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oter3.xml" ContentType="application/vnd.openxmlformats-officedocument.wordprocessingml.footer+xml"/>
  <Override PartName="/word/header9.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F5CFE10" w14:textId="77777777" w:rsidR="00265729" w:rsidRPr="0084189F" w:rsidRDefault="007C2018" w:rsidP="0084189F">
      <w:pPr>
        <w:spacing w:after="0" w:line="240" w:lineRule="auto"/>
        <w:jc w:val="center"/>
        <w:rPr>
          <w:sz w:val="20"/>
          <w:szCs w:val="20"/>
        </w:rPr>
      </w:pPr>
      <w:r w:rsidRPr="0084189F">
        <w:rPr>
          <w:noProof/>
          <w:sz w:val="20"/>
          <w:szCs w:val="20"/>
        </w:rPr>
        <w:drawing>
          <wp:inline distT="0" distB="0" distL="0" distR="0" wp14:anchorId="4EF36483" wp14:editId="6A63C888">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5D8BACD7" w14:textId="77777777" w:rsidR="00A60E4F" w:rsidRPr="0084189F" w:rsidRDefault="00A60E4F" w:rsidP="0084189F">
      <w:pPr>
        <w:spacing w:after="0" w:line="240" w:lineRule="auto"/>
        <w:jc w:val="center"/>
        <w:rPr>
          <w:sz w:val="20"/>
          <w:szCs w:val="20"/>
        </w:rPr>
      </w:pPr>
    </w:p>
    <w:p w14:paraId="5272913E" w14:textId="77777777" w:rsidR="007C2018" w:rsidRPr="0084189F" w:rsidRDefault="007C2018" w:rsidP="0084189F">
      <w:pPr>
        <w:spacing w:after="0" w:line="240" w:lineRule="auto"/>
        <w:rPr>
          <w:sz w:val="20"/>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84189F" w14:paraId="58E2DA3F" w14:textId="77777777" w:rsidTr="009B43F4">
        <w:tc>
          <w:tcPr>
            <w:tcW w:w="2970" w:type="dxa"/>
          </w:tcPr>
          <w:p w14:paraId="103AC8E6" w14:textId="77777777" w:rsidR="00CA786C" w:rsidRPr="0084189F" w:rsidRDefault="00CA786C" w:rsidP="0084189F">
            <w:pPr>
              <w:rPr>
                <w:rFonts w:asciiTheme="minorHAnsi" w:hAnsiTheme="minorHAnsi"/>
                <w:b/>
                <w:bCs/>
                <w:sz w:val="36"/>
                <w:szCs w:val="36"/>
              </w:rPr>
            </w:pPr>
            <w:r w:rsidRPr="0084189F">
              <w:rPr>
                <w:rFonts w:asciiTheme="minorHAnsi" w:hAnsiTheme="minorHAnsi"/>
                <w:b/>
                <w:bCs/>
                <w:sz w:val="36"/>
                <w:szCs w:val="36"/>
              </w:rPr>
              <w:t>Bid Solicitation #</w:t>
            </w:r>
          </w:p>
        </w:tc>
        <w:tc>
          <w:tcPr>
            <w:tcW w:w="7920" w:type="dxa"/>
          </w:tcPr>
          <w:p w14:paraId="3A39DD12" w14:textId="4B32BE22" w:rsidR="00CA786C" w:rsidRPr="0084189F" w:rsidRDefault="00B96CA6" w:rsidP="006C423A">
            <w:pPr>
              <w:rPr>
                <w:rFonts w:asciiTheme="minorHAnsi" w:hAnsiTheme="minorHAnsi"/>
                <w:b/>
                <w:bCs/>
                <w:sz w:val="36"/>
                <w:szCs w:val="36"/>
              </w:rPr>
            </w:pPr>
            <w:r w:rsidRPr="0084189F">
              <w:rPr>
                <w:rFonts w:asciiTheme="minorHAnsi" w:hAnsiTheme="minorHAnsi"/>
                <w:b/>
                <w:bCs/>
                <w:sz w:val="36"/>
                <w:szCs w:val="36"/>
              </w:rPr>
              <w:t>2</w:t>
            </w:r>
            <w:r w:rsidRPr="001D393A">
              <w:rPr>
                <w:rFonts w:asciiTheme="minorHAnsi" w:hAnsiTheme="minorHAnsi"/>
                <w:b/>
                <w:bCs/>
                <w:sz w:val="36"/>
                <w:szCs w:val="36"/>
              </w:rPr>
              <w:t>4</w:t>
            </w:r>
            <w:r w:rsidRPr="0084189F">
              <w:rPr>
                <w:rFonts w:asciiTheme="minorHAnsi" w:hAnsiTheme="minorHAnsi"/>
                <w:b/>
                <w:bCs/>
                <w:sz w:val="36"/>
                <w:szCs w:val="36"/>
              </w:rPr>
              <w:t>DPP</w:t>
            </w:r>
            <w:r>
              <w:rPr>
                <w:rFonts w:asciiTheme="minorHAnsi" w:hAnsiTheme="minorHAnsi"/>
                <w:b/>
                <w:bCs/>
                <w:sz w:val="36"/>
                <w:szCs w:val="36"/>
              </w:rPr>
              <w:t>00973</w:t>
            </w:r>
          </w:p>
        </w:tc>
      </w:tr>
      <w:tr w:rsidR="00CA786C" w:rsidRPr="0084189F" w14:paraId="2FB695EE" w14:textId="77777777" w:rsidTr="009B43F4">
        <w:tc>
          <w:tcPr>
            <w:tcW w:w="10890" w:type="dxa"/>
            <w:gridSpan w:val="2"/>
          </w:tcPr>
          <w:p w14:paraId="11DB9382" w14:textId="36BF731D" w:rsidR="00CA786C" w:rsidRPr="0084189F" w:rsidRDefault="00B96CA6" w:rsidP="0084189F">
            <w:pPr>
              <w:rPr>
                <w:rFonts w:asciiTheme="minorHAnsi" w:hAnsiTheme="minorHAnsi"/>
                <w:b/>
                <w:sz w:val="36"/>
                <w:szCs w:val="36"/>
                <w:highlight w:val="yellow"/>
              </w:rPr>
            </w:pPr>
            <w:r w:rsidRPr="001D393A">
              <w:rPr>
                <w:rFonts w:asciiTheme="minorHAnsi" w:hAnsiTheme="minorHAnsi"/>
                <w:b/>
                <w:sz w:val="36"/>
                <w:szCs w:val="36"/>
              </w:rPr>
              <w:t>T0210 Reflective Sheeting – Statewide</w:t>
            </w:r>
          </w:p>
        </w:tc>
      </w:tr>
    </w:tbl>
    <w:p w14:paraId="0AA28BAE" w14:textId="7D05A947" w:rsidR="007C2018" w:rsidRDefault="007C2018" w:rsidP="0084189F">
      <w:pPr>
        <w:spacing w:after="0" w:line="240" w:lineRule="auto"/>
        <w:rPr>
          <w:b/>
          <w:smallCaps/>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B96CA6" w:rsidRPr="0084189F" w14:paraId="0FEE280A" w14:textId="77777777" w:rsidTr="003E1145">
        <w:tc>
          <w:tcPr>
            <w:tcW w:w="5400" w:type="dxa"/>
            <w:tcBorders>
              <w:top w:val="thinThickSmallGap" w:sz="24" w:space="0" w:color="auto"/>
              <w:bottom w:val="single" w:sz="4" w:space="0" w:color="auto"/>
            </w:tcBorders>
            <w:shd w:val="clear" w:color="auto" w:fill="CCFFCC"/>
            <w:vAlign w:val="center"/>
          </w:tcPr>
          <w:p w14:paraId="6C74793D" w14:textId="77777777" w:rsidR="00B96CA6" w:rsidRPr="0084189F" w:rsidRDefault="00B96CA6" w:rsidP="003E1145">
            <w:pPr>
              <w:spacing w:after="0" w:line="240" w:lineRule="auto"/>
              <w:rPr>
                <w:b/>
                <w:bCs/>
                <w:color w:val="000000"/>
                <w:sz w:val="20"/>
                <w:szCs w:val="20"/>
              </w:rPr>
            </w:pPr>
          </w:p>
        </w:tc>
        <w:tc>
          <w:tcPr>
            <w:tcW w:w="2745" w:type="dxa"/>
            <w:tcBorders>
              <w:top w:val="thinThickSmallGap" w:sz="24" w:space="0" w:color="auto"/>
              <w:bottom w:val="single" w:sz="4" w:space="0" w:color="auto"/>
            </w:tcBorders>
            <w:shd w:val="clear" w:color="auto" w:fill="CCFFCC"/>
            <w:vAlign w:val="center"/>
          </w:tcPr>
          <w:p w14:paraId="4B5C1AA3" w14:textId="77777777" w:rsidR="00B96CA6" w:rsidRPr="0084189F" w:rsidRDefault="00B96CA6" w:rsidP="003E1145">
            <w:pPr>
              <w:spacing w:after="0" w:line="240" w:lineRule="auto"/>
              <w:jc w:val="center"/>
              <w:rPr>
                <w:b/>
                <w:bCs/>
                <w:color w:val="000000"/>
                <w:sz w:val="20"/>
                <w:szCs w:val="20"/>
              </w:rPr>
            </w:pPr>
            <w:r w:rsidRPr="0084189F">
              <w:rPr>
                <w:b/>
                <w:bCs/>
                <w:color w:val="000000"/>
                <w:sz w:val="20"/>
                <w:szCs w:val="20"/>
              </w:rPr>
              <w:t>Date</w:t>
            </w:r>
          </w:p>
        </w:tc>
        <w:tc>
          <w:tcPr>
            <w:tcW w:w="2745" w:type="dxa"/>
            <w:tcBorders>
              <w:top w:val="thinThickSmallGap" w:sz="24" w:space="0" w:color="auto"/>
              <w:bottom w:val="single" w:sz="4" w:space="0" w:color="auto"/>
            </w:tcBorders>
            <w:shd w:val="clear" w:color="auto" w:fill="CCFFCC"/>
            <w:vAlign w:val="center"/>
          </w:tcPr>
          <w:p w14:paraId="2776B443" w14:textId="77777777" w:rsidR="00B96CA6" w:rsidRPr="0084189F" w:rsidRDefault="00B96CA6" w:rsidP="003E1145">
            <w:pPr>
              <w:spacing w:after="0" w:line="240" w:lineRule="auto"/>
              <w:jc w:val="center"/>
              <w:rPr>
                <w:b/>
                <w:bCs/>
                <w:color w:val="000000"/>
                <w:sz w:val="20"/>
                <w:szCs w:val="20"/>
              </w:rPr>
            </w:pPr>
            <w:r w:rsidRPr="0084189F">
              <w:rPr>
                <w:b/>
                <w:bCs/>
                <w:color w:val="000000"/>
                <w:sz w:val="20"/>
                <w:szCs w:val="20"/>
              </w:rPr>
              <w:t>Time</w:t>
            </w:r>
          </w:p>
        </w:tc>
      </w:tr>
      <w:tr w:rsidR="00B96CA6" w:rsidRPr="0084189F" w14:paraId="03DC70E2" w14:textId="77777777" w:rsidTr="003E1145">
        <w:trPr>
          <w:trHeight w:val="720"/>
        </w:trPr>
        <w:tc>
          <w:tcPr>
            <w:tcW w:w="5400" w:type="dxa"/>
            <w:tcBorders>
              <w:top w:val="single" w:sz="4" w:space="0" w:color="auto"/>
            </w:tcBorders>
            <w:shd w:val="clear" w:color="auto" w:fill="auto"/>
            <w:vAlign w:val="center"/>
          </w:tcPr>
          <w:p w14:paraId="3E82B5DD" w14:textId="77777777" w:rsidR="00B96CA6" w:rsidRPr="0084189F" w:rsidRDefault="00B96CA6" w:rsidP="003E1145">
            <w:pPr>
              <w:spacing w:after="0" w:line="240" w:lineRule="auto"/>
              <w:rPr>
                <w:b/>
                <w:bCs/>
                <w:color w:val="000000"/>
                <w:sz w:val="20"/>
                <w:szCs w:val="20"/>
              </w:rPr>
            </w:pPr>
            <w:r w:rsidRPr="0084189F">
              <w:rPr>
                <w:b/>
                <w:bCs/>
                <w:color w:val="000000"/>
                <w:sz w:val="20"/>
                <w:szCs w:val="20"/>
              </w:rPr>
              <w:t>Due Date For Electronic Questions</w:t>
            </w:r>
          </w:p>
          <w:p w14:paraId="3787BBE6" w14:textId="09F868D7" w:rsidR="00B96CA6" w:rsidRPr="0084189F" w:rsidRDefault="00B96CA6" w:rsidP="003E1145">
            <w:pPr>
              <w:spacing w:after="0" w:line="240" w:lineRule="auto"/>
              <w:rPr>
                <w:bCs/>
                <w:color w:val="000000"/>
                <w:sz w:val="20"/>
                <w:szCs w:val="20"/>
              </w:rPr>
            </w:pPr>
            <w:r w:rsidRPr="0084189F">
              <w:rPr>
                <w:bCs/>
                <w:color w:val="000000"/>
                <w:sz w:val="20"/>
                <w:szCs w:val="20"/>
              </w:rPr>
              <w:t xml:space="preserve">Refer to Bid Solicitation </w:t>
            </w:r>
            <w:hyperlink w:anchor="_ELECTRONIC_QUESTION_AND" w:history="1">
              <w:r w:rsidRPr="0084189F">
                <w:rPr>
                  <w:color w:val="0000FF"/>
                  <w:sz w:val="20"/>
                  <w:szCs w:val="20"/>
                  <w:highlight w:val="lightGray"/>
                  <w:u w:val="single"/>
                </w:rPr>
                <w:t>Section 2.1</w:t>
              </w:r>
            </w:hyperlink>
            <w:r w:rsidRPr="0084189F">
              <w:rPr>
                <w:bCs/>
                <w:color w:val="000000"/>
                <w:sz w:val="20"/>
                <w:szCs w:val="20"/>
              </w:rPr>
              <w:t xml:space="preserve"> for more information.</w:t>
            </w:r>
          </w:p>
        </w:tc>
        <w:tc>
          <w:tcPr>
            <w:tcW w:w="2745" w:type="dxa"/>
            <w:tcBorders>
              <w:top w:val="single" w:sz="4" w:space="0" w:color="auto"/>
            </w:tcBorders>
            <w:shd w:val="clear" w:color="auto" w:fill="auto"/>
            <w:vAlign w:val="center"/>
          </w:tcPr>
          <w:p w14:paraId="6D402D82" w14:textId="705280A0" w:rsidR="00B96CA6" w:rsidRPr="0084189F" w:rsidRDefault="00402491" w:rsidP="003E1145">
            <w:pPr>
              <w:spacing w:after="0" w:line="240" w:lineRule="auto"/>
              <w:jc w:val="center"/>
              <w:rPr>
                <w:bCs/>
                <w:color w:val="000000"/>
                <w:sz w:val="20"/>
                <w:szCs w:val="20"/>
              </w:rPr>
            </w:pPr>
            <w:r>
              <w:rPr>
                <w:bCs/>
                <w:color w:val="000000"/>
                <w:sz w:val="20"/>
                <w:szCs w:val="20"/>
              </w:rPr>
              <w:t>March 25</w:t>
            </w:r>
            <w:r w:rsidR="00B96CA6">
              <w:rPr>
                <w:bCs/>
                <w:color w:val="000000"/>
                <w:sz w:val="20"/>
                <w:szCs w:val="20"/>
              </w:rPr>
              <w:t>, 2024</w:t>
            </w:r>
          </w:p>
        </w:tc>
        <w:tc>
          <w:tcPr>
            <w:tcW w:w="2745" w:type="dxa"/>
            <w:tcBorders>
              <w:top w:val="single" w:sz="4" w:space="0" w:color="auto"/>
            </w:tcBorders>
            <w:shd w:val="clear" w:color="auto" w:fill="auto"/>
            <w:vAlign w:val="center"/>
          </w:tcPr>
          <w:p w14:paraId="521ED4F4" w14:textId="77777777" w:rsidR="00B96CA6" w:rsidRPr="0084189F" w:rsidRDefault="00B96CA6" w:rsidP="003E1145">
            <w:pPr>
              <w:spacing w:after="0" w:line="240" w:lineRule="auto"/>
              <w:jc w:val="center"/>
              <w:rPr>
                <w:bCs/>
                <w:color w:val="000000"/>
                <w:sz w:val="20"/>
                <w:szCs w:val="20"/>
              </w:rPr>
            </w:pPr>
            <w:r w:rsidRPr="0084189F">
              <w:rPr>
                <w:color w:val="000000"/>
                <w:sz w:val="20"/>
                <w:szCs w:val="20"/>
              </w:rPr>
              <w:t>2:00 PM</w:t>
            </w:r>
          </w:p>
        </w:tc>
      </w:tr>
      <w:tr w:rsidR="00B96CA6" w:rsidRPr="0084189F" w14:paraId="60B8E9EC" w14:textId="77777777" w:rsidTr="003E1145">
        <w:trPr>
          <w:trHeight w:val="720"/>
        </w:trPr>
        <w:tc>
          <w:tcPr>
            <w:tcW w:w="5400" w:type="dxa"/>
            <w:shd w:val="clear" w:color="auto" w:fill="auto"/>
            <w:vAlign w:val="center"/>
          </w:tcPr>
          <w:p w14:paraId="3AE33238" w14:textId="77777777" w:rsidR="00B96CA6" w:rsidRPr="0084189F" w:rsidRDefault="00B96CA6" w:rsidP="003E1145">
            <w:pPr>
              <w:spacing w:after="0" w:line="240" w:lineRule="auto"/>
              <w:rPr>
                <w:b/>
                <w:bCs/>
                <w:color w:val="000000"/>
                <w:sz w:val="20"/>
                <w:szCs w:val="20"/>
              </w:rPr>
            </w:pPr>
            <w:r w:rsidRPr="001D393A">
              <w:rPr>
                <w:b/>
                <w:bCs/>
                <w:color w:val="000000"/>
                <w:sz w:val="20"/>
                <w:szCs w:val="20"/>
              </w:rPr>
              <w:t>Mandatory/Optional</w:t>
            </w:r>
            <w:r w:rsidRPr="0084189F">
              <w:rPr>
                <w:b/>
                <w:bCs/>
                <w:color w:val="000000"/>
                <w:sz w:val="20"/>
                <w:szCs w:val="20"/>
              </w:rPr>
              <w:t xml:space="preserve"> Pre-Quote Conference </w:t>
            </w:r>
          </w:p>
          <w:p w14:paraId="390A56F3" w14:textId="5EBA005F" w:rsidR="00B96CA6" w:rsidRPr="0084189F" w:rsidRDefault="00B96CA6" w:rsidP="003E1145">
            <w:pPr>
              <w:spacing w:after="0" w:line="240" w:lineRule="auto"/>
              <w:rPr>
                <w:bCs/>
                <w:color w:val="000000"/>
                <w:sz w:val="20"/>
                <w:szCs w:val="20"/>
              </w:rPr>
            </w:pPr>
            <w:r w:rsidRPr="0084189F">
              <w:rPr>
                <w:bCs/>
                <w:color w:val="000000"/>
                <w:sz w:val="20"/>
                <w:szCs w:val="20"/>
              </w:rPr>
              <w:t xml:space="preserve">Refer to Bid Solicitation </w:t>
            </w:r>
            <w:hyperlink w:anchor="_MANDATORY/OPTIONAL_PRE-QUOTE_CONFER" w:history="1">
              <w:r w:rsidRPr="0084189F">
                <w:rPr>
                  <w:rStyle w:val="Hyperlink"/>
                  <w:rFonts w:cs="Arial"/>
                  <w:bCs/>
                  <w:sz w:val="20"/>
                  <w:szCs w:val="20"/>
                  <w:highlight w:val="lightGray"/>
                </w:rPr>
                <w:t>Section 2.5</w:t>
              </w:r>
            </w:hyperlink>
            <w:r w:rsidRPr="0084189F">
              <w:rPr>
                <w:bCs/>
                <w:color w:val="000000"/>
                <w:sz w:val="20"/>
                <w:szCs w:val="20"/>
              </w:rPr>
              <w:t xml:space="preserve"> for more information.</w:t>
            </w:r>
          </w:p>
        </w:tc>
        <w:tc>
          <w:tcPr>
            <w:tcW w:w="5490" w:type="dxa"/>
            <w:gridSpan w:val="2"/>
            <w:shd w:val="clear" w:color="auto" w:fill="auto"/>
            <w:vAlign w:val="center"/>
          </w:tcPr>
          <w:p w14:paraId="5CB6827D" w14:textId="77777777" w:rsidR="00B96CA6" w:rsidRPr="0084189F" w:rsidRDefault="00B96CA6" w:rsidP="003E1145">
            <w:pPr>
              <w:spacing w:after="0" w:line="240" w:lineRule="auto"/>
              <w:jc w:val="center"/>
              <w:rPr>
                <w:bCs/>
                <w:color w:val="000000"/>
                <w:sz w:val="20"/>
                <w:szCs w:val="20"/>
                <w:highlight w:val="yellow"/>
              </w:rPr>
            </w:pPr>
            <w:r>
              <w:rPr>
                <w:sz w:val="20"/>
                <w:szCs w:val="20"/>
              </w:rPr>
              <w:t>Not Applicable to this Procurement.</w:t>
            </w:r>
          </w:p>
        </w:tc>
      </w:tr>
      <w:tr w:rsidR="00B96CA6" w:rsidRPr="0084189F" w14:paraId="1B5E7C7C" w14:textId="77777777" w:rsidTr="003E1145">
        <w:trPr>
          <w:trHeight w:val="720"/>
        </w:trPr>
        <w:tc>
          <w:tcPr>
            <w:tcW w:w="5400" w:type="dxa"/>
            <w:shd w:val="clear" w:color="auto" w:fill="auto"/>
            <w:vAlign w:val="center"/>
          </w:tcPr>
          <w:p w14:paraId="30F2EDE2" w14:textId="77777777" w:rsidR="00B96CA6" w:rsidRPr="0084189F" w:rsidRDefault="00B96CA6" w:rsidP="003E1145">
            <w:pPr>
              <w:spacing w:after="0" w:line="240" w:lineRule="auto"/>
              <w:rPr>
                <w:b/>
                <w:bCs/>
                <w:color w:val="000000"/>
                <w:sz w:val="20"/>
                <w:szCs w:val="20"/>
              </w:rPr>
            </w:pPr>
            <w:r w:rsidRPr="001D393A">
              <w:rPr>
                <w:b/>
                <w:bCs/>
                <w:color w:val="000000"/>
                <w:sz w:val="20"/>
                <w:szCs w:val="20"/>
              </w:rPr>
              <w:t>Mandatory/Optional</w:t>
            </w:r>
            <w:r w:rsidRPr="0084189F">
              <w:rPr>
                <w:b/>
                <w:bCs/>
                <w:color w:val="000000"/>
                <w:sz w:val="20"/>
                <w:szCs w:val="20"/>
              </w:rPr>
              <w:t xml:space="preserve"> Site Visit</w:t>
            </w:r>
          </w:p>
          <w:p w14:paraId="729CC732" w14:textId="1B893B4C" w:rsidR="00B96CA6" w:rsidRPr="0084189F" w:rsidRDefault="00B96CA6" w:rsidP="003E1145">
            <w:pPr>
              <w:spacing w:after="0" w:line="240" w:lineRule="auto"/>
              <w:rPr>
                <w:bCs/>
                <w:color w:val="000000"/>
                <w:sz w:val="20"/>
                <w:szCs w:val="20"/>
              </w:rPr>
            </w:pPr>
            <w:r w:rsidRPr="0084189F">
              <w:rPr>
                <w:bCs/>
                <w:color w:val="000000"/>
                <w:sz w:val="20"/>
                <w:szCs w:val="20"/>
              </w:rPr>
              <w:t xml:space="preserve">Refer to Bid Solicitation </w:t>
            </w:r>
            <w:hyperlink w:anchor="_MANDATORY/OPTIONAL_SITE_VISIT" w:history="1">
              <w:r w:rsidRPr="0084189F">
                <w:rPr>
                  <w:rStyle w:val="Hyperlink"/>
                  <w:rFonts w:cs="Arial"/>
                  <w:bCs/>
                  <w:sz w:val="20"/>
                  <w:szCs w:val="20"/>
                  <w:highlight w:val="lightGray"/>
                </w:rPr>
                <w:t>Section 2.4</w:t>
              </w:r>
            </w:hyperlink>
            <w:r w:rsidRPr="0084189F">
              <w:rPr>
                <w:bCs/>
                <w:color w:val="000000"/>
                <w:sz w:val="20"/>
                <w:szCs w:val="20"/>
              </w:rPr>
              <w:t xml:space="preserve"> for more information.</w:t>
            </w:r>
          </w:p>
        </w:tc>
        <w:tc>
          <w:tcPr>
            <w:tcW w:w="5490" w:type="dxa"/>
            <w:gridSpan w:val="2"/>
            <w:shd w:val="clear" w:color="auto" w:fill="auto"/>
          </w:tcPr>
          <w:p w14:paraId="0392D00A" w14:textId="77777777" w:rsidR="00B96CA6" w:rsidRPr="0084189F" w:rsidRDefault="00B96CA6" w:rsidP="003E1145">
            <w:pPr>
              <w:spacing w:after="0" w:line="240" w:lineRule="auto"/>
              <w:jc w:val="center"/>
              <w:rPr>
                <w:color w:val="000000"/>
                <w:sz w:val="20"/>
                <w:szCs w:val="20"/>
                <w:highlight w:val="yellow"/>
              </w:rPr>
            </w:pPr>
          </w:p>
          <w:p w14:paraId="3243C150" w14:textId="77777777" w:rsidR="00B96CA6" w:rsidRPr="0084189F" w:rsidRDefault="00B96CA6" w:rsidP="003E1145">
            <w:pPr>
              <w:spacing w:after="0" w:line="240" w:lineRule="auto"/>
              <w:jc w:val="center"/>
              <w:rPr>
                <w:bCs/>
                <w:color w:val="000000"/>
                <w:sz w:val="20"/>
                <w:szCs w:val="20"/>
                <w:highlight w:val="yellow"/>
              </w:rPr>
            </w:pPr>
            <w:r>
              <w:rPr>
                <w:sz w:val="20"/>
                <w:szCs w:val="20"/>
              </w:rPr>
              <w:t>Not Applicable to this Procuremen</w:t>
            </w:r>
            <w:bookmarkStart w:id="0" w:name="_GoBack"/>
            <w:bookmarkEnd w:id="0"/>
            <w:r>
              <w:rPr>
                <w:sz w:val="20"/>
                <w:szCs w:val="20"/>
              </w:rPr>
              <w:t>t.</w:t>
            </w:r>
          </w:p>
          <w:p w14:paraId="6C5BDDF2" w14:textId="77777777" w:rsidR="00B96CA6" w:rsidRPr="0084189F" w:rsidRDefault="00B96CA6" w:rsidP="003E1145">
            <w:pPr>
              <w:spacing w:after="0" w:line="240" w:lineRule="auto"/>
              <w:jc w:val="center"/>
              <w:rPr>
                <w:bCs/>
                <w:color w:val="000000"/>
                <w:sz w:val="20"/>
                <w:szCs w:val="20"/>
                <w:highlight w:val="yellow"/>
              </w:rPr>
            </w:pPr>
          </w:p>
        </w:tc>
      </w:tr>
      <w:tr w:rsidR="00B96CA6" w:rsidRPr="0084189F" w14:paraId="69DD73EA" w14:textId="77777777" w:rsidTr="003E1145">
        <w:trPr>
          <w:trHeight w:val="720"/>
        </w:trPr>
        <w:tc>
          <w:tcPr>
            <w:tcW w:w="5400" w:type="dxa"/>
            <w:shd w:val="clear" w:color="auto" w:fill="auto"/>
            <w:vAlign w:val="center"/>
          </w:tcPr>
          <w:p w14:paraId="12DA665C" w14:textId="77777777" w:rsidR="00B96CA6" w:rsidRPr="0084189F" w:rsidRDefault="00B96CA6" w:rsidP="003E1145">
            <w:pPr>
              <w:spacing w:after="0" w:line="240" w:lineRule="auto"/>
              <w:rPr>
                <w:b/>
                <w:bCs/>
                <w:color w:val="000000"/>
                <w:sz w:val="20"/>
                <w:szCs w:val="20"/>
              </w:rPr>
            </w:pPr>
            <w:r w:rsidRPr="0084189F">
              <w:rPr>
                <w:b/>
                <w:bCs/>
                <w:color w:val="000000"/>
                <w:sz w:val="20"/>
                <w:szCs w:val="20"/>
              </w:rPr>
              <w:t>Quote Opening Date</w:t>
            </w:r>
          </w:p>
          <w:p w14:paraId="5F958B92" w14:textId="3492D819" w:rsidR="00B96CA6" w:rsidRPr="0084189F" w:rsidRDefault="00B96CA6" w:rsidP="003E1145">
            <w:pPr>
              <w:spacing w:after="0" w:line="240" w:lineRule="auto"/>
              <w:rPr>
                <w:b/>
                <w:bCs/>
                <w:color w:val="000000"/>
                <w:sz w:val="20"/>
                <w:szCs w:val="20"/>
              </w:rPr>
            </w:pPr>
            <w:r w:rsidRPr="0084189F">
              <w:rPr>
                <w:bCs/>
                <w:color w:val="000000"/>
                <w:sz w:val="20"/>
                <w:szCs w:val="20"/>
              </w:rPr>
              <w:t xml:space="preserve">Refer to Bid Solicitation </w:t>
            </w:r>
            <w:hyperlink w:anchor="_QUOTE_SUBMISSION_REQUIREMENTS" w:history="1">
              <w:r w:rsidRPr="0084189F">
                <w:rPr>
                  <w:rStyle w:val="Hyperlink"/>
                  <w:rFonts w:cs="Arial"/>
                  <w:bCs/>
                  <w:sz w:val="20"/>
                  <w:szCs w:val="20"/>
                  <w:highlight w:val="lightGray"/>
                </w:rPr>
                <w:t>Section 3</w:t>
              </w:r>
            </w:hyperlink>
            <w:r w:rsidRPr="0084189F">
              <w:rPr>
                <w:bCs/>
                <w:color w:val="000000"/>
                <w:sz w:val="20"/>
                <w:szCs w:val="20"/>
              </w:rPr>
              <w:t xml:space="preserve"> for more information.</w:t>
            </w:r>
          </w:p>
        </w:tc>
        <w:tc>
          <w:tcPr>
            <w:tcW w:w="2745" w:type="dxa"/>
            <w:shd w:val="clear" w:color="auto" w:fill="auto"/>
            <w:vAlign w:val="center"/>
          </w:tcPr>
          <w:p w14:paraId="0A95C110" w14:textId="77777777" w:rsidR="00B96CA6" w:rsidRDefault="00D9125D" w:rsidP="007B169F">
            <w:pPr>
              <w:spacing w:after="0" w:line="240" w:lineRule="auto"/>
              <w:jc w:val="center"/>
              <w:rPr>
                <w:ins w:id="1" w:author="Longmuir, Geoff [TREAS]" w:date="2024-04-03T11:30:00Z"/>
                <w:strike/>
                <w:color w:val="000000"/>
                <w:sz w:val="20"/>
                <w:szCs w:val="20"/>
              </w:rPr>
            </w:pPr>
            <w:r w:rsidRPr="00596A70">
              <w:rPr>
                <w:strike/>
                <w:color w:val="000000"/>
                <w:sz w:val="20"/>
                <w:szCs w:val="20"/>
              </w:rPr>
              <w:t>April 1</w:t>
            </w:r>
            <w:r w:rsidR="007B169F" w:rsidRPr="00596A70">
              <w:rPr>
                <w:strike/>
                <w:color w:val="000000"/>
                <w:sz w:val="20"/>
                <w:szCs w:val="20"/>
              </w:rPr>
              <w:t>6</w:t>
            </w:r>
            <w:r w:rsidR="00B96CA6" w:rsidRPr="00596A70">
              <w:rPr>
                <w:strike/>
                <w:color w:val="000000"/>
                <w:sz w:val="20"/>
                <w:szCs w:val="20"/>
              </w:rPr>
              <w:t>, 2024</w:t>
            </w:r>
          </w:p>
          <w:p w14:paraId="66BA4698" w14:textId="77777777" w:rsidR="00A81BCF" w:rsidRDefault="00A81BCF" w:rsidP="007B169F">
            <w:pPr>
              <w:spacing w:after="0" w:line="240" w:lineRule="auto"/>
              <w:jc w:val="center"/>
              <w:rPr>
                <w:ins w:id="2" w:author="Longmuir, Geoff [TREAS]" w:date="2024-04-24T09:22:00Z"/>
                <w:strike/>
                <w:color w:val="000000"/>
                <w:sz w:val="20"/>
                <w:szCs w:val="20"/>
              </w:rPr>
            </w:pPr>
            <w:ins w:id="3" w:author="Longmuir, Geoff [TREAS]" w:date="2024-04-03T11:31:00Z">
              <w:r w:rsidRPr="00596A70">
                <w:rPr>
                  <w:strike/>
                  <w:color w:val="000000"/>
                  <w:sz w:val="20"/>
                  <w:szCs w:val="20"/>
                </w:rPr>
                <w:t>May 3, 2024</w:t>
              </w:r>
            </w:ins>
          </w:p>
          <w:p w14:paraId="766BCC0B" w14:textId="77777777" w:rsidR="008E35C7" w:rsidRDefault="008E35C7" w:rsidP="007B169F">
            <w:pPr>
              <w:spacing w:after="0" w:line="240" w:lineRule="auto"/>
              <w:jc w:val="center"/>
              <w:rPr>
                <w:ins w:id="4" w:author="Thomas, Kristi" w:date="2024-05-03T12:22:00Z"/>
                <w:color w:val="000000"/>
                <w:sz w:val="20"/>
                <w:szCs w:val="20"/>
              </w:rPr>
            </w:pPr>
            <w:ins w:id="5" w:author="Longmuir, Geoff [TREAS]" w:date="2024-04-24T09:22:00Z">
              <w:del w:id="6" w:author="Thomas, Kristi" w:date="2024-05-03T12:21:00Z">
                <w:r w:rsidDel="00596A70">
                  <w:rPr>
                    <w:color w:val="000000"/>
                    <w:sz w:val="20"/>
                    <w:szCs w:val="20"/>
                  </w:rPr>
                  <w:delText>May 29, 2024</w:delText>
                </w:r>
              </w:del>
            </w:ins>
          </w:p>
          <w:p w14:paraId="07184A11" w14:textId="4736E81D" w:rsidR="00596A70" w:rsidRPr="008E35C7" w:rsidRDefault="00596A70" w:rsidP="007B169F">
            <w:pPr>
              <w:spacing w:after="0" w:line="240" w:lineRule="auto"/>
              <w:jc w:val="center"/>
              <w:rPr>
                <w:color w:val="000000"/>
                <w:sz w:val="20"/>
                <w:szCs w:val="20"/>
              </w:rPr>
            </w:pPr>
            <w:ins w:id="7" w:author="Thomas, Kristi" w:date="2024-05-03T12:22:00Z">
              <w:r>
                <w:rPr>
                  <w:color w:val="000000"/>
                  <w:sz w:val="20"/>
                  <w:szCs w:val="20"/>
                </w:rPr>
                <w:t>June 14, 2024</w:t>
              </w:r>
            </w:ins>
          </w:p>
        </w:tc>
        <w:tc>
          <w:tcPr>
            <w:tcW w:w="2745" w:type="dxa"/>
            <w:shd w:val="clear" w:color="auto" w:fill="auto"/>
            <w:vAlign w:val="center"/>
          </w:tcPr>
          <w:p w14:paraId="49DE227A" w14:textId="77777777" w:rsidR="00B96CA6" w:rsidRPr="0084189F" w:rsidRDefault="00B96CA6" w:rsidP="003E1145">
            <w:pPr>
              <w:spacing w:after="0" w:line="240" w:lineRule="auto"/>
              <w:jc w:val="center"/>
              <w:rPr>
                <w:color w:val="000000"/>
                <w:sz w:val="20"/>
                <w:szCs w:val="20"/>
              </w:rPr>
            </w:pPr>
            <w:r w:rsidRPr="0084189F">
              <w:rPr>
                <w:color w:val="000000"/>
                <w:sz w:val="20"/>
                <w:szCs w:val="20"/>
              </w:rPr>
              <w:t>2:00 PM</w:t>
            </w:r>
          </w:p>
        </w:tc>
      </w:tr>
    </w:tbl>
    <w:p w14:paraId="5D3BF2AA" w14:textId="5FD956EC" w:rsidR="00B96CA6" w:rsidRDefault="00B96CA6" w:rsidP="0084189F">
      <w:pPr>
        <w:spacing w:after="0" w:line="240" w:lineRule="auto"/>
        <w:rPr>
          <w:b/>
          <w:smallCaps/>
          <w:color w:val="000000"/>
          <w:sz w:val="20"/>
          <w:szCs w:val="20"/>
        </w:rPr>
      </w:pPr>
    </w:p>
    <w:p w14:paraId="41757BA8" w14:textId="77777777" w:rsidR="001F2767" w:rsidRPr="0084189F" w:rsidRDefault="007C2018" w:rsidP="0084189F">
      <w:pPr>
        <w:spacing w:after="0" w:line="240" w:lineRule="auto"/>
        <w:rPr>
          <w:color w:val="000000"/>
          <w:sz w:val="20"/>
          <w:szCs w:val="20"/>
        </w:rPr>
      </w:pPr>
      <w:r w:rsidRPr="0084189F">
        <w:rPr>
          <w:color w:val="000000"/>
          <w:sz w:val="20"/>
          <w:szCs w:val="20"/>
        </w:rPr>
        <w:t xml:space="preserve">Dates are subject to change.  All times contained in the Bid Solicitation refer to Eastern Time. </w:t>
      </w:r>
    </w:p>
    <w:p w14:paraId="5315BC2A" w14:textId="77777777" w:rsidR="007C2018" w:rsidRPr="0084189F" w:rsidRDefault="007C2018" w:rsidP="0084189F">
      <w:pPr>
        <w:spacing w:after="0" w:line="240" w:lineRule="auto"/>
        <w:rPr>
          <w:color w:val="000000"/>
          <w:sz w:val="20"/>
          <w:szCs w:val="20"/>
        </w:rPr>
      </w:pPr>
      <w:r w:rsidRPr="0084189F">
        <w:rPr>
          <w:color w:val="000000"/>
          <w:sz w:val="20"/>
          <w:szCs w:val="20"/>
        </w:rPr>
        <w:t xml:space="preserve">All changes will be reflected in Bid Amendments to the Bid Solicitation posted on </w:t>
      </w:r>
      <w:hyperlink r:id="rId13" w:history="1">
        <w:r w:rsidRPr="0084189F">
          <w:rPr>
            <w:rStyle w:val="Hyperlink"/>
            <w:rFonts w:cstheme="minorHAnsi"/>
            <w:sz w:val="20"/>
            <w:szCs w:val="20"/>
          </w:rPr>
          <w:t>www.njstart.gov</w:t>
        </w:r>
      </w:hyperlink>
      <w:r w:rsidRPr="0084189F">
        <w:rPr>
          <w:rFonts w:cstheme="minorHAnsi"/>
          <w:color w:val="000000"/>
          <w:sz w:val="20"/>
          <w:szCs w:val="20"/>
        </w:rPr>
        <w:t>.</w:t>
      </w:r>
    </w:p>
    <w:p w14:paraId="03E072D3" w14:textId="77777777" w:rsidR="007C2018" w:rsidRPr="0084189F" w:rsidRDefault="007C2018" w:rsidP="0084189F">
      <w:pPr>
        <w:spacing w:after="0" w:line="240" w:lineRule="auto"/>
        <w:rPr>
          <w:b/>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5B8751FD"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54A1BAC7" w14:textId="77777777" w:rsidR="00F13BE7" w:rsidRDefault="00A4019A" w:rsidP="00380817">
            <w:pPr>
              <w:spacing w:after="0" w:line="240" w:lineRule="auto"/>
              <w:rPr>
                <w:b/>
                <w:color w:val="000000"/>
                <w:sz w:val="20"/>
                <w:szCs w:val="20"/>
              </w:rPr>
            </w:pPr>
            <w:r w:rsidRPr="0084189F">
              <w:rPr>
                <w:b/>
                <w:color w:val="000000"/>
                <w:sz w:val="20"/>
                <w:szCs w:val="20"/>
              </w:rPr>
              <w:t>SET-ASIDE</w:t>
            </w:r>
            <w:r>
              <w:rPr>
                <w:b/>
                <w:color w:val="000000"/>
                <w:sz w:val="20"/>
                <w:szCs w:val="20"/>
              </w:rPr>
              <w:t>S</w:t>
            </w:r>
          </w:p>
        </w:tc>
      </w:tr>
      <w:tr w:rsidR="00380817" w:rsidRPr="0084189F" w14:paraId="2E2C9AF9"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71612DC0" w14:textId="77777777" w:rsidR="00380817" w:rsidRPr="0084189F" w:rsidRDefault="00A4019A" w:rsidP="00380817">
            <w:pPr>
              <w:spacing w:after="0" w:line="240" w:lineRule="auto"/>
              <w:rPr>
                <w:b/>
                <w:color w:val="000000"/>
                <w:sz w:val="20"/>
                <w:szCs w:val="20"/>
              </w:rPr>
            </w:pPr>
            <w:r>
              <w:rPr>
                <w:b/>
                <w:color w:val="000000"/>
                <w:sz w:val="20"/>
                <w:szCs w:val="20"/>
              </w:rPr>
              <w:t xml:space="preserve">   </w:t>
            </w:r>
            <w:r w:rsidR="00380817" w:rsidRPr="0084189F">
              <w:rPr>
                <w:b/>
                <w:color w:val="000000"/>
                <w:sz w:val="20"/>
                <w:szCs w:val="20"/>
              </w:rPr>
              <w:t xml:space="preserve">  Small Business Set-Aside</w:t>
            </w:r>
          </w:p>
          <w:p w14:paraId="38250C98" w14:textId="77777777" w:rsidR="00380817" w:rsidRPr="0084189F" w:rsidRDefault="00380817" w:rsidP="00F13BE7">
            <w:pPr>
              <w:spacing w:after="0" w:line="240" w:lineRule="auto"/>
              <w:ind w:left="701"/>
              <w:rPr>
                <w:b/>
                <w:color w:val="000000"/>
                <w:sz w:val="20"/>
                <w:szCs w:val="20"/>
              </w:rPr>
            </w:pPr>
            <w:r w:rsidRPr="0084189F">
              <w:rPr>
                <w:b/>
                <w:color w:val="000000"/>
                <w:sz w:val="20"/>
                <w:szCs w:val="20"/>
              </w:rPr>
              <w:t>For Goods and Services:</w:t>
            </w:r>
          </w:p>
          <w:p w14:paraId="00610827" w14:textId="77777777" w:rsidR="00380817" w:rsidRPr="0084189F" w:rsidRDefault="00C308B5" w:rsidP="00F13BE7">
            <w:pPr>
              <w:spacing w:after="0" w:line="240" w:lineRule="auto"/>
              <w:ind w:left="1061"/>
              <w:rPr>
                <w:b/>
                <w:color w:val="000000"/>
                <w:sz w:val="20"/>
                <w:szCs w:val="20"/>
              </w:rPr>
            </w:pPr>
            <w:sdt>
              <w:sdtPr>
                <w:rPr>
                  <w:b/>
                  <w:color w:val="000000"/>
                  <w:sz w:val="20"/>
                  <w:szCs w:val="20"/>
                </w:rPr>
                <w:id w:val="163097617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I          </w:t>
            </w:r>
            <w:sdt>
              <w:sdtPr>
                <w:rPr>
                  <w:b/>
                  <w:color w:val="000000"/>
                  <w:sz w:val="20"/>
                  <w:szCs w:val="20"/>
                </w:rPr>
                <w:id w:val="-144059332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II          </w:t>
            </w:r>
            <w:sdt>
              <w:sdtPr>
                <w:rPr>
                  <w:b/>
                  <w:color w:val="000000"/>
                  <w:sz w:val="20"/>
                  <w:szCs w:val="20"/>
                </w:rPr>
                <w:id w:val="989903539"/>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III</w:t>
            </w:r>
          </w:p>
          <w:p w14:paraId="258266FC" w14:textId="77777777" w:rsidR="00380817" w:rsidRPr="0084189F" w:rsidRDefault="00380817" w:rsidP="00F13BE7">
            <w:pPr>
              <w:spacing w:after="0" w:line="240" w:lineRule="auto"/>
              <w:ind w:left="701"/>
              <w:rPr>
                <w:b/>
                <w:color w:val="000000"/>
                <w:sz w:val="20"/>
                <w:szCs w:val="20"/>
              </w:rPr>
            </w:pPr>
            <w:r w:rsidRPr="0084189F">
              <w:rPr>
                <w:rFonts w:eastAsia="MS Gothic"/>
                <w:b/>
                <w:color w:val="000000"/>
                <w:sz w:val="20"/>
                <w:szCs w:val="20"/>
              </w:rPr>
              <w:t>For Construction:</w:t>
            </w:r>
          </w:p>
          <w:p w14:paraId="16B58879" w14:textId="77777777" w:rsidR="00380817" w:rsidRPr="0084189F" w:rsidRDefault="00C308B5" w:rsidP="00F13BE7">
            <w:pPr>
              <w:spacing w:after="0" w:line="240" w:lineRule="auto"/>
              <w:ind w:left="1061"/>
              <w:rPr>
                <w:b/>
                <w:color w:val="000000"/>
                <w:sz w:val="20"/>
                <w:szCs w:val="20"/>
              </w:rPr>
            </w:pPr>
            <w:sdt>
              <w:sdtPr>
                <w:rPr>
                  <w:b/>
                  <w:color w:val="000000"/>
                  <w:sz w:val="2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IV          </w:t>
            </w:r>
            <w:sdt>
              <w:sdtPr>
                <w:rPr>
                  <w:b/>
                  <w:color w:val="000000"/>
                  <w:sz w:val="2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          </w:t>
            </w:r>
            <w:sdt>
              <w:sdtPr>
                <w:rPr>
                  <w:b/>
                  <w:color w:val="000000"/>
                  <w:sz w:val="2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4D41514A" w14:textId="3C9CFFD5" w:rsidR="00380817" w:rsidRPr="0084189F" w:rsidRDefault="00C308B5" w:rsidP="00380817">
            <w:pPr>
              <w:spacing w:after="0" w:line="240" w:lineRule="auto"/>
              <w:rPr>
                <w:b/>
                <w:color w:val="000000"/>
                <w:sz w:val="20"/>
                <w:szCs w:val="20"/>
              </w:rPr>
            </w:pPr>
            <w:sdt>
              <w:sdtPr>
                <w:rPr>
                  <w:b/>
                  <w:color w:val="000000"/>
                  <w:sz w:val="20"/>
                  <w:szCs w:val="20"/>
                </w:rPr>
                <w:id w:val="-1075962469"/>
                <w14:checkbox>
                  <w14:checked w14:val="1"/>
                  <w14:checkedState w14:val="2612" w14:font="MS Gothic"/>
                  <w14:uncheckedState w14:val="2610" w14:font="MS Gothic"/>
                </w14:checkbox>
              </w:sdtPr>
              <w:sdtEndPr/>
              <w:sdtContent>
                <w:r w:rsidR="00B96CA6">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5DD85AB9" w14:textId="77777777" w:rsidR="00380817" w:rsidRPr="0084189F" w:rsidRDefault="00C308B5" w:rsidP="00380817">
            <w:pPr>
              <w:spacing w:after="0" w:line="240" w:lineRule="auto"/>
              <w:rPr>
                <w:color w:val="000000"/>
                <w:sz w:val="20"/>
                <w:szCs w:val="20"/>
              </w:rPr>
            </w:pPr>
            <w:sdt>
              <w:sdtPr>
                <w:rPr>
                  <w:b/>
                  <w:color w:val="000000"/>
                  <w:sz w:val="2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501D590D" w14:textId="77777777" w:rsidR="00380817" w:rsidRPr="0084189F" w:rsidRDefault="00C308B5" w:rsidP="00380817">
            <w:pPr>
              <w:spacing w:after="0" w:line="240" w:lineRule="auto"/>
              <w:rPr>
                <w:color w:val="000000"/>
                <w:sz w:val="20"/>
                <w:szCs w:val="20"/>
              </w:rPr>
            </w:pPr>
            <w:sdt>
              <w:sdtPr>
                <w:rPr>
                  <w:b/>
                  <w:color w:val="000000"/>
                  <w:sz w:val="20"/>
                  <w:szCs w:val="20"/>
                </w:rPr>
                <w:id w:val="-13207274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10EE2C81" w14:textId="77777777" w:rsidR="00380817" w:rsidRPr="0084189F" w:rsidRDefault="00C308B5" w:rsidP="00380817">
            <w:pPr>
              <w:spacing w:after="0" w:line="240" w:lineRule="auto"/>
              <w:rPr>
                <w:sz w:val="20"/>
                <w:szCs w:val="20"/>
              </w:rPr>
            </w:pPr>
            <w:sdt>
              <w:sdtPr>
                <w:rPr>
                  <w:b/>
                  <w:color w:val="000000"/>
                  <w:sz w:val="20"/>
                  <w:szCs w:val="20"/>
                </w:rPr>
                <w:id w:val="-6465330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1C2E101B" w14:textId="77777777" w:rsidR="00380817" w:rsidRPr="0084189F" w:rsidRDefault="00C308B5" w:rsidP="00380817">
            <w:pPr>
              <w:spacing w:after="0" w:line="240" w:lineRule="auto"/>
              <w:rPr>
                <w:b/>
                <w:color w:val="000000"/>
                <w:sz w:val="20"/>
                <w:szCs w:val="20"/>
              </w:rPr>
            </w:pPr>
            <w:sdt>
              <w:sdtPr>
                <w:rPr>
                  <w:b/>
                  <w:sz w:val="20"/>
                  <w:szCs w:val="20"/>
                </w:rPr>
                <w:id w:val="-14250298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r w:rsidR="00380817" w:rsidRPr="0084189F" w14:paraId="309646A3"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00422105" w14:textId="77777777" w:rsidR="00380817" w:rsidRPr="0084189F" w:rsidRDefault="00A4019A" w:rsidP="00380817">
            <w:pPr>
              <w:spacing w:after="0" w:line="240" w:lineRule="auto"/>
              <w:rPr>
                <w:rFonts w:ascii="Segoe UI Symbol" w:eastAsia="MS Gothic" w:hAnsi="Segoe UI Symbol" w:cs="Segoe UI Symbol"/>
                <w:b/>
                <w:color w:val="000000"/>
                <w:sz w:val="20"/>
                <w:szCs w:val="20"/>
              </w:rPr>
            </w:pPr>
            <w:r>
              <w:rPr>
                <w:b/>
                <w:color w:val="000000"/>
                <w:sz w:val="20"/>
                <w:szCs w:val="20"/>
              </w:rPr>
              <w:t xml:space="preserve">   </w:t>
            </w:r>
            <w:r w:rsidR="00380817" w:rsidRPr="0084189F">
              <w:rPr>
                <w:b/>
                <w:color w:val="000000"/>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03F97923" w14:textId="2DC1B28E" w:rsidR="00380817" w:rsidRPr="0084189F" w:rsidRDefault="00C308B5" w:rsidP="00380817">
            <w:pPr>
              <w:spacing w:after="0" w:line="240" w:lineRule="auto"/>
              <w:rPr>
                <w:b/>
                <w:color w:val="000000"/>
                <w:sz w:val="20"/>
                <w:szCs w:val="20"/>
              </w:rPr>
            </w:pPr>
            <w:sdt>
              <w:sdtPr>
                <w:rPr>
                  <w:b/>
                  <w:color w:val="000000"/>
                  <w:sz w:val="20"/>
                  <w:szCs w:val="20"/>
                </w:rPr>
                <w:id w:val="-552921165"/>
                <w14:checkbox>
                  <w14:checked w14:val="1"/>
                  <w14:checkedState w14:val="2612" w14:font="MS Gothic"/>
                  <w14:uncheckedState w14:val="2610" w14:font="MS Gothic"/>
                </w14:checkbox>
              </w:sdtPr>
              <w:sdtEndPr/>
              <w:sdtContent>
                <w:r w:rsidR="00B96CA6">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14A8EFA9" w14:textId="77777777" w:rsidR="00380817" w:rsidRPr="0084189F" w:rsidRDefault="00C308B5" w:rsidP="00380817">
            <w:pPr>
              <w:spacing w:after="0" w:line="240" w:lineRule="auto"/>
              <w:rPr>
                <w:color w:val="000000"/>
                <w:sz w:val="20"/>
                <w:szCs w:val="20"/>
              </w:rPr>
            </w:pPr>
            <w:sdt>
              <w:sdtPr>
                <w:rPr>
                  <w:b/>
                  <w:color w:val="000000"/>
                  <w:sz w:val="2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2FFEF43B" w14:textId="77777777" w:rsidR="00380817" w:rsidRPr="0084189F" w:rsidRDefault="00C308B5" w:rsidP="00380817">
            <w:pPr>
              <w:spacing w:after="0" w:line="240" w:lineRule="auto"/>
              <w:rPr>
                <w:color w:val="000000"/>
                <w:sz w:val="20"/>
                <w:szCs w:val="20"/>
              </w:rPr>
            </w:pPr>
            <w:sdt>
              <w:sdtPr>
                <w:rPr>
                  <w:b/>
                  <w:color w:val="000000"/>
                  <w:sz w:val="2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62EC5A2E" w14:textId="77777777" w:rsidR="00380817" w:rsidRPr="0084189F" w:rsidRDefault="00C308B5" w:rsidP="00380817">
            <w:pPr>
              <w:spacing w:after="0" w:line="240" w:lineRule="auto"/>
              <w:rPr>
                <w:sz w:val="20"/>
                <w:szCs w:val="20"/>
              </w:rPr>
            </w:pPr>
            <w:sdt>
              <w:sdtPr>
                <w:rPr>
                  <w:b/>
                  <w:color w:val="000000"/>
                  <w:sz w:val="20"/>
                  <w:szCs w:val="20"/>
                </w:rPr>
                <w:id w:val="-122876481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204C77A2" w14:textId="77777777" w:rsidR="00380817" w:rsidRPr="0084189F" w:rsidRDefault="00C308B5" w:rsidP="00380817">
            <w:pPr>
              <w:spacing w:after="0" w:line="240" w:lineRule="auto"/>
              <w:rPr>
                <w:b/>
                <w:color w:val="000000"/>
                <w:sz w:val="20"/>
                <w:szCs w:val="20"/>
              </w:rPr>
            </w:pPr>
            <w:sdt>
              <w:sdtPr>
                <w:rPr>
                  <w:b/>
                  <w:sz w:val="20"/>
                  <w:szCs w:val="20"/>
                </w:rPr>
                <w:id w:val="-3249700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bl>
    <w:p w14:paraId="1020AB51" w14:textId="77777777" w:rsidR="007C2018" w:rsidRPr="0084189F" w:rsidRDefault="007C2018" w:rsidP="0084189F">
      <w:pPr>
        <w:spacing w:after="0" w:line="240" w:lineRule="auto"/>
        <w:rPr>
          <w:b/>
          <w:color w:val="000000"/>
          <w:sz w:val="20"/>
          <w:szCs w:val="20"/>
        </w:rPr>
      </w:pPr>
    </w:p>
    <w:tbl>
      <w:tblPr>
        <w:tblW w:w="10890" w:type="dxa"/>
        <w:tblLook w:val="04A0" w:firstRow="1" w:lastRow="0" w:firstColumn="1" w:lastColumn="0" w:noHBand="0" w:noVBand="1"/>
      </w:tblPr>
      <w:tblGrid>
        <w:gridCol w:w="5445"/>
        <w:gridCol w:w="5445"/>
      </w:tblGrid>
      <w:tr w:rsidR="007C2018" w:rsidRPr="0084189F" w14:paraId="6544A177" w14:textId="77777777" w:rsidTr="00F13BE7">
        <w:tc>
          <w:tcPr>
            <w:tcW w:w="5445" w:type="dxa"/>
            <w:tcBorders>
              <w:right w:val="single" w:sz="4" w:space="0" w:color="auto"/>
            </w:tcBorders>
          </w:tcPr>
          <w:p w14:paraId="5058FC92" w14:textId="77777777" w:rsidR="007C2018" w:rsidRPr="00B96CA6" w:rsidRDefault="007C2018" w:rsidP="0084189F">
            <w:pPr>
              <w:spacing w:after="0" w:line="240" w:lineRule="auto"/>
              <w:rPr>
                <w:b/>
                <w:bCs/>
                <w:color w:val="000000"/>
                <w:sz w:val="20"/>
                <w:szCs w:val="20"/>
                <w:u w:val="single"/>
              </w:rPr>
            </w:pPr>
            <w:r w:rsidRPr="00B96CA6">
              <w:rPr>
                <w:b/>
                <w:bCs/>
                <w:color w:val="000000"/>
                <w:sz w:val="20"/>
                <w:szCs w:val="20"/>
                <w:u w:val="single"/>
              </w:rPr>
              <w:t>Bid Solicitation Issued By:</w:t>
            </w:r>
          </w:p>
          <w:p w14:paraId="00DE4516" w14:textId="77777777" w:rsidR="007C2018" w:rsidRPr="00B96CA6" w:rsidRDefault="007C2018" w:rsidP="0084189F">
            <w:pPr>
              <w:spacing w:after="0" w:line="240" w:lineRule="auto"/>
              <w:rPr>
                <w:bCs/>
                <w:color w:val="000000"/>
                <w:sz w:val="20"/>
                <w:szCs w:val="20"/>
              </w:rPr>
            </w:pPr>
            <w:r w:rsidRPr="00B96CA6">
              <w:rPr>
                <w:bCs/>
                <w:color w:val="000000"/>
                <w:sz w:val="20"/>
                <w:szCs w:val="20"/>
              </w:rPr>
              <w:t>State of New Jersey</w:t>
            </w:r>
          </w:p>
          <w:p w14:paraId="6A0CFA83" w14:textId="77777777" w:rsidR="007C2018" w:rsidRPr="00B96CA6" w:rsidRDefault="007C2018" w:rsidP="0084189F">
            <w:pPr>
              <w:spacing w:after="0" w:line="240" w:lineRule="auto"/>
              <w:rPr>
                <w:bCs/>
                <w:color w:val="000000"/>
                <w:sz w:val="20"/>
                <w:szCs w:val="20"/>
              </w:rPr>
            </w:pPr>
            <w:r w:rsidRPr="00B96CA6">
              <w:rPr>
                <w:bCs/>
                <w:color w:val="000000"/>
                <w:sz w:val="20"/>
                <w:szCs w:val="20"/>
              </w:rPr>
              <w:t>Department of the Treasury</w:t>
            </w:r>
          </w:p>
          <w:p w14:paraId="0EF3632A" w14:textId="77777777" w:rsidR="007C2018" w:rsidRPr="00B96CA6" w:rsidRDefault="007C2018" w:rsidP="0084189F">
            <w:pPr>
              <w:spacing w:after="0" w:line="240" w:lineRule="auto"/>
              <w:rPr>
                <w:bCs/>
                <w:color w:val="000000"/>
                <w:sz w:val="20"/>
                <w:szCs w:val="20"/>
              </w:rPr>
            </w:pPr>
            <w:r w:rsidRPr="00B96CA6">
              <w:rPr>
                <w:bCs/>
                <w:color w:val="000000"/>
                <w:sz w:val="20"/>
                <w:szCs w:val="20"/>
              </w:rPr>
              <w:t>Division of Purchase and Property</w:t>
            </w:r>
          </w:p>
          <w:p w14:paraId="2A2FEC98" w14:textId="77777777" w:rsidR="007C2018" w:rsidRPr="00B96CA6" w:rsidRDefault="007C2018" w:rsidP="0084189F">
            <w:pPr>
              <w:spacing w:after="0" w:line="240" w:lineRule="auto"/>
              <w:rPr>
                <w:bCs/>
                <w:color w:val="000000"/>
                <w:sz w:val="20"/>
                <w:szCs w:val="20"/>
                <w:u w:val="single"/>
              </w:rPr>
            </w:pPr>
            <w:r w:rsidRPr="00B96CA6">
              <w:rPr>
                <w:bCs/>
                <w:color w:val="000000"/>
                <w:sz w:val="20"/>
                <w:szCs w:val="20"/>
              </w:rPr>
              <w:t>Trenton, New Jersey 08625</w:t>
            </w:r>
            <w:r w:rsidRPr="00B96CA6">
              <w:rPr>
                <w:bCs/>
                <w:color w:val="000000"/>
                <w:sz w:val="20"/>
                <w:szCs w:val="20"/>
              </w:rPr>
              <w:noBreakHyphen/>
              <w:t>0230</w:t>
            </w:r>
          </w:p>
        </w:tc>
        <w:tc>
          <w:tcPr>
            <w:tcW w:w="5445" w:type="dxa"/>
            <w:tcBorders>
              <w:left w:val="single" w:sz="4" w:space="0" w:color="auto"/>
            </w:tcBorders>
          </w:tcPr>
          <w:p w14:paraId="0B944EC0" w14:textId="77777777" w:rsidR="007C2018" w:rsidRPr="00B96CA6" w:rsidRDefault="00701C2F" w:rsidP="0084189F">
            <w:pPr>
              <w:spacing w:after="0" w:line="240" w:lineRule="auto"/>
              <w:rPr>
                <w:b/>
                <w:bCs/>
                <w:color w:val="000000"/>
                <w:sz w:val="20"/>
                <w:szCs w:val="20"/>
                <w:u w:val="single"/>
              </w:rPr>
            </w:pPr>
            <w:r w:rsidRPr="00B96CA6">
              <w:rPr>
                <w:b/>
                <w:bCs/>
                <w:color w:val="000000"/>
                <w:sz w:val="20"/>
                <w:szCs w:val="20"/>
                <w:u w:val="single"/>
              </w:rPr>
              <w:t>On Behalf of:</w:t>
            </w:r>
          </w:p>
          <w:p w14:paraId="539DD2D2" w14:textId="77777777" w:rsidR="007C2018" w:rsidRPr="00B96CA6" w:rsidRDefault="007C2018" w:rsidP="0084189F">
            <w:pPr>
              <w:spacing w:after="0" w:line="240" w:lineRule="auto"/>
              <w:rPr>
                <w:bCs/>
                <w:color w:val="000000"/>
                <w:sz w:val="20"/>
                <w:szCs w:val="20"/>
              </w:rPr>
            </w:pPr>
            <w:r w:rsidRPr="00B96CA6">
              <w:rPr>
                <w:bCs/>
                <w:color w:val="000000"/>
                <w:sz w:val="20"/>
                <w:szCs w:val="20"/>
              </w:rPr>
              <w:t>State of New Jersey</w:t>
            </w:r>
          </w:p>
          <w:p w14:paraId="68ADAF88" w14:textId="77777777" w:rsidR="00701C2F" w:rsidRPr="00B96CA6" w:rsidRDefault="00701C2F" w:rsidP="0084189F">
            <w:pPr>
              <w:spacing w:after="0" w:line="240" w:lineRule="auto"/>
              <w:rPr>
                <w:bCs/>
                <w:color w:val="000000"/>
                <w:sz w:val="20"/>
                <w:szCs w:val="20"/>
              </w:rPr>
            </w:pPr>
            <w:r w:rsidRPr="00B96CA6">
              <w:rPr>
                <w:bCs/>
                <w:color w:val="000000"/>
                <w:sz w:val="20"/>
                <w:szCs w:val="20"/>
              </w:rPr>
              <w:t>Using Agency/Agencies</w:t>
            </w:r>
          </w:p>
          <w:p w14:paraId="6A33EE2A" w14:textId="77777777" w:rsidR="007C2018" w:rsidRPr="00B96CA6" w:rsidRDefault="00851021" w:rsidP="0084189F">
            <w:pPr>
              <w:spacing w:after="0" w:line="240" w:lineRule="auto"/>
              <w:rPr>
                <w:bCs/>
                <w:color w:val="000000"/>
                <w:sz w:val="20"/>
                <w:szCs w:val="20"/>
                <w:u w:val="single"/>
              </w:rPr>
            </w:pPr>
            <w:r w:rsidRPr="00B96CA6">
              <w:rPr>
                <w:bCs/>
                <w:color w:val="000000"/>
                <w:sz w:val="20"/>
                <w:szCs w:val="20"/>
              </w:rPr>
              <w:t xml:space="preserve">Cooperative Purchasing </w:t>
            </w:r>
            <w:r w:rsidR="007C2018" w:rsidRPr="00B96CA6">
              <w:rPr>
                <w:bCs/>
                <w:color w:val="000000"/>
                <w:sz w:val="20"/>
                <w:szCs w:val="20"/>
              </w:rPr>
              <w:t>Participants</w:t>
            </w:r>
          </w:p>
        </w:tc>
      </w:tr>
    </w:tbl>
    <w:p w14:paraId="14F334C4" w14:textId="77777777" w:rsidR="007C2018" w:rsidRPr="0084189F" w:rsidRDefault="007C2018" w:rsidP="0084189F">
      <w:pPr>
        <w:spacing w:after="0" w:line="240" w:lineRule="auto"/>
        <w:rPr>
          <w:bCs/>
          <w:color w:val="000000"/>
          <w:sz w:val="20"/>
          <w:szCs w:val="20"/>
        </w:rPr>
      </w:pPr>
    </w:p>
    <w:p w14:paraId="513BF135" w14:textId="4FD5172A" w:rsidR="0084189F" w:rsidRDefault="007C2018" w:rsidP="003D6453">
      <w:pPr>
        <w:spacing w:after="0" w:line="240" w:lineRule="auto"/>
        <w:rPr>
          <w:sz w:val="20"/>
          <w:szCs w:val="20"/>
        </w:rPr>
      </w:pPr>
      <w:r w:rsidRPr="0084189F">
        <w:rPr>
          <w:bCs/>
          <w:color w:val="000000"/>
          <w:sz w:val="20"/>
          <w:szCs w:val="20"/>
        </w:rPr>
        <w:t xml:space="preserve">Date:  </w:t>
      </w:r>
      <w:r w:rsidR="00FC44BA" w:rsidRPr="00B96CA6">
        <w:rPr>
          <w:bCs/>
          <w:color w:val="000000"/>
          <w:sz w:val="20"/>
          <w:szCs w:val="20"/>
        </w:rPr>
        <w:fldChar w:fldCharType="begin"/>
      </w:r>
      <w:r w:rsidR="00FC44BA" w:rsidRPr="00B96CA6">
        <w:rPr>
          <w:bCs/>
          <w:color w:val="000000"/>
          <w:sz w:val="20"/>
          <w:szCs w:val="20"/>
        </w:rPr>
        <w:instrText xml:space="preserve"> DATE  \@ "M/d/yyyy" </w:instrText>
      </w:r>
      <w:r w:rsidR="00FC44BA" w:rsidRPr="00B96CA6">
        <w:rPr>
          <w:bCs/>
          <w:color w:val="000000"/>
          <w:sz w:val="20"/>
          <w:szCs w:val="20"/>
        </w:rPr>
        <w:fldChar w:fldCharType="separate"/>
      </w:r>
      <w:ins w:id="8" w:author="Geoff Longmuir" w:date="2024-05-06T13:27:00Z">
        <w:r w:rsidR="00C308B5">
          <w:rPr>
            <w:bCs/>
            <w:noProof/>
            <w:color w:val="000000"/>
            <w:sz w:val="20"/>
            <w:szCs w:val="20"/>
          </w:rPr>
          <w:t>5/6/2024</w:t>
        </w:r>
      </w:ins>
      <w:del w:id="9" w:author="Geoff Longmuir" w:date="2024-05-06T13:27:00Z">
        <w:r w:rsidR="00252CD0" w:rsidDel="00C308B5">
          <w:rPr>
            <w:bCs/>
            <w:noProof/>
            <w:color w:val="000000"/>
            <w:sz w:val="20"/>
            <w:szCs w:val="20"/>
          </w:rPr>
          <w:delText>5/</w:delText>
        </w:r>
        <w:r w:rsidR="00542E7C" w:rsidDel="00C308B5">
          <w:rPr>
            <w:bCs/>
            <w:noProof/>
            <w:color w:val="000000"/>
            <w:sz w:val="20"/>
            <w:szCs w:val="20"/>
          </w:rPr>
          <w:delText>6</w:delText>
        </w:r>
        <w:r w:rsidR="00252CD0" w:rsidDel="00C308B5">
          <w:rPr>
            <w:bCs/>
            <w:noProof/>
            <w:color w:val="000000"/>
            <w:sz w:val="20"/>
            <w:szCs w:val="20"/>
          </w:rPr>
          <w:delText>/2024</w:delText>
        </w:r>
      </w:del>
      <w:r w:rsidR="00FC44BA" w:rsidRPr="00B96CA6">
        <w:rPr>
          <w:bCs/>
          <w:color w:val="000000"/>
          <w:sz w:val="20"/>
          <w:szCs w:val="20"/>
        </w:rPr>
        <w:fldChar w:fldCharType="end"/>
      </w:r>
    </w:p>
    <w:p w14:paraId="03A16C54" w14:textId="77777777" w:rsidR="0084189F" w:rsidRPr="0084189F" w:rsidRDefault="0084189F" w:rsidP="0084189F">
      <w:pPr>
        <w:rPr>
          <w:sz w:val="20"/>
          <w:szCs w:val="20"/>
        </w:rPr>
        <w:sectPr w:rsidR="0084189F" w:rsidRPr="0084189F" w:rsidSect="00A4019A">
          <w:footerReference w:type="default" r:id="rId14"/>
          <w:type w:val="continuous"/>
          <w:pgSz w:w="12240" w:h="15840" w:code="1"/>
          <w:pgMar w:top="720" w:right="720" w:bottom="720" w:left="720" w:header="432" w:footer="432" w:gutter="0"/>
          <w:pgNumType w:fmt="lowerRoman"/>
          <w:cols w:space="720"/>
          <w:docGrid w:linePitch="360"/>
        </w:sectPr>
      </w:pPr>
    </w:p>
    <w:sdt>
      <w:sdtPr>
        <w:rPr>
          <w:sz w:val="20"/>
          <w:szCs w:val="20"/>
        </w:rPr>
        <w:id w:val="231670728"/>
        <w:docPartObj>
          <w:docPartGallery w:val="Table of Contents"/>
          <w:docPartUnique/>
        </w:docPartObj>
      </w:sdtPr>
      <w:sdtEndPr>
        <w:rPr>
          <w:b/>
          <w:bCs/>
          <w:noProof/>
        </w:rPr>
      </w:sdtEndPr>
      <w:sdtContent>
        <w:p w14:paraId="62C57F79" w14:textId="77777777" w:rsidR="00EA5ED8" w:rsidRPr="0084189F" w:rsidRDefault="000F171C" w:rsidP="0084189F">
          <w:pPr>
            <w:spacing w:after="0" w:line="240" w:lineRule="auto"/>
            <w:jc w:val="center"/>
            <w:rPr>
              <w:b/>
              <w:sz w:val="28"/>
              <w:szCs w:val="20"/>
              <w:u w:val="single"/>
            </w:rPr>
          </w:pPr>
          <w:r w:rsidRPr="0084189F">
            <w:rPr>
              <w:b/>
              <w:sz w:val="28"/>
              <w:szCs w:val="20"/>
              <w:u w:val="single"/>
            </w:rPr>
            <w:t>TABLE OF CONTENTS</w:t>
          </w:r>
        </w:p>
        <w:p w14:paraId="4DB81E32" w14:textId="77777777" w:rsidR="0084189F" w:rsidRPr="0084189F" w:rsidRDefault="0084189F" w:rsidP="0084189F">
          <w:pPr>
            <w:spacing w:after="0" w:line="240" w:lineRule="auto"/>
            <w:jc w:val="center"/>
            <w:rPr>
              <w:b/>
              <w:sz w:val="20"/>
              <w:szCs w:val="20"/>
            </w:rPr>
          </w:pPr>
        </w:p>
        <w:p w14:paraId="21E99B9B" w14:textId="32282D21" w:rsidR="0081728B" w:rsidRDefault="00EA5ED8">
          <w:pPr>
            <w:pStyle w:val="TOC1"/>
            <w:tabs>
              <w:tab w:val="left" w:pos="475"/>
            </w:tabs>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159409778" w:history="1">
            <w:r w:rsidR="0081728B" w:rsidRPr="00590ED8">
              <w:rPr>
                <w:rStyle w:val="Hyperlink"/>
                <w:noProof/>
              </w:rPr>
              <w:t>1</w:t>
            </w:r>
            <w:r w:rsidR="0081728B">
              <w:rPr>
                <w:rFonts w:asciiTheme="minorHAnsi" w:eastAsiaTheme="minorEastAsia" w:hAnsiTheme="minorHAnsi" w:cstheme="minorBidi"/>
                <w:b w:val="0"/>
                <w:bCs w:val="0"/>
                <w:caps w:val="0"/>
                <w:noProof/>
                <w:sz w:val="22"/>
                <w:szCs w:val="22"/>
              </w:rPr>
              <w:tab/>
            </w:r>
            <w:r w:rsidR="0081728B" w:rsidRPr="00590ED8">
              <w:rPr>
                <w:rStyle w:val="Hyperlink"/>
                <w:noProof/>
              </w:rPr>
              <w:t>INTRODUCTION AND SUMMARY OF THE BID SOLICITATION</w:t>
            </w:r>
            <w:r w:rsidR="0081728B">
              <w:rPr>
                <w:noProof/>
                <w:webHidden/>
              </w:rPr>
              <w:tab/>
            </w:r>
            <w:r w:rsidR="0081728B">
              <w:rPr>
                <w:noProof/>
                <w:webHidden/>
              </w:rPr>
              <w:fldChar w:fldCharType="begin"/>
            </w:r>
            <w:r w:rsidR="0081728B">
              <w:rPr>
                <w:noProof/>
                <w:webHidden/>
              </w:rPr>
              <w:instrText xml:space="preserve"> PAGEREF _Toc159409778 \h </w:instrText>
            </w:r>
            <w:r w:rsidR="0081728B">
              <w:rPr>
                <w:noProof/>
                <w:webHidden/>
              </w:rPr>
            </w:r>
            <w:r w:rsidR="0081728B">
              <w:rPr>
                <w:noProof/>
                <w:webHidden/>
              </w:rPr>
              <w:fldChar w:fldCharType="separate"/>
            </w:r>
            <w:r w:rsidR="0081728B">
              <w:rPr>
                <w:noProof/>
                <w:webHidden/>
              </w:rPr>
              <w:t>3</w:t>
            </w:r>
            <w:r w:rsidR="0081728B">
              <w:rPr>
                <w:noProof/>
                <w:webHidden/>
              </w:rPr>
              <w:fldChar w:fldCharType="end"/>
            </w:r>
          </w:hyperlink>
        </w:p>
        <w:p w14:paraId="1A034B9F" w14:textId="438E35E0" w:rsidR="0081728B" w:rsidRDefault="00C308B5">
          <w:pPr>
            <w:pStyle w:val="TOC2"/>
            <w:rPr>
              <w:rFonts w:asciiTheme="minorHAnsi" w:eastAsiaTheme="minorEastAsia" w:hAnsiTheme="minorHAnsi" w:cstheme="minorBidi"/>
              <w:caps w:val="0"/>
              <w:noProof/>
              <w:sz w:val="22"/>
              <w:szCs w:val="22"/>
            </w:rPr>
          </w:pPr>
          <w:hyperlink w:anchor="_Toc159409779" w:history="1">
            <w:r w:rsidR="0081728B" w:rsidRPr="00590ED8">
              <w:rPr>
                <w:rStyle w:val="Hyperlink"/>
                <w:noProof/>
              </w:rPr>
              <w:t>1.1</w:t>
            </w:r>
            <w:r w:rsidR="0081728B">
              <w:rPr>
                <w:rFonts w:asciiTheme="minorHAnsi" w:eastAsiaTheme="minorEastAsia" w:hAnsiTheme="minorHAnsi" w:cstheme="minorBidi"/>
                <w:caps w:val="0"/>
                <w:noProof/>
                <w:sz w:val="22"/>
                <w:szCs w:val="22"/>
              </w:rPr>
              <w:tab/>
            </w:r>
            <w:r w:rsidR="0081728B" w:rsidRPr="00590ED8">
              <w:rPr>
                <w:rStyle w:val="Hyperlink"/>
                <w:noProof/>
              </w:rPr>
              <w:t>PURPOSE AND INTENT</w:t>
            </w:r>
            <w:r w:rsidR="0081728B">
              <w:rPr>
                <w:noProof/>
                <w:webHidden/>
              </w:rPr>
              <w:tab/>
            </w:r>
            <w:r w:rsidR="0081728B">
              <w:rPr>
                <w:noProof/>
                <w:webHidden/>
              </w:rPr>
              <w:fldChar w:fldCharType="begin"/>
            </w:r>
            <w:r w:rsidR="0081728B">
              <w:rPr>
                <w:noProof/>
                <w:webHidden/>
              </w:rPr>
              <w:instrText xml:space="preserve"> PAGEREF _Toc159409779 \h </w:instrText>
            </w:r>
            <w:r w:rsidR="0081728B">
              <w:rPr>
                <w:noProof/>
                <w:webHidden/>
              </w:rPr>
            </w:r>
            <w:r w:rsidR="0081728B">
              <w:rPr>
                <w:noProof/>
                <w:webHidden/>
              </w:rPr>
              <w:fldChar w:fldCharType="separate"/>
            </w:r>
            <w:r w:rsidR="0081728B">
              <w:rPr>
                <w:noProof/>
                <w:webHidden/>
              </w:rPr>
              <w:t>3</w:t>
            </w:r>
            <w:r w:rsidR="0081728B">
              <w:rPr>
                <w:noProof/>
                <w:webHidden/>
              </w:rPr>
              <w:fldChar w:fldCharType="end"/>
            </w:r>
          </w:hyperlink>
        </w:p>
        <w:p w14:paraId="0B78E317" w14:textId="6E4A8EBC" w:rsidR="0081728B" w:rsidRDefault="00C308B5">
          <w:pPr>
            <w:pStyle w:val="TOC2"/>
            <w:rPr>
              <w:rFonts w:asciiTheme="minorHAnsi" w:eastAsiaTheme="minorEastAsia" w:hAnsiTheme="minorHAnsi" w:cstheme="minorBidi"/>
              <w:caps w:val="0"/>
              <w:noProof/>
              <w:sz w:val="22"/>
              <w:szCs w:val="22"/>
            </w:rPr>
          </w:pPr>
          <w:hyperlink w:anchor="_Toc159409780" w:history="1">
            <w:r w:rsidR="0081728B" w:rsidRPr="00590ED8">
              <w:rPr>
                <w:rStyle w:val="Hyperlink"/>
                <w:noProof/>
              </w:rPr>
              <w:t>1.2</w:t>
            </w:r>
            <w:r w:rsidR="0081728B">
              <w:rPr>
                <w:rFonts w:asciiTheme="minorHAnsi" w:eastAsiaTheme="minorEastAsia" w:hAnsiTheme="minorHAnsi" w:cstheme="minorBidi"/>
                <w:caps w:val="0"/>
                <w:noProof/>
                <w:sz w:val="22"/>
                <w:szCs w:val="22"/>
              </w:rPr>
              <w:tab/>
            </w:r>
            <w:r w:rsidR="0081728B" w:rsidRPr="00590ED8">
              <w:rPr>
                <w:rStyle w:val="Hyperlink"/>
                <w:noProof/>
              </w:rPr>
              <w:t>BACKGROUND</w:t>
            </w:r>
            <w:r w:rsidR="0081728B">
              <w:rPr>
                <w:noProof/>
                <w:webHidden/>
              </w:rPr>
              <w:tab/>
            </w:r>
            <w:r w:rsidR="0081728B">
              <w:rPr>
                <w:noProof/>
                <w:webHidden/>
              </w:rPr>
              <w:fldChar w:fldCharType="begin"/>
            </w:r>
            <w:r w:rsidR="0081728B">
              <w:rPr>
                <w:noProof/>
                <w:webHidden/>
              </w:rPr>
              <w:instrText xml:space="preserve"> PAGEREF _Toc159409780 \h </w:instrText>
            </w:r>
            <w:r w:rsidR="0081728B">
              <w:rPr>
                <w:noProof/>
                <w:webHidden/>
              </w:rPr>
            </w:r>
            <w:r w:rsidR="0081728B">
              <w:rPr>
                <w:noProof/>
                <w:webHidden/>
              </w:rPr>
              <w:fldChar w:fldCharType="separate"/>
            </w:r>
            <w:r w:rsidR="0081728B">
              <w:rPr>
                <w:noProof/>
                <w:webHidden/>
              </w:rPr>
              <w:t>5</w:t>
            </w:r>
            <w:r w:rsidR="0081728B">
              <w:rPr>
                <w:noProof/>
                <w:webHidden/>
              </w:rPr>
              <w:fldChar w:fldCharType="end"/>
            </w:r>
          </w:hyperlink>
        </w:p>
        <w:p w14:paraId="37AC920B" w14:textId="707D21BD" w:rsidR="0081728B" w:rsidRDefault="00C308B5">
          <w:pPr>
            <w:pStyle w:val="TOC2"/>
            <w:rPr>
              <w:rFonts w:asciiTheme="minorHAnsi" w:eastAsiaTheme="minorEastAsia" w:hAnsiTheme="minorHAnsi" w:cstheme="minorBidi"/>
              <w:caps w:val="0"/>
              <w:noProof/>
              <w:sz w:val="22"/>
              <w:szCs w:val="22"/>
            </w:rPr>
          </w:pPr>
          <w:hyperlink w:anchor="_Toc159409781" w:history="1">
            <w:r w:rsidR="0081728B" w:rsidRPr="00590ED8">
              <w:rPr>
                <w:rStyle w:val="Hyperlink"/>
                <w:noProof/>
              </w:rPr>
              <w:t>1.3</w:t>
            </w:r>
            <w:r w:rsidR="0081728B">
              <w:rPr>
                <w:rFonts w:asciiTheme="minorHAnsi" w:eastAsiaTheme="minorEastAsia" w:hAnsiTheme="minorHAnsi" w:cstheme="minorBidi"/>
                <w:caps w:val="0"/>
                <w:noProof/>
                <w:sz w:val="22"/>
                <w:szCs w:val="22"/>
              </w:rPr>
              <w:tab/>
            </w:r>
            <w:r w:rsidR="0081728B" w:rsidRPr="00590ED8">
              <w:rPr>
                <w:rStyle w:val="Hyperlink"/>
                <w:noProof/>
              </w:rPr>
              <w:t>CONTRACT</w:t>
            </w:r>
            <w:r w:rsidR="0081728B" w:rsidRPr="00590ED8">
              <w:rPr>
                <w:rStyle w:val="Hyperlink"/>
                <w:noProof/>
                <w:spacing w:val="-1"/>
              </w:rPr>
              <w:t xml:space="preserve"> </w:t>
            </w:r>
            <w:r w:rsidR="0081728B" w:rsidRPr="00590ED8">
              <w:rPr>
                <w:rStyle w:val="Hyperlink"/>
                <w:noProof/>
              </w:rPr>
              <w:t>AMOUNT</w:t>
            </w:r>
            <w:r w:rsidR="0081728B">
              <w:rPr>
                <w:noProof/>
                <w:webHidden/>
              </w:rPr>
              <w:tab/>
            </w:r>
            <w:r w:rsidR="0081728B">
              <w:rPr>
                <w:noProof/>
                <w:webHidden/>
              </w:rPr>
              <w:fldChar w:fldCharType="begin"/>
            </w:r>
            <w:r w:rsidR="0081728B">
              <w:rPr>
                <w:noProof/>
                <w:webHidden/>
              </w:rPr>
              <w:instrText xml:space="preserve"> PAGEREF _Toc159409781 \h </w:instrText>
            </w:r>
            <w:r w:rsidR="0081728B">
              <w:rPr>
                <w:noProof/>
                <w:webHidden/>
              </w:rPr>
            </w:r>
            <w:r w:rsidR="0081728B">
              <w:rPr>
                <w:noProof/>
                <w:webHidden/>
              </w:rPr>
              <w:fldChar w:fldCharType="separate"/>
            </w:r>
            <w:r w:rsidR="0081728B">
              <w:rPr>
                <w:noProof/>
                <w:webHidden/>
              </w:rPr>
              <w:t>5</w:t>
            </w:r>
            <w:r w:rsidR="0081728B">
              <w:rPr>
                <w:noProof/>
                <w:webHidden/>
              </w:rPr>
              <w:fldChar w:fldCharType="end"/>
            </w:r>
          </w:hyperlink>
        </w:p>
        <w:p w14:paraId="726B7BAC" w14:textId="7DFE705B" w:rsidR="0081728B" w:rsidRDefault="00C308B5">
          <w:pPr>
            <w:pStyle w:val="TOC2"/>
            <w:rPr>
              <w:rFonts w:asciiTheme="minorHAnsi" w:eastAsiaTheme="minorEastAsia" w:hAnsiTheme="minorHAnsi" w:cstheme="minorBidi"/>
              <w:caps w:val="0"/>
              <w:noProof/>
              <w:sz w:val="22"/>
              <w:szCs w:val="22"/>
            </w:rPr>
          </w:pPr>
          <w:hyperlink w:anchor="_Toc159409782" w:history="1">
            <w:r w:rsidR="0081728B" w:rsidRPr="00590ED8">
              <w:rPr>
                <w:rStyle w:val="Hyperlink"/>
                <w:noProof/>
              </w:rPr>
              <w:t>1.4</w:t>
            </w:r>
            <w:r w:rsidR="0081728B">
              <w:rPr>
                <w:rFonts w:asciiTheme="minorHAnsi" w:eastAsiaTheme="minorEastAsia" w:hAnsiTheme="minorHAnsi" w:cstheme="minorBidi"/>
                <w:caps w:val="0"/>
                <w:noProof/>
                <w:sz w:val="22"/>
                <w:szCs w:val="22"/>
              </w:rPr>
              <w:tab/>
            </w:r>
            <w:r w:rsidR="0081728B" w:rsidRPr="00590ED8">
              <w:rPr>
                <w:rStyle w:val="Hyperlink"/>
                <w:noProof/>
              </w:rPr>
              <w:t>ORDER OF PRECEDENCE OF CONTRACTUAL TERMS</w:t>
            </w:r>
            <w:r w:rsidR="0081728B">
              <w:rPr>
                <w:noProof/>
                <w:webHidden/>
              </w:rPr>
              <w:tab/>
            </w:r>
            <w:r w:rsidR="0081728B">
              <w:rPr>
                <w:noProof/>
                <w:webHidden/>
              </w:rPr>
              <w:fldChar w:fldCharType="begin"/>
            </w:r>
            <w:r w:rsidR="0081728B">
              <w:rPr>
                <w:noProof/>
                <w:webHidden/>
              </w:rPr>
              <w:instrText xml:space="preserve"> PAGEREF _Toc159409782 \h </w:instrText>
            </w:r>
            <w:r w:rsidR="0081728B">
              <w:rPr>
                <w:noProof/>
                <w:webHidden/>
              </w:rPr>
            </w:r>
            <w:r w:rsidR="0081728B">
              <w:rPr>
                <w:noProof/>
                <w:webHidden/>
              </w:rPr>
              <w:fldChar w:fldCharType="separate"/>
            </w:r>
            <w:r w:rsidR="0081728B">
              <w:rPr>
                <w:noProof/>
                <w:webHidden/>
              </w:rPr>
              <w:t>5</w:t>
            </w:r>
            <w:r w:rsidR="0081728B">
              <w:rPr>
                <w:noProof/>
                <w:webHidden/>
              </w:rPr>
              <w:fldChar w:fldCharType="end"/>
            </w:r>
          </w:hyperlink>
        </w:p>
        <w:p w14:paraId="207460DC" w14:textId="7AE0D323" w:rsidR="0081728B" w:rsidRDefault="00C308B5">
          <w:pPr>
            <w:pStyle w:val="TOC2"/>
            <w:rPr>
              <w:rFonts w:asciiTheme="minorHAnsi" w:eastAsiaTheme="minorEastAsia" w:hAnsiTheme="minorHAnsi" w:cstheme="minorBidi"/>
              <w:caps w:val="0"/>
              <w:noProof/>
              <w:sz w:val="22"/>
              <w:szCs w:val="22"/>
            </w:rPr>
          </w:pPr>
          <w:hyperlink w:anchor="_Toc159409783" w:history="1">
            <w:r w:rsidR="0081728B" w:rsidRPr="00590ED8">
              <w:rPr>
                <w:rStyle w:val="Hyperlink"/>
                <w:noProof/>
              </w:rPr>
              <w:t>1.5</w:t>
            </w:r>
            <w:r w:rsidR="0081728B">
              <w:rPr>
                <w:rFonts w:asciiTheme="minorHAnsi" w:eastAsiaTheme="minorEastAsia" w:hAnsiTheme="minorHAnsi" w:cstheme="minorBidi"/>
                <w:caps w:val="0"/>
                <w:noProof/>
                <w:sz w:val="22"/>
                <w:szCs w:val="22"/>
              </w:rPr>
              <w:tab/>
            </w:r>
            <w:r w:rsidR="0081728B" w:rsidRPr="00590ED8">
              <w:rPr>
                <w:rStyle w:val="Hyperlink"/>
                <w:noProof/>
              </w:rPr>
              <w:t>INTRASTATE COOPERATIVE PURCHASING</w:t>
            </w:r>
            <w:r w:rsidR="0081728B">
              <w:rPr>
                <w:noProof/>
                <w:webHidden/>
              </w:rPr>
              <w:tab/>
            </w:r>
            <w:r w:rsidR="0081728B">
              <w:rPr>
                <w:noProof/>
                <w:webHidden/>
              </w:rPr>
              <w:fldChar w:fldCharType="begin"/>
            </w:r>
            <w:r w:rsidR="0081728B">
              <w:rPr>
                <w:noProof/>
                <w:webHidden/>
              </w:rPr>
              <w:instrText xml:space="preserve"> PAGEREF _Toc159409783 \h </w:instrText>
            </w:r>
            <w:r w:rsidR="0081728B">
              <w:rPr>
                <w:noProof/>
                <w:webHidden/>
              </w:rPr>
            </w:r>
            <w:r w:rsidR="0081728B">
              <w:rPr>
                <w:noProof/>
                <w:webHidden/>
              </w:rPr>
              <w:fldChar w:fldCharType="separate"/>
            </w:r>
            <w:r w:rsidR="0081728B">
              <w:rPr>
                <w:noProof/>
                <w:webHidden/>
              </w:rPr>
              <w:t>5</w:t>
            </w:r>
            <w:r w:rsidR="0081728B">
              <w:rPr>
                <w:noProof/>
                <w:webHidden/>
              </w:rPr>
              <w:fldChar w:fldCharType="end"/>
            </w:r>
          </w:hyperlink>
        </w:p>
        <w:p w14:paraId="2BB496A3" w14:textId="70D63A7D" w:rsidR="0081728B" w:rsidRDefault="00C308B5">
          <w:pPr>
            <w:pStyle w:val="TOC1"/>
            <w:tabs>
              <w:tab w:val="left" w:pos="475"/>
            </w:tabs>
            <w:rPr>
              <w:rFonts w:asciiTheme="minorHAnsi" w:eastAsiaTheme="minorEastAsia" w:hAnsiTheme="minorHAnsi" w:cstheme="minorBidi"/>
              <w:b w:val="0"/>
              <w:bCs w:val="0"/>
              <w:caps w:val="0"/>
              <w:noProof/>
              <w:sz w:val="22"/>
              <w:szCs w:val="22"/>
            </w:rPr>
          </w:pPr>
          <w:hyperlink w:anchor="_Toc159409784" w:history="1">
            <w:r w:rsidR="0081728B" w:rsidRPr="00590ED8">
              <w:rPr>
                <w:rStyle w:val="Hyperlink"/>
                <w:noProof/>
              </w:rPr>
              <w:t>2</w:t>
            </w:r>
            <w:r w:rsidR="0081728B">
              <w:rPr>
                <w:rFonts w:asciiTheme="minorHAnsi" w:eastAsiaTheme="minorEastAsia" w:hAnsiTheme="minorHAnsi" w:cstheme="minorBidi"/>
                <w:b w:val="0"/>
                <w:bCs w:val="0"/>
                <w:caps w:val="0"/>
                <w:noProof/>
                <w:sz w:val="22"/>
                <w:szCs w:val="22"/>
              </w:rPr>
              <w:tab/>
            </w:r>
            <w:r w:rsidR="0081728B" w:rsidRPr="00590ED8">
              <w:rPr>
                <w:rStyle w:val="Hyperlink"/>
                <w:noProof/>
              </w:rPr>
              <w:t>PRE-QUOTE SUBMISSION INFORMATION</w:t>
            </w:r>
            <w:r w:rsidR="0081728B">
              <w:rPr>
                <w:noProof/>
                <w:webHidden/>
              </w:rPr>
              <w:tab/>
            </w:r>
            <w:r w:rsidR="0081728B">
              <w:rPr>
                <w:noProof/>
                <w:webHidden/>
              </w:rPr>
              <w:fldChar w:fldCharType="begin"/>
            </w:r>
            <w:r w:rsidR="0081728B">
              <w:rPr>
                <w:noProof/>
                <w:webHidden/>
              </w:rPr>
              <w:instrText xml:space="preserve"> PAGEREF _Toc159409784 \h </w:instrText>
            </w:r>
            <w:r w:rsidR="0081728B">
              <w:rPr>
                <w:noProof/>
                <w:webHidden/>
              </w:rPr>
            </w:r>
            <w:r w:rsidR="0081728B">
              <w:rPr>
                <w:noProof/>
                <w:webHidden/>
              </w:rPr>
              <w:fldChar w:fldCharType="separate"/>
            </w:r>
            <w:r w:rsidR="0081728B">
              <w:rPr>
                <w:noProof/>
                <w:webHidden/>
              </w:rPr>
              <w:t>6</w:t>
            </w:r>
            <w:r w:rsidR="0081728B">
              <w:rPr>
                <w:noProof/>
                <w:webHidden/>
              </w:rPr>
              <w:fldChar w:fldCharType="end"/>
            </w:r>
          </w:hyperlink>
        </w:p>
        <w:p w14:paraId="4A03C654" w14:textId="30BB074F" w:rsidR="0081728B" w:rsidRDefault="00C308B5">
          <w:pPr>
            <w:pStyle w:val="TOC2"/>
            <w:rPr>
              <w:rFonts w:asciiTheme="minorHAnsi" w:eastAsiaTheme="minorEastAsia" w:hAnsiTheme="minorHAnsi" w:cstheme="minorBidi"/>
              <w:caps w:val="0"/>
              <w:noProof/>
              <w:sz w:val="22"/>
              <w:szCs w:val="22"/>
            </w:rPr>
          </w:pPr>
          <w:hyperlink w:anchor="_Toc159409785" w:history="1">
            <w:r w:rsidR="0081728B" w:rsidRPr="00590ED8">
              <w:rPr>
                <w:rStyle w:val="Hyperlink"/>
                <w:noProof/>
              </w:rPr>
              <w:t>2.1</w:t>
            </w:r>
            <w:r w:rsidR="0081728B">
              <w:rPr>
                <w:rFonts w:asciiTheme="minorHAnsi" w:eastAsiaTheme="minorEastAsia" w:hAnsiTheme="minorHAnsi" w:cstheme="minorBidi"/>
                <w:caps w:val="0"/>
                <w:noProof/>
                <w:sz w:val="22"/>
                <w:szCs w:val="22"/>
              </w:rPr>
              <w:tab/>
            </w:r>
            <w:r w:rsidR="0081728B" w:rsidRPr="00590ED8">
              <w:rPr>
                <w:rStyle w:val="Hyperlink"/>
                <w:noProof/>
              </w:rPr>
              <w:t>ELECTRONIC QUESTION AND ANSWER PERIOD</w:t>
            </w:r>
            <w:r w:rsidR="0081728B">
              <w:rPr>
                <w:noProof/>
                <w:webHidden/>
              </w:rPr>
              <w:tab/>
            </w:r>
            <w:r w:rsidR="0081728B">
              <w:rPr>
                <w:noProof/>
                <w:webHidden/>
              </w:rPr>
              <w:fldChar w:fldCharType="begin"/>
            </w:r>
            <w:r w:rsidR="0081728B">
              <w:rPr>
                <w:noProof/>
                <w:webHidden/>
              </w:rPr>
              <w:instrText xml:space="preserve"> PAGEREF _Toc159409785 \h </w:instrText>
            </w:r>
            <w:r w:rsidR="0081728B">
              <w:rPr>
                <w:noProof/>
                <w:webHidden/>
              </w:rPr>
            </w:r>
            <w:r w:rsidR="0081728B">
              <w:rPr>
                <w:noProof/>
                <w:webHidden/>
              </w:rPr>
              <w:fldChar w:fldCharType="separate"/>
            </w:r>
            <w:r w:rsidR="0081728B">
              <w:rPr>
                <w:noProof/>
                <w:webHidden/>
              </w:rPr>
              <w:t>6</w:t>
            </w:r>
            <w:r w:rsidR="0081728B">
              <w:rPr>
                <w:noProof/>
                <w:webHidden/>
              </w:rPr>
              <w:fldChar w:fldCharType="end"/>
            </w:r>
          </w:hyperlink>
        </w:p>
        <w:p w14:paraId="0DDC5990" w14:textId="6E744365" w:rsidR="0081728B" w:rsidRDefault="00C308B5">
          <w:pPr>
            <w:pStyle w:val="TOC2"/>
            <w:rPr>
              <w:rFonts w:asciiTheme="minorHAnsi" w:eastAsiaTheme="minorEastAsia" w:hAnsiTheme="minorHAnsi" w:cstheme="minorBidi"/>
              <w:caps w:val="0"/>
              <w:noProof/>
              <w:sz w:val="22"/>
              <w:szCs w:val="22"/>
            </w:rPr>
          </w:pPr>
          <w:hyperlink w:anchor="_Toc159409786" w:history="1">
            <w:r w:rsidR="0081728B" w:rsidRPr="00590ED8">
              <w:rPr>
                <w:rStyle w:val="Hyperlink"/>
                <w:noProof/>
              </w:rPr>
              <w:t>2.2</w:t>
            </w:r>
            <w:r w:rsidR="0081728B">
              <w:rPr>
                <w:rFonts w:asciiTheme="minorHAnsi" w:eastAsiaTheme="minorEastAsia" w:hAnsiTheme="minorHAnsi" w:cstheme="minorBidi"/>
                <w:caps w:val="0"/>
                <w:noProof/>
                <w:sz w:val="22"/>
                <w:szCs w:val="22"/>
              </w:rPr>
              <w:tab/>
            </w:r>
            <w:r w:rsidR="0081728B" w:rsidRPr="00590ED8">
              <w:rPr>
                <w:rStyle w:val="Hyperlink"/>
                <w:noProof/>
              </w:rPr>
              <w:t>EXCEPTIONS TO THE STATE OF NJ STANDARD TERMS AND CONDITIONS (SSTC)</w:t>
            </w:r>
            <w:r w:rsidR="0081728B">
              <w:rPr>
                <w:noProof/>
                <w:webHidden/>
              </w:rPr>
              <w:tab/>
            </w:r>
            <w:r w:rsidR="0081728B">
              <w:rPr>
                <w:noProof/>
                <w:webHidden/>
              </w:rPr>
              <w:fldChar w:fldCharType="begin"/>
            </w:r>
            <w:r w:rsidR="0081728B">
              <w:rPr>
                <w:noProof/>
                <w:webHidden/>
              </w:rPr>
              <w:instrText xml:space="preserve"> PAGEREF _Toc159409786 \h </w:instrText>
            </w:r>
            <w:r w:rsidR="0081728B">
              <w:rPr>
                <w:noProof/>
                <w:webHidden/>
              </w:rPr>
            </w:r>
            <w:r w:rsidR="0081728B">
              <w:rPr>
                <w:noProof/>
                <w:webHidden/>
              </w:rPr>
              <w:fldChar w:fldCharType="separate"/>
            </w:r>
            <w:r w:rsidR="0081728B">
              <w:rPr>
                <w:noProof/>
                <w:webHidden/>
              </w:rPr>
              <w:t>6</w:t>
            </w:r>
            <w:r w:rsidR="0081728B">
              <w:rPr>
                <w:noProof/>
                <w:webHidden/>
              </w:rPr>
              <w:fldChar w:fldCharType="end"/>
            </w:r>
          </w:hyperlink>
        </w:p>
        <w:p w14:paraId="5964A302" w14:textId="22703CC7" w:rsidR="0081728B" w:rsidRDefault="00C308B5">
          <w:pPr>
            <w:pStyle w:val="TOC2"/>
            <w:rPr>
              <w:rFonts w:asciiTheme="minorHAnsi" w:eastAsiaTheme="minorEastAsia" w:hAnsiTheme="minorHAnsi" w:cstheme="minorBidi"/>
              <w:caps w:val="0"/>
              <w:noProof/>
              <w:sz w:val="22"/>
              <w:szCs w:val="22"/>
            </w:rPr>
          </w:pPr>
          <w:hyperlink w:anchor="_Toc159409787" w:history="1">
            <w:r w:rsidR="0081728B" w:rsidRPr="00590ED8">
              <w:rPr>
                <w:rStyle w:val="Hyperlink"/>
                <w:rFonts w:eastAsia="MS Mincho"/>
                <w:noProof/>
              </w:rPr>
              <w:t>2.3</w:t>
            </w:r>
            <w:r w:rsidR="0081728B">
              <w:rPr>
                <w:rFonts w:asciiTheme="minorHAnsi" w:eastAsiaTheme="minorEastAsia" w:hAnsiTheme="minorHAnsi" w:cstheme="minorBidi"/>
                <w:caps w:val="0"/>
                <w:noProof/>
                <w:sz w:val="22"/>
                <w:szCs w:val="22"/>
              </w:rPr>
              <w:tab/>
            </w:r>
            <w:r w:rsidR="0081728B" w:rsidRPr="00590ED8">
              <w:rPr>
                <w:rStyle w:val="Hyperlink"/>
                <w:rFonts w:eastAsia="MS Mincho"/>
                <w:noProof/>
              </w:rPr>
              <w:t>BID AMENDMENTS</w:t>
            </w:r>
            <w:r w:rsidR="0081728B">
              <w:rPr>
                <w:noProof/>
                <w:webHidden/>
              </w:rPr>
              <w:tab/>
            </w:r>
            <w:r w:rsidR="0081728B">
              <w:rPr>
                <w:noProof/>
                <w:webHidden/>
              </w:rPr>
              <w:fldChar w:fldCharType="begin"/>
            </w:r>
            <w:r w:rsidR="0081728B">
              <w:rPr>
                <w:noProof/>
                <w:webHidden/>
              </w:rPr>
              <w:instrText xml:space="preserve"> PAGEREF _Toc159409787 \h </w:instrText>
            </w:r>
            <w:r w:rsidR="0081728B">
              <w:rPr>
                <w:noProof/>
                <w:webHidden/>
              </w:rPr>
            </w:r>
            <w:r w:rsidR="0081728B">
              <w:rPr>
                <w:noProof/>
                <w:webHidden/>
              </w:rPr>
              <w:fldChar w:fldCharType="separate"/>
            </w:r>
            <w:r w:rsidR="0081728B">
              <w:rPr>
                <w:noProof/>
                <w:webHidden/>
              </w:rPr>
              <w:t>6</w:t>
            </w:r>
            <w:r w:rsidR="0081728B">
              <w:rPr>
                <w:noProof/>
                <w:webHidden/>
              </w:rPr>
              <w:fldChar w:fldCharType="end"/>
            </w:r>
          </w:hyperlink>
        </w:p>
        <w:p w14:paraId="04CE5853" w14:textId="15ECAE11" w:rsidR="0081728B" w:rsidRDefault="00C308B5">
          <w:pPr>
            <w:pStyle w:val="TOC2"/>
            <w:rPr>
              <w:rFonts w:asciiTheme="minorHAnsi" w:eastAsiaTheme="minorEastAsia" w:hAnsiTheme="minorHAnsi" w:cstheme="minorBidi"/>
              <w:caps w:val="0"/>
              <w:noProof/>
              <w:sz w:val="22"/>
              <w:szCs w:val="22"/>
            </w:rPr>
          </w:pPr>
          <w:hyperlink w:anchor="_Toc159409788" w:history="1">
            <w:r w:rsidR="0081728B" w:rsidRPr="00590ED8">
              <w:rPr>
                <w:rStyle w:val="Hyperlink"/>
                <w:noProof/>
              </w:rPr>
              <w:t>2.4</w:t>
            </w:r>
            <w:r w:rsidR="0081728B">
              <w:rPr>
                <w:rFonts w:asciiTheme="minorHAnsi" w:eastAsiaTheme="minorEastAsia" w:hAnsiTheme="minorHAnsi" w:cstheme="minorBidi"/>
                <w:caps w:val="0"/>
                <w:noProof/>
                <w:sz w:val="22"/>
                <w:szCs w:val="22"/>
              </w:rPr>
              <w:tab/>
            </w:r>
            <w:r w:rsidR="0081728B" w:rsidRPr="00590ED8">
              <w:rPr>
                <w:rStyle w:val="Hyperlink"/>
                <w:noProof/>
              </w:rPr>
              <w:t>MANDATORY/OPTIONAL SITE VISIT</w:t>
            </w:r>
            <w:r w:rsidR="0081728B">
              <w:rPr>
                <w:noProof/>
                <w:webHidden/>
              </w:rPr>
              <w:tab/>
            </w:r>
            <w:r w:rsidR="0081728B">
              <w:rPr>
                <w:noProof/>
                <w:webHidden/>
              </w:rPr>
              <w:fldChar w:fldCharType="begin"/>
            </w:r>
            <w:r w:rsidR="0081728B">
              <w:rPr>
                <w:noProof/>
                <w:webHidden/>
              </w:rPr>
              <w:instrText xml:space="preserve"> PAGEREF _Toc159409788 \h </w:instrText>
            </w:r>
            <w:r w:rsidR="0081728B">
              <w:rPr>
                <w:noProof/>
                <w:webHidden/>
              </w:rPr>
            </w:r>
            <w:r w:rsidR="0081728B">
              <w:rPr>
                <w:noProof/>
                <w:webHidden/>
              </w:rPr>
              <w:fldChar w:fldCharType="separate"/>
            </w:r>
            <w:r w:rsidR="0081728B">
              <w:rPr>
                <w:noProof/>
                <w:webHidden/>
              </w:rPr>
              <w:t>6</w:t>
            </w:r>
            <w:r w:rsidR="0081728B">
              <w:rPr>
                <w:noProof/>
                <w:webHidden/>
              </w:rPr>
              <w:fldChar w:fldCharType="end"/>
            </w:r>
          </w:hyperlink>
        </w:p>
        <w:p w14:paraId="7B1F1E66" w14:textId="76F71429" w:rsidR="0081728B" w:rsidRDefault="00C308B5">
          <w:pPr>
            <w:pStyle w:val="TOC2"/>
            <w:rPr>
              <w:rFonts w:asciiTheme="minorHAnsi" w:eastAsiaTheme="minorEastAsia" w:hAnsiTheme="minorHAnsi" w:cstheme="minorBidi"/>
              <w:caps w:val="0"/>
              <w:noProof/>
              <w:sz w:val="22"/>
              <w:szCs w:val="22"/>
            </w:rPr>
          </w:pPr>
          <w:hyperlink w:anchor="_Toc159409789" w:history="1">
            <w:r w:rsidR="0081728B" w:rsidRPr="00590ED8">
              <w:rPr>
                <w:rStyle w:val="Hyperlink"/>
                <w:noProof/>
              </w:rPr>
              <w:t>2.5</w:t>
            </w:r>
            <w:r w:rsidR="0081728B">
              <w:rPr>
                <w:rFonts w:asciiTheme="minorHAnsi" w:eastAsiaTheme="minorEastAsia" w:hAnsiTheme="minorHAnsi" w:cstheme="minorBidi"/>
                <w:caps w:val="0"/>
                <w:noProof/>
                <w:sz w:val="22"/>
                <w:szCs w:val="22"/>
              </w:rPr>
              <w:tab/>
            </w:r>
            <w:r w:rsidR="0081728B" w:rsidRPr="00590ED8">
              <w:rPr>
                <w:rStyle w:val="Hyperlink"/>
                <w:noProof/>
              </w:rPr>
              <w:t>MANDATORY/OPTIONAL PRE-QUOTE CONFERENCE</w:t>
            </w:r>
            <w:r w:rsidR="0081728B">
              <w:rPr>
                <w:noProof/>
                <w:webHidden/>
              </w:rPr>
              <w:tab/>
            </w:r>
            <w:r w:rsidR="0081728B">
              <w:rPr>
                <w:noProof/>
                <w:webHidden/>
              </w:rPr>
              <w:fldChar w:fldCharType="begin"/>
            </w:r>
            <w:r w:rsidR="0081728B">
              <w:rPr>
                <w:noProof/>
                <w:webHidden/>
              </w:rPr>
              <w:instrText xml:space="preserve"> PAGEREF _Toc159409789 \h </w:instrText>
            </w:r>
            <w:r w:rsidR="0081728B">
              <w:rPr>
                <w:noProof/>
                <w:webHidden/>
              </w:rPr>
            </w:r>
            <w:r w:rsidR="0081728B">
              <w:rPr>
                <w:noProof/>
                <w:webHidden/>
              </w:rPr>
              <w:fldChar w:fldCharType="separate"/>
            </w:r>
            <w:r w:rsidR="0081728B">
              <w:rPr>
                <w:noProof/>
                <w:webHidden/>
              </w:rPr>
              <w:t>6</w:t>
            </w:r>
            <w:r w:rsidR="0081728B">
              <w:rPr>
                <w:noProof/>
                <w:webHidden/>
              </w:rPr>
              <w:fldChar w:fldCharType="end"/>
            </w:r>
          </w:hyperlink>
        </w:p>
        <w:p w14:paraId="73DE1C5F" w14:textId="3F341761" w:rsidR="0081728B" w:rsidRDefault="00C308B5">
          <w:pPr>
            <w:pStyle w:val="TOC2"/>
            <w:rPr>
              <w:rFonts w:asciiTheme="minorHAnsi" w:eastAsiaTheme="minorEastAsia" w:hAnsiTheme="minorHAnsi" w:cstheme="minorBidi"/>
              <w:caps w:val="0"/>
              <w:noProof/>
              <w:sz w:val="22"/>
              <w:szCs w:val="22"/>
            </w:rPr>
          </w:pPr>
          <w:hyperlink w:anchor="_Toc159409790" w:history="1">
            <w:r w:rsidR="0081728B" w:rsidRPr="00590ED8">
              <w:rPr>
                <w:rStyle w:val="Hyperlink"/>
                <w:noProof/>
              </w:rPr>
              <w:t>2.6</w:t>
            </w:r>
            <w:r w:rsidR="0081728B">
              <w:rPr>
                <w:rFonts w:asciiTheme="minorHAnsi" w:eastAsiaTheme="minorEastAsia" w:hAnsiTheme="minorHAnsi" w:cstheme="minorBidi"/>
                <w:caps w:val="0"/>
                <w:noProof/>
                <w:sz w:val="22"/>
                <w:szCs w:val="22"/>
              </w:rPr>
              <w:tab/>
            </w:r>
            <w:r w:rsidR="0081728B" w:rsidRPr="00590ED8">
              <w:rPr>
                <w:rStyle w:val="Hyperlink"/>
                <w:noProof/>
              </w:rPr>
              <w:t>PRE-QUOTE DOCUMENT REVIEW</w:t>
            </w:r>
            <w:r w:rsidR="0081728B">
              <w:rPr>
                <w:noProof/>
                <w:webHidden/>
              </w:rPr>
              <w:tab/>
            </w:r>
            <w:r w:rsidR="0081728B">
              <w:rPr>
                <w:noProof/>
                <w:webHidden/>
              </w:rPr>
              <w:fldChar w:fldCharType="begin"/>
            </w:r>
            <w:r w:rsidR="0081728B">
              <w:rPr>
                <w:noProof/>
                <w:webHidden/>
              </w:rPr>
              <w:instrText xml:space="preserve"> PAGEREF _Toc159409790 \h </w:instrText>
            </w:r>
            <w:r w:rsidR="0081728B">
              <w:rPr>
                <w:noProof/>
                <w:webHidden/>
              </w:rPr>
            </w:r>
            <w:r w:rsidR="0081728B">
              <w:rPr>
                <w:noProof/>
                <w:webHidden/>
              </w:rPr>
              <w:fldChar w:fldCharType="separate"/>
            </w:r>
            <w:r w:rsidR="0081728B">
              <w:rPr>
                <w:noProof/>
                <w:webHidden/>
              </w:rPr>
              <w:t>6</w:t>
            </w:r>
            <w:r w:rsidR="0081728B">
              <w:rPr>
                <w:noProof/>
                <w:webHidden/>
              </w:rPr>
              <w:fldChar w:fldCharType="end"/>
            </w:r>
          </w:hyperlink>
        </w:p>
        <w:p w14:paraId="2AF36951" w14:textId="43B302AC" w:rsidR="0081728B" w:rsidRDefault="00C308B5">
          <w:pPr>
            <w:pStyle w:val="TOC1"/>
            <w:tabs>
              <w:tab w:val="left" w:pos="475"/>
            </w:tabs>
            <w:rPr>
              <w:rFonts w:asciiTheme="minorHAnsi" w:eastAsiaTheme="minorEastAsia" w:hAnsiTheme="minorHAnsi" w:cstheme="minorBidi"/>
              <w:b w:val="0"/>
              <w:bCs w:val="0"/>
              <w:caps w:val="0"/>
              <w:noProof/>
              <w:sz w:val="22"/>
              <w:szCs w:val="22"/>
            </w:rPr>
          </w:pPr>
          <w:hyperlink w:anchor="_Toc159409791" w:history="1">
            <w:r w:rsidR="0081728B" w:rsidRPr="00590ED8">
              <w:rPr>
                <w:rStyle w:val="Hyperlink"/>
                <w:noProof/>
              </w:rPr>
              <w:t>3</w:t>
            </w:r>
            <w:r w:rsidR="0081728B">
              <w:rPr>
                <w:rFonts w:asciiTheme="minorHAnsi" w:eastAsiaTheme="minorEastAsia" w:hAnsiTheme="minorHAnsi" w:cstheme="minorBidi"/>
                <w:b w:val="0"/>
                <w:bCs w:val="0"/>
                <w:caps w:val="0"/>
                <w:noProof/>
                <w:sz w:val="22"/>
                <w:szCs w:val="22"/>
              </w:rPr>
              <w:tab/>
            </w:r>
            <w:r w:rsidR="0081728B" w:rsidRPr="00590ED8">
              <w:rPr>
                <w:rStyle w:val="Hyperlink"/>
                <w:noProof/>
              </w:rPr>
              <w:t>QUOTE SUBMISSION REQUIREMENTS</w:t>
            </w:r>
            <w:r w:rsidR="0081728B">
              <w:rPr>
                <w:noProof/>
                <w:webHidden/>
              </w:rPr>
              <w:tab/>
            </w:r>
            <w:r w:rsidR="0081728B">
              <w:rPr>
                <w:noProof/>
                <w:webHidden/>
              </w:rPr>
              <w:fldChar w:fldCharType="begin"/>
            </w:r>
            <w:r w:rsidR="0081728B">
              <w:rPr>
                <w:noProof/>
                <w:webHidden/>
              </w:rPr>
              <w:instrText xml:space="preserve"> PAGEREF _Toc159409791 \h </w:instrText>
            </w:r>
            <w:r w:rsidR="0081728B">
              <w:rPr>
                <w:noProof/>
                <w:webHidden/>
              </w:rPr>
            </w:r>
            <w:r w:rsidR="0081728B">
              <w:rPr>
                <w:noProof/>
                <w:webHidden/>
              </w:rPr>
              <w:fldChar w:fldCharType="separate"/>
            </w:r>
            <w:r w:rsidR="0081728B">
              <w:rPr>
                <w:noProof/>
                <w:webHidden/>
              </w:rPr>
              <w:t>6</w:t>
            </w:r>
            <w:r w:rsidR="0081728B">
              <w:rPr>
                <w:noProof/>
                <w:webHidden/>
              </w:rPr>
              <w:fldChar w:fldCharType="end"/>
            </w:r>
          </w:hyperlink>
        </w:p>
        <w:p w14:paraId="571C0531" w14:textId="00563B6E" w:rsidR="0081728B" w:rsidRDefault="00C308B5">
          <w:pPr>
            <w:pStyle w:val="TOC2"/>
            <w:rPr>
              <w:rFonts w:asciiTheme="minorHAnsi" w:eastAsiaTheme="minorEastAsia" w:hAnsiTheme="minorHAnsi" w:cstheme="minorBidi"/>
              <w:caps w:val="0"/>
              <w:noProof/>
              <w:sz w:val="22"/>
              <w:szCs w:val="22"/>
            </w:rPr>
          </w:pPr>
          <w:hyperlink w:anchor="_Toc159409792" w:history="1">
            <w:r w:rsidR="0081728B" w:rsidRPr="00590ED8">
              <w:rPr>
                <w:rStyle w:val="Hyperlink"/>
                <w:noProof/>
              </w:rPr>
              <w:t>3.1</w:t>
            </w:r>
            <w:r w:rsidR="0081728B">
              <w:rPr>
                <w:rFonts w:asciiTheme="minorHAnsi" w:eastAsiaTheme="minorEastAsia" w:hAnsiTheme="minorHAnsi" w:cstheme="minorBidi"/>
                <w:caps w:val="0"/>
                <w:noProof/>
                <w:sz w:val="22"/>
                <w:szCs w:val="22"/>
              </w:rPr>
              <w:tab/>
            </w:r>
            <w:r w:rsidR="0081728B" w:rsidRPr="00590ED8">
              <w:rPr>
                <w:rStyle w:val="Hyperlink"/>
                <w:noProof/>
              </w:rPr>
              <w:t>QUOTE SUBMISSION</w:t>
            </w:r>
            <w:r w:rsidR="0081728B">
              <w:rPr>
                <w:noProof/>
                <w:webHidden/>
              </w:rPr>
              <w:tab/>
            </w:r>
            <w:r w:rsidR="0081728B">
              <w:rPr>
                <w:noProof/>
                <w:webHidden/>
              </w:rPr>
              <w:fldChar w:fldCharType="begin"/>
            </w:r>
            <w:r w:rsidR="0081728B">
              <w:rPr>
                <w:noProof/>
                <w:webHidden/>
              </w:rPr>
              <w:instrText xml:space="preserve"> PAGEREF _Toc159409792 \h </w:instrText>
            </w:r>
            <w:r w:rsidR="0081728B">
              <w:rPr>
                <w:noProof/>
                <w:webHidden/>
              </w:rPr>
            </w:r>
            <w:r w:rsidR="0081728B">
              <w:rPr>
                <w:noProof/>
                <w:webHidden/>
              </w:rPr>
              <w:fldChar w:fldCharType="separate"/>
            </w:r>
            <w:r w:rsidR="0081728B">
              <w:rPr>
                <w:noProof/>
                <w:webHidden/>
              </w:rPr>
              <w:t>6</w:t>
            </w:r>
            <w:r w:rsidR="0081728B">
              <w:rPr>
                <w:noProof/>
                <w:webHidden/>
              </w:rPr>
              <w:fldChar w:fldCharType="end"/>
            </w:r>
          </w:hyperlink>
        </w:p>
        <w:p w14:paraId="69000E8D" w14:textId="7AEC220A" w:rsidR="0081728B" w:rsidRDefault="00C308B5">
          <w:pPr>
            <w:pStyle w:val="TOC2"/>
            <w:rPr>
              <w:rFonts w:asciiTheme="minorHAnsi" w:eastAsiaTheme="minorEastAsia" w:hAnsiTheme="minorHAnsi" w:cstheme="minorBidi"/>
              <w:caps w:val="0"/>
              <w:noProof/>
              <w:sz w:val="22"/>
              <w:szCs w:val="22"/>
            </w:rPr>
          </w:pPr>
          <w:hyperlink w:anchor="_Toc159409793" w:history="1">
            <w:r w:rsidR="0081728B" w:rsidRPr="00590ED8">
              <w:rPr>
                <w:rStyle w:val="Hyperlink"/>
                <w:rFonts w:eastAsia="MS Mincho"/>
                <w:noProof/>
              </w:rPr>
              <w:t>3.2</w:t>
            </w:r>
            <w:r w:rsidR="0081728B">
              <w:rPr>
                <w:rFonts w:asciiTheme="minorHAnsi" w:eastAsiaTheme="minorEastAsia" w:hAnsiTheme="minorHAnsi" w:cstheme="minorBidi"/>
                <w:caps w:val="0"/>
                <w:noProof/>
                <w:sz w:val="22"/>
                <w:szCs w:val="22"/>
              </w:rPr>
              <w:tab/>
            </w:r>
            <w:r w:rsidR="0081728B" w:rsidRPr="00590ED8">
              <w:rPr>
                <w:rStyle w:val="Hyperlink"/>
                <w:noProof/>
              </w:rPr>
              <w:t>BIDDER</w:t>
            </w:r>
            <w:r w:rsidR="0081728B" w:rsidRPr="00590ED8">
              <w:rPr>
                <w:rStyle w:val="Hyperlink"/>
                <w:rFonts w:eastAsia="MS Mincho"/>
                <w:noProof/>
              </w:rPr>
              <w:t xml:space="preserve"> RESPONSIBILITY</w:t>
            </w:r>
            <w:r w:rsidR="0081728B">
              <w:rPr>
                <w:noProof/>
                <w:webHidden/>
              </w:rPr>
              <w:tab/>
            </w:r>
            <w:r w:rsidR="0081728B">
              <w:rPr>
                <w:noProof/>
                <w:webHidden/>
              </w:rPr>
              <w:fldChar w:fldCharType="begin"/>
            </w:r>
            <w:r w:rsidR="0081728B">
              <w:rPr>
                <w:noProof/>
                <w:webHidden/>
              </w:rPr>
              <w:instrText xml:space="preserve"> PAGEREF _Toc159409793 \h </w:instrText>
            </w:r>
            <w:r w:rsidR="0081728B">
              <w:rPr>
                <w:noProof/>
                <w:webHidden/>
              </w:rPr>
            </w:r>
            <w:r w:rsidR="0081728B">
              <w:rPr>
                <w:noProof/>
                <w:webHidden/>
              </w:rPr>
              <w:fldChar w:fldCharType="separate"/>
            </w:r>
            <w:r w:rsidR="0081728B">
              <w:rPr>
                <w:noProof/>
                <w:webHidden/>
              </w:rPr>
              <w:t>7</w:t>
            </w:r>
            <w:r w:rsidR="0081728B">
              <w:rPr>
                <w:noProof/>
                <w:webHidden/>
              </w:rPr>
              <w:fldChar w:fldCharType="end"/>
            </w:r>
          </w:hyperlink>
        </w:p>
        <w:p w14:paraId="423B2AB0" w14:textId="080A2D99" w:rsidR="0081728B" w:rsidRDefault="00C308B5">
          <w:pPr>
            <w:pStyle w:val="TOC2"/>
            <w:rPr>
              <w:rFonts w:asciiTheme="minorHAnsi" w:eastAsiaTheme="minorEastAsia" w:hAnsiTheme="minorHAnsi" w:cstheme="minorBidi"/>
              <w:caps w:val="0"/>
              <w:noProof/>
              <w:sz w:val="22"/>
              <w:szCs w:val="22"/>
            </w:rPr>
          </w:pPr>
          <w:hyperlink w:anchor="_Toc159409794" w:history="1">
            <w:r w:rsidR="0081728B" w:rsidRPr="00590ED8">
              <w:rPr>
                <w:rStyle w:val="Hyperlink"/>
                <w:rFonts w:eastAsia="MS Mincho"/>
                <w:noProof/>
              </w:rPr>
              <w:t>3.3</w:t>
            </w:r>
            <w:r w:rsidR="0081728B">
              <w:rPr>
                <w:rFonts w:asciiTheme="minorHAnsi" w:eastAsiaTheme="minorEastAsia" w:hAnsiTheme="minorHAnsi" w:cstheme="minorBidi"/>
                <w:caps w:val="0"/>
                <w:noProof/>
                <w:sz w:val="22"/>
                <w:szCs w:val="22"/>
              </w:rPr>
              <w:tab/>
            </w:r>
            <w:r w:rsidR="0081728B" w:rsidRPr="00590ED8">
              <w:rPr>
                <w:rStyle w:val="Hyperlink"/>
                <w:rFonts w:eastAsia="MS Mincho"/>
                <w:noProof/>
              </w:rPr>
              <w:t>ANNOUNCEMENT OF QUOTE INFORMATION</w:t>
            </w:r>
            <w:r w:rsidR="0081728B">
              <w:rPr>
                <w:noProof/>
                <w:webHidden/>
              </w:rPr>
              <w:tab/>
            </w:r>
            <w:r w:rsidR="0081728B">
              <w:rPr>
                <w:noProof/>
                <w:webHidden/>
              </w:rPr>
              <w:fldChar w:fldCharType="begin"/>
            </w:r>
            <w:r w:rsidR="0081728B">
              <w:rPr>
                <w:noProof/>
                <w:webHidden/>
              </w:rPr>
              <w:instrText xml:space="preserve"> PAGEREF _Toc159409794 \h </w:instrText>
            </w:r>
            <w:r w:rsidR="0081728B">
              <w:rPr>
                <w:noProof/>
                <w:webHidden/>
              </w:rPr>
            </w:r>
            <w:r w:rsidR="0081728B">
              <w:rPr>
                <w:noProof/>
                <w:webHidden/>
              </w:rPr>
              <w:fldChar w:fldCharType="separate"/>
            </w:r>
            <w:r w:rsidR="0081728B">
              <w:rPr>
                <w:noProof/>
                <w:webHidden/>
              </w:rPr>
              <w:t>7</w:t>
            </w:r>
            <w:r w:rsidR="0081728B">
              <w:rPr>
                <w:noProof/>
                <w:webHidden/>
              </w:rPr>
              <w:fldChar w:fldCharType="end"/>
            </w:r>
          </w:hyperlink>
        </w:p>
        <w:p w14:paraId="72E17841" w14:textId="300F7DF2" w:rsidR="0081728B" w:rsidRDefault="00C308B5">
          <w:pPr>
            <w:pStyle w:val="TOC2"/>
            <w:rPr>
              <w:rFonts w:asciiTheme="minorHAnsi" w:eastAsiaTheme="minorEastAsia" w:hAnsiTheme="minorHAnsi" w:cstheme="minorBidi"/>
              <w:caps w:val="0"/>
              <w:noProof/>
              <w:sz w:val="22"/>
              <w:szCs w:val="22"/>
            </w:rPr>
          </w:pPr>
          <w:hyperlink w:anchor="_Toc159409795" w:history="1">
            <w:r w:rsidR="0081728B" w:rsidRPr="00590ED8">
              <w:rPr>
                <w:rStyle w:val="Hyperlink"/>
                <w:rFonts w:eastAsia="MS Mincho"/>
                <w:noProof/>
              </w:rPr>
              <w:t>3.4</w:t>
            </w:r>
            <w:r w:rsidR="0081728B">
              <w:rPr>
                <w:rFonts w:asciiTheme="minorHAnsi" w:eastAsiaTheme="minorEastAsia" w:hAnsiTheme="minorHAnsi" w:cstheme="minorBidi"/>
                <w:caps w:val="0"/>
                <w:noProof/>
                <w:sz w:val="22"/>
                <w:szCs w:val="22"/>
              </w:rPr>
              <w:tab/>
            </w:r>
            <w:r w:rsidR="0081728B" w:rsidRPr="00590ED8">
              <w:rPr>
                <w:rStyle w:val="Hyperlink"/>
                <w:rFonts w:eastAsia="MS Mincho"/>
                <w:noProof/>
              </w:rPr>
              <w:t>QUOTE ERRORS</w:t>
            </w:r>
            <w:r w:rsidR="0081728B">
              <w:rPr>
                <w:noProof/>
                <w:webHidden/>
              </w:rPr>
              <w:tab/>
            </w:r>
            <w:r w:rsidR="0081728B">
              <w:rPr>
                <w:noProof/>
                <w:webHidden/>
              </w:rPr>
              <w:fldChar w:fldCharType="begin"/>
            </w:r>
            <w:r w:rsidR="0081728B">
              <w:rPr>
                <w:noProof/>
                <w:webHidden/>
              </w:rPr>
              <w:instrText xml:space="preserve"> PAGEREF _Toc159409795 \h </w:instrText>
            </w:r>
            <w:r w:rsidR="0081728B">
              <w:rPr>
                <w:noProof/>
                <w:webHidden/>
              </w:rPr>
            </w:r>
            <w:r w:rsidR="0081728B">
              <w:rPr>
                <w:noProof/>
                <w:webHidden/>
              </w:rPr>
              <w:fldChar w:fldCharType="separate"/>
            </w:r>
            <w:r w:rsidR="0081728B">
              <w:rPr>
                <w:noProof/>
                <w:webHidden/>
              </w:rPr>
              <w:t>7</w:t>
            </w:r>
            <w:r w:rsidR="0081728B">
              <w:rPr>
                <w:noProof/>
                <w:webHidden/>
              </w:rPr>
              <w:fldChar w:fldCharType="end"/>
            </w:r>
          </w:hyperlink>
        </w:p>
        <w:p w14:paraId="4ECF390B" w14:textId="578E2D5E" w:rsidR="0081728B" w:rsidRDefault="00C308B5">
          <w:pPr>
            <w:pStyle w:val="TOC2"/>
            <w:rPr>
              <w:rFonts w:asciiTheme="minorHAnsi" w:eastAsiaTheme="minorEastAsia" w:hAnsiTheme="minorHAnsi" w:cstheme="minorBidi"/>
              <w:caps w:val="0"/>
              <w:noProof/>
              <w:sz w:val="22"/>
              <w:szCs w:val="22"/>
            </w:rPr>
          </w:pPr>
          <w:hyperlink w:anchor="_Toc159409796" w:history="1">
            <w:r w:rsidR="0081728B" w:rsidRPr="00590ED8">
              <w:rPr>
                <w:rStyle w:val="Hyperlink"/>
                <w:noProof/>
              </w:rPr>
              <w:t>3.5</w:t>
            </w:r>
            <w:r w:rsidR="0081728B">
              <w:rPr>
                <w:rFonts w:asciiTheme="minorHAnsi" w:eastAsiaTheme="minorEastAsia" w:hAnsiTheme="minorHAnsi" w:cstheme="minorBidi"/>
                <w:caps w:val="0"/>
                <w:noProof/>
                <w:sz w:val="22"/>
                <w:szCs w:val="22"/>
              </w:rPr>
              <w:tab/>
            </w:r>
            <w:r w:rsidR="0081728B" w:rsidRPr="00590ED8">
              <w:rPr>
                <w:rStyle w:val="Hyperlink"/>
                <w:noProof/>
              </w:rPr>
              <w:t>QUOTE WITHDRAWAL PRIOR TO QUOTE OPENING</w:t>
            </w:r>
            <w:r w:rsidR="0081728B">
              <w:rPr>
                <w:noProof/>
                <w:webHidden/>
              </w:rPr>
              <w:tab/>
            </w:r>
            <w:r w:rsidR="0081728B">
              <w:rPr>
                <w:noProof/>
                <w:webHidden/>
              </w:rPr>
              <w:fldChar w:fldCharType="begin"/>
            </w:r>
            <w:r w:rsidR="0081728B">
              <w:rPr>
                <w:noProof/>
                <w:webHidden/>
              </w:rPr>
              <w:instrText xml:space="preserve"> PAGEREF _Toc159409796 \h </w:instrText>
            </w:r>
            <w:r w:rsidR="0081728B">
              <w:rPr>
                <w:noProof/>
                <w:webHidden/>
              </w:rPr>
            </w:r>
            <w:r w:rsidR="0081728B">
              <w:rPr>
                <w:noProof/>
                <w:webHidden/>
              </w:rPr>
              <w:fldChar w:fldCharType="separate"/>
            </w:r>
            <w:r w:rsidR="0081728B">
              <w:rPr>
                <w:noProof/>
                <w:webHidden/>
              </w:rPr>
              <w:t>7</w:t>
            </w:r>
            <w:r w:rsidR="0081728B">
              <w:rPr>
                <w:noProof/>
                <w:webHidden/>
              </w:rPr>
              <w:fldChar w:fldCharType="end"/>
            </w:r>
          </w:hyperlink>
        </w:p>
        <w:p w14:paraId="7ECC3655" w14:textId="0BD5C171" w:rsidR="0081728B" w:rsidRDefault="00C308B5">
          <w:pPr>
            <w:pStyle w:val="TOC2"/>
            <w:rPr>
              <w:rFonts w:asciiTheme="minorHAnsi" w:eastAsiaTheme="minorEastAsia" w:hAnsiTheme="minorHAnsi" w:cstheme="minorBidi"/>
              <w:caps w:val="0"/>
              <w:noProof/>
              <w:sz w:val="22"/>
              <w:szCs w:val="22"/>
            </w:rPr>
          </w:pPr>
          <w:hyperlink w:anchor="_Toc159409797" w:history="1">
            <w:r w:rsidR="0081728B" w:rsidRPr="00590ED8">
              <w:rPr>
                <w:rStyle w:val="Hyperlink"/>
                <w:noProof/>
              </w:rPr>
              <w:t>3.6</w:t>
            </w:r>
            <w:r w:rsidR="0081728B">
              <w:rPr>
                <w:rFonts w:asciiTheme="minorHAnsi" w:eastAsiaTheme="minorEastAsia" w:hAnsiTheme="minorHAnsi" w:cstheme="minorBidi"/>
                <w:caps w:val="0"/>
                <w:noProof/>
                <w:sz w:val="22"/>
                <w:szCs w:val="22"/>
              </w:rPr>
              <w:tab/>
            </w:r>
            <w:r w:rsidR="0081728B" w:rsidRPr="00590ED8">
              <w:rPr>
                <w:rStyle w:val="Hyperlink"/>
                <w:noProof/>
              </w:rPr>
              <w:t>QUOTE WITHDRAWAL AFTER QUOTE OPENING, BUT PRIOR TO CONTRACT AWARD</w:t>
            </w:r>
            <w:r w:rsidR="0081728B">
              <w:rPr>
                <w:noProof/>
                <w:webHidden/>
              </w:rPr>
              <w:tab/>
            </w:r>
            <w:r w:rsidR="0081728B">
              <w:rPr>
                <w:noProof/>
                <w:webHidden/>
              </w:rPr>
              <w:fldChar w:fldCharType="begin"/>
            </w:r>
            <w:r w:rsidR="0081728B">
              <w:rPr>
                <w:noProof/>
                <w:webHidden/>
              </w:rPr>
              <w:instrText xml:space="preserve"> PAGEREF _Toc159409797 \h </w:instrText>
            </w:r>
            <w:r w:rsidR="0081728B">
              <w:rPr>
                <w:noProof/>
                <w:webHidden/>
              </w:rPr>
            </w:r>
            <w:r w:rsidR="0081728B">
              <w:rPr>
                <w:noProof/>
                <w:webHidden/>
              </w:rPr>
              <w:fldChar w:fldCharType="separate"/>
            </w:r>
            <w:r w:rsidR="0081728B">
              <w:rPr>
                <w:noProof/>
                <w:webHidden/>
              </w:rPr>
              <w:t>7</w:t>
            </w:r>
            <w:r w:rsidR="0081728B">
              <w:rPr>
                <w:noProof/>
                <w:webHidden/>
              </w:rPr>
              <w:fldChar w:fldCharType="end"/>
            </w:r>
          </w:hyperlink>
        </w:p>
        <w:p w14:paraId="7B4D44D3" w14:textId="28E2A472" w:rsidR="0081728B" w:rsidRDefault="00C308B5">
          <w:pPr>
            <w:pStyle w:val="TOC2"/>
            <w:rPr>
              <w:rFonts w:asciiTheme="minorHAnsi" w:eastAsiaTheme="minorEastAsia" w:hAnsiTheme="minorHAnsi" w:cstheme="minorBidi"/>
              <w:caps w:val="0"/>
              <w:noProof/>
              <w:sz w:val="22"/>
              <w:szCs w:val="22"/>
            </w:rPr>
          </w:pPr>
          <w:hyperlink w:anchor="_Toc159409798" w:history="1">
            <w:r w:rsidR="0081728B" w:rsidRPr="00590ED8">
              <w:rPr>
                <w:rStyle w:val="Hyperlink"/>
                <w:rFonts w:eastAsia="MS Mincho"/>
                <w:noProof/>
              </w:rPr>
              <w:t>3.7</w:t>
            </w:r>
            <w:r w:rsidR="0081728B">
              <w:rPr>
                <w:rFonts w:asciiTheme="minorHAnsi" w:eastAsiaTheme="minorEastAsia" w:hAnsiTheme="minorHAnsi" w:cstheme="minorBidi"/>
                <w:caps w:val="0"/>
                <w:noProof/>
                <w:sz w:val="22"/>
                <w:szCs w:val="22"/>
              </w:rPr>
              <w:tab/>
            </w:r>
            <w:r w:rsidR="0081728B" w:rsidRPr="00590ED8">
              <w:rPr>
                <w:rStyle w:val="Hyperlink"/>
                <w:rFonts w:eastAsia="MS Mincho"/>
                <w:noProof/>
              </w:rPr>
              <w:t>JOINT VENTURE</w:t>
            </w:r>
            <w:r w:rsidR="0081728B">
              <w:rPr>
                <w:noProof/>
                <w:webHidden/>
              </w:rPr>
              <w:tab/>
            </w:r>
            <w:r w:rsidR="0081728B">
              <w:rPr>
                <w:noProof/>
                <w:webHidden/>
              </w:rPr>
              <w:fldChar w:fldCharType="begin"/>
            </w:r>
            <w:r w:rsidR="0081728B">
              <w:rPr>
                <w:noProof/>
                <w:webHidden/>
              </w:rPr>
              <w:instrText xml:space="preserve"> PAGEREF _Toc159409798 \h </w:instrText>
            </w:r>
            <w:r w:rsidR="0081728B">
              <w:rPr>
                <w:noProof/>
                <w:webHidden/>
              </w:rPr>
            </w:r>
            <w:r w:rsidR="0081728B">
              <w:rPr>
                <w:noProof/>
                <w:webHidden/>
              </w:rPr>
              <w:fldChar w:fldCharType="separate"/>
            </w:r>
            <w:r w:rsidR="0081728B">
              <w:rPr>
                <w:noProof/>
                <w:webHidden/>
              </w:rPr>
              <w:t>7</w:t>
            </w:r>
            <w:r w:rsidR="0081728B">
              <w:rPr>
                <w:noProof/>
                <w:webHidden/>
              </w:rPr>
              <w:fldChar w:fldCharType="end"/>
            </w:r>
          </w:hyperlink>
        </w:p>
        <w:p w14:paraId="5E564CDC" w14:textId="572DDA96" w:rsidR="0081728B" w:rsidRDefault="00C308B5">
          <w:pPr>
            <w:pStyle w:val="TOC2"/>
            <w:rPr>
              <w:rFonts w:asciiTheme="minorHAnsi" w:eastAsiaTheme="minorEastAsia" w:hAnsiTheme="minorHAnsi" w:cstheme="minorBidi"/>
              <w:caps w:val="0"/>
              <w:noProof/>
              <w:sz w:val="22"/>
              <w:szCs w:val="22"/>
            </w:rPr>
          </w:pPr>
          <w:hyperlink w:anchor="_Toc159409799" w:history="1">
            <w:r w:rsidR="0081728B" w:rsidRPr="00590ED8">
              <w:rPr>
                <w:rStyle w:val="Hyperlink"/>
                <w:noProof/>
              </w:rPr>
              <w:t>3.8</w:t>
            </w:r>
            <w:r w:rsidR="0081728B">
              <w:rPr>
                <w:rFonts w:asciiTheme="minorHAnsi" w:eastAsiaTheme="minorEastAsia" w:hAnsiTheme="minorHAnsi" w:cstheme="minorBidi"/>
                <w:caps w:val="0"/>
                <w:noProof/>
                <w:sz w:val="22"/>
                <w:szCs w:val="22"/>
              </w:rPr>
              <w:tab/>
            </w:r>
            <w:r w:rsidR="0081728B" w:rsidRPr="00590ED8">
              <w:rPr>
                <w:rStyle w:val="Hyperlink"/>
                <w:noProof/>
              </w:rPr>
              <w:t>SMALL BUSINESS SET-ASIDE CONTRACTS</w:t>
            </w:r>
            <w:r w:rsidR="0081728B">
              <w:rPr>
                <w:noProof/>
                <w:webHidden/>
              </w:rPr>
              <w:tab/>
            </w:r>
            <w:r w:rsidR="0081728B">
              <w:rPr>
                <w:noProof/>
                <w:webHidden/>
              </w:rPr>
              <w:fldChar w:fldCharType="begin"/>
            </w:r>
            <w:r w:rsidR="0081728B">
              <w:rPr>
                <w:noProof/>
                <w:webHidden/>
              </w:rPr>
              <w:instrText xml:space="preserve"> PAGEREF _Toc159409799 \h </w:instrText>
            </w:r>
            <w:r w:rsidR="0081728B">
              <w:rPr>
                <w:noProof/>
                <w:webHidden/>
              </w:rPr>
            </w:r>
            <w:r w:rsidR="0081728B">
              <w:rPr>
                <w:noProof/>
                <w:webHidden/>
              </w:rPr>
              <w:fldChar w:fldCharType="separate"/>
            </w:r>
            <w:r w:rsidR="0081728B">
              <w:rPr>
                <w:noProof/>
                <w:webHidden/>
              </w:rPr>
              <w:t>7</w:t>
            </w:r>
            <w:r w:rsidR="0081728B">
              <w:rPr>
                <w:noProof/>
                <w:webHidden/>
              </w:rPr>
              <w:fldChar w:fldCharType="end"/>
            </w:r>
          </w:hyperlink>
        </w:p>
        <w:p w14:paraId="2FCF77A7" w14:textId="0AA1A7BB" w:rsidR="0081728B" w:rsidRDefault="00C308B5">
          <w:pPr>
            <w:pStyle w:val="TOC2"/>
            <w:rPr>
              <w:rFonts w:asciiTheme="minorHAnsi" w:eastAsiaTheme="minorEastAsia" w:hAnsiTheme="minorHAnsi" w:cstheme="minorBidi"/>
              <w:caps w:val="0"/>
              <w:noProof/>
              <w:sz w:val="22"/>
              <w:szCs w:val="22"/>
            </w:rPr>
          </w:pPr>
          <w:hyperlink w:anchor="_Toc159409800" w:history="1">
            <w:r w:rsidR="0081728B" w:rsidRPr="00590ED8">
              <w:rPr>
                <w:rStyle w:val="Hyperlink"/>
                <w:noProof/>
              </w:rPr>
              <w:t>3.9</w:t>
            </w:r>
            <w:r w:rsidR="0081728B">
              <w:rPr>
                <w:rFonts w:asciiTheme="minorHAnsi" w:eastAsiaTheme="minorEastAsia" w:hAnsiTheme="minorHAnsi" w:cstheme="minorBidi"/>
                <w:caps w:val="0"/>
                <w:noProof/>
                <w:sz w:val="22"/>
                <w:szCs w:val="22"/>
              </w:rPr>
              <w:tab/>
            </w:r>
            <w:r w:rsidR="0081728B" w:rsidRPr="00590ED8">
              <w:rPr>
                <w:rStyle w:val="Hyperlink"/>
                <w:noProof/>
              </w:rPr>
              <w:t>DISABLED VETERANS’ BUSINESS SET-ASIDE CONTRACT</w:t>
            </w:r>
            <w:r w:rsidR="0081728B">
              <w:rPr>
                <w:noProof/>
                <w:webHidden/>
              </w:rPr>
              <w:tab/>
            </w:r>
            <w:r w:rsidR="0081728B">
              <w:rPr>
                <w:noProof/>
                <w:webHidden/>
              </w:rPr>
              <w:fldChar w:fldCharType="begin"/>
            </w:r>
            <w:r w:rsidR="0081728B">
              <w:rPr>
                <w:noProof/>
                <w:webHidden/>
              </w:rPr>
              <w:instrText xml:space="preserve"> PAGEREF _Toc159409800 \h </w:instrText>
            </w:r>
            <w:r w:rsidR="0081728B">
              <w:rPr>
                <w:noProof/>
                <w:webHidden/>
              </w:rPr>
            </w:r>
            <w:r w:rsidR="0081728B">
              <w:rPr>
                <w:noProof/>
                <w:webHidden/>
              </w:rPr>
              <w:fldChar w:fldCharType="separate"/>
            </w:r>
            <w:r w:rsidR="0081728B">
              <w:rPr>
                <w:noProof/>
                <w:webHidden/>
              </w:rPr>
              <w:t>8</w:t>
            </w:r>
            <w:r w:rsidR="0081728B">
              <w:rPr>
                <w:noProof/>
                <w:webHidden/>
              </w:rPr>
              <w:fldChar w:fldCharType="end"/>
            </w:r>
          </w:hyperlink>
        </w:p>
        <w:p w14:paraId="452E1271" w14:textId="688D5E7F" w:rsidR="0081728B" w:rsidRDefault="00C308B5">
          <w:pPr>
            <w:pStyle w:val="TOC2"/>
            <w:rPr>
              <w:rFonts w:asciiTheme="minorHAnsi" w:eastAsiaTheme="minorEastAsia" w:hAnsiTheme="minorHAnsi" w:cstheme="minorBidi"/>
              <w:caps w:val="0"/>
              <w:noProof/>
              <w:sz w:val="22"/>
              <w:szCs w:val="22"/>
            </w:rPr>
          </w:pPr>
          <w:hyperlink w:anchor="_Toc159409801" w:history="1">
            <w:r w:rsidR="0081728B" w:rsidRPr="00590ED8">
              <w:rPr>
                <w:rStyle w:val="Hyperlink"/>
                <w:noProof/>
              </w:rPr>
              <w:t>3.10</w:t>
            </w:r>
            <w:r w:rsidR="0081728B">
              <w:rPr>
                <w:rFonts w:asciiTheme="minorHAnsi" w:eastAsiaTheme="minorEastAsia" w:hAnsiTheme="minorHAnsi" w:cstheme="minorBidi"/>
                <w:caps w:val="0"/>
                <w:noProof/>
                <w:sz w:val="22"/>
                <w:szCs w:val="22"/>
              </w:rPr>
              <w:tab/>
            </w:r>
            <w:r w:rsidR="0081728B" w:rsidRPr="00590ED8">
              <w:rPr>
                <w:rStyle w:val="Hyperlink"/>
                <w:noProof/>
              </w:rPr>
              <w:t>BID SECURITY</w:t>
            </w:r>
            <w:r w:rsidR="0081728B">
              <w:rPr>
                <w:noProof/>
                <w:webHidden/>
              </w:rPr>
              <w:tab/>
            </w:r>
            <w:r w:rsidR="0081728B">
              <w:rPr>
                <w:noProof/>
                <w:webHidden/>
              </w:rPr>
              <w:fldChar w:fldCharType="begin"/>
            </w:r>
            <w:r w:rsidR="0081728B">
              <w:rPr>
                <w:noProof/>
                <w:webHidden/>
              </w:rPr>
              <w:instrText xml:space="preserve"> PAGEREF _Toc159409801 \h </w:instrText>
            </w:r>
            <w:r w:rsidR="0081728B">
              <w:rPr>
                <w:noProof/>
                <w:webHidden/>
              </w:rPr>
            </w:r>
            <w:r w:rsidR="0081728B">
              <w:rPr>
                <w:noProof/>
                <w:webHidden/>
              </w:rPr>
              <w:fldChar w:fldCharType="separate"/>
            </w:r>
            <w:r w:rsidR="0081728B">
              <w:rPr>
                <w:noProof/>
                <w:webHidden/>
              </w:rPr>
              <w:t>8</w:t>
            </w:r>
            <w:r w:rsidR="0081728B">
              <w:rPr>
                <w:noProof/>
                <w:webHidden/>
              </w:rPr>
              <w:fldChar w:fldCharType="end"/>
            </w:r>
          </w:hyperlink>
        </w:p>
        <w:p w14:paraId="13864B8D" w14:textId="5E538CB0" w:rsidR="0081728B" w:rsidRDefault="00C308B5">
          <w:pPr>
            <w:pStyle w:val="TOC2"/>
            <w:rPr>
              <w:rFonts w:asciiTheme="minorHAnsi" w:eastAsiaTheme="minorEastAsia" w:hAnsiTheme="minorHAnsi" w:cstheme="minorBidi"/>
              <w:caps w:val="0"/>
              <w:noProof/>
              <w:sz w:val="22"/>
              <w:szCs w:val="22"/>
            </w:rPr>
          </w:pPr>
          <w:hyperlink w:anchor="_Toc159409802" w:history="1">
            <w:r w:rsidR="0081728B" w:rsidRPr="00590ED8">
              <w:rPr>
                <w:rStyle w:val="Hyperlink"/>
                <w:noProof/>
              </w:rPr>
              <w:t>3.11</w:t>
            </w:r>
            <w:r w:rsidR="0081728B">
              <w:rPr>
                <w:rFonts w:asciiTheme="minorHAnsi" w:eastAsiaTheme="minorEastAsia" w:hAnsiTheme="minorHAnsi" w:cstheme="minorBidi"/>
                <w:caps w:val="0"/>
                <w:noProof/>
                <w:sz w:val="22"/>
                <w:szCs w:val="22"/>
              </w:rPr>
              <w:tab/>
            </w:r>
            <w:r w:rsidR="0081728B" w:rsidRPr="00590ED8">
              <w:rPr>
                <w:rStyle w:val="Hyperlink"/>
                <w:noProof/>
              </w:rPr>
              <w:t>BIDDER ADDITIONAL TERMS SUBMITTED WITH THE QUOTE</w:t>
            </w:r>
            <w:r w:rsidR="0081728B">
              <w:rPr>
                <w:noProof/>
                <w:webHidden/>
              </w:rPr>
              <w:tab/>
            </w:r>
            <w:r w:rsidR="0081728B">
              <w:rPr>
                <w:noProof/>
                <w:webHidden/>
              </w:rPr>
              <w:fldChar w:fldCharType="begin"/>
            </w:r>
            <w:r w:rsidR="0081728B">
              <w:rPr>
                <w:noProof/>
                <w:webHidden/>
              </w:rPr>
              <w:instrText xml:space="preserve"> PAGEREF _Toc159409802 \h </w:instrText>
            </w:r>
            <w:r w:rsidR="0081728B">
              <w:rPr>
                <w:noProof/>
                <w:webHidden/>
              </w:rPr>
            </w:r>
            <w:r w:rsidR="0081728B">
              <w:rPr>
                <w:noProof/>
                <w:webHidden/>
              </w:rPr>
              <w:fldChar w:fldCharType="separate"/>
            </w:r>
            <w:r w:rsidR="0081728B">
              <w:rPr>
                <w:noProof/>
                <w:webHidden/>
              </w:rPr>
              <w:t>8</w:t>
            </w:r>
            <w:r w:rsidR="0081728B">
              <w:rPr>
                <w:noProof/>
                <w:webHidden/>
              </w:rPr>
              <w:fldChar w:fldCharType="end"/>
            </w:r>
          </w:hyperlink>
        </w:p>
        <w:p w14:paraId="220D132D" w14:textId="63BDAE09" w:rsidR="0081728B" w:rsidRDefault="00C308B5">
          <w:pPr>
            <w:pStyle w:val="TOC2"/>
            <w:rPr>
              <w:rFonts w:asciiTheme="minorHAnsi" w:eastAsiaTheme="minorEastAsia" w:hAnsiTheme="minorHAnsi" w:cstheme="minorBidi"/>
              <w:caps w:val="0"/>
              <w:noProof/>
              <w:sz w:val="22"/>
              <w:szCs w:val="22"/>
            </w:rPr>
          </w:pPr>
          <w:hyperlink w:anchor="_Toc159409803" w:history="1">
            <w:r w:rsidR="0081728B" w:rsidRPr="00590ED8">
              <w:rPr>
                <w:rStyle w:val="Hyperlink"/>
                <w:noProof/>
              </w:rPr>
              <w:t>3.12</w:t>
            </w:r>
            <w:r w:rsidR="0081728B">
              <w:rPr>
                <w:rFonts w:asciiTheme="minorHAnsi" w:eastAsiaTheme="minorEastAsia" w:hAnsiTheme="minorHAnsi" w:cstheme="minorBidi"/>
                <w:caps w:val="0"/>
                <w:noProof/>
                <w:sz w:val="22"/>
                <w:szCs w:val="22"/>
              </w:rPr>
              <w:tab/>
            </w:r>
            <w:r w:rsidR="0081728B" w:rsidRPr="00590ED8">
              <w:rPr>
                <w:rStyle w:val="Hyperlink"/>
                <w:noProof/>
              </w:rPr>
              <w:t>QUOTE CONTENT</w:t>
            </w:r>
            <w:r w:rsidR="0081728B">
              <w:rPr>
                <w:noProof/>
                <w:webHidden/>
              </w:rPr>
              <w:tab/>
            </w:r>
            <w:r w:rsidR="0081728B">
              <w:rPr>
                <w:noProof/>
                <w:webHidden/>
              </w:rPr>
              <w:fldChar w:fldCharType="begin"/>
            </w:r>
            <w:r w:rsidR="0081728B">
              <w:rPr>
                <w:noProof/>
                <w:webHidden/>
              </w:rPr>
              <w:instrText xml:space="preserve"> PAGEREF _Toc159409803 \h </w:instrText>
            </w:r>
            <w:r w:rsidR="0081728B">
              <w:rPr>
                <w:noProof/>
                <w:webHidden/>
              </w:rPr>
            </w:r>
            <w:r w:rsidR="0081728B">
              <w:rPr>
                <w:noProof/>
                <w:webHidden/>
              </w:rPr>
              <w:fldChar w:fldCharType="separate"/>
            </w:r>
            <w:r w:rsidR="0081728B">
              <w:rPr>
                <w:noProof/>
                <w:webHidden/>
              </w:rPr>
              <w:t>8</w:t>
            </w:r>
            <w:r w:rsidR="0081728B">
              <w:rPr>
                <w:noProof/>
                <w:webHidden/>
              </w:rPr>
              <w:fldChar w:fldCharType="end"/>
            </w:r>
          </w:hyperlink>
        </w:p>
        <w:p w14:paraId="6AA56C9A" w14:textId="53C8C177" w:rsidR="0081728B" w:rsidRDefault="00C308B5">
          <w:pPr>
            <w:pStyle w:val="TOC2"/>
            <w:rPr>
              <w:rFonts w:asciiTheme="minorHAnsi" w:eastAsiaTheme="minorEastAsia" w:hAnsiTheme="minorHAnsi" w:cstheme="minorBidi"/>
              <w:caps w:val="0"/>
              <w:noProof/>
              <w:sz w:val="22"/>
              <w:szCs w:val="22"/>
            </w:rPr>
          </w:pPr>
          <w:hyperlink w:anchor="_Toc159409804" w:history="1">
            <w:r w:rsidR="0081728B" w:rsidRPr="00590ED8">
              <w:rPr>
                <w:rStyle w:val="Hyperlink"/>
                <w:noProof/>
              </w:rPr>
              <w:t>3.13</w:t>
            </w:r>
            <w:r w:rsidR="0081728B">
              <w:rPr>
                <w:rFonts w:asciiTheme="minorHAnsi" w:eastAsiaTheme="minorEastAsia" w:hAnsiTheme="minorHAnsi" w:cstheme="minorBidi"/>
                <w:caps w:val="0"/>
                <w:noProof/>
                <w:sz w:val="22"/>
                <w:szCs w:val="22"/>
              </w:rPr>
              <w:tab/>
            </w:r>
            <w:r w:rsidR="0081728B" w:rsidRPr="00590ED8">
              <w:rPr>
                <w:rStyle w:val="Hyperlink"/>
                <w:noProof/>
              </w:rPr>
              <w:t>FORMS, REGISTRATIONS AND CERTIFICATIONS TO BE SUBMITTED WITH QUOTE</w:t>
            </w:r>
            <w:r w:rsidR="0081728B">
              <w:rPr>
                <w:noProof/>
                <w:webHidden/>
              </w:rPr>
              <w:tab/>
            </w:r>
            <w:r w:rsidR="0081728B">
              <w:rPr>
                <w:noProof/>
                <w:webHidden/>
              </w:rPr>
              <w:fldChar w:fldCharType="begin"/>
            </w:r>
            <w:r w:rsidR="0081728B">
              <w:rPr>
                <w:noProof/>
                <w:webHidden/>
              </w:rPr>
              <w:instrText xml:space="preserve"> PAGEREF _Toc159409804 \h </w:instrText>
            </w:r>
            <w:r w:rsidR="0081728B">
              <w:rPr>
                <w:noProof/>
                <w:webHidden/>
              </w:rPr>
            </w:r>
            <w:r w:rsidR="0081728B">
              <w:rPr>
                <w:noProof/>
                <w:webHidden/>
              </w:rPr>
              <w:fldChar w:fldCharType="separate"/>
            </w:r>
            <w:r w:rsidR="0081728B">
              <w:rPr>
                <w:noProof/>
                <w:webHidden/>
              </w:rPr>
              <w:t>8</w:t>
            </w:r>
            <w:r w:rsidR="0081728B">
              <w:rPr>
                <w:noProof/>
                <w:webHidden/>
              </w:rPr>
              <w:fldChar w:fldCharType="end"/>
            </w:r>
          </w:hyperlink>
        </w:p>
        <w:p w14:paraId="6744462E" w14:textId="6DEDC32C" w:rsidR="0081728B" w:rsidRDefault="00C308B5">
          <w:pPr>
            <w:pStyle w:val="TOC3"/>
            <w:rPr>
              <w:rFonts w:asciiTheme="minorHAnsi" w:eastAsiaTheme="minorEastAsia" w:hAnsiTheme="minorHAnsi" w:cstheme="minorBidi"/>
              <w:iCs w:val="0"/>
              <w:caps w:val="0"/>
              <w:noProof/>
              <w:sz w:val="22"/>
              <w:szCs w:val="22"/>
            </w:rPr>
          </w:pPr>
          <w:hyperlink w:anchor="_Toc159409805" w:history="1">
            <w:r w:rsidR="0081728B" w:rsidRPr="00590ED8">
              <w:rPr>
                <w:rStyle w:val="Hyperlink"/>
                <w:noProof/>
              </w:rPr>
              <w:t>3.13.1</w:t>
            </w:r>
            <w:r w:rsidR="0081728B">
              <w:rPr>
                <w:rFonts w:asciiTheme="minorHAnsi" w:eastAsiaTheme="minorEastAsia" w:hAnsiTheme="minorHAnsi" w:cstheme="minorBidi"/>
                <w:iCs w:val="0"/>
                <w:caps w:val="0"/>
                <w:noProof/>
                <w:sz w:val="22"/>
                <w:szCs w:val="22"/>
              </w:rPr>
              <w:tab/>
            </w:r>
            <w:r w:rsidR="0081728B" w:rsidRPr="00590ED8">
              <w:rPr>
                <w:rStyle w:val="Hyperlink"/>
                <w:noProof/>
              </w:rPr>
              <w:t>OFFER AND ACCEPTANCE PAGE</w:t>
            </w:r>
            <w:r w:rsidR="0081728B">
              <w:rPr>
                <w:noProof/>
                <w:webHidden/>
              </w:rPr>
              <w:tab/>
            </w:r>
            <w:r w:rsidR="0081728B">
              <w:rPr>
                <w:noProof/>
                <w:webHidden/>
              </w:rPr>
              <w:fldChar w:fldCharType="begin"/>
            </w:r>
            <w:r w:rsidR="0081728B">
              <w:rPr>
                <w:noProof/>
                <w:webHidden/>
              </w:rPr>
              <w:instrText xml:space="preserve"> PAGEREF _Toc159409805 \h </w:instrText>
            </w:r>
            <w:r w:rsidR="0081728B">
              <w:rPr>
                <w:noProof/>
                <w:webHidden/>
              </w:rPr>
            </w:r>
            <w:r w:rsidR="0081728B">
              <w:rPr>
                <w:noProof/>
                <w:webHidden/>
              </w:rPr>
              <w:fldChar w:fldCharType="separate"/>
            </w:r>
            <w:r w:rsidR="0081728B">
              <w:rPr>
                <w:noProof/>
                <w:webHidden/>
              </w:rPr>
              <w:t>8</w:t>
            </w:r>
            <w:r w:rsidR="0081728B">
              <w:rPr>
                <w:noProof/>
                <w:webHidden/>
              </w:rPr>
              <w:fldChar w:fldCharType="end"/>
            </w:r>
          </w:hyperlink>
        </w:p>
        <w:p w14:paraId="414544AD" w14:textId="63CEBBA9" w:rsidR="0081728B" w:rsidRDefault="00C308B5">
          <w:pPr>
            <w:pStyle w:val="TOC3"/>
            <w:rPr>
              <w:rFonts w:asciiTheme="minorHAnsi" w:eastAsiaTheme="minorEastAsia" w:hAnsiTheme="minorHAnsi" w:cstheme="minorBidi"/>
              <w:iCs w:val="0"/>
              <w:caps w:val="0"/>
              <w:noProof/>
              <w:sz w:val="22"/>
              <w:szCs w:val="22"/>
            </w:rPr>
          </w:pPr>
          <w:hyperlink w:anchor="_Toc159409806" w:history="1">
            <w:r w:rsidR="0081728B" w:rsidRPr="00590ED8">
              <w:rPr>
                <w:rStyle w:val="Hyperlink"/>
                <w:noProof/>
              </w:rPr>
              <w:t>3.13.2</w:t>
            </w:r>
            <w:r w:rsidR="0081728B">
              <w:rPr>
                <w:rFonts w:asciiTheme="minorHAnsi" w:eastAsiaTheme="minorEastAsia" w:hAnsiTheme="minorHAnsi" w:cstheme="minorBidi"/>
                <w:iCs w:val="0"/>
                <w:caps w:val="0"/>
                <w:noProof/>
                <w:sz w:val="22"/>
                <w:szCs w:val="22"/>
              </w:rPr>
              <w:tab/>
            </w:r>
            <w:r w:rsidR="0081728B" w:rsidRPr="00590ED8">
              <w:rPr>
                <w:rStyle w:val="Hyperlink"/>
                <w:noProof/>
              </w:rPr>
              <w:t>OWNERSHIP DISCLOSURE FORM</w:t>
            </w:r>
            <w:r w:rsidR="0081728B">
              <w:rPr>
                <w:noProof/>
                <w:webHidden/>
              </w:rPr>
              <w:tab/>
            </w:r>
            <w:r w:rsidR="0081728B">
              <w:rPr>
                <w:noProof/>
                <w:webHidden/>
              </w:rPr>
              <w:fldChar w:fldCharType="begin"/>
            </w:r>
            <w:r w:rsidR="0081728B">
              <w:rPr>
                <w:noProof/>
                <w:webHidden/>
              </w:rPr>
              <w:instrText xml:space="preserve"> PAGEREF _Toc159409806 \h </w:instrText>
            </w:r>
            <w:r w:rsidR="0081728B">
              <w:rPr>
                <w:noProof/>
                <w:webHidden/>
              </w:rPr>
            </w:r>
            <w:r w:rsidR="0081728B">
              <w:rPr>
                <w:noProof/>
                <w:webHidden/>
              </w:rPr>
              <w:fldChar w:fldCharType="separate"/>
            </w:r>
            <w:r w:rsidR="0081728B">
              <w:rPr>
                <w:noProof/>
                <w:webHidden/>
              </w:rPr>
              <w:t>8</w:t>
            </w:r>
            <w:r w:rsidR="0081728B">
              <w:rPr>
                <w:noProof/>
                <w:webHidden/>
              </w:rPr>
              <w:fldChar w:fldCharType="end"/>
            </w:r>
          </w:hyperlink>
        </w:p>
        <w:p w14:paraId="19688541" w14:textId="11510220" w:rsidR="0081728B" w:rsidRDefault="00C308B5">
          <w:pPr>
            <w:pStyle w:val="TOC3"/>
            <w:rPr>
              <w:rFonts w:asciiTheme="minorHAnsi" w:eastAsiaTheme="minorEastAsia" w:hAnsiTheme="minorHAnsi" w:cstheme="minorBidi"/>
              <w:iCs w:val="0"/>
              <w:caps w:val="0"/>
              <w:noProof/>
              <w:sz w:val="22"/>
              <w:szCs w:val="22"/>
            </w:rPr>
          </w:pPr>
          <w:hyperlink w:anchor="_Toc159409807" w:history="1">
            <w:r w:rsidR="0081728B" w:rsidRPr="00590ED8">
              <w:rPr>
                <w:rStyle w:val="Hyperlink"/>
                <w:noProof/>
              </w:rPr>
              <w:t>3.13.3</w:t>
            </w:r>
            <w:r w:rsidR="0081728B">
              <w:rPr>
                <w:rFonts w:asciiTheme="minorHAnsi" w:eastAsiaTheme="minorEastAsia" w:hAnsiTheme="minorHAnsi" w:cstheme="minorBidi"/>
                <w:iCs w:val="0"/>
                <w:caps w:val="0"/>
                <w:noProof/>
                <w:sz w:val="22"/>
                <w:szCs w:val="22"/>
              </w:rPr>
              <w:tab/>
            </w:r>
            <w:r w:rsidR="0081728B" w:rsidRPr="00590ED8">
              <w:rPr>
                <w:rStyle w:val="Hyperlink"/>
                <w:noProof/>
              </w:rPr>
              <w:t>DISCLOSURE OF INVESTMENT ACTIVITIES IN IRAN FORM</w:t>
            </w:r>
            <w:r w:rsidR="0081728B">
              <w:rPr>
                <w:noProof/>
                <w:webHidden/>
              </w:rPr>
              <w:tab/>
            </w:r>
            <w:r w:rsidR="0081728B">
              <w:rPr>
                <w:noProof/>
                <w:webHidden/>
              </w:rPr>
              <w:fldChar w:fldCharType="begin"/>
            </w:r>
            <w:r w:rsidR="0081728B">
              <w:rPr>
                <w:noProof/>
                <w:webHidden/>
              </w:rPr>
              <w:instrText xml:space="preserve"> PAGEREF _Toc159409807 \h </w:instrText>
            </w:r>
            <w:r w:rsidR="0081728B">
              <w:rPr>
                <w:noProof/>
                <w:webHidden/>
              </w:rPr>
            </w:r>
            <w:r w:rsidR="0081728B">
              <w:rPr>
                <w:noProof/>
                <w:webHidden/>
              </w:rPr>
              <w:fldChar w:fldCharType="separate"/>
            </w:r>
            <w:r w:rsidR="0081728B">
              <w:rPr>
                <w:noProof/>
                <w:webHidden/>
              </w:rPr>
              <w:t>9</w:t>
            </w:r>
            <w:r w:rsidR="0081728B">
              <w:rPr>
                <w:noProof/>
                <w:webHidden/>
              </w:rPr>
              <w:fldChar w:fldCharType="end"/>
            </w:r>
          </w:hyperlink>
        </w:p>
        <w:p w14:paraId="59CCD160" w14:textId="3F829C87" w:rsidR="0081728B" w:rsidRDefault="00C308B5">
          <w:pPr>
            <w:pStyle w:val="TOC3"/>
            <w:rPr>
              <w:rFonts w:asciiTheme="minorHAnsi" w:eastAsiaTheme="minorEastAsia" w:hAnsiTheme="minorHAnsi" w:cstheme="minorBidi"/>
              <w:iCs w:val="0"/>
              <w:caps w:val="0"/>
              <w:noProof/>
              <w:sz w:val="22"/>
              <w:szCs w:val="22"/>
            </w:rPr>
          </w:pPr>
          <w:hyperlink w:anchor="_Toc159409808" w:history="1">
            <w:r w:rsidR="0081728B" w:rsidRPr="00590ED8">
              <w:rPr>
                <w:rStyle w:val="Hyperlink"/>
                <w:noProof/>
              </w:rPr>
              <w:t>3.13.4</w:t>
            </w:r>
            <w:r w:rsidR="0081728B">
              <w:rPr>
                <w:rFonts w:asciiTheme="minorHAnsi" w:eastAsiaTheme="minorEastAsia" w:hAnsiTheme="minorHAnsi" w:cstheme="minorBidi"/>
                <w:iCs w:val="0"/>
                <w:caps w:val="0"/>
                <w:noProof/>
                <w:sz w:val="22"/>
                <w:szCs w:val="22"/>
              </w:rPr>
              <w:tab/>
            </w:r>
            <w:r w:rsidR="0081728B" w:rsidRPr="00590ED8">
              <w:rPr>
                <w:rStyle w:val="Hyperlink"/>
                <w:noProof/>
              </w:rPr>
              <w:t>DISCLOSURE OF INVESTIGATIONS AND OTHER ACTIONS INVOLVING BIDDER FORM</w:t>
            </w:r>
            <w:r w:rsidR="0081728B">
              <w:rPr>
                <w:noProof/>
                <w:webHidden/>
              </w:rPr>
              <w:tab/>
            </w:r>
            <w:r w:rsidR="0081728B">
              <w:rPr>
                <w:noProof/>
                <w:webHidden/>
              </w:rPr>
              <w:fldChar w:fldCharType="begin"/>
            </w:r>
            <w:r w:rsidR="0081728B">
              <w:rPr>
                <w:noProof/>
                <w:webHidden/>
              </w:rPr>
              <w:instrText xml:space="preserve"> PAGEREF _Toc159409808 \h </w:instrText>
            </w:r>
            <w:r w:rsidR="0081728B">
              <w:rPr>
                <w:noProof/>
                <w:webHidden/>
              </w:rPr>
            </w:r>
            <w:r w:rsidR="0081728B">
              <w:rPr>
                <w:noProof/>
                <w:webHidden/>
              </w:rPr>
              <w:fldChar w:fldCharType="separate"/>
            </w:r>
            <w:r w:rsidR="0081728B">
              <w:rPr>
                <w:noProof/>
                <w:webHidden/>
              </w:rPr>
              <w:t>9</w:t>
            </w:r>
            <w:r w:rsidR="0081728B">
              <w:rPr>
                <w:noProof/>
                <w:webHidden/>
              </w:rPr>
              <w:fldChar w:fldCharType="end"/>
            </w:r>
          </w:hyperlink>
        </w:p>
        <w:p w14:paraId="218923A6" w14:textId="12CA176A" w:rsidR="0081728B" w:rsidRDefault="00C308B5">
          <w:pPr>
            <w:pStyle w:val="TOC3"/>
            <w:rPr>
              <w:rFonts w:asciiTheme="minorHAnsi" w:eastAsiaTheme="minorEastAsia" w:hAnsiTheme="minorHAnsi" w:cstheme="minorBidi"/>
              <w:iCs w:val="0"/>
              <w:caps w:val="0"/>
              <w:noProof/>
              <w:sz w:val="22"/>
              <w:szCs w:val="22"/>
            </w:rPr>
          </w:pPr>
          <w:hyperlink w:anchor="_Toc159409809" w:history="1">
            <w:r w:rsidR="0081728B" w:rsidRPr="00590ED8">
              <w:rPr>
                <w:rStyle w:val="Hyperlink"/>
                <w:noProof/>
              </w:rPr>
              <w:t>3.13.5</w:t>
            </w:r>
            <w:r w:rsidR="0081728B">
              <w:rPr>
                <w:rFonts w:asciiTheme="minorHAnsi" w:eastAsiaTheme="minorEastAsia" w:hAnsiTheme="minorHAnsi" w:cstheme="minorBidi"/>
                <w:iCs w:val="0"/>
                <w:caps w:val="0"/>
                <w:noProof/>
                <w:sz w:val="22"/>
                <w:szCs w:val="22"/>
              </w:rPr>
              <w:tab/>
            </w:r>
            <w:r w:rsidR="0081728B" w:rsidRPr="00590ED8">
              <w:rPr>
                <w:rStyle w:val="Hyperlink"/>
                <w:noProof/>
              </w:rPr>
              <w:t>MACBRIDE PRINCIPLES FORM</w:t>
            </w:r>
            <w:r w:rsidR="0081728B">
              <w:rPr>
                <w:noProof/>
                <w:webHidden/>
              </w:rPr>
              <w:tab/>
            </w:r>
            <w:r w:rsidR="0081728B">
              <w:rPr>
                <w:noProof/>
                <w:webHidden/>
              </w:rPr>
              <w:fldChar w:fldCharType="begin"/>
            </w:r>
            <w:r w:rsidR="0081728B">
              <w:rPr>
                <w:noProof/>
                <w:webHidden/>
              </w:rPr>
              <w:instrText xml:space="preserve"> PAGEREF _Toc159409809 \h </w:instrText>
            </w:r>
            <w:r w:rsidR="0081728B">
              <w:rPr>
                <w:noProof/>
                <w:webHidden/>
              </w:rPr>
            </w:r>
            <w:r w:rsidR="0081728B">
              <w:rPr>
                <w:noProof/>
                <w:webHidden/>
              </w:rPr>
              <w:fldChar w:fldCharType="separate"/>
            </w:r>
            <w:r w:rsidR="0081728B">
              <w:rPr>
                <w:noProof/>
                <w:webHidden/>
              </w:rPr>
              <w:t>9</w:t>
            </w:r>
            <w:r w:rsidR="0081728B">
              <w:rPr>
                <w:noProof/>
                <w:webHidden/>
              </w:rPr>
              <w:fldChar w:fldCharType="end"/>
            </w:r>
          </w:hyperlink>
        </w:p>
        <w:p w14:paraId="25294DA1" w14:textId="673317A3" w:rsidR="0081728B" w:rsidRDefault="00C308B5">
          <w:pPr>
            <w:pStyle w:val="TOC3"/>
            <w:rPr>
              <w:rFonts w:asciiTheme="minorHAnsi" w:eastAsiaTheme="minorEastAsia" w:hAnsiTheme="minorHAnsi" w:cstheme="minorBidi"/>
              <w:iCs w:val="0"/>
              <w:caps w:val="0"/>
              <w:noProof/>
              <w:sz w:val="22"/>
              <w:szCs w:val="22"/>
            </w:rPr>
          </w:pPr>
          <w:hyperlink w:anchor="_Toc159409810" w:history="1">
            <w:r w:rsidR="0081728B" w:rsidRPr="00590ED8">
              <w:rPr>
                <w:rStyle w:val="Hyperlink"/>
                <w:noProof/>
              </w:rPr>
              <w:t>3.13.6</w:t>
            </w:r>
            <w:r w:rsidR="0081728B">
              <w:rPr>
                <w:rFonts w:asciiTheme="minorHAnsi" w:eastAsiaTheme="minorEastAsia" w:hAnsiTheme="minorHAnsi" w:cstheme="minorBidi"/>
                <w:iCs w:val="0"/>
                <w:caps w:val="0"/>
                <w:noProof/>
                <w:sz w:val="22"/>
                <w:szCs w:val="22"/>
              </w:rPr>
              <w:tab/>
            </w:r>
            <w:r w:rsidR="0081728B" w:rsidRPr="00590ED8">
              <w:rPr>
                <w:rStyle w:val="Hyperlink"/>
                <w:noProof/>
              </w:rPr>
              <w:t>SERVICE PERFORMANCE WITHIN THE UNITED STATES</w:t>
            </w:r>
            <w:r w:rsidR="0081728B">
              <w:rPr>
                <w:noProof/>
                <w:webHidden/>
              </w:rPr>
              <w:tab/>
            </w:r>
            <w:r w:rsidR="0081728B">
              <w:rPr>
                <w:noProof/>
                <w:webHidden/>
              </w:rPr>
              <w:fldChar w:fldCharType="begin"/>
            </w:r>
            <w:r w:rsidR="0081728B">
              <w:rPr>
                <w:noProof/>
                <w:webHidden/>
              </w:rPr>
              <w:instrText xml:space="preserve"> PAGEREF _Toc159409810 \h </w:instrText>
            </w:r>
            <w:r w:rsidR="0081728B">
              <w:rPr>
                <w:noProof/>
                <w:webHidden/>
              </w:rPr>
            </w:r>
            <w:r w:rsidR="0081728B">
              <w:rPr>
                <w:noProof/>
                <w:webHidden/>
              </w:rPr>
              <w:fldChar w:fldCharType="separate"/>
            </w:r>
            <w:r w:rsidR="0081728B">
              <w:rPr>
                <w:noProof/>
                <w:webHidden/>
              </w:rPr>
              <w:t>9</w:t>
            </w:r>
            <w:r w:rsidR="0081728B">
              <w:rPr>
                <w:noProof/>
                <w:webHidden/>
              </w:rPr>
              <w:fldChar w:fldCharType="end"/>
            </w:r>
          </w:hyperlink>
        </w:p>
        <w:p w14:paraId="3C93E76A" w14:textId="719C5499" w:rsidR="0081728B" w:rsidRDefault="00C308B5">
          <w:pPr>
            <w:pStyle w:val="TOC3"/>
            <w:rPr>
              <w:rFonts w:asciiTheme="minorHAnsi" w:eastAsiaTheme="minorEastAsia" w:hAnsiTheme="minorHAnsi" w:cstheme="minorBidi"/>
              <w:iCs w:val="0"/>
              <w:caps w:val="0"/>
              <w:noProof/>
              <w:sz w:val="22"/>
              <w:szCs w:val="22"/>
            </w:rPr>
          </w:pPr>
          <w:hyperlink w:anchor="_Toc159409811" w:history="1">
            <w:r w:rsidR="0081728B" w:rsidRPr="00590ED8">
              <w:rPr>
                <w:rStyle w:val="Hyperlink"/>
                <w:noProof/>
              </w:rPr>
              <w:t>3.13.7</w:t>
            </w:r>
            <w:r w:rsidR="0081728B">
              <w:rPr>
                <w:rFonts w:asciiTheme="minorHAnsi" w:eastAsiaTheme="minorEastAsia" w:hAnsiTheme="minorHAnsi" w:cstheme="minorBidi"/>
                <w:iCs w:val="0"/>
                <w:caps w:val="0"/>
                <w:noProof/>
                <w:sz w:val="22"/>
                <w:szCs w:val="22"/>
              </w:rPr>
              <w:tab/>
            </w:r>
            <w:r w:rsidR="0081728B" w:rsidRPr="00590ED8">
              <w:rPr>
                <w:rStyle w:val="Hyperlink"/>
                <w:noProof/>
              </w:rPr>
              <w:t>CONFIDENTIALITY/COMMITMENT TO DEFEND</w:t>
            </w:r>
            <w:r w:rsidR="0081728B">
              <w:rPr>
                <w:noProof/>
                <w:webHidden/>
              </w:rPr>
              <w:tab/>
            </w:r>
            <w:r w:rsidR="0081728B">
              <w:rPr>
                <w:noProof/>
                <w:webHidden/>
              </w:rPr>
              <w:fldChar w:fldCharType="begin"/>
            </w:r>
            <w:r w:rsidR="0081728B">
              <w:rPr>
                <w:noProof/>
                <w:webHidden/>
              </w:rPr>
              <w:instrText xml:space="preserve"> PAGEREF _Toc159409811 \h </w:instrText>
            </w:r>
            <w:r w:rsidR="0081728B">
              <w:rPr>
                <w:noProof/>
                <w:webHidden/>
              </w:rPr>
            </w:r>
            <w:r w:rsidR="0081728B">
              <w:rPr>
                <w:noProof/>
                <w:webHidden/>
              </w:rPr>
              <w:fldChar w:fldCharType="separate"/>
            </w:r>
            <w:r w:rsidR="0081728B">
              <w:rPr>
                <w:noProof/>
                <w:webHidden/>
              </w:rPr>
              <w:t>9</w:t>
            </w:r>
            <w:r w:rsidR="0081728B">
              <w:rPr>
                <w:noProof/>
                <w:webHidden/>
              </w:rPr>
              <w:fldChar w:fldCharType="end"/>
            </w:r>
          </w:hyperlink>
        </w:p>
        <w:p w14:paraId="1121A3C1" w14:textId="0AA16A90" w:rsidR="0081728B" w:rsidRDefault="00C308B5">
          <w:pPr>
            <w:pStyle w:val="TOC3"/>
            <w:rPr>
              <w:rFonts w:asciiTheme="minorHAnsi" w:eastAsiaTheme="minorEastAsia" w:hAnsiTheme="minorHAnsi" w:cstheme="minorBidi"/>
              <w:iCs w:val="0"/>
              <w:caps w:val="0"/>
              <w:noProof/>
              <w:sz w:val="22"/>
              <w:szCs w:val="22"/>
            </w:rPr>
          </w:pPr>
          <w:hyperlink w:anchor="_Toc159409812" w:history="1">
            <w:r w:rsidR="0081728B" w:rsidRPr="00590ED8">
              <w:rPr>
                <w:rStyle w:val="Hyperlink"/>
                <w:noProof/>
              </w:rPr>
              <w:t>3.13.8</w:t>
            </w:r>
            <w:r w:rsidR="0081728B">
              <w:rPr>
                <w:rFonts w:asciiTheme="minorHAnsi" w:eastAsiaTheme="minorEastAsia" w:hAnsiTheme="minorHAnsi" w:cstheme="minorBidi"/>
                <w:iCs w:val="0"/>
                <w:caps w:val="0"/>
                <w:noProof/>
                <w:sz w:val="22"/>
                <w:szCs w:val="22"/>
              </w:rPr>
              <w:tab/>
            </w:r>
            <w:r w:rsidR="0081728B" w:rsidRPr="00590ED8">
              <w:rPr>
                <w:rStyle w:val="Hyperlink"/>
                <w:noProof/>
              </w:rPr>
              <w:t>SUBCONTRACTOR UTILIZATION PLAN</w:t>
            </w:r>
            <w:r w:rsidR="0081728B">
              <w:rPr>
                <w:noProof/>
                <w:webHidden/>
              </w:rPr>
              <w:tab/>
            </w:r>
            <w:r w:rsidR="0081728B">
              <w:rPr>
                <w:noProof/>
                <w:webHidden/>
              </w:rPr>
              <w:fldChar w:fldCharType="begin"/>
            </w:r>
            <w:r w:rsidR="0081728B">
              <w:rPr>
                <w:noProof/>
                <w:webHidden/>
              </w:rPr>
              <w:instrText xml:space="preserve"> PAGEREF _Toc159409812 \h </w:instrText>
            </w:r>
            <w:r w:rsidR="0081728B">
              <w:rPr>
                <w:noProof/>
                <w:webHidden/>
              </w:rPr>
            </w:r>
            <w:r w:rsidR="0081728B">
              <w:rPr>
                <w:noProof/>
                <w:webHidden/>
              </w:rPr>
              <w:fldChar w:fldCharType="separate"/>
            </w:r>
            <w:r w:rsidR="0081728B">
              <w:rPr>
                <w:noProof/>
                <w:webHidden/>
              </w:rPr>
              <w:t>10</w:t>
            </w:r>
            <w:r w:rsidR="0081728B">
              <w:rPr>
                <w:noProof/>
                <w:webHidden/>
              </w:rPr>
              <w:fldChar w:fldCharType="end"/>
            </w:r>
          </w:hyperlink>
        </w:p>
        <w:p w14:paraId="5293D936" w14:textId="4650D073" w:rsidR="0081728B" w:rsidRDefault="00C308B5">
          <w:pPr>
            <w:pStyle w:val="TOC3"/>
            <w:rPr>
              <w:rFonts w:asciiTheme="minorHAnsi" w:eastAsiaTheme="minorEastAsia" w:hAnsiTheme="minorHAnsi" w:cstheme="minorBidi"/>
              <w:iCs w:val="0"/>
              <w:caps w:val="0"/>
              <w:noProof/>
              <w:sz w:val="22"/>
              <w:szCs w:val="22"/>
            </w:rPr>
          </w:pPr>
          <w:hyperlink w:anchor="_Toc159409813" w:history="1">
            <w:r w:rsidR="0081728B" w:rsidRPr="00590ED8">
              <w:rPr>
                <w:rStyle w:val="Hyperlink"/>
                <w:noProof/>
              </w:rPr>
              <w:t>3.13.9</w:t>
            </w:r>
            <w:r w:rsidR="0081728B">
              <w:rPr>
                <w:rFonts w:asciiTheme="minorHAnsi" w:eastAsiaTheme="minorEastAsia" w:hAnsiTheme="minorHAnsi" w:cstheme="minorBidi"/>
                <w:iCs w:val="0"/>
                <w:caps w:val="0"/>
                <w:noProof/>
                <w:sz w:val="22"/>
                <w:szCs w:val="22"/>
              </w:rPr>
              <w:tab/>
            </w:r>
            <w:r w:rsidR="0081728B" w:rsidRPr="00590ED8">
              <w:rPr>
                <w:rStyle w:val="Hyperlink"/>
                <w:noProof/>
              </w:rPr>
              <w:t>RESERVED</w:t>
            </w:r>
            <w:r w:rsidR="0081728B">
              <w:rPr>
                <w:noProof/>
                <w:webHidden/>
              </w:rPr>
              <w:tab/>
            </w:r>
            <w:r w:rsidR="0081728B">
              <w:rPr>
                <w:noProof/>
                <w:webHidden/>
              </w:rPr>
              <w:fldChar w:fldCharType="begin"/>
            </w:r>
            <w:r w:rsidR="0081728B">
              <w:rPr>
                <w:noProof/>
                <w:webHidden/>
              </w:rPr>
              <w:instrText xml:space="preserve"> PAGEREF _Toc159409813 \h </w:instrText>
            </w:r>
            <w:r w:rsidR="0081728B">
              <w:rPr>
                <w:noProof/>
                <w:webHidden/>
              </w:rPr>
            </w:r>
            <w:r w:rsidR="0081728B">
              <w:rPr>
                <w:noProof/>
                <w:webHidden/>
              </w:rPr>
              <w:fldChar w:fldCharType="separate"/>
            </w:r>
            <w:r w:rsidR="0081728B">
              <w:rPr>
                <w:noProof/>
                <w:webHidden/>
              </w:rPr>
              <w:t>10</w:t>
            </w:r>
            <w:r w:rsidR="0081728B">
              <w:rPr>
                <w:noProof/>
                <w:webHidden/>
              </w:rPr>
              <w:fldChar w:fldCharType="end"/>
            </w:r>
          </w:hyperlink>
        </w:p>
        <w:p w14:paraId="0D00CC01" w14:textId="369E4F62" w:rsidR="0081728B" w:rsidRDefault="00C308B5">
          <w:pPr>
            <w:pStyle w:val="TOC3"/>
            <w:rPr>
              <w:rFonts w:asciiTheme="minorHAnsi" w:eastAsiaTheme="minorEastAsia" w:hAnsiTheme="minorHAnsi" w:cstheme="minorBidi"/>
              <w:iCs w:val="0"/>
              <w:caps w:val="0"/>
              <w:noProof/>
              <w:sz w:val="22"/>
              <w:szCs w:val="22"/>
            </w:rPr>
          </w:pPr>
          <w:hyperlink w:anchor="_Toc159409814" w:history="1">
            <w:r w:rsidR="0081728B" w:rsidRPr="00590ED8">
              <w:rPr>
                <w:rStyle w:val="Hyperlink"/>
                <w:noProof/>
              </w:rPr>
              <w:t>3.13.10</w:t>
            </w:r>
            <w:r w:rsidR="0081728B">
              <w:rPr>
                <w:rFonts w:asciiTheme="minorHAnsi" w:eastAsiaTheme="minorEastAsia" w:hAnsiTheme="minorHAnsi" w:cstheme="minorBidi"/>
                <w:iCs w:val="0"/>
                <w:caps w:val="0"/>
                <w:noProof/>
                <w:sz w:val="22"/>
                <w:szCs w:val="22"/>
              </w:rPr>
              <w:tab/>
            </w:r>
            <w:r w:rsidR="0081728B" w:rsidRPr="00590ED8">
              <w:rPr>
                <w:rStyle w:val="Hyperlink"/>
                <w:noProof/>
              </w:rPr>
              <w:t>AFFIRMATIVE ACTION</w:t>
            </w:r>
            <w:r w:rsidR="0081728B">
              <w:rPr>
                <w:noProof/>
                <w:webHidden/>
              </w:rPr>
              <w:tab/>
            </w:r>
            <w:r w:rsidR="0081728B">
              <w:rPr>
                <w:noProof/>
                <w:webHidden/>
              </w:rPr>
              <w:fldChar w:fldCharType="begin"/>
            </w:r>
            <w:r w:rsidR="0081728B">
              <w:rPr>
                <w:noProof/>
                <w:webHidden/>
              </w:rPr>
              <w:instrText xml:space="preserve"> PAGEREF _Toc159409814 \h </w:instrText>
            </w:r>
            <w:r w:rsidR="0081728B">
              <w:rPr>
                <w:noProof/>
                <w:webHidden/>
              </w:rPr>
            </w:r>
            <w:r w:rsidR="0081728B">
              <w:rPr>
                <w:noProof/>
                <w:webHidden/>
              </w:rPr>
              <w:fldChar w:fldCharType="separate"/>
            </w:r>
            <w:r w:rsidR="0081728B">
              <w:rPr>
                <w:noProof/>
                <w:webHidden/>
              </w:rPr>
              <w:t>10</w:t>
            </w:r>
            <w:r w:rsidR="0081728B">
              <w:rPr>
                <w:noProof/>
                <w:webHidden/>
              </w:rPr>
              <w:fldChar w:fldCharType="end"/>
            </w:r>
          </w:hyperlink>
        </w:p>
        <w:p w14:paraId="729EFE9A" w14:textId="18BED8DC" w:rsidR="0081728B" w:rsidRDefault="00C308B5">
          <w:pPr>
            <w:pStyle w:val="TOC3"/>
            <w:rPr>
              <w:rFonts w:asciiTheme="minorHAnsi" w:eastAsiaTheme="minorEastAsia" w:hAnsiTheme="minorHAnsi" w:cstheme="minorBidi"/>
              <w:iCs w:val="0"/>
              <w:caps w:val="0"/>
              <w:noProof/>
              <w:sz w:val="22"/>
              <w:szCs w:val="22"/>
            </w:rPr>
          </w:pPr>
          <w:hyperlink w:anchor="_Toc159409815" w:history="1">
            <w:r w:rsidR="0081728B" w:rsidRPr="00590ED8">
              <w:rPr>
                <w:rStyle w:val="Hyperlink"/>
                <w:noProof/>
              </w:rPr>
              <w:t>3.13.11</w:t>
            </w:r>
            <w:r w:rsidR="0081728B">
              <w:rPr>
                <w:rFonts w:asciiTheme="minorHAnsi" w:eastAsiaTheme="minorEastAsia" w:hAnsiTheme="minorHAnsi" w:cstheme="minorBidi"/>
                <w:iCs w:val="0"/>
                <w:caps w:val="0"/>
                <w:noProof/>
                <w:sz w:val="22"/>
                <w:szCs w:val="22"/>
              </w:rPr>
              <w:tab/>
            </w:r>
            <w:r w:rsidR="0081728B" w:rsidRPr="00590ED8">
              <w:rPr>
                <w:rStyle w:val="Hyperlink"/>
                <w:noProof/>
              </w:rPr>
              <w:t>RESERVED</w:t>
            </w:r>
            <w:r w:rsidR="0081728B">
              <w:rPr>
                <w:noProof/>
                <w:webHidden/>
              </w:rPr>
              <w:tab/>
            </w:r>
            <w:r w:rsidR="0081728B">
              <w:rPr>
                <w:noProof/>
                <w:webHidden/>
              </w:rPr>
              <w:fldChar w:fldCharType="begin"/>
            </w:r>
            <w:r w:rsidR="0081728B">
              <w:rPr>
                <w:noProof/>
                <w:webHidden/>
              </w:rPr>
              <w:instrText xml:space="preserve"> PAGEREF _Toc159409815 \h </w:instrText>
            </w:r>
            <w:r w:rsidR="0081728B">
              <w:rPr>
                <w:noProof/>
                <w:webHidden/>
              </w:rPr>
            </w:r>
            <w:r w:rsidR="0081728B">
              <w:rPr>
                <w:noProof/>
                <w:webHidden/>
              </w:rPr>
              <w:fldChar w:fldCharType="separate"/>
            </w:r>
            <w:r w:rsidR="0081728B">
              <w:rPr>
                <w:noProof/>
                <w:webHidden/>
              </w:rPr>
              <w:t>10</w:t>
            </w:r>
            <w:r w:rsidR="0081728B">
              <w:rPr>
                <w:noProof/>
                <w:webHidden/>
              </w:rPr>
              <w:fldChar w:fldCharType="end"/>
            </w:r>
          </w:hyperlink>
        </w:p>
        <w:p w14:paraId="589A5BA5" w14:textId="1C391BC4" w:rsidR="0081728B" w:rsidRDefault="00C308B5">
          <w:pPr>
            <w:pStyle w:val="TOC3"/>
            <w:rPr>
              <w:rFonts w:asciiTheme="minorHAnsi" w:eastAsiaTheme="minorEastAsia" w:hAnsiTheme="minorHAnsi" w:cstheme="minorBidi"/>
              <w:iCs w:val="0"/>
              <w:caps w:val="0"/>
              <w:noProof/>
              <w:sz w:val="22"/>
              <w:szCs w:val="22"/>
            </w:rPr>
          </w:pPr>
          <w:hyperlink w:anchor="_Toc159409816" w:history="1">
            <w:r w:rsidR="0081728B" w:rsidRPr="00590ED8">
              <w:rPr>
                <w:rStyle w:val="Hyperlink"/>
                <w:noProof/>
              </w:rPr>
              <w:t>3.13.12</w:t>
            </w:r>
            <w:r w:rsidR="0081728B">
              <w:rPr>
                <w:rFonts w:asciiTheme="minorHAnsi" w:eastAsiaTheme="minorEastAsia" w:hAnsiTheme="minorHAnsi" w:cstheme="minorBidi"/>
                <w:iCs w:val="0"/>
                <w:caps w:val="0"/>
                <w:noProof/>
                <w:sz w:val="22"/>
                <w:szCs w:val="22"/>
              </w:rPr>
              <w:tab/>
            </w:r>
            <w:r w:rsidR="0081728B" w:rsidRPr="00590ED8">
              <w:rPr>
                <w:rStyle w:val="Hyperlink"/>
                <w:noProof/>
              </w:rPr>
              <w:t>STATE OF NEW JERSEY SECURITY DUE DILIGENCE THIRD-PARTY INFORMATION SECURITY QUESTIONNAIRE</w:t>
            </w:r>
            <w:r w:rsidR="0081728B">
              <w:rPr>
                <w:noProof/>
                <w:webHidden/>
              </w:rPr>
              <w:tab/>
            </w:r>
            <w:r w:rsidR="0081728B">
              <w:rPr>
                <w:noProof/>
                <w:webHidden/>
              </w:rPr>
              <w:fldChar w:fldCharType="begin"/>
            </w:r>
            <w:r w:rsidR="0081728B">
              <w:rPr>
                <w:noProof/>
                <w:webHidden/>
              </w:rPr>
              <w:instrText xml:space="preserve"> PAGEREF _Toc159409816 \h </w:instrText>
            </w:r>
            <w:r w:rsidR="0081728B">
              <w:rPr>
                <w:noProof/>
                <w:webHidden/>
              </w:rPr>
            </w:r>
            <w:r w:rsidR="0081728B">
              <w:rPr>
                <w:noProof/>
                <w:webHidden/>
              </w:rPr>
              <w:fldChar w:fldCharType="separate"/>
            </w:r>
            <w:r w:rsidR="0081728B">
              <w:rPr>
                <w:noProof/>
                <w:webHidden/>
              </w:rPr>
              <w:t>10</w:t>
            </w:r>
            <w:r w:rsidR="0081728B">
              <w:rPr>
                <w:noProof/>
                <w:webHidden/>
              </w:rPr>
              <w:fldChar w:fldCharType="end"/>
            </w:r>
          </w:hyperlink>
        </w:p>
        <w:p w14:paraId="34BAB2F7" w14:textId="32FACE4E" w:rsidR="0081728B" w:rsidRDefault="00C308B5">
          <w:pPr>
            <w:pStyle w:val="TOC3"/>
            <w:rPr>
              <w:rFonts w:asciiTheme="minorHAnsi" w:eastAsiaTheme="minorEastAsia" w:hAnsiTheme="minorHAnsi" w:cstheme="minorBidi"/>
              <w:iCs w:val="0"/>
              <w:caps w:val="0"/>
              <w:noProof/>
              <w:sz w:val="22"/>
              <w:szCs w:val="22"/>
            </w:rPr>
          </w:pPr>
          <w:hyperlink w:anchor="_Toc159409817" w:history="1">
            <w:r w:rsidR="0081728B" w:rsidRPr="00590ED8">
              <w:rPr>
                <w:rStyle w:val="Hyperlink"/>
                <w:noProof/>
              </w:rPr>
              <w:t>3.13.13</w:t>
            </w:r>
            <w:r w:rsidR="0081728B">
              <w:rPr>
                <w:rFonts w:asciiTheme="minorHAnsi" w:eastAsiaTheme="minorEastAsia" w:hAnsiTheme="minorHAnsi" w:cstheme="minorBidi"/>
                <w:iCs w:val="0"/>
                <w:caps w:val="0"/>
                <w:noProof/>
                <w:sz w:val="22"/>
                <w:szCs w:val="22"/>
              </w:rPr>
              <w:tab/>
            </w:r>
            <w:r w:rsidR="0081728B" w:rsidRPr="00590ED8">
              <w:rPr>
                <w:rStyle w:val="Hyperlink"/>
                <w:noProof/>
              </w:rPr>
              <w:t>BUSINESS REGISTRATION</w:t>
            </w:r>
            <w:r w:rsidR="0081728B">
              <w:rPr>
                <w:noProof/>
                <w:webHidden/>
              </w:rPr>
              <w:tab/>
            </w:r>
            <w:r w:rsidR="0081728B">
              <w:rPr>
                <w:noProof/>
                <w:webHidden/>
              </w:rPr>
              <w:fldChar w:fldCharType="begin"/>
            </w:r>
            <w:r w:rsidR="0081728B">
              <w:rPr>
                <w:noProof/>
                <w:webHidden/>
              </w:rPr>
              <w:instrText xml:space="preserve"> PAGEREF _Toc159409817 \h </w:instrText>
            </w:r>
            <w:r w:rsidR="0081728B">
              <w:rPr>
                <w:noProof/>
                <w:webHidden/>
              </w:rPr>
            </w:r>
            <w:r w:rsidR="0081728B">
              <w:rPr>
                <w:noProof/>
                <w:webHidden/>
              </w:rPr>
              <w:fldChar w:fldCharType="separate"/>
            </w:r>
            <w:r w:rsidR="0081728B">
              <w:rPr>
                <w:noProof/>
                <w:webHidden/>
              </w:rPr>
              <w:t>10</w:t>
            </w:r>
            <w:r w:rsidR="0081728B">
              <w:rPr>
                <w:noProof/>
                <w:webHidden/>
              </w:rPr>
              <w:fldChar w:fldCharType="end"/>
            </w:r>
          </w:hyperlink>
        </w:p>
        <w:p w14:paraId="79708864" w14:textId="77B96FD7" w:rsidR="0081728B" w:rsidRDefault="00C308B5">
          <w:pPr>
            <w:pStyle w:val="TOC3"/>
            <w:rPr>
              <w:rFonts w:asciiTheme="minorHAnsi" w:eastAsiaTheme="minorEastAsia" w:hAnsiTheme="minorHAnsi" w:cstheme="minorBidi"/>
              <w:iCs w:val="0"/>
              <w:caps w:val="0"/>
              <w:noProof/>
              <w:sz w:val="22"/>
              <w:szCs w:val="22"/>
            </w:rPr>
          </w:pPr>
          <w:hyperlink w:anchor="_Toc159409818" w:history="1">
            <w:r w:rsidR="0081728B" w:rsidRPr="00590ED8">
              <w:rPr>
                <w:rStyle w:val="Hyperlink"/>
                <w:noProof/>
              </w:rPr>
              <w:t>3.13.14</w:t>
            </w:r>
            <w:r w:rsidR="0081728B">
              <w:rPr>
                <w:rFonts w:asciiTheme="minorHAnsi" w:eastAsiaTheme="minorEastAsia" w:hAnsiTheme="minorHAnsi" w:cstheme="minorBidi"/>
                <w:iCs w:val="0"/>
                <w:caps w:val="0"/>
                <w:noProof/>
                <w:sz w:val="22"/>
                <w:szCs w:val="22"/>
              </w:rPr>
              <w:tab/>
            </w:r>
            <w:r w:rsidR="0081728B" w:rsidRPr="00590ED8">
              <w:rPr>
                <w:rStyle w:val="Hyperlink"/>
                <w:noProof/>
              </w:rPr>
              <w:t>Certification of Non-Involvement in Prohibited Activities in Russia or Belarus Pursuant to P.L.2022, c.3</w:t>
            </w:r>
            <w:r w:rsidR="0081728B">
              <w:rPr>
                <w:noProof/>
                <w:webHidden/>
              </w:rPr>
              <w:tab/>
            </w:r>
            <w:r w:rsidR="0081728B">
              <w:rPr>
                <w:noProof/>
                <w:webHidden/>
              </w:rPr>
              <w:fldChar w:fldCharType="begin"/>
            </w:r>
            <w:r w:rsidR="0081728B">
              <w:rPr>
                <w:noProof/>
                <w:webHidden/>
              </w:rPr>
              <w:instrText xml:space="preserve"> PAGEREF _Toc159409818 \h </w:instrText>
            </w:r>
            <w:r w:rsidR="0081728B">
              <w:rPr>
                <w:noProof/>
                <w:webHidden/>
              </w:rPr>
            </w:r>
            <w:r w:rsidR="0081728B">
              <w:rPr>
                <w:noProof/>
                <w:webHidden/>
              </w:rPr>
              <w:fldChar w:fldCharType="separate"/>
            </w:r>
            <w:r w:rsidR="0081728B">
              <w:rPr>
                <w:noProof/>
                <w:webHidden/>
              </w:rPr>
              <w:t>11</w:t>
            </w:r>
            <w:r w:rsidR="0081728B">
              <w:rPr>
                <w:noProof/>
                <w:webHidden/>
              </w:rPr>
              <w:fldChar w:fldCharType="end"/>
            </w:r>
          </w:hyperlink>
        </w:p>
        <w:p w14:paraId="6D2D5C49" w14:textId="7ED0994C" w:rsidR="0081728B" w:rsidRDefault="00C308B5">
          <w:pPr>
            <w:pStyle w:val="TOC2"/>
            <w:rPr>
              <w:rFonts w:asciiTheme="minorHAnsi" w:eastAsiaTheme="minorEastAsia" w:hAnsiTheme="minorHAnsi" w:cstheme="minorBidi"/>
              <w:caps w:val="0"/>
              <w:noProof/>
              <w:sz w:val="22"/>
              <w:szCs w:val="22"/>
            </w:rPr>
          </w:pPr>
          <w:hyperlink w:anchor="_Toc159409819" w:history="1">
            <w:r w:rsidR="0081728B" w:rsidRPr="00590ED8">
              <w:rPr>
                <w:rStyle w:val="Hyperlink"/>
                <w:rFonts w:eastAsia="MS Mincho"/>
                <w:noProof/>
              </w:rPr>
              <w:t>3.14</w:t>
            </w:r>
            <w:r w:rsidR="0081728B">
              <w:rPr>
                <w:rFonts w:asciiTheme="minorHAnsi" w:eastAsiaTheme="minorEastAsia" w:hAnsiTheme="minorHAnsi" w:cstheme="minorBidi"/>
                <w:caps w:val="0"/>
                <w:noProof/>
                <w:sz w:val="22"/>
                <w:szCs w:val="22"/>
              </w:rPr>
              <w:tab/>
            </w:r>
            <w:r w:rsidR="0081728B" w:rsidRPr="00590ED8">
              <w:rPr>
                <w:rStyle w:val="Hyperlink"/>
                <w:rFonts w:eastAsia="MS Mincho"/>
                <w:noProof/>
              </w:rPr>
              <w:t>TECHNICAL QUOTE</w:t>
            </w:r>
            <w:r w:rsidR="0081728B">
              <w:rPr>
                <w:noProof/>
                <w:webHidden/>
              </w:rPr>
              <w:tab/>
            </w:r>
            <w:r w:rsidR="0081728B">
              <w:rPr>
                <w:noProof/>
                <w:webHidden/>
              </w:rPr>
              <w:fldChar w:fldCharType="begin"/>
            </w:r>
            <w:r w:rsidR="0081728B">
              <w:rPr>
                <w:noProof/>
                <w:webHidden/>
              </w:rPr>
              <w:instrText xml:space="preserve"> PAGEREF _Toc159409819 \h </w:instrText>
            </w:r>
            <w:r w:rsidR="0081728B">
              <w:rPr>
                <w:noProof/>
                <w:webHidden/>
              </w:rPr>
            </w:r>
            <w:r w:rsidR="0081728B">
              <w:rPr>
                <w:noProof/>
                <w:webHidden/>
              </w:rPr>
              <w:fldChar w:fldCharType="separate"/>
            </w:r>
            <w:r w:rsidR="0081728B">
              <w:rPr>
                <w:noProof/>
                <w:webHidden/>
              </w:rPr>
              <w:t>11</w:t>
            </w:r>
            <w:r w:rsidR="0081728B">
              <w:rPr>
                <w:noProof/>
                <w:webHidden/>
              </w:rPr>
              <w:fldChar w:fldCharType="end"/>
            </w:r>
          </w:hyperlink>
        </w:p>
        <w:p w14:paraId="003A5562" w14:textId="6B183FDB" w:rsidR="0081728B" w:rsidRDefault="00C308B5">
          <w:pPr>
            <w:pStyle w:val="TOC2"/>
            <w:rPr>
              <w:rFonts w:asciiTheme="minorHAnsi" w:eastAsiaTheme="minorEastAsia" w:hAnsiTheme="minorHAnsi" w:cstheme="minorBidi"/>
              <w:caps w:val="0"/>
              <w:noProof/>
              <w:sz w:val="22"/>
              <w:szCs w:val="22"/>
            </w:rPr>
          </w:pPr>
          <w:hyperlink w:anchor="_Toc159409820" w:history="1">
            <w:r w:rsidR="0081728B" w:rsidRPr="00590ED8">
              <w:rPr>
                <w:rStyle w:val="Hyperlink"/>
                <w:noProof/>
              </w:rPr>
              <w:t>3.15</w:t>
            </w:r>
            <w:r w:rsidR="0081728B">
              <w:rPr>
                <w:rFonts w:asciiTheme="minorHAnsi" w:eastAsiaTheme="minorEastAsia" w:hAnsiTheme="minorHAnsi" w:cstheme="minorBidi"/>
                <w:caps w:val="0"/>
                <w:noProof/>
                <w:sz w:val="22"/>
                <w:szCs w:val="22"/>
              </w:rPr>
              <w:tab/>
            </w:r>
            <w:r w:rsidR="0081728B" w:rsidRPr="00590ED8">
              <w:rPr>
                <w:rStyle w:val="Hyperlink"/>
                <w:noProof/>
              </w:rPr>
              <w:t>BIDDER QUOTE OVERVIEW FORM</w:t>
            </w:r>
            <w:r w:rsidR="0081728B">
              <w:rPr>
                <w:noProof/>
                <w:webHidden/>
              </w:rPr>
              <w:tab/>
            </w:r>
            <w:r w:rsidR="0081728B">
              <w:rPr>
                <w:noProof/>
                <w:webHidden/>
              </w:rPr>
              <w:fldChar w:fldCharType="begin"/>
            </w:r>
            <w:r w:rsidR="0081728B">
              <w:rPr>
                <w:noProof/>
                <w:webHidden/>
              </w:rPr>
              <w:instrText xml:space="preserve"> PAGEREF _Toc159409820 \h </w:instrText>
            </w:r>
            <w:r w:rsidR="0081728B">
              <w:rPr>
                <w:noProof/>
                <w:webHidden/>
              </w:rPr>
            </w:r>
            <w:r w:rsidR="0081728B">
              <w:rPr>
                <w:noProof/>
                <w:webHidden/>
              </w:rPr>
              <w:fldChar w:fldCharType="separate"/>
            </w:r>
            <w:r w:rsidR="0081728B">
              <w:rPr>
                <w:noProof/>
                <w:webHidden/>
              </w:rPr>
              <w:t>11</w:t>
            </w:r>
            <w:r w:rsidR="0081728B">
              <w:rPr>
                <w:noProof/>
                <w:webHidden/>
              </w:rPr>
              <w:fldChar w:fldCharType="end"/>
            </w:r>
          </w:hyperlink>
        </w:p>
        <w:p w14:paraId="58EA43A0" w14:textId="76125CD3" w:rsidR="0081728B" w:rsidRDefault="00C308B5">
          <w:pPr>
            <w:pStyle w:val="TOC2"/>
            <w:rPr>
              <w:rFonts w:asciiTheme="minorHAnsi" w:eastAsiaTheme="minorEastAsia" w:hAnsiTheme="minorHAnsi" w:cstheme="minorBidi"/>
              <w:caps w:val="0"/>
              <w:noProof/>
              <w:sz w:val="22"/>
              <w:szCs w:val="22"/>
            </w:rPr>
          </w:pPr>
          <w:hyperlink w:anchor="_Toc159409821" w:history="1">
            <w:r w:rsidR="0081728B" w:rsidRPr="00590ED8">
              <w:rPr>
                <w:rStyle w:val="Hyperlink"/>
                <w:noProof/>
              </w:rPr>
              <w:t>3.16</w:t>
            </w:r>
            <w:r w:rsidR="0081728B">
              <w:rPr>
                <w:rFonts w:asciiTheme="minorHAnsi" w:eastAsiaTheme="minorEastAsia" w:hAnsiTheme="minorHAnsi" w:cstheme="minorBidi"/>
                <w:caps w:val="0"/>
                <w:noProof/>
                <w:sz w:val="22"/>
                <w:szCs w:val="22"/>
              </w:rPr>
              <w:tab/>
            </w:r>
            <w:r w:rsidR="0081728B" w:rsidRPr="00590ED8">
              <w:rPr>
                <w:rStyle w:val="Hyperlink"/>
                <w:noProof/>
              </w:rPr>
              <w:t>BIDDER DATA SHEET/FORM</w:t>
            </w:r>
            <w:r w:rsidR="0081728B">
              <w:rPr>
                <w:noProof/>
                <w:webHidden/>
              </w:rPr>
              <w:tab/>
            </w:r>
            <w:r w:rsidR="0081728B">
              <w:rPr>
                <w:noProof/>
                <w:webHidden/>
              </w:rPr>
              <w:fldChar w:fldCharType="begin"/>
            </w:r>
            <w:r w:rsidR="0081728B">
              <w:rPr>
                <w:noProof/>
                <w:webHidden/>
              </w:rPr>
              <w:instrText xml:space="preserve"> PAGEREF _Toc159409821 \h </w:instrText>
            </w:r>
            <w:r w:rsidR="0081728B">
              <w:rPr>
                <w:noProof/>
                <w:webHidden/>
              </w:rPr>
            </w:r>
            <w:r w:rsidR="0081728B">
              <w:rPr>
                <w:noProof/>
                <w:webHidden/>
              </w:rPr>
              <w:fldChar w:fldCharType="separate"/>
            </w:r>
            <w:r w:rsidR="0081728B">
              <w:rPr>
                <w:noProof/>
                <w:webHidden/>
              </w:rPr>
              <w:t>11</w:t>
            </w:r>
            <w:r w:rsidR="0081728B">
              <w:rPr>
                <w:noProof/>
                <w:webHidden/>
              </w:rPr>
              <w:fldChar w:fldCharType="end"/>
            </w:r>
          </w:hyperlink>
        </w:p>
        <w:p w14:paraId="2E3145B7" w14:textId="05CC987A" w:rsidR="0081728B" w:rsidRDefault="00C308B5">
          <w:pPr>
            <w:pStyle w:val="TOC2"/>
            <w:rPr>
              <w:rFonts w:asciiTheme="minorHAnsi" w:eastAsiaTheme="minorEastAsia" w:hAnsiTheme="minorHAnsi" w:cstheme="minorBidi"/>
              <w:caps w:val="0"/>
              <w:noProof/>
              <w:sz w:val="22"/>
              <w:szCs w:val="22"/>
            </w:rPr>
          </w:pPr>
          <w:hyperlink w:anchor="_Toc159409822" w:history="1">
            <w:r w:rsidR="0081728B" w:rsidRPr="00590ED8">
              <w:rPr>
                <w:rStyle w:val="Hyperlink"/>
                <w:noProof/>
              </w:rPr>
              <w:t>3.17</w:t>
            </w:r>
            <w:r w:rsidR="0081728B">
              <w:rPr>
                <w:rFonts w:asciiTheme="minorHAnsi" w:eastAsiaTheme="minorEastAsia" w:hAnsiTheme="minorHAnsi" w:cstheme="minorBidi"/>
                <w:caps w:val="0"/>
                <w:noProof/>
                <w:sz w:val="22"/>
                <w:szCs w:val="22"/>
              </w:rPr>
              <w:tab/>
            </w:r>
            <w:r w:rsidR="0081728B" w:rsidRPr="00590ED8">
              <w:rPr>
                <w:rStyle w:val="Hyperlink"/>
                <w:noProof/>
              </w:rPr>
              <w:t>AFFIDAVIT OF APPAREL PRODUCTION</w:t>
            </w:r>
            <w:r w:rsidR="0081728B">
              <w:rPr>
                <w:noProof/>
                <w:webHidden/>
              </w:rPr>
              <w:tab/>
            </w:r>
            <w:r w:rsidR="0081728B">
              <w:rPr>
                <w:noProof/>
                <w:webHidden/>
              </w:rPr>
              <w:fldChar w:fldCharType="begin"/>
            </w:r>
            <w:r w:rsidR="0081728B">
              <w:rPr>
                <w:noProof/>
                <w:webHidden/>
              </w:rPr>
              <w:instrText xml:space="preserve"> PAGEREF _Toc159409822 \h </w:instrText>
            </w:r>
            <w:r w:rsidR="0081728B">
              <w:rPr>
                <w:noProof/>
                <w:webHidden/>
              </w:rPr>
            </w:r>
            <w:r w:rsidR="0081728B">
              <w:rPr>
                <w:noProof/>
                <w:webHidden/>
              </w:rPr>
              <w:fldChar w:fldCharType="separate"/>
            </w:r>
            <w:r w:rsidR="0081728B">
              <w:rPr>
                <w:noProof/>
                <w:webHidden/>
              </w:rPr>
              <w:t>11</w:t>
            </w:r>
            <w:r w:rsidR="0081728B">
              <w:rPr>
                <w:noProof/>
                <w:webHidden/>
              </w:rPr>
              <w:fldChar w:fldCharType="end"/>
            </w:r>
          </w:hyperlink>
        </w:p>
        <w:p w14:paraId="334C579F" w14:textId="777486A1" w:rsidR="0081728B" w:rsidRDefault="00C308B5">
          <w:pPr>
            <w:pStyle w:val="TOC2"/>
            <w:rPr>
              <w:rFonts w:asciiTheme="minorHAnsi" w:eastAsiaTheme="minorEastAsia" w:hAnsiTheme="minorHAnsi" w:cstheme="minorBidi"/>
              <w:caps w:val="0"/>
              <w:noProof/>
              <w:sz w:val="22"/>
              <w:szCs w:val="22"/>
            </w:rPr>
          </w:pPr>
          <w:hyperlink w:anchor="_Toc159409823" w:history="1">
            <w:r w:rsidR="0081728B" w:rsidRPr="00590ED8">
              <w:rPr>
                <w:rStyle w:val="Hyperlink"/>
                <w:noProof/>
              </w:rPr>
              <w:t>3.18</w:t>
            </w:r>
            <w:r w:rsidR="0081728B">
              <w:rPr>
                <w:rFonts w:asciiTheme="minorHAnsi" w:eastAsiaTheme="minorEastAsia" w:hAnsiTheme="minorHAnsi" w:cstheme="minorBidi"/>
                <w:caps w:val="0"/>
                <w:noProof/>
                <w:sz w:val="22"/>
                <w:szCs w:val="22"/>
              </w:rPr>
              <w:tab/>
            </w:r>
            <w:r w:rsidR="0081728B" w:rsidRPr="00590ED8">
              <w:rPr>
                <w:rStyle w:val="Hyperlink"/>
                <w:noProof/>
              </w:rPr>
              <w:t>DISCLOSURE OF PRODUCT COMPOSITION</w:t>
            </w:r>
            <w:r w:rsidR="0081728B">
              <w:rPr>
                <w:noProof/>
                <w:webHidden/>
              </w:rPr>
              <w:tab/>
            </w:r>
            <w:r w:rsidR="0081728B">
              <w:rPr>
                <w:noProof/>
                <w:webHidden/>
              </w:rPr>
              <w:fldChar w:fldCharType="begin"/>
            </w:r>
            <w:r w:rsidR="0081728B">
              <w:rPr>
                <w:noProof/>
                <w:webHidden/>
              </w:rPr>
              <w:instrText xml:space="preserve"> PAGEREF _Toc159409823 \h </w:instrText>
            </w:r>
            <w:r w:rsidR="0081728B">
              <w:rPr>
                <w:noProof/>
                <w:webHidden/>
              </w:rPr>
            </w:r>
            <w:r w:rsidR="0081728B">
              <w:rPr>
                <w:noProof/>
                <w:webHidden/>
              </w:rPr>
              <w:fldChar w:fldCharType="separate"/>
            </w:r>
            <w:r w:rsidR="0081728B">
              <w:rPr>
                <w:noProof/>
                <w:webHidden/>
              </w:rPr>
              <w:t>11</w:t>
            </w:r>
            <w:r w:rsidR="0081728B">
              <w:rPr>
                <w:noProof/>
                <w:webHidden/>
              </w:rPr>
              <w:fldChar w:fldCharType="end"/>
            </w:r>
          </w:hyperlink>
        </w:p>
        <w:p w14:paraId="12CA35F2" w14:textId="44137EE8" w:rsidR="0081728B" w:rsidRDefault="00C308B5">
          <w:pPr>
            <w:pStyle w:val="TOC2"/>
            <w:rPr>
              <w:rFonts w:asciiTheme="minorHAnsi" w:eastAsiaTheme="minorEastAsia" w:hAnsiTheme="minorHAnsi" w:cstheme="minorBidi"/>
              <w:caps w:val="0"/>
              <w:noProof/>
              <w:sz w:val="22"/>
              <w:szCs w:val="22"/>
            </w:rPr>
          </w:pPr>
          <w:hyperlink w:anchor="_Toc159409824" w:history="1">
            <w:r w:rsidR="0081728B" w:rsidRPr="00590ED8">
              <w:rPr>
                <w:rStyle w:val="Hyperlink"/>
                <w:rFonts w:eastAsia="Arial"/>
                <w:noProof/>
              </w:rPr>
              <w:t>3.19</w:t>
            </w:r>
            <w:r w:rsidR="0081728B">
              <w:rPr>
                <w:rFonts w:asciiTheme="minorHAnsi" w:eastAsiaTheme="minorEastAsia" w:hAnsiTheme="minorHAnsi" w:cstheme="minorBidi"/>
                <w:caps w:val="0"/>
                <w:noProof/>
                <w:sz w:val="22"/>
                <w:szCs w:val="22"/>
              </w:rPr>
              <w:tab/>
            </w:r>
            <w:r w:rsidR="0081728B" w:rsidRPr="00590ED8">
              <w:rPr>
                <w:rStyle w:val="Hyperlink"/>
                <w:rFonts w:eastAsia="Arial"/>
                <w:noProof/>
              </w:rPr>
              <w:t>SPECIFICATION DATA SHEETS</w:t>
            </w:r>
            <w:r w:rsidR="0081728B">
              <w:rPr>
                <w:noProof/>
                <w:webHidden/>
              </w:rPr>
              <w:tab/>
            </w:r>
            <w:r w:rsidR="0081728B">
              <w:rPr>
                <w:noProof/>
                <w:webHidden/>
              </w:rPr>
              <w:fldChar w:fldCharType="begin"/>
            </w:r>
            <w:r w:rsidR="0081728B">
              <w:rPr>
                <w:noProof/>
                <w:webHidden/>
              </w:rPr>
              <w:instrText xml:space="preserve"> PAGEREF _Toc159409824 \h </w:instrText>
            </w:r>
            <w:r w:rsidR="0081728B">
              <w:rPr>
                <w:noProof/>
                <w:webHidden/>
              </w:rPr>
            </w:r>
            <w:r w:rsidR="0081728B">
              <w:rPr>
                <w:noProof/>
                <w:webHidden/>
              </w:rPr>
              <w:fldChar w:fldCharType="separate"/>
            </w:r>
            <w:r w:rsidR="0081728B">
              <w:rPr>
                <w:noProof/>
                <w:webHidden/>
              </w:rPr>
              <w:t>11</w:t>
            </w:r>
            <w:r w:rsidR="0081728B">
              <w:rPr>
                <w:noProof/>
                <w:webHidden/>
              </w:rPr>
              <w:fldChar w:fldCharType="end"/>
            </w:r>
          </w:hyperlink>
        </w:p>
        <w:p w14:paraId="72844DD1" w14:textId="1AD3FAEA" w:rsidR="0081728B" w:rsidRDefault="00C308B5">
          <w:pPr>
            <w:pStyle w:val="TOC2"/>
            <w:rPr>
              <w:rFonts w:asciiTheme="minorHAnsi" w:eastAsiaTheme="minorEastAsia" w:hAnsiTheme="minorHAnsi" w:cstheme="minorBidi"/>
              <w:caps w:val="0"/>
              <w:noProof/>
              <w:sz w:val="22"/>
              <w:szCs w:val="22"/>
            </w:rPr>
          </w:pPr>
          <w:hyperlink w:anchor="_Toc159409825" w:history="1">
            <w:r w:rsidR="0081728B" w:rsidRPr="00590ED8">
              <w:rPr>
                <w:rStyle w:val="Hyperlink"/>
                <w:noProof/>
              </w:rPr>
              <w:t>3.20</w:t>
            </w:r>
            <w:r w:rsidR="0081728B">
              <w:rPr>
                <w:rFonts w:asciiTheme="minorHAnsi" w:eastAsiaTheme="minorEastAsia" w:hAnsiTheme="minorHAnsi" w:cstheme="minorBidi"/>
                <w:caps w:val="0"/>
                <w:noProof/>
                <w:sz w:val="22"/>
                <w:szCs w:val="22"/>
              </w:rPr>
              <w:tab/>
            </w:r>
            <w:r w:rsidR="0081728B" w:rsidRPr="00590ED8">
              <w:rPr>
                <w:rStyle w:val="Hyperlink"/>
                <w:noProof/>
              </w:rPr>
              <w:t>SAMPLES AND TESTING</w:t>
            </w:r>
            <w:r w:rsidR="0081728B">
              <w:rPr>
                <w:noProof/>
                <w:webHidden/>
              </w:rPr>
              <w:tab/>
            </w:r>
            <w:r w:rsidR="0081728B">
              <w:rPr>
                <w:noProof/>
                <w:webHidden/>
              </w:rPr>
              <w:fldChar w:fldCharType="begin"/>
            </w:r>
            <w:r w:rsidR="0081728B">
              <w:rPr>
                <w:noProof/>
                <w:webHidden/>
              </w:rPr>
              <w:instrText xml:space="preserve"> PAGEREF _Toc159409825 \h </w:instrText>
            </w:r>
            <w:r w:rsidR="0081728B">
              <w:rPr>
                <w:noProof/>
                <w:webHidden/>
              </w:rPr>
            </w:r>
            <w:r w:rsidR="0081728B">
              <w:rPr>
                <w:noProof/>
                <w:webHidden/>
              </w:rPr>
              <w:fldChar w:fldCharType="separate"/>
            </w:r>
            <w:r w:rsidR="0081728B">
              <w:rPr>
                <w:noProof/>
                <w:webHidden/>
              </w:rPr>
              <w:t>11</w:t>
            </w:r>
            <w:r w:rsidR="0081728B">
              <w:rPr>
                <w:noProof/>
                <w:webHidden/>
              </w:rPr>
              <w:fldChar w:fldCharType="end"/>
            </w:r>
          </w:hyperlink>
        </w:p>
        <w:p w14:paraId="58AA4103" w14:textId="7E2B676A" w:rsidR="0081728B" w:rsidRDefault="00C308B5">
          <w:pPr>
            <w:pStyle w:val="TOC2"/>
            <w:rPr>
              <w:rFonts w:asciiTheme="minorHAnsi" w:eastAsiaTheme="minorEastAsia" w:hAnsiTheme="minorHAnsi" w:cstheme="minorBidi"/>
              <w:caps w:val="0"/>
              <w:noProof/>
              <w:sz w:val="22"/>
              <w:szCs w:val="22"/>
            </w:rPr>
          </w:pPr>
          <w:hyperlink w:anchor="_Toc159409826" w:history="1">
            <w:r w:rsidR="0081728B" w:rsidRPr="00590ED8">
              <w:rPr>
                <w:rStyle w:val="Hyperlink"/>
                <w:noProof/>
              </w:rPr>
              <w:t>3.21</w:t>
            </w:r>
            <w:r w:rsidR="0081728B">
              <w:rPr>
                <w:rFonts w:asciiTheme="minorHAnsi" w:eastAsiaTheme="minorEastAsia" w:hAnsiTheme="minorHAnsi" w:cstheme="minorBidi"/>
                <w:caps w:val="0"/>
                <w:noProof/>
                <w:sz w:val="22"/>
                <w:szCs w:val="22"/>
              </w:rPr>
              <w:tab/>
            </w:r>
            <w:r w:rsidR="0081728B" w:rsidRPr="00590ED8">
              <w:rPr>
                <w:rStyle w:val="Hyperlink"/>
                <w:noProof/>
              </w:rPr>
              <w:t>SPECIFICATION CONFORMANCE FORM</w:t>
            </w:r>
            <w:r w:rsidR="0081728B">
              <w:rPr>
                <w:noProof/>
                <w:webHidden/>
              </w:rPr>
              <w:tab/>
            </w:r>
            <w:r w:rsidR="0081728B">
              <w:rPr>
                <w:noProof/>
                <w:webHidden/>
              </w:rPr>
              <w:fldChar w:fldCharType="begin"/>
            </w:r>
            <w:r w:rsidR="0081728B">
              <w:rPr>
                <w:noProof/>
                <w:webHidden/>
              </w:rPr>
              <w:instrText xml:space="preserve"> PAGEREF _Toc159409826 \h </w:instrText>
            </w:r>
            <w:r w:rsidR="0081728B">
              <w:rPr>
                <w:noProof/>
                <w:webHidden/>
              </w:rPr>
            </w:r>
            <w:r w:rsidR="0081728B">
              <w:rPr>
                <w:noProof/>
                <w:webHidden/>
              </w:rPr>
              <w:fldChar w:fldCharType="separate"/>
            </w:r>
            <w:r w:rsidR="0081728B">
              <w:rPr>
                <w:noProof/>
                <w:webHidden/>
              </w:rPr>
              <w:t>12</w:t>
            </w:r>
            <w:r w:rsidR="0081728B">
              <w:rPr>
                <w:noProof/>
                <w:webHidden/>
              </w:rPr>
              <w:fldChar w:fldCharType="end"/>
            </w:r>
          </w:hyperlink>
        </w:p>
        <w:p w14:paraId="168CF41F" w14:textId="1EBA1E5D" w:rsidR="0081728B" w:rsidRDefault="00C308B5">
          <w:pPr>
            <w:pStyle w:val="TOC2"/>
            <w:rPr>
              <w:rFonts w:asciiTheme="minorHAnsi" w:eastAsiaTheme="minorEastAsia" w:hAnsiTheme="minorHAnsi" w:cstheme="minorBidi"/>
              <w:caps w:val="0"/>
              <w:noProof/>
              <w:sz w:val="22"/>
              <w:szCs w:val="22"/>
            </w:rPr>
          </w:pPr>
          <w:hyperlink w:anchor="_Toc159409827" w:history="1">
            <w:r w:rsidR="0081728B" w:rsidRPr="00590ED8">
              <w:rPr>
                <w:rStyle w:val="Hyperlink"/>
                <w:noProof/>
              </w:rPr>
              <w:t>3.22</w:t>
            </w:r>
            <w:r w:rsidR="0081728B">
              <w:rPr>
                <w:rFonts w:asciiTheme="minorHAnsi" w:eastAsiaTheme="minorEastAsia" w:hAnsiTheme="minorHAnsi" w:cstheme="minorBidi"/>
                <w:caps w:val="0"/>
                <w:noProof/>
                <w:sz w:val="22"/>
                <w:szCs w:val="22"/>
              </w:rPr>
              <w:tab/>
            </w:r>
            <w:r w:rsidR="0081728B" w:rsidRPr="00590ED8">
              <w:rPr>
                <w:rStyle w:val="Hyperlink"/>
                <w:noProof/>
              </w:rPr>
              <w:t>MANUFACTURER’S CERTIFICATION</w:t>
            </w:r>
            <w:r w:rsidR="0081728B">
              <w:rPr>
                <w:noProof/>
                <w:webHidden/>
              </w:rPr>
              <w:tab/>
            </w:r>
            <w:r w:rsidR="0081728B">
              <w:rPr>
                <w:noProof/>
                <w:webHidden/>
              </w:rPr>
              <w:fldChar w:fldCharType="begin"/>
            </w:r>
            <w:r w:rsidR="0081728B">
              <w:rPr>
                <w:noProof/>
                <w:webHidden/>
              </w:rPr>
              <w:instrText xml:space="preserve"> PAGEREF _Toc159409827 \h </w:instrText>
            </w:r>
            <w:r w:rsidR="0081728B">
              <w:rPr>
                <w:noProof/>
                <w:webHidden/>
              </w:rPr>
            </w:r>
            <w:r w:rsidR="0081728B">
              <w:rPr>
                <w:noProof/>
                <w:webHidden/>
              </w:rPr>
              <w:fldChar w:fldCharType="separate"/>
            </w:r>
            <w:r w:rsidR="0081728B">
              <w:rPr>
                <w:noProof/>
                <w:webHidden/>
              </w:rPr>
              <w:t>12</w:t>
            </w:r>
            <w:r w:rsidR="0081728B">
              <w:rPr>
                <w:noProof/>
                <w:webHidden/>
              </w:rPr>
              <w:fldChar w:fldCharType="end"/>
            </w:r>
          </w:hyperlink>
        </w:p>
        <w:p w14:paraId="387E0F8C" w14:textId="11B2887E" w:rsidR="0081728B" w:rsidRDefault="00C308B5">
          <w:pPr>
            <w:pStyle w:val="TOC2"/>
            <w:rPr>
              <w:rFonts w:asciiTheme="minorHAnsi" w:eastAsiaTheme="minorEastAsia" w:hAnsiTheme="minorHAnsi" w:cstheme="minorBidi"/>
              <w:caps w:val="0"/>
              <w:noProof/>
              <w:sz w:val="22"/>
              <w:szCs w:val="22"/>
            </w:rPr>
          </w:pPr>
          <w:hyperlink w:anchor="_Toc159409828" w:history="1">
            <w:r w:rsidR="0081728B" w:rsidRPr="00590ED8">
              <w:rPr>
                <w:rStyle w:val="Hyperlink"/>
                <w:noProof/>
              </w:rPr>
              <w:t>3.23</w:t>
            </w:r>
            <w:r w:rsidR="0081728B">
              <w:rPr>
                <w:rFonts w:asciiTheme="minorHAnsi" w:eastAsiaTheme="minorEastAsia" w:hAnsiTheme="minorHAnsi" w:cstheme="minorBidi"/>
                <w:caps w:val="0"/>
                <w:noProof/>
                <w:sz w:val="22"/>
                <w:szCs w:val="22"/>
              </w:rPr>
              <w:tab/>
            </w:r>
            <w:r w:rsidR="0081728B" w:rsidRPr="00590ED8">
              <w:rPr>
                <w:rStyle w:val="Hyperlink"/>
                <w:noProof/>
              </w:rPr>
              <w:t>MANUFACTURER’S PUBLISHED LIST OF OPTIONS AND ATTACHMENTS/PRICE LIST</w:t>
            </w:r>
            <w:r w:rsidR="0081728B">
              <w:rPr>
                <w:noProof/>
                <w:webHidden/>
              </w:rPr>
              <w:tab/>
            </w:r>
            <w:r w:rsidR="0081728B">
              <w:rPr>
                <w:noProof/>
                <w:webHidden/>
              </w:rPr>
              <w:fldChar w:fldCharType="begin"/>
            </w:r>
            <w:r w:rsidR="0081728B">
              <w:rPr>
                <w:noProof/>
                <w:webHidden/>
              </w:rPr>
              <w:instrText xml:space="preserve"> PAGEREF _Toc159409828 \h </w:instrText>
            </w:r>
            <w:r w:rsidR="0081728B">
              <w:rPr>
                <w:noProof/>
                <w:webHidden/>
              </w:rPr>
            </w:r>
            <w:r w:rsidR="0081728B">
              <w:rPr>
                <w:noProof/>
                <w:webHidden/>
              </w:rPr>
              <w:fldChar w:fldCharType="separate"/>
            </w:r>
            <w:r w:rsidR="0081728B">
              <w:rPr>
                <w:noProof/>
                <w:webHidden/>
              </w:rPr>
              <w:t>12</w:t>
            </w:r>
            <w:r w:rsidR="0081728B">
              <w:rPr>
                <w:noProof/>
                <w:webHidden/>
              </w:rPr>
              <w:fldChar w:fldCharType="end"/>
            </w:r>
          </w:hyperlink>
        </w:p>
        <w:p w14:paraId="57272FDF" w14:textId="3E044A17" w:rsidR="0081728B" w:rsidRDefault="00C308B5">
          <w:pPr>
            <w:pStyle w:val="TOC2"/>
            <w:rPr>
              <w:rFonts w:asciiTheme="minorHAnsi" w:eastAsiaTheme="minorEastAsia" w:hAnsiTheme="minorHAnsi" w:cstheme="minorBidi"/>
              <w:caps w:val="0"/>
              <w:noProof/>
              <w:sz w:val="22"/>
              <w:szCs w:val="22"/>
            </w:rPr>
          </w:pPr>
          <w:hyperlink w:anchor="_Toc159409829" w:history="1">
            <w:r w:rsidR="0081728B" w:rsidRPr="00590ED8">
              <w:rPr>
                <w:rStyle w:val="Hyperlink"/>
                <w:noProof/>
              </w:rPr>
              <w:t>3.24</w:t>
            </w:r>
            <w:r w:rsidR="0081728B">
              <w:rPr>
                <w:rFonts w:asciiTheme="minorHAnsi" w:eastAsiaTheme="minorEastAsia" w:hAnsiTheme="minorHAnsi" w:cstheme="minorBidi"/>
                <w:caps w:val="0"/>
                <w:noProof/>
                <w:sz w:val="22"/>
                <w:szCs w:val="22"/>
              </w:rPr>
              <w:tab/>
            </w:r>
            <w:r w:rsidR="0081728B" w:rsidRPr="00590ED8">
              <w:rPr>
                <w:rStyle w:val="Hyperlink"/>
                <w:noProof/>
              </w:rPr>
              <w:t>PRICE LIST AND/OR CATALOG</w:t>
            </w:r>
            <w:r w:rsidR="0081728B">
              <w:rPr>
                <w:noProof/>
                <w:webHidden/>
              </w:rPr>
              <w:tab/>
            </w:r>
            <w:r w:rsidR="0081728B">
              <w:rPr>
                <w:noProof/>
                <w:webHidden/>
              </w:rPr>
              <w:fldChar w:fldCharType="begin"/>
            </w:r>
            <w:r w:rsidR="0081728B">
              <w:rPr>
                <w:noProof/>
                <w:webHidden/>
              </w:rPr>
              <w:instrText xml:space="preserve"> PAGEREF _Toc159409829 \h </w:instrText>
            </w:r>
            <w:r w:rsidR="0081728B">
              <w:rPr>
                <w:noProof/>
                <w:webHidden/>
              </w:rPr>
            </w:r>
            <w:r w:rsidR="0081728B">
              <w:rPr>
                <w:noProof/>
                <w:webHidden/>
              </w:rPr>
              <w:fldChar w:fldCharType="separate"/>
            </w:r>
            <w:r w:rsidR="0081728B">
              <w:rPr>
                <w:noProof/>
                <w:webHidden/>
              </w:rPr>
              <w:t>12</w:t>
            </w:r>
            <w:r w:rsidR="0081728B">
              <w:rPr>
                <w:noProof/>
                <w:webHidden/>
              </w:rPr>
              <w:fldChar w:fldCharType="end"/>
            </w:r>
          </w:hyperlink>
        </w:p>
        <w:p w14:paraId="156458D4" w14:textId="27BDE974" w:rsidR="0081728B" w:rsidRDefault="00C308B5">
          <w:pPr>
            <w:pStyle w:val="TOC2"/>
            <w:rPr>
              <w:rFonts w:asciiTheme="minorHAnsi" w:eastAsiaTheme="minorEastAsia" w:hAnsiTheme="minorHAnsi" w:cstheme="minorBidi"/>
              <w:caps w:val="0"/>
              <w:noProof/>
              <w:sz w:val="22"/>
              <w:szCs w:val="22"/>
            </w:rPr>
          </w:pPr>
          <w:hyperlink w:anchor="_Toc159409830" w:history="1">
            <w:r w:rsidR="0081728B" w:rsidRPr="00590ED8">
              <w:rPr>
                <w:rStyle w:val="Hyperlink"/>
                <w:noProof/>
              </w:rPr>
              <w:t>3.25</w:t>
            </w:r>
            <w:r w:rsidR="0081728B">
              <w:rPr>
                <w:rFonts w:asciiTheme="minorHAnsi" w:eastAsiaTheme="minorEastAsia" w:hAnsiTheme="minorHAnsi" w:cstheme="minorBidi"/>
                <w:caps w:val="0"/>
                <w:noProof/>
                <w:sz w:val="22"/>
                <w:szCs w:val="22"/>
              </w:rPr>
              <w:tab/>
            </w:r>
            <w:r w:rsidR="0081728B" w:rsidRPr="00590ED8">
              <w:rPr>
                <w:rStyle w:val="Hyperlink"/>
                <w:noProof/>
              </w:rPr>
              <w:t>MANAGEMENT OVERVIEW</w:t>
            </w:r>
            <w:r w:rsidR="0081728B">
              <w:rPr>
                <w:noProof/>
                <w:webHidden/>
              </w:rPr>
              <w:tab/>
            </w:r>
            <w:r w:rsidR="0081728B">
              <w:rPr>
                <w:noProof/>
                <w:webHidden/>
              </w:rPr>
              <w:fldChar w:fldCharType="begin"/>
            </w:r>
            <w:r w:rsidR="0081728B">
              <w:rPr>
                <w:noProof/>
                <w:webHidden/>
              </w:rPr>
              <w:instrText xml:space="preserve"> PAGEREF _Toc159409830 \h </w:instrText>
            </w:r>
            <w:r w:rsidR="0081728B">
              <w:rPr>
                <w:noProof/>
                <w:webHidden/>
              </w:rPr>
            </w:r>
            <w:r w:rsidR="0081728B">
              <w:rPr>
                <w:noProof/>
                <w:webHidden/>
              </w:rPr>
              <w:fldChar w:fldCharType="separate"/>
            </w:r>
            <w:r w:rsidR="0081728B">
              <w:rPr>
                <w:noProof/>
                <w:webHidden/>
              </w:rPr>
              <w:t>12</w:t>
            </w:r>
            <w:r w:rsidR="0081728B">
              <w:rPr>
                <w:noProof/>
                <w:webHidden/>
              </w:rPr>
              <w:fldChar w:fldCharType="end"/>
            </w:r>
          </w:hyperlink>
        </w:p>
        <w:p w14:paraId="45B07630" w14:textId="75C9D6BA" w:rsidR="0081728B" w:rsidRDefault="00C308B5">
          <w:pPr>
            <w:pStyle w:val="TOC2"/>
            <w:rPr>
              <w:rFonts w:asciiTheme="minorHAnsi" w:eastAsiaTheme="minorEastAsia" w:hAnsiTheme="minorHAnsi" w:cstheme="minorBidi"/>
              <w:caps w:val="0"/>
              <w:noProof/>
              <w:sz w:val="22"/>
              <w:szCs w:val="22"/>
            </w:rPr>
          </w:pPr>
          <w:hyperlink w:anchor="_Toc159409831" w:history="1">
            <w:r w:rsidR="0081728B" w:rsidRPr="00590ED8">
              <w:rPr>
                <w:rStyle w:val="Hyperlink"/>
                <w:noProof/>
              </w:rPr>
              <w:t>3.26</w:t>
            </w:r>
            <w:r w:rsidR="0081728B">
              <w:rPr>
                <w:rFonts w:asciiTheme="minorHAnsi" w:eastAsiaTheme="minorEastAsia" w:hAnsiTheme="minorHAnsi" w:cstheme="minorBidi"/>
                <w:caps w:val="0"/>
                <w:noProof/>
                <w:sz w:val="22"/>
                <w:szCs w:val="22"/>
              </w:rPr>
              <w:tab/>
            </w:r>
            <w:r w:rsidR="0081728B" w:rsidRPr="00590ED8">
              <w:rPr>
                <w:rStyle w:val="Hyperlink"/>
                <w:noProof/>
              </w:rPr>
              <w:t>CONTRACT MANAGEMENT</w:t>
            </w:r>
            <w:r w:rsidR="0081728B">
              <w:rPr>
                <w:noProof/>
                <w:webHidden/>
              </w:rPr>
              <w:tab/>
            </w:r>
            <w:r w:rsidR="0081728B">
              <w:rPr>
                <w:noProof/>
                <w:webHidden/>
              </w:rPr>
              <w:fldChar w:fldCharType="begin"/>
            </w:r>
            <w:r w:rsidR="0081728B">
              <w:rPr>
                <w:noProof/>
                <w:webHidden/>
              </w:rPr>
              <w:instrText xml:space="preserve"> PAGEREF _Toc159409831 \h </w:instrText>
            </w:r>
            <w:r w:rsidR="0081728B">
              <w:rPr>
                <w:noProof/>
                <w:webHidden/>
              </w:rPr>
            </w:r>
            <w:r w:rsidR="0081728B">
              <w:rPr>
                <w:noProof/>
                <w:webHidden/>
              </w:rPr>
              <w:fldChar w:fldCharType="separate"/>
            </w:r>
            <w:r w:rsidR="0081728B">
              <w:rPr>
                <w:noProof/>
                <w:webHidden/>
              </w:rPr>
              <w:t>12</w:t>
            </w:r>
            <w:r w:rsidR="0081728B">
              <w:rPr>
                <w:noProof/>
                <w:webHidden/>
              </w:rPr>
              <w:fldChar w:fldCharType="end"/>
            </w:r>
          </w:hyperlink>
        </w:p>
        <w:p w14:paraId="1DB2D99E" w14:textId="73F6B04B" w:rsidR="0081728B" w:rsidRDefault="00C308B5">
          <w:pPr>
            <w:pStyle w:val="TOC2"/>
            <w:rPr>
              <w:rFonts w:asciiTheme="minorHAnsi" w:eastAsiaTheme="minorEastAsia" w:hAnsiTheme="minorHAnsi" w:cstheme="minorBidi"/>
              <w:caps w:val="0"/>
              <w:noProof/>
              <w:sz w:val="22"/>
              <w:szCs w:val="22"/>
            </w:rPr>
          </w:pPr>
          <w:hyperlink w:anchor="_Toc159409832" w:history="1">
            <w:r w:rsidR="0081728B" w:rsidRPr="00590ED8">
              <w:rPr>
                <w:rStyle w:val="Hyperlink"/>
                <w:noProof/>
              </w:rPr>
              <w:t>3.27</w:t>
            </w:r>
            <w:r w:rsidR="0081728B">
              <w:rPr>
                <w:rFonts w:asciiTheme="minorHAnsi" w:eastAsiaTheme="minorEastAsia" w:hAnsiTheme="minorHAnsi" w:cstheme="minorBidi"/>
                <w:caps w:val="0"/>
                <w:noProof/>
                <w:sz w:val="22"/>
                <w:szCs w:val="22"/>
              </w:rPr>
              <w:tab/>
            </w:r>
            <w:r w:rsidR="0081728B" w:rsidRPr="00590ED8">
              <w:rPr>
                <w:rStyle w:val="Hyperlink"/>
                <w:noProof/>
              </w:rPr>
              <w:t>CONTRACT SCHEDULE</w:t>
            </w:r>
            <w:r w:rsidR="0081728B">
              <w:rPr>
                <w:noProof/>
                <w:webHidden/>
              </w:rPr>
              <w:tab/>
            </w:r>
            <w:r w:rsidR="0081728B">
              <w:rPr>
                <w:noProof/>
                <w:webHidden/>
              </w:rPr>
              <w:fldChar w:fldCharType="begin"/>
            </w:r>
            <w:r w:rsidR="0081728B">
              <w:rPr>
                <w:noProof/>
                <w:webHidden/>
              </w:rPr>
              <w:instrText xml:space="preserve"> PAGEREF _Toc159409832 \h </w:instrText>
            </w:r>
            <w:r w:rsidR="0081728B">
              <w:rPr>
                <w:noProof/>
                <w:webHidden/>
              </w:rPr>
            </w:r>
            <w:r w:rsidR="0081728B">
              <w:rPr>
                <w:noProof/>
                <w:webHidden/>
              </w:rPr>
              <w:fldChar w:fldCharType="separate"/>
            </w:r>
            <w:r w:rsidR="0081728B">
              <w:rPr>
                <w:noProof/>
                <w:webHidden/>
              </w:rPr>
              <w:t>12</w:t>
            </w:r>
            <w:r w:rsidR="0081728B">
              <w:rPr>
                <w:noProof/>
                <w:webHidden/>
              </w:rPr>
              <w:fldChar w:fldCharType="end"/>
            </w:r>
          </w:hyperlink>
        </w:p>
        <w:p w14:paraId="7153557E" w14:textId="7986D56A" w:rsidR="0081728B" w:rsidRDefault="00C308B5">
          <w:pPr>
            <w:pStyle w:val="TOC2"/>
            <w:rPr>
              <w:rFonts w:asciiTheme="minorHAnsi" w:eastAsiaTheme="minorEastAsia" w:hAnsiTheme="minorHAnsi" w:cstheme="minorBidi"/>
              <w:caps w:val="0"/>
              <w:noProof/>
              <w:sz w:val="22"/>
              <w:szCs w:val="22"/>
            </w:rPr>
          </w:pPr>
          <w:hyperlink w:anchor="_Toc159409833" w:history="1">
            <w:r w:rsidR="0081728B" w:rsidRPr="00590ED8">
              <w:rPr>
                <w:rStyle w:val="Hyperlink"/>
                <w:noProof/>
              </w:rPr>
              <w:t>3.28</w:t>
            </w:r>
            <w:r w:rsidR="0081728B">
              <w:rPr>
                <w:rFonts w:asciiTheme="minorHAnsi" w:eastAsiaTheme="minorEastAsia" w:hAnsiTheme="minorHAnsi" w:cstheme="minorBidi"/>
                <w:caps w:val="0"/>
                <w:noProof/>
                <w:sz w:val="22"/>
                <w:szCs w:val="22"/>
              </w:rPr>
              <w:tab/>
            </w:r>
            <w:r w:rsidR="0081728B" w:rsidRPr="00590ED8">
              <w:rPr>
                <w:rStyle w:val="Hyperlink"/>
                <w:noProof/>
              </w:rPr>
              <w:t>MOBILIZATION PLAN</w:t>
            </w:r>
            <w:r w:rsidR="0081728B">
              <w:rPr>
                <w:noProof/>
                <w:webHidden/>
              </w:rPr>
              <w:tab/>
            </w:r>
            <w:r w:rsidR="0081728B">
              <w:rPr>
                <w:noProof/>
                <w:webHidden/>
              </w:rPr>
              <w:fldChar w:fldCharType="begin"/>
            </w:r>
            <w:r w:rsidR="0081728B">
              <w:rPr>
                <w:noProof/>
                <w:webHidden/>
              </w:rPr>
              <w:instrText xml:space="preserve"> PAGEREF _Toc159409833 \h </w:instrText>
            </w:r>
            <w:r w:rsidR="0081728B">
              <w:rPr>
                <w:noProof/>
                <w:webHidden/>
              </w:rPr>
            </w:r>
            <w:r w:rsidR="0081728B">
              <w:rPr>
                <w:noProof/>
                <w:webHidden/>
              </w:rPr>
              <w:fldChar w:fldCharType="separate"/>
            </w:r>
            <w:r w:rsidR="0081728B">
              <w:rPr>
                <w:noProof/>
                <w:webHidden/>
              </w:rPr>
              <w:t>12</w:t>
            </w:r>
            <w:r w:rsidR="0081728B">
              <w:rPr>
                <w:noProof/>
                <w:webHidden/>
              </w:rPr>
              <w:fldChar w:fldCharType="end"/>
            </w:r>
          </w:hyperlink>
        </w:p>
        <w:p w14:paraId="2503AD79" w14:textId="221EDA74" w:rsidR="0081728B" w:rsidRDefault="00C308B5">
          <w:pPr>
            <w:pStyle w:val="TOC2"/>
            <w:rPr>
              <w:rFonts w:asciiTheme="minorHAnsi" w:eastAsiaTheme="minorEastAsia" w:hAnsiTheme="minorHAnsi" w:cstheme="minorBidi"/>
              <w:caps w:val="0"/>
              <w:noProof/>
              <w:sz w:val="22"/>
              <w:szCs w:val="22"/>
            </w:rPr>
          </w:pPr>
          <w:hyperlink w:anchor="_Toc159409834" w:history="1">
            <w:r w:rsidR="0081728B" w:rsidRPr="00590ED8">
              <w:rPr>
                <w:rStyle w:val="Hyperlink"/>
                <w:noProof/>
              </w:rPr>
              <w:t>3.29</w:t>
            </w:r>
            <w:r w:rsidR="0081728B">
              <w:rPr>
                <w:rFonts w:asciiTheme="minorHAnsi" w:eastAsiaTheme="minorEastAsia" w:hAnsiTheme="minorHAnsi" w:cstheme="minorBidi"/>
                <w:caps w:val="0"/>
                <w:noProof/>
                <w:sz w:val="22"/>
                <w:szCs w:val="22"/>
              </w:rPr>
              <w:tab/>
            </w:r>
            <w:r w:rsidR="0081728B" w:rsidRPr="00590ED8">
              <w:rPr>
                <w:rStyle w:val="Hyperlink"/>
                <w:noProof/>
              </w:rPr>
              <w:t>ADDITIONAL PLAN(S)</w:t>
            </w:r>
            <w:r w:rsidR="0081728B">
              <w:rPr>
                <w:noProof/>
                <w:webHidden/>
              </w:rPr>
              <w:tab/>
            </w:r>
            <w:r w:rsidR="0081728B">
              <w:rPr>
                <w:noProof/>
                <w:webHidden/>
              </w:rPr>
              <w:fldChar w:fldCharType="begin"/>
            </w:r>
            <w:r w:rsidR="0081728B">
              <w:rPr>
                <w:noProof/>
                <w:webHidden/>
              </w:rPr>
              <w:instrText xml:space="preserve"> PAGEREF _Toc159409834 \h </w:instrText>
            </w:r>
            <w:r w:rsidR="0081728B">
              <w:rPr>
                <w:noProof/>
                <w:webHidden/>
              </w:rPr>
            </w:r>
            <w:r w:rsidR="0081728B">
              <w:rPr>
                <w:noProof/>
                <w:webHidden/>
              </w:rPr>
              <w:fldChar w:fldCharType="separate"/>
            </w:r>
            <w:r w:rsidR="0081728B">
              <w:rPr>
                <w:noProof/>
                <w:webHidden/>
              </w:rPr>
              <w:t>12</w:t>
            </w:r>
            <w:r w:rsidR="0081728B">
              <w:rPr>
                <w:noProof/>
                <w:webHidden/>
              </w:rPr>
              <w:fldChar w:fldCharType="end"/>
            </w:r>
          </w:hyperlink>
        </w:p>
        <w:p w14:paraId="1922C79D" w14:textId="15817658" w:rsidR="0081728B" w:rsidRDefault="00C308B5">
          <w:pPr>
            <w:pStyle w:val="TOC2"/>
            <w:rPr>
              <w:rFonts w:asciiTheme="minorHAnsi" w:eastAsiaTheme="minorEastAsia" w:hAnsiTheme="minorHAnsi" w:cstheme="minorBidi"/>
              <w:caps w:val="0"/>
              <w:noProof/>
              <w:sz w:val="22"/>
              <w:szCs w:val="22"/>
            </w:rPr>
          </w:pPr>
          <w:hyperlink w:anchor="_Toc159409835" w:history="1">
            <w:r w:rsidR="0081728B" w:rsidRPr="00590ED8">
              <w:rPr>
                <w:rStyle w:val="Hyperlink"/>
                <w:rFonts w:eastAsia="MS Mincho"/>
                <w:noProof/>
              </w:rPr>
              <w:t>3.30</w:t>
            </w:r>
            <w:r w:rsidR="0081728B">
              <w:rPr>
                <w:rFonts w:asciiTheme="minorHAnsi" w:eastAsiaTheme="minorEastAsia" w:hAnsiTheme="minorHAnsi" w:cstheme="minorBidi"/>
                <w:caps w:val="0"/>
                <w:noProof/>
                <w:sz w:val="22"/>
                <w:szCs w:val="22"/>
              </w:rPr>
              <w:tab/>
            </w:r>
            <w:r w:rsidR="0081728B" w:rsidRPr="00590ED8">
              <w:rPr>
                <w:rStyle w:val="Hyperlink"/>
                <w:rFonts w:eastAsia="MS Mincho"/>
                <w:noProof/>
              </w:rPr>
              <w:t>ORGANIZATIONAL EXPERIENCE</w:t>
            </w:r>
            <w:r w:rsidR="0081728B">
              <w:rPr>
                <w:noProof/>
                <w:webHidden/>
              </w:rPr>
              <w:tab/>
            </w:r>
            <w:r w:rsidR="0081728B">
              <w:rPr>
                <w:noProof/>
                <w:webHidden/>
              </w:rPr>
              <w:fldChar w:fldCharType="begin"/>
            </w:r>
            <w:r w:rsidR="0081728B">
              <w:rPr>
                <w:noProof/>
                <w:webHidden/>
              </w:rPr>
              <w:instrText xml:space="preserve"> PAGEREF _Toc159409835 \h </w:instrText>
            </w:r>
            <w:r w:rsidR="0081728B">
              <w:rPr>
                <w:noProof/>
                <w:webHidden/>
              </w:rPr>
            </w:r>
            <w:r w:rsidR="0081728B">
              <w:rPr>
                <w:noProof/>
                <w:webHidden/>
              </w:rPr>
              <w:fldChar w:fldCharType="separate"/>
            </w:r>
            <w:r w:rsidR="0081728B">
              <w:rPr>
                <w:noProof/>
                <w:webHidden/>
              </w:rPr>
              <w:t>12</w:t>
            </w:r>
            <w:r w:rsidR="0081728B">
              <w:rPr>
                <w:noProof/>
                <w:webHidden/>
              </w:rPr>
              <w:fldChar w:fldCharType="end"/>
            </w:r>
          </w:hyperlink>
        </w:p>
        <w:p w14:paraId="66507E8A" w14:textId="76F61F3F" w:rsidR="0081728B" w:rsidRDefault="00C308B5">
          <w:pPr>
            <w:pStyle w:val="TOC2"/>
            <w:rPr>
              <w:rFonts w:asciiTheme="minorHAnsi" w:eastAsiaTheme="minorEastAsia" w:hAnsiTheme="minorHAnsi" w:cstheme="minorBidi"/>
              <w:caps w:val="0"/>
              <w:noProof/>
              <w:sz w:val="22"/>
              <w:szCs w:val="22"/>
            </w:rPr>
          </w:pPr>
          <w:hyperlink w:anchor="_Toc159409836" w:history="1">
            <w:r w:rsidR="0081728B" w:rsidRPr="00590ED8">
              <w:rPr>
                <w:rStyle w:val="Hyperlink"/>
                <w:noProof/>
              </w:rPr>
              <w:t>3.31</w:t>
            </w:r>
            <w:r w:rsidR="0081728B">
              <w:rPr>
                <w:rFonts w:asciiTheme="minorHAnsi" w:eastAsiaTheme="minorEastAsia" w:hAnsiTheme="minorHAnsi" w:cstheme="minorBidi"/>
                <w:caps w:val="0"/>
                <w:noProof/>
                <w:sz w:val="22"/>
                <w:szCs w:val="22"/>
              </w:rPr>
              <w:tab/>
            </w:r>
            <w:r w:rsidR="0081728B" w:rsidRPr="00590ED8">
              <w:rPr>
                <w:rStyle w:val="Hyperlink"/>
                <w:noProof/>
              </w:rPr>
              <w:t>LOCATION</w:t>
            </w:r>
            <w:r w:rsidR="0081728B">
              <w:rPr>
                <w:noProof/>
                <w:webHidden/>
              </w:rPr>
              <w:tab/>
            </w:r>
            <w:r w:rsidR="0081728B">
              <w:rPr>
                <w:noProof/>
                <w:webHidden/>
              </w:rPr>
              <w:fldChar w:fldCharType="begin"/>
            </w:r>
            <w:r w:rsidR="0081728B">
              <w:rPr>
                <w:noProof/>
                <w:webHidden/>
              </w:rPr>
              <w:instrText xml:space="preserve"> PAGEREF _Toc159409836 \h </w:instrText>
            </w:r>
            <w:r w:rsidR="0081728B">
              <w:rPr>
                <w:noProof/>
                <w:webHidden/>
              </w:rPr>
            </w:r>
            <w:r w:rsidR="0081728B">
              <w:rPr>
                <w:noProof/>
                <w:webHidden/>
              </w:rPr>
              <w:fldChar w:fldCharType="separate"/>
            </w:r>
            <w:r w:rsidR="0081728B">
              <w:rPr>
                <w:noProof/>
                <w:webHidden/>
              </w:rPr>
              <w:t>12</w:t>
            </w:r>
            <w:r w:rsidR="0081728B">
              <w:rPr>
                <w:noProof/>
                <w:webHidden/>
              </w:rPr>
              <w:fldChar w:fldCharType="end"/>
            </w:r>
          </w:hyperlink>
        </w:p>
        <w:p w14:paraId="3913704A" w14:textId="4B7A4069" w:rsidR="0081728B" w:rsidRDefault="00C308B5">
          <w:pPr>
            <w:pStyle w:val="TOC2"/>
            <w:rPr>
              <w:rFonts w:asciiTheme="minorHAnsi" w:eastAsiaTheme="minorEastAsia" w:hAnsiTheme="minorHAnsi" w:cstheme="minorBidi"/>
              <w:caps w:val="0"/>
              <w:noProof/>
              <w:sz w:val="22"/>
              <w:szCs w:val="22"/>
            </w:rPr>
          </w:pPr>
          <w:hyperlink w:anchor="_Toc159409837" w:history="1">
            <w:r w:rsidR="0081728B" w:rsidRPr="00590ED8">
              <w:rPr>
                <w:rStyle w:val="Hyperlink"/>
                <w:noProof/>
              </w:rPr>
              <w:t>3.32</w:t>
            </w:r>
            <w:r w:rsidR="0081728B">
              <w:rPr>
                <w:rFonts w:asciiTheme="minorHAnsi" w:eastAsiaTheme="minorEastAsia" w:hAnsiTheme="minorHAnsi" w:cstheme="minorBidi"/>
                <w:caps w:val="0"/>
                <w:noProof/>
                <w:sz w:val="22"/>
                <w:szCs w:val="22"/>
              </w:rPr>
              <w:tab/>
            </w:r>
            <w:r w:rsidR="0081728B" w:rsidRPr="00590ED8">
              <w:rPr>
                <w:rStyle w:val="Hyperlink"/>
                <w:noProof/>
              </w:rPr>
              <w:t>ORGANIZATION CHARTS</w:t>
            </w:r>
            <w:r w:rsidR="0081728B">
              <w:rPr>
                <w:noProof/>
                <w:webHidden/>
              </w:rPr>
              <w:tab/>
            </w:r>
            <w:r w:rsidR="0081728B">
              <w:rPr>
                <w:noProof/>
                <w:webHidden/>
              </w:rPr>
              <w:fldChar w:fldCharType="begin"/>
            </w:r>
            <w:r w:rsidR="0081728B">
              <w:rPr>
                <w:noProof/>
                <w:webHidden/>
              </w:rPr>
              <w:instrText xml:space="preserve"> PAGEREF _Toc159409837 \h </w:instrText>
            </w:r>
            <w:r w:rsidR="0081728B">
              <w:rPr>
                <w:noProof/>
                <w:webHidden/>
              </w:rPr>
            </w:r>
            <w:r w:rsidR="0081728B">
              <w:rPr>
                <w:noProof/>
                <w:webHidden/>
              </w:rPr>
              <w:fldChar w:fldCharType="separate"/>
            </w:r>
            <w:r w:rsidR="0081728B">
              <w:rPr>
                <w:noProof/>
                <w:webHidden/>
              </w:rPr>
              <w:t>13</w:t>
            </w:r>
            <w:r w:rsidR="0081728B">
              <w:rPr>
                <w:noProof/>
                <w:webHidden/>
              </w:rPr>
              <w:fldChar w:fldCharType="end"/>
            </w:r>
          </w:hyperlink>
        </w:p>
        <w:p w14:paraId="39C79FE6" w14:textId="7E0C6275" w:rsidR="0081728B" w:rsidRDefault="00C308B5">
          <w:pPr>
            <w:pStyle w:val="TOC2"/>
            <w:rPr>
              <w:rFonts w:asciiTheme="minorHAnsi" w:eastAsiaTheme="minorEastAsia" w:hAnsiTheme="minorHAnsi" w:cstheme="minorBidi"/>
              <w:caps w:val="0"/>
              <w:noProof/>
              <w:sz w:val="22"/>
              <w:szCs w:val="22"/>
            </w:rPr>
          </w:pPr>
          <w:hyperlink w:anchor="_Toc159409838" w:history="1">
            <w:r w:rsidR="0081728B" w:rsidRPr="00590ED8">
              <w:rPr>
                <w:rStyle w:val="Hyperlink"/>
                <w:noProof/>
              </w:rPr>
              <w:t>3.33</w:t>
            </w:r>
            <w:r w:rsidR="0081728B">
              <w:rPr>
                <w:rFonts w:asciiTheme="minorHAnsi" w:eastAsiaTheme="minorEastAsia" w:hAnsiTheme="minorHAnsi" w:cstheme="minorBidi"/>
                <w:caps w:val="0"/>
                <w:noProof/>
                <w:sz w:val="22"/>
                <w:szCs w:val="22"/>
              </w:rPr>
              <w:tab/>
            </w:r>
            <w:r w:rsidR="0081728B" w:rsidRPr="00590ED8">
              <w:rPr>
                <w:rStyle w:val="Hyperlink"/>
                <w:noProof/>
              </w:rPr>
              <w:t>RESUMES</w:t>
            </w:r>
            <w:r w:rsidR="0081728B">
              <w:rPr>
                <w:noProof/>
                <w:webHidden/>
              </w:rPr>
              <w:tab/>
            </w:r>
            <w:r w:rsidR="0081728B">
              <w:rPr>
                <w:noProof/>
                <w:webHidden/>
              </w:rPr>
              <w:fldChar w:fldCharType="begin"/>
            </w:r>
            <w:r w:rsidR="0081728B">
              <w:rPr>
                <w:noProof/>
                <w:webHidden/>
              </w:rPr>
              <w:instrText xml:space="preserve"> PAGEREF _Toc159409838 \h </w:instrText>
            </w:r>
            <w:r w:rsidR="0081728B">
              <w:rPr>
                <w:noProof/>
                <w:webHidden/>
              </w:rPr>
            </w:r>
            <w:r w:rsidR="0081728B">
              <w:rPr>
                <w:noProof/>
                <w:webHidden/>
              </w:rPr>
              <w:fldChar w:fldCharType="separate"/>
            </w:r>
            <w:r w:rsidR="0081728B">
              <w:rPr>
                <w:noProof/>
                <w:webHidden/>
              </w:rPr>
              <w:t>13</w:t>
            </w:r>
            <w:r w:rsidR="0081728B">
              <w:rPr>
                <w:noProof/>
                <w:webHidden/>
              </w:rPr>
              <w:fldChar w:fldCharType="end"/>
            </w:r>
          </w:hyperlink>
        </w:p>
        <w:p w14:paraId="3A4E0C4D" w14:textId="6B7DDF9A" w:rsidR="0081728B" w:rsidRDefault="00C308B5">
          <w:pPr>
            <w:pStyle w:val="TOC2"/>
            <w:rPr>
              <w:rFonts w:asciiTheme="minorHAnsi" w:eastAsiaTheme="minorEastAsia" w:hAnsiTheme="minorHAnsi" w:cstheme="minorBidi"/>
              <w:caps w:val="0"/>
              <w:noProof/>
              <w:sz w:val="22"/>
              <w:szCs w:val="22"/>
            </w:rPr>
          </w:pPr>
          <w:hyperlink w:anchor="_Toc159409839" w:history="1">
            <w:r w:rsidR="0081728B" w:rsidRPr="00590ED8">
              <w:rPr>
                <w:rStyle w:val="Hyperlink"/>
                <w:noProof/>
              </w:rPr>
              <w:t>3.34</w:t>
            </w:r>
            <w:r w:rsidR="0081728B">
              <w:rPr>
                <w:rFonts w:asciiTheme="minorHAnsi" w:eastAsiaTheme="minorEastAsia" w:hAnsiTheme="minorHAnsi" w:cstheme="minorBidi"/>
                <w:caps w:val="0"/>
                <w:noProof/>
                <w:sz w:val="22"/>
                <w:szCs w:val="22"/>
              </w:rPr>
              <w:tab/>
            </w:r>
            <w:r w:rsidR="0081728B" w:rsidRPr="00590ED8">
              <w:rPr>
                <w:rStyle w:val="Hyperlink"/>
                <w:noProof/>
              </w:rPr>
              <w:t>EXPERIENCE WITH CONTRACTS OF SIMILAR SIZE AND SCOPE</w:t>
            </w:r>
            <w:r w:rsidR="0081728B">
              <w:rPr>
                <w:noProof/>
                <w:webHidden/>
              </w:rPr>
              <w:tab/>
            </w:r>
            <w:r w:rsidR="0081728B">
              <w:rPr>
                <w:noProof/>
                <w:webHidden/>
              </w:rPr>
              <w:fldChar w:fldCharType="begin"/>
            </w:r>
            <w:r w:rsidR="0081728B">
              <w:rPr>
                <w:noProof/>
                <w:webHidden/>
              </w:rPr>
              <w:instrText xml:space="preserve"> PAGEREF _Toc159409839 \h </w:instrText>
            </w:r>
            <w:r w:rsidR="0081728B">
              <w:rPr>
                <w:noProof/>
                <w:webHidden/>
              </w:rPr>
            </w:r>
            <w:r w:rsidR="0081728B">
              <w:rPr>
                <w:noProof/>
                <w:webHidden/>
              </w:rPr>
              <w:fldChar w:fldCharType="separate"/>
            </w:r>
            <w:r w:rsidR="0081728B">
              <w:rPr>
                <w:noProof/>
                <w:webHidden/>
              </w:rPr>
              <w:t>13</w:t>
            </w:r>
            <w:r w:rsidR="0081728B">
              <w:rPr>
                <w:noProof/>
                <w:webHidden/>
              </w:rPr>
              <w:fldChar w:fldCharType="end"/>
            </w:r>
          </w:hyperlink>
        </w:p>
        <w:p w14:paraId="5F3AC654" w14:textId="065D75B0" w:rsidR="0081728B" w:rsidRDefault="00C308B5">
          <w:pPr>
            <w:pStyle w:val="TOC2"/>
            <w:rPr>
              <w:rFonts w:asciiTheme="minorHAnsi" w:eastAsiaTheme="minorEastAsia" w:hAnsiTheme="minorHAnsi" w:cstheme="minorBidi"/>
              <w:caps w:val="0"/>
              <w:noProof/>
              <w:sz w:val="22"/>
              <w:szCs w:val="22"/>
            </w:rPr>
          </w:pPr>
          <w:hyperlink w:anchor="_Toc159409840" w:history="1">
            <w:r w:rsidR="0081728B" w:rsidRPr="00590ED8">
              <w:rPr>
                <w:rStyle w:val="Hyperlink"/>
                <w:noProof/>
              </w:rPr>
              <w:t>3.35</w:t>
            </w:r>
            <w:r w:rsidR="0081728B">
              <w:rPr>
                <w:rFonts w:asciiTheme="minorHAnsi" w:eastAsiaTheme="minorEastAsia" w:hAnsiTheme="minorHAnsi" w:cstheme="minorBidi"/>
                <w:caps w:val="0"/>
                <w:noProof/>
                <w:sz w:val="22"/>
                <w:szCs w:val="22"/>
              </w:rPr>
              <w:tab/>
            </w:r>
            <w:r w:rsidR="0081728B" w:rsidRPr="00590ED8">
              <w:rPr>
                <w:rStyle w:val="Hyperlink"/>
                <w:noProof/>
              </w:rPr>
              <w:t>FINANCIAL CAPABILITY OF THE BIDDER</w:t>
            </w:r>
            <w:r w:rsidR="0081728B">
              <w:rPr>
                <w:noProof/>
                <w:webHidden/>
              </w:rPr>
              <w:tab/>
            </w:r>
            <w:r w:rsidR="0081728B">
              <w:rPr>
                <w:noProof/>
                <w:webHidden/>
              </w:rPr>
              <w:fldChar w:fldCharType="begin"/>
            </w:r>
            <w:r w:rsidR="0081728B">
              <w:rPr>
                <w:noProof/>
                <w:webHidden/>
              </w:rPr>
              <w:instrText xml:space="preserve"> PAGEREF _Toc159409840 \h </w:instrText>
            </w:r>
            <w:r w:rsidR="0081728B">
              <w:rPr>
                <w:noProof/>
                <w:webHidden/>
              </w:rPr>
            </w:r>
            <w:r w:rsidR="0081728B">
              <w:rPr>
                <w:noProof/>
                <w:webHidden/>
              </w:rPr>
              <w:fldChar w:fldCharType="separate"/>
            </w:r>
            <w:r w:rsidR="0081728B">
              <w:rPr>
                <w:noProof/>
                <w:webHidden/>
              </w:rPr>
              <w:t>13</w:t>
            </w:r>
            <w:r w:rsidR="0081728B">
              <w:rPr>
                <w:noProof/>
                <w:webHidden/>
              </w:rPr>
              <w:fldChar w:fldCharType="end"/>
            </w:r>
          </w:hyperlink>
        </w:p>
        <w:p w14:paraId="6CD774FB" w14:textId="76D70B0B" w:rsidR="0081728B" w:rsidRDefault="00C308B5">
          <w:pPr>
            <w:pStyle w:val="TOC2"/>
            <w:rPr>
              <w:rFonts w:asciiTheme="minorHAnsi" w:eastAsiaTheme="minorEastAsia" w:hAnsiTheme="minorHAnsi" w:cstheme="minorBidi"/>
              <w:caps w:val="0"/>
              <w:noProof/>
              <w:sz w:val="22"/>
              <w:szCs w:val="22"/>
            </w:rPr>
          </w:pPr>
          <w:hyperlink w:anchor="_Toc159409841" w:history="1">
            <w:r w:rsidR="0081728B" w:rsidRPr="00590ED8">
              <w:rPr>
                <w:rStyle w:val="Hyperlink"/>
                <w:rFonts w:eastAsia="MS Mincho"/>
                <w:noProof/>
              </w:rPr>
              <w:t>3.36</w:t>
            </w:r>
            <w:r w:rsidR="0081728B">
              <w:rPr>
                <w:rFonts w:asciiTheme="minorHAnsi" w:eastAsiaTheme="minorEastAsia" w:hAnsiTheme="minorHAnsi" w:cstheme="minorBidi"/>
                <w:caps w:val="0"/>
                <w:noProof/>
                <w:sz w:val="22"/>
                <w:szCs w:val="22"/>
              </w:rPr>
              <w:tab/>
            </w:r>
            <w:r w:rsidR="0081728B" w:rsidRPr="00590ED8">
              <w:rPr>
                <w:rStyle w:val="Hyperlink"/>
                <w:rFonts w:eastAsia="MS Mincho"/>
                <w:noProof/>
              </w:rPr>
              <w:t>STATE-SUPPLIED PRICE SHEET INSTRUCTIONS</w:t>
            </w:r>
            <w:r w:rsidR="0081728B">
              <w:rPr>
                <w:noProof/>
                <w:webHidden/>
              </w:rPr>
              <w:tab/>
            </w:r>
            <w:r w:rsidR="0081728B">
              <w:rPr>
                <w:noProof/>
                <w:webHidden/>
              </w:rPr>
              <w:fldChar w:fldCharType="begin"/>
            </w:r>
            <w:r w:rsidR="0081728B">
              <w:rPr>
                <w:noProof/>
                <w:webHidden/>
              </w:rPr>
              <w:instrText xml:space="preserve"> PAGEREF _Toc159409841 \h </w:instrText>
            </w:r>
            <w:r w:rsidR="0081728B">
              <w:rPr>
                <w:noProof/>
                <w:webHidden/>
              </w:rPr>
            </w:r>
            <w:r w:rsidR="0081728B">
              <w:rPr>
                <w:noProof/>
                <w:webHidden/>
              </w:rPr>
              <w:fldChar w:fldCharType="separate"/>
            </w:r>
            <w:r w:rsidR="0081728B">
              <w:rPr>
                <w:noProof/>
                <w:webHidden/>
              </w:rPr>
              <w:t>13</w:t>
            </w:r>
            <w:r w:rsidR="0081728B">
              <w:rPr>
                <w:noProof/>
                <w:webHidden/>
              </w:rPr>
              <w:fldChar w:fldCharType="end"/>
            </w:r>
          </w:hyperlink>
        </w:p>
        <w:p w14:paraId="20AFB3AD" w14:textId="6F3DEC0D" w:rsidR="0081728B" w:rsidRDefault="00C308B5">
          <w:pPr>
            <w:pStyle w:val="TOC3"/>
            <w:rPr>
              <w:rFonts w:asciiTheme="minorHAnsi" w:eastAsiaTheme="minorEastAsia" w:hAnsiTheme="minorHAnsi" w:cstheme="minorBidi"/>
              <w:iCs w:val="0"/>
              <w:caps w:val="0"/>
              <w:noProof/>
              <w:sz w:val="22"/>
              <w:szCs w:val="22"/>
            </w:rPr>
          </w:pPr>
          <w:hyperlink w:anchor="_Toc159409842" w:history="1">
            <w:r w:rsidR="0081728B" w:rsidRPr="00590ED8">
              <w:rPr>
                <w:rStyle w:val="Hyperlink"/>
                <w:noProof/>
              </w:rPr>
              <w:t>3.36.1</w:t>
            </w:r>
            <w:r w:rsidR="0081728B">
              <w:rPr>
                <w:rFonts w:asciiTheme="minorHAnsi" w:eastAsiaTheme="minorEastAsia" w:hAnsiTheme="minorHAnsi" w:cstheme="minorBidi"/>
                <w:iCs w:val="0"/>
                <w:caps w:val="0"/>
                <w:noProof/>
                <w:sz w:val="22"/>
                <w:szCs w:val="22"/>
              </w:rPr>
              <w:tab/>
            </w:r>
            <w:r w:rsidR="0081728B" w:rsidRPr="00590ED8">
              <w:rPr>
                <w:rStyle w:val="Hyperlink"/>
                <w:noProof/>
              </w:rPr>
              <w:t>DELIVERY TIME AND COSTS</w:t>
            </w:r>
            <w:r w:rsidR="0081728B">
              <w:rPr>
                <w:noProof/>
                <w:webHidden/>
              </w:rPr>
              <w:tab/>
            </w:r>
            <w:r w:rsidR="0081728B">
              <w:rPr>
                <w:noProof/>
                <w:webHidden/>
              </w:rPr>
              <w:fldChar w:fldCharType="begin"/>
            </w:r>
            <w:r w:rsidR="0081728B">
              <w:rPr>
                <w:noProof/>
                <w:webHidden/>
              </w:rPr>
              <w:instrText xml:space="preserve"> PAGEREF _Toc159409842 \h </w:instrText>
            </w:r>
            <w:r w:rsidR="0081728B">
              <w:rPr>
                <w:noProof/>
                <w:webHidden/>
              </w:rPr>
            </w:r>
            <w:r w:rsidR="0081728B">
              <w:rPr>
                <w:noProof/>
                <w:webHidden/>
              </w:rPr>
              <w:fldChar w:fldCharType="separate"/>
            </w:r>
            <w:r w:rsidR="0081728B">
              <w:rPr>
                <w:noProof/>
                <w:webHidden/>
              </w:rPr>
              <w:t>15</w:t>
            </w:r>
            <w:r w:rsidR="0081728B">
              <w:rPr>
                <w:noProof/>
                <w:webHidden/>
              </w:rPr>
              <w:fldChar w:fldCharType="end"/>
            </w:r>
          </w:hyperlink>
        </w:p>
        <w:p w14:paraId="0F8CBC4E" w14:textId="79CBF0DC" w:rsidR="0081728B" w:rsidRDefault="00C308B5">
          <w:pPr>
            <w:pStyle w:val="TOC3"/>
            <w:rPr>
              <w:rFonts w:asciiTheme="minorHAnsi" w:eastAsiaTheme="minorEastAsia" w:hAnsiTheme="minorHAnsi" w:cstheme="minorBidi"/>
              <w:iCs w:val="0"/>
              <w:caps w:val="0"/>
              <w:noProof/>
              <w:sz w:val="22"/>
              <w:szCs w:val="22"/>
            </w:rPr>
          </w:pPr>
          <w:hyperlink w:anchor="_Toc159409843" w:history="1">
            <w:r w:rsidR="0081728B" w:rsidRPr="00590ED8">
              <w:rPr>
                <w:rStyle w:val="Hyperlink"/>
                <w:noProof/>
              </w:rPr>
              <w:t>3.36.2</w:t>
            </w:r>
            <w:r w:rsidR="0081728B">
              <w:rPr>
                <w:rFonts w:asciiTheme="minorHAnsi" w:eastAsiaTheme="minorEastAsia" w:hAnsiTheme="minorHAnsi" w:cstheme="minorBidi"/>
                <w:iCs w:val="0"/>
                <w:caps w:val="0"/>
                <w:noProof/>
                <w:sz w:val="22"/>
                <w:szCs w:val="22"/>
              </w:rPr>
              <w:tab/>
            </w:r>
            <w:r w:rsidR="0081728B" w:rsidRPr="00590ED8">
              <w:rPr>
                <w:rStyle w:val="Hyperlink"/>
                <w:noProof/>
              </w:rPr>
              <w:t>CASH DISCOUNTS</w:t>
            </w:r>
            <w:r w:rsidR="0081728B">
              <w:rPr>
                <w:noProof/>
                <w:webHidden/>
              </w:rPr>
              <w:tab/>
            </w:r>
            <w:r w:rsidR="0081728B">
              <w:rPr>
                <w:noProof/>
                <w:webHidden/>
              </w:rPr>
              <w:fldChar w:fldCharType="begin"/>
            </w:r>
            <w:r w:rsidR="0081728B">
              <w:rPr>
                <w:noProof/>
                <w:webHidden/>
              </w:rPr>
              <w:instrText xml:space="preserve"> PAGEREF _Toc159409843 \h </w:instrText>
            </w:r>
            <w:r w:rsidR="0081728B">
              <w:rPr>
                <w:noProof/>
                <w:webHidden/>
              </w:rPr>
            </w:r>
            <w:r w:rsidR="0081728B">
              <w:rPr>
                <w:noProof/>
                <w:webHidden/>
              </w:rPr>
              <w:fldChar w:fldCharType="separate"/>
            </w:r>
            <w:r w:rsidR="0081728B">
              <w:rPr>
                <w:noProof/>
                <w:webHidden/>
              </w:rPr>
              <w:t>15</w:t>
            </w:r>
            <w:r w:rsidR="0081728B">
              <w:rPr>
                <w:noProof/>
                <w:webHidden/>
              </w:rPr>
              <w:fldChar w:fldCharType="end"/>
            </w:r>
          </w:hyperlink>
        </w:p>
        <w:p w14:paraId="2520C89D" w14:textId="5A606072" w:rsidR="0081728B" w:rsidRDefault="00C308B5">
          <w:pPr>
            <w:pStyle w:val="TOC3"/>
            <w:rPr>
              <w:rFonts w:asciiTheme="minorHAnsi" w:eastAsiaTheme="minorEastAsia" w:hAnsiTheme="minorHAnsi" w:cstheme="minorBidi"/>
              <w:iCs w:val="0"/>
              <w:caps w:val="0"/>
              <w:noProof/>
              <w:sz w:val="22"/>
              <w:szCs w:val="22"/>
            </w:rPr>
          </w:pPr>
          <w:hyperlink w:anchor="_Toc159409844" w:history="1">
            <w:r w:rsidR="0081728B" w:rsidRPr="00590ED8">
              <w:rPr>
                <w:rStyle w:val="Hyperlink"/>
                <w:noProof/>
              </w:rPr>
              <w:t>3.36.3</w:t>
            </w:r>
            <w:r w:rsidR="0081728B">
              <w:rPr>
                <w:rFonts w:asciiTheme="minorHAnsi" w:eastAsiaTheme="minorEastAsia" w:hAnsiTheme="minorHAnsi" w:cstheme="minorBidi"/>
                <w:iCs w:val="0"/>
                <w:caps w:val="0"/>
                <w:noProof/>
                <w:sz w:val="22"/>
                <w:szCs w:val="22"/>
              </w:rPr>
              <w:tab/>
            </w:r>
            <w:r w:rsidR="0081728B" w:rsidRPr="00590ED8">
              <w:rPr>
                <w:rStyle w:val="Hyperlink"/>
                <w:noProof/>
              </w:rPr>
              <w:t>VOLUME DISCOUNTS</w:t>
            </w:r>
            <w:r w:rsidR="0081728B">
              <w:rPr>
                <w:noProof/>
                <w:webHidden/>
              </w:rPr>
              <w:tab/>
            </w:r>
            <w:r w:rsidR="0081728B">
              <w:rPr>
                <w:noProof/>
                <w:webHidden/>
              </w:rPr>
              <w:fldChar w:fldCharType="begin"/>
            </w:r>
            <w:r w:rsidR="0081728B">
              <w:rPr>
                <w:noProof/>
                <w:webHidden/>
              </w:rPr>
              <w:instrText xml:space="preserve"> PAGEREF _Toc159409844 \h </w:instrText>
            </w:r>
            <w:r w:rsidR="0081728B">
              <w:rPr>
                <w:noProof/>
                <w:webHidden/>
              </w:rPr>
            </w:r>
            <w:r w:rsidR="0081728B">
              <w:rPr>
                <w:noProof/>
                <w:webHidden/>
              </w:rPr>
              <w:fldChar w:fldCharType="separate"/>
            </w:r>
            <w:r w:rsidR="0081728B">
              <w:rPr>
                <w:noProof/>
                <w:webHidden/>
              </w:rPr>
              <w:t>15</w:t>
            </w:r>
            <w:r w:rsidR="0081728B">
              <w:rPr>
                <w:noProof/>
                <w:webHidden/>
              </w:rPr>
              <w:fldChar w:fldCharType="end"/>
            </w:r>
          </w:hyperlink>
        </w:p>
        <w:p w14:paraId="75BD056D" w14:textId="5165C5EF" w:rsidR="0081728B" w:rsidRDefault="00C308B5">
          <w:pPr>
            <w:pStyle w:val="TOC3"/>
            <w:rPr>
              <w:rFonts w:asciiTheme="minorHAnsi" w:eastAsiaTheme="minorEastAsia" w:hAnsiTheme="minorHAnsi" w:cstheme="minorBidi"/>
              <w:iCs w:val="0"/>
              <w:caps w:val="0"/>
              <w:noProof/>
              <w:sz w:val="22"/>
              <w:szCs w:val="22"/>
            </w:rPr>
          </w:pPr>
          <w:hyperlink w:anchor="_Toc159409845" w:history="1">
            <w:r w:rsidR="0081728B" w:rsidRPr="00590ED8">
              <w:rPr>
                <w:rStyle w:val="Hyperlink"/>
                <w:noProof/>
              </w:rPr>
              <w:t>3.36.4</w:t>
            </w:r>
            <w:r w:rsidR="0081728B">
              <w:rPr>
                <w:rFonts w:asciiTheme="minorHAnsi" w:eastAsiaTheme="minorEastAsia" w:hAnsiTheme="minorHAnsi" w:cstheme="minorBidi"/>
                <w:iCs w:val="0"/>
                <w:caps w:val="0"/>
                <w:noProof/>
                <w:sz w:val="22"/>
                <w:szCs w:val="22"/>
              </w:rPr>
              <w:tab/>
            </w:r>
            <w:r w:rsidR="0081728B" w:rsidRPr="00590ED8">
              <w:rPr>
                <w:rStyle w:val="Hyperlink"/>
                <w:noProof/>
              </w:rPr>
              <w:t>USE OF “NO BID” ON THE STATE-SUPPLIED PRICE SHEET</w:t>
            </w:r>
            <w:r w:rsidR="0081728B">
              <w:rPr>
                <w:noProof/>
                <w:webHidden/>
              </w:rPr>
              <w:tab/>
            </w:r>
            <w:r w:rsidR="0081728B">
              <w:rPr>
                <w:noProof/>
                <w:webHidden/>
              </w:rPr>
              <w:fldChar w:fldCharType="begin"/>
            </w:r>
            <w:r w:rsidR="0081728B">
              <w:rPr>
                <w:noProof/>
                <w:webHidden/>
              </w:rPr>
              <w:instrText xml:space="preserve"> PAGEREF _Toc159409845 \h </w:instrText>
            </w:r>
            <w:r w:rsidR="0081728B">
              <w:rPr>
                <w:noProof/>
                <w:webHidden/>
              </w:rPr>
            </w:r>
            <w:r w:rsidR="0081728B">
              <w:rPr>
                <w:noProof/>
                <w:webHidden/>
              </w:rPr>
              <w:fldChar w:fldCharType="separate"/>
            </w:r>
            <w:r w:rsidR="0081728B">
              <w:rPr>
                <w:noProof/>
                <w:webHidden/>
              </w:rPr>
              <w:t>15</w:t>
            </w:r>
            <w:r w:rsidR="0081728B">
              <w:rPr>
                <w:noProof/>
                <w:webHidden/>
              </w:rPr>
              <w:fldChar w:fldCharType="end"/>
            </w:r>
          </w:hyperlink>
        </w:p>
        <w:p w14:paraId="6F8610FE" w14:textId="21E33623" w:rsidR="0081728B" w:rsidRDefault="00C308B5">
          <w:pPr>
            <w:pStyle w:val="TOC2"/>
            <w:rPr>
              <w:rFonts w:asciiTheme="minorHAnsi" w:eastAsiaTheme="minorEastAsia" w:hAnsiTheme="minorHAnsi" w:cstheme="minorBidi"/>
              <w:caps w:val="0"/>
              <w:noProof/>
              <w:sz w:val="22"/>
              <w:szCs w:val="22"/>
            </w:rPr>
          </w:pPr>
          <w:hyperlink w:anchor="_Toc159409846" w:history="1">
            <w:r w:rsidR="0081728B" w:rsidRPr="00590ED8">
              <w:rPr>
                <w:rStyle w:val="Hyperlink"/>
                <w:rFonts w:eastAsia="MS Mincho"/>
                <w:noProof/>
              </w:rPr>
              <w:t>3.37</w:t>
            </w:r>
            <w:r w:rsidR="0081728B">
              <w:rPr>
                <w:rFonts w:asciiTheme="minorHAnsi" w:eastAsiaTheme="minorEastAsia" w:hAnsiTheme="minorHAnsi" w:cstheme="minorBidi"/>
                <w:caps w:val="0"/>
                <w:noProof/>
                <w:sz w:val="22"/>
                <w:szCs w:val="22"/>
              </w:rPr>
              <w:tab/>
            </w:r>
            <w:r w:rsidR="0081728B" w:rsidRPr="00590ED8">
              <w:rPr>
                <w:rStyle w:val="Hyperlink"/>
                <w:rFonts w:eastAsia="MS Mincho"/>
                <w:noProof/>
              </w:rPr>
              <w:t>ORAL PRESENTATIONS</w:t>
            </w:r>
            <w:r w:rsidR="0081728B">
              <w:rPr>
                <w:noProof/>
                <w:webHidden/>
              </w:rPr>
              <w:tab/>
            </w:r>
            <w:r w:rsidR="0081728B">
              <w:rPr>
                <w:noProof/>
                <w:webHidden/>
              </w:rPr>
              <w:fldChar w:fldCharType="begin"/>
            </w:r>
            <w:r w:rsidR="0081728B">
              <w:rPr>
                <w:noProof/>
                <w:webHidden/>
              </w:rPr>
              <w:instrText xml:space="preserve"> PAGEREF _Toc159409846 \h </w:instrText>
            </w:r>
            <w:r w:rsidR="0081728B">
              <w:rPr>
                <w:noProof/>
                <w:webHidden/>
              </w:rPr>
            </w:r>
            <w:r w:rsidR="0081728B">
              <w:rPr>
                <w:noProof/>
                <w:webHidden/>
              </w:rPr>
              <w:fldChar w:fldCharType="separate"/>
            </w:r>
            <w:r w:rsidR="0081728B">
              <w:rPr>
                <w:noProof/>
                <w:webHidden/>
              </w:rPr>
              <w:t>15</w:t>
            </w:r>
            <w:r w:rsidR="0081728B">
              <w:rPr>
                <w:noProof/>
                <w:webHidden/>
              </w:rPr>
              <w:fldChar w:fldCharType="end"/>
            </w:r>
          </w:hyperlink>
        </w:p>
        <w:p w14:paraId="0546DDC8" w14:textId="70A50C35" w:rsidR="0081728B" w:rsidRDefault="00C308B5">
          <w:pPr>
            <w:pStyle w:val="TOC1"/>
            <w:tabs>
              <w:tab w:val="left" w:pos="475"/>
            </w:tabs>
            <w:rPr>
              <w:rFonts w:asciiTheme="minorHAnsi" w:eastAsiaTheme="minorEastAsia" w:hAnsiTheme="minorHAnsi" w:cstheme="minorBidi"/>
              <w:b w:val="0"/>
              <w:bCs w:val="0"/>
              <w:caps w:val="0"/>
              <w:noProof/>
              <w:sz w:val="22"/>
              <w:szCs w:val="22"/>
            </w:rPr>
          </w:pPr>
          <w:hyperlink w:anchor="_Toc159409847" w:history="1">
            <w:r w:rsidR="0081728B" w:rsidRPr="00590ED8">
              <w:rPr>
                <w:rStyle w:val="Hyperlink"/>
                <w:noProof/>
              </w:rPr>
              <w:t>4</w:t>
            </w:r>
            <w:r w:rsidR="0081728B">
              <w:rPr>
                <w:rFonts w:asciiTheme="minorHAnsi" w:eastAsiaTheme="minorEastAsia" w:hAnsiTheme="minorHAnsi" w:cstheme="minorBidi"/>
                <w:b w:val="0"/>
                <w:bCs w:val="0"/>
                <w:caps w:val="0"/>
                <w:noProof/>
                <w:sz w:val="22"/>
                <w:szCs w:val="22"/>
              </w:rPr>
              <w:tab/>
            </w:r>
            <w:r w:rsidR="0081728B" w:rsidRPr="00590ED8">
              <w:rPr>
                <w:rStyle w:val="Hyperlink"/>
                <w:noProof/>
              </w:rPr>
              <w:t>SCOPE OF WORK</w:t>
            </w:r>
            <w:r w:rsidR="0081728B">
              <w:rPr>
                <w:noProof/>
                <w:webHidden/>
              </w:rPr>
              <w:tab/>
            </w:r>
            <w:r w:rsidR="0081728B">
              <w:rPr>
                <w:noProof/>
                <w:webHidden/>
              </w:rPr>
              <w:fldChar w:fldCharType="begin"/>
            </w:r>
            <w:r w:rsidR="0081728B">
              <w:rPr>
                <w:noProof/>
                <w:webHidden/>
              </w:rPr>
              <w:instrText xml:space="preserve"> PAGEREF _Toc159409847 \h </w:instrText>
            </w:r>
            <w:r w:rsidR="0081728B">
              <w:rPr>
                <w:noProof/>
                <w:webHidden/>
              </w:rPr>
            </w:r>
            <w:r w:rsidR="0081728B">
              <w:rPr>
                <w:noProof/>
                <w:webHidden/>
              </w:rPr>
              <w:fldChar w:fldCharType="separate"/>
            </w:r>
            <w:r w:rsidR="0081728B">
              <w:rPr>
                <w:noProof/>
                <w:webHidden/>
              </w:rPr>
              <w:t>16</w:t>
            </w:r>
            <w:r w:rsidR="0081728B">
              <w:rPr>
                <w:noProof/>
                <w:webHidden/>
              </w:rPr>
              <w:fldChar w:fldCharType="end"/>
            </w:r>
          </w:hyperlink>
        </w:p>
        <w:p w14:paraId="0AB6FEBA" w14:textId="2DA2A2D8" w:rsidR="0081728B" w:rsidRDefault="00C308B5">
          <w:pPr>
            <w:pStyle w:val="TOC2"/>
            <w:rPr>
              <w:rFonts w:asciiTheme="minorHAnsi" w:eastAsiaTheme="minorEastAsia" w:hAnsiTheme="minorHAnsi" w:cstheme="minorBidi"/>
              <w:caps w:val="0"/>
              <w:noProof/>
              <w:sz w:val="22"/>
              <w:szCs w:val="22"/>
            </w:rPr>
          </w:pPr>
          <w:hyperlink w:anchor="_Toc159409848" w:history="1">
            <w:r w:rsidR="0081728B" w:rsidRPr="00590ED8">
              <w:rPr>
                <w:rStyle w:val="Hyperlink"/>
                <w:noProof/>
              </w:rPr>
              <w:t>4.1</w:t>
            </w:r>
            <w:r w:rsidR="0081728B">
              <w:rPr>
                <w:rFonts w:asciiTheme="minorHAnsi" w:eastAsiaTheme="minorEastAsia" w:hAnsiTheme="minorHAnsi" w:cstheme="minorBidi"/>
                <w:caps w:val="0"/>
                <w:noProof/>
                <w:sz w:val="22"/>
                <w:szCs w:val="22"/>
              </w:rPr>
              <w:tab/>
            </w:r>
            <w:r w:rsidR="0081728B" w:rsidRPr="00590ED8">
              <w:rPr>
                <w:rStyle w:val="Hyperlink"/>
                <w:noProof/>
              </w:rPr>
              <w:t>GENERAL REQUIREMENTS</w:t>
            </w:r>
            <w:r w:rsidR="0081728B">
              <w:rPr>
                <w:noProof/>
                <w:webHidden/>
              </w:rPr>
              <w:tab/>
            </w:r>
            <w:r w:rsidR="0081728B">
              <w:rPr>
                <w:noProof/>
                <w:webHidden/>
              </w:rPr>
              <w:fldChar w:fldCharType="begin"/>
            </w:r>
            <w:r w:rsidR="0081728B">
              <w:rPr>
                <w:noProof/>
                <w:webHidden/>
              </w:rPr>
              <w:instrText xml:space="preserve"> PAGEREF _Toc159409848 \h </w:instrText>
            </w:r>
            <w:r w:rsidR="0081728B">
              <w:rPr>
                <w:noProof/>
                <w:webHidden/>
              </w:rPr>
            </w:r>
            <w:r w:rsidR="0081728B">
              <w:rPr>
                <w:noProof/>
                <w:webHidden/>
              </w:rPr>
              <w:fldChar w:fldCharType="separate"/>
            </w:r>
            <w:r w:rsidR="0081728B">
              <w:rPr>
                <w:noProof/>
                <w:webHidden/>
              </w:rPr>
              <w:t>18</w:t>
            </w:r>
            <w:r w:rsidR="0081728B">
              <w:rPr>
                <w:noProof/>
                <w:webHidden/>
              </w:rPr>
              <w:fldChar w:fldCharType="end"/>
            </w:r>
          </w:hyperlink>
        </w:p>
        <w:p w14:paraId="2956DA79" w14:textId="27A9885B" w:rsidR="0081728B" w:rsidRDefault="00C308B5">
          <w:pPr>
            <w:pStyle w:val="TOC3"/>
            <w:rPr>
              <w:rFonts w:asciiTheme="minorHAnsi" w:eastAsiaTheme="minorEastAsia" w:hAnsiTheme="minorHAnsi" w:cstheme="minorBidi"/>
              <w:iCs w:val="0"/>
              <w:caps w:val="0"/>
              <w:noProof/>
              <w:sz w:val="22"/>
              <w:szCs w:val="22"/>
            </w:rPr>
          </w:pPr>
          <w:hyperlink w:anchor="_Toc159409849" w:history="1">
            <w:r w:rsidR="0081728B" w:rsidRPr="00590ED8">
              <w:rPr>
                <w:rStyle w:val="Hyperlink"/>
                <w:rFonts w:cstheme="minorHAnsi"/>
                <w:noProof/>
              </w:rPr>
              <w:t>4.1.1</w:t>
            </w:r>
            <w:r w:rsidR="0081728B">
              <w:rPr>
                <w:rFonts w:asciiTheme="minorHAnsi" w:eastAsiaTheme="minorEastAsia" w:hAnsiTheme="minorHAnsi" w:cstheme="minorBidi"/>
                <w:iCs w:val="0"/>
                <w:caps w:val="0"/>
                <w:noProof/>
                <w:sz w:val="22"/>
                <w:szCs w:val="22"/>
              </w:rPr>
              <w:tab/>
            </w:r>
            <w:r w:rsidR="0081728B" w:rsidRPr="00590ED8">
              <w:rPr>
                <w:rStyle w:val="Hyperlink"/>
                <w:noProof/>
              </w:rPr>
              <w:t>Retro-reflectance tYPE 1 THRU tYPE vi</w:t>
            </w:r>
            <w:r w:rsidR="0081728B">
              <w:rPr>
                <w:noProof/>
                <w:webHidden/>
              </w:rPr>
              <w:tab/>
            </w:r>
            <w:r w:rsidR="0081728B">
              <w:rPr>
                <w:noProof/>
                <w:webHidden/>
              </w:rPr>
              <w:fldChar w:fldCharType="begin"/>
            </w:r>
            <w:r w:rsidR="0081728B">
              <w:rPr>
                <w:noProof/>
                <w:webHidden/>
              </w:rPr>
              <w:instrText xml:space="preserve"> PAGEREF _Toc159409849 \h </w:instrText>
            </w:r>
            <w:r w:rsidR="0081728B">
              <w:rPr>
                <w:noProof/>
                <w:webHidden/>
              </w:rPr>
            </w:r>
            <w:r w:rsidR="0081728B">
              <w:rPr>
                <w:noProof/>
                <w:webHidden/>
              </w:rPr>
              <w:fldChar w:fldCharType="separate"/>
            </w:r>
            <w:r w:rsidR="0081728B">
              <w:rPr>
                <w:noProof/>
                <w:webHidden/>
              </w:rPr>
              <w:t>18</w:t>
            </w:r>
            <w:r w:rsidR="0081728B">
              <w:rPr>
                <w:noProof/>
                <w:webHidden/>
              </w:rPr>
              <w:fldChar w:fldCharType="end"/>
            </w:r>
          </w:hyperlink>
        </w:p>
        <w:p w14:paraId="04081094" w14:textId="139F9696" w:rsidR="0081728B" w:rsidRDefault="00C308B5">
          <w:pPr>
            <w:pStyle w:val="TOC3"/>
            <w:rPr>
              <w:rFonts w:asciiTheme="minorHAnsi" w:eastAsiaTheme="minorEastAsia" w:hAnsiTheme="minorHAnsi" w:cstheme="minorBidi"/>
              <w:iCs w:val="0"/>
              <w:caps w:val="0"/>
              <w:noProof/>
              <w:sz w:val="22"/>
              <w:szCs w:val="22"/>
            </w:rPr>
          </w:pPr>
          <w:hyperlink w:anchor="_Toc159409850" w:history="1">
            <w:r w:rsidR="0081728B" w:rsidRPr="00590ED8">
              <w:rPr>
                <w:rStyle w:val="Hyperlink"/>
                <w:rFonts w:cstheme="minorHAnsi"/>
                <w:noProof/>
              </w:rPr>
              <w:t>4.1.2</w:t>
            </w:r>
            <w:r w:rsidR="0081728B">
              <w:rPr>
                <w:rFonts w:asciiTheme="minorHAnsi" w:eastAsiaTheme="minorEastAsia" w:hAnsiTheme="minorHAnsi" w:cstheme="minorBidi"/>
                <w:iCs w:val="0"/>
                <w:caps w:val="0"/>
                <w:noProof/>
                <w:sz w:val="22"/>
                <w:szCs w:val="22"/>
              </w:rPr>
              <w:tab/>
            </w:r>
            <w:r w:rsidR="0081728B" w:rsidRPr="00590ED8">
              <w:rPr>
                <w:rStyle w:val="Hyperlink"/>
                <w:noProof/>
              </w:rPr>
              <w:t>SPECIFICATIONS FOR Retro-reflectance SHEETING TYPES</w:t>
            </w:r>
            <w:r w:rsidR="0081728B">
              <w:rPr>
                <w:noProof/>
                <w:webHidden/>
              </w:rPr>
              <w:tab/>
            </w:r>
            <w:r w:rsidR="0081728B">
              <w:rPr>
                <w:noProof/>
                <w:webHidden/>
              </w:rPr>
              <w:fldChar w:fldCharType="begin"/>
            </w:r>
            <w:r w:rsidR="0081728B">
              <w:rPr>
                <w:noProof/>
                <w:webHidden/>
              </w:rPr>
              <w:instrText xml:space="preserve"> PAGEREF _Toc159409850 \h </w:instrText>
            </w:r>
            <w:r w:rsidR="0081728B">
              <w:rPr>
                <w:noProof/>
                <w:webHidden/>
              </w:rPr>
            </w:r>
            <w:r w:rsidR="0081728B">
              <w:rPr>
                <w:noProof/>
                <w:webHidden/>
              </w:rPr>
              <w:fldChar w:fldCharType="separate"/>
            </w:r>
            <w:r w:rsidR="0081728B">
              <w:rPr>
                <w:noProof/>
                <w:webHidden/>
              </w:rPr>
              <w:t>19</w:t>
            </w:r>
            <w:r w:rsidR="0081728B">
              <w:rPr>
                <w:noProof/>
                <w:webHidden/>
              </w:rPr>
              <w:fldChar w:fldCharType="end"/>
            </w:r>
          </w:hyperlink>
        </w:p>
        <w:p w14:paraId="4470AF38" w14:textId="7545EB86" w:rsidR="0081728B" w:rsidRDefault="00C308B5">
          <w:pPr>
            <w:pStyle w:val="TOC3"/>
            <w:rPr>
              <w:rFonts w:asciiTheme="minorHAnsi" w:eastAsiaTheme="minorEastAsia" w:hAnsiTheme="minorHAnsi" w:cstheme="minorBidi"/>
              <w:iCs w:val="0"/>
              <w:caps w:val="0"/>
              <w:noProof/>
              <w:sz w:val="22"/>
              <w:szCs w:val="22"/>
            </w:rPr>
          </w:pPr>
          <w:hyperlink w:anchor="_Toc159409851" w:history="1">
            <w:r w:rsidR="0081728B" w:rsidRPr="00590ED8">
              <w:rPr>
                <w:rStyle w:val="Hyperlink"/>
                <w:rFonts w:cstheme="minorHAnsi"/>
                <w:noProof/>
              </w:rPr>
              <w:t>4.1.3</w:t>
            </w:r>
            <w:r w:rsidR="0081728B">
              <w:rPr>
                <w:rFonts w:asciiTheme="minorHAnsi" w:eastAsiaTheme="minorEastAsia" w:hAnsiTheme="minorHAnsi" w:cstheme="minorBidi"/>
                <w:iCs w:val="0"/>
                <w:caps w:val="0"/>
                <w:noProof/>
                <w:sz w:val="22"/>
                <w:szCs w:val="22"/>
              </w:rPr>
              <w:tab/>
            </w:r>
            <w:r w:rsidR="0081728B" w:rsidRPr="00590ED8">
              <w:rPr>
                <w:rStyle w:val="Hyperlink"/>
                <w:noProof/>
              </w:rPr>
              <w:t>COLOR</w:t>
            </w:r>
            <w:r w:rsidR="0081728B">
              <w:rPr>
                <w:noProof/>
                <w:webHidden/>
              </w:rPr>
              <w:tab/>
            </w:r>
            <w:r w:rsidR="0081728B">
              <w:rPr>
                <w:noProof/>
                <w:webHidden/>
              </w:rPr>
              <w:fldChar w:fldCharType="begin"/>
            </w:r>
            <w:r w:rsidR="0081728B">
              <w:rPr>
                <w:noProof/>
                <w:webHidden/>
              </w:rPr>
              <w:instrText xml:space="preserve"> PAGEREF _Toc159409851 \h </w:instrText>
            </w:r>
            <w:r w:rsidR="0081728B">
              <w:rPr>
                <w:noProof/>
                <w:webHidden/>
              </w:rPr>
            </w:r>
            <w:r w:rsidR="0081728B">
              <w:rPr>
                <w:noProof/>
                <w:webHidden/>
              </w:rPr>
              <w:fldChar w:fldCharType="separate"/>
            </w:r>
            <w:r w:rsidR="0081728B">
              <w:rPr>
                <w:noProof/>
                <w:webHidden/>
              </w:rPr>
              <w:t>20</w:t>
            </w:r>
            <w:r w:rsidR="0081728B">
              <w:rPr>
                <w:noProof/>
                <w:webHidden/>
              </w:rPr>
              <w:fldChar w:fldCharType="end"/>
            </w:r>
          </w:hyperlink>
        </w:p>
        <w:p w14:paraId="31FECCB0" w14:textId="334E1FF0" w:rsidR="0081728B" w:rsidRDefault="00C308B5">
          <w:pPr>
            <w:pStyle w:val="TOC3"/>
            <w:rPr>
              <w:rFonts w:asciiTheme="minorHAnsi" w:eastAsiaTheme="minorEastAsia" w:hAnsiTheme="minorHAnsi" w:cstheme="minorBidi"/>
              <w:iCs w:val="0"/>
              <w:caps w:val="0"/>
              <w:noProof/>
              <w:sz w:val="22"/>
              <w:szCs w:val="22"/>
            </w:rPr>
          </w:pPr>
          <w:hyperlink w:anchor="_Toc159409852" w:history="1">
            <w:r w:rsidR="0081728B" w:rsidRPr="00590ED8">
              <w:rPr>
                <w:rStyle w:val="Hyperlink"/>
                <w:rFonts w:cstheme="minorHAnsi"/>
                <w:noProof/>
              </w:rPr>
              <w:t>4.1.4</w:t>
            </w:r>
            <w:r w:rsidR="0081728B">
              <w:rPr>
                <w:rFonts w:asciiTheme="minorHAnsi" w:eastAsiaTheme="minorEastAsia" w:hAnsiTheme="minorHAnsi" w:cstheme="minorBidi"/>
                <w:iCs w:val="0"/>
                <w:caps w:val="0"/>
                <w:noProof/>
                <w:sz w:val="22"/>
                <w:szCs w:val="22"/>
              </w:rPr>
              <w:tab/>
            </w:r>
            <w:r w:rsidR="0081728B" w:rsidRPr="00590ED8">
              <w:rPr>
                <w:rStyle w:val="Hyperlink"/>
                <w:noProof/>
              </w:rPr>
              <w:t>SPECULAR GLOSS</w:t>
            </w:r>
            <w:r w:rsidR="0081728B">
              <w:rPr>
                <w:noProof/>
                <w:webHidden/>
              </w:rPr>
              <w:tab/>
            </w:r>
            <w:r w:rsidR="0081728B">
              <w:rPr>
                <w:noProof/>
                <w:webHidden/>
              </w:rPr>
              <w:fldChar w:fldCharType="begin"/>
            </w:r>
            <w:r w:rsidR="0081728B">
              <w:rPr>
                <w:noProof/>
                <w:webHidden/>
              </w:rPr>
              <w:instrText xml:space="preserve"> PAGEREF _Toc159409852 \h </w:instrText>
            </w:r>
            <w:r w:rsidR="0081728B">
              <w:rPr>
                <w:noProof/>
                <w:webHidden/>
              </w:rPr>
            </w:r>
            <w:r w:rsidR="0081728B">
              <w:rPr>
                <w:noProof/>
                <w:webHidden/>
              </w:rPr>
              <w:fldChar w:fldCharType="separate"/>
            </w:r>
            <w:r w:rsidR="0081728B">
              <w:rPr>
                <w:noProof/>
                <w:webHidden/>
              </w:rPr>
              <w:t>20</w:t>
            </w:r>
            <w:r w:rsidR="0081728B">
              <w:rPr>
                <w:noProof/>
                <w:webHidden/>
              </w:rPr>
              <w:fldChar w:fldCharType="end"/>
            </w:r>
          </w:hyperlink>
        </w:p>
        <w:p w14:paraId="16FF5182" w14:textId="376EB5FD" w:rsidR="0081728B" w:rsidRDefault="00C308B5">
          <w:pPr>
            <w:pStyle w:val="TOC3"/>
            <w:rPr>
              <w:rFonts w:asciiTheme="minorHAnsi" w:eastAsiaTheme="minorEastAsia" w:hAnsiTheme="minorHAnsi" w:cstheme="minorBidi"/>
              <w:iCs w:val="0"/>
              <w:caps w:val="0"/>
              <w:noProof/>
              <w:sz w:val="22"/>
              <w:szCs w:val="22"/>
            </w:rPr>
          </w:pPr>
          <w:hyperlink w:anchor="_Toc159409853" w:history="1">
            <w:r w:rsidR="0081728B" w:rsidRPr="00590ED8">
              <w:rPr>
                <w:rStyle w:val="Hyperlink"/>
                <w:rFonts w:cstheme="minorHAnsi"/>
                <w:noProof/>
              </w:rPr>
              <w:t>4.1.5</w:t>
            </w:r>
            <w:r w:rsidR="0081728B">
              <w:rPr>
                <w:rFonts w:asciiTheme="minorHAnsi" w:eastAsiaTheme="minorEastAsia" w:hAnsiTheme="minorHAnsi" w:cstheme="minorBidi"/>
                <w:iCs w:val="0"/>
                <w:caps w:val="0"/>
                <w:noProof/>
                <w:sz w:val="22"/>
                <w:szCs w:val="22"/>
              </w:rPr>
              <w:tab/>
            </w:r>
            <w:r w:rsidR="0081728B" w:rsidRPr="00590ED8">
              <w:rPr>
                <w:rStyle w:val="Hyperlink"/>
                <w:noProof/>
              </w:rPr>
              <w:t>ACCELERATED WEATHERING</w:t>
            </w:r>
            <w:r w:rsidR="0081728B">
              <w:rPr>
                <w:noProof/>
                <w:webHidden/>
              </w:rPr>
              <w:tab/>
            </w:r>
            <w:r w:rsidR="0081728B">
              <w:rPr>
                <w:noProof/>
                <w:webHidden/>
              </w:rPr>
              <w:fldChar w:fldCharType="begin"/>
            </w:r>
            <w:r w:rsidR="0081728B">
              <w:rPr>
                <w:noProof/>
                <w:webHidden/>
              </w:rPr>
              <w:instrText xml:space="preserve"> PAGEREF _Toc159409853 \h </w:instrText>
            </w:r>
            <w:r w:rsidR="0081728B">
              <w:rPr>
                <w:noProof/>
                <w:webHidden/>
              </w:rPr>
            </w:r>
            <w:r w:rsidR="0081728B">
              <w:rPr>
                <w:noProof/>
                <w:webHidden/>
              </w:rPr>
              <w:fldChar w:fldCharType="separate"/>
            </w:r>
            <w:r w:rsidR="0081728B">
              <w:rPr>
                <w:noProof/>
                <w:webHidden/>
              </w:rPr>
              <w:t>20</w:t>
            </w:r>
            <w:r w:rsidR="0081728B">
              <w:rPr>
                <w:noProof/>
                <w:webHidden/>
              </w:rPr>
              <w:fldChar w:fldCharType="end"/>
            </w:r>
          </w:hyperlink>
        </w:p>
        <w:p w14:paraId="5BE6AC56" w14:textId="68A89674" w:rsidR="0081728B" w:rsidRDefault="00C308B5">
          <w:pPr>
            <w:pStyle w:val="TOC3"/>
            <w:rPr>
              <w:rFonts w:asciiTheme="minorHAnsi" w:eastAsiaTheme="minorEastAsia" w:hAnsiTheme="minorHAnsi" w:cstheme="minorBidi"/>
              <w:iCs w:val="0"/>
              <w:caps w:val="0"/>
              <w:noProof/>
              <w:sz w:val="22"/>
              <w:szCs w:val="22"/>
            </w:rPr>
          </w:pPr>
          <w:hyperlink w:anchor="_Toc159409854" w:history="1">
            <w:r w:rsidR="0081728B" w:rsidRPr="00590ED8">
              <w:rPr>
                <w:rStyle w:val="Hyperlink"/>
                <w:rFonts w:cstheme="minorHAnsi"/>
                <w:noProof/>
              </w:rPr>
              <w:t>4.1.6</w:t>
            </w:r>
            <w:r w:rsidR="0081728B">
              <w:rPr>
                <w:rFonts w:asciiTheme="minorHAnsi" w:eastAsiaTheme="minorEastAsia" w:hAnsiTheme="minorHAnsi" w:cstheme="minorBidi"/>
                <w:iCs w:val="0"/>
                <w:caps w:val="0"/>
                <w:noProof/>
                <w:sz w:val="22"/>
                <w:szCs w:val="22"/>
              </w:rPr>
              <w:tab/>
            </w:r>
            <w:r w:rsidR="0081728B" w:rsidRPr="00590ED8">
              <w:rPr>
                <w:rStyle w:val="Hyperlink"/>
                <w:noProof/>
              </w:rPr>
              <w:t>COLORFASTNESS</w:t>
            </w:r>
            <w:r w:rsidR="0081728B">
              <w:rPr>
                <w:noProof/>
                <w:webHidden/>
              </w:rPr>
              <w:tab/>
            </w:r>
            <w:r w:rsidR="0081728B">
              <w:rPr>
                <w:noProof/>
                <w:webHidden/>
              </w:rPr>
              <w:fldChar w:fldCharType="begin"/>
            </w:r>
            <w:r w:rsidR="0081728B">
              <w:rPr>
                <w:noProof/>
                <w:webHidden/>
              </w:rPr>
              <w:instrText xml:space="preserve"> PAGEREF _Toc159409854 \h </w:instrText>
            </w:r>
            <w:r w:rsidR="0081728B">
              <w:rPr>
                <w:noProof/>
                <w:webHidden/>
              </w:rPr>
            </w:r>
            <w:r w:rsidR="0081728B">
              <w:rPr>
                <w:noProof/>
                <w:webHidden/>
              </w:rPr>
              <w:fldChar w:fldCharType="separate"/>
            </w:r>
            <w:r w:rsidR="0081728B">
              <w:rPr>
                <w:noProof/>
                <w:webHidden/>
              </w:rPr>
              <w:t>20</w:t>
            </w:r>
            <w:r w:rsidR="0081728B">
              <w:rPr>
                <w:noProof/>
                <w:webHidden/>
              </w:rPr>
              <w:fldChar w:fldCharType="end"/>
            </w:r>
          </w:hyperlink>
        </w:p>
        <w:p w14:paraId="3B6E3D5A" w14:textId="4B0876DB" w:rsidR="0081728B" w:rsidRDefault="00C308B5">
          <w:pPr>
            <w:pStyle w:val="TOC3"/>
            <w:rPr>
              <w:rFonts w:asciiTheme="minorHAnsi" w:eastAsiaTheme="minorEastAsia" w:hAnsiTheme="minorHAnsi" w:cstheme="minorBidi"/>
              <w:iCs w:val="0"/>
              <w:caps w:val="0"/>
              <w:noProof/>
              <w:sz w:val="22"/>
              <w:szCs w:val="22"/>
            </w:rPr>
          </w:pPr>
          <w:hyperlink w:anchor="_Toc159409855" w:history="1">
            <w:r w:rsidR="0081728B" w:rsidRPr="00590ED8">
              <w:rPr>
                <w:rStyle w:val="Hyperlink"/>
                <w:rFonts w:cstheme="minorHAnsi"/>
                <w:noProof/>
              </w:rPr>
              <w:t>4.1.7</w:t>
            </w:r>
            <w:r w:rsidR="0081728B">
              <w:rPr>
                <w:rFonts w:asciiTheme="minorHAnsi" w:eastAsiaTheme="minorEastAsia" w:hAnsiTheme="minorHAnsi" w:cstheme="minorBidi"/>
                <w:iCs w:val="0"/>
                <w:caps w:val="0"/>
                <w:noProof/>
                <w:sz w:val="22"/>
                <w:szCs w:val="22"/>
              </w:rPr>
              <w:tab/>
            </w:r>
            <w:r w:rsidR="0081728B" w:rsidRPr="00590ED8">
              <w:rPr>
                <w:rStyle w:val="Hyperlink"/>
                <w:noProof/>
              </w:rPr>
              <w:t>ADHESION</w:t>
            </w:r>
            <w:r w:rsidR="0081728B">
              <w:rPr>
                <w:noProof/>
                <w:webHidden/>
              </w:rPr>
              <w:tab/>
            </w:r>
            <w:r w:rsidR="0081728B">
              <w:rPr>
                <w:noProof/>
                <w:webHidden/>
              </w:rPr>
              <w:fldChar w:fldCharType="begin"/>
            </w:r>
            <w:r w:rsidR="0081728B">
              <w:rPr>
                <w:noProof/>
                <w:webHidden/>
              </w:rPr>
              <w:instrText xml:space="preserve"> PAGEREF _Toc159409855 \h </w:instrText>
            </w:r>
            <w:r w:rsidR="0081728B">
              <w:rPr>
                <w:noProof/>
                <w:webHidden/>
              </w:rPr>
            </w:r>
            <w:r w:rsidR="0081728B">
              <w:rPr>
                <w:noProof/>
                <w:webHidden/>
              </w:rPr>
              <w:fldChar w:fldCharType="separate"/>
            </w:r>
            <w:r w:rsidR="0081728B">
              <w:rPr>
                <w:noProof/>
                <w:webHidden/>
              </w:rPr>
              <w:t>20</w:t>
            </w:r>
            <w:r w:rsidR="0081728B">
              <w:rPr>
                <w:noProof/>
                <w:webHidden/>
              </w:rPr>
              <w:fldChar w:fldCharType="end"/>
            </w:r>
          </w:hyperlink>
        </w:p>
        <w:p w14:paraId="0F3484EF" w14:textId="4C476DCE" w:rsidR="0081728B" w:rsidRDefault="00C308B5">
          <w:pPr>
            <w:pStyle w:val="TOC3"/>
            <w:rPr>
              <w:rFonts w:asciiTheme="minorHAnsi" w:eastAsiaTheme="minorEastAsia" w:hAnsiTheme="minorHAnsi" w:cstheme="minorBidi"/>
              <w:iCs w:val="0"/>
              <w:caps w:val="0"/>
              <w:noProof/>
              <w:sz w:val="22"/>
              <w:szCs w:val="22"/>
            </w:rPr>
          </w:pPr>
          <w:hyperlink w:anchor="_Toc159409856" w:history="1">
            <w:r w:rsidR="0081728B" w:rsidRPr="00590ED8">
              <w:rPr>
                <w:rStyle w:val="Hyperlink"/>
                <w:rFonts w:cstheme="minorHAnsi"/>
                <w:noProof/>
              </w:rPr>
              <w:t>4.1.8</w:t>
            </w:r>
            <w:r w:rsidR="0081728B">
              <w:rPr>
                <w:rFonts w:asciiTheme="minorHAnsi" w:eastAsiaTheme="minorEastAsia" w:hAnsiTheme="minorHAnsi" w:cstheme="minorBidi"/>
                <w:iCs w:val="0"/>
                <w:caps w:val="0"/>
                <w:noProof/>
                <w:sz w:val="22"/>
                <w:szCs w:val="22"/>
              </w:rPr>
              <w:tab/>
            </w:r>
            <w:r w:rsidR="0081728B" w:rsidRPr="00590ED8">
              <w:rPr>
                <w:rStyle w:val="Hyperlink"/>
                <w:noProof/>
              </w:rPr>
              <w:t>FLEXIBILITY</w:t>
            </w:r>
            <w:r w:rsidR="0081728B">
              <w:rPr>
                <w:noProof/>
                <w:webHidden/>
              </w:rPr>
              <w:tab/>
            </w:r>
            <w:r w:rsidR="0081728B">
              <w:rPr>
                <w:noProof/>
                <w:webHidden/>
              </w:rPr>
              <w:fldChar w:fldCharType="begin"/>
            </w:r>
            <w:r w:rsidR="0081728B">
              <w:rPr>
                <w:noProof/>
                <w:webHidden/>
              </w:rPr>
              <w:instrText xml:space="preserve"> PAGEREF _Toc159409856 \h </w:instrText>
            </w:r>
            <w:r w:rsidR="0081728B">
              <w:rPr>
                <w:noProof/>
                <w:webHidden/>
              </w:rPr>
            </w:r>
            <w:r w:rsidR="0081728B">
              <w:rPr>
                <w:noProof/>
                <w:webHidden/>
              </w:rPr>
              <w:fldChar w:fldCharType="separate"/>
            </w:r>
            <w:r w:rsidR="0081728B">
              <w:rPr>
                <w:noProof/>
                <w:webHidden/>
              </w:rPr>
              <w:t>21</w:t>
            </w:r>
            <w:r w:rsidR="0081728B">
              <w:rPr>
                <w:noProof/>
                <w:webHidden/>
              </w:rPr>
              <w:fldChar w:fldCharType="end"/>
            </w:r>
          </w:hyperlink>
        </w:p>
        <w:p w14:paraId="6CDC7321" w14:textId="0460893F" w:rsidR="0081728B" w:rsidRDefault="00C308B5">
          <w:pPr>
            <w:pStyle w:val="TOC3"/>
            <w:rPr>
              <w:rFonts w:asciiTheme="minorHAnsi" w:eastAsiaTheme="minorEastAsia" w:hAnsiTheme="minorHAnsi" w:cstheme="minorBidi"/>
              <w:iCs w:val="0"/>
              <w:caps w:val="0"/>
              <w:noProof/>
              <w:sz w:val="22"/>
              <w:szCs w:val="22"/>
            </w:rPr>
          </w:pPr>
          <w:hyperlink w:anchor="_Toc159409857" w:history="1">
            <w:r w:rsidR="0081728B" w:rsidRPr="00590ED8">
              <w:rPr>
                <w:rStyle w:val="Hyperlink"/>
                <w:rFonts w:cstheme="minorHAnsi"/>
                <w:noProof/>
              </w:rPr>
              <w:t>4.1.9</w:t>
            </w:r>
            <w:r w:rsidR="0081728B">
              <w:rPr>
                <w:rFonts w:asciiTheme="minorHAnsi" w:eastAsiaTheme="minorEastAsia" w:hAnsiTheme="minorHAnsi" w:cstheme="minorBidi"/>
                <w:iCs w:val="0"/>
                <w:caps w:val="0"/>
                <w:noProof/>
                <w:sz w:val="22"/>
                <w:szCs w:val="22"/>
              </w:rPr>
              <w:tab/>
            </w:r>
            <w:r w:rsidR="0081728B" w:rsidRPr="00590ED8">
              <w:rPr>
                <w:rStyle w:val="Hyperlink"/>
                <w:noProof/>
              </w:rPr>
              <w:t>SHRINKAGE</w:t>
            </w:r>
            <w:r w:rsidR="0081728B">
              <w:rPr>
                <w:noProof/>
                <w:webHidden/>
              </w:rPr>
              <w:tab/>
            </w:r>
            <w:r w:rsidR="0081728B">
              <w:rPr>
                <w:noProof/>
                <w:webHidden/>
              </w:rPr>
              <w:fldChar w:fldCharType="begin"/>
            </w:r>
            <w:r w:rsidR="0081728B">
              <w:rPr>
                <w:noProof/>
                <w:webHidden/>
              </w:rPr>
              <w:instrText xml:space="preserve"> PAGEREF _Toc159409857 \h </w:instrText>
            </w:r>
            <w:r w:rsidR="0081728B">
              <w:rPr>
                <w:noProof/>
                <w:webHidden/>
              </w:rPr>
            </w:r>
            <w:r w:rsidR="0081728B">
              <w:rPr>
                <w:noProof/>
                <w:webHidden/>
              </w:rPr>
              <w:fldChar w:fldCharType="separate"/>
            </w:r>
            <w:r w:rsidR="0081728B">
              <w:rPr>
                <w:noProof/>
                <w:webHidden/>
              </w:rPr>
              <w:t>21</w:t>
            </w:r>
            <w:r w:rsidR="0081728B">
              <w:rPr>
                <w:noProof/>
                <w:webHidden/>
              </w:rPr>
              <w:fldChar w:fldCharType="end"/>
            </w:r>
          </w:hyperlink>
        </w:p>
        <w:p w14:paraId="60399C91" w14:textId="746FE5E0" w:rsidR="0081728B" w:rsidRDefault="00C308B5">
          <w:pPr>
            <w:pStyle w:val="TOC3"/>
            <w:rPr>
              <w:rFonts w:asciiTheme="minorHAnsi" w:eastAsiaTheme="minorEastAsia" w:hAnsiTheme="minorHAnsi" w:cstheme="minorBidi"/>
              <w:iCs w:val="0"/>
              <w:caps w:val="0"/>
              <w:noProof/>
              <w:sz w:val="22"/>
              <w:szCs w:val="22"/>
            </w:rPr>
          </w:pPr>
          <w:hyperlink w:anchor="_Toc159409858" w:history="1">
            <w:r w:rsidR="0081728B" w:rsidRPr="00590ED8">
              <w:rPr>
                <w:rStyle w:val="Hyperlink"/>
                <w:rFonts w:cstheme="minorHAnsi"/>
                <w:noProof/>
              </w:rPr>
              <w:t>4.1.10</w:t>
            </w:r>
            <w:r w:rsidR="0081728B">
              <w:rPr>
                <w:rFonts w:asciiTheme="minorHAnsi" w:eastAsiaTheme="minorEastAsia" w:hAnsiTheme="minorHAnsi" w:cstheme="minorBidi"/>
                <w:iCs w:val="0"/>
                <w:caps w:val="0"/>
                <w:noProof/>
                <w:sz w:val="22"/>
                <w:szCs w:val="22"/>
              </w:rPr>
              <w:tab/>
            </w:r>
            <w:r w:rsidR="0081728B" w:rsidRPr="00590ED8">
              <w:rPr>
                <w:rStyle w:val="Hyperlink"/>
                <w:noProof/>
              </w:rPr>
              <w:t>STORAGE</w:t>
            </w:r>
            <w:r w:rsidR="0081728B">
              <w:rPr>
                <w:noProof/>
                <w:webHidden/>
              </w:rPr>
              <w:tab/>
            </w:r>
            <w:r w:rsidR="0081728B">
              <w:rPr>
                <w:noProof/>
                <w:webHidden/>
              </w:rPr>
              <w:fldChar w:fldCharType="begin"/>
            </w:r>
            <w:r w:rsidR="0081728B">
              <w:rPr>
                <w:noProof/>
                <w:webHidden/>
              </w:rPr>
              <w:instrText xml:space="preserve"> PAGEREF _Toc159409858 \h </w:instrText>
            </w:r>
            <w:r w:rsidR="0081728B">
              <w:rPr>
                <w:noProof/>
                <w:webHidden/>
              </w:rPr>
            </w:r>
            <w:r w:rsidR="0081728B">
              <w:rPr>
                <w:noProof/>
                <w:webHidden/>
              </w:rPr>
              <w:fldChar w:fldCharType="separate"/>
            </w:r>
            <w:r w:rsidR="0081728B">
              <w:rPr>
                <w:noProof/>
                <w:webHidden/>
              </w:rPr>
              <w:t>21</w:t>
            </w:r>
            <w:r w:rsidR="0081728B">
              <w:rPr>
                <w:noProof/>
                <w:webHidden/>
              </w:rPr>
              <w:fldChar w:fldCharType="end"/>
            </w:r>
          </w:hyperlink>
        </w:p>
        <w:p w14:paraId="1D384FF4" w14:textId="1E6E1615" w:rsidR="0081728B" w:rsidRDefault="00C308B5">
          <w:pPr>
            <w:pStyle w:val="TOC2"/>
            <w:rPr>
              <w:rFonts w:asciiTheme="minorHAnsi" w:eastAsiaTheme="minorEastAsia" w:hAnsiTheme="minorHAnsi" w:cstheme="minorBidi"/>
              <w:caps w:val="0"/>
              <w:noProof/>
              <w:sz w:val="22"/>
              <w:szCs w:val="22"/>
            </w:rPr>
          </w:pPr>
          <w:hyperlink w:anchor="_Toc159409859" w:history="1">
            <w:r w:rsidR="0081728B" w:rsidRPr="00590ED8">
              <w:rPr>
                <w:rStyle w:val="Hyperlink"/>
                <w:noProof/>
              </w:rPr>
              <w:t>4.2</w:t>
            </w:r>
            <w:r w:rsidR="0081728B">
              <w:rPr>
                <w:rFonts w:asciiTheme="minorHAnsi" w:eastAsiaTheme="minorEastAsia" w:hAnsiTheme="minorHAnsi" w:cstheme="minorBidi"/>
                <w:caps w:val="0"/>
                <w:noProof/>
                <w:sz w:val="22"/>
                <w:szCs w:val="22"/>
              </w:rPr>
              <w:tab/>
            </w:r>
            <w:r w:rsidR="0081728B" w:rsidRPr="00590ED8">
              <w:rPr>
                <w:rStyle w:val="Hyperlink"/>
                <w:noProof/>
              </w:rPr>
              <w:t>SAMPLES AND TESTING</w:t>
            </w:r>
            <w:r w:rsidR="0081728B">
              <w:rPr>
                <w:noProof/>
                <w:webHidden/>
              </w:rPr>
              <w:tab/>
            </w:r>
            <w:r w:rsidR="0081728B">
              <w:rPr>
                <w:noProof/>
                <w:webHidden/>
              </w:rPr>
              <w:fldChar w:fldCharType="begin"/>
            </w:r>
            <w:r w:rsidR="0081728B">
              <w:rPr>
                <w:noProof/>
                <w:webHidden/>
              </w:rPr>
              <w:instrText xml:space="preserve"> PAGEREF _Toc159409859 \h </w:instrText>
            </w:r>
            <w:r w:rsidR="0081728B">
              <w:rPr>
                <w:noProof/>
                <w:webHidden/>
              </w:rPr>
            </w:r>
            <w:r w:rsidR="0081728B">
              <w:rPr>
                <w:noProof/>
                <w:webHidden/>
              </w:rPr>
              <w:fldChar w:fldCharType="separate"/>
            </w:r>
            <w:r w:rsidR="0081728B">
              <w:rPr>
                <w:noProof/>
                <w:webHidden/>
              </w:rPr>
              <w:t>21</w:t>
            </w:r>
            <w:r w:rsidR="0081728B">
              <w:rPr>
                <w:noProof/>
                <w:webHidden/>
              </w:rPr>
              <w:fldChar w:fldCharType="end"/>
            </w:r>
          </w:hyperlink>
        </w:p>
        <w:p w14:paraId="145FFEFD" w14:textId="59DBF573" w:rsidR="0081728B" w:rsidRDefault="00C308B5">
          <w:pPr>
            <w:pStyle w:val="TOC2"/>
            <w:rPr>
              <w:rFonts w:asciiTheme="minorHAnsi" w:eastAsiaTheme="minorEastAsia" w:hAnsiTheme="minorHAnsi" w:cstheme="minorBidi"/>
              <w:caps w:val="0"/>
              <w:noProof/>
              <w:sz w:val="22"/>
              <w:szCs w:val="22"/>
            </w:rPr>
          </w:pPr>
          <w:hyperlink w:anchor="_Toc159409860" w:history="1">
            <w:r w:rsidR="0081728B" w:rsidRPr="00590ED8">
              <w:rPr>
                <w:rStyle w:val="Hyperlink"/>
                <w:noProof/>
              </w:rPr>
              <w:t>4.3</w:t>
            </w:r>
            <w:r w:rsidR="0081728B">
              <w:rPr>
                <w:rFonts w:asciiTheme="minorHAnsi" w:eastAsiaTheme="minorEastAsia" w:hAnsiTheme="minorHAnsi" w:cstheme="minorBidi"/>
                <w:caps w:val="0"/>
                <w:noProof/>
                <w:sz w:val="22"/>
                <w:szCs w:val="22"/>
              </w:rPr>
              <w:tab/>
            </w:r>
            <w:r w:rsidR="0081728B" w:rsidRPr="00590ED8">
              <w:rPr>
                <w:rStyle w:val="Hyperlink"/>
                <w:noProof/>
              </w:rPr>
              <w:t>GENERAL CHARACTERISTICS AND PACKAGING</w:t>
            </w:r>
            <w:r w:rsidR="0081728B">
              <w:rPr>
                <w:noProof/>
                <w:webHidden/>
              </w:rPr>
              <w:tab/>
            </w:r>
            <w:r w:rsidR="0081728B">
              <w:rPr>
                <w:noProof/>
                <w:webHidden/>
              </w:rPr>
              <w:fldChar w:fldCharType="begin"/>
            </w:r>
            <w:r w:rsidR="0081728B">
              <w:rPr>
                <w:noProof/>
                <w:webHidden/>
              </w:rPr>
              <w:instrText xml:space="preserve"> PAGEREF _Toc159409860 \h </w:instrText>
            </w:r>
            <w:r w:rsidR="0081728B">
              <w:rPr>
                <w:noProof/>
                <w:webHidden/>
              </w:rPr>
            </w:r>
            <w:r w:rsidR="0081728B">
              <w:rPr>
                <w:noProof/>
                <w:webHidden/>
              </w:rPr>
              <w:fldChar w:fldCharType="separate"/>
            </w:r>
            <w:r w:rsidR="0081728B">
              <w:rPr>
                <w:noProof/>
                <w:webHidden/>
              </w:rPr>
              <w:t>22</w:t>
            </w:r>
            <w:r w:rsidR="0081728B">
              <w:rPr>
                <w:noProof/>
                <w:webHidden/>
              </w:rPr>
              <w:fldChar w:fldCharType="end"/>
            </w:r>
          </w:hyperlink>
        </w:p>
        <w:p w14:paraId="41C5DDFE" w14:textId="5A15C29D" w:rsidR="0081728B" w:rsidRDefault="00C308B5">
          <w:pPr>
            <w:pStyle w:val="TOC2"/>
            <w:rPr>
              <w:rFonts w:asciiTheme="minorHAnsi" w:eastAsiaTheme="minorEastAsia" w:hAnsiTheme="minorHAnsi" w:cstheme="minorBidi"/>
              <w:caps w:val="0"/>
              <w:noProof/>
              <w:sz w:val="22"/>
              <w:szCs w:val="22"/>
            </w:rPr>
          </w:pPr>
          <w:hyperlink w:anchor="_Toc159409861" w:history="1">
            <w:r w:rsidR="0081728B" w:rsidRPr="00590ED8">
              <w:rPr>
                <w:rStyle w:val="Hyperlink"/>
                <w:noProof/>
              </w:rPr>
              <w:t>4.4</w:t>
            </w:r>
            <w:r w:rsidR="0081728B">
              <w:rPr>
                <w:rFonts w:asciiTheme="minorHAnsi" w:eastAsiaTheme="minorEastAsia" w:hAnsiTheme="minorHAnsi" w:cstheme="minorBidi"/>
                <w:caps w:val="0"/>
                <w:noProof/>
                <w:sz w:val="22"/>
                <w:szCs w:val="22"/>
              </w:rPr>
              <w:tab/>
            </w:r>
            <w:r w:rsidR="0081728B" w:rsidRPr="00590ED8">
              <w:rPr>
                <w:rStyle w:val="Hyperlink"/>
                <w:noProof/>
              </w:rPr>
              <w:t>NJDOT SPECIFICATION 106.04 MATERIALS QUESTIONNAIRE</w:t>
            </w:r>
            <w:r w:rsidR="0081728B">
              <w:rPr>
                <w:noProof/>
                <w:webHidden/>
              </w:rPr>
              <w:tab/>
            </w:r>
            <w:r w:rsidR="0081728B">
              <w:rPr>
                <w:noProof/>
                <w:webHidden/>
              </w:rPr>
              <w:fldChar w:fldCharType="begin"/>
            </w:r>
            <w:r w:rsidR="0081728B">
              <w:rPr>
                <w:noProof/>
                <w:webHidden/>
              </w:rPr>
              <w:instrText xml:space="preserve"> PAGEREF _Toc159409861 \h </w:instrText>
            </w:r>
            <w:r w:rsidR="0081728B">
              <w:rPr>
                <w:noProof/>
                <w:webHidden/>
              </w:rPr>
            </w:r>
            <w:r w:rsidR="0081728B">
              <w:rPr>
                <w:noProof/>
                <w:webHidden/>
              </w:rPr>
              <w:fldChar w:fldCharType="separate"/>
            </w:r>
            <w:r w:rsidR="0081728B">
              <w:rPr>
                <w:noProof/>
                <w:webHidden/>
              </w:rPr>
              <w:t>22</w:t>
            </w:r>
            <w:r w:rsidR="0081728B">
              <w:rPr>
                <w:noProof/>
                <w:webHidden/>
              </w:rPr>
              <w:fldChar w:fldCharType="end"/>
            </w:r>
          </w:hyperlink>
        </w:p>
        <w:p w14:paraId="5EE227F2" w14:textId="3DBFC655" w:rsidR="0081728B" w:rsidRDefault="00C308B5">
          <w:pPr>
            <w:pStyle w:val="TOC2"/>
            <w:rPr>
              <w:rFonts w:asciiTheme="minorHAnsi" w:eastAsiaTheme="minorEastAsia" w:hAnsiTheme="minorHAnsi" w:cstheme="minorBidi"/>
              <w:caps w:val="0"/>
              <w:noProof/>
              <w:sz w:val="22"/>
              <w:szCs w:val="22"/>
            </w:rPr>
          </w:pPr>
          <w:hyperlink w:anchor="_Toc159409862" w:history="1">
            <w:r w:rsidR="0081728B" w:rsidRPr="00590ED8">
              <w:rPr>
                <w:rStyle w:val="Hyperlink"/>
                <w:noProof/>
              </w:rPr>
              <w:t>4.5</w:t>
            </w:r>
            <w:r w:rsidR="0081728B">
              <w:rPr>
                <w:rFonts w:asciiTheme="minorHAnsi" w:eastAsiaTheme="minorEastAsia" w:hAnsiTheme="minorHAnsi" w:cstheme="minorBidi"/>
                <w:caps w:val="0"/>
                <w:noProof/>
                <w:sz w:val="22"/>
                <w:szCs w:val="22"/>
              </w:rPr>
              <w:tab/>
            </w:r>
            <w:r w:rsidR="0081728B" w:rsidRPr="00590ED8">
              <w:rPr>
                <w:rStyle w:val="Hyperlink"/>
                <w:noProof/>
              </w:rPr>
              <w:t>SPECIFICATIONS FOR THERMOPLASTIC PAVEMENT MARKINGS</w:t>
            </w:r>
            <w:r w:rsidR="0081728B">
              <w:rPr>
                <w:noProof/>
                <w:webHidden/>
              </w:rPr>
              <w:tab/>
            </w:r>
            <w:r w:rsidR="0081728B">
              <w:rPr>
                <w:noProof/>
                <w:webHidden/>
              </w:rPr>
              <w:fldChar w:fldCharType="begin"/>
            </w:r>
            <w:r w:rsidR="0081728B">
              <w:rPr>
                <w:noProof/>
                <w:webHidden/>
              </w:rPr>
              <w:instrText xml:space="preserve"> PAGEREF _Toc159409862 \h </w:instrText>
            </w:r>
            <w:r w:rsidR="0081728B">
              <w:rPr>
                <w:noProof/>
                <w:webHidden/>
              </w:rPr>
            </w:r>
            <w:r w:rsidR="0081728B">
              <w:rPr>
                <w:noProof/>
                <w:webHidden/>
              </w:rPr>
              <w:fldChar w:fldCharType="separate"/>
            </w:r>
            <w:r w:rsidR="0081728B">
              <w:rPr>
                <w:noProof/>
                <w:webHidden/>
              </w:rPr>
              <w:t>23</w:t>
            </w:r>
            <w:r w:rsidR="0081728B">
              <w:rPr>
                <w:noProof/>
                <w:webHidden/>
              </w:rPr>
              <w:fldChar w:fldCharType="end"/>
            </w:r>
          </w:hyperlink>
        </w:p>
        <w:p w14:paraId="2523647A" w14:textId="202A6341" w:rsidR="0081728B" w:rsidRDefault="00C308B5">
          <w:pPr>
            <w:pStyle w:val="TOC3"/>
            <w:rPr>
              <w:rFonts w:asciiTheme="minorHAnsi" w:eastAsiaTheme="minorEastAsia" w:hAnsiTheme="minorHAnsi" w:cstheme="minorBidi"/>
              <w:iCs w:val="0"/>
              <w:caps w:val="0"/>
              <w:noProof/>
              <w:sz w:val="22"/>
              <w:szCs w:val="22"/>
            </w:rPr>
          </w:pPr>
          <w:hyperlink w:anchor="_Toc159409863" w:history="1">
            <w:r w:rsidR="0081728B" w:rsidRPr="00590ED8">
              <w:rPr>
                <w:rStyle w:val="Hyperlink"/>
                <w:rFonts w:cstheme="minorHAnsi"/>
                <w:noProof/>
              </w:rPr>
              <w:t>4.5.1</w:t>
            </w:r>
            <w:r w:rsidR="0081728B">
              <w:rPr>
                <w:rFonts w:asciiTheme="minorHAnsi" w:eastAsiaTheme="minorEastAsia" w:hAnsiTheme="minorHAnsi" w:cstheme="minorBidi"/>
                <w:iCs w:val="0"/>
                <w:caps w:val="0"/>
                <w:noProof/>
                <w:sz w:val="22"/>
                <w:szCs w:val="22"/>
              </w:rPr>
              <w:tab/>
            </w:r>
            <w:r w:rsidR="0081728B" w:rsidRPr="00590ED8">
              <w:rPr>
                <w:rStyle w:val="Hyperlink"/>
                <w:noProof/>
              </w:rPr>
              <w:t>THERMOPLASTIC</w:t>
            </w:r>
            <w:r w:rsidR="0081728B">
              <w:rPr>
                <w:noProof/>
                <w:webHidden/>
              </w:rPr>
              <w:tab/>
            </w:r>
            <w:r w:rsidR="0081728B">
              <w:rPr>
                <w:noProof/>
                <w:webHidden/>
              </w:rPr>
              <w:fldChar w:fldCharType="begin"/>
            </w:r>
            <w:r w:rsidR="0081728B">
              <w:rPr>
                <w:noProof/>
                <w:webHidden/>
              </w:rPr>
              <w:instrText xml:space="preserve"> PAGEREF _Toc159409863 \h </w:instrText>
            </w:r>
            <w:r w:rsidR="0081728B">
              <w:rPr>
                <w:noProof/>
                <w:webHidden/>
              </w:rPr>
            </w:r>
            <w:r w:rsidR="0081728B">
              <w:rPr>
                <w:noProof/>
                <w:webHidden/>
              </w:rPr>
              <w:fldChar w:fldCharType="separate"/>
            </w:r>
            <w:r w:rsidR="0081728B">
              <w:rPr>
                <w:noProof/>
                <w:webHidden/>
              </w:rPr>
              <w:t>23</w:t>
            </w:r>
            <w:r w:rsidR="0081728B">
              <w:rPr>
                <w:noProof/>
                <w:webHidden/>
              </w:rPr>
              <w:fldChar w:fldCharType="end"/>
            </w:r>
          </w:hyperlink>
        </w:p>
        <w:p w14:paraId="59D275EF" w14:textId="0594D53E" w:rsidR="0081728B" w:rsidRDefault="00C308B5">
          <w:pPr>
            <w:pStyle w:val="TOC3"/>
            <w:rPr>
              <w:rFonts w:asciiTheme="minorHAnsi" w:eastAsiaTheme="minorEastAsia" w:hAnsiTheme="minorHAnsi" w:cstheme="minorBidi"/>
              <w:iCs w:val="0"/>
              <w:caps w:val="0"/>
              <w:noProof/>
              <w:sz w:val="22"/>
              <w:szCs w:val="22"/>
            </w:rPr>
          </w:pPr>
          <w:hyperlink w:anchor="_Toc159409864" w:history="1">
            <w:r w:rsidR="0081728B" w:rsidRPr="00590ED8">
              <w:rPr>
                <w:rStyle w:val="Hyperlink"/>
                <w:rFonts w:cstheme="minorHAnsi"/>
                <w:noProof/>
              </w:rPr>
              <w:t>4.5.2</w:t>
            </w:r>
            <w:r w:rsidR="0081728B">
              <w:rPr>
                <w:rFonts w:asciiTheme="minorHAnsi" w:eastAsiaTheme="minorEastAsia" w:hAnsiTheme="minorHAnsi" w:cstheme="minorBidi"/>
                <w:iCs w:val="0"/>
                <w:caps w:val="0"/>
                <w:noProof/>
                <w:sz w:val="22"/>
                <w:szCs w:val="22"/>
              </w:rPr>
              <w:tab/>
            </w:r>
            <w:r w:rsidR="0081728B" w:rsidRPr="00590ED8">
              <w:rPr>
                <w:rStyle w:val="Hyperlink"/>
                <w:noProof/>
              </w:rPr>
              <w:t xml:space="preserve">SPECIFICATIONS FOR PAVEMENT REFLECTORS AND CASTINGS </w:t>
            </w:r>
            <w:r w:rsidR="0081728B">
              <w:rPr>
                <w:noProof/>
                <w:webHidden/>
              </w:rPr>
              <w:tab/>
            </w:r>
            <w:r w:rsidR="0081728B">
              <w:rPr>
                <w:noProof/>
                <w:webHidden/>
              </w:rPr>
              <w:fldChar w:fldCharType="begin"/>
            </w:r>
            <w:r w:rsidR="0081728B">
              <w:rPr>
                <w:noProof/>
                <w:webHidden/>
              </w:rPr>
              <w:instrText xml:space="preserve"> PAGEREF _Toc159409864 \h </w:instrText>
            </w:r>
            <w:r w:rsidR="0081728B">
              <w:rPr>
                <w:noProof/>
                <w:webHidden/>
              </w:rPr>
            </w:r>
            <w:r w:rsidR="0081728B">
              <w:rPr>
                <w:noProof/>
                <w:webHidden/>
              </w:rPr>
              <w:fldChar w:fldCharType="separate"/>
            </w:r>
            <w:r w:rsidR="0081728B">
              <w:rPr>
                <w:noProof/>
                <w:webHidden/>
              </w:rPr>
              <w:t>23</w:t>
            </w:r>
            <w:r w:rsidR="0081728B">
              <w:rPr>
                <w:noProof/>
                <w:webHidden/>
              </w:rPr>
              <w:fldChar w:fldCharType="end"/>
            </w:r>
          </w:hyperlink>
        </w:p>
        <w:p w14:paraId="7A0334F3" w14:textId="3A467CBA" w:rsidR="0081728B" w:rsidRDefault="00C308B5">
          <w:pPr>
            <w:pStyle w:val="TOC3"/>
            <w:rPr>
              <w:rFonts w:asciiTheme="minorHAnsi" w:eastAsiaTheme="minorEastAsia" w:hAnsiTheme="minorHAnsi" w:cstheme="minorBidi"/>
              <w:iCs w:val="0"/>
              <w:caps w:val="0"/>
              <w:noProof/>
              <w:sz w:val="22"/>
              <w:szCs w:val="22"/>
            </w:rPr>
          </w:pPr>
          <w:hyperlink w:anchor="_Toc159409865" w:history="1">
            <w:r w:rsidR="0081728B" w:rsidRPr="00590ED8">
              <w:rPr>
                <w:rStyle w:val="Hyperlink"/>
                <w:rFonts w:cstheme="minorHAnsi"/>
                <w:noProof/>
              </w:rPr>
              <w:t>4.5.3</w:t>
            </w:r>
            <w:r w:rsidR="0081728B">
              <w:rPr>
                <w:rFonts w:asciiTheme="minorHAnsi" w:eastAsiaTheme="minorEastAsia" w:hAnsiTheme="minorHAnsi" w:cstheme="minorBidi"/>
                <w:iCs w:val="0"/>
                <w:caps w:val="0"/>
                <w:noProof/>
                <w:sz w:val="22"/>
                <w:szCs w:val="22"/>
              </w:rPr>
              <w:tab/>
            </w:r>
            <w:r w:rsidR="0081728B" w:rsidRPr="00590ED8">
              <w:rPr>
                <w:rStyle w:val="Hyperlink"/>
                <w:noProof/>
              </w:rPr>
              <w:t>PAVEMENT REFLECTORS AND CASTINGS</w:t>
            </w:r>
            <w:r w:rsidR="0081728B">
              <w:rPr>
                <w:noProof/>
                <w:webHidden/>
              </w:rPr>
              <w:tab/>
            </w:r>
            <w:r w:rsidR="0081728B">
              <w:rPr>
                <w:noProof/>
                <w:webHidden/>
              </w:rPr>
              <w:fldChar w:fldCharType="begin"/>
            </w:r>
            <w:r w:rsidR="0081728B">
              <w:rPr>
                <w:noProof/>
                <w:webHidden/>
              </w:rPr>
              <w:instrText xml:space="preserve"> PAGEREF _Toc159409865 \h </w:instrText>
            </w:r>
            <w:r w:rsidR="0081728B">
              <w:rPr>
                <w:noProof/>
                <w:webHidden/>
              </w:rPr>
            </w:r>
            <w:r w:rsidR="0081728B">
              <w:rPr>
                <w:noProof/>
                <w:webHidden/>
              </w:rPr>
              <w:fldChar w:fldCharType="separate"/>
            </w:r>
            <w:r w:rsidR="0081728B">
              <w:rPr>
                <w:noProof/>
                <w:webHidden/>
              </w:rPr>
              <w:t>23</w:t>
            </w:r>
            <w:r w:rsidR="0081728B">
              <w:rPr>
                <w:noProof/>
                <w:webHidden/>
              </w:rPr>
              <w:fldChar w:fldCharType="end"/>
            </w:r>
          </w:hyperlink>
        </w:p>
        <w:p w14:paraId="68135A64" w14:textId="28F556B6" w:rsidR="0081728B" w:rsidRDefault="00C308B5">
          <w:pPr>
            <w:pStyle w:val="TOC2"/>
            <w:rPr>
              <w:rFonts w:asciiTheme="minorHAnsi" w:eastAsiaTheme="minorEastAsia" w:hAnsiTheme="minorHAnsi" w:cstheme="minorBidi"/>
              <w:caps w:val="0"/>
              <w:noProof/>
              <w:sz w:val="22"/>
              <w:szCs w:val="22"/>
            </w:rPr>
          </w:pPr>
          <w:hyperlink w:anchor="_Toc159409866" w:history="1">
            <w:r w:rsidR="0081728B" w:rsidRPr="00590ED8">
              <w:rPr>
                <w:rStyle w:val="Hyperlink"/>
                <w:noProof/>
              </w:rPr>
              <w:t>4.6</w:t>
            </w:r>
            <w:r w:rsidR="0081728B">
              <w:rPr>
                <w:rFonts w:asciiTheme="minorHAnsi" w:eastAsiaTheme="minorEastAsia" w:hAnsiTheme="minorHAnsi" w:cstheme="minorBidi"/>
                <w:caps w:val="0"/>
                <w:noProof/>
                <w:sz w:val="22"/>
                <w:szCs w:val="22"/>
              </w:rPr>
              <w:tab/>
            </w:r>
            <w:r w:rsidR="0081728B" w:rsidRPr="00590ED8">
              <w:rPr>
                <w:rStyle w:val="Hyperlink"/>
                <w:noProof/>
              </w:rPr>
              <w:t>BACKING CLASSES</w:t>
            </w:r>
            <w:r w:rsidR="0081728B">
              <w:rPr>
                <w:noProof/>
                <w:webHidden/>
              </w:rPr>
              <w:tab/>
            </w:r>
            <w:r w:rsidR="0081728B">
              <w:rPr>
                <w:noProof/>
                <w:webHidden/>
              </w:rPr>
              <w:fldChar w:fldCharType="begin"/>
            </w:r>
            <w:r w:rsidR="0081728B">
              <w:rPr>
                <w:noProof/>
                <w:webHidden/>
              </w:rPr>
              <w:instrText xml:space="preserve"> PAGEREF _Toc159409866 \h </w:instrText>
            </w:r>
            <w:r w:rsidR="0081728B">
              <w:rPr>
                <w:noProof/>
                <w:webHidden/>
              </w:rPr>
            </w:r>
            <w:r w:rsidR="0081728B">
              <w:rPr>
                <w:noProof/>
                <w:webHidden/>
              </w:rPr>
              <w:fldChar w:fldCharType="separate"/>
            </w:r>
            <w:r w:rsidR="0081728B">
              <w:rPr>
                <w:noProof/>
                <w:webHidden/>
              </w:rPr>
              <w:t>27</w:t>
            </w:r>
            <w:r w:rsidR="0081728B">
              <w:rPr>
                <w:noProof/>
                <w:webHidden/>
              </w:rPr>
              <w:fldChar w:fldCharType="end"/>
            </w:r>
          </w:hyperlink>
        </w:p>
        <w:p w14:paraId="497FA1F1" w14:textId="3BC0BA20" w:rsidR="0081728B" w:rsidRDefault="00C308B5">
          <w:pPr>
            <w:pStyle w:val="TOC3"/>
            <w:rPr>
              <w:rFonts w:asciiTheme="minorHAnsi" w:eastAsiaTheme="minorEastAsia" w:hAnsiTheme="minorHAnsi" w:cstheme="minorBidi"/>
              <w:iCs w:val="0"/>
              <w:caps w:val="0"/>
              <w:noProof/>
              <w:sz w:val="22"/>
              <w:szCs w:val="22"/>
            </w:rPr>
          </w:pPr>
          <w:hyperlink w:anchor="_Toc159409867" w:history="1">
            <w:r w:rsidR="0081728B" w:rsidRPr="00590ED8">
              <w:rPr>
                <w:rStyle w:val="Hyperlink"/>
                <w:rFonts w:cstheme="minorHAnsi"/>
                <w:noProof/>
              </w:rPr>
              <w:t>4.6.1</w:t>
            </w:r>
            <w:r w:rsidR="0081728B">
              <w:rPr>
                <w:rFonts w:asciiTheme="minorHAnsi" w:eastAsiaTheme="minorEastAsia" w:hAnsiTheme="minorHAnsi" w:cstheme="minorBidi"/>
                <w:iCs w:val="0"/>
                <w:caps w:val="0"/>
                <w:noProof/>
                <w:sz w:val="22"/>
                <w:szCs w:val="22"/>
              </w:rPr>
              <w:tab/>
            </w:r>
            <w:r w:rsidR="0081728B" w:rsidRPr="00590ED8">
              <w:rPr>
                <w:rStyle w:val="Hyperlink"/>
                <w:noProof/>
              </w:rPr>
              <w:t>CLASS 1</w:t>
            </w:r>
            <w:r w:rsidR="0081728B">
              <w:rPr>
                <w:noProof/>
                <w:webHidden/>
              </w:rPr>
              <w:tab/>
            </w:r>
            <w:r w:rsidR="0081728B">
              <w:rPr>
                <w:noProof/>
                <w:webHidden/>
              </w:rPr>
              <w:fldChar w:fldCharType="begin"/>
            </w:r>
            <w:r w:rsidR="0081728B">
              <w:rPr>
                <w:noProof/>
                <w:webHidden/>
              </w:rPr>
              <w:instrText xml:space="preserve"> PAGEREF _Toc159409867 \h </w:instrText>
            </w:r>
            <w:r w:rsidR="0081728B">
              <w:rPr>
                <w:noProof/>
                <w:webHidden/>
              </w:rPr>
            </w:r>
            <w:r w:rsidR="0081728B">
              <w:rPr>
                <w:noProof/>
                <w:webHidden/>
              </w:rPr>
              <w:fldChar w:fldCharType="separate"/>
            </w:r>
            <w:r w:rsidR="0081728B">
              <w:rPr>
                <w:noProof/>
                <w:webHidden/>
              </w:rPr>
              <w:t>27</w:t>
            </w:r>
            <w:r w:rsidR="0081728B">
              <w:rPr>
                <w:noProof/>
                <w:webHidden/>
              </w:rPr>
              <w:fldChar w:fldCharType="end"/>
            </w:r>
          </w:hyperlink>
        </w:p>
        <w:p w14:paraId="40747ECE" w14:textId="4B38741C" w:rsidR="0081728B" w:rsidRDefault="00C308B5">
          <w:pPr>
            <w:pStyle w:val="TOC3"/>
            <w:rPr>
              <w:rFonts w:asciiTheme="minorHAnsi" w:eastAsiaTheme="minorEastAsia" w:hAnsiTheme="minorHAnsi" w:cstheme="minorBidi"/>
              <w:iCs w:val="0"/>
              <w:caps w:val="0"/>
              <w:noProof/>
              <w:sz w:val="22"/>
              <w:szCs w:val="22"/>
            </w:rPr>
          </w:pPr>
          <w:hyperlink w:anchor="_Toc159409868" w:history="1">
            <w:r w:rsidR="0081728B" w:rsidRPr="00590ED8">
              <w:rPr>
                <w:rStyle w:val="Hyperlink"/>
                <w:rFonts w:cstheme="minorHAnsi"/>
                <w:noProof/>
              </w:rPr>
              <w:t>4.6.2</w:t>
            </w:r>
            <w:r w:rsidR="0081728B">
              <w:rPr>
                <w:rFonts w:asciiTheme="minorHAnsi" w:eastAsiaTheme="minorEastAsia" w:hAnsiTheme="minorHAnsi" w:cstheme="minorBidi"/>
                <w:iCs w:val="0"/>
                <w:caps w:val="0"/>
                <w:noProof/>
                <w:sz w:val="22"/>
                <w:szCs w:val="22"/>
              </w:rPr>
              <w:tab/>
            </w:r>
            <w:r w:rsidR="0081728B" w:rsidRPr="00590ED8">
              <w:rPr>
                <w:rStyle w:val="Hyperlink"/>
                <w:noProof/>
              </w:rPr>
              <w:t>CLASS 2</w:t>
            </w:r>
            <w:r w:rsidR="0081728B">
              <w:rPr>
                <w:noProof/>
                <w:webHidden/>
              </w:rPr>
              <w:tab/>
            </w:r>
            <w:r w:rsidR="0081728B">
              <w:rPr>
                <w:noProof/>
                <w:webHidden/>
              </w:rPr>
              <w:fldChar w:fldCharType="begin"/>
            </w:r>
            <w:r w:rsidR="0081728B">
              <w:rPr>
                <w:noProof/>
                <w:webHidden/>
              </w:rPr>
              <w:instrText xml:space="preserve"> PAGEREF _Toc159409868 \h </w:instrText>
            </w:r>
            <w:r w:rsidR="0081728B">
              <w:rPr>
                <w:noProof/>
                <w:webHidden/>
              </w:rPr>
            </w:r>
            <w:r w:rsidR="0081728B">
              <w:rPr>
                <w:noProof/>
                <w:webHidden/>
              </w:rPr>
              <w:fldChar w:fldCharType="separate"/>
            </w:r>
            <w:r w:rsidR="0081728B">
              <w:rPr>
                <w:noProof/>
                <w:webHidden/>
              </w:rPr>
              <w:t>27</w:t>
            </w:r>
            <w:r w:rsidR="0081728B">
              <w:rPr>
                <w:noProof/>
                <w:webHidden/>
              </w:rPr>
              <w:fldChar w:fldCharType="end"/>
            </w:r>
          </w:hyperlink>
        </w:p>
        <w:p w14:paraId="50318006" w14:textId="735990C3" w:rsidR="0081728B" w:rsidRDefault="00C308B5">
          <w:pPr>
            <w:pStyle w:val="TOC3"/>
            <w:rPr>
              <w:rFonts w:asciiTheme="minorHAnsi" w:eastAsiaTheme="minorEastAsia" w:hAnsiTheme="minorHAnsi" w:cstheme="minorBidi"/>
              <w:iCs w:val="0"/>
              <w:caps w:val="0"/>
              <w:noProof/>
              <w:sz w:val="22"/>
              <w:szCs w:val="22"/>
            </w:rPr>
          </w:pPr>
          <w:hyperlink w:anchor="_Toc159409869" w:history="1">
            <w:r w:rsidR="0081728B" w:rsidRPr="00590ED8">
              <w:rPr>
                <w:rStyle w:val="Hyperlink"/>
                <w:rFonts w:cstheme="minorHAnsi"/>
                <w:noProof/>
              </w:rPr>
              <w:t>4.6.3</w:t>
            </w:r>
            <w:r w:rsidR="0081728B">
              <w:rPr>
                <w:rFonts w:asciiTheme="minorHAnsi" w:eastAsiaTheme="minorEastAsia" w:hAnsiTheme="minorHAnsi" w:cstheme="minorBidi"/>
                <w:iCs w:val="0"/>
                <w:caps w:val="0"/>
                <w:noProof/>
                <w:sz w:val="22"/>
                <w:szCs w:val="22"/>
              </w:rPr>
              <w:tab/>
            </w:r>
            <w:r w:rsidR="0081728B" w:rsidRPr="00590ED8">
              <w:rPr>
                <w:rStyle w:val="Hyperlink"/>
                <w:noProof/>
              </w:rPr>
              <w:t>CLASS 3</w:t>
            </w:r>
            <w:r w:rsidR="0081728B">
              <w:rPr>
                <w:noProof/>
                <w:webHidden/>
              </w:rPr>
              <w:tab/>
            </w:r>
            <w:r w:rsidR="0081728B">
              <w:rPr>
                <w:noProof/>
                <w:webHidden/>
              </w:rPr>
              <w:fldChar w:fldCharType="begin"/>
            </w:r>
            <w:r w:rsidR="0081728B">
              <w:rPr>
                <w:noProof/>
                <w:webHidden/>
              </w:rPr>
              <w:instrText xml:space="preserve"> PAGEREF _Toc159409869 \h </w:instrText>
            </w:r>
            <w:r w:rsidR="0081728B">
              <w:rPr>
                <w:noProof/>
                <w:webHidden/>
              </w:rPr>
            </w:r>
            <w:r w:rsidR="0081728B">
              <w:rPr>
                <w:noProof/>
                <w:webHidden/>
              </w:rPr>
              <w:fldChar w:fldCharType="separate"/>
            </w:r>
            <w:r w:rsidR="0081728B">
              <w:rPr>
                <w:noProof/>
                <w:webHidden/>
              </w:rPr>
              <w:t>27</w:t>
            </w:r>
            <w:r w:rsidR="0081728B">
              <w:rPr>
                <w:noProof/>
                <w:webHidden/>
              </w:rPr>
              <w:fldChar w:fldCharType="end"/>
            </w:r>
          </w:hyperlink>
        </w:p>
        <w:p w14:paraId="16094232" w14:textId="0AC987F0" w:rsidR="0081728B" w:rsidRDefault="00C308B5">
          <w:pPr>
            <w:pStyle w:val="TOC3"/>
            <w:rPr>
              <w:rFonts w:asciiTheme="minorHAnsi" w:eastAsiaTheme="minorEastAsia" w:hAnsiTheme="minorHAnsi" w:cstheme="minorBidi"/>
              <w:iCs w:val="0"/>
              <w:caps w:val="0"/>
              <w:noProof/>
              <w:sz w:val="22"/>
              <w:szCs w:val="22"/>
            </w:rPr>
          </w:pPr>
          <w:hyperlink w:anchor="_Toc159409870" w:history="1">
            <w:r w:rsidR="0081728B" w:rsidRPr="00590ED8">
              <w:rPr>
                <w:rStyle w:val="Hyperlink"/>
                <w:rFonts w:cstheme="minorHAnsi"/>
                <w:noProof/>
              </w:rPr>
              <w:t>4.6.4</w:t>
            </w:r>
            <w:r w:rsidR="0081728B">
              <w:rPr>
                <w:rFonts w:asciiTheme="minorHAnsi" w:eastAsiaTheme="minorEastAsia" w:hAnsiTheme="minorHAnsi" w:cstheme="minorBidi"/>
                <w:iCs w:val="0"/>
                <w:caps w:val="0"/>
                <w:noProof/>
                <w:sz w:val="22"/>
                <w:szCs w:val="22"/>
              </w:rPr>
              <w:tab/>
            </w:r>
            <w:r w:rsidR="0081728B" w:rsidRPr="00590ED8">
              <w:rPr>
                <w:rStyle w:val="Hyperlink"/>
                <w:noProof/>
              </w:rPr>
              <w:t>CLASS 4</w:t>
            </w:r>
            <w:r w:rsidR="0081728B">
              <w:rPr>
                <w:noProof/>
                <w:webHidden/>
              </w:rPr>
              <w:tab/>
            </w:r>
            <w:r w:rsidR="0081728B">
              <w:rPr>
                <w:noProof/>
                <w:webHidden/>
              </w:rPr>
              <w:fldChar w:fldCharType="begin"/>
            </w:r>
            <w:r w:rsidR="0081728B">
              <w:rPr>
                <w:noProof/>
                <w:webHidden/>
              </w:rPr>
              <w:instrText xml:space="preserve"> PAGEREF _Toc159409870 \h </w:instrText>
            </w:r>
            <w:r w:rsidR="0081728B">
              <w:rPr>
                <w:noProof/>
                <w:webHidden/>
              </w:rPr>
            </w:r>
            <w:r w:rsidR="0081728B">
              <w:rPr>
                <w:noProof/>
                <w:webHidden/>
              </w:rPr>
              <w:fldChar w:fldCharType="separate"/>
            </w:r>
            <w:r w:rsidR="0081728B">
              <w:rPr>
                <w:noProof/>
                <w:webHidden/>
              </w:rPr>
              <w:t>27</w:t>
            </w:r>
            <w:r w:rsidR="0081728B">
              <w:rPr>
                <w:noProof/>
                <w:webHidden/>
              </w:rPr>
              <w:fldChar w:fldCharType="end"/>
            </w:r>
          </w:hyperlink>
        </w:p>
        <w:p w14:paraId="7C3D2DBC" w14:textId="17AC04E4" w:rsidR="0081728B" w:rsidRDefault="00C308B5">
          <w:pPr>
            <w:pStyle w:val="TOC3"/>
            <w:rPr>
              <w:rFonts w:asciiTheme="minorHAnsi" w:eastAsiaTheme="minorEastAsia" w:hAnsiTheme="minorHAnsi" w:cstheme="minorBidi"/>
              <w:iCs w:val="0"/>
              <w:caps w:val="0"/>
              <w:noProof/>
              <w:sz w:val="22"/>
              <w:szCs w:val="22"/>
            </w:rPr>
          </w:pPr>
          <w:hyperlink w:anchor="_Toc159409871" w:history="1">
            <w:r w:rsidR="0081728B" w:rsidRPr="00590ED8">
              <w:rPr>
                <w:rStyle w:val="Hyperlink"/>
                <w:rFonts w:cstheme="minorHAnsi"/>
                <w:noProof/>
              </w:rPr>
              <w:t>4.6.5</w:t>
            </w:r>
            <w:r w:rsidR="0081728B">
              <w:rPr>
                <w:rFonts w:asciiTheme="minorHAnsi" w:eastAsiaTheme="minorEastAsia" w:hAnsiTheme="minorHAnsi" w:cstheme="minorBidi"/>
                <w:iCs w:val="0"/>
                <w:caps w:val="0"/>
                <w:noProof/>
                <w:sz w:val="22"/>
                <w:szCs w:val="22"/>
              </w:rPr>
              <w:tab/>
            </w:r>
            <w:r w:rsidR="0081728B" w:rsidRPr="00590ED8">
              <w:rPr>
                <w:rStyle w:val="Hyperlink"/>
                <w:noProof/>
              </w:rPr>
              <w:t>CLASS 5</w:t>
            </w:r>
            <w:r w:rsidR="0081728B">
              <w:rPr>
                <w:noProof/>
                <w:webHidden/>
              </w:rPr>
              <w:tab/>
            </w:r>
            <w:r w:rsidR="0081728B">
              <w:rPr>
                <w:noProof/>
                <w:webHidden/>
              </w:rPr>
              <w:fldChar w:fldCharType="begin"/>
            </w:r>
            <w:r w:rsidR="0081728B">
              <w:rPr>
                <w:noProof/>
                <w:webHidden/>
              </w:rPr>
              <w:instrText xml:space="preserve"> PAGEREF _Toc159409871 \h </w:instrText>
            </w:r>
            <w:r w:rsidR="0081728B">
              <w:rPr>
                <w:noProof/>
                <w:webHidden/>
              </w:rPr>
            </w:r>
            <w:r w:rsidR="0081728B">
              <w:rPr>
                <w:noProof/>
                <w:webHidden/>
              </w:rPr>
              <w:fldChar w:fldCharType="separate"/>
            </w:r>
            <w:r w:rsidR="0081728B">
              <w:rPr>
                <w:noProof/>
                <w:webHidden/>
              </w:rPr>
              <w:t>27</w:t>
            </w:r>
            <w:r w:rsidR="0081728B">
              <w:rPr>
                <w:noProof/>
                <w:webHidden/>
              </w:rPr>
              <w:fldChar w:fldCharType="end"/>
            </w:r>
          </w:hyperlink>
        </w:p>
        <w:p w14:paraId="521080A1" w14:textId="31C55906" w:rsidR="0081728B" w:rsidRDefault="00C308B5">
          <w:pPr>
            <w:pStyle w:val="TOC2"/>
            <w:rPr>
              <w:rFonts w:asciiTheme="minorHAnsi" w:eastAsiaTheme="minorEastAsia" w:hAnsiTheme="minorHAnsi" w:cstheme="minorBidi"/>
              <w:caps w:val="0"/>
              <w:noProof/>
              <w:sz w:val="22"/>
              <w:szCs w:val="22"/>
            </w:rPr>
          </w:pPr>
          <w:hyperlink w:anchor="_Toc159409872" w:history="1">
            <w:r w:rsidR="0081728B" w:rsidRPr="00590ED8">
              <w:rPr>
                <w:rStyle w:val="Hyperlink"/>
                <w:noProof/>
              </w:rPr>
              <w:t>4.7</w:t>
            </w:r>
            <w:r w:rsidR="0081728B">
              <w:rPr>
                <w:rFonts w:asciiTheme="minorHAnsi" w:eastAsiaTheme="minorEastAsia" w:hAnsiTheme="minorHAnsi" w:cstheme="minorBidi"/>
                <w:caps w:val="0"/>
                <w:noProof/>
                <w:sz w:val="22"/>
                <w:szCs w:val="22"/>
              </w:rPr>
              <w:tab/>
            </w:r>
            <w:r w:rsidR="0081728B" w:rsidRPr="00590ED8">
              <w:rPr>
                <w:rStyle w:val="Hyperlink"/>
                <w:noProof/>
              </w:rPr>
              <w:t>DELIVERY REQUIREMENTS</w:t>
            </w:r>
            <w:r w:rsidR="0081728B">
              <w:rPr>
                <w:noProof/>
                <w:webHidden/>
              </w:rPr>
              <w:tab/>
            </w:r>
            <w:r w:rsidR="0081728B">
              <w:rPr>
                <w:noProof/>
                <w:webHidden/>
              </w:rPr>
              <w:fldChar w:fldCharType="begin"/>
            </w:r>
            <w:r w:rsidR="0081728B">
              <w:rPr>
                <w:noProof/>
                <w:webHidden/>
              </w:rPr>
              <w:instrText xml:space="preserve"> PAGEREF _Toc159409872 \h </w:instrText>
            </w:r>
            <w:r w:rsidR="0081728B">
              <w:rPr>
                <w:noProof/>
                <w:webHidden/>
              </w:rPr>
            </w:r>
            <w:r w:rsidR="0081728B">
              <w:rPr>
                <w:noProof/>
                <w:webHidden/>
              </w:rPr>
              <w:fldChar w:fldCharType="separate"/>
            </w:r>
            <w:r w:rsidR="0081728B">
              <w:rPr>
                <w:noProof/>
                <w:webHidden/>
              </w:rPr>
              <w:t>27</w:t>
            </w:r>
            <w:r w:rsidR="0081728B">
              <w:rPr>
                <w:noProof/>
                <w:webHidden/>
              </w:rPr>
              <w:fldChar w:fldCharType="end"/>
            </w:r>
          </w:hyperlink>
        </w:p>
        <w:p w14:paraId="5E2379BA" w14:textId="5EC26600" w:rsidR="0081728B" w:rsidRDefault="00C308B5">
          <w:pPr>
            <w:pStyle w:val="TOC2"/>
            <w:rPr>
              <w:rFonts w:asciiTheme="minorHAnsi" w:eastAsiaTheme="minorEastAsia" w:hAnsiTheme="minorHAnsi" w:cstheme="minorBidi"/>
              <w:caps w:val="0"/>
              <w:noProof/>
              <w:sz w:val="22"/>
              <w:szCs w:val="22"/>
            </w:rPr>
          </w:pPr>
          <w:hyperlink w:anchor="_Toc159409873" w:history="1">
            <w:r w:rsidR="0081728B" w:rsidRPr="00590ED8">
              <w:rPr>
                <w:rStyle w:val="Hyperlink"/>
                <w:noProof/>
              </w:rPr>
              <w:t>4.8</w:t>
            </w:r>
            <w:r w:rsidR="0081728B">
              <w:rPr>
                <w:rFonts w:asciiTheme="minorHAnsi" w:eastAsiaTheme="minorEastAsia" w:hAnsiTheme="minorHAnsi" w:cstheme="minorBidi"/>
                <w:caps w:val="0"/>
                <w:noProof/>
                <w:sz w:val="22"/>
                <w:szCs w:val="22"/>
              </w:rPr>
              <w:tab/>
            </w:r>
            <w:r w:rsidR="0081728B" w:rsidRPr="00590ED8">
              <w:rPr>
                <w:rStyle w:val="Hyperlink"/>
                <w:noProof/>
              </w:rPr>
              <w:t>REPLACEMENT OF UNSATISFACTORY PRODUCT</w:t>
            </w:r>
            <w:r w:rsidR="0081728B">
              <w:rPr>
                <w:noProof/>
                <w:webHidden/>
              </w:rPr>
              <w:tab/>
            </w:r>
            <w:r w:rsidR="0081728B">
              <w:rPr>
                <w:noProof/>
                <w:webHidden/>
              </w:rPr>
              <w:fldChar w:fldCharType="begin"/>
            </w:r>
            <w:r w:rsidR="0081728B">
              <w:rPr>
                <w:noProof/>
                <w:webHidden/>
              </w:rPr>
              <w:instrText xml:space="preserve"> PAGEREF _Toc159409873 \h </w:instrText>
            </w:r>
            <w:r w:rsidR="0081728B">
              <w:rPr>
                <w:noProof/>
                <w:webHidden/>
              </w:rPr>
            </w:r>
            <w:r w:rsidR="0081728B">
              <w:rPr>
                <w:noProof/>
                <w:webHidden/>
              </w:rPr>
              <w:fldChar w:fldCharType="separate"/>
            </w:r>
            <w:r w:rsidR="0081728B">
              <w:rPr>
                <w:noProof/>
                <w:webHidden/>
              </w:rPr>
              <w:t>28</w:t>
            </w:r>
            <w:r w:rsidR="0081728B">
              <w:rPr>
                <w:noProof/>
                <w:webHidden/>
              </w:rPr>
              <w:fldChar w:fldCharType="end"/>
            </w:r>
          </w:hyperlink>
        </w:p>
        <w:p w14:paraId="1201BB3A" w14:textId="7C4B37DD" w:rsidR="0081728B" w:rsidRDefault="00C308B5">
          <w:pPr>
            <w:pStyle w:val="TOC2"/>
            <w:rPr>
              <w:rFonts w:asciiTheme="minorHAnsi" w:eastAsiaTheme="minorEastAsia" w:hAnsiTheme="minorHAnsi" w:cstheme="minorBidi"/>
              <w:caps w:val="0"/>
              <w:noProof/>
              <w:sz w:val="22"/>
              <w:szCs w:val="22"/>
            </w:rPr>
          </w:pPr>
          <w:hyperlink w:anchor="_Toc159409874" w:history="1">
            <w:r w:rsidR="0081728B" w:rsidRPr="00590ED8">
              <w:rPr>
                <w:rStyle w:val="Hyperlink"/>
                <w:noProof/>
              </w:rPr>
              <w:t>4.9</w:t>
            </w:r>
            <w:r w:rsidR="0081728B">
              <w:rPr>
                <w:rFonts w:asciiTheme="minorHAnsi" w:eastAsiaTheme="minorEastAsia" w:hAnsiTheme="minorHAnsi" w:cstheme="minorBidi"/>
                <w:caps w:val="0"/>
                <w:noProof/>
                <w:sz w:val="22"/>
                <w:szCs w:val="22"/>
              </w:rPr>
              <w:tab/>
            </w:r>
            <w:r w:rsidR="0081728B" w:rsidRPr="00590ED8">
              <w:rPr>
                <w:rStyle w:val="Hyperlink"/>
                <w:noProof/>
              </w:rPr>
              <w:t>SUBSTITUTION OF DISCONTINUED OR REFORMULATED PRODUCTS</w:t>
            </w:r>
            <w:r w:rsidR="0081728B">
              <w:rPr>
                <w:noProof/>
                <w:webHidden/>
              </w:rPr>
              <w:tab/>
            </w:r>
            <w:r w:rsidR="0081728B">
              <w:rPr>
                <w:noProof/>
                <w:webHidden/>
              </w:rPr>
              <w:fldChar w:fldCharType="begin"/>
            </w:r>
            <w:r w:rsidR="0081728B">
              <w:rPr>
                <w:noProof/>
                <w:webHidden/>
              </w:rPr>
              <w:instrText xml:space="preserve"> PAGEREF _Toc159409874 \h </w:instrText>
            </w:r>
            <w:r w:rsidR="0081728B">
              <w:rPr>
                <w:noProof/>
                <w:webHidden/>
              </w:rPr>
            </w:r>
            <w:r w:rsidR="0081728B">
              <w:rPr>
                <w:noProof/>
                <w:webHidden/>
              </w:rPr>
              <w:fldChar w:fldCharType="separate"/>
            </w:r>
            <w:r w:rsidR="0081728B">
              <w:rPr>
                <w:noProof/>
                <w:webHidden/>
              </w:rPr>
              <w:t>28</w:t>
            </w:r>
            <w:r w:rsidR="0081728B">
              <w:rPr>
                <w:noProof/>
                <w:webHidden/>
              </w:rPr>
              <w:fldChar w:fldCharType="end"/>
            </w:r>
          </w:hyperlink>
        </w:p>
        <w:p w14:paraId="67784DB3" w14:textId="027EA005" w:rsidR="0081728B" w:rsidRDefault="00C308B5">
          <w:pPr>
            <w:pStyle w:val="TOC2"/>
            <w:rPr>
              <w:rFonts w:asciiTheme="minorHAnsi" w:eastAsiaTheme="minorEastAsia" w:hAnsiTheme="minorHAnsi" w:cstheme="minorBidi"/>
              <w:caps w:val="0"/>
              <w:noProof/>
              <w:sz w:val="22"/>
              <w:szCs w:val="22"/>
            </w:rPr>
          </w:pPr>
          <w:hyperlink w:anchor="_Toc159409875" w:history="1">
            <w:r w:rsidR="0081728B" w:rsidRPr="00590ED8">
              <w:rPr>
                <w:rStyle w:val="Hyperlink"/>
                <w:noProof/>
              </w:rPr>
              <w:t>4.10</w:t>
            </w:r>
            <w:r w:rsidR="0081728B">
              <w:rPr>
                <w:rFonts w:asciiTheme="minorHAnsi" w:eastAsiaTheme="minorEastAsia" w:hAnsiTheme="minorHAnsi" w:cstheme="minorBidi"/>
                <w:caps w:val="0"/>
                <w:noProof/>
                <w:sz w:val="22"/>
                <w:szCs w:val="22"/>
              </w:rPr>
              <w:tab/>
            </w:r>
            <w:r w:rsidR="0081728B" w:rsidRPr="00590ED8">
              <w:rPr>
                <w:rStyle w:val="Hyperlink"/>
                <w:noProof/>
              </w:rPr>
              <w:t>SUBSTITUTION OF PRODUCTS ON A TEMPORARY BASIS</w:t>
            </w:r>
            <w:r w:rsidR="0081728B">
              <w:rPr>
                <w:noProof/>
                <w:webHidden/>
              </w:rPr>
              <w:tab/>
            </w:r>
            <w:r w:rsidR="0081728B">
              <w:rPr>
                <w:noProof/>
                <w:webHidden/>
              </w:rPr>
              <w:fldChar w:fldCharType="begin"/>
            </w:r>
            <w:r w:rsidR="0081728B">
              <w:rPr>
                <w:noProof/>
                <w:webHidden/>
              </w:rPr>
              <w:instrText xml:space="preserve"> PAGEREF _Toc159409875 \h </w:instrText>
            </w:r>
            <w:r w:rsidR="0081728B">
              <w:rPr>
                <w:noProof/>
                <w:webHidden/>
              </w:rPr>
            </w:r>
            <w:r w:rsidR="0081728B">
              <w:rPr>
                <w:noProof/>
                <w:webHidden/>
              </w:rPr>
              <w:fldChar w:fldCharType="separate"/>
            </w:r>
            <w:r w:rsidR="0081728B">
              <w:rPr>
                <w:noProof/>
                <w:webHidden/>
              </w:rPr>
              <w:t>29</w:t>
            </w:r>
            <w:r w:rsidR="0081728B">
              <w:rPr>
                <w:noProof/>
                <w:webHidden/>
              </w:rPr>
              <w:fldChar w:fldCharType="end"/>
            </w:r>
          </w:hyperlink>
        </w:p>
        <w:p w14:paraId="0D49BD9F" w14:textId="7749AF65" w:rsidR="0081728B" w:rsidRDefault="00C308B5">
          <w:pPr>
            <w:pStyle w:val="TOC2"/>
            <w:rPr>
              <w:rFonts w:asciiTheme="minorHAnsi" w:eastAsiaTheme="minorEastAsia" w:hAnsiTheme="minorHAnsi" w:cstheme="minorBidi"/>
              <w:caps w:val="0"/>
              <w:noProof/>
              <w:sz w:val="22"/>
              <w:szCs w:val="22"/>
            </w:rPr>
          </w:pPr>
          <w:hyperlink w:anchor="_Toc159409876" w:history="1">
            <w:r w:rsidR="0081728B" w:rsidRPr="00590ED8">
              <w:rPr>
                <w:rStyle w:val="Hyperlink"/>
                <w:noProof/>
              </w:rPr>
              <w:t>4.11</w:t>
            </w:r>
            <w:r w:rsidR="0081728B">
              <w:rPr>
                <w:rFonts w:asciiTheme="minorHAnsi" w:eastAsiaTheme="minorEastAsia" w:hAnsiTheme="minorHAnsi" w:cstheme="minorBidi"/>
                <w:caps w:val="0"/>
                <w:noProof/>
                <w:sz w:val="22"/>
                <w:szCs w:val="22"/>
              </w:rPr>
              <w:tab/>
            </w:r>
            <w:r w:rsidR="0081728B" w:rsidRPr="00590ED8">
              <w:rPr>
                <w:rStyle w:val="Hyperlink"/>
                <w:noProof/>
              </w:rPr>
              <w:t>PRICE LIST UPDATES</w:t>
            </w:r>
            <w:r w:rsidR="0081728B">
              <w:rPr>
                <w:noProof/>
                <w:webHidden/>
              </w:rPr>
              <w:tab/>
            </w:r>
            <w:r w:rsidR="0081728B">
              <w:rPr>
                <w:noProof/>
                <w:webHidden/>
              </w:rPr>
              <w:fldChar w:fldCharType="begin"/>
            </w:r>
            <w:r w:rsidR="0081728B">
              <w:rPr>
                <w:noProof/>
                <w:webHidden/>
              </w:rPr>
              <w:instrText xml:space="preserve"> PAGEREF _Toc159409876 \h </w:instrText>
            </w:r>
            <w:r w:rsidR="0081728B">
              <w:rPr>
                <w:noProof/>
                <w:webHidden/>
              </w:rPr>
            </w:r>
            <w:r w:rsidR="0081728B">
              <w:rPr>
                <w:noProof/>
                <w:webHidden/>
              </w:rPr>
              <w:fldChar w:fldCharType="separate"/>
            </w:r>
            <w:r w:rsidR="0081728B">
              <w:rPr>
                <w:noProof/>
                <w:webHidden/>
              </w:rPr>
              <w:t>29</w:t>
            </w:r>
            <w:r w:rsidR="0081728B">
              <w:rPr>
                <w:noProof/>
                <w:webHidden/>
              </w:rPr>
              <w:fldChar w:fldCharType="end"/>
            </w:r>
          </w:hyperlink>
        </w:p>
        <w:p w14:paraId="60FC3E53" w14:textId="44C88A3B" w:rsidR="0081728B" w:rsidRDefault="00C308B5">
          <w:pPr>
            <w:pStyle w:val="TOC1"/>
            <w:tabs>
              <w:tab w:val="left" w:pos="475"/>
            </w:tabs>
            <w:rPr>
              <w:rFonts w:asciiTheme="minorHAnsi" w:eastAsiaTheme="minorEastAsia" w:hAnsiTheme="minorHAnsi" w:cstheme="minorBidi"/>
              <w:b w:val="0"/>
              <w:bCs w:val="0"/>
              <w:caps w:val="0"/>
              <w:noProof/>
              <w:sz w:val="22"/>
              <w:szCs w:val="22"/>
            </w:rPr>
          </w:pPr>
          <w:hyperlink w:anchor="_Toc159409877" w:history="1">
            <w:r w:rsidR="0081728B" w:rsidRPr="00590ED8">
              <w:rPr>
                <w:rStyle w:val="Hyperlink"/>
                <w:noProof/>
              </w:rPr>
              <w:t>5</w:t>
            </w:r>
            <w:r w:rsidR="0081728B">
              <w:rPr>
                <w:rFonts w:asciiTheme="minorHAnsi" w:eastAsiaTheme="minorEastAsia" w:hAnsiTheme="minorHAnsi" w:cstheme="minorBidi"/>
                <w:b w:val="0"/>
                <w:bCs w:val="0"/>
                <w:caps w:val="0"/>
                <w:noProof/>
                <w:sz w:val="22"/>
                <w:szCs w:val="22"/>
              </w:rPr>
              <w:tab/>
            </w:r>
            <w:r w:rsidR="0081728B" w:rsidRPr="00590ED8">
              <w:rPr>
                <w:rStyle w:val="Hyperlink"/>
                <w:noProof/>
              </w:rPr>
              <w:t>GENERAL CONTRACT TERMS</w:t>
            </w:r>
            <w:r w:rsidR="0081728B">
              <w:rPr>
                <w:noProof/>
                <w:webHidden/>
              </w:rPr>
              <w:tab/>
            </w:r>
            <w:r w:rsidR="0081728B">
              <w:rPr>
                <w:noProof/>
                <w:webHidden/>
              </w:rPr>
              <w:fldChar w:fldCharType="begin"/>
            </w:r>
            <w:r w:rsidR="0081728B">
              <w:rPr>
                <w:noProof/>
                <w:webHidden/>
              </w:rPr>
              <w:instrText xml:space="preserve"> PAGEREF _Toc159409877 \h </w:instrText>
            </w:r>
            <w:r w:rsidR="0081728B">
              <w:rPr>
                <w:noProof/>
                <w:webHidden/>
              </w:rPr>
            </w:r>
            <w:r w:rsidR="0081728B">
              <w:rPr>
                <w:noProof/>
                <w:webHidden/>
              </w:rPr>
              <w:fldChar w:fldCharType="separate"/>
            </w:r>
            <w:r w:rsidR="0081728B">
              <w:rPr>
                <w:noProof/>
                <w:webHidden/>
              </w:rPr>
              <w:t>30</w:t>
            </w:r>
            <w:r w:rsidR="0081728B">
              <w:rPr>
                <w:noProof/>
                <w:webHidden/>
              </w:rPr>
              <w:fldChar w:fldCharType="end"/>
            </w:r>
          </w:hyperlink>
        </w:p>
        <w:p w14:paraId="47EFCD85" w14:textId="2DCEBF82" w:rsidR="0081728B" w:rsidRDefault="00C308B5">
          <w:pPr>
            <w:pStyle w:val="TOC2"/>
            <w:rPr>
              <w:rFonts w:asciiTheme="minorHAnsi" w:eastAsiaTheme="minorEastAsia" w:hAnsiTheme="minorHAnsi" w:cstheme="minorBidi"/>
              <w:caps w:val="0"/>
              <w:noProof/>
              <w:sz w:val="22"/>
              <w:szCs w:val="22"/>
            </w:rPr>
          </w:pPr>
          <w:hyperlink w:anchor="_Toc159409878" w:history="1">
            <w:r w:rsidR="0081728B" w:rsidRPr="00590ED8">
              <w:rPr>
                <w:rStyle w:val="Hyperlink"/>
                <w:bCs/>
                <w:noProof/>
              </w:rPr>
              <w:t>5.1</w:t>
            </w:r>
            <w:r w:rsidR="0081728B">
              <w:rPr>
                <w:rFonts w:asciiTheme="minorHAnsi" w:eastAsiaTheme="minorEastAsia" w:hAnsiTheme="minorHAnsi" w:cstheme="minorBidi"/>
                <w:caps w:val="0"/>
                <w:noProof/>
                <w:sz w:val="22"/>
                <w:szCs w:val="22"/>
              </w:rPr>
              <w:tab/>
            </w:r>
            <w:r w:rsidR="0081728B" w:rsidRPr="00590ED8">
              <w:rPr>
                <w:rStyle w:val="Hyperlink"/>
                <w:noProof/>
              </w:rPr>
              <w:t>CONTRACT TERM AND EXTENSION OPTION</w:t>
            </w:r>
            <w:r w:rsidR="0081728B">
              <w:rPr>
                <w:noProof/>
                <w:webHidden/>
              </w:rPr>
              <w:tab/>
            </w:r>
            <w:r w:rsidR="0081728B">
              <w:rPr>
                <w:noProof/>
                <w:webHidden/>
              </w:rPr>
              <w:fldChar w:fldCharType="begin"/>
            </w:r>
            <w:r w:rsidR="0081728B">
              <w:rPr>
                <w:noProof/>
                <w:webHidden/>
              </w:rPr>
              <w:instrText xml:space="preserve"> PAGEREF _Toc159409878 \h </w:instrText>
            </w:r>
            <w:r w:rsidR="0081728B">
              <w:rPr>
                <w:noProof/>
                <w:webHidden/>
              </w:rPr>
            </w:r>
            <w:r w:rsidR="0081728B">
              <w:rPr>
                <w:noProof/>
                <w:webHidden/>
              </w:rPr>
              <w:fldChar w:fldCharType="separate"/>
            </w:r>
            <w:r w:rsidR="0081728B">
              <w:rPr>
                <w:noProof/>
                <w:webHidden/>
              </w:rPr>
              <w:t>30</w:t>
            </w:r>
            <w:r w:rsidR="0081728B">
              <w:rPr>
                <w:noProof/>
                <w:webHidden/>
              </w:rPr>
              <w:fldChar w:fldCharType="end"/>
            </w:r>
          </w:hyperlink>
        </w:p>
        <w:p w14:paraId="55AC3936" w14:textId="75CB3F5B" w:rsidR="0081728B" w:rsidRDefault="00C308B5">
          <w:pPr>
            <w:pStyle w:val="TOC2"/>
            <w:rPr>
              <w:rFonts w:asciiTheme="minorHAnsi" w:eastAsiaTheme="minorEastAsia" w:hAnsiTheme="minorHAnsi" w:cstheme="minorBidi"/>
              <w:caps w:val="0"/>
              <w:noProof/>
              <w:sz w:val="22"/>
              <w:szCs w:val="22"/>
            </w:rPr>
          </w:pPr>
          <w:hyperlink w:anchor="_Toc159409879" w:history="1">
            <w:r w:rsidR="0081728B" w:rsidRPr="00590ED8">
              <w:rPr>
                <w:rStyle w:val="Hyperlink"/>
                <w:noProof/>
              </w:rPr>
              <w:t>5.2</w:t>
            </w:r>
            <w:r w:rsidR="0081728B">
              <w:rPr>
                <w:rFonts w:asciiTheme="minorHAnsi" w:eastAsiaTheme="minorEastAsia" w:hAnsiTheme="minorHAnsi" w:cstheme="minorBidi"/>
                <w:caps w:val="0"/>
                <w:noProof/>
                <w:sz w:val="22"/>
                <w:szCs w:val="22"/>
              </w:rPr>
              <w:tab/>
            </w:r>
            <w:r w:rsidR="0081728B" w:rsidRPr="00590ED8">
              <w:rPr>
                <w:rStyle w:val="Hyperlink"/>
                <w:noProof/>
              </w:rPr>
              <w:t>CONTRACT TRANSITION</w:t>
            </w:r>
            <w:r w:rsidR="0081728B">
              <w:rPr>
                <w:noProof/>
                <w:webHidden/>
              </w:rPr>
              <w:tab/>
            </w:r>
            <w:r w:rsidR="0081728B">
              <w:rPr>
                <w:noProof/>
                <w:webHidden/>
              </w:rPr>
              <w:fldChar w:fldCharType="begin"/>
            </w:r>
            <w:r w:rsidR="0081728B">
              <w:rPr>
                <w:noProof/>
                <w:webHidden/>
              </w:rPr>
              <w:instrText xml:space="preserve"> PAGEREF _Toc159409879 \h </w:instrText>
            </w:r>
            <w:r w:rsidR="0081728B">
              <w:rPr>
                <w:noProof/>
                <w:webHidden/>
              </w:rPr>
            </w:r>
            <w:r w:rsidR="0081728B">
              <w:rPr>
                <w:noProof/>
                <w:webHidden/>
              </w:rPr>
              <w:fldChar w:fldCharType="separate"/>
            </w:r>
            <w:r w:rsidR="0081728B">
              <w:rPr>
                <w:noProof/>
                <w:webHidden/>
              </w:rPr>
              <w:t>30</w:t>
            </w:r>
            <w:r w:rsidR="0081728B">
              <w:rPr>
                <w:noProof/>
                <w:webHidden/>
              </w:rPr>
              <w:fldChar w:fldCharType="end"/>
            </w:r>
          </w:hyperlink>
        </w:p>
        <w:p w14:paraId="4B1BBAE9" w14:textId="6E0ACE78" w:rsidR="0081728B" w:rsidRDefault="00C308B5">
          <w:pPr>
            <w:pStyle w:val="TOC2"/>
            <w:rPr>
              <w:rFonts w:asciiTheme="minorHAnsi" w:eastAsiaTheme="minorEastAsia" w:hAnsiTheme="minorHAnsi" w:cstheme="minorBidi"/>
              <w:caps w:val="0"/>
              <w:noProof/>
              <w:sz w:val="22"/>
              <w:szCs w:val="22"/>
            </w:rPr>
          </w:pPr>
          <w:hyperlink w:anchor="_Toc159409880" w:history="1">
            <w:r w:rsidR="0081728B" w:rsidRPr="00590ED8">
              <w:rPr>
                <w:rStyle w:val="Hyperlink"/>
                <w:noProof/>
              </w:rPr>
              <w:t>5.3</w:t>
            </w:r>
            <w:r w:rsidR="0081728B">
              <w:rPr>
                <w:rFonts w:asciiTheme="minorHAnsi" w:eastAsiaTheme="minorEastAsia" w:hAnsiTheme="minorHAnsi" w:cstheme="minorBidi"/>
                <w:caps w:val="0"/>
                <w:noProof/>
                <w:sz w:val="22"/>
                <w:szCs w:val="22"/>
              </w:rPr>
              <w:tab/>
            </w:r>
            <w:r w:rsidR="0081728B" w:rsidRPr="00590ED8">
              <w:rPr>
                <w:rStyle w:val="Hyperlink"/>
                <w:noProof/>
              </w:rPr>
              <w:t>PERFORMANCE SECURITY</w:t>
            </w:r>
            <w:r w:rsidR="0081728B">
              <w:rPr>
                <w:noProof/>
                <w:webHidden/>
              </w:rPr>
              <w:tab/>
            </w:r>
            <w:r w:rsidR="0081728B">
              <w:rPr>
                <w:noProof/>
                <w:webHidden/>
              </w:rPr>
              <w:fldChar w:fldCharType="begin"/>
            </w:r>
            <w:r w:rsidR="0081728B">
              <w:rPr>
                <w:noProof/>
                <w:webHidden/>
              </w:rPr>
              <w:instrText xml:space="preserve"> PAGEREF _Toc159409880 \h </w:instrText>
            </w:r>
            <w:r w:rsidR="0081728B">
              <w:rPr>
                <w:noProof/>
                <w:webHidden/>
              </w:rPr>
            </w:r>
            <w:r w:rsidR="0081728B">
              <w:rPr>
                <w:noProof/>
                <w:webHidden/>
              </w:rPr>
              <w:fldChar w:fldCharType="separate"/>
            </w:r>
            <w:r w:rsidR="0081728B">
              <w:rPr>
                <w:noProof/>
                <w:webHidden/>
              </w:rPr>
              <w:t>30</w:t>
            </w:r>
            <w:r w:rsidR="0081728B">
              <w:rPr>
                <w:noProof/>
                <w:webHidden/>
              </w:rPr>
              <w:fldChar w:fldCharType="end"/>
            </w:r>
          </w:hyperlink>
        </w:p>
        <w:p w14:paraId="01DE64E0" w14:textId="495179C7" w:rsidR="0081728B" w:rsidRDefault="00C308B5">
          <w:pPr>
            <w:pStyle w:val="TOC2"/>
            <w:rPr>
              <w:rFonts w:asciiTheme="minorHAnsi" w:eastAsiaTheme="minorEastAsia" w:hAnsiTheme="minorHAnsi" w:cstheme="minorBidi"/>
              <w:caps w:val="0"/>
              <w:noProof/>
              <w:sz w:val="22"/>
              <w:szCs w:val="22"/>
            </w:rPr>
          </w:pPr>
          <w:hyperlink w:anchor="_Toc159409881" w:history="1">
            <w:r w:rsidR="0081728B" w:rsidRPr="00590ED8">
              <w:rPr>
                <w:rStyle w:val="Hyperlink"/>
                <w:noProof/>
              </w:rPr>
              <w:t>5.4</w:t>
            </w:r>
            <w:r w:rsidR="0081728B">
              <w:rPr>
                <w:rFonts w:asciiTheme="minorHAnsi" w:eastAsiaTheme="minorEastAsia" w:hAnsiTheme="minorHAnsi" w:cstheme="minorBidi"/>
                <w:caps w:val="0"/>
                <w:noProof/>
                <w:sz w:val="22"/>
                <w:szCs w:val="22"/>
              </w:rPr>
              <w:tab/>
            </w:r>
            <w:r w:rsidR="0081728B" w:rsidRPr="00590ED8">
              <w:rPr>
                <w:rStyle w:val="Hyperlink"/>
                <w:noProof/>
              </w:rPr>
              <w:t>OWNERSHIP OF MATERIAL</w:t>
            </w:r>
            <w:r w:rsidR="0081728B">
              <w:rPr>
                <w:noProof/>
                <w:webHidden/>
              </w:rPr>
              <w:tab/>
            </w:r>
            <w:r w:rsidR="0081728B">
              <w:rPr>
                <w:noProof/>
                <w:webHidden/>
              </w:rPr>
              <w:fldChar w:fldCharType="begin"/>
            </w:r>
            <w:r w:rsidR="0081728B">
              <w:rPr>
                <w:noProof/>
                <w:webHidden/>
              </w:rPr>
              <w:instrText xml:space="preserve"> PAGEREF _Toc159409881 \h </w:instrText>
            </w:r>
            <w:r w:rsidR="0081728B">
              <w:rPr>
                <w:noProof/>
                <w:webHidden/>
              </w:rPr>
            </w:r>
            <w:r w:rsidR="0081728B">
              <w:rPr>
                <w:noProof/>
                <w:webHidden/>
              </w:rPr>
              <w:fldChar w:fldCharType="separate"/>
            </w:r>
            <w:r w:rsidR="0081728B">
              <w:rPr>
                <w:noProof/>
                <w:webHidden/>
              </w:rPr>
              <w:t>30</w:t>
            </w:r>
            <w:r w:rsidR="0081728B">
              <w:rPr>
                <w:noProof/>
                <w:webHidden/>
              </w:rPr>
              <w:fldChar w:fldCharType="end"/>
            </w:r>
          </w:hyperlink>
        </w:p>
        <w:p w14:paraId="4BD08BE3" w14:textId="642E9EA2" w:rsidR="0081728B" w:rsidRDefault="00C308B5">
          <w:pPr>
            <w:pStyle w:val="TOC2"/>
            <w:rPr>
              <w:rFonts w:asciiTheme="minorHAnsi" w:eastAsiaTheme="minorEastAsia" w:hAnsiTheme="minorHAnsi" w:cstheme="minorBidi"/>
              <w:caps w:val="0"/>
              <w:noProof/>
              <w:sz w:val="22"/>
              <w:szCs w:val="22"/>
            </w:rPr>
          </w:pPr>
          <w:hyperlink w:anchor="_Toc159409882" w:history="1">
            <w:r w:rsidR="0081728B" w:rsidRPr="00590ED8">
              <w:rPr>
                <w:rStyle w:val="Hyperlink"/>
                <w:noProof/>
              </w:rPr>
              <w:t>5.5</w:t>
            </w:r>
            <w:r w:rsidR="0081728B">
              <w:rPr>
                <w:rFonts w:asciiTheme="minorHAnsi" w:eastAsiaTheme="minorEastAsia" w:hAnsiTheme="minorHAnsi" w:cstheme="minorBidi"/>
                <w:caps w:val="0"/>
                <w:noProof/>
                <w:sz w:val="22"/>
                <w:szCs w:val="22"/>
              </w:rPr>
              <w:tab/>
            </w:r>
            <w:r w:rsidR="0081728B" w:rsidRPr="00590ED8">
              <w:rPr>
                <w:rStyle w:val="Hyperlink"/>
                <w:noProof/>
              </w:rPr>
              <w:t>SUBSTITUTION OF STAFF</w:t>
            </w:r>
            <w:r w:rsidR="0081728B">
              <w:rPr>
                <w:noProof/>
                <w:webHidden/>
              </w:rPr>
              <w:tab/>
            </w:r>
            <w:r w:rsidR="0081728B">
              <w:rPr>
                <w:noProof/>
                <w:webHidden/>
              </w:rPr>
              <w:fldChar w:fldCharType="begin"/>
            </w:r>
            <w:r w:rsidR="0081728B">
              <w:rPr>
                <w:noProof/>
                <w:webHidden/>
              </w:rPr>
              <w:instrText xml:space="preserve"> PAGEREF _Toc159409882 \h </w:instrText>
            </w:r>
            <w:r w:rsidR="0081728B">
              <w:rPr>
                <w:noProof/>
                <w:webHidden/>
              </w:rPr>
            </w:r>
            <w:r w:rsidR="0081728B">
              <w:rPr>
                <w:noProof/>
                <w:webHidden/>
              </w:rPr>
              <w:fldChar w:fldCharType="separate"/>
            </w:r>
            <w:r w:rsidR="0081728B">
              <w:rPr>
                <w:noProof/>
                <w:webHidden/>
              </w:rPr>
              <w:t>31</w:t>
            </w:r>
            <w:r w:rsidR="0081728B">
              <w:rPr>
                <w:noProof/>
                <w:webHidden/>
              </w:rPr>
              <w:fldChar w:fldCharType="end"/>
            </w:r>
          </w:hyperlink>
        </w:p>
        <w:p w14:paraId="1A936B3F" w14:textId="589134A1" w:rsidR="0081728B" w:rsidRDefault="00C308B5">
          <w:pPr>
            <w:pStyle w:val="TOC2"/>
            <w:rPr>
              <w:rFonts w:asciiTheme="minorHAnsi" w:eastAsiaTheme="minorEastAsia" w:hAnsiTheme="minorHAnsi" w:cstheme="minorBidi"/>
              <w:caps w:val="0"/>
              <w:noProof/>
              <w:sz w:val="22"/>
              <w:szCs w:val="22"/>
            </w:rPr>
          </w:pPr>
          <w:hyperlink w:anchor="_Toc159409883" w:history="1">
            <w:r w:rsidR="0081728B" w:rsidRPr="00590ED8">
              <w:rPr>
                <w:rStyle w:val="Hyperlink"/>
                <w:noProof/>
              </w:rPr>
              <w:t>5.6</w:t>
            </w:r>
            <w:r w:rsidR="0081728B">
              <w:rPr>
                <w:rFonts w:asciiTheme="minorHAnsi" w:eastAsiaTheme="minorEastAsia" w:hAnsiTheme="minorHAnsi" w:cstheme="minorBidi"/>
                <w:caps w:val="0"/>
                <w:noProof/>
                <w:sz w:val="22"/>
                <w:szCs w:val="22"/>
              </w:rPr>
              <w:tab/>
            </w:r>
            <w:r w:rsidR="0081728B" w:rsidRPr="00590ED8">
              <w:rPr>
                <w:rStyle w:val="Hyperlink"/>
                <w:noProof/>
              </w:rPr>
              <w:t>DELIVERY TIME AND COSTS</w:t>
            </w:r>
            <w:r w:rsidR="0081728B">
              <w:rPr>
                <w:noProof/>
                <w:webHidden/>
              </w:rPr>
              <w:tab/>
            </w:r>
            <w:r w:rsidR="0081728B">
              <w:rPr>
                <w:noProof/>
                <w:webHidden/>
              </w:rPr>
              <w:fldChar w:fldCharType="begin"/>
            </w:r>
            <w:r w:rsidR="0081728B">
              <w:rPr>
                <w:noProof/>
                <w:webHidden/>
              </w:rPr>
              <w:instrText xml:space="preserve"> PAGEREF _Toc159409883 \h </w:instrText>
            </w:r>
            <w:r w:rsidR="0081728B">
              <w:rPr>
                <w:noProof/>
                <w:webHidden/>
              </w:rPr>
            </w:r>
            <w:r w:rsidR="0081728B">
              <w:rPr>
                <w:noProof/>
                <w:webHidden/>
              </w:rPr>
              <w:fldChar w:fldCharType="separate"/>
            </w:r>
            <w:r w:rsidR="0081728B">
              <w:rPr>
                <w:noProof/>
                <w:webHidden/>
              </w:rPr>
              <w:t>31</w:t>
            </w:r>
            <w:r w:rsidR="0081728B">
              <w:rPr>
                <w:noProof/>
                <w:webHidden/>
              </w:rPr>
              <w:fldChar w:fldCharType="end"/>
            </w:r>
          </w:hyperlink>
        </w:p>
        <w:p w14:paraId="248609F5" w14:textId="46E69593" w:rsidR="0081728B" w:rsidRDefault="00C308B5">
          <w:pPr>
            <w:pStyle w:val="TOC2"/>
            <w:rPr>
              <w:rFonts w:asciiTheme="minorHAnsi" w:eastAsiaTheme="minorEastAsia" w:hAnsiTheme="minorHAnsi" w:cstheme="minorBidi"/>
              <w:caps w:val="0"/>
              <w:noProof/>
              <w:sz w:val="22"/>
              <w:szCs w:val="22"/>
            </w:rPr>
          </w:pPr>
          <w:hyperlink w:anchor="_Toc159409884" w:history="1">
            <w:r w:rsidR="0081728B" w:rsidRPr="00590ED8">
              <w:rPr>
                <w:rStyle w:val="Hyperlink"/>
                <w:noProof/>
              </w:rPr>
              <w:t>5.7</w:t>
            </w:r>
            <w:r w:rsidR="0081728B">
              <w:rPr>
                <w:rFonts w:asciiTheme="minorHAnsi" w:eastAsiaTheme="minorEastAsia" w:hAnsiTheme="minorHAnsi" w:cstheme="minorBidi"/>
                <w:caps w:val="0"/>
                <w:noProof/>
                <w:sz w:val="22"/>
                <w:szCs w:val="22"/>
              </w:rPr>
              <w:tab/>
            </w:r>
            <w:r w:rsidR="0081728B" w:rsidRPr="00590ED8">
              <w:rPr>
                <w:rStyle w:val="Hyperlink"/>
                <w:noProof/>
              </w:rPr>
              <w:t>AUTHORIZED DEALER AND/OR DISTRIBUTORS</w:t>
            </w:r>
            <w:r w:rsidR="0081728B">
              <w:rPr>
                <w:noProof/>
                <w:webHidden/>
              </w:rPr>
              <w:tab/>
            </w:r>
            <w:r w:rsidR="0081728B">
              <w:rPr>
                <w:noProof/>
                <w:webHidden/>
              </w:rPr>
              <w:fldChar w:fldCharType="begin"/>
            </w:r>
            <w:r w:rsidR="0081728B">
              <w:rPr>
                <w:noProof/>
                <w:webHidden/>
              </w:rPr>
              <w:instrText xml:space="preserve"> PAGEREF _Toc159409884 \h </w:instrText>
            </w:r>
            <w:r w:rsidR="0081728B">
              <w:rPr>
                <w:noProof/>
                <w:webHidden/>
              </w:rPr>
            </w:r>
            <w:r w:rsidR="0081728B">
              <w:rPr>
                <w:noProof/>
                <w:webHidden/>
              </w:rPr>
              <w:fldChar w:fldCharType="separate"/>
            </w:r>
            <w:r w:rsidR="0081728B">
              <w:rPr>
                <w:noProof/>
                <w:webHidden/>
              </w:rPr>
              <w:t>31</w:t>
            </w:r>
            <w:r w:rsidR="0081728B">
              <w:rPr>
                <w:noProof/>
                <w:webHidden/>
              </w:rPr>
              <w:fldChar w:fldCharType="end"/>
            </w:r>
          </w:hyperlink>
        </w:p>
        <w:p w14:paraId="4538CD14" w14:textId="49B7198D" w:rsidR="0081728B" w:rsidRDefault="00C308B5">
          <w:pPr>
            <w:pStyle w:val="TOC2"/>
            <w:rPr>
              <w:rFonts w:asciiTheme="minorHAnsi" w:eastAsiaTheme="minorEastAsia" w:hAnsiTheme="minorHAnsi" w:cstheme="minorBidi"/>
              <w:caps w:val="0"/>
              <w:noProof/>
              <w:sz w:val="22"/>
              <w:szCs w:val="22"/>
            </w:rPr>
          </w:pPr>
          <w:hyperlink w:anchor="_Toc159409885" w:history="1">
            <w:r w:rsidR="0081728B" w:rsidRPr="00590ED8">
              <w:rPr>
                <w:rStyle w:val="Hyperlink"/>
                <w:noProof/>
              </w:rPr>
              <w:t>5.8</w:t>
            </w:r>
            <w:r w:rsidR="0081728B">
              <w:rPr>
                <w:rFonts w:asciiTheme="minorHAnsi" w:eastAsiaTheme="minorEastAsia" w:hAnsiTheme="minorHAnsi" w:cstheme="minorBidi"/>
                <w:caps w:val="0"/>
                <w:noProof/>
                <w:sz w:val="22"/>
                <w:szCs w:val="22"/>
              </w:rPr>
              <w:tab/>
            </w:r>
            <w:r w:rsidR="0081728B" w:rsidRPr="00590ED8">
              <w:rPr>
                <w:rStyle w:val="Hyperlink"/>
                <w:noProof/>
              </w:rPr>
              <w:t>LIQUIDATED DAMAGES</w:t>
            </w:r>
            <w:r w:rsidR="0081728B">
              <w:rPr>
                <w:noProof/>
                <w:webHidden/>
              </w:rPr>
              <w:tab/>
            </w:r>
            <w:r w:rsidR="0081728B">
              <w:rPr>
                <w:noProof/>
                <w:webHidden/>
              </w:rPr>
              <w:fldChar w:fldCharType="begin"/>
            </w:r>
            <w:r w:rsidR="0081728B">
              <w:rPr>
                <w:noProof/>
                <w:webHidden/>
              </w:rPr>
              <w:instrText xml:space="preserve"> PAGEREF _Toc159409885 \h </w:instrText>
            </w:r>
            <w:r w:rsidR="0081728B">
              <w:rPr>
                <w:noProof/>
                <w:webHidden/>
              </w:rPr>
            </w:r>
            <w:r w:rsidR="0081728B">
              <w:rPr>
                <w:noProof/>
                <w:webHidden/>
              </w:rPr>
              <w:fldChar w:fldCharType="separate"/>
            </w:r>
            <w:r w:rsidR="0081728B">
              <w:rPr>
                <w:noProof/>
                <w:webHidden/>
              </w:rPr>
              <w:t>32</w:t>
            </w:r>
            <w:r w:rsidR="0081728B">
              <w:rPr>
                <w:noProof/>
                <w:webHidden/>
              </w:rPr>
              <w:fldChar w:fldCharType="end"/>
            </w:r>
          </w:hyperlink>
        </w:p>
        <w:p w14:paraId="2F204046" w14:textId="23D661DF" w:rsidR="0081728B" w:rsidRDefault="00C308B5">
          <w:pPr>
            <w:pStyle w:val="TOC3"/>
            <w:rPr>
              <w:rFonts w:asciiTheme="minorHAnsi" w:eastAsiaTheme="minorEastAsia" w:hAnsiTheme="minorHAnsi" w:cstheme="minorBidi"/>
              <w:iCs w:val="0"/>
              <w:caps w:val="0"/>
              <w:noProof/>
              <w:sz w:val="22"/>
              <w:szCs w:val="22"/>
            </w:rPr>
          </w:pPr>
          <w:hyperlink w:anchor="_Toc159409886" w:history="1">
            <w:r w:rsidR="0081728B" w:rsidRPr="00590ED8">
              <w:rPr>
                <w:rStyle w:val="Hyperlink"/>
                <w:noProof/>
              </w:rPr>
              <w:t>5.8.1</w:t>
            </w:r>
            <w:r w:rsidR="0081728B">
              <w:rPr>
                <w:rFonts w:asciiTheme="minorHAnsi" w:eastAsiaTheme="minorEastAsia" w:hAnsiTheme="minorHAnsi" w:cstheme="minorBidi"/>
                <w:iCs w:val="0"/>
                <w:caps w:val="0"/>
                <w:noProof/>
                <w:sz w:val="22"/>
                <w:szCs w:val="22"/>
              </w:rPr>
              <w:tab/>
            </w:r>
            <w:r w:rsidR="0081728B" w:rsidRPr="00590ED8">
              <w:rPr>
                <w:rStyle w:val="Hyperlink"/>
                <w:noProof/>
              </w:rPr>
              <w:t>NOTIFICATION OF LIQUIDATED DAMAGES</w:t>
            </w:r>
            <w:r w:rsidR="0081728B">
              <w:rPr>
                <w:noProof/>
                <w:webHidden/>
              </w:rPr>
              <w:tab/>
            </w:r>
            <w:r w:rsidR="0081728B">
              <w:rPr>
                <w:noProof/>
                <w:webHidden/>
              </w:rPr>
              <w:fldChar w:fldCharType="begin"/>
            </w:r>
            <w:r w:rsidR="0081728B">
              <w:rPr>
                <w:noProof/>
                <w:webHidden/>
              </w:rPr>
              <w:instrText xml:space="preserve"> PAGEREF _Toc159409886 \h </w:instrText>
            </w:r>
            <w:r w:rsidR="0081728B">
              <w:rPr>
                <w:noProof/>
                <w:webHidden/>
              </w:rPr>
            </w:r>
            <w:r w:rsidR="0081728B">
              <w:rPr>
                <w:noProof/>
                <w:webHidden/>
              </w:rPr>
              <w:fldChar w:fldCharType="separate"/>
            </w:r>
            <w:r w:rsidR="0081728B">
              <w:rPr>
                <w:noProof/>
                <w:webHidden/>
              </w:rPr>
              <w:t>32</w:t>
            </w:r>
            <w:r w:rsidR="0081728B">
              <w:rPr>
                <w:noProof/>
                <w:webHidden/>
              </w:rPr>
              <w:fldChar w:fldCharType="end"/>
            </w:r>
          </w:hyperlink>
        </w:p>
        <w:p w14:paraId="034E8644" w14:textId="0CDF11EB" w:rsidR="0081728B" w:rsidRDefault="00C308B5">
          <w:pPr>
            <w:pStyle w:val="TOC3"/>
            <w:rPr>
              <w:rFonts w:asciiTheme="minorHAnsi" w:eastAsiaTheme="minorEastAsia" w:hAnsiTheme="minorHAnsi" w:cstheme="minorBidi"/>
              <w:iCs w:val="0"/>
              <w:caps w:val="0"/>
              <w:noProof/>
              <w:sz w:val="22"/>
              <w:szCs w:val="22"/>
            </w:rPr>
          </w:pPr>
          <w:hyperlink w:anchor="_Toc159409887" w:history="1">
            <w:r w:rsidR="0081728B" w:rsidRPr="00590ED8">
              <w:rPr>
                <w:rStyle w:val="Hyperlink"/>
                <w:noProof/>
              </w:rPr>
              <w:t>5.8.2</w:t>
            </w:r>
            <w:r w:rsidR="0081728B">
              <w:rPr>
                <w:rFonts w:asciiTheme="minorHAnsi" w:eastAsiaTheme="minorEastAsia" w:hAnsiTheme="minorHAnsi" w:cstheme="minorBidi"/>
                <w:iCs w:val="0"/>
                <w:caps w:val="0"/>
                <w:noProof/>
                <w:sz w:val="22"/>
                <w:szCs w:val="22"/>
              </w:rPr>
              <w:tab/>
            </w:r>
            <w:r w:rsidR="0081728B" w:rsidRPr="00590ED8">
              <w:rPr>
                <w:rStyle w:val="Hyperlink"/>
                <w:noProof/>
              </w:rPr>
              <w:t>CONDITIONS FOR TERMINATION OF LIQUIDATED DAMAGES</w:t>
            </w:r>
            <w:r w:rsidR="0081728B">
              <w:rPr>
                <w:noProof/>
                <w:webHidden/>
              </w:rPr>
              <w:tab/>
            </w:r>
            <w:r w:rsidR="0081728B">
              <w:rPr>
                <w:noProof/>
                <w:webHidden/>
              </w:rPr>
              <w:fldChar w:fldCharType="begin"/>
            </w:r>
            <w:r w:rsidR="0081728B">
              <w:rPr>
                <w:noProof/>
                <w:webHidden/>
              </w:rPr>
              <w:instrText xml:space="preserve"> PAGEREF _Toc159409887 \h </w:instrText>
            </w:r>
            <w:r w:rsidR="0081728B">
              <w:rPr>
                <w:noProof/>
                <w:webHidden/>
              </w:rPr>
            </w:r>
            <w:r w:rsidR="0081728B">
              <w:rPr>
                <w:noProof/>
                <w:webHidden/>
              </w:rPr>
              <w:fldChar w:fldCharType="separate"/>
            </w:r>
            <w:r w:rsidR="0081728B">
              <w:rPr>
                <w:noProof/>
                <w:webHidden/>
              </w:rPr>
              <w:t>32</w:t>
            </w:r>
            <w:r w:rsidR="0081728B">
              <w:rPr>
                <w:noProof/>
                <w:webHidden/>
              </w:rPr>
              <w:fldChar w:fldCharType="end"/>
            </w:r>
          </w:hyperlink>
        </w:p>
        <w:p w14:paraId="76818118" w14:textId="16E2675F" w:rsidR="0081728B" w:rsidRDefault="00C308B5">
          <w:pPr>
            <w:pStyle w:val="TOC3"/>
            <w:rPr>
              <w:rFonts w:asciiTheme="minorHAnsi" w:eastAsiaTheme="minorEastAsia" w:hAnsiTheme="minorHAnsi" w:cstheme="minorBidi"/>
              <w:iCs w:val="0"/>
              <w:caps w:val="0"/>
              <w:noProof/>
              <w:sz w:val="22"/>
              <w:szCs w:val="22"/>
            </w:rPr>
          </w:pPr>
          <w:hyperlink w:anchor="_Toc159409888" w:history="1">
            <w:r w:rsidR="0081728B" w:rsidRPr="00590ED8">
              <w:rPr>
                <w:rStyle w:val="Hyperlink"/>
                <w:noProof/>
              </w:rPr>
              <w:t>5.8.3</w:t>
            </w:r>
            <w:r w:rsidR="0081728B">
              <w:rPr>
                <w:rFonts w:asciiTheme="minorHAnsi" w:eastAsiaTheme="minorEastAsia" w:hAnsiTheme="minorHAnsi" w:cstheme="minorBidi"/>
                <w:iCs w:val="0"/>
                <w:caps w:val="0"/>
                <w:noProof/>
                <w:sz w:val="22"/>
                <w:szCs w:val="22"/>
              </w:rPr>
              <w:tab/>
            </w:r>
            <w:r w:rsidR="0081728B" w:rsidRPr="00590ED8">
              <w:rPr>
                <w:rStyle w:val="Hyperlink"/>
                <w:noProof/>
              </w:rPr>
              <w:t>SEVERABILITY OF INDIVIDUAL LIQUIDATED DAMAGES</w:t>
            </w:r>
            <w:r w:rsidR="0081728B">
              <w:rPr>
                <w:noProof/>
                <w:webHidden/>
              </w:rPr>
              <w:tab/>
            </w:r>
            <w:r w:rsidR="0081728B">
              <w:rPr>
                <w:noProof/>
                <w:webHidden/>
              </w:rPr>
              <w:fldChar w:fldCharType="begin"/>
            </w:r>
            <w:r w:rsidR="0081728B">
              <w:rPr>
                <w:noProof/>
                <w:webHidden/>
              </w:rPr>
              <w:instrText xml:space="preserve"> PAGEREF _Toc159409888 \h </w:instrText>
            </w:r>
            <w:r w:rsidR="0081728B">
              <w:rPr>
                <w:noProof/>
                <w:webHidden/>
              </w:rPr>
            </w:r>
            <w:r w:rsidR="0081728B">
              <w:rPr>
                <w:noProof/>
                <w:webHidden/>
              </w:rPr>
              <w:fldChar w:fldCharType="separate"/>
            </w:r>
            <w:r w:rsidR="0081728B">
              <w:rPr>
                <w:noProof/>
                <w:webHidden/>
              </w:rPr>
              <w:t>32</w:t>
            </w:r>
            <w:r w:rsidR="0081728B">
              <w:rPr>
                <w:noProof/>
                <w:webHidden/>
              </w:rPr>
              <w:fldChar w:fldCharType="end"/>
            </w:r>
          </w:hyperlink>
        </w:p>
        <w:p w14:paraId="61425DDF" w14:textId="1B088AA3" w:rsidR="0081728B" w:rsidRDefault="00C308B5">
          <w:pPr>
            <w:pStyle w:val="TOC3"/>
            <w:rPr>
              <w:rFonts w:asciiTheme="minorHAnsi" w:eastAsiaTheme="minorEastAsia" w:hAnsiTheme="minorHAnsi" w:cstheme="minorBidi"/>
              <w:iCs w:val="0"/>
              <w:caps w:val="0"/>
              <w:noProof/>
              <w:sz w:val="22"/>
              <w:szCs w:val="22"/>
            </w:rPr>
          </w:pPr>
          <w:hyperlink w:anchor="_Toc159409889" w:history="1">
            <w:r w:rsidR="0081728B" w:rsidRPr="00590ED8">
              <w:rPr>
                <w:rStyle w:val="Hyperlink"/>
                <w:noProof/>
              </w:rPr>
              <w:t>5.8.4</w:t>
            </w:r>
            <w:r w:rsidR="0081728B">
              <w:rPr>
                <w:rFonts w:asciiTheme="minorHAnsi" w:eastAsiaTheme="minorEastAsia" w:hAnsiTheme="minorHAnsi" w:cstheme="minorBidi"/>
                <w:iCs w:val="0"/>
                <w:caps w:val="0"/>
                <w:noProof/>
                <w:sz w:val="22"/>
                <w:szCs w:val="22"/>
              </w:rPr>
              <w:tab/>
            </w:r>
            <w:r w:rsidR="0081728B" w:rsidRPr="00590ED8">
              <w:rPr>
                <w:rStyle w:val="Hyperlink"/>
                <w:noProof/>
              </w:rPr>
              <w:t>WAIVER OF LIQUIDATED DAMAGES/LIQUIDATED DAMAGES NOT EXCLUSIVE REMEDY</w:t>
            </w:r>
            <w:r w:rsidR="0081728B">
              <w:rPr>
                <w:noProof/>
                <w:webHidden/>
              </w:rPr>
              <w:tab/>
            </w:r>
            <w:r w:rsidR="0081728B">
              <w:rPr>
                <w:noProof/>
                <w:webHidden/>
              </w:rPr>
              <w:fldChar w:fldCharType="begin"/>
            </w:r>
            <w:r w:rsidR="0081728B">
              <w:rPr>
                <w:noProof/>
                <w:webHidden/>
              </w:rPr>
              <w:instrText xml:space="preserve"> PAGEREF _Toc159409889 \h </w:instrText>
            </w:r>
            <w:r w:rsidR="0081728B">
              <w:rPr>
                <w:noProof/>
                <w:webHidden/>
              </w:rPr>
            </w:r>
            <w:r w:rsidR="0081728B">
              <w:rPr>
                <w:noProof/>
                <w:webHidden/>
              </w:rPr>
              <w:fldChar w:fldCharType="separate"/>
            </w:r>
            <w:r w:rsidR="0081728B">
              <w:rPr>
                <w:noProof/>
                <w:webHidden/>
              </w:rPr>
              <w:t>32</w:t>
            </w:r>
            <w:r w:rsidR="0081728B">
              <w:rPr>
                <w:noProof/>
                <w:webHidden/>
              </w:rPr>
              <w:fldChar w:fldCharType="end"/>
            </w:r>
          </w:hyperlink>
        </w:p>
        <w:p w14:paraId="4A1810FF" w14:textId="0710DBCA" w:rsidR="0081728B" w:rsidRDefault="00C308B5">
          <w:pPr>
            <w:pStyle w:val="TOC3"/>
            <w:rPr>
              <w:rFonts w:asciiTheme="minorHAnsi" w:eastAsiaTheme="minorEastAsia" w:hAnsiTheme="minorHAnsi" w:cstheme="minorBidi"/>
              <w:iCs w:val="0"/>
              <w:caps w:val="0"/>
              <w:noProof/>
              <w:sz w:val="22"/>
              <w:szCs w:val="22"/>
            </w:rPr>
          </w:pPr>
          <w:hyperlink w:anchor="_Toc159409890" w:history="1">
            <w:r w:rsidR="0081728B" w:rsidRPr="00590ED8">
              <w:rPr>
                <w:rStyle w:val="Hyperlink"/>
                <w:noProof/>
              </w:rPr>
              <w:t>5.8.5</w:t>
            </w:r>
            <w:r w:rsidR="0081728B">
              <w:rPr>
                <w:rFonts w:asciiTheme="minorHAnsi" w:eastAsiaTheme="minorEastAsia" w:hAnsiTheme="minorHAnsi" w:cstheme="minorBidi"/>
                <w:iCs w:val="0"/>
                <w:caps w:val="0"/>
                <w:noProof/>
                <w:sz w:val="22"/>
                <w:szCs w:val="22"/>
              </w:rPr>
              <w:tab/>
            </w:r>
            <w:r w:rsidR="0081728B" w:rsidRPr="00590ED8">
              <w:rPr>
                <w:rStyle w:val="Hyperlink"/>
                <w:noProof/>
              </w:rPr>
              <w:t>PAYMENT OF LIQUIDATED DAMAGES</w:t>
            </w:r>
            <w:r w:rsidR="0081728B">
              <w:rPr>
                <w:noProof/>
                <w:webHidden/>
              </w:rPr>
              <w:tab/>
            </w:r>
            <w:r w:rsidR="0081728B">
              <w:rPr>
                <w:noProof/>
                <w:webHidden/>
              </w:rPr>
              <w:fldChar w:fldCharType="begin"/>
            </w:r>
            <w:r w:rsidR="0081728B">
              <w:rPr>
                <w:noProof/>
                <w:webHidden/>
              </w:rPr>
              <w:instrText xml:space="preserve"> PAGEREF _Toc159409890 \h </w:instrText>
            </w:r>
            <w:r w:rsidR="0081728B">
              <w:rPr>
                <w:noProof/>
                <w:webHidden/>
              </w:rPr>
            </w:r>
            <w:r w:rsidR="0081728B">
              <w:rPr>
                <w:noProof/>
                <w:webHidden/>
              </w:rPr>
              <w:fldChar w:fldCharType="separate"/>
            </w:r>
            <w:r w:rsidR="0081728B">
              <w:rPr>
                <w:noProof/>
                <w:webHidden/>
              </w:rPr>
              <w:t>32</w:t>
            </w:r>
            <w:r w:rsidR="0081728B">
              <w:rPr>
                <w:noProof/>
                <w:webHidden/>
              </w:rPr>
              <w:fldChar w:fldCharType="end"/>
            </w:r>
          </w:hyperlink>
        </w:p>
        <w:p w14:paraId="1850F070" w14:textId="79C6432A" w:rsidR="0081728B" w:rsidRDefault="00C308B5">
          <w:pPr>
            <w:pStyle w:val="TOC2"/>
            <w:rPr>
              <w:rFonts w:asciiTheme="minorHAnsi" w:eastAsiaTheme="minorEastAsia" w:hAnsiTheme="minorHAnsi" w:cstheme="minorBidi"/>
              <w:caps w:val="0"/>
              <w:noProof/>
              <w:sz w:val="22"/>
              <w:szCs w:val="22"/>
            </w:rPr>
          </w:pPr>
          <w:hyperlink w:anchor="_Toc159409891" w:history="1">
            <w:r w:rsidR="0081728B" w:rsidRPr="00590ED8">
              <w:rPr>
                <w:rStyle w:val="Hyperlink"/>
                <w:noProof/>
              </w:rPr>
              <w:t>5.9</w:t>
            </w:r>
            <w:r w:rsidR="0081728B">
              <w:rPr>
                <w:rFonts w:asciiTheme="minorHAnsi" w:eastAsiaTheme="minorEastAsia" w:hAnsiTheme="minorHAnsi" w:cstheme="minorBidi"/>
                <w:caps w:val="0"/>
                <w:noProof/>
                <w:sz w:val="22"/>
                <w:szCs w:val="22"/>
              </w:rPr>
              <w:tab/>
            </w:r>
            <w:r w:rsidR="0081728B" w:rsidRPr="00590ED8">
              <w:rPr>
                <w:rStyle w:val="Hyperlink"/>
                <w:noProof/>
              </w:rPr>
              <w:t>RETAINAGE</w:t>
            </w:r>
            <w:r w:rsidR="0081728B">
              <w:rPr>
                <w:noProof/>
                <w:webHidden/>
              </w:rPr>
              <w:tab/>
            </w:r>
            <w:r w:rsidR="0081728B">
              <w:rPr>
                <w:noProof/>
                <w:webHidden/>
              </w:rPr>
              <w:fldChar w:fldCharType="begin"/>
            </w:r>
            <w:r w:rsidR="0081728B">
              <w:rPr>
                <w:noProof/>
                <w:webHidden/>
              </w:rPr>
              <w:instrText xml:space="preserve"> PAGEREF _Toc159409891 \h </w:instrText>
            </w:r>
            <w:r w:rsidR="0081728B">
              <w:rPr>
                <w:noProof/>
                <w:webHidden/>
              </w:rPr>
            </w:r>
            <w:r w:rsidR="0081728B">
              <w:rPr>
                <w:noProof/>
                <w:webHidden/>
              </w:rPr>
              <w:fldChar w:fldCharType="separate"/>
            </w:r>
            <w:r w:rsidR="0081728B">
              <w:rPr>
                <w:noProof/>
                <w:webHidden/>
              </w:rPr>
              <w:t>32</w:t>
            </w:r>
            <w:r w:rsidR="0081728B">
              <w:rPr>
                <w:noProof/>
                <w:webHidden/>
              </w:rPr>
              <w:fldChar w:fldCharType="end"/>
            </w:r>
          </w:hyperlink>
        </w:p>
        <w:p w14:paraId="7424BE71" w14:textId="552FFEFA" w:rsidR="0081728B" w:rsidRDefault="00C308B5">
          <w:pPr>
            <w:pStyle w:val="TOC2"/>
            <w:rPr>
              <w:rFonts w:asciiTheme="minorHAnsi" w:eastAsiaTheme="minorEastAsia" w:hAnsiTheme="minorHAnsi" w:cstheme="minorBidi"/>
              <w:caps w:val="0"/>
              <w:noProof/>
              <w:sz w:val="22"/>
              <w:szCs w:val="22"/>
            </w:rPr>
          </w:pPr>
          <w:hyperlink w:anchor="_Toc159409892" w:history="1">
            <w:r w:rsidR="0081728B" w:rsidRPr="00590ED8">
              <w:rPr>
                <w:rStyle w:val="Hyperlink"/>
                <w:noProof/>
              </w:rPr>
              <w:t>5.10</w:t>
            </w:r>
            <w:r w:rsidR="0081728B">
              <w:rPr>
                <w:rFonts w:asciiTheme="minorHAnsi" w:eastAsiaTheme="minorEastAsia" w:hAnsiTheme="minorHAnsi" w:cstheme="minorBidi"/>
                <w:caps w:val="0"/>
                <w:noProof/>
                <w:sz w:val="22"/>
                <w:szCs w:val="22"/>
              </w:rPr>
              <w:tab/>
            </w:r>
            <w:r w:rsidR="0081728B" w:rsidRPr="00590ED8">
              <w:rPr>
                <w:rStyle w:val="Hyperlink"/>
                <w:noProof/>
              </w:rPr>
              <w:t>ELECTRONIC PAYMENTS</w:t>
            </w:r>
            <w:r w:rsidR="0081728B">
              <w:rPr>
                <w:noProof/>
                <w:webHidden/>
              </w:rPr>
              <w:tab/>
            </w:r>
            <w:r w:rsidR="0081728B">
              <w:rPr>
                <w:noProof/>
                <w:webHidden/>
              </w:rPr>
              <w:fldChar w:fldCharType="begin"/>
            </w:r>
            <w:r w:rsidR="0081728B">
              <w:rPr>
                <w:noProof/>
                <w:webHidden/>
              </w:rPr>
              <w:instrText xml:space="preserve"> PAGEREF _Toc159409892 \h </w:instrText>
            </w:r>
            <w:r w:rsidR="0081728B">
              <w:rPr>
                <w:noProof/>
                <w:webHidden/>
              </w:rPr>
            </w:r>
            <w:r w:rsidR="0081728B">
              <w:rPr>
                <w:noProof/>
                <w:webHidden/>
              </w:rPr>
              <w:fldChar w:fldCharType="separate"/>
            </w:r>
            <w:r w:rsidR="0081728B">
              <w:rPr>
                <w:noProof/>
                <w:webHidden/>
              </w:rPr>
              <w:t>32</w:t>
            </w:r>
            <w:r w:rsidR="0081728B">
              <w:rPr>
                <w:noProof/>
                <w:webHidden/>
              </w:rPr>
              <w:fldChar w:fldCharType="end"/>
            </w:r>
          </w:hyperlink>
        </w:p>
        <w:p w14:paraId="40AAF960" w14:textId="6A506715" w:rsidR="0081728B" w:rsidRDefault="00C308B5">
          <w:pPr>
            <w:pStyle w:val="TOC2"/>
            <w:rPr>
              <w:rFonts w:asciiTheme="minorHAnsi" w:eastAsiaTheme="minorEastAsia" w:hAnsiTheme="minorHAnsi" w:cstheme="minorBidi"/>
              <w:caps w:val="0"/>
              <w:noProof/>
              <w:sz w:val="22"/>
              <w:szCs w:val="22"/>
            </w:rPr>
          </w:pPr>
          <w:hyperlink w:anchor="_Toc159409893" w:history="1">
            <w:r w:rsidR="0081728B" w:rsidRPr="00590ED8">
              <w:rPr>
                <w:rStyle w:val="Hyperlink"/>
                <w:noProof/>
              </w:rPr>
              <w:t>5.11</w:t>
            </w:r>
            <w:r w:rsidR="0081728B">
              <w:rPr>
                <w:rFonts w:asciiTheme="minorHAnsi" w:eastAsiaTheme="minorEastAsia" w:hAnsiTheme="minorHAnsi" w:cstheme="minorBidi"/>
                <w:caps w:val="0"/>
                <w:noProof/>
                <w:sz w:val="22"/>
                <w:szCs w:val="22"/>
              </w:rPr>
              <w:tab/>
            </w:r>
            <w:r w:rsidR="0081728B" w:rsidRPr="00590ED8">
              <w:rPr>
                <w:rStyle w:val="Hyperlink"/>
                <w:noProof/>
              </w:rPr>
              <w:t>PROCUREMENT EFFICIENCY PROGRAM</w:t>
            </w:r>
            <w:r w:rsidR="0081728B">
              <w:rPr>
                <w:noProof/>
                <w:webHidden/>
              </w:rPr>
              <w:tab/>
            </w:r>
            <w:r w:rsidR="0081728B">
              <w:rPr>
                <w:noProof/>
                <w:webHidden/>
              </w:rPr>
              <w:fldChar w:fldCharType="begin"/>
            </w:r>
            <w:r w:rsidR="0081728B">
              <w:rPr>
                <w:noProof/>
                <w:webHidden/>
              </w:rPr>
              <w:instrText xml:space="preserve"> PAGEREF _Toc159409893 \h </w:instrText>
            </w:r>
            <w:r w:rsidR="0081728B">
              <w:rPr>
                <w:noProof/>
                <w:webHidden/>
              </w:rPr>
            </w:r>
            <w:r w:rsidR="0081728B">
              <w:rPr>
                <w:noProof/>
                <w:webHidden/>
              </w:rPr>
              <w:fldChar w:fldCharType="separate"/>
            </w:r>
            <w:r w:rsidR="0081728B">
              <w:rPr>
                <w:noProof/>
                <w:webHidden/>
              </w:rPr>
              <w:t>32</w:t>
            </w:r>
            <w:r w:rsidR="0081728B">
              <w:rPr>
                <w:noProof/>
                <w:webHidden/>
              </w:rPr>
              <w:fldChar w:fldCharType="end"/>
            </w:r>
          </w:hyperlink>
        </w:p>
        <w:p w14:paraId="7A2DA952" w14:textId="360B31B5" w:rsidR="0081728B" w:rsidRDefault="00C308B5">
          <w:pPr>
            <w:pStyle w:val="TOC1"/>
            <w:tabs>
              <w:tab w:val="left" w:pos="475"/>
            </w:tabs>
            <w:rPr>
              <w:rFonts w:asciiTheme="minorHAnsi" w:eastAsiaTheme="minorEastAsia" w:hAnsiTheme="minorHAnsi" w:cstheme="minorBidi"/>
              <w:b w:val="0"/>
              <w:bCs w:val="0"/>
              <w:caps w:val="0"/>
              <w:noProof/>
              <w:sz w:val="22"/>
              <w:szCs w:val="22"/>
            </w:rPr>
          </w:pPr>
          <w:hyperlink w:anchor="_Toc159409894" w:history="1">
            <w:r w:rsidR="0081728B" w:rsidRPr="00590ED8">
              <w:rPr>
                <w:rStyle w:val="Hyperlink"/>
                <w:noProof/>
              </w:rPr>
              <w:t>6</w:t>
            </w:r>
            <w:r w:rsidR="0081728B">
              <w:rPr>
                <w:rFonts w:asciiTheme="minorHAnsi" w:eastAsiaTheme="minorEastAsia" w:hAnsiTheme="minorHAnsi" w:cstheme="minorBidi"/>
                <w:b w:val="0"/>
                <w:bCs w:val="0"/>
                <w:caps w:val="0"/>
                <w:noProof/>
                <w:sz w:val="22"/>
                <w:szCs w:val="22"/>
              </w:rPr>
              <w:tab/>
            </w:r>
            <w:r w:rsidR="0081728B" w:rsidRPr="00590ED8">
              <w:rPr>
                <w:rStyle w:val="Hyperlink"/>
                <w:noProof/>
              </w:rPr>
              <w:t>DATA SECURITY REQUIREMENTS – CONTRACTOR RESPONSIBILITY</w:t>
            </w:r>
            <w:r w:rsidR="0081728B">
              <w:rPr>
                <w:noProof/>
                <w:webHidden/>
              </w:rPr>
              <w:tab/>
            </w:r>
            <w:r w:rsidR="0081728B">
              <w:rPr>
                <w:noProof/>
                <w:webHidden/>
              </w:rPr>
              <w:fldChar w:fldCharType="begin"/>
            </w:r>
            <w:r w:rsidR="0081728B">
              <w:rPr>
                <w:noProof/>
                <w:webHidden/>
              </w:rPr>
              <w:instrText xml:space="preserve"> PAGEREF _Toc159409894 \h </w:instrText>
            </w:r>
            <w:r w:rsidR="0081728B">
              <w:rPr>
                <w:noProof/>
                <w:webHidden/>
              </w:rPr>
            </w:r>
            <w:r w:rsidR="0081728B">
              <w:rPr>
                <w:noProof/>
                <w:webHidden/>
              </w:rPr>
              <w:fldChar w:fldCharType="separate"/>
            </w:r>
            <w:r w:rsidR="0081728B">
              <w:rPr>
                <w:noProof/>
                <w:webHidden/>
              </w:rPr>
              <w:t>34</w:t>
            </w:r>
            <w:r w:rsidR="0081728B">
              <w:rPr>
                <w:noProof/>
                <w:webHidden/>
              </w:rPr>
              <w:fldChar w:fldCharType="end"/>
            </w:r>
          </w:hyperlink>
        </w:p>
        <w:p w14:paraId="44C599A3" w14:textId="77340E72" w:rsidR="0081728B" w:rsidRDefault="00C308B5">
          <w:pPr>
            <w:pStyle w:val="TOC1"/>
            <w:tabs>
              <w:tab w:val="left" w:pos="475"/>
            </w:tabs>
            <w:rPr>
              <w:rFonts w:asciiTheme="minorHAnsi" w:eastAsiaTheme="minorEastAsia" w:hAnsiTheme="minorHAnsi" w:cstheme="minorBidi"/>
              <w:b w:val="0"/>
              <w:bCs w:val="0"/>
              <w:caps w:val="0"/>
              <w:noProof/>
              <w:sz w:val="22"/>
              <w:szCs w:val="22"/>
            </w:rPr>
          </w:pPr>
          <w:hyperlink w:anchor="_Toc159409895" w:history="1">
            <w:r w:rsidR="0081728B" w:rsidRPr="00590ED8">
              <w:rPr>
                <w:rStyle w:val="Hyperlink"/>
                <w:noProof/>
              </w:rPr>
              <w:t>7</w:t>
            </w:r>
            <w:r w:rsidR="0081728B">
              <w:rPr>
                <w:rFonts w:asciiTheme="minorHAnsi" w:eastAsiaTheme="minorEastAsia" w:hAnsiTheme="minorHAnsi" w:cstheme="minorBidi"/>
                <w:b w:val="0"/>
                <w:bCs w:val="0"/>
                <w:caps w:val="0"/>
                <w:noProof/>
                <w:sz w:val="22"/>
                <w:szCs w:val="22"/>
              </w:rPr>
              <w:tab/>
            </w:r>
            <w:r w:rsidR="0081728B" w:rsidRPr="00590ED8">
              <w:rPr>
                <w:rStyle w:val="Hyperlink"/>
                <w:noProof/>
              </w:rPr>
              <w:t>MODIFICATIONS TO THE STATE OF NEW JERSEY STANDARD TERMS AND CONDITIONS</w:t>
            </w:r>
            <w:r w:rsidR="0081728B">
              <w:rPr>
                <w:noProof/>
                <w:webHidden/>
              </w:rPr>
              <w:tab/>
            </w:r>
            <w:r w:rsidR="0081728B">
              <w:rPr>
                <w:noProof/>
                <w:webHidden/>
              </w:rPr>
              <w:fldChar w:fldCharType="begin"/>
            </w:r>
            <w:r w:rsidR="0081728B">
              <w:rPr>
                <w:noProof/>
                <w:webHidden/>
              </w:rPr>
              <w:instrText xml:space="preserve"> PAGEREF _Toc159409895 \h </w:instrText>
            </w:r>
            <w:r w:rsidR="0081728B">
              <w:rPr>
                <w:noProof/>
                <w:webHidden/>
              </w:rPr>
            </w:r>
            <w:r w:rsidR="0081728B">
              <w:rPr>
                <w:noProof/>
                <w:webHidden/>
              </w:rPr>
              <w:fldChar w:fldCharType="separate"/>
            </w:r>
            <w:r w:rsidR="0081728B">
              <w:rPr>
                <w:noProof/>
                <w:webHidden/>
              </w:rPr>
              <w:t>34</w:t>
            </w:r>
            <w:r w:rsidR="0081728B">
              <w:rPr>
                <w:noProof/>
                <w:webHidden/>
              </w:rPr>
              <w:fldChar w:fldCharType="end"/>
            </w:r>
          </w:hyperlink>
        </w:p>
        <w:p w14:paraId="6BA3DCF3" w14:textId="406952C1" w:rsidR="0081728B" w:rsidRDefault="00C308B5">
          <w:pPr>
            <w:pStyle w:val="TOC1"/>
            <w:tabs>
              <w:tab w:val="left" w:pos="475"/>
            </w:tabs>
            <w:rPr>
              <w:rFonts w:asciiTheme="minorHAnsi" w:eastAsiaTheme="minorEastAsia" w:hAnsiTheme="minorHAnsi" w:cstheme="minorBidi"/>
              <w:b w:val="0"/>
              <w:bCs w:val="0"/>
              <w:caps w:val="0"/>
              <w:noProof/>
              <w:sz w:val="22"/>
              <w:szCs w:val="22"/>
            </w:rPr>
          </w:pPr>
          <w:hyperlink w:anchor="_Toc159409896" w:history="1">
            <w:r w:rsidR="0081728B" w:rsidRPr="00590ED8">
              <w:rPr>
                <w:rStyle w:val="Hyperlink"/>
                <w:noProof/>
              </w:rPr>
              <w:t>8</w:t>
            </w:r>
            <w:r w:rsidR="0081728B">
              <w:rPr>
                <w:rFonts w:asciiTheme="minorHAnsi" w:eastAsiaTheme="minorEastAsia" w:hAnsiTheme="minorHAnsi" w:cstheme="minorBidi"/>
                <w:b w:val="0"/>
                <w:bCs w:val="0"/>
                <w:caps w:val="0"/>
                <w:noProof/>
                <w:sz w:val="22"/>
                <w:szCs w:val="22"/>
              </w:rPr>
              <w:tab/>
            </w:r>
            <w:r w:rsidR="0081728B" w:rsidRPr="00590ED8">
              <w:rPr>
                <w:rStyle w:val="Hyperlink"/>
                <w:noProof/>
              </w:rPr>
              <w:t>QUOTE EVALUATION AND AWARD</w:t>
            </w:r>
            <w:r w:rsidR="0081728B">
              <w:rPr>
                <w:noProof/>
                <w:webHidden/>
              </w:rPr>
              <w:tab/>
            </w:r>
            <w:r w:rsidR="0081728B">
              <w:rPr>
                <w:noProof/>
                <w:webHidden/>
              </w:rPr>
              <w:fldChar w:fldCharType="begin"/>
            </w:r>
            <w:r w:rsidR="0081728B">
              <w:rPr>
                <w:noProof/>
                <w:webHidden/>
              </w:rPr>
              <w:instrText xml:space="preserve"> PAGEREF _Toc159409896 \h </w:instrText>
            </w:r>
            <w:r w:rsidR="0081728B">
              <w:rPr>
                <w:noProof/>
                <w:webHidden/>
              </w:rPr>
            </w:r>
            <w:r w:rsidR="0081728B">
              <w:rPr>
                <w:noProof/>
                <w:webHidden/>
              </w:rPr>
              <w:fldChar w:fldCharType="separate"/>
            </w:r>
            <w:r w:rsidR="0081728B">
              <w:rPr>
                <w:noProof/>
                <w:webHidden/>
              </w:rPr>
              <w:t>34</w:t>
            </w:r>
            <w:r w:rsidR="0081728B">
              <w:rPr>
                <w:noProof/>
                <w:webHidden/>
              </w:rPr>
              <w:fldChar w:fldCharType="end"/>
            </w:r>
          </w:hyperlink>
        </w:p>
        <w:p w14:paraId="08605536" w14:textId="696B6A18" w:rsidR="0081728B" w:rsidRDefault="00C308B5">
          <w:pPr>
            <w:pStyle w:val="TOC2"/>
            <w:rPr>
              <w:rFonts w:asciiTheme="minorHAnsi" w:eastAsiaTheme="minorEastAsia" w:hAnsiTheme="minorHAnsi" w:cstheme="minorBidi"/>
              <w:caps w:val="0"/>
              <w:noProof/>
              <w:sz w:val="22"/>
              <w:szCs w:val="22"/>
            </w:rPr>
          </w:pPr>
          <w:hyperlink w:anchor="_Toc159409897" w:history="1">
            <w:r w:rsidR="0081728B" w:rsidRPr="00590ED8">
              <w:rPr>
                <w:rStyle w:val="Hyperlink"/>
                <w:noProof/>
              </w:rPr>
              <w:t>8.1</w:t>
            </w:r>
            <w:r w:rsidR="0081728B">
              <w:rPr>
                <w:rFonts w:asciiTheme="minorHAnsi" w:eastAsiaTheme="minorEastAsia" w:hAnsiTheme="minorHAnsi" w:cstheme="minorBidi"/>
                <w:caps w:val="0"/>
                <w:noProof/>
                <w:sz w:val="22"/>
                <w:szCs w:val="22"/>
              </w:rPr>
              <w:tab/>
            </w:r>
            <w:r w:rsidR="0081728B" w:rsidRPr="00590ED8">
              <w:rPr>
                <w:rStyle w:val="Hyperlink"/>
                <w:noProof/>
              </w:rPr>
              <w:t>RIGHT TO WAIVE</w:t>
            </w:r>
            <w:r w:rsidR="0081728B">
              <w:rPr>
                <w:noProof/>
                <w:webHidden/>
              </w:rPr>
              <w:tab/>
            </w:r>
            <w:r w:rsidR="0081728B">
              <w:rPr>
                <w:noProof/>
                <w:webHidden/>
              </w:rPr>
              <w:fldChar w:fldCharType="begin"/>
            </w:r>
            <w:r w:rsidR="0081728B">
              <w:rPr>
                <w:noProof/>
                <w:webHidden/>
              </w:rPr>
              <w:instrText xml:space="preserve"> PAGEREF _Toc159409897 \h </w:instrText>
            </w:r>
            <w:r w:rsidR="0081728B">
              <w:rPr>
                <w:noProof/>
                <w:webHidden/>
              </w:rPr>
            </w:r>
            <w:r w:rsidR="0081728B">
              <w:rPr>
                <w:noProof/>
                <w:webHidden/>
              </w:rPr>
              <w:fldChar w:fldCharType="separate"/>
            </w:r>
            <w:r w:rsidR="0081728B">
              <w:rPr>
                <w:noProof/>
                <w:webHidden/>
              </w:rPr>
              <w:t>34</w:t>
            </w:r>
            <w:r w:rsidR="0081728B">
              <w:rPr>
                <w:noProof/>
                <w:webHidden/>
              </w:rPr>
              <w:fldChar w:fldCharType="end"/>
            </w:r>
          </w:hyperlink>
        </w:p>
        <w:p w14:paraId="72B1A0B3" w14:textId="5FF8D7AB" w:rsidR="0081728B" w:rsidRDefault="00C308B5">
          <w:pPr>
            <w:pStyle w:val="TOC2"/>
            <w:rPr>
              <w:rFonts w:asciiTheme="minorHAnsi" w:eastAsiaTheme="minorEastAsia" w:hAnsiTheme="minorHAnsi" w:cstheme="minorBidi"/>
              <w:caps w:val="0"/>
              <w:noProof/>
              <w:sz w:val="22"/>
              <w:szCs w:val="22"/>
            </w:rPr>
          </w:pPr>
          <w:hyperlink w:anchor="_Toc159409898" w:history="1">
            <w:r w:rsidR="0081728B" w:rsidRPr="00590ED8">
              <w:rPr>
                <w:rStyle w:val="Hyperlink"/>
                <w:noProof/>
              </w:rPr>
              <w:t>8.2</w:t>
            </w:r>
            <w:r w:rsidR="0081728B">
              <w:rPr>
                <w:rFonts w:asciiTheme="minorHAnsi" w:eastAsiaTheme="minorEastAsia" w:hAnsiTheme="minorHAnsi" w:cstheme="minorBidi"/>
                <w:caps w:val="0"/>
                <w:noProof/>
                <w:sz w:val="22"/>
                <w:szCs w:val="22"/>
              </w:rPr>
              <w:tab/>
            </w:r>
            <w:r w:rsidR="0081728B" w:rsidRPr="00590ED8">
              <w:rPr>
                <w:rStyle w:val="Hyperlink"/>
                <w:noProof/>
              </w:rPr>
              <w:t>DIRECTOR’S RIGHT TO ACCEPT OR REJECT A QUOTE</w:t>
            </w:r>
            <w:r w:rsidR="0081728B">
              <w:rPr>
                <w:noProof/>
                <w:webHidden/>
              </w:rPr>
              <w:tab/>
            </w:r>
            <w:r w:rsidR="0081728B">
              <w:rPr>
                <w:noProof/>
                <w:webHidden/>
              </w:rPr>
              <w:fldChar w:fldCharType="begin"/>
            </w:r>
            <w:r w:rsidR="0081728B">
              <w:rPr>
                <w:noProof/>
                <w:webHidden/>
              </w:rPr>
              <w:instrText xml:space="preserve"> PAGEREF _Toc159409898 \h </w:instrText>
            </w:r>
            <w:r w:rsidR="0081728B">
              <w:rPr>
                <w:noProof/>
                <w:webHidden/>
              </w:rPr>
            </w:r>
            <w:r w:rsidR="0081728B">
              <w:rPr>
                <w:noProof/>
                <w:webHidden/>
              </w:rPr>
              <w:fldChar w:fldCharType="separate"/>
            </w:r>
            <w:r w:rsidR="0081728B">
              <w:rPr>
                <w:noProof/>
                <w:webHidden/>
              </w:rPr>
              <w:t>34</w:t>
            </w:r>
            <w:r w:rsidR="0081728B">
              <w:rPr>
                <w:noProof/>
                <w:webHidden/>
              </w:rPr>
              <w:fldChar w:fldCharType="end"/>
            </w:r>
          </w:hyperlink>
        </w:p>
        <w:p w14:paraId="236EFA0D" w14:textId="21EF7020" w:rsidR="0081728B" w:rsidRDefault="00C308B5">
          <w:pPr>
            <w:pStyle w:val="TOC2"/>
            <w:rPr>
              <w:rFonts w:asciiTheme="minorHAnsi" w:eastAsiaTheme="minorEastAsia" w:hAnsiTheme="minorHAnsi" w:cstheme="minorBidi"/>
              <w:caps w:val="0"/>
              <w:noProof/>
              <w:sz w:val="22"/>
              <w:szCs w:val="22"/>
            </w:rPr>
          </w:pPr>
          <w:hyperlink w:anchor="_Toc159409899" w:history="1">
            <w:r w:rsidR="0081728B" w:rsidRPr="00590ED8">
              <w:rPr>
                <w:rStyle w:val="Hyperlink"/>
                <w:noProof/>
              </w:rPr>
              <w:t>8.3</w:t>
            </w:r>
            <w:r w:rsidR="0081728B">
              <w:rPr>
                <w:rFonts w:asciiTheme="minorHAnsi" w:eastAsiaTheme="minorEastAsia" w:hAnsiTheme="minorHAnsi" w:cstheme="minorBidi"/>
                <w:caps w:val="0"/>
                <w:noProof/>
                <w:sz w:val="22"/>
                <w:szCs w:val="22"/>
              </w:rPr>
              <w:tab/>
            </w:r>
            <w:r w:rsidR="0081728B" w:rsidRPr="00590ED8">
              <w:rPr>
                <w:rStyle w:val="Hyperlink"/>
                <w:noProof/>
              </w:rPr>
              <w:t>RECIPROCITY FOR JURISDICTIONAL BIDDER PREFERENCE</w:t>
            </w:r>
            <w:r w:rsidR="0081728B">
              <w:rPr>
                <w:noProof/>
                <w:webHidden/>
              </w:rPr>
              <w:tab/>
            </w:r>
            <w:r w:rsidR="0081728B">
              <w:rPr>
                <w:noProof/>
                <w:webHidden/>
              </w:rPr>
              <w:fldChar w:fldCharType="begin"/>
            </w:r>
            <w:r w:rsidR="0081728B">
              <w:rPr>
                <w:noProof/>
                <w:webHidden/>
              </w:rPr>
              <w:instrText xml:space="preserve"> PAGEREF _Toc159409899 \h </w:instrText>
            </w:r>
            <w:r w:rsidR="0081728B">
              <w:rPr>
                <w:noProof/>
                <w:webHidden/>
              </w:rPr>
            </w:r>
            <w:r w:rsidR="0081728B">
              <w:rPr>
                <w:noProof/>
                <w:webHidden/>
              </w:rPr>
              <w:fldChar w:fldCharType="separate"/>
            </w:r>
            <w:r w:rsidR="0081728B">
              <w:rPr>
                <w:noProof/>
                <w:webHidden/>
              </w:rPr>
              <w:t>34</w:t>
            </w:r>
            <w:r w:rsidR="0081728B">
              <w:rPr>
                <w:noProof/>
                <w:webHidden/>
              </w:rPr>
              <w:fldChar w:fldCharType="end"/>
            </w:r>
          </w:hyperlink>
        </w:p>
        <w:p w14:paraId="737B847C" w14:textId="544166FA" w:rsidR="0081728B" w:rsidRDefault="00C308B5">
          <w:pPr>
            <w:pStyle w:val="TOC2"/>
            <w:rPr>
              <w:rFonts w:asciiTheme="minorHAnsi" w:eastAsiaTheme="minorEastAsia" w:hAnsiTheme="minorHAnsi" w:cstheme="minorBidi"/>
              <w:caps w:val="0"/>
              <w:noProof/>
              <w:sz w:val="22"/>
              <w:szCs w:val="22"/>
            </w:rPr>
          </w:pPr>
          <w:hyperlink w:anchor="_Toc159409900" w:history="1">
            <w:r w:rsidR="0081728B" w:rsidRPr="00590ED8">
              <w:rPr>
                <w:rStyle w:val="Hyperlink"/>
                <w:noProof/>
              </w:rPr>
              <w:t>8.4</w:t>
            </w:r>
            <w:r w:rsidR="0081728B">
              <w:rPr>
                <w:rFonts w:asciiTheme="minorHAnsi" w:eastAsiaTheme="minorEastAsia" w:hAnsiTheme="minorHAnsi" w:cstheme="minorBidi"/>
                <w:caps w:val="0"/>
                <w:noProof/>
                <w:sz w:val="22"/>
                <w:szCs w:val="22"/>
              </w:rPr>
              <w:tab/>
            </w:r>
            <w:r w:rsidR="0081728B" w:rsidRPr="00590ED8">
              <w:rPr>
                <w:rStyle w:val="Hyperlink"/>
                <w:noProof/>
              </w:rPr>
              <w:t>CLARIFICATION OF QUOTE</w:t>
            </w:r>
            <w:r w:rsidR="0081728B">
              <w:rPr>
                <w:noProof/>
                <w:webHidden/>
              </w:rPr>
              <w:tab/>
            </w:r>
            <w:r w:rsidR="0081728B">
              <w:rPr>
                <w:noProof/>
                <w:webHidden/>
              </w:rPr>
              <w:fldChar w:fldCharType="begin"/>
            </w:r>
            <w:r w:rsidR="0081728B">
              <w:rPr>
                <w:noProof/>
                <w:webHidden/>
              </w:rPr>
              <w:instrText xml:space="preserve"> PAGEREF _Toc159409900 \h </w:instrText>
            </w:r>
            <w:r w:rsidR="0081728B">
              <w:rPr>
                <w:noProof/>
                <w:webHidden/>
              </w:rPr>
            </w:r>
            <w:r w:rsidR="0081728B">
              <w:rPr>
                <w:noProof/>
                <w:webHidden/>
              </w:rPr>
              <w:fldChar w:fldCharType="separate"/>
            </w:r>
            <w:r w:rsidR="0081728B">
              <w:rPr>
                <w:noProof/>
                <w:webHidden/>
              </w:rPr>
              <w:t>34</w:t>
            </w:r>
            <w:r w:rsidR="0081728B">
              <w:rPr>
                <w:noProof/>
                <w:webHidden/>
              </w:rPr>
              <w:fldChar w:fldCharType="end"/>
            </w:r>
          </w:hyperlink>
        </w:p>
        <w:p w14:paraId="649678FD" w14:textId="344C8A24" w:rsidR="0081728B" w:rsidRDefault="00C308B5">
          <w:pPr>
            <w:pStyle w:val="TOC2"/>
            <w:rPr>
              <w:rFonts w:asciiTheme="minorHAnsi" w:eastAsiaTheme="minorEastAsia" w:hAnsiTheme="minorHAnsi" w:cstheme="minorBidi"/>
              <w:caps w:val="0"/>
              <w:noProof/>
              <w:sz w:val="22"/>
              <w:szCs w:val="22"/>
            </w:rPr>
          </w:pPr>
          <w:hyperlink w:anchor="_Toc159409901" w:history="1">
            <w:r w:rsidR="0081728B" w:rsidRPr="00590ED8">
              <w:rPr>
                <w:rStyle w:val="Hyperlink"/>
                <w:noProof/>
              </w:rPr>
              <w:t>8.5</w:t>
            </w:r>
            <w:r w:rsidR="0081728B">
              <w:rPr>
                <w:rFonts w:asciiTheme="minorHAnsi" w:eastAsiaTheme="minorEastAsia" w:hAnsiTheme="minorHAnsi" w:cstheme="minorBidi"/>
                <w:caps w:val="0"/>
                <w:noProof/>
                <w:sz w:val="22"/>
                <w:szCs w:val="22"/>
              </w:rPr>
              <w:tab/>
            </w:r>
            <w:r w:rsidR="0081728B" w:rsidRPr="00590ED8">
              <w:rPr>
                <w:rStyle w:val="Hyperlink"/>
                <w:noProof/>
              </w:rPr>
              <w:t>ORAL PRESENTATION</w:t>
            </w:r>
            <w:r w:rsidR="0081728B">
              <w:rPr>
                <w:noProof/>
                <w:webHidden/>
              </w:rPr>
              <w:tab/>
            </w:r>
            <w:r w:rsidR="0081728B">
              <w:rPr>
                <w:noProof/>
                <w:webHidden/>
              </w:rPr>
              <w:fldChar w:fldCharType="begin"/>
            </w:r>
            <w:r w:rsidR="0081728B">
              <w:rPr>
                <w:noProof/>
                <w:webHidden/>
              </w:rPr>
              <w:instrText xml:space="preserve"> PAGEREF _Toc159409901 \h </w:instrText>
            </w:r>
            <w:r w:rsidR="0081728B">
              <w:rPr>
                <w:noProof/>
                <w:webHidden/>
              </w:rPr>
            </w:r>
            <w:r w:rsidR="0081728B">
              <w:rPr>
                <w:noProof/>
                <w:webHidden/>
              </w:rPr>
              <w:fldChar w:fldCharType="separate"/>
            </w:r>
            <w:r w:rsidR="0081728B">
              <w:rPr>
                <w:noProof/>
                <w:webHidden/>
              </w:rPr>
              <w:t>34</w:t>
            </w:r>
            <w:r w:rsidR="0081728B">
              <w:rPr>
                <w:noProof/>
                <w:webHidden/>
              </w:rPr>
              <w:fldChar w:fldCharType="end"/>
            </w:r>
          </w:hyperlink>
        </w:p>
        <w:p w14:paraId="7BAC6A22" w14:textId="39FA961A" w:rsidR="0081728B" w:rsidRDefault="00C308B5">
          <w:pPr>
            <w:pStyle w:val="TOC2"/>
            <w:rPr>
              <w:rFonts w:asciiTheme="minorHAnsi" w:eastAsiaTheme="minorEastAsia" w:hAnsiTheme="minorHAnsi" w:cstheme="minorBidi"/>
              <w:caps w:val="0"/>
              <w:noProof/>
              <w:sz w:val="22"/>
              <w:szCs w:val="22"/>
            </w:rPr>
          </w:pPr>
          <w:hyperlink w:anchor="_Toc159409902" w:history="1">
            <w:r w:rsidR="0081728B" w:rsidRPr="00590ED8">
              <w:rPr>
                <w:rStyle w:val="Hyperlink"/>
                <w:noProof/>
              </w:rPr>
              <w:t>8.6</w:t>
            </w:r>
            <w:r w:rsidR="0081728B">
              <w:rPr>
                <w:rFonts w:asciiTheme="minorHAnsi" w:eastAsiaTheme="minorEastAsia" w:hAnsiTheme="minorHAnsi" w:cstheme="minorBidi"/>
                <w:caps w:val="0"/>
                <w:noProof/>
                <w:sz w:val="22"/>
                <w:szCs w:val="22"/>
              </w:rPr>
              <w:tab/>
            </w:r>
            <w:r w:rsidR="0081728B" w:rsidRPr="00590ED8">
              <w:rPr>
                <w:rStyle w:val="Hyperlink"/>
                <w:noProof/>
              </w:rPr>
              <w:t>TIE QUOTES</w:t>
            </w:r>
            <w:r w:rsidR="0081728B">
              <w:rPr>
                <w:noProof/>
                <w:webHidden/>
              </w:rPr>
              <w:tab/>
            </w:r>
            <w:r w:rsidR="0081728B">
              <w:rPr>
                <w:noProof/>
                <w:webHidden/>
              </w:rPr>
              <w:fldChar w:fldCharType="begin"/>
            </w:r>
            <w:r w:rsidR="0081728B">
              <w:rPr>
                <w:noProof/>
                <w:webHidden/>
              </w:rPr>
              <w:instrText xml:space="preserve"> PAGEREF _Toc159409902 \h </w:instrText>
            </w:r>
            <w:r w:rsidR="0081728B">
              <w:rPr>
                <w:noProof/>
                <w:webHidden/>
              </w:rPr>
            </w:r>
            <w:r w:rsidR="0081728B">
              <w:rPr>
                <w:noProof/>
                <w:webHidden/>
              </w:rPr>
              <w:fldChar w:fldCharType="separate"/>
            </w:r>
            <w:r w:rsidR="0081728B">
              <w:rPr>
                <w:noProof/>
                <w:webHidden/>
              </w:rPr>
              <w:t>34</w:t>
            </w:r>
            <w:r w:rsidR="0081728B">
              <w:rPr>
                <w:noProof/>
                <w:webHidden/>
              </w:rPr>
              <w:fldChar w:fldCharType="end"/>
            </w:r>
          </w:hyperlink>
        </w:p>
        <w:p w14:paraId="20708D98" w14:textId="404F5796" w:rsidR="0081728B" w:rsidRDefault="00C308B5">
          <w:pPr>
            <w:pStyle w:val="TOC2"/>
            <w:rPr>
              <w:rFonts w:asciiTheme="minorHAnsi" w:eastAsiaTheme="minorEastAsia" w:hAnsiTheme="minorHAnsi" w:cstheme="minorBidi"/>
              <w:caps w:val="0"/>
              <w:noProof/>
              <w:sz w:val="22"/>
              <w:szCs w:val="22"/>
            </w:rPr>
          </w:pPr>
          <w:hyperlink w:anchor="_Toc159409903" w:history="1">
            <w:r w:rsidR="0081728B" w:rsidRPr="00590ED8">
              <w:rPr>
                <w:rStyle w:val="Hyperlink"/>
                <w:noProof/>
              </w:rPr>
              <w:t>8.7</w:t>
            </w:r>
            <w:r w:rsidR="0081728B">
              <w:rPr>
                <w:rFonts w:asciiTheme="minorHAnsi" w:eastAsiaTheme="minorEastAsia" w:hAnsiTheme="minorHAnsi" w:cstheme="minorBidi"/>
                <w:caps w:val="0"/>
                <w:noProof/>
                <w:sz w:val="22"/>
                <w:szCs w:val="22"/>
              </w:rPr>
              <w:tab/>
            </w:r>
            <w:r w:rsidR="0081728B" w:rsidRPr="00590ED8">
              <w:rPr>
                <w:rStyle w:val="Hyperlink"/>
                <w:noProof/>
              </w:rPr>
              <w:t>STATE'S RIGHT TO INSPECT BIDDER’S FACILITIES</w:t>
            </w:r>
            <w:r w:rsidR="0081728B">
              <w:rPr>
                <w:noProof/>
                <w:webHidden/>
              </w:rPr>
              <w:tab/>
            </w:r>
            <w:r w:rsidR="0081728B">
              <w:rPr>
                <w:noProof/>
                <w:webHidden/>
              </w:rPr>
              <w:fldChar w:fldCharType="begin"/>
            </w:r>
            <w:r w:rsidR="0081728B">
              <w:rPr>
                <w:noProof/>
                <w:webHidden/>
              </w:rPr>
              <w:instrText xml:space="preserve"> PAGEREF _Toc159409903 \h </w:instrText>
            </w:r>
            <w:r w:rsidR="0081728B">
              <w:rPr>
                <w:noProof/>
                <w:webHidden/>
              </w:rPr>
            </w:r>
            <w:r w:rsidR="0081728B">
              <w:rPr>
                <w:noProof/>
                <w:webHidden/>
              </w:rPr>
              <w:fldChar w:fldCharType="separate"/>
            </w:r>
            <w:r w:rsidR="0081728B">
              <w:rPr>
                <w:noProof/>
                <w:webHidden/>
              </w:rPr>
              <w:t>34</w:t>
            </w:r>
            <w:r w:rsidR="0081728B">
              <w:rPr>
                <w:noProof/>
                <w:webHidden/>
              </w:rPr>
              <w:fldChar w:fldCharType="end"/>
            </w:r>
          </w:hyperlink>
        </w:p>
        <w:p w14:paraId="18F4C1C9" w14:textId="4C07CDAA" w:rsidR="0081728B" w:rsidRDefault="00C308B5">
          <w:pPr>
            <w:pStyle w:val="TOC2"/>
            <w:rPr>
              <w:rFonts w:asciiTheme="minorHAnsi" w:eastAsiaTheme="minorEastAsia" w:hAnsiTheme="minorHAnsi" w:cstheme="minorBidi"/>
              <w:caps w:val="0"/>
              <w:noProof/>
              <w:sz w:val="22"/>
              <w:szCs w:val="22"/>
            </w:rPr>
          </w:pPr>
          <w:hyperlink w:anchor="_Toc159409904" w:history="1">
            <w:r w:rsidR="0081728B" w:rsidRPr="00590ED8">
              <w:rPr>
                <w:rStyle w:val="Hyperlink"/>
                <w:noProof/>
              </w:rPr>
              <w:t>8.8</w:t>
            </w:r>
            <w:r w:rsidR="0081728B">
              <w:rPr>
                <w:rFonts w:asciiTheme="minorHAnsi" w:eastAsiaTheme="minorEastAsia" w:hAnsiTheme="minorHAnsi" w:cstheme="minorBidi"/>
                <w:caps w:val="0"/>
                <w:noProof/>
                <w:sz w:val="22"/>
                <w:szCs w:val="22"/>
              </w:rPr>
              <w:tab/>
            </w:r>
            <w:r w:rsidR="0081728B" w:rsidRPr="00590ED8">
              <w:rPr>
                <w:rStyle w:val="Hyperlink"/>
                <w:noProof/>
              </w:rPr>
              <w:t>STATE'S RIGHT TO CHECK REFERENCES</w:t>
            </w:r>
            <w:r w:rsidR="0081728B">
              <w:rPr>
                <w:noProof/>
                <w:webHidden/>
              </w:rPr>
              <w:tab/>
            </w:r>
            <w:r w:rsidR="0081728B">
              <w:rPr>
                <w:noProof/>
                <w:webHidden/>
              </w:rPr>
              <w:fldChar w:fldCharType="begin"/>
            </w:r>
            <w:r w:rsidR="0081728B">
              <w:rPr>
                <w:noProof/>
                <w:webHidden/>
              </w:rPr>
              <w:instrText xml:space="preserve"> PAGEREF _Toc159409904 \h </w:instrText>
            </w:r>
            <w:r w:rsidR="0081728B">
              <w:rPr>
                <w:noProof/>
                <w:webHidden/>
              </w:rPr>
            </w:r>
            <w:r w:rsidR="0081728B">
              <w:rPr>
                <w:noProof/>
                <w:webHidden/>
              </w:rPr>
              <w:fldChar w:fldCharType="separate"/>
            </w:r>
            <w:r w:rsidR="0081728B">
              <w:rPr>
                <w:noProof/>
                <w:webHidden/>
              </w:rPr>
              <w:t>35</w:t>
            </w:r>
            <w:r w:rsidR="0081728B">
              <w:rPr>
                <w:noProof/>
                <w:webHidden/>
              </w:rPr>
              <w:fldChar w:fldCharType="end"/>
            </w:r>
          </w:hyperlink>
        </w:p>
        <w:p w14:paraId="00BAED07" w14:textId="5EAA1379" w:rsidR="0081728B" w:rsidRDefault="00C308B5">
          <w:pPr>
            <w:pStyle w:val="TOC2"/>
            <w:rPr>
              <w:rFonts w:asciiTheme="minorHAnsi" w:eastAsiaTheme="minorEastAsia" w:hAnsiTheme="minorHAnsi" w:cstheme="minorBidi"/>
              <w:caps w:val="0"/>
              <w:noProof/>
              <w:sz w:val="22"/>
              <w:szCs w:val="22"/>
            </w:rPr>
          </w:pPr>
          <w:hyperlink w:anchor="_Toc159409905" w:history="1">
            <w:r w:rsidR="0081728B" w:rsidRPr="00590ED8">
              <w:rPr>
                <w:rStyle w:val="Hyperlink"/>
                <w:noProof/>
              </w:rPr>
              <w:t>8.9</w:t>
            </w:r>
            <w:r w:rsidR="0081728B">
              <w:rPr>
                <w:rFonts w:asciiTheme="minorHAnsi" w:eastAsiaTheme="minorEastAsia" w:hAnsiTheme="minorHAnsi" w:cstheme="minorBidi"/>
                <w:caps w:val="0"/>
                <w:noProof/>
                <w:sz w:val="22"/>
                <w:szCs w:val="22"/>
              </w:rPr>
              <w:tab/>
            </w:r>
            <w:r w:rsidR="0081728B" w:rsidRPr="00590ED8">
              <w:rPr>
                <w:rStyle w:val="Hyperlink"/>
                <w:noProof/>
              </w:rPr>
              <w:t>EVALUATION CRITERIA</w:t>
            </w:r>
            <w:r w:rsidR="0081728B">
              <w:rPr>
                <w:noProof/>
                <w:webHidden/>
              </w:rPr>
              <w:tab/>
            </w:r>
            <w:r w:rsidR="0081728B">
              <w:rPr>
                <w:noProof/>
                <w:webHidden/>
              </w:rPr>
              <w:fldChar w:fldCharType="begin"/>
            </w:r>
            <w:r w:rsidR="0081728B">
              <w:rPr>
                <w:noProof/>
                <w:webHidden/>
              </w:rPr>
              <w:instrText xml:space="preserve"> PAGEREF _Toc159409905 \h </w:instrText>
            </w:r>
            <w:r w:rsidR="0081728B">
              <w:rPr>
                <w:noProof/>
                <w:webHidden/>
              </w:rPr>
            </w:r>
            <w:r w:rsidR="0081728B">
              <w:rPr>
                <w:noProof/>
                <w:webHidden/>
              </w:rPr>
              <w:fldChar w:fldCharType="separate"/>
            </w:r>
            <w:r w:rsidR="0081728B">
              <w:rPr>
                <w:noProof/>
                <w:webHidden/>
              </w:rPr>
              <w:t>35</w:t>
            </w:r>
            <w:r w:rsidR="0081728B">
              <w:rPr>
                <w:noProof/>
                <w:webHidden/>
              </w:rPr>
              <w:fldChar w:fldCharType="end"/>
            </w:r>
          </w:hyperlink>
        </w:p>
        <w:p w14:paraId="1E23D114" w14:textId="61806BF9" w:rsidR="0081728B" w:rsidRDefault="00C308B5">
          <w:pPr>
            <w:pStyle w:val="TOC3"/>
            <w:rPr>
              <w:rFonts w:asciiTheme="minorHAnsi" w:eastAsiaTheme="minorEastAsia" w:hAnsiTheme="minorHAnsi" w:cstheme="minorBidi"/>
              <w:iCs w:val="0"/>
              <w:caps w:val="0"/>
              <w:noProof/>
              <w:sz w:val="22"/>
              <w:szCs w:val="22"/>
            </w:rPr>
          </w:pPr>
          <w:hyperlink w:anchor="_Toc159409906" w:history="1">
            <w:r w:rsidR="0081728B" w:rsidRPr="00590ED8">
              <w:rPr>
                <w:rStyle w:val="Hyperlink"/>
                <w:noProof/>
              </w:rPr>
              <w:t>8.9.1</w:t>
            </w:r>
            <w:r w:rsidR="0081728B">
              <w:rPr>
                <w:rFonts w:asciiTheme="minorHAnsi" w:eastAsiaTheme="minorEastAsia" w:hAnsiTheme="minorHAnsi" w:cstheme="minorBidi"/>
                <w:iCs w:val="0"/>
                <w:caps w:val="0"/>
                <w:noProof/>
                <w:sz w:val="22"/>
                <w:szCs w:val="22"/>
              </w:rPr>
              <w:tab/>
            </w:r>
            <w:r w:rsidR="0081728B" w:rsidRPr="00590ED8">
              <w:rPr>
                <w:rStyle w:val="Hyperlink"/>
                <w:noProof/>
              </w:rPr>
              <w:t>TECHNICAL EVALUATION CRITERIA</w:t>
            </w:r>
            <w:r w:rsidR="0081728B">
              <w:rPr>
                <w:noProof/>
                <w:webHidden/>
              </w:rPr>
              <w:tab/>
            </w:r>
            <w:r w:rsidR="0081728B">
              <w:rPr>
                <w:noProof/>
                <w:webHidden/>
              </w:rPr>
              <w:fldChar w:fldCharType="begin"/>
            </w:r>
            <w:r w:rsidR="0081728B">
              <w:rPr>
                <w:noProof/>
                <w:webHidden/>
              </w:rPr>
              <w:instrText xml:space="preserve"> PAGEREF _Toc159409906 \h </w:instrText>
            </w:r>
            <w:r w:rsidR="0081728B">
              <w:rPr>
                <w:noProof/>
                <w:webHidden/>
              </w:rPr>
            </w:r>
            <w:r w:rsidR="0081728B">
              <w:rPr>
                <w:noProof/>
                <w:webHidden/>
              </w:rPr>
              <w:fldChar w:fldCharType="separate"/>
            </w:r>
            <w:r w:rsidR="0081728B">
              <w:rPr>
                <w:noProof/>
                <w:webHidden/>
              </w:rPr>
              <w:t>35</w:t>
            </w:r>
            <w:r w:rsidR="0081728B">
              <w:rPr>
                <w:noProof/>
                <w:webHidden/>
              </w:rPr>
              <w:fldChar w:fldCharType="end"/>
            </w:r>
          </w:hyperlink>
        </w:p>
        <w:p w14:paraId="5F18B432" w14:textId="75CBC442" w:rsidR="0081728B" w:rsidRDefault="00C308B5">
          <w:pPr>
            <w:pStyle w:val="TOC3"/>
            <w:rPr>
              <w:rFonts w:asciiTheme="minorHAnsi" w:eastAsiaTheme="minorEastAsia" w:hAnsiTheme="minorHAnsi" w:cstheme="minorBidi"/>
              <w:iCs w:val="0"/>
              <w:caps w:val="0"/>
              <w:noProof/>
              <w:sz w:val="22"/>
              <w:szCs w:val="22"/>
            </w:rPr>
          </w:pPr>
          <w:hyperlink w:anchor="_Toc159409907" w:history="1">
            <w:r w:rsidR="0081728B" w:rsidRPr="00590ED8">
              <w:rPr>
                <w:rStyle w:val="Hyperlink"/>
                <w:noProof/>
              </w:rPr>
              <w:t>8.9.2</w:t>
            </w:r>
            <w:r w:rsidR="0081728B">
              <w:rPr>
                <w:rFonts w:asciiTheme="minorHAnsi" w:eastAsiaTheme="minorEastAsia" w:hAnsiTheme="minorHAnsi" w:cstheme="minorBidi"/>
                <w:iCs w:val="0"/>
                <w:caps w:val="0"/>
                <w:noProof/>
                <w:sz w:val="22"/>
                <w:szCs w:val="22"/>
              </w:rPr>
              <w:tab/>
            </w:r>
            <w:r w:rsidR="0081728B" w:rsidRPr="00590ED8">
              <w:rPr>
                <w:rStyle w:val="Hyperlink"/>
                <w:noProof/>
              </w:rPr>
              <w:t>PRICE EVALUATION</w:t>
            </w:r>
            <w:r w:rsidR="0081728B">
              <w:rPr>
                <w:noProof/>
                <w:webHidden/>
              </w:rPr>
              <w:tab/>
            </w:r>
            <w:r w:rsidR="0081728B">
              <w:rPr>
                <w:noProof/>
                <w:webHidden/>
              </w:rPr>
              <w:fldChar w:fldCharType="begin"/>
            </w:r>
            <w:r w:rsidR="0081728B">
              <w:rPr>
                <w:noProof/>
                <w:webHidden/>
              </w:rPr>
              <w:instrText xml:space="preserve"> PAGEREF _Toc159409907 \h </w:instrText>
            </w:r>
            <w:r w:rsidR="0081728B">
              <w:rPr>
                <w:noProof/>
                <w:webHidden/>
              </w:rPr>
            </w:r>
            <w:r w:rsidR="0081728B">
              <w:rPr>
                <w:noProof/>
                <w:webHidden/>
              </w:rPr>
              <w:fldChar w:fldCharType="separate"/>
            </w:r>
            <w:r w:rsidR="0081728B">
              <w:rPr>
                <w:noProof/>
                <w:webHidden/>
              </w:rPr>
              <w:t>35</w:t>
            </w:r>
            <w:r w:rsidR="0081728B">
              <w:rPr>
                <w:noProof/>
                <w:webHidden/>
              </w:rPr>
              <w:fldChar w:fldCharType="end"/>
            </w:r>
          </w:hyperlink>
        </w:p>
        <w:p w14:paraId="51C5D5E4" w14:textId="4DE4B55C" w:rsidR="0081728B" w:rsidRDefault="00C308B5">
          <w:pPr>
            <w:pStyle w:val="TOC2"/>
            <w:rPr>
              <w:rFonts w:asciiTheme="minorHAnsi" w:eastAsiaTheme="minorEastAsia" w:hAnsiTheme="minorHAnsi" w:cstheme="minorBidi"/>
              <w:caps w:val="0"/>
              <w:noProof/>
              <w:sz w:val="22"/>
              <w:szCs w:val="22"/>
            </w:rPr>
          </w:pPr>
          <w:hyperlink w:anchor="_Toc159409908" w:history="1">
            <w:r w:rsidR="0081728B" w:rsidRPr="00590ED8">
              <w:rPr>
                <w:rStyle w:val="Hyperlink"/>
                <w:rFonts w:eastAsia="MS Mincho"/>
                <w:noProof/>
              </w:rPr>
              <w:t>8.10</w:t>
            </w:r>
            <w:r w:rsidR="0081728B">
              <w:rPr>
                <w:rFonts w:asciiTheme="minorHAnsi" w:eastAsiaTheme="minorEastAsia" w:hAnsiTheme="minorHAnsi" w:cstheme="minorBidi"/>
                <w:caps w:val="0"/>
                <w:noProof/>
                <w:sz w:val="22"/>
                <w:szCs w:val="22"/>
              </w:rPr>
              <w:tab/>
            </w:r>
            <w:r w:rsidR="0081728B" w:rsidRPr="00590ED8">
              <w:rPr>
                <w:rStyle w:val="Hyperlink"/>
                <w:rFonts w:eastAsia="MS Mincho"/>
                <w:noProof/>
              </w:rPr>
              <w:t>QUOTE DISCREPANCIES</w:t>
            </w:r>
            <w:r w:rsidR="0081728B">
              <w:rPr>
                <w:noProof/>
                <w:webHidden/>
              </w:rPr>
              <w:tab/>
            </w:r>
            <w:r w:rsidR="0081728B">
              <w:rPr>
                <w:noProof/>
                <w:webHidden/>
              </w:rPr>
              <w:fldChar w:fldCharType="begin"/>
            </w:r>
            <w:r w:rsidR="0081728B">
              <w:rPr>
                <w:noProof/>
                <w:webHidden/>
              </w:rPr>
              <w:instrText xml:space="preserve"> PAGEREF _Toc159409908 \h </w:instrText>
            </w:r>
            <w:r w:rsidR="0081728B">
              <w:rPr>
                <w:noProof/>
                <w:webHidden/>
              </w:rPr>
            </w:r>
            <w:r w:rsidR="0081728B">
              <w:rPr>
                <w:noProof/>
                <w:webHidden/>
              </w:rPr>
              <w:fldChar w:fldCharType="separate"/>
            </w:r>
            <w:r w:rsidR="0081728B">
              <w:rPr>
                <w:noProof/>
                <w:webHidden/>
              </w:rPr>
              <w:t>36</w:t>
            </w:r>
            <w:r w:rsidR="0081728B">
              <w:rPr>
                <w:noProof/>
                <w:webHidden/>
              </w:rPr>
              <w:fldChar w:fldCharType="end"/>
            </w:r>
          </w:hyperlink>
        </w:p>
        <w:p w14:paraId="2DAB6764" w14:textId="68101EB4" w:rsidR="0081728B" w:rsidRDefault="00C308B5">
          <w:pPr>
            <w:pStyle w:val="TOC2"/>
            <w:rPr>
              <w:rFonts w:asciiTheme="minorHAnsi" w:eastAsiaTheme="minorEastAsia" w:hAnsiTheme="minorHAnsi" w:cstheme="minorBidi"/>
              <w:caps w:val="0"/>
              <w:noProof/>
              <w:sz w:val="22"/>
              <w:szCs w:val="22"/>
            </w:rPr>
          </w:pPr>
          <w:hyperlink w:anchor="_Toc159409909" w:history="1">
            <w:r w:rsidR="0081728B" w:rsidRPr="00590ED8">
              <w:rPr>
                <w:rStyle w:val="Hyperlink"/>
                <w:noProof/>
              </w:rPr>
              <w:t>8.11</w:t>
            </w:r>
            <w:r w:rsidR="0081728B">
              <w:rPr>
                <w:rFonts w:asciiTheme="minorHAnsi" w:eastAsiaTheme="minorEastAsia" w:hAnsiTheme="minorHAnsi" w:cstheme="minorBidi"/>
                <w:caps w:val="0"/>
                <w:noProof/>
                <w:sz w:val="22"/>
                <w:szCs w:val="22"/>
              </w:rPr>
              <w:tab/>
            </w:r>
            <w:r w:rsidR="0081728B" w:rsidRPr="00590ED8">
              <w:rPr>
                <w:rStyle w:val="Hyperlink"/>
                <w:noProof/>
              </w:rPr>
              <w:t>NEGOTIATION</w:t>
            </w:r>
            <w:r w:rsidR="0081728B">
              <w:rPr>
                <w:noProof/>
                <w:webHidden/>
              </w:rPr>
              <w:tab/>
            </w:r>
            <w:r w:rsidR="0081728B">
              <w:rPr>
                <w:noProof/>
                <w:webHidden/>
              </w:rPr>
              <w:fldChar w:fldCharType="begin"/>
            </w:r>
            <w:r w:rsidR="0081728B">
              <w:rPr>
                <w:noProof/>
                <w:webHidden/>
              </w:rPr>
              <w:instrText xml:space="preserve"> PAGEREF _Toc159409909 \h </w:instrText>
            </w:r>
            <w:r w:rsidR="0081728B">
              <w:rPr>
                <w:noProof/>
                <w:webHidden/>
              </w:rPr>
            </w:r>
            <w:r w:rsidR="0081728B">
              <w:rPr>
                <w:noProof/>
                <w:webHidden/>
              </w:rPr>
              <w:fldChar w:fldCharType="separate"/>
            </w:r>
            <w:r w:rsidR="0081728B">
              <w:rPr>
                <w:noProof/>
                <w:webHidden/>
              </w:rPr>
              <w:t>36</w:t>
            </w:r>
            <w:r w:rsidR="0081728B">
              <w:rPr>
                <w:noProof/>
                <w:webHidden/>
              </w:rPr>
              <w:fldChar w:fldCharType="end"/>
            </w:r>
          </w:hyperlink>
        </w:p>
        <w:p w14:paraId="23AA3FD2" w14:textId="793AB706" w:rsidR="0081728B" w:rsidRDefault="00C308B5">
          <w:pPr>
            <w:pStyle w:val="TOC2"/>
            <w:rPr>
              <w:rFonts w:asciiTheme="minorHAnsi" w:eastAsiaTheme="minorEastAsia" w:hAnsiTheme="minorHAnsi" w:cstheme="minorBidi"/>
              <w:caps w:val="0"/>
              <w:noProof/>
              <w:sz w:val="22"/>
              <w:szCs w:val="22"/>
            </w:rPr>
          </w:pPr>
          <w:hyperlink w:anchor="_Toc159409910" w:history="1">
            <w:r w:rsidR="0081728B" w:rsidRPr="00590ED8">
              <w:rPr>
                <w:rStyle w:val="Hyperlink"/>
                <w:noProof/>
              </w:rPr>
              <w:t>8.12</w:t>
            </w:r>
            <w:r w:rsidR="0081728B">
              <w:rPr>
                <w:rFonts w:asciiTheme="minorHAnsi" w:eastAsiaTheme="minorEastAsia" w:hAnsiTheme="minorHAnsi" w:cstheme="minorBidi"/>
                <w:caps w:val="0"/>
                <w:noProof/>
                <w:sz w:val="22"/>
                <w:szCs w:val="22"/>
              </w:rPr>
              <w:tab/>
            </w:r>
            <w:r w:rsidR="0081728B" w:rsidRPr="00590ED8">
              <w:rPr>
                <w:rStyle w:val="Hyperlink"/>
                <w:noProof/>
              </w:rPr>
              <w:t>BEST AND FINAL OFFER (BAFO)</w:t>
            </w:r>
            <w:r w:rsidR="0081728B">
              <w:rPr>
                <w:noProof/>
                <w:webHidden/>
              </w:rPr>
              <w:tab/>
            </w:r>
            <w:r w:rsidR="0081728B">
              <w:rPr>
                <w:noProof/>
                <w:webHidden/>
              </w:rPr>
              <w:fldChar w:fldCharType="begin"/>
            </w:r>
            <w:r w:rsidR="0081728B">
              <w:rPr>
                <w:noProof/>
                <w:webHidden/>
              </w:rPr>
              <w:instrText xml:space="preserve"> PAGEREF _Toc159409910 \h </w:instrText>
            </w:r>
            <w:r w:rsidR="0081728B">
              <w:rPr>
                <w:noProof/>
                <w:webHidden/>
              </w:rPr>
            </w:r>
            <w:r w:rsidR="0081728B">
              <w:rPr>
                <w:noProof/>
                <w:webHidden/>
              </w:rPr>
              <w:fldChar w:fldCharType="separate"/>
            </w:r>
            <w:r w:rsidR="0081728B">
              <w:rPr>
                <w:noProof/>
                <w:webHidden/>
              </w:rPr>
              <w:t>36</w:t>
            </w:r>
            <w:r w:rsidR="0081728B">
              <w:rPr>
                <w:noProof/>
                <w:webHidden/>
              </w:rPr>
              <w:fldChar w:fldCharType="end"/>
            </w:r>
          </w:hyperlink>
        </w:p>
        <w:p w14:paraId="555F229F" w14:textId="3DFF1513" w:rsidR="0081728B" w:rsidRDefault="00C308B5">
          <w:pPr>
            <w:pStyle w:val="TOC2"/>
            <w:rPr>
              <w:rFonts w:asciiTheme="minorHAnsi" w:eastAsiaTheme="minorEastAsia" w:hAnsiTheme="minorHAnsi" w:cstheme="minorBidi"/>
              <w:caps w:val="0"/>
              <w:noProof/>
              <w:sz w:val="22"/>
              <w:szCs w:val="22"/>
            </w:rPr>
          </w:pPr>
          <w:hyperlink w:anchor="_Toc159409911" w:history="1">
            <w:r w:rsidR="0081728B" w:rsidRPr="00590ED8">
              <w:rPr>
                <w:rStyle w:val="Hyperlink"/>
                <w:noProof/>
              </w:rPr>
              <w:t>8.13</w:t>
            </w:r>
            <w:r w:rsidR="0081728B">
              <w:rPr>
                <w:rFonts w:asciiTheme="minorHAnsi" w:eastAsiaTheme="minorEastAsia" w:hAnsiTheme="minorHAnsi" w:cstheme="minorBidi"/>
                <w:caps w:val="0"/>
                <w:noProof/>
                <w:sz w:val="22"/>
                <w:szCs w:val="22"/>
              </w:rPr>
              <w:tab/>
            </w:r>
            <w:r w:rsidR="0081728B" w:rsidRPr="00590ED8">
              <w:rPr>
                <w:rStyle w:val="Hyperlink"/>
                <w:noProof/>
              </w:rPr>
              <w:t xml:space="preserve">“REQUEST FOR REVISION” WITHIN </w:t>
            </w:r>
            <w:r w:rsidR="0081728B" w:rsidRPr="00590ED8">
              <w:rPr>
                <w:rStyle w:val="Hyperlink"/>
                <w:i/>
                <w:iCs/>
                <w:noProof/>
              </w:rPr>
              <w:t>NJSTART</w:t>
            </w:r>
            <w:r w:rsidR="0081728B">
              <w:rPr>
                <w:noProof/>
                <w:webHidden/>
              </w:rPr>
              <w:tab/>
            </w:r>
            <w:r w:rsidR="0081728B">
              <w:rPr>
                <w:noProof/>
                <w:webHidden/>
              </w:rPr>
              <w:fldChar w:fldCharType="begin"/>
            </w:r>
            <w:r w:rsidR="0081728B">
              <w:rPr>
                <w:noProof/>
                <w:webHidden/>
              </w:rPr>
              <w:instrText xml:space="preserve"> PAGEREF _Toc159409911 \h </w:instrText>
            </w:r>
            <w:r w:rsidR="0081728B">
              <w:rPr>
                <w:noProof/>
                <w:webHidden/>
              </w:rPr>
            </w:r>
            <w:r w:rsidR="0081728B">
              <w:rPr>
                <w:noProof/>
                <w:webHidden/>
              </w:rPr>
              <w:fldChar w:fldCharType="separate"/>
            </w:r>
            <w:r w:rsidR="0081728B">
              <w:rPr>
                <w:noProof/>
                <w:webHidden/>
              </w:rPr>
              <w:t>36</w:t>
            </w:r>
            <w:r w:rsidR="0081728B">
              <w:rPr>
                <w:noProof/>
                <w:webHidden/>
              </w:rPr>
              <w:fldChar w:fldCharType="end"/>
            </w:r>
          </w:hyperlink>
        </w:p>
        <w:p w14:paraId="3DC0049B" w14:textId="439D91BB" w:rsidR="0081728B" w:rsidRDefault="00C308B5">
          <w:pPr>
            <w:pStyle w:val="TOC2"/>
            <w:rPr>
              <w:rFonts w:asciiTheme="minorHAnsi" w:eastAsiaTheme="minorEastAsia" w:hAnsiTheme="minorHAnsi" w:cstheme="minorBidi"/>
              <w:caps w:val="0"/>
              <w:noProof/>
              <w:sz w:val="22"/>
              <w:szCs w:val="22"/>
            </w:rPr>
          </w:pPr>
          <w:hyperlink w:anchor="_Toc159409912" w:history="1">
            <w:r w:rsidR="0081728B" w:rsidRPr="00590ED8">
              <w:rPr>
                <w:rStyle w:val="Hyperlink"/>
                <w:noProof/>
              </w:rPr>
              <w:t>8.14</w:t>
            </w:r>
            <w:r w:rsidR="0081728B">
              <w:rPr>
                <w:rFonts w:asciiTheme="minorHAnsi" w:eastAsiaTheme="minorEastAsia" w:hAnsiTheme="minorHAnsi" w:cstheme="minorBidi"/>
                <w:caps w:val="0"/>
                <w:noProof/>
                <w:sz w:val="22"/>
                <w:szCs w:val="22"/>
              </w:rPr>
              <w:tab/>
            </w:r>
            <w:r w:rsidR="0081728B" w:rsidRPr="00590ED8">
              <w:rPr>
                <w:rStyle w:val="Hyperlink"/>
                <w:noProof/>
              </w:rPr>
              <w:t>POOR PERFORMANCE</w:t>
            </w:r>
            <w:r w:rsidR="0081728B">
              <w:rPr>
                <w:noProof/>
                <w:webHidden/>
              </w:rPr>
              <w:tab/>
            </w:r>
            <w:r w:rsidR="0081728B">
              <w:rPr>
                <w:noProof/>
                <w:webHidden/>
              </w:rPr>
              <w:fldChar w:fldCharType="begin"/>
            </w:r>
            <w:r w:rsidR="0081728B">
              <w:rPr>
                <w:noProof/>
                <w:webHidden/>
              </w:rPr>
              <w:instrText xml:space="preserve"> PAGEREF _Toc159409912 \h </w:instrText>
            </w:r>
            <w:r w:rsidR="0081728B">
              <w:rPr>
                <w:noProof/>
                <w:webHidden/>
              </w:rPr>
            </w:r>
            <w:r w:rsidR="0081728B">
              <w:rPr>
                <w:noProof/>
                <w:webHidden/>
              </w:rPr>
              <w:fldChar w:fldCharType="separate"/>
            </w:r>
            <w:r w:rsidR="0081728B">
              <w:rPr>
                <w:noProof/>
                <w:webHidden/>
              </w:rPr>
              <w:t>36</w:t>
            </w:r>
            <w:r w:rsidR="0081728B">
              <w:rPr>
                <w:noProof/>
                <w:webHidden/>
              </w:rPr>
              <w:fldChar w:fldCharType="end"/>
            </w:r>
          </w:hyperlink>
        </w:p>
        <w:p w14:paraId="0A7D75CB" w14:textId="6A61EE13" w:rsidR="0081728B" w:rsidRDefault="00C308B5">
          <w:pPr>
            <w:pStyle w:val="TOC2"/>
            <w:rPr>
              <w:rFonts w:asciiTheme="minorHAnsi" w:eastAsiaTheme="minorEastAsia" w:hAnsiTheme="minorHAnsi" w:cstheme="minorBidi"/>
              <w:caps w:val="0"/>
              <w:noProof/>
              <w:sz w:val="22"/>
              <w:szCs w:val="22"/>
            </w:rPr>
          </w:pPr>
          <w:hyperlink w:anchor="_Toc159409913" w:history="1">
            <w:r w:rsidR="0081728B" w:rsidRPr="00590ED8">
              <w:rPr>
                <w:rStyle w:val="Hyperlink"/>
                <w:rFonts w:eastAsia="MS Mincho"/>
                <w:noProof/>
              </w:rPr>
              <w:t>8.15</w:t>
            </w:r>
            <w:r w:rsidR="0081728B">
              <w:rPr>
                <w:rFonts w:asciiTheme="minorHAnsi" w:eastAsiaTheme="minorEastAsia" w:hAnsiTheme="minorHAnsi" w:cstheme="minorBidi"/>
                <w:caps w:val="0"/>
                <w:noProof/>
                <w:sz w:val="22"/>
                <w:szCs w:val="22"/>
              </w:rPr>
              <w:tab/>
            </w:r>
            <w:r w:rsidR="0081728B" w:rsidRPr="00590ED8">
              <w:rPr>
                <w:rStyle w:val="Hyperlink"/>
                <w:rFonts w:eastAsia="MS Mincho"/>
                <w:noProof/>
              </w:rPr>
              <w:t>RECOMMENDATION FOR AWARD</w:t>
            </w:r>
            <w:r w:rsidR="0081728B">
              <w:rPr>
                <w:noProof/>
                <w:webHidden/>
              </w:rPr>
              <w:tab/>
            </w:r>
            <w:r w:rsidR="0081728B">
              <w:rPr>
                <w:noProof/>
                <w:webHidden/>
              </w:rPr>
              <w:fldChar w:fldCharType="begin"/>
            </w:r>
            <w:r w:rsidR="0081728B">
              <w:rPr>
                <w:noProof/>
                <w:webHidden/>
              </w:rPr>
              <w:instrText xml:space="preserve"> PAGEREF _Toc159409913 \h </w:instrText>
            </w:r>
            <w:r w:rsidR="0081728B">
              <w:rPr>
                <w:noProof/>
                <w:webHidden/>
              </w:rPr>
            </w:r>
            <w:r w:rsidR="0081728B">
              <w:rPr>
                <w:noProof/>
                <w:webHidden/>
              </w:rPr>
              <w:fldChar w:fldCharType="separate"/>
            </w:r>
            <w:r w:rsidR="0081728B">
              <w:rPr>
                <w:noProof/>
                <w:webHidden/>
              </w:rPr>
              <w:t>36</w:t>
            </w:r>
            <w:r w:rsidR="0081728B">
              <w:rPr>
                <w:noProof/>
                <w:webHidden/>
              </w:rPr>
              <w:fldChar w:fldCharType="end"/>
            </w:r>
          </w:hyperlink>
        </w:p>
        <w:p w14:paraId="0A1CAB2A" w14:textId="09C0A415" w:rsidR="0081728B" w:rsidRDefault="00C308B5">
          <w:pPr>
            <w:pStyle w:val="TOC2"/>
            <w:rPr>
              <w:rFonts w:asciiTheme="minorHAnsi" w:eastAsiaTheme="minorEastAsia" w:hAnsiTheme="minorHAnsi" w:cstheme="minorBidi"/>
              <w:caps w:val="0"/>
              <w:noProof/>
              <w:sz w:val="22"/>
              <w:szCs w:val="22"/>
            </w:rPr>
          </w:pPr>
          <w:hyperlink w:anchor="_Toc159409914" w:history="1">
            <w:r w:rsidR="0081728B" w:rsidRPr="00590ED8">
              <w:rPr>
                <w:rStyle w:val="Hyperlink"/>
                <w:rFonts w:eastAsia="MS Mincho"/>
                <w:noProof/>
              </w:rPr>
              <w:t>8.16</w:t>
            </w:r>
            <w:r w:rsidR="0081728B">
              <w:rPr>
                <w:rFonts w:asciiTheme="minorHAnsi" w:eastAsiaTheme="minorEastAsia" w:hAnsiTheme="minorHAnsi" w:cstheme="minorBidi"/>
                <w:caps w:val="0"/>
                <w:noProof/>
                <w:sz w:val="22"/>
                <w:szCs w:val="22"/>
              </w:rPr>
              <w:tab/>
            </w:r>
            <w:r w:rsidR="0081728B" w:rsidRPr="00590ED8">
              <w:rPr>
                <w:rStyle w:val="Hyperlink"/>
                <w:rFonts w:eastAsia="MS Mincho"/>
                <w:noProof/>
              </w:rPr>
              <w:t>CONTRACT AWARD</w:t>
            </w:r>
            <w:r w:rsidR="0081728B">
              <w:rPr>
                <w:noProof/>
                <w:webHidden/>
              </w:rPr>
              <w:tab/>
            </w:r>
            <w:r w:rsidR="0081728B">
              <w:rPr>
                <w:noProof/>
                <w:webHidden/>
              </w:rPr>
              <w:fldChar w:fldCharType="begin"/>
            </w:r>
            <w:r w:rsidR="0081728B">
              <w:rPr>
                <w:noProof/>
                <w:webHidden/>
              </w:rPr>
              <w:instrText xml:space="preserve"> PAGEREF _Toc159409914 \h </w:instrText>
            </w:r>
            <w:r w:rsidR="0081728B">
              <w:rPr>
                <w:noProof/>
                <w:webHidden/>
              </w:rPr>
            </w:r>
            <w:r w:rsidR="0081728B">
              <w:rPr>
                <w:noProof/>
                <w:webHidden/>
              </w:rPr>
              <w:fldChar w:fldCharType="separate"/>
            </w:r>
            <w:r w:rsidR="0081728B">
              <w:rPr>
                <w:noProof/>
                <w:webHidden/>
              </w:rPr>
              <w:t>37</w:t>
            </w:r>
            <w:r w:rsidR="0081728B">
              <w:rPr>
                <w:noProof/>
                <w:webHidden/>
              </w:rPr>
              <w:fldChar w:fldCharType="end"/>
            </w:r>
          </w:hyperlink>
        </w:p>
        <w:p w14:paraId="08DF2980" w14:textId="082C423D" w:rsidR="0081728B" w:rsidRDefault="00C308B5">
          <w:pPr>
            <w:pStyle w:val="TOC1"/>
            <w:tabs>
              <w:tab w:val="left" w:pos="475"/>
            </w:tabs>
            <w:rPr>
              <w:rFonts w:asciiTheme="minorHAnsi" w:eastAsiaTheme="minorEastAsia" w:hAnsiTheme="minorHAnsi" w:cstheme="minorBidi"/>
              <w:b w:val="0"/>
              <w:bCs w:val="0"/>
              <w:caps w:val="0"/>
              <w:noProof/>
              <w:sz w:val="22"/>
              <w:szCs w:val="22"/>
            </w:rPr>
          </w:pPr>
          <w:hyperlink w:anchor="_Toc159409915" w:history="1">
            <w:r w:rsidR="0081728B" w:rsidRPr="00590ED8">
              <w:rPr>
                <w:rStyle w:val="Hyperlink"/>
                <w:noProof/>
              </w:rPr>
              <w:t>9</w:t>
            </w:r>
            <w:r w:rsidR="0081728B">
              <w:rPr>
                <w:rFonts w:asciiTheme="minorHAnsi" w:eastAsiaTheme="minorEastAsia" w:hAnsiTheme="minorHAnsi" w:cstheme="minorBidi"/>
                <w:b w:val="0"/>
                <w:bCs w:val="0"/>
                <w:caps w:val="0"/>
                <w:noProof/>
                <w:sz w:val="22"/>
                <w:szCs w:val="22"/>
              </w:rPr>
              <w:tab/>
            </w:r>
            <w:r w:rsidR="0081728B" w:rsidRPr="00590ED8">
              <w:rPr>
                <w:rStyle w:val="Hyperlink"/>
                <w:noProof/>
              </w:rPr>
              <w:t>GLOSSARY</w:t>
            </w:r>
            <w:r w:rsidR="0081728B">
              <w:rPr>
                <w:noProof/>
                <w:webHidden/>
              </w:rPr>
              <w:tab/>
            </w:r>
            <w:r w:rsidR="0081728B">
              <w:rPr>
                <w:noProof/>
                <w:webHidden/>
              </w:rPr>
              <w:fldChar w:fldCharType="begin"/>
            </w:r>
            <w:r w:rsidR="0081728B">
              <w:rPr>
                <w:noProof/>
                <w:webHidden/>
              </w:rPr>
              <w:instrText xml:space="preserve"> PAGEREF _Toc159409915 \h </w:instrText>
            </w:r>
            <w:r w:rsidR="0081728B">
              <w:rPr>
                <w:noProof/>
                <w:webHidden/>
              </w:rPr>
            </w:r>
            <w:r w:rsidR="0081728B">
              <w:rPr>
                <w:noProof/>
                <w:webHidden/>
              </w:rPr>
              <w:fldChar w:fldCharType="separate"/>
            </w:r>
            <w:r w:rsidR="0081728B">
              <w:rPr>
                <w:noProof/>
                <w:webHidden/>
              </w:rPr>
              <w:t>38</w:t>
            </w:r>
            <w:r w:rsidR="0081728B">
              <w:rPr>
                <w:noProof/>
                <w:webHidden/>
              </w:rPr>
              <w:fldChar w:fldCharType="end"/>
            </w:r>
          </w:hyperlink>
        </w:p>
        <w:p w14:paraId="7447D2A9" w14:textId="655CD1EC" w:rsidR="0081728B" w:rsidRDefault="00C308B5">
          <w:pPr>
            <w:pStyle w:val="TOC2"/>
            <w:rPr>
              <w:rFonts w:asciiTheme="minorHAnsi" w:eastAsiaTheme="minorEastAsia" w:hAnsiTheme="minorHAnsi" w:cstheme="minorBidi"/>
              <w:caps w:val="0"/>
              <w:noProof/>
              <w:sz w:val="22"/>
              <w:szCs w:val="22"/>
            </w:rPr>
          </w:pPr>
          <w:hyperlink w:anchor="_Toc159409916" w:history="1">
            <w:r w:rsidR="0081728B" w:rsidRPr="00590ED8">
              <w:rPr>
                <w:rStyle w:val="Hyperlink"/>
                <w:noProof/>
              </w:rPr>
              <w:t>9.1</w:t>
            </w:r>
            <w:r w:rsidR="0081728B">
              <w:rPr>
                <w:rFonts w:asciiTheme="minorHAnsi" w:eastAsiaTheme="minorEastAsia" w:hAnsiTheme="minorHAnsi" w:cstheme="minorBidi"/>
                <w:caps w:val="0"/>
                <w:noProof/>
                <w:sz w:val="22"/>
                <w:szCs w:val="22"/>
              </w:rPr>
              <w:tab/>
            </w:r>
            <w:r w:rsidR="0081728B" w:rsidRPr="00590ED8">
              <w:rPr>
                <w:rStyle w:val="Hyperlink"/>
                <w:noProof/>
              </w:rPr>
              <w:t>CROSSWALK</w:t>
            </w:r>
            <w:r w:rsidR="0081728B">
              <w:rPr>
                <w:noProof/>
                <w:webHidden/>
              </w:rPr>
              <w:tab/>
            </w:r>
            <w:r w:rsidR="0081728B">
              <w:rPr>
                <w:noProof/>
                <w:webHidden/>
              </w:rPr>
              <w:fldChar w:fldCharType="begin"/>
            </w:r>
            <w:r w:rsidR="0081728B">
              <w:rPr>
                <w:noProof/>
                <w:webHidden/>
              </w:rPr>
              <w:instrText xml:space="preserve"> PAGEREF _Toc159409916 \h </w:instrText>
            </w:r>
            <w:r w:rsidR="0081728B">
              <w:rPr>
                <w:noProof/>
                <w:webHidden/>
              </w:rPr>
            </w:r>
            <w:r w:rsidR="0081728B">
              <w:rPr>
                <w:noProof/>
                <w:webHidden/>
              </w:rPr>
              <w:fldChar w:fldCharType="separate"/>
            </w:r>
            <w:r w:rsidR="0081728B">
              <w:rPr>
                <w:noProof/>
                <w:webHidden/>
              </w:rPr>
              <w:t>38</w:t>
            </w:r>
            <w:r w:rsidR="0081728B">
              <w:rPr>
                <w:noProof/>
                <w:webHidden/>
              </w:rPr>
              <w:fldChar w:fldCharType="end"/>
            </w:r>
          </w:hyperlink>
        </w:p>
        <w:p w14:paraId="0269A252" w14:textId="7EE2C717" w:rsidR="0081728B" w:rsidRDefault="00C308B5">
          <w:pPr>
            <w:pStyle w:val="TOC2"/>
            <w:rPr>
              <w:rFonts w:asciiTheme="minorHAnsi" w:eastAsiaTheme="minorEastAsia" w:hAnsiTheme="minorHAnsi" w:cstheme="minorBidi"/>
              <w:caps w:val="0"/>
              <w:noProof/>
              <w:sz w:val="22"/>
              <w:szCs w:val="22"/>
            </w:rPr>
          </w:pPr>
          <w:hyperlink w:anchor="_Toc159409917" w:history="1">
            <w:r w:rsidR="0081728B" w:rsidRPr="00590ED8">
              <w:rPr>
                <w:rStyle w:val="Hyperlink"/>
                <w:noProof/>
              </w:rPr>
              <w:t>9.2</w:t>
            </w:r>
            <w:r w:rsidR="0081728B">
              <w:rPr>
                <w:rFonts w:asciiTheme="minorHAnsi" w:eastAsiaTheme="minorEastAsia" w:hAnsiTheme="minorHAnsi" w:cstheme="minorBidi"/>
                <w:caps w:val="0"/>
                <w:noProof/>
                <w:sz w:val="22"/>
                <w:szCs w:val="22"/>
              </w:rPr>
              <w:tab/>
            </w:r>
            <w:r w:rsidR="0081728B" w:rsidRPr="00590ED8">
              <w:rPr>
                <w:rStyle w:val="Hyperlink"/>
                <w:noProof/>
              </w:rPr>
              <w:t>DEFINITIONS</w:t>
            </w:r>
            <w:r w:rsidR="0081728B">
              <w:rPr>
                <w:noProof/>
                <w:webHidden/>
              </w:rPr>
              <w:tab/>
            </w:r>
            <w:r w:rsidR="0081728B">
              <w:rPr>
                <w:noProof/>
                <w:webHidden/>
              </w:rPr>
              <w:fldChar w:fldCharType="begin"/>
            </w:r>
            <w:r w:rsidR="0081728B">
              <w:rPr>
                <w:noProof/>
                <w:webHidden/>
              </w:rPr>
              <w:instrText xml:space="preserve"> PAGEREF _Toc159409917 \h </w:instrText>
            </w:r>
            <w:r w:rsidR="0081728B">
              <w:rPr>
                <w:noProof/>
                <w:webHidden/>
              </w:rPr>
            </w:r>
            <w:r w:rsidR="0081728B">
              <w:rPr>
                <w:noProof/>
                <w:webHidden/>
              </w:rPr>
              <w:fldChar w:fldCharType="separate"/>
            </w:r>
            <w:r w:rsidR="0081728B">
              <w:rPr>
                <w:noProof/>
                <w:webHidden/>
              </w:rPr>
              <w:t>38</w:t>
            </w:r>
            <w:r w:rsidR="0081728B">
              <w:rPr>
                <w:noProof/>
                <w:webHidden/>
              </w:rPr>
              <w:fldChar w:fldCharType="end"/>
            </w:r>
          </w:hyperlink>
        </w:p>
        <w:p w14:paraId="2984E042" w14:textId="57F72BC4" w:rsidR="0081728B" w:rsidRDefault="00C308B5">
          <w:pPr>
            <w:pStyle w:val="TOC2"/>
            <w:rPr>
              <w:rFonts w:asciiTheme="minorHAnsi" w:eastAsiaTheme="minorEastAsia" w:hAnsiTheme="minorHAnsi" w:cstheme="minorBidi"/>
              <w:caps w:val="0"/>
              <w:noProof/>
              <w:sz w:val="22"/>
              <w:szCs w:val="22"/>
            </w:rPr>
          </w:pPr>
          <w:hyperlink w:anchor="_Toc159409918" w:history="1">
            <w:r w:rsidR="0081728B" w:rsidRPr="00590ED8">
              <w:rPr>
                <w:rStyle w:val="Hyperlink"/>
                <w:noProof/>
              </w:rPr>
              <w:t>9.3</w:t>
            </w:r>
            <w:r w:rsidR="0081728B">
              <w:rPr>
                <w:rFonts w:asciiTheme="minorHAnsi" w:eastAsiaTheme="minorEastAsia" w:hAnsiTheme="minorHAnsi" w:cstheme="minorBidi"/>
                <w:caps w:val="0"/>
                <w:noProof/>
                <w:sz w:val="22"/>
                <w:szCs w:val="22"/>
              </w:rPr>
              <w:tab/>
            </w:r>
            <w:r w:rsidR="0081728B" w:rsidRPr="00590ED8">
              <w:rPr>
                <w:rStyle w:val="Hyperlink"/>
                <w:noProof/>
              </w:rPr>
              <w:t>CONTRACT-SPECIFIC DEFINITIONS</w:t>
            </w:r>
            <w:r w:rsidR="0081728B">
              <w:rPr>
                <w:noProof/>
                <w:webHidden/>
              </w:rPr>
              <w:tab/>
            </w:r>
            <w:r w:rsidR="0081728B">
              <w:rPr>
                <w:noProof/>
                <w:webHidden/>
              </w:rPr>
              <w:fldChar w:fldCharType="begin"/>
            </w:r>
            <w:r w:rsidR="0081728B">
              <w:rPr>
                <w:noProof/>
                <w:webHidden/>
              </w:rPr>
              <w:instrText xml:space="preserve"> PAGEREF _Toc159409918 \h </w:instrText>
            </w:r>
            <w:r w:rsidR="0081728B">
              <w:rPr>
                <w:noProof/>
                <w:webHidden/>
              </w:rPr>
            </w:r>
            <w:r w:rsidR="0081728B">
              <w:rPr>
                <w:noProof/>
                <w:webHidden/>
              </w:rPr>
              <w:fldChar w:fldCharType="separate"/>
            </w:r>
            <w:r w:rsidR="0081728B">
              <w:rPr>
                <w:noProof/>
                <w:webHidden/>
              </w:rPr>
              <w:t>43</w:t>
            </w:r>
            <w:r w:rsidR="0081728B">
              <w:rPr>
                <w:noProof/>
                <w:webHidden/>
              </w:rPr>
              <w:fldChar w:fldCharType="end"/>
            </w:r>
          </w:hyperlink>
        </w:p>
        <w:p w14:paraId="0287E32A" w14:textId="5539B535" w:rsidR="000F171C" w:rsidRPr="0084189F" w:rsidRDefault="00EA5ED8" w:rsidP="0084189F">
          <w:pPr>
            <w:spacing w:after="0" w:line="240" w:lineRule="auto"/>
            <w:rPr>
              <w:sz w:val="20"/>
              <w:szCs w:val="20"/>
            </w:rPr>
          </w:pPr>
          <w:r w:rsidRPr="0084189F">
            <w:rPr>
              <w:b/>
              <w:bCs/>
              <w:noProof/>
              <w:sz w:val="20"/>
              <w:szCs w:val="20"/>
            </w:rPr>
            <w:fldChar w:fldCharType="end"/>
          </w:r>
          <w:r w:rsidR="000F171C" w:rsidRPr="0084189F">
            <w:rPr>
              <w:sz w:val="20"/>
              <w:szCs w:val="20"/>
            </w:rPr>
            <w:t>ATTACHMENT 1 – State of New Jersey Standard Terms and Conditions (</w:t>
          </w:r>
          <w:r w:rsidR="0098440B">
            <w:rPr>
              <w:sz w:val="20"/>
              <w:szCs w:val="20"/>
            </w:rPr>
            <w:t>2/8/2024</w:t>
          </w:r>
          <w:r w:rsidR="000F171C" w:rsidRPr="0084189F">
            <w:rPr>
              <w:sz w:val="20"/>
              <w:szCs w:val="20"/>
            </w:rPr>
            <w:t>)</w:t>
          </w:r>
        </w:p>
        <w:p w14:paraId="1A539DB5" w14:textId="77777777" w:rsidR="00B377B1" w:rsidRDefault="00FC22B7" w:rsidP="0084189F">
          <w:pPr>
            <w:spacing w:after="0" w:line="240" w:lineRule="auto"/>
            <w:rPr>
              <w:sz w:val="20"/>
              <w:szCs w:val="20"/>
            </w:rPr>
          </w:pPr>
          <w:r w:rsidRPr="0084189F">
            <w:rPr>
              <w:sz w:val="20"/>
              <w:szCs w:val="20"/>
            </w:rPr>
            <w:t>ATTACHMENT 2 – Standard Procurement Forms Packet</w:t>
          </w:r>
        </w:p>
        <w:p w14:paraId="7222E64E" w14:textId="77777777" w:rsidR="00B377B1" w:rsidRPr="0084189F" w:rsidRDefault="00B377B1" w:rsidP="00B377B1">
          <w:pPr>
            <w:spacing w:after="0" w:line="240" w:lineRule="auto"/>
            <w:rPr>
              <w:sz w:val="20"/>
              <w:szCs w:val="20"/>
            </w:rPr>
          </w:pPr>
          <w:r>
            <w:rPr>
              <w:sz w:val="20"/>
              <w:szCs w:val="20"/>
            </w:rPr>
            <w:t>ATTACHMENT 3</w:t>
          </w:r>
          <w:r w:rsidRPr="0084189F">
            <w:rPr>
              <w:sz w:val="20"/>
              <w:szCs w:val="20"/>
            </w:rPr>
            <w:t xml:space="preserve"> – </w:t>
          </w:r>
          <w:hyperlink w:anchor="_BIDDER_DATA_SHEET/FORM" w:history="1">
            <w:r w:rsidRPr="00EA1315">
              <w:rPr>
                <w:rStyle w:val="Hyperlink"/>
                <w:sz w:val="20"/>
                <w:szCs w:val="20"/>
              </w:rPr>
              <w:t>Bidder Data Sheet/Form</w:t>
            </w:r>
          </w:hyperlink>
        </w:p>
        <w:p w14:paraId="322270DD" w14:textId="2A605CB5" w:rsidR="00EA5ED8" w:rsidRPr="0084189F" w:rsidRDefault="00B377B1" w:rsidP="0084189F">
          <w:pPr>
            <w:spacing w:after="0" w:line="240" w:lineRule="auto"/>
            <w:rPr>
              <w:sz w:val="20"/>
              <w:szCs w:val="20"/>
            </w:rPr>
          </w:pPr>
          <w:r>
            <w:rPr>
              <w:sz w:val="20"/>
              <w:szCs w:val="20"/>
            </w:rPr>
            <w:t>ATTACHMENT 4</w:t>
          </w:r>
          <w:r w:rsidRPr="0084189F">
            <w:rPr>
              <w:sz w:val="20"/>
              <w:szCs w:val="20"/>
            </w:rPr>
            <w:t xml:space="preserve"> – </w:t>
          </w:r>
          <w:hyperlink w:anchor="_SPECIFICATION_CONFORMANCE_FORM" w:history="1">
            <w:r w:rsidRPr="00EA1315">
              <w:rPr>
                <w:rStyle w:val="Hyperlink"/>
                <w:sz w:val="20"/>
                <w:szCs w:val="20"/>
              </w:rPr>
              <w:t>Specification Conformance Form</w:t>
            </w:r>
          </w:hyperlink>
        </w:p>
      </w:sdtContent>
    </w:sdt>
    <w:p w14:paraId="6E50A760" w14:textId="370A75A4" w:rsidR="0081728B" w:rsidRDefault="0081728B">
      <w:pPr>
        <w:rPr>
          <w:sz w:val="20"/>
          <w:szCs w:val="20"/>
        </w:rPr>
      </w:pPr>
      <w:r>
        <w:rPr>
          <w:sz w:val="20"/>
          <w:szCs w:val="20"/>
        </w:rPr>
        <w:br w:type="page"/>
      </w:r>
    </w:p>
    <w:p w14:paraId="274FE427" w14:textId="77777777" w:rsidR="0084189F" w:rsidRDefault="0084189F" w:rsidP="0084189F">
      <w:pPr>
        <w:spacing w:after="0" w:line="240" w:lineRule="auto"/>
        <w:rPr>
          <w:sz w:val="20"/>
          <w:szCs w:val="20"/>
        </w:rPr>
      </w:pPr>
    </w:p>
    <w:p w14:paraId="43DA8377" w14:textId="77777777" w:rsidR="007C2018" w:rsidRPr="0084189F" w:rsidRDefault="007C2018" w:rsidP="009D0455">
      <w:pPr>
        <w:pStyle w:val="Heading1"/>
      </w:pPr>
      <w:bookmarkStart w:id="10" w:name="_Toc159409778"/>
      <w:r w:rsidRPr="0084189F">
        <w:t>INTRODUCTION AND SUMMARY OF THE BID SOLICITATION</w:t>
      </w:r>
      <w:bookmarkEnd w:id="10"/>
    </w:p>
    <w:p w14:paraId="30F23E81" w14:textId="7A6C2463" w:rsidR="006139A9" w:rsidRPr="0084189F" w:rsidRDefault="00F925FD" w:rsidP="00DD2D49">
      <w:pPr>
        <w:spacing w:after="0" w:line="240" w:lineRule="auto"/>
        <w:jc w:val="both"/>
        <w:rPr>
          <w:sz w:val="20"/>
          <w:szCs w:val="20"/>
        </w:rPr>
      </w:pPr>
      <w:r w:rsidRPr="0084189F">
        <w:rPr>
          <w:sz w:val="20"/>
          <w:szCs w:val="20"/>
        </w:rPr>
        <w:t xml:space="preserve">This Bid Solicitation is issued by the </w:t>
      </w:r>
      <w:r>
        <w:rPr>
          <w:sz w:val="20"/>
          <w:szCs w:val="20"/>
        </w:rPr>
        <w:t xml:space="preserve">Department of </w:t>
      </w:r>
      <w:r w:rsidR="002B6CDA">
        <w:rPr>
          <w:sz w:val="20"/>
          <w:szCs w:val="20"/>
        </w:rPr>
        <w:t xml:space="preserve">the </w:t>
      </w:r>
      <w:r>
        <w:rPr>
          <w:sz w:val="20"/>
          <w:szCs w:val="20"/>
        </w:rPr>
        <w:t xml:space="preserve">Treasury, </w:t>
      </w:r>
      <w:r w:rsidRPr="0084189F">
        <w:rPr>
          <w:sz w:val="20"/>
          <w:szCs w:val="20"/>
        </w:rPr>
        <w:t>Division of Purchase and Property (Division)</w:t>
      </w:r>
      <w:r>
        <w:rPr>
          <w:sz w:val="20"/>
          <w:szCs w:val="20"/>
        </w:rPr>
        <w:t>, Procurement Bureau</w:t>
      </w:r>
      <w:r w:rsidRPr="0084189F">
        <w:rPr>
          <w:sz w:val="20"/>
          <w:szCs w:val="20"/>
        </w:rPr>
        <w:t xml:space="preserve">, on behalf of </w:t>
      </w:r>
      <w:r w:rsidR="000D1B86">
        <w:rPr>
          <w:sz w:val="20"/>
          <w:szCs w:val="20"/>
        </w:rPr>
        <w:t xml:space="preserve">the </w:t>
      </w:r>
      <w:r w:rsidR="000D1B86" w:rsidRPr="00B05D94">
        <w:rPr>
          <w:sz w:val="20"/>
          <w:szCs w:val="20"/>
        </w:rPr>
        <w:t xml:space="preserve">New Jersey Department of </w:t>
      </w:r>
      <w:r w:rsidR="000D1B86">
        <w:rPr>
          <w:sz w:val="20"/>
          <w:szCs w:val="20"/>
        </w:rPr>
        <w:t>Transportation (NJDOT), New Jersey Department of Corrections/DEPTCOR (NJDOC)</w:t>
      </w:r>
      <w:r w:rsidR="000D1B86" w:rsidRPr="00B05D94">
        <w:rPr>
          <w:sz w:val="20"/>
          <w:szCs w:val="20"/>
        </w:rPr>
        <w:t>, other State Using Agencies and the Cooperative Purchasing Participants</w:t>
      </w:r>
      <w:r w:rsidR="000D1B86" w:rsidRPr="0084189F">
        <w:rPr>
          <w:sz w:val="20"/>
          <w:szCs w:val="20"/>
        </w:rPr>
        <w:t xml:space="preserve">. </w:t>
      </w:r>
      <w:r w:rsidRPr="0084189F">
        <w:rPr>
          <w:sz w:val="20"/>
          <w:szCs w:val="20"/>
        </w:rPr>
        <w:t xml:space="preserve"> </w:t>
      </w:r>
      <w:r w:rsidR="00C67B7F" w:rsidRPr="0084189F">
        <w:rPr>
          <w:sz w:val="20"/>
          <w:szCs w:val="20"/>
        </w:rPr>
        <w:t xml:space="preserve">Quotes submitted in response to this Bid Solicitation shall be through the State of New Jersey’s eProcurement system, </w:t>
      </w:r>
      <w:r w:rsidR="00C67B7F" w:rsidRPr="0084189F">
        <w:rPr>
          <w:rStyle w:val="IntenseEmphasis"/>
          <w:rFonts w:cstheme="minorHAnsi"/>
          <w:color w:val="00B050"/>
          <w:sz w:val="20"/>
          <w:szCs w:val="20"/>
        </w:rPr>
        <w:t>NJ</w:t>
      </w:r>
      <w:r w:rsidR="00C67B7F" w:rsidRPr="0084189F">
        <w:rPr>
          <w:rStyle w:val="IntenseEmphasis"/>
          <w:rFonts w:cstheme="minorHAnsi"/>
          <w:color w:val="0070C0"/>
          <w:sz w:val="20"/>
          <w:szCs w:val="20"/>
        </w:rPr>
        <w:t>START</w:t>
      </w:r>
      <w:r w:rsidR="00E4758A" w:rsidRPr="0084189F">
        <w:rPr>
          <w:sz w:val="20"/>
          <w:szCs w:val="20"/>
        </w:rPr>
        <w:t xml:space="preserve">.  Bidders are </w:t>
      </w:r>
      <w:r w:rsidR="00C67B7F" w:rsidRPr="0084189F">
        <w:rPr>
          <w:sz w:val="20"/>
          <w:szCs w:val="20"/>
        </w:rPr>
        <w:t>advised to thoroughly read all sections</w:t>
      </w:r>
      <w:r w:rsidR="00E4758A" w:rsidRPr="0084189F">
        <w:rPr>
          <w:sz w:val="20"/>
          <w:szCs w:val="20"/>
        </w:rPr>
        <w:t xml:space="preserve"> of this Bid Solicitation and follow all instructions.  </w:t>
      </w:r>
    </w:p>
    <w:p w14:paraId="58549F46" w14:textId="77777777" w:rsidR="006139A9" w:rsidRPr="0084189F" w:rsidRDefault="006139A9" w:rsidP="0084189F">
      <w:pPr>
        <w:spacing w:after="0" w:line="240" w:lineRule="auto"/>
        <w:rPr>
          <w:sz w:val="20"/>
          <w:szCs w:val="20"/>
        </w:rPr>
      </w:pPr>
    </w:p>
    <w:p w14:paraId="416F140D" w14:textId="77777777" w:rsidR="00C67B7F" w:rsidRPr="0084189F" w:rsidRDefault="00E4758A" w:rsidP="0084189F">
      <w:pPr>
        <w:spacing w:after="0" w:line="240" w:lineRule="auto"/>
        <w:jc w:val="both"/>
        <w:rPr>
          <w:sz w:val="20"/>
          <w:szCs w:val="20"/>
        </w:rPr>
      </w:pPr>
      <w:r w:rsidRPr="0084189F">
        <w:rPr>
          <w:sz w:val="20"/>
          <w:szCs w:val="20"/>
        </w:rPr>
        <w:t xml:space="preserve">Bidders are strongly encouraged to visit the </w:t>
      </w:r>
      <w:hyperlink r:id="rId15" w:history="1">
        <w:r w:rsidRPr="0084189F">
          <w:rPr>
            <w:rStyle w:val="Hyperlink"/>
            <w:rFonts w:cstheme="minorHAnsi"/>
            <w:sz w:val="20"/>
            <w:szCs w:val="20"/>
          </w:rPr>
          <w:t>NJSTART Vendor Support Page</w:t>
        </w:r>
      </w:hyperlink>
      <w:r w:rsidRPr="0084189F">
        <w:rPr>
          <w:sz w:val="20"/>
          <w:szCs w:val="20"/>
        </w:rPr>
        <w:t xml:space="preserve">, which contains Quick Reference Guides (QRGs), supporting videos, a glossary of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color w:val="0070C0"/>
          <w:sz w:val="20"/>
          <w:szCs w:val="20"/>
        </w:rPr>
        <w:t xml:space="preserve"> </w:t>
      </w:r>
      <w:r w:rsidRPr="0084189F">
        <w:rPr>
          <w:sz w:val="20"/>
          <w:szCs w:val="20"/>
        </w:rPr>
        <w:t xml:space="preserve">terms, and helpdesk contact information.  Bidders should utilize the QRGs before attempting to submit a Quote </w:t>
      </w:r>
      <w:r w:rsidR="00372CBA" w:rsidRPr="0084189F">
        <w:rPr>
          <w:sz w:val="20"/>
          <w:szCs w:val="20"/>
        </w:rPr>
        <w:t xml:space="preserve">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It is the Bidder’s responsibility to ensure that the Quote and attachments have been properly submitted.  </w:t>
      </w:r>
      <w:r w:rsidR="00C32D6D" w:rsidRPr="0084189F">
        <w:rPr>
          <w:rFonts w:eastAsia="MS Mincho"/>
          <w:sz w:val="20"/>
          <w:szCs w:val="20"/>
        </w:rPr>
        <w:t xml:space="preserve">Inquiries concerning the use of </w:t>
      </w:r>
      <w:r w:rsidR="00C32D6D" w:rsidRPr="0084189F">
        <w:rPr>
          <w:rStyle w:val="IntenseEmphasis"/>
          <w:rFonts w:eastAsia="MS Mincho" w:cstheme="minorHAnsi"/>
          <w:color w:val="00B050"/>
          <w:sz w:val="20"/>
          <w:szCs w:val="20"/>
        </w:rPr>
        <w:t>NJ</w:t>
      </w:r>
      <w:r w:rsidR="00C32D6D" w:rsidRPr="0084189F">
        <w:rPr>
          <w:rStyle w:val="IntenseEmphasis"/>
          <w:rFonts w:eastAsia="MS Mincho" w:cstheme="minorHAnsi"/>
          <w:color w:val="0070C0"/>
          <w:sz w:val="20"/>
          <w:szCs w:val="20"/>
        </w:rPr>
        <w:t>START</w:t>
      </w:r>
      <w:r w:rsidR="00C32D6D" w:rsidRPr="0084189F">
        <w:rPr>
          <w:rFonts w:eastAsia="MS Mincho"/>
          <w:sz w:val="20"/>
          <w:szCs w:val="20"/>
        </w:rPr>
        <w:t xml:space="preserve"> may be directed to </w:t>
      </w:r>
      <w:hyperlink r:id="rId16" w:history="1">
        <w:r w:rsidR="00C32D6D" w:rsidRPr="0084189F">
          <w:rPr>
            <w:rStyle w:val="Hyperlink"/>
            <w:rFonts w:eastAsia="MS Mincho" w:cstheme="minorHAnsi"/>
            <w:sz w:val="20"/>
            <w:szCs w:val="20"/>
          </w:rPr>
          <w:t>njstart@treas.nj.gov</w:t>
        </w:r>
      </w:hyperlink>
      <w:r w:rsidR="00C32D6D" w:rsidRPr="0084189F">
        <w:rPr>
          <w:rFonts w:eastAsia="MS Mincho"/>
          <w:sz w:val="20"/>
          <w:szCs w:val="20"/>
        </w:rPr>
        <w:t xml:space="preserve">. The Division will not respond to substantive questions related to the Bid Solicitation or any other </w:t>
      </w:r>
      <w:r w:rsidR="008624C1" w:rsidRPr="0084189F">
        <w:rPr>
          <w:rFonts w:eastAsia="MS Mincho"/>
          <w:sz w:val="20"/>
          <w:szCs w:val="20"/>
        </w:rPr>
        <w:t>Contract</w:t>
      </w:r>
      <w:r w:rsidR="00C32D6D" w:rsidRPr="0084189F">
        <w:rPr>
          <w:rFonts w:eastAsia="MS Mincho"/>
          <w:sz w:val="20"/>
          <w:szCs w:val="20"/>
        </w:rPr>
        <w:t xml:space="preserve"> via this email address.</w:t>
      </w:r>
    </w:p>
    <w:p w14:paraId="5D610579" w14:textId="77777777" w:rsidR="00C67B7F" w:rsidRPr="0084189F" w:rsidRDefault="00C67B7F" w:rsidP="0084189F">
      <w:pPr>
        <w:spacing w:after="0" w:line="240" w:lineRule="auto"/>
        <w:rPr>
          <w:sz w:val="20"/>
          <w:szCs w:val="20"/>
        </w:rPr>
      </w:pPr>
    </w:p>
    <w:p w14:paraId="6E1BC91F" w14:textId="77777777" w:rsidR="00E8054C" w:rsidRPr="0084189F" w:rsidRDefault="00E8054C" w:rsidP="0034517D">
      <w:pPr>
        <w:pStyle w:val="Heading2"/>
      </w:pPr>
      <w:bookmarkStart w:id="11" w:name="_Toc400531467"/>
      <w:bookmarkStart w:id="12" w:name="_Toc428533937"/>
      <w:bookmarkStart w:id="13" w:name="_Toc32310614"/>
      <w:bookmarkStart w:id="14" w:name="_Toc159409779"/>
      <w:r w:rsidRPr="0084189F">
        <w:t>PURPOSE AND INTENT</w:t>
      </w:r>
      <w:bookmarkEnd w:id="11"/>
      <w:bookmarkEnd w:id="12"/>
      <w:bookmarkEnd w:id="13"/>
      <w:bookmarkEnd w:id="14"/>
    </w:p>
    <w:p w14:paraId="3AFFA61E" w14:textId="7BE15D45" w:rsidR="00E8054C" w:rsidRPr="0084189F" w:rsidRDefault="00E8054C" w:rsidP="0084189F">
      <w:pPr>
        <w:spacing w:after="0" w:line="240" w:lineRule="auto"/>
        <w:rPr>
          <w:sz w:val="20"/>
          <w:szCs w:val="20"/>
        </w:rPr>
      </w:pPr>
      <w:r w:rsidRPr="0084189F">
        <w:rPr>
          <w:sz w:val="20"/>
          <w:szCs w:val="20"/>
        </w:rPr>
        <w:t>The purpose of this Bid Solicitation is to solicit Quotes for</w:t>
      </w:r>
      <w:r w:rsidR="000D1B86">
        <w:rPr>
          <w:sz w:val="20"/>
          <w:szCs w:val="20"/>
        </w:rPr>
        <w:t xml:space="preserve"> various types of reflective sheeting.</w:t>
      </w:r>
      <w:r w:rsidRPr="0084189F">
        <w:rPr>
          <w:sz w:val="20"/>
          <w:szCs w:val="20"/>
        </w:rPr>
        <w:t xml:space="preserve"> </w:t>
      </w:r>
    </w:p>
    <w:p w14:paraId="7C94B07A" w14:textId="77777777" w:rsidR="00E8054C" w:rsidRPr="0084189F" w:rsidRDefault="00E8054C" w:rsidP="009B43F4">
      <w:pPr>
        <w:spacing w:after="0" w:line="240" w:lineRule="auto"/>
        <w:rPr>
          <w:sz w:val="20"/>
          <w:szCs w:val="20"/>
        </w:rPr>
      </w:pPr>
    </w:p>
    <w:p w14:paraId="27D783BD" w14:textId="77777777" w:rsidR="000D1B86" w:rsidRPr="0084189F" w:rsidRDefault="000D1B86" w:rsidP="000D1B86">
      <w:pPr>
        <w:spacing w:after="0" w:line="240" w:lineRule="auto"/>
        <w:jc w:val="both"/>
        <w:rPr>
          <w:sz w:val="20"/>
          <w:szCs w:val="20"/>
        </w:rPr>
      </w:pPr>
      <w:r w:rsidRPr="0032207C">
        <w:rPr>
          <w:sz w:val="20"/>
          <w:szCs w:val="20"/>
        </w:rPr>
        <w:t>It is the intent of the State</w:t>
      </w:r>
      <w:r w:rsidRPr="0032207C" w:rsidDel="0094354B">
        <w:rPr>
          <w:sz w:val="20"/>
          <w:szCs w:val="20"/>
        </w:rPr>
        <w:t xml:space="preserve"> </w:t>
      </w:r>
      <w:r w:rsidRPr="0032207C">
        <w:rPr>
          <w:sz w:val="20"/>
          <w:szCs w:val="20"/>
        </w:rPr>
        <w:t>to award Contracts</w:t>
      </w:r>
      <w:r w:rsidRPr="0032207C" w:rsidDel="003C02F7">
        <w:rPr>
          <w:sz w:val="20"/>
          <w:szCs w:val="20"/>
        </w:rPr>
        <w:t xml:space="preserve"> </w:t>
      </w:r>
      <w:r w:rsidRPr="0032207C">
        <w:rPr>
          <w:sz w:val="20"/>
          <w:szCs w:val="20"/>
        </w:rPr>
        <w:t xml:space="preserve">to those responsible </w:t>
      </w:r>
      <w:r w:rsidRPr="0032207C">
        <w:rPr>
          <w:rFonts w:eastAsia="MS Mincho"/>
          <w:sz w:val="20"/>
          <w:szCs w:val="20"/>
        </w:rPr>
        <w:t>Bidders</w:t>
      </w:r>
      <w:r w:rsidRPr="0032207C">
        <w:rPr>
          <w:sz w:val="20"/>
          <w:szCs w:val="20"/>
        </w:rPr>
        <w:t xml:space="preserve"> whose Quotes, conforming to this Bid Solicitation are most advantageous to the State of New Jersey (State), price and other factors considered.  The State may award any or all price lines.  The State, however, reserves the right to separately procure individual requirements that are the subject of the </w:t>
      </w:r>
      <w:r w:rsidRPr="0032207C">
        <w:rPr>
          <w:color w:val="000000"/>
          <w:sz w:val="20"/>
          <w:szCs w:val="20"/>
        </w:rPr>
        <w:t>Contract</w:t>
      </w:r>
      <w:r w:rsidRPr="0032207C">
        <w:rPr>
          <w:sz w:val="20"/>
          <w:szCs w:val="20"/>
        </w:rPr>
        <w:t xml:space="preserve"> during the </w:t>
      </w:r>
      <w:r w:rsidRPr="0032207C">
        <w:rPr>
          <w:color w:val="000000"/>
          <w:sz w:val="20"/>
          <w:szCs w:val="20"/>
        </w:rPr>
        <w:t>Contract</w:t>
      </w:r>
      <w:r w:rsidRPr="0032207C">
        <w:rPr>
          <w:sz w:val="20"/>
          <w:szCs w:val="20"/>
        </w:rPr>
        <w:t xml:space="preserve"> term, when deemed by the Director of the Division (Director) to be in the State’s best interest</w:t>
      </w:r>
      <w:r w:rsidRPr="0084189F">
        <w:rPr>
          <w:sz w:val="20"/>
          <w:szCs w:val="20"/>
        </w:rPr>
        <w:t>.</w:t>
      </w:r>
    </w:p>
    <w:p w14:paraId="11E5AF92" w14:textId="77777777" w:rsidR="000D1B86" w:rsidRPr="0084189F" w:rsidRDefault="000D1B86" w:rsidP="000D1B86">
      <w:pPr>
        <w:spacing w:after="0" w:line="240" w:lineRule="auto"/>
        <w:jc w:val="both"/>
        <w:rPr>
          <w:sz w:val="20"/>
          <w:szCs w:val="20"/>
        </w:rPr>
      </w:pPr>
    </w:p>
    <w:p w14:paraId="338D3993" w14:textId="543ACBCF" w:rsidR="000D1B86" w:rsidRDefault="000D1B86" w:rsidP="000D1B86">
      <w:pPr>
        <w:spacing w:after="0" w:line="240" w:lineRule="auto"/>
        <w:jc w:val="both"/>
        <w:rPr>
          <w:sz w:val="20"/>
          <w:szCs w:val="20"/>
        </w:rPr>
      </w:pPr>
      <w:r w:rsidRPr="006B6CB5">
        <w:rPr>
          <w:sz w:val="20"/>
          <w:szCs w:val="20"/>
        </w:rPr>
        <w:t>Th</w:t>
      </w:r>
      <w:r>
        <w:rPr>
          <w:sz w:val="20"/>
          <w:szCs w:val="20"/>
        </w:rPr>
        <w:t>is Bid Solicitation and State-Supplied Price Sheet contains twenty-</w:t>
      </w:r>
      <w:ins w:id="15" w:author="Thomas, Kristi [TREAS]" w:date="2024-05-06T12:54:00Z">
        <w:r w:rsidR="00225B69">
          <w:rPr>
            <w:sz w:val="20"/>
            <w:szCs w:val="20"/>
          </w:rPr>
          <w:t xml:space="preserve">four </w:t>
        </w:r>
      </w:ins>
      <w:del w:id="16" w:author="Thomas, Kristi [TREAS]" w:date="2024-05-06T12:54:00Z">
        <w:r w:rsidDel="00225B69">
          <w:rPr>
            <w:sz w:val="20"/>
            <w:szCs w:val="20"/>
          </w:rPr>
          <w:delText xml:space="preserve">five </w:delText>
        </w:r>
      </w:del>
      <w:r>
        <w:rPr>
          <w:sz w:val="20"/>
          <w:szCs w:val="20"/>
        </w:rPr>
        <w:t>(2</w:t>
      </w:r>
      <w:ins w:id="17" w:author="Thomas, Kristi [TREAS]" w:date="2024-05-06T12:54:00Z">
        <w:r w:rsidR="00225B69">
          <w:rPr>
            <w:sz w:val="20"/>
            <w:szCs w:val="20"/>
          </w:rPr>
          <w:t>4</w:t>
        </w:r>
      </w:ins>
      <w:del w:id="18" w:author="Thomas, Kristi [TREAS]" w:date="2024-05-06T12:54:00Z">
        <w:r w:rsidDel="00225B69">
          <w:rPr>
            <w:sz w:val="20"/>
            <w:szCs w:val="20"/>
          </w:rPr>
          <w:delText>5</w:delText>
        </w:r>
      </w:del>
      <w:r>
        <w:rPr>
          <w:sz w:val="20"/>
          <w:szCs w:val="20"/>
        </w:rPr>
        <w:t>) Groups and 8</w:t>
      </w:r>
      <w:ins w:id="19" w:author="Thomas, Kristi [TREAS]" w:date="2024-05-06T12:54:00Z">
        <w:r w:rsidR="00225B69">
          <w:rPr>
            <w:sz w:val="20"/>
            <w:szCs w:val="20"/>
          </w:rPr>
          <w:t>2</w:t>
        </w:r>
      </w:ins>
      <w:del w:id="20" w:author="Thomas, Kristi [TREAS]" w:date="2024-05-06T12:54:00Z">
        <w:r w:rsidDel="00225B69">
          <w:rPr>
            <w:sz w:val="20"/>
            <w:szCs w:val="20"/>
          </w:rPr>
          <w:delText>5</w:delText>
        </w:r>
      </w:del>
      <w:r>
        <w:rPr>
          <w:sz w:val="20"/>
          <w:szCs w:val="20"/>
        </w:rPr>
        <w:t xml:space="preserve"> price lines, which are itemized as follows:</w:t>
      </w:r>
    </w:p>
    <w:p w14:paraId="7096B7E9" w14:textId="6425C9A3" w:rsidR="00E8054C" w:rsidRDefault="00E8054C" w:rsidP="0084189F">
      <w:pPr>
        <w:spacing w:after="0" w:line="240" w:lineRule="auto"/>
        <w:jc w:val="both"/>
        <w:rPr>
          <w:sz w:val="2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7"/>
        <w:gridCol w:w="5580"/>
      </w:tblGrid>
      <w:tr w:rsidR="000D1B86" w:rsidRPr="001E7477" w14:paraId="5521315D" w14:textId="77777777" w:rsidTr="000D1B86">
        <w:trPr>
          <w:trHeight w:val="288"/>
        </w:trPr>
        <w:tc>
          <w:tcPr>
            <w:tcW w:w="2317" w:type="dxa"/>
            <w:shd w:val="clear" w:color="auto" w:fill="FBE4D5" w:themeFill="accent2" w:themeFillTint="33"/>
            <w:vAlign w:val="center"/>
          </w:tcPr>
          <w:p w14:paraId="2E556415" w14:textId="77777777" w:rsidR="000D1B86" w:rsidRPr="001E7477" w:rsidRDefault="000D1B86" w:rsidP="003E1145">
            <w:pPr>
              <w:spacing w:after="0" w:line="240" w:lineRule="auto"/>
              <w:jc w:val="center"/>
              <w:rPr>
                <w:b/>
                <w:sz w:val="20"/>
                <w:szCs w:val="20"/>
              </w:rPr>
            </w:pPr>
            <w:r w:rsidRPr="001E7477">
              <w:rPr>
                <w:b/>
                <w:sz w:val="20"/>
                <w:szCs w:val="20"/>
              </w:rPr>
              <w:t>GROUP</w:t>
            </w:r>
            <w:r>
              <w:rPr>
                <w:b/>
                <w:sz w:val="20"/>
                <w:szCs w:val="20"/>
              </w:rPr>
              <w:t xml:space="preserve"> NUMBER</w:t>
            </w:r>
          </w:p>
        </w:tc>
        <w:tc>
          <w:tcPr>
            <w:tcW w:w="5580" w:type="dxa"/>
            <w:shd w:val="clear" w:color="auto" w:fill="FBE4D5" w:themeFill="accent2" w:themeFillTint="33"/>
            <w:vAlign w:val="center"/>
          </w:tcPr>
          <w:p w14:paraId="1CED429D" w14:textId="77777777" w:rsidR="000D1B86" w:rsidRPr="001E7477" w:rsidRDefault="000D1B86" w:rsidP="003E1145">
            <w:pPr>
              <w:spacing w:after="0" w:line="240" w:lineRule="auto"/>
              <w:jc w:val="center"/>
              <w:rPr>
                <w:b/>
                <w:sz w:val="20"/>
                <w:szCs w:val="20"/>
              </w:rPr>
            </w:pPr>
            <w:r w:rsidRPr="001E7477">
              <w:rPr>
                <w:b/>
                <w:sz w:val="20"/>
                <w:szCs w:val="20"/>
              </w:rPr>
              <w:t>PRICE LINE NUMBERS</w:t>
            </w:r>
            <w:r>
              <w:rPr>
                <w:b/>
                <w:sz w:val="20"/>
                <w:szCs w:val="20"/>
              </w:rPr>
              <w:t xml:space="preserve"> WITHIN THE GROUP</w:t>
            </w:r>
          </w:p>
        </w:tc>
      </w:tr>
      <w:tr w:rsidR="000D1B86" w:rsidRPr="00DE46E2" w14:paraId="524D71B7" w14:textId="77777777" w:rsidTr="000D1B86">
        <w:trPr>
          <w:trHeight w:val="288"/>
        </w:trPr>
        <w:tc>
          <w:tcPr>
            <w:tcW w:w="2317" w:type="dxa"/>
            <w:shd w:val="clear" w:color="auto" w:fill="auto"/>
            <w:vAlign w:val="center"/>
          </w:tcPr>
          <w:p w14:paraId="756F9CB1" w14:textId="77777777" w:rsidR="000D1B86" w:rsidRPr="00DE46E2" w:rsidRDefault="000D1B86" w:rsidP="003E1145">
            <w:pPr>
              <w:spacing w:after="0" w:line="240" w:lineRule="auto"/>
              <w:jc w:val="center"/>
              <w:rPr>
                <w:sz w:val="20"/>
                <w:szCs w:val="20"/>
              </w:rPr>
            </w:pPr>
            <w:r w:rsidRPr="00DE46E2">
              <w:rPr>
                <w:sz w:val="20"/>
                <w:szCs w:val="20"/>
              </w:rPr>
              <w:t>1</w:t>
            </w:r>
          </w:p>
        </w:tc>
        <w:tc>
          <w:tcPr>
            <w:tcW w:w="5580" w:type="dxa"/>
            <w:shd w:val="clear" w:color="auto" w:fill="auto"/>
            <w:vAlign w:val="center"/>
          </w:tcPr>
          <w:p w14:paraId="55DB1F52" w14:textId="262BE7BB" w:rsidR="000D1B86" w:rsidRPr="00DE46E2" w:rsidRDefault="000D1B86" w:rsidP="00953F5F">
            <w:pPr>
              <w:spacing w:after="0" w:line="240" w:lineRule="auto"/>
              <w:jc w:val="both"/>
              <w:rPr>
                <w:sz w:val="20"/>
                <w:szCs w:val="20"/>
              </w:rPr>
            </w:pPr>
            <w:r w:rsidRPr="00DE46E2">
              <w:rPr>
                <w:sz w:val="20"/>
                <w:szCs w:val="20"/>
              </w:rPr>
              <w:t>1</w:t>
            </w:r>
            <w:r>
              <w:rPr>
                <w:sz w:val="20"/>
                <w:szCs w:val="20"/>
              </w:rPr>
              <w:t xml:space="preserve">, 2, </w:t>
            </w:r>
            <w:ins w:id="21" w:author="Thomas, Kristi" w:date="2024-05-03T12:30:00Z">
              <w:r w:rsidR="00953F5F">
                <w:rPr>
                  <w:sz w:val="20"/>
                  <w:szCs w:val="20"/>
                </w:rPr>
                <w:t xml:space="preserve">and </w:t>
              </w:r>
            </w:ins>
            <w:r>
              <w:rPr>
                <w:sz w:val="20"/>
                <w:szCs w:val="20"/>
              </w:rPr>
              <w:t xml:space="preserve">3 </w:t>
            </w:r>
            <w:del w:id="22" w:author="Thomas, Kristi" w:date="2024-05-03T12:30:00Z">
              <w:r w:rsidDel="00953F5F">
                <w:rPr>
                  <w:sz w:val="20"/>
                  <w:szCs w:val="20"/>
                </w:rPr>
                <w:delText>and 4</w:delText>
              </w:r>
            </w:del>
          </w:p>
        </w:tc>
      </w:tr>
      <w:tr w:rsidR="000D1B86" w14:paraId="74AF62C1" w14:textId="77777777" w:rsidTr="000D1B86">
        <w:trPr>
          <w:trHeight w:val="288"/>
        </w:trPr>
        <w:tc>
          <w:tcPr>
            <w:tcW w:w="2317" w:type="dxa"/>
            <w:shd w:val="clear" w:color="auto" w:fill="auto"/>
            <w:vAlign w:val="center"/>
          </w:tcPr>
          <w:p w14:paraId="00106D06" w14:textId="77777777" w:rsidR="000D1B86" w:rsidRPr="00DE46E2" w:rsidRDefault="000D1B86" w:rsidP="003E1145">
            <w:pPr>
              <w:spacing w:after="0" w:line="240" w:lineRule="auto"/>
              <w:jc w:val="center"/>
              <w:rPr>
                <w:sz w:val="20"/>
                <w:szCs w:val="20"/>
              </w:rPr>
            </w:pPr>
            <w:r>
              <w:rPr>
                <w:sz w:val="20"/>
                <w:szCs w:val="20"/>
              </w:rPr>
              <w:t>2</w:t>
            </w:r>
          </w:p>
        </w:tc>
        <w:tc>
          <w:tcPr>
            <w:tcW w:w="5580" w:type="dxa"/>
            <w:shd w:val="clear" w:color="auto" w:fill="auto"/>
            <w:vAlign w:val="center"/>
          </w:tcPr>
          <w:p w14:paraId="1133361B" w14:textId="77777777" w:rsidR="000D1B86" w:rsidRDefault="000D1B86" w:rsidP="003E1145">
            <w:pPr>
              <w:spacing w:after="0" w:line="240" w:lineRule="auto"/>
              <w:jc w:val="both"/>
              <w:rPr>
                <w:sz w:val="20"/>
                <w:szCs w:val="20"/>
              </w:rPr>
            </w:pPr>
            <w:r>
              <w:rPr>
                <w:sz w:val="20"/>
                <w:szCs w:val="20"/>
              </w:rPr>
              <w:t>5 and 6</w:t>
            </w:r>
          </w:p>
        </w:tc>
      </w:tr>
      <w:tr w:rsidR="000D1B86" w14:paraId="600EDF2C" w14:textId="77777777" w:rsidTr="000D1B86">
        <w:trPr>
          <w:trHeight w:val="288"/>
        </w:trPr>
        <w:tc>
          <w:tcPr>
            <w:tcW w:w="2317" w:type="dxa"/>
            <w:shd w:val="clear" w:color="auto" w:fill="auto"/>
            <w:vAlign w:val="center"/>
          </w:tcPr>
          <w:p w14:paraId="076C6F69" w14:textId="77777777" w:rsidR="000D1B86" w:rsidRPr="00DE46E2" w:rsidRDefault="000D1B86" w:rsidP="003E1145">
            <w:pPr>
              <w:spacing w:after="0" w:line="240" w:lineRule="auto"/>
              <w:jc w:val="center"/>
              <w:rPr>
                <w:sz w:val="20"/>
                <w:szCs w:val="20"/>
              </w:rPr>
            </w:pPr>
            <w:r>
              <w:rPr>
                <w:sz w:val="20"/>
                <w:szCs w:val="20"/>
              </w:rPr>
              <w:t>3</w:t>
            </w:r>
          </w:p>
        </w:tc>
        <w:tc>
          <w:tcPr>
            <w:tcW w:w="5580" w:type="dxa"/>
            <w:shd w:val="clear" w:color="auto" w:fill="auto"/>
            <w:vAlign w:val="center"/>
          </w:tcPr>
          <w:p w14:paraId="65FAC2C5" w14:textId="77777777" w:rsidR="000D1B86" w:rsidRDefault="000D1B86" w:rsidP="003E1145">
            <w:pPr>
              <w:spacing w:after="0" w:line="240" w:lineRule="auto"/>
              <w:jc w:val="both"/>
              <w:rPr>
                <w:sz w:val="20"/>
                <w:szCs w:val="20"/>
              </w:rPr>
            </w:pPr>
            <w:r>
              <w:rPr>
                <w:sz w:val="20"/>
                <w:szCs w:val="20"/>
              </w:rPr>
              <w:t>7 and 8</w:t>
            </w:r>
          </w:p>
        </w:tc>
      </w:tr>
      <w:tr w:rsidR="000D1B86" w:rsidRPr="00DE46E2" w14:paraId="5EFCDA3E" w14:textId="77777777" w:rsidTr="000D1B86">
        <w:trPr>
          <w:trHeight w:val="288"/>
        </w:trPr>
        <w:tc>
          <w:tcPr>
            <w:tcW w:w="2317" w:type="dxa"/>
            <w:shd w:val="clear" w:color="auto" w:fill="auto"/>
            <w:vAlign w:val="center"/>
          </w:tcPr>
          <w:p w14:paraId="3594927F" w14:textId="77777777" w:rsidR="000D1B86" w:rsidRPr="00DE46E2" w:rsidRDefault="000D1B86" w:rsidP="003E1145">
            <w:pPr>
              <w:spacing w:after="0" w:line="240" w:lineRule="auto"/>
              <w:jc w:val="center"/>
              <w:rPr>
                <w:sz w:val="20"/>
                <w:szCs w:val="20"/>
              </w:rPr>
            </w:pPr>
            <w:r>
              <w:rPr>
                <w:sz w:val="20"/>
                <w:szCs w:val="20"/>
              </w:rPr>
              <w:t>4</w:t>
            </w:r>
          </w:p>
        </w:tc>
        <w:tc>
          <w:tcPr>
            <w:tcW w:w="5580" w:type="dxa"/>
            <w:shd w:val="clear" w:color="auto" w:fill="auto"/>
            <w:vAlign w:val="center"/>
          </w:tcPr>
          <w:p w14:paraId="1FC4E11D" w14:textId="77777777" w:rsidR="000D1B86" w:rsidRPr="00DE46E2" w:rsidRDefault="000D1B86" w:rsidP="003E1145">
            <w:pPr>
              <w:spacing w:after="0" w:line="240" w:lineRule="auto"/>
              <w:jc w:val="both"/>
              <w:rPr>
                <w:sz w:val="20"/>
                <w:szCs w:val="20"/>
              </w:rPr>
            </w:pPr>
            <w:r>
              <w:rPr>
                <w:sz w:val="20"/>
                <w:szCs w:val="20"/>
              </w:rPr>
              <w:t>9, 10 and 11</w:t>
            </w:r>
          </w:p>
        </w:tc>
      </w:tr>
      <w:tr w:rsidR="000D1B86" w:rsidRPr="00DE46E2" w14:paraId="76308F4B" w14:textId="77777777" w:rsidTr="000D1B86">
        <w:trPr>
          <w:trHeight w:val="288"/>
        </w:trPr>
        <w:tc>
          <w:tcPr>
            <w:tcW w:w="2317" w:type="dxa"/>
            <w:shd w:val="clear" w:color="auto" w:fill="auto"/>
            <w:vAlign w:val="center"/>
          </w:tcPr>
          <w:p w14:paraId="254D6C05" w14:textId="77777777" w:rsidR="000D1B86" w:rsidRPr="00DE46E2" w:rsidRDefault="000D1B86" w:rsidP="003E1145">
            <w:pPr>
              <w:spacing w:after="0" w:line="240" w:lineRule="auto"/>
              <w:jc w:val="center"/>
              <w:rPr>
                <w:sz w:val="20"/>
                <w:szCs w:val="20"/>
              </w:rPr>
            </w:pPr>
            <w:r>
              <w:rPr>
                <w:sz w:val="20"/>
                <w:szCs w:val="20"/>
              </w:rPr>
              <w:t>5</w:t>
            </w:r>
          </w:p>
        </w:tc>
        <w:tc>
          <w:tcPr>
            <w:tcW w:w="5580" w:type="dxa"/>
            <w:shd w:val="clear" w:color="auto" w:fill="auto"/>
            <w:vAlign w:val="center"/>
          </w:tcPr>
          <w:p w14:paraId="2635BA15" w14:textId="77777777" w:rsidR="000D1B86" w:rsidRPr="00DE46E2" w:rsidRDefault="000D1B86" w:rsidP="003E1145">
            <w:pPr>
              <w:spacing w:after="0" w:line="240" w:lineRule="auto"/>
              <w:jc w:val="both"/>
              <w:rPr>
                <w:sz w:val="20"/>
                <w:szCs w:val="20"/>
              </w:rPr>
            </w:pPr>
            <w:r>
              <w:rPr>
                <w:sz w:val="20"/>
                <w:szCs w:val="20"/>
              </w:rPr>
              <w:t>12, 13, and 14</w:t>
            </w:r>
          </w:p>
        </w:tc>
      </w:tr>
      <w:tr w:rsidR="000D1B86" w:rsidRPr="00DE46E2" w14:paraId="3D0B9CEF" w14:textId="77777777" w:rsidTr="000D1B86">
        <w:trPr>
          <w:trHeight w:val="288"/>
        </w:trPr>
        <w:tc>
          <w:tcPr>
            <w:tcW w:w="2317" w:type="dxa"/>
            <w:shd w:val="clear" w:color="auto" w:fill="auto"/>
            <w:vAlign w:val="center"/>
          </w:tcPr>
          <w:p w14:paraId="3FF61E04" w14:textId="77777777" w:rsidR="000D1B86" w:rsidRPr="00DE46E2" w:rsidRDefault="000D1B86" w:rsidP="003E1145">
            <w:pPr>
              <w:spacing w:after="0" w:line="240" w:lineRule="auto"/>
              <w:jc w:val="center"/>
              <w:rPr>
                <w:sz w:val="20"/>
                <w:szCs w:val="20"/>
              </w:rPr>
            </w:pPr>
            <w:r>
              <w:rPr>
                <w:sz w:val="20"/>
                <w:szCs w:val="20"/>
              </w:rPr>
              <w:t>6</w:t>
            </w:r>
          </w:p>
        </w:tc>
        <w:tc>
          <w:tcPr>
            <w:tcW w:w="5580" w:type="dxa"/>
            <w:shd w:val="clear" w:color="auto" w:fill="auto"/>
            <w:vAlign w:val="center"/>
          </w:tcPr>
          <w:p w14:paraId="5FEA5D56" w14:textId="77777777" w:rsidR="000D1B86" w:rsidRPr="00DE46E2" w:rsidRDefault="000D1B86" w:rsidP="003E1145">
            <w:pPr>
              <w:spacing w:after="0" w:line="240" w:lineRule="auto"/>
              <w:jc w:val="both"/>
              <w:rPr>
                <w:sz w:val="20"/>
                <w:szCs w:val="20"/>
              </w:rPr>
            </w:pPr>
            <w:r>
              <w:rPr>
                <w:sz w:val="20"/>
                <w:szCs w:val="20"/>
              </w:rPr>
              <w:t>15, 16 and 17</w:t>
            </w:r>
          </w:p>
        </w:tc>
      </w:tr>
      <w:tr w:rsidR="000D1B86" w:rsidRPr="00DE46E2" w14:paraId="7561CFDA" w14:textId="77777777" w:rsidTr="000D1B86">
        <w:trPr>
          <w:trHeight w:val="288"/>
        </w:trPr>
        <w:tc>
          <w:tcPr>
            <w:tcW w:w="2317" w:type="dxa"/>
            <w:shd w:val="clear" w:color="auto" w:fill="auto"/>
            <w:vAlign w:val="center"/>
          </w:tcPr>
          <w:p w14:paraId="01905DDC" w14:textId="77777777" w:rsidR="000D1B86" w:rsidRPr="00DE46E2" w:rsidRDefault="000D1B86" w:rsidP="003E1145">
            <w:pPr>
              <w:spacing w:after="0" w:line="240" w:lineRule="auto"/>
              <w:jc w:val="center"/>
              <w:rPr>
                <w:sz w:val="20"/>
                <w:szCs w:val="20"/>
              </w:rPr>
            </w:pPr>
            <w:r>
              <w:rPr>
                <w:sz w:val="20"/>
                <w:szCs w:val="20"/>
              </w:rPr>
              <w:t>7</w:t>
            </w:r>
          </w:p>
        </w:tc>
        <w:tc>
          <w:tcPr>
            <w:tcW w:w="5580" w:type="dxa"/>
            <w:shd w:val="clear" w:color="auto" w:fill="auto"/>
            <w:vAlign w:val="center"/>
          </w:tcPr>
          <w:p w14:paraId="1A6D7D04" w14:textId="77777777" w:rsidR="000D1B86" w:rsidRPr="00DE46E2" w:rsidRDefault="000D1B86" w:rsidP="003E1145">
            <w:pPr>
              <w:spacing w:after="0" w:line="240" w:lineRule="auto"/>
              <w:jc w:val="both"/>
              <w:rPr>
                <w:sz w:val="20"/>
                <w:szCs w:val="20"/>
              </w:rPr>
            </w:pPr>
            <w:r>
              <w:rPr>
                <w:sz w:val="20"/>
                <w:szCs w:val="20"/>
              </w:rPr>
              <w:t>18, 19 and 20</w:t>
            </w:r>
          </w:p>
        </w:tc>
      </w:tr>
      <w:tr w:rsidR="000D1B86" w14:paraId="26C00D8F" w14:textId="77777777" w:rsidTr="000D1B86">
        <w:trPr>
          <w:trHeight w:val="288"/>
        </w:trPr>
        <w:tc>
          <w:tcPr>
            <w:tcW w:w="2317" w:type="dxa"/>
            <w:shd w:val="clear" w:color="auto" w:fill="auto"/>
            <w:vAlign w:val="center"/>
          </w:tcPr>
          <w:p w14:paraId="446FDBE3" w14:textId="77777777" w:rsidR="000D1B86" w:rsidRPr="00DE46E2" w:rsidRDefault="000D1B86" w:rsidP="003E1145">
            <w:pPr>
              <w:spacing w:after="0" w:line="240" w:lineRule="auto"/>
              <w:jc w:val="center"/>
              <w:rPr>
                <w:sz w:val="20"/>
                <w:szCs w:val="20"/>
              </w:rPr>
            </w:pPr>
            <w:r>
              <w:rPr>
                <w:sz w:val="20"/>
                <w:szCs w:val="20"/>
              </w:rPr>
              <w:t>8</w:t>
            </w:r>
          </w:p>
        </w:tc>
        <w:tc>
          <w:tcPr>
            <w:tcW w:w="5580" w:type="dxa"/>
            <w:shd w:val="clear" w:color="auto" w:fill="auto"/>
            <w:vAlign w:val="center"/>
          </w:tcPr>
          <w:p w14:paraId="12537519" w14:textId="77777777" w:rsidR="000D1B86" w:rsidRDefault="000D1B86" w:rsidP="003E1145">
            <w:pPr>
              <w:spacing w:after="0" w:line="240" w:lineRule="auto"/>
              <w:jc w:val="both"/>
              <w:rPr>
                <w:sz w:val="20"/>
                <w:szCs w:val="20"/>
              </w:rPr>
            </w:pPr>
            <w:r>
              <w:rPr>
                <w:sz w:val="20"/>
                <w:szCs w:val="20"/>
              </w:rPr>
              <w:t>21, 22 and 23</w:t>
            </w:r>
          </w:p>
        </w:tc>
      </w:tr>
      <w:tr w:rsidR="000D1B86" w:rsidRPr="00105C1B" w14:paraId="79826BC0" w14:textId="77777777" w:rsidTr="000D1B86">
        <w:trPr>
          <w:trHeight w:val="288"/>
        </w:trPr>
        <w:tc>
          <w:tcPr>
            <w:tcW w:w="2317" w:type="dxa"/>
            <w:shd w:val="clear" w:color="auto" w:fill="auto"/>
            <w:vAlign w:val="center"/>
          </w:tcPr>
          <w:p w14:paraId="30D4F9BF" w14:textId="77777777" w:rsidR="000D1B86" w:rsidRPr="00105C1B" w:rsidRDefault="000D1B86" w:rsidP="003E1145">
            <w:pPr>
              <w:spacing w:after="0" w:line="240" w:lineRule="auto"/>
              <w:jc w:val="center"/>
              <w:rPr>
                <w:sz w:val="20"/>
                <w:szCs w:val="20"/>
              </w:rPr>
            </w:pPr>
            <w:r w:rsidRPr="00105C1B">
              <w:rPr>
                <w:sz w:val="20"/>
                <w:szCs w:val="20"/>
              </w:rPr>
              <w:t>9</w:t>
            </w:r>
          </w:p>
        </w:tc>
        <w:tc>
          <w:tcPr>
            <w:tcW w:w="5580" w:type="dxa"/>
            <w:shd w:val="clear" w:color="auto" w:fill="auto"/>
            <w:vAlign w:val="center"/>
          </w:tcPr>
          <w:p w14:paraId="757DE335" w14:textId="77777777" w:rsidR="000D1B86" w:rsidRPr="00105C1B" w:rsidRDefault="000D1B86" w:rsidP="003E1145">
            <w:pPr>
              <w:spacing w:after="0" w:line="240" w:lineRule="auto"/>
              <w:jc w:val="both"/>
              <w:rPr>
                <w:sz w:val="20"/>
                <w:szCs w:val="20"/>
              </w:rPr>
            </w:pPr>
            <w:r>
              <w:rPr>
                <w:sz w:val="20"/>
                <w:szCs w:val="20"/>
              </w:rPr>
              <w:t>24, 25, 26 and</w:t>
            </w:r>
            <w:r w:rsidRPr="00105C1B">
              <w:rPr>
                <w:sz w:val="20"/>
                <w:szCs w:val="20"/>
              </w:rPr>
              <w:t xml:space="preserve"> 27</w:t>
            </w:r>
          </w:p>
        </w:tc>
      </w:tr>
      <w:tr w:rsidR="000D1B86" w:rsidRPr="00DE46E2" w14:paraId="2B2AC092" w14:textId="77777777" w:rsidTr="000D1B86">
        <w:trPr>
          <w:trHeight w:val="288"/>
        </w:trPr>
        <w:tc>
          <w:tcPr>
            <w:tcW w:w="2317" w:type="dxa"/>
            <w:shd w:val="clear" w:color="auto" w:fill="auto"/>
            <w:vAlign w:val="center"/>
          </w:tcPr>
          <w:p w14:paraId="1B6C9C90" w14:textId="77777777" w:rsidR="000D1B86" w:rsidRPr="00DE46E2" w:rsidRDefault="000D1B86" w:rsidP="003E1145">
            <w:pPr>
              <w:spacing w:after="0" w:line="240" w:lineRule="auto"/>
              <w:jc w:val="center"/>
              <w:rPr>
                <w:sz w:val="20"/>
                <w:szCs w:val="20"/>
              </w:rPr>
            </w:pPr>
            <w:r>
              <w:rPr>
                <w:sz w:val="20"/>
                <w:szCs w:val="20"/>
              </w:rPr>
              <w:t>10</w:t>
            </w:r>
          </w:p>
        </w:tc>
        <w:tc>
          <w:tcPr>
            <w:tcW w:w="5580" w:type="dxa"/>
            <w:shd w:val="clear" w:color="auto" w:fill="auto"/>
            <w:vAlign w:val="center"/>
          </w:tcPr>
          <w:p w14:paraId="30BF04E0" w14:textId="77777777" w:rsidR="000D1B86" w:rsidRPr="00DE46E2" w:rsidRDefault="000D1B86" w:rsidP="003E1145">
            <w:pPr>
              <w:spacing w:after="0" w:line="240" w:lineRule="auto"/>
              <w:jc w:val="both"/>
              <w:rPr>
                <w:sz w:val="20"/>
                <w:szCs w:val="20"/>
              </w:rPr>
            </w:pPr>
            <w:r>
              <w:rPr>
                <w:sz w:val="20"/>
                <w:szCs w:val="20"/>
              </w:rPr>
              <w:t>28 and 29</w:t>
            </w:r>
          </w:p>
        </w:tc>
      </w:tr>
      <w:tr w:rsidR="000D1B86" w:rsidRPr="00DE46E2" w14:paraId="75CF6CBD" w14:textId="77777777" w:rsidTr="000D1B86">
        <w:trPr>
          <w:trHeight w:val="288"/>
        </w:trPr>
        <w:tc>
          <w:tcPr>
            <w:tcW w:w="2317" w:type="dxa"/>
            <w:shd w:val="clear" w:color="auto" w:fill="auto"/>
            <w:vAlign w:val="center"/>
          </w:tcPr>
          <w:p w14:paraId="222A678C" w14:textId="77777777" w:rsidR="000D1B86" w:rsidRPr="00DE46E2" w:rsidRDefault="000D1B86" w:rsidP="003E1145">
            <w:pPr>
              <w:spacing w:after="0" w:line="240" w:lineRule="auto"/>
              <w:jc w:val="center"/>
              <w:rPr>
                <w:sz w:val="20"/>
                <w:szCs w:val="20"/>
              </w:rPr>
            </w:pPr>
            <w:r>
              <w:rPr>
                <w:sz w:val="20"/>
                <w:szCs w:val="20"/>
              </w:rPr>
              <w:t>11</w:t>
            </w:r>
          </w:p>
        </w:tc>
        <w:tc>
          <w:tcPr>
            <w:tcW w:w="5580" w:type="dxa"/>
            <w:shd w:val="clear" w:color="auto" w:fill="auto"/>
            <w:vAlign w:val="center"/>
          </w:tcPr>
          <w:p w14:paraId="4FD33CC7" w14:textId="77777777" w:rsidR="000D1B86" w:rsidRPr="00DE46E2" w:rsidRDefault="000D1B86" w:rsidP="003E1145">
            <w:pPr>
              <w:spacing w:after="0" w:line="240" w:lineRule="auto"/>
              <w:jc w:val="both"/>
              <w:rPr>
                <w:sz w:val="20"/>
                <w:szCs w:val="20"/>
              </w:rPr>
            </w:pPr>
            <w:r>
              <w:rPr>
                <w:sz w:val="20"/>
                <w:szCs w:val="20"/>
              </w:rPr>
              <w:t>30, 31 and 32</w:t>
            </w:r>
          </w:p>
        </w:tc>
      </w:tr>
      <w:tr w:rsidR="000D1B86" w:rsidRPr="00DE46E2" w14:paraId="5FD1452F" w14:textId="77777777" w:rsidTr="000D1B86">
        <w:trPr>
          <w:trHeight w:val="288"/>
        </w:trPr>
        <w:tc>
          <w:tcPr>
            <w:tcW w:w="2317" w:type="dxa"/>
            <w:shd w:val="clear" w:color="auto" w:fill="auto"/>
            <w:vAlign w:val="center"/>
          </w:tcPr>
          <w:p w14:paraId="318B95AF" w14:textId="77777777" w:rsidR="000D1B86" w:rsidRPr="00DE46E2" w:rsidRDefault="000D1B86" w:rsidP="003E1145">
            <w:pPr>
              <w:spacing w:after="0" w:line="240" w:lineRule="auto"/>
              <w:jc w:val="center"/>
              <w:rPr>
                <w:sz w:val="20"/>
                <w:szCs w:val="20"/>
              </w:rPr>
            </w:pPr>
            <w:r>
              <w:rPr>
                <w:sz w:val="20"/>
                <w:szCs w:val="20"/>
              </w:rPr>
              <w:t>12</w:t>
            </w:r>
          </w:p>
        </w:tc>
        <w:tc>
          <w:tcPr>
            <w:tcW w:w="5580" w:type="dxa"/>
            <w:shd w:val="clear" w:color="auto" w:fill="auto"/>
            <w:vAlign w:val="center"/>
          </w:tcPr>
          <w:p w14:paraId="52FA1A56" w14:textId="77777777" w:rsidR="000D1B86" w:rsidRPr="00DE46E2" w:rsidRDefault="000D1B86" w:rsidP="003E1145">
            <w:pPr>
              <w:spacing w:after="0" w:line="240" w:lineRule="auto"/>
              <w:jc w:val="both"/>
              <w:rPr>
                <w:sz w:val="20"/>
                <w:szCs w:val="20"/>
              </w:rPr>
            </w:pPr>
            <w:r>
              <w:rPr>
                <w:sz w:val="20"/>
                <w:szCs w:val="20"/>
              </w:rPr>
              <w:t>33, 34 and 35</w:t>
            </w:r>
          </w:p>
        </w:tc>
      </w:tr>
      <w:tr w:rsidR="000D1B86" w:rsidRPr="00DE46E2" w14:paraId="394AFAD4" w14:textId="77777777" w:rsidTr="000D1B86">
        <w:trPr>
          <w:trHeight w:val="288"/>
        </w:trPr>
        <w:tc>
          <w:tcPr>
            <w:tcW w:w="2317" w:type="dxa"/>
            <w:tcBorders>
              <w:top w:val="single" w:sz="4" w:space="0" w:color="auto"/>
              <w:left w:val="single" w:sz="4" w:space="0" w:color="auto"/>
              <w:bottom w:val="single" w:sz="4" w:space="0" w:color="auto"/>
              <w:right w:val="single" w:sz="4" w:space="0" w:color="auto"/>
            </w:tcBorders>
            <w:shd w:val="clear" w:color="auto" w:fill="auto"/>
            <w:vAlign w:val="center"/>
          </w:tcPr>
          <w:p w14:paraId="7A580425" w14:textId="77777777" w:rsidR="000D1B86" w:rsidRPr="00DE46E2" w:rsidRDefault="000D1B86" w:rsidP="003E1145">
            <w:pPr>
              <w:spacing w:after="0" w:line="240" w:lineRule="auto"/>
              <w:jc w:val="center"/>
              <w:rPr>
                <w:sz w:val="20"/>
                <w:szCs w:val="20"/>
              </w:rPr>
            </w:pPr>
            <w:r>
              <w:rPr>
                <w:sz w:val="20"/>
                <w:szCs w:val="20"/>
              </w:rPr>
              <w:t>13</w:t>
            </w:r>
          </w:p>
        </w:tc>
        <w:tc>
          <w:tcPr>
            <w:tcW w:w="5580" w:type="dxa"/>
            <w:tcBorders>
              <w:top w:val="single" w:sz="4" w:space="0" w:color="auto"/>
              <w:left w:val="single" w:sz="4" w:space="0" w:color="auto"/>
              <w:bottom w:val="single" w:sz="4" w:space="0" w:color="auto"/>
              <w:right w:val="single" w:sz="4" w:space="0" w:color="auto"/>
            </w:tcBorders>
            <w:shd w:val="clear" w:color="auto" w:fill="auto"/>
            <w:vAlign w:val="center"/>
          </w:tcPr>
          <w:p w14:paraId="1DA40B1C" w14:textId="77777777" w:rsidR="000D1B86" w:rsidRPr="00DE46E2" w:rsidRDefault="000D1B86" w:rsidP="003E1145">
            <w:pPr>
              <w:spacing w:after="0" w:line="240" w:lineRule="auto"/>
              <w:jc w:val="both"/>
              <w:rPr>
                <w:sz w:val="20"/>
                <w:szCs w:val="20"/>
              </w:rPr>
            </w:pPr>
            <w:r>
              <w:rPr>
                <w:sz w:val="20"/>
                <w:szCs w:val="20"/>
              </w:rPr>
              <w:t>36, 37 and 38</w:t>
            </w:r>
          </w:p>
        </w:tc>
      </w:tr>
      <w:tr w:rsidR="000D1B86" w14:paraId="04541EDD" w14:textId="77777777" w:rsidTr="000D1B86">
        <w:trPr>
          <w:trHeight w:val="288"/>
        </w:trPr>
        <w:tc>
          <w:tcPr>
            <w:tcW w:w="2317" w:type="dxa"/>
            <w:tcBorders>
              <w:top w:val="single" w:sz="4" w:space="0" w:color="auto"/>
              <w:left w:val="single" w:sz="4" w:space="0" w:color="auto"/>
              <w:bottom w:val="single" w:sz="4" w:space="0" w:color="auto"/>
              <w:right w:val="single" w:sz="4" w:space="0" w:color="auto"/>
            </w:tcBorders>
            <w:shd w:val="clear" w:color="auto" w:fill="auto"/>
            <w:vAlign w:val="center"/>
          </w:tcPr>
          <w:p w14:paraId="0C855FB3" w14:textId="77777777" w:rsidR="000D1B86" w:rsidRPr="00DE46E2" w:rsidRDefault="000D1B86" w:rsidP="003E1145">
            <w:pPr>
              <w:spacing w:after="0" w:line="240" w:lineRule="auto"/>
              <w:jc w:val="center"/>
              <w:rPr>
                <w:sz w:val="20"/>
                <w:szCs w:val="20"/>
              </w:rPr>
            </w:pPr>
            <w:r>
              <w:rPr>
                <w:sz w:val="20"/>
                <w:szCs w:val="20"/>
              </w:rPr>
              <w:t>14</w:t>
            </w:r>
          </w:p>
        </w:tc>
        <w:tc>
          <w:tcPr>
            <w:tcW w:w="5580" w:type="dxa"/>
            <w:tcBorders>
              <w:top w:val="single" w:sz="4" w:space="0" w:color="auto"/>
              <w:left w:val="single" w:sz="4" w:space="0" w:color="auto"/>
              <w:bottom w:val="single" w:sz="4" w:space="0" w:color="auto"/>
              <w:right w:val="single" w:sz="4" w:space="0" w:color="auto"/>
            </w:tcBorders>
            <w:shd w:val="clear" w:color="auto" w:fill="auto"/>
            <w:vAlign w:val="center"/>
          </w:tcPr>
          <w:p w14:paraId="73B510D8" w14:textId="77777777" w:rsidR="000D1B86" w:rsidRDefault="000D1B86" w:rsidP="003E1145">
            <w:pPr>
              <w:spacing w:after="0" w:line="240" w:lineRule="auto"/>
              <w:jc w:val="both"/>
              <w:rPr>
                <w:sz w:val="20"/>
                <w:szCs w:val="20"/>
              </w:rPr>
            </w:pPr>
            <w:r>
              <w:rPr>
                <w:sz w:val="20"/>
                <w:szCs w:val="20"/>
              </w:rPr>
              <w:t>39, 40 and 41</w:t>
            </w:r>
          </w:p>
        </w:tc>
      </w:tr>
      <w:tr w:rsidR="000D1B86" w14:paraId="00266A2E" w14:textId="77777777" w:rsidTr="000D1B86">
        <w:trPr>
          <w:trHeight w:val="288"/>
        </w:trPr>
        <w:tc>
          <w:tcPr>
            <w:tcW w:w="2317" w:type="dxa"/>
            <w:tcBorders>
              <w:top w:val="single" w:sz="4" w:space="0" w:color="auto"/>
              <w:left w:val="single" w:sz="4" w:space="0" w:color="auto"/>
              <w:bottom w:val="single" w:sz="4" w:space="0" w:color="auto"/>
              <w:right w:val="single" w:sz="4" w:space="0" w:color="auto"/>
            </w:tcBorders>
            <w:shd w:val="clear" w:color="auto" w:fill="auto"/>
            <w:vAlign w:val="center"/>
          </w:tcPr>
          <w:p w14:paraId="2A30C972" w14:textId="77777777" w:rsidR="000D1B86" w:rsidRPr="00DE46E2" w:rsidRDefault="000D1B86" w:rsidP="003E1145">
            <w:pPr>
              <w:spacing w:after="0" w:line="240" w:lineRule="auto"/>
              <w:jc w:val="center"/>
              <w:rPr>
                <w:sz w:val="20"/>
                <w:szCs w:val="20"/>
              </w:rPr>
            </w:pPr>
            <w:r>
              <w:rPr>
                <w:sz w:val="20"/>
                <w:szCs w:val="20"/>
              </w:rPr>
              <w:t>15</w:t>
            </w:r>
          </w:p>
        </w:tc>
        <w:tc>
          <w:tcPr>
            <w:tcW w:w="5580" w:type="dxa"/>
            <w:tcBorders>
              <w:top w:val="single" w:sz="4" w:space="0" w:color="auto"/>
              <w:left w:val="single" w:sz="4" w:space="0" w:color="auto"/>
              <w:bottom w:val="single" w:sz="4" w:space="0" w:color="auto"/>
              <w:right w:val="single" w:sz="4" w:space="0" w:color="auto"/>
            </w:tcBorders>
            <w:shd w:val="clear" w:color="auto" w:fill="auto"/>
            <w:vAlign w:val="center"/>
          </w:tcPr>
          <w:p w14:paraId="2CACE6FE" w14:textId="77777777" w:rsidR="000D1B86" w:rsidRDefault="000D1B86" w:rsidP="003E1145">
            <w:pPr>
              <w:spacing w:after="0" w:line="240" w:lineRule="auto"/>
              <w:jc w:val="both"/>
              <w:rPr>
                <w:sz w:val="20"/>
                <w:szCs w:val="20"/>
              </w:rPr>
            </w:pPr>
            <w:r>
              <w:rPr>
                <w:sz w:val="20"/>
                <w:szCs w:val="20"/>
              </w:rPr>
              <w:t>42</w:t>
            </w:r>
          </w:p>
        </w:tc>
      </w:tr>
      <w:tr w:rsidR="000D1B86" w:rsidRPr="00DE46E2" w14:paraId="5B3904D6" w14:textId="77777777" w:rsidTr="000D1B86">
        <w:trPr>
          <w:trHeight w:val="288"/>
        </w:trPr>
        <w:tc>
          <w:tcPr>
            <w:tcW w:w="2317" w:type="dxa"/>
            <w:tcBorders>
              <w:top w:val="single" w:sz="4" w:space="0" w:color="auto"/>
              <w:left w:val="single" w:sz="4" w:space="0" w:color="auto"/>
              <w:bottom w:val="single" w:sz="4" w:space="0" w:color="auto"/>
              <w:right w:val="single" w:sz="4" w:space="0" w:color="auto"/>
            </w:tcBorders>
            <w:shd w:val="clear" w:color="auto" w:fill="auto"/>
            <w:vAlign w:val="center"/>
          </w:tcPr>
          <w:p w14:paraId="5CC41A43" w14:textId="77777777" w:rsidR="000D1B86" w:rsidRPr="00DE46E2" w:rsidRDefault="000D1B86" w:rsidP="003E1145">
            <w:pPr>
              <w:spacing w:after="0" w:line="240" w:lineRule="auto"/>
              <w:jc w:val="center"/>
              <w:rPr>
                <w:sz w:val="20"/>
                <w:szCs w:val="20"/>
              </w:rPr>
            </w:pPr>
            <w:r>
              <w:rPr>
                <w:sz w:val="20"/>
                <w:szCs w:val="20"/>
              </w:rPr>
              <w:t>16</w:t>
            </w:r>
          </w:p>
        </w:tc>
        <w:tc>
          <w:tcPr>
            <w:tcW w:w="5580" w:type="dxa"/>
            <w:tcBorders>
              <w:top w:val="single" w:sz="4" w:space="0" w:color="auto"/>
              <w:left w:val="single" w:sz="4" w:space="0" w:color="auto"/>
              <w:bottom w:val="single" w:sz="4" w:space="0" w:color="auto"/>
              <w:right w:val="single" w:sz="4" w:space="0" w:color="auto"/>
            </w:tcBorders>
            <w:shd w:val="clear" w:color="auto" w:fill="auto"/>
            <w:vAlign w:val="center"/>
          </w:tcPr>
          <w:p w14:paraId="6A3054FB" w14:textId="77777777" w:rsidR="000D1B86" w:rsidRPr="00DE46E2" w:rsidRDefault="000D1B86" w:rsidP="003E1145">
            <w:pPr>
              <w:spacing w:after="0" w:line="240" w:lineRule="auto"/>
              <w:jc w:val="both"/>
              <w:rPr>
                <w:sz w:val="20"/>
                <w:szCs w:val="20"/>
              </w:rPr>
            </w:pPr>
            <w:r>
              <w:rPr>
                <w:sz w:val="20"/>
                <w:szCs w:val="20"/>
              </w:rPr>
              <w:t>43, 44, 45, 46, 47 and 48</w:t>
            </w:r>
          </w:p>
        </w:tc>
      </w:tr>
      <w:tr w:rsidR="000D1B86" w:rsidRPr="00DE46E2" w14:paraId="0065DD49" w14:textId="77777777" w:rsidTr="000D1B86">
        <w:trPr>
          <w:trHeight w:val="288"/>
        </w:trPr>
        <w:tc>
          <w:tcPr>
            <w:tcW w:w="2317" w:type="dxa"/>
            <w:tcBorders>
              <w:top w:val="single" w:sz="4" w:space="0" w:color="auto"/>
              <w:left w:val="single" w:sz="4" w:space="0" w:color="auto"/>
              <w:bottom w:val="single" w:sz="4" w:space="0" w:color="auto"/>
              <w:right w:val="single" w:sz="4" w:space="0" w:color="auto"/>
            </w:tcBorders>
            <w:shd w:val="clear" w:color="auto" w:fill="auto"/>
            <w:vAlign w:val="center"/>
          </w:tcPr>
          <w:p w14:paraId="357B75E9" w14:textId="77777777" w:rsidR="000D1B86" w:rsidRPr="00DE46E2" w:rsidRDefault="000D1B86" w:rsidP="003E1145">
            <w:pPr>
              <w:spacing w:after="0" w:line="240" w:lineRule="auto"/>
              <w:jc w:val="center"/>
              <w:rPr>
                <w:sz w:val="20"/>
                <w:szCs w:val="20"/>
              </w:rPr>
            </w:pPr>
            <w:r>
              <w:rPr>
                <w:sz w:val="20"/>
                <w:szCs w:val="20"/>
              </w:rPr>
              <w:t>17</w:t>
            </w:r>
          </w:p>
        </w:tc>
        <w:tc>
          <w:tcPr>
            <w:tcW w:w="5580" w:type="dxa"/>
            <w:tcBorders>
              <w:top w:val="single" w:sz="4" w:space="0" w:color="auto"/>
              <w:left w:val="single" w:sz="4" w:space="0" w:color="auto"/>
              <w:bottom w:val="single" w:sz="4" w:space="0" w:color="auto"/>
              <w:right w:val="single" w:sz="4" w:space="0" w:color="auto"/>
            </w:tcBorders>
            <w:shd w:val="clear" w:color="auto" w:fill="auto"/>
            <w:vAlign w:val="center"/>
          </w:tcPr>
          <w:p w14:paraId="5C674243" w14:textId="77777777" w:rsidR="000D1B86" w:rsidRPr="00DE46E2" w:rsidRDefault="000D1B86" w:rsidP="003E1145">
            <w:pPr>
              <w:spacing w:after="0" w:line="240" w:lineRule="auto"/>
              <w:jc w:val="both"/>
              <w:rPr>
                <w:sz w:val="20"/>
                <w:szCs w:val="20"/>
              </w:rPr>
            </w:pPr>
            <w:r>
              <w:rPr>
                <w:sz w:val="20"/>
                <w:szCs w:val="20"/>
              </w:rPr>
              <w:t>49 and 50</w:t>
            </w:r>
          </w:p>
        </w:tc>
      </w:tr>
      <w:tr w:rsidR="000D1B86" w:rsidRPr="00DE46E2" w14:paraId="0E14CE74" w14:textId="77777777" w:rsidTr="000D1B86">
        <w:trPr>
          <w:trHeight w:val="288"/>
        </w:trPr>
        <w:tc>
          <w:tcPr>
            <w:tcW w:w="2317" w:type="dxa"/>
            <w:tcBorders>
              <w:top w:val="single" w:sz="4" w:space="0" w:color="auto"/>
              <w:left w:val="single" w:sz="4" w:space="0" w:color="auto"/>
              <w:bottom w:val="single" w:sz="4" w:space="0" w:color="auto"/>
              <w:right w:val="single" w:sz="4" w:space="0" w:color="auto"/>
            </w:tcBorders>
            <w:shd w:val="clear" w:color="auto" w:fill="auto"/>
            <w:vAlign w:val="center"/>
          </w:tcPr>
          <w:p w14:paraId="5EE6DDEF" w14:textId="77777777" w:rsidR="000D1B86" w:rsidRPr="00DE46E2" w:rsidRDefault="000D1B86" w:rsidP="003E1145">
            <w:pPr>
              <w:spacing w:after="0" w:line="240" w:lineRule="auto"/>
              <w:jc w:val="center"/>
              <w:rPr>
                <w:sz w:val="20"/>
                <w:szCs w:val="20"/>
              </w:rPr>
            </w:pPr>
            <w:r>
              <w:rPr>
                <w:sz w:val="20"/>
                <w:szCs w:val="20"/>
              </w:rPr>
              <w:t>18</w:t>
            </w:r>
          </w:p>
        </w:tc>
        <w:tc>
          <w:tcPr>
            <w:tcW w:w="5580" w:type="dxa"/>
            <w:tcBorders>
              <w:top w:val="single" w:sz="4" w:space="0" w:color="auto"/>
              <w:left w:val="single" w:sz="4" w:space="0" w:color="auto"/>
              <w:bottom w:val="single" w:sz="4" w:space="0" w:color="auto"/>
              <w:right w:val="single" w:sz="4" w:space="0" w:color="auto"/>
            </w:tcBorders>
            <w:shd w:val="clear" w:color="auto" w:fill="auto"/>
            <w:vAlign w:val="center"/>
          </w:tcPr>
          <w:p w14:paraId="59DCFE4E" w14:textId="77777777" w:rsidR="000D1B86" w:rsidRPr="00DE46E2" w:rsidRDefault="000D1B86" w:rsidP="003E1145">
            <w:pPr>
              <w:spacing w:after="0" w:line="240" w:lineRule="auto"/>
              <w:jc w:val="both"/>
              <w:rPr>
                <w:sz w:val="20"/>
                <w:szCs w:val="20"/>
              </w:rPr>
            </w:pPr>
            <w:r>
              <w:rPr>
                <w:sz w:val="20"/>
                <w:szCs w:val="20"/>
              </w:rPr>
              <w:t>51</w:t>
            </w:r>
          </w:p>
        </w:tc>
      </w:tr>
      <w:tr w:rsidR="000D1B86" w:rsidRPr="00DE46E2" w14:paraId="44743FD1" w14:textId="77777777" w:rsidTr="000D1B86">
        <w:trPr>
          <w:trHeight w:val="288"/>
        </w:trPr>
        <w:tc>
          <w:tcPr>
            <w:tcW w:w="2317" w:type="dxa"/>
            <w:tcBorders>
              <w:top w:val="single" w:sz="4" w:space="0" w:color="auto"/>
              <w:left w:val="single" w:sz="4" w:space="0" w:color="auto"/>
              <w:bottom w:val="single" w:sz="4" w:space="0" w:color="auto"/>
              <w:right w:val="single" w:sz="4" w:space="0" w:color="auto"/>
            </w:tcBorders>
            <w:shd w:val="clear" w:color="auto" w:fill="auto"/>
            <w:vAlign w:val="center"/>
          </w:tcPr>
          <w:p w14:paraId="4F4102FE" w14:textId="77777777" w:rsidR="000D1B86" w:rsidRPr="00DE46E2" w:rsidRDefault="000D1B86" w:rsidP="003E1145">
            <w:pPr>
              <w:spacing w:after="0" w:line="240" w:lineRule="auto"/>
              <w:jc w:val="center"/>
              <w:rPr>
                <w:sz w:val="20"/>
                <w:szCs w:val="20"/>
              </w:rPr>
            </w:pPr>
            <w:r>
              <w:rPr>
                <w:sz w:val="20"/>
                <w:szCs w:val="20"/>
              </w:rPr>
              <w:t>19</w:t>
            </w:r>
          </w:p>
        </w:tc>
        <w:tc>
          <w:tcPr>
            <w:tcW w:w="5580" w:type="dxa"/>
            <w:tcBorders>
              <w:top w:val="single" w:sz="4" w:space="0" w:color="auto"/>
              <w:left w:val="single" w:sz="4" w:space="0" w:color="auto"/>
              <w:bottom w:val="single" w:sz="4" w:space="0" w:color="auto"/>
              <w:right w:val="single" w:sz="4" w:space="0" w:color="auto"/>
            </w:tcBorders>
            <w:shd w:val="clear" w:color="auto" w:fill="auto"/>
            <w:vAlign w:val="center"/>
          </w:tcPr>
          <w:p w14:paraId="0C1CB5B9" w14:textId="77777777" w:rsidR="000D1B86" w:rsidRPr="00DE46E2" w:rsidRDefault="000D1B86" w:rsidP="003E1145">
            <w:pPr>
              <w:spacing w:after="0" w:line="240" w:lineRule="auto"/>
              <w:jc w:val="both"/>
              <w:rPr>
                <w:sz w:val="20"/>
                <w:szCs w:val="20"/>
              </w:rPr>
            </w:pPr>
            <w:r>
              <w:rPr>
                <w:sz w:val="20"/>
                <w:szCs w:val="20"/>
              </w:rPr>
              <w:t>52</w:t>
            </w:r>
          </w:p>
        </w:tc>
      </w:tr>
      <w:tr w:rsidR="000D1B86" w14:paraId="6983A916" w14:textId="77777777" w:rsidTr="000D1B86">
        <w:trPr>
          <w:trHeight w:val="288"/>
        </w:trPr>
        <w:tc>
          <w:tcPr>
            <w:tcW w:w="2317" w:type="dxa"/>
            <w:tcBorders>
              <w:top w:val="single" w:sz="4" w:space="0" w:color="auto"/>
              <w:left w:val="single" w:sz="4" w:space="0" w:color="auto"/>
              <w:bottom w:val="single" w:sz="4" w:space="0" w:color="auto"/>
              <w:right w:val="single" w:sz="4" w:space="0" w:color="auto"/>
            </w:tcBorders>
            <w:shd w:val="clear" w:color="auto" w:fill="auto"/>
            <w:vAlign w:val="center"/>
          </w:tcPr>
          <w:p w14:paraId="3AC104F3" w14:textId="77777777" w:rsidR="000D1B86" w:rsidRPr="00DE46E2" w:rsidRDefault="000D1B86" w:rsidP="003E1145">
            <w:pPr>
              <w:spacing w:after="0" w:line="240" w:lineRule="auto"/>
              <w:jc w:val="center"/>
              <w:rPr>
                <w:sz w:val="20"/>
                <w:szCs w:val="20"/>
              </w:rPr>
            </w:pPr>
            <w:r>
              <w:rPr>
                <w:sz w:val="20"/>
                <w:szCs w:val="20"/>
              </w:rPr>
              <w:t>20</w:t>
            </w:r>
          </w:p>
        </w:tc>
        <w:tc>
          <w:tcPr>
            <w:tcW w:w="5580" w:type="dxa"/>
            <w:tcBorders>
              <w:top w:val="single" w:sz="4" w:space="0" w:color="auto"/>
              <w:left w:val="single" w:sz="4" w:space="0" w:color="auto"/>
              <w:bottom w:val="single" w:sz="4" w:space="0" w:color="auto"/>
              <w:right w:val="single" w:sz="4" w:space="0" w:color="auto"/>
            </w:tcBorders>
            <w:shd w:val="clear" w:color="auto" w:fill="auto"/>
            <w:vAlign w:val="center"/>
          </w:tcPr>
          <w:p w14:paraId="19E7B7D2" w14:textId="77777777" w:rsidR="000D1B86" w:rsidRDefault="000D1B86" w:rsidP="003E1145">
            <w:pPr>
              <w:spacing w:after="0" w:line="240" w:lineRule="auto"/>
              <w:jc w:val="both"/>
              <w:rPr>
                <w:sz w:val="20"/>
                <w:szCs w:val="20"/>
              </w:rPr>
            </w:pPr>
            <w:r>
              <w:rPr>
                <w:sz w:val="20"/>
                <w:szCs w:val="20"/>
              </w:rPr>
              <w:t>53</w:t>
            </w:r>
          </w:p>
        </w:tc>
      </w:tr>
      <w:tr w:rsidR="000D1B86" w14:paraId="49D253B7" w14:textId="77777777" w:rsidTr="000D1B86">
        <w:trPr>
          <w:trHeight w:val="288"/>
        </w:trPr>
        <w:tc>
          <w:tcPr>
            <w:tcW w:w="2317" w:type="dxa"/>
            <w:tcBorders>
              <w:top w:val="single" w:sz="4" w:space="0" w:color="auto"/>
              <w:left w:val="single" w:sz="4" w:space="0" w:color="auto"/>
              <w:bottom w:val="single" w:sz="4" w:space="0" w:color="auto"/>
              <w:right w:val="single" w:sz="4" w:space="0" w:color="auto"/>
            </w:tcBorders>
            <w:shd w:val="clear" w:color="auto" w:fill="auto"/>
            <w:vAlign w:val="center"/>
          </w:tcPr>
          <w:p w14:paraId="7AFA9ADD" w14:textId="77777777" w:rsidR="000D1B86" w:rsidRPr="00DE46E2" w:rsidRDefault="000D1B86" w:rsidP="003E1145">
            <w:pPr>
              <w:spacing w:after="0" w:line="240" w:lineRule="auto"/>
              <w:jc w:val="center"/>
              <w:rPr>
                <w:sz w:val="20"/>
                <w:szCs w:val="20"/>
              </w:rPr>
            </w:pPr>
            <w:r>
              <w:rPr>
                <w:sz w:val="20"/>
                <w:szCs w:val="20"/>
              </w:rPr>
              <w:t>21</w:t>
            </w:r>
          </w:p>
        </w:tc>
        <w:tc>
          <w:tcPr>
            <w:tcW w:w="5580" w:type="dxa"/>
            <w:tcBorders>
              <w:top w:val="single" w:sz="4" w:space="0" w:color="auto"/>
              <w:left w:val="single" w:sz="4" w:space="0" w:color="auto"/>
              <w:bottom w:val="single" w:sz="4" w:space="0" w:color="auto"/>
              <w:right w:val="single" w:sz="4" w:space="0" w:color="auto"/>
            </w:tcBorders>
            <w:shd w:val="clear" w:color="auto" w:fill="auto"/>
            <w:vAlign w:val="center"/>
          </w:tcPr>
          <w:p w14:paraId="7B14035F" w14:textId="77777777" w:rsidR="000D1B86" w:rsidRDefault="000D1B86" w:rsidP="003E1145">
            <w:pPr>
              <w:spacing w:after="0" w:line="240" w:lineRule="auto"/>
              <w:jc w:val="both"/>
              <w:rPr>
                <w:sz w:val="20"/>
                <w:szCs w:val="20"/>
              </w:rPr>
            </w:pPr>
            <w:r>
              <w:rPr>
                <w:sz w:val="20"/>
                <w:szCs w:val="20"/>
              </w:rPr>
              <w:t>54 and 55</w:t>
            </w:r>
          </w:p>
        </w:tc>
      </w:tr>
      <w:tr w:rsidR="000D1B86" w:rsidRPr="00DE46E2" w14:paraId="1ACB4011" w14:textId="77777777" w:rsidTr="000D1B86">
        <w:trPr>
          <w:trHeight w:val="288"/>
        </w:trPr>
        <w:tc>
          <w:tcPr>
            <w:tcW w:w="2317" w:type="dxa"/>
            <w:tcBorders>
              <w:top w:val="single" w:sz="4" w:space="0" w:color="auto"/>
              <w:left w:val="single" w:sz="4" w:space="0" w:color="auto"/>
              <w:bottom w:val="single" w:sz="4" w:space="0" w:color="auto"/>
              <w:right w:val="single" w:sz="4" w:space="0" w:color="auto"/>
            </w:tcBorders>
            <w:shd w:val="clear" w:color="auto" w:fill="auto"/>
            <w:vAlign w:val="center"/>
          </w:tcPr>
          <w:p w14:paraId="24E2653B" w14:textId="77777777" w:rsidR="000D1B86" w:rsidRPr="00DE46E2" w:rsidRDefault="000D1B86" w:rsidP="003E1145">
            <w:pPr>
              <w:spacing w:after="0" w:line="240" w:lineRule="auto"/>
              <w:jc w:val="center"/>
              <w:rPr>
                <w:sz w:val="20"/>
                <w:szCs w:val="20"/>
              </w:rPr>
            </w:pPr>
            <w:r>
              <w:rPr>
                <w:sz w:val="20"/>
                <w:szCs w:val="20"/>
              </w:rPr>
              <w:t>22</w:t>
            </w:r>
          </w:p>
        </w:tc>
        <w:tc>
          <w:tcPr>
            <w:tcW w:w="5580" w:type="dxa"/>
            <w:tcBorders>
              <w:top w:val="single" w:sz="4" w:space="0" w:color="auto"/>
              <w:left w:val="single" w:sz="4" w:space="0" w:color="auto"/>
              <w:bottom w:val="single" w:sz="4" w:space="0" w:color="auto"/>
              <w:right w:val="single" w:sz="4" w:space="0" w:color="auto"/>
            </w:tcBorders>
            <w:shd w:val="clear" w:color="auto" w:fill="auto"/>
            <w:vAlign w:val="center"/>
          </w:tcPr>
          <w:p w14:paraId="1C52426E" w14:textId="77777777" w:rsidR="000D1B86" w:rsidRPr="00DE46E2" w:rsidRDefault="000D1B86" w:rsidP="003E1145">
            <w:pPr>
              <w:spacing w:after="0" w:line="240" w:lineRule="auto"/>
              <w:jc w:val="both"/>
              <w:rPr>
                <w:sz w:val="20"/>
                <w:szCs w:val="20"/>
              </w:rPr>
            </w:pPr>
            <w:r>
              <w:rPr>
                <w:sz w:val="20"/>
                <w:szCs w:val="20"/>
              </w:rPr>
              <w:t>56</w:t>
            </w:r>
          </w:p>
        </w:tc>
      </w:tr>
      <w:tr w:rsidR="000D1B86" w:rsidRPr="00DE46E2" w14:paraId="5FDB2806" w14:textId="77777777" w:rsidTr="000D1B86">
        <w:trPr>
          <w:trHeight w:val="288"/>
        </w:trPr>
        <w:tc>
          <w:tcPr>
            <w:tcW w:w="2317" w:type="dxa"/>
            <w:tcBorders>
              <w:top w:val="single" w:sz="4" w:space="0" w:color="auto"/>
              <w:left w:val="single" w:sz="4" w:space="0" w:color="auto"/>
              <w:bottom w:val="single" w:sz="4" w:space="0" w:color="auto"/>
              <w:right w:val="single" w:sz="4" w:space="0" w:color="auto"/>
            </w:tcBorders>
            <w:shd w:val="clear" w:color="auto" w:fill="auto"/>
            <w:vAlign w:val="center"/>
          </w:tcPr>
          <w:p w14:paraId="0265984F" w14:textId="77777777" w:rsidR="000D1B86" w:rsidRPr="00DE46E2" w:rsidRDefault="000D1B86" w:rsidP="003E1145">
            <w:pPr>
              <w:spacing w:after="0" w:line="240" w:lineRule="auto"/>
              <w:jc w:val="center"/>
              <w:rPr>
                <w:sz w:val="20"/>
                <w:szCs w:val="20"/>
              </w:rPr>
            </w:pPr>
            <w:r>
              <w:rPr>
                <w:sz w:val="20"/>
                <w:szCs w:val="20"/>
              </w:rPr>
              <w:t>23</w:t>
            </w:r>
          </w:p>
        </w:tc>
        <w:tc>
          <w:tcPr>
            <w:tcW w:w="5580" w:type="dxa"/>
            <w:tcBorders>
              <w:top w:val="single" w:sz="4" w:space="0" w:color="auto"/>
              <w:left w:val="single" w:sz="4" w:space="0" w:color="auto"/>
              <w:bottom w:val="single" w:sz="4" w:space="0" w:color="auto"/>
              <w:right w:val="single" w:sz="4" w:space="0" w:color="auto"/>
            </w:tcBorders>
            <w:shd w:val="clear" w:color="auto" w:fill="auto"/>
            <w:vAlign w:val="center"/>
          </w:tcPr>
          <w:p w14:paraId="0E90B0CC" w14:textId="2A21E2C0" w:rsidR="000D1B86" w:rsidRPr="00DE46E2" w:rsidRDefault="000D1B86" w:rsidP="005B65B9">
            <w:pPr>
              <w:spacing w:after="0" w:line="240" w:lineRule="auto"/>
              <w:jc w:val="both"/>
              <w:rPr>
                <w:sz w:val="20"/>
                <w:szCs w:val="20"/>
              </w:rPr>
            </w:pPr>
            <w:r>
              <w:rPr>
                <w:sz w:val="20"/>
                <w:szCs w:val="20"/>
              </w:rPr>
              <w:t>57, 58</w:t>
            </w:r>
            <w:del w:id="23" w:author="Longmuir, Geoff [TREAS]" w:date="2024-04-26T15:59:00Z">
              <w:r w:rsidDel="001C02EB">
                <w:rPr>
                  <w:sz w:val="20"/>
                  <w:szCs w:val="20"/>
                </w:rPr>
                <w:delText xml:space="preserve">, </w:delText>
              </w:r>
              <w:r w:rsidDel="005B65B9">
                <w:rPr>
                  <w:sz w:val="20"/>
                  <w:szCs w:val="20"/>
                </w:rPr>
                <w:delText>59</w:delText>
              </w:r>
            </w:del>
            <w:r>
              <w:rPr>
                <w:sz w:val="20"/>
                <w:szCs w:val="20"/>
              </w:rPr>
              <w:t>, 60, 61, 62, 63, 64, 65, 66, 67, 68, 69, 70, 71, 72, 73, 74 and 75</w:t>
            </w:r>
          </w:p>
        </w:tc>
      </w:tr>
      <w:tr w:rsidR="000D1B86" w:rsidRPr="00DE46E2" w14:paraId="1370BF57" w14:textId="77777777" w:rsidTr="000D1B86">
        <w:trPr>
          <w:trHeight w:val="288"/>
        </w:trPr>
        <w:tc>
          <w:tcPr>
            <w:tcW w:w="2317" w:type="dxa"/>
            <w:tcBorders>
              <w:top w:val="single" w:sz="4" w:space="0" w:color="auto"/>
              <w:left w:val="single" w:sz="4" w:space="0" w:color="auto"/>
              <w:bottom w:val="single" w:sz="4" w:space="0" w:color="auto"/>
              <w:right w:val="single" w:sz="4" w:space="0" w:color="auto"/>
            </w:tcBorders>
            <w:shd w:val="clear" w:color="auto" w:fill="auto"/>
            <w:vAlign w:val="center"/>
          </w:tcPr>
          <w:p w14:paraId="759B5B92" w14:textId="77777777" w:rsidR="000D1B86" w:rsidRPr="00DE46E2" w:rsidRDefault="000D1B86" w:rsidP="003E1145">
            <w:pPr>
              <w:spacing w:after="0" w:line="240" w:lineRule="auto"/>
              <w:jc w:val="center"/>
              <w:rPr>
                <w:sz w:val="20"/>
                <w:szCs w:val="20"/>
              </w:rPr>
            </w:pPr>
            <w:r>
              <w:rPr>
                <w:sz w:val="20"/>
                <w:szCs w:val="20"/>
              </w:rPr>
              <w:t>24</w:t>
            </w:r>
          </w:p>
        </w:tc>
        <w:tc>
          <w:tcPr>
            <w:tcW w:w="5580" w:type="dxa"/>
            <w:tcBorders>
              <w:top w:val="single" w:sz="4" w:space="0" w:color="auto"/>
              <w:left w:val="single" w:sz="4" w:space="0" w:color="auto"/>
              <w:bottom w:val="single" w:sz="4" w:space="0" w:color="auto"/>
              <w:right w:val="single" w:sz="4" w:space="0" w:color="auto"/>
            </w:tcBorders>
            <w:shd w:val="clear" w:color="auto" w:fill="auto"/>
            <w:vAlign w:val="center"/>
          </w:tcPr>
          <w:p w14:paraId="6414F7BB" w14:textId="77777777" w:rsidR="000D1B86" w:rsidRPr="00DE46E2" w:rsidRDefault="000D1B86" w:rsidP="003E1145">
            <w:pPr>
              <w:spacing w:after="0" w:line="240" w:lineRule="auto"/>
              <w:jc w:val="both"/>
              <w:rPr>
                <w:sz w:val="20"/>
                <w:szCs w:val="20"/>
              </w:rPr>
            </w:pPr>
            <w:r>
              <w:rPr>
                <w:sz w:val="20"/>
                <w:szCs w:val="20"/>
              </w:rPr>
              <w:t>76, 77, 78, 79, 80, 81 and 82</w:t>
            </w:r>
          </w:p>
        </w:tc>
      </w:tr>
      <w:tr w:rsidR="000D1B86" w14:paraId="52F5D46B" w14:textId="77777777" w:rsidTr="000D1B86">
        <w:trPr>
          <w:trHeight w:val="288"/>
        </w:trPr>
        <w:tc>
          <w:tcPr>
            <w:tcW w:w="2317" w:type="dxa"/>
            <w:tcBorders>
              <w:top w:val="single" w:sz="4" w:space="0" w:color="auto"/>
              <w:left w:val="single" w:sz="4" w:space="0" w:color="auto"/>
              <w:bottom w:val="single" w:sz="4" w:space="0" w:color="auto"/>
              <w:right w:val="single" w:sz="4" w:space="0" w:color="auto"/>
            </w:tcBorders>
            <w:shd w:val="clear" w:color="auto" w:fill="auto"/>
            <w:vAlign w:val="center"/>
          </w:tcPr>
          <w:p w14:paraId="6769307D" w14:textId="45EB2A35" w:rsidR="000D1B86" w:rsidRPr="00DE46E2" w:rsidRDefault="000D1B86" w:rsidP="003E1145">
            <w:pPr>
              <w:spacing w:after="0" w:line="240" w:lineRule="auto"/>
              <w:jc w:val="center"/>
              <w:rPr>
                <w:sz w:val="20"/>
                <w:szCs w:val="20"/>
              </w:rPr>
            </w:pPr>
            <w:del w:id="24" w:author="Thomas, Kristi [TREAS]" w:date="2024-05-06T12:54:00Z">
              <w:r w:rsidDel="00225B69">
                <w:rPr>
                  <w:sz w:val="20"/>
                  <w:szCs w:val="20"/>
                </w:rPr>
                <w:delText>25</w:delText>
              </w:r>
            </w:del>
          </w:p>
        </w:tc>
        <w:tc>
          <w:tcPr>
            <w:tcW w:w="5580" w:type="dxa"/>
            <w:tcBorders>
              <w:top w:val="single" w:sz="4" w:space="0" w:color="auto"/>
              <w:left w:val="single" w:sz="4" w:space="0" w:color="auto"/>
              <w:bottom w:val="single" w:sz="4" w:space="0" w:color="auto"/>
              <w:right w:val="single" w:sz="4" w:space="0" w:color="auto"/>
            </w:tcBorders>
            <w:shd w:val="clear" w:color="auto" w:fill="auto"/>
            <w:vAlign w:val="center"/>
          </w:tcPr>
          <w:p w14:paraId="49761AFA" w14:textId="4AF57736" w:rsidR="000D1B86" w:rsidRDefault="000D1B86" w:rsidP="003E1145">
            <w:pPr>
              <w:spacing w:after="0" w:line="240" w:lineRule="auto"/>
              <w:jc w:val="both"/>
              <w:rPr>
                <w:sz w:val="20"/>
                <w:szCs w:val="20"/>
              </w:rPr>
            </w:pPr>
            <w:del w:id="25" w:author="Thomas, Kristi [TREAS]" w:date="2024-05-06T12:54:00Z">
              <w:r w:rsidDel="00225B69">
                <w:rPr>
                  <w:sz w:val="20"/>
                  <w:szCs w:val="20"/>
                </w:rPr>
                <w:delText>83, 84 and 85</w:delText>
              </w:r>
            </w:del>
          </w:p>
        </w:tc>
      </w:tr>
    </w:tbl>
    <w:p w14:paraId="18B563A9" w14:textId="0482560E" w:rsidR="000D1B86" w:rsidRDefault="000D1B86" w:rsidP="0084189F">
      <w:pPr>
        <w:spacing w:after="0" w:line="240" w:lineRule="auto"/>
        <w:jc w:val="both"/>
        <w:rPr>
          <w:sz w:val="20"/>
          <w:szCs w:val="20"/>
        </w:rPr>
      </w:pPr>
    </w:p>
    <w:p w14:paraId="478071BA" w14:textId="77777777" w:rsidR="000D1B86" w:rsidRPr="000D1B86" w:rsidRDefault="000D1B86" w:rsidP="000D1B86">
      <w:pPr>
        <w:spacing w:after="0" w:line="240" w:lineRule="auto"/>
        <w:jc w:val="both"/>
        <w:rPr>
          <w:sz w:val="20"/>
          <w:szCs w:val="20"/>
          <w:u w:val="single"/>
        </w:rPr>
      </w:pPr>
      <w:r w:rsidRPr="000D1B86">
        <w:rPr>
          <w:sz w:val="20"/>
          <w:szCs w:val="20"/>
          <w:u w:val="single"/>
        </w:rPr>
        <w:t>The State intends to make awards as follows:</w:t>
      </w:r>
    </w:p>
    <w:p w14:paraId="2597CF07" w14:textId="77777777" w:rsidR="000D1B86" w:rsidRDefault="000D1B86" w:rsidP="000D1B86">
      <w:pPr>
        <w:spacing w:after="0" w:line="240" w:lineRule="auto"/>
        <w:jc w:val="both"/>
        <w:rPr>
          <w:sz w:val="20"/>
          <w:szCs w:val="20"/>
        </w:rPr>
      </w:pPr>
    </w:p>
    <w:p w14:paraId="4BEE0CF2" w14:textId="16BF2619" w:rsidR="000D1B86" w:rsidRPr="00E61063" w:rsidRDefault="000D1B86" w:rsidP="000D1B86">
      <w:pPr>
        <w:spacing w:after="0" w:line="240" w:lineRule="auto"/>
        <w:jc w:val="both"/>
        <w:rPr>
          <w:sz w:val="20"/>
          <w:szCs w:val="20"/>
        </w:rPr>
      </w:pPr>
      <w:r>
        <w:rPr>
          <w:sz w:val="20"/>
          <w:szCs w:val="20"/>
        </w:rPr>
        <w:t xml:space="preserve">For </w:t>
      </w:r>
      <w:r w:rsidRPr="00E61063">
        <w:rPr>
          <w:sz w:val="20"/>
          <w:szCs w:val="20"/>
        </w:rPr>
        <w:t>Group</w:t>
      </w:r>
      <w:r>
        <w:rPr>
          <w:sz w:val="20"/>
          <w:szCs w:val="20"/>
        </w:rPr>
        <w:t>s</w:t>
      </w:r>
      <w:r w:rsidRPr="00E61063">
        <w:rPr>
          <w:sz w:val="20"/>
          <w:szCs w:val="20"/>
        </w:rPr>
        <w:t xml:space="preserve"> 1 through </w:t>
      </w:r>
      <w:r>
        <w:rPr>
          <w:sz w:val="20"/>
          <w:szCs w:val="20"/>
        </w:rPr>
        <w:t>2</w:t>
      </w:r>
      <w:ins w:id="26" w:author="Thomas, Kristi [TREAS]" w:date="2024-05-06T12:50:00Z">
        <w:r w:rsidR="0020096F">
          <w:rPr>
            <w:sz w:val="20"/>
            <w:szCs w:val="20"/>
          </w:rPr>
          <w:t>4</w:t>
        </w:r>
      </w:ins>
      <w:del w:id="27" w:author="Thomas, Kristi [TREAS]" w:date="2024-05-06T12:50:00Z">
        <w:r w:rsidDel="0020096F">
          <w:rPr>
            <w:sz w:val="20"/>
            <w:szCs w:val="20"/>
          </w:rPr>
          <w:delText>5</w:delText>
        </w:r>
      </w:del>
      <w:r>
        <w:rPr>
          <w:sz w:val="20"/>
          <w:szCs w:val="20"/>
        </w:rPr>
        <w:t>, the State intends to make one (1)</w:t>
      </w:r>
      <w:r w:rsidRPr="00E61063">
        <w:rPr>
          <w:sz w:val="20"/>
          <w:szCs w:val="20"/>
        </w:rPr>
        <w:t xml:space="preserve"> award </w:t>
      </w:r>
      <w:r>
        <w:rPr>
          <w:sz w:val="20"/>
          <w:szCs w:val="20"/>
        </w:rPr>
        <w:t>per</w:t>
      </w:r>
      <w:r w:rsidRPr="00E61063">
        <w:rPr>
          <w:sz w:val="20"/>
          <w:szCs w:val="20"/>
        </w:rPr>
        <w:t xml:space="preserve"> Group.</w:t>
      </w:r>
    </w:p>
    <w:p w14:paraId="06736BBF" w14:textId="77777777" w:rsidR="000D1B86" w:rsidRDefault="000D1B86" w:rsidP="000D1B86">
      <w:pPr>
        <w:spacing w:after="0" w:line="240" w:lineRule="auto"/>
        <w:jc w:val="both"/>
        <w:rPr>
          <w:sz w:val="20"/>
          <w:szCs w:val="20"/>
        </w:rPr>
      </w:pPr>
    </w:p>
    <w:p w14:paraId="14F92AF9" w14:textId="77777777" w:rsidR="000D1B86" w:rsidRPr="006B6CB5" w:rsidRDefault="000D1B86" w:rsidP="000D1B86">
      <w:pPr>
        <w:spacing w:after="0" w:line="240" w:lineRule="auto"/>
        <w:jc w:val="both"/>
        <w:rPr>
          <w:b/>
          <w:sz w:val="20"/>
          <w:szCs w:val="20"/>
        </w:rPr>
      </w:pPr>
      <w:r>
        <w:rPr>
          <w:sz w:val="20"/>
          <w:szCs w:val="20"/>
        </w:rPr>
        <w:t>Bidders</w:t>
      </w:r>
      <w:r w:rsidRPr="006B6CB5">
        <w:rPr>
          <w:sz w:val="20"/>
          <w:szCs w:val="20"/>
        </w:rPr>
        <w:t xml:space="preserve"> must bid on all price lines contained within the Group</w:t>
      </w:r>
      <w:r>
        <w:rPr>
          <w:sz w:val="20"/>
          <w:szCs w:val="20"/>
        </w:rPr>
        <w:t>.</w:t>
      </w:r>
      <w:r w:rsidRPr="006B6CB5">
        <w:rPr>
          <w:sz w:val="20"/>
          <w:szCs w:val="20"/>
        </w:rPr>
        <w:t xml:space="preserve">  If a </w:t>
      </w:r>
      <w:r>
        <w:rPr>
          <w:sz w:val="20"/>
          <w:szCs w:val="20"/>
        </w:rPr>
        <w:t>Bidder</w:t>
      </w:r>
      <w:r w:rsidRPr="006B6CB5">
        <w:rPr>
          <w:sz w:val="20"/>
          <w:szCs w:val="20"/>
        </w:rPr>
        <w:t xml:space="preserve"> does not bid on all price lines within the Group, its Quote will be considered non-responsive for th</w:t>
      </w:r>
      <w:r>
        <w:rPr>
          <w:sz w:val="20"/>
          <w:szCs w:val="20"/>
        </w:rPr>
        <w:t>at</w:t>
      </w:r>
      <w:r w:rsidRPr="006B6CB5">
        <w:rPr>
          <w:sz w:val="20"/>
          <w:szCs w:val="20"/>
        </w:rPr>
        <w:t xml:space="preserve"> Group.</w:t>
      </w:r>
    </w:p>
    <w:p w14:paraId="35F248DB" w14:textId="77777777" w:rsidR="000D1B86" w:rsidRDefault="000D1B86" w:rsidP="000D1B86">
      <w:pPr>
        <w:spacing w:after="0" w:line="240" w:lineRule="auto"/>
        <w:jc w:val="both"/>
        <w:rPr>
          <w:sz w:val="20"/>
          <w:szCs w:val="20"/>
        </w:rPr>
      </w:pPr>
    </w:p>
    <w:p w14:paraId="2AE1CE74" w14:textId="77777777" w:rsidR="000D1B86" w:rsidRDefault="000D1B86" w:rsidP="000D1B86">
      <w:pPr>
        <w:spacing w:after="0" w:line="240" w:lineRule="auto"/>
        <w:jc w:val="both"/>
        <w:rPr>
          <w:sz w:val="20"/>
          <w:szCs w:val="20"/>
        </w:rPr>
      </w:pPr>
      <w:r w:rsidRPr="006B6CB5">
        <w:rPr>
          <w:sz w:val="20"/>
          <w:szCs w:val="20"/>
        </w:rPr>
        <w:t xml:space="preserve">A </w:t>
      </w:r>
      <w:r>
        <w:rPr>
          <w:sz w:val="20"/>
          <w:szCs w:val="20"/>
        </w:rPr>
        <w:t>Bidder</w:t>
      </w:r>
      <w:r w:rsidRPr="006B6CB5">
        <w:rPr>
          <w:sz w:val="20"/>
          <w:szCs w:val="20"/>
        </w:rPr>
        <w:t xml:space="preserve"> is not required to bid on all </w:t>
      </w:r>
      <w:r>
        <w:rPr>
          <w:sz w:val="20"/>
          <w:szCs w:val="20"/>
        </w:rPr>
        <w:t>Groups</w:t>
      </w:r>
      <w:r w:rsidRPr="006B6CB5">
        <w:rPr>
          <w:sz w:val="20"/>
          <w:szCs w:val="20"/>
        </w:rPr>
        <w:t xml:space="preserve"> on the State-Supplied Price Sheet in order to be considered responsive.  </w:t>
      </w:r>
    </w:p>
    <w:p w14:paraId="33BA0A43" w14:textId="77777777" w:rsidR="000D1B86" w:rsidRDefault="000D1B86" w:rsidP="000D1B86">
      <w:pPr>
        <w:spacing w:after="0" w:line="240" w:lineRule="auto"/>
        <w:jc w:val="both"/>
        <w:rPr>
          <w:sz w:val="20"/>
          <w:szCs w:val="20"/>
        </w:rPr>
      </w:pPr>
    </w:p>
    <w:p w14:paraId="0328892E" w14:textId="77777777" w:rsidR="000D1B86" w:rsidRDefault="000D1B86" w:rsidP="000D1B86">
      <w:pPr>
        <w:spacing w:after="0" w:line="240" w:lineRule="auto"/>
        <w:jc w:val="both"/>
        <w:rPr>
          <w:sz w:val="20"/>
          <w:szCs w:val="20"/>
        </w:rPr>
      </w:pPr>
      <w:r w:rsidRPr="006B6CB5">
        <w:rPr>
          <w:sz w:val="20"/>
          <w:szCs w:val="20"/>
        </w:rPr>
        <w:t xml:space="preserve">Price line items are grouped for Quote evaluation purposes only.  Upon </w:t>
      </w:r>
      <w:r>
        <w:rPr>
          <w:sz w:val="20"/>
          <w:szCs w:val="20"/>
        </w:rPr>
        <w:t>Contract</w:t>
      </w:r>
      <w:r w:rsidRPr="006B6CB5">
        <w:rPr>
          <w:sz w:val="20"/>
          <w:szCs w:val="20"/>
        </w:rPr>
        <w:t xml:space="preserve"> award, Using Agencies will be able to order any price lines within the Group</w:t>
      </w:r>
      <w:r>
        <w:rPr>
          <w:sz w:val="20"/>
          <w:szCs w:val="20"/>
        </w:rPr>
        <w:t>s</w:t>
      </w:r>
      <w:r w:rsidRPr="006B6CB5">
        <w:rPr>
          <w:sz w:val="20"/>
          <w:szCs w:val="20"/>
        </w:rPr>
        <w:t xml:space="preserve"> individually.</w:t>
      </w:r>
    </w:p>
    <w:p w14:paraId="45235F36" w14:textId="77777777" w:rsidR="000D1B86" w:rsidRDefault="000D1B86" w:rsidP="000D1B86">
      <w:pPr>
        <w:spacing w:after="0" w:line="240" w:lineRule="auto"/>
        <w:jc w:val="both"/>
        <w:rPr>
          <w:sz w:val="20"/>
          <w:szCs w:val="20"/>
        </w:rPr>
      </w:pPr>
    </w:p>
    <w:p w14:paraId="7908689E" w14:textId="55DBC0A6" w:rsidR="000D1B86" w:rsidRDefault="000D1B86" w:rsidP="000D1B86">
      <w:pPr>
        <w:spacing w:after="0" w:line="240" w:lineRule="auto"/>
        <w:jc w:val="both"/>
        <w:rPr>
          <w:b/>
          <w:sz w:val="20"/>
          <w:szCs w:val="20"/>
          <w:u w:val="single"/>
        </w:rPr>
      </w:pPr>
      <w:r w:rsidRPr="00D57F31">
        <w:rPr>
          <w:b/>
          <w:sz w:val="20"/>
          <w:szCs w:val="20"/>
          <w:u w:val="single"/>
        </w:rPr>
        <w:t xml:space="preserve">Important Bid Solicitation </w:t>
      </w:r>
      <w:r w:rsidR="0081728B">
        <w:rPr>
          <w:b/>
          <w:sz w:val="20"/>
          <w:szCs w:val="20"/>
          <w:u w:val="single"/>
        </w:rPr>
        <w:t>Milestones/</w:t>
      </w:r>
      <w:r w:rsidRPr="00D57F31">
        <w:rPr>
          <w:b/>
          <w:sz w:val="20"/>
          <w:szCs w:val="20"/>
          <w:u w:val="single"/>
        </w:rPr>
        <w:t>Requirements:</w:t>
      </w:r>
    </w:p>
    <w:p w14:paraId="52A2699D" w14:textId="665659EC" w:rsidR="000D1B86" w:rsidRDefault="000D1B86" w:rsidP="000D1B86">
      <w:pPr>
        <w:spacing w:after="0" w:line="240" w:lineRule="auto"/>
        <w:jc w:val="both"/>
        <w:rPr>
          <w:b/>
          <w:sz w:val="20"/>
          <w:szCs w:val="20"/>
          <w:u w:val="single"/>
        </w:rPr>
      </w:pPr>
    </w:p>
    <w:p w14:paraId="34C60CA1" w14:textId="77777777" w:rsidR="0081728B" w:rsidRPr="0081728B" w:rsidRDefault="0081728B" w:rsidP="0081728B">
      <w:pPr>
        <w:pStyle w:val="ListParagraph"/>
        <w:numPr>
          <w:ilvl w:val="0"/>
          <w:numId w:val="28"/>
        </w:numPr>
        <w:rPr>
          <w:rFonts w:asciiTheme="minorHAnsi" w:hAnsiTheme="minorHAnsi" w:cstheme="minorHAnsi"/>
          <w:b/>
          <w:sz w:val="20"/>
          <w:szCs w:val="20"/>
          <w:u w:val="single"/>
        </w:rPr>
      </w:pPr>
      <w:r w:rsidRPr="0081728B">
        <w:rPr>
          <w:rFonts w:asciiTheme="minorHAnsi" w:hAnsiTheme="minorHAnsi" w:cstheme="minorHAnsi"/>
          <w:b/>
          <w:sz w:val="20"/>
          <w:szCs w:val="20"/>
          <w:u w:val="single"/>
        </w:rPr>
        <w:t xml:space="preserve">Ownership Disclosure Form </w:t>
      </w:r>
      <w:r w:rsidRPr="0081728B">
        <w:rPr>
          <w:rFonts w:asciiTheme="minorHAnsi" w:hAnsiTheme="minorHAnsi" w:cstheme="minorHAnsi"/>
          <w:b/>
          <w:sz w:val="20"/>
          <w:szCs w:val="20"/>
        </w:rPr>
        <w:t>- Bid Solicitation Section 3.13.2</w:t>
      </w:r>
    </w:p>
    <w:p w14:paraId="713752C9" w14:textId="16B7BD91" w:rsidR="0081728B" w:rsidRPr="00756B8F" w:rsidRDefault="0081728B" w:rsidP="0081728B">
      <w:pPr>
        <w:pStyle w:val="ListParagraph"/>
        <w:numPr>
          <w:ilvl w:val="0"/>
          <w:numId w:val="28"/>
        </w:numPr>
        <w:rPr>
          <w:rFonts w:asciiTheme="minorHAnsi" w:hAnsiTheme="minorHAnsi" w:cstheme="minorHAnsi"/>
          <w:b/>
          <w:sz w:val="20"/>
          <w:szCs w:val="20"/>
        </w:rPr>
      </w:pPr>
      <w:r w:rsidRPr="0081728B">
        <w:rPr>
          <w:rFonts w:asciiTheme="minorHAnsi" w:hAnsiTheme="minorHAnsi" w:cstheme="minorHAnsi"/>
          <w:b/>
          <w:sz w:val="20"/>
          <w:szCs w:val="20"/>
          <w:u w:val="single"/>
        </w:rPr>
        <w:t xml:space="preserve">Samples (for products bid that are not listed on NJDOT’s </w:t>
      </w:r>
      <w:r w:rsidR="00901066" w:rsidRPr="0081728B">
        <w:rPr>
          <w:rFonts w:asciiTheme="minorHAnsi" w:hAnsiTheme="minorHAnsi" w:cstheme="minorHAnsi"/>
          <w:b/>
          <w:sz w:val="20"/>
          <w:szCs w:val="20"/>
          <w:u w:val="single"/>
        </w:rPr>
        <w:t xml:space="preserve">Bureau of Materials </w:t>
      </w:r>
      <w:r w:rsidRPr="0081728B">
        <w:rPr>
          <w:rFonts w:asciiTheme="minorHAnsi" w:hAnsiTheme="minorHAnsi" w:cstheme="minorHAnsi"/>
          <w:b/>
          <w:sz w:val="20"/>
          <w:szCs w:val="20"/>
          <w:u w:val="single"/>
        </w:rPr>
        <w:t xml:space="preserve">Approved Products List) </w:t>
      </w:r>
      <w:r w:rsidRPr="0081728B">
        <w:rPr>
          <w:rFonts w:asciiTheme="minorHAnsi" w:hAnsiTheme="minorHAnsi" w:cstheme="minorHAnsi"/>
          <w:b/>
          <w:sz w:val="20"/>
          <w:szCs w:val="20"/>
        </w:rPr>
        <w:t xml:space="preserve">– </w:t>
      </w:r>
      <w:r w:rsidRPr="00756B8F">
        <w:rPr>
          <w:rFonts w:asciiTheme="minorHAnsi" w:hAnsiTheme="minorHAnsi" w:cstheme="minorHAnsi"/>
          <w:b/>
          <w:sz w:val="20"/>
          <w:szCs w:val="20"/>
        </w:rPr>
        <w:t>To Be Requested After Quote Opening – Bid Solicitation Section</w:t>
      </w:r>
      <w:r w:rsidR="00C72547" w:rsidRPr="00756B8F">
        <w:rPr>
          <w:rFonts w:asciiTheme="minorHAnsi" w:hAnsiTheme="minorHAnsi" w:cstheme="minorHAnsi"/>
          <w:b/>
          <w:sz w:val="20"/>
          <w:szCs w:val="20"/>
        </w:rPr>
        <w:t>s</w:t>
      </w:r>
      <w:r w:rsidRPr="00756B8F">
        <w:rPr>
          <w:rFonts w:asciiTheme="minorHAnsi" w:hAnsiTheme="minorHAnsi" w:cstheme="minorHAnsi"/>
          <w:b/>
          <w:sz w:val="20"/>
          <w:szCs w:val="20"/>
        </w:rPr>
        <w:t xml:space="preserve"> 3.20</w:t>
      </w:r>
      <w:r w:rsidR="00C72547" w:rsidRPr="00756B8F">
        <w:rPr>
          <w:rFonts w:asciiTheme="minorHAnsi" w:hAnsiTheme="minorHAnsi" w:cstheme="minorHAnsi"/>
          <w:b/>
          <w:sz w:val="20"/>
          <w:szCs w:val="20"/>
        </w:rPr>
        <w:t xml:space="preserve"> and 4.2</w:t>
      </w:r>
    </w:p>
    <w:p w14:paraId="3BBA7B63" w14:textId="2032C80C" w:rsidR="000D1B86" w:rsidRPr="0081728B" w:rsidRDefault="000D1B86" w:rsidP="0081728B">
      <w:pPr>
        <w:pStyle w:val="ListParagraph"/>
        <w:numPr>
          <w:ilvl w:val="0"/>
          <w:numId w:val="28"/>
        </w:numPr>
        <w:rPr>
          <w:rFonts w:asciiTheme="minorHAnsi" w:hAnsiTheme="minorHAnsi" w:cstheme="minorHAnsi"/>
          <w:b/>
          <w:sz w:val="20"/>
          <w:szCs w:val="20"/>
          <w:u w:val="single"/>
        </w:rPr>
      </w:pPr>
      <w:r w:rsidRPr="0081728B">
        <w:rPr>
          <w:rFonts w:asciiTheme="minorHAnsi" w:hAnsiTheme="minorHAnsi" w:cstheme="minorHAnsi"/>
          <w:b/>
          <w:sz w:val="20"/>
          <w:szCs w:val="20"/>
          <w:u w:val="single"/>
        </w:rPr>
        <w:t xml:space="preserve">Specification Conformance Form </w:t>
      </w:r>
      <w:r w:rsidRPr="0081728B">
        <w:rPr>
          <w:rFonts w:asciiTheme="minorHAnsi" w:hAnsiTheme="minorHAnsi" w:cstheme="minorHAnsi"/>
          <w:b/>
          <w:sz w:val="20"/>
          <w:szCs w:val="20"/>
        </w:rPr>
        <w:t>– Bid Solicitation Section 3.21</w:t>
      </w:r>
    </w:p>
    <w:p w14:paraId="7C1C4626" w14:textId="33A125B0" w:rsidR="000D1B86" w:rsidRPr="0081728B" w:rsidRDefault="000D1B86" w:rsidP="0081728B">
      <w:pPr>
        <w:pStyle w:val="ListParagraph"/>
        <w:numPr>
          <w:ilvl w:val="0"/>
          <w:numId w:val="28"/>
        </w:numPr>
        <w:rPr>
          <w:rFonts w:asciiTheme="minorHAnsi" w:hAnsiTheme="minorHAnsi" w:cstheme="minorHAnsi"/>
          <w:b/>
          <w:sz w:val="20"/>
          <w:szCs w:val="20"/>
          <w:u w:val="single"/>
        </w:rPr>
      </w:pPr>
      <w:r w:rsidRPr="0081728B">
        <w:rPr>
          <w:rFonts w:asciiTheme="minorHAnsi" w:hAnsiTheme="minorHAnsi" w:cstheme="minorHAnsi"/>
          <w:b/>
          <w:sz w:val="20"/>
          <w:szCs w:val="20"/>
          <w:u w:val="single"/>
        </w:rPr>
        <w:t xml:space="preserve">Optional </w:t>
      </w:r>
      <w:r w:rsidR="0081728B" w:rsidRPr="0081728B">
        <w:rPr>
          <w:rFonts w:asciiTheme="minorHAnsi" w:hAnsiTheme="minorHAnsi" w:cstheme="minorHAnsi"/>
          <w:b/>
          <w:sz w:val="20"/>
          <w:szCs w:val="20"/>
          <w:u w:val="single"/>
        </w:rPr>
        <w:t xml:space="preserve">- Type I Validation </w:t>
      </w:r>
      <w:r w:rsidRPr="0081728B">
        <w:rPr>
          <w:rFonts w:asciiTheme="minorHAnsi" w:hAnsiTheme="minorHAnsi" w:cstheme="minorHAnsi"/>
          <w:b/>
          <w:sz w:val="20"/>
          <w:szCs w:val="20"/>
          <w:u w:val="single"/>
        </w:rPr>
        <w:t xml:space="preserve">Sticker Review at South Woods State Prison </w:t>
      </w:r>
      <w:r w:rsidRPr="0081728B">
        <w:rPr>
          <w:rFonts w:asciiTheme="minorHAnsi" w:hAnsiTheme="minorHAnsi" w:cstheme="minorHAnsi"/>
          <w:b/>
          <w:sz w:val="20"/>
          <w:szCs w:val="20"/>
        </w:rPr>
        <w:t>– Bid Solicitation Sections 3.20 and 4.2</w:t>
      </w:r>
    </w:p>
    <w:p w14:paraId="63BC210E" w14:textId="392BE3B1" w:rsidR="000D1B86" w:rsidRPr="00756B8F" w:rsidRDefault="000D1B86" w:rsidP="0081728B">
      <w:pPr>
        <w:pStyle w:val="ListParagraph"/>
        <w:numPr>
          <w:ilvl w:val="0"/>
          <w:numId w:val="28"/>
        </w:numPr>
        <w:rPr>
          <w:rFonts w:asciiTheme="minorHAnsi" w:hAnsiTheme="minorHAnsi" w:cstheme="minorHAnsi"/>
          <w:b/>
          <w:sz w:val="20"/>
          <w:szCs w:val="20"/>
          <w:u w:val="single"/>
        </w:rPr>
      </w:pPr>
      <w:r w:rsidRPr="0081728B">
        <w:rPr>
          <w:rFonts w:asciiTheme="minorHAnsi" w:hAnsiTheme="minorHAnsi" w:cstheme="minorHAnsi"/>
          <w:b/>
          <w:sz w:val="20"/>
          <w:szCs w:val="20"/>
          <w:u w:val="single"/>
        </w:rPr>
        <w:t xml:space="preserve">NJDOT Bureau of Materials Approved Products List </w:t>
      </w:r>
      <w:r w:rsidRPr="0081728B">
        <w:rPr>
          <w:rFonts w:asciiTheme="minorHAnsi" w:hAnsiTheme="minorHAnsi" w:cstheme="minorHAnsi"/>
          <w:b/>
          <w:sz w:val="20"/>
          <w:szCs w:val="20"/>
        </w:rPr>
        <w:t>– Bid Solicitation Section 4.1.1</w:t>
      </w:r>
      <w:r w:rsidR="00756B8F">
        <w:rPr>
          <w:rFonts w:asciiTheme="minorHAnsi" w:hAnsiTheme="minorHAnsi" w:cstheme="minorHAnsi"/>
          <w:b/>
          <w:sz w:val="20"/>
          <w:szCs w:val="20"/>
        </w:rPr>
        <w:t xml:space="preserve">.  </w:t>
      </w:r>
      <w:hyperlink r:id="rId17" w:history="1">
        <w:r w:rsidR="00756B8F" w:rsidRPr="00756B8F">
          <w:rPr>
            <w:rStyle w:val="Hyperlink"/>
            <w:rFonts w:asciiTheme="minorHAnsi" w:hAnsiTheme="minorHAnsi" w:cstheme="minorHAnsi"/>
            <w:sz w:val="20"/>
            <w:szCs w:val="20"/>
          </w:rPr>
          <w:t>Qualified Products, Qualified Materials, Engineering (nj.gov)</w:t>
        </w:r>
      </w:hyperlink>
    </w:p>
    <w:p w14:paraId="7B85D2C8" w14:textId="77777777" w:rsidR="000D1B86" w:rsidRDefault="000D1B86" w:rsidP="000D1B86">
      <w:pPr>
        <w:spacing w:after="0" w:line="240" w:lineRule="auto"/>
        <w:jc w:val="both"/>
        <w:rPr>
          <w:b/>
          <w:sz w:val="20"/>
          <w:szCs w:val="20"/>
          <w:u w:val="single"/>
        </w:rPr>
      </w:pPr>
    </w:p>
    <w:p w14:paraId="57F4385E" w14:textId="77777777" w:rsidR="000D1B86" w:rsidRPr="0084189F" w:rsidRDefault="000D1B86" w:rsidP="000D1B86">
      <w:pPr>
        <w:spacing w:after="0" w:line="240" w:lineRule="auto"/>
        <w:jc w:val="both"/>
        <w:rPr>
          <w:sz w:val="20"/>
          <w:szCs w:val="20"/>
        </w:rPr>
      </w:pPr>
      <w:r w:rsidRPr="00754004">
        <w:rPr>
          <w:sz w:val="20"/>
          <w:szCs w:val="20"/>
        </w:rPr>
        <w:t xml:space="preserve">This Bid Solicitation </w:t>
      </w:r>
      <w:r w:rsidRPr="000A5EB7">
        <w:rPr>
          <w:sz w:val="20"/>
          <w:szCs w:val="20"/>
          <w:u w:val="single"/>
        </w:rPr>
        <w:t>has not</w:t>
      </w:r>
      <w:r w:rsidRPr="00754004">
        <w:rPr>
          <w:sz w:val="20"/>
          <w:szCs w:val="20"/>
        </w:rPr>
        <w:t xml:space="preserve"> been designated as a full or partial Small Business</w:t>
      </w:r>
      <w:r>
        <w:rPr>
          <w:sz w:val="20"/>
          <w:szCs w:val="20"/>
        </w:rPr>
        <w:t xml:space="preserve"> </w:t>
      </w:r>
      <w:r w:rsidRPr="00754004">
        <w:rPr>
          <w:sz w:val="20"/>
          <w:szCs w:val="20"/>
        </w:rPr>
        <w:t>set aside or a Disabled Veteran-Owned Business set aside.</w:t>
      </w:r>
      <w:r w:rsidRPr="0084189F">
        <w:rPr>
          <w:sz w:val="20"/>
          <w:szCs w:val="20"/>
        </w:rPr>
        <w:t xml:space="preserve"> </w:t>
      </w:r>
    </w:p>
    <w:p w14:paraId="172BFF40" w14:textId="77777777" w:rsidR="000D1B86" w:rsidRDefault="000D1B86" w:rsidP="0084189F">
      <w:pPr>
        <w:spacing w:after="0" w:line="240" w:lineRule="auto"/>
        <w:jc w:val="both"/>
        <w:rPr>
          <w:sz w:val="20"/>
          <w:szCs w:val="20"/>
        </w:rPr>
      </w:pPr>
    </w:p>
    <w:p w14:paraId="3CFEE53A" w14:textId="77777777" w:rsidR="00E8054C" w:rsidRPr="0084189F" w:rsidRDefault="00E8054C" w:rsidP="0084189F">
      <w:pPr>
        <w:spacing w:after="0" w:line="240" w:lineRule="auto"/>
        <w:jc w:val="both"/>
        <w:rPr>
          <w:sz w:val="20"/>
          <w:szCs w:val="20"/>
        </w:rPr>
      </w:pPr>
      <w:r w:rsidRPr="0084189F">
        <w:rPr>
          <w:sz w:val="20"/>
          <w:szCs w:val="20"/>
        </w:rPr>
        <w:t>The State of N</w:t>
      </w:r>
      <w:r w:rsidR="00CF4264" w:rsidRPr="0084189F">
        <w:rPr>
          <w:sz w:val="20"/>
          <w:szCs w:val="20"/>
        </w:rPr>
        <w:t xml:space="preserve">ew </w:t>
      </w:r>
      <w:r w:rsidRPr="0084189F">
        <w:rPr>
          <w:sz w:val="20"/>
          <w:szCs w:val="20"/>
        </w:rPr>
        <w:t>J</w:t>
      </w:r>
      <w:r w:rsidR="00CF4264" w:rsidRPr="0084189F">
        <w:rPr>
          <w:sz w:val="20"/>
          <w:szCs w:val="20"/>
        </w:rPr>
        <w:t>ersey</w:t>
      </w:r>
      <w:r w:rsidRPr="0084189F">
        <w:rPr>
          <w:sz w:val="20"/>
          <w:szCs w:val="20"/>
        </w:rPr>
        <w:t xml:space="preserve"> Standard Terms and Conditions (SSTCs) </w:t>
      </w:r>
      <w:r w:rsidR="00C433E9" w:rsidRPr="0084189F">
        <w:rPr>
          <w:sz w:val="20"/>
          <w:szCs w:val="20"/>
        </w:rPr>
        <w:t xml:space="preserve">included with </w:t>
      </w:r>
      <w:r w:rsidRPr="0084189F">
        <w:rPr>
          <w:sz w:val="20"/>
          <w:szCs w:val="20"/>
        </w:rPr>
        <w:t xml:space="preserve">this Bid Solicitation will apply to all </w:t>
      </w:r>
      <w:r w:rsidR="003C02F7" w:rsidRPr="0084189F">
        <w:rPr>
          <w:color w:val="000000"/>
          <w:sz w:val="20"/>
          <w:szCs w:val="20"/>
        </w:rPr>
        <w:t>Contracts</w:t>
      </w:r>
      <w:r w:rsidRPr="0084189F">
        <w:rPr>
          <w:sz w:val="20"/>
          <w:szCs w:val="20"/>
        </w:rPr>
        <w:t xml:space="preserve"> made with the State.  These terms are in addition to the terms and conditions set forth in this Bid Solicitation and should be read in conjunction with them unless the Bid Solicitation specifically indicates otherwise.  </w:t>
      </w:r>
    </w:p>
    <w:p w14:paraId="19ACB911" w14:textId="77777777" w:rsidR="004125EF" w:rsidRPr="0084189F" w:rsidRDefault="004125EF" w:rsidP="0084189F">
      <w:pPr>
        <w:spacing w:after="0" w:line="240" w:lineRule="auto"/>
        <w:rPr>
          <w:sz w:val="20"/>
          <w:szCs w:val="20"/>
        </w:rPr>
      </w:pPr>
    </w:p>
    <w:p w14:paraId="1244703C" w14:textId="77777777" w:rsidR="00E8054C" w:rsidRPr="0084189F" w:rsidRDefault="00E8054C" w:rsidP="0034517D">
      <w:pPr>
        <w:pStyle w:val="Heading2"/>
      </w:pPr>
      <w:bookmarkStart w:id="28" w:name="_Toc400531468"/>
      <w:bookmarkStart w:id="29" w:name="_Toc428533938"/>
      <w:bookmarkStart w:id="30" w:name="_Toc32310615"/>
      <w:bookmarkStart w:id="31" w:name="_Toc159409780"/>
      <w:r w:rsidRPr="0084189F">
        <w:t>BACKGROUND</w:t>
      </w:r>
      <w:bookmarkEnd w:id="28"/>
      <w:bookmarkEnd w:id="29"/>
      <w:bookmarkEnd w:id="30"/>
      <w:bookmarkEnd w:id="31"/>
      <w:r w:rsidRPr="0084189F">
        <w:t xml:space="preserve"> </w:t>
      </w:r>
    </w:p>
    <w:p w14:paraId="179F2591" w14:textId="41DB698E" w:rsidR="00696EB9" w:rsidRPr="0084189F" w:rsidRDefault="00696EB9" w:rsidP="00696EB9">
      <w:pPr>
        <w:keepNext/>
        <w:spacing w:after="0" w:line="240" w:lineRule="auto"/>
        <w:jc w:val="both"/>
        <w:rPr>
          <w:sz w:val="20"/>
          <w:szCs w:val="20"/>
        </w:rPr>
      </w:pPr>
      <w:r w:rsidRPr="0084189F">
        <w:rPr>
          <w:sz w:val="20"/>
          <w:szCs w:val="20"/>
        </w:rPr>
        <w:t xml:space="preserve">This is a reprocurement of </w:t>
      </w:r>
      <w:r w:rsidRPr="0032207C">
        <w:rPr>
          <w:sz w:val="20"/>
          <w:szCs w:val="20"/>
        </w:rPr>
        <w:t>the products under</w:t>
      </w:r>
      <w:r w:rsidRPr="0084189F">
        <w:rPr>
          <w:sz w:val="20"/>
          <w:szCs w:val="20"/>
        </w:rPr>
        <w:t xml:space="preserve"> </w:t>
      </w:r>
      <w:r>
        <w:rPr>
          <w:sz w:val="20"/>
          <w:szCs w:val="20"/>
        </w:rPr>
        <w:t>T0210 Sheeting, Reflective</w:t>
      </w:r>
      <w:r w:rsidRPr="0084189F">
        <w:rPr>
          <w:bCs/>
          <w:sz w:val="20"/>
          <w:szCs w:val="20"/>
        </w:rPr>
        <w:t>.</w:t>
      </w:r>
      <w:r>
        <w:rPr>
          <w:sz w:val="20"/>
          <w:szCs w:val="20"/>
        </w:rPr>
        <w:t xml:space="preserve"> </w:t>
      </w:r>
      <w:r w:rsidRPr="0084189F">
        <w:rPr>
          <w:sz w:val="20"/>
          <w:szCs w:val="20"/>
        </w:rPr>
        <w:t xml:space="preserve"> Bidders interested </w:t>
      </w:r>
      <w:r>
        <w:rPr>
          <w:sz w:val="20"/>
          <w:szCs w:val="20"/>
        </w:rPr>
        <w:t xml:space="preserve">in </w:t>
      </w:r>
      <w:r w:rsidRPr="0084189F">
        <w:rPr>
          <w:sz w:val="20"/>
          <w:szCs w:val="20"/>
        </w:rPr>
        <w:t>reviewing the current Contract</w:t>
      </w:r>
      <w:r>
        <w:rPr>
          <w:sz w:val="20"/>
          <w:szCs w:val="20"/>
        </w:rPr>
        <w:t xml:space="preserve"> </w:t>
      </w:r>
      <w:r w:rsidRPr="0084189F">
        <w:rPr>
          <w:sz w:val="20"/>
          <w:szCs w:val="20"/>
        </w:rPr>
        <w:t>specifications and pricing information may do so by following the instruction below.  Bidders should not rely upon or us</w:t>
      </w:r>
      <w:r w:rsidR="003D207B">
        <w:rPr>
          <w:sz w:val="20"/>
          <w:szCs w:val="20"/>
        </w:rPr>
        <w:t>e data or information from the C</w:t>
      </w:r>
      <w:r w:rsidRPr="0084189F">
        <w:rPr>
          <w:sz w:val="20"/>
          <w:szCs w:val="20"/>
        </w:rPr>
        <w:t xml:space="preserve">ontract when preparing a response to this Bid Solicitation as this Bid Solicitation addresses the State’s current requirements. </w:t>
      </w:r>
    </w:p>
    <w:p w14:paraId="63B47EE6" w14:textId="77777777" w:rsidR="00E8054C" w:rsidRPr="0084189F" w:rsidRDefault="00E8054C" w:rsidP="00304620">
      <w:pPr>
        <w:pStyle w:val="ListParagraph"/>
        <w:numPr>
          <w:ilvl w:val="0"/>
          <w:numId w:val="8"/>
        </w:numPr>
        <w:rPr>
          <w:rFonts w:asciiTheme="minorHAnsi" w:hAnsiTheme="minorHAnsi" w:cstheme="minorHAnsi"/>
          <w:sz w:val="20"/>
          <w:szCs w:val="20"/>
        </w:rPr>
      </w:pPr>
      <w:r w:rsidRPr="0084189F">
        <w:rPr>
          <w:rFonts w:asciiTheme="minorHAnsi" w:hAnsiTheme="minorHAnsi" w:cstheme="minorHAnsi"/>
          <w:sz w:val="20"/>
          <w:szCs w:val="20"/>
        </w:rPr>
        <w:t xml:space="preserve">Go to: </w:t>
      </w:r>
      <w:hyperlink r:id="rId18" w:history="1">
        <w:r w:rsidRPr="0084189F">
          <w:rPr>
            <w:rStyle w:val="Hyperlink"/>
            <w:rFonts w:asciiTheme="minorHAnsi" w:hAnsiTheme="minorHAnsi" w:cstheme="minorHAnsi"/>
            <w:sz w:val="20"/>
            <w:szCs w:val="20"/>
          </w:rPr>
          <w:t>www.njstart.gov</w:t>
        </w:r>
      </w:hyperlink>
      <w:r w:rsidRPr="0084189F">
        <w:rPr>
          <w:rFonts w:asciiTheme="minorHAnsi" w:hAnsiTheme="minorHAnsi" w:cstheme="minorHAnsi"/>
          <w:sz w:val="20"/>
          <w:szCs w:val="20"/>
        </w:rPr>
        <w:t xml:space="preserve"> </w:t>
      </w:r>
    </w:p>
    <w:p w14:paraId="1E751945" w14:textId="5863247F" w:rsidR="00E8054C" w:rsidRPr="0084189F" w:rsidRDefault="00E8054C" w:rsidP="00304620">
      <w:pPr>
        <w:pStyle w:val="ListParagraph"/>
        <w:numPr>
          <w:ilvl w:val="0"/>
          <w:numId w:val="8"/>
        </w:numPr>
        <w:rPr>
          <w:rFonts w:asciiTheme="minorHAnsi" w:hAnsiTheme="minorHAnsi" w:cstheme="minorHAnsi"/>
          <w:sz w:val="20"/>
          <w:szCs w:val="20"/>
        </w:rPr>
      </w:pPr>
      <w:r w:rsidRPr="0084189F">
        <w:rPr>
          <w:rFonts w:asciiTheme="minorHAnsi" w:hAnsiTheme="minorHAnsi" w:cstheme="minorHAnsi"/>
          <w:sz w:val="20"/>
          <w:szCs w:val="20"/>
        </w:rPr>
        <w:t>Select “</w:t>
      </w:r>
      <w:r w:rsidR="000C7AC1" w:rsidRPr="0084189F">
        <w:rPr>
          <w:rFonts w:asciiTheme="minorHAnsi" w:hAnsiTheme="minorHAnsi" w:cstheme="minorHAnsi"/>
          <w:sz w:val="20"/>
          <w:szCs w:val="20"/>
        </w:rPr>
        <w:t>Active Blankets</w:t>
      </w:r>
      <w:r w:rsidRPr="0084189F">
        <w:rPr>
          <w:rFonts w:asciiTheme="minorHAnsi" w:hAnsiTheme="minorHAnsi" w:cstheme="minorHAnsi"/>
          <w:sz w:val="20"/>
          <w:szCs w:val="20"/>
        </w:rPr>
        <w:t>”</w:t>
      </w:r>
    </w:p>
    <w:p w14:paraId="0D572C22" w14:textId="77777777" w:rsidR="00E8054C" w:rsidRPr="0084189F" w:rsidRDefault="000C7AC1" w:rsidP="00304620">
      <w:pPr>
        <w:pStyle w:val="ListParagraph"/>
        <w:numPr>
          <w:ilvl w:val="0"/>
          <w:numId w:val="8"/>
        </w:numPr>
        <w:rPr>
          <w:rFonts w:asciiTheme="minorHAnsi" w:hAnsiTheme="minorHAnsi" w:cstheme="minorHAnsi"/>
          <w:sz w:val="20"/>
          <w:szCs w:val="20"/>
        </w:rPr>
      </w:pPr>
      <w:r w:rsidRPr="0084189F">
        <w:rPr>
          <w:rFonts w:asciiTheme="minorHAnsi" w:hAnsiTheme="minorHAnsi" w:cstheme="minorHAnsi"/>
          <w:sz w:val="20"/>
          <w:szCs w:val="20"/>
        </w:rPr>
        <w:t>In the search bar, s</w:t>
      </w:r>
      <w:r w:rsidR="00E8054C" w:rsidRPr="0084189F">
        <w:rPr>
          <w:rFonts w:asciiTheme="minorHAnsi" w:hAnsiTheme="minorHAnsi" w:cstheme="minorHAnsi"/>
          <w:sz w:val="20"/>
          <w:szCs w:val="20"/>
        </w:rPr>
        <w:t>elect “Blankets”</w:t>
      </w:r>
      <w:r w:rsidRPr="0084189F">
        <w:rPr>
          <w:rFonts w:asciiTheme="minorHAnsi" w:hAnsiTheme="minorHAnsi" w:cstheme="minorHAnsi"/>
          <w:sz w:val="20"/>
          <w:szCs w:val="20"/>
        </w:rPr>
        <w:t xml:space="preserve"> from the drop down</w:t>
      </w:r>
      <w:r w:rsidR="00D43F74" w:rsidRPr="0084189F">
        <w:rPr>
          <w:rFonts w:asciiTheme="minorHAnsi" w:hAnsiTheme="minorHAnsi" w:cstheme="minorHAnsi"/>
          <w:sz w:val="20"/>
          <w:szCs w:val="20"/>
        </w:rPr>
        <w:t xml:space="preserve"> menu</w:t>
      </w:r>
    </w:p>
    <w:p w14:paraId="6444D370" w14:textId="13993F79" w:rsidR="00E8054C" w:rsidRPr="0084189F" w:rsidRDefault="00E8054C" w:rsidP="00304620">
      <w:pPr>
        <w:pStyle w:val="ListParagraph"/>
        <w:numPr>
          <w:ilvl w:val="0"/>
          <w:numId w:val="8"/>
        </w:numPr>
        <w:rPr>
          <w:rFonts w:asciiTheme="minorHAnsi" w:hAnsiTheme="minorHAnsi" w:cstheme="minorHAnsi"/>
          <w:sz w:val="20"/>
          <w:szCs w:val="20"/>
        </w:rPr>
      </w:pPr>
      <w:r w:rsidRPr="0084189F">
        <w:rPr>
          <w:rFonts w:asciiTheme="minorHAnsi" w:hAnsiTheme="minorHAnsi" w:cstheme="minorHAnsi"/>
          <w:sz w:val="20"/>
          <w:szCs w:val="20"/>
        </w:rPr>
        <w:t>Enter</w:t>
      </w:r>
      <w:r w:rsidR="000C7AC1" w:rsidRPr="0084189F">
        <w:rPr>
          <w:rFonts w:asciiTheme="minorHAnsi" w:hAnsiTheme="minorHAnsi" w:cstheme="minorHAnsi"/>
          <w:sz w:val="20"/>
          <w:szCs w:val="20"/>
        </w:rPr>
        <w:t xml:space="preserve"> the</w:t>
      </w:r>
      <w:r w:rsidRPr="0084189F">
        <w:rPr>
          <w:rFonts w:asciiTheme="minorHAnsi" w:hAnsiTheme="minorHAnsi" w:cstheme="minorHAnsi"/>
          <w:sz w:val="20"/>
          <w:szCs w:val="20"/>
        </w:rPr>
        <w:t xml:space="preserve"> </w:t>
      </w:r>
      <w:r w:rsidRPr="00696EB9">
        <w:rPr>
          <w:rFonts w:asciiTheme="minorHAnsi" w:hAnsiTheme="minorHAnsi" w:cstheme="minorHAnsi"/>
          <w:sz w:val="20"/>
          <w:szCs w:val="20"/>
        </w:rPr>
        <w:t>T</w:t>
      </w:r>
      <w:r w:rsidR="00696EB9" w:rsidRPr="00696EB9">
        <w:rPr>
          <w:rFonts w:asciiTheme="minorHAnsi" w:hAnsiTheme="minorHAnsi" w:cstheme="minorHAnsi"/>
          <w:sz w:val="20"/>
          <w:szCs w:val="20"/>
        </w:rPr>
        <w:t>0210</w:t>
      </w:r>
      <w:r w:rsidR="000C7AC1" w:rsidRPr="00696EB9">
        <w:rPr>
          <w:rFonts w:asciiTheme="minorHAnsi" w:hAnsiTheme="minorHAnsi" w:cstheme="minorHAnsi"/>
          <w:sz w:val="20"/>
          <w:szCs w:val="20"/>
        </w:rPr>
        <w:t xml:space="preserve"> a</w:t>
      </w:r>
      <w:r w:rsidR="000C7AC1" w:rsidRPr="0084189F">
        <w:rPr>
          <w:rFonts w:asciiTheme="minorHAnsi" w:hAnsiTheme="minorHAnsi" w:cstheme="minorHAnsi"/>
          <w:sz w:val="20"/>
          <w:szCs w:val="20"/>
        </w:rPr>
        <w:t>nd c</w:t>
      </w:r>
      <w:r w:rsidRPr="0084189F">
        <w:rPr>
          <w:rFonts w:asciiTheme="minorHAnsi" w:hAnsiTheme="minorHAnsi" w:cstheme="minorHAnsi"/>
          <w:sz w:val="20"/>
          <w:szCs w:val="20"/>
        </w:rPr>
        <w:t>lick “</w:t>
      </w:r>
      <w:r w:rsidR="00D43F74" w:rsidRPr="0084189F">
        <w:rPr>
          <w:rFonts w:asciiTheme="minorHAnsi" w:hAnsiTheme="minorHAnsi" w:cstheme="minorHAnsi"/>
          <w:noProof/>
          <w:sz w:val="20"/>
          <w:szCs w:val="20"/>
        </w:rPr>
        <w:drawing>
          <wp:inline distT="0" distB="0" distL="0" distR="0" wp14:anchorId="11110C89" wp14:editId="561A924D">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rPr>
          <w:rFonts w:asciiTheme="minorHAnsi" w:hAnsiTheme="minorHAnsi" w:cstheme="minorHAnsi"/>
          <w:sz w:val="20"/>
          <w:szCs w:val="20"/>
        </w:rPr>
        <w:t>”</w:t>
      </w:r>
    </w:p>
    <w:p w14:paraId="3F706DA4" w14:textId="77777777" w:rsidR="00E8054C" w:rsidRPr="0084189F" w:rsidRDefault="00E8054C" w:rsidP="00304620">
      <w:pPr>
        <w:pStyle w:val="ListParagraph"/>
        <w:numPr>
          <w:ilvl w:val="0"/>
          <w:numId w:val="8"/>
        </w:numPr>
        <w:rPr>
          <w:rFonts w:asciiTheme="minorHAnsi" w:hAnsiTheme="minorHAnsi" w:cstheme="minorHAnsi"/>
          <w:sz w:val="20"/>
          <w:szCs w:val="20"/>
        </w:rPr>
      </w:pPr>
      <w:r w:rsidRPr="0084189F">
        <w:rPr>
          <w:rFonts w:asciiTheme="minorHAnsi" w:hAnsiTheme="minorHAnsi" w:cstheme="minorHAnsi"/>
          <w:sz w:val="20"/>
          <w:szCs w:val="20"/>
        </w:rPr>
        <w:t xml:space="preserve">The current </w:t>
      </w:r>
      <w:r w:rsidR="008D13CC" w:rsidRPr="0084189F">
        <w:rPr>
          <w:rFonts w:asciiTheme="minorHAnsi" w:hAnsiTheme="minorHAnsi" w:cstheme="minorHAnsi"/>
          <w:sz w:val="20"/>
          <w:szCs w:val="20"/>
        </w:rPr>
        <w:t>Contract</w:t>
      </w:r>
      <w:r w:rsidRPr="0084189F">
        <w:rPr>
          <w:rFonts w:asciiTheme="minorHAnsi" w:hAnsiTheme="minorHAnsi" w:cstheme="minorHAnsi"/>
          <w:sz w:val="20"/>
          <w:szCs w:val="20"/>
        </w:rPr>
        <w:t xml:space="preserve"> </w:t>
      </w:r>
      <w:r w:rsidR="000C7AC1" w:rsidRPr="0084189F">
        <w:rPr>
          <w:rFonts w:asciiTheme="minorHAnsi" w:hAnsiTheme="minorHAnsi" w:cstheme="minorHAnsi"/>
          <w:sz w:val="20"/>
          <w:szCs w:val="20"/>
        </w:rPr>
        <w:t xml:space="preserve">list </w:t>
      </w:r>
      <w:r w:rsidRPr="0084189F">
        <w:rPr>
          <w:rFonts w:asciiTheme="minorHAnsi" w:hAnsiTheme="minorHAnsi" w:cstheme="minorHAnsi"/>
          <w:sz w:val="20"/>
          <w:szCs w:val="20"/>
        </w:rPr>
        <w:t>will appear under “Results”</w:t>
      </w:r>
    </w:p>
    <w:p w14:paraId="572B1361" w14:textId="77777777" w:rsidR="00EA5ED8" w:rsidRPr="0084189F" w:rsidRDefault="00EA5ED8" w:rsidP="0084189F">
      <w:pPr>
        <w:spacing w:after="0" w:line="240" w:lineRule="auto"/>
        <w:jc w:val="both"/>
        <w:rPr>
          <w:rFonts w:cstheme="minorHAnsi"/>
          <w:sz w:val="20"/>
          <w:szCs w:val="20"/>
        </w:rPr>
      </w:pPr>
    </w:p>
    <w:p w14:paraId="2A93522C" w14:textId="77777777" w:rsidR="00E95DDD" w:rsidRPr="0084189F" w:rsidRDefault="00E95DDD" w:rsidP="0034517D">
      <w:pPr>
        <w:pStyle w:val="Heading2"/>
      </w:pPr>
      <w:bookmarkStart w:id="32" w:name="_Toc159409781"/>
      <w:r w:rsidRPr="0084189F">
        <w:t>CONTRACT</w:t>
      </w:r>
      <w:r w:rsidRPr="0084189F">
        <w:rPr>
          <w:spacing w:val="-1"/>
        </w:rPr>
        <w:t xml:space="preserve"> </w:t>
      </w:r>
      <w:r w:rsidRPr="0084189F">
        <w:t>AMOUNT</w:t>
      </w:r>
      <w:bookmarkEnd w:id="32"/>
    </w:p>
    <w:p w14:paraId="70C424F8" w14:textId="1E28A15F" w:rsidR="00E95DDD" w:rsidRPr="0084189F" w:rsidRDefault="00E95DDD" w:rsidP="0084189F">
      <w:pPr>
        <w:keepNext/>
        <w:spacing w:after="0" w:line="240" w:lineRule="auto"/>
        <w:jc w:val="both"/>
        <w:rPr>
          <w:rFonts w:cstheme="minorHAnsi"/>
          <w:sz w:val="20"/>
          <w:szCs w:val="20"/>
        </w:rPr>
      </w:pPr>
      <w:r w:rsidRPr="0084189F">
        <w:rPr>
          <w:rFonts w:cstheme="minorHAnsi"/>
          <w:sz w:val="20"/>
          <w:szCs w:val="20"/>
        </w:rPr>
        <w:t>The estimated amount of the Contract, if stated, shall not be construed as either the maximum or minimum amount which the State shall be oblig</w:t>
      </w:r>
      <w:r w:rsidR="003D207B">
        <w:rPr>
          <w:rFonts w:cstheme="minorHAnsi"/>
          <w:sz w:val="20"/>
          <w:szCs w:val="20"/>
        </w:rPr>
        <w:t>at</w:t>
      </w:r>
      <w:r w:rsidRPr="0084189F">
        <w:rPr>
          <w:rFonts w:cstheme="minorHAnsi"/>
          <w:sz w:val="20"/>
          <w:szCs w:val="20"/>
        </w:rPr>
        <w:t>ed to order.</w:t>
      </w:r>
    </w:p>
    <w:p w14:paraId="2FCB26C5" w14:textId="77777777" w:rsidR="00904931" w:rsidRPr="0084189F" w:rsidRDefault="00904931" w:rsidP="0084189F">
      <w:pPr>
        <w:spacing w:after="0" w:line="240" w:lineRule="auto"/>
        <w:jc w:val="both"/>
        <w:rPr>
          <w:rFonts w:cstheme="minorHAnsi"/>
          <w:sz w:val="20"/>
          <w:szCs w:val="20"/>
        </w:rPr>
      </w:pPr>
    </w:p>
    <w:p w14:paraId="1F9B23F7" w14:textId="77777777" w:rsidR="00D422A6" w:rsidRPr="0084189F" w:rsidRDefault="00444531" w:rsidP="0034517D">
      <w:pPr>
        <w:pStyle w:val="Heading2"/>
      </w:pPr>
      <w:bookmarkStart w:id="33" w:name="_Toc400531506"/>
      <w:bookmarkStart w:id="34" w:name="_Toc428533977"/>
      <w:bookmarkStart w:id="35" w:name="_Toc32310702"/>
      <w:bookmarkStart w:id="36" w:name="_Toc159409782"/>
      <w:r w:rsidRPr="0084189F">
        <w:t xml:space="preserve">ORDER OF </w:t>
      </w:r>
      <w:r w:rsidR="00D422A6" w:rsidRPr="0084189F">
        <w:t>PRECEDENCE OF CONTRACTUAL TERMS</w:t>
      </w:r>
      <w:bookmarkEnd w:id="33"/>
      <w:bookmarkEnd w:id="34"/>
      <w:bookmarkEnd w:id="35"/>
      <w:bookmarkEnd w:id="36"/>
    </w:p>
    <w:p w14:paraId="5920DD4E" w14:textId="3BB08FA5" w:rsidR="00231BD4" w:rsidRPr="0084189F" w:rsidRDefault="00D422A6" w:rsidP="0084189F">
      <w:pPr>
        <w:keepNext/>
        <w:spacing w:after="0" w:line="240" w:lineRule="auto"/>
        <w:jc w:val="both"/>
        <w:rPr>
          <w:sz w:val="20"/>
          <w:szCs w:val="20"/>
        </w:rPr>
      </w:pPr>
      <w:r w:rsidRPr="0084189F">
        <w:rPr>
          <w:sz w:val="20"/>
          <w:szCs w:val="20"/>
        </w:rPr>
        <w:t>Th</w:t>
      </w:r>
      <w:r w:rsidR="00013507" w:rsidRPr="0084189F">
        <w:rPr>
          <w:sz w:val="20"/>
          <w:szCs w:val="20"/>
        </w:rPr>
        <w:t>e</w:t>
      </w:r>
      <w:r w:rsidRPr="0084189F">
        <w:rPr>
          <w:sz w:val="20"/>
          <w:szCs w:val="20"/>
        </w:rPr>
        <w:t xml:space="preserve"> </w:t>
      </w:r>
      <w:r w:rsidR="003C02F7" w:rsidRPr="0084189F">
        <w:rPr>
          <w:color w:val="000000"/>
          <w:sz w:val="20"/>
          <w:szCs w:val="20"/>
        </w:rPr>
        <w:t>Contract</w:t>
      </w:r>
      <w:r w:rsidRPr="0084189F">
        <w:rPr>
          <w:sz w:val="20"/>
          <w:szCs w:val="20"/>
        </w:rPr>
        <w:t xml:space="preserve"> awarded, and the entire agreement between the parties, as a result of this Bid Solicitation shall consist of</w:t>
      </w:r>
      <w:r w:rsidR="00AF1CA3" w:rsidRPr="0084189F">
        <w:rPr>
          <w:sz w:val="20"/>
          <w:szCs w:val="20"/>
        </w:rPr>
        <w:t>:</w:t>
      </w:r>
      <w:r w:rsidR="00BD6623" w:rsidRPr="0084189F">
        <w:rPr>
          <w:sz w:val="20"/>
          <w:szCs w:val="20"/>
        </w:rPr>
        <w:t xml:space="preserve"> </w:t>
      </w:r>
      <w:r w:rsidRPr="0084189F">
        <w:rPr>
          <w:sz w:val="20"/>
          <w:szCs w:val="20"/>
        </w:rPr>
        <w:t xml:space="preserve"> </w:t>
      </w:r>
      <w:r w:rsidR="00AF1CA3" w:rsidRPr="0084189F">
        <w:rPr>
          <w:sz w:val="20"/>
          <w:szCs w:val="20"/>
        </w:rPr>
        <w:t xml:space="preserve">(1) </w:t>
      </w:r>
      <w:r w:rsidRPr="0084189F">
        <w:rPr>
          <w:sz w:val="20"/>
          <w:szCs w:val="20"/>
        </w:rPr>
        <w:t>th</w:t>
      </w:r>
      <w:r w:rsidR="00C83388" w:rsidRPr="0084189F">
        <w:rPr>
          <w:sz w:val="20"/>
          <w:szCs w:val="20"/>
        </w:rPr>
        <w:t>e final</w:t>
      </w:r>
      <w:r w:rsidRPr="0084189F">
        <w:rPr>
          <w:sz w:val="20"/>
          <w:szCs w:val="20"/>
        </w:rPr>
        <w:t xml:space="preserve"> Bid Solicitation, </w:t>
      </w:r>
      <w:r w:rsidR="00AF1CA3" w:rsidRPr="0084189F">
        <w:rPr>
          <w:sz w:val="20"/>
          <w:szCs w:val="20"/>
        </w:rPr>
        <w:t xml:space="preserve">(2) </w:t>
      </w:r>
      <w:r w:rsidR="00235AEF">
        <w:rPr>
          <w:sz w:val="20"/>
          <w:szCs w:val="20"/>
        </w:rPr>
        <w:t xml:space="preserve">the </w:t>
      </w:r>
      <w:r w:rsidRPr="0084189F">
        <w:rPr>
          <w:sz w:val="20"/>
          <w:szCs w:val="20"/>
        </w:rPr>
        <w:t>S</w:t>
      </w:r>
      <w:r w:rsidR="00C83388" w:rsidRPr="0084189F">
        <w:rPr>
          <w:sz w:val="20"/>
          <w:szCs w:val="20"/>
        </w:rPr>
        <w:t xml:space="preserve">tate of New Jersey </w:t>
      </w:r>
      <w:r w:rsidRPr="0084189F">
        <w:rPr>
          <w:sz w:val="20"/>
          <w:szCs w:val="20"/>
        </w:rPr>
        <w:t>S</w:t>
      </w:r>
      <w:r w:rsidR="00C83388" w:rsidRPr="0084189F">
        <w:rPr>
          <w:sz w:val="20"/>
          <w:szCs w:val="20"/>
        </w:rPr>
        <w:t xml:space="preserve">tandard </w:t>
      </w:r>
      <w:r w:rsidRPr="0084189F">
        <w:rPr>
          <w:sz w:val="20"/>
          <w:szCs w:val="20"/>
        </w:rPr>
        <w:t>T</w:t>
      </w:r>
      <w:r w:rsidR="00C83388" w:rsidRPr="0084189F">
        <w:rPr>
          <w:sz w:val="20"/>
          <w:szCs w:val="20"/>
        </w:rPr>
        <w:t xml:space="preserve">erms and </w:t>
      </w:r>
      <w:r w:rsidRPr="0084189F">
        <w:rPr>
          <w:sz w:val="20"/>
          <w:szCs w:val="20"/>
        </w:rPr>
        <w:t>C</w:t>
      </w:r>
      <w:r w:rsidR="00C83388" w:rsidRPr="0084189F">
        <w:rPr>
          <w:sz w:val="20"/>
          <w:szCs w:val="20"/>
        </w:rPr>
        <w:t>onditions</w:t>
      </w:r>
      <w:r w:rsidRPr="0084189F">
        <w:rPr>
          <w:sz w:val="20"/>
          <w:szCs w:val="20"/>
        </w:rPr>
        <w:t xml:space="preserve">, </w:t>
      </w:r>
      <w:r w:rsidR="00AF1CA3" w:rsidRPr="0084189F">
        <w:rPr>
          <w:sz w:val="20"/>
          <w:szCs w:val="20"/>
        </w:rPr>
        <w:t>(</w:t>
      </w:r>
      <w:r w:rsidR="009B70DD" w:rsidRPr="0084189F">
        <w:rPr>
          <w:sz w:val="20"/>
          <w:szCs w:val="20"/>
        </w:rPr>
        <w:t>3</w:t>
      </w:r>
      <w:r w:rsidR="00AF1CA3" w:rsidRPr="0084189F">
        <w:rPr>
          <w:sz w:val="20"/>
          <w:szCs w:val="20"/>
        </w:rPr>
        <w:t xml:space="preserve">) </w:t>
      </w:r>
      <w:r w:rsidR="00B075C2">
        <w:rPr>
          <w:sz w:val="20"/>
          <w:szCs w:val="20"/>
        </w:rPr>
        <w:t xml:space="preserve">the </w:t>
      </w:r>
      <w:r w:rsidRPr="0084189F">
        <w:rPr>
          <w:sz w:val="20"/>
          <w:szCs w:val="20"/>
        </w:rPr>
        <w:t>Quote,</w:t>
      </w:r>
      <w:r w:rsidR="00AF1CA3" w:rsidRPr="0084189F">
        <w:rPr>
          <w:sz w:val="20"/>
          <w:szCs w:val="20"/>
        </w:rPr>
        <w:t xml:space="preserve"> and if applicable</w:t>
      </w:r>
      <w:r w:rsidRPr="0084189F">
        <w:rPr>
          <w:sz w:val="20"/>
          <w:szCs w:val="20"/>
        </w:rPr>
        <w:t xml:space="preserve"> </w:t>
      </w:r>
      <w:r w:rsidR="00AF1CA3" w:rsidRPr="0084189F">
        <w:rPr>
          <w:sz w:val="20"/>
          <w:szCs w:val="20"/>
        </w:rPr>
        <w:t>(</w:t>
      </w:r>
      <w:r w:rsidR="009B70DD" w:rsidRPr="0084189F">
        <w:rPr>
          <w:sz w:val="20"/>
          <w:szCs w:val="20"/>
        </w:rPr>
        <w:t>4</w:t>
      </w:r>
      <w:r w:rsidR="00AF1CA3" w:rsidRPr="0084189F">
        <w:rPr>
          <w:sz w:val="20"/>
          <w:szCs w:val="20"/>
        </w:rPr>
        <w:t xml:space="preserve">) </w:t>
      </w:r>
      <w:r w:rsidRPr="0084189F">
        <w:rPr>
          <w:sz w:val="20"/>
          <w:szCs w:val="20"/>
        </w:rPr>
        <w:t xml:space="preserve">any </w:t>
      </w:r>
      <w:r w:rsidR="00C83388" w:rsidRPr="0084189F">
        <w:rPr>
          <w:sz w:val="20"/>
          <w:szCs w:val="20"/>
        </w:rPr>
        <w:t xml:space="preserve">Bidder responses to </w:t>
      </w:r>
      <w:r w:rsidR="00F27E76" w:rsidRPr="0084189F">
        <w:rPr>
          <w:sz w:val="20"/>
          <w:szCs w:val="20"/>
        </w:rPr>
        <w:t>clarifications</w:t>
      </w:r>
      <w:r w:rsidR="00AF1CA3" w:rsidRPr="0084189F">
        <w:rPr>
          <w:sz w:val="20"/>
          <w:szCs w:val="20"/>
        </w:rPr>
        <w:t>; (</w:t>
      </w:r>
      <w:r w:rsidR="009B70DD" w:rsidRPr="0084189F">
        <w:rPr>
          <w:sz w:val="20"/>
          <w:szCs w:val="20"/>
        </w:rPr>
        <w:t>5</w:t>
      </w:r>
      <w:r w:rsidR="00AF1CA3" w:rsidRPr="0084189F">
        <w:rPr>
          <w:sz w:val="20"/>
          <w:szCs w:val="20"/>
        </w:rPr>
        <w:t xml:space="preserve">) a Bidder’s </w:t>
      </w:r>
      <w:r w:rsidRPr="0084189F">
        <w:rPr>
          <w:sz w:val="20"/>
          <w:szCs w:val="20"/>
        </w:rPr>
        <w:t>Best and Final Offer</w:t>
      </w:r>
      <w:r w:rsidR="00AF1CA3" w:rsidRPr="0084189F">
        <w:rPr>
          <w:sz w:val="20"/>
          <w:szCs w:val="20"/>
        </w:rPr>
        <w:t>,</w:t>
      </w:r>
      <w:r w:rsidR="00F27E76" w:rsidRPr="0084189F">
        <w:rPr>
          <w:sz w:val="20"/>
          <w:szCs w:val="20"/>
        </w:rPr>
        <w:t xml:space="preserve"> </w:t>
      </w:r>
      <w:r w:rsidR="00AF1CA3" w:rsidRPr="0084189F">
        <w:rPr>
          <w:sz w:val="20"/>
          <w:szCs w:val="20"/>
        </w:rPr>
        <w:t>(</w:t>
      </w:r>
      <w:r w:rsidR="009B70DD" w:rsidRPr="0084189F">
        <w:rPr>
          <w:sz w:val="20"/>
          <w:szCs w:val="20"/>
        </w:rPr>
        <w:t>6</w:t>
      </w:r>
      <w:r w:rsidR="00AF1CA3" w:rsidRPr="0084189F">
        <w:rPr>
          <w:sz w:val="20"/>
          <w:szCs w:val="20"/>
        </w:rPr>
        <w:t>) other negotiated document, and/or (</w:t>
      </w:r>
      <w:r w:rsidR="009B70DD" w:rsidRPr="0084189F">
        <w:rPr>
          <w:sz w:val="20"/>
          <w:szCs w:val="20"/>
        </w:rPr>
        <w:t>7</w:t>
      </w:r>
      <w:r w:rsidR="00AF1CA3" w:rsidRPr="0084189F">
        <w:rPr>
          <w:sz w:val="20"/>
          <w:szCs w:val="20"/>
        </w:rPr>
        <w:t>) third party document</w:t>
      </w:r>
      <w:r w:rsidRPr="0084189F">
        <w:rPr>
          <w:sz w:val="20"/>
          <w:szCs w:val="20"/>
        </w:rPr>
        <w:t>.</w:t>
      </w:r>
      <w:r w:rsidR="00F27E76" w:rsidRPr="0084189F">
        <w:rPr>
          <w:sz w:val="20"/>
          <w:szCs w:val="20"/>
        </w:rPr>
        <w:t xml:space="preserve">  </w:t>
      </w:r>
      <w:r w:rsidRPr="0084189F">
        <w:rPr>
          <w:sz w:val="20"/>
          <w:szCs w:val="20"/>
        </w:rPr>
        <w:t xml:space="preserve">In the event of a conflict in the terms and conditions among the documents comprising this </w:t>
      </w:r>
      <w:r w:rsidR="003C02F7" w:rsidRPr="0084189F">
        <w:rPr>
          <w:color w:val="000000"/>
          <w:sz w:val="20"/>
          <w:szCs w:val="20"/>
        </w:rPr>
        <w:t>Contract</w:t>
      </w:r>
      <w:r w:rsidRPr="0084189F">
        <w:rPr>
          <w:sz w:val="20"/>
          <w:szCs w:val="20"/>
        </w:rPr>
        <w:t xml:space="preserve">, the order of precedence, for purposes of interpretation thereof, </w:t>
      </w:r>
      <w:r w:rsidR="003D207B">
        <w:rPr>
          <w:sz w:val="20"/>
          <w:szCs w:val="20"/>
        </w:rPr>
        <w:t xml:space="preserve">are </w:t>
      </w:r>
      <w:r w:rsidRPr="0084189F">
        <w:rPr>
          <w:sz w:val="20"/>
          <w:szCs w:val="20"/>
        </w:rPr>
        <w:t>listed from highest ranking to lowest ranking</w:t>
      </w:r>
      <w:r w:rsidR="00AF1CA3" w:rsidRPr="0084189F">
        <w:rPr>
          <w:sz w:val="20"/>
          <w:szCs w:val="20"/>
        </w:rPr>
        <w:t xml:space="preserve"> as noted above</w:t>
      </w:r>
      <w:r w:rsidR="00231BD4" w:rsidRPr="0084189F">
        <w:rPr>
          <w:sz w:val="20"/>
          <w:szCs w:val="20"/>
        </w:rPr>
        <w:t>.</w:t>
      </w:r>
      <w:r w:rsidR="005D62FD">
        <w:rPr>
          <w:sz w:val="20"/>
          <w:szCs w:val="20"/>
        </w:rPr>
        <w:t xml:space="preserve"> </w:t>
      </w:r>
    </w:p>
    <w:p w14:paraId="5CD6E515" w14:textId="77777777" w:rsidR="00231BD4" w:rsidRPr="0084189F" w:rsidRDefault="00231BD4" w:rsidP="005D62FD">
      <w:pPr>
        <w:spacing w:after="0" w:line="240" w:lineRule="auto"/>
        <w:jc w:val="center"/>
        <w:rPr>
          <w:sz w:val="20"/>
          <w:szCs w:val="20"/>
        </w:rPr>
      </w:pPr>
    </w:p>
    <w:p w14:paraId="3B1F381C" w14:textId="77777777" w:rsidR="00F27E76" w:rsidRPr="0084189F" w:rsidRDefault="00F27E76" w:rsidP="0084189F">
      <w:pPr>
        <w:spacing w:after="0" w:line="240" w:lineRule="auto"/>
        <w:jc w:val="both"/>
        <w:rPr>
          <w:rFonts w:cstheme="minorHAnsi"/>
          <w:sz w:val="20"/>
          <w:szCs w:val="20"/>
        </w:rPr>
      </w:pPr>
      <w:r w:rsidRPr="0084189F">
        <w:rPr>
          <w:rFonts w:cstheme="minorHAnsi"/>
          <w:sz w:val="20"/>
          <w:szCs w:val="20"/>
        </w:rPr>
        <w:t xml:space="preserve">Any other terms or conditions, not included with the Bidder’s Quote and accepted by the State, shall not be </w:t>
      </w:r>
      <w:r w:rsidR="001B4BB4" w:rsidRPr="0084189F">
        <w:rPr>
          <w:rFonts w:cstheme="minorHAnsi"/>
          <w:sz w:val="20"/>
          <w:szCs w:val="20"/>
        </w:rPr>
        <w:t xml:space="preserve">incorporated into the Contract awarded.  Any references to external documentation, </w:t>
      </w:r>
      <w:r w:rsidR="008955D8">
        <w:rPr>
          <w:rFonts w:cstheme="minorHAnsi"/>
          <w:sz w:val="20"/>
          <w:szCs w:val="20"/>
        </w:rPr>
        <w:t>including</w:t>
      </w:r>
      <w:r w:rsidR="008955D8" w:rsidRPr="0084189F">
        <w:rPr>
          <w:rFonts w:cstheme="minorHAnsi"/>
          <w:sz w:val="20"/>
          <w:szCs w:val="20"/>
        </w:rPr>
        <w:t xml:space="preserve"> </w:t>
      </w:r>
      <w:r w:rsidR="001B4BB4" w:rsidRPr="0084189F">
        <w:rPr>
          <w:rFonts w:cstheme="minorHAnsi"/>
          <w:sz w:val="20"/>
          <w:szCs w:val="20"/>
        </w:rPr>
        <w:t xml:space="preserve">those documents referenced by a </w:t>
      </w:r>
      <w:r w:rsidR="00720B0D" w:rsidRPr="0084189F">
        <w:rPr>
          <w:rFonts w:cstheme="minorHAnsi"/>
          <w:sz w:val="20"/>
          <w:szCs w:val="20"/>
        </w:rPr>
        <w:t>URL,</w:t>
      </w:r>
      <w:r w:rsidR="001B4BB4" w:rsidRPr="0084189F">
        <w:rPr>
          <w:rFonts w:cstheme="minorHAnsi"/>
          <w:sz w:val="20"/>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Pr>
          <w:rFonts w:cstheme="minorHAnsi"/>
          <w:sz w:val="20"/>
          <w:szCs w:val="20"/>
        </w:rPr>
        <w:t>s</w:t>
      </w:r>
      <w:r w:rsidR="001B4BB4" w:rsidRPr="0084189F">
        <w:rPr>
          <w:rFonts w:cstheme="minorHAnsi"/>
          <w:sz w:val="20"/>
          <w:szCs w:val="20"/>
        </w:rPr>
        <w:t>.  In the event of any conflict between the terms of a document incorporated by reference</w:t>
      </w:r>
      <w:r w:rsidR="008955D8">
        <w:rPr>
          <w:rFonts w:cstheme="minorHAnsi"/>
          <w:sz w:val="20"/>
          <w:szCs w:val="20"/>
        </w:rPr>
        <w:t>,</w:t>
      </w:r>
      <w:r w:rsidR="001B4BB4" w:rsidRPr="0084189F">
        <w:rPr>
          <w:rFonts w:cstheme="minorHAnsi"/>
          <w:sz w:val="20"/>
          <w:szCs w:val="20"/>
        </w:rPr>
        <w:t xml:space="preserve"> the terms and conditions of the Bid Solicitation and the State of New Jersey Standard Terms and Condition</w:t>
      </w:r>
      <w:r w:rsidR="008955D8">
        <w:rPr>
          <w:rFonts w:cstheme="minorHAnsi"/>
          <w:sz w:val="20"/>
          <w:szCs w:val="20"/>
        </w:rPr>
        <w:t>s</w:t>
      </w:r>
      <w:r w:rsidR="001B4BB4" w:rsidRPr="0084189F">
        <w:rPr>
          <w:rFonts w:cstheme="minorHAnsi"/>
          <w:sz w:val="20"/>
          <w:szCs w:val="20"/>
        </w:rPr>
        <w:t xml:space="preserve"> shall prevail.</w:t>
      </w:r>
    </w:p>
    <w:p w14:paraId="37B87013" w14:textId="77777777" w:rsidR="00BD6623" w:rsidRPr="0084189F" w:rsidRDefault="00BD6623" w:rsidP="0084189F">
      <w:pPr>
        <w:spacing w:after="0" w:line="240" w:lineRule="auto"/>
        <w:jc w:val="both"/>
        <w:rPr>
          <w:rFonts w:cstheme="minorHAnsi"/>
          <w:sz w:val="20"/>
          <w:szCs w:val="20"/>
        </w:rPr>
      </w:pPr>
    </w:p>
    <w:p w14:paraId="39B063F1" w14:textId="77777777" w:rsidR="00DE02CD" w:rsidRPr="0084189F" w:rsidRDefault="006D1E7C" w:rsidP="0034517D">
      <w:pPr>
        <w:pStyle w:val="Heading2"/>
      </w:pPr>
      <w:bookmarkStart w:id="37" w:name="_Toc159409783"/>
      <w:r w:rsidRPr="0084189F">
        <w:t xml:space="preserve">INTRASTATE </w:t>
      </w:r>
      <w:r w:rsidR="00EA5ED8" w:rsidRPr="0084189F">
        <w:t>COOPERATIVE PURCHASING</w:t>
      </w:r>
      <w:bookmarkEnd w:id="37"/>
    </w:p>
    <w:p w14:paraId="21DCD3B9" w14:textId="77777777" w:rsidR="00DE02CD" w:rsidRPr="0084189F" w:rsidRDefault="00DE02CD" w:rsidP="0084189F">
      <w:pPr>
        <w:keepNext/>
        <w:spacing w:after="0" w:line="240" w:lineRule="auto"/>
        <w:jc w:val="both"/>
        <w:rPr>
          <w:rFonts w:cstheme="minorHAnsi"/>
          <w:sz w:val="20"/>
          <w:szCs w:val="20"/>
        </w:rPr>
      </w:pPr>
      <w:r w:rsidRPr="0084189F">
        <w:rPr>
          <w:rFonts w:cstheme="minorHAnsi"/>
          <w:sz w:val="20"/>
          <w:szCs w:val="20"/>
        </w:rPr>
        <w:t xml:space="preserve">The State intends to extend the </w:t>
      </w:r>
      <w:r w:rsidRPr="00696EB9">
        <w:rPr>
          <w:rFonts w:cstheme="minorHAnsi"/>
          <w:sz w:val="20"/>
          <w:szCs w:val="20"/>
        </w:rPr>
        <w:t>Contract(s)</w:t>
      </w:r>
      <w:r w:rsidRPr="0084189F">
        <w:rPr>
          <w:rFonts w:cstheme="minorHAnsi"/>
          <w:sz w:val="20"/>
          <w:szCs w:val="20"/>
        </w:rPr>
        <w:t xml:space="preserve"> awarded to the State's </w:t>
      </w:r>
      <w:r w:rsidR="006D1E7C" w:rsidRPr="0084189F">
        <w:rPr>
          <w:rFonts w:cstheme="minorHAnsi"/>
          <w:sz w:val="20"/>
          <w:szCs w:val="20"/>
        </w:rPr>
        <w:t xml:space="preserve">Intrastate </w:t>
      </w:r>
      <w:r w:rsidRPr="0084189F">
        <w:rPr>
          <w:rFonts w:cstheme="minorHAnsi"/>
          <w:sz w:val="20"/>
          <w:szCs w:val="20"/>
        </w:rPr>
        <w:t xml:space="preserve">Cooperative Purchasing </w:t>
      </w:r>
      <w:r w:rsidR="00F955BC" w:rsidRPr="0084189F">
        <w:rPr>
          <w:rFonts w:cstheme="minorHAnsi"/>
          <w:sz w:val="20"/>
          <w:szCs w:val="20"/>
        </w:rPr>
        <w:t>P</w:t>
      </w:r>
      <w:r w:rsidRPr="0084189F">
        <w:rPr>
          <w:rFonts w:cstheme="minorHAnsi"/>
          <w:sz w:val="20"/>
          <w:szCs w:val="20"/>
        </w:rPr>
        <w:t xml:space="preserve">articipants.  Although the State is making the use of any </w:t>
      </w:r>
      <w:r w:rsidRPr="0084189F">
        <w:rPr>
          <w:rFonts w:cstheme="minorHAnsi"/>
          <w:color w:val="000000"/>
          <w:sz w:val="20"/>
          <w:szCs w:val="20"/>
        </w:rPr>
        <w:t>Contract</w:t>
      </w:r>
      <w:r w:rsidRPr="0084189F">
        <w:rPr>
          <w:rFonts w:cstheme="minorHAnsi"/>
          <w:sz w:val="20"/>
          <w:szCs w:val="20"/>
        </w:rPr>
        <w:t xml:space="preserve"> resulting from this Bid Solicitation available to </w:t>
      </w:r>
      <w:r w:rsidR="006D1E7C" w:rsidRPr="0084189F">
        <w:rPr>
          <w:rFonts w:cstheme="minorHAnsi"/>
          <w:sz w:val="20"/>
          <w:szCs w:val="20"/>
        </w:rPr>
        <w:t xml:space="preserve">Intrastate </w:t>
      </w:r>
      <w:r w:rsidRPr="0084189F">
        <w:rPr>
          <w:color w:val="000000"/>
          <w:sz w:val="20"/>
          <w:szCs w:val="20"/>
        </w:rPr>
        <w:t>Cooperative Purchasing Participants</w:t>
      </w:r>
      <w:r w:rsidRPr="0084189F">
        <w:rPr>
          <w:rFonts w:cstheme="minorHAnsi"/>
          <w:sz w:val="20"/>
          <w:szCs w:val="20"/>
        </w:rPr>
        <w:t xml:space="preserve">, the State makes no representation as to the acceptability of the Bid Solicitation’s terms and conditions </w:t>
      </w:r>
      <w:r w:rsidRPr="0084189F">
        <w:rPr>
          <w:sz w:val="20"/>
          <w:szCs w:val="20"/>
        </w:rPr>
        <w:t xml:space="preserve">to any </w:t>
      </w:r>
      <w:r w:rsidR="006D1E7C" w:rsidRPr="0084189F">
        <w:rPr>
          <w:sz w:val="20"/>
          <w:szCs w:val="20"/>
        </w:rPr>
        <w:t xml:space="preserve">Intrastate </w:t>
      </w:r>
      <w:r w:rsidRPr="0084189F">
        <w:rPr>
          <w:color w:val="000000"/>
          <w:sz w:val="20"/>
          <w:szCs w:val="20"/>
        </w:rPr>
        <w:t xml:space="preserve">Cooperative Purchasing </w:t>
      </w:r>
      <w:r w:rsidR="00F955BC" w:rsidRPr="0084189F">
        <w:rPr>
          <w:color w:val="000000"/>
          <w:sz w:val="20"/>
          <w:szCs w:val="20"/>
        </w:rPr>
        <w:t>P</w:t>
      </w:r>
      <w:r w:rsidRPr="0084189F">
        <w:rPr>
          <w:color w:val="000000"/>
          <w:sz w:val="20"/>
          <w:szCs w:val="20"/>
        </w:rPr>
        <w:t>articipants</w:t>
      </w:r>
      <w:r w:rsidRPr="0084189F">
        <w:rPr>
          <w:rFonts w:cstheme="minorHAnsi"/>
          <w:sz w:val="20"/>
          <w:szCs w:val="20"/>
        </w:rPr>
        <w:t>.</w:t>
      </w:r>
    </w:p>
    <w:p w14:paraId="2FB31568" w14:textId="77777777" w:rsidR="00F955BC" w:rsidRPr="0084189F" w:rsidRDefault="00F955BC" w:rsidP="0084189F">
      <w:pPr>
        <w:spacing w:after="0" w:line="240" w:lineRule="auto"/>
        <w:jc w:val="both"/>
        <w:rPr>
          <w:rFonts w:cstheme="minorHAnsi"/>
          <w:sz w:val="20"/>
          <w:szCs w:val="20"/>
        </w:rPr>
      </w:pPr>
    </w:p>
    <w:p w14:paraId="1488E030" w14:textId="77777777" w:rsidR="0001505D" w:rsidRPr="0084189F" w:rsidRDefault="0001505D" w:rsidP="0084189F">
      <w:pPr>
        <w:spacing w:after="0" w:line="240" w:lineRule="auto"/>
        <w:rPr>
          <w:sz w:val="20"/>
          <w:szCs w:val="20"/>
        </w:rPr>
      </w:pPr>
      <w:r w:rsidRPr="0084189F">
        <w:rPr>
          <w:sz w:val="20"/>
          <w:szCs w:val="20"/>
        </w:rPr>
        <w:br w:type="page"/>
      </w:r>
    </w:p>
    <w:p w14:paraId="620D516D" w14:textId="77777777" w:rsidR="0001505D" w:rsidRPr="0084189F" w:rsidRDefault="0001505D" w:rsidP="009D0455">
      <w:pPr>
        <w:pStyle w:val="Heading1"/>
      </w:pPr>
      <w:bookmarkStart w:id="38" w:name="_Toc159409784"/>
      <w:r w:rsidRPr="0084189F">
        <w:t>PRE</w:t>
      </w:r>
      <w:r w:rsidR="00444531" w:rsidRPr="0084189F">
        <w:t xml:space="preserve">-QUOTE </w:t>
      </w:r>
      <w:r w:rsidRPr="0084189F">
        <w:t>SUBMISSION INFORMATION</w:t>
      </w:r>
      <w:bookmarkEnd w:id="38"/>
    </w:p>
    <w:p w14:paraId="33F9A115" w14:textId="77777777" w:rsidR="00A23804" w:rsidRPr="0084189F" w:rsidRDefault="00A23804"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and for </w:t>
      </w:r>
      <w:r w:rsidR="001C1079" w:rsidRPr="0084189F">
        <w:rPr>
          <w:sz w:val="20"/>
          <w:szCs w:val="20"/>
        </w:rPr>
        <w:t>reviewing</w:t>
      </w:r>
      <w:r w:rsidRPr="0084189F">
        <w:rPr>
          <w:sz w:val="20"/>
          <w:szCs w:val="20"/>
        </w:rPr>
        <w:t xml:space="preserve"> </w:t>
      </w:r>
      <w:r w:rsidR="001C1079" w:rsidRPr="0084189F">
        <w:rPr>
          <w:sz w:val="20"/>
          <w:szCs w:val="20"/>
        </w:rPr>
        <w:t xml:space="preserve">the </w:t>
      </w:r>
      <w:r w:rsidRPr="0084189F">
        <w:rPr>
          <w:sz w:val="20"/>
          <w:szCs w:val="20"/>
        </w:rPr>
        <w:t xml:space="preserve">Quote submission </w:t>
      </w:r>
      <w:r w:rsidR="001C1079" w:rsidRPr="0084189F">
        <w:rPr>
          <w:sz w:val="20"/>
          <w:szCs w:val="20"/>
        </w:rPr>
        <w:t xml:space="preserve">requirements </w:t>
      </w:r>
      <w:r w:rsidRPr="0084189F">
        <w:rPr>
          <w:sz w:val="20"/>
          <w:szCs w:val="20"/>
        </w:rPr>
        <w:t xml:space="preserve">and </w:t>
      </w:r>
      <w:r w:rsidR="001C1079" w:rsidRPr="0084189F">
        <w:rPr>
          <w:sz w:val="20"/>
          <w:szCs w:val="20"/>
        </w:rPr>
        <w:t>the Scope of Work requirements</w:t>
      </w:r>
      <w:r w:rsidRPr="0084189F">
        <w:rPr>
          <w:sz w:val="20"/>
          <w:szCs w:val="20"/>
        </w:rPr>
        <w:t xml:space="preserve">.  </w:t>
      </w:r>
    </w:p>
    <w:p w14:paraId="0AA57E58" w14:textId="77777777" w:rsidR="00A23804" w:rsidRPr="0084189F" w:rsidRDefault="00A23804" w:rsidP="0084189F">
      <w:pPr>
        <w:spacing w:after="0" w:line="240" w:lineRule="auto"/>
        <w:rPr>
          <w:sz w:val="20"/>
          <w:szCs w:val="20"/>
        </w:rPr>
      </w:pPr>
    </w:p>
    <w:p w14:paraId="09ECB609" w14:textId="77777777" w:rsidR="00E8054C" w:rsidRPr="0084189F" w:rsidRDefault="00E8054C" w:rsidP="0034517D">
      <w:pPr>
        <w:pStyle w:val="Heading2"/>
      </w:pPr>
      <w:bookmarkStart w:id="39" w:name="_ELECTRONIC_QUESTION_AND"/>
      <w:bookmarkStart w:id="40" w:name="_Toc428533940"/>
      <w:bookmarkStart w:id="41" w:name="_Toc32310617"/>
      <w:bookmarkStart w:id="42" w:name="_Toc159409785"/>
      <w:bookmarkEnd w:id="39"/>
      <w:r w:rsidRPr="0084189F">
        <w:t>ELECTRONIC QUESTION AND ANSWER PERIOD</w:t>
      </w:r>
      <w:bookmarkEnd w:id="40"/>
      <w:bookmarkEnd w:id="41"/>
      <w:bookmarkEnd w:id="42"/>
    </w:p>
    <w:p w14:paraId="5910365C"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The </w:t>
      </w:r>
      <w:r w:rsidRPr="0084189F">
        <w:rPr>
          <w:rFonts w:eastAsia="MS Mincho" w:cstheme="minorHAnsi"/>
          <w:sz w:val="20"/>
          <w:szCs w:val="20"/>
        </w:rPr>
        <w:t xml:space="preserve">Division will electronically accept questions and inquiries from all potential </w:t>
      </w:r>
      <w:r w:rsidR="00075C47" w:rsidRPr="0084189F">
        <w:rPr>
          <w:rFonts w:cstheme="minorHAnsi"/>
          <w:sz w:val="20"/>
          <w:szCs w:val="20"/>
        </w:rPr>
        <w:t>Bidders</w:t>
      </w:r>
      <w:r w:rsidRPr="0084189F">
        <w:rPr>
          <w:rFonts w:eastAsia="MS Mincho" w:cstheme="minorHAnsi"/>
          <w:sz w:val="20"/>
          <w:szCs w:val="20"/>
        </w:rPr>
        <w:t xml:space="preserve"> via the “Q&amp;A” Tab of the Bid Solicitation in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sidRPr="0084189F">
        <w:rPr>
          <w:rFonts w:eastAsia="MS Mincho" w:cstheme="minorHAnsi"/>
          <w:sz w:val="20"/>
          <w:szCs w:val="20"/>
        </w:rPr>
        <w:t>.</w:t>
      </w:r>
      <w:r w:rsidR="00497542" w:rsidRPr="0084189F">
        <w:rPr>
          <w:rFonts w:eastAsia="MS Mincho" w:cstheme="minorHAnsi"/>
          <w:sz w:val="20"/>
          <w:szCs w:val="20"/>
        </w:rPr>
        <w:t xml:space="preserve">  </w:t>
      </w:r>
      <w:r w:rsidRPr="0084189F">
        <w:rPr>
          <w:rFonts w:eastAsia="MS Mincho" w:cstheme="minorHAnsi"/>
          <w:sz w:val="20"/>
          <w:szCs w:val="20"/>
        </w:rPr>
        <w:t>Questions should be directly</w:t>
      </w:r>
      <w:r w:rsidRPr="0084189F">
        <w:rPr>
          <w:rFonts w:eastAsia="MS Mincho"/>
          <w:sz w:val="20"/>
          <w:szCs w:val="20"/>
        </w:rPr>
        <w:t xml:space="preserve"> tied to </w:t>
      </w:r>
      <w:r w:rsidR="005A44F5" w:rsidRPr="0084189F">
        <w:rPr>
          <w:rFonts w:eastAsia="MS Mincho"/>
          <w:sz w:val="20"/>
          <w:szCs w:val="20"/>
        </w:rPr>
        <w:t xml:space="preserve">a </w:t>
      </w:r>
      <w:r w:rsidRPr="0084189F">
        <w:rPr>
          <w:rFonts w:eastAsia="MS Mincho"/>
          <w:sz w:val="20"/>
          <w:szCs w:val="20"/>
        </w:rPr>
        <w:t>Bid Solicitation</w:t>
      </w:r>
      <w:r w:rsidR="005A44F5" w:rsidRPr="0084189F">
        <w:rPr>
          <w:rFonts w:eastAsia="MS Mincho"/>
          <w:sz w:val="20"/>
          <w:szCs w:val="20"/>
        </w:rPr>
        <w:t xml:space="preserve"> Section, the Price Sheet, Form or Attachment; and should </w:t>
      </w:r>
      <w:r w:rsidRPr="0084189F">
        <w:rPr>
          <w:rFonts w:eastAsia="MS Mincho"/>
          <w:sz w:val="20"/>
          <w:szCs w:val="20"/>
        </w:rPr>
        <w:t>referenc</w:t>
      </w:r>
      <w:r w:rsidR="005A44F5" w:rsidRPr="0084189F">
        <w:rPr>
          <w:rFonts w:eastAsia="MS Mincho"/>
          <w:sz w:val="20"/>
          <w:szCs w:val="20"/>
        </w:rPr>
        <w:t xml:space="preserve">e the specific </w:t>
      </w:r>
      <w:r w:rsidRPr="0084189F">
        <w:rPr>
          <w:rFonts w:eastAsia="MS Mincho"/>
          <w:sz w:val="20"/>
          <w:szCs w:val="20"/>
        </w:rPr>
        <w:t>Bid Solicitation</w:t>
      </w:r>
      <w:r w:rsidR="005A44F5" w:rsidRPr="0084189F">
        <w:rPr>
          <w:rFonts w:eastAsia="MS Mincho"/>
          <w:sz w:val="20"/>
          <w:szCs w:val="20"/>
        </w:rPr>
        <w:t xml:space="preserve"> Section or document </w:t>
      </w:r>
      <w:r w:rsidRPr="0084189F">
        <w:rPr>
          <w:rFonts w:eastAsia="MS Mincho"/>
          <w:sz w:val="20"/>
          <w:szCs w:val="20"/>
        </w:rPr>
        <w:t>to which it relates.</w:t>
      </w:r>
    </w:p>
    <w:p w14:paraId="5E023F03" w14:textId="77777777" w:rsidR="00E8054C" w:rsidRPr="0084189F" w:rsidRDefault="00E8054C" w:rsidP="0084189F">
      <w:pPr>
        <w:spacing w:after="0" w:line="240" w:lineRule="auto"/>
        <w:jc w:val="both"/>
        <w:rPr>
          <w:sz w:val="20"/>
          <w:szCs w:val="20"/>
        </w:rPr>
      </w:pPr>
    </w:p>
    <w:p w14:paraId="17383CE5" w14:textId="77777777" w:rsidR="00E8054C" w:rsidRPr="0084189F" w:rsidRDefault="00E8054C" w:rsidP="0084189F">
      <w:pPr>
        <w:spacing w:after="0" w:line="240" w:lineRule="auto"/>
        <w:jc w:val="both"/>
        <w:rPr>
          <w:rFonts w:eastAsia="MS Mincho"/>
          <w:sz w:val="20"/>
          <w:szCs w:val="20"/>
        </w:rPr>
      </w:pPr>
      <w:r w:rsidRPr="0084189F">
        <w:rPr>
          <w:rFonts w:eastAsia="MS Mincho"/>
          <w:sz w:val="20"/>
          <w:szCs w:val="20"/>
        </w:rPr>
        <w:t xml:space="preserve">The cut-off date for electronic questions and inquiries relating to this Bid Solicitation is indicated on the Bid Solicitation cover </w:t>
      </w:r>
      <w:r w:rsidR="00C14053" w:rsidRPr="0084189F">
        <w:rPr>
          <w:rFonts w:eastAsia="MS Mincho"/>
          <w:sz w:val="20"/>
          <w:szCs w:val="20"/>
        </w:rPr>
        <w:t>page</w:t>
      </w:r>
      <w:r w:rsidRPr="0084189F">
        <w:rPr>
          <w:rFonts w:eastAsia="MS Mincho"/>
          <w:sz w:val="20"/>
          <w:szCs w:val="20"/>
        </w:rPr>
        <w:t xml:space="preserve">.  In the event that questions are posed by </w:t>
      </w:r>
      <w:r w:rsidR="00075C47" w:rsidRPr="0084189F">
        <w:rPr>
          <w:sz w:val="20"/>
          <w:szCs w:val="20"/>
        </w:rPr>
        <w:t>Bidders</w:t>
      </w:r>
      <w:r w:rsidRPr="0084189F">
        <w:rPr>
          <w:rFonts w:eastAsia="MS Mincho"/>
          <w:sz w:val="20"/>
          <w:szCs w:val="20"/>
        </w:rPr>
        <w:t xml:space="preserve">, answers to such questions will be issued by Bid Amendment.  </w:t>
      </w:r>
    </w:p>
    <w:p w14:paraId="6384D8C2" w14:textId="77777777" w:rsidR="006B22B8" w:rsidRPr="0084189F" w:rsidRDefault="006B22B8" w:rsidP="0084189F">
      <w:pPr>
        <w:spacing w:after="0" w:line="240" w:lineRule="auto"/>
        <w:rPr>
          <w:sz w:val="20"/>
          <w:szCs w:val="20"/>
        </w:rPr>
      </w:pPr>
      <w:bookmarkStart w:id="43" w:name="_1.3.3__Mandatory_Pre-Bid_Conference"/>
      <w:bookmarkStart w:id="44" w:name="_1.3.5__SUBMISSION_OF_BID_PROPOSAL"/>
      <w:bookmarkStart w:id="45" w:name="_1.3.2_SUBMISSION_OF_BID_PROPOSAL"/>
      <w:bookmarkEnd w:id="43"/>
      <w:bookmarkEnd w:id="44"/>
      <w:bookmarkEnd w:id="45"/>
    </w:p>
    <w:p w14:paraId="7A7C73D3" w14:textId="77777777" w:rsidR="00497542" w:rsidRPr="0084189F" w:rsidRDefault="00497542" w:rsidP="0084189F">
      <w:pPr>
        <w:spacing w:after="0" w:line="240" w:lineRule="auto"/>
        <w:jc w:val="both"/>
        <w:rPr>
          <w:rFonts w:eastAsia="MS Mincho"/>
          <w:sz w:val="20"/>
          <w:szCs w:val="20"/>
        </w:rPr>
      </w:pPr>
      <w:r w:rsidRPr="0084189F">
        <w:rPr>
          <w:rFonts w:eastAsia="MS Mincho"/>
          <w:sz w:val="20"/>
          <w:szCs w:val="20"/>
        </w:rPr>
        <w:t xml:space="preserve">A </w:t>
      </w:r>
      <w:r w:rsidRPr="0084189F">
        <w:rPr>
          <w:color w:val="000000"/>
          <w:sz w:val="20"/>
          <w:szCs w:val="20"/>
        </w:rPr>
        <w:t>Bidder</w:t>
      </w:r>
      <w:r w:rsidRPr="0084189F">
        <w:rPr>
          <w:rFonts w:eastAsia="MS Mincho"/>
          <w:sz w:val="20"/>
          <w:szCs w:val="20"/>
        </w:rPr>
        <w:t xml:space="preserve"> shall not contact the Using Agency and/</w:t>
      </w:r>
      <w:r w:rsidRPr="0084189F">
        <w:rPr>
          <w:sz w:val="20"/>
          <w:szCs w:val="20"/>
        </w:rPr>
        <w:t xml:space="preserve">or the Procurement Specialist </w:t>
      </w:r>
      <w:r w:rsidRPr="0084189F">
        <w:rPr>
          <w:rFonts w:eastAsia="MS Mincho"/>
          <w:sz w:val="20"/>
          <w:szCs w:val="20"/>
        </w:rPr>
        <w:t>directly, in person, by telephone or by e-mail, concerning this Bid Solicitation, prior to Contract award.</w:t>
      </w:r>
    </w:p>
    <w:p w14:paraId="13744E55" w14:textId="77777777" w:rsidR="00497542" w:rsidRPr="0084189F" w:rsidRDefault="00497542" w:rsidP="0084189F">
      <w:pPr>
        <w:spacing w:after="0" w:line="240" w:lineRule="auto"/>
        <w:rPr>
          <w:sz w:val="20"/>
          <w:szCs w:val="20"/>
        </w:rPr>
      </w:pPr>
    </w:p>
    <w:p w14:paraId="6FEDBCE9" w14:textId="77777777" w:rsidR="00E8054C" w:rsidRPr="0084189F" w:rsidRDefault="00E8054C" w:rsidP="0034517D">
      <w:pPr>
        <w:pStyle w:val="Heading2"/>
      </w:pPr>
      <w:bookmarkStart w:id="46" w:name="_Toc159409786"/>
      <w:r w:rsidRPr="0084189F">
        <w:t>EXCEPTIONS TO THE STATE OF NJ STANDARD TERMS AND CONDITIONS (SSTC)</w:t>
      </w:r>
      <w:bookmarkEnd w:id="46"/>
    </w:p>
    <w:p w14:paraId="0E753307"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Questions regarding the State of New Jersey Standard Terms and Conditions and exceptions to mandatory requirements </w:t>
      </w:r>
      <w:r w:rsidR="00116935" w:rsidRPr="0084189F">
        <w:rPr>
          <w:rFonts w:eastAsia="MS Mincho"/>
          <w:sz w:val="20"/>
          <w:szCs w:val="20"/>
        </w:rPr>
        <w:t xml:space="preserve">MUST </w:t>
      </w:r>
      <w:r w:rsidRPr="0084189F">
        <w:rPr>
          <w:rFonts w:eastAsia="MS Mincho"/>
          <w:sz w:val="20"/>
          <w:szCs w:val="20"/>
        </w:rPr>
        <w:t>be posed during th</w:t>
      </w:r>
      <w:r w:rsidR="00C14053" w:rsidRPr="0084189F">
        <w:rPr>
          <w:rFonts w:eastAsia="MS Mincho"/>
          <w:sz w:val="20"/>
          <w:szCs w:val="20"/>
        </w:rPr>
        <w:t>e</w:t>
      </w:r>
      <w:r w:rsidRPr="0084189F">
        <w:rPr>
          <w:rFonts w:eastAsia="MS Mincho"/>
          <w:sz w:val="20"/>
          <w:szCs w:val="20"/>
        </w:rPr>
        <w:t xml:space="preserve"> Electronic Question and Answer period and shall contain the Bidder’s suggested changes and the reason(s) for the suggested change</w:t>
      </w:r>
      <w:r w:rsidR="00116935" w:rsidRPr="0084189F">
        <w:rPr>
          <w:rFonts w:eastAsia="MS Mincho"/>
          <w:sz w:val="20"/>
          <w:szCs w:val="20"/>
        </w:rPr>
        <w:t>(</w:t>
      </w:r>
      <w:r w:rsidRPr="0084189F">
        <w:rPr>
          <w:rFonts w:eastAsia="MS Mincho"/>
          <w:sz w:val="20"/>
          <w:szCs w:val="20"/>
        </w:rPr>
        <w:t>s</w:t>
      </w:r>
      <w:r w:rsidR="00116935" w:rsidRPr="0084189F">
        <w:rPr>
          <w:rFonts w:eastAsia="MS Mincho"/>
          <w:sz w:val="20"/>
          <w:szCs w:val="20"/>
        </w:rPr>
        <w:t>)</w:t>
      </w:r>
      <w:r w:rsidRPr="0084189F">
        <w:rPr>
          <w:rFonts w:eastAsia="MS Mincho"/>
          <w:sz w:val="20"/>
          <w:szCs w:val="20"/>
        </w:rPr>
        <w:t>.</w:t>
      </w:r>
    </w:p>
    <w:p w14:paraId="41335B1A" w14:textId="77777777" w:rsidR="00E8054C" w:rsidRPr="0084189F" w:rsidRDefault="00E8054C" w:rsidP="0084189F">
      <w:pPr>
        <w:spacing w:after="0" w:line="240" w:lineRule="auto"/>
        <w:rPr>
          <w:bCs/>
          <w:sz w:val="20"/>
          <w:szCs w:val="20"/>
          <w:highlight w:val="green"/>
        </w:rPr>
      </w:pPr>
    </w:p>
    <w:p w14:paraId="6A3AB9D4" w14:textId="77777777" w:rsidR="006B22B8" w:rsidRPr="0084189F" w:rsidRDefault="009E16E5" w:rsidP="0034517D">
      <w:pPr>
        <w:pStyle w:val="Heading2"/>
        <w:rPr>
          <w:rFonts w:eastAsia="MS Mincho"/>
          <w:caps/>
        </w:rPr>
      </w:pPr>
      <w:bookmarkStart w:id="47" w:name="_Toc159409787"/>
      <w:r w:rsidRPr="0084189F">
        <w:rPr>
          <w:rFonts w:eastAsia="MS Mincho"/>
        </w:rPr>
        <w:t>BID AMENDMENTS</w:t>
      </w:r>
      <w:bookmarkEnd w:id="47"/>
    </w:p>
    <w:p w14:paraId="69F7DB7F" w14:textId="77777777" w:rsidR="006B22B8" w:rsidRPr="0084189F" w:rsidRDefault="006B22B8" w:rsidP="0084189F">
      <w:pPr>
        <w:keepNext/>
        <w:spacing w:after="0" w:line="240" w:lineRule="auto"/>
        <w:jc w:val="both"/>
        <w:rPr>
          <w:rFonts w:eastAsia="MS Mincho" w:cstheme="minorHAnsi"/>
          <w:sz w:val="20"/>
          <w:szCs w:val="20"/>
        </w:rPr>
      </w:pPr>
      <w:r w:rsidRPr="0084189F">
        <w:rPr>
          <w:rFonts w:eastAsia="MS Mincho"/>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 w:val="20"/>
          <w:szCs w:val="20"/>
        </w:rPr>
        <w:t>Contract</w:t>
      </w:r>
      <w:r w:rsidRPr="0084189F">
        <w:rPr>
          <w:rFonts w:eastAsia="MS Mincho"/>
          <w:sz w:val="20"/>
          <w:szCs w:val="20"/>
        </w:rPr>
        <w:t xml:space="preserve"> awarded.</w:t>
      </w:r>
      <w:r w:rsidR="00F4759A" w:rsidRPr="0084189F">
        <w:rPr>
          <w:rFonts w:eastAsia="MS Mincho"/>
          <w:sz w:val="20"/>
          <w:szCs w:val="20"/>
        </w:rPr>
        <w:t xml:space="preserve"> Bid Amendments will be posted as a </w:t>
      </w:r>
      <w:r w:rsidR="008B53C7" w:rsidRPr="0084189F">
        <w:rPr>
          <w:rFonts w:eastAsia="MS Mincho"/>
          <w:sz w:val="20"/>
          <w:szCs w:val="20"/>
        </w:rPr>
        <w:t>f</w:t>
      </w:r>
      <w:r w:rsidR="00F4759A" w:rsidRPr="0084189F">
        <w:rPr>
          <w:rFonts w:eastAsia="MS Mincho"/>
          <w:sz w:val="20"/>
          <w:szCs w:val="20"/>
        </w:rPr>
        <w:t xml:space="preserve">ile </w:t>
      </w:r>
      <w:r w:rsidR="008B53C7" w:rsidRPr="0084189F">
        <w:rPr>
          <w:rFonts w:eastAsia="MS Mincho"/>
          <w:sz w:val="20"/>
          <w:szCs w:val="20"/>
        </w:rPr>
        <w:t>a</w:t>
      </w:r>
      <w:r w:rsidR="00F4759A" w:rsidRPr="0084189F">
        <w:rPr>
          <w:rFonts w:eastAsia="MS Mincho"/>
          <w:sz w:val="20"/>
          <w:szCs w:val="20"/>
        </w:rPr>
        <w:t>ttachment on the “Summary” page of the Bid Solicitation</w:t>
      </w:r>
      <w:r w:rsidR="00F4759A" w:rsidRPr="0084189F">
        <w:rPr>
          <w:rFonts w:eastAsia="MS Mincho" w:cstheme="minorHAnsi"/>
          <w:sz w:val="20"/>
          <w:szCs w:val="20"/>
        </w:rPr>
        <w:t xml:space="preserve"> in </w:t>
      </w:r>
      <w:r w:rsidR="00F4759A" w:rsidRPr="0084189F">
        <w:rPr>
          <w:rStyle w:val="IntenseEmphasis"/>
          <w:rFonts w:eastAsia="MS Mincho" w:cstheme="minorHAnsi"/>
          <w:color w:val="00B050"/>
          <w:sz w:val="20"/>
          <w:szCs w:val="20"/>
        </w:rPr>
        <w:t>NJ</w:t>
      </w:r>
      <w:r w:rsidR="00F4759A" w:rsidRPr="0084189F">
        <w:rPr>
          <w:rStyle w:val="IntenseEmphasis"/>
          <w:rFonts w:eastAsia="MS Mincho" w:cstheme="minorHAnsi"/>
          <w:color w:val="0070C0"/>
          <w:sz w:val="20"/>
          <w:szCs w:val="20"/>
        </w:rPr>
        <w:t>START</w:t>
      </w:r>
      <w:r w:rsidR="00F4759A" w:rsidRPr="0084189F">
        <w:rPr>
          <w:rFonts w:eastAsia="MS Mincho" w:cstheme="minorHAnsi"/>
          <w:sz w:val="20"/>
          <w:szCs w:val="20"/>
        </w:rPr>
        <w:t xml:space="preserve"> after the cut-off date.  </w:t>
      </w:r>
    </w:p>
    <w:p w14:paraId="64AC7D0A" w14:textId="77777777" w:rsidR="006B22B8" w:rsidRPr="0084189F" w:rsidRDefault="006B22B8" w:rsidP="0084189F">
      <w:pPr>
        <w:spacing w:after="0" w:line="240" w:lineRule="auto"/>
        <w:jc w:val="both"/>
        <w:rPr>
          <w:rFonts w:eastAsia="MS Mincho" w:cstheme="minorHAnsi"/>
          <w:sz w:val="20"/>
          <w:szCs w:val="20"/>
        </w:rPr>
      </w:pPr>
    </w:p>
    <w:p w14:paraId="4845C3AC"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There are no designated dates for release of Bid Amendments.  Those </w:t>
      </w:r>
      <w:r w:rsidRPr="0084189F">
        <w:rPr>
          <w:rFonts w:cstheme="minorHAnsi"/>
          <w:sz w:val="20"/>
          <w:szCs w:val="20"/>
        </w:rPr>
        <w:t>Bidders</w:t>
      </w:r>
      <w:r w:rsidRPr="0084189F">
        <w:rPr>
          <w:rFonts w:eastAsia="MS Mincho" w:cstheme="minorHAnsi"/>
          <w:sz w:val="20"/>
          <w:szCs w:val="20"/>
        </w:rPr>
        <w:t xml:space="preserve"> who are on the bid holder list either through commodity code registration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or by acknowledging the bid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should receive notification of any Bid Amendment(s). If a </w:t>
      </w:r>
      <w:r w:rsidRPr="0084189F">
        <w:rPr>
          <w:rFonts w:cstheme="minorHAnsi"/>
          <w:color w:val="000000"/>
          <w:sz w:val="20"/>
          <w:szCs w:val="20"/>
        </w:rPr>
        <w:t>Bidder</w:t>
      </w:r>
      <w:r w:rsidRPr="0084189F">
        <w:rPr>
          <w:rFonts w:eastAsia="MS Mincho" w:cstheme="minorHAnsi"/>
          <w:sz w:val="20"/>
          <w:szCs w:val="20"/>
        </w:rPr>
        <w:t xml:space="preserve"> is not on the bid holder list, Bid Amendments are still viewable on the “Summary” page of the Bid Solicitation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w:t>
      </w:r>
    </w:p>
    <w:p w14:paraId="37706B8F" w14:textId="77777777" w:rsidR="006B22B8" w:rsidRPr="0084189F" w:rsidRDefault="006B22B8" w:rsidP="0084189F">
      <w:pPr>
        <w:spacing w:after="0" w:line="240" w:lineRule="auto"/>
        <w:jc w:val="both"/>
        <w:rPr>
          <w:rFonts w:eastAsia="MS Mincho" w:cstheme="minorHAnsi"/>
          <w:sz w:val="20"/>
          <w:szCs w:val="20"/>
        </w:rPr>
      </w:pPr>
    </w:p>
    <w:p w14:paraId="6EDB3120"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It is the sole responsibility of the </w:t>
      </w:r>
      <w:r w:rsidRPr="0084189F">
        <w:rPr>
          <w:rFonts w:cstheme="minorHAnsi"/>
          <w:color w:val="000000"/>
          <w:sz w:val="20"/>
          <w:szCs w:val="20"/>
        </w:rPr>
        <w:t>Bidder</w:t>
      </w:r>
      <w:r w:rsidRPr="0084189F">
        <w:rPr>
          <w:rFonts w:eastAsia="MS Mincho" w:cstheme="minorHAnsi"/>
          <w:sz w:val="20"/>
          <w:szCs w:val="20"/>
        </w:rPr>
        <w:t xml:space="preserve"> to be knowledgeable of all Bid Amendments related to this procurement. An interested </w:t>
      </w:r>
      <w:r w:rsidRPr="0084189F">
        <w:rPr>
          <w:rFonts w:cstheme="minorHAnsi"/>
          <w:color w:val="000000"/>
          <w:sz w:val="20"/>
          <w:szCs w:val="20"/>
        </w:rPr>
        <w:t>Bidder</w:t>
      </w:r>
      <w:r w:rsidRPr="0084189F">
        <w:rPr>
          <w:rFonts w:eastAsia="MS Mincho" w:cstheme="minorHAnsi"/>
          <w:sz w:val="20"/>
          <w:szCs w:val="20"/>
        </w:rPr>
        <w:t xml:space="preserve"> should check the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“Open Bids” Tab on a daily basis to ensure review of the most updated information.</w:t>
      </w:r>
    </w:p>
    <w:p w14:paraId="69F89335" w14:textId="77777777" w:rsidR="00A67A2F" w:rsidRPr="0084189F" w:rsidRDefault="00A67A2F" w:rsidP="0084189F">
      <w:pPr>
        <w:spacing w:after="0" w:line="240" w:lineRule="auto"/>
        <w:rPr>
          <w:bCs/>
          <w:sz w:val="20"/>
          <w:szCs w:val="20"/>
          <w:highlight w:val="green"/>
        </w:rPr>
      </w:pPr>
    </w:p>
    <w:p w14:paraId="6E640986" w14:textId="77777777" w:rsidR="00E8054C" w:rsidRPr="00696EB9" w:rsidRDefault="00E8054C" w:rsidP="0034517D">
      <w:pPr>
        <w:pStyle w:val="Heading2"/>
      </w:pPr>
      <w:bookmarkStart w:id="48" w:name="_1.3.4_MANDATORY/OPTIONAL_SITE"/>
      <w:bookmarkStart w:id="49" w:name="_1.3.45_MANDATORY/OPTIONAL_SITE"/>
      <w:bookmarkStart w:id="50" w:name="_MANDATORY/OPTIONAL_SITE_VISIT"/>
      <w:bookmarkStart w:id="51" w:name="_Toc224543885"/>
      <w:bookmarkStart w:id="52" w:name="_Toc238623352"/>
      <w:bookmarkStart w:id="53" w:name="_Toc400531474"/>
      <w:bookmarkStart w:id="54" w:name="_Toc428533944"/>
      <w:bookmarkStart w:id="55" w:name="_Toc32310620"/>
      <w:bookmarkStart w:id="56" w:name="_Toc159409788"/>
      <w:bookmarkEnd w:id="48"/>
      <w:bookmarkEnd w:id="49"/>
      <w:bookmarkEnd w:id="50"/>
      <w:r w:rsidRPr="00696EB9">
        <w:t>MANDATORY/OPTIONAL SITE VISIT</w:t>
      </w:r>
      <w:bookmarkEnd w:id="51"/>
      <w:bookmarkEnd w:id="52"/>
      <w:bookmarkEnd w:id="53"/>
      <w:bookmarkEnd w:id="54"/>
      <w:bookmarkEnd w:id="55"/>
      <w:bookmarkEnd w:id="56"/>
    </w:p>
    <w:p w14:paraId="39F1A2A0" w14:textId="77777777" w:rsidR="00696EB9" w:rsidRDefault="00696EB9" w:rsidP="00696EB9">
      <w:pPr>
        <w:spacing w:after="0" w:line="240" w:lineRule="auto"/>
        <w:jc w:val="both"/>
        <w:rPr>
          <w:rFonts w:eastAsia="MS Mincho"/>
          <w:sz w:val="20"/>
          <w:szCs w:val="20"/>
        </w:rPr>
      </w:pPr>
      <w:r>
        <w:rPr>
          <w:rFonts w:eastAsia="MS Mincho"/>
          <w:sz w:val="20"/>
          <w:szCs w:val="20"/>
        </w:rPr>
        <w:t>Not applicable to this procurement.</w:t>
      </w:r>
    </w:p>
    <w:p w14:paraId="7B1946CD" w14:textId="77777777" w:rsidR="00696EB9" w:rsidRDefault="00696EB9" w:rsidP="0084189F">
      <w:pPr>
        <w:spacing w:after="0" w:line="240" w:lineRule="auto"/>
        <w:jc w:val="both"/>
        <w:rPr>
          <w:rFonts w:eastAsia="MS Mincho"/>
          <w:sz w:val="20"/>
          <w:szCs w:val="20"/>
        </w:rPr>
      </w:pPr>
    </w:p>
    <w:p w14:paraId="397FAACB" w14:textId="77777777" w:rsidR="00E8054C" w:rsidRPr="0084189F" w:rsidRDefault="00E8054C" w:rsidP="0034517D">
      <w:pPr>
        <w:pStyle w:val="Heading2"/>
      </w:pPr>
      <w:bookmarkStart w:id="57" w:name="_1.3.5__MANDATORY/OPTIONAL"/>
      <w:bookmarkStart w:id="58" w:name="_1.3.6__MANDATORY/OPTIONAL"/>
      <w:bookmarkStart w:id="59" w:name="_MANDATORY/OPTIONAL_PRE-QUOTE_CONFER"/>
      <w:bookmarkStart w:id="60" w:name="_Toc224543888"/>
      <w:bookmarkStart w:id="61" w:name="_Toc238623354"/>
      <w:bookmarkStart w:id="62" w:name="_Toc428533945"/>
      <w:bookmarkStart w:id="63" w:name="_Toc32310621"/>
      <w:bookmarkStart w:id="64" w:name="_Toc159409789"/>
      <w:bookmarkEnd w:id="57"/>
      <w:bookmarkEnd w:id="58"/>
      <w:bookmarkEnd w:id="59"/>
      <w:r w:rsidRPr="00696EB9">
        <w:t>MANDATORY/OPTIONAL PRE-QUOTE</w:t>
      </w:r>
      <w:r w:rsidRPr="0084189F">
        <w:t xml:space="preserve"> CONFERENCE</w:t>
      </w:r>
      <w:bookmarkEnd w:id="60"/>
      <w:bookmarkEnd w:id="61"/>
      <w:bookmarkEnd w:id="62"/>
      <w:bookmarkEnd w:id="63"/>
      <w:bookmarkEnd w:id="64"/>
    </w:p>
    <w:p w14:paraId="0256B6AD" w14:textId="77777777" w:rsidR="00696EB9" w:rsidRDefault="00696EB9" w:rsidP="00696EB9">
      <w:pPr>
        <w:spacing w:after="0" w:line="240" w:lineRule="auto"/>
        <w:jc w:val="both"/>
        <w:rPr>
          <w:rFonts w:eastAsia="MS Mincho"/>
          <w:sz w:val="20"/>
          <w:szCs w:val="20"/>
        </w:rPr>
      </w:pPr>
      <w:r>
        <w:rPr>
          <w:rFonts w:eastAsia="MS Mincho"/>
          <w:sz w:val="20"/>
          <w:szCs w:val="20"/>
        </w:rPr>
        <w:t>Not applicable to this procurement.</w:t>
      </w:r>
    </w:p>
    <w:p w14:paraId="6B4BC146" w14:textId="77777777" w:rsidR="00696EB9" w:rsidRDefault="00696EB9" w:rsidP="00D76C55">
      <w:pPr>
        <w:keepNext/>
        <w:spacing w:after="0" w:line="240" w:lineRule="auto"/>
        <w:jc w:val="both"/>
        <w:rPr>
          <w:rFonts w:eastAsia="MS Mincho"/>
          <w:sz w:val="20"/>
          <w:szCs w:val="20"/>
        </w:rPr>
      </w:pPr>
    </w:p>
    <w:p w14:paraId="157BD904" w14:textId="77777777" w:rsidR="00E8054C" w:rsidRPr="0084189F" w:rsidRDefault="00E8054C" w:rsidP="0034517D">
      <w:pPr>
        <w:pStyle w:val="Heading2"/>
      </w:pPr>
      <w:bookmarkStart w:id="65" w:name="_Toc95619434"/>
      <w:bookmarkStart w:id="66" w:name="_Toc109701220"/>
      <w:bookmarkStart w:id="67" w:name="_Toc225321579"/>
      <w:bookmarkStart w:id="68" w:name="_Toc400531476"/>
      <w:bookmarkStart w:id="69" w:name="_Toc428533946"/>
      <w:bookmarkStart w:id="70" w:name="_Toc32310622"/>
      <w:bookmarkStart w:id="71" w:name="_Toc159409790"/>
      <w:bookmarkStart w:id="72" w:name="_Toc94946029"/>
      <w:bookmarkStart w:id="73" w:name="_Toc72744593"/>
      <w:r w:rsidRPr="0084189F">
        <w:t>PRE-QUOTE DOCUMENT R</w:t>
      </w:r>
      <w:bookmarkEnd w:id="65"/>
      <w:bookmarkEnd w:id="66"/>
      <w:r w:rsidRPr="0084189F">
        <w:t>EVIEW</w:t>
      </w:r>
      <w:bookmarkEnd w:id="67"/>
      <w:bookmarkEnd w:id="68"/>
      <w:bookmarkEnd w:id="69"/>
      <w:bookmarkEnd w:id="70"/>
      <w:bookmarkEnd w:id="71"/>
      <w:r w:rsidRPr="0084189F">
        <w:t xml:space="preserve"> </w:t>
      </w:r>
      <w:bookmarkEnd w:id="72"/>
    </w:p>
    <w:bookmarkEnd w:id="73"/>
    <w:p w14:paraId="54F3C5CD" w14:textId="77777777" w:rsidR="00696EB9" w:rsidRDefault="00696EB9" w:rsidP="00696EB9">
      <w:pPr>
        <w:spacing w:after="0" w:line="240" w:lineRule="auto"/>
        <w:jc w:val="both"/>
        <w:rPr>
          <w:rFonts w:eastAsia="MS Mincho"/>
          <w:sz w:val="20"/>
          <w:szCs w:val="20"/>
        </w:rPr>
      </w:pPr>
      <w:r>
        <w:rPr>
          <w:rFonts w:eastAsia="MS Mincho"/>
          <w:sz w:val="20"/>
          <w:szCs w:val="20"/>
        </w:rPr>
        <w:t>Not applicable to this procurement.</w:t>
      </w:r>
    </w:p>
    <w:p w14:paraId="4745BDF4" w14:textId="77777777" w:rsidR="00696EB9" w:rsidRDefault="00696EB9" w:rsidP="0084189F">
      <w:pPr>
        <w:spacing w:after="0" w:line="240" w:lineRule="auto"/>
        <w:jc w:val="both"/>
        <w:rPr>
          <w:sz w:val="20"/>
          <w:szCs w:val="20"/>
          <w:highlight w:val="green"/>
        </w:rPr>
      </w:pPr>
    </w:p>
    <w:p w14:paraId="56BCACCA" w14:textId="77777777" w:rsidR="00F944FD" w:rsidRPr="0084189F" w:rsidRDefault="00F944FD" w:rsidP="009D0455">
      <w:pPr>
        <w:pStyle w:val="Heading1"/>
      </w:pPr>
      <w:bookmarkStart w:id="74" w:name="_QUOTE_SUBMISSION_REQUIREMENTS"/>
      <w:bookmarkStart w:id="75" w:name="_Toc159409791"/>
      <w:bookmarkEnd w:id="74"/>
      <w:r w:rsidRPr="0084189F">
        <w:t>QUOTE SUBMISSION REQUIREMENTS</w:t>
      </w:r>
      <w:bookmarkEnd w:id="75"/>
    </w:p>
    <w:p w14:paraId="1F3DA9C3" w14:textId="77777777" w:rsidR="00F944FD" w:rsidRPr="0084189F" w:rsidRDefault="00F944FD" w:rsidP="0084189F">
      <w:pPr>
        <w:spacing w:after="0" w:line="240" w:lineRule="auto"/>
        <w:rPr>
          <w:b/>
          <w:sz w:val="20"/>
          <w:szCs w:val="20"/>
        </w:rPr>
      </w:pPr>
    </w:p>
    <w:p w14:paraId="1BA6524B" w14:textId="77777777" w:rsidR="00F944FD" w:rsidRPr="0084189F" w:rsidRDefault="00F944FD" w:rsidP="0034517D">
      <w:pPr>
        <w:pStyle w:val="Heading2"/>
      </w:pPr>
      <w:bookmarkStart w:id="76" w:name="_Toc159409792"/>
      <w:r w:rsidRPr="0084189F">
        <w:t>QUOTE</w:t>
      </w:r>
      <w:r w:rsidR="004A6818" w:rsidRPr="0084189F">
        <w:t xml:space="preserve"> </w:t>
      </w:r>
      <w:r w:rsidRPr="0084189F">
        <w:t>S</w:t>
      </w:r>
      <w:r w:rsidR="004A6818" w:rsidRPr="0084189F">
        <w:t>UBMISSION</w:t>
      </w:r>
      <w:bookmarkEnd w:id="76"/>
      <w:r w:rsidRPr="0084189F">
        <w:t xml:space="preserve"> </w:t>
      </w:r>
    </w:p>
    <w:p w14:paraId="56AFC06A" w14:textId="77777777" w:rsidR="00F944FD" w:rsidRPr="0084189F" w:rsidRDefault="00F944FD" w:rsidP="0084189F">
      <w:pPr>
        <w:keepNext/>
        <w:spacing w:after="0" w:line="240" w:lineRule="auto"/>
        <w:jc w:val="both"/>
        <w:rPr>
          <w:rFonts w:eastAsia="MS Mincho" w:cstheme="minorHAnsi"/>
          <w:sz w:val="20"/>
          <w:szCs w:val="20"/>
        </w:rPr>
      </w:pPr>
      <w:r w:rsidRPr="0084189F">
        <w:rPr>
          <w:rFonts w:eastAsia="MS Mincho"/>
          <w:sz w:val="20"/>
          <w:szCs w:val="20"/>
        </w:rPr>
        <w:t xml:space="preserve">In order to be considered for award, the Quote must be received </w:t>
      </w:r>
      <w:r w:rsidR="00235AEF">
        <w:rPr>
          <w:rFonts w:eastAsia="MS Mincho"/>
          <w:sz w:val="20"/>
          <w:szCs w:val="20"/>
        </w:rPr>
        <w:t xml:space="preserve">electronically </w:t>
      </w:r>
      <w:r w:rsidRPr="0084189F">
        <w:rPr>
          <w:rFonts w:eastAsia="MS Mincho"/>
          <w:sz w:val="20"/>
          <w:szCs w:val="20"/>
        </w:rPr>
        <w:t xml:space="preserve">by the </w:t>
      </w:r>
      <w:r w:rsidR="00B703A3" w:rsidRPr="0084189F">
        <w:rPr>
          <w:rFonts w:eastAsia="MS Mincho"/>
          <w:sz w:val="20"/>
          <w:szCs w:val="20"/>
        </w:rPr>
        <w:t>Division’s Proposal Review Unit</w:t>
      </w:r>
      <w:r w:rsidR="00F57B0E">
        <w:rPr>
          <w:rFonts w:eastAsia="MS Mincho"/>
          <w:sz w:val="20"/>
          <w:szCs w:val="20"/>
        </w:rPr>
        <w:t xml:space="preserve">, </w:t>
      </w:r>
      <w:r w:rsidR="00F57B0E" w:rsidRPr="0084189F">
        <w:rPr>
          <w:rFonts w:eastAsia="MS Mincho" w:cstheme="minorHAnsi"/>
          <w:sz w:val="20"/>
          <w:szCs w:val="20"/>
        </w:rPr>
        <w:t xml:space="preserve">through </w:t>
      </w:r>
      <w:r w:rsidR="00F57B0E" w:rsidRPr="0084189F">
        <w:rPr>
          <w:rStyle w:val="IntenseEmphasis"/>
          <w:rFonts w:eastAsia="MS Mincho" w:cstheme="minorHAnsi"/>
          <w:color w:val="00B050"/>
          <w:sz w:val="20"/>
          <w:szCs w:val="20"/>
        </w:rPr>
        <w:t>NJ</w:t>
      </w:r>
      <w:r w:rsidR="00F57B0E" w:rsidRPr="0084189F">
        <w:rPr>
          <w:rStyle w:val="IntenseEmphasis"/>
          <w:rFonts w:eastAsia="MS Mincho" w:cstheme="minorHAnsi"/>
          <w:color w:val="0070C0"/>
          <w:sz w:val="20"/>
          <w:szCs w:val="20"/>
        </w:rPr>
        <w:t>START</w:t>
      </w:r>
      <w:r w:rsidR="00F57B0E">
        <w:rPr>
          <w:rFonts w:eastAsia="MS Mincho"/>
          <w:sz w:val="20"/>
          <w:szCs w:val="20"/>
        </w:rPr>
        <w:t xml:space="preserve">, </w:t>
      </w:r>
      <w:r w:rsidRPr="0084189F">
        <w:rPr>
          <w:rFonts w:eastAsia="MS Mincho"/>
          <w:sz w:val="20"/>
          <w:szCs w:val="20"/>
        </w:rPr>
        <w:t>by the required</w:t>
      </w:r>
      <w:r w:rsidR="00B703A3" w:rsidRPr="0084189F">
        <w:rPr>
          <w:rFonts w:eastAsia="MS Mincho"/>
          <w:sz w:val="20"/>
          <w:szCs w:val="20"/>
        </w:rPr>
        <w:t xml:space="preserve"> date and</w:t>
      </w:r>
      <w:r w:rsidRPr="0084189F">
        <w:rPr>
          <w:rFonts w:eastAsia="MS Mincho"/>
          <w:sz w:val="20"/>
          <w:szCs w:val="20"/>
        </w:rPr>
        <w:t xml:space="preserve"> time.</w:t>
      </w:r>
      <w:r w:rsidRPr="0084189F">
        <w:rPr>
          <w:sz w:val="20"/>
          <w:szCs w:val="20"/>
        </w:rPr>
        <w:t xml:space="preserve"> </w:t>
      </w:r>
    </w:p>
    <w:p w14:paraId="2F75930D" w14:textId="77777777" w:rsidR="00F944FD" w:rsidRPr="0084189F" w:rsidRDefault="00F944FD" w:rsidP="0084189F">
      <w:pPr>
        <w:spacing w:after="0" w:line="240" w:lineRule="auto"/>
        <w:jc w:val="both"/>
        <w:rPr>
          <w:rFonts w:cstheme="minorHAnsi"/>
          <w:color w:val="000000"/>
          <w:sz w:val="20"/>
          <w:szCs w:val="20"/>
        </w:rPr>
      </w:pPr>
    </w:p>
    <w:p w14:paraId="4C972CD1" w14:textId="77777777" w:rsidR="00F944FD" w:rsidRPr="0084189F" w:rsidRDefault="00F944FD" w:rsidP="0084189F">
      <w:pPr>
        <w:spacing w:after="0" w:line="240" w:lineRule="auto"/>
        <w:ind w:right="108"/>
        <w:jc w:val="both"/>
        <w:rPr>
          <w:rFonts w:eastAsia="MS Mincho"/>
          <w:sz w:val="20"/>
          <w:szCs w:val="20"/>
        </w:rPr>
      </w:pPr>
      <w:r w:rsidRPr="0084189F">
        <w:rPr>
          <w:rFonts w:eastAsia="MS Mincho"/>
          <w:sz w:val="20"/>
          <w:szCs w:val="20"/>
        </w:rPr>
        <w:t>The date and time of the Quote opening are indicated on the Bid Solicitation co</w:t>
      </w:r>
      <w:r w:rsidR="003A4B84">
        <w:rPr>
          <w:rFonts w:eastAsia="MS Mincho"/>
          <w:sz w:val="20"/>
          <w:szCs w:val="20"/>
        </w:rPr>
        <w:t>ver sheet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xml:space="preserve">.  If the Quote opening deadline has been revised, the new Quote opening deadline </w:t>
      </w:r>
      <w:r w:rsidR="00235AEF">
        <w:rPr>
          <w:rFonts w:eastAsia="MS Mincho"/>
          <w:sz w:val="20"/>
          <w:szCs w:val="20"/>
        </w:rPr>
        <w:t>will</w:t>
      </w:r>
      <w:r w:rsidRPr="0084189F">
        <w:rPr>
          <w:rFonts w:eastAsia="MS Mincho"/>
          <w:sz w:val="20"/>
          <w:szCs w:val="20"/>
        </w:rPr>
        <w:t xml:space="preserve"> be shown on the posted Bid </w:t>
      </w:r>
      <w:r w:rsidR="003A4B84">
        <w:rPr>
          <w:rFonts w:eastAsia="MS Mincho"/>
          <w:sz w:val="20"/>
          <w:szCs w:val="20"/>
        </w:rPr>
        <w:t>Amendment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Quotes not received prior to the Quote opening deadline shall be rejected.</w:t>
      </w:r>
    </w:p>
    <w:p w14:paraId="5E9F389F" w14:textId="77777777" w:rsidR="00F944FD" w:rsidRPr="0084189F" w:rsidRDefault="00F944FD" w:rsidP="0084189F">
      <w:pPr>
        <w:spacing w:after="0" w:line="240" w:lineRule="auto"/>
        <w:jc w:val="both"/>
        <w:rPr>
          <w:rFonts w:cs="Arial"/>
          <w:color w:val="000000" w:themeColor="text1"/>
          <w:sz w:val="20"/>
          <w:szCs w:val="20"/>
        </w:rPr>
      </w:pPr>
    </w:p>
    <w:p w14:paraId="1D4C1EC7" w14:textId="0041D38E" w:rsidR="00F944FD" w:rsidRPr="0084189F" w:rsidRDefault="00F944FD" w:rsidP="0084189F">
      <w:pPr>
        <w:spacing w:after="0" w:line="240" w:lineRule="auto"/>
        <w:jc w:val="both"/>
        <w:rPr>
          <w:rFonts w:cs="Arial"/>
          <w:color w:val="000000" w:themeColor="text1"/>
          <w:sz w:val="20"/>
          <w:szCs w:val="20"/>
        </w:rPr>
      </w:pPr>
      <w:r w:rsidRPr="0084189F">
        <w:rPr>
          <w:rFonts w:cs="Arial"/>
          <w:color w:val="000000" w:themeColor="text1"/>
          <w:sz w:val="20"/>
          <w:szCs w:val="20"/>
        </w:rPr>
        <w:t xml:space="preserve">Quotes will be publicly opened and announced by telephone conference on the date and time of the </w:t>
      </w:r>
      <w:r w:rsidR="00B3305B">
        <w:rPr>
          <w:rFonts w:cs="Arial"/>
          <w:color w:val="000000" w:themeColor="text1"/>
          <w:sz w:val="20"/>
          <w:szCs w:val="20"/>
        </w:rPr>
        <w:t>Q</w:t>
      </w:r>
      <w:r w:rsidRPr="0084189F">
        <w:rPr>
          <w:rFonts w:cs="Arial"/>
          <w:color w:val="000000" w:themeColor="text1"/>
          <w:sz w:val="20"/>
          <w:szCs w:val="20"/>
        </w:rPr>
        <w:t xml:space="preserve">uote opening. </w:t>
      </w:r>
    </w:p>
    <w:p w14:paraId="0C458B2B" w14:textId="77777777" w:rsidR="00F944FD" w:rsidRPr="0084189F" w:rsidRDefault="00F944FD" w:rsidP="0084189F">
      <w:pPr>
        <w:spacing w:after="0" w:line="240" w:lineRule="auto"/>
        <w:jc w:val="center"/>
        <w:rPr>
          <w:rFonts w:eastAsia="MS Mincho"/>
          <w:sz w:val="20"/>
          <w:szCs w:val="20"/>
        </w:rPr>
      </w:pPr>
      <w:r w:rsidRPr="0084189F">
        <w:rPr>
          <w:rFonts w:cs="Arial"/>
          <w:color w:val="000000" w:themeColor="text1"/>
          <w:sz w:val="20"/>
          <w:szCs w:val="20"/>
        </w:rPr>
        <w:t>(D</w:t>
      </w:r>
      <w:r w:rsidRPr="0084189F">
        <w:rPr>
          <w:rFonts w:cs="Arial"/>
          <w:color w:val="000000" w:themeColor="text1"/>
          <w:sz w:val="20"/>
          <w:szCs w:val="20"/>
          <w:shd w:val="clear" w:color="auto" w:fill="FFFFFF"/>
        </w:rPr>
        <w:t>ial-in phone number: 888-204-5984 / Access code: 2602305)</w:t>
      </w:r>
    </w:p>
    <w:p w14:paraId="62F8A00D" w14:textId="77777777" w:rsidR="00F944FD" w:rsidRPr="0084189F" w:rsidRDefault="00F944FD" w:rsidP="0084189F">
      <w:pPr>
        <w:spacing w:after="0" w:line="240" w:lineRule="auto"/>
        <w:rPr>
          <w:rFonts w:cstheme="minorHAnsi"/>
          <w:sz w:val="20"/>
          <w:szCs w:val="20"/>
        </w:rPr>
      </w:pPr>
    </w:p>
    <w:p w14:paraId="7720EBBC"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When submitting a Quote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do not use any symbols (i.e., #, @, $, &amp;, *) in the filename as this may prevent the Quote from being properly uploaded.</w:t>
      </w:r>
      <w:r w:rsidR="005B743F" w:rsidRPr="0084189F">
        <w:rPr>
          <w:rFonts w:cstheme="minorHAnsi"/>
          <w:sz w:val="20"/>
          <w:szCs w:val="20"/>
        </w:rPr>
        <w:t xml:space="preserve">  </w:t>
      </w:r>
      <w:r w:rsidRPr="0084189F">
        <w:rPr>
          <w:rFonts w:cstheme="minorHAnsi"/>
          <w:sz w:val="20"/>
          <w:szCs w:val="20"/>
        </w:rPr>
        <w:t>Uploaded files must be compatible with Microsoft Office and/or Adobe software applications. DO NOT UPLOAD files with extensions such as .zip, .numbers, or .pages.</w:t>
      </w:r>
    </w:p>
    <w:p w14:paraId="45008368" w14:textId="77777777" w:rsidR="00F944FD" w:rsidRPr="0084189F" w:rsidRDefault="00F944FD" w:rsidP="0084189F">
      <w:pPr>
        <w:spacing w:after="0" w:line="240" w:lineRule="auto"/>
        <w:rPr>
          <w:rFonts w:cstheme="minorHAnsi"/>
          <w:sz w:val="20"/>
          <w:szCs w:val="20"/>
        </w:rPr>
      </w:pPr>
    </w:p>
    <w:p w14:paraId="3FBE0D37" w14:textId="77777777" w:rsidR="00B318A2" w:rsidRPr="00B318A2" w:rsidRDefault="00F944FD" w:rsidP="0084189F">
      <w:pPr>
        <w:spacing w:after="0" w:line="240" w:lineRule="auto"/>
        <w:jc w:val="both"/>
        <w:rPr>
          <w:sz w:val="20"/>
          <w:szCs w:val="20"/>
        </w:rPr>
      </w:pPr>
      <w:r w:rsidRPr="0084189F">
        <w:rPr>
          <w:rFonts w:cstheme="minorHAnsi"/>
          <w:sz w:val="20"/>
          <w:szCs w:val="20"/>
        </w:rPr>
        <w:t xml:space="preserve">When uploading the documents to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the </w:t>
      </w:r>
      <w:r w:rsidRPr="0084189F">
        <w:rPr>
          <w:rFonts w:cstheme="minorHAnsi"/>
          <w:color w:val="000000"/>
          <w:sz w:val="20"/>
          <w:szCs w:val="20"/>
        </w:rPr>
        <w:t>Bidder</w:t>
      </w:r>
      <w:r w:rsidRPr="0084189F">
        <w:rPr>
          <w:rFonts w:cstheme="minorHAnsi"/>
          <w:sz w:val="20"/>
          <w:szCs w:val="20"/>
        </w:rPr>
        <w:t xml:space="preserve"> should select the “Confidential” option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for attachments on the “Attachments” Tab to request that the documents not be displayed publicly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005B743F" w:rsidRPr="0084189F">
        <w:rPr>
          <w:rFonts w:cstheme="minorHAnsi"/>
          <w:sz w:val="20"/>
          <w:szCs w:val="20"/>
        </w:rPr>
        <w:t xml:space="preserve">. </w:t>
      </w:r>
      <w:r w:rsidRPr="0084189F">
        <w:rPr>
          <w:rFonts w:cstheme="minorHAnsi"/>
          <w:sz w:val="20"/>
          <w:szCs w:val="20"/>
        </w:rPr>
        <w:t xml:space="preserve">Marking an attachment as "Confidential" in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cstheme="minorHAnsi"/>
          <w:sz w:val="20"/>
          <w:szCs w:val="20"/>
        </w:rPr>
        <w:t xml:space="preserve"> shall not constitute the Bidder's designation</w:t>
      </w:r>
      <w:r w:rsidRPr="0084189F">
        <w:rPr>
          <w:sz w:val="20"/>
          <w:szCs w:val="20"/>
        </w:rPr>
        <w:t xml:space="preserve"> of the attachment as exempt from public disclosure under</w:t>
      </w:r>
      <w:r w:rsidR="00B318A2" w:rsidRPr="00B318A2">
        <w:rPr>
          <w:sz w:val="20"/>
          <w:szCs w:val="20"/>
        </w:rPr>
        <w:t xml:space="preserve"> the New Jersey Open Public Records Act (OPRA), N.J.S.A. 47:1A-1 </w:t>
      </w:r>
      <w:r w:rsidR="00B318A2" w:rsidRPr="00074F4F">
        <w:rPr>
          <w:sz w:val="20"/>
          <w:szCs w:val="20"/>
        </w:rPr>
        <w:t>et seq</w:t>
      </w:r>
      <w:r w:rsidR="00B318A2" w:rsidRPr="00B318A2">
        <w:rPr>
          <w:i/>
          <w:sz w:val="20"/>
          <w:szCs w:val="20"/>
        </w:rPr>
        <w:t>.</w:t>
      </w:r>
      <w:r w:rsidR="00B318A2" w:rsidRPr="00B318A2">
        <w:rPr>
          <w:sz w:val="20"/>
          <w:szCs w:val="20"/>
        </w:rPr>
        <w:t>, or the common law right to know</w:t>
      </w:r>
      <w:r w:rsidRPr="005F7A6E">
        <w:rPr>
          <w:sz w:val="20"/>
          <w:szCs w:val="20"/>
        </w:rPr>
        <w:t>.</w:t>
      </w:r>
    </w:p>
    <w:p w14:paraId="790DC80D" w14:textId="77777777" w:rsidR="00F944FD" w:rsidRPr="0084189F" w:rsidRDefault="00F944FD" w:rsidP="0084189F">
      <w:pPr>
        <w:spacing w:after="0" w:line="240" w:lineRule="auto"/>
        <w:jc w:val="both"/>
        <w:rPr>
          <w:rFonts w:cstheme="minorHAnsi"/>
          <w:b/>
          <w:color w:val="000000"/>
          <w:sz w:val="20"/>
          <w:szCs w:val="20"/>
        </w:rPr>
      </w:pPr>
    </w:p>
    <w:p w14:paraId="20C08918" w14:textId="77777777" w:rsidR="00F944FD" w:rsidRPr="0084189F" w:rsidRDefault="00F944FD" w:rsidP="0034517D">
      <w:pPr>
        <w:pStyle w:val="Heading2"/>
        <w:rPr>
          <w:rFonts w:eastAsia="MS Mincho"/>
        </w:rPr>
      </w:pPr>
      <w:bookmarkStart w:id="77" w:name="_Toc159409793"/>
      <w:r w:rsidRPr="0084189F">
        <w:rPr>
          <w:color w:val="000000"/>
        </w:rPr>
        <w:t>BIDDER</w:t>
      </w:r>
      <w:r w:rsidRPr="0084189F">
        <w:rPr>
          <w:rFonts w:eastAsia="MS Mincho"/>
        </w:rPr>
        <w:t xml:space="preserve"> RESPONSIBILITY</w:t>
      </w:r>
      <w:bookmarkEnd w:id="77"/>
    </w:p>
    <w:p w14:paraId="155826A0" w14:textId="7777777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 w:val="20"/>
          <w:szCs w:val="20"/>
        </w:rPr>
        <w:t xml:space="preserve">  </w:t>
      </w:r>
      <w:r w:rsidRPr="0084189F">
        <w:rPr>
          <w:sz w:val="20"/>
          <w:szCs w:val="20"/>
        </w:rPr>
        <w:t xml:space="preserve">The State assumes no responsibility and bears no liability for costs incurred by a </w:t>
      </w:r>
      <w:r w:rsidRPr="0084189F">
        <w:rPr>
          <w:color w:val="000000"/>
          <w:sz w:val="20"/>
          <w:szCs w:val="20"/>
        </w:rPr>
        <w:t>Bidder</w:t>
      </w:r>
      <w:r w:rsidRPr="0084189F">
        <w:rPr>
          <w:sz w:val="20"/>
          <w:szCs w:val="20"/>
        </w:rPr>
        <w:t xml:space="preserve"> in the preparation and submittal of a Quote in response to this Bid Solicitation</w:t>
      </w:r>
      <w:r w:rsidR="00517503">
        <w:rPr>
          <w:sz w:val="20"/>
          <w:szCs w:val="20"/>
        </w:rPr>
        <w:t xml:space="preserve"> or any pre-contract award costs incurred</w:t>
      </w:r>
      <w:r w:rsidRPr="0084189F">
        <w:rPr>
          <w:sz w:val="20"/>
          <w:szCs w:val="20"/>
        </w:rPr>
        <w:t>.</w:t>
      </w:r>
    </w:p>
    <w:p w14:paraId="71CE97D9" w14:textId="77777777" w:rsidR="00F944FD" w:rsidRPr="0084189F" w:rsidRDefault="00F944FD" w:rsidP="0084189F">
      <w:pPr>
        <w:spacing w:after="0" w:line="240" w:lineRule="auto"/>
        <w:rPr>
          <w:sz w:val="20"/>
          <w:szCs w:val="20"/>
        </w:rPr>
      </w:pPr>
    </w:p>
    <w:p w14:paraId="1DA443DD" w14:textId="77777777" w:rsidR="00D23F04" w:rsidRPr="0084189F" w:rsidRDefault="00D23F04" w:rsidP="0034517D">
      <w:pPr>
        <w:pStyle w:val="Heading2"/>
        <w:rPr>
          <w:rFonts w:eastAsia="MS Mincho"/>
        </w:rPr>
      </w:pPr>
      <w:bookmarkStart w:id="78" w:name="_Toc159409794"/>
      <w:r w:rsidRPr="0084189F">
        <w:rPr>
          <w:rFonts w:eastAsia="MS Mincho"/>
        </w:rPr>
        <w:t>ANNOUNCEMENT OF QUOTE INFORMATION</w:t>
      </w:r>
      <w:bookmarkEnd w:id="78"/>
    </w:p>
    <w:p w14:paraId="41CC3BA5" w14:textId="77777777" w:rsidR="00D23F04" w:rsidRPr="0084189F" w:rsidRDefault="00D23F04" w:rsidP="0084189F">
      <w:pPr>
        <w:keepNext/>
        <w:spacing w:after="0" w:line="240" w:lineRule="auto"/>
        <w:jc w:val="both"/>
        <w:rPr>
          <w:rFonts w:cstheme="minorHAnsi"/>
          <w:sz w:val="20"/>
          <w:szCs w:val="20"/>
        </w:rPr>
      </w:pPr>
      <w:r w:rsidRPr="0084189F">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5318F1EC" w14:textId="77777777" w:rsidR="00D23F04" w:rsidRPr="0084189F" w:rsidRDefault="00D23F04" w:rsidP="00304620">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Information appropriately designated as proprietary and/or confidential in a Bidder’s</w:t>
      </w:r>
      <w:r w:rsidR="00C35924">
        <w:rPr>
          <w:rFonts w:asciiTheme="minorHAnsi" w:hAnsiTheme="minorHAnsi" w:cstheme="minorHAnsi"/>
          <w:sz w:val="20"/>
          <w:szCs w:val="20"/>
        </w:rPr>
        <w:t xml:space="preserve"> Quote</w:t>
      </w:r>
      <w:r w:rsidRPr="0084189F">
        <w:rPr>
          <w:rFonts w:asciiTheme="minorHAnsi" w:hAnsiTheme="minorHAnsi" w:cstheme="minorHAnsi"/>
          <w:sz w:val="20"/>
          <w:szCs w:val="20"/>
        </w:rPr>
        <w:t xml:space="preserve"> shall not be available for inspection and copying; and</w:t>
      </w:r>
    </w:p>
    <w:p w14:paraId="7F05C16C" w14:textId="77777777" w:rsidR="00D23F04" w:rsidRPr="0084189F" w:rsidRDefault="00D23F04" w:rsidP="00304620">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1ADA5282" w14:textId="77777777" w:rsidR="00D23F04" w:rsidRPr="0084189F" w:rsidRDefault="00D23F04" w:rsidP="0084189F">
      <w:pPr>
        <w:spacing w:after="0" w:line="240" w:lineRule="auto"/>
        <w:rPr>
          <w:sz w:val="20"/>
          <w:szCs w:val="20"/>
        </w:rPr>
      </w:pPr>
    </w:p>
    <w:p w14:paraId="449C0BE2" w14:textId="77777777" w:rsidR="00F944FD" w:rsidRPr="0084189F" w:rsidRDefault="00F944FD" w:rsidP="0034517D">
      <w:pPr>
        <w:pStyle w:val="Heading2"/>
        <w:rPr>
          <w:rFonts w:eastAsia="MS Mincho"/>
        </w:rPr>
      </w:pPr>
      <w:bookmarkStart w:id="79" w:name="_Toc159409795"/>
      <w:r w:rsidRPr="0084189F">
        <w:rPr>
          <w:rFonts w:eastAsia="MS Mincho"/>
        </w:rPr>
        <w:t>QUOTE ERRORS</w:t>
      </w:r>
      <w:bookmarkEnd w:id="79"/>
    </w:p>
    <w:p w14:paraId="3180C1F5" w14:textId="77777777" w:rsidR="00F944FD" w:rsidRPr="0084189F" w:rsidRDefault="00F944FD" w:rsidP="0084189F">
      <w:pPr>
        <w:keepNext/>
        <w:spacing w:after="0" w:line="240" w:lineRule="auto"/>
        <w:rPr>
          <w:sz w:val="20"/>
          <w:szCs w:val="20"/>
        </w:rPr>
      </w:pPr>
      <w:r w:rsidRPr="0084189F">
        <w:rPr>
          <w:sz w:val="20"/>
          <w:szCs w:val="20"/>
        </w:rPr>
        <w:t xml:space="preserve">In accordance with N.J.A.C. 17:12-2.11 “Proposal errors,” a </w:t>
      </w:r>
      <w:r w:rsidRPr="0084189F">
        <w:rPr>
          <w:color w:val="000000"/>
          <w:sz w:val="20"/>
          <w:szCs w:val="20"/>
        </w:rPr>
        <w:t>Bidder</w:t>
      </w:r>
      <w:r w:rsidRPr="0084189F">
        <w:rPr>
          <w:sz w:val="20"/>
          <w:szCs w:val="20"/>
        </w:rPr>
        <w:t xml:space="preserve"> may withdraw its Quote as described below.</w:t>
      </w:r>
    </w:p>
    <w:p w14:paraId="339D9A36" w14:textId="77777777" w:rsidR="00F944FD" w:rsidRPr="0084189F" w:rsidRDefault="00F944FD" w:rsidP="0084189F">
      <w:pPr>
        <w:spacing w:after="0" w:line="240" w:lineRule="auto"/>
        <w:rPr>
          <w:sz w:val="20"/>
          <w:szCs w:val="20"/>
        </w:rPr>
      </w:pPr>
    </w:p>
    <w:p w14:paraId="4031EB06" w14:textId="77777777" w:rsidR="00F944FD" w:rsidRPr="0084189F" w:rsidRDefault="00F944FD" w:rsidP="0034517D">
      <w:pPr>
        <w:pStyle w:val="Heading2"/>
      </w:pPr>
      <w:bookmarkStart w:id="80" w:name="_Toc159409796"/>
      <w:r w:rsidRPr="0084189F">
        <w:t>QUOTE WITHDRAWAL PRIOR TO QUOTE OPENING</w:t>
      </w:r>
      <w:bookmarkEnd w:id="80"/>
    </w:p>
    <w:p w14:paraId="5612241D" w14:textId="77777777" w:rsidR="00F944FD" w:rsidRPr="0084189F" w:rsidRDefault="00F944FD" w:rsidP="0084189F">
      <w:pPr>
        <w:keepNext/>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withdraw its Quote</w:t>
      </w:r>
      <w:r w:rsidRPr="0084189F">
        <w:rPr>
          <w:rFonts w:cstheme="minorHAnsi"/>
          <w:sz w:val="20"/>
          <w:szCs w:val="20"/>
        </w:rPr>
        <w:t xml:space="preserve"> submission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prior to the Quote opening; however, Bidders should note that while withdrawn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Quotes remain viewable by the </w:t>
      </w:r>
      <w:r w:rsidRPr="0084189F">
        <w:rPr>
          <w:color w:val="000000"/>
          <w:sz w:val="20"/>
          <w:szCs w:val="20"/>
        </w:rPr>
        <w:t>Bidder</w:t>
      </w:r>
      <w:r w:rsidRPr="0084189F">
        <w:rPr>
          <w:sz w:val="20"/>
          <w:szCs w:val="20"/>
        </w:rPr>
        <w:t xml:space="preserve"> on its Vendor Profile Homepage, they are removed from the Division’s view and cannot be considered for </w:t>
      </w:r>
      <w:r w:rsidRPr="0084189F">
        <w:rPr>
          <w:color w:val="000000"/>
          <w:sz w:val="20"/>
          <w:szCs w:val="20"/>
        </w:rPr>
        <w:t>Contract</w:t>
      </w:r>
      <w:r w:rsidRPr="0084189F">
        <w:rPr>
          <w:sz w:val="20"/>
          <w:szCs w:val="20"/>
        </w:rPr>
        <w:t xml:space="preserve"> award. The </w:t>
      </w:r>
      <w:r w:rsidRPr="0084189F">
        <w:rPr>
          <w:color w:val="000000"/>
          <w:sz w:val="20"/>
          <w:szCs w:val="20"/>
        </w:rPr>
        <w:t>Bidder</w:t>
      </w:r>
      <w:r w:rsidRPr="0084189F">
        <w:rPr>
          <w:sz w:val="20"/>
          <w:szCs w:val="20"/>
        </w:rPr>
        <w:t xml:space="preserve"> may submit a revised Quote as long as the Quote is received prior to the announced date and time for Quote submission. Bidders may refer to the QRG “Submit a Quote” for additional instructions.</w:t>
      </w:r>
    </w:p>
    <w:p w14:paraId="11004BB3" w14:textId="77777777" w:rsidR="00F944FD" w:rsidRPr="0084189F" w:rsidRDefault="00F944FD" w:rsidP="0084189F">
      <w:pPr>
        <w:spacing w:after="0" w:line="240" w:lineRule="auto"/>
        <w:rPr>
          <w:sz w:val="20"/>
          <w:szCs w:val="20"/>
        </w:rPr>
      </w:pPr>
    </w:p>
    <w:p w14:paraId="5364B95D" w14:textId="77777777" w:rsidR="00F944FD" w:rsidRPr="0084189F" w:rsidRDefault="00F944FD" w:rsidP="0034517D">
      <w:pPr>
        <w:pStyle w:val="Heading2"/>
      </w:pPr>
      <w:bookmarkStart w:id="81" w:name="_Toc159409797"/>
      <w:r w:rsidRPr="0084189F">
        <w:t>QUOTE WITHDRAWAL AFTER QUOTE OPENING, BUT PRIOR TO CONTRACT AWARD</w:t>
      </w:r>
      <w:bookmarkEnd w:id="81"/>
    </w:p>
    <w:p w14:paraId="4D73D9DF" w14:textId="77777777" w:rsidR="00F944FD" w:rsidRPr="0084189F" w:rsidRDefault="00F944FD" w:rsidP="0084189F">
      <w:pPr>
        <w:keepNext/>
        <w:spacing w:after="0" w:line="240" w:lineRule="auto"/>
        <w:jc w:val="both"/>
        <w:rPr>
          <w:sz w:val="20"/>
          <w:szCs w:val="20"/>
        </w:rPr>
      </w:pPr>
      <w:r w:rsidRPr="0084189F">
        <w:rPr>
          <w:sz w:val="20"/>
          <w:szCs w:val="20"/>
        </w:rPr>
        <w:t xml:space="preserve">If, after the Quote opening, but before Contract award, a </w:t>
      </w:r>
      <w:r w:rsidRPr="0084189F">
        <w:rPr>
          <w:rFonts w:cs="Arial"/>
          <w:sz w:val="20"/>
          <w:szCs w:val="20"/>
        </w:rPr>
        <w:t>Bidder</w:t>
      </w:r>
      <w:r w:rsidRPr="0084189F">
        <w:rPr>
          <w:sz w:val="20"/>
          <w:szCs w:val="20"/>
        </w:rPr>
        <w:t xml:space="preserve"> discovers an error in its Quote, the Bidder may make a written request to the Procurement Bureau to withdraw </w:t>
      </w:r>
      <w:r w:rsidRPr="00696EB9">
        <w:rPr>
          <w:sz w:val="20"/>
          <w:szCs w:val="20"/>
        </w:rPr>
        <w:t>its Quote, or a portion thereof, from consideration</w:t>
      </w:r>
      <w:r w:rsidRPr="0084189F">
        <w:rPr>
          <w:sz w:val="20"/>
          <w:szCs w:val="20"/>
        </w:rPr>
        <w:t xml:space="preserve">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 w:val="20"/>
          <w:szCs w:val="20"/>
        </w:rPr>
        <w:t xml:space="preserve">(1) </w:t>
      </w:r>
      <w:r w:rsidRPr="0084189F">
        <w:rPr>
          <w:sz w:val="20"/>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 w:val="20"/>
          <w:szCs w:val="20"/>
        </w:rPr>
        <w:t>Bidder</w:t>
      </w:r>
      <w:r w:rsidRPr="0084189F">
        <w:rPr>
          <w:sz w:val="20"/>
          <w:szCs w:val="20"/>
        </w:rPr>
        <w:t xml:space="preserve"> may request to withdraw its Quote and the Director may in his/her discretion allow said Bidder to withdraw it, the Division also may take notice of repeated or unusual requests to withdraw by a </w:t>
      </w:r>
      <w:r w:rsidRPr="0084189F">
        <w:rPr>
          <w:rFonts w:cs="Arial"/>
          <w:sz w:val="20"/>
          <w:szCs w:val="20"/>
        </w:rPr>
        <w:t>Bidder</w:t>
      </w:r>
      <w:r w:rsidRPr="0084189F">
        <w:rPr>
          <w:sz w:val="20"/>
          <w:szCs w:val="20"/>
        </w:rPr>
        <w:t xml:space="preserve"> and take those prior requests to withdraw into consideration when evaluating the Bidder’s future Quotes.</w:t>
      </w:r>
    </w:p>
    <w:p w14:paraId="707A1E45" w14:textId="77777777" w:rsidR="00F944FD" w:rsidRPr="0084189F" w:rsidRDefault="00F944FD" w:rsidP="0084189F">
      <w:pPr>
        <w:spacing w:after="0" w:line="240" w:lineRule="auto"/>
        <w:jc w:val="both"/>
        <w:rPr>
          <w:sz w:val="20"/>
          <w:szCs w:val="20"/>
        </w:rPr>
      </w:pPr>
    </w:p>
    <w:p w14:paraId="17E82A3D" w14:textId="77777777" w:rsidR="00F944FD" w:rsidRPr="0084189F" w:rsidRDefault="00F944FD" w:rsidP="0084189F">
      <w:pPr>
        <w:spacing w:after="0" w:line="240" w:lineRule="auto"/>
        <w:jc w:val="both"/>
        <w:rPr>
          <w:sz w:val="20"/>
          <w:szCs w:val="20"/>
        </w:rPr>
      </w:pPr>
      <w:r w:rsidRPr="0084189F">
        <w:rPr>
          <w:sz w:val="20"/>
          <w:szCs w:val="20"/>
        </w:rPr>
        <w:t xml:space="preserve">The Quote withdrawal request must include the Bid Solicitation Number, Bid Solicitation Title, </w:t>
      </w:r>
      <w:r w:rsidR="00F57B0E">
        <w:rPr>
          <w:sz w:val="20"/>
          <w:szCs w:val="20"/>
        </w:rPr>
        <w:t xml:space="preserve">and </w:t>
      </w:r>
      <w:r w:rsidRPr="0084189F">
        <w:rPr>
          <w:sz w:val="20"/>
          <w:szCs w:val="20"/>
        </w:rPr>
        <w:t xml:space="preserve">the Quote submission date and should be sent to </w:t>
      </w:r>
      <w:hyperlink r:id="rId20" w:history="1">
        <w:r w:rsidRPr="0084189F">
          <w:rPr>
            <w:rStyle w:val="Hyperlink"/>
            <w:sz w:val="20"/>
            <w:szCs w:val="20"/>
          </w:rPr>
          <w:t>Procurement.Bureau@treas.nj.gov</w:t>
        </w:r>
      </w:hyperlink>
      <w:r w:rsidRPr="0084189F">
        <w:rPr>
          <w:sz w:val="20"/>
          <w:szCs w:val="20"/>
        </w:rPr>
        <w:t>.</w:t>
      </w:r>
    </w:p>
    <w:p w14:paraId="40A932AA" w14:textId="77777777" w:rsidR="00F944FD" w:rsidRPr="0084189F" w:rsidRDefault="00F944FD" w:rsidP="0084189F">
      <w:pPr>
        <w:spacing w:after="0" w:line="240" w:lineRule="auto"/>
        <w:jc w:val="both"/>
        <w:rPr>
          <w:sz w:val="20"/>
          <w:szCs w:val="20"/>
        </w:rPr>
      </w:pPr>
    </w:p>
    <w:p w14:paraId="360968B1" w14:textId="77777777" w:rsidR="00F944FD" w:rsidRPr="0084189F" w:rsidRDefault="00F944FD" w:rsidP="0084189F">
      <w:pPr>
        <w:spacing w:after="0" w:line="240" w:lineRule="auto"/>
        <w:jc w:val="both"/>
        <w:rPr>
          <w:sz w:val="20"/>
          <w:szCs w:val="20"/>
        </w:rPr>
      </w:pPr>
      <w:r w:rsidRPr="0084189F">
        <w:rPr>
          <w:sz w:val="20"/>
          <w:szCs w:val="20"/>
        </w:rPr>
        <w:t>If</w:t>
      </w:r>
      <w:r w:rsidR="00F57B0E">
        <w:rPr>
          <w:sz w:val="20"/>
          <w:szCs w:val="20"/>
        </w:rPr>
        <w:t>,</w:t>
      </w:r>
      <w:r w:rsidRPr="0084189F">
        <w:rPr>
          <w:sz w:val="20"/>
          <w:szCs w:val="20"/>
        </w:rPr>
        <w:t xml:space="preserve"> during a Quote evaluation process, an obvious pricing error made by a potential Contract awardee is found, the Director or his/her designee shall issue written notice to the Bidder.  The Bidder will have up to five (5) business days after receipt of the notice to confirm its pricing.  If the Bidder fails to respond, its Quote shall be considered withdrawn, and no further consideration shall be given to it.</w:t>
      </w:r>
    </w:p>
    <w:p w14:paraId="22022C57" w14:textId="77777777" w:rsidR="00F944FD" w:rsidRPr="0084189F" w:rsidRDefault="00F944FD" w:rsidP="0084189F">
      <w:pPr>
        <w:spacing w:after="0" w:line="240" w:lineRule="auto"/>
        <w:jc w:val="both"/>
        <w:rPr>
          <w:rFonts w:eastAsia="MS Mincho" w:cstheme="minorHAnsi"/>
          <w:b/>
          <w:caps/>
          <w:sz w:val="20"/>
          <w:szCs w:val="20"/>
        </w:rPr>
      </w:pPr>
    </w:p>
    <w:p w14:paraId="486BB782" w14:textId="77777777" w:rsidR="00F944FD" w:rsidRPr="0084189F" w:rsidRDefault="00F944FD" w:rsidP="0034517D">
      <w:pPr>
        <w:pStyle w:val="Heading2"/>
        <w:rPr>
          <w:rFonts w:eastAsia="MS Mincho"/>
        </w:rPr>
      </w:pPr>
      <w:bookmarkStart w:id="82" w:name="_Toc159409798"/>
      <w:r w:rsidRPr="0084189F">
        <w:rPr>
          <w:rFonts w:eastAsia="MS Mincho"/>
        </w:rPr>
        <w:t>JOINT VENTURE</w:t>
      </w:r>
      <w:bookmarkEnd w:id="82"/>
    </w:p>
    <w:p w14:paraId="676BCF04" w14:textId="77777777" w:rsidR="00F944FD" w:rsidRPr="0084189F" w:rsidRDefault="00F944FD" w:rsidP="0084189F">
      <w:pPr>
        <w:keepNext/>
        <w:spacing w:after="0" w:line="240" w:lineRule="auto"/>
        <w:jc w:val="both"/>
        <w:rPr>
          <w:sz w:val="20"/>
          <w:szCs w:val="20"/>
        </w:rPr>
      </w:pPr>
      <w:r w:rsidRPr="0084189F">
        <w:rPr>
          <w:sz w:val="20"/>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 w:val="20"/>
          <w:szCs w:val="20"/>
        </w:rPr>
        <w:t xml:space="preserve">complete and </w:t>
      </w:r>
      <w:r w:rsidRPr="0084189F">
        <w:rPr>
          <w:sz w:val="20"/>
          <w:szCs w:val="20"/>
        </w:rPr>
        <w:t xml:space="preserve">comply with all the forms and certification requirements in </w:t>
      </w:r>
      <w:r w:rsidR="006F37A1" w:rsidRPr="005F7A6E">
        <w:rPr>
          <w:i/>
          <w:sz w:val="20"/>
          <w:szCs w:val="20"/>
        </w:rPr>
        <w:t>Bid Solicitation Section</w:t>
      </w:r>
      <w:r w:rsidR="006F37A1" w:rsidRPr="004C3E07">
        <w:rPr>
          <w:i/>
          <w:sz w:val="20"/>
          <w:szCs w:val="20"/>
        </w:rPr>
        <w:t xml:space="preserve"> </w:t>
      </w:r>
      <w:r w:rsidR="004C3E07" w:rsidRPr="004C3E07">
        <w:rPr>
          <w:i/>
          <w:sz w:val="20"/>
          <w:szCs w:val="20"/>
        </w:rPr>
        <w:t>3 – Quote Submission Requirements</w:t>
      </w:r>
      <w:r w:rsidRPr="0084189F">
        <w:rPr>
          <w:sz w:val="20"/>
          <w:szCs w:val="20"/>
        </w:rPr>
        <w:t xml:space="preserve">. </w:t>
      </w:r>
    </w:p>
    <w:p w14:paraId="2DF1AFA9" w14:textId="77777777" w:rsidR="00F944FD" w:rsidRPr="0084189F" w:rsidRDefault="00F944FD" w:rsidP="0084189F">
      <w:pPr>
        <w:spacing w:after="0" w:line="240" w:lineRule="auto"/>
        <w:rPr>
          <w:sz w:val="20"/>
          <w:szCs w:val="20"/>
        </w:rPr>
      </w:pPr>
    </w:p>
    <w:p w14:paraId="2BECACC1" w14:textId="77777777" w:rsidR="00F944FD" w:rsidRPr="0084189F" w:rsidRDefault="00F944FD" w:rsidP="0034517D">
      <w:pPr>
        <w:pStyle w:val="Heading2"/>
      </w:pPr>
      <w:bookmarkStart w:id="83" w:name="_Toc159409799"/>
      <w:r w:rsidRPr="0084189F">
        <w:t>SMALL BUSINESS SET-ASIDE CONTRACTS</w:t>
      </w:r>
      <w:bookmarkEnd w:id="83"/>
    </w:p>
    <w:p w14:paraId="5C82033A" w14:textId="77777777" w:rsidR="00696EB9" w:rsidRDefault="00696EB9" w:rsidP="00696EB9">
      <w:pPr>
        <w:spacing w:after="0" w:line="240" w:lineRule="auto"/>
        <w:jc w:val="both"/>
        <w:rPr>
          <w:rFonts w:eastAsia="MS Mincho"/>
          <w:sz w:val="20"/>
          <w:szCs w:val="20"/>
        </w:rPr>
      </w:pPr>
      <w:r>
        <w:rPr>
          <w:rFonts w:eastAsia="MS Mincho"/>
          <w:sz w:val="20"/>
          <w:szCs w:val="20"/>
        </w:rPr>
        <w:t>Not applicable to this procurement.</w:t>
      </w:r>
    </w:p>
    <w:p w14:paraId="2EC4A0AF" w14:textId="77777777" w:rsidR="00696EB9" w:rsidRDefault="00696EB9" w:rsidP="0084189F">
      <w:pPr>
        <w:spacing w:after="0" w:line="240" w:lineRule="auto"/>
        <w:jc w:val="both"/>
        <w:rPr>
          <w:sz w:val="20"/>
          <w:szCs w:val="20"/>
          <w:highlight w:val="green"/>
        </w:rPr>
      </w:pPr>
    </w:p>
    <w:p w14:paraId="5C6EFEFA" w14:textId="77777777" w:rsidR="00F944FD" w:rsidRPr="0084189F" w:rsidRDefault="00F944FD" w:rsidP="0034517D">
      <w:pPr>
        <w:pStyle w:val="Heading2"/>
      </w:pPr>
      <w:bookmarkStart w:id="84" w:name="_Toc159409800"/>
      <w:r w:rsidRPr="0084189F">
        <w:t>DISABLED VETERANS’ BUSINESS SET-ASIDE CONTRACT</w:t>
      </w:r>
      <w:bookmarkEnd w:id="84"/>
      <w:r w:rsidRPr="0084189F">
        <w:t xml:space="preserve"> </w:t>
      </w:r>
    </w:p>
    <w:p w14:paraId="60111863" w14:textId="77777777" w:rsidR="00696EB9" w:rsidRDefault="00696EB9" w:rsidP="00696EB9">
      <w:pPr>
        <w:spacing w:after="0" w:line="240" w:lineRule="auto"/>
        <w:jc w:val="both"/>
        <w:rPr>
          <w:rFonts w:eastAsia="MS Mincho"/>
          <w:sz w:val="20"/>
          <w:szCs w:val="20"/>
        </w:rPr>
      </w:pPr>
      <w:r>
        <w:rPr>
          <w:rFonts w:eastAsia="MS Mincho"/>
          <w:sz w:val="20"/>
          <w:szCs w:val="20"/>
        </w:rPr>
        <w:t>Not applicable to this procurement.</w:t>
      </w:r>
    </w:p>
    <w:p w14:paraId="0B69E027" w14:textId="77777777" w:rsidR="00855DE0" w:rsidRPr="0084189F" w:rsidRDefault="00855DE0" w:rsidP="0084189F">
      <w:pPr>
        <w:spacing w:after="0" w:line="240" w:lineRule="auto"/>
        <w:rPr>
          <w:sz w:val="20"/>
          <w:szCs w:val="20"/>
        </w:rPr>
      </w:pPr>
    </w:p>
    <w:p w14:paraId="77C8DFF4" w14:textId="77777777" w:rsidR="00F944FD" w:rsidRPr="0084189F" w:rsidRDefault="00F944FD" w:rsidP="0034517D">
      <w:pPr>
        <w:pStyle w:val="Heading2"/>
      </w:pPr>
      <w:bookmarkStart w:id="85" w:name="_Toc159409801"/>
      <w:r w:rsidRPr="0084189F">
        <w:t>BID SECURITY</w:t>
      </w:r>
      <w:bookmarkEnd w:id="85"/>
    </w:p>
    <w:p w14:paraId="7CFBB833" w14:textId="77777777" w:rsidR="00696EB9" w:rsidRDefault="00696EB9" w:rsidP="00696EB9">
      <w:pPr>
        <w:spacing w:after="0" w:line="240" w:lineRule="auto"/>
        <w:jc w:val="both"/>
        <w:rPr>
          <w:rFonts w:eastAsia="MS Mincho"/>
          <w:sz w:val="20"/>
          <w:szCs w:val="20"/>
        </w:rPr>
      </w:pPr>
      <w:r>
        <w:rPr>
          <w:rFonts w:eastAsia="MS Mincho"/>
          <w:sz w:val="20"/>
          <w:szCs w:val="20"/>
        </w:rPr>
        <w:t>Not applicable to this procurement.</w:t>
      </w:r>
    </w:p>
    <w:p w14:paraId="7DD3AA53" w14:textId="77777777" w:rsidR="00855DE0" w:rsidRPr="0084189F" w:rsidRDefault="00855DE0" w:rsidP="0084189F">
      <w:pPr>
        <w:spacing w:after="0" w:line="240" w:lineRule="auto"/>
        <w:rPr>
          <w:sz w:val="20"/>
          <w:szCs w:val="20"/>
        </w:rPr>
      </w:pPr>
    </w:p>
    <w:p w14:paraId="3C3A1EE0" w14:textId="77777777" w:rsidR="00F944FD" w:rsidRPr="0084189F" w:rsidRDefault="00200367" w:rsidP="0034517D">
      <w:pPr>
        <w:pStyle w:val="Heading2"/>
      </w:pPr>
      <w:bookmarkStart w:id="86" w:name="_Toc159409802"/>
      <w:r w:rsidRPr="0084189F">
        <w:t>BIDDER</w:t>
      </w:r>
      <w:r w:rsidR="00F944FD" w:rsidRPr="0084189F">
        <w:t xml:space="preserve"> ADDITIONAL TERMS SUBMITTED WITH THE QUOTE</w:t>
      </w:r>
      <w:bookmarkEnd w:id="86"/>
    </w:p>
    <w:p w14:paraId="1CBF406F"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A </w:t>
      </w:r>
      <w:r w:rsidRPr="0084189F">
        <w:rPr>
          <w:color w:val="000000"/>
          <w:sz w:val="20"/>
          <w:szCs w:val="20"/>
        </w:rPr>
        <w:t>Bidder</w:t>
      </w:r>
      <w:r w:rsidRPr="0084189F">
        <w:rPr>
          <w:rFonts w:eastAsia="Calibri"/>
          <w:sz w:val="20"/>
          <w:szCs w:val="20"/>
        </w:rPr>
        <w:t xml:space="preserve"> may submit additional terms as part of its Quote.</w:t>
      </w:r>
      <w:r w:rsidR="00462CBA" w:rsidRPr="0084189F">
        <w:rPr>
          <w:rFonts w:eastAsia="Calibri"/>
          <w:sz w:val="20"/>
          <w:szCs w:val="20"/>
        </w:rPr>
        <w:t xml:space="preserve">  Additional terms are</w:t>
      </w:r>
      <w:r w:rsidR="00462CBA" w:rsidRPr="0084189F">
        <w:rPr>
          <w:color w:val="000000"/>
          <w:sz w:val="20"/>
          <w:szCs w:val="20"/>
        </w:rPr>
        <w:t xml:space="preserve"> Bidder</w:t>
      </w:r>
      <w:r w:rsidR="00F57B0E">
        <w:rPr>
          <w:color w:val="000000"/>
          <w:sz w:val="20"/>
          <w:szCs w:val="20"/>
        </w:rPr>
        <w:t>-</w:t>
      </w:r>
      <w:r w:rsidR="00462CBA" w:rsidRPr="0084189F">
        <w:rPr>
          <w:rFonts w:eastAsia="Calibri"/>
          <w:sz w:val="20"/>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 w:val="20"/>
          <w:szCs w:val="20"/>
        </w:rPr>
        <w:t>Bidder</w:t>
      </w:r>
      <w:r w:rsidR="008D2BB5" w:rsidRPr="0084189F">
        <w:rPr>
          <w:rFonts w:eastAsia="Calibri"/>
          <w:sz w:val="20"/>
          <w:szCs w:val="20"/>
        </w:rPr>
        <w:t xml:space="preserve"> proposed terms or conditions that conflict with those contained </w:t>
      </w:r>
      <w:r w:rsidR="008955D8">
        <w:rPr>
          <w:rFonts w:eastAsia="Calibri"/>
          <w:sz w:val="20"/>
          <w:szCs w:val="20"/>
        </w:rPr>
        <w:t xml:space="preserve">in </w:t>
      </w:r>
      <w:r w:rsidR="008D2BB5" w:rsidRPr="0084189F">
        <w:rPr>
          <w:rFonts w:eastAsia="Calibri"/>
          <w:sz w:val="20"/>
          <w:szCs w:val="20"/>
        </w:rPr>
        <w:t xml:space="preserve">the State of New Jersey Standard Terms and Conditions will render a Quote non-responsive.  It is incumbent upon the </w:t>
      </w:r>
      <w:r w:rsidR="008D2BB5" w:rsidRPr="0084189F">
        <w:rPr>
          <w:color w:val="000000"/>
          <w:sz w:val="20"/>
          <w:szCs w:val="20"/>
        </w:rPr>
        <w:t>Bidder</w:t>
      </w:r>
      <w:r w:rsidR="008D2BB5" w:rsidRPr="0084189F">
        <w:rPr>
          <w:rFonts w:eastAsia="Calibri"/>
          <w:sz w:val="20"/>
          <w:szCs w:val="20"/>
        </w:rPr>
        <w:t xml:space="preserve"> to identify and remove its conflicting proposed terms and conditions prior to Quote submission.  </w:t>
      </w:r>
    </w:p>
    <w:p w14:paraId="7017999E" w14:textId="77777777" w:rsidR="00F944FD" w:rsidRPr="0084189F" w:rsidRDefault="00F944FD" w:rsidP="0084189F">
      <w:pPr>
        <w:spacing w:after="0" w:line="240" w:lineRule="auto"/>
        <w:jc w:val="both"/>
        <w:rPr>
          <w:rFonts w:eastAsia="Calibri"/>
          <w:sz w:val="20"/>
          <w:szCs w:val="20"/>
        </w:rPr>
      </w:pPr>
    </w:p>
    <w:p w14:paraId="546D448C"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Quotes including </w:t>
      </w:r>
      <w:r w:rsidRPr="0084189F">
        <w:rPr>
          <w:color w:val="000000"/>
          <w:sz w:val="20"/>
          <w:szCs w:val="20"/>
        </w:rPr>
        <w:t>Bidder</w:t>
      </w:r>
      <w:r w:rsidRPr="0084189F">
        <w:rPr>
          <w:rFonts w:eastAsia="Calibri"/>
          <w:sz w:val="20"/>
          <w:szCs w:val="20"/>
        </w:rPr>
        <w:t xml:space="preserve"> proposed additional terms may be accepted, rejected, or negotiated, in whole or in part, at the State’s sole discretion. </w:t>
      </w:r>
    </w:p>
    <w:p w14:paraId="7EEB9C53" w14:textId="77777777" w:rsidR="00F944FD" w:rsidRPr="0084189F" w:rsidRDefault="00F944FD" w:rsidP="0084189F">
      <w:pPr>
        <w:spacing w:after="0" w:line="240" w:lineRule="auto"/>
        <w:jc w:val="both"/>
        <w:rPr>
          <w:rFonts w:eastAsia="Calibri"/>
          <w:sz w:val="20"/>
          <w:szCs w:val="20"/>
        </w:rPr>
      </w:pPr>
    </w:p>
    <w:p w14:paraId="2FD92AD1" w14:textId="09F8B9CE"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If </w:t>
      </w:r>
      <w:r w:rsidR="007B6515">
        <w:rPr>
          <w:rFonts w:eastAsia="Calibri"/>
          <w:sz w:val="20"/>
          <w:szCs w:val="20"/>
        </w:rPr>
        <w:t xml:space="preserve">a </w:t>
      </w:r>
      <w:r w:rsidRPr="0084189F">
        <w:rPr>
          <w:color w:val="000000"/>
          <w:sz w:val="20"/>
          <w:szCs w:val="20"/>
        </w:rPr>
        <w:t>Bidder</w:t>
      </w:r>
      <w:r w:rsidRPr="0084189F">
        <w:rPr>
          <w:rFonts w:eastAsia="Calibri"/>
          <w:sz w:val="20"/>
          <w:szCs w:val="20"/>
        </w:rPr>
        <w:t xml:space="preserve"> intends to propose terms and conditions that conflict with the State of New Jersey Standard Terms and Conditions, those </w:t>
      </w:r>
      <w:r w:rsidRPr="0084189F">
        <w:rPr>
          <w:color w:val="000000"/>
          <w:sz w:val="20"/>
          <w:szCs w:val="20"/>
        </w:rPr>
        <w:t>Bidder</w:t>
      </w:r>
      <w:r w:rsidRPr="0084189F">
        <w:rPr>
          <w:rFonts w:eastAsia="Calibri"/>
          <w:sz w:val="20"/>
          <w:szCs w:val="20"/>
        </w:rPr>
        <w:t xml:space="preserve"> proposed terms and conditions shall only be considered if submitted and agreed to pursuant to the electronic question and answer procedure.  </w:t>
      </w:r>
      <w:r w:rsidRPr="0084189F">
        <w:rPr>
          <w:sz w:val="20"/>
          <w:szCs w:val="20"/>
        </w:rPr>
        <w:t>Bidders</w:t>
      </w:r>
      <w:r w:rsidRPr="0084189F">
        <w:rPr>
          <w:rFonts w:eastAsia="Calibri"/>
          <w:sz w:val="20"/>
          <w:szCs w:val="20"/>
        </w:rPr>
        <w:t xml:space="preserve"> shall not submit exceptions</w:t>
      </w:r>
      <w:r w:rsidR="008D2BB5" w:rsidRPr="0084189F">
        <w:rPr>
          <w:rFonts w:eastAsia="Calibri"/>
          <w:sz w:val="20"/>
          <w:szCs w:val="20"/>
        </w:rPr>
        <w:t xml:space="preserve"> or modifications as part of</w:t>
      </w:r>
      <w:r w:rsidRPr="0084189F">
        <w:rPr>
          <w:rFonts w:eastAsia="Calibri"/>
          <w:sz w:val="20"/>
          <w:szCs w:val="20"/>
        </w:rPr>
        <w:t xml:space="preserve"> the Quote or on the “Terms and Conditions” Tab through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rFonts w:eastAsia="Calibri"/>
          <w:sz w:val="20"/>
          <w:szCs w:val="20"/>
        </w:rPr>
        <w:t xml:space="preserve">. </w:t>
      </w:r>
    </w:p>
    <w:p w14:paraId="394C67C5" w14:textId="77777777" w:rsidR="00F944FD" w:rsidRPr="0084189F" w:rsidRDefault="00F944FD" w:rsidP="0084189F">
      <w:pPr>
        <w:spacing w:after="0" w:line="240" w:lineRule="auto"/>
        <w:rPr>
          <w:sz w:val="20"/>
          <w:szCs w:val="20"/>
        </w:rPr>
      </w:pPr>
    </w:p>
    <w:p w14:paraId="4335D439" w14:textId="77777777" w:rsidR="00F944FD" w:rsidRPr="0084189F" w:rsidRDefault="00F944FD" w:rsidP="0034517D">
      <w:pPr>
        <w:pStyle w:val="Heading2"/>
      </w:pPr>
      <w:bookmarkStart w:id="87" w:name="_Toc159409803"/>
      <w:r w:rsidRPr="0084189F">
        <w:t>QUOTE CONTENT</w:t>
      </w:r>
      <w:bookmarkEnd w:id="87"/>
    </w:p>
    <w:p w14:paraId="031B5884" w14:textId="77777777" w:rsidR="00F944FD" w:rsidRPr="0084189F" w:rsidRDefault="00F944FD" w:rsidP="0084189F">
      <w:pPr>
        <w:spacing w:after="0" w:line="240" w:lineRule="auto"/>
        <w:rPr>
          <w:sz w:val="20"/>
          <w:szCs w:val="20"/>
        </w:rPr>
      </w:pPr>
      <w:r w:rsidRPr="0084189F">
        <w:rPr>
          <w:sz w:val="20"/>
          <w:szCs w:val="20"/>
        </w:rPr>
        <w:t xml:space="preserve">The Quote should be submitted with the attachments organized in </w:t>
      </w:r>
      <w:r w:rsidR="009A40C3">
        <w:rPr>
          <w:sz w:val="20"/>
          <w:szCs w:val="20"/>
        </w:rPr>
        <w:t xml:space="preserve">the </w:t>
      </w:r>
      <w:r w:rsidRPr="0084189F">
        <w:rPr>
          <w:sz w:val="20"/>
          <w:szCs w:val="20"/>
        </w:rPr>
        <w:t>following manner:</w:t>
      </w:r>
    </w:p>
    <w:p w14:paraId="4B1F7035" w14:textId="77777777" w:rsidR="00F944FD" w:rsidRPr="0084189F" w:rsidRDefault="00722A01" w:rsidP="00304620">
      <w:pPr>
        <w:pStyle w:val="ListParagraph"/>
        <w:numPr>
          <w:ilvl w:val="0"/>
          <w:numId w:val="4"/>
        </w:numPr>
        <w:rPr>
          <w:rFonts w:asciiTheme="minorHAnsi" w:hAnsiTheme="minorHAnsi" w:cstheme="minorHAnsi"/>
          <w:sz w:val="20"/>
          <w:szCs w:val="20"/>
        </w:rPr>
      </w:pPr>
      <w:r w:rsidRPr="0084189F">
        <w:rPr>
          <w:rFonts w:asciiTheme="minorHAnsi" w:hAnsiTheme="minorHAnsi" w:cstheme="minorHAnsi"/>
          <w:sz w:val="20"/>
          <w:szCs w:val="20"/>
        </w:rPr>
        <w:t>Forms</w:t>
      </w:r>
    </w:p>
    <w:p w14:paraId="48FCB1F2" w14:textId="77777777" w:rsidR="00F944FD" w:rsidRPr="0084189F" w:rsidRDefault="00F944FD" w:rsidP="00304620">
      <w:pPr>
        <w:pStyle w:val="ListParagraph"/>
        <w:numPr>
          <w:ilvl w:val="0"/>
          <w:numId w:val="4"/>
        </w:numPr>
        <w:rPr>
          <w:rFonts w:asciiTheme="minorHAnsi" w:hAnsiTheme="minorHAnsi" w:cstheme="minorHAnsi"/>
          <w:sz w:val="20"/>
          <w:szCs w:val="20"/>
        </w:rPr>
      </w:pPr>
      <w:r w:rsidRPr="0084189F">
        <w:rPr>
          <w:rFonts w:asciiTheme="minorHAnsi" w:hAnsiTheme="minorHAnsi" w:cstheme="minorHAnsi"/>
          <w:sz w:val="20"/>
          <w:szCs w:val="20"/>
        </w:rPr>
        <w:t>Stat</w:t>
      </w:r>
      <w:r w:rsidR="00722A01" w:rsidRPr="0084189F">
        <w:rPr>
          <w:rFonts w:asciiTheme="minorHAnsi" w:hAnsiTheme="minorHAnsi" w:cstheme="minorHAnsi"/>
          <w:sz w:val="20"/>
          <w:szCs w:val="20"/>
        </w:rPr>
        <w:t>e-Supplied Price Sheet</w:t>
      </w:r>
    </w:p>
    <w:p w14:paraId="763AADA0" w14:textId="77777777" w:rsidR="00F944FD" w:rsidRPr="0084189F" w:rsidRDefault="00F944FD" w:rsidP="0084189F">
      <w:pPr>
        <w:spacing w:after="0" w:line="240" w:lineRule="auto"/>
        <w:rPr>
          <w:b/>
          <w:sz w:val="20"/>
          <w:szCs w:val="20"/>
        </w:rPr>
      </w:pPr>
    </w:p>
    <w:p w14:paraId="4423C803" w14:textId="77777777" w:rsidR="00F944FD" w:rsidRPr="0084189F" w:rsidRDefault="00C86839" w:rsidP="0084189F">
      <w:pPr>
        <w:spacing w:after="0" w:line="240" w:lineRule="auto"/>
        <w:jc w:val="both"/>
        <w:rPr>
          <w:rFonts w:eastAsia="MS Mincho"/>
          <w:sz w:val="20"/>
          <w:szCs w:val="20"/>
        </w:rPr>
      </w:pPr>
      <w:r w:rsidRPr="0084189F">
        <w:rPr>
          <w:rFonts w:eastAsia="MS Mincho"/>
          <w:sz w:val="20"/>
          <w:szCs w:val="20"/>
        </w:rPr>
        <w:t xml:space="preserve">A Bidder should not password protect any submitted documents. </w:t>
      </w:r>
      <w:r w:rsidR="00F944FD" w:rsidRPr="0084189F">
        <w:rPr>
          <w:rFonts w:eastAsia="MS Mincho"/>
          <w:sz w:val="20"/>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 w:val="20"/>
          <w:szCs w:val="20"/>
        </w:rPr>
        <w:t xml:space="preserve"> </w:t>
      </w:r>
    </w:p>
    <w:p w14:paraId="2BBD02B8" w14:textId="77777777" w:rsidR="00F944FD" w:rsidRPr="0084189F" w:rsidRDefault="00F944FD" w:rsidP="0084189F">
      <w:pPr>
        <w:spacing w:after="0" w:line="240" w:lineRule="auto"/>
        <w:rPr>
          <w:sz w:val="20"/>
          <w:szCs w:val="20"/>
        </w:rPr>
      </w:pPr>
    </w:p>
    <w:p w14:paraId="0D1E0857" w14:textId="77777777" w:rsidR="00F944FD" w:rsidRPr="0084189F" w:rsidRDefault="00F944FD" w:rsidP="0034517D">
      <w:pPr>
        <w:pStyle w:val="Heading2"/>
      </w:pPr>
      <w:bookmarkStart w:id="88" w:name="_Toc159409804"/>
      <w:r w:rsidRPr="0084189F">
        <w:t xml:space="preserve">FORMS, REGISTRATIONS AND CERTIFICATIONS </w:t>
      </w:r>
      <w:r w:rsidR="00DD7E7E" w:rsidRPr="0084189F">
        <w:t>TO BE SUBMITTED</w:t>
      </w:r>
      <w:r w:rsidRPr="0084189F">
        <w:t xml:space="preserve"> WITH QUOTE</w:t>
      </w:r>
      <w:bookmarkEnd w:id="88"/>
      <w:r w:rsidRPr="0084189F">
        <w:t xml:space="preserve"> </w:t>
      </w:r>
    </w:p>
    <w:p w14:paraId="5432AD9F" w14:textId="77777777" w:rsidR="00C8535A" w:rsidRPr="0084189F" w:rsidRDefault="00C35924" w:rsidP="0084189F">
      <w:pPr>
        <w:spacing w:after="0" w:line="240" w:lineRule="auto"/>
        <w:jc w:val="both"/>
        <w:rPr>
          <w:rFonts w:eastAsia="MS Mincho"/>
          <w:sz w:val="20"/>
          <w:szCs w:val="20"/>
        </w:rPr>
      </w:pPr>
      <w:r>
        <w:rPr>
          <w:rFonts w:eastAsia="MS Mincho"/>
          <w:sz w:val="20"/>
          <w:szCs w:val="20"/>
        </w:rPr>
        <w:t xml:space="preserve">A </w:t>
      </w:r>
      <w:r w:rsidR="00855DE0" w:rsidRPr="0084189F">
        <w:rPr>
          <w:rFonts w:eastAsia="MS Mincho"/>
          <w:sz w:val="20"/>
          <w:szCs w:val="20"/>
        </w:rPr>
        <w:t xml:space="preserve">Bidder </w:t>
      </w:r>
      <w:r>
        <w:rPr>
          <w:rFonts w:eastAsia="MS Mincho"/>
          <w:sz w:val="20"/>
          <w:szCs w:val="20"/>
        </w:rPr>
        <w:t xml:space="preserve">is </w:t>
      </w:r>
      <w:r w:rsidR="007E5C92" w:rsidRPr="0084189F">
        <w:rPr>
          <w:rFonts w:eastAsia="MS Mincho"/>
          <w:sz w:val="20"/>
          <w:szCs w:val="20"/>
        </w:rPr>
        <w:t xml:space="preserve">required to </w:t>
      </w:r>
      <w:r w:rsidR="00855DE0" w:rsidRPr="0084189F">
        <w:rPr>
          <w:rFonts w:eastAsia="MS Mincho"/>
          <w:sz w:val="20"/>
          <w:szCs w:val="20"/>
        </w:rPr>
        <w:t xml:space="preserve">complete </w:t>
      </w:r>
      <w:r w:rsidR="007E5C92" w:rsidRPr="0084189F">
        <w:rPr>
          <w:rFonts w:eastAsia="MS Mincho"/>
          <w:sz w:val="20"/>
          <w:szCs w:val="20"/>
        </w:rPr>
        <w:t xml:space="preserve">and submit </w:t>
      </w:r>
      <w:r w:rsidR="00855DE0" w:rsidRPr="0084189F">
        <w:rPr>
          <w:rFonts w:eastAsia="MS Mincho"/>
          <w:sz w:val="20"/>
          <w:szCs w:val="20"/>
        </w:rPr>
        <w:t>the following forms</w:t>
      </w:r>
      <w:r w:rsidR="00255C6A" w:rsidRPr="0084189F">
        <w:rPr>
          <w:rFonts w:eastAsia="MS Mincho"/>
          <w:sz w:val="20"/>
          <w:szCs w:val="20"/>
        </w:rPr>
        <w:t>.</w:t>
      </w:r>
      <w:r w:rsidR="00855DE0" w:rsidRPr="0084189F">
        <w:rPr>
          <w:rFonts w:eastAsia="MS Mincho"/>
          <w:sz w:val="20"/>
          <w:szCs w:val="20"/>
        </w:rPr>
        <w:t xml:space="preserve"> </w:t>
      </w:r>
      <w:r w:rsidR="502EB3B0" w:rsidRPr="0084189F">
        <w:rPr>
          <w:rFonts w:eastAsia="MS Mincho"/>
          <w:sz w:val="20"/>
          <w:szCs w:val="20"/>
        </w:rPr>
        <w:t xml:space="preserve"> </w:t>
      </w:r>
      <w:r w:rsidR="00C8535A" w:rsidRPr="0084189F">
        <w:rPr>
          <w:rFonts w:eastAsia="MS Mincho"/>
          <w:sz w:val="20"/>
          <w:szCs w:val="20"/>
        </w:rPr>
        <w:t xml:space="preserve">As an alternative to uploading </w:t>
      </w:r>
      <w:r w:rsidR="008E74CB">
        <w:rPr>
          <w:rFonts w:eastAsia="MS Mincho"/>
          <w:sz w:val="20"/>
          <w:szCs w:val="20"/>
        </w:rPr>
        <w:t xml:space="preserve">certain </w:t>
      </w:r>
      <w:r w:rsidR="00C8535A" w:rsidRPr="0084189F">
        <w:rPr>
          <w:rFonts w:eastAsia="MS Mincho"/>
          <w:sz w:val="20"/>
          <w:szCs w:val="20"/>
        </w:rPr>
        <w:t xml:space="preserve">forms with the submitted Quote, a </w:t>
      </w:r>
      <w:r w:rsidR="00C8535A" w:rsidRPr="0084189F">
        <w:rPr>
          <w:color w:val="000000"/>
          <w:sz w:val="20"/>
          <w:szCs w:val="20"/>
        </w:rPr>
        <w:t xml:space="preserve">Bidder may complete </w:t>
      </w:r>
      <w:r w:rsidR="00054C5A">
        <w:rPr>
          <w:color w:val="000000"/>
          <w:sz w:val="20"/>
          <w:szCs w:val="20"/>
        </w:rPr>
        <w:t xml:space="preserve">several </w:t>
      </w:r>
      <w:r w:rsidR="00C8535A" w:rsidRPr="0084189F">
        <w:rPr>
          <w:color w:val="000000"/>
          <w:sz w:val="20"/>
          <w:szCs w:val="20"/>
        </w:rPr>
        <w:t xml:space="preserve">certifications </w:t>
      </w:r>
      <w:r w:rsidR="00054C5A">
        <w:rPr>
          <w:color w:val="000000"/>
          <w:sz w:val="20"/>
          <w:szCs w:val="20"/>
        </w:rPr>
        <w:t xml:space="preserve">electronically </w:t>
      </w:r>
      <w:r w:rsidR="00C8535A" w:rsidRPr="0084189F">
        <w:rPr>
          <w:color w:val="000000"/>
          <w:sz w:val="20"/>
          <w:szCs w:val="20"/>
        </w:rPr>
        <w:t xml:space="preserve">in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on the “Terms and Categories” Tab within the Vendor Profile.  Those forms that may be completed on the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“Terms and Categories” Tab </w:t>
      </w:r>
      <w:r w:rsidR="00054C5A">
        <w:rPr>
          <w:color w:val="000000"/>
          <w:sz w:val="20"/>
          <w:szCs w:val="20"/>
        </w:rPr>
        <w:t xml:space="preserve">are </w:t>
      </w:r>
      <w:r w:rsidR="001C1C1B" w:rsidRPr="0084189F">
        <w:rPr>
          <w:color w:val="000000"/>
          <w:sz w:val="20"/>
          <w:szCs w:val="20"/>
        </w:rPr>
        <w:t xml:space="preserve">noted below. Additionally, a </w:t>
      </w:r>
      <w:r w:rsidR="00C8535A" w:rsidRPr="0084189F">
        <w:rPr>
          <w:color w:val="000000"/>
          <w:sz w:val="20"/>
          <w:szCs w:val="20"/>
        </w:rPr>
        <w:t xml:space="preserve">Bidder may attach </w:t>
      </w:r>
      <w:r w:rsidR="001C1C1B" w:rsidRPr="0084189F">
        <w:rPr>
          <w:color w:val="000000"/>
          <w:sz w:val="20"/>
          <w:szCs w:val="20"/>
        </w:rPr>
        <w:t>c</w:t>
      </w:r>
      <w:r w:rsidR="00C8535A" w:rsidRPr="0084189F">
        <w:rPr>
          <w:color w:val="000000"/>
          <w:sz w:val="20"/>
          <w:szCs w:val="20"/>
        </w:rPr>
        <w:t>ompleted form</w:t>
      </w:r>
      <w:r w:rsidR="001C1C1B" w:rsidRPr="0084189F">
        <w:rPr>
          <w:color w:val="000000"/>
          <w:sz w:val="20"/>
          <w:szCs w:val="20"/>
        </w:rPr>
        <w:t>s</w:t>
      </w:r>
      <w:r w:rsidR="00C8535A" w:rsidRPr="0084189F">
        <w:rPr>
          <w:color w:val="000000"/>
          <w:sz w:val="20"/>
          <w:szCs w:val="20"/>
        </w:rPr>
        <w:t xml:space="preserve"> to the Vendor Profile.  Refer </w:t>
      </w:r>
      <w:r w:rsidR="00F57B0E">
        <w:rPr>
          <w:color w:val="000000"/>
          <w:sz w:val="20"/>
          <w:szCs w:val="20"/>
        </w:rPr>
        <w:t xml:space="preserve">to </w:t>
      </w:r>
      <w:r w:rsidR="00C8535A" w:rsidRPr="0084189F">
        <w:rPr>
          <w:rFonts w:eastAsia="MS Mincho"/>
          <w:sz w:val="20"/>
          <w:szCs w:val="20"/>
        </w:rPr>
        <w:t xml:space="preserve">QRGs “Vendor Forms” and “Attaching Files” for additional instructions.  </w:t>
      </w:r>
      <w:hyperlink r:id="rId21" w:history="1">
        <w:r w:rsidR="00054C5A" w:rsidRPr="4CCBAA72">
          <w:rPr>
            <w:rStyle w:val="Hyperlink"/>
            <w:rFonts w:eastAsia="MS Mincho"/>
            <w:sz w:val="20"/>
            <w:szCs w:val="20"/>
          </w:rPr>
          <w:t>VENDOR QUICK REFERENCE GUIDES</w:t>
        </w:r>
      </w:hyperlink>
    </w:p>
    <w:p w14:paraId="373B998F" w14:textId="77777777" w:rsidR="00855DE0" w:rsidRPr="0084189F" w:rsidRDefault="00855DE0" w:rsidP="0084189F">
      <w:pPr>
        <w:spacing w:after="0" w:line="240" w:lineRule="auto"/>
        <w:jc w:val="both"/>
        <w:rPr>
          <w:rFonts w:eastAsia="MS Mincho"/>
          <w:sz w:val="20"/>
          <w:szCs w:val="20"/>
        </w:rPr>
      </w:pPr>
    </w:p>
    <w:p w14:paraId="047ED2E7" w14:textId="77777777" w:rsidR="007E1D90" w:rsidRPr="0084189F" w:rsidRDefault="00C308B5" w:rsidP="0034517D">
      <w:pPr>
        <w:pStyle w:val="Heading3"/>
      </w:pPr>
      <w:hyperlink r:id="rId22" w:history="1">
        <w:bookmarkStart w:id="89" w:name="_Toc159409805"/>
        <w:r w:rsidR="007E1D90" w:rsidRPr="00CF3A1B">
          <w:rPr>
            <w:rStyle w:val="Hyperlink"/>
          </w:rPr>
          <w:t>OFFER AND ACCEPTANCE PAGE</w:t>
        </w:r>
        <w:bookmarkEnd w:id="89"/>
      </w:hyperlink>
      <w:r w:rsidR="007E1D90" w:rsidRPr="0084189F">
        <w:t xml:space="preserve"> </w:t>
      </w:r>
    </w:p>
    <w:p w14:paraId="106D9421" w14:textId="77777777" w:rsidR="007E1D90" w:rsidRPr="0084189F" w:rsidRDefault="007E1D90" w:rsidP="0084189F">
      <w:pPr>
        <w:spacing w:after="0" w:line="240" w:lineRule="auto"/>
        <w:jc w:val="both"/>
        <w:rPr>
          <w:rFonts w:eastAsia="MS Mincho"/>
          <w:sz w:val="20"/>
          <w:szCs w:val="20"/>
        </w:rPr>
      </w:pPr>
      <w:r w:rsidRPr="0084189F">
        <w:rPr>
          <w:rFonts w:eastAsia="MS Mincho"/>
          <w:sz w:val="20"/>
          <w:szCs w:val="20"/>
        </w:rPr>
        <w:t xml:space="preserve">The </w:t>
      </w:r>
      <w:r w:rsidRPr="0084189F">
        <w:rPr>
          <w:color w:val="000000" w:themeColor="text1"/>
          <w:sz w:val="20"/>
          <w:szCs w:val="20"/>
        </w:rPr>
        <w:t>Bidder</w:t>
      </w:r>
      <w:r w:rsidRPr="0084189F">
        <w:rPr>
          <w:rFonts w:eastAsia="MS Mincho"/>
          <w:sz w:val="20"/>
          <w:szCs w:val="20"/>
        </w:rPr>
        <w:t xml:space="preserve"> </w:t>
      </w:r>
      <w:r w:rsidR="343E19B9" w:rsidRPr="0084189F">
        <w:rPr>
          <w:rFonts w:eastAsia="MS Mincho"/>
          <w:sz w:val="20"/>
          <w:szCs w:val="20"/>
        </w:rPr>
        <w:t>should</w:t>
      </w:r>
      <w:r w:rsidRPr="0084189F">
        <w:rPr>
          <w:rFonts w:eastAsia="MS Mincho"/>
          <w:sz w:val="20"/>
          <w:szCs w:val="20"/>
        </w:rPr>
        <w:t xml:space="preserve"> complete and submit the Offer and Acceptance Page</w:t>
      </w:r>
      <w:r w:rsidRPr="0084189F">
        <w:rPr>
          <w:sz w:val="20"/>
          <w:szCs w:val="20"/>
        </w:rPr>
        <w:t xml:space="preserve"> with the Quote.</w:t>
      </w:r>
      <w:r w:rsidRPr="0084189F">
        <w:rPr>
          <w:rFonts w:eastAsia="MS Mincho"/>
          <w:sz w:val="20"/>
          <w:szCs w:val="20"/>
        </w:rPr>
        <w:t xml:space="preserve">  The Offer and Acceptance Page must be signed by an authorized representative of the </w:t>
      </w:r>
      <w:r w:rsidRPr="0084189F">
        <w:rPr>
          <w:color w:val="000000" w:themeColor="text1"/>
          <w:sz w:val="20"/>
          <w:szCs w:val="20"/>
        </w:rPr>
        <w:t>Bidder</w:t>
      </w:r>
      <w:r w:rsidRPr="0084189F">
        <w:rPr>
          <w:rFonts w:eastAsia="MS Mincho"/>
          <w:sz w:val="20"/>
          <w:szCs w:val="20"/>
        </w:rPr>
        <w:t>.</w:t>
      </w:r>
      <w:r w:rsidR="008353D3" w:rsidRPr="0084189F">
        <w:rPr>
          <w:rFonts w:eastAsia="MS Mincho"/>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r w:rsidRPr="0084189F">
        <w:rPr>
          <w:rFonts w:eastAsia="MS Mincho"/>
          <w:sz w:val="20"/>
          <w:szCs w:val="20"/>
        </w:rPr>
        <w:t xml:space="preserve">    </w:t>
      </w:r>
    </w:p>
    <w:p w14:paraId="56D86FE8" w14:textId="77777777" w:rsidR="007E1D90" w:rsidRPr="0084189F" w:rsidRDefault="007E1D90" w:rsidP="0084189F">
      <w:pPr>
        <w:spacing w:after="0" w:line="240" w:lineRule="auto"/>
        <w:jc w:val="both"/>
        <w:rPr>
          <w:rFonts w:cstheme="minorHAnsi"/>
          <w:sz w:val="20"/>
          <w:szCs w:val="20"/>
        </w:rPr>
      </w:pPr>
    </w:p>
    <w:p w14:paraId="484A00C8" w14:textId="77777777" w:rsidR="00714F1B" w:rsidRPr="0084189F" w:rsidRDefault="00C308B5" w:rsidP="0034517D">
      <w:pPr>
        <w:pStyle w:val="Heading3"/>
      </w:pPr>
      <w:hyperlink r:id="rId23" w:history="1">
        <w:bookmarkStart w:id="90" w:name="_Toc159409806"/>
        <w:r w:rsidR="00F944FD" w:rsidRPr="00CF3A1B">
          <w:rPr>
            <w:rStyle w:val="Hyperlink"/>
          </w:rPr>
          <w:t>OWNERSHIP DISCLOSURE FORM</w:t>
        </w:r>
        <w:bookmarkEnd w:id="90"/>
      </w:hyperlink>
      <w:r w:rsidR="001C1C1B" w:rsidRPr="0084189F">
        <w:t xml:space="preserve"> </w:t>
      </w:r>
    </w:p>
    <w:p w14:paraId="5A0CC8E7" w14:textId="77777777" w:rsidR="00F944FD" w:rsidRDefault="00F944FD" w:rsidP="0084189F">
      <w:pPr>
        <w:spacing w:after="0" w:line="240" w:lineRule="auto"/>
        <w:jc w:val="both"/>
        <w:rPr>
          <w:rFonts w:cstheme="minorHAnsi"/>
          <w:bCs/>
          <w:sz w:val="20"/>
          <w:szCs w:val="20"/>
        </w:rPr>
      </w:pPr>
      <w:r w:rsidRPr="0084189F">
        <w:rPr>
          <w:rFonts w:eastAsia="MS Mincho" w:cstheme="minorHAnsi"/>
          <w:sz w:val="20"/>
          <w:szCs w:val="20"/>
        </w:rPr>
        <w:t xml:space="preserve">Pursuant to </w:t>
      </w:r>
      <w:r w:rsidRPr="0084189F">
        <w:rPr>
          <w:sz w:val="20"/>
          <w:szCs w:val="20"/>
        </w:rPr>
        <w:t>N.J.S.A.</w:t>
      </w:r>
      <w:r w:rsidRPr="0084189F">
        <w:rPr>
          <w:rFonts w:eastAsia="MS Mincho" w:cstheme="minorHAnsi"/>
          <w:sz w:val="20"/>
          <w:szCs w:val="20"/>
        </w:rPr>
        <w:t xml:space="preserve"> 52:25-24.2,</w:t>
      </w:r>
      <w:r w:rsidR="00FC2B2A">
        <w:rPr>
          <w:rFonts w:eastAsia="MS Mincho" w:cstheme="minorHAnsi"/>
          <w:sz w:val="20"/>
          <w:szCs w:val="20"/>
        </w:rPr>
        <w:t xml:space="preserve"> </w:t>
      </w:r>
      <w:r w:rsidRPr="0084189F">
        <w:rPr>
          <w:rFonts w:eastAsia="MS Mincho" w:cstheme="minorHAnsi"/>
          <w:sz w:val="20"/>
          <w:szCs w:val="20"/>
        </w:rPr>
        <w:t xml:space="preserve">in the event the </w:t>
      </w:r>
      <w:r w:rsidRPr="0084189F">
        <w:rPr>
          <w:rFonts w:cstheme="minorHAnsi"/>
          <w:color w:val="000000"/>
          <w:sz w:val="20"/>
          <w:szCs w:val="20"/>
        </w:rPr>
        <w:t>Bidder</w:t>
      </w:r>
      <w:r w:rsidRPr="0084189F">
        <w:rPr>
          <w:rFonts w:eastAsia="MS Mincho" w:cstheme="minorHAnsi"/>
          <w:sz w:val="20"/>
          <w:szCs w:val="20"/>
        </w:rPr>
        <w:t xml:space="preserve"> is a corporation, partnership or limited liability company, the </w:t>
      </w:r>
      <w:r w:rsidRPr="0084189F">
        <w:rPr>
          <w:rFonts w:cstheme="minorHAnsi"/>
          <w:color w:val="000000"/>
          <w:sz w:val="20"/>
          <w:szCs w:val="20"/>
        </w:rPr>
        <w:t>Bidder</w:t>
      </w:r>
      <w:r w:rsidRPr="0084189F">
        <w:rPr>
          <w:rFonts w:eastAsia="MS Mincho" w:cstheme="minorHAnsi"/>
          <w:sz w:val="20"/>
          <w:szCs w:val="20"/>
        </w:rPr>
        <w:t xml:space="preserve"> must</w:t>
      </w:r>
      <w:r w:rsidR="00FC2B2A">
        <w:rPr>
          <w:rFonts w:eastAsia="MS Mincho" w:cstheme="minorHAnsi"/>
          <w:sz w:val="20"/>
          <w:szCs w:val="20"/>
        </w:rPr>
        <w:t xml:space="preserve"> disclose all 10% or greater owners by</w:t>
      </w:r>
      <w:r w:rsidRPr="0084189F">
        <w:rPr>
          <w:rFonts w:eastAsia="MS Mincho" w:cstheme="minorHAnsi"/>
          <w:sz w:val="20"/>
          <w:szCs w:val="20"/>
        </w:rPr>
        <w:t xml:space="preserve"> </w:t>
      </w:r>
      <w:r w:rsidR="00E526D0">
        <w:rPr>
          <w:rFonts w:eastAsia="MS Mincho" w:cstheme="minorHAnsi"/>
          <w:sz w:val="20"/>
          <w:szCs w:val="20"/>
        </w:rPr>
        <w:t xml:space="preserve">(a) </w:t>
      </w:r>
      <w:r w:rsidRPr="0084189F">
        <w:rPr>
          <w:rFonts w:eastAsia="MS Mincho" w:cstheme="minorHAnsi"/>
          <w:sz w:val="20"/>
          <w:szCs w:val="20"/>
        </w:rPr>
        <w:t>complet</w:t>
      </w:r>
      <w:r w:rsidR="00FC2B2A">
        <w:rPr>
          <w:rFonts w:eastAsia="MS Mincho" w:cstheme="minorHAnsi"/>
          <w:sz w:val="20"/>
          <w:szCs w:val="20"/>
        </w:rPr>
        <w:t xml:space="preserve">ing and submitting the </w:t>
      </w:r>
      <w:r w:rsidRPr="0084189F">
        <w:rPr>
          <w:rFonts w:eastAsia="MS Mincho" w:cstheme="minorHAnsi"/>
          <w:sz w:val="20"/>
          <w:szCs w:val="20"/>
        </w:rPr>
        <w:t>Ownership Disclosure Form</w:t>
      </w:r>
      <w:r w:rsidR="00FC2B2A">
        <w:rPr>
          <w:rFonts w:eastAsia="MS Mincho" w:cstheme="minorHAnsi"/>
          <w:sz w:val="20"/>
          <w:szCs w:val="20"/>
        </w:rPr>
        <w:t xml:space="preserve"> with the Quote;</w:t>
      </w:r>
      <w:r w:rsidR="00CF3A1B">
        <w:rPr>
          <w:rFonts w:eastAsia="MS Mincho" w:cstheme="minorHAnsi"/>
          <w:sz w:val="20"/>
          <w:szCs w:val="20"/>
        </w:rPr>
        <w:t xml:space="preserve"> </w:t>
      </w:r>
      <w:r w:rsidR="00E526D0">
        <w:rPr>
          <w:rFonts w:eastAsia="MS Mincho" w:cstheme="minorHAnsi"/>
          <w:sz w:val="20"/>
          <w:szCs w:val="20"/>
        </w:rPr>
        <w:t xml:space="preserve">(b) if the Bidder has submitted a </w:t>
      </w:r>
      <w:r w:rsidRPr="0084189F">
        <w:rPr>
          <w:rFonts w:cstheme="minorHAnsi"/>
          <w:color w:val="000000"/>
          <w:sz w:val="20"/>
          <w:szCs w:val="20"/>
        </w:rPr>
        <w:t xml:space="preserve">signed and accurate Ownership Disclosure Form dated and received no more than six (6) months prior to the Quote submission deadline for this </w:t>
      </w:r>
      <w:r w:rsidRPr="005D62FD">
        <w:rPr>
          <w:rFonts w:cstheme="minorHAnsi"/>
          <w:color w:val="000000"/>
          <w:sz w:val="20"/>
          <w:szCs w:val="20"/>
        </w:rPr>
        <w:t>procurement</w:t>
      </w:r>
      <w:r w:rsidR="00181733">
        <w:rPr>
          <w:rFonts w:cstheme="minorHAnsi"/>
          <w:color w:val="000000"/>
          <w:sz w:val="20"/>
          <w:szCs w:val="20"/>
        </w:rPr>
        <w:t>, the Division may rely upon that form; however, if</w:t>
      </w:r>
      <w:r w:rsidRPr="00204D6C">
        <w:rPr>
          <w:rFonts w:cstheme="minorHAnsi"/>
          <w:color w:val="000000"/>
          <w:sz w:val="20"/>
          <w:szCs w:val="20"/>
        </w:rPr>
        <w:t xml:space="preserve"> </w:t>
      </w:r>
      <w:r w:rsidR="00FC2B2A">
        <w:rPr>
          <w:rFonts w:cstheme="minorHAnsi"/>
          <w:color w:val="000000"/>
          <w:sz w:val="20"/>
          <w:szCs w:val="20"/>
        </w:rPr>
        <w:t xml:space="preserve">there has been </w:t>
      </w:r>
      <w:r w:rsidR="00E526D0">
        <w:rPr>
          <w:rFonts w:cstheme="minorHAnsi"/>
          <w:color w:val="000000"/>
          <w:sz w:val="20"/>
          <w:szCs w:val="20"/>
        </w:rPr>
        <w:t xml:space="preserve">a change in </w:t>
      </w:r>
      <w:r w:rsidRPr="00204D6C">
        <w:rPr>
          <w:rFonts w:cstheme="minorHAnsi"/>
          <w:color w:val="000000"/>
          <w:sz w:val="20"/>
          <w:szCs w:val="20"/>
        </w:rPr>
        <w:t>ownership within the last six (6) months, a new Ownership Disclosure Form must be completed, signed and submitted with the Quote</w:t>
      </w:r>
      <w:r w:rsidR="00FC2B2A">
        <w:rPr>
          <w:rFonts w:cstheme="minorHAnsi"/>
          <w:color w:val="000000"/>
          <w:sz w:val="20"/>
          <w:szCs w:val="20"/>
        </w:rPr>
        <w:t xml:space="preserve">; </w:t>
      </w:r>
      <w:r w:rsidR="00FC2B2A">
        <w:rPr>
          <w:rFonts w:cstheme="minorHAnsi"/>
          <w:bCs/>
          <w:sz w:val="20"/>
          <w:szCs w:val="20"/>
        </w:rPr>
        <w:t>or</w:t>
      </w:r>
      <w:r w:rsidR="00E526D0">
        <w:rPr>
          <w:rFonts w:cstheme="minorHAnsi"/>
          <w:bCs/>
          <w:sz w:val="20"/>
          <w:szCs w:val="20"/>
        </w:rPr>
        <w:t>, (c)</w:t>
      </w:r>
      <w:r w:rsidRPr="0084189F">
        <w:rPr>
          <w:rFonts w:cstheme="minorHAnsi"/>
          <w:bCs/>
          <w:sz w:val="20"/>
          <w:szCs w:val="20"/>
        </w:rPr>
        <w:t xml:space="preserve"> a </w:t>
      </w:r>
      <w:r w:rsidRPr="0084189F">
        <w:rPr>
          <w:rFonts w:cstheme="minorHAnsi"/>
          <w:color w:val="000000"/>
          <w:sz w:val="20"/>
          <w:szCs w:val="20"/>
        </w:rPr>
        <w:t>Bidder</w:t>
      </w:r>
      <w:r w:rsidRPr="0084189F">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 w:val="20"/>
          <w:szCs w:val="20"/>
        </w:rPr>
        <w:t>N.J.S.A.</w:t>
      </w:r>
      <w:r w:rsidRPr="0084189F">
        <w:rPr>
          <w:rFonts w:cstheme="minorHAnsi"/>
          <w:bCs/>
          <w:sz w:val="20"/>
          <w:szCs w:val="20"/>
        </w:rPr>
        <w:t xml:space="preserve"> 52:25-24.2</w:t>
      </w:r>
      <w:r w:rsidR="00FC2B2A">
        <w:rPr>
          <w:rFonts w:cstheme="minorHAnsi"/>
          <w:bCs/>
          <w:sz w:val="20"/>
          <w:szCs w:val="20"/>
        </w:rPr>
        <w:t>.</w:t>
      </w:r>
    </w:p>
    <w:p w14:paraId="3784345D"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form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65D9A395" w14:textId="77777777" w:rsidR="00FC2B2A" w:rsidRDefault="00FC2B2A" w:rsidP="0084189F">
      <w:pPr>
        <w:spacing w:after="0" w:line="240" w:lineRule="auto"/>
        <w:jc w:val="both"/>
        <w:rPr>
          <w:rFonts w:cstheme="minorHAnsi"/>
          <w:bCs/>
          <w:sz w:val="20"/>
          <w:szCs w:val="20"/>
        </w:rPr>
      </w:pPr>
    </w:p>
    <w:p w14:paraId="69657620" w14:textId="77777777" w:rsidR="00FC2B2A" w:rsidRDefault="00FC2B2A" w:rsidP="0084189F">
      <w:pPr>
        <w:spacing w:after="0" w:line="240" w:lineRule="auto"/>
        <w:jc w:val="both"/>
        <w:rPr>
          <w:rFonts w:cstheme="minorHAnsi"/>
          <w:color w:val="000000"/>
          <w:sz w:val="20"/>
          <w:szCs w:val="20"/>
        </w:rPr>
      </w:pPr>
      <w:r w:rsidRPr="00204D6C">
        <w:rPr>
          <w:rFonts w:cstheme="minorHAnsi"/>
          <w:color w:val="000000"/>
          <w:sz w:val="20"/>
          <w:szCs w:val="20"/>
        </w:rPr>
        <w:t xml:space="preserve">A Bidder’s failure to submit </w:t>
      </w:r>
      <w:r>
        <w:rPr>
          <w:rFonts w:cstheme="minorHAnsi"/>
          <w:color w:val="000000"/>
          <w:sz w:val="20"/>
          <w:szCs w:val="20"/>
        </w:rPr>
        <w:t>the information required by N.J.S.A. 52:25-24.</w:t>
      </w:r>
      <w:r w:rsidR="00C35924">
        <w:rPr>
          <w:rFonts w:cstheme="minorHAnsi"/>
          <w:color w:val="000000"/>
          <w:sz w:val="20"/>
          <w:szCs w:val="20"/>
        </w:rPr>
        <w:t>2</w:t>
      </w:r>
      <w:r w:rsidRPr="0084189F">
        <w:rPr>
          <w:rFonts w:cstheme="minorHAnsi"/>
          <w:color w:val="000000"/>
          <w:sz w:val="20"/>
          <w:szCs w:val="20"/>
        </w:rPr>
        <w:t xml:space="preserve"> will result in the rejection of the Quote as non-responsive and preclude the award of a Contract to said Bidder</w:t>
      </w:r>
      <w:r>
        <w:rPr>
          <w:rFonts w:cstheme="minorHAnsi"/>
          <w:color w:val="000000"/>
          <w:sz w:val="20"/>
          <w:szCs w:val="20"/>
        </w:rPr>
        <w:t>.</w:t>
      </w:r>
    </w:p>
    <w:p w14:paraId="74719226" w14:textId="77777777" w:rsidR="00CF3A1B" w:rsidRPr="005D62FD" w:rsidRDefault="00CF3A1B" w:rsidP="00FC2B2A">
      <w:pPr>
        <w:spacing w:after="0" w:line="240" w:lineRule="auto"/>
        <w:rPr>
          <w:sz w:val="20"/>
          <w:szCs w:val="20"/>
        </w:rPr>
      </w:pPr>
    </w:p>
    <w:p w14:paraId="4400A48E" w14:textId="77777777" w:rsidR="00F944FD" w:rsidRPr="0084189F" w:rsidRDefault="00FC2B2A" w:rsidP="0034517D">
      <w:pPr>
        <w:pStyle w:val="Heading3"/>
      </w:pPr>
      <w:r>
        <w:rPr>
          <w:rFonts w:cstheme="minorHAnsi"/>
          <w:color w:val="000000"/>
        </w:rPr>
        <w:t xml:space="preserve">  </w:t>
      </w:r>
      <w:hyperlink r:id="rId24" w:history="1">
        <w:bookmarkStart w:id="91" w:name="_Toc159409807"/>
        <w:r w:rsidR="00F944FD" w:rsidRPr="00CF3A1B">
          <w:rPr>
            <w:rStyle w:val="Hyperlink"/>
          </w:rPr>
          <w:t>DISCLOSURE OF INVESTMENT ACTIVITIES IN IRAN FORM</w:t>
        </w:r>
        <w:bookmarkEnd w:id="91"/>
      </w:hyperlink>
    </w:p>
    <w:p w14:paraId="67B5B306" w14:textId="77777777" w:rsidR="00F944FD" w:rsidRPr="0084189F" w:rsidRDefault="00FA2B12" w:rsidP="0084189F">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Pr="0084189F">
        <w:rPr>
          <w:sz w:val="20"/>
          <w:szCs w:val="20"/>
        </w:rPr>
        <w:t xml:space="preserve"> should  submit </w:t>
      </w:r>
      <w:r w:rsidR="00BF44CA" w:rsidRPr="0084189F">
        <w:rPr>
          <w:sz w:val="20"/>
          <w:szCs w:val="20"/>
        </w:rPr>
        <w:t>Disclosure of Investment Activities in Iran form</w:t>
      </w:r>
      <w:r w:rsidR="00F944FD" w:rsidRPr="0084189F">
        <w:rPr>
          <w:sz w:val="20"/>
          <w:szCs w:val="20"/>
        </w:rPr>
        <w:t xml:space="preserve"> to certify that</w:t>
      </w:r>
      <w:r w:rsidR="00F57B0E">
        <w:rPr>
          <w:sz w:val="20"/>
          <w:szCs w:val="20"/>
        </w:rPr>
        <w:t>, p</w:t>
      </w:r>
      <w:r w:rsidR="00BF44CA" w:rsidRPr="0084189F">
        <w:rPr>
          <w:sz w:val="20"/>
          <w:szCs w:val="20"/>
        </w:rPr>
        <w:t>ursuant to N.J.S.A. 52:32-58</w:t>
      </w:r>
      <w:r w:rsidR="00F57B0E">
        <w:rPr>
          <w:sz w:val="20"/>
          <w:szCs w:val="20"/>
        </w:rPr>
        <w:t>,</w:t>
      </w:r>
      <w:r w:rsidR="00F944FD" w:rsidRPr="0084189F">
        <w:rPr>
          <w:sz w:val="20"/>
          <w:szCs w:val="20"/>
        </w:rPr>
        <w:t xml:space="preserve">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is involved in any of the investment activities set forth in N.J.S.A. 52:32-56(f).  If the </w:t>
      </w:r>
      <w:r w:rsidR="00F944FD" w:rsidRPr="0084189F">
        <w:rPr>
          <w:color w:val="000000" w:themeColor="text1"/>
          <w:sz w:val="20"/>
          <w:szCs w:val="20"/>
        </w:rPr>
        <w:t>Bidder</w:t>
      </w:r>
      <w:r w:rsidR="00F944FD" w:rsidRPr="0084189F">
        <w:rPr>
          <w:sz w:val="20"/>
          <w:szCs w:val="20"/>
        </w:rPr>
        <w:t xml:space="preserve"> is unable to so certify, the </w:t>
      </w:r>
      <w:r w:rsidR="00F944FD" w:rsidRPr="0084189F">
        <w:rPr>
          <w:color w:val="000000" w:themeColor="text1"/>
          <w:sz w:val="20"/>
          <w:szCs w:val="20"/>
        </w:rPr>
        <w:t>Bidder</w:t>
      </w:r>
      <w:r w:rsidR="00F944FD" w:rsidRPr="0084189F">
        <w:rPr>
          <w:sz w:val="20"/>
          <w:szCs w:val="20"/>
        </w:rPr>
        <w:t xml:space="preserve"> shall provide a detailed and precise description of such activities as d</w:t>
      </w:r>
      <w:r w:rsidR="00E325FA" w:rsidRPr="0084189F">
        <w:rPr>
          <w:sz w:val="20"/>
          <w:szCs w:val="20"/>
        </w:rPr>
        <w:t xml:space="preserve">irected on the form. </w:t>
      </w:r>
      <w:r w:rsidR="00BF44CA" w:rsidRPr="0084189F">
        <w:rPr>
          <w:sz w:val="20"/>
          <w:szCs w:val="20"/>
        </w:rPr>
        <w:t xml:space="preserve"> </w:t>
      </w:r>
      <w:r w:rsidR="30C1A1A4" w:rsidRPr="0084189F">
        <w:rPr>
          <w:sz w:val="20"/>
          <w:szCs w:val="20"/>
        </w:rPr>
        <w:t xml:space="preserve">If a </w:t>
      </w:r>
      <w:r w:rsidR="30C1A1A4" w:rsidRPr="0084189F">
        <w:rPr>
          <w:color w:val="000000" w:themeColor="text1"/>
          <w:sz w:val="20"/>
          <w:szCs w:val="20"/>
        </w:rPr>
        <w:t>Bidder</w:t>
      </w:r>
      <w:r w:rsidR="30C1A1A4" w:rsidRPr="0084189F">
        <w:rPr>
          <w:sz w:val="20"/>
          <w:szCs w:val="20"/>
        </w:rPr>
        <w:t xml:space="preserve"> does not submit the form with the Quote, the </w:t>
      </w:r>
      <w:r w:rsidR="30C1A1A4" w:rsidRPr="0084189F">
        <w:rPr>
          <w:color w:val="000000" w:themeColor="text1"/>
          <w:sz w:val="20"/>
          <w:szCs w:val="20"/>
        </w:rPr>
        <w:t>Bidder</w:t>
      </w:r>
      <w:r w:rsidR="30C1A1A4" w:rsidRPr="0084189F">
        <w:rPr>
          <w:sz w:val="20"/>
          <w:szCs w:val="20"/>
        </w:rPr>
        <w:t xml:space="preserve"> must comply within seven (7) business days of the State’s request or the State may deem the Quote non-responsive.</w:t>
      </w:r>
    </w:p>
    <w:p w14:paraId="40A1EC69" w14:textId="77777777" w:rsidR="00F944FD" w:rsidRDefault="00E526D0" w:rsidP="0084189F">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certification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1EF73BF5" w14:textId="77777777" w:rsidR="00396ABD" w:rsidRPr="0084189F" w:rsidRDefault="00396ABD" w:rsidP="0084189F">
      <w:pPr>
        <w:spacing w:after="0" w:line="240" w:lineRule="auto"/>
        <w:rPr>
          <w:b/>
          <w:sz w:val="20"/>
          <w:szCs w:val="20"/>
        </w:rPr>
      </w:pPr>
    </w:p>
    <w:p w14:paraId="0DC3E83E" w14:textId="77777777" w:rsidR="007E5C92" w:rsidRPr="0084189F" w:rsidRDefault="00C308B5" w:rsidP="0034517D">
      <w:pPr>
        <w:pStyle w:val="Heading3"/>
      </w:pPr>
      <w:hyperlink r:id="rId25" w:history="1">
        <w:bookmarkStart w:id="92" w:name="_Toc159409808"/>
        <w:r w:rsidR="007E5C92" w:rsidRPr="00CF3A1B">
          <w:rPr>
            <w:rStyle w:val="Hyperlink"/>
          </w:rPr>
          <w:t>DISCLOSURE OF INVESTIGATIONS AND OTHER ACTIONS INVOLVING BIDDER FORM</w:t>
        </w:r>
        <w:bookmarkEnd w:id="92"/>
      </w:hyperlink>
    </w:p>
    <w:p w14:paraId="2FB15BE1" w14:textId="77777777" w:rsidR="007E5C92" w:rsidRPr="005D62FD" w:rsidRDefault="007E5C92" w:rsidP="005D62FD">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00F57B0E">
        <w:rPr>
          <w:sz w:val="20"/>
          <w:szCs w:val="20"/>
        </w:rPr>
        <w:t xml:space="preserve"> should </w:t>
      </w:r>
      <w:r w:rsidRPr="0084189F">
        <w:rPr>
          <w:sz w:val="20"/>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 w:val="20"/>
          <w:szCs w:val="20"/>
        </w:rPr>
        <w:t>Bidder</w:t>
      </w:r>
      <w:r w:rsidRPr="0084189F">
        <w:rPr>
          <w:sz w:val="20"/>
          <w:szCs w:val="20"/>
        </w:rPr>
        <w:t xml:space="preserve"> </w:t>
      </w:r>
      <w:r w:rsidRPr="005D62FD">
        <w:rPr>
          <w:sz w:val="20"/>
          <w:szCs w:val="20"/>
        </w:rPr>
        <w:t xml:space="preserve">does not submit the form with the Quote, the </w:t>
      </w:r>
      <w:r w:rsidRPr="005D62FD">
        <w:rPr>
          <w:color w:val="000000" w:themeColor="text1"/>
          <w:sz w:val="20"/>
          <w:szCs w:val="20"/>
        </w:rPr>
        <w:t>Bidder</w:t>
      </w:r>
      <w:r w:rsidRPr="005D62FD">
        <w:rPr>
          <w:sz w:val="20"/>
          <w:szCs w:val="20"/>
        </w:rPr>
        <w:t xml:space="preserve"> must comply within seven (7) business days of the State’s request or the State may deem the Quote non-responsive.</w:t>
      </w:r>
    </w:p>
    <w:p w14:paraId="421E99E9"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In lieu of completing and submitting the paper-based form, the Bidder has the option to complete this</w:t>
      </w:r>
      <w:r w:rsidR="0021726C">
        <w:rPr>
          <w:sz w:val="20"/>
          <w:szCs w:val="20"/>
        </w:rPr>
        <w:t xml:space="preserve"> </w:t>
      </w:r>
      <w:r w:rsidR="00166271">
        <w:rPr>
          <w:sz w:val="20"/>
          <w:szCs w:val="20"/>
        </w:rPr>
        <w:t>certification</w:t>
      </w:r>
      <w:r w:rsidR="00054C5A" w:rsidRPr="4CCBAA72">
        <w:rPr>
          <w:sz w:val="20"/>
          <w:szCs w:val="20"/>
        </w:rPr>
        <w:t xml:space="preserve">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2B034AF3" w14:textId="77777777" w:rsidR="007E5C92" w:rsidRPr="005D62FD" w:rsidRDefault="007E5C92" w:rsidP="005D62FD">
      <w:pPr>
        <w:spacing w:after="0" w:line="240" w:lineRule="auto"/>
        <w:rPr>
          <w:sz w:val="20"/>
          <w:szCs w:val="20"/>
          <w:highlight w:val="yellow"/>
        </w:rPr>
      </w:pPr>
    </w:p>
    <w:p w14:paraId="385F14CF" w14:textId="77777777" w:rsidR="007E5C92" w:rsidRPr="0084189F" w:rsidRDefault="00C308B5" w:rsidP="0034517D">
      <w:pPr>
        <w:pStyle w:val="Heading3"/>
      </w:pPr>
      <w:hyperlink r:id="rId26" w:history="1">
        <w:bookmarkStart w:id="93" w:name="_Toc159409809"/>
        <w:r w:rsidR="007E5C92" w:rsidRPr="00CF3A1B">
          <w:rPr>
            <w:rStyle w:val="Hyperlink"/>
          </w:rPr>
          <w:t>MACBRIDE PRINCIPLES FORM</w:t>
        </w:r>
        <w:bookmarkEnd w:id="93"/>
      </w:hyperlink>
    </w:p>
    <w:p w14:paraId="32AE1C72" w14:textId="77777777" w:rsidR="007E5C92" w:rsidRDefault="007E5C92" w:rsidP="0084189F">
      <w:pPr>
        <w:spacing w:after="0" w:line="240" w:lineRule="auto"/>
        <w:jc w:val="both"/>
        <w:rPr>
          <w:sz w:val="20"/>
          <w:szCs w:val="20"/>
        </w:rPr>
      </w:pPr>
      <w:r w:rsidRPr="0084189F">
        <w:rPr>
          <w:rFonts w:cstheme="minorHAnsi"/>
          <w:sz w:val="20"/>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 w:val="20"/>
          <w:szCs w:val="20"/>
        </w:rPr>
        <w:t xml:space="preserve"> </w:t>
      </w:r>
      <w:r w:rsidRPr="0084189F">
        <w:rPr>
          <w:rFonts w:cstheme="minorHAnsi"/>
          <w:sz w:val="20"/>
          <w:szCs w:val="20"/>
        </w:rPr>
        <w:t>with</w:t>
      </w:r>
      <w:r w:rsidRPr="0084189F">
        <w:rPr>
          <w:rFonts w:cstheme="minorHAnsi"/>
          <w:spacing w:val="-13"/>
          <w:sz w:val="20"/>
          <w:szCs w:val="20"/>
        </w:rPr>
        <w:t xml:space="preserve"> </w:t>
      </w:r>
      <w:r w:rsidRPr="0084189F">
        <w:rPr>
          <w:rFonts w:cstheme="minorHAnsi"/>
          <w:sz w:val="20"/>
          <w:szCs w:val="20"/>
        </w:rPr>
        <w:t>the</w:t>
      </w:r>
      <w:r w:rsidRPr="0084189F">
        <w:rPr>
          <w:rFonts w:cstheme="minorHAnsi"/>
          <w:spacing w:val="-14"/>
          <w:sz w:val="20"/>
          <w:szCs w:val="20"/>
        </w:rPr>
        <w:t xml:space="preserve"> </w:t>
      </w:r>
      <w:r w:rsidRPr="0084189F">
        <w:rPr>
          <w:rFonts w:cstheme="minorHAnsi"/>
          <w:sz w:val="20"/>
          <w:szCs w:val="20"/>
        </w:rPr>
        <w:t>MacBride</w:t>
      </w:r>
      <w:r w:rsidRPr="0084189F">
        <w:rPr>
          <w:rFonts w:cstheme="minorHAnsi"/>
          <w:spacing w:val="-15"/>
          <w:sz w:val="20"/>
          <w:szCs w:val="20"/>
        </w:rPr>
        <w:t xml:space="preserve"> </w:t>
      </w:r>
      <w:r w:rsidRPr="0084189F">
        <w:rPr>
          <w:rFonts w:cstheme="minorHAnsi"/>
          <w:sz w:val="20"/>
          <w:szCs w:val="20"/>
        </w:rPr>
        <w:t>principles</w:t>
      </w:r>
      <w:r w:rsidRPr="0084189F">
        <w:rPr>
          <w:rFonts w:cstheme="minorHAnsi"/>
          <w:spacing w:val="-13"/>
          <w:sz w:val="20"/>
          <w:szCs w:val="20"/>
        </w:rPr>
        <w:t xml:space="preserve"> </w:t>
      </w:r>
      <w:r w:rsidRPr="0084189F">
        <w:rPr>
          <w:rFonts w:cstheme="minorHAnsi"/>
          <w:sz w:val="20"/>
          <w:szCs w:val="20"/>
        </w:rPr>
        <w:t>of</w:t>
      </w:r>
      <w:r w:rsidRPr="0084189F">
        <w:rPr>
          <w:rFonts w:cstheme="minorHAnsi"/>
          <w:spacing w:val="-12"/>
          <w:sz w:val="20"/>
          <w:szCs w:val="20"/>
        </w:rPr>
        <w:t xml:space="preserve"> </w:t>
      </w:r>
      <w:r w:rsidRPr="0084189F">
        <w:rPr>
          <w:rFonts w:cstheme="minorHAnsi"/>
          <w:sz w:val="20"/>
          <w:szCs w:val="20"/>
        </w:rPr>
        <w:t>nondiscrimination</w:t>
      </w:r>
      <w:r w:rsidRPr="0084189F">
        <w:rPr>
          <w:rFonts w:cstheme="minorHAnsi"/>
          <w:spacing w:val="-15"/>
          <w:sz w:val="20"/>
          <w:szCs w:val="20"/>
        </w:rPr>
        <w:t xml:space="preserve"> </w:t>
      </w:r>
      <w:r w:rsidRPr="0084189F">
        <w:rPr>
          <w:rFonts w:cstheme="minorHAnsi"/>
          <w:sz w:val="20"/>
          <w:szCs w:val="20"/>
        </w:rPr>
        <w:t>in</w:t>
      </w:r>
      <w:r w:rsidRPr="0084189F">
        <w:rPr>
          <w:rFonts w:cstheme="minorHAnsi"/>
          <w:spacing w:val="-16"/>
          <w:sz w:val="20"/>
          <w:szCs w:val="20"/>
        </w:rPr>
        <w:t xml:space="preserve"> </w:t>
      </w:r>
      <w:r w:rsidRPr="0084189F">
        <w:rPr>
          <w:rFonts w:cstheme="minorHAnsi"/>
          <w:sz w:val="20"/>
          <w:szCs w:val="20"/>
        </w:rPr>
        <w:t>employment</w:t>
      </w:r>
      <w:r w:rsidRPr="0084189F">
        <w:rPr>
          <w:rFonts w:cstheme="minorHAnsi"/>
          <w:spacing w:val="-13"/>
          <w:sz w:val="20"/>
          <w:szCs w:val="20"/>
        </w:rPr>
        <w:t xml:space="preserve"> </w:t>
      </w:r>
      <w:r w:rsidRPr="0084189F">
        <w:rPr>
          <w:rFonts w:cstheme="minorHAnsi"/>
          <w:sz w:val="20"/>
          <w:szCs w:val="20"/>
        </w:rPr>
        <w:t>as</w:t>
      </w:r>
      <w:r w:rsidRPr="0084189F">
        <w:rPr>
          <w:rFonts w:cstheme="minorHAnsi"/>
          <w:spacing w:val="-17"/>
          <w:sz w:val="20"/>
          <w:szCs w:val="20"/>
        </w:rPr>
        <w:t xml:space="preserve"> </w:t>
      </w:r>
      <w:r w:rsidRPr="0084189F">
        <w:rPr>
          <w:rFonts w:cstheme="minorHAnsi"/>
          <w:sz w:val="20"/>
          <w:szCs w:val="20"/>
        </w:rPr>
        <w:t>set</w:t>
      </w:r>
      <w:r w:rsidRPr="0084189F">
        <w:rPr>
          <w:rFonts w:cstheme="minorHAnsi"/>
          <w:spacing w:val="-15"/>
          <w:sz w:val="20"/>
          <w:szCs w:val="20"/>
        </w:rPr>
        <w:t xml:space="preserve"> </w:t>
      </w:r>
      <w:r w:rsidRPr="0084189F">
        <w:rPr>
          <w:rFonts w:cstheme="minorHAnsi"/>
          <w:sz w:val="20"/>
          <w:szCs w:val="20"/>
        </w:rPr>
        <w:t>forth</w:t>
      </w:r>
      <w:r w:rsidRPr="0084189F">
        <w:rPr>
          <w:rFonts w:cstheme="minorHAnsi"/>
          <w:spacing w:val="-13"/>
          <w:sz w:val="20"/>
          <w:szCs w:val="20"/>
        </w:rPr>
        <w:t xml:space="preserve"> </w:t>
      </w:r>
      <w:r w:rsidRPr="0084189F">
        <w:rPr>
          <w:rFonts w:cstheme="minorHAnsi"/>
          <w:sz w:val="20"/>
          <w:szCs w:val="20"/>
        </w:rPr>
        <w:t>in</w:t>
      </w:r>
      <w:r w:rsidRPr="0084189F">
        <w:rPr>
          <w:rFonts w:cstheme="minorHAnsi"/>
          <w:spacing w:val="-9"/>
          <w:sz w:val="20"/>
          <w:szCs w:val="20"/>
        </w:rPr>
        <w:t xml:space="preserve"> </w:t>
      </w:r>
      <w:r w:rsidRPr="0084189F">
        <w:rPr>
          <w:rFonts w:cstheme="minorHAnsi"/>
          <w:sz w:val="20"/>
          <w:szCs w:val="20"/>
        </w:rPr>
        <w:t>N.J.S.A. 52:18A-89.5 and in conformance with the United Kingdom’s Fair Employment (Northern Ireland) Act of 1989, and permit independent monitoring of their compliance with those</w:t>
      </w:r>
      <w:r w:rsidRPr="0084189F">
        <w:rPr>
          <w:rFonts w:cstheme="minorHAnsi"/>
          <w:spacing w:val="-16"/>
          <w:sz w:val="20"/>
          <w:szCs w:val="20"/>
        </w:rPr>
        <w:t xml:space="preserve"> </w:t>
      </w:r>
      <w:r w:rsidRPr="0084189F">
        <w:rPr>
          <w:rFonts w:cstheme="minorHAnsi"/>
          <w:sz w:val="20"/>
          <w:szCs w:val="20"/>
        </w:rPr>
        <w:t>principles.</w:t>
      </w:r>
      <w:r w:rsidR="008353D3" w:rsidRPr="0084189F">
        <w:rPr>
          <w:rFonts w:cstheme="minorHAnsi"/>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p>
    <w:p w14:paraId="5C8613AF" w14:textId="77777777" w:rsidR="005C517F" w:rsidRPr="005C517F" w:rsidRDefault="005C517F" w:rsidP="0084189F">
      <w:pPr>
        <w:spacing w:after="0" w:line="240" w:lineRule="auto"/>
        <w:jc w:val="both"/>
        <w:rPr>
          <w:sz w:val="20"/>
          <w:szCs w:val="20"/>
        </w:rPr>
      </w:pPr>
      <w:r w:rsidRPr="005C517F">
        <w:rPr>
          <w:i/>
          <w:sz w:val="20"/>
          <w:szCs w:val="20"/>
        </w:rPr>
        <w:t>NOTE:</w:t>
      </w:r>
      <w:r w:rsidRPr="005C517F">
        <w:rPr>
          <w:rFonts w:cstheme="minorHAnsi"/>
          <w:sz w:val="20"/>
          <w:szCs w:val="20"/>
        </w:rPr>
        <w:t xml:space="preserve"> </w:t>
      </w:r>
      <w:r w:rsidR="00054C5A">
        <w:rPr>
          <w:sz w:val="20"/>
          <w:szCs w:val="20"/>
        </w:rPr>
        <w:t xml:space="preserve">In lieu of completing and submitting the paper-based form, the Bidder has the option to complete this certification online in </w:t>
      </w:r>
      <w:r w:rsidR="00054C5A" w:rsidRPr="00E6153C">
        <w:rPr>
          <w:rStyle w:val="IntenseEmphasis"/>
          <w:caps/>
          <w:color w:val="00B050"/>
          <w:sz w:val="20"/>
          <w:szCs w:val="20"/>
        </w:rPr>
        <w:t>NJ</w:t>
      </w:r>
      <w:r w:rsidR="00054C5A" w:rsidRPr="00E6153C">
        <w:rPr>
          <w:rStyle w:val="IntenseEmphasis"/>
          <w:caps/>
          <w:color w:val="0070C0"/>
          <w:sz w:val="20"/>
          <w:szCs w:val="20"/>
        </w:rPr>
        <w:t>START</w:t>
      </w:r>
      <w:r w:rsidR="00054C5A">
        <w:rPr>
          <w:sz w:val="20"/>
          <w:szCs w:val="20"/>
        </w:rPr>
        <w:t xml:space="preserve"> on the “Terms and Categories” Tab.  </w:t>
      </w:r>
    </w:p>
    <w:p w14:paraId="1EAE0B59" w14:textId="77777777" w:rsidR="00CF3A1B" w:rsidRDefault="00CF3A1B" w:rsidP="0084189F">
      <w:pPr>
        <w:spacing w:after="0" w:line="240" w:lineRule="auto"/>
        <w:jc w:val="both"/>
        <w:rPr>
          <w:sz w:val="20"/>
          <w:szCs w:val="20"/>
        </w:rPr>
      </w:pPr>
    </w:p>
    <w:p w14:paraId="1F8DE764" w14:textId="77777777" w:rsidR="00FA2B12" w:rsidRPr="0084189F" w:rsidRDefault="00C308B5" w:rsidP="0034517D">
      <w:pPr>
        <w:pStyle w:val="Heading3"/>
      </w:pPr>
      <w:hyperlink r:id="rId27" w:history="1">
        <w:bookmarkStart w:id="94" w:name="_Toc159409810"/>
        <w:r w:rsidR="00FA2B12" w:rsidRPr="00CF3A1B">
          <w:rPr>
            <w:rStyle w:val="Hyperlink"/>
          </w:rPr>
          <w:t>SERVICE PERFORMANCE WITHIN THE UNITED STATES</w:t>
        </w:r>
        <w:bookmarkEnd w:id="94"/>
      </w:hyperlink>
    </w:p>
    <w:p w14:paraId="6780132A" w14:textId="77777777" w:rsidR="00696EB9" w:rsidRDefault="00696EB9" w:rsidP="00696EB9">
      <w:pPr>
        <w:spacing w:after="0" w:line="240" w:lineRule="auto"/>
        <w:jc w:val="both"/>
        <w:rPr>
          <w:rFonts w:eastAsia="MS Mincho"/>
          <w:sz w:val="20"/>
          <w:szCs w:val="20"/>
        </w:rPr>
      </w:pPr>
      <w:r>
        <w:rPr>
          <w:rFonts w:eastAsia="MS Mincho"/>
          <w:sz w:val="20"/>
          <w:szCs w:val="20"/>
        </w:rPr>
        <w:t>Not applicable to this procurement.</w:t>
      </w:r>
    </w:p>
    <w:p w14:paraId="1F7C3314" w14:textId="77777777" w:rsidR="00696EB9" w:rsidRDefault="00696EB9" w:rsidP="0084189F">
      <w:pPr>
        <w:spacing w:after="0" w:line="240" w:lineRule="auto"/>
        <w:jc w:val="both"/>
        <w:rPr>
          <w:sz w:val="20"/>
          <w:szCs w:val="20"/>
        </w:rPr>
      </w:pPr>
    </w:p>
    <w:p w14:paraId="10A5B1FF" w14:textId="77777777" w:rsidR="00FA2B12" w:rsidRPr="0084189F" w:rsidRDefault="00C308B5" w:rsidP="0034517D">
      <w:pPr>
        <w:pStyle w:val="Heading3"/>
      </w:pPr>
      <w:hyperlink r:id="rId28" w:history="1">
        <w:bookmarkStart w:id="95" w:name="_Toc159409811"/>
        <w:r w:rsidR="00FA2B12" w:rsidRPr="00C960E8">
          <w:rPr>
            <w:rStyle w:val="Hyperlink"/>
          </w:rPr>
          <w:t>CONFIDENTIALITY/COMMITMENT TO DEFEND</w:t>
        </w:r>
        <w:bookmarkEnd w:id="95"/>
      </w:hyperlink>
    </w:p>
    <w:p w14:paraId="3FAA3F81" w14:textId="77777777" w:rsidR="00181733" w:rsidRPr="0084189F" w:rsidRDefault="00181733" w:rsidP="00181733">
      <w:pPr>
        <w:spacing w:after="0" w:line="240" w:lineRule="auto"/>
        <w:jc w:val="both"/>
        <w:rPr>
          <w:sz w:val="20"/>
          <w:szCs w:val="20"/>
        </w:rPr>
      </w:pPr>
      <w:r w:rsidRPr="00181733">
        <w:rPr>
          <w:sz w:val="20"/>
          <w:szCs w:val="20"/>
        </w:rPr>
        <w:t xml:space="preserve">Pursuant to the New Jersey Open Public Records Act (OPRA), N.J.S.A. 47:1A-1 </w:t>
      </w:r>
      <w:r w:rsidRPr="00074F4F">
        <w:rPr>
          <w:sz w:val="20"/>
          <w:szCs w:val="20"/>
        </w:rPr>
        <w:t>et seq</w:t>
      </w:r>
      <w:r w:rsidRPr="00181733">
        <w:rPr>
          <w:i/>
          <w:sz w:val="20"/>
          <w:szCs w:val="20"/>
        </w:rPr>
        <w:t>.</w:t>
      </w:r>
      <w:r w:rsidRPr="00181733">
        <w:rPr>
          <w:sz w:val="20"/>
          <w:szCs w:val="20"/>
        </w:rPr>
        <w:t>, or the common law right to know, Quotes can be released to the public in accordance with N.J.A.C. 17:12-1.2(b) and (c).</w:t>
      </w:r>
      <w:r w:rsidRPr="0084189F">
        <w:rPr>
          <w:sz w:val="20"/>
          <w:szCs w:val="20"/>
        </w:rPr>
        <w:t xml:space="preserve">  </w:t>
      </w:r>
    </w:p>
    <w:p w14:paraId="015316BA" w14:textId="77777777" w:rsidR="00181733" w:rsidRDefault="00181733" w:rsidP="0084189F">
      <w:pPr>
        <w:spacing w:after="0" w:line="240" w:lineRule="auto"/>
        <w:jc w:val="both"/>
        <w:rPr>
          <w:rFonts w:cstheme="minorHAnsi"/>
          <w:sz w:val="20"/>
          <w:szCs w:val="20"/>
        </w:rPr>
      </w:pPr>
    </w:p>
    <w:p w14:paraId="6B9B8F65" w14:textId="77777777" w:rsidR="00FA2B12" w:rsidRPr="0084189F" w:rsidRDefault="00C35924" w:rsidP="0084189F">
      <w:pPr>
        <w:spacing w:after="0" w:line="240" w:lineRule="auto"/>
        <w:jc w:val="both"/>
        <w:rPr>
          <w:rFonts w:cstheme="minorHAnsi"/>
          <w:sz w:val="20"/>
          <w:szCs w:val="20"/>
        </w:rPr>
      </w:pPr>
      <w:r>
        <w:rPr>
          <w:rFonts w:cstheme="minorHAnsi"/>
          <w:sz w:val="20"/>
          <w:szCs w:val="20"/>
        </w:rPr>
        <w:t xml:space="preserve">The </w:t>
      </w:r>
      <w:r w:rsidR="00FA2B12" w:rsidRPr="0084189F">
        <w:rPr>
          <w:rFonts w:cstheme="minorHAnsi"/>
          <w:sz w:val="20"/>
          <w:szCs w:val="20"/>
        </w:rPr>
        <w:t xml:space="preserve">Bidder should submit a completed and signed Confidentiality/Commitment to Defend Form with the Quote.  In the event that </w:t>
      </w:r>
      <w:r w:rsidR="00111B9C">
        <w:rPr>
          <w:rFonts w:cstheme="minorHAnsi"/>
          <w:sz w:val="20"/>
          <w:szCs w:val="20"/>
        </w:rPr>
        <w:t xml:space="preserve">the </w:t>
      </w:r>
      <w:r w:rsidR="00FA2B12" w:rsidRPr="0084189F">
        <w:rPr>
          <w:rFonts w:cstheme="minorHAnsi"/>
          <w:sz w:val="20"/>
          <w:szCs w:val="20"/>
        </w:rPr>
        <w:t>Bidder does not submit the Confidentiality form with the Quote, the State reserves the right to request that the Bidder submit the form after Quote submission.</w:t>
      </w:r>
    </w:p>
    <w:p w14:paraId="49D90DE1" w14:textId="77777777" w:rsidR="00FE7D8D" w:rsidRPr="0084189F" w:rsidRDefault="00FE7D8D" w:rsidP="0084189F">
      <w:pPr>
        <w:spacing w:after="0" w:line="240" w:lineRule="auto"/>
        <w:jc w:val="both"/>
        <w:rPr>
          <w:sz w:val="20"/>
          <w:szCs w:val="20"/>
        </w:rPr>
      </w:pPr>
    </w:p>
    <w:p w14:paraId="26F63D3E" w14:textId="77777777" w:rsidR="00FE7D8D" w:rsidRPr="0084189F" w:rsidRDefault="00FE7D8D" w:rsidP="0084189F">
      <w:pPr>
        <w:spacing w:after="0" w:line="240" w:lineRule="auto"/>
        <w:jc w:val="both"/>
        <w:rPr>
          <w:sz w:val="20"/>
          <w:szCs w:val="20"/>
        </w:rPr>
      </w:pPr>
      <w:r w:rsidRPr="0084189F">
        <w:rPr>
          <w:sz w:val="20"/>
          <w:szCs w:val="20"/>
        </w:rPr>
        <w:t xml:space="preserve">After the opening of sealed Quotes, all information submitted by a </w:t>
      </w:r>
      <w:r w:rsidRPr="0084189F">
        <w:rPr>
          <w:rFonts w:cs="Arial"/>
          <w:sz w:val="20"/>
          <w:szCs w:val="20"/>
        </w:rPr>
        <w:t>Bidder</w:t>
      </w:r>
      <w:r w:rsidRPr="0084189F">
        <w:rPr>
          <w:sz w:val="20"/>
          <w:szCs w:val="20"/>
        </w:rPr>
        <w:t xml:space="preserve"> in response to a Bid Solicitation is considered public information notwithstanding any disclaimers to the contrary submitted by a </w:t>
      </w:r>
      <w:r w:rsidRPr="0084189F">
        <w:rPr>
          <w:rFonts w:cs="Arial"/>
          <w:sz w:val="20"/>
          <w:szCs w:val="20"/>
        </w:rPr>
        <w:t xml:space="preserve">Bidder.  </w:t>
      </w:r>
      <w:r w:rsidRPr="0084189F">
        <w:rPr>
          <w:sz w:val="20"/>
          <w:szCs w:val="20"/>
        </w:rPr>
        <w:t xml:space="preserve">Proprietary, financial, security and confidential information may be exempt from public disclosure by OPRA and/or the common law when the </w:t>
      </w:r>
      <w:r w:rsidRPr="0084189F">
        <w:rPr>
          <w:rFonts w:cs="Arial"/>
          <w:sz w:val="20"/>
          <w:szCs w:val="20"/>
        </w:rPr>
        <w:t>Bidder</w:t>
      </w:r>
      <w:r w:rsidR="00797656">
        <w:rPr>
          <w:rFonts w:cs="Arial"/>
          <w:sz w:val="20"/>
          <w:szCs w:val="20"/>
        </w:rPr>
        <w:t xml:space="preserve"> </w:t>
      </w:r>
      <w:r w:rsidR="00797656">
        <w:rPr>
          <w:sz w:val="20"/>
          <w:szCs w:val="20"/>
        </w:rPr>
        <w:t>has a</w:t>
      </w:r>
      <w:r w:rsidR="00397347">
        <w:rPr>
          <w:sz w:val="20"/>
          <w:szCs w:val="20"/>
        </w:rPr>
        <w:t xml:space="preserve"> good faith,</w:t>
      </w:r>
      <w:r w:rsidR="00797656">
        <w:rPr>
          <w:sz w:val="20"/>
          <w:szCs w:val="20"/>
        </w:rPr>
        <w:t xml:space="preserve"> </w:t>
      </w:r>
      <w:r w:rsidRPr="0084189F">
        <w:rPr>
          <w:sz w:val="20"/>
          <w:szCs w:val="20"/>
        </w:rPr>
        <w:t xml:space="preserve">legal/factual basis for such assertion. </w:t>
      </w:r>
    </w:p>
    <w:p w14:paraId="4F983875" w14:textId="77777777" w:rsidR="00FE7D8D" w:rsidRPr="0084189F" w:rsidRDefault="00FE7D8D" w:rsidP="0084189F">
      <w:pPr>
        <w:spacing w:after="0" w:line="240" w:lineRule="auto"/>
        <w:jc w:val="both"/>
        <w:rPr>
          <w:sz w:val="20"/>
          <w:szCs w:val="20"/>
        </w:rPr>
      </w:pPr>
    </w:p>
    <w:p w14:paraId="1DBABE8B" w14:textId="77777777" w:rsidR="00FE7D8D" w:rsidRPr="0084189F" w:rsidRDefault="00FE7D8D" w:rsidP="0084189F">
      <w:pPr>
        <w:spacing w:after="0" w:line="240" w:lineRule="auto"/>
        <w:jc w:val="both"/>
        <w:rPr>
          <w:sz w:val="20"/>
          <w:szCs w:val="20"/>
        </w:rPr>
      </w:pPr>
      <w:r w:rsidRPr="0084189F">
        <w:rPr>
          <w:sz w:val="20"/>
          <w:szCs w:val="20"/>
        </w:rPr>
        <w:t>When the Bid Solicitation contains a negotiation component, the Quote will not be subject to public disclosure until a notice of intent to award a Contract is announced.</w:t>
      </w:r>
      <w:r w:rsidRPr="0084189F">
        <w:rPr>
          <w:rFonts w:cs="Arial"/>
          <w:sz w:val="20"/>
          <w:szCs w:val="20"/>
        </w:rPr>
        <w:t xml:space="preserve"> </w:t>
      </w:r>
    </w:p>
    <w:p w14:paraId="202C8C67" w14:textId="77777777" w:rsidR="00FE7D8D" w:rsidRPr="0084189F" w:rsidRDefault="00FE7D8D" w:rsidP="0084189F">
      <w:pPr>
        <w:spacing w:after="0" w:line="240" w:lineRule="auto"/>
        <w:jc w:val="both"/>
        <w:rPr>
          <w:sz w:val="20"/>
          <w:szCs w:val="20"/>
        </w:rPr>
      </w:pPr>
    </w:p>
    <w:p w14:paraId="6812FDD8" w14:textId="77777777" w:rsidR="00FE7D8D" w:rsidRPr="0084189F" w:rsidRDefault="00FE7D8D" w:rsidP="0084189F">
      <w:pPr>
        <w:spacing w:after="0" w:line="240" w:lineRule="auto"/>
        <w:jc w:val="both"/>
        <w:rPr>
          <w:sz w:val="20"/>
          <w:szCs w:val="20"/>
        </w:rPr>
      </w:pPr>
      <w:r w:rsidRPr="0084189F">
        <w:rPr>
          <w:sz w:val="20"/>
          <w:szCs w:val="20"/>
        </w:rPr>
        <w:t xml:space="preserve">As part of its Quote, a </w:t>
      </w:r>
      <w:r w:rsidRPr="0084189F">
        <w:rPr>
          <w:rFonts w:cs="Arial"/>
          <w:sz w:val="20"/>
          <w:szCs w:val="20"/>
        </w:rPr>
        <w:t>Bidder</w:t>
      </w:r>
      <w:r w:rsidRPr="0084189F">
        <w:rPr>
          <w:sz w:val="20"/>
          <w:szCs w:val="20"/>
        </w:rPr>
        <w:t xml:space="preserve"> may request that portions of the Quote be exempt from public disclosure under OPRA and/or the common law. </w:t>
      </w:r>
      <w:r w:rsidR="00111B9C">
        <w:rPr>
          <w:sz w:val="20"/>
          <w:szCs w:val="20"/>
        </w:rPr>
        <w:t xml:space="preserve">The </w:t>
      </w:r>
      <w:r w:rsidRPr="0084189F">
        <w:rPr>
          <w:rFonts w:cs="Arial"/>
          <w:sz w:val="20"/>
          <w:szCs w:val="20"/>
        </w:rPr>
        <w:t>Bidder</w:t>
      </w:r>
      <w:r w:rsidRPr="0084189F">
        <w:rPr>
          <w:sz w:val="20"/>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 w:val="20"/>
          <w:szCs w:val="20"/>
        </w:rPr>
        <w:t>Bidder</w:t>
      </w:r>
      <w:r w:rsidRPr="0084189F">
        <w:rPr>
          <w:sz w:val="20"/>
          <w:szCs w:val="20"/>
        </w:rPr>
        <w:t xml:space="preserve"> to designate its price sheet, price list/catalog, and/or the entire Quote as proprietary</w:t>
      </w:r>
      <w:r w:rsidR="00F57B0E">
        <w:rPr>
          <w:sz w:val="20"/>
          <w:szCs w:val="20"/>
        </w:rPr>
        <w:t xml:space="preserve"> and/or</w:t>
      </w:r>
      <w:r w:rsidRPr="0084189F">
        <w:rPr>
          <w:sz w:val="20"/>
          <w:szCs w:val="20"/>
        </w:rPr>
        <w:t xml:space="preserve"> confidential</w:t>
      </w:r>
      <w:r w:rsidR="00F57B0E">
        <w:rPr>
          <w:sz w:val="20"/>
          <w:szCs w:val="20"/>
        </w:rPr>
        <w:t>,</w:t>
      </w:r>
      <w:r w:rsidRPr="0084189F">
        <w:rPr>
          <w:sz w:val="20"/>
          <w:szCs w:val="20"/>
        </w:rPr>
        <w:t xml:space="preserve"> and/or to claim copyright protection for its entire Quote.</w:t>
      </w:r>
      <w:r w:rsidR="00702F47">
        <w:rPr>
          <w:sz w:val="20"/>
          <w:szCs w:val="20"/>
        </w:rPr>
        <w:t xml:space="preserve">  If the State does not agree with a Bidder’s designation of proprietary and/or confidential information, the </w:t>
      </w:r>
      <w:r w:rsidR="00AC4999">
        <w:rPr>
          <w:sz w:val="20"/>
          <w:szCs w:val="20"/>
        </w:rPr>
        <w:t>S</w:t>
      </w:r>
      <w:r w:rsidR="00702F47">
        <w:rPr>
          <w:sz w:val="20"/>
          <w:szCs w:val="20"/>
        </w:rPr>
        <w:t>tate</w:t>
      </w:r>
      <w:r w:rsidR="00AC4999" w:rsidRPr="00AC4999">
        <w:rPr>
          <w:sz w:val="20"/>
          <w:szCs w:val="20"/>
        </w:rPr>
        <w:t xml:space="preserve"> </w:t>
      </w:r>
      <w:r w:rsidR="00AC4999" w:rsidRPr="0084189F">
        <w:rPr>
          <w:sz w:val="20"/>
          <w:szCs w:val="20"/>
        </w:rPr>
        <w:t xml:space="preserve">will </w:t>
      </w:r>
      <w:r w:rsidR="00AC4999">
        <w:rPr>
          <w:sz w:val="20"/>
          <w:szCs w:val="20"/>
        </w:rPr>
        <w:t xml:space="preserve">use commercially reasonable efforts to </w:t>
      </w:r>
      <w:r w:rsidR="00AC4999" w:rsidRPr="0084189F">
        <w:rPr>
          <w:sz w:val="20"/>
          <w:szCs w:val="20"/>
        </w:rPr>
        <w:t xml:space="preserve">advise the </w:t>
      </w:r>
      <w:r w:rsidR="00AC4999" w:rsidRPr="0084189F">
        <w:rPr>
          <w:rFonts w:cs="Arial"/>
          <w:sz w:val="20"/>
          <w:szCs w:val="20"/>
        </w:rPr>
        <w:t>Bidder</w:t>
      </w:r>
      <w:r w:rsidR="00AC4999">
        <w:rPr>
          <w:sz w:val="20"/>
          <w:szCs w:val="20"/>
        </w:rPr>
        <w:t xml:space="preserve">. </w:t>
      </w:r>
      <w:r w:rsidR="00AC4999" w:rsidRPr="0084189F">
        <w:rPr>
          <w:sz w:val="20"/>
          <w:szCs w:val="20"/>
        </w:rPr>
        <w:t>Copyright law does not prohibit access to a record which is otherwise available under OPRA.</w:t>
      </w:r>
    </w:p>
    <w:p w14:paraId="3BA12AAD" w14:textId="77777777" w:rsidR="00FE7D8D" w:rsidRPr="0084189F" w:rsidRDefault="00FE7D8D" w:rsidP="0084189F">
      <w:pPr>
        <w:spacing w:after="0" w:line="240" w:lineRule="auto"/>
        <w:jc w:val="both"/>
        <w:rPr>
          <w:sz w:val="20"/>
          <w:szCs w:val="20"/>
        </w:rPr>
      </w:pPr>
    </w:p>
    <w:p w14:paraId="30EEF535" w14:textId="77777777"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sz w:val="20"/>
          <w:szCs w:val="20"/>
        </w:rPr>
      </w:pPr>
      <w:r w:rsidRPr="0084189F">
        <w:rPr>
          <w:sz w:val="20"/>
          <w:szCs w:val="20"/>
        </w:rPr>
        <w:t xml:space="preserve">The State reserves the right to make the determination as to what </w:t>
      </w:r>
      <w:r w:rsidR="00AC4999">
        <w:rPr>
          <w:sz w:val="20"/>
          <w:szCs w:val="20"/>
        </w:rPr>
        <w:t>to disclose in response to</w:t>
      </w:r>
      <w:r w:rsidR="00702F47">
        <w:rPr>
          <w:sz w:val="20"/>
          <w:szCs w:val="20"/>
        </w:rPr>
        <w:t xml:space="preserve"> an OPRA request</w:t>
      </w:r>
      <w:r w:rsidRPr="0084189F">
        <w:rPr>
          <w:sz w:val="20"/>
          <w:szCs w:val="20"/>
        </w:rPr>
        <w:t>.  Any information</w:t>
      </w:r>
      <w:r w:rsidR="00AC4999">
        <w:rPr>
          <w:sz w:val="20"/>
          <w:szCs w:val="20"/>
        </w:rPr>
        <w:t xml:space="preserve"> that the State determines to be exempt from disclosure under OPRA</w:t>
      </w:r>
      <w:r w:rsidRPr="0084189F">
        <w:rPr>
          <w:sz w:val="20"/>
          <w:szCs w:val="20"/>
        </w:rPr>
        <w:t xml:space="preserve"> will be redacted.  </w:t>
      </w:r>
    </w:p>
    <w:p w14:paraId="5A41BB3C" w14:textId="77777777" w:rsidR="00FE7D8D" w:rsidRPr="0084189F" w:rsidRDefault="00FE7D8D" w:rsidP="0084189F">
      <w:pPr>
        <w:spacing w:after="0" w:line="240" w:lineRule="auto"/>
        <w:jc w:val="both"/>
        <w:rPr>
          <w:sz w:val="20"/>
          <w:szCs w:val="20"/>
        </w:rPr>
      </w:pPr>
    </w:p>
    <w:p w14:paraId="26B8C37E" w14:textId="77777777" w:rsidR="00FE7D8D" w:rsidRPr="0084189F" w:rsidRDefault="00FE7D8D" w:rsidP="0084189F">
      <w:pPr>
        <w:spacing w:after="0" w:line="240" w:lineRule="auto"/>
        <w:jc w:val="both"/>
        <w:rPr>
          <w:color w:val="1F497D"/>
          <w:sz w:val="20"/>
          <w:szCs w:val="20"/>
        </w:rPr>
      </w:pPr>
      <w:r w:rsidRPr="0084189F">
        <w:rPr>
          <w:sz w:val="20"/>
          <w:szCs w:val="20"/>
        </w:rPr>
        <w:t>In the event of any challenge to the Bidder’s assertion of confidentiality</w:t>
      </w:r>
      <w:r w:rsidR="00AC4999">
        <w:rPr>
          <w:sz w:val="20"/>
          <w:szCs w:val="20"/>
        </w:rPr>
        <w:t xml:space="preserve"> that is contrary to the State’s determination of confidentiality</w:t>
      </w:r>
      <w:r w:rsidRPr="0084189F">
        <w:rPr>
          <w:sz w:val="20"/>
          <w:szCs w:val="20"/>
        </w:rPr>
        <w:t xml:space="preserve">, the </w:t>
      </w:r>
      <w:r w:rsidRPr="0084189F">
        <w:rPr>
          <w:rFonts w:cs="Arial"/>
          <w:sz w:val="20"/>
          <w:szCs w:val="20"/>
        </w:rPr>
        <w:t>Bidder</w:t>
      </w:r>
      <w:r w:rsidRPr="0084189F">
        <w:rPr>
          <w:sz w:val="20"/>
          <w:szCs w:val="20"/>
        </w:rPr>
        <w:t xml:space="preserve"> shall be solely responsible for defending its designation, but in doing so, all costs and expenses associated therewith shall be the responsibility of the Bidder. The State assumes no such responsibility or liability.  </w:t>
      </w:r>
    </w:p>
    <w:p w14:paraId="19307252" w14:textId="77777777" w:rsidR="00FE7D8D" w:rsidRPr="0084189F" w:rsidRDefault="00FE7D8D" w:rsidP="0084189F">
      <w:pPr>
        <w:spacing w:after="0" w:line="240" w:lineRule="auto"/>
        <w:jc w:val="both"/>
        <w:rPr>
          <w:sz w:val="20"/>
          <w:szCs w:val="20"/>
        </w:rPr>
      </w:pPr>
    </w:p>
    <w:p w14:paraId="729E7A72" w14:textId="77777777" w:rsidR="00FE7D8D" w:rsidRPr="0084189F" w:rsidRDefault="00FE7D8D" w:rsidP="0084189F">
      <w:pPr>
        <w:spacing w:after="0" w:line="240" w:lineRule="auto"/>
        <w:jc w:val="both"/>
        <w:rPr>
          <w:sz w:val="20"/>
          <w:szCs w:val="20"/>
        </w:rPr>
      </w:pPr>
      <w:r w:rsidRPr="0084189F">
        <w:rPr>
          <w:sz w:val="20"/>
          <w:szCs w:val="20"/>
        </w:rPr>
        <w:t xml:space="preserve">In order not to delay consideration of the Quote or the State’s response to a request for documents, the State requires that </w:t>
      </w:r>
      <w:r w:rsidRPr="0084189F">
        <w:rPr>
          <w:rFonts w:cs="Arial"/>
          <w:sz w:val="20"/>
          <w:szCs w:val="20"/>
        </w:rPr>
        <w:t>Bidder</w:t>
      </w:r>
      <w:r w:rsidRPr="0084189F">
        <w:rPr>
          <w:sz w:val="20"/>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44CC4C45" w14:textId="77777777" w:rsidR="007E5C92" w:rsidRPr="0084189F" w:rsidRDefault="007E5C92" w:rsidP="0084189F">
      <w:pPr>
        <w:spacing w:after="0" w:line="240" w:lineRule="auto"/>
        <w:rPr>
          <w:b/>
          <w:sz w:val="20"/>
          <w:szCs w:val="20"/>
        </w:rPr>
      </w:pPr>
    </w:p>
    <w:p w14:paraId="6C96B96C" w14:textId="77777777" w:rsidR="00F944FD" w:rsidRPr="0084189F" w:rsidRDefault="00C308B5" w:rsidP="0034517D">
      <w:pPr>
        <w:pStyle w:val="Heading3"/>
      </w:pPr>
      <w:hyperlink r:id="rId29" w:history="1">
        <w:bookmarkStart w:id="96" w:name="_Toc159409812"/>
        <w:r w:rsidR="00F944FD" w:rsidRPr="00AE51C7">
          <w:rPr>
            <w:rStyle w:val="Hyperlink"/>
          </w:rPr>
          <w:t>SUBCONTRACTOR UTILIZATION PLAN</w:t>
        </w:r>
        <w:bookmarkEnd w:id="96"/>
      </w:hyperlink>
    </w:p>
    <w:p w14:paraId="6D545393" w14:textId="77777777" w:rsidR="00F944FD" w:rsidRPr="00757621" w:rsidRDefault="00F944FD" w:rsidP="0084189F">
      <w:pPr>
        <w:spacing w:after="0" w:line="240" w:lineRule="auto"/>
        <w:jc w:val="both"/>
        <w:rPr>
          <w:rFonts w:eastAsia="MS Mincho" w:cstheme="minorHAnsi"/>
          <w:sz w:val="20"/>
          <w:szCs w:val="20"/>
        </w:rPr>
      </w:pPr>
      <w:r w:rsidRPr="00757621">
        <w:rPr>
          <w:rFonts w:cstheme="minorHAnsi"/>
          <w:sz w:val="20"/>
          <w:szCs w:val="20"/>
        </w:rPr>
        <w:t>Bidders intending to use Subcontractor</w:t>
      </w:r>
      <w:r w:rsidR="003A4B84">
        <w:rPr>
          <w:rFonts w:cstheme="minorHAnsi"/>
          <w:sz w:val="20"/>
          <w:szCs w:val="20"/>
        </w:rPr>
        <w:t>(s)</w:t>
      </w:r>
      <w:r w:rsidRPr="00757621">
        <w:rPr>
          <w:rFonts w:cstheme="minorHAnsi"/>
          <w:sz w:val="20"/>
          <w:szCs w:val="20"/>
        </w:rPr>
        <w:t xml:space="preserve"> </w:t>
      </w:r>
      <w:r w:rsidR="00757621" w:rsidRPr="00757621">
        <w:rPr>
          <w:rFonts w:cstheme="minorHAnsi"/>
          <w:sz w:val="20"/>
          <w:szCs w:val="20"/>
        </w:rPr>
        <w:t xml:space="preserve">shall list </w:t>
      </w:r>
      <w:r w:rsidR="003A4B84">
        <w:rPr>
          <w:rFonts w:cstheme="minorHAnsi"/>
          <w:sz w:val="20"/>
          <w:szCs w:val="20"/>
        </w:rPr>
        <w:t>all</w:t>
      </w:r>
      <w:r w:rsidR="00757621" w:rsidRPr="00757621">
        <w:rPr>
          <w:rFonts w:cstheme="minorHAnsi"/>
          <w:sz w:val="20"/>
          <w:szCs w:val="20"/>
        </w:rPr>
        <w:t xml:space="preserve"> subcontractor</w:t>
      </w:r>
      <w:r w:rsidR="00757621">
        <w:rPr>
          <w:rFonts w:cstheme="minorHAnsi"/>
          <w:sz w:val="20"/>
          <w:szCs w:val="20"/>
        </w:rPr>
        <w:t>s</w:t>
      </w:r>
      <w:r w:rsidR="00757621" w:rsidRPr="00757621">
        <w:rPr>
          <w:rFonts w:cstheme="minorHAnsi"/>
          <w:sz w:val="20"/>
          <w:szCs w:val="20"/>
        </w:rPr>
        <w:t xml:space="preserve"> on the</w:t>
      </w:r>
      <w:r w:rsidR="003A4B84">
        <w:rPr>
          <w:rFonts w:cstheme="minorHAnsi"/>
          <w:sz w:val="20"/>
          <w:szCs w:val="20"/>
        </w:rPr>
        <w:t xml:space="preserve"> </w:t>
      </w:r>
      <w:r w:rsidR="003A4B84" w:rsidRPr="00757621">
        <w:rPr>
          <w:rFonts w:cstheme="minorHAnsi"/>
          <w:sz w:val="20"/>
          <w:szCs w:val="20"/>
        </w:rPr>
        <w:t>Subcontractor Utilization Plan form</w:t>
      </w:r>
      <w:r w:rsidR="003A4B84">
        <w:rPr>
          <w:rFonts w:cstheme="minorHAnsi"/>
          <w:sz w:val="20"/>
          <w:szCs w:val="20"/>
        </w:rPr>
        <w:t xml:space="preserve"> or may list the </w:t>
      </w:r>
      <w:r w:rsidR="003A4B84" w:rsidRPr="00757621">
        <w:rPr>
          <w:rFonts w:cstheme="minorHAnsi"/>
          <w:sz w:val="20"/>
          <w:szCs w:val="20"/>
        </w:rPr>
        <w:t>Subcontractor</w:t>
      </w:r>
      <w:r w:rsidR="003A4B84">
        <w:rPr>
          <w:rFonts w:cstheme="minorHAnsi"/>
          <w:sz w:val="20"/>
          <w:szCs w:val="20"/>
        </w:rPr>
        <w:t>(s) on the</w:t>
      </w:r>
      <w:r w:rsidR="00757621" w:rsidRPr="00757621">
        <w:rPr>
          <w:rFonts w:cstheme="minorHAnsi"/>
          <w:sz w:val="20"/>
          <w:szCs w:val="20"/>
        </w:rPr>
        <w:t xml:space="preserve"> </w:t>
      </w:r>
      <w:r w:rsidR="00757621">
        <w:rPr>
          <w:rFonts w:cstheme="minorHAnsi"/>
          <w:sz w:val="20"/>
          <w:szCs w:val="20"/>
        </w:rPr>
        <w:t>“</w:t>
      </w:r>
      <w:r w:rsidR="00757621" w:rsidRPr="00757621">
        <w:rPr>
          <w:rFonts w:cstheme="minorHAnsi"/>
          <w:sz w:val="20"/>
          <w:szCs w:val="20"/>
        </w:rPr>
        <w:t>Su</w:t>
      </w:r>
      <w:r w:rsidR="00757621">
        <w:rPr>
          <w:rFonts w:cstheme="minorHAnsi"/>
          <w:sz w:val="20"/>
          <w:szCs w:val="20"/>
        </w:rPr>
        <w:t>b</w:t>
      </w:r>
      <w:r w:rsidR="00757621" w:rsidRPr="00757621">
        <w:rPr>
          <w:rFonts w:cstheme="minorHAnsi"/>
          <w:sz w:val="20"/>
          <w:szCs w:val="20"/>
        </w:rPr>
        <w:t>contractor</w:t>
      </w:r>
      <w:r w:rsidR="00757621">
        <w:rPr>
          <w:rFonts w:cstheme="minorHAnsi"/>
          <w:sz w:val="20"/>
          <w:szCs w:val="20"/>
        </w:rPr>
        <w:t>”</w:t>
      </w:r>
      <w:r w:rsidR="00757621" w:rsidRPr="00757621">
        <w:rPr>
          <w:rFonts w:cstheme="minorHAnsi"/>
          <w:sz w:val="20"/>
          <w:szCs w:val="20"/>
        </w:rPr>
        <w:t xml:space="preserve"> Tab</w:t>
      </w:r>
      <w:r w:rsidR="003A4B84">
        <w:rPr>
          <w:rFonts w:cstheme="minorHAnsi"/>
          <w:sz w:val="20"/>
          <w:szCs w:val="20"/>
        </w:rPr>
        <w:t xml:space="preserve"> in</w:t>
      </w:r>
      <w:r w:rsidR="00757621" w:rsidRPr="00757621">
        <w:rPr>
          <w:rFonts w:cstheme="minorHAnsi"/>
          <w:sz w:val="20"/>
          <w:szCs w:val="20"/>
        </w:rPr>
        <w:t xml:space="preserve"> </w:t>
      </w:r>
      <w:r w:rsidR="00757621" w:rsidRPr="00757621">
        <w:rPr>
          <w:rStyle w:val="IntenseEmphasis"/>
          <w:rFonts w:cstheme="minorHAnsi"/>
          <w:color w:val="00B050"/>
          <w:sz w:val="20"/>
          <w:szCs w:val="20"/>
        </w:rPr>
        <w:t>NJ</w:t>
      </w:r>
      <w:r w:rsidR="00757621" w:rsidRPr="00757621">
        <w:rPr>
          <w:rStyle w:val="IntenseEmphasis"/>
          <w:rFonts w:cstheme="minorHAnsi"/>
          <w:color w:val="0070C0"/>
          <w:sz w:val="20"/>
          <w:szCs w:val="20"/>
        </w:rPr>
        <w:t>START</w:t>
      </w:r>
      <w:r w:rsidRPr="00757621">
        <w:rPr>
          <w:rFonts w:cstheme="minorHAnsi"/>
          <w:sz w:val="20"/>
          <w:szCs w:val="20"/>
        </w:rPr>
        <w:t xml:space="preserve">. </w:t>
      </w:r>
    </w:p>
    <w:p w14:paraId="57172B9B" w14:textId="77777777" w:rsidR="00757621" w:rsidRDefault="00757621" w:rsidP="0084189F">
      <w:pPr>
        <w:spacing w:after="0" w:line="240" w:lineRule="auto"/>
        <w:jc w:val="both"/>
        <w:rPr>
          <w:rFonts w:eastAsia="MS Mincho"/>
          <w:sz w:val="20"/>
          <w:szCs w:val="20"/>
        </w:rPr>
      </w:pPr>
    </w:p>
    <w:p w14:paraId="2EF0C73B" w14:textId="77777777" w:rsidR="00F944FD" w:rsidRPr="0084189F" w:rsidRDefault="00F944FD" w:rsidP="0084189F">
      <w:pPr>
        <w:spacing w:after="0" w:line="240" w:lineRule="auto"/>
        <w:jc w:val="both"/>
        <w:rPr>
          <w:rFonts w:eastAsia="MS Mincho"/>
          <w:sz w:val="20"/>
          <w:szCs w:val="20"/>
        </w:rPr>
      </w:pPr>
      <w:r w:rsidRPr="0084189F">
        <w:rPr>
          <w:rFonts w:eastAsia="MS Mincho"/>
          <w:sz w:val="20"/>
          <w:szCs w:val="20"/>
        </w:rPr>
        <w:t xml:space="preserve">For a Quote that does NOT include the use of any Subcontractors, the </w:t>
      </w:r>
      <w:r w:rsidRPr="0084189F">
        <w:rPr>
          <w:color w:val="000000"/>
          <w:sz w:val="20"/>
          <w:szCs w:val="20"/>
        </w:rPr>
        <w:t>Bidder</w:t>
      </w:r>
      <w:r w:rsidRPr="0084189F">
        <w:rPr>
          <w:rFonts w:eastAsia="MS Mincho"/>
          <w:sz w:val="20"/>
          <w:szCs w:val="20"/>
        </w:rPr>
        <w:t xml:space="preserve"> is automatically certifying that</w:t>
      </w:r>
      <w:r w:rsidR="00F57B0E">
        <w:rPr>
          <w:rFonts w:eastAsia="MS Mincho"/>
          <w:sz w:val="20"/>
          <w:szCs w:val="20"/>
        </w:rPr>
        <w:t>,</w:t>
      </w:r>
      <w:r w:rsidRPr="0084189F">
        <w:rPr>
          <w:rFonts w:eastAsia="MS Mincho"/>
          <w:sz w:val="20"/>
          <w:szCs w:val="20"/>
        </w:rPr>
        <w:t xml:space="preserve"> if </w:t>
      </w:r>
      <w:r w:rsidR="00F57B0E">
        <w:rPr>
          <w:rFonts w:eastAsia="MS Mincho"/>
          <w:sz w:val="20"/>
          <w:szCs w:val="20"/>
        </w:rPr>
        <w:t xml:space="preserve">selected for an award, </w:t>
      </w:r>
      <w:r w:rsidRPr="0084189F">
        <w:rPr>
          <w:rFonts w:eastAsia="MS Mincho"/>
          <w:sz w:val="20"/>
          <w:szCs w:val="20"/>
        </w:rPr>
        <w:t xml:space="preserve">the Bidder will be performing all work required by the Contract. </w:t>
      </w:r>
    </w:p>
    <w:p w14:paraId="6617E7D1" w14:textId="77777777" w:rsidR="006F1C4F" w:rsidRPr="0084189F" w:rsidRDefault="006F1C4F" w:rsidP="0084189F">
      <w:pPr>
        <w:spacing w:after="0" w:line="240" w:lineRule="auto"/>
        <w:jc w:val="both"/>
        <w:rPr>
          <w:rFonts w:eastAsia="MS Mincho"/>
          <w:sz w:val="20"/>
          <w:szCs w:val="20"/>
        </w:rPr>
      </w:pPr>
    </w:p>
    <w:p w14:paraId="3E251E68" w14:textId="77777777" w:rsidR="00CF2795" w:rsidRDefault="00BD4160" w:rsidP="00757621">
      <w:pPr>
        <w:pStyle w:val="BodyText"/>
        <w:spacing w:after="0" w:line="240" w:lineRule="auto"/>
        <w:jc w:val="both"/>
        <w:rPr>
          <w:sz w:val="20"/>
          <w:szCs w:val="20"/>
        </w:rPr>
      </w:pPr>
      <w:r w:rsidRPr="0084189F">
        <w:rPr>
          <w:sz w:val="20"/>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 w:val="20"/>
          <w:szCs w:val="20"/>
        </w:rPr>
        <w:t>.</w:t>
      </w:r>
      <w:r w:rsidR="006F1C4F" w:rsidRPr="0084189F">
        <w:rPr>
          <w:rFonts w:eastAsia="MS Mincho"/>
          <w:sz w:val="20"/>
          <w:szCs w:val="20"/>
        </w:rPr>
        <w:t xml:space="preserve">  </w:t>
      </w:r>
      <w:r w:rsidR="00F944FD" w:rsidRPr="0084189F">
        <w:rPr>
          <w:sz w:val="20"/>
          <w:szCs w:val="20"/>
        </w:rPr>
        <w:t xml:space="preserve">The Contractor shall forward a written request to substitute or add a Subcontractor or to substitute its own staff for a Subcontractor to the State Contract Manager for consideration.  </w:t>
      </w:r>
      <w:r w:rsidR="006F1C4F" w:rsidRPr="0084189F">
        <w:rPr>
          <w:sz w:val="20"/>
          <w:szCs w:val="20"/>
        </w:rPr>
        <w:t xml:space="preserve">  The Contractor must provide</w:t>
      </w:r>
      <w:r w:rsidR="002E5950" w:rsidRPr="0084189F">
        <w:rPr>
          <w:sz w:val="20"/>
          <w:szCs w:val="20"/>
        </w:rPr>
        <w:t xml:space="preserve"> a completed </w:t>
      </w:r>
      <w:r w:rsidR="002E5950" w:rsidRPr="0084189F">
        <w:rPr>
          <w:rFonts w:eastAsia="MS Mincho"/>
          <w:sz w:val="20"/>
          <w:szCs w:val="20"/>
        </w:rPr>
        <w:t>Subcontractor Utilization Plan, a</w:t>
      </w:r>
      <w:r w:rsidR="006F1C4F" w:rsidRPr="0084189F">
        <w:rPr>
          <w:sz w:val="20"/>
          <w:szCs w:val="20"/>
        </w:rPr>
        <w:t xml:space="preserve"> detailed justification documenting the necessity for the substitution or addition</w:t>
      </w:r>
      <w:r w:rsidR="002E5950" w:rsidRPr="0084189F">
        <w:rPr>
          <w:sz w:val="20"/>
          <w:szCs w:val="20"/>
        </w:rPr>
        <w:t xml:space="preserve">, and </w:t>
      </w:r>
      <w:r w:rsidR="00146BD7">
        <w:rPr>
          <w:sz w:val="20"/>
          <w:szCs w:val="20"/>
        </w:rPr>
        <w:t>resumes</w:t>
      </w:r>
      <w:r w:rsidR="006F1C4F" w:rsidRPr="0084189F">
        <w:rPr>
          <w:sz w:val="20"/>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Pr>
          <w:sz w:val="20"/>
          <w:szCs w:val="20"/>
        </w:rPr>
        <w:t xml:space="preserve">  </w:t>
      </w:r>
      <w:r w:rsidR="00CF2795">
        <w:rPr>
          <w:sz w:val="20"/>
          <w:szCs w:val="20"/>
        </w:rPr>
        <w:t>T</w:t>
      </w:r>
      <w:r w:rsidR="002E5950" w:rsidRPr="0084189F">
        <w:rPr>
          <w:sz w:val="20"/>
          <w:szCs w:val="20"/>
        </w:rPr>
        <w:t xml:space="preserve">he State Contract Manager will forward the request to the Director for approval.  </w:t>
      </w:r>
    </w:p>
    <w:p w14:paraId="310C61AF" w14:textId="77777777" w:rsidR="00757621" w:rsidRDefault="00757621" w:rsidP="00757621">
      <w:pPr>
        <w:pStyle w:val="BodyText"/>
        <w:spacing w:after="0" w:line="240" w:lineRule="auto"/>
        <w:jc w:val="both"/>
        <w:rPr>
          <w:sz w:val="20"/>
          <w:szCs w:val="20"/>
        </w:rPr>
      </w:pPr>
    </w:p>
    <w:p w14:paraId="430C519D" w14:textId="77777777" w:rsidR="00F944FD" w:rsidRPr="00CF2795" w:rsidRDefault="00CF2795" w:rsidP="0084189F">
      <w:pPr>
        <w:spacing w:after="0" w:line="240" w:lineRule="auto"/>
        <w:jc w:val="both"/>
        <w:rPr>
          <w:sz w:val="20"/>
          <w:szCs w:val="20"/>
        </w:rPr>
      </w:pPr>
      <w:r>
        <w:rPr>
          <w:sz w:val="20"/>
          <w:szCs w:val="20"/>
        </w:rPr>
        <w:t xml:space="preserve">NOTE: </w:t>
      </w:r>
      <w:r w:rsidR="00F944FD" w:rsidRPr="0084189F">
        <w:rPr>
          <w:rFonts w:cstheme="minorHAnsi"/>
          <w:sz w:val="20"/>
          <w:szCs w:val="20"/>
        </w:rPr>
        <w:t>No substituted or additional Subcontractors are authorized to begin work until the Contractor has received written approval from the Director.</w:t>
      </w:r>
    </w:p>
    <w:p w14:paraId="4AA3C21C" w14:textId="77777777" w:rsidR="00F944FD" w:rsidRPr="0084189F" w:rsidRDefault="00F944FD" w:rsidP="0084189F">
      <w:pPr>
        <w:pStyle w:val="BodyText"/>
        <w:spacing w:after="0" w:line="240" w:lineRule="auto"/>
        <w:jc w:val="both"/>
        <w:rPr>
          <w:rFonts w:cstheme="minorHAnsi"/>
          <w:sz w:val="20"/>
          <w:szCs w:val="20"/>
        </w:rPr>
      </w:pPr>
    </w:p>
    <w:p w14:paraId="075A905B" w14:textId="77777777" w:rsidR="00F944FD" w:rsidRPr="0084189F" w:rsidRDefault="00F944FD" w:rsidP="0084189F">
      <w:pPr>
        <w:pStyle w:val="Heading4"/>
        <w:rPr>
          <w:sz w:val="20"/>
          <w:szCs w:val="20"/>
        </w:rPr>
      </w:pPr>
      <w:r w:rsidRPr="00696EB9">
        <w:rPr>
          <w:sz w:val="20"/>
          <w:szCs w:val="20"/>
        </w:rPr>
        <w:t>SMALL BUSINESS AND/OR DISABLED VETERANS’ BUSINESS SUB</w:t>
      </w:r>
      <w:r w:rsidRPr="0084189F">
        <w:rPr>
          <w:sz w:val="20"/>
          <w:szCs w:val="20"/>
        </w:rPr>
        <w:t xml:space="preserve">CONTRACTING SET-ASIDE CONTRACT </w:t>
      </w:r>
    </w:p>
    <w:p w14:paraId="5D5BAAE7" w14:textId="77777777" w:rsidR="00696EB9" w:rsidRDefault="00696EB9" w:rsidP="00696EB9">
      <w:pPr>
        <w:spacing w:after="0" w:line="240" w:lineRule="auto"/>
        <w:jc w:val="both"/>
        <w:rPr>
          <w:rFonts w:eastAsia="MS Mincho"/>
          <w:sz w:val="20"/>
          <w:szCs w:val="20"/>
        </w:rPr>
      </w:pPr>
      <w:r>
        <w:rPr>
          <w:rFonts w:eastAsia="MS Mincho"/>
          <w:sz w:val="20"/>
          <w:szCs w:val="20"/>
        </w:rPr>
        <w:t>Not applicable to this procurement.</w:t>
      </w:r>
    </w:p>
    <w:p w14:paraId="5AC2EDA0" w14:textId="77777777" w:rsidR="00F944FD" w:rsidRPr="0084189F" w:rsidRDefault="00F944FD" w:rsidP="0084189F">
      <w:pPr>
        <w:spacing w:after="0" w:line="240" w:lineRule="auto"/>
        <w:jc w:val="both"/>
        <w:rPr>
          <w:rFonts w:cstheme="minorHAnsi"/>
          <w:sz w:val="20"/>
          <w:szCs w:val="20"/>
        </w:rPr>
      </w:pPr>
    </w:p>
    <w:p w14:paraId="0322ECBE" w14:textId="5F70F6C1" w:rsidR="00606FAA" w:rsidRPr="0084189F" w:rsidRDefault="00696EB9" w:rsidP="0034517D">
      <w:pPr>
        <w:pStyle w:val="Heading3"/>
      </w:pPr>
      <w:bookmarkStart w:id="97" w:name="_Toc159409813"/>
      <w:r>
        <w:rPr>
          <w:caps w:val="0"/>
        </w:rPr>
        <w:t>RESERVED</w:t>
      </w:r>
      <w:bookmarkEnd w:id="97"/>
    </w:p>
    <w:p w14:paraId="69A8B823" w14:textId="77777777" w:rsidR="00740883" w:rsidRPr="0084189F" w:rsidRDefault="00740883" w:rsidP="0084189F">
      <w:pPr>
        <w:spacing w:after="0" w:line="240" w:lineRule="auto"/>
        <w:jc w:val="both"/>
        <w:rPr>
          <w:rFonts w:cstheme="minorHAnsi"/>
          <w:sz w:val="20"/>
          <w:szCs w:val="20"/>
        </w:rPr>
      </w:pPr>
    </w:p>
    <w:p w14:paraId="08ACFAE6" w14:textId="77777777" w:rsidR="00AD60D5" w:rsidRDefault="00C308B5" w:rsidP="0034517D">
      <w:pPr>
        <w:pStyle w:val="Heading3"/>
      </w:pPr>
      <w:hyperlink r:id="rId30" w:history="1">
        <w:bookmarkStart w:id="98" w:name="_Toc159409814"/>
        <w:r w:rsidR="00AD60D5" w:rsidRPr="00992FD6">
          <w:rPr>
            <w:rStyle w:val="Hyperlink"/>
          </w:rPr>
          <w:t>AFFIRMATIVE ACTION</w:t>
        </w:r>
        <w:bookmarkEnd w:id="98"/>
      </w:hyperlink>
    </w:p>
    <w:p w14:paraId="6F21F769" w14:textId="77777777" w:rsidR="00AD60D5" w:rsidRPr="0084189F" w:rsidRDefault="00AD60D5" w:rsidP="00992FD6">
      <w:pPr>
        <w:keepNext/>
        <w:spacing w:after="0" w:line="240" w:lineRule="auto"/>
        <w:jc w:val="both"/>
        <w:rPr>
          <w:sz w:val="20"/>
          <w:szCs w:val="20"/>
        </w:rPr>
      </w:pPr>
      <w:r w:rsidRPr="00AD60D5">
        <w:rPr>
          <w:rFonts w:cstheme="minorHAnsi"/>
          <w:sz w:val="20"/>
        </w:rPr>
        <w:t xml:space="preserve">The intended Contractor </w:t>
      </w:r>
      <w:r w:rsidR="00111B9C">
        <w:rPr>
          <w:rFonts w:cstheme="minorHAnsi"/>
          <w:sz w:val="20"/>
        </w:rPr>
        <w:t>and its named Subcontractor(s)</w:t>
      </w:r>
      <w:r w:rsidR="00111B9C" w:rsidRPr="00AD60D5">
        <w:rPr>
          <w:rFonts w:cstheme="minorHAnsi"/>
          <w:sz w:val="20"/>
        </w:rPr>
        <w:t xml:space="preserve"> </w:t>
      </w:r>
      <w:r w:rsidRPr="00AD60D5">
        <w:rPr>
          <w:rFonts w:cstheme="minorHAnsi"/>
          <w:sz w:val="20"/>
        </w:rPr>
        <w:t>must submit a copy of a New Jersey Certificate of Employee Information Report, or a copy of Federal Letter of Approval verifying it</w:t>
      </w:r>
      <w:r w:rsidR="00146BD7">
        <w:rPr>
          <w:rFonts w:cstheme="minorHAnsi"/>
          <w:sz w:val="20"/>
        </w:rPr>
        <w:t xml:space="preserve"> is operating under a federally </w:t>
      </w:r>
      <w:r w:rsidRPr="00AD60D5">
        <w:rPr>
          <w:rFonts w:cstheme="minorHAnsi"/>
          <w:sz w:val="20"/>
        </w:rPr>
        <w:t xml:space="preserve">approved or sanctioned Affirmative Action program.  </w:t>
      </w:r>
      <w:r>
        <w:rPr>
          <w:rFonts w:cstheme="minorHAnsi"/>
          <w:sz w:val="20"/>
        </w:rPr>
        <w:t>If the Contractor</w:t>
      </w:r>
      <w:r w:rsidR="00111B9C" w:rsidRPr="00111B9C">
        <w:rPr>
          <w:rFonts w:cstheme="minorHAnsi"/>
          <w:sz w:val="20"/>
        </w:rPr>
        <w:t xml:space="preserve"> </w:t>
      </w:r>
      <w:r w:rsidR="00111B9C">
        <w:rPr>
          <w:rFonts w:cstheme="minorHAnsi"/>
          <w:sz w:val="20"/>
        </w:rPr>
        <w:t xml:space="preserve">and/or its named Subcontractor(s) </w:t>
      </w:r>
      <w:r w:rsidR="00111B9C" w:rsidRPr="00BE6699">
        <w:rPr>
          <w:rFonts w:cstheme="minorHAnsi"/>
          <w:sz w:val="20"/>
        </w:rPr>
        <w:t>are</w:t>
      </w:r>
      <w:r>
        <w:rPr>
          <w:rFonts w:cstheme="minorHAnsi"/>
          <w:sz w:val="20"/>
        </w:rPr>
        <w:t xml:space="preserve"> </w:t>
      </w:r>
      <w:r w:rsidRPr="00AD60D5">
        <w:rPr>
          <w:rFonts w:cstheme="minorHAnsi"/>
          <w:color w:val="000000"/>
          <w:sz w:val="20"/>
        </w:rPr>
        <w:t xml:space="preserve">not in possession of either a New Jersey Certificate of Employee </w:t>
      </w:r>
      <w:r w:rsidR="00992FD6">
        <w:rPr>
          <w:rFonts w:cstheme="minorHAnsi"/>
          <w:color w:val="000000"/>
          <w:sz w:val="20"/>
        </w:rPr>
        <w:t>I</w:t>
      </w:r>
      <w:r w:rsidRPr="00AD60D5">
        <w:rPr>
          <w:rFonts w:cstheme="minorHAnsi"/>
          <w:color w:val="000000"/>
          <w:sz w:val="20"/>
        </w:rPr>
        <w:t>nformation Report or a Federal Letter of Approval</w:t>
      </w:r>
      <w:r>
        <w:rPr>
          <w:rFonts w:cstheme="minorHAnsi"/>
          <w:color w:val="000000"/>
          <w:sz w:val="20"/>
        </w:rPr>
        <w:t>, it</w:t>
      </w:r>
      <w:r w:rsidR="00111B9C">
        <w:rPr>
          <w:rFonts w:cstheme="minorHAnsi"/>
          <w:color w:val="000000"/>
          <w:sz w:val="20"/>
        </w:rPr>
        <w:t>/they</w:t>
      </w:r>
      <w:r w:rsidRPr="00AD60D5">
        <w:rPr>
          <w:rFonts w:cstheme="minorHAnsi"/>
          <w:color w:val="000000"/>
          <w:sz w:val="20"/>
        </w:rPr>
        <w:t xml:space="preserve"> must complete </w:t>
      </w:r>
      <w:r w:rsidR="00992FD6">
        <w:rPr>
          <w:rFonts w:cstheme="minorHAnsi"/>
          <w:color w:val="000000"/>
          <w:sz w:val="20"/>
        </w:rPr>
        <w:t xml:space="preserve">and submit </w:t>
      </w:r>
      <w:r w:rsidRPr="00AD60D5">
        <w:rPr>
          <w:rFonts w:cstheme="minorHAnsi"/>
          <w:color w:val="000000"/>
          <w:sz w:val="20"/>
        </w:rPr>
        <w:t>the Affirmative Action Employee Information Report (AA-302)</w:t>
      </w:r>
      <w:r w:rsidR="00992FD6">
        <w:rPr>
          <w:rFonts w:cstheme="minorHAnsi"/>
          <w:color w:val="000000"/>
          <w:sz w:val="20"/>
        </w:rPr>
        <w:t xml:space="preserve">.  </w:t>
      </w:r>
      <w:r w:rsidRPr="0084189F">
        <w:rPr>
          <w:sz w:val="20"/>
          <w:szCs w:val="20"/>
        </w:rPr>
        <w:t xml:space="preserve">Information, </w:t>
      </w:r>
      <w:r w:rsidR="00992FD6">
        <w:rPr>
          <w:sz w:val="20"/>
          <w:szCs w:val="20"/>
        </w:rPr>
        <w:t xml:space="preserve">instruction and the </w:t>
      </w:r>
      <w:r w:rsidRPr="0084189F">
        <w:rPr>
          <w:sz w:val="20"/>
          <w:szCs w:val="20"/>
        </w:rPr>
        <w:t>application are available at</w:t>
      </w:r>
      <w:r w:rsidR="00547E5A">
        <w:rPr>
          <w:sz w:val="20"/>
          <w:szCs w:val="20"/>
        </w:rPr>
        <w:t xml:space="preserve"> </w:t>
      </w:r>
      <w:hyperlink r:id="rId31" w:history="1">
        <w:r w:rsidR="00547E5A" w:rsidRPr="00BC359D">
          <w:rPr>
            <w:rStyle w:val="Hyperlink"/>
            <w:sz w:val="20"/>
            <w:szCs w:val="20"/>
          </w:rPr>
          <w:t>https://www.state.nj.us/treasury/contract_compliance/index.shtml</w:t>
        </w:r>
      </w:hyperlink>
      <w:r>
        <w:rPr>
          <w:sz w:val="20"/>
          <w:szCs w:val="20"/>
        </w:rPr>
        <w:t>.</w:t>
      </w:r>
    </w:p>
    <w:p w14:paraId="051D5748" w14:textId="77777777" w:rsidR="00AD60D5" w:rsidRDefault="00AD60D5" w:rsidP="00AD60D5">
      <w:pPr>
        <w:pStyle w:val="BodyText3"/>
        <w:rPr>
          <w:rFonts w:asciiTheme="minorHAnsi" w:hAnsiTheme="minorHAnsi" w:cstheme="minorHAnsi"/>
          <w:sz w:val="20"/>
        </w:rPr>
      </w:pPr>
    </w:p>
    <w:p w14:paraId="51AA1A6E" w14:textId="419A515E" w:rsidR="00383444" w:rsidRDefault="00696EB9" w:rsidP="0034517D">
      <w:pPr>
        <w:pStyle w:val="Heading3"/>
      </w:pPr>
      <w:bookmarkStart w:id="99" w:name="_Toc159409815"/>
      <w:r>
        <w:rPr>
          <w:caps w:val="0"/>
        </w:rPr>
        <w:t>RESERVED</w:t>
      </w:r>
      <w:bookmarkEnd w:id="99"/>
    </w:p>
    <w:p w14:paraId="05C4CD6C" w14:textId="77777777" w:rsidR="006E4EDB" w:rsidRDefault="006E4EDB" w:rsidP="006E4EDB">
      <w:pPr>
        <w:spacing w:after="0" w:line="240" w:lineRule="auto"/>
        <w:jc w:val="both"/>
        <w:rPr>
          <w:rFonts w:cstheme="minorHAnsi"/>
          <w:sz w:val="20"/>
        </w:rPr>
      </w:pPr>
    </w:p>
    <w:p w14:paraId="066BCBA2" w14:textId="77777777" w:rsidR="00692E80" w:rsidRPr="0084189F" w:rsidRDefault="00692E80" w:rsidP="0034517D">
      <w:pPr>
        <w:pStyle w:val="Heading3"/>
      </w:pPr>
      <w:bookmarkStart w:id="100" w:name="_Toc159409816"/>
      <w:r w:rsidRPr="0084189F">
        <w:t>STATE OF NEW JERSEY SECURITY DUE DILIGENCE THIRD-PARTY INFORMATION SECURITY QUESTIONNAIRE</w:t>
      </w:r>
      <w:bookmarkEnd w:id="100"/>
      <w:r w:rsidRPr="0084189F">
        <w:t xml:space="preserve"> </w:t>
      </w:r>
    </w:p>
    <w:p w14:paraId="26BD6B61" w14:textId="77777777" w:rsidR="00696EB9" w:rsidRDefault="00696EB9" w:rsidP="00696EB9">
      <w:pPr>
        <w:spacing w:after="0" w:line="240" w:lineRule="auto"/>
        <w:jc w:val="both"/>
        <w:rPr>
          <w:rFonts w:eastAsia="MS Mincho"/>
          <w:sz w:val="20"/>
          <w:szCs w:val="20"/>
        </w:rPr>
      </w:pPr>
      <w:r>
        <w:rPr>
          <w:rFonts w:eastAsia="MS Mincho"/>
          <w:sz w:val="20"/>
          <w:szCs w:val="20"/>
        </w:rPr>
        <w:t>Not applicable to this procurement.</w:t>
      </w:r>
    </w:p>
    <w:p w14:paraId="3D906E31" w14:textId="77777777" w:rsidR="00C3025B" w:rsidRPr="007267E7" w:rsidRDefault="00C3025B" w:rsidP="0084189F">
      <w:pPr>
        <w:spacing w:after="0" w:line="240" w:lineRule="auto"/>
        <w:jc w:val="both"/>
        <w:rPr>
          <w:sz w:val="20"/>
          <w:szCs w:val="20"/>
        </w:rPr>
      </w:pPr>
    </w:p>
    <w:p w14:paraId="68E02E3B" w14:textId="77777777" w:rsidR="007267E7" w:rsidRPr="007267E7" w:rsidRDefault="00C308B5" w:rsidP="0034517D">
      <w:pPr>
        <w:pStyle w:val="Heading3"/>
      </w:pPr>
      <w:hyperlink r:id="rId32" w:history="1">
        <w:bookmarkStart w:id="101" w:name="_Toc159409817"/>
        <w:r w:rsidR="008368C5" w:rsidRPr="008368C5">
          <w:rPr>
            <w:rStyle w:val="Hyperlink"/>
          </w:rPr>
          <w:t>BUSINESS REGISTRATION</w:t>
        </w:r>
        <w:bookmarkEnd w:id="101"/>
      </w:hyperlink>
    </w:p>
    <w:p w14:paraId="7B5A84DE" w14:textId="77777777" w:rsidR="008368C5" w:rsidRDefault="008368C5" w:rsidP="00D170CB">
      <w:pPr>
        <w:autoSpaceDE w:val="0"/>
        <w:autoSpaceDN w:val="0"/>
        <w:adjustRightInd w:val="0"/>
        <w:spacing w:after="0" w:line="240" w:lineRule="auto"/>
        <w:jc w:val="both"/>
        <w:rPr>
          <w:color w:val="000000"/>
          <w:sz w:val="20"/>
          <w:szCs w:val="20"/>
        </w:rPr>
      </w:pPr>
      <w:bookmarkStart w:id="102" w:name="OLE_LINK1"/>
      <w:r w:rsidRPr="008368C5">
        <w:rPr>
          <w:color w:val="000000"/>
          <w:sz w:val="20"/>
          <w:szCs w:val="20"/>
        </w:rPr>
        <w:t xml:space="preserve">In accordance with N.J.S.A. 52:32-44(b), a </w:t>
      </w:r>
      <w:r w:rsidRPr="008368C5">
        <w:rPr>
          <w:sz w:val="20"/>
          <w:szCs w:val="20"/>
        </w:rPr>
        <w:t>Bidder</w:t>
      </w:r>
      <w:r w:rsidRPr="008368C5">
        <w:rPr>
          <w:color w:val="000000"/>
          <w:sz w:val="20"/>
          <w:szCs w:val="20"/>
        </w:rPr>
        <w:t xml:space="preserve"> and its named </w:t>
      </w:r>
      <w:r w:rsidRPr="008368C5">
        <w:rPr>
          <w:sz w:val="20"/>
          <w:szCs w:val="20"/>
        </w:rPr>
        <w:t xml:space="preserve">Subcontractors </w:t>
      </w:r>
      <w:r w:rsidRPr="008368C5">
        <w:rPr>
          <w:color w:val="000000"/>
          <w:sz w:val="20"/>
          <w:szCs w:val="20"/>
        </w:rPr>
        <w:t>must have a valid Business Registration Certificate (“BRC”) issued by the Department of the Treasury, Division of Revenue and Enterprise Services prior to the award of a</w:t>
      </w:r>
      <w:r w:rsidR="00D170CB">
        <w:rPr>
          <w:color w:val="000000"/>
          <w:sz w:val="20"/>
          <w:szCs w:val="20"/>
        </w:rPr>
        <w:t xml:space="preserve"> Contract.  </w:t>
      </w:r>
      <w:r>
        <w:rPr>
          <w:color w:val="000000"/>
          <w:sz w:val="20"/>
          <w:szCs w:val="20"/>
        </w:rPr>
        <w:t xml:space="preserve">A </w:t>
      </w:r>
      <w:r w:rsidRPr="008368C5">
        <w:rPr>
          <w:color w:val="000000"/>
          <w:sz w:val="20"/>
          <w:szCs w:val="20"/>
        </w:rPr>
        <w:t>Bidder</w:t>
      </w:r>
      <w:r>
        <w:rPr>
          <w:color w:val="000000"/>
          <w:sz w:val="20"/>
          <w:szCs w:val="20"/>
        </w:rPr>
        <w:t xml:space="preserve"> </w:t>
      </w:r>
      <w:r w:rsidRPr="008368C5">
        <w:rPr>
          <w:color w:val="000000"/>
          <w:sz w:val="20"/>
          <w:szCs w:val="20"/>
        </w:rPr>
        <w:t xml:space="preserve">should verify its Business Registration Certification Active status on the “Maintain Terms and Categories” Tab within its profile in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In the event of an issue with a </w:t>
      </w:r>
      <w:r w:rsidRPr="008368C5">
        <w:rPr>
          <w:rFonts w:cs="Arial"/>
          <w:color w:val="000000"/>
          <w:sz w:val="20"/>
          <w:szCs w:val="20"/>
        </w:rPr>
        <w:t>Bidder’s</w:t>
      </w:r>
      <w:r w:rsidRPr="008368C5">
        <w:rPr>
          <w:color w:val="000000"/>
          <w:sz w:val="20"/>
          <w:szCs w:val="20"/>
        </w:rPr>
        <w:t xml:space="preserve"> Business Registration Certification Active status,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provides a link to take corrective action. </w:t>
      </w:r>
    </w:p>
    <w:p w14:paraId="5AA82704" w14:textId="77777777" w:rsidR="00575321" w:rsidRDefault="00575321" w:rsidP="00D170CB">
      <w:pPr>
        <w:autoSpaceDE w:val="0"/>
        <w:autoSpaceDN w:val="0"/>
        <w:adjustRightInd w:val="0"/>
        <w:spacing w:after="0" w:line="240" w:lineRule="auto"/>
        <w:jc w:val="both"/>
        <w:rPr>
          <w:sz w:val="20"/>
          <w:szCs w:val="20"/>
        </w:rPr>
      </w:pPr>
    </w:p>
    <w:p w14:paraId="5D148FEE" w14:textId="19CFB997" w:rsidR="00575321" w:rsidRPr="004E0254" w:rsidRDefault="00575321" w:rsidP="00D641E3">
      <w:pPr>
        <w:pStyle w:val="Heading3"/>
        <w:numPr>
          <w:ilvl w:val="0"/>
          <w:numId w:val="0"/>
        </w:numPr>
        <w:ind w:left="720" w:hanging="720"/>
        <w:rPr>
          <w:rFonts w:ascii="Arial" w:hAnsi="Arial"/>
        </w:rPr>
      </w:pPr>
      <w:bookmarkStart w:id="103" w:name="_Toc99544656"/>
      <w:bookmarkStart w:id="104" w:name="_Toc159409818"/>
      <w:r w:rsidRPr="004E0254">
        <w:t>3.13.14</w:t>
      </w:r>
      <w:r w:rsidR="003B4F71" w:rsidRPr="004E0254">
        <w:tab/>
      </w:r>
      <w:bookmarkEnd w:id="103"/>
      <w:r w:rsidR="00396F86">
        <w:fldChar w:fldCharType="begin"/>
      </w:r>
      <w:r w:rsidR="001478A2">
        <w:instrText>HYPERLINK "https://www.nj.gov/treasury/administration/pdf/DisclosureofProhibitedActivitesinRussiaBelarus.pdf"</w:instrText>
      </w:r>
      <w:r w:rsidR="00396F86">
        <w:fldChar w:fldCharType="separate"/>
      </w:r>
      <w:r w:rsidR="001478A2">
        <w:rPr>
          <w:rStyle w:val="Hyperlink"/>
        </w:rPr>
        <w:t>Certification of Non-Involvement in Prohibited Activities in Russia or Belarus Pursuant to P.L.2022, c.3</w:t>
      </w:r>
      <w:bookmarkEnd w:id="104"/>
      <w:r w:rsidR="00396F86">
        <w:fldChar w:fldCharType="end"/>
      </w:r>
    </w:p>
    <w:bookmarkEnd w:id="102"/>
    <w:p w14:paraId="78E2817D" w14:textId="4DBEB669" w:rsidR="00F91A62" w:rsidRDefault="00F91A62" w:rsidP="00F91A62">
      <w:pPr>
        <w:jc w:val="both"/>
        <w:rPr>
          <w:sz w:val="20"/>
          <w:szCs w:val="20"/>
        </w:rPr>
      </w:pPr>
      <w:r>
        <w:rPr>
          <w:sz w:val="20"/>
          <w:szCs w:val="20"/>
        </w:rPr>
        <w:t>The Bidder should submit the Certification of Non-Involvement in Prohibited Activities in Russia or Belarus Form.  Pursuant to P.L.2022, c.3, a person or entity se</w:t>
      </w:r>
      <w:r w:rsidR="007B6515">
        <w:rPr>
          <w:sz w:val="20"/>
          <w:szCs w:val="20"/>
        </w:rPr>
        <w:t>eking to enter into or renew a C</w:t>
      </w:r>
      <w:r>
        <w:rPr>
          <w:sz w:val="20"/>
          <w:szCs w:val="20"/>
        </w:rPr>
        <w:t>ontract for the provision of goods or services shall certify that it is not Engaging in Prohibited Activities in Russia or Belarus as defined by P.L.2002, c.3, sec. 1(e).  If a Bidder does not submit the form with the Quote, the Bidder must comply within seven (7) business days of the State’s request or the State may deem the Quote non-responsive.</w:t>
      </w:r>
    </w:p>
    <w:p w14:paraId="0A93529D" w14:textId="77777777" w:rsidR="00F944FD" w:rsidRPr="0084189F" w:rsidRDefault="00F944FD" w:rsidP="0034517D">
      <w:pPr>
        <w:pStyle w:val="Heading2"/>
        <w:rPr>
          <w:rFonts w:eastAsia="MS Mincho"/>
        </w:rPr>
      </w:pPr>
      <w:bookmarkStart w:id="105" w:name="_Toc159409819"/>
      <w:r w:rsidRPr="0084189F">
        <w:rPr>
          <w:rFonts w:eastAsia="MS Mincho"/>
        </w:rPr>
        <w:t>TECHNICAL QUOTE</w:t>
      </w:r>
      <w:bookmarkEnd w:id="105"/>
      <w:r w:rsidRPr="0084189F">
        <w:rPr>
          <w:rFonts w:eastAsia="MS Mincho"/>
        </w:rPr>
        <w:t xml:space="preserve"> </w:t>
      </w:r>
    </w:p>
    <w:p w14:paraId="14D59F70" w14:textId="77777777" w:rsidR="003E1145" w:rsidRDefault="003E1145" w:rsidP="003E1145">
      <w:pPr>
        <w:spacing w:after="0" w:line="240" w:lineRule="auto"/>
        <w:jc w:val="both"/>
        <w:rPr>
          <w:rFonts w:eastAsia="MS Mincho"/>
          <w:sz w:val="20"/>
          <w:szCs w:val="20"/>
        </w:rPr>
      </w:pPr>
      <w:r>
        <w:rPr>
          <w:rFonts w:eastAsia="MS Mincho"/>
          <w:sz w:val="20"/>
          <w:szCs w:val="20"/>
        </w:rPr>
        <w:t>Not applicable to this procurement.</w:t>
      </w:r>
    </w:p>
    <w:p w14:paraId="104D5ABE" w14:textId="77777777" w:rsidR="003E1145" w:rsidRDefault="003E1145" w:rsidP="0084189F">
      <w:pPr>
        <w:spacing w:after="0" w:line="240" w:lineRule="auto"/>
        <w:jc w:val="both"/>
        <w:rPr>
          <w:sz w:val="20"/>
          <w:szCs w:val="20"/>
        </w:rPr>
      </w:pPr>
    </w:p>
    <w:p w14:paraId="42280282" w14:textId="77777777" w:rsidR="000D69C7" w:rsidRPr="0084189F" w:rsidRDefault="000D69C7" w:rsidP="0034517D">
      <w:pPr>
        <w:pStyle w:val="Heading2"/>
      </w:pPr>
      <w:bookmarkStart w:id="106" w:name="_Toc159409820"/>
      <w:r w:rsidRPr="0084189F">
        <w:t>BIDDER QUOTE OVERVIEW FORM</w:t>
      </w:r>
      <w:bookmarkEnd w:id="106"/>
    </w:p>
    <w:p w14:paraId="50B456F5" w14:textId="77777777" w:rsidR="003E1145" w:rsidRDefault="003E1145" w:rsidP="003E1145">
      <w:pPr>
        <w:spacing w:after="0" w:line="240" w:lineRule="auto"/>
        <w:jc w:val="both"/>
        <w:rPr>
          <w:rFonts w:eastAsia="MS Mincho"/>
          <w:sz w:val="20"/>
          <w:szCs w:val="20"/>
        </w:rPr>
      </w:pPr>
      <w:r>
        <w:rPr>
          <w:rFonts w:eastAsia="MS Mincho"/>
          <w:sz w:val="20"/>
          <w:szCs w:val="20"/>
        </w:rPr>
        <w:t>Not applicable to this procurement.</w:t>
      </w:r>
    </w:p>
    <w:p w14:paraId="7DF0AD5F" w14:textId="77777777" w:rsidR="003E1145" w:rsidRDefault="003E1145" w:rsidP="0084189F">
      <w:pPr>
        <w:spacing w:after="0" w:line="240" w:lineRule="auto"/>
        <w:jc w:val="both"/>
        <w:rPr>
          <w:rFonts w:cstheme="minorHAnsi"/>
          <w:bCs/>
          <w:sz w:val="20"/>
          <w:szCs w:val="20"/>
        </w:rPr>
      </w:pPr>
    </w:p>
    <w:p w14:paraId="0D7B47C7" w14:textId="77777777" w:rsidR="00E916AA" w:rsidRPr="0084189F" w:rsidRDefault="00E916AA" w:rsidP="0034517D">
      <w:pPr>
        <w:pStyle w:val="Heading2"/>
      </w:pPr>
      <w:bookmarkStart w:id="107" w:name="_Toc159409821"/>
      <w:r w:rsidRPr="0084189F">
        <w:t>BIDDER DATA SHEET</w:t>
      </w:r>
      <w:r w:rsidR="00F5646E" w:rsidRPr="0084189F">
        <w:t>/FORM</w:t>
      </w:r>
      <w:bookmarkEnd w:id="107"/>
    </w:p>
    <w:p w14:paraId="4D7D64D9"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w:t>
      </w:r>
      <w:r w:rsidRPr="003E1145">
        <w:rPr>
          <w:rFonts w:cstheme="minorHAnsi"/>
          <w:spacing w:val="-1"/>
          <w:sz w:val="20"/>
          <w:szCs w:val="20"/>
        </w:rPr>
        <w:t>Bidder should submit</w:t>
      </w:r>
      <w:r w:rsidRPr="0084189F">
        <w:rPr>
          <w:rFonts w:cstheme="minorHAnsi"/>
          <w:spacing w:val="-1"/>
          <w:sz w:val="20"/>
          <w:szCs w:val="20"/>
        </w:rPr>
        <w:t xml:space="preserve"> the Bidder Data Sheet with its Quote.  The Bidder Data Sheet will be used to evaluate the Bidder’s ability to complete the Scope of Work.  </w:t>
      </w:r>
    </w:p>
    <w:p w14:paraId="5E92C494"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3F8C433F"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Bidder should provide in its response to Part I of the Bidder Data Sheet all relevant information regarding its experience in successfully completing contracts of a similar size and scope to the work required by this Bid Solicitation.  </w:t>
      </w:r>
    </w:p>
    <w:p w14:paraId="02FCADCB"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32A3F96C" w14:textId="77777777"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The Bidder must provide</w:t>
      </w:r>
      <w:r w:rsidR="00146BD7">
        <w:rPr>
          <w:rFonts w:cstheme="minorHAnsi"/>
          <w:sz w:val="20"/>
          <w:szCs w:val="20"/>
        </w:rPr>
        <w:t>,</w:t>
      </w:r>
      <w:r w:rsidRPr="0084189F">
        <w:rPr>
          <w:rFonts w:cstheme="minorHAnsi"/>
          <w:sz w:val="20"/>
          <w:szCs w:val="20"/>
        </w:rPr>
        <w:t xml:space="preserve"> in Part II of the Bidder Data Sheet</w:t>
      </w:r>
      <w:r w:rsidR="00146BD7">
        <w:rPr>
          <w:rFonts w:cstheme="minorHAnsi"/>
          <w:sz w:val="20"/>
          <w:szCs w:val="20"/>
        </w:rPr>
        <w:t>,</w:t>
      </w:r>
      <w:r w:rsidRPr="0084189F">
        <w:rPr>
          <w:rFonts w:cstheme="minorHAnsi"/>
          <w:sz w:val="20"/>
          <w:szCs w:val="20"/>
        </w:rPr>
        <w:t xml:space="preserve"> details of any negative actions taken by other contracting entities against it in the course of performing these projects including, but not limited to, receipt of letters of potential default, default, cure notices, termination of services for cause, or other similar notifications/processes.  Additionally, the Bidder should provide details, including any negative audits, reports, or findings by any governmental agency for which the Bidder is/was the contractor on any contracts of similar scope.  In the event a Bidder neglects to include this information in its Quote, the Bidder’s omission of necessary disclosure information may be cause for rejection of the Bidder’s Quote by the State.</w:t>
      </w:r>
    </w:p>
    <w:p w14:paraId="57A47250" w14:textId="77777777" w:rsidR="00E916AA" w:rsidRPr="0084189F" w:rsidRDefault="00E916AA" w:rsidP="0084189F">
      <w:pPr>
        <w:keepNext/>
        <w:spacing w:after="0" w:line="240" w:lineRule="auto"/>
        <w:jc w:val="both"/>
        <w:rPr>
          <w:rFonts w:cstheme="minorHAnsi"/>
          <w:sz w:val="20"/>
          <w:szCs w:val="20"/>
        </w:rPr>
      </w:pPr>
    </w:p>
    <w:p w14:paraId="5AC23BE1" w14:textId="77777777"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 xml:space="preserve">If proposing to use a Subcontractor, the Bidder should provide as an attachment to the Bidder Data Sheet documented experience to demonstrate that each Subcontractor has successfully performed work on contracts of a similar size and scope to the work that the Subcontractor is designated to perform in the Bidder’s Quote.  The Bidder must provide a detailed description of services to be provided by each Subcontractor.  </w:t>
      </w:r>
    </w:p>
    <w:p w14:paraId="68801841" w14:textId="77777777" w:rsidR="00244EB0" w:rsidRPr="0084189F" w:rsidRDefault="00244EB0" w:rsidP="0084189F">
      <w:pPr>
        <w:keepNext/>
        <w:spacing w:after="0" w:line="240" w:lineRule="auto"/>
        <w:jc w:val="both"/>
        <w:rPr>
          <w:rFonts w:cstheme="minorHAnsi"/>
          <w:sz w:val="20"/>
          <w:szCs w:val="20"/>
        </w:rPr>
      </w:pPr>
    </w:p>
    <w:p w14:paraId="152F5693" w14:textId="77777777" w:rsidR="006D0CD2" w:rsidRPr="0084189F" w:rsidRDefault="00C308B5" w:rsidP="0034517D">
      <w:pPr>
        <w:pStyle w:val="Heading2"/>
      </w:pPr>
      <w:hyperlink r:id="rId33" w:history="1">
        <w:bookmarkStart w:id="108" w:name="_Toc159409822"/>
        <w:r w:rsidR="006D0CD2" w:rsidRPr="00C960E8">
          <w:rPr>
            <w:rStyle w:val="Hyperlink"/>
          </w:rPr>
          <w:t>AFFIDAVIT OF APPAREL PRODUCTION</w:t>
        </w:r>
        <w:bookmarkEnd w:id="108"/>
      </w:hyperlink>
    </w:p>
    <w:p w14:paraId="6D1F754D" w14:textId="77777777" w:rsidR="003E1145" w:rsidRDefault="003E1145" w:rsidP="003E1145">
      <w:pPr>
        <w:spacing w:after="0" w:line="240" w:lineRule="auto"/>
        <w:jc w:val="both"/>
        <w:rPr>
          <w:rFonts w:eastAsia="MS Mincho"/>
          <w:sz w:val="20"/>
          <w:szCs w:val="20"/>
        </w:rPr>
      </w:pPr>
      <w:r>
        <w:rPr>
          <w:rFonts w:eastAsia="MS Mincho"/>
          <w:sz w:val="20"/>
          <w:szCs w:val="20"/>
        </w:rPr>
        <w:t>Not applicable to this procurement.</w:t>
      </w:r>
    </w:p>
    <w:p w14:paraId="10D95DC6" w14:textId="77777777" w:rsidR="003E1145" w:rsidRDefault="003E1145" w:rsidP="00502399">
      <w:pPr>
        <w:keepNext/>
        <w:spacing w:after="0" w:line="240" w:lineRule="auto"/>
        <w:jc w:val="both"/>
        <w:rPr>
          <w:rFonts w:cstheme="minorHAnsi"/>
          <w:sz w:val="20"/>
          <w:szCs w:val="20"/>
        </w:rPr>
      </w:pPr>
    </w:p>
    <w:p w14:paraId="5C1A2C21" w14:textId="77777777" w:rsidR="002D0071" w:rsidRPr="0084189F" w:rsidRDefault="002D0071" w:rsidP="0034517D">
      <w:pPr>
        <w:pStyle w:val="Heading2"/>
      </w:pPr>
      <w:bookmarkStart w:id="109" w:name="_Toc159409823"/>
      <w:r w:rsidRPr="0084189F">
        <w:t>DISCLOSURE OF PRODUCT COMPOSITION</w:t>
      </w:r>
      <w:bookmarkEnd w:id="109"/>
    </w:p>
    <w:p w14:paraId="65DB5D38" w14:textId="77777777" w:rsidR="003E1145" w:rsidRDefault="003E1145" w:rsidP="003E1145">
      <w:pPr>
        <w:spacing w:after="0" w:line="240" w:lineRule="auto"/>
        <w:jc w:val="both"/>
        <w:rPr>
          <w:rFonts w:eastAsia="MS Mincho"/>
          <w:sz w:val="20"/>
          <w:szCs w:val="20"/>
        </w:rPr>
      </w:pPr>
      <w:r>
        <w:rPr>
          <w:rFonts w:eastAsia="MS Mincho"/>
          <w:sz w:val="20"/>
          <w:szCs w:val="20"/>
        </w:rPr>
        <w:t>Not applicable to this procurement.</w:t>
      </w:r>
    </w:p>
    <w:p w14:paraId="592A897C" w14:textId="77777777" w:rsidR="002D0071" w:rsidRPr="0084189F" w:rsidRDefault="002D0071" w:rsidP="0084189F">
      <w:pPr>
        <w:spacing w:after="0" w:line="240" w:lineRule="auto"/>
        <w:rPr>
          <w:rFonts w:cstheme="minorHAnsi"/>
          <w:b/>
          <w:sz w:val="20"/>
          <w:szCs w:val="20"/>
          <w:highlight w:val="green"/>
        </w:rPr>
      </w:pPr>
    </w:p>
    <w:p w14:paraId="4FE94D10" w14:textId="77777777" w:rsidR="004849C2" w:rsidRPr="0084189F" w:rsidRDefault="004849C2" w:rsidP="0034517D">
      <w:pPr>
        <w:pStyle w:val="Heading2"/>
        <w:rPr>
          <w:rFonts w:eastAsia="Arial"/>
        </w:rPr>
      </w:pPr>
      <w:bookmarkStart w:id="110" w:name="_Toc159409824"/>
      <w:r w:rsidRPr="0084189F">
        <w:rPr>
          <w:rFonts w:eastAsia="Arial"/>
        </w:rPr>
        <w:t>SPECIFICATION DATA SHEETS</w:t>
      </w:r>
      <w:bookmarkEnd w:id="110"/>
    </w:p>
    <w:p w14:paraId="666FBA80" w14:textId="77777777" w:rsidR="003E1145" w:rsidRDefault="003E1145" w:rsidP="003E1145">
      <w:pPr>
        <w:spacing w:after="0" w:line="240" w:lineRule="auto"/>
        <w:jc w:val="both"/>
        <w:rPr>
          <w:rFonts w:eastAsia="MS Mincho"/>
          <w:sz w:val="20"/>
          <w:szCs w:val="20"/>
        </w:rPr>
      </w:pPr>
      <w:r>
        <w:rPr>
          <w:rFonts w:eastAsia="MS Mincho"/>
          <w:sz w:val="20"/>
          <w:szCs w:val="20"/>
        </w:rPr>
        <w:t>Not applicable to this procurement.</w:t>
      </w:r>
    </w:p>
    <w:p w14:paraId="30277231" w14:textId="77777777" w:rsidR="008F4A38" w:rsidRPr="0084189F" w:rsidRDefault="008F4A38" w:rsidP="0084189F">
      <w:pPr>
        <w:pStyle w:val="BodyText3"/>
        <w:rPr>
          <w:rFonts w:asciiTheme="minorHAnsi" w:hAnsiTheme="minorHAnsi" w:cstheme="minorHAnsi"/>
          <w:b/>
          <w:sz w:val="20"/>
          <w:szCs w:val="20"/>
        </w:rPr>
      </w:pPr>
    </w:p>
    <w:p w14:paraId="74548A41" w14:textId="77777777" w:rsidR="002D0071" w:rsidRPr="0084189F" w:rsidRDefault="002D0071" w:rsidP="0034517D">
      <w:pPr>
        <w:pStyle w:val="Heading2"/>
      </w:pPr>
      <w:bookmarkStart w:id="111" w:name="_Toc159409825"/>
      <w:r w:rsidRPr="0084189F">
        <w:t>SAMPLES AND TESTING</w:t>
      </w:r>
      <w:bookmarkEnd w:id="111"/>
    </w:p>
    <w:p w14:paraId="06B6DE29" w14:textId="56E382C3" w:rsidR="002D0071" w:rsidRPr="0084189F" w:rsidRDefault="003E1145" w:rsidP="0084189F">
      <w:pPr>
        <w:spacing w:after="0" w:line="240" w:lineRule="auto"/>
        <w:jc w:val="both"/>
        <w:rPr>
          <w:rFonts w:eastAsia="MS Mincho" w:cstheme="minorHAnsi"/>
          <w:sz w:val="20"/>
          <w:szCs w:val="20"/>
        </w:rPr>
      </w:pPr>
      <w:r w:rsidRPr="00823571">
        <w:rPr>
          <w:rFonts w:eastAsia="MS Mincho" w:cstheme="minorHAnsi"/>
          <w:sz w:val="20"/>
          <w:szCs w:val="20"/>
        </w:rPr>
        <w:t xml:space="preserve">For products bid that </w:t>
      </w:r>
      <w:r w:rsidRPr="00823571">
        <w:rPr>
          <w:rFonts w:eastAsia="MS Mincho" w:cstheme="minorHAnsi"/>
          <w:b/>
          <w:sz w:val="20"/>
          <w:szCs w:val="20"/>
          <w:u w:val="single"/>
        </w:rPr>
        <w:t>are not</w:t>
      </w:r>
      <w:r w:rsidRPr="00823571">
        <w:rPr>
          <w:rFonts w:eastAsia="MS Mincho" w:cstheme="minorHAnsi"/>
          <w:sz w:val="20"/>
          <w:szCs w:val="20"/>
        </w:rPr>
        <w:t xml:space="preserve"> </w:t>
      </w:r>
      <w:r w:rsidR="00823571">
        <w:rPr>
          <w:rFonts w:eastAsia="MS Mincho" w:cstheme="minorHAnsi"/>
          <w:sz w:val="20"/>
          <w:szCs w:val="20"/>
        </w:rPr>
        <w:t xml:space="preserve">currently </w:t>
      </w:r>
      <w:r w:rsidRPr="00823571">
        <w:rPr>
          <w:rFonts w:eastAsia="MS Mincho" w:cstheme="minorHAnsi"/>
          <w:sz w:val="20"/>
          <w:szCs w:val="20"/>
        </w:rPr>
        <w:t xml:space="preserve">listed on the NJDOT’s </w:t>
      </w:r>
      <w:r w:rsidR="00823571" w:rsidRPr="00823571">
        <w:rPr>
          <w:rFonts w:eastAsia="MS Mincho" w:cstheme="minorHAnsi"/>
          <w:sz w:val="20"/>
          <w:szCs w:val="20"/>
        </w:rPr>
        <w:t>Burea of Materials Approved Products List (</w:t>
      </w:r>
      <w:r w:rsidR="00823571" w:rsidRPr="00823571">
        <w:rPr>
          <w:rFonts w:eastAsia="Calibri" w:cstheme="minorHAnsi"/>
          <w:sz w:val="20"/>
          <w:szCs w:val="20"/>
        </w:rPr>
        <w:t>(</w:t>
      </w:r>
      <w:hyperlink r:id="rId34" w:history="1">
        <w:r w:rsidR="00823571" w:rsidRPr="00823571">
          <w:rPr>
            <w:rStyle w:val="Hyperlink"/>
            <w:sz w:val="20"/>
            <w:szCs w:val="20"/>
          </w:rPr>
          <w:t>Qualified Products, Qualified Materials, Engineering (nj.gov)</w:t>
        </w:r>
      </w:hyperlink>
      <w:r w:rsidRPr="00823571">
        <w:rPr>
          <w:rFonts w:eastAsia="MS Mincho" w:cstheme="minorHAnsi"/>
          <w:sz w:val="20"/>
          <w:szCs w:val="20"/>
        </w:rPr>
        <w:t>:</w:t>
      </w:r>
      <w:r>
        <w:rPr>
          <w:rFonts w:eastAsia="MS Mincho" w:cstheme="minorHAnsi"/>
          <w:sz w:val="20"/>
          <w:szCs w:val="20"/>
        </w:rPr>
        <w:t xml:space="preserve">  </w:t>
      </w:r>
      <w:r w:rsidR="002D0071" w:rsidRPr="0084189F">
        <w:rPr>
          <w:rFonts w:eastAsia="MS Mincho" w:cstheme="minorHAnsi"/>
          <w:sz w:val="20"/>
          <w:szCs w:val="20"/>
        </w:rPr>
        <w:t xml:space="preserve">The </w:t>
      </w:r>
      <w:r w:rsidR="002D0071" w:rsidRPr="003E1145">
        <w:rPr>
          <w:rFonts w:eastAsia="MS Mincho" w:cstheme="minorHAnsi"/>
          <w:sz w:val="20"/>
          <w:szCs w:val="20"/>
        </w:rPr>
        <w:t>Bidder must, within</w:t>
      </w:r>
      <w:r w:rsidR="002D0071" w:rsidRPr="0084189F">
        <w:rPr>
          <w:rFonts w:eastAsia="MS Mincho" w:cstheme="minorHAnsi"/>
          <w:sz w:val="20"/>
          <w:szCs w:val="20"/>
        </w:rPr>
        <w:t xml:space="preserve"> five</w:t>
      </w:r>
      <w:r w:rsidR="002D0071" w:rsidRPr="0084189F">
        <w:rPr>
          <w:rFonts w:eastAsia="MS Mincho" w:cstheme="minorHAnsi"/>
          <w:b/>
          <w:bCs/>
          <w:sz w:val="20"/>
          <w:szCs w:val="20"/>
        </w:rPr>
        <w:t xml:space="preserve"> </w:t>
      </w:r>
      <w:r w:rsidR="002D0071" w:rsidRPr="0084189F">
        <w:rPr>
          <w:rFonts w:eastAsia="MS Mincho" w:cstheme="minorHAnsi"/>
          <w:sz w:val="20"/>
          <w:szCs w:val="20"/>
        </w:rPr>
        <w:t>(5) business days following a request from the State, submit samples</w:t>
      </w:r>
      <w:r w:rsidR="002D0071" w:rsidRPr="0084189F">
        <w:rPr>
          <w:rFonts w:eastAsia="MS Mincho" w:cstheme="minorHAnsi"/>
          <w:b/>
          <w:bCs/>
          <w:sz w:val="20"/>
          <w:szCs w:val="20"/>
        </w:rPr>
        <w:t xml:space="preserve">. </w:t>
      </w:r>
      <w:r w:rsidR="002D0071" w:rsidRPr="0084189F">
        <w:rPr>
          <w:rFonts w:eastAsia="MS Mincho" w:cstheme="minorHAnsi"/>
          <w:sz w:val="20"/>
          <w:szCs w:val="20"/>
        </w:rPr>
        <w:t xml:space="preserve">The samples submitted must meet the specification requirements set forth in the Bid Solicitation and must be representative of the product bid. Quote samples for evaluation and testing purposes are to be made available at no charge and delivered </w:t>
      </w:r>
      <w:r w:rsidR="002D0071" w:rsidRPr="00CF0405">
        <w:rPr>
          <w:rFonts w:eastAsia="MS Mincho" w:cstheme="minorHAnsi"/>
          <w:sz w:val="20"/>
          <w:szCs w:val="20"/>
        </w:rPr>
        <w:t xml:space="preserve">to </w:t>
      </w:r>
      <w:r w:rsidR="00F914B1">
        <w:rPr>
          <w:rFonts w:eastAsia="MS Mincho" w:cstheme="minorHAnsi"/>
          <w:sz w:val="20"/>
          <w:szCs w:val="20"/>
        </w:rPr>
        <w:t>the NJDOT</w:t>
      </w:r>
      <w:r w:rsidR="002D0071" w:rsidRPr="0084189F">
        <w:rPr>
          <w:rFonts w:eastAsia="MS Mincho" w:cstheme="minorHAnsi"/>
          <w:sz w:val="20"/>
          <w:szCs w:val="20"/>
        </w:rPr>
        <w:t xml:space="preserve"> at the Bidder’s expense.  Samples will not be returned. The State may conduct laboratory tests to assure that the samples submitted conform to this Bid Solicitation. The State reserves the right to perform any tests necessary to assure that the samples conform to this Bid Solicitation. If the sample(s) of the brand/model/product offered by the Bidder in its Quote fails, the State shall reject the Quote for the affected line item(s). The testing results of the State are final.</w:t>
      </w:r>
    </w:p>
    <w:p w14:paraId="30757681" w14:textId="27754CE7" w:rsidR="002D0071" w:rsidRDefault="002D0071" w:rsidP="0084189F">
      <w:pPr>
        <w:pStyle w:val="BodyText3"/>
        <w:rPr>
          <w:rFonts w:asciiTheme="minorHAnsi" w:hAnsiTheme="minorHAnsi" w:cstheme="minorHAnsi"/>
          <w:sz w:val="20"/>
          <w:szCs w:val="20"/>
        </w:rPr>
      </w:pPr>
    </w:p>
    <w:p w14:paraId="2A8033B4" w14:textId="77777777" w:rsidR="003E1145" w:rsidRPr="003D1A7F" w:rsidRDefault="003E1145" w:rsidP="003E1145">
      <w:pPr>
        <w:pStyle w:val="BodyText3"/>
        <w:tabs>
          <w:tab w:val="left" w:pos="9000"/>
          <w:tab w:val="left" w:pos="9540"/>
        </w:tabs>
        <w:rPr>
          <w:rFonts w:asciiTheme="minorHAnsi" w:hAnsiTheme="minorHAnsi"/>
          <w:sz w:val="20"/>
          <w:szCs w:val="20"/>
        </w:rPr>
      </w:pPr>
      <w:r w:rsidRPr="003D1A7F">
        <w:rPr>
          <w:rFonts w:asciiTheme="minorHAnsi" w:hAnsiTheme="minorHAnsi"/>
          <w:sz w:val="20"/>
          <w:szCs w:val="20"/>
        </w:rPr>
        <w:t>All materials proposed will be subject to testing and approval by the State prior to the award of</w:t>
      </w:r>
      <w:r>
        <w:rPr>
          <w:rFonts w:asciiTheme="minorHAnsi" w:hAnsiTheme="minorHAnsi"/>
          <w:sz w:val="20"/>
          <w:szCs w:val="20"/>
        </w:rPr>
        <w:t xml:space="preserve"> the Contract</w:t>
      </w:r>
      <w:r w:rsidRPr="003D1A7F">
        <w:rPr>
          <w:rFonts w:asciiTheme="minorHAnsi" w:hAnsiTheme="minorHAnsi"/>
          <w:sz w:val="20"/>
          <w:szCs w:val="20"/>
        </w:rPr>
        <w:t>.  The material will be tested on all of the following points in conformance with ASTM designation D4956-16.</w:t>
      </w:r>
    </w:p>
    <w:p w14:paraId="134C4541" w14:textId="77777777" w:rsidR="003E1145" w:rsidRPr="00B50FF1" w:rsidRDefault="003E1145" w:rsidP="003E1145">
      <w:pPr>
        <w:pStyle w:val="BodyText3"/>
        <w:tabs>
          <w:tab w:val="left" w:pos="9000"/>
          <w:tab w:val="left" w:pos="9540"/>
        </w:tabs>
        <w:rPr>
          <w:rFonts w:asciiTheme="minorHAnsi" w:hAnsiTheme="minorHAnsi"/>
          <w:sz w:val="18"/>
          <w:szCs w:val="18"/>
        </w:rPr>
      </w:pPr>
    </w:p>
    <w:p w14:paraId="70099651" w14:textId="77777777" w:rsidR="003E1145" w:rsidRPr="00B50FF1" w:rsidRDefault="003E1145" w:rsidP="00304620">
      <w:pPr>
        <w:pStyle w:val="BodyText3"/>
        <w:numPr>
          <w:ilvl w:val="0"/>
          <w:numId w:val="15"/>
        </w:numPr>
        <w:tabs>
          <w:tab w:val="left" w:pos="-1080"/>
          <w:tab w:val="left" w:pos="-720"/>
        </w:tabs>
        <w:ind w:right="0"/>
        <w:jc w:val="left"/>
        <w:rPr>
          <w:rFonts w:asciiTheme="minorHAnsi" w:hAnsiTheme="minorHAnsi"/>
          <w:sz w:val="18"/>
          <w:szCs w:val="18"/>
        </w:rPr>
      </w:pPr>
      <w:r w:rsidRPr="00B50FF1">
        <w:rPr>
          <w:rFonts w:asciiTheme="minorHAnsi" w:hAnsiTheme="minorHAnsi"/>
          <w:sz w:val="18"/>
          <w:szCs w:val="18"/>
        </w:rPr>
        <w:t>Photometry;</w:t>
      </w:r>
    </w:p>
    <w:p w14:paraId="3AD89B1C" w14:textId="77777777" w:rsidR="003E1145" w:rsidRPr="00B50FF1" w:rsidRDefault="003E1145" w:rsidP="00304620">
      <w:pPr>
        <w:pStyle w:val="BodyText3"/>
        <w:numPr>
          <w:ilvl w:val="0"/>
          <w:numId w:val="15"/>
        </w:numPr>
        <w:tabs>
          <w:tab w:val="left" w:pos="-1080"/>
          <w:tab w:val="left" w:pos="-720"/>
        </w:tabs>
        <w:ind w:right="0"/>
        <w:jc w:val="left"/>
        <w:rPr>
          <w:rFonts w:asciiTheme="minorHAnsi" w:hAnsiTheme="minorHAnsi"/>
          <w:sz w:val="18"/>
          <w:szCs w:val="18"/>
        </w:rPr>
      </w:pPr>
      <w:r w:rsidRPr="00B50FF1">
        <w:rPr>
          <w:rFonts w:asciiTheme="minorHAnsi" w:hAnsiTheme="minorHAnsi"/>
          <w:sz w:val="18"/>
          <w:szCs w:val="18"/>
        </w:rPr>
        <w:t>Color;</w:t>
      </w:r>
    </w:p>
    <w:p w14:paraId="22C35A6A" w14:textId="77777777" w:rsidR="003E1145" w:rsidRPr="00B50FF1" w:rsidRDefault="003E1145" w:rsidP="00304620">
      <w:pPr>
        <w:pStyle w:val="BodyText3"/>
        <w:numPr>
          <w:ilvl w:val="0"/>
          <w:numId w:val="15"/>
        </w:numPr>
        <w:tabs>
          <w:tab w:val="left" w:pos="-1080"/>
          <w:tab w:val="left" w:pos="-720"/>
        </w:tabs>
        <w:ind w:right="0"/>
        <w:jc w:val="left"/>
        <w:rPr>
          <w:rFonts w:asciiTheme="minorHAnsi" w:hAnsiTheme="minorHAnsi"/>
          <w:sz w:val="18"/>
          <w:szCs w:val="18"/>
        </w:rPr>
      </w:pPr>
      <w:r w:rsidRPr="00B50FF1">
        <w:rPr>
          <w:rFonts w:asciiTheme="minorHAnsi" w:hAnsiTheme="minorHAnsi"/>
          <w:sz w:val="18"/>
          <w:szCs w:val="18"/>
        </w:rPr>
        <w:t>Adhesive;</w:t>
      </w:r>
    </w:p>
    <w:p w14:paraId="3B7054CC" w14:textId="77777777" w:rsidR="003E1145" w:rsidRPr="00B50FF1" w:rsidRDefault="003E1145" w:rsidP="00304620">
      <w:pPr>
        <w:pStyle w:val="BodyText3"/>
        <w:numPr>
          <w:ilvl w:val="0"/>
          <w:numId w:val="15"/>
        </w:numPr>
        <w:tabs>
          <w:tab w:val="left" w:pos="-1080"/>
          <w:tab w:val="left" w:pos="-720"/>
        </w:tabs>
        <w:ind w:right="0"/>
        <w:jc w:val="left"/>
        <w:rPr>
          <w:rFonts w:asciiTheme="minorHAnsi" w:hAnsiTheme="minorHAnsi"/>
          <w:sz w:val="18"/>
          <w:szCs w:val="18"/>
        </w:rPr>
      </w:pPr>
      <w:r w:rsidRPr="00B50FF1">
        <w:rPr>
          <w:rFonts w:asciiTheme="minorHAnsi" w:hAnsiTheme="minorHAnsi"/>
          <w:sz w:val="18"/>
          <w:szCs w:val="18"/>
        </w:rPr>
        <w:t>Film;</w:t>
      </w:r>
    </w:p>
    <w:p w14:paraId="5F71EA1A" w14:textId="77777777" w:rsidR="003E1145" w:rsidRPr="00B50FF1" w:rsidRDefault="003E1145" w:rsidP="00304620">
      <w:pPr>
        <w:pStyle w:val="BodyText3"/>
        <w:numPr>
          <w:ilvl w:val="0"/>
          <w:numId w:val="15"/>
        </w:numPr>
        <w:tabs>
          <w:tab w:val="left" w:pos="-1080"/>
          <w:tab w:val="left" w:pos="-720"/>
        </w:tabs>
        <w:ind w:right="0"/>
        <w:jc w:val="left"/>
        <w:rPr>
          <w:rFonts w:asciiTheme="minorHAnsi" w:hAnsiTheme="minorHAnsi"/>
          <w:sz w:val="18"/>
          <w:szCs w:val="18"/>
        </w:rPr>
      </w:pPr>
      <w:r w:rsidRPr="00B50FF1">
        <w:rPr>
          <w:rFonts w:asciiTheme="minorHAnsi" w:hAnsiTheme="minorHAnsi"/>
          <w:sz w:val="18"/>
          <w:szCs w:val="18"/>
        </w:rPr>
        <w:t>Durability; and</w:t>
      </w:r>
    </w:p>
    <w:p w14:paraId="302ED90A" w14:textId="77777777" w:rsidR="003E1145" w:rsidRPr="00B50FF1" w:rsidRDefault="003E1145" w:rsidP="00304620">
      <w:pPr>
        <w:pStyle w:val="BodyText3"/>
        <w:numPr>
          <w:ilvl w:val="0"/>
          <w:numId w:val="15"/>
        </w:numPr>
        <w:tabs>
          <w:tab w:val="left" w:pos="-1080"/>
          <w:tab w:val="left" w:pos="-720"/>
        </w:tabs>
        <w:ind w:right="0"/>
        <w:jc w:val="left"/>
        <w:rPr>
          <w:rFonts w:asciiTheme="minorHAnsi" w:hAnsiTheme="minorHAnsi"/>
          <w:sz w:val="18"/>
          <w:szCs w:val="18"/>
        </w:rPr>
      </w:pPr>
      <w:r w:rsidRPr="00B50FF1">
        <w:rPr>
          <w:rFonts w:asciiTheme="minorHAnsi" w:hAnsiTheme="minorHAnsi"/>
          <w:sz w:val="18"/>
          <w:szCs w:val="18"/>
        </w:rPr>
        <w:t>General characteristics and packaging.</w:t>
      </w:r>
    </w:p>
    <w:p w14:paraId="10491633" w14:textId="77777777" w:rsidR="003E1145" w:rsidRDefault="003E1145" w:rsidP="003E1145">
      <w:pPr>
        <w:spacing w:after="0" w:line="240" w:lineRule="auto"/>
        <w:jc w:val="both"/>
        <w:rPr>
          <w:rFonts w:eastAsia="MS Mincho" w:cstheme="minorHAnsi"/>
          <w:sz w:val="20"/>
          <w:szCs w:val="20"/>
        </w:rPr>
      </w:pPr>
    </w:p>
    <w:p w14:paraId="5EE55387" w14:textId="77777777" w:rsidR="003E1145" w:rsidRDefault="003E1145" w:rsidP="003E1145">
      <w:pPr>
        <w:pStyle w:val="BodyText3"/>
        <w:rPr>
          <w:rFonts w:asciiTheme="minorHAnsi" w:hAnsiTheme="minorHAnsi"/>
          <w:sz w:val="20"/>
          <w:szCs w:val="20"/>
        </w:rPr>
      </w:pPr>
      <w:r w:rsidRPr="00356BE6">
        <w:rPr>
          <w:rFonts w:asciiTheme="minorHAnsi" w:hAnsiTheme="minorHAnsi"/>
          <w:sz w:val="20"/>
          <w:szCs w:val="20"/>
        </w:rPr>
        <w:t>The samples submitted must meet the specification requirements set forth in the Bid</w:t>
      </w:r>
      <w:r>
        <w:rPr>
          <w:rFonts w:asciiTheme="minorHAnsi" w:hAnsiTheme="minorHAnsi"/>
          <w:sz w:val="20"/>
          <w:szCs w:val="20"/>
        </w:rPr>
        <w:t xml:space="preserve"> Solicitation</w:t>
      </w:r>
      <w:r w:rsidRPr="00356BE6">
        <w:rPr>
          <w:rFonts w:asciiTheme="minorHAnsi" w:hAnsiTheme="minorHAnsi"/>
          <w:sz w:val="20"/>
          <w:szCs w:val="20"/>
        </w:rPr>
        <w:t xml:space="preserve"> and must be representative of the product bid. </w:t>
      </w:r>
      <w:r>
        <w:rPr>
          <w:rFonts w:asciiTheme="minorHAnsi" w:hAnsiTheme="minorHAnsi"/>
          <w:sz w:val="20"/>
          <w:szCs w:val="20"/>
        </w:rPr>
        <w:t xml:space="preserve"> </w:t>
      </w:r>
      <w:r w:rsidRPr="00356BE6">
        <w:rPr>
          <w:rFonts w:asciiTheme="minorHAnsi" w:hAnsiTheme="minorHAnsi"/>
          <w:sz w:val="20"/>
          <w:szCs w:val="20"/>
        </w:rPr>
        <w:t xml:space="preserve">Quote samples for evaluation and testing purposes are to be made available at no charge and delivered </w:t>
      </w:r>
      <w:r>
        <w:rPr>
          <w:rFonts w:asciiTheme="minorHAnsi" w:hAnsiTheme="minorHAnsi"/>
          <w:sz w:val="20"/>
          <w:szCs w:val="20"/>
        </w:rPr>
        <w:t xml:space="preserve">at no charge </w:t>
      </w:r>
      <w:r w:rsidRPr="00356BE6">
        <w:rPr>
          <w:rFonts w:asciiTheme="minorHAnsi" w:hAnsiTheme="minorHAnsi"/>
          <w:sz w:val="20"/>
          <w:szCs w:val="20"/>
        </w:rPr>
        <w:t>to</w:t>
      </w:r>
      <w:r>
        <w:rPr>
          <w:rFonts w:asciiTheme="minorHAnsi" w:hAnsiTheme="minorHAnsi"/>
          <w:sz w:val="20"/>
          <w:szCs w:val="20"/>
        </w:rPr>
        <w:t>:</w:t>
      </w:r>
    </w:p>
    <w:p w14:paraId="5A13F20A" w14:textId="60A29569" w:rsidR="003E1145" w:rsidRDefault="003E1145" w:rsidP="0084189F">
      <w:pPr>
        <w:pStyle w:val="BodyText3"/>
        <w:rPr>
          <w:rFonts w:asciiTheme="minorHAnsi" w:hAnsiTheme="minorHAnsi" w:cstheme="minorHAnsi"/>
          <w:sz w:val="20"/>
          <w:szCs w:val="20"/>
        </w:rPr>
      </w:pPr>
    </w:p>
    <w:p w14:paraId="1B094E61" w14:textId="4CFC6C49" w:rsidR="003E1145" w:rsidRPr="00F914B1" w:rsidRDefault="003E1145" w:rsidP="003E1145">
      <w:pPr>
        <w:pStyle w:val="BodyText3"/>
        <w:rPr>
          <w:rFonts w:asciiTheme="minorHAnsi" w:hAnsiTheme="minorHAnsi"/>
          <w:bCs/>
          <w:sz w:val="20"/>
          <w:szCs w:val="20"/>
        </w:rPr>
      </w:pPr>
      <w:r w:rsidRPr="00F914B1">
        <w:rPr>
          <w:rFonts w:asciiTheme="minorHAnsi" w:hAnsiTheme="minorHAnsi"/>
          <w:bCs/>
          <w:sz w:val="20"/>
          <w:szCs w:val="20"/>
        </w:rPr>
        <w:t>New Jersey Department of Transportation, Bureau of Material</w:t>
      </w:r>
      <w:r w:rsidR="00F914B1">
        <w:rPr>
          <w:rFonts w:asciiTheme="minorHAnsi" w:hAnsiTheme="minorHAnsi"/>
          <w:bCs/>
          <w:sz w:val="20"/>
          <w:szCs w:val="20"/>
        </w:rPr>
        <w:t>s</w:t>
      </w:r>
      <w:r w:rsidRPr="00F914B1">
        <w:rPr>
          <w:rFonts w:asciiTheme="minorHAnsi" w:hAnsiTheme="minorHAnsi"/>
          <w:bCs/>
          <w:sz w:val="20"/>
          <w:szCs w:val="20"/>
        </w:rPr>
        <w:t>, 930 Lower Ferry Road, Trenton, NJ, 08618</w:t>
      </w:r>
    </w:p>
    <w:p w14:paraId="4F10A0BA" w14:textId="68F7323E" w:rsidR="003E1145" w:rsidRDefault="003E1145" w:rsidP="003E1145">
      <w:pPr>
        <w:pStyle w:val="BodyText3"/>
        <w:rPr>
          <w:rFonts w:asciiTheme="minorHAnsi" w:hAnsiTheme="minorHAnsi"/>
          <w:b/>
          <w:bCs/>
          <w:sz w:val="20"/>
          <w:szCs w:val="20"/>
        </w:rPr>
      </w:pPr>
    </w:p>
    <w:p w14:paraId="6E4F51F5" w14:textId="7A181B1F" w:rsidR="00F914B1" w:rsidRPr="00F914B1" w:rsidRDefault="00F914B1" w:rsidP="003E1145">
      <w:pPr>
        <w:pStyle w:val="BodyText3"/>
        <w:rPr>
          <w:rFonts w:asciiTheme="minorHAnsi" w:hAnsiTheme="minorHAnsi"/>
          <w:b/>
          <w:bCs/>
          <w:sz w:val="20"/>
          <w:szCs w:val="20"/>
          <w:u w:val="single"/>
        </w:rPr>
      </w:pPr>
      <w:r w:rsidRPr="00F914B1">
        <w:rPr>
          <w:rFonts w:asciiTheme="minorHAnsi" w:hAnsiTheme="minorHAnsi"/>
          <w:b/>
          <w:bCs/>
          <w:sz w:val="20"/>
          <w:szCs w:val="20"/>
          <w:u w:val="single"/>
        </w:rPr>
        <w:t>Optional Review of Sample Type I Validation Sticker:</w:t>
      </w:r>
    </w:p>
    <w:p w14:paraId="5079ED91" w14:textId="77777777" w:rsidR="00F914B1" w:rsidRDefault="00F914B1" w:rsidP="003E1145">
      <w:pPr>
        <w:pStyle w:val="BodyText3"/>
        <w:rPr>
          <w:rFonts w:asciiTheme="minorHAnsi" w:hAnsiTheme="minorHAnsi"/>
          <w:b/>
          <w:bCs/>
          <w:sz w:val="20"/>
          <w:szCs w:val="20"/>
        </w:rPr>
      </w:pPr>
    </w:p>
    <w:p w14:paraId="4BF2CFF8" w14:textId="77777777" w:rsidR="003E1145" w:rsidRDefault="003E1145" w:rsidP="003E1145">
      <w:pPr>
        <w:pStyle w:val="BodyText3"/>
        <w:tabs>
          <w:tab w:val="left" w:pos="9000"/>
          <w:tab w:val="left" w:pos="9540"/>
        </w:tabs>
        <w:rPr>
          <w:rFonts w:asciiTheme="minorHAnsi" w:hAnsiTheme="minorHAnsi"/>
          <w:sz w:val="20"/>
          <w:szCs w:val="20"/>
        </w:rPr>
      </w:pPr>
      <w:r w:rsidRPr="00B50FF1">
        <w:rPr>
          <w:rFonts w:asciiTheme="minorHAnsi" w:hAnsiTheme="minorHAnsi"/>
          <w:sz w:val="20"/>
          <w:szCs w:val="20"/>
        </w:rPr>
        <w:t>Type I validation stickers are available to the Bidder and a sample of the sticker may be inspected, at</w:t>
      </w:r>
      <w:r>
        <w:rPr>
          <w:rFonts w:asciiTheme="minorHAnsi" w:hAnsiTheme="minorHAnsi"/>
          <w:sz w:val="20"/>
          <w:szCs w:val="20"/>
        </w:rPr>
        <w:t>:</w:t>
      </w:r>
    </w:p>
    <w:p w14:paraId="3D21331D" w14:textId="77777777" w:rsidR="003E1145" w:rsidRDefault="003E1145" w:rsidP="003E1145">
      <w:pPr>
        <w:pStyle w:val="BodyText3"/>
        <w:tabs>
          <w:tab w:val="left" w:pos="9000"/>
          <w:tab w:val="left" w:pos="9540"/>
        </w:tabs>
        <w:rPr>
          <w:rFonts w:asciiTheme="minorHAnsi" w:hAnsiTheme="minorHAnsi"/>
          <w:sz w:val="20"/>
          <w:szCs w:val="20"/>
        </w:rPr>
      </w:pPr>
    </w:p>
    <w:p w14:paraId="33D03ADF" w14:textId="77777777" w:rsidR="00F914B1" w:rsidRDefault="003E1145" w:rsidP="003E1145">
      <w:pPr>
        <w:pStyle w:val="BodyText3"/>
        <w:tabs>
          <w:tab w:val="left" w:pos="9000"/>
          <w:tab w:val="left" w:pos="9540"/>
        </w:tabs>
        <w:rPr>
          <w:rFonts w:asciiTheme="minorHAnsi" w:hAnsiTheme="minorHAnsi"/>
          <w:sz w:val="20"/>
          <w:szCs w:val="20"/>
        </w:rPr>
      </w:pPr>
      <w:r w:rsidRPr="00B50FF1">
        <w:rPr>
          <w:rFonts w:asciiTheme="minorHAnsi" w:hAnsiTheme="minorHAnsi"/>
          <w:sz w:val="20"/>
          <w:szCs w:val="20"/>
        </w:rPr>
        <w:t>South Woods State Prison</w:t>
      </w:r>
    </w:p>
    <w:p w14:paraId="671D89A4" w14:textId="77777777" w:rsidR="00F914B1" w:rsidRDefault="00F914B1" w:rsidP="003E1145">
      <w:pPr>
        <w:pStyle w:val="BodyText3"/>
        <w:tabs>
          <w:tab w:val="left" w:pos="9000"/>
          <w:tab w:val="left" w:pos="9540"/>
        </w:tabs>
        <w:rPr>
          <w:rFonts w:asciiTheme="minorHAnsi" w:hAnsiTheme="minorHAnsi"/>
          <w:sz w:val="20"/>
          <w:szCs w:val="20"/>
        </w:rPr>
      </w:pPr>
      <w:r>
        <w:rPr>
          <w:rFonts w:asciiTheme="minorHAnsi" w:hAnsiTheme="minorHAnsi"/>
          <w:sz w:val="20"/>
          <w:szCs w:val="20"/>
        </w:rPr>
        <w:t>215 South Burlington Road</w:t>
      </w:r>
    </w:p>
    <w:p w14:paraId="3DB2A718" w14:textId="68BF1A13" w:rsidR="003E1145" w:rsidRDefault="00F914B1" w:rsidP="003E1145">
      <w:pPr>
        <w:pStyle w:val="BodyText3"/>
        <w:tabs>
          <w:tab w:val="left" w:pos="9000"/>
          <w:tab w:val="left" w:pos="9540"/>
        </w:tabs>
        <w:rPr>
          <w:rFonts w:asciiTheme="minorHAnsi" w:hAnsiTheme="minorHAnsi"/>
          <w:sz w:val="20"/>
          <w:szCs w:val="20"/>
        </w:rPr>
      </w:pPr>
      <w:r>
        <w:rPr>
          <w:rFonts w:asciiTheme="minorHAnsi" w:hAnsiTheme="minorHAnsi"/>
          <w:sz w:val="20"/>
          <w:szCs w:val="20"/>
        </w:rPr>
        <w:t>Bridgeton, New Jersey, 08302</w:t>
      </w:r>
    </w:p>
    <w:p w14:paraId="09C1091B" w14:textId="77777777" w:rsidR="003E1145" w:rsidRDefault="003E1145" w:rsidP="003E1145">
      <w:pPr>
        <w:pStyle w:val="BodyText3"/>
        <w:tabs>
          <w:tab w:val="left" w:pos="9000"/>
          <w:tab w:val="left" w:pos="9540"/>
        </w:tabs>
        <w:rPr>
          <w:rFonts w:asciiTheme="minorHAnsi" w:hAnsiTheme="minorHAnsi"/>
          <w:sz w:val="20"/>
          <w:szCs w:val="20"/>
        </w:rPr>
      </w:pPr>
    </w:p>
    <w:p w14:paraId="4D870BED" w14:textId="0E2F355F" w:rsidR="003E1145" w:rsidRDefault="003E1145" w:rsidP="003E1145">
      <w:pPr>
        <w:pStyle w:val="BodyText3"/>
        <w:tabs>
          <w:tab w:val="left" w:pos="9000"/>
          <w:tab w:val="left" w:pos="9540"/>
        </w:tabs>
        <w:rPr>
          <w:rFonts w:asciiTheme="minorHAnsi" w:hAnsiTheme="minorHAnsi"/>
          <w:sz w:val="20"/>
          <w:szCs w:val="20"/>
        </w:rPr>
      </w:pPr>
      <w:r w:rsidRPr="00B50FF1">
        <w:rPr>
          <w:rFonts w:asciiTheme="minorHAnsi" w:hAnsiTheme="minorHAnsi"/>
          <w:sz w:val="20"/>
          <w:szCs w:val="20"/>
        </w:rPr>
        <w:t>Appointments for this purpose may be made by contacting Mr. Bruce Bryant at 856-459-7720 for a suitable</w:t>
      </w:r>
      <w:r w:rsidR="00F914B1">
        <w:rPr>
          <w:rFonts w:asciiTheme="minorHAnsi" w:hAnsiTheme="minorHAnsi"/>
          <w:sz w:val="20"/>
          <w:szCs w:val="20"/>
        </w:rPr>
        <w:t xml:space="preserve"> date and</w:t>
      </w:r>
      <w:r w:rsidRPr="00B50FF1">
        <w:rPr>
          <w:rFonts w:asciiTheme="minorHAnsi" w:hAnsiTheme="minorHAnsi"/>
          <w:sz w:val="20"/>
          <w:szCs w:val="20"/>
        </w:rPr>
        <w:t xml:space="preserve"> time</w:t>
      </w:r>
      <w:r w:rsidR="00F914B1">
        <w:rPr>
          <w:rFonts w:asciiTheme="minorHAnsi" w:hAnsiTheme="minorHAnsi"/>
          <w:sz w:val="20"/>
          <w:szCs w:val="20"/>
        </w:rPr>
        <w:t xml:space="preserve"> for inspection</w:t>
      </w:r>
      <w:r w:rsidRPr="00B50FF1">
        <w:rPr>
          <w:rFonts w:asciiTheme="minorHAnsi" w:hAnsiTheme="minorHAnsi"/>
          <w:sz w:val="20"/>
          <w:szCs w:val="20"/>
        </w:rPr>
        <w:t xml:space="preserve">.  </w:t>
      </w:r>
      <w:r w:rsidR="00F914B1">
        <w:rPr>
          <w:rFonts w:asciiTheme="minorHAnsi" w:hAnsiTheme="minorHAnsi"/>
          <w:sz w:val="20"/>
          <w:szCs w:val="20"/>
        </w:rPr>
        <w:t xml:space="preserve">Please note that contact must be limited to the appointment for the sticker review only.  </w:t>
      </w:r>
      <w:r w:rsidR="00F914B1" w:rsidRPr="00F914B1">
        <w:rPr>
          <w:rFonts w:asciiTheme="minorHAnsi" w:hAnsiTheme="minorHAnsi"/>
          <w:b/>
          <w:sz w:val="20"/>
          <w:szCs w:val="20"/>
          <w:u w:val="single"/>
        </w:rPr>
        <w:t>Any procurement-related questions will not be answered.</w:t>
      </w:r>
      <w:r w:rsidR="00F914B1" w:rsidRPr="00F914B1">
        <w:rPr>
          <w:rFonts w:asciiTheme="minorHAnsi" w:hAnsiTheme="minorHAnsi"/>
          <w:b/>
          <w:sz w:val="20"/>
          <w:szCs w:val="20"/>
        </w:rPr>
        <w:t xml:space="preserve"> </w:t>
      </w:r>
      <w:r w:rsidR="00F914B1">
        <w:rPr>
          <w:rFonts w:asciiTheme="minorHAnsi" w:hAnsiTheme="minorHAnsi"/>
          <w:sz w:val="20"/>
          <w:szCs w:val="20"/>
        </w:rPr>
        <w:t xml:space="preserve"> Please refer to Bid Solicitation </w:t>
      </w:r>
      <w:r w:rsidR="00F914B1" w:rsidRPr="00F914B1">
        <w:rPr>
          <w:rFonts w:asciiTheme="minorHAnsi" w:hAnsiTheme="minorHAnsi"/>
          <w:sz w:val="20"/>
          <w:szCs w:val="20"/>
        </w:rPr>
        <w:t xml:space="preserve">Section 2.1 </w:t>
      </w:r>
      <w:r w:rsidR="00775BFD">
        <w:rPr>
          <w:rFonts w:asciiTheme="minorHAnsi" w:hAnsiTheme="minorHAnsi"/>
          <w:sz w:val="20"/>
          <w:szCs w:val="20"/>
        </w:rPr>
        <w:t xml:space="preserve">(Electronic Question and Answer Period) </w:t>
      </w:r>
      <w:r w:rsidR="00F914B1" w:rsidRPr="00F914B1">
        <w:rPr>
          <w:rFonts w:asciiTheme="minorHAnsi" w:hAnsiTheme="minorHAnsi"/>
          <w:sz w:val="20"/>
          <w:szCs w:val="20"/>
        </w:rPr>
        <w:t>for</w:t>
      </w:r>
      <w:r w:rsidR="00F914B1">
        <w:rPr>
          <w:rFonts w:asciiTheme="minorHAnsi" w:hAnsiTheme="minorHAnsi"/>
          <w:sz w:val="20"/>
          <w:szCs w:val="20"/>
        </w:rPr>
        <w:t xml:space="preserve"> the procedure involving questions and answers regarding the Bid Solicitation</w:t>
      </w:r>
    </w:p>
    <w:p w14:paraId="584AC79E" w14:textId="77777777" w:rsidR="003E1145" w:rsidRPr="0084189F" w:rsidRDefault="003E1145" w:rsidP="0084189F">
      <w:pPr>
        <w:pStyle w:val="BodyText3"/>
        <w:rPr>
          <w:rFonts w:asciiTheme="minorHAnsi" w:hAnsiTheme="minorHAnsi" w:cstheme="minorHAnsi"/>
          <w:sz w:val="20"/>
          <w:szCs w:val="20"/>
        </w:rPr>
      </w:pPr>
    </w:p>
    <w:p w14:paraId="32A4EF46" w14:textId="77777777" w:rsidR="006D0CD2" w:rsidRPr="0084189F" w:rsidRDefault="006D0CD2" w:rsidP="0034517D">
      <w:pPr>
        <w:pStyle w:val="Heading2"/>
      </w:pPr>
      <w:bookmarkStart w:id="112" w:name="_Toc159409826"/>
      <w:r w:rsidRPr="0084189F">
        <w:t>SPECIFICATION CONFORMANCE FORM</w:t>
      </w:r>
      <w:bookmarkEnd w:id="112"/>
    </w:p>
    <w:p w14:paraId="7C7C2565" w14:textId="77777777" w:rsidR="006D0CD2" w:rsidRPr="0084189F" w:rsidRDefault="006D0CD2" w:rsidP="0084189F">
      <w:pPr>
        <w:spacing w:after="0" w:line="240" w:lineRule="auto"/>
        <w:jc w:val="both"/>
        <w:rPr>
          <w:rFonts w:cstheme="minorHAnsi"/>
          <w:sz w:val="20"/>
          <w:szCs w:val="20"/>
        </w:rPr>
      </w:pPr>
      <w:r w:rsidRPr="0084189F">
        <w:rPr>
          <w:rFonts w:cstheme="minorHAnsi"/>
          <w:sz w:val="20"/>
          <w:szCs w:val="20"/>
        </w:rPr>
        <w:t xml:space="preserve">The Bidder shall submit with its Quote the Specification Conformance Form.  By submitting this form, the Bidders certifies that all items offered in response to this Bid Solicitation conform to the requirements set forth in the Bid Solicitation. </w:t>
      </w:r>
    </w:p>
    <w:p w14:paraId="41B39325" w14:textId="77777777" w:rsidR="006D0CD2" w:rsidRPr="0084189F" w:rsidRDefault="006D0CD2" w:rsidP="0084189F">
      <w:pPr>
        <w:spacing w:after="0" w:line="240" w:lineRule="auto"/>
        <w:jc w:val="both"/>
        <w:rPr>
          <w:rFonts w:cstheme="minorHAnsi"/>
          <w:sz w:val="20"/>
          <w:szCs w:val="20"/>
        </w:rPr>
      </w:pPr>
    </w:p>
    <w:p w14:paraId="2120CB3C" w14:textId="77777777" w:rsidR="003F339C" w:rsidRPr="0084189F" w:rsidRDefault="003F339C" w:rsidP="0034517D">
      <w:pPr>
        <w:pStyle w:val="Heading2"/>
      </w:pPr>
      <w:bookmarkStart w:id="113" w:name="_Toc159409827"/>
      <w:r w:rsidRPr="0084189F">
        <w:t>MANUFACTURER’S CERTIFICATION</w:t>
      </w:r>
      <w:bookmarkEnd w:id="113"/>
    </w:p>
    <w:p w14:paraId="022179A5" w14:textId="2E2FE3D0" w:rsidR="003F339C" w:rsidRPr="0084189F" w:rsidRDefault="00F914B1" w:rsidP="0084189F">
      <w:pPr>
        <w:spacing w:after="0" w:line="240" w:lineRule="auto"/>
        <w:jc w:val="both"/>
        <w:rPr>
          <w:rFonts w:cstheme="minorHAnsi"/>
          <w:sz w:val="20"/>
          <w:szCs w:val="20"/>
        </w:rPr>
      </w:pPr>
      <w:r>
        <w:rPr>
          <w:rFonts w:cstheme="minorHAnsi"/>
          <w:sz w:val="20"/>
          <w:szCs w:val="20"/>
        </w:rPr>
        <w:t xml:space="preserve">Upon the State’s request, </w:t>
      </w:r>
      <w:r w:rsidRPr="00A65347">
        <w:rPr>
          <w:rFonts w:cstheme="minorHAnsi"/>
          <w:sz w:val="20"/>
          <w:szCs w:val="20"/>
        </w:rPr>
        <w:t>the</w:t>
      </w:r>
      <w:r w:rsidR="003F339C" w:rsidRPr="0084189F">
        <w:rPr>
          <w:rFonts w:cstheme="minorHAnsi"/>
          <w:sz w:val="20"/>
          <w:szCs w:val="20"/>
        </w:rPr>
        <w:t xml:space="preserve"> Bidder</w:t>
      </w:r>
      <w:r w:rsidR="003F339C" w:rsidRPr="0084189F">
        <w:rPr>
          <w:rFonts w:cstheme="minorHAnsi"/>
          <w:sz w:val="20"/>
          <w:szCs w:val="20"/>
          <w:lang w:val="x-none"/>
        </w:rPr>
        <w:t xml:space="preserve"> </w:t>
      </w:r>
      <w:r w:rsidR="003F339C" w:rsidRPr="00F914B1">
        <w:rPr>
          <w:rFonts w:cstheme="minorHAnsi"/>
          <w:sz w:val="20"/>
          <w:szCs w:val="20"/>
        </w:rPr>
        <w:t xml:space="preserve">should </w:t>
      </w:r>
      <w:r w:rsidR="003F339C" w:rsidRPr="00F914B1">
        <w:rPr>
          <w:rFonts w:cstheme="minorHAnsi"/>
          <w:sz w:val="20"/>
          <w:szCs w:val="20"/>
          <w:lang w:val="x-none"/>
        </w:rPr>
        <w:t xml:space="preserve">submit a letter of certification from the manufacturer whose product is supplied, certifying that the </w:t>
      </w:r>
      <w:r w:rsidR="003F339C" w:rsidRPr="00F914B1">
        <w:rPr>
          <w:rFonts w:cstheme="minorHAnsi"/>
          <w:sz w:val="20"/>
          <w:szCs w:val="20"/>
        </w:rPr>
        <w:t xml:space="preserve">Bidder </w:t>
      </w:r>
      <w:r w:rsidR="003F339C" w:rsidRPr="00F914B1">
        <w:rPr>
          <w:rFonts w:cstheme="minorHAnsi"/>
          <w:sz w:val="20"/>
          <w:szCs w:val="20"/>
          <w:lang w:val="x-none"/>
        </w:rPr>
        <w:t xml:space="preserve">is authorized by the manufacturer to supply the </w:t>
      </w:r>
      <w:r w:rsidR="003F339C" w:rsidRPr="00F914B1">
        <w:rPr>
          <w:rFonts w:cstheme="minorHAnsi"/>
          <w:sz w:val="20"/>
          <w:szCs w:val="20"/>
        </w:rPr>
        <w:t>good(s)</w:t>
      </w:r>
      <w:r w:rsidR="003F339C" w:rsidRPr="00F914B1">
        <w:rPr>
          <w:rFonts w:cstheme="minorHAnsi"/>
          <w:sz w:val="20"/>
          <w:szCs w:val="20"/>
          <w:lang w:val="x-none"/>
        </w:rPr>
        <w:t xml:space="preserve"> specified.</w:t>
      </w:r>
      <w:r w:rsidR="00C9267A" w:rsidRPr="00F914B1">
        <w:rPr>
          <w:rFonts w:cstheme="minorHAnsi"/>
          <w:sz w:val="20"/>
          <w:szCs w:val="20"/>
        </w:rPr>
        <w:t xml:space="preserve">  The certification must indicate that the Bidder was </w:t>
      </w:r>
      <w:r w:rsidR="00C9267A" w:rsidRPr="00F914B1">
        <w:rPr>
          <w:rFonts w:cstheme="minorHAnsi"/>
          <w:sz w:val="20"/>
          <w:szCs w:val="20"/>
          <w:lang w:val="x-none"/>
        </w:rPr>
        <w:t xml:space="preserve">authorized by the manufacturer to supply the </w:t>
      </w:r>
      <w:r w:rsidR="00C9267A" w:rsidRPr="00F914B1">
        <w:rPr>
          <w:rFonts w:cstheme="minorHAnsi"/>
          <w:sz w:val="20"/>
          <w:szCs w:val="20"/>
        </w:rPr>
        <w:t>good(s)</w:t>
      </w:r>
      <w:r w:rsidR="00C9267A" w:rsidRPr="00F914B1">
        <w:rPr>
          <w:rFonts w:cstheme="minorHAnsi"/>
          <w:sz w:val="20"/>
          <w:szCs w:val="20"/>
          <w:lang w:val="x-none"/>
        </w:rPr>
        <w:t xml:space="preserve"> specified</w:t>
      </w:r>
      <w:r w:rsidR="00C9267A" w:rsidRPr="00F914B1">
        <w:rPr>
          <w:rFonts w:cstheme="minorHAnsi"/>
          <w:sz w:val="20"/>
          <w:szCs w:val="20"/>
        </w:rPr>
        <w:t xml:space="preserve"> as of the Quote Opening Date.</w:t>
      </w:r>
      <w:r w:rsidR="003F339C" w:rsidRPr="00F914B1">
        <w:rPr>
          <w:rFonts w:cstheme="minorHAnsi"/>
          <w:sz w:val="20"/>
          <w:szCs w:val="20"/>
          <w:lang w:val="x-none"/>
        </w:rPr>
        <w:t xml:space="preserve"> The State reserves the right to request such certification and to require that such certification be </w:t>
      </w:r>
      <w:r w:rsidR="003F339C" w:rsidRPr="00F914B1">
        <w:rPr>
          <w:rFonts w:cstheme="minorHAnsi"/>
          <w:sz w:val="20"/>
          <w:szCs w:val="20"/>
        </w:rPr>
        <w:t>provided</w:t>
      </w:r>
      <w:r w:rsidR="003F339C" w:rsidRPr="0084189F">
        <w:rPr>
          <w:rFonts w:cstheme="minorHAnsi"/>
          <w:sz w:val="20"/>
          <w:szCs w:val="20"/>
          <w:lang w:val="x-none"/>
        </w:rPr>
        <w:t xml:space="preserve"> within five (5) </w:t>
      </w:r>
      <w:r w:rsidR="003F339C" w:rsidRPr="0084189F">
        <w:rPr>
          <w:rFonts w:cstheme="minorHAnsi"/>
          <w:sz w:val="20"/>
          <w:szCs w:val="20"/>
        </w:rPr>
        <w:t xml:space="preserve">business </w:t>
      </w:r>
      <w:r w:rsidR="003F339C" w:rsidRPr="0084189F">
        <w:rPr>
          <w:rFonts w:cstheme="minorHAnsi"/>
          <w:sz w:val="20"/>
          <w:szCs w:val="20"/>
          <w:lang w:val="x-none"/>
        </w:rPr>
        <w:t xml:space="preserve">days from the time it is requested. </w:t>
      </w:r>
      <w:r w:rsidR="003F339C" w:rsidRPr="0084189F">
        <w:rPr>
          <w:rFonts w:cstheme="minorHAnsi"/>
          <w:sz w:val="20"/>
          <w:szCs w:val="20"/>
        </w:rPr>
        <w:t xml:space="preserve"> </w:t>
      </w:r>
    </w:p>
    <w:p w14:paraId="59444EEF" w14:textId="77777777" w:rsidR="003F339C" w:rsidRPr="0084189F" w:rsidRDefault="003F339C" w:rsidP="0084189F">
      <w:pPr>
        <w:spacing w:after="0" w:line="240" w:lineRule="auto"/>
        <w:jc w:val="both"/>
        <w:rPr>
          <w:rFonts w:cstheme="minorHAnsi"/>
          <w:sz w:val="20"/>
          <w:szCs w:val="20"/>
        </w:rPr>
      </w:pPr>
    </w:p>
    <w:p w14:paraId="2C95162C" w14:textId="207A8154" w:rsidR="00114331" w:rsidRPr="0084189F" w:rsidRDefault="00114331" w:rsidP="0034517D">
      <w:pPr>
        <w:pStyle w:val="Heading2"/>
        <w:rPr>
          <w:color w:val="000000"/>
        </w:rPr>
      </w:pPr>
      <w:bookmarkStart w:id="114" w:name="_Toc159409828"/>
      <w:r w:rsidRPr="0084189F">
        <w:t>MANUFACTURER’S PUBLI</w:t>
      </w:r>
      <w:r w:rsidR="00F914B1">
        <w:t>SHED LIST OF OPTIONS AND ATTACH</w:t>
      </w:r>
      <w:r w:rsidRPr="0084189F">
        <w:t>MENTS/PRICE LIST</w:t>
      </w:r>
      <w:bookmarkEnd w:id="114"/>
    </w:p>
    <w:p w14:paraId="1C575706" w14:textId="77777777" w:rsidR="00F914B1" w:rsidRDefault="00F914B1" w:rsidP="00F914B1">
      <w:pPr>
        <w:spacing w:after="0" w:line="240" w:lineRule="auto"/>
        <w:jc w:val="both"/>
        <w:rPr>
          <w:rFonts w:eastAsia="MS Mincho"/>
          <w:sz w:val="20"/>
          <w:szCs w:val="20"/>
        </w:rPr>
      </w:pPr>
      <w:r>
        <w:rPr>
          <w:rFonts w:eastAsia="MS Mincho"/>
          <w:sz w:val="20"/>
          <w:szCs w:val="20"/>
        </w:rPr>
        <w:t>Not applicable to this procurement.</w:t>
      </w:r>
    </w:p>
    <w:p w14:paraId="4D88C344" w14:textId="77777777" w:rsidR="00114331" w:rsidRPr="0084189F" w:rsidRDefault="00114331" w:rsidP="0084189F">
      <w:pPr>
        <w:autoSpaceDE w:val="0"/>
        <w:autoSpaceDN w:val="0"/>
        <w:adjustRightInd w:val="0"/>
        <w:spacing w:after="0" w:line="240" w:lineRule="auto"/>
        <w:jc w:val="both"/>
        <w:rPr>
          <w:rFonts w:cstheme="minorHAnsi"/>
          <w:color w:val="000000"/>
          <w:sz w:val="20"/>
          <w:szCs w:val="20"/>
        </w:rPr>
      </w:pPr>
    </w:p>
    <w:p w14:paraId="396E31A8" w14:textId="77777777" w:rsidR="006D0CD2" w:rsidRPr="0084189F" w:rsidRDefault="006D0CD2" w:rsidP="0034517D">
      <w:pPr>
        <w:pStyle w:val="Heading2"/>
      </w:pPr>
      <w:bookmarkStart w:id="115" w:name="_Toc159409829"/>
      <w:r w:rsidRPr="0084189F">
        <w:t>PRICE LIST AND/OR CATALOG</w:t>
      </w:r>
      <w:bookmarkEnd w:id="115"/>
    </w:p>
    <w:p w14:paraId="0E9B684A" w14:textId="77777777" w:rsidR="006B0320" w:rsidRDefault="006B0320" w:rsidP="006B0320">
      <w:pPr>
        <w:spacing w:after="0" w:line="240" w:lineRule="auto"/>
        <w:jc w:val="both"/>
        <w:rPr>
          <w:rFonts w:eastAsia="MS Mincho"/>
          <w:sz w:val="20"/>
          <w:szCs w:val="20"/>
        </w:rPr>
      </w:pPr>
      <w:r>
        <w:rPr>
          <w:rFonts w:eastAsia="MS Mincho"/>
          <w:sz w:val="20"/>
          <w:szCs w:val="20"/>
        </w:rPr>
        <w:t>Not applicable to this procurement.</w:t>
      </w:r>
    </w:p>
    <w:p w14:paraId="39061A82" w14:textId="77777777" w:rsidR="000D69C7" w:rsidRPr="0084189F" w:rsidRDefault="000D69C7" w:rsidP="0084189F">
      <w:pPr>
        <w:spacing w:after="0" w:line="240" w:lineRule="auto"/>
        <w:jc w:val="both"/>
        <w:rPr>
          <w:sz w:val="20"/>
          <w:szCs w:val="20"/>
        </w:rPr>
      </w:pPr>
    </w:p>
    <w:p w14:paraId="3A33CFE8" w14:textId="77777777" w:rsidR="00F944FD" w:rsidRPr="0084189F" w:rsidRDefault="00F944FD" w:rsidP="0034517D">
      <w:pPr>
        <w:pStyle w:val="Heading2"/>
      </w:pPr>
      <w:bookmarkStart w:id="116" w:name="_Toc159409830"/>
      <w:r w:rsidRPr="0084189F">
        <w:t>MANAGEMENT OVERVIEW</w:t>
      </w:r>
      <w:bookmarkEnd w:id="116"/>
    </w:p>
    <w:p w14:paraId="6953F729" w14:textId="77777777" w:rsidR="006B0320" w:rsidRDefault="006B0320" w:rsidP="006B0320">
      <w:pPr>
        <w:spacing w:after="0" w:line="240" w:lineRule="auto"/>
        <w:jc w:val="both"/>
        <w:rPr>
          <w:rFonts w:eastAsia="MS Mincho"/>
          <w:sz w:val="20"/>
          <w:szCs w:val="20"/>
        </w:rPr>
      </w:pPr>
      <w:r>
        <w:rPr>
          <w:rFonts w:eastAsia="MS Mincho"/>
          <w:sz w:val="20"/>
          <w:szCs w:val="20"/>
        </w:rPr>
        <w:t>Not applicable to this procurement.</w:t>
      </w:r>
    </w:p>
    <w:p w14:paraId="577B4373" w14:textId="77777777" w:rsidR="006B0320" w:rsidRDefault="006B0320" w:rsidP="0084189F">
      <w:pPr>
        <w:keepNext/>
        <w:spacing w:after="0" w:line="240" w:lineRule="auto"/>
        <w:jc w:val="both"/>
        <w:rPr>
          <w:sz w:val="20"/>
          <w:szCs w:val="20"/>
        </w:rPr>
      </w:pPr>
    </w:p>
    <w:p w14:paraId="3175DC77" w14:textId="77777777" w:rsidR="00F944FD" w:rsidRPr="0084189F" w:rsidRDefault="00F944FD" w:rsidP="0034517D">
      <w:pPr>
        <w:pStyle w:val="Heading2"/>
      </w:pPr>
      <w:bookmarkStart w:id="117" w:name="_Toc159409831"/>
      <w:r w:rsidRPr="0084189F">
        <w:t>CONTRACT MANAGEMENT</w:t>
      </w:r>
      <w:bookmarkEnd w:id="117"/>
    </w:p>
    <w:p w14:paraId="7A234F43" w14:textId="77777777" w:rsidR="006B0320" w:rsidRDefault="006B0320" w:rsidP="006B0320">
      <w:pPr>
        <w:spacing w:after="0" w:line="240" w:lineRule="auto"/>
        <w:jc w:val="both"/>
        <w:rPr>
          <w:rFonts w:eastAsia="MS Mincho"/>
          <w:sz w:val="20"/>
          <w:szCs w:val="20"/>
        </w:rPr>
      </w:pPr>
      <w:r>
        <w:rPr>
          <w:rFonts w:eastAsia="MS Mincho"/>
          <w:sz w:val="20"/>
          <w:szCs w:val="20"/>
        </w:rPr>
        <w:t>Not applicable to this procurement.</w:t>
      </w:r>
    </w:p>
    <w:p w14:paraId="7D57A3E3" w14:textId="77777777" w:rsidR="006B0320" w:rsidRDefault="006B0320" w:rsidP="0084189F">
      <w:pPr>
        <w:keepNext/>
        <w:spacing w:after="0" w:line="240" w:lineRule="auto"/>
        <w:jc w:val="both"/>
        <w:rPr>
          <w:sz w:val="20"/>
          <w:szCs w:val="20"/>
        </w:rPr>
      </w:pPr>
    </w:p>
    <w:p w14:paraId="0653548A" w14:textId="77777777" w:rsidR="00F944FD" w:rsidRPr="0084189F" w:rsidRDefault="00F944FD" w:rsidP="0034517D">
      <w:pPr>
        <w:pStyle w:val="Heading2"/>
      </w:pPr>
      <w:bookmarkStart w:id="118" w:name="_Toc159409832"/>
      <w:r w:rsidRPr="0084189F">
        <w:t>CONTRACT SCHEDULE</w:t>
      </w:r>
      <w:bookmarkEnd w:id="118"/>
    </w:p>
    <w:p w14:paraId="21743448" w14:textId="77777777" w:rsidR="006B0320" w:rsidRDefault="006B0320" w:rsidP="006B0320">
      <w:pPr>
        <w:spacing w:after="0" w:line="240" w:lineRule="auto"/>
        <w:jc w:val="both"/>
        <w:rPr>
          <w:rFonts w:eastAsia="MS Mincho"/>
          <w:sz w:val="20"/>
          <w:szCs w:val="20"/>
        </w:rPr>
      </w:pPr>
      <w:r>
        <w:rPr>
          <w:rFonts w:eastAsia="MS Mincho"/>
          <w:sz w:val="20"/>
          <w:szCs w:val="20"/>
        </w:rPr>
        <w:t>Not applicable to this procurement.</w:t>
      </w:r>
    </w:p>
    <w:p w14:paraId="78225FE2" w14:textId="77777777" w:rsidR="006B0320" w:rsidRDefault="006B0320" w:rsidP="0084189F">
      <w:pPr>
        <w:spacing w:after="0" w:line="240" w:lineRule="auto"/>
        <w:jc w:val="both"/>
        <w:rPr>
          <w:rFonts w:eastAsia="MS Mincho"/>
          <w:sz w:val="20"/>
          <w:szCs w:val="20"/>
        </w:rPr>
      </w:pPr>
    </w:p>
    <w:p w14:paraId="5C94B97E" w14:textId="77777777" w:rsidR="00F944FD" w:rsidRPr="0084189F" w:rsidRDefault="00F944FD" w:rsidP="0034517D">
      <w:pPr>
        <w:pStyle w:val="Heading2"/>
      </w:pPr>
      <w:bookmarkStart w:id="119" w:name="_Toc159409833"/>
      <w:r w:rsidRPr="0084189F">
        <w:t>MOBILIZATION PLAN</w:t>
      </w:r>
      <w:bookmarkEnd w:id="119"/>
    </w:p>
    <w:p w14:paraId="043B7863" w14:textId="77777777" w:rsidR="006B0320" w:rsidRDefault="006B0320" w:rsidP="006B0320">
      <w:pPr>
        <w:spacing w:after="0" w:line="240" w:lineRule="auto"/>
        <w:jc w:val="both"/>
        <w:rPr>
          <w:rFonts w:eastAsia="MS Mincho"/>
          <w:sz w:val="20"/>
          <w:szCs w:val="20"/>
        </w:rPr>
      </w:pPr>
      <w:r>
        <w:rPr>
          <w:rFonts w:eastAsia="MS Mincho"/>
          <w:sz w:val="20"/>
          <w:szCs w:val="20"/>
        </w:rPr>
        <w:t>Not applicable to this procurement.</w:t>
      </w:r>
    </w:p>
    <w:p w14:paraId="3A64FF8A" w14:textId="77777777" w:rsidR="006B0320" w:rsidRDefault="006B0320" w:rsidP="00E6153C">
      <w:pPr>
        <w:keepNext/>
        <w:spacing w:after="0" w:line="240" w:lineRule="auto"/>
        <w:jc w:val="both"/>
        <w:rPr>
          <w:rFonts w:eastAsia="MS Mincho"/>
          <w:sz w:val="20"/>
          <w:szCs w:val="20"/>
        </w:rPr>
      </w:pPr>
    </w:p>
    <w:p w14:paraId="1A3EFF78" w14:textId="77777777" w:rsidR="00F944FD" w:rsidRPr="0084189F" w:rsidRDefault="00F944FD" w:rsidP="0034517D">
      <w:pPr>
        <w:pStyle w:val="Heading2"/>
      </w:pPr>
      <w:bookmarkStart w:id="120" w:name="_Toc159409834"/>
      <w:r w:rsidRPr="0084189F">
        <w:t>ADDITIONAL PLAN(S)</w:t>
      </w:r>
      <w:bookmarkEnd w:id="120"/>
    </w:p>
    <w:p w14:paraId="6B311B6F" w14:textId="77777777" w:rsidR="006B0320" w:rsidRDefault="006B0320" w:rsidP="006B0320">
      <w:pPr>
        <w:spacing w:after="0" w:line="240" w:lineRule="auto"/>
        <w:jc w:val="both"/>
        <w:rPr>
          <w:rFonts w:eastAsia="MS Mincho"/>
          <w:sz w:val="20"/>
          <w:szCs w:val="20"/>
        </w:rPr>
      </w:pPr>
      <w:r>
        <w:rPr>
          <w:rFonts w:eastAsia="MS Mincho"/>
          <w:sz w:val="20"/>
          <w:szCs w:val="20"/>
        </w:rPr>
        <w:t>Not applicable to this procurement.</w:t>
      </w:r>
    </w:p>
    <w:p w14:paraId="7123E641" w14:textId="77777777" w:rsidR="006B0320" w:rsidRDefault="006B0320" w:rsidP="0084189F">
      <w:pPr>
        <w:spacing w:after="0" w:line="240" w:lineRule="auto"/>
        <w:jc w:val="both"/>
        <w:rPr>
          <w:sz w:val="20"/>
          <w:szCs w:val="20"/>
        </w:rPr>
      </w:pPr>
    </w:p>
    <w:p w14:paraId="3EFF14F5" w14:textId="77777777" w:rsidR="00F944FD" w:rsidRPr="0084189F" w:rsidRDefault="00F944FD" w:rsidP="0034517D">
      <w:pPr>
        <w:pStyle w:val="Heading2"/>
        <w:rPr>
          <w:rFonts w:eastAsia="MS Mincho"/>
        </w:rPr>
      </w:pPr>
      <w:bookmarkStart w:id="121" w:name="_Toc159409835"/>
      <w:r w:rsidRPr="0084189F">
        <w:rPr>
          <w:rFonts w:eastAsia="MS Mincho"/>
        </w:rPr>
        <w:t>ORGANIZATIONAL EXPERIENCE</w:t>
      </w:r>
      <w:bookmarkEnd w:id="121"/>
    </w:p>
    <w:p w14:paraId="43A3D1C3" w14:textId="77777777" w:rsidR="006B0320" w:rsidRDefault="006B0320" w:rsidP="006B0320">
      <w:pPr>
        <w:spacing w:after="0" w:line="240" w:lineRule="auto"/>
        <w:jc w:val="both"/>
        <w:rPr>
          <w:rFonts w:eastAsia="MS Mincho"/>
          <w:sz w:val="20"/>
          <w:szCs w:val="20"/>
        </w:rPr>
      </w:pPr>
      <w:r>
        <w:rPr>
          <w:rFonts w:eastAsia="MS Mincho"/>
          <w:sz w:val="20"/>
          <w:szCs w:val="20"/>
        </w:rPr>
        <w:t>Not applicable to this procurement.</w:t>
      </w:r>
    </w:p>
    <w:p w14:paraId="7B5180AF" w14:textId="77777777" w:rsidR="006B0320" w:rsidRDefault="006B0320" w:rsidP="00F06184">
      <w:pPr>
        <w:spacing w:after="0" w:line="240" w:lineRule="auto"/>
        <w:jc w:val="both"/>
        <w:rPr>
          <w:sz w:val="20"/>
          <w:szCs w:val="20"/>
        </w:rPr>
      </w:pPr>
    </w:p>
    <w:p w14:paraId="19CE628A" w14:textId="77777777" w:rsidR="00F944FD" w:rsidRPr="0084189F" w:rsidRDefault="00F944FD" w:rsidP="0034517D">
      <w:pPr>
        <w:pStyle w:val="Heading2"/>
      </w:pPr>
      <w:bookmarkStart w:id="122" w:name="_Toc159409836"/>
      <w:r w:rsidRPr="0084189F">
        <w:t>LOCATION</w:t>
      </w:r>
      <w:bookmarkEnd w:id="122"/>
    </w:p>
    <w:p w14:paraId="45BF3734" w14:textId="77777777" w:rsidR="006B0320" w:rsidRDefault="006B0320" w:rsidP="006B0320">
      <w:pPr>
        <w:spacing w:after="0" w:line="240" w:lineRule="auto"/>
        <w:jc w:val="both"/>
        <w:rPr>
          <w:rFonts w:eastAsia="MS Mincho"/>
          <w:sz w:val="20"/>
          <w:szCs w:val="20"/>
        </w:rPr>
      </w:pPr>
      <w:r>
        <w:rPr>
          <w:rFonts w:eastAsia="MS Mincho"/>
          <w:sz w:val="20"/>
          <w:szCs w:val="20"/>
        </w:rPr>
        <w:t>Not applicable to this procurement.</w:t>
      </w:r>
    </w:p>
    <w:p w14:paraId="14401767" w14:textId="77777777" w:rsidR="006B0320" w:rsidRDefault="006B0320" w:rsidP="00F06184">
      <w:pPr>
        <w:spacing w:after="0" w:line="240" w:lineRule="auto"/>
        <w:jc w:val="both"/>
        <w:rPr>
          <w:sz w:val="20"/>
          <w:szCs w:val="20"/>
        </w:rPr>
      </w:pPr>
    </w:p>
    <w:p w14:paraId="40BCC1B4" w14:textId="77777777" w:rsidR="00F944FD" w:rsidRPr="0084189F" w:rsidRDefault="00F944FD" w:rsidP="0034517D">
      <w:pPr>
        <w:pStyle w:val="Heading2"/>
      </w:pPr>
      <w:bookmarkStart w:id="123" w:name="_Toc159409837"/>
      <w:r w:rsidRPr="0084189F">
        <w:t>ORGANIZATION CHARTS</w:t>
      </w:r>
      <w:bookmarkEnd w:id="123"/>
    </w:p>
    <w:p w14:paraId="6C141734" w14:textId="77777777" w:rsidR="006B0320" w:rsidRDefault="006B0320" w:rsidP="006B0320">
      <w:pPr>
        <w:spacing w:after="0" w:line="240" w:lineRule="auto"/>
        <w:jc w:val="both"/>
        <w:rPr>
          <w:rFonts w:eastAsia="MS Mincho"/>
          <w:sz w:val="20"/>
          <w:szCs w:val="20"/>
        </w:rPr>
      </w:pPr>
      <w:r>
        <w:rPr>
          <w:rFonts w:eastAsia="MS Mincho"/>
          <w:sz w:val="20"/>
          <w:szCs w:val="20"/>
        </w:rPr>
        <w:t>Not applicable to this procurement.</w:t>
      </w:r>
    </w:p>
    <w:p w14:paraId="2A4D88F1" w14:textId="77777777" w:rsidR="006B0320" w:rsidRDefault="006B0320" w:rsidP="0084189F">
      <w:pPr>
        <w:spacing w:after="0" w:line="240" w:lineRule="auto"/>
        <w:jc w:val="both"/>
        <w:rPr>
          <w:sz w:val="20"/>
          <w:szCs w:val="20"/>
        </w:rPr>
      </w:pPr>
    </w:p>
    <w:p w14:paraId="442705DD" w14:textId="77777777" w:rsidR="00F944FD" w:rsidRPr="0084189F" w:rsidRDefault="00F944FD" w:rsidP="0034517D">
      <w:pPr>
        <w:pStyle w:val="Heading2"/>
      </w:pPr>
      <w:bookmarkStart w:id="124" w:name="_Toc159409838"/>
      <w:r w:rsidRPr="0084189F">
        <w:t>RESUMES</w:t>
      </w:r>
      <w:bookmarkEnd w:id="124"/>
    </w:p>
    <w:p w14:paraId="19B801DD" w14:textId="77777777" w:rsidR="006B0320" w:rsidRDefault="006B0320" w:rsidP="006B0320">
      <w:pPr>
        <w:spacing w:after="0" w:line="240" w:lineRule="auto"/>
        <w:jc w:val="both"/>
        <w:rPr>
          <w:rFonts w:eastAsia="MS Mincho"/>
          <w:sz w:val="20"/>
          <w:szCs w:val="20"/>
        </w:rPr>
      </w:pPr>
      <w:r>
        <w:rPr>
          <w:rFonts w:eastAsia="MS Mincho"/>
          <w:sz w:val="20"/>
          <w:szCs w:val="20"/>
        </w:rPr>
        <w:t>Not applicable to this procurement.</w:t>
      </w:r>
    </w:p>
    <w:p w14:paraId="04FA5E46" w14:textId="77777777" w:rsidR="00F944FD" w:rsidRPr="0084189F" w:rsidRDefault="00F944FD" w:rsidP="0084189F">
      <w:pPr>
        <w:spacing w:after="0" w:line="240" w:lineRule="auto"/>
        <w:rPr>
          <w:sz w:val="20"/>
          <w:szCs w:val="20"/>
        </w:rPr>
      </w:pPr>
    </w:p>
    <w:p w14:paraId="13FF4839" w14:textId="77777777" w:rsidR="00F944FD" w:rsidRPr="0084189F" w:rsidRDefault="00F944FD" w:rsidP="0034517D">
      <w:pPr>
        <w:pStyle w:val="Heading2"/>
      </w:pPr>
      <w:bookmarkStart w:id="125" w:name="_Toc159409839"/>
      <w:r w:rsidRPr="0084189F">
        <w:t>EXPERIENCE WITH CONTRACTS OF SIMILAR SIZE AND SCOPE</w:t>
      </w:r>
      <w:bookmarkEnd w:id="125"/>
    </w:p>
    <w:p w14:paraId="12DEF33E" w14:textId="77777777" w:rsidR="006B0320" w:rsidRDefault="006B0320" w:rsidP="006B0320">
      <w:pPr>
        <w:spacing w:after="0" w:line="240" w:lineRule="auto"/>
        <w:jc w:val="both"/>
        <w:rPr>
          <w:rFonts w:eastAsia="MS Mincho"/>
          <w:sz w:val="20"/>
          <w:szCs w:val="20"/>
        </w:rPr>
      </w:pPr>
      <w:r>
        <w:rPr>
          <w:rFonts w:eastAsia="MS Mincho"/>
          <w:sz w:val="20"/>
          <w:szCs w:val="20"/>
        </w:rPr>
        <w:t>Not applicable to this procurement.</w:t>
      </w:r>
    </w:p>
    <w:p w14:paraId="6DB38195" w14:textId="77777777" w:rsidR="0077778B" w:rsidRPr="0084189F" w:rsidRDefault="0077778B" w:rsidP="0084189F">
      <w:pPr>
        <w:spacing w:after="0" w:line="240" w:lineRule="auto"/>
        <w:rPr>
          <w:sz w:val="20"/>
          <w:szCs w:val="20"/>
        </w:rPr>
      </w:pPr>
    </w:p>
    <w:p w14:paraId="1A7F1BD4" w14:textId="77777777" w:rsidR="00F944FD" w:rsidRPr="0084189F" w:rsidRDefault="00F944FD" w:rsidP="0034517D">
      <w:pPr>
        <w:pStyle w:val="Heading2"/>
      </w:pPr>
      <w:bookmarkStart w:id="126" w:name="_Toc159409840"/>
      <w:r w:rsidRPr="0084189F">
        <w:t xml:space="preserve">FINANCIAL CAPABILITY OF THE </w:t>
      </w:r>
      <w:r w:rsidRPr="0084189F">
        <w:rPr>
          <w:color w:val="000000"/>
        </w:rPr>
        <w:t>BIDDER</w:t>
      </w:r>
      <w:bookmarkEnd w:id="126"/>
    </w:p>
    <w:p w14:paraId="195B60AC" w14:textId="77777777" w:rsidR="00F944FD"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sufficient financial information to enable the State to assess the financial strength and creditworthiness of the </w:t>
      </w:r>
      <w:r w:rsidRPr="0084189F">
        <w:rPr>
          <w:color w:val="000000"/>
          <w:sz w:val="20"/>
          <w:szCs w:val="20"/>
        </w:rPr>
        <w:t>Bidder</w:t>
      </w:r>
      <w:r w:rsidRPr="0084189F">
        <w:rPr>
          <w:sz w:val="20"/>
          <w:szCs w:val="20"/>
        </w:rPr>
        <w:t xml:space="preserve"> and its ability to undertake and successfully complete the </w:t>
      </w:r>
      <w:r w:rsidRPr="0084189F">
        <w:rPr>
          <w:color w:val="000000"/>
          <w:sz w:val="20"/>
          <w:szCs w:val="20"/>
        </w:rPr>
        <w:t>Contract.</w:t>
      </w:r>
      <w:r w:rsidRPr="0084189F">
        <w:rPr>
          <w:sz w:val="20"/>
          <w:szCs w:val="20"/>
        </w:rPr>
        <w:t xml:space="preserve">  In order to provide the State with the ability to evaluate the Bidder’s financial capacity and capability to undertake and successfully complete the </w:t>
      </w:r>
      <w:r w:rsidRPr="0084189F">
        <w:rPr>
          <w:color w:val="000000"/>
          <w:sz w:val="20"/>
          <w:szCs w:val="20"/>
        </w:rPr>
        <w:t>Contract</w:t>
      </w:r>
      <w:r w:rsidRPr="0084189F">
        <w:rPr>
          <w:sz w:val="20"/>
          <w:szCs w:val="20"/>
        </w:rPr>
        <w:t xml:space="preserve">, the </w:t>
      </w:r>
      <w:r w:rsidRPr="0084189F">
        <w:rPr>
          <w:color w:val="000000"/>
          <w:sz w:val="20"/>
          <w:szCs w:val="20"/>
        </w:rPr>
        <w:t>Bidder</w:t>
      </w:r>
      <w:r w:rsidRPr="0084189F">
        <w:rPr>
          <w:sz w:val="20"/>
          <w:szCs w:val="20"/>
        </w:rPr>
        <w:t xml:space="preserve"> should submit the following:</w:t>
      </w:r>
    </w:p>
    <w:p w14:paraId="619852FD" w14:textId="77777777" w:rsidR="00F944FD" w:rsidRPr="008315EC" w:rsidRDefault="00F944FD" w:rsidP="00304620">
      <w:pPr>
        <w:pStyle w:val="ListParagraph"/>
        <w:numPr>
          <w:ilvl w:val="0"/>
          <w:numId w:val="10"/>
        </w:numPr>
        <w:rPr>
          <w:rFonts w:asciiTheme="minorHAnsi" w:hAnsiTheme="minorHAnsi"/>
          <w:sz w:val="20"/>
          <w:szCs w:val="20"/>
        </w:rPr>
      </w:pPr>
      <w:r w:rsidRPr="008315EC">
        <w:rPr>
          <w:rFonts w:asciiTheme="minorHAnsi" w:hAnsiTheme="minorHAnsi"/>
          <w:sz w:val="20"/>
          <w:szCs w:val="20"/>
        </w:rPr>
        <w:t xml:space="preserve">For publicly traded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copies or the electronic location of the annual reports filed for the two most recent years; or</w:t>
      </w:r>
    </w:p>
    <w:p w14:paraId="2BB4B011" w14:textId="77777777" w:rsidR="00F944FD" w:rsidRPr="008315EC" w:rsidRDefault="00F944FD" w:rsidP="00304620">
      <w:pPr>
        <w:pStyle w:val="ListParagraph"/>
        <w:numPr>
          <w:ilvl w:val="0"/>
          <w:numId w:val="10"/>
        </w:numPr>
        <w:rPr>
          <w:rFonts w:asciiTheme="minorHAnsi" w:hAnsiTheme="minorHAnsi"/>
          <w:sz w:val="20"/>
          <w:szCs w:val="20"/>
        </w:rPr>
      </w:pPr>
      <w:r w:rsidRPr="008315EC">
        <w:rPr>
          <w:rFonts w:asciiTheme="minorHAnsi" w:hAnsiTheme="minorHAnsi"/>
          <w:sz w:val="20"/>
          <w:szCs w:val="20"/>
        </w:rPr>
        <w:t xml:space="preserve">For privately held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the certified financial statement (audited or reviewed) in accordance with applicable standards by an independent Certified Public Accountant</w:t>
      </w:r>
      <w:r w:rsidR="00BE55AE">
        <w:rPr>
          <w:rFonts w:asciiTheme="minorHAnsi" w:hAnsiTheme="minorHAnsi"/>
          <w:sz w:val="20"/>
          <w:szCs w:val="20"/>
        </w:rPr>
        <w:t>, including a</w:t>
      </w:r>
      <w:r w:rsidRPr="008315EC">
        <w:rPr>
          <w:rFonts w:asciiTheme="minorHAnsi" w:hAnsiTheme="minorHAnsi"/>
          <w:sz w:val="20"/>
          <w:szCs w:val="20"/>
        </w:rPr>
        <w:t xml:space="preserve"> balance sheet, income statement, and statement of cash flow, and all applicable notes for the most recent calendar year or the Bidder’s most recent fiscal year. </w:t>
      </w:r>
    </w:p>
    <w:p w14:paraId="4DD35531" w14:textId="77777777" w:rsidR="00F944FD" w:rsidRPr="0084189F" w:rsidRDefault="00F944FD" w:rsidP="0084189F">
      <w:pPr>
        <w:spacing w:after="0" w:line="240" w:lineRule="auto"/>
        <w:jc w:val="both"/>
        <w:rPr>
          <w:sz w:val="20"/>
          <w:szCs w:val="20"/>
        </w:rPr>
      </w:pPr>
    </w:p>
    <w:p w14:paraId="3F780A8C" w14:textId="77777777" w:rsidR="00F944FD" w:rsidRPr="0084189F" w:rsidRDefault="00F944FD" w:rsidP="0084189F">
      <w:pPr>
        <w:spacing w:after="0" w:line="240" w:lineRule="auto"/>
        <w:jc w:val="both"/>
        <w:rPr>
          <w:sz w:val="20"/>
          <w:szCs w:val="20"/>
        </w:rPr>
      </w:pPr>
      <w:r w:rsidRPr="0084189F">
        <w:rPr>
          <w:sz w:val="20"/>
          <w:szCs w:val="20"/>
        </w:rPr>
        <w:t xml:space="preserve">If the information is not supplied with the Quote, the State may still require the </w:t>
      </w:r>
      <w:r w:rsidRPr="0084189F">
        <w:rPr>
          <w:color w:val="000000"/>
          <w:sz w:val="20"/>
          <w:szCs w:val="20"/>
        </w:rPr>
        <w:t>Bidder</w:t>
      </w:r>
      <w:r w:rsidRPr="0084189F">
        <w:rPr>
          <w:sz w:val="20"/>
          <w:szCs w:val="20"/>
        </w:rPr>
        <w:t xml:space="preserve"> to submit it.  If the </w:t>
      </w:r>
      <w:r w:rsidRPr="0084189F">
        <w:rPr>
          <w:color w:val="000000"/>
          <w:sz w:val="20"/>
          <w:szCs w:val="20"/>
        </w:rPr>
        <w:t>Bidder</w:t>
      </w:r>
      <w:r w:rsidRPr="0084189F">
        <w:rPr>
          <w:sz w:val="20"/>
          <w:szCs w:val="20"/>
        </w:rPr>
        <w:t xml:space="preserve"> fails to comply with the request within seven (7) business days, the State may deem the Quote non-responsive.</w:t>
      </w:r>
    </w:p>
    <w:p w14:paraId="7B397D37" w14:textId="77777777" w:rsidR="00F944FD" w:rsidRPr="0084189F" w:rsidRDefault="00F944FD" w:rsidP="0084189F">
      <w:pPr>
        <w:spacing w:after="0" w:line="240" w:lineRule="auto"/>
        <w:jc w:val="both"/>
        <w:rPr>
          <w:sz w:val="20"/>
          <w:szCs w:val="20"/>
        </w:rPr>
      </w:pPr>
    </w:p>
    <w:p w14:paraId="67859772" w14:textId="77777777" w:rsidR="00F944FD" w:rsidRPr="0084189F" w:rsidRDefault="00F944FD" w:rsidP="0084189F">
      <w:pPr>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designate specific financial information as not subject to disclosure when the </w:t>
      </w:r>
      <w:r w:rsidRPr="0084189F">
        <w:rPr>
          <w:color w:val="000000"/>
          <w:sz w:val="20"/>
          <w:szCs w:val="20"/>
        </w:rPr>
        <w:t>Bidder</w:t>
      </w:r>
      <w:r w:rsidRPr="0084189F">
        <w:rPr>
          <w:sz w:val="20"/>
          <w:szCs w:val="20"/>
        </w:rPr>
        <w:t xml:space="preserve"> has a good faith legal/factual basis for such assertion.  The State reserves the right to make the determination to accept the assertion and </w:t>
      </w:r>
      <w:r w:rsidR="00A63B17">
        <w:rPr>
          <w:sz w:val="20"/>
          <w:szCs w:val="20"/>
        </w:rPr>
        <w:t>will</w:t>
      </w:r>
      <w:r w:rsidR="00A63B17" w:rsidRPr="0084189F">
        <w:rPr>
          <w:sz w:val="20"/>
          <w:szCs w:val="20"/>
        </w:rPr>
        <w:t xml:space="preserve"> </w:t>
      </w:r>
      <w:r w:rsidRPr="0084189F">
        <w:rPr>
          <w:sz w:val="20"/>
          <w:szCs w:val="20"/>
        </w:rPr>
        <w:t xml:space="preserve">so advise the </w:t>
      </w:r>
      <w:r w:rsidRPr="0084189F">
        <w:rPr>
          <w:color w:val="000000"/>
          <w:sz w:val="20"/>
          <w:szCs w:val="20"/>
        </w:rPr>
        <w:t>Bidder</w:t>
      </w:r>
      <w:r w:rsidRPr="0084189F">
        <w:rPr>
          <w:sz w:val="20"/>
          <w:szCs w:val="20"/>
        </w:rPr>
        <w:t>.</w:t>
      </w:r>
    </w:p>
    <w:p w14:paraId="0B0FE2FC" w14:textId="77777777" w:rsidR="00F944FD" w:rsidRPr="0084189F" w:rsidRDefault="00F944FD" w:rsidP="0084189F">
      <w:pPr>
        <w:spacing w:after="0" w:line="240" w:lineRule="auto"/>
        <w:rPr>
          <w:sz w:val="20"/>
          <w:szCs w:val="20"/>
        </w:rPr>
      </w:pPr>
    </w:p>
    <w:p w14:paraId="7B83869B" w14:textId="77777777" w:rsidR="00F944FD" w:rsidRPr="0084189F" w:rsidRDefault="00F944FD" w:rsidP="0034517D">
      <w:pPr>
        <w:pStyle w:val="Heading2"/>
        <w:rPr>
          <w:rFonts w:eastAsia="MS Mincho"/>
        </w:rPr>
      </w:pPr>
      <w:bookmarkStart w:id="127" w:name="_Toc159409841"/>
      <w:r w:rsidRPr="0084189F">
        <w:rPr>
          <w:rFonts w:eastAsia="MS Mincho"/>
        </w:rPr>
        <w:t>STATE</w:t>
      </w:r>
      <w:r w:rsidR="00712573">
        <w:rPr>
          <w:rFonts w:eastAsia="MS Mincho"/>
        </w:rPr>
        <w:t>-SUPPLIED</w:t>
      </w:r>
      <w:r w:rsidR="003D6637" w:rsidRPr="0084189F">
        <w:rPr>
          <w:rFonts w:eastAsia="MS Mincho"/>
        </w:rPr>
        <w:t xml:space="preserve"> </w:t>
      </w:r>
      <w:r w:rsidRPr="0084189F">
        <w:rPr>
          <w:rFonts w:eastAsia="MS Mincho"/>
        </w:rPr>
        <w:t>PRICE SHEET INSTRUCTIONS</w:t>
      </w:r>
      <w:bookmarkEnd w:id="127"/>
    </w:p>
    <w:p w14:paraId="637159DB"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must submit its pricing using the State</w:t>
      </w:r>
      <w:r w:rsidR="00BE55AE">
        <w:rPr>
          <w:rFonts w:cstheme="minorHAnsi"/>
          <w:sz w:val="20"/>
          <w:szCs w:val="20"/>
        </w:rPr>
        <w:t>-Supplied</w:t>
      </w:r>
      <w:r w:rsidR="00D040B1" w:rsidRPr="0084189F">
        <w:rPr>
          <w:rFonts w:cstheme="minorHAnsi"/>
          <w:sz w:val="20"/>
          <w:szCs w:val="20"/>
        </w:rPr>
        <w:t xml:space="preserve"> </w:t>
      </w:r>
      <w:r w:rsidRPr="0084189F">
        <w:rPr>
          <w:rFonts w:cstheme="minorHAnsi"/>
          <w:sz w:val="20"/>
          <w:szCs w:val="20"/>
        </w:rPr>
        <w:t xml:space="preserve">Price Sheet accompanying this Bid Solicitation and located on the “Attachments” Tab. </w:t>
      </w:r>
    </w:p>
    <w:p w14:paraId="0E91147B" w14:textId="77777777" w:rsidR="005A3793" w:rsidRPr="0084189F" w:rsidRDefault="005A3793" w:rsidP="0084189F">
      <w:pPr>
        <w:spacing w:after="0" w:line="240" w:lineRule="auto"/>
        <w:jc w:val="both"/>
        <w:rPr>
          <w:rFonts w:cstheme="minorHAnsi"/>
          <w:sz w:val="20"/>
          <w:szCs w:val="20"/>
        </w:rPr>
      </w:pPr>
    </w:p>
    <w:p w14:paraId="1C0302BC" w14:textId="77777777" w:rsidR="00C203BB" w:rsidRDefault="00C203BB" w:rsidP="00C203BB">
      <w:pPr>
        <w:adjustRightInd w:val="0"/>
        <w:spacing w:after="0" w:line="240" w:lineRule="auto"/>
        <w:jc w:val="both"/>
        <w:rPr>
          <w:sz w:val="20"/>
          <w:szCs w:val="20"/>
        </w:rPr>
      </w:pPr>
      <w:r w:rsidRPr="392A1799">
        <w:rPr>
          <w:sz w:val="20"/>
          <w:szCs w:val="20"/>
        </w:rPr>
        <w:t>In order for the State to make sound business judgments regarding products and prices offered in response to this Bid Solicitation, the Bidder must supply, with its Quote, the information requested on the Bid Solicitation’s pricing lines in sufficient detail as to allow the State to determine the firm, fixed Quote pricing and the precise product or service being offered, i.e., with no possible misinterpretation of the price or product/service being offered by the Bidder.  A Bidder’s failure to provide, within its Quote, the information deemed by the State to be essential for product identification or price determination shall result in rejection of that Bidder’s Quote.  Notwithstanding the aforementioned material obligation, in order to support the State's decision-making process, the State may require a Bidder to provide additional information or documentation that has been deemed not to be material to product identification or price determination, in which case, the Bidder shall, within the time limit set forth in the written request, comply with said request.  Each Bidder is required to hold its prices firm through issuance of the Contract.</w:t>
      </w:r>
    </w:p>
    <w:p w14:paraId="3A8CB040" w14:textId="3282C30C" w:rsidR="00C203BB" w:rsidRDefault="00C203BB" w:rsidP="00C203BB">
      <w:pPr>
        <w:spacing w:after="0" w:line="240" w:lineRule="auto"/>
        <w:jc w:val="both"/>
        <w:rPr>
          <w:sz w:val="20"/>
          <w:szCs w:val="20"/>
        </w:rPr>
      </w:pPr>
    </w:p>
    <w:p w14:paraId="420A3AE7" w14:textId="1033F732" w:rsidR="006B0320" w:rsidRDefault="006B0320" w:rsidP="006B0320">
      <w:pPr>
        <w:spacing w:after="0" w:line="240" w:lineRule="auto"/>
        <w:jc w:val="both"/>
        <w:rPr>
          <w:sz w:val="20"/>
          <w:szCs w:val="20"/>
        </w:rPr>
      </w:pPr>
      <w:r w:rsidRPr="006B6CB5">
        <w:rPr>
          <w:sz w:val="20"/>
          <w:szCs w:val="20"/>
        </w:rPr>
        <w:t>Th</w:t>
      </w:r>
      <w:r>
        <w:rPr>
          <w:sz w:val="20"/>
          <w:szCs w:val="20"/>
        </w:rPr>
        <w:t>is Bid Solicitation and State-Supplied Price Sheet contains twenty-</w:t>
      </w:r>
      <w:ins w:id="128" w:author="Thomas, Kristi [TREAS]" w:date="2024-05-06T12:55:00Z">
        <w:r w:rsidR="00FC72F7">
          <w:rPr>
            <w:sz w:val="20"/>
            <w:szCs w:val="20"/>
          </w:rPr>
          <w:t>four</w:t>
        </w:r>
      </w:ins>
      <w:del w:id="129" w:author="Thomas, Kristi [TREAS]" w:date="2024-05-06T12:55:00Z">
        <w:r w:rsidDel="00FC72F7">
          <w:rPr>
            <w:sz w:val="20"/>
            <w:szCs w:val="20"/>
          </w:rPr>
          <w:delText>five</w:delText>
        </w:r>
      </w:del>
      <w:r>
        <w:rPr>
          <w:sz w:val="20"/>
          <w:szCs w:val="20"/>
        </w:rPr>
        <w:t xml:space="preserve"> (2</w:t>
      </w:r>
      <w:ins w:id="130" w:author="Thomas, Kristi [TREAS]" w:date="2024-05-06T12:56:00Z">
        <w:r w:rsidR="00FC72F7">
          <w:rPr>
            <w:sz w:val="20"/>
            <w:szCs w:val="20"/>
          </w:rPr>
          <w:t>4</w:t>
        </w:r>
      </w:ins>
      <w:del w:id="131" w:author="Thomas, Kristi [TREAS]" w:date="2024-05-06T12:56:00Z">
        <w:r w:rsidDel="00FC72F7">
          <w:rPr>
            <w:sz w:val="20"/>
            <w:szCs w:val="20"/>
          </w:rPr>
          <w:delText>5</w:delText>
        </w:r>
      </w:del>
      <w:r>
        <w:rPr>
          <w:sz w:val="20"/>
          <w:szCs w:val="20"/>
        </w:rPr>
        <w:t>) Groups and 8</w:t>
      </w:r>
      <w:ins w:id="132" w:author="Thomas, Kristi [TREAS]" w:date="2024-05-06T12:56:00Z">
        <w:r w:rsidR="00FC72F7">
          <w:rPr>
            <w:sz w:val="20"/>
            <w:szCs w:val="20"/>
          </w:rPr>
          <w:t>2</w:t>
        </w:r>
      </w:ins>
      <w:del w:id="133" w:author="Thomas, Kristi [TREAS]" w:date="2024-05-06T12:56:00Z">
        <w:r w:rsidDel="00FC72F7">
          <w:rPr>
            <w:sz w:val="20"/>
            <w:szCs w:val="20"/>
          </w:rPr>
          <w:delText>5</w:delText>
        </w:r>
      </w:del>
      <w:r>
        <w:rPr>
          <w:sz w:val="20"/>
          <w:szCs w:val="20"/>
        </w:rPr>
        <w:t xml:space="preserve"> price lines, which are itemized as follows:</w:t>
      </w:r>
    </w:p>
    <w:p w14:paraId="5D816239" w14:textId="7279E45E" w:rsidR="006B0320" w:rsidRDefault="006B0320" w:rsidP="00C203BB">
      <w:pPr>
        <w:spacing w:after="0" w:line="240" w:lineRule="auto"/>
        <w:jc w:val="both"/>
        <w:rPr>
          <w:sz w:val="2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7"/>
        <w:gridCol w:w="4230"/>
      </w:tblGrid>
      <w:tr w:rsidR="006B0320" w:rsidRPr="001E7477" w14:paraId="234484E4" w14:textId="77777777" w:rsidTr="006B0320">
        <w:trPr>
          <w:trHeight w:val="288"/>
        </w:trPr>
        <w:tc>
          <w:tcPr>
            <w:tcW w:w="2317" w:type="dxa"/>
            <w:shd w:val="clear" w:color="auto" w:fill="FBE4D5" w:themeFill="accent2" w:themeFillTint="33"/>
            <w:vAlign w:val="center"/>
          </w:tcPr>
          <w:p w14:paraId="6E077495" w14:textId="77777777" w:rsidR="006B0320" w:rsidRPr="001E7477" w:rsidRDefault="006B0320" w:rsidP="00CF4048">
            <w:pPr>
              <w:spacing w:after="0" w:line="240" w:lineRule="auto"/>
              <w:jc w:val="center"/>
              <w:rPr>
                <w:b/>
                <w:sz w:val="20"/>
                <w:szCs w:val="20"/>
              </w:rPr>
            </w:pPr>
            <w:r w:rsidRPr="001E7477">
              <w:rPr>
                <w:b/>
                <w:sz w:val="20"/>
                <w:szCs w:val="20"/>
              </w:rPr>
              <w:t>GROUP</w:t>
            </w:r>
            <w:r>
              <w:rPr>
                <w:b/>
                <w:sz w:val="20"/>
                <w:szCs w:val="20"/>
              </w:rPr>
              <w:t xml:space="preserve"> NUMBER</w:t>
            </w:r>
          </w:p>
        </w:tc>
        <w:tc>
          <w:tcPr>
            <w:tcW w:w="4230" w:type="dxa"/>
            <w:shd w:val="clear" w:color="auto" w:fill="FBE4D5" w:themeFill="accent2" w:themeFillTint="33"/>
            <w:vAlign w:val="center"/>
          </w:tcPr>
          <w:p w14:paraId="2F1066CD" w14:textId="77777777" w:rsidR="006B0320" w:rsidRPr="001E7477" w:rsidRDefault="006B0320" w:rsidP="00CF4048">
            <w:pPr>
              <w:spacing w:after="0" w:line="240" w:lineRule="auto"/>
              <w:jc w:val="center"/>
              <w:rPr>
                <w:b/>
                <w:sz w:val="20"/>
                <w:szCs w:val="20"/>
              </w:rPr>
            </w:pPr>
            <w:r w:rsidRPr="001E7477">
              <w:rPr>
                <w:b/>
                <w:sz w:val="20"/>
                <w:szCs w:val="20"/>
              </w:rPr>
              <w:t>PRICE LINE NUMBERS</w:t>
            </w:r>
            <w:r>
              <w:rPr>
                <w:b/>
                <w:sz w:val="20"/>
                <w:szCs w:val="20"/>
              </w:rPr>
              <w:t xml:space="preserve"> WITHIN THE GROUP</w:t>
            </w:r>
          </w:p>
        </w:tc>
      </w:tr>
      <w:tr w:rsidR="006B0320" w:rsidRPr="00DE46E2" w14:paraId="4E9832F3" w14:textId="77777777" w:rsidTr="006B0320">
        <w:trPr>
          <w:trHeight w:val="288"/>
        </w:trPr>
        <w:tc>
          <w:tcPr>
            <w:tcW w:w="2317" w:type="dxa"/>
            <w:shd w:val="clear" w:color="auto" w:fill="auto"/>
            <w:vAlign w:val="center"/>
          </w:tcPr>
          <w:p w14:paraId="16AADE12" w14:textId="77777777" w:rsidR="006B0320" w:rsidRPr="00DE46E2" w:rsidRDefault="006B0320" w:rsidP="00CF4048">
            <w:pPr>
              <w:spacing w:after="0" w:line="240" w:lineRule="auto"/>
              <w:jc w:val="center"/>
              <w:rPr>
                <w:sz w:val="20"/>
                <w:szCs w:val="20"/>
              </w:rPr>
            </w:pPr>
            <w:r w:rsidRPr="00DE46E2">
              <w:rPr>
                <w:sz w:val="20"/>
                <w:szCs w:val="20"/>
              </w:rPr>
              <w:t>1</w:t>
            </w:r>
          </w:p>
        </w:tc>
        <w:tc>
          <w:tcPr>
            <w:tcW w:w="4230" w:type="dxa"/>
            <w:shd w:val="clear" w:color="auto" w:fill="auto"/>
            <w:vAlign w:val="center"/>
          </w:tcPr>
          <w:p w14:paraId="341617B4" w14:textId="6F27CCA1" w:rsidR="006B0320" w:rsidRPr="00DE46E2" w:rsidRDefault="006B0320" w:rsidP="00953F5F">
            <w:pPr>
              <w:spacing w:after="0" w:line="240" w:lineRule="auto"/>
              <w:jc w:val="both"/>
              <w:rPr>
                <w:sz w:val="20"/>
                <w:szCs w:val="20"/>
              </w:rPr>
            </w:pPr>
            <w:r w:rsidRPr="00DE46E2">
              <w:rPr>
                <w:sz w:val="20"/>
                <w:szCs w:val="20"/>
              </w:rPr>
              <w:t>1</w:t>
            </w:r>
            <w:r>
              <w:rPr>
                <w:sz w:val="20"/>
                <w:szCs w:val="20"/>
              </w:rPr>
              <w:t xml:space="preserve">, 2, </w:t>
            </w:r>
            <w:ins w:id="134" w:author="Thomas, Kristi" w:date="2024-05-03T12:31:00Z">
              <w:r w:rsidR="00953F5F">
                <w:rPr>
                  <w:sz w:val="20"/>
                  <w:szCs w:val="20"/>
                </w:rPr>
                <w:t xml:space="preserve">and </w:t>
              </w:r>
            </w:ins>
            <w:r>
              <w:rPr>
                <w:sz w:val="20"/>
                <w:szCs w:val="20"/>
              </w:rPr>
              <w:t>3</w:t>
            </w:r>
            <w:del w:id="135" w:author="Thomas, Kristi" w:date="2024-05-03T12:31:00Z">
              <w:r w:rsidDel="00953F5F">
                <w:rPr>
                  <w:sz w:val="20"/>
                  <w:szCs w:val="20"/>
                </w:rPr>
                <w:delText xml:space="preserve"> and 4</w:delText>
              </w:r>
            </w:del>
          </w:p>
        </w:tc>
      </w:tr>
      <w:tr w:rsidR="006B0320" w14:paraId="71ACF786" w14:textId="77777777" w:rsidTr="006B0320">
        <w:trPr>
          <w:trHeight w:val="288"/>
        </w:trPr>
        <w:tc>
          <w:tcPr>
            <w:tcW w:w="2317" w:type="dxa"/>
            <w:shd w:val="clear" w:color="auto" w:fill="auto"/>
            <w:vAlign w:val="center"/>
          </w:tcPr>
          <w:p w14:paraId="3FE776F5" w14:textId="77777777" w:rsidR="006B0320" w:rsidRPr="00DE46E2" w:rsidRDefault="006B0320" w:rsidP="00CF4048">
            <w:pPr>
              <w:spacing w:after="0" w:line="240" w:lineRule="auto"/>
              <w:jc w:val="center"/>
              <w:rPr>
                <w:sz w:val="20"/>
                <w:szCs w:val="20"/>
              </w:rPr>
            </w:pPr>
            <w:r>
              <w:rPr>
                <w:sz w:val="20"/>
                <w:szCs w:val="20"/>
              </w:rPr>
              <w:t>2</w:t>
            </w:r>
          </w:p>
        </w:tc>
        <w:tc>
          <w:tcPr>
            <w:tcW w:w="4230" w:type="dxa"/>
            <w:shd w:val="clear" w:color="auto" w:fill="auto"/>
            <w:vAlign w:val="center"/>
          </w:tcPr>
          <w:p w14:paraId="2DCB7750" w14:textId="77777777" w:rsidR="006B0320" w:rsidRDefault="006B0320" w:rsidP="00CF4048">
            <w:pPr>
              <w:spacing w:after="0" w:line="240" w:lineRule="auto"/>
              <w:jc w:val="both"/>
              <w:rPr>
                <w:sz w:val="20"/>
                <w:szCs w:val="20"/>
              </w:rPr>
            </w:pPr>
            <w:r>
              <w:rPr>
                <w:sz w:val="20"/>
                <w:szCs w:val="20"/>
              </w:rPr>
              <w:t>5 and 6</w:t>
            </w:r>
          </w:p>
        </w:tc>
      </w:tr>
      <w:tr w:rsidR="006B0320" w14:paraId="5107857B" w14:textId="77777777" w:rsidTr="006B0320">
        <w:trPr>
          <w:trHeight w:val="288"/>
        </w:trPr>
        <w:tc>
          <w:tcPr>
            <w:tcW w:w="2317" w:type="dxa"/>
            <w:shd w:val="clear" w:color="auto" w:fill="auto"/>
            <w:vAlign w:val="center"/>
          </w:tcPr>
          <w:p w14:paraId="13A0CA1E" w14:textId="77777777" w:rsidR="006B0320" w:rsidRPr="00DE46E2" w:rsidRDefault="006B0320" w:rsidP="00CF4048">
            <w:pPr>
              <w:spacing w:after="0" w:line="240" w:lineRule="auto"/>
              <w:jc w:val="center"/>
              <w:rPr>
                <w:sz w:val="20"/>
                <w:szCs w:val="20"/>
              </w:rPr>
            </w:pPr>
            <w:r>
              <w:rPr>
                <w:sz w:val="20"/>
                <w:szCs w:val="20"/>
              </w:rPr>
              <w:t>3</w:t>
            </w:r>
          </w:p>
        </w:tc>
        <w:tc>
          <w:tcPr>
            <w:tcW w:w="4230" w:type="dxa"/>
            <w:shd w:val="clear" w:color="auto" w:fill="auto"/>
            <w:vAlign w:val="center"/>
          </w:tcPr>
          <w:p w14:paraId="1A768CE2" w14:textId="77777777" w:rsidR="006B0320" w:rsidRDefault="006B0320" w:rsidP="00CF4048">
            <w:pPr>
              <w:spacing w:after="0" w:line="240" w:lineRule="auto"/>
              <w:jc w:val="both"/>
              <w:rPr>
                <w:sz w:val="20"/>
                <w:szCs w:val="20"/>
              </w:rPr>
            </w:pPr>
            <w:r>
              <w:rPr>
                <w:sz w:val="20"/>
                <w:szCs w:val="20"/>
              </w:rPr>
              <w:t>7 and 8</w:t>
            </w:r>
          </w:p>
        </w:tc>
      </w:tr>
      <w:tr w:rsidR="006B0320" w:rsidRPr="00DE46E2" w14:paraId="1601F02D" w14:textId="77777777" w:rsidTr="006B0320">
        <w:trPr>
          <w:trHeight w:val="288"/>
        </w:trPr>
        <w:tc>
          <w:tcPr>
            <w:tcW w:w="2317" w:type="dxa"/>
            <w:shd w:val="clear" w:color="auto" w:fill="auto"/>
            <w:vAlign w:val="center"/>
          </w:tcPr>
          <w:p w14:paraId="28988F2F" w14:textId="77777777" w:rsidR="006B0320" w:rsidRPr="00DE46E2" w:rsidRDefault="006B0320" w:rsidP="00CF4048">
            <w:pPr>
              <w:spacing w:after="0" w:line="240" w:lineRule="auto"/>
              <w:jc w:val="center"/>
              <w:rPr>
                <w:sz w:val="20"/>
                <w:szCs w:val="20"/>
              </w:rPr>
            </w:pPr>
            <w:r>
              <w:rPr>
                <w:sz w:val="20"/>
                <w:szCs w:val="20"/>
              </w:rPr>
              <w:t>4</w:t>
            </w:r>
          </w:p>
        </w:tc>
        <w:tc>
          <w:tcPr>
            <w:tcW w:w="4230" w:type="dxa"/>
            <w:shd w:val="clear" w:color="auto" w:fill="auto"/>
            <w:vAlign w:val="center"/>
          </w:tcPr>
          <w:p w14:paraId="7FB9CD32" w14:textId="77777777" w:rsidR="006B0320" w:rsidRPr="00DE46E2" w:rsidRDefault="006B0320" w:rsidP="00CF4048">
            <w:pPr>
              <w:spacing w:after="0" w:line="240" w:lineRule="auto"/>
              <w:jc w:val="both"/>
              <w:rPr>
                <w:sz w:val="20"/>
                <w:szCs w:val="20"/>
              </w:rPr>
            </w:pPr>
            <w:r>
              <w:rPr>
                <w:sz w:val="20"/>
                <w:szCs w:val="20"/>
              </w:rPr>
              <w:t>9, 10 and 11</w:t>
            </w:r>
          </w:p>
        </w:tc>
      </w:tr>
      <w:tr w:rsidR="006B0320" w:rsidRPr="00DE46E2" w14:paraId="499AD6DC" w14:textId="77777777" w:rsidTr="006B0320">
        <w:trPr>
          <w:trHeight w:val="288"/>
        </w:trPr>
        <w:tc>
          <w:tcPr>
            <w:tcW w:w="2317" w:type="dxa"/>
            <w:shd w:val="clear" w:color="auto" w:fill="auto"/>
            <w:vAlign w:val="center"/>
          </w:tcPr>
          <w:p w14:paraId="6367AF4F" w14:textId="77777777" w:rsidR="006B0320" w:rsidRPr="00DE46E2" w:rsidRDefault="006B0320" w:rsidP="00CF4048">
            <w:pPr>
              <w:spacing w:after="0" w:line="240" w:lineRule="auto"/>
              <w:jc w:val="center"/>
              <w:rPr>
                <w:sz w:val="20"/>
                <w:szCs w:val="20"/>
              </w:rPr>
            </w:pPr>
            <w:r>
              <w:rPr>
                <w:sz w:val="20"/>
                <w:szCs w:val="20"/>
              </w:rPr>
              <w:t>5</w:t>
            </w:r>
          </w:p>
        </w:tc>
        <w:tc>
          <w:tcPr>
            <w:tcW w:w="4230" w:type="dxa"/>
            <w:shd w:val="clear" w:color="auto" w:fill="auto"/>
            <w:vAlign w:val="center"/>
          </w:tcPr>
          <w:p w14:paraId="1BBD560C" w14:textId="77777777" w:rsidR="006B0320" w:rsidRPr="00DE46E2" w:rsidRDefault="006B0320" w:rsidP="00CF4048">
            <w:pPr>
              <w:spacing w:after="0" w:line="240" w:lineRule="auto"/>
              <w:jc w:val="both"/>
              <w:rPr>
                <w:sz w:val="20"/>
                <w:szCs w:val="20"/>
              </w:rPr>
            </w:pPr>
            <w:r>
              <w:rPr>
                <w:sz w:val="20"/>
                <w:szCs w:val="20"/>
              </w:rPr>
              <w:t>12, 13, and 14</w:t>
            </w:r>
          </w:p>
        </w:tc>
      </w:tr>
      <w:tr w:rsidR="006B0320" w:rsidRPr="00DE46E2" w14:paraId="7774C480" w14:textId="77777777" w:rsidTr="006B0320">
        <w:trPr>
          <w:trHeight w:val="288"/>
        </w:trPr>
        <w:tc>
          <w:tcPr>
            <w:tcW w:w="2317" w:type="dxa"/>
            <w:shd w:val="clear" w:color="auto" w:fill="auto"/>
            <w:vAlign w:val="center"/>
          </w:tcPr>
          <w:p w14:paraId="5431A138" w14:textId="77777777" w:rsidR="006B0320" w:rsidRPr="00DE46E2" w:rsidRDefault="006B0320" w:rsidP="00CF4048">
            <w:pPr>
              <w:spacing w:after="0" w:line="240" w:lineRule="auto"/>
              <w:jc w:val="center"/>
              <w:rPr>
                <w:sz w:val="20"/>
                <w:szCs w:val="20"/>
              </w:rPr>
            </w:pPr>
            <w:r>
              <w:rPr>
                <w:sz w:val="20"/>
                <w:szCs w:val="20"/>
              </w:rPr>
              <w:t>6</w:t>
            </w:r>
          </w:p>
        </w:tc>
        <w:tc>
          <w:tcPr>
            <w:tcW w:w="4230" w:type="dxa"/>
            <w:shd w:val="clear" w:color="auto" w:fill="auto"/>
            <w:vAlign w:val="center"/>
          </w:tcPr>
          <w:p w14:paraId="0F02BF62" w14:textId="77777777" w:rsidR="006B0320" w:rsidRPr="00DE46E2" w:rsidRDefault="006B0320" w:rsidP="00CF4048">
            <w:pPr>
              <w:spacing w:after="0" w:line="240" w:lineRule="auto"/>
              <w:jc w:val="both"/>
              <w:rPr>
                <w:sz w:val="20"/>
                <w:szCs w:val="20"/>
              </w:rPr>
            </w:pPr>
            <w:r>
              <w:rPr>
                <w:sz w:val="20"/>
                <w:szCs w:val="20"/>
              </w:rPr>
              <w:t>15, 16 and 17</w:t>
            </w:r>
          </w:p>
        </w:tc>
      </w:tr>
      <w:tr w:rsidR="006B0320" w:rsidRPr="00DE46E2" w14:paraId="5371059A" w14:textId="77777777" w:rsidTr="006B0320">
        <w:trPr>
          <w:trHeight w:val="288"/>
        </w:trPr>
        <w:tc>
          <w:tcPr>
            <w:tcW w:w="2317" w:type="dxa"/>
            <w:shd w:val="clear" w:color="auto" w:fill="auto"/>
            <w:vAlign w:val="center"/>
          </w:tcPr>
          <w:p w14:paraId="55A361A7" w14:textId="77777777" w:rsidR="006B0320" w:rsidRPr="00DE46E2" w:rsidRDefault="006B0320" w:rsidP="00CF4048">
            <w:pPr>
              <w:spacing w:after="0" w:line="240" w:lineRule="auto"/>
              <w:jc w:val="center"/>
              <w:rPr>
                <w:sz w:val="20"/>
                <w:szCs w:val="20"/>
              </w:rPr>
            </w:pPr>
            <w:r>
              <w:rPr>
                <w:sz w:val="20"/>
                <w:szCs w:val="20"/>
              </w:rPr>
              <w:t>7</w:t>
            </w:r>
          </w:p>
        </w:tc>
        <w:tc>
          <w:tcPr>
            <w:tcW w:w="4230" w:type="dxa"/>
            <w:shd w:val="clear" w:color="auto" w:fill="auto"/>
            <w:vAlign w:val="center"/>
          </w:tcPr>
          <w:p w14:paraId="77E626F2" w14:textId="77777777" w:rsidR="006B0320" w:rsidRPr="00DE46E2" w:rsidRDefault="006B0320" w:rsidP="00CF4048">
            <w:pPr>
              <w:spacing w:after="0" w:line="240" w:lineRule="auto"/>
              <w:jc w:val="both"/>
              <w:rPr>
                <w:sz w:val="20"/>
                <w:szCs w:val="20"/>
              </w:rPr>
            </w:pPr>
            <w:r>
              <w:rPr>
                <w:sz w:val="20"/>
                <w:szCs w:val="20"/>
              </w:rPr>
              <w:t>18, 19 and 20</w:t>
            </w:r>
          </w:p>
        </w:tc>
      </w:tr>
      <w:tr w:rsidR="006B0320" w14:paraId="7D7BB452" w14:textId="77777777" w:rsidTr="006B0320">
        <w:trPr>
          <w:trHeight w:val="288"/>
        </w:trPr>
        <w:tc>
          <w:tcPr>
            <w:tcW w:w="2317" w:type="dxa"/>
            <w:shd w:val="clear" w:color="auto" w:fill="auto"/>
            <w:vAlign w:val="center"/>
          </w:tcPr>
          <w:p w14:paraId="31F0D02B" w14:textId="77777777" w:rsidR="006B0320" w:rsidRPr="00DE46E2" w:rsidRDefault="006B0320" w:rsidP="00CF4048">
            <w:pPr>
              <w:spacing w:after="0" w:line="240" w:lineRule="auto"/>
              <w:jc w:val="center"/>
              <w:rPr>
                <w:sz w:val="20"/>
                <w:szCs w:val="20"/>
              </w:rPr>
            </w:pPr>
            <w:r>
              <w:rPr>
                <w:sz w:val="20"/>
                <w:szCs w:val="20"/>
              </w:rPr>
              <w:t>8</w:t>
            </w:r>
          </w:p>
        </w:tc>
        <w:tc>
          <w:tcPr>
            <w:tcW w:w="4230" w:type="dxa"/>
            <w:shd w:val="clear" w:color="auto" w:fill="auto"/>
            <w:vAlign w:val="center"/>
          </w:tcPr>
          <w:p w14:paraId="7E6ED8AF" w14:textId="77777777" w:rsidR="006B0320" w:rsidRDefault="006B0320" w:rsidP="00CF4048">
            <w:pPr>
              <w:spacing w:after="0" w:line="240" w:lineRule="auto"/>
              <w:jc w:val="both"/>
              <w:rPr>
                <w:sz w:val="20"/>
                <w:szCs w:val="20"/>
              </w:rPr>
            </w:pPr>
            <w:r>
              <w:rPr>
                <w:sz w:val="20"/>
                <w:szCs w:val="20"/>
              </w:rPr>
              <w:t>21, 22 and 23</w:t>
            </w:r>
          </w:p>
        </w:tc>
      </w:tr>
      <w:tr w:rsidR="006B0320" w:rsidRPr="00105C1B" w14:paraId="25EC1D25" w14:textId="77777777" w:rsidTr="006B0320">
        <w:trPr>
          <w:trHeight w:val="288"/>
        </w:trPr>
        <w:tc>
          <w:tcPr>
            <w:tcW w:w="2317" w:type="dxa"/>
            <w:shd w:val="clear" w:color="auto" w:fill="auto"/>
            <w:vAlign w:val="center"/>
          </w:tcPr>
          <w:p w14:paraId="0DC1ACA5" w14:textId="77777777" w:rsidR="006B0320" w:rsidRPr="00105C1B" w:rsidRDefault="006B0320" w:rsidP="00CF4048">
            <w:pPr>
              <w:spacing w:after="0" w:line="240" w:lineRule="auto"/>
              <w:jc w:val="center"/>
              <w:rPr>
                <w:sz w:val="20"/>
                <w:szCs w:val="20"/>
              </w:rPr>
            </w:pPr>
            <w:r w:rsidRPr="00105C1B">
              <w:rPr>
                <w:sz w:val="20"/>
                <w:szCs w:val="20"/>
              </w:rPr>
              <w:t>9</w:t>
            </w:r>
          </w:p>
        </w:tc>
        <w:tc>
          <w:tcPr>
            <w:tcW w:w="4230" w:type="dxa"/>
            <w:shd w:val="clear" w:color="auto" w:fill="auto"/>
            <w:vAlign w:val="center"/>
          </w:tcPr>
          <w:p w14:paraId="5A08FD59" w14:textId="77777777" w:rsidR="006B0320" w:rsidRPr="00105C1B" w:rsidRDefault="006B0320" w:rsidP="00CF4048">
            <w:pPr>
              <w:spacing w:after="0" w:line="240" w:lineRule="auto"/>
              <w:jc w:val="both"/>
              <w:rPr>
                <w:sz w:val="20"/>
                <w:szCs w:val="20"/>
              </w:rPr>
            </w:pPr>
            <w:r>
              <w:rPr>
                <w:sz w:val="20"/>
                <w:szCs w:val="20"/>
              </w:rPr>
              <w:t>24, 25, 26 and</w:t>
            </w:r>
            <w:r w:rsidRPr="00105C1B">
              <w:rPr>
                <w:sz w:val="20"/>
                <w:szCs w:val="20"/>
              </w:rPr>
              <w:t xml:space="preserve"> 27</w:t>
            </w:r>
          </w:p>
        </w:tc>
      </w:tr>
      <w:tr w:rsidR="006B0320" w:rsidRPr="00DE46E2" w14:paraId="0584B45C" w14:textId="77777777" w:rsidTr="006B0320">
        <w:trPr>
          <w:trHeight w:val="288"/>
        </w:trPr>
        <w:tc>
          <w:tcPr>
            <w:tcW w:w="2317" w:type="dxa"/>
            <w:shd w:val="clear" w:color="auto" w:fill="auto"/>
            <w:vAlign w:val="center"/>
          </w:tcPr>
          <w:p w14:paraId="6E26D7CD" w14:textId="77777777" w:rsidR="006B0320" w:rsidRPr="00DE46E2" w:rsidRDefault="006B0320" w:rsidP="00CF4048">
            <w:pPr>
              <w:spacing w:after="0" w:line="240" w:lineRule="auto"/>
              <w:jc w:val="center"/>
              <w:rPr>
                <w:sz w:val="20"/>
                <w:szCs w:val="20"/>
              </w:rPr>
            </w:pPr>
            <w:r>
              <w:rPr>
                <w:sz w:val="20"/>
                <w:szCs w:val="20"/>
              </w:rPr>
              <w:t>10</w:t>
            </w:r>
          </w:p>
        </w:tc>
        <w:tc>
          <w:tcPr>
            <w:tcW w:w="4230" w:type="dxa"/>
            <w:shd w:val="clear" w:color="auto" w:fill="auto"/>
            <w:vAlign w:val="center"/>
          </w:tcPr>
          <w:p w14:paraId="6331B8A0" w14:textId="77777777" w:rsidR="006B0320" w:rsidRPr="00DE46E2" w:rsidRDefault="006B0320" w:rsidP="00CF4048">
            <w:pPr>
              <w:spacing w:after="0" w:line="240" w:lineRule="auto"/>
              <w:jc w:val="both"/>
              <w:rPr>
                <w:sz w:val="20"/>
                <w:szCs w:val="20"/>
              </w:rPr>
            </w:pPr>
            <w:r>
              <w:rPr>
                <w:sz w:val="20"/>
                <w:szCs w:val="20"/>
              </w:rPr>
              <w:t>28 and 29</w:t>
            </w:r>
          </w:p>
        </w:tc>
      </w:tr>
      <w:tr w:rsidR="006B0320" w:rsidRPr="00DE46E2" w14:paraId="5A15A622" w14:textId="77777777" w:rsidTr="006B0320">
        <w:trPr>
          <w:trHeight w:val="288"/>
        </w:trPr>
        <w:tc>
          <w:tcPr>
            <w:tcW w:w="2317" w:type="dxa"/>
            <w:shd w:val="clear" w:color="auto" w:fill="auto"/>
            <w:vAlign w:val="center"/>
          </w:tcPr>
          <w:p w14:paraId="4F07E5EB" w14:textId="77777777" w:rsidR="006B0320" w:rsidRPr="00DE46E2" w:rsidRDefault="006B0320" w:rsidP="00CF4048">
            <w:pPr>
              <w:spacing w:after="0" w:line="240" w:lineRule="auto"/>
              <w:jc w:val="center"/>
              <w:rPr>
                <w:sz w:val="20"/>
                <w:szCs w:val="20"/>
              </w:rPr>
            </w:pPr>
            <w:r>
              <w:rPr>
                <w:sz w:val="20"/>
                <w:szCs w:val="20"/>
              </w:rPr>
              <w:t>11</w:t>
            </w:r>
          </w:p>
        </w:tc>
        <w:tc>
          <w:tcPr>
            <w:tcW w:w="4230" w:type="dxa"/>
            <w:shd w:val="clear" w:color="auto" w:fill="auto"/>
            <w:vAlign w:val="center"/>
          </w:tcPr>
          <w:p w14:paraId="7D0C408F" w14:textId="77777777" w:rsidR="006B0320" w:rsidRPr="00DE46E2" w:rsidRDefault="006B0320" w:rsidP="00CF4048">
            <w:pPr>
              <w:spacing w:after="0" w:line="240" w:lineRule="auto"/>
              <w:jc w:val="both"/>
              <w:rPr>
                <w:sz w:val="20"/>
                <w:szCs w:val="20"/>
              </w:rPr>
            </w:pPr>
            <w:r>
              <w:rPr>
                <w:sz w:val="20"/>
                <w:szCs w:val="20"/>
              </w:rPr>
              <w:t>30, 31 and 32</w:t>
            </w:r>
          </w:p>
        </w:tc>
      </w:tr>
      <w:tr w:rsidR="006B0320" w:rsidRPr="00DE46E2" w14:paraId="05E794AB" w14:textId="77777777" w:rsidTr="006B0320">
        <w:trPr>
          <w:trHeight w:val="288"/>
        </w:trPr>
        <w:tc>
          <w:tcPr>
            <w:tcW w:w="2317" w:type="dxa"/>
            <w:shd w:val="clear" w:color="auto" w:fill="auto"/>
            <w:vAlign w:val="center"/>
          </w:tcPr>
          <w:p w14:paraId="0B934DAE" w14:textId="77777777" w:rsidR="006B0320" w:rsidRPr="00DE46E2" w:rsidRDefault="006B0320" w:rsidP="00CF4048">
            <w:pPr>
              <w:spacing w:after="0" w:line="240" w:lineRule="auto"/>
              <w:jc w:val="center"/>
              <w:rPr>
                <w:sz w:val="20"/>
                <w:szCs w:val="20"/>
              </w:rPr>
            </w:pPr>
            <w:r>
              <w:rPr>
                <w:sz w:val="20"/>
                <w:szCs w:val="20"/>
              </w:rPr>
              <w:t>12</w:t>
            </w:r>
          </w:p>
        </w:tc>
        <w:tc>
          <w:tcPr>
            <w:tcW w:w="4230" w:type="dxa"/>
            <w:shd w:val="clear" w:color="auto" w:fill="auto"/>
            <w:vAlign w:val="center"/>
          </w:tcPr>
          <w:p w14:paraId="2D17D232" w14:textId="77777777" w:rsidR="006B0320" w:rsidRPr="00DE46E2" w:rsidRDefault="006B0320" w:rsidP="00CF4048">
            <w:pPr>
              <w:spacing w:after="0" w:line="240" w:lineRule="auto"/>
              <w:jc w:val="both"/>
              <w:rPr>
                <w:sz w:val="20"/>
                <w:szCs w:val="20"/>
              </w:rPr>
            </w:pPr>
            <w:r>
              <w:rPr>
                <w:sz w:val="20"/>
                <w:szCs w:val="20"/>
              </w:rPr>
              <w:t>33, 34 and 35</w:t>
            </w:r>
          </w:p>
        </w:tc>
      </w:tr>
      <w:tr w:rsidR="006B0320" w:rsidRPr="00DE46E2" w14:paraId="32076987" w14:textId="77777777" w:rsidTr="006B0320">
        <w:trPr>
          <w:trHeight w:val="288"/>
        </w:trPr>
        <w:tc>
          <w:tcPr>
            <w:tcW w:w="2317" w:type="dxa"/>
            <w:tcBorders>
              <w:top w:val="single" w:sz="4" w:space="0" w:color="auto"/>
              <w:left w:val="single" w:sz="4" w:space="0" w:color="auto"/>
              <w:bottom w:val="single" w:sz="4" w:space="0" w:color="auto"/>
              <w:right w:val="single" w:sz="4" w:space="0" w:color="auto"/>
            </w:tcBorders>
            <w:shd w:val="clear" w:color="auto" w:fill="auto"/>
            <w:vAlign w:val="center"/>
          </w:tcPr>
          <w:p w14:paraId="203F290F" w14:textId="77777777" w:rsidR="006B0320" w:rsidRPr="00DE46E2" w:rsidRDefault="006B0320" w:rsidP="00CF4048">
            <w:pPr>
              <w:spacing w:after="0" w:line="240" w:lineRule="auto"/>
              <w:jc w:val="center"/>
              <w:rPr>
                <w:sz w:val="20"/>
                <w:szCs w:val="20"/>
              </w:rPr>
            </w:pPr>
            <w:r>
              <w:rPr>
                <w:sz w:val="20"/>
                <w:szCs w:val="20"/>
              </w:rPr>
              <w:t>13</w:t>
            </w:r>
          </w:p>
        </w:tc>
        <w:tc>
          <w:tcPr>
            <w:tcW w:w="4230" w:type="dxa"/>
            <w:tcBorders>
              <w:top w:val="single" w:sz="4" w:space="0" w:color="auto"/>
              <w:left w:val="single" w:sz="4" w:space="0" w:color="auto"/>
              <w:bottom w:val="single" w:sz="4" w:space="0" w:color="auto"/>
              <w:right w:val="single" w:sz="4" w:space="0" w:color="auto"/>
            </w:tcBorders>
            <w:shd w:val="clear" w:color="auto" w:fill="auto"/>
            <w:vAlign w:val="center"/>
          </w:tcPr>
          <w:p w14:paraId="3216DC1F" w14:textId="77777777" w:rsidR="006B0320" w:rsidRPr="00DE46E2" w:rsidRDefault="006B0320" w:rsidP="00CF4048">
            <w:pPr>
              <w:spacing w:after="0" w:line="240" w:lineRule="auto"/>
              <w:jc w:val="both"/>
              <w:rPr>
                <w:sz w:val="20"/>
                <w:szCs w:val="20"/>
              </w:rPr>
            </w:pPr>
            <w:r>
              <w:rPr>
                <w:sz w:val="20"/>
                <w:szCs w:val="20"/>
              </w:rPr>
              <w:t>36, 37 and 38</w:t>
            </w:r>
          </w:p>
        </w:tc>
      </w:tr>
      <w:tr w:rsidR="006B0320" w14:paraId="552A0ED9" w14:textId="77777777" w:rsidTr="006B0320">
        <w:trPr>
          <w:trHeight w:val="288"/>
        </w:trPr>
        <w:tc>
          <w:tcPr>
            <w:tcW w:w="2317" w:type="dxa"/>
            <w:tcBorders>
              <w:top w:val="single" w:sz="4" w:space="0" w:color="auto"/>
              <w:left w:val="single" w:sz="4" w:space="0" w:color="auto"/>
              <w:bottom w:val="single" w:sz="4" w:space="0" w:color="auto"/>
              <w:right w:val="single" w:sz="4" w:space="0" w:color="auto"/>
            </w:tcBorders>
            <w:shd w:val="clear" w:color="auto" w:fill="auto"/>
            <w:vAlign w:val="center"/>
          </w:tcPr>
          <w:p w14:paraId="616838D5" w14:textId="77777777" w:rsidR="006B0320" w:rsidRPr="00DE46E2" w:rsidRDefault="006B0320" w:rsidP="00CF4048">
            <w:pPr>
              <w:spacing w:after="0" w:line="240" w:lineRule="auto"/>
              <w:jc w:val="center"/>
              <w:rPr>
                <w:sz w:val="20"/>
                <w:szCs w:val="20"/>
              </w:rPr>
            </w:pPr>
            <w:r>
              <w:rPr>
                <w:sz w:val="20"/>
                <w:szCs w:val="20"/>
              </w:rPr>
              <w:t>14</w:t>
            </w:r>
          </w:p>
        </w:tc>
        <w:tc>
          <w:tcPr>
            <w:tcW w:w="4230" w:type="dxa"/>
            <w:tcBorders>
              <w:top w:val="single" w:sz="4" w:space="0" w:color="auto"/>
              <w:left w:val="single" w:sz="4" w:space="0" w:color="auto"/>
              <w:bottom w:val="single" w:sz="4" w:space="0" w:color="auto"/>
              <w:right w:val="single" w:sz="4" w:space="0" w:color="auto"/>
            </w:tcBorders>
            <w:shd w:val="clear" w:color="auto" w:fill="auto"/>
            <w:vAlign w:val="center"/>
          </w:tcPr>
          <w:p w14:paraId="76592695" w14:textId="77777777" w:rsidR="006B0320" w:rsidRDefault="006B0320" w:rsidP="00CF4048">
            <w:pPr>
              <w:spacing w:after="0" w:line="240" w:lineRule="auto"/>
              <w:jc w:val="both"/>
              <w:rPr>
                <w:sz w:val="20"/>
                <w:szCs w:val="20"/>
              </w:rPr>
            </w:pPr>
            <w:r>
              <w:rPr>
                <w:sz w:val="20"/>
                <w:szCs w:val="20"/>
              </w:rPr>
              <w:t>39, 40 and 41</w:t>
            </w:r>
          </w:p>
        </w:tc>
      </w:tr>
      <w:tr w:rsidR="006B0320" w14:paraId="47A6446E" w14:textId="77777777" w:rsidTr="006B0320">
        <w:trPr>
          <w:trHeight w:val="288"/>
        </w:trPr>
        <w:tc>
          <w:tcPr>
            <w:tcW w:w="2317" w:type="dxa"/>
            <w:tcBorders>
              <w:top w:val="single" w:sz="4" w:space="0" w:color="auto"/>
              <w:left w:val="single" w:sz="4" w:space="0" w:color="auto"/>
              <w:bottom w:val="single" w:sz="4" w:space="0" w:color="auto"/>
              <w:right w:val="single" w:sz="4" w:space="0" w:color="auto"/>
            </w:tcBorders>
            <w:shd w:val="clear" w:color="auto" w:fill="auto"/>
            <w:vAlign w:val="center"/>
          </w:tcPr>
          <w:p w14:paraId="49888A40" w14:textId="77777777" w:rsidR="006B0320" w:rsidRPr="00DE46E2" w:rsidRDefault="006B0320" w:rsidP="00CF4048">
            <w:pPr>
              <w:spacing w:after="0" w:line="240" w:lineRule="auto"/>
              <w:jc w:val="center"/>
              <w:rPr>
                <w:sz w:val="20"/>
                <w:szCs w:val="20"/>
              </w:rPr>
            </w:pPr>
            <w:r>
              <w:rPr>
                <w:sz w:val="20"/>
                <w:szCs w:val="20"/>
              </w:rPr>
              <w:t>15</w:t>
            </w:r>
          </w:p>
        </w:tc>
        <w:tc>
          <w:tcPr>
            <w:tcW w:w="4230" w:type="dxa"/>
            <w:tcBorders>
              <w:top w:val="single" w:sz="4" w:space="0" w:color="auto"/>
              <w:left w:val="single" w:sz="4" w:space="0" w:color="auto"/>
              <w:bottom w:val="single" w:sz="4" w:space="0" w:color="auto"/>
              <w:right w:val="single" w:sz="4" w:space="0" w:color="auto"/>
            </w:tcBorders>
            <w:shd w:val="clear" w:color="auto" w:fill="auto"/>
            <w:vAlign w:val="center"/>
          </w:tcPr>
          <w:p w14:paraId="162C96EA" w14:textId="77777777" w:rsidR="006B0320" w:rsidRDefault="006B0320" w:rsidP="00CF4048">
            <w:pPr>
              <w:spacing w:after="0" w:line="240" w:lineRule="auto"/>
              <w:jc w:val="both"/>
              <w:rPr>
                <w:sz w:val="20"/>
                <w:szCs w:val="20"/>
              </w:rPr>
            </w:pPr>
            <w:r>
              <w:rPr>
                <w:sz w:val="20"/>
                <w:szCs w:val="20"/>
              </w:rPr>
              <w:t>42</w:t>
            </w:r>
          </w:p>
        </w:tc>
      </w:tr>
      <w:tr w:rsidR="006B0320" w:rsidRPr="00DE46E2" w14:paraId="12518D4C" w14:textId="77777777" w:rsidTr="006B0320">
        <w:trPr>
          <w:trHeight w:val="288"/>
        </w:trPr>
        <w:tc>
          <w:tcPr>
            <w:tcW w:w="2317" w:type="dxa"/>
            <w:tcBorders>
              <w:top w:val="single" w:sz="4" w:space="0" w:color="auto"/>
              <w:left w:val="single" w:sz="4" w:space="0" w:color="auto"/>
              <w:bottom w:val="single" w:sz="4" w:space="0" w:color="auto"/>
              <w:right w:val="single" w:sz="4" w:space="0" w:color="auto"/>
            </w:tcBorders>
            <w:shd w:val="clear" w:color="auto" w:fill="auto"/>
            <w:vAlign w:val="center"/>
          </w:tcPr>
          <w:p w14:paraId="509C1D5B" w14:textId="77777777" w:rsidR="006B0320" w:rsidRPr="00DE46E2" w:rsidRDefault="006B0320" w:rsidP="00CF4048">
            <w:pPr>
              <w:spacing w:after="0" w:line="240" w:lineRule="auto"/>
              <w:jc w:val="center"/>
              <w:rPr>
                <w:sz w:val="20"/>
                <w:szCs w:val="20"/>
              </w:rPr>
            </w:pPr>
            <w:r>
              <w:rPr>
                <w:sz w:val="20"/>
                <w:szCs w:val="20"/>
              </w:rPr>
              <w:t>16</w:t>
            </w:r>
          </w:p>
        </w:tc>
        <w:tc>
          <w:tcPr>
            <w:tcW w:w="4230" w:type="dxa"/>
            <w:tcBorders>
              <w:top w:val="single" w:sz="4" w:space="0" w:color="auto"/>
              <w:left w:val="single" w:sz="4" w:space="0" w:color="auto"/>
              <w:bottom w:val="single" w:sz="4" w:space="0" w:color="auto"/>
              <w:right w:val="single" w:sz="4" w:space="0" w:color="auto"/>
            </w:tcBorders>
            <w:shd w:val="clear" w:color="auto" w:fill="auto"/>
            <w:vAlign w:val="center"/>
          </w:tcPr>
          <w:p w14:paraId="101F0D65" w14:textId="77777777" w:rsidR="006B0320" w:rsidRPr="00DE46E2" w:rsidRDefault="006B0320" w:rsidP="00CF4048">
            <w:pPr>
              <w:spacing w:after="0" w:line="240" w:lineRule="auto"/>
              <w:jc w:val="both"/>
              <w:rPr>
                <w:sz w:val="20"/>
                <w:szCs w:val="20"/>
              </w:rPr>
            </w:pPr>
            <w:r>
              <w:rPr>
                <w:sz w:val="20"/>
                <w:szCs w:val="20"/>
              </w:rPr>
              <w:t>43, 44, 45, 46, 47 and 48</w:t>
            </w:r>
          </w:p>
        </w:tc>
      </w:tr>
      <w:tr w:rsidR="006B0320" w:rsidRPr="00DE46E2" w14:paraId="1B9BCA60" w14:textId="77777777" w:rsidTr="006B0320">
        <w:trPr>
          <w:trHeight w:val="288"/>
        </w:trPr>
        <w:tc>
          <w:tcPr>
            <w:tcW w:w="2317" w:type="dxa"/>
            <w:tcBorders>
              <w:top w:val="single" w:sz="4" w:space="0" w:color="auto"/>
              <w:left w:val="single" w:sz="4" w:space="0" w:color="auto"/>
              <w:bottom w:val="single" w:sz="4" w:space="0" w:color="auto"/>
              <w:right w:val="single" w:sz="4" w:space="0" w:color="auto"/>
            </w:tcBorders>
            <w:shd w:val="clear" w:color="auto" w:fill="auto"/>
            <w:vAlign w:val="center"/>
          </w:tcPr>
          <w:p w14:paraId="5DA65986" w14:textId="77777777" w:rsidR="006B0320" w:rsidRPr="00DE46E2" w:rsidRDefault="006B0320" w:rsidP="00CF4048">
            <w:pPr>
              <w:spacing w:after="0" w:line="240" w:lineRule="auto"/>
              <w:jc w:val="center"/>
              <w:rPr>
                <w:sz w:val="20"/>
                <w:szCs w:val="20"/>
              </w:rPr>
            </w:pPr>
            <w:r>
              <w:rPr>
                <w:sz w:val="20"/>
                <w:szCs w:val="20"/>
              </w:rPr>
              <w:t>17</w:t>
            </w:r>
          </w:p>
        </w:tc>
        <w:tc>
          <w:tcPr>
            <w:tcW w:w="4230" w:type="dxa"/>
            <w:tcBorders>
              <w:top w:val="single" w:sz="4" w:space="0" w:color="auto"/>
              <w:left w:val="single" w:sz="4" w:space="0" w:color="auto"/>
              <w:bottom w:val="single" w:sz="4" w:space="0" w:color="auto"/>
              <w:right w:val="single" w:sz="4" w:space="0" w:color="auto"/>
            </w:tcBorders>
            <w:shd w:val="clear" w:color="auto" w:fill="auto"/>
            <w:vAlign w:val="center"/>
          </w:tcPr>
          <w:p w14:paraId="51C55D5E" w14:textId="77777777" w:rsidR="006B0320" w:rsidRPr="00DE46E2" w:rsidRDefault="006B0320" w:rsidP="00CF4048">
            <w:pPr>
              <w:spacing w:after="0" w:line="240" w:lineRule="auto"/>
              <w:jc w:val="both"/>
              <w:rPr>
                <w:sz w:val="20"/>
                <w:szCs w:val="20"/>
              </w:rPr>
            </w:pPr>
            <w:r>
              <w:rPr>
                <w:sz w:val="20"/>
                <w:szCs w:val="20"/>
              </w:rPr>
              <w:t>49 and 50</w:t>
            </w:r>
          </w:p>
        </w:tc>
      </w:tr>
      <w:tr w:rsidR="006B0320" w:rsidRPr="00DE46E2" w14:paraId="5A6D2F95" w14:textId="77777777" w:rsidTr="006B0320">
        <w:trPr>
          <w:trHeight w:val="288"/>
        </w:trPr>
        <w:tc>
          <w:tcPr>
            <w:tcW w:w="2317" w:type="dxa"/>
            <w:tcBorders>
              <w:top w:val="single" w:sz="4" w:space="0" w:color="auto"/>
              <w:left w:val="single" w:sz="4" w:space="0" w:color="auto"/>
              <w:bottom w:val="single" w:sz="4" w:space="0" w:color="auto"/>
              <w:right w:val="single" w:sz="4" w:space="0" w:color="auto"/>
            </w:tcBorders>
            <w:shd w:val="clear" w:color="auto" w:fill="auto"/>
            <w:vAlign w:val="center"/>
          </w:tcPr>
          <w:p w14:paraId="42AF7594" w14:textId="77777777" w:rsidR="006B0320" w:rsidRPr="00DE46E2" w:rsidRDefault="006B0320" w:rsidP="00CF4048">
            <w:pPr>
              <w:spacing w:after="0" w:line="240" w:lineRule="auto"/>
              <w:jc w:val="center"/>
              <w:rPr>
                <w:sz w:val="20"/>
                <w:szCs w:val="20"/>
              </w:rPr>
            </w:pPr>
            <w:r>
              <w:rPr>
                <w:sz w:val="20"/>
                <w:szCs w:val="20"/>
              </w:rPr>
              <w:t>18</w:t>
            </w:r>
          </w:p>
        </w:tc>
        <w:tc>
          <w:tcPr>
            <w:tcW w:w="4230" w:type="dxa"/>
            <w:tcBorders>
              <w:top w:val="single" w:sz="4" w:space="0" w:color="auto"/>
              <w:left w:val="single" w:sz="4" w:space="0" w:color="auto"/>
              <w:bottom w:val="single" w:sz="4" w:space="0" w:color="auto"/>
              <w:right w:val="single" w:sz="4" w:space="0" w:color="auto"/>
            </w:tcBorders>
            <w:shd w:val="clear" w:color="auto" w:fill="auto"/>
            <w:vAlign w:val="center"/>
          </w:tcPr>
          <w:p w14:paraId="603E8B27" w14:textId="77777777" w:rsidR="006B0320" w:rsidRPr="00DE46E2" w:rsidRDefault="006B0320" w:rsidP="00CF4048">
            <w:pPr>
              <w:spacing w:after="0" w:line="240" w:lineRule="auto"/>
              <w:jc w:val="both"/>
              <w:rPr>
                <w:sz w:val="20"/>
                <w:szCs w:val="20"/>
              </w:rPr>
            </w:pPr>
            <w:r>
              <w:rPr>
                <w:sz w:val="20"/>
                <w:szCs w:val="20"/>
              </w:rPr>
              <w:t>51</w:t>
            </w:r>
          </w:p>
        </w:tc>
      </w:tr>
      <w:tr w:rsidR="006B0320" w:rsidRPr="00DE46E2" w14:paraId="2694CCCA" w14:textId="77777777" w:rsidTr="006B0320">
        <w:trPr>
          <w:trHeight w:val="288"/>
        </w:trPr>
        <w:tc>
          <w:tcPr>
            <w:tcW w:w="2317" w:type="dxa"/>
            <w:tcBorders>
              <w:top w:val="single" w:sz="4" w:space="0" w:color="auto"/>
              <w:left w:val="single" w:sz="4" w:space="0" w:color="auto"/>
              <w:bottom w:val="single" w:sz="4" w:space="0" w:color="auto"/>
              <w:right w:val="single" w:sz="4" w:space="0" w:color="auto"/>
            </w:tcBorders>
            <w:shd w:val="clear" w:color="auto" w:fill="auto"/>
            <w:vAlign w:val="center"/>
          </w:tcPr>
          <w:p w14:paraId="29C74DDB" w14:textId="77777777" w:rsidR="006B0320" w:rsidRPr="00DE46E2" w:rsidRDefault="006B0320" w:rsidP="00CF4048">
            <w:pPr>
              <w:spacing w:after="0" w:line="240" w:lineRule="auto"/>
              <w:jc w:val="center"/>
              <w:rPr>
                <w:sz w:val="20"/>
                <w:szCs w:val="20"/>
              </w:rPr>
            </w:pPr>
            <w:r>
              <w:rPr>
                <w:sz w:val="20"/>
                <w:szCs w:val="20"/>
              </w:rPr>
              <w:t>19</w:t>
            </w:r>
          </w:p>
        </w:tc>
        <w:tc>
          <w:tcPr>
            <w:tcW w:w="4230" w:type="dxa"/>
            <w:tcBorders>
              <w:top w:val="single" w:sz="4" w:space="0" w:color="auto"/>
              <w:left w:val="single" w:sz="4" w:space="0" w:color="auto"/>
              <w:bottom w:val="single" w:sz="4" w:space="0" w:color="auto"/>
              <w:right w:val="single" w:sz="4" w:space="0" w:color="auto"/>
            </w:tcBorders>
            <w:shd w:val="clear" w:color="auto" w:fill="auto"/>
            <w:vAlign w:val="center"/>
          </w:tcPr>
          <w:p w14:paraId="5E02A585" w14:textId="77777777" w:rsidR="006B0320" w:rsidRPr="00DE46E2" w:rsidRDefault="006B0320" w:rsidP="00CF4048">
            <w:pPr>
              <w:spacing w:after="0" w:line="240" w:lineRule="auto"/>
              <w:jc w:val="both"/>
              <w:rPr>
                <w:sz w:val="20"/>
                <w:szCs w:val="20"/>
              </w:rPr>
            </w:pPr>
            <w:r>
              <w:rPr>
                <w:sz w:val="20"/>
                <w:szCs w:val="20"/>
              </w:rPr>
              <w:t>52</w:t>
            </w:r>
          </w:p>
        </w:tc>
      </w:tr>
      <w:tr w:rsidR="006B0320" w14:paraId="23CE2E82" w14:textId="77777777" w:rsidTr="006B0320">
        <w:trPr>
          <w:trHeight w:val="288"/>
        </w:trPr>
        <w:tc>
          <w:tcPr>
            <w:tcW w:w="2317" w:type="dxa"/>
            <w:tcBorders>
              <w:top w:val="single" w:sz="4" w:space="0" w:color="auto"/>
              <w:left w:val="single" w:sz="4" w:space="0" w:color="auto"/>
              <w:bottom w:val="single" w:sz="4" w:space="0" w:color="auto"/>
              <w:right w:val="single" w:sz="4" w:space="0" w:color="auto"/>
            </w:tcBorders>
            <w:shd w:val="clear" w:color="auto" w:fill="auto"/>
            <w:vAlign w:val="center"/>
          </w:tcPr>
          <w:p w14:paraId="35812352" w14:textId="77777777" w:rsidR="006B0320" w:rsidRPr="00DE46E2" w:rsidRDefault="006B0320" w:rsidP="00CF4048">
            <w:pPr>
              <w:spacing w:after="0" w:line="240" w:lineRule="auto"/>
              <w:jc w:val="center"/>
              <w:rPr>
                <w:sz w:val="20"/>
                <w:szCs w:val="20"/>
              </w:rPr>
            </w:pPr>
            <w:r>
              <w:rPr>
                <w:sz w:val="20"/>
                <w:szCs w:val="20"/>
              </w:rPr>
              <w:t>20</w:t>
            </w:r>
          </w:p>
        </w:tc>
        <w:tc>
          <w:tcPr>
            <w:tcW w:w="4230" w:type="dxa"/>
            <w:tcBorders>
              <w:top w:val="single" w:sz="4" w:space="0" w:color="auto"/>
              <w:left w:val="single" w:sz="4" w:space="0" w:color="auto"/>
              <w:bottom w:val="single" w:sz="4" w:space="0" w:color="auto"/>
              <w:right w:val="single" w:sz="4" w:space="0" w:color="auto"/>
            </w:tcBorders>
            <w:shd w:val="clear" w:color="auto" w:fill="auto"/>
            <w:vAlign w:val="center"/>
          </w:tcPr>
          <w:p w14:paraId="3634D4A2" w14:textId="77777777" w:rsidR="006B0320" w:rsidRDefault="006B0320" w:rsidP="00CF4048">
            <w:pPr>
              <w:spacing w:after="0" w:line="240" w:lineRule="auto"/>
              <w:jc w:val="both"/>
              <w:rPr>
                <w:sz w:val="20"/>
                <w:szCs w:val="20"/>
              </w:rPr>
            </w:pPr>
            <w:r>
              <w:rPr>
                <w:sz w:val="20"/>
                <w:szCs w:val="20"/>
              </w:rPr>
              <w:t>53</w:t>
            </w:r>
          </w:p>
        </w:tc>
      </w:tr>
      <w:tr w:rsidR="006B0320" w14:paraId="4FCE459E" w14:textId="77777777" w:rsidTr="006B0320">
        <w:trPr>
          <w:trHeight w:val="288"/>
        </w:trPr>
        <w:tc>
          <w:tcPr>
            <w:tcW w:w="2317" w:type="dxa"/>
            <w:tcBorders>
              <w:top w:val="single" w:sz="4" w:space="0" w:color="auto"/>
              <w:left w:val="single" w:sz="4" w:space="0" w:color="auto"/>
              <w:bottom w:val="single" w:sz="4" w:space="0" w:color="auto"/>
              <w:right w:val="single" w:sz="4" w:space="0" w:color="auto"/>
            </w:tcBorders>
            <w:shd w:val="clear" w:color="auto" w:fill="auto"/>
            <w:vAlign w:val="center"/>
          </w:tcPr>
          <w:p w14:paraId="37DAFB08" w14:textId="77777777" w:rsidR="006B0320" w:rsidRPr="00DE46E2" w:rsidRDefault="006B0320" w:rsidP="00CF4048">
            <w:pPr>
              <w:spacing w:after="0" w:line="240" w:lineRule="auto"/>
              <w:jc w:val="center"/>
              <w:rPr>
                <w:sz w:val="20"/>
                <w:szCs w:val="20"/>
              </w:rPr>
            </w:pPr>
            <w:r>
              <w:rPr>
                <w:sz w:val="20"/>
                <w:szCs w:val="20"/>
              </w:rPr>
              <w:t>21</w:t>
            </w:r>
          </w:p>
        </w:tc>
        <w:tc>
          <w:tcPr>
            <w:tcW w:w="4230" w:type="dxa"/>
            <w:tcBorders>
              <w:top w:val="single" w:sz="4" w:space="0" w:color="auto"/>
              <w:left w:val="single" w:sz="4" w:space="0" w:color="auto"/>
              <w:bottom w:val="single" w:sz="4" w:space="0" w:color="auto"/>
              <w:right w:val="single" w:sz="4" w:space="0" w:color="auto"/>
            </w:tcBorders>
            <w:shd w:val="clear" w:color="auto" w:fill="auto"/>
            <w:vAlign w:val="center"/>
          </w:tcPr>
          <w:p w14:paraId="66DD3885" w14:textId="77777777" w:rsidR="006B0320" w:rsidRDefault="006B0320" w:rsidP="00CF4048">
            <w:pPr>
              <w:spacing w:after="0" w:line="240" w:lineRule="auto"/>
              <w:jc w:val="both"/>
              <w:rPr>
                <w:sz w:val="20"/>
                <w:szCs w:val="20"/>
              </w:rPr>
            </w:pPr>
            <w:r>
              <w:rPr>
                <w:sz w:val="20"/>
                <w:szCs w:val="20"/>
              </w:rPr>
              <w:t>54 and 55</w:t>
            </w:r>
          </w:p>
        </w:tc>
      </w:tr>
      <w:tr w:rsidR="006B0320" w:rsidRPr="00DE46E2" w14:paraId="4057C1C4" w14:textId="77777777" w:rsidTr="006B0320">
        <w:trPr>
          <w:trHeight w:val="288"/>
        </w:trPr>
        <w:tc>
          <w:tcPr>
            <w:tcW w:w="2317" w:type="dxa"/>
            <w:tcBorders>
              <w:top w:val="single" w:sz="4" w:space="0" w:color="auto"/>
              <w:left w:val="single" w:sz="4" w:space="0" w:color="auto"/>
              <w:bottom w:val="single" w:sz="4" w:space="0" w:color="auto"/>
              <w:right w:val="single" w:sz="4" w:space="0" w:color="auto"/>
            </w:tcBorders>
            <w:shd w:val="clear" w:color="auto" w:fill="auto"/>
            <w:vAlign w:val="center"/>
          </w:tcPr>
          <w:p w14:paraId="3751AF8A" w14:textId="77777777" w:rsidR="006B0320" w:rsidRPr="00DE46E2" w:rsidRDefault="006B0320" w:rsidP="00CF4048">
            <w:pPr>
              <w:spacing w:after="0" w:line="240" w:lineRule="auto"/>
              <w:jc w:val="center"/>
              <w:rPr>
                <w:sz w:val="20"/>
                <w:szCs w:val="20"/>
              </w:rPr>
            </w:pPr>
            <w:r>
              <w:rPr>
                <w:sz w:val="20"/>
                <w:szCs w:val="20"/>
              </w:rPr>
              <w:t>22</w:t>
            </w:r>
          </w:p>
        </w:tc>
        <w:tc>
          <w:tcPr>
            <w:tcW w:w="4230" w:type="dxa"/>
            <w:tcBorders>
              <w:top w:val="single" w:sz="4" w:space="0" w:color="auto"/>
              <w:left w:val="single" w:sz="4" w:space="0" w:color="auto"/>
              <w:bottom w:val="single" w:sz="4" w:space="0" w:color="auto"/>
              <w:right w:val="single" w:sz="4" w:space="0" w:color="auto"/>
            </w:tcBorders>
            <w:shd w:val="clear" w:color="auto" w:fill="auto"/>
            <w:vAlign w:val="center"/>
          </w:tcPr>
          <w:p w14:paraId="53C8259C" w14:textId="77777777" w:rsidR="006B0320" w:rsidRPr="00DE46E2" w:rsidRDefault="006B0320" w:rsidP="00CF4048">
            <w:pPr>
              <w:spacing w:after="0" w:line="240" w:lineRule="auto"/>
              <w:jc w:val="both"/>
              <w:rPr>
                <w:sz w:val="20"/>
                <w:szCs w:val="20"/>
              </w:rPr>
            </w:pPr>
            <w:r>
              <w:rPr>
                <w:sz w:val="20"/>
                <w:szCs w:val="20"/>
              </w:rPr>
              <w:t>56</w:t>
            </w:r>
          </w:p>
        </w:tc>
      </w:tr>
      <w:tr w:rsidR="006B0320" w:rsidRPr="00DE46E2" w14:paraId="6A63F961" w14:textId="77777777" w:rsidTr="006B0320">
        <w:trPr>
          <w:trHeight w:val="288"/>
        </w:trPr>
        <w:tc>
          <w:tcPr>
            <w:tcW w:w="2317" w:type="dxa"/>
            <w:tcBorders>
              <w:top w:val="single" w:sz="4" w:space="0" w:color="auto"/>
              <w:left w:val="single" w:sz="4" w:space="0" w:color="auto"/>
              <w:bottom w:val="single" w:sz="4" w:space="0" w:color="auto"/>
              <w:right w:val="single" w:sz="4" w:space="0" w:color="auto"/>
            </w:tcBorders>
            <w:shd w:val="clear" w:color="auto" w:fill="auto"/>
            <w:vAlign w:val="center"/>
          </w:tcPr>
          <w:p w14:paraId="01B14BDB" w14:textId="77777777" w:rsidR="006B0320" w:rsidRPr="00DE46E2" w:rsidRDefault="006B0320" w:rsidP="00CF4048">
            <w:pPr>
              <w:spacing w:after="0" w:line="240" w:lineRule="auto"/>
              <w:jc w:val="center"/>
              <w:rPr>
                <w:sz w:val="20"/>
                <w:szCs w:val="20"/>
              </w:rPr>
            </w:pPr>
            <w:r>
              <w:rPr>
                <w:sz w:val="20"/>
                <w:szCs w:val="20"/>
              </w:rPr>
              <w:t>23</w:t>
            </w:r>
          </w:p>
        </w:tc>
        <w:tc>
          <w:tcPr>
            <w:tcW w:w="4230" w:type="dxa"/>
            <w:tcBorders>
              <w:top w:val="single" w:sz="4" w:space="0" w:color="auto"/>
              <w:left w:val="single" w:sz="4" w:space="0" w:color="auto"/>
              <w:bottom w:val="single" w:sz="4" w:space="0" w:color="auto"/>
              <w:right w:val="single" w:sz="4" w:space="0" w:color="auto"/>
            </w:tcBorders>
            <w:shd w:val="clear" w:color="auto" w:fill="auto"/>
            <w:vAlign w:val="center"/>
          </w:tcPr>
          <w:p w14:paraId="09B7C743" w14:textId="77777777" w:rsidR="006B0320" w:rsidRPr="00DE46E2" w:rsidRDefault="006B0320" w:rsidP="00CF4048">
            <w:pPr>
              <w:spacing w:after="0" w:line="240" w:lineRule="auto"/>
              <w:jc w:val="both"/>
              <w:rPr>
                <w:sz w:val="20"/>
                <w:szCs w:val="20"/>
              </w:rPr>
            </w:pPr>
            <w:r>
              <w:rPr>
                <w:sz w:val="20"/>
                <w:szCs w:val="20"/>
              </w:rPr>
              <w:t>57, 58</w:t>
            </w:r>
            <w:del w:id="136" w:author="Longmuir, Geoff [TREAS]" w:date="2024-04-26T15:59:00Z">
              <w:r w:rsidDel="001C02EB">
                <w:rPr>
                  <w:sz w:val="20"/>
                  <w:szCs w:val="20"/>
                </w:rPr>
                <w:delText>, 59</w:delText>
              </w:r>
            </w:del>
            <w:r>
              <w:rPr>
                <w:sz w:val="20"/>
                <w:szCs w:val="20"/>
              </w:rPr>
              <w:t>, 60, 61, 62, 63, 64, 65, 66, 67, 68, 69, 70, 71, 72, 73, 74 and 75</w:t>
            </w:r>
          </w:p>
        </w:tc>
      </w:tr>
      <w:tr w:rsidR="006B0320" w:rsidRPr="00DE46E2" w14:paraId="2A864129" w14:textId="77777777" w:rsidTr="006B0320">
        <w:trPr>
          <w:trHeight w:val="288"/>
        </w:trPr>
        <w:tc>
          <w:tcPr>
            <w:tcW w:w="2317" w:type="dxa"/>
            <w:tcBorders>
              <w:top w:val="single" w:sz="4" w:space="0" w:color="auto"/>
              <w:left w:val="single" w:sz="4" w:space="0" w:color="auto"/>
              <w:bottom w:val="single" w:sz="4" w:space="0" w:color="auto"/>
              <w:right w:val="single" w:sz="4" w:space="0" w:color="auto"/>
            </w:tcBorders>
            <w:shd w:val="clear" w:color="auto" w:fill="auto"/>
            <w:vAlign w:val="center"/>
          </w:tcPr>
          <w:p w14:paraId="1862FD3C" w14:textId="77777777" w:rsidR="006B0320" w:rsidRPr="00DE46E2" w:rsidRDefault="006B0320" w:rsidP="00CF4048">
            <w:pPr>
              <w:spacing w:after="0" w:line="240" w:lineRule="auto"/>
              <w:jc w:val="center"/>
              <w:rPr>
                <w:sz w:val="20"/>
                <w:szCs w:val="20"/>
              </w:rPr>
            </w:pPr>
            <w:r>
              <w:rPr>
                <w:sz w:val="20"/>
                <w:szCs w:val="20"/>
              </w:rPr>
              <w:t>24</w:t>
            </w:r>
          </w:p>
        </w:tc>
        <w:tc>
          <w:tcPr>
            <w:tcW w:w="4230" w:type="dxa"/>
            <w:tcBorders>
              <w:top w:val="single" w:sz="4" w:space="0" w:color="auto"/>
              <w:left w:val="single" w:sz="4" w:space="0" w:color="auto"/>
              <w:bottom w:val="single" w:sz="4" w:space="0" w:color="auto"/>
              <w:right w:val="single" w:sz="4" w:space="0" w:color="auto"/>
            </w:tcBorders>
            <w:shd w:val="clear" w:color="auto" w:fill="auto"/>
            <w:vAlign w:val="center"/>
          </w:tcPr>
          <w:p w14:paraId="2899ACC8" w14:textId="77777777" w:rsidR="006B0320" w:rsidRPr="00DE46E2" w:rsidRDefault="006B0320" w:rsidP="00CF4048">
            <w:pPr>
              <w:spacing w:after="0" w:line="240" w:lineRule="auto"/>
              <w:jc w:val="both"/>
              <w:rPr>
                <w:sz w:val="20"/>
                <w:szCs w:val="20"/>
              </w:rPr>
            </w:pPr>
            <w:r>
              <w:rPr>
                <w:sz w:val="20"/>
                <w:szCs w:val="20"/>
              </w:rPr>
              <w:t>76, 77, 78, 79, 80, 81 and 82</w:t>
            </w:r>
          </w:p>
        </w:tc>
      </w:tr>
      <w:tr w:rsidR="006B0320" w14:paraId="73BD380F" w14:textId="77777777" w:rsidTr="006B0320">
        <w:trPr>
          <w:trHeight w:val="288"/>
        </w:trPr>
        <w:tc>
          <w:tcPr>
            <w:tcW w:w="2317" w:type="dxa"/>
            <w:tcBorders>
              <w:top w:val="single" w:sz="4" w:space="0" w:color="auto"/>
              <w:left w:val="single" w:sz="4" w:space="0" w:color="auto"/>
              <w:bottom w:val="single" w:sz="4" w:space="0" w:color="auto"/>
              <w:right w:val="single" w:sz="4" w:space="0" w:color="auto"/>
            </w:tcBorders>
            <w:shd w:val="clear" w:color="auto" w:fill="auto"/>
            <w:vAlign w:val="center"/>
          </w:tcPr>
          <w:p w14:paraId="7B7E86D3" w14:textId="66B14B3C" w:rsidR="006B0320" w:rsidRPr="00DE46E2" w:rsidRDefault="006B0320" w:rsidP="00CF4048">
            <w:pPr>
              <w:spacing w:after="0" w:line="240" w:lineRule="auto"/>
              <w:jc w:val="center"/>
              <w:rPr>
                <w:sz w:val="20"/>
                <w:szCs w:val="20"/>
              </w:rPr>
            </w:pPr>
            <w:del w:id="137" w:author="Thomas, Kristi [TREAS]" w:date="2024-05-06T12:56:00Z">
              <w:r w:rsidDel="00FC72F7">
                <w:rPr>
                  <w:sz w:val="20"/>
                  <w:szCs w:val="20"/>
                </w:rPr>
                <w:delText>25</w:delText>
              </w:r>
            </w:del>
          </w:p>
        </w:tc>
        <w:tc>
          <w:tcPr>
            <w:tcW w:w="4230" w:type="dxa"/>
            <w:tcBorders>
              <w:top w:val="single" w:sz="4" w:space="0" w:color="auto"/>
              <w:left w:val="single" w:sz="4" w:space="0" w:color="auto"/>
              <w:bottom w:val="single" w:sz="4" w:space="0" w:color="auto"/>
              <w:right w:val="single" w:sz="4" w:space="0" w:color="auto"/>
            </w:tcBorders>
            <w:shd w:val="clear" w:color="auto" w:fill="auto"/>
            <w:vAlign w:val="center"/>
          </w:tcPr>
          <w:p w14:paraId="4007510D" w14:textId="15D6A62A" w:rsidR="006B0320" w:rsidRDefault="006B0320" w:rsidP="00CF4048">
            <w:pPr>
              <w:spacing w:after="0" w:line="240" w:lineRule="auto"/>
              <w:jc w:val="both"/>
              <w:rPr>
                <w:sz w:val="20"/>
                <w:szCs w:val="20"/>
              </w:rPr>
            </w:pPr>
            <w:del w:id="138" w:author="Thomas, Kristi [TREAS]" w:date="2024-05-06T12:56:00Z">
              <w:r w:rsidDel="00FC72F7">
                <w:rPr>
                  <w:sz w:val="20"/>
                  <w:szCs w:val="20"/>
                </w:rPr>
                <w:delText>83, 84 and 85</w:delText>
              </w:r>
            </w:del>
          </w:p>
        </w:tc>
      </w:tr>
    </w:tbl>
    <w:p w14:paraId="3D1C9D92" w14:textId="77777777" w:rsidR="006B0320" w:rsidRDefault="006B0320" w:rsidP="006B0320">
      <w:pPr>
        <w:spacing w:after="0" w:line="240" w:lineRule="auto"/>
        <w:jc w:val="both"/>
        <w:rPr>
          <w:sz w:val="20"/>
          <w:szCs w:val="20"/>
        </w:rPr>
      </w:pPr>
    </w:p>
    <w:p w14:paraId="0DD5C947" w14:textId="77777777" w:rsidR="006B0320" w:rsidRPr="00F242F8" w:rsidRDefault="006B0320" w:rsidP="006B0320">
      <w:pPr>
        <w:spacing w:after="0" w:line="240" w:lineRule="auto"/>
        <w:jc w:val="both"/>
        <w:rPr>
          <w:sz w:val="20"/>
          <w:szCs w:val="20"/>
          <w:u w:val="single"/>
        </w:rPr>
      </w:pPr>
      <w:r w:rsidRPr="00F242F8">
        <w:rPr>
          <w:sz w:val="20"/>
          <w:szCs w:val="20"/>
          <w:u w:val="single"/>
        </w:rPr>
        <w:t>The State intends to make awards as follows:</w:t>
      </w:r>
    </w:p>
    <w:p w14:paraId="5D975719" w14:textId="77777777" w:rsidR="006B0320" w:rsidRDefault="006B0320" w:rsidP="006B0320">
      <w:pPr>
        <w:spacing w:after="0" w:line="240" w:lineRule="auto"/>
        <w:jc w:val="both"/>
        <w:rPr>
          <w:sz w:val="20"/>
          <w:szCs w:val="20"/>
        </w:rPr>
      </w:pPr>
    </w:p>
    <w:p w14:paraId="11F53DAA" w14:textId="04260D7E" w:rsidR="006B0320" w:rsidRPr="00E61063" w:rsidRDefault="006B0320" w:rsidP="006B0320">
      <w:pPr>
        <w:spacing w:after="0" w:line="240" w:lineRule="auto"/>
        <w:jc w:val="both"/>
        <w:rPr>
          <w:sz w:val="20"/>
          <w:szCs w:val="20"/>
        </w:rPr>
      </w:pPr>
      <w:r>
        <w:rPr>
          <w:sz w:val="20"/>
          <w:szCs w:val="20"/>
        </w:rPr>
        <w:t xml:space="preserve">For </w:t>
      </w:r>
      <w:r w:rsidRPr="00E61063">
        <w:rPr>
          <w:sz w:val="20"/>
          <w:szCs w:val="20"/>
        </w:rPr>
        <w:t>Group</w:t>
      </w:r>
      <w:r>
        <w:rPr>
          <w:sz w:val="20"/>
          <w:szCs w:val="20"/>
        </w:rPr>
        <w:t>s</w:t>
      </w:r>
      <w:r w:rsidRPr="00E61063">
        <w:rPr>
          <w:sz w:val="20"/>
          <w:szCs w:val="20"/>
        </w:rPr>
        <w:t xml:space="preserve"> 1 through </w:t>
      </w:r>
      <w:r>
        <w:rPr>
          <w:sz w:val="20"/>
          <w:szCs w:val="20"/>
        </w:rPr>
        <w:t>2</w:t>
      </w:r>
      <w:ins w:id="139" w:author="Thomas, Kristi [TREAS]" w:date="2024-05-06T12:56:00Z">
        <w:r w:rsidR="00FC72F7">
          <w:rPr>
            <w:sz w:val="20"/>
            <w:szCs w:val="20"/>
          </w:rPr>
          <w:t>4</w:t>
        </w:r>
      </w:ins>
      <w:del w:id="140" w:author="Thomas, Kristi [TREAS]" w:date="2024-05-06T12:56:00Z">
        <w:r w:rsidDel="00FC72F7">
          <w:rPr>
            <w:sz w:val="20"/>
            <w:szCs w:val="20"/>
          </w:rPr>
          <w:delText>5</w:delText>
        </w:r>
      </w:del>
      <w:r>
        <w:rPr>
          <w:sz w:val="20"/>
          <w:szCs w:val="20"/>
        </w:rPr>
        <w:t>, the State intends to make one (1)</w:t>
      </w:r>
      <w:r w:rsidRPr="00E61063">
        <w:rPr>
          <w:sz w:val="20"/>
          <w:szCs w:val="20"/>
        </w:rPr>
        <w:t xml:space="preserve"> award </w:t>
      </w:r>
      <w:r>
        <w:rPr>
          <w:sz w:val="20"/>
          <w:szCs w:val="20"/>
        </w:rPr>
        <w:t>per</w:t>
      </w:r>
      <w:r w:rsidRPr="00E61063">
        <w:rPr>
          <w:sz w:val="20"/>
          <w:szCs w:val="20"/>
        </w:rPr>
        <w:t xml:space="preserve"> Group.</w:t>
      </w:r>
    </w:p>
    <w:p w14:paraId="084B6599" w14:textId="77777777" w:rsidR="006B0320" w:rsidRDefault="006B0320" w:rsidP="006B0320">
      <w:pPr>
        <w:spacing w:after="0" w:line="240" w:lineRule="auto"/>
        <w:jc w:val="both"/>
        <w:rPr>
          <w:sz w:val="20"/>
          <w:szCs w:val="20"/>
        </w:rPr>
      </w:pPr>
    </w:p>
    <w:p w14:paraId="4F8552F5" w14:textId="77777777" w:rsidR="006B0320" w:rsidRDefault="006B0320" w:rsidP="006B0320">
      <w:pPr>
        <w:spacing w:after="0" w:line="240" w:lineRule="auto"/>
        <w:jc w:val="both"/>
        <w:rPr>
          <w:rStyle w:val="normaltextrun"/>
          <w:rFonts w:cstheme="minorHAnsi"/>
          <w:sz w:val="20"/>
          <w:szCs w:val="20"/>
        </w:rPr>
      </w:pPr>
      <w:r w:rsidRPr="006110C5">
        <w:rPr>
          <w:rStyle w:val="normaltextrun"/>
          <w:rFonts w:cstheme="minorHAnsi"/>
          <w:sz w:val="20"/>
          <w:szCs w:val="20"/>
        </w:rPr>
        <w:t xml:space="preserve">Bidders must bid on all </w:t>
      </w:r>
      <w:r>
        <w:rPr>
          <w:rStyle w:val="normaltextrun"/>
          <w:rFonts w:cstheme="minorHAnsi"/>
          <w:sz w:val="20"/>
          <w:szCs w:val="20"/>
        </w:rPr>
        <w:t>price lines contained within a G</w:t>
      </w:r>
      <w:r w:rsidRPr="006110C5">
        <w:rPr>
          <w:rStyle w:val="normaltextrun"/>
          <w:rFonts w:cstheme="minorHAnsi"/>
          <w:sz w:val="20"/>
          <w:szCs w:val="20"/>
        </w:rPr>
        <w:t xml:space="preserve">roup in order to be considered responsive for that </w:t>
      </w:r>
      <w:r>
        <w:rPr>
          <w:rStyle w:val="normaltextrun"/>
          <w:rFonts w:cstheme="minorHAnsi"/>
          <w:sz w:val="20"/>
          <w:szCs w:val="20"/>
        </w:rPr>
        <w:t>G</w:t>
      </w:r>
      <w:r w:rsidRPr="006110C5">
        <w:rPr>
          <w:rStyle w:val="normaltextrun"/>
          <w:rFonts w:cstheme="minorHAnsi"/>
          <w:sz w:val="20"/>
          <w:szCs w:val="20"/>
        </w:rPr>
        <w:t xml:space="preserve">roup. </w:t>
      </w:r>
      <w:r>
        <w:rPr>
          <w:rStyle w:val="normaltextrun"/>
          <w:rFonts w:cstheme="minorHAnsi"/>
          <w:sz w:val="20"/>
          <w:szCs w:val="20"/>
        </w:rPr>
        <w:t xml:space="preserve"> </w:t>
      </w:r>
      <w:r w:rsidRPr="006110C5">
        <w:rPr>
          <w:rStyle w:val="normaltextrun"/>
          <w:rFonts w:cstheme="minorHAnsi"/>
          <w:sz w:val="20"/>
          <w:szCs w:val="20"/>
        </w:rPr>
        <w:t>If a Bidder does not bid on all price lines within a group, its Quote will be considered non-responsive for that group only.</w:t>
      </w:r>
    </w:p>
    <w:p w14:paraId="48CC5992" w14:textId="77777777" w:rsidR="006B0320" w:rsidRDefault="006B0320" w:rsidP="006B0320">
      <w:pPr>
        <w:spacing w:after="0" w:line="240" w:lineRule="auto"/>
        <w:jc w:val="both"/>
        <w:rPr>
          <w:sz w:val="20"/>
          <w:szCs w:val="20"/>
        </w:rPr>
      </w:pPr>
    </w:p>
    <w:p w14:paraId="62950456" w14:textId="77777777" w:rsidR="006B0320" w:rsidRDefault="006B0320" w:rsidP="006B0320">
      <w:pPr>
        <w:spacing w:after="0" w:line="240" w:lineRule="auto"/>
        <w:jc w:val="both"/>
        <w:rPr>
          <w:sz w:val="20"/>
          <w:szCs w:val="20"/>
        </w:rPr>
      </w:pPr>
      <w:r w:rsidRPr="006B6CB5">
        <w:rPr>
          <w:sz w:val="20"/>
          <w:szCs w:val="20"/>
        </w:rPr>
        <w:t xml:space="preserve">A </w:t>
      </w:r>
      <w:r>
        <w:rPr>
          <w:sz w:val="20"/>
          <w:szCs w:val="20"/>
        </w:rPr>
        <w:t>Bidder</w:t>
      </w:r>
      <w:r w:rsidRPr="006B6CB5">
        <w:rPr>
          <w:sz w:val="20"/>
          <w:szCs w:val="20"/>
        </w:rPr>
        <w:t xml:space="preserve"> is not required to bid on all </w:t>
      </w:r>
      <w:r>
        <w:rPr>
          <w:sz w:val="20"/>
          <w:szCs w:val="20"/>
        </w:rPr>
        <w:t>Groups</w:t>
      </w:r>
      <w:r w:rsidRPr="006B6CB5">
        <w:rPr>
          <w:sz w:val="20"/>
          <w:szCs w:val="20"/>
        </w:rPr>
        <w:t xml:space="preserve"> on the State-Supplied Price Sheet in order to be considered responsive.  </w:t>
      </w:r>
    </w:p>
    <w:p w14:paraId="09D45054" w14:textId="77777777" w:rsidR="006B0320" w:rsidRDefault="006B0320" w:rsidP="006B0320">
      <w:pPr>
        <w:spacing w:after="0" w:line="240" w:lineRule="auto"/>
        <w:jc w:val="both"/>
        <w:rPr>
          <w:sz w:val="20"/>
          <w:szCs w:val="20"/>
        </w:rPr>
      </w:pPr>
    </w:p>
    <w:p w14:paraId="311A6E60" w14:textId="77777777" w:rsidR="006B0320" w:rsidRDefault="006B0320" w:rsidP="006B0320">
      <w:pPr>
        <w:pStyle w:val="CommentText"/>
        <w:spacing w:after="0"/>
        <w:jc w:val="both"/>
      </w:pPr>
      <w:r>
        <w:t xml:space="preserve">If a specific price line within the group is deemed non-responsive, the entire group that price line item is part of will be deemed non-responsive, as these price lines were grouped to create a single award, with the intent that all price lines in the group will be awarded. </w:t>
      </w:r>
    </w:p>
    <w:p w14:paraId="5E0913C4" w14:textId="77777777" w:rsidR="006B0320" w:rsidRDefault="006B0320" w:rsidP="006B0320">
      <w:pPr>
        <w:spacing w:after="0" w:line="240" w:lineRule="auto"/>
        <w:jc w:val="both"/>
        <w:rPr>
          <w:sz w:val="20"/>
          <w:szCs w:val="20"/>
        </w:rPr>
      </w:pPr>
    </w:p>
    <w:p w14:paraId="1D483D91" w14:textId="77777777" w:rsidR="006B0320" w:rsidRDefault="006B0320" w:rsidP="006B0320">
      <w:pPr>
        <w:spacing w:after="0" w:line="240" w:lineRule="auto"/>
        <w:jc w:val="both"/>
        <w:rPr>
          <w:sz w:val="20"/>
          <w:szCs w:val="20"/>
        </w:rPr>
      </w:pPr>
      <w:r w:rsidRPr="006B6CB5">
        <w:rPr>
          <w:sz w:val="20"/>
          <w:szCs w:val="20"/>
        </w:rPr>
        <w:t xml:space="preserve">Price line items are grouped for Quote evaluation purposes only.  Upon </w:t>
      </w:r>
      <w:r>
        <w:rPr>
          <w:sz w:val="20"/>
          <w:szCs w:val="20"/>
        </w:rPr>
        <w:t>Contract</w:t>
      </w:r>
      <w:r w:rsidRPr="006B6CB5">
        <w:rPr>
          <w:sz w:val="20"/>
          <w:szCs w:val="20"/>
        </w:rPr>
        <w:t xml:space="preserve"> award, Using Agencies will be able to order any price lines within the Group</w:t>
      </w:r>
      <w:r>
        <w:rPr>
          <w:sz w:val="20"/>
          <w:szCs w:val="20"/>
        </w:rPr>
        <w:t>s</w:t>
      </w:r>
      <w:r w:rsidRPr="006B6CB5">
        <w:rPr>
          <w:sz w:val="20"/>
          <w:szCs w:val="20"/>
        </w:rPr>
        <w:t xml:space="preserve"> individually.</w:t>
      </w:r>
    </w:p>
    <w:p w14:paraId="776EA4B6" w14:textId="77777777" w:rsidR="006B0320" w:rsidRDefault="006B0320" w:rsidP="006B0320">
      <w:pPr>
        <w:spacing w:after="0" w:line="240" w:lineRule="auto"/>
        <w:jc w:val="both"/>
        <w:rPr>
          <w:sz w:val="20"/>
          <w:szCs w:val="20"/>
        </w:rPr>
      </w:pPr>
    </w:p>
    <w:p w14:paraId="6AB1CD6E" w14:textId="77777777" w:rsidR="006B0320" w:rsidRPr="00111CB8" w:rsidRDefault="006B0320" w:rsidP="006B0320">
      <w:pPr>
        <w:spacing w:after="0" w:line="240" w:lineRule="auto"/>
        <w:jc w:val="both"/>
        <w:rPr>
          <w:sz w:val="20"/>
          <w:szCs w:val="20"/>
        </w:rPr>
      </w:pPr>
      <w:r w:rsidRPr="0084189F">
        <w:rPr>
          <w:sz w:val="20"/>
          <w:szCs w:val="20"/>
        </w:rPr>
        <w:t xml:space="preserve">Any price changes including hand written revisions or "white-outs" must be initialed.  Failure to initial price changes shall preclude a </w:t>
      </w:r>
      <w:r w:rsidRPr="0084189F">
        <w:rPr>
          <w:color w:val="000000"/>
          <w:sz w:val="20"/>
          <w:szCs w:val="20"/>
        </w:rPr>
        <w:t>Contract</w:t>
      </w:r>
      <w:r w:rsidRPr="0084189F">
        <w:rPr>
          <w:sz w:val="20"/>
          <w:szCs w:val="20"/>
        </w:rPr>
        <w:t xml:space="preserve"> award from </w:t>
      </w:r>
      <w:r w:rsidRPr="00111CB8">
        <w:rPr>
          <w:sz w:val="20"/>
          <w:szCs w:val="20"/>
        </w:rPr>
        <w:t xml:space="preserve">being made to the </w:t>
      </w:r>
      <w:r w:rsidRPr="00111CB8">
        <w:rPr>
          <w:color w:val="000000"/>
          <w:sz w:val="20"/>
          <w:szCs w:val="20"/>
        </w:rPr>
        <w:t>Bidder</w:t>
      </w:r>
      <w:r w:rsidRPr="00111CB8">
        <w:rPr>
          <w:sz w:val="20"/>
          <w:szCs w:val="20"/>
        </w:rPr>
        <w:t xml:space="preserve"> pursuant to N.J.A.C. 17:12-2.2(a)(8).</w:t>
      </w:r>
    </w:p>
    <w:p w14:paraId="4222E3C8" w14:textId="77777777" w:rsidR="006B0320" w:rsidRPr="0084189F" w:rsidRDefault="006B0320" w:rsidP="006B0320">
      <w:pPr>
        <w:spacing w:after="0" w:line="240" w:lineRule="auto"/>
        <w:jc w:val="both"/>
        <w:rPr>
          <w:sz w:val="20"/>
          <w:szCs w:val="20"/>
          <w:highlight w:val="green"/>
        </w:rPr>
      </w:pPr>
    </w:p>
    <w:p w14:paraId="4F893BEF" w14:textId="77777777" w:rsidR="006B0320" w:rsidRDefault="006B0320" w:rsidP="006B0320">
      <w:pPr>
        <w:spacing w:after="0" w:line="240" w:lineRule="auto"/>
        <w:jc w:val="both"/>
        <w:rPr>
          <w:sz w:val="20"/>
          <w:szCs w:val="20"/>
        </w:rPr>
      </w:pPr>
      <w:r w:rsidRPr="0084189F">
        <w:rPr>
          <w:sz w:val="20"/>
          <w:szCs w:val="20"/>
        </w:rPr>
        <w:t>Where the State-Supplied Price Sheet includes an estimate</w:t>
      </w:r>
      <w:r>
        <w:rPr>
          <w:sz w:val="20"/>
          <w:szCs w:val="20"/>
        </w:rPr>
        <w:t>d</w:t>
      </w:r>
      <w:r w:rsidRPr="0084189F">
        <w:rPr>
          <w:sz w:val="20"/>
          <w:szCs w:val="20"/>
        </w:rPr>
        <w:t xml:space="preserve"> quantity column, Bidders are advised that estimated quantities may vary throughout the Contract term resulting from this Bid Solicitation.  There is no guaranteed minimum or maximum volume for these price lines. </w:t>
      </w:r>
    </w:p>
    <w:p w14:paraId="5ECD1637" w14:textId="77777777" w:rsidR="006B0320" w:rsidRDefault="006B0320" w:rsidP="006B0320">
      <w:pPr>
        <w:spacing w:after="0" w:line="240" w:lineRule="auto"/>
        <w:jc w:val="both"/>
        <w:rPr>
          <w:sz w:val="20"/>
          <w:szCs w:val="20"/>
        </w:rPr>
      </w:pPr>
    </w:p>
    <w:p w14:paraId="7CDA2660" w14:textId="77777777" w:rsidR="006B0320" w:rsidRPr="00CE3AF7" w:rsidRDefault="006B0320" w:rsidP="006B0320">
      <w:pPr>
        <w:spacing w:after="0" w:line="240" w:lineRule="auto"/>
        <w:jc w:val="both"/>
        <w:rPr>
          <w:b/>
          <w:sz w:val="20"/>
          <w:szCs w:val="20"/>
          <w:u w:val="single"/>
        </w:rPr>
      </w:pPr>
      <w:r w:rsidRPr="00CE3AF7">
        <w:rPr>
          <w:b/>
          <w:sz w:val="20"/>
          <w:szCs w:val="20"/>
          <w:u w:val="single"/>
        </w:rPr>
        <w:t>Instructions:</w:t>
      </w:r>
    </w:p>
    <w:p w14:paraId="57FF2E61" w14:textId="77777777" w:rsidR="006B0320" w:rsidRDefault="006B0320" w:rsidP="006B0320">
      <w:pPr>
        <w:spacing w:after="0" w:line="240" w:lineRule="auto"/>
        <w:jc w:val="both"/>
        <w:rPr>
          <w:sz w:val="20"/>
          <w:szCs w:val="20"/>
        </w:rPr>
      </w:pPr>
    </w:p>
    <w:p w14:paraId="73A322AA" w14:textId="1756B423" w:rsidR="006B0320" w:rsidRPr="00F476F7" w:rsidRDefault="006B0320" w:rsidP="006B0320">
      <w:pPr>
        <w:spacing w:after="0" w:line="240" w:lineRule="auto"/>
        <w:jc w:val="both"/>
        <w:rPr>
          <w:sz w:val="20"/>
          <w:szCs w:val="20"/>
        </w:rPr>
      </w:pPr>
      <w:r w:rsidRPr="00F476F7">
        <w:rPr>
          <w:b/>
          <w:sz w:val="20"/>
          <w:szCs w:val="20"/>
        </w:rPr>
        <w:t>Step 1</w:t>
      </w:r>
      <w:r w:rsidRPr="00F476F7">
        <w:rPr>
          <w:sz w:val="20"/>
          <w:szCs w:val="20"/>
        </w:rPr>
        <w:t xml:space="preserve"> - </w:t>
      </w:r>
      <w:r w:rsidRPr="000E7DAB">
        <w:rPr>
          <w:sz w:val="20"/>
        </w:rPr>
        <w:t xml:space="preserve">The </w:t>
      </w:r>
      <w:r>
        <w:rPr>
          <w:sz w:val="20"/>
        </w:rPr>
        <w:t>Bidder</w:t>
      </w:r>
      <w:r w:rsidRPr="000E7DAB">
        <w:rPr>
          <w:sz w:val="20"/>
        </w:rPr>
        <w:t xml:space="preserve"> should enter the </w:t>
      </w:r>
      <w:r>
        <w:rPr>
          <w:sz w:val="20"/>
        </w:rPr>
        <w:t>Bidder’s</w:t>
      </w:r>
      <w:r w:rsidRPr="000E7DAB">
        <w:rPr>
          <w:sz w:val="20"/>
        </w:rPr>
        <w:t xml:space="preserve"> name in the “</w:t>
      </w:r>
      <w:r>
        <w:rPr>
          <w:sz w:val="20"/>
        </w:rPr>
        <w:t>Bidder’s</w:t>
      </w:r>
      <w:r w:rsidRPr="000E7DAB">
        <w:rPr>
          <w:sz w:val="20"/>
        </w:rPr>
        <w:t xml:space="preserve"> Name” field located at the top of </w:t>
      </w:r>
      <w:r>
        <w:rPr>
          <w:sz w:val="20"/>
        </w:rPr>
        <w:t>the State-Supplied Price Sheet.</w:t>
      </w:r>
    </w:p>
    <w:p w14:paraId="5475D562" w14:textId="77777777" w:rsidR="006B0320" w:rsidRPr="00F476F7" w:rsidRDefault="006B0320" w:rsidP="006B0320">
      <w:pPr>
        <w:spacing w:after="0" w:line="240" w:lineRule="auto"/>
        <w:rPr>
          <w:sz w:val="20"/>
          <w:szCs w:val="20"/>
        </w:rPr>
      </w:pPr>
    </w:p>
    <w:p w14:paraId="4787F3BB" w14:textId="77777777" w:rsidR="006B0320" w:rsidRPr="00F06F0E" w:rsidRDefault="006B0320" w:rsidP="006B0320">
      <w:pPr>
        <w:spacing w:after="0" w:line="240" w:lineRule="auto"/>
        <w:jc w:val="both"/>
        <w:rPr>
          <w:sz w:val="20"/>
          <w:szCs w:val="20"/>
        </w:rPr>
      </w:pPr>
      <w:r w:rsidRPr="00F476F7">
        <w:rPr>
          <w:b/>
          <w:sz w:val="20"/>
          <w:szCs w:val="20"/>
        </w:rPr>
        <w:t xml:space="preserve">Step </w:t>
      </w:r>
      <w:r>
        <w:rPr>
          <w:b/>
          <w:sz w:val="20"/>
          <w:szCs w:val="20"/>
        </w:rPr>
        <w:t>2</w:t>
      </w:r>
      <w:r w:rsidRPr="00F476F7">
        <w:rPr>
          <w:sz w:val="20"/>
          <w:szCs w:val="20"/>
        </w:rPr>
        <w:t xml:space="preserve"> – The Bidder should enter the cash discount for expedited payments into the “Cash Discount for Expedited Payment” </w:t>
      </w:r>
      <w:r>
        <w:rPr>
          <w:sz w:val="20"/>
          <w:szCs w:val="20"/>
        </w:rPr>
        <w:t>field on Sta</w:t>
      </w:r>
      <w:r w:rsidRPr="00F476F7">
        <w:rPr>
          <w:sz w:val="20"/>
          <w:szCs w:val="20"/>
        </w:rPr>
        <w:t>te-Supplied Price Sheet.  If the Bidder leaves the “Cash Discount for Expedited Payment” field blank, it shall mean that the Bidder is not offering a cash discount.</w:t>
      </w:r>
    </w:p>
    <w:p w14:paraId="459E32B0" w14:textId="77777777" w:rsidR="006B0320" w:rsidRDefault="006B0320" w:rsidP="006B0320">
      <w:pPr>
        <w:spacing w:after="0" w:line="240" w:lineRule="auto"/>
        <w:jc w:val="both"/>
        <w:rPr>
          <w:sz w:val="20"/>
          <w:szCs w:val="20"/>
        </w:rPr>
      </w:pPr>
    </w:p>
    <w:p w14:paraId="610B5709" w14:textId="6A715846" w:rsidR="006B0320" w:rsidRPr="00F476F7" w:rsidRDefault="006B0320" w:rsidP="006B0320">
      <w:pPr>
        <w:spacing w:after="0" w:line="240" w:lineRule="auto"/>
        <w:rPr>
          <w:sz w:val="20"/>
          <w:szCs w:val="20"/>
        </w:rPr>
      </w:pPr>
      <w:r w:rsidRPr="00F476F7">
        <w:rPr>
          <w:b/>
          <w:sz w:val="20"/>
          <w:szCs w:val="20"/>
        </w:rPr>
        <w:t xml:space="preserve">Step </w:t>
      </w:r>
      <w:r>
        <w:rPr>
          <w:b/>
          <w:sz w:val="20"/>
          <w:szCs w:val="20"/>
        </w:rPr>
        <w:t>3</w:t>
      </w:r>
      <w:r w:rsidRPr="00F476F7">
        <w:rPr>
          <w:sz w:val="20"/>
          <w:szCs w:val="20"/>
        </w:rPr>
        <w:t xml:space="preserve"> </w:t>
      </w:r>
      <w:r>
        <w:rPr>
          <w:sz w:val="20"/>
          <w:szCs w:val="20"/>
        </w:rPr>
        <w:t>–</w:t>
      </w:r>
      <w:r w:rsidRPr="00F476F7">
        <w:rPr>
          <w:sz w:val="20"/>
          <w:szCs w:val="20"/>
        </w:rPr>
        <w:t xml:space="preserve"> </w:t>
      </w:r>
      <w:r w:rsidRPr="00946B74">
        <w:rPr>
          <w:b/>
          <w:sz w:val="20"/>
          <w:szCs w:val="20"/>
          <w:u w:val="single"/>
        </w:rPr>
        <w:t xml:space="preserve">For the price lines that comprise Groups 1 through </w:t>
      </w:r>
      <w:r>
        <w:rPr>
          <w:b/>
          <w:sz w:val="20"/>
          <w:szCs w:val="20"/>
          <w:u w:val="single"/>
        </w:rPr>
        <w:t>2</w:t>
      </w:r>
      <w:ins w:id="141" w:author="Thomas, Kristi [TREAS]" w:date="2024-05-06T12:56:00Z">
        <w:r w:rsidR="00862E44">
          <w:rPr>
            <w:b/>
            <w:sz w:val="20"/>
            <w:szCs w:val="20"/>
            <w:u w:val="single"/>
          </w:rPr>
          <w:t>4</w:t>
        </w:r>
      </w:ins>
      <w:del w:id="142" w:author="Thomas, Kristi [TREAS]" w:date="2024-05-06T12:56:00Z">
        <w:r w:rsidDel="00862E44">
          <w:rPr>
            <w:b/>
            <w:sz w:val="20"/>
            <w:szCs w:val="20"/>
            <w:u w:val="single"/>
          </w:rPr>
          <w:delText>5</w:delText>
        </w:r>
      </w:del>
      <w:r>
        <w:rPr>
          <w:sz w:val="20"/>
          <w:szCs w:val="20"/>
        </w:rPr>
        <w:t xml:space="preserve">, </w:t>
      </w:r>
      <w:r>
        <w:rPr>
          <w:sz w:val="20"/>
        </w:rPr>
        <w:t>t</w:t>
      </w:r>
      <w:r w:rsidRPr="000E7DAB">
        <w:rPr>
          <w:sz w:val="20"/>
        </w:rPr>
        <w:t xml:space="preserve">he </w:t>
      </w:r>
      <w:r>
        <w:rPr>
          <w:sz w:val="20"/>
        </w:rPr>
        <w:t>Bidder</w:t>
      </w:r>
      <w:r w:rsidRPr="000E7DAB">
        <w:rPr>
          <w:sz w:val="20"/>
        </w:rPr>
        <w:t xml:space="preserve"> shall insert a firm, fixed price in U.S. </w:t>
      </w:r>
      <w:r>
        <w:rPr>
          <w:sz w:val="20"/>
        </w:rPr>
        <w:t>dollars</w:t>
      </w:r>
      <w:r w:rsidRPr="000E7DAB">
        <w:rPr>
          <w:sz w:val="20"/>
        </w:rPr>
        <w:t xml:space="preserve"> in the “Unit </w:t>
      </w:r>
      <w:r>
        <w:rPr>
          <w:sz w:val="20"/>
        </w:rPr>
        <w:t>Price</w:t>
      </w:r>
      <w:r w:rsidRPr="000E7DAB">
        <w:rPr>
          <w:sz w:val="20"/>
        </w:rPr>
        <w:t xml:space="preserve">” field on the </w:t>
      </w:r>
      <w:r>
        <w:rPr>
          <w:sz w:val="20"/>
        </w:rPr>
        <w:t xml:space="preserve">State-Supplied </w:t>
      </w:r>
      <w:r w:rsidRPr="000E7DAB">
        <w:rPr>
          <w:sz w:val="20"/>
        </w:rPr>
        <w:t>Price Sheet</w:t>
      </w:r>
      <w:r>
        <w:rPr>
          <w:sz w:val="20"/>
        </w:rPr>
        <w:t>.  The Unit price bid must include any freight/shipping/handling costs.</w:t>
      </w:r>
    </w:p>
    <w:p w14:paraId="0B16F0F4" w14:textId="77777777" w:rsidR="006B0320" w:rsidRPr="00F476F7" w:rsidRDefault="006B0320" w:rsidP="006B0320">
      <w:pPr>
        <w:spacing w:after="0" w:line="240" w:lineRule="auto"/>
        <w:rPr>
          <w:sz w:val="20"/>
          <w:szCs w:val="20"/>
        </w:rPr>
      </w:pPr>
    </w:p>
    <w:p w14:paraId="0A267DB6" w14:textId="6F2249D0" w:rsidR="006B0320" w:rsidRPr="006A43DF" w:rsidRDefault="006B0320" w:rsidP="006B0320">
      <w:pPr>
        <w:autoSpaceDE w:val="0"/>
        <w:autoSpaceDN w:val="0"/>
        <w:adjustRightInd w:val="0"/>
        <w:rPr>
          <w:rFonts w:cs="Arial"/>
          <w:sz w:val="20"/>
          <w:szCs w:val="20"/>
        </w:rPr>
      </w:pPr>
      <w:r>
        <w:rPr>
          <w:sz w:val="20"/>
          <w:szCs w:val="20"/>
        </w:rPr>
        <w:t>For Groups 1 through 2</w:t>
      </w:r>
      <w:ins w:id="143" w:author="Thomas, Kristi [TREAS]" w:date="2024-05-06T12:56:00Z">
        <w:r w:rsidR="008D6C1C">
          <w:rPr>
            <w:sz w:val="20"/>
            <w:szCs w:val="20"/>
          </w:rPr>
          <w:t>4</w:t>
        </w:r>
      </w:ins>
      <w:del w:id="144" w:author="Thomas, Kristi [TREAS]" w:date="2024-05-06T12:56:00Z">
        <w:r w:rsidDel="008D6C1C">
          <w:rPr>
            <w:sz w:val="20"/>
            <w:szCs w:val="20"/>
          </w:rPr>
          <w:delText>5</w:delText>
        </w:r>
      </w:del>
      <w:r>
        <w:rPr>
          <w:sz w:val="20"/>
          <w:szCs w:val="20"/>
        </w:rPr>
        <w:t xml:space="preserve">, </w:t>
      </w:r>
      <w:r w:rsidRPr="00F476F7">
        <w:rPr>
          <w:sz w:val="20"/>
          <w:szCs w:val="20"/>
        </w:rPr>
        <w:t xml:space="preserve">Bidders must bid on all price lines contained within </w:t>
      </w:r>
      <w:r>
        <w:rPr>
          <w:sz w:val="20"/>
          <w:szCs w:val="20"/>
        </w:rPr>
        <w:t>each</w:t>
      </w:r>
      <w:r w:rsidRPr="00F476F7">
        <w:rPr>
          <w:sz w:val="20"/>
          <w:szCs w:val="20"/>
        </w:rPr>
        <w:t xml:space="preserve"> Group in order to be considered a responsive Bidder for the Group.  If a Bidder does not bid on all price lines within the Group, its Quote will be considered non-responsive for the Group</w:t>
      </w:r>
      <w:r>
        <w:rPr>
          <w:sz w:val="20"/>
          <w:szCs w:val="20"/>
        </w:rPr>
        <w:t xml:space="preserve"> that price line is part of</w:t>
      </w:r>
      <w:r w:rsidRPr="00F476F7">
        <w:rPr>
          <w:sz w:val="20"/>
          <w:szCs w:val="20"/>
        </w:rPr>
        <w:t>.</w:t>
      </w:r>
      <w:r>
        <w:rPr>
          <w:sz w:val="20"/>
          <w:szCs w:val="20"/>
        </w:rPr>
        <w:t xml:space="preserve">  </w:t>
      </w:r>
      <w:r w:rsidRPr="006A43DF">
        <w:rPr>
          <w:rFonts w:cs="Arial"/>
          <w:sz w:val="20"/>
          <w:szCs w:val="20"/>
        </w:rPr>
        <w:t>If a Bidder leaves the “</w:t>
      </w:r>
      <w:r>
        <w:rPr>
          <w:rFonts w:cs="Arial"/>
          <w:sz w:val="20"/>
          <w:szCs w:val="20"/>
        </w:rPr>
        <w:t>Unit Price</w:t>
      </w:r>
      <w:r w:rsidRPr="006A43DF">
        <w:rPr>
          <w:rFonts w:cs="Arial"/>
          <w:sz w:val="20"/>
          <w:szCs w:val="20"/>
        </w:rPr>
        <w:t xml:space="preserve">” </w:t>
      </w:r>
      <w:r>
        <w:rPr>
          <w:rFonts w:cs="Arial"/>
          <w:sz w:val="20"/>
          <w:szCs w:val="20"/>
        </w:rPr>
        <w:t>field</w:t>
      </w:r>
      <w:r w:rsidRPr="006A43DF">
        <w:rPr>
          <w:rFonts w:cs="Arial"/>
          <w:sz w:val="20"/>
          <w:szCs w:val="20"/>
        </w:rPr>
        <w:t xml:space="preserve"> blank, it shall be considered that the Bidder provided no Quote for that price line item.  </w:t>
      </w:r>
    </w:p>
    <w:p w14:paraId="01B16405" w14:textId="6AA21CA0" w:rsidR="006B0320" w:rsidRDefault="006B0320" w:rsidP="006B0320">
      <w:pPr>
        <w:spacing w:after="0" w:line="240" w:lineRule="auto"/>
        <w:jc w:val="both"/>
        <w:rPr>
          <w:sz w:val="20"/>
          <w:szCs w:val="20"/>
        </w:rPr>
      </w:pPr>
      <w:r w:rsidRPr="006B6CB5">
        <w:rPr>
          <w:sz w:val="20"/>
          <w:szCs w:val="20"/>
        </w:rPr>
        <w:t xml:space="preserve">A </w:t>
      </w:r>
      <w:r>
        <w:rPr>
          <w:sz w:val="20"/>
          <w:szCs w:val="20"/>
        </w:rPr>
        <w:t>Bidder</w:t>
      </w:r>
      <w:r w:rsidRPr="006B6CB5">
        <w:rPr>
          <w:sz w:val="20"/>
          <w:szCs w:val="20"/>
        </w:rPr>
        <w:t xml:space="preserve"> is not required to bid on all </w:t>
      </w:r>
      <w:r>
        <w:rPr>
          <w:sz w:val="20"/>
          <w:szCs w:val="20"/>
        </w:rPr>
        <w:t>Groups</w:t>
      </w:r>
      <w:r w:rsidRPr="006B6CB5">
        <w:rPr>
          <w:sz w:val="20"/>
          <w:szCs w:val="20"/>
        </w:rPr>
        <w:t xml:space="preserve"> on the State-Supplied Price Sheet in order to be considered responsive. </w:t>
      </w:r>
    </w:p>
    <w:p w14:paraId="0D56D070" w14:textId="77777777" w:rsidR="006B0320" w:rsidRPr="00F476F7" w:rsidRDefault="006B0320" w:rsidP="006B0320">
      <w:pPr>
        <w:spacing w:after="0" w:line="240" w:lineRule="auto"/>
        <w:rPr>
          <w:sz w:val="20"/>
          <w:szCs w:val="20"/>
        </w:rPr>
      </w:pPr>
    </w:p>
    <w:p w14:paraId="56870A24" w14:textId="77777777" w:rsidR="006B0320" w:rsidRDefault="006B0320" w:rsidP="006B0320">
      <w:pPr>
        <w:spacing w:after="0" w:line="240" w:lineRule="auto"/>
        <w:rPr>
          <w:sz w:val="20"/>
          <w:szCs w:val="20"/>
        </w:rPr>
      </w:pPr>
      <w:r w:rsidRPr="00A306AF">
        <w:rPr>
          <w:sz w:val="20"/>
          <w:szCs w:val="20"/>
        </w:rPr>
        <w:t xml:space="preserve">Unit Prices may be offered on the </w:t>
      </w:r>
      <w:r>
        <w:rPr>
          <w:sz w:val="20"/>
          <w:szCs w:val="20"/>
        </w:rPr>
        <w:t xml:space="preserve">State Supplied </w:t>
      </w:r>
      <w:r w:rsidRPr="00A306AF">
        <w:rPr>
          <w:sz w:val="20"/>
          <w:szCs w:val="20"/>
        </w:rPr>
        <w:t>Price Sheet up to five (5) decimal places to the right of the decimal point.  Price sheet formatting will automatically round Unit Prices containing more than five (5) decimal places to the right of the decimal point so as not to exceed this limit.</w:t>
      </w:r>
    </w:p>
    <w:p w14:paraId="159CF36B" w14:textId="77777777" w:rsidR="006B0320" w:rsidRDefault="006B0320" w:rsidP="006B0320">
      <w:pPr>
        <w:spacing w:after="0" w:line="240" w:lineRule="auto"/>
        <w:jc w:val="both"/>
        <w:rPr>
          <w:sz w:val="20"/>
          <w:szCs w:val="20"/>
        </w:rPr>
      </w:pPr>
    </w:p>
    <w:p w14:paraId="41330D16" w14:textId="77777777" w:rsidR="006B0320" w:rsidRDefault="006B0320" w:rsidP="006B0320">
      <w:pPr>
        <w:spacing w:after="0" w:line="240" w:lineRule="auto"/>
        <w:jc w:val="both"/>
        <w:rPr>
          <w:sz w:val="20"/>
          <w:szCs w:val="20"/>
        </w:rPr>
      </w:pPr>
      <w:r w:rsidRPr="00F476F7">
        <w:rPr>
          <w:b/>
          <w:sz w:val="20"/>
          <w:szCs w:val="20"/>
        </w:rPr>
        <w:t xml:space="preserve">Step </w:t>
      </w:r>
      <w:r>
        <w:rPr>
          <w:b/>
          <w:sz w:val="20"/>
          <w:szCs w:val="20"/>
        </w:rPr>
        <w:t>4</w:t>
      </w:r>
      <w:r w:rsidRPr="00F476F7">
        <w:rPr>
          <w:sz w:val="20"/>
          <w:szCs w:val="20"/>
        </w:rPr>
        <w:t xml:space="preserve"> – </w:t>
      </w:r>
      <w:r w:rsidRPr="008816CB">
        <w:rPr>
          <w:sz w:val="20"/>
          <w:szCs w:val="20"/>
        </w:rPr>
        <w:t xml:space="preserve">The Bidder shall enter </w:t>
      </w:r>
      <w:r>
        <w:rPr>
          <w:sz w:val="20"/>
          <w:szCs w:val="20"/>
        </w:rPr>
        <w:t xml:space="preserve">the brand or </w:t>
      </w:r>
      <w:r w:rsidRPr="001A1AC5">
        <w:rPr>
          <w:rFonts w:eastAsia="Times New Roman" w:cstheme="minorHAnsi"/>
          <w:sz w:val="20"/>
          <w:szCs w:val="20"/>
        </w:rPr>
        <w:t>manufacturer</w:t>
      </w:r>
      <w:r w:rsidRPr="008816CB">
        <w:rPr>
          <w:sz w:val="20"/>
          <w:szCs w:val="20"/>
        </w:rPr>
        <w:t xml:space="preserve"> </w:t>
      </w:r>
      <w:r>
        <w:rPr>
          <w:sz w:val="20"/>
          <w:szCs w:val="20"/>
        </w:rPr>
        <w:t xml:space="preserve">name </w:t>
      </w:r>
      <w:r w:rsidRPr="008816CB">
        <w:rPr>
          <w:sz w:val="20"/>
          <w:szCs w:val="20"/>
        </w:rPr>
        <w:t xml:space="preserve">in the </w:t>
      </w:r>
      <w:r w:rsidRPr="001A1AC5">
        <w:rPr>
          <w:rFonts w:eastAsia="Times New Roman" w:cstheme="minorHAnsi"/>
          <w:sz w:val="20"/>
          <w:szCs w:val="20"/>
        </w:rPr>
        <w:t>“</w:t>
      </w:r>
      <w:r>
        <w:rPr>
          <w:rFonts w:eastAsia="Times New Roman" w:cstheme="minorHAnsi"/>
          <w:sz w:val="20"/>
          <w:szCs w:val="20"/>
        </w:rPr>
        <w:t>Manufacturer/Brand Name</w:t>
      </w:r>
      <w:r w:rsidRPr="001A1AC5">
        <w:rPr>
          <w:rFonts w:eastAsia="Times New Roman" w:cstheme="minorHAnsi"/>
          <w:sz w:val="20"/>
          <w:szCs w:val="20"/>
        </w:rPr>
        <w:t>” field</w:t>
      </w:r>
      <w:r w:rsidRPr="008816CB">
        <w:rPr>
          <w:sz w:val="20"/>
          <w:szCs w:val="20"/>
        </w:rPr>
        <w:t>.</w:t>
      </w:r>
      <w:r>
        <w:rPr>
          <w:sz w:val="20"/>
          <w:szCs w:val="20"/>
        </w:rPr>
        <w:t xml:space="preserve">  </w:t>
      </w:r>
    </w:p>
    <w:p w14:paraId="5E89EE31" w14:textId="77777777" w:rsidR="006B0320" w:rsidRDefault="006B0320" w:rsidP="006B0320">
      <w:pPr>
        <w:spacing w:after="0" w:line="240" w:lineRule="auto"/>
        <w:jc w:val="both"/>
        <w:rPr>
          <w:sz w:val="20"/>
          <w:szCs w:val="20"/>
        </w:rPr>
      </w:pPr>
    </w:p>
    <w:p w14:paraId="6C83A889" w14:textId="77777777" w:rsidR="006B0320" w:rsidRPr="0084189F" w:rsidRDefault="006B0320" w:rsidP="006B0320">
      <w:pPr>
        <w:spacing w:after="0" w:line="240" w:lineRule="auto"/>
        <w:jc w:val="both"/>
        <w:rPr>
          <w:sz w:val="20"/>
          <w:szCs w:val="20"/>
        </w:rPr>
      </w:pPr>
      <w:r>
        <w:rPr>
          <w:b/>
          <w:sz w:val="20"/>
          <w:szCs w:val="20"/>
        </w:rPr>
        <w:t>S</w:t>
      </w:r>
      <w:r w:rsidRPr="00274D57">
        <w:rPr>
          <w:b/>
          <w:sz w:val="20"/>
          <w:szCs w:val="20"/>
        </w:rPr>
        <w:t xml:space="preserve">tep </w:t>
      </w:r>
      <w:r>
        <w:rPr>
          <w:b/>
          <w:sz w:val="20"/>
          <w:szCs w:val="20"/>
        </w:rPr>
        <w:t>5</w:t>
      </w:r>
      <w:r>
        <w:rPr>
          <w:sz w:val="20"/>
          <w:szCs w:val="20"/>
        </w:rPr>
        <w:t xml:space="preserve"> - </w:t>
      </w:r>
      <w:r w:rsidRPr="008816CB">
        <w:rPr>
          <w:rFonts w:eastAsia="MS Mincho" w:cstheme="minorHAnsi"/>
          <w:sz w:val="20"/>
          <w:szCs w:val="20"/>
        </w:rPr>
        <w:t xml:space="preserve">The Bidder shall enter the product name or product </w:t>
      </w:r>
      <w:r>
        <w:rPr>
          <w:rFonts w:eastAsia="MS Mincho" w:cstheme="minorHAnsi"/>
          <w:sz w:val="20"/>
          <w:szCs w:val="20"/>
        </w:rPr>
        <w:t xml:space="preserve">model </w:t>
      </w:r>
      <w:r w:rsidRPr="008816CB">
        <w:rPr>
          <w:rFonts w:eastAsia="MS Mincho" w:cstheme="minorHAnsi"/>
          <w:sz w:val="20"/>
          <w:szCs w:val="20"/>
        </w:rPr>
        <w:t xml:space="preserve">number in the “Product Name or </w:t>
      </w:r>
      <w:r>
        <w:rPr>
          <w:rFonts w:eastAsia="MS Mincho" w:cstheme="minorHAnsi"/>
          <w:sz w:val="20"/>
          <w:szCs w:val="20"/>
        </w:rPr>
        <w:t xml:space="preserve">Model </w:t>
      </w:r>
      <w:r w:rsidRPr="008816CB">
        <w:rPr>
          <w:rFonts w:eastAsia="MS Mincho" w:cstheme="minorHAnsi"/>
          <w:sz w:val="20"/>
          <w:szCs w:val="20"/>
        </w:rPr>
        <w:t>Number” field.</w:t>
      </w:r>
    </w:p>
    <w:p w14:paraId="11E58EB4" w14:textId="77777777" w:rsidR="006B0320" w:rsidRDefault="006B0320" w:rsidP="006B0320">
      <w:pPr>
        <w:spacing w:after="0" w:line="240" w:lineRule="auto"/>
        <w:rPr>
          <w:sz w:val="20"/>
          <w:szCs w:val="20"/>
        </w:rPr>
      </w:pPr>
    </w:p>
    <w:p w14:paraId="2EA0377B" w14:textId="77777777" w:rsidR="006B0320" w:rsidRDefault="006B0320" w:rsidP="006B0320">
      <w:pPr>
        <w:spacing w:after="0" w:line="240" w:lineRule="auto"/>
        <w:jc w:val="both"/>
        <w:rPr>
          <w:rFonts w:eastAsia="MS Mincho" w:cstheme="minorHAnsi"/>
          <w:sz w:val="20"/>
          <w:szCs w:val="20"/>
        </w:rPr>
      </w:pPr>
      <w:r w:rsidRPr="009C53AA">
        <w:rPr>
          <w:rFonts w:eastAsia="MS Mincho" w:cstheme="minorHAnsi"/>
          <w:b/>
          <w:sz w:val="20"/>
          <w:szCs w:val="20"/>
        </w:rPr>
        <w:t xml:space="preserve">Please be advised that Steps 3, 4, </w:t>
      </w:r>
      <w:r>
        <w:rPr>
          <w:rFonts w:eastAsia="MS Mincho" w:cstheme="minorHAnsi"/>
          <w:b/>
          <w:sz w:val="20"/>
          <w:szCs w:val="20"/>
        </w:rPr>
        <w:t xml:space="preserve">and </w:t>
      </w:r>
      <w:r w:rsidRPr="009C53AA">
        <w:rPr>
          <w:rFonts w:eastAsia="MS Mincho" w:cstheme="minorHAnsi"/>
          <w:b/>
          <w:sz w:val="20"/>
          <w:szCs w:val="20"/>
        </w:rPr>
        <w:t>5 are required fields that must be completed on the State-Supplied Price Sheet.</w:t>
      </w:r>
      <w:r w:rsidRPr="009C53AA">
        <w:rPr>
          <w:rFonts w:eastAsia="MS Mincho" w:cstheme="minorHAnsi"/>
          <w:sz w:val="20"/>
          <w:szCs w:val="20"/>
        </w:rPr>
        <w:t xml:space="preserve">  A Bidder’s failure to complete these fields on the State-Supplied Price Sheet shall render the Bidder’s Quote non-responsive</w:t>
      </w:r>
      <w:r>
        <w:rPr>
          <w:rFonts w:eastAsia="MS Mincho" w:cstheme="minorHAnsi"/>
          <w:sz w:val="20"/>
          <w:szCs w:val="20"/>
        </w:rPr>
        <w:t xml:space="preserve"> for those given price line(s) and the Group(s) those price line item(s) are part of</w:t>
      </w:r>
      <w:r w:rsidRPr="009C53AA">
        <w:rPr>
          <w:rFonts w:eastAsia="MS Mincho" w:cstheme="minorHAnsi"/>
          <w:sz w:val="20"/>
          <w:szCs w:val="20"/>
        </w:rPr>
        <w:t>.</w:t>
      </w:r>
    </w:p>
    <w:p w14:paraId="537D23FA" w14:textId="77777777" w:rsidR="006B0320" w:rsidRDefault="006B0320" w:rsidP="006B0320">
      <w:pPr>
        <w:spacing w:after="0" w:line="240" w:lineRule="auto"/>
        <w:jc w:val="both"/>
        <w:rPr>
          <w:rFonts w:eastAsia="MS Mincho" w:cstheme="minorHAnsi"/>
          <w:sz w:val="20"/>
          <w:szCs w:val="20"/>
        </w:rPr>
      </w:pPr>
    </w:p>
    <w:p w14:paraId="02DA13CD" w14:textId="77777777" w:rsidR="006B0320" w:rsidRPr="00F476F7" w:rsidRDefault="006B0320" w:rsidP="006B0320">
      <w:pPr>
        <w:spacing w:after="0" w:line="240" w:lineRule="auto"/>
        <w:jc w:val="both"/>
        <w:rPr>
          <w:sz w:val="20"/>
          <w:szCs w:val="20"/>
        </w:rPr>
      </w:pPr>
      <w:r w:rsidRPr="00F476F7">
        <w:rPr>
          <w:b/>
          <w:sz w:val="20"/>
          <w:szCs w:val="20"/>
        </w:rPr>
        <w:t xml:space="preserve">Step </w:t>
      </w:r>
      <w:r>
        <w:rPr>
          <w:b/>
          <w:sz w:val="20"/>
          <w:szCs w:val="20"/>
        </w:rPr>
        <w:t>6</w:t>
      </w:r>
      <w:r w:rsidRPr="00F476F7">
        <w:rPr>
          <w:sz w:val="20"/>
          <w:szCs w:val="20"/>
        </w:rPr>
        <w:t xml:space="preserve"> – The Bidder should enter the days required to make delivery after receipt of an order (ARO) into the “Delivery Days ARO” </w:t>
      </w:r>
      <w:r>
        <w:rPr>
          <w:sz w:val="20"/>
          <w:szCs w:val="20"/>
        </w:rPr>
        <w:t xml:space="preserve">field </w:t>
      </w:r>
      <w:r w:rsidRPr="001E6CB4">
        <w:rPr>
          <w:sz w:val="20"/>
          <w:szCs w:val="20"/>
        </w:rPr>
        <w:t xml:space="preserve">of the State-Supplied Price Sheet for each price line item.  If the “Delivery Days ARO” </w:t>
      </w:r>
      <w:r>
        <w:rPr>
          <w:sz w:val="20"/>
          <w:szCs w:val="20"/>
        </w:rPr>
        <w:t xml:space="preserve">field </w:t>
      </w:r>
      <w:r w:rsidRPr="001E6CB4">
        <w:rPr>
          <w:sz w:val="20"/>
          <w:szCs w:val="20"/>
        </w:rPr>
        <w:t>is left blank, then the delivery days shall default to the delivery days set forth in Section 5.</w:t>
      </w:r>
      <w:r>
        <w:rPr>
          <w:sz w:val="20"/>
          <w:szCs w:val="20"/>
        </w:rPr>
        <w:t>6</w:t>
      </w:r>
      <w:r w:rsidRPr="001E6CB4">
        <w:rPr>
          <w:sz w:val="20"/>
          <w:szCs w:val="20"/>
        </w:rPr>
        <w:t>.</w:t>
      </w:r>
    </w:p>
    <w:p w14:paraId="03365B1F" w14:textId="77777777" w:rsidR="006B0320" w:rsidRDefault="006B0320" w:rsidP="006B0320">
      <w:pPr>
        <w:spacing w:after="0" w:line="240" w:lineRule="auto"/>
        <w:jc w:val="both"/>
        <w:rPr>
          <w:rFonts w:cstheme="minorHAnsi"/>
          <w:sz w:val="20"/>
          <w:szCs w:val="20"/>
        </w:rPr>
      </w:pPr>
    </w:p>
    <w:p w14:paraId="575257DB" w14:textId="77777777" w:rsidR="006B0320" w:rsidRPr="0084189F" w:rsidRDefault="006B0320" w:rsidP="006B0320">
      <w:pPr>
        <w:spacing w:after="0" w:line="240" w:lineRule="auto"/>
        <w:jc w:val="both"/>
        <w:rPr>
          <w:sz w:val="20"/>
          <w:szCs w:val="20"/>
        </w:rPr>
      </w:pPr>
      <w:r w:rsidRPr="0084189F">
        <w:rPr>
          <w:sz w:val="20"/>
          <w:szCs w:val="20"/>
        </w:rPr>
        <w:t>Where the State-Supplied Price Sheet includes an estimate</w:t>
      </w:r>
      <w:r>
        <w:rPr>
          <w:sz w:val="20"/>
          <w:szCs w:val="20"/>
        </w:rPr>
        <w:t>d</w:t>
      </w:r>
      <w:r w:rsidRPr="0084189F">
        <w:rPr>
          <w:sz w:val="20"/>
          <w:szCs w:val="20"/>
        </w:rPr>
        <w:t xml:space="preserve"> quantity column, Bidders are advised that estimated quantities may vary throughout the Contract term resulting from this Bid Solicitation.  There is no guaranteed minimum or maximum volume for these price lines. </w:t>
      </w:r>
    </w:p>
    <w:p w14:paraId="493AD166" w14:textId="23186A0E" w:rsidR="006B0320" w:rsidRDefault="006B0320" w:rsidP="00C203BB">
      <w:pPr>
        <w:spacing w:after="0" w:line="240" w:lineRule="auto"/>
        <w:jc w:val="both"/>
        <w:rPr>
          <w:sz w:val="20"/>
          <w:szCs w:val="20"/>
        </w:rPr>
      </w:pPr>
    </w:p>
    <w:p w14:paraId="3A364705" w14:textId="77777777" w:rsidR="004A4D37" w:rsidRPr="0084189F" w:rsidRDefault="004A4D37" w:rsidP="0034517D">
      <w:pPr>
        <w:pStyle w:val="Heading3"/>
      </w:pPr>
      <w:bookmarkStart w:id="145" w:name="_Toc159409842"/>
      <w:r w:rsidRPr="0084189F">
        <w:t>DELIVERY TIME AND COSTS</w:t>
      </w:r>
      <w:bookmarkEnd w:id="145"/>
    </w:p>
    <w:p w14:paraId="408CDBD6" w14:textId="039B9A87" w:rsidR="006B0320" w:rsidRDefault="006B0320" w:rsidP="006B0320">
      <w:pPr>
        <w:keepNext/>
        <w:adjustRightInd w:val="0"/>
        <w:spacing w:after="0" w:line="240" w:lineRule="auto"/>
        <w:jc w:val="both"/>
        <w:rPr>
          <w:color w:val="000000"/>
          <w:sz w:val="20"/>
          <w:szCs w:val="20"/>
        </w:rPr>
      </w:pPr>
      <w:r w:rsidRPr="00AE41CA">
        <w:rPr>
          <w:color w:val="000000"/>
          <w:sz w:val="20"/>
          <w:szCs w:val="20"/>
        </w:rPr>
        <w:t xml:space="preserve">Unless otherwise noted elsewhere in the Bid Solicitation or State Price sheet, all delivery times are as noted in </w:t>
      </w:r>
      <w:r w:rsidRPr="00AE41CA">
        <w:rPr>
          <w:i/>
          <w:color w:val="000000"/>
          <w:sz w:val="20"/>
          <w:szCs w:val="20"/>
        </w:rPr>
        <w:t>Bid Solicitation Section 5.6 Delivery Time and Costs</w:t>
      </w:r>
      <w:r w:rsidRPr="00AE41CA">
        <w:rPr>
          <w:color w:val="000000"/>
          <w:sz w:val="20"/>
          <w:szCs w:val="20"/>
        </w:rPr>
        <w:t xml:space="preserve">.  </w:t>
      </w:r>
      <w:r w:rsidR="007B6515">
        <w:rPr>
          <w:color w:val="000000"/>
          <w:sz w:val="20"/>
          <w:szCs w:val="20"/>
        </w:rPr>
        <w:t xml:space="preserve">The </w:t>
      </w:r>
      <w:r w:rsidRPr="00AE41CA">
        <w:rPr>
          <w:color w:val="000000"/>
          <w:sz w:val="20"/>
          <w:szCs w:val="20"/>
        </w:rPr>
        <w:t xml:space="preserve">Bidder may submit alternate delivery days on the State Price Sheet.  Alternate delivery times shall not exceed the delivery days noted in </w:t>
      </w:r>
      <w:r w:rsidRPr="00AE41CA">
        <w:rPr>
          <w:i/>
          <w:color w:val="000000"/>
          <w:sz w:val="20"/>
          <w:szCs w:val="20"/>
        </w:rPr>
        <w:t>Bid Solicitation Section 4.7 Delivery Requirements, as applicable.</w:t>
      </w:r>
      <w:r w:rsidRPr="00AE41CA">
        <w:rPr>
          <w:color w:val="000000"/>
          <w:sz w:val="20"/>
          <w:szCs w:val="20"/>
        </w:rPr>
        <w:t xml:space="preserve">  Quotes that exceed the delivery days of </w:t>
      </w:r>
      <w:r w:rsidRPr="00AE41CA">
        <w:rPr>
          <w:i/>
          <w:color w:val="000000"/>
          <w:sz w:val="20"/>
          <w:szCs w:val="20"/>
        </w:rPr>
        <w:t>Bid Solicitation Section 4.7 Delivery Requirements</w:t>
      </w:r>
      <w:r w:rsidRPr="00AE41CA">
        <w:rPr>
          <w:color w:val="000000"/>
          <w:sz w:val="20"/>
          <w:szCs w:val="20"/>
        </w:rPr>
        <w:t xml:space="preserve"> may be deemed non-responsive.</w:t>
      </w:r>
      <w:r w:rsidRPr="0084189F">
        <w:rPr>
          <w:color w:val="000000"/>
          <w:sz w:val="20"/>
          <w:szCs w:val="20"/>
        </w:rPr>
        <w:t xml:space="preserve"> </w:t>
      </w:r>
    </w:p>
    <w:p w14:paraId="76DA74E2" w14:textId="77777777" w:rsidR="006B0320" w:rsidRDefault="006B0320" w:rsidP="006B0320">
      <w:pPr>
        <w:keepNext/>
        <w:adjustRightInd w:val="0"/>
        <w:spacing w:after="0" w:line="240" w:lineRule="auto"/>
        <w:jc w:val="both"/>
        <w:rPr>
          <w:color w:val="000000"/>
          <w:sz w:val="20"/>
          <w:szCs w:val="20"/>
        </w:rPr>
      </w:pPr>
    </w:p>
    <w:p w14:paraId="35C301A1" w14:textId="77777777" w:rsidR="006B0320" w:rsidRDefault="006B0320" w:rsidP="006B0320">
      <w:pPr>
        <w:keepNext/>
        <w:adjustRightInd w:val="0"/>
        <w:spacing w:after="0" w:line="240" w:lineRule="auto"/>
        <w:jc w:val="both"/>
        <w:rPr>
          <w:color w:val="000000"/>
          <w:sz w:val="20"/>
          <w:szCs w:val="20"/>
        </w:rPr>
      </w:pPr>
      <w:r>
        <w:rPr>
          <w:sz w:val="20"/>
          <w:szCs w:val="20"/>
        </w:rPr>
        <w:t xml:space="preserve">When there is a discrepancy between the delivery days listed in the General Tab in the Quote in </w:t>
      </w:r>
      <w:r w:rsidRPr="00D86180">
        <w:rPr>
          <w:b/>
          <w:i/>
          <w:color w:val="00B050"/>
          <w:sz w:val="20"/>
          <w:szCs w:val="20"/>
        </w:rPr>
        <w:t>NJ</w:t>
      </w:r>
      <w:r w:rsidRPr="00D86180">
        <w:rPr>
          <w:b/>
          <w:i/>
          <w:color w:val="0070C0"/>
          <w:sz w:val="20"/>
          <w:szCs w:val="20"/>
        </w:rPr>
        <w:t>START</w:t>
      </w:r>
      <w:r w:rsidRPr="0084189F">
        <w:rPr>
          <w:sz w:val="20"/>
          <w:szCs w:val="20"/>
        </w:rPr>
        <w:t xml:space="preserve"> </w:t>
      </w:r>
      <w:r>
        <w:rPr>
          <w:sz w:val="20"/>
          <w:szCs w:val="20"/>
        </w:rPr>
        <w:t>and the State Price Sheet, the State Price Sheet delivery days shall govern.</w:t>
      </w:r>
      <w:r w:rsidRPr="00235AEF" w:rsidDel="00D04BD9">
        <w:rPr>
          <w:color w:val="000000"/>
          <w:sz w:val="20"/>
          <w:szCs w:val="20"/>
        </w:rPr>
        <w:t xml:space="preserve"> </w:t>
      </w:r>
      <w:r w:rsidRPr="00235AEF">
        <w:rPr>
          <w:color w:val="000000"/>
          <w:sz w:val="20"/>
          <w:szCs w:val="20"/>
        </w:rPr>
        <w:t xml:space="preserve"> </w:t>
      </w:r>
    </w:p>
    <w:p w14:paraId="5C1B4E07" w14:textId="77777777" w:rsidR="006B0320" w:rsidRPr="0084189F" w:rsidRDefault="006B0320" w:rsidP="0084189F">
      <w:pPr>
        <w:spacing w:after="0" w:line="240" w:lineRule="auto"/>
        <w:jc w:val="both"/>
        <w:rPr>
          <w:sz w:val="20"/>
          <w:szCs w:val="20"/>
        </w:rPr>
      </w:pPr>
    </w:p>
    <w:p w14:paraId="7DE38506" w14:textId="77777777" w:rsidR="004A4D37" w:rsidRPr="0084189F" w:rsidRDefault="004A4D37" w:rsidP="0034517D">
      <w:pPr>
        <w:pStyle w:val="Heading3"/>
      </w:pPr>
      <w:bookmarkStart w:id="146" w:name="_Toc159409843"/>
      <w:r w:rsidRPr="0084189F">
        <w:t>CASH DISCOUNTS</w:t>
      </w:r>
      <w:bookmarkEnd w:id="146"/>
    </w:p>
    <w:p w14:paraId="1C7344F2" w14:textId="77777777" w:rsidR="004A4D37" w:rsidRPr="0084189F" w:rsidRDefault="004A4D37" w:rsidP="0084189F">
      <w:pPr>
        <w:keepNext/>
        <w:adjustRightInd w:val="0"/>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is encouraged to offer cash discounts based on expedited payment by the State.  The State will make efforts to take advantage of discounts, but discounts will not be considered in determining the price rankings of Quotes.  Should the </w:t>
      </w:r>
      <w:r w:rsidRPr="0084189F">
        <w:rPr>
          <w:rFonts w:cstheme="minorHAnsi"/>
          <w:color w:val="000000"/>
          <w:sz w:val="20"/>
          <w:szCs w:val="20"/>
        </w:rPr>
        <w:t>Bidder</w:t>
      </w:r>
      <w:r w:rsidRPr="0084189F">
        <w:rPr>
          <w:rFonts w:cstheme="minorHAnsi"/>
          <w:sz w:val="20"/>
          <w:szCs w:val="20"/>
        </w:rPr>
        <w:t xml:space="preserve"> choose to offer cash discounts, the following shall apply:</w:t>
      </w:r>
    </w:p>
    <w:p w14:paraId="0D28C4DE" w14:textId="77777777" w:rsidR="004A4D37" w:rsidRPr="0084189F" w:rsidRDefault="004A4D37" w:rsidP="00304620">
      <w:pPr>
        <w:pStyle w:val="ListParagraph"/>
        <w:numPr>
          <w:ilvl w:val="0"/>
          <w:numId w:val="7"/>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Discount periods shall be calculated starting from the next business day after the Using Agency has accepted the goods or services, received a properly signed and executed invoice and, when required, a properly executed performance security, whichever is latest; and</w:t>
      </w:r>
    </w:p>
    <w:p w14:paraId="70154107" w14:textId="77777777" w:rsidR="004A4D37" w:rsidRPr="0084189F" w:rsidRDefault="004A4D37" w:rsidP="00304620">
      <w:pPr>
        <w:pStyle w:val="ListParagraph"/>
        <w:numPr>
          <w:ilvl w:val="0"/>
          <w:numId w:val="7"/>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The date on the check issued by the State in payment of that invoice shall be deemed the date of the State's response to that invoice.</w:t>
      </w:r>
    </w:p>
    <w:p w14:paraId="32A53992" w14:textId="110840A4" w:rsidR="004A4D37" w:rsidRPr="0084189F" w:rsidRDefault="004A4D37" w:rsidP="0084189F">
      <w:pPr>
        <w:spacing w:after="0" w:line="240" w:lineRule="auto"/>
        <w:jc w:val="both"/>
        <w:rPr>
          <w:sz w:val="20"/>
          <w:szCs w:val="20"/>
        </w:rPr>
      </w:pPr>
    </w:p>
    <w:p w14:paraId="079E60BF" w14:textId="77777777" w:rsidR="004A4D37" w:rsidRPr="0084189F" w:rsidRDefault="004A4D37" w:rsidP="0034517D">
      <w:pPr>
        <w:pStyle w:val="Heading3"/>
      </w:pPr>
      <w:bookmarkStart w:id="147" w:name="_Toc159409844"/>
      <w:r w:rsidRPr="0084189F">
        <w:t>VOLUME DISCOUNTS</w:t>
      </w:r>
      <w:bookmarkEnd w:id="147"/>
    </w:p>
    <w:p w14:paraId="00E22C82" w14:textId="77777777" w:rsidR="006B0320" w:rsidRDefault="006B0320" w:rsidP="006B0320">
      <w:pPr>
        <w:spacing w:after="0" w:line="240" w:lineRule="auto"/>
        <w:jc w:val="both"/>
        <w:rPr>
          <w:rFonts w:eastAsia="MS Mincho"/>
          <w:sz w:val="20"/>
          <w:szCs w:val="20"/>
        </w:rPr>
      </w:pPr>
      <w:r>
        <w:rPr>
          <w:rFonts w:eastAsia="MS Mincho"/>
          <w:sz w:val="20"/>
          <w:szCs w:val="20"/>
        </w:rPr>
        <w:t>Not applicable to this procurement.</w:t>
      </w:r>
    </w:p>
    <w:p w14:paraId="2422F39F" w14:textId="77777777" w:rsidR="00975069" w:rsidRPr="0084189F" w:rsidRDefault="00975069" w:rsidP="0084189F">
      <w:pPr>
        <w:spacing w:after="0" w:line="240" w:lineRule="auto"/>
        <w:rPr>
          <w:sz w:val="20"/>
          <w:szCs w:val="20"/>
        </w:rPr>
      </w:pPr>
    </w:p>
    <w:p w14:paraId="6BE8EA09" w14:textId="2E6E78CF" w:rsidR="004A4D37" w:rsidRPr="0084189F" w:rsidRDefault="004A4D37" w:rsidP="0034517D">
      <w:pPr>
        <w:pStyle w:val="Heading3"/>
      </w:pPr>
      <w:bookmarkStart w:id="148" w:name="_Toc159409845"/>
      <w:r w:rsidRPr="0084189F">
        <w:t>USE OF “NO BID” ON THE STATE-SUPPLIED PRICE SHEET</w:t>
      </w:r>
      <w:bookmarkEnd w:id="148"/>
    </w:p>
    <w:p w14:paraId="08188E3D" w14:textId="77777777" w:rsidR="006B0320" w:rsidRPr="0084189F" w:rsidRDefault="006B0320" w:rsidP="006B0320">
      <w:pPr>
        <w:spacing w:after="0" w:line="240" w:lineRule="auto"/>
        <w:jc w:val="both"/>
        <w:rPr>
          <w:rFonts w:cstheme="minorHAnsi"/>
          <w:sz w:val="20"/>
          <w:szCs w:val="20"/>
        </w:rPr>
      </w:pPr>
      <w:r w:rsidRPr="0084189F">
        <w:rPr>
          <w:sz w:val="20"/>
          <w:szCs w:val="20"/>
        </w:rPr>
        <w:t>All price lines must be filled out in accordance with</w:t>
      </w:r>
      <w:r>
        <w:rPr>
          <w:sz w:val="20"/>
          <w:szCs w:val="20"/>
        </w:rPr>
        <w:t xml:space="preserve"> the instructions above. </w:t>
      </w:r>
      <w:r w:rsidRPr="0084189F">
        <w:rPr>
          <w:sz w:val="20"/>
          <w:szCs w:val="20"/>
        </w:rPr>
        <w:t xml:space="preserve"> </w:t>
      </w:r>
      <w:r w:rsidRPr="0084189F">
        <w:rPr>
          <w:color w:val="000000"/>
          <w:sz w:val="20"/>
          <w:szCs w:val="20"/>
        </w:rPr>
        <w:t xml:space="preserve">If the Bidder is not submitting a price for an item on a price line, the Bidder must indicate “No Bid” </w:t>
      </w:r>
      <w:r w:rsidRPr="0084189F">
        <w:rPr>
          <w:sz w:val="20"/>
          <w:szCs w:val="20"/>
        </w:rPr>
        <w:t xml:space="preserve">on the State-Supplied Price Sheet accompanying this Bid Solicitation. </w:t>
      </w:r>
      <w:r w:rsidRPr="0084189F">
        <w:rPr>
          <w:color w:val="000000"/>
          <w:sz w:val="20"/>
          <w:szCs w:val="20"/>
        </w:rPr>
        <w:t>The use of any other identifier may result in the Bidder’s Quote being deemed non-responsive.</w:t>
      </w:r>
    </w:p>
    <w:p w14:paraId="506FF947" w14:textId="77777777" w:rsidR="00F944FD" w:rsidRPr="0084189F" w:rsidRDefault="00F944FD" w:rsidP="0084189F">
      <w:pPr>
        <w:spacing w:after="0" w:line="240" w:lineRule="auto"/>
        <w:jc w:val="both"/>
        <w:rPr>
          <w:rFonts w:cstheme="minorHAnsi"/>
          <w:sz w:val="20"/>
          <w:szCs w:val="20"/>
        </w:rPr>
      </w:pPr>
    </w:p>
    <w:p w14:paraId="0BDDC14A" w14:textId="77777777" w:rsidR="00F944FD" w:rsidRPr="0084189F" w:rsidRDefault="00F944FD" w:rsidP="0034517D">
      <w:pPr>
        <w:pStyle w:val="Heading2"/>
        <w:rPr>
          <w:rFonts w:eastAsia="MS Mincho"/>
        </w:rPr>
      </w:pPr>
      <w:bookmarkStart w:id="149" w:name="_Toc159409846"/>
      <w:r w:rsidRPr="0084189F">
        <w:rPr>
          <w:rFonts w:eastAsia="MS Mincho"/>
        </w:rPr>
        <w:t>ORAL PRESENTATIONS</w:t>
      </w:r>
      <w:bookmarkEnd w:id="149"/>
    </w:p>
    <w:p w14:paraId="21791680" w14:textId="77777777" w:rsidR="006B0320" w:rsidRDefault="006B0320" w:rsidP="006B0320">
      <w:pPr>
        <w:spacing w:after="0" w:line="240" w:lineRule="auto"/>
        <w:jc w:val="both"/>
        <w:rPr>
          <w:rFonts w:eastAsia="MS Mincho"/>
          <w:sz w:val="20"/>
          <w:szCs w:val="20"/>
        </w:rPr>
      </w:pPr>
      <w:r>
        <w:rPr>
          <w:rFonts w:eastAsia="MS Mincho"/>
          <w:sz w:val="20"/>
          <w:szCs w:val="20"/>
        </w:rPr>
        <w:t>Not applicable to this procurement.</w:t>
      </w:r>
    </w:p>
    <w:p w14:paraId="088B3597" w14:textId="77777777" w:rsidR="006B0320" w:rsidRDefault="006B0320" w:rsidP="0084189F">
      <w:pPr>
        <w:spacing w:after="0" w:line="240" w:lineRule="auto"/>
        <w:jc w:val="both"/>
        <w:rPr>
          <w:sz w:val="20"/>
          <w:szCs w:val="20"/>
        </w:rPr>
      </w:pPr>
    </w:p>
    <w:p w14:paraId="3AFF7E82" w14:textId="77777777" w:rsidR="00C83388" w:rsidRPr="0084189F" w:rsidRDefault="00C83388" w:rsidP="0084189F">
      <w:pPr>
        <w:spacing w:after="0" w:line="240" w:lineRule="auto"/>
        <w:rPr>
          <w:sz w:val="20"/>
          <w:szCs w:val="20"/>
          <w:highlight w:val="magenta"/>
        </w:rPr>
      </w:pPr>
      <w:r w:rsidRPr="0084189F">
        <w:rPr>
          <w:sz w:val="20"/>
          <w:szCs w:val="20"/>
          <w:highlight w:val="magenta"/>
        </w:rPr>
        <w:br w:type="page"/>
      </w:r>
    </w:p>
    <w:p w14:paraId="76A507E2" w14:textId="77777777" w:rsidR="007C2018" w:rsidRPr="0084189F" w:rsidRDefault="007C2018" w:rsidP="009D0455">
      <w:pPr>
        <w:pStyle w:val="Heading1"/>
      </w:pPr>
      <w:bookmarkStart w:id="150" w:name="_Toc159409847"/>
      <w:r w:rsidRPr="0084189F">
        <w:t>SCOPE OF WORK</w:t>
      </w:r>
      <w:bookmarkEnd w:id="150"/>
    </w:p>
    <w:p w14:paraId="5D08A64B" w14:textId="77777777" w:rsidR="00CF4048" w:rsidRPr="00C71F42" w:rsidRDefault="00CF4048" w:rsidP="00CF4048">
      <w:pPr>
        <w:pStyle w:val="1BulletList"/>
        <w:ind w:left="0" w:firstLine="0"/>
        <w:rPr>
          <w:rFonts w:asciiTheme="minorHAnsi" w:hAnsiTheme="minorHAnsi" w:cstheme="minorHAnsi"/>
          <w:b/>
          <w:u w:val="single"/>
        </w:rPr>
      </w:pPr>
      <w:bookmarkStart w:id="151" w:name="_Toc400531507"/>
      <w:bookmarkStart w:id="152" w:name="_Toc428533978"/>
      <w:bookmarkStart w:id="153" w:name="_Toc32310703"/>
      <w:r w:rsidRPr="00C71F42">
        <w:rPr>
          <w:rFonts w:asciiTheme="minorHAnsi" w:hAnsiTheme="minorHAnsi" w:cstheme="minorHAnsi"/>
          <w:b/>
          <w:u w:val="single"/>
        </w:rPr>
        <w:t xml:space="preserve">RETROREFLECTIVE SHEETING TYPES </w:t>
      </w:r>
    </w:p>
    <w:p w14:paraId="2FE0604B" w14:textId="77777777" w:rsidR="00CF4048" w:rsidRDefault="00CF4048" w:rsidP="00CF4048">
      <w:pPr>
        <w:pStyle w:val="1BulletList"/>
      </w:pPr>
    </w:p>
    <w:p w14:paraId="4DDAEDF1" w14:textId="77777777" w:rsidR="00CF4048" w:rsidRPr="00C71F42" w:rsidRDefault="00CF4048" w:rsidP="00CF4048">
      <w:pPr>
        <w:pStyle w:val="BodyText3"/>
        <w:tabs>
          <w:tab w:val="left" w:pos="9540"/>
        </w:tabs>
        <w:ind w:right="0"/>
        <w:rPr>
          <w:rFonts w:asciiTheme="minorHAnsi" w:hAnsiTheme="minorHAnsi" w:cstheme="minorHAnsi"/>
          <w:sz w:val="20"/>
          <w:szCs w:val="20"/>
        </w:rPr>
      </w:pPr>
      <w:r w:rsidRPr="00C71F42">
        <w:rPr>
          <w:rFonts w:asciiTheme="minorHAnsi" w:hAnsiTheme="minorHAnsi" w:cstheme="minorHAnsi"/>
          <w:b/>
          <w:sz w:val="20"/>
          <w:szCs w:val="20"/>
          <w:u w:val="single"/>
        </w:rPr>
        <w:t>Type I</w:t>
      </w:r>
      <w:r w:rsidRPr="00C71F42">
        <w:rPr>
          <w:rFonts w:asciiTheme="minorHAnsi" w:hAnsiTheme="minorHAnsi" w:cstheme="minorHAnsi"/>
          <w:b/>
          <w:sz w:val="20"/>
          <w:szCs w:val="20"/>
        </w:rPr>
        <w:t>:</w:t>
      </w:r>
      <w:r w:rsidRPr="00C71F42">
        <w:rPr>
          <w:rFonts w:asciiTheme="minorHAnsi" w:hAnsiTheme="minorHAnsi" w:cstheme="minorHAnsi"/>
          <w:sz w:val="20"/>
          <w:szCs w:val="20"/>
        </w:rPr>
        <w:t xml:space="preserve">  A retroreflective sheeting referred as “engineering grade” retroreflective sheeting that is typically an enclosed lens glass-bead sheeting. It shall meet all requirements in ASTM D4956 Specification for Type I.  New sheeting shall meet the minimum reflectance requirements of Table 2.2.1.1. </w:t>
      </w:r>
    </w:p>
    <w:p w14:paraId="62E72871" w14:textId="77777777" w:rsidR="00CF4048" w:rsidRPr="00E00BEE" w:rsidRDefault="00CF4048" w:rsidP="00CF4048">
      <w:pPr>
        <w:pStyle w:val="BodyText3"/>
        <w:tabs>
          <w:tab w:val="left" w:pos="9540"/>
        </w:tabs>
        <w:ind w:right="0"/>
        <w:rPr>
          <w:rFonts w:cs="Arial"/>
          <w:szCs w:val="20"/>
        </w:rPr>
      </w:pPr>
    </w:p>
    <w:p w14:paraId="5907547C" w14:textId="77777777" w:rsidR="00CF4048" w:rsidRPr="00C71F42" w:rsidRDefault="00CF4048" w:rsidP="00CF4048">
      <w:pPr>
        <w:pStyle w:val="BodyText3"/>
        <w:tabs>
          <w:tab w:val="left" w:pos="9540"/>
        </w:tabs>
        <w:ind w:right="0"/>
        <w:rPr>
          <w:rFonts w:asciiTheme="minorHAnsi" w:hAnsiTheme="minorHAnsi" w:cstheme="minorHAnsi"/>
          <w:sz w:val="20"/>
          <w:szCs w:val="20"/>
        </w:rPr>
      </w:pPr>
      <w:r w:rsidRPr="00C71F42">
        <w:rPr>
          <w:rFonts w:asciiTheme="minorHAnsi" w:hAnsiTheme="minorHAnsi" w:cstheme="minorHAnsi"/>
          <w:b/>
          <w:sz w:val="20"/>
          <w:szCs w:val="20"/>
          <w:u w:val="single"/>
        </w:rPr>
        <w:t>Type II</w:t>
      </w:r>
      <w:r w:rsidRPr="00C71F42">
        <w:rPr>
          <w:rFonts w:asciiTheme="minorHAnsi" w:hAnsiTheme="minorHAnsi" w:cstheme="minorHAnsi"/>
          <w:b/>
          <w:sz w:val="20"/>
          <w:szCs w:val="20"/>
        </w:rPr>
        <w:t>:</w:t>
      </w:r>
      <w:r w:rsidRPr="00C71F42">
        <w:rPr>
          <w:rFonts w:asciiTheme="minorHAnsi" w:hAnsiTheme="minorHAnsi" w:cstheme="minorHAnsi"/>
          <w:sz w:val="20"/>
          <w:szCs w:val="20"/>
        </w:rPr>
        <w:t xml:space="preserve"> A retroreflective sheeting referred as “super engineer grade” retroreflective sheeting that is typically manufactured as an enclosed lens glass bead retroreflective material.  It shall meet all requirements in ASTM D4956 Specification for Type III. New sheeting shall meet the minimum reflectance requirements of Table 2.2.1.2.</w:t>
      </w:r>
    </w:p>
    <w:p w14:paraId="0941064C" w14:textId="77777777" w:rsidR="00CF4048" w:rsidRPr="00E00BEE" w:rsidRDefault="00CF4048" w:rsidP="00CF4048">
      <w:pPr>
        <w:pStyle w:val="BodyText3"/>
        <w:tabs>
          <w:tab w:val="left" w:pos="9540"/>
        </w:tabs>
        <w:ind w:right="0"/>
        <w:rPr>
          <w:rFonts w:cs="Arial"/>
          <w:szCs w:val="20"/>
        </w:rPr>
      </w:pPr>
    </w:p>
    <w:p w14:paraId="1E9B3EA5" w14:textId="77777777" w:rsidR="00CF4048" w:rsidRPr="00C71F42" w:rsidRDefault="00CF4048" w:rsidP="00CF4048">
      <w:pPr>
        <w:pStyle w:val="BodyText3"/>
        <w:tabs>
          <w:tab w:val="left" w:pos="9540"/>
        </w:tabs>
        <w:ind w:right="0"/>
        <w:rPr>
          <w:rFonts w:asciiTheme="minorHAnsi" w:hAnsiTheme="minorHAnsi" w:cstheme="minorHAnsi"/>
          <w:sz w:val="20"/>
          <w:szCs w:val="20"/>
        </w:rPr>
      </w:pPr>
      <w:r w:rsidRPr="00C71F42">
        <w:rPr>
          <w:rFonts w:asciiTheme="minorHAnsi" w:hAnsiTheme="minorHAnsi" w:cstheme="minorHAnsi"/>
          <w:b/>
          <w:sz w:val="20"/>
          <w:szCs w:val="20"/>
          <w:u w:val="single"/>
        </w:rPr>
        <w:t>Type III</w:t>
      </w:r>
      <w:r w:rsidRPr="00C71F42">
        <w:rPr>
          <w:rFonts w:asciiTheme="minorHAnsi" w:hAnsiTheme="minorHAnsi" w:cstheme="minorHAnsi"/>
          <w:b/>
          <w:sz w:val="20"/>
          <w:szCs w:val="20"/>
        </w:rPr>
        <w:t>:</w:t>
      </w:r>
      <w:r w:rsidRPr="00C71F42">
        <w:rPr>
          <w:rFonts w:asciiTheme="minorHAnsi" w:hAnsiTheme="minorHAnsi" w:cstheme="minorHAnsi"/>
          <w:sz w:val="20"/>
          <w:szCs w:val="20"/>
        </w:rPr>
        <w:t xml:space="preserve"> A retroreflective sheeting referred as “high intensity” retroreflective sheeting that is typically manufactured as an encapsulated glass bead retroreflective material or as an unmetallized micro-prismatic retroreflective element material.  It shall meet all requirements in ASTM D4956 Specification for Type III. New sheeting shall meet the minimum reflectance requirements of Table 2.2.1.3.</w:t>
      </w:r>
    </w:p>
    <w:p w14:paraId="44BEF9C9" w14:textId="77777777" w:rsidR="00CF4048" w:rsidRPr="00E00BEE" w:rsidRDefault="00CF4048" w:rsidP="00CF4048">
      <w:pPr>
        <w:pStyle w:val="BodyText3"/>
        <w:tabs>
          <w:tab w:val="left" w:pos="9540"/>
        </w:tabs>
        <w:ind w:right="0"/>
        <w:rPr>
          <w:rFonts w:cs="Arial"/>
          <w:szCs w:val="20"/>
        </w:rPr>
      </w:pPr>
    </w:p>
    <w:p w14:paraId="6D81768C" w14:textId="77777777" w:rsidR="00CF4048" w:rsidRPr="00C71F42" w:rsidRDefault="00CF4048" w:rsidP="00CF4048">
      <w:pPr>
        <w:pStyle w:val="BodyText3"/>
        <w:tabs>
          <w:tab w:val="left" w:pos="9540"/>
        </w:tabs>
        <w:ind w:right="0"/>
        <w:rPr>
          <w:rFonts w:asciiTheme="minorHAnsi" w:hAnsiTheme="minorHAnsi" w:cstheme="minorHAnsi"/>
          <w:sz w:val="20"/>
          <w:szCs w:val="20"/>
        </w:rPr>
      </w:pPr>
      <w:r w:rsidRPr="00C71F42">
        <w:rPr>
          <w:rFonts w:asciiTheme="minorHAnsi" w:hAnsiTheme="minorHAnsi" w:cstheme="minorHAnsi"/>
          <w:b/>
          <w:sz w:val="20"/>
          <w:szCs w:val="20"/>
          <w:u w:val="single"/>
        </w:rPr>
        <w:t>Type IV</w:t>
      </w:r>
      <w:r w:rsidRPr="00C71F42">
        <w:rPr>
          <w:rFonts w:asciiTheme="minorHAnsi" w:hAnsiTheme="minorHAnsi" w:cstheme="minorHAnsi"/>
          <w:b/>
          <w:sz w:val="20"/>
          <w:szCs w:val="20"/>
        </w:rPr>
        <w:t>:</w:t>
      </w:r>
      <w:r w:rsidRPr="00C71F42">
        <w:rPr>
          <w:rFonts w:asciiTheme="minorHAnsi" w:hAnsiTheme="minorHAnsi" w:cstheme="minorHAnsi"/>
          <w:sz w:val="20"/>
          <w:szCs w:val="20"/>
        </w:rPr>
        <w:t xml:space="preserve">  A retroreflective sheeting referred as “high intensity” retroreflective sheeting that is typically an unmetallized micro-prismatic retroreflective element material.  It shall meet all requirements in ASTM D4956 Specification for Type IV.  New sheeting shall meet the minimum reflectance requirements of Table 2.2.1.4. </w:t>
      </w:r>
    </w:p>
    <w:p w14:paraId="1AADD398" w14:textId="77777777" w:rsidR="00CF4048" w:rsidRPr="00E00BEE" w:rsidRDefault="00CF4048" w:rsidP="00CF4048">
      <w:pPr>
        <w:pStyle w:val="BodyText3"/>
        <w:tabs>
          <w:tab w:val="left" w:pos="9540"/>
        </w:tabs>
        <w:ind w:right="0"/>
        <w:rPr>
          <w:rFonts w:cs="Arial"/>
          <w:szCs w:val="20"/>
        </w:rPr>
      </w:pPr>
    </w:p>
    <w:p w14:paraId="199B3614" w14:textId="77777777" w:rsidR="00CF4048" w:rsidRPr="00C71F42" w:rsidRDefault="00CF4048" w:rsidP="00CF4048">
      <w:pPr>
        <w:pStyle w:val="BodyText3"/>
        <w:tabs>
          <w:tab w:val="left" w:pos="9540"/>
        </w:tabs>
        <w:ind w:right="0"/>
        <w:rPr>
          <w:rFonts w:asciiTheme="minorHAnsi" w:hAnsiTheme="minorHAnsi" w:cstheme="minorHAnsi"/>
          <w:sz w:val="20"/>
          <w:szCs w:val="20"/>
        </w:rPr>
      </w:pPr>
      <w:r w:rsidRPr="00C71F42">
        <w:rPr>
          <w:rFonts w:asciiTheme="minorHAnsi" w:hAnsiTheme="minorHAnsi" w:cstheme="minorHAnsi"/>
          <w:b/>
          <w:sz w:val="20"/>
          <w:szCs w:val="20"/>
          <w:u w:val="single"/>
        </w:rPr>
        <w:t>Type VI</w:t>
      </w:r>
      <w:r w:rsidRPr="00C71F42">
        <w:rPr>
          <w:rFonts w:asciiTheme="minorHAnsi" w:hAnsiTheme="minorHAnsi" w:cstheme="minorHAnsi"/>
          <w:b/>
          <w:sz w:val="20"/>
          <w:szCs w:val="20"/>
        </w:rPr>
        <w:t>:</w:t>
      </w:r>
      <w:r w:rsidRPr="00C71F42">
        <w:rPr>
          <w:rFonts w:asciiTheme="minorHAnsi" w:hAnsiTheme="minorHAnsi" w:cstheme="minorHAnsi"/>
          <w:sz w:val="20"/>
          <w:szCs w:val="20"/>
        </w:rPr>
        <w:t xml:space="preserve">  Retro-reflective sheeting shall consist of wide-angle prismatic sheeting.  Sheeting shall be installed according to the manufacturer's recommendation.  Sheeting requiring directional orientation must have datum marks visible from the face.  The sheeting shall be pre-coated with pressure sensitive adhesive backing protected by a removable liner. It shall conform to the retro-reflectance requirements of Table 2.2.1.5. An elastomeric retroreflective sheeting without adhesive. This sheeting is typically a vinyl micro-prismatic reflective material. It shall meet all requirements in ASTM D4956 Specification for Type VI.  New sheeting shall meet the minimum reflectance requirements of Table 2.2.1.5. </w:t>
      </w:r>
    </w:p>
    <w:p w14:paraId="72765828" w14:textId="77777777" w:rsidR="00CF4048" w:rsidRPr="00E00BEE" w:rsidRDefault="00CF4048" w:rsidP="00CF4048">
      <w:pPr>
        <w:pStyle w:val="BodyText3"/>
        <w:tabs>
          <w:tab w:val="left" w:pos="9540"/>
        </w:tabs>
        <w:ind w:right="0"/>
        <w:rPr>
          <w:rFonts w:cs="Arial"/>
          <w:szCs w:val="20"/>
        </w:rPr>
      </w:pPr>
    </w:p>
    <w:p w14:paraId="4120EDE4" w14:textId="77777777" w:rsidR="00CF4048" w:rsidRPr="00C71F42" w:rsidRDefault="00CF4048" w:rsidP="00CF4048">
      <w:pPr>
        <w:pStyle w:val="BodyText3"/>
        <w:tabs>
          <w:tab w:val="left" w:pos="9540"/>
        </w:tabs>
        <w:ind w:right="0"/>
        <w:rPr>
          <w:rFonts w:asciiTheme="minorHAnsi" w:hAnsiTheme="minorHAnsi" w:cstheme="minorHAnsi"/>
          <w:sz w:val="20"/>
          <w:szCs w:val="20"/>
        </w:rPr>
      </w:pPr>
      <w:r w:rsidRPr="00C71F42">
        <w:rPr>
          <w:rFonts w:asciiTheme="minorHAnsi" w:hAnsiTheme="minorHAnsi" w:cstheme="minorHAnsi"/>
          <w:b/>
          <w:sz w:val="20"/>
          <w:szCs w:val="20"/>
          <w:u w:val="single"/>
        </w:rPr>
        <w:t>Type VIII</w:t>
      </w:r>
      <w:r w:rsidRPr="00C71F42">
        <w:rPr>
          <w:rFonts w:asciiTheme="minorHAnsi" w:hAnsiTheme="minorHAnsi" w:cstheme="minorHAnsi"/>
          <w:b/>
          <w:sz w:val="20"/>
          <w:szCs w:val="20"/>
        </w:rPr>
        <w:t>:</w:t>
      </w:r>
      <w:r w:rsidRPr="00C71F42">
        <w:rPr>
          <w:rFonts w:asciiTheme="minorHAnsi" w:hAnsiTheme="minorHAnsi" w:cstheme="minorHAnsi"/>
          <w:sz w:val="20"/>
          <w:szCs w:val="20"/>
        </w:rPr>
        <w:t xml:space="preserve"> A retroreflective </w:t>
      </w:r>
      <w:r>
        <w:rPr>
          <w:rFonts w:asciiTheme="minorHAnsi" w:hAnsiTheme="minorHAnsi" w:cstheme="minorHAnsi"/>
          <w:sz w:val="20"/>
          <w:szCs w:val="20"/>
        </w:rPr>
        <w:t xml:space="preserve">sheeting </w:t>
      </w:r>
      <w:r w:rsidRPr="00C71F42">
        <w:rPr>
          <w:rFonts w:asciiTheme="minorHAnsi" w:hAnsiTheme="minorHAnsi" w:cstheme="minorHAnsi"/>
          <w:sz w:val="20"/>
          <w:szCs w:val="20"/>
        </w:rPr>
        <w:t>typically manufactured as unmetallized cube corner micro-prismatic retroreflective element material.  It shall meet all requirements in ASTM D4956 Specification for Type VIII.  New sheeting shall meet the minimum reflectance requirements of Table 2.2.1.6.</w:t>
      </w:r>
    </w:p>
    <w:p w14:paraId="27532B4E" w14:textId="77777777" w:rsidR="00CF4048" w:rsidRPr="00E00BEE" w:rsidRDefault="00CF4048" w:rsidP="00CF4048">
      <w:pPr>
        <w:pStyle w:val="BodyText3"/>
        <w:tabs>
          <w:tab w:val="left" w:pos="9540"/>
        </w:tabs>
        <w:ind w:right="0"/>
        <w:rPr>
          <w:rFonts w:cs="Arial"/>
          <w:szCs w:val="20"/>
        </w:rPr>
      </w:pPr>
    </w:p>
    <w:p w14:paraId="3CB12342" w14:textId="77777777" w:rsidR="00CF4048" w:rsidRPr="00C71F42" w:rsidRDefault="00CF4048" w:rsidP="00CF4048">
      <w:pPr>
        <w:pStyle w:val="BodyText3"/>
        <w:tabs>
          <w:tab w:val="left" w:pos="9540"/>
        </w:tabs>
        <w:ind w:right="0"/>
        <w:rPr>
          <w:rFonts w:asciiTheme="minorHAnsi" w:hAnsiTheme="minorHAnsi" w:cstheme="minorHAnsi"/>
          <w:sz w:val="20"/>
          <w:szCs w:val="20"/>
        </w:rPr>
      </w:pPr>
      <w:r w:rsidRPr="00C71F42">
        <w:rPr>
          <w:rFonts w:asciiTheme="minorHAnsi" w:hAnsiTheme="minorHAnsi" w:cstheme="minorHAnsi"/>
          <w:b/>
          <w:sz w:val="20"/>
          <w:szCs w:val="20"/>
          <w:u w:val="single"/>
        </w:rPr>
        <w:t>Type IX</w:t>
      </w:r>
      <w:r w:rsidRPr="00C71F42">
        <w:rPr>
          <w:rFonts w:asciiTheme="minorHAnsi" w:hAnsiTheme="minorHAnsi" w:cstheme="minorHAnsi"/>
          <w:b/>
          <w:sz w:val="20"/>
          <w:szCs w:val="20"/>
        </w:rPr>
        <w:t>:</w:t>
      </w:r>
      <w:r w:rsidRPr="00C71F42">
        <w:rPr>
          <w:rFonts w:asciiTheme="minorHAnsi" w:hAnsiTheme="minorHAnsi" w:cstheme="minorHAnsi"/>
          <w:sz w:val="20"/>
          <w:szCs w:val="20"/>
        </w:rPr>
        <w:t xml:space="preserve"> A retroreflective sheeting typically manufactured as unmetallized cube corner micro-prismatic retroreflective element material.  It shall meet all requirements in ASTM D4956 Specification for Type IX.  New sheeting shall meet the minimum reflectance requirements of Table 2.2.1.7.</w:t>
      </w:r>
    </w:p>
    <w:p w14:paraId="72A25F3C" w14:textId="77777777" w:rsidR="00CF4048" w:rsidRPr="00E00BEE" w:rsidRDefault="00CF4048" w:rsidP="00CF4048">
      <w:pPr>
        <w:pStyle w:val="BodyText3"/>
        <w:tabs>
          <w:tab w:val="left" w:pos="9540"/>
        </w:tabs>
        <w:ind w:right="0"/>
        <w:rPr>
          <w:rFonts w:cs="Arial"/>
          <w:szCs w:val="20"/>
        </w:rPr>
      </w:pPr>
    </w:p>
    <w:p w14:paraId="5A2C6CD8" w14:textId="77777777" w:rsidR="00CF4048" w:rsidRPr="00C71F42" w:rsidRDefault="00CF4048" w:rsidP="00CF4048">
      <w:pPr>
        <w:autoSpaceDE w:val="0"/>
        <w:autoSpaceDN w:val="0"/>
        <w:adjustRightInd w:val="0"/>
        <w:jc w:val="both"/>
        <w:rPr>
          <w:rFonts w:cstheme="minorHAnsi"/>
          <w:sz w:val="20"/>
          <w:szCs w:val="20"/>
        </w:rPr>
      </w:pPr>
      <w:r w:rsidRPr="00C71F42">
        <w:rPr>
          <w:rFonts w:cstheme="minorHAnsi"/>
          <w:b/>
          <w:sz w:val="20"/>
          <w:szCs w:val="20"/>
          <w:u w:val="single"/>
        </w:rPr>
        <w:t>Type XI</w:t>
      </w:r>
      <w:r w:rsidRPr="00C71F42">
        <w:rPr>
          <w:rFonts w:cstheme="minorHAnsi"/>
          <w:b/>
          <w:sz w:val="20"/>
          <w:szCs w:val="20"/>
        </w:rPr>
        <w:t>:</w:t>
      </w:r>
      <w:r w:rsidRPr="00C71F42">
        <w:rPr>
          <w:rFonts w:cstheme="minorHAnsi"/>
          <w:sz w:val="20"/>
          <w:szCs w:val="20"/>
        </w:rPr>
        <w:t xml:space="preserve"> A retroreflective sheeting typically manufactured as unmetallized cube corner micro-prismatic retroreflective element material.  It shall meet all requirements in ASTM D4956 Specification for Type XI.  New sheeting shall meet the minimum reflectance requirements of Table 2.2.1.8.</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34"/>
        <w:gridCol w:w="1913"/>
        <w:gridCol w:w="668"/>
        <w:gridCol w:w="739"/>
        <w:gridCol w:w="792"/>
        <w:gridCol w:w="695"/>
        <w:gridCol w:w="535"/>
        <w:gridCol w:w="579"/>
        <w:gridCol w:w="730"/>
      </w:tblGrid>
      <w:tr w:rsidR="00CF4048" w:rsidRPr="00E00BEE" w14:paraId="5D0B5106" w14:textId="77777777" w:rsidTr="00CF4048">
        <w:trPr>
          <w:trHeight w:val="432"/>
          <w:jc w:val="center"/>
        </w:trPr>
        <w:tc>
          <w:tcPr>
            <w:tcW w:w="0" w:type="auto"/>
            <w:gridSpan w:val="9"/>
            <w:shd w:val="clear" w:color="auto" w:fill="auto"/>
            <w:vAlign w:val="center"/>
            <w:hideMark/>
          </w:tcPr>
          <w:p w14:paraId="7558719C" w14:textId="77777777" w:rsidR="00CF4048" w:rsidRPr="00E00BEE" w:rsidRDefault="00CF4048" w:rsidP="00CF4048">
            <w:pPr>
              <w:jc w:val="center"/>
              <w:rPr>
                <w:rFonts w:ascii="Arial Narrow" w:eastAsia="Calibri" w:hAnsi="Arial Narrow" w:cs="Arial"/>
                <w:b/>
              </w:rPr>
            </w:pPr>
            <w:r w:rsidRPr="00E00BEE">
              <w:rPr>
                <w:rFonts w:ascii="Arial Narrow" w:eastAsia="Calibri" w:hAnsi="Arial Narrow" w:cs="Arial"/>
                <w:b/>
              </w:rPr>
              <w:t>Table 2.2.1.1  -  Min. Coefficient of Retroreflection (</w:t>
            </w:r>
            <w:r w:rsidRPr="00E00BEE">
              <w:rPr>
                <w:rFonts w:ascii="Arial Narrow" w:eastAsia="Calibri" w:hAnsi="Arial Narrow" w:cs="Arial"/>
                <w:b/>
                <w:i/>
              </w:rPr>
              <w:t>R</w:t>
            </w:r>
            <w:r w:rsidRPr="00E00BEE">
              <w:rPr>
                <w:rFonts w:ascii="Arial Narrow" w:eastAsia="Calibri" w:hAnsi="Arial Narrow" w:cs="Arial"/>
                <w:b/>
                <w:i/>
                <w:vertAlign w:val="subscript"/>
              </w:rPr>
              <w:t>A</w:t>
            </w:r>
            <w:r w:rsidRPr="00E00BEE">
              <w:rPr>
                <w:rFonts w:ascii="Arial Narrow" w:eastAsia="Calibri" w:hAnsi="Arial Narrow" w:cs="Arial"/>
                <w:b/>
              </w:rPr>
              <w:t>) cd/fc/ft</w:t>
            </w:r>
            <w:r w:rsidRPr="00E00BEE">
              <w:rPr>
                <w:rFonts w:ascii="Arial Narrow" w:eastAsia="Calibri" w:hAnsi="Arial Narrow" w:cs="Arial"/>
                <w:b/>
                <w:vertAlign w:val="superscript"/>
              </w:rPr>
              <w:t>2</w:t>
            </w:r>
            <w:r w:rsidRPr="00E00BEE">
              <w:rPr>
                <w:rFonts w:ascii="Arial Narrow" w:eastAsia="Calibri" w:hAnsi="Arial Narrow" w:cs="Arial"/>
                <w:b/>
              </w:rPr>
              <w:t xml:space="preserve"> for Type I Sheeting per ASTM D4956</w:t>
            </w:r>
          </w:p>
        </w:tc>
      </w:tr>
      <w:tr w:rsidR="00CF4048" w:rsidRPr="00E00BEE" w14:paraId="101DB94D" w14:textId="77777777" w:rsidTr="00CF4048">
        <w:trPr>
          <w:trHeight w:val="432"/>
          <w:jc w:val="center"/>
        </w:trPr>
        <w:tc>
          <w:tcPr>
            <w:tcW w:w="1883" w:type="dxa"/>
            <w:shd w:val="clear" w:color="auto" w:fill="auto"/>
            <w:vAlign w:val="center"/>
            <w:hideMark/>
          </w:tcPr>
          <w:p w14:paraId="16304DFD" w14:textId="77777777" w:rsidR="00CF4048" w:rsidRPr="00F23EC8" w:rsidRDefault="00CF4048" w:rsidP="00CF4048">
            <w:pPr>
              <w:jc w:val="center"/>
              <w:rPr>
                <w:rFonts w:ascii="Arial Narrow" w:eastAsia="Calibri" w:hAnsi="Arial Narrow" w:cs="Arial"/>
                <w:b/>
                <w:bCs/>
                <w:sz w:val="18"/>
                <w:szCs w:val="18"/>
              </w:rPr>
            </w:pPr>
            <w:r w:rsidRPr="00F23EC8">
              <w:rPr>
                <w:rFonts w:ascii="Arial Narrow" w:eastAsia="Calibri" w:hAnsi="Arial Narrow" w:cs="Arial"/>
                <w:b/>
                <w:bCs/>
                <w:sz w:val="18"/>
                <w:szCs w:val="18"/>
              </w:rPr>
              <w:t>Observation Angle</w:t>
            </w:r>
          </w:p>
        </w:tc>
        <w:tc>
          <w:tcPr>
            <w:tcW w:w="1771" w:type="dxa"/>
            <w:shd w:val="clear" w:color="auto" w:fill="auto"/>
            <w:vAlign w:val="center"/>
            <w:hideMark/>
          </w:tcPr>
          <w:p w14:paraId="562CB195" w14:textId="77777777" w:rsidR="00CF4048" w:rsidRPr="00F23EC8" w:rsidRDefault="00CF4048" w:rsidP="00CF4048">
            <w:pPr>
              <w:jc w:val="center"/>
              <w:rPr>
                <w:rFonts w:ascii="Arial Narrow" w:eastAsia="Calibri" w:hAnsi="Arial Narrow" w:cs="Arial"/>
                <w:b/>
                <w:bCs/>
                <w:sz w:val="18"/>
                <w:szCs w:val="18"/>
              </w:rPr>
            </w:pPr>
            <w:r w:rsidRPr="00F23EC8">
              <w:rPr>
                <w:rFonts w:ascii="Arial Narrow" w:eastAsia="Calibri" w:hAnsi="Arial Narrow" w:cs="Arial"/>
                <w:b/>
                <w:bCs/>
                <w:sz w:val="18"/>
                <w:szCs w:val="18"/>
              </w:rPr>
              <w:t>Entrance Angle</w:t>
            </w:r>
          </w:p>
        </w:tc>
        <w:tc>
          <w:tcPr>
            <w:tcW w:w="0" w:type="auto"/>
            <w:shd w:val="clear" w:color="auto" w:fill="auto"/>
            <w:noWrap/>
            <w:vAlign w:val="center"/>
            <w:hideMark/>
          </w:tcPr>
          <w:p w14:paraId="0BA596B2" w14:textId="77777777" w:rsidR="00CF4048" w:rsidRPr="00F23EC8" w:rsidRDefault="00CF4048" w:rsidP="00CF4048">
            <w:pPr>
              <w:jc w:val="center"/>
              <w:rPr>
                <w:rFonts w:ascii="Arial Narrow" w:eastAsia="Calibri" w:hAnsi="Arial Narrow" w:cs="Arial"/>
                <w:b/>
                <w:bCs/>
                <w:sz w:val="18"/>
                <w:szCs w:val="18"/>
              </w:rPr>
            </w:pPr>
            <w:r w:rsidRPr="00F23EC8">
              <w:rPr>
                <w:rFonts w:ascii="Arial Narrow" w:eastAsia="Calibri" w:hAnsi="Arial Narrow" w:cs="Arial"/>
                <w:b/>
                <w:bCs/>
                <w:sz w:val="18"/>
                <w:szCs w:val="18"/>
              </w:rPr>
              <w:t>White</w:t>
            </w:r>
          </w:p>
        </w:tc>
        <w:tc>
          <w:tcPr>
            <w:tcW w:w="0" w:type="auto"/>
            <w:shd w:val="clear" w:color="auto" w:fill="auto"/>
            <w:noWrap/>
            <w:vAlign w:val="center"/>
            <w:hideMark/>
          </w:tcPr>
          <w:p w14:paraId="6A92DDEA" w14:textId="77777777" w:rsidR="00CF4048" w:rsidRPr="00F23EC8" w:rsidRDefault="00CF4048" w:rsidP="00CF4048">
            <w:pPr>
              <w:jc w:val="center"/>
              <w:rPr>
                <w:rFonts w:ascii="Arial Narrow" w:eastAsia="Calibri" w:hAnsi="Arial Narrow" w:cs="Arial"/>
                <w:b/>
                <w:bCs/>
                <w:sz w:val="18"/>
                <w:szCs w:val="18"/>
              </w:rPr>
            </w:pPr>
            <w:r w:rsidRPr="00F23EC8">
              <w:rPr>
                <w:rFonts w:ascii="Arial Narrow" w:eastAsia="Calibri" w:hAnsi="Arial Narrow" w:cs="Arial"/>
                <w:b/>
                <w:bCs/>
                <w:sz w:val="18"/>
                <w:szCs w:val="18"/>
              </w:rPr>
              <w:t>Yellow</w:t>
            </w:r>
          </w:p>
        </w:tc>
        <w:tc>
          <w:tcPr>
            <w:tcW w:w="0" w:type="auto"/>
            <w:shd w:val="clear" w:color="auto" w:fill="auto"/>
            <w:noWrap/>
            <w:vAlign w:val="center"/>
            <w:hideMark/>
          </w:tcPr>
          <w:p w14:paraId="1F583D24" w14:textId="77777777" w:rsidR="00CF4048" w:rsidRPr="00F23EC8" w:rsidRDefault="00CF4048" w:rsidP="00CF4048">
            <w:pPr>
              <w:jc w:val="center"/>
              <w:rPr>
                <w:rFonts w:ascii="Arial Narrow" w:eastAsia="Calibri" w:hAnsi="Arial Narrow" w:cs="Arial"/>
                <w:b/>
                <w:bCs/>
                <w:sz w:val="18"/>
                <w:szCs w:val="18"/>
              </w:rPr>
            </w:pPr>
            <w:r w:rsidRPr="00F23EC8">
              <w:rPr>
                <w:rFonts w:ascii="Arial Narrow" w:eastAsia="Calibri" w:hAnsi="Arial Narrow" w:cs="Arial"/>
                <w:b/>
                <w:bCs/>
                <w:sz w:val="18"/>
                <w:szCs w:val="18"/>
              </w:rPr>
              <w:t>Orange</w:t>
            </w:r>
          </w:p>
        </w:tc>
        <w:tc>
          <w:tcPr>
            <w:tcW w:w="0" w:type="auto"/>
            <w:shd w:val="clear" w:color="auto" w:fill="auto"/>
            <w:noWrap/>
            <w:vAlign w:val="center"/>
            <w:hideMark/>
          </w:tcPr>
          <w:p w14:paraId="172E4D78" w14:textId="77777777" w:rsidR="00CF4048" w:rsidRPr="00F23EC8" w:rsidRDefault="00CF4048" w:rsidP="00CF4048">
            <w:pPr>
              <w:jc w:val="center"/>
              <w:rPr>
                <w:rFonts w:ascii="Arial Narrow" w:eastAsia="Calibri" w:hAnsi="Arial Narrow" w:cs="Arial"/>
                <w:b/>
                <w:bCs/>
                <w:sz w:val="18"/>
                <w:szCs w:val="18"/>
              </w:rPr>
            </w:pPr>
            <w:r w:rsidRPr="00F23EC8">
              <w:rPr>
                <w:rFonts w:ascii="Arial Narrow" w:eastAsia="Calibri" w:hAnsi="Arial Narrow" w:cs="Arial"/>
                <w:b/>
                <w:bCs/>
                <w:sz w:val="18"/>
                <w:szCs w:val="18"/>
              </w:rPr>
              <w:t>Green</w:t>
            </w:r>
          </w:p>
        </w:tc>
        <w:tc>
          <w:tcPr>
            <w:tcW w:w="0" w:type="auto"/>
            <w:shd w:val="clear" w:color="auto" w:fill="auto"/>
            <w:noWrap/>
            <w:vAlign w:val="center"/>
            <w:hideMark/>
          </w:tcPr>
          <w:p w14:paraId="665EC1B1" w14:textId="77777777" w:rsidR="00CF4048" w:rsidRPr="00F23EC8" w:rsidRDefault="00CF4048" w:rsidP="00CF4048">
            <w:pPr>
              <w:jc w:val="center"/>
              <w:rPr>
                <w:rFonts w:ascii="Arial Narrow" w:eastAsia="Calibri" w:hAnsi="Arial Narrow" w:cs="Arial"/>
                <w:b/>
                <w:bCs/>
                <w:sz w:val="18"/>
                <w:szCs w:val="18"/>
              </w:rPr>
            </w:pPr>
            <w:r w:rsidRPr="00F23EC8">
              <w:rPr>
                <w:rFonts w:ascii="Arial Narrow" w:eastAsia="Calibri" w:hAnsi="Arial Narrow" w:cs="Arial"/>
                <w:b/>
                <w:bCs/>
                <w:sz w:val="18"/>
                <w:szCs w:val="18"/>
              </w:rPr>
              <w:t>Red</w:t>
            </w:r>
          </w:p>
        </w:tc>
        <w:tc>
          <w:tcPr>
            <w:tcW w:w="0" w:type="auto"/>
            <w:shd w:val="clear" w:color="auto" w:fill="auto"/>
            <w:noWrap/>
            <w:vAlign w:val="center"/>
            <w:hideMark/>
          </w:tcPr>
          <w:p w14:paraId="5C399FFB" w14:textId="77777777" w:rsidR="00CF4048" w:rsidRPr="00F23EC8" w:rsidRDefault="00CF4048" w:rsidP="00CF4048">
            <w:pPr>
              <w:jc w:val="center"/>
              <w:rPr>
                <w:rFonts w:ascii="Arial Narrow" w:eastAsia="Calibri" w:hAnsi="Arial Narrow" w:cs="Arial"/>
                <w:b/>
                <w:bCs/>
                <w:sz w:val="18"/>
                <w:szCs w:val="18"/>
              </w:rPr>
            </w:pPr>
            <w:r w:rsidRPr="00F23EC8">
              <w:rPr>
                <w:rFonts w:ascii="Arial Narrow" w:eastAsia="Calibri" w:hAnsi="Arial Narrow" w:cs="Arial"/>
                <w:b/>
                <w:bCs/>
                <w:sz w:val="18"/>
                <w:szCs w:val="18"/>
              </w:rPr>
              <w:t>Blue</w:t>
            </w:r>
          </w:p>
        </w:tc>
        <w:tc>
          <w:tcPr>
            <w:tcW w:w="0" w:type="auto"/>
            <w:shd w:val="clear" w:color="auto" w:fill="auto"/>
            <w:noWrap/>
            <w:vAlign w:val="center"/>
            <w:hideMark/>
          </w:tcPr>
          <w:p w14:paraId="29BB439D" w14:textId="77777777" w:rsidR="00CF4048" w:rsidRPr="00F23EC8" w:rsidRDefault="00CF4048" w:rsidP="00CF4048">
            <w:pPr>
              <w:jc w:val="center"/>
              <w:rPr>
                <w:rFonts w:ascii="Arial Narrow" w:eastAsia="Calibri" w:hAnsi="Arial Narrow" w:cs="Arial"/>
                <w:b/>
                <w:bCs/>
                <w:sz w:val="18"/>
                <w:szCs w:val="18"/>
              </w:rPr>
            </w:pPr>
            <w:r w:rsidRPr="00F23EC8">
              <w:rPr>
                <w:rFonts w:ascii="Arial Narrow" w:eastAsia="Calibri" w:hAnsi="Arial Narrow" w:cs="Arial"/>
                <w:b/>
                <w:bCs/>
                <w:sz w:val="18"/>
                <w:szCs w:val="18"/>
              </w:rPr>
              <w:t>Brown</w:t>
            </w:r>
          </w:p>
        </w:tc>
      </w:tr>
      <w:tr w:rsidR="00CF4048" w:rsidRPr="00E00BEE" w14:paraId="642CF0E7" w14:textId="77777777" w:rsidTr="00CF4048">
        <w:trPr>
          <w:trHeight w:val="179"/>
          <w:jc w:val="center"/>
        </w:trPr>
        <w:tc>
          <w:tcPr>
            <w:tcW w:w="1883" w:type="dxa"/>
            <w:shd w:val="clear" w:color="auto" w:fill="auto"/>
            <w:noWrap/>
            <w:vAlign w:val="center"/>
            <w:hideMark/>
          </w:tcPr>
          <w:p w14:paraId="5F5A7B97" w14:textId="77777777" w:rsidR="00CF4048" w:rsidRPr="00F23EC8" w:rsidRDefault="00CF4048" w:rsidP="00CF4048">
            <w:pPr>
              <w:jc w:val="center"/>
              <w:rPr>
                <w:rFonts w:ascii="Arial Narrow" w:eastAsia="Calibri" w:hAnsi="Arial Narrow" w:cs="Arial"/>
                <w:sz w:val="18"/>
                <w:szCs w:val="18"/>
              </w:rPr>
            </w:pPr>
            <w:r w:rsidRPr="00F23EC8">
              <w:rPr>
                <w:rFonts w:ascii="Arial Narrow" w:eastAsia="Calibri" w:hAnsi="Arial Narrow" w:cs="Arial"/>
                <w:sz w:val="18"/>
                <w:szCs w:val="18"/>
              </w:rPr>
              <w:t>0.2</w:t>
            </w:r>
            <w:r w:rsidRPr="00F23EC8">
              <w:rPr>
                <w:rFonts w:ascii="Arial Narrow" w:eastAsia="Calibri" w:hAnsi="Arial Narrow" w:cs="Arial"/>
                <w:sz w:val="18"/>
                <w:szCs w:val="18"/>
                <w:vertAlign w:val="superscript"/>
              </w:rPr>
              <w:t>o</w:t>
            </w:r>
          </w:p>
        </w:tc>
        <w:tc>
          <w:tcPr>
            <w:tcW w:w="1771" w:type="dxa"/>
            <w:shd w:val="clear" w:color="auto" w:fill="auto"/>
            <w:noWrap/>
            <w:vAlign w:val="center"/>
            <w:hideMark/>
          </w:tcPr>
          <w:p w14:paraId="2D4427AC" w14:textId="77777777" w:rsidR="00CF4048" w:rsidRPr="00F23EC8" w:rsidRDefault="00CF4048" w:rsidP="00CF4048">
            <w:pPr>
              <w:jc w:val="center"/>
              <w:rPr>
                <w:rFonts w:ascii="Arial Narrow" w:eastAsia="Calibri" w:hAnsi="Arial Narrow" w:cs="Arial"/>
                <w:sz w:val="18"/>
                <w:szCs w:val="18"/>
              </w:rPr>
            </w:pPr>
            <w:r w:rsidRPr="00F23EC8">
              <w:rPr>
                <w:rFonts w:ascii="Arial Narrow" w:eastAsia="Calibri" w:hAnsi="Arial Narrow" w:cs="Arial"/>
                <w:sz w:val="18"/>
                <w:szCs w:val="18"/>
              </w:rPr>
              <w:t>-4°</w:t>
            </w:r>
          </w:p>
        </w:tc>
        <w:tc>
          <w:tcPr>
            <w:tcW w:w="0" w:type="auto"/>
            <w:shd w:val="clear" w:color="auto" w:fill="auto"/>
            <w:noWrap/>
            <w:vAlign w:val="center"/>
            <w:hideMark/>
          </w:tcPr>
          <w:p w14:paraId="2AB2C6D4" w14:textId="77777777" w:rsidR="00CF4048" w:rsidRPr="00F23EC8" w:rsidRDefault="00CF4048" w:rsidP="00CF4048">
            <w:pPr>
              <w:jc w:val="center"/>
              <w:rPr>
                <w:rFonts w:ascii="Arial Narrow" w:eastAsia="Calibri" w:hAnsi="Arial Narrow" w:cs="Arial"/>
                <w:sz w:val="18"/>
                <w:szCs w:val="18"/>
              </w:rPr>
            </w:pPr>
            <w:r w:rsidRPr="00F23EC8">
              <w:rPr>
                <w:rFonts w:ascii="Arial Narrow" w:eastAsia="Calibri" w:hAnsi="Arial Narrow" w:cs="Arial"/>
                <w:sz w:val="18"/>
                <w:szCs w:val="18"/>
              </w:rPr>
              <w:t>70</w:t>
            </w:r>
          </w:p>
        </w:tc>
        <w:tc>
          <w:tcPr>
            <w:tcW w:w="0" w:type="auto"/>
            <w:shd w:val="clear" w:color="auto" w:fill="auto"/>
            <w:noWrap/>
            <w:vAlign w:val="center"/>
            <w:hideMark/>
          </w:tcPr>
          <w:p w14:paraId="27828896" w14:textId="77777777" w:rsidR="00CF4048" w:rsidRPr="00F23EC8" w:rsidRDefault="00CF4048" w:rsidP="00CF4048">
            <w:pPr>
              <w:jc w:val="center"/>
              <w:rPr>
                <w:rFonts w:ascii="Arial Narrow" w:eastAsia="Calibri" w:hAnsi="Arial Narrow" w:cs="Arial"/>
                <w:sz w:val="18"/>
                <w:szCs w:val="18"/>
              </w:rPr>
            </w:pPr>
            <w:r w:rsidRPr="00F23EC8">
              <w:rPr>
                <w:rFonts w:ascii="Arial Narrow" w:eastAsia="Calibri" w:hAnsi="Arial Narrow" w:cs="Arial"/>
                <w:sz w:val="18"/>
                <w:szCs w:val="18"/>
              </w:rPr>
              <w:t>50</w:t>
            </w:r>
          </w:p>
        </w:tc>
        <w:tc>
          <w:tcPr>
            <w:tcW w:w="0" w:type="auto"/>
            <w:shd w:val="clear" w:color="auto" w:fill="auto"/>
            <w:noWrap/>
            <w:vAlign w:val="center"/>
            <w:hideMark/>
          </w:tcPr>
          <w:p w14:paraId="55BEA69A" w14:textId="77777777" w:rsidR="00CF4048" w:rsidRPr="00F23EC8" w:rsidRDefault="00CF4048" w:rsidP="00CF4048">
            <w:pPr>
              <w:jc w:val="center"/>
              <w:rPr>
                <w:rFonts w:ascii="Arial Narrow" w:eastAsia="Calibri" w:hAnsi="Arial Narrow" w:cs="Arial"/>
                <w:sz w:val="18"/>
                <w:szCs w:val="18"/>
              </w:rPr>
            </w:pPr>
            <w:r w:rsidRPr="00F23EC8">
              <w:rPr>
                <w:rFonts w:ascii="Arial Narrow" w:eastAsia="Calibri" w:hAnsi="Arial Narrow" w:cs="Arial"/>
                <w:sz w:val="18"/>
                <w:szCs w:val="18"/>
              </w:rPr>
              <w:t>25</w:t>
            </w:r>
          </w:p>
        </w:tc>
        <w:tc>
          <w:tcPr>
            <w:tcW w:w="0" w:type="auto"/>
            <w:shd w:val="clear" w:color="auto" w:fill="auto"/>
            <w:noWrap/>
            <w:vAlign w:val="center"/>
            <w:hideMark/>
          </w:tcPr>
          <w:p w14:paraId="0E0A400F" w14:textId="77777777" w:rsidR="00CF4048" w:rsidRPr="00F23EC8" w:rsidRDefault="00CF4048" w:rsidP="00CF4048">
            <w:pPr>
              <w:jc w:val="center"/>
              <w:rPr>
                <w:rFonts w:ascii="Arial Narrow" w:eastAsia="Calibri" w:hAnsi="Arial Narrow" w:cs="Arial"/>
                <w:sz w:val="18"/>
                <w:szCs w:val="18"/>
              </w:rPr>
            </w:pPr>
            <w:r w:rsidRPr="00F23EC8">
              <w:rPr>
                <w:rFonts w:ascii="Arial Narrow" w:eastAsia="Calibri" w:hAnsi="Arial Narrow" w:cs="Arial"/>
                <w:sz w:val="18"/>
                <w:szCs w:val="18"/>
              </w:rPr>
              <w:t>9.0</w:t>
            </w:r>
          </w:p>
        </w:tc>
        <w:tc>
          <w:tcPr>
            <w:tcW w:w="0" w:type="auto"/>
            <w:shd w:val="clear" w:color="auto" w:fill="auto"/>
            <w:noWrap/>
            <w:vAlign w:val="center"/>
            <w:hideMark/>
          </w:tcPr>
          <w:p w14:paraId="3A483852" w14:textId="77777777" w:rsidR="00CF4048" w:rsidRPr="00F23EC8" w:rsidRDefault="00CF4048" w:rsidP="00CF4048">
            <w:pPr>
              <w:jc w:val="center"/>
              <w:rPr>
                <w:rFonts w:ascii="Arial Narrow" w:eastAsia="Calibri" w:hAnsi="Arial Narrow" w:cs="Arial"/>
                <w:sz w:val="18"/>
                <w:szCs w:val="18"/>
              </w:rPr>
            </w:pPr>
            <w:r w:rsidRPr="00F23EC8">
              <w:rPr>
                <w:rFonts w:ascii="Arial Narrow" w:eastAsia="Calibri" w:hAnsi="Arial Narrow" w:cs="Arial"/>
                <w:sz w:val="18"/>
                <w:szCs w:val="18"/>
              </w:rPr>
              <w:t>14</w:t>
            </w:r>
          </w:p>
        </w:tc>
        <w:tc>
          <w:tcPr>
            <w:tcW w:w="0" w:type="auto"/>
            <w:shd w:val="clear" w:color="auto" w:fill="auto"/>
            <w:noWrap/>
            <w:vAlign w:val="center"/>
            <w:hideMark/>
          </w:tcPr>
          <w:p w14:paraId="7FA57674" w14:textId="77777777" w:rsidR="00CF4048" w:rsidRPr="00F23EC8" w:rsidRDefault="00CF4048" w:rsidP="00CF4048">
            <w:pPr>
              <w:jc w:val="center"/>
              <w:rPr>
                <w:rFonts w:ascii="Arial Narrow" w:eastAsia="Calibri" w:hAnsi="Arial Narrow" w:cs="Arial"/>
                <w:sz w:val="18"/>
                <w:szCs w:val="18"/>
              </w:rPr>
            </w:pPr>
            <w:r w:rsidRPr="00F23EC8">
              <w:rPr>
                <w:rFonts w:ascii="Arial Narrow" w:eastAsia="Calibri" w:hAnsi="Arial Narrow" w:cs="Arial"/>
                <w:sz w:val="18"/>
                <w:szCs w:val="18"/>
              </w:rPr>
              <w:t>4.0</w:t>
            </w:r>
          </w:p>
        </w:tc>
        <w:tc>
          <w:tcPr>
            <w:tcW w:w="0" w:type="auto"/>
            <w:shd w:val="clear" w:color="auto" w:fill="auto"/>
            <w:noWrap/>
            <w:vAlign w:val="center"/>
            <w:hideMark/>
          </w:tcPr>
          <w:p w14:paraId="09BE4A16" w14:textId="77777777" w:rsidR="00CF4048" w:rsidRPr="00F23EC8" w:rsidRDefault="00CF4048" w:rsidP="00CF4048">
            <w:pPr>
              <w:jc w:val="center"/>
              <w:rPr>
                <w:rFonts w:ascii="Arial Narrow" w:eastAsia="Calibri" w:hAnsi="Arial Narrow" w:cs="Arial"/>
                <w:sz w:val="18"/>
                <w:szCs w:val="18"/>
              </w:rPr>
            </w:pPr>
            <w:r w:rsidRPr="00F23EC8">
              <w:rPr>
                <w:rFonts w:ascii="Arial Narrow" w:eastAsia="Calibri" w:hAnsi="Arial Narrow" w:cs="Arial"/>
                <w:sz w:val="18"/>
                <w:szCs w:val="18"/>
              </w:rPr>
              <w:t>1.0</w:t>
            </w:r>
          </w:p>
        </w:tc>
      </w:tr>
      <w:tr w:rsidR="00CF4048" w:rsidRPr="00E00BEE" w14:paraId="04D2E6E9" w14:textId="77777777" w:rsidTr="00CF4048">
        <w:trPr>
          <w:trHeight w:val="368"/>
          <w:jc w:val="center"/>
        </w:trPr>
        <w:tc>
          <w:tcPr>
            <w:tcW w:w="1883" w:type="dxa"/>
            <w:shd w:val="clear" w:color="auto" w:fill="auto"/>
            <w:noWrap/>
            <w:vAlign w:val="center"/>
            <w:hideMark/>
          </w:tcPr>
          <w:p w14:paraId="2B22AFA0" w14:textId="77777777" w:rsidR="00CF4048" w:rsidRPr="00F23EC8" w:rsidRDefault="00CF4048" w:rsidP="00CF4048">
            <w:pPr>
              <w:jc w:val="center"/>
              <w:rPr>
                <w:rFonts w:ascii="Arial Narrow" w:eastAsia="Calibri" w:hAnsi="Arial Narrow" w:cs="Arial"/>
                <w:sz w:val="18"/>
                <w:szCs w:val="18"/>
              </w:rPr>
            </w:pPr>
            <w:r w:rsidRPr="00F23EC8">
              <w:rPr>
                <w:rFonts w:ascii="Arial Narrow" w:eastAsia="Calibri" w:hAnsi="Arial Narrow" w:cs="Arial"/>
                <w:sz w:val="18"/>
                <w:szCs w:val="18"/>
              </w:rPr>
              <w:t>0.2</w:t>
            </w:r>
            <w:r w:rsidRPr="00F23EC8">
              <w:rPr>
                <w:rFonts w:ascii="Arial Narrow" w:eastAsia="Calibri" w:hAnsi="Arial Narrow" w:cs="Arial"/>
                <w:sz w:val="18"/>
                <w:szCs w:val="18"/>
                <w:vertAlign w:val="superscript"/>
              </w:rPr>
              <w:t>o</w:t>
            </w:r>
          </w:p>
        </w:tc>
        <w:tc>
          <w:tcPr>
            <w:tcW w:w="1771" w:type="dxa"/>
            <w:shd w:val="clear" w:color="auto" w:fill="auto"/>
            <w:noWrap/>
            <w:vAlign w:val="center"/>
            <w:hideMark/>
          </w:tcPr>
          <w:p w14:paraId="6CB86191" w14:textId="77777777" w:rsidR="00CF4048" w:rsidRPr="00F23EC8" w:rsidRDefault="00CF4048" w:rsidP="00CF4048">
            <w:pPr>
              <w:jc w:val="center"/>
              <w:rPr>
                <w:rFonts w:ascii="Arial Narrow" w:eastAsia="Calibri" w:hAnsi="Arial Narrow" w:cs="Arial"/>
                <w:sz w:val="18"/>
                <w:szCs w:val="18"/>
              </w:rPr>
            </w:pPr>
            <w:r w:rsidRPr="00F23EC8">
              <w:rPr>
                <w:rFonts w:ascii="Arial Narrow" w:eastAsia="Calibri" w:hAnsi="Arial Narrow" w:cs="Arial"/>
                <w:sz w:val="18"/>
                <w:szCs w:val="18"/>
              </w:rPr>
              <w:t>+30°</w:t>
            </w:r>
          </w:p>
        </w:tc>
        <w:tc>
          <w:tcPr>
            <w:tcW w:w="0" w:type="auto"/>
            <w:shd w:val="clear" w:color="auto" w:fill="auto"/>
            <w:noWrap/>
            <w:vAlign w:val="center"/>
            <w:hideMark/>
          </w:tcPr>
          <w:p w14:paraId="7883ECB6" w14:textId="77777777" w:rsidR="00CF4048" w:rsidRPr="00F23EC8" w:rsidRDefault="00CF4048" w:rsidP="00CF4048">
            <w:pPr>
              <w:jc w:val="center"/>
              <w:rPr>
                <w:rFonts w:ascii="Arial Narrow" w:eastAsia="Calibri" w:hAnsi="Arial Narrow" w:cs="Arial"/>
                <w:sz w:val="18"/>
                <w:szCs w:val="18"/>
              </w:rPr>
            </w:pPr>
            <w:r w:rsidRPr="00F23EC8">
              <w:rPr>
                <w:rFonts w:ascii="Arial Narrow" w:eastAsia="Calibri" w:hAnsi="Arial Narrow" w:cs="Arial"/>
                <w:sz w:val="18"/>
                <w:szCs w:val="18"/>
              </w:rPr>
              <w:t>30</w:t>
            </w:r>
          </w:p>
        </w:tc>
        <w:tc>
          <w:tcPr>
            <w:tcW w:w="0" w:type="auto"/>
            <w:shd w:val="clear" w:color="auto" w:fill="auto"/>
            <w:noWrap/>
            <w:vAlign w:val="center"/>
            <w:hideMark/>
          </w:tcPr>
          <w:p w14:paraId="781CF7D4" w14:textId="77777777" w:rsidR="00CF4048" w:rsidRPr="00F23EC8" w:rsidRDefault="00CF4048" w:rsidP="00CF4048">
            <w:pPr>
              <w:jc w:val="center"/>
              <w:rPr>
                <w:rFonts w:ascii="Arial Narrow" w:eastAsia="Calibri" w:hAnsi="Arial Narrow" w:cs="Arial"/>
                <w:sz w:val="18"/>
                <w:szCs w:val="18"/>
              </w:rPr>
            </w:pPr>
            <w:r w:rsidRPr="00F23EC8">
              <w:rPr>
                <w:rFonts w:ascii="Arial Narrow" w:eastAsia="Calibri" w:hAnsi="Arial Narrow" w:cs="Arial"/>
                <w:sz w:val="18"/>
                <w:szCs w:val="18"/>
              </w:rPr>
              <w:t>22</w:t>
            </w:r>
          </w:p>
        </w:tc>
        <w:tc>
          <w:tcPr>
            <w:tcW w:w="0" w:type="auto"/>
            <w:shd w:val="clear" w:color="auto" w:fill="auto"/>
            <w:noWrap/>
            <w:vAlign w:val="center"/>
            <w:hideMark/>
          </w:tcPr>
          <w:p w14:paraId="0A5C67A5" w14:textId="77777777" w:rsidR="00CF4048" w:rsidRPr="00F23EC8" w:rsidRDefault="00CF4048" w:rsidP="00CF4048">
            <w:pPr>
              <w:jc w:val="center"/>
              <w:rPr>
                <w:rFonts w:ascii="Arial Narrow" w:eastAsia="Calibri" w:hAnsi="Arial Narrow" w:cs="Arial"/>
                <w:sz w:val="18"/>
                <w:szCs w:val="18"/>
              </w:rPr>
            </w:pPr>
            <w:r w:rsidRPr="00F23EC8">
              <w:rPr>
                <w:rFonts w:ascii="Arial Narrow" w:eastAsia="Calibri" w:hAnsi="Arial Narrow" w:cs="Arial"/>
                <w:sz w:val="18"/>
                <w:szCs w:val="18"/>
              </w:rPr>
              <w:t>7.0</w:t>
            </w:r>
          </w:p>
        </w:tc>
        <w:tc>
          <w:tcPr>
            <w:tcW w:w="0" w:type="auto"/>
            <w:shd w:val="clear" w:color="auto" w:fill="auto"/>
            <w:noWrap/>
            <w:vAlign w:val="center"/>
            <w:hideMark/>
          </w:tcPr>
          <w:p w14:paraId="1600E083" w14:textId="77777777" w:rsidR="00CF4048" w:rsidRPr="00F23EC8" w:rsidRDefault="00CF4048" w:rsidP="00CF4048">
            <w:pPr>
              <w:jc w:val="center"/>
              <w:rPr>
                <w:rFonts w:ascii="Arial Narrow" w:eastAsia="Calibri" w:hAnsi="Arial Narrow" w:cs="Arial"/>
                <w:sz w:val="18"/>
                <w:szCs w:val="18"/>
              </w:rPr>
            </w:pPr>
            <w:r w:rsidRPr="00F23EC8">
              <w:rPr>
                <w:rFonts w:ascii="Arial Narrow" w:eastAsia="Calibri" w:hAnsi="Arial Narrow" w:cs="Arial"/>
                <w:sz w:val="18"/>
                <w:szCs w:val="18"/>
              </w:rPr>
              <w:t>3.5</w:t>
            </w:r>
          </w:p>
        </w:tc>
        <w:tc>
          <w:tcPr>
            <w:tcW w:w="0" w:type="auto"/>
            <w:shd w:val="clear" w:color="auto" w:fill="auto"/>
            <w:noWrap/>
            <w:vAlign w:val="center"/>
            <w:hideMark/>
          </w:tcPr>
          <w:p w14:paraId="3AB1C494" w14:textId="77777777" w:rsidR="00CF4048" w:rsidRPr="00F23EC8" w:rsidRDefault="00CF4048" w:rsidP="00CF4048">
            <w:pPr>
              <w:jc w:val="center"/>
              <w:rPr>
                <w:rFonts w:ascii="Arial Narrow" w:eastAsia="Calibri" w:hAnsi="Arial Narrow" w:cs="Arial"/>
                <w:sz w:val="18"/>
                <w:szCs w:val="18"/>
              </w:rPr>
            </w:pPr>
            <w:r w:rsidRPr="00F23EC8">
              <w:rPr>
                <w:rFonts w:ascii="Arial Narrow" w:eastAsia="Calibri" w:hAnsi="Arial Narrow" w:cs="Arial"/>
                <w:sz w:val="18"/>
                <w:szCs w:val="18"/>
              </w:rPr>
              <w:t>6.0</w:t>
            </w:r>
          </w:p>
        </w:tc>
        <w:tc>
          <w:tcPr>
            <w:tcW w:w="0" w:type="auto"/>
            <w:shd w:val="clear" w:color="auto" w:fill="auto"/>
            <w:noWrap/>
            <w:vAlign w:val="center"/>
            <w:hideMark/>
          </w:tcPr>
          <w:p w14:paraId="50CF2414" w14:textId="77777777" w:rsidR="00CF4048" w:rsidRPr="00F23EC8" w:rsidRDefault="00CF4048" w:rsidP="00CF4048">
            <w:pPr>
              <w:jc w:val="center"/>
              <w:rPr>
                <w:rFonts w:ascii="Arial Narrow" w:eastAsia="Calibri" w:hAnsi="Arial Narrow" w:cs="Arial"/>
                <w:sz w:val="18"/>
                <w:szCs w:val="18"/>
              </w:rPr>
            </w:pPr>
            <w:r w:rsidRPr="00F23EC8">
              <w:rPr>
                <w:rFonts w:ascii="Arial Narrow" w:eastAsia="Calibri" w:hAnsi="Arial Narrow" w:cs="Arial"/>
                <w:sz w:val="18"/>
                <w:szCs w:val="18"/>
              </w:rPr>
              <w:t>1.7</w:t>
            </w:r>
          </w:p>
        </w:tc>
        <w:tc>
          <w:tcPr>
            <w:tcW w:w="0" w:type="auto"/>
            <w:shd w:val="clear" w:color="auto" w:fill="auto"/>
            <w:noWrap/>
            <w:vAlign w:val="center"/>
            <w:hideMark/>
          </w:tcPr>
          <w:p w14:paraId="35A7E397" w14:textId="77777777" w:rsidR="00CF4048" w:rsidRPr="00F23EC8" w:rsidRDefault="00CF4048" w:rsidP="00CF4048">
            <w:pPr>
              <w:jc w:val="center"/>
              <w:rPr>
                <w:rFonts w:ascii="Arial Narrow" w:eastAsia="Calibri" w:hAnsi="Arial Narrow" w:cs="Arial"/>
                <w:sz w:val="18"/>
                <w:szCs w:val="18"/>
              </w:rPr>
            </w:pPr>
            <w:r w:rsidRPr="00F23EC8">
              <w:rPr>
                <w:rFonts w:ascii="Arial Narrow" w:eastAsia="Calibri" w:hAnsi="Arial Narrow" w:cs="Arial"/>
                <w:sz w:val="18"/>
                <w:szCs w:val="18"/>
              </w:rPr>
              <w:t>0.3</w:t>
            </w:r>
          </w:p>
        </w:tc>
      </w:tr>
      <w:tr w:rsidR="00CF4048" w:rsidRPr="00E00BEE" w14:paraId="17B5BC71" w14:textId="77777777" w:rsidTr="00CF4048">
        <w:trPr>
          <w:trHeight w:val="197"/>
          <w:jc w:val="center"/>
        </w:trPr>
        <w:tc>
          <w:tcPr>
            <w:tcW w:w="1883" w:type="dxa"/>
            <w:shd w:val="clear" w:color="auto" w:fill="auto"/>
            <w:noWrap/>
            <w:vAlign w:val="center"/>
            <w:hideMark/>
          </w:tcPr>
          <w:p w14:paraId="29F11DF6" w14:textId="77777777" w:rsidR="00CF4048" w:rsidRPr="00F23EC8" w:rsidRDefault="00CF4048" w:rsidP="00CF4048">
            <w:pPr>
              <w:jc w:val="center"/>
              <w:rPr>
                <w:rFonts w:ascii="Arial Narrow" w:eastAsia="Calibri" w:hAnsi="Arial Narrow" w:cs="Arial"/>
                <w:sz w:val="18"/>
                <w:szCs w:val="18"/>
              </w:rPr>
            </w:pPr>
            <w:r w:rsidRPr="00F23EC8">
              <w:rPr>
                <w:rFonts w:ascii="Arial Narrow" w:eastAsia="Calibri" w:hAnsi="Arial Narrow" w:cs="Arial"/>
                <w:sz w:val="18"/>
                <w:szCs w:val="18"/>
              </w:rPr>
              <w:t>0.5</w:t>
            </w:r>
            <w:r w:rsidRPr="00F23EC8">
              <w:rPr>
                <w:rFonts w:ascii="Arial Narrow" w:eastAsia="Calibri" w:hAnsi="Arial Narrow" w:cs="Arial"/>
                <w:sz w:val="18"/>
                <w:szCs w:val="18"/>
                <w:vertAlign w:val="superscript"/>
              </w:rPr>
              <w:t>o</w:t>
            </w:r>
          </w:p>
        </w:tc>
        <w:tc>
          <w:tcPr>
            <w:tcW w:w="1771" w:type="dxa"/>
            <w:shd w:val="clear" w:color="auto" w:fill="auto"/>
            <w:noWrap/>
            <w:vAlign w:val="center"/>
            <w:hideMark/>
          </w:tcPr>
          <w:p w14:paraId="22172B61" w14:textId="77777777" w:rsidR="00CF4048" w:rsidRPr="00F23EC8" w:rsidRDefault="00CF4048" w:rsidP="00CF4048">
            <w:pPr>
              <w:jc w:val="center"/>
              <w:rPr>
                <w:rFonts w:ascii="Arial Narrow" w:eastAsia="Calibri" w:hAnsi="Arial Narrow" w:cs="Arial"/>
                <w:sz w:val="18"/>
                <w:szCs w:val="18"/>
              </w:rPr>
            </w:pPr>
            <w:r w:rsidRPr="00F23EC8">
              <w:rPr>
                <w:rFonts w:ascii="Arial Narrow" w:eastAsia="Calibri" w:hAnsi="Arial Narrow" w:cs="Arial"/>
                <w:sz w:val="18"/>
                <w:szCs w:val="18"/>
              </w:rPr>
              <w:t>-4°</w:t>
            </w:r>
          </w:p>
        </w:tc>
        <w:tc>
          <w:tcPr>
            <w:tcW w:w="0" w:type="auto"/>
            <w:shd w:val="clear" w:color="auto" w:fill="auto"/>
            <w:noWrap/>
            <w:vAlign w:val="center"/>
            <w:hideMark/>
          </w:tcPr>
          <w:p w14:paraId="6DE7E6E0" w14:textId="77777777" w:rsidR="00CF4048" w:rsidRPr="00F23EC8" w:rsidRDefault="00CF4048" w:rsidP="00CF4048">
            <w:pPr>
              <w:jc w:val="center"/>
              <w:rPr>
                <w:rFonts w:ascii="Arial Narrow" w:eastAsia="Calibri" w:hAnsi="Arial Narrow" w:cs="Arial"/>
                <w:sz w:val="18"/>
                <w:szCs w:val="18"/>
              </w:rPr>
            </w:pPr>
            <w:r w:rsidRPr="00F23EC8">
              <w:rPr>
                <w:rFonts w:ascii="Arial Narrow" w:eastAsia="Calibri" w:hAnsi="Arial Narrow" w:cs="Arial"/>
                <w:sz w:val="18"/>
                <w:szCs w:val="18"/>
              </w:rPr>
              <w:t>30</w:t>
            </w:r>
          </w:p>
        </w:tc>
        <w:tc>
          <w:tcPr>
            <w:tcW w:w="0" w:type="auto"/>
            <w:shd w:val="clear" w:color="auto" w:fill="auto"/>
            <w:noWrap/>
            <w:vAlign w:val="center"/>
            <w:hideMark/>
          </w:tcPr>
          <w:p w14:paraId="749119E1" w14:textId="77777777" w:rsidR="00CF4048" w:rsidRPr="00F23EC8" w:rsidRDefault="00CF4048" w:rsidP="00CF4048">
            <w:pPr>
              <w:jc w:val="center"/>
              <w:rPr>
                <w:rFonts w:ascii="Arial Narrow" w:eastAsia="Calibri" w:hAnsi="Arial Narrow" w:cs="Arial"/>
                <w:sz w:val="18"/>
                <w:szCs w:val="18"/>
              </w:rPr>
            </w:pPr>
            <w:r w:rsidRPr="00F23EC8">
              <w:rPr>
                <w:rFonts w:ascii="Arial Narrow" w:eastAsia="Calibri" w:hAnsi="Arial Narrow" w:cs="Arial"/>
                <w:sz w:val="18"/>
                <w:szCs w:val="18"/>
              </w:rPr>
              <w:t>25</w:t>
            </w:r>
          </w:p>
        </w:tc>
        <w:tc>
          <w:tcPr>
            <w:tcW w:w="0" w:type="auto"/>
            <w:shd w:val="clear" w:color="auto" w:fill="auto"/>
            <w:noWrap/>
            <w:vAlign w:val="center"/>
            <w:hideMark/>
          </w:tcPr>
          <w:p w14:paraId="7D9ACC56" w14:textId="77777777" w:rsidR="00CF4048" w:rsidRPr="00F23EC8" w:rsidRDefault="00CF4048" w:rsidP="00CF4048">
            <w:pPr>
              <w:jc w:val="center"/>
              <w:rPr>
                <w:rFonts w:ascii="Arial Narrow" w:eastAsia="Calibri" w:hAnsi="Arial Narrow" w:cs="Arial"/>
                <w:sz w:val="18"/>
                <w:szCs w:val="18"/>
              </w:rPr>
            </w:pPr>
            <w:r w:rsidRPr="00F23EC8">
              <w:rPr>
                <w:rFonts w:ascii="Arial Narrow" w:eastAsia="Calibri" w:hAnsi="Arial Narrow" w:cs="Arial"/>
                <w:sz w:val="18"/>
                <w:szCs w:val="18"/>
              </w:rPr>
              <w:t>13</w:t>
            </w:r>
          </w:p>
        </w:tc>
        <w:tc>
          <w:tcPr>
            <w:tcW w:w="0" w:type="auto"/>
            <w:shd w:val="clear" w:color="auto" w:fill="auto"/>
            <w:noWrap/>
            <w:vAlign w:val="center"/>
            <w:hideMark/>
          </w:tcPr>
          <w:p w14:paraId="369E0C55" w14:textId="77777777" w:rsidR="00CF4048" w:rsidRPr="00F23EC8" w:rsidRDefault="00CF4048" w:rsidP="00CF4048">
            <w:pPr>
              <w:jc w:val="center"/>
              <w:rPr>
                <w:rFonts w:ascii="Arial Narrow" w:eastAsia="Calibri" w:hAnsi="Arial Narrow" w:cs="Arial"/>
                <w:sz w:val="18"/>
                <w:szCs w:val="18"/>
              </w:rPr>
            </w:pPr>
            <w:r w:rsidRPr="00F23EC8">
              <w:rPr>
                <w:rFonts w:ascii="Arial Narrow" w:eastAsia="Calibri" w:hAnsi="Arial Narrow" w:cs="Arial"/>
                <w:sz w:val="18"/>
                <w:szCs w:val="18"/>
              </w:rPr>
              <w:t>4.5</w:t>
            </w:r>
          </w:p>
        </w:tc>
        <w:tc>
          <w:tcPr>
            <w:tcW w:w="0" w:type="auto"/>
            <w:shd w:val="clear" w:color="auto" w:fill="auto"/>
            <w:noWrap/>
            <w:vAlign w:val="center"/>
            <w:hideMark/>
          </w:tcPr>
          <w:p w14:paraId="684BF3EA" w14:textId="77777777" w:rsidR="00CF4048" w:rsidRPr="00F23EC8" w:rsidRDefault="00CF4048" w:rsidP="00CF4048">
            <w:pPr>
              <w:jc w:val="center"/>
              <w:rPr>
                <w:rFonts w:ascii="Arial Narrow" w:eastAsia="Calibri" w:hAnsi="Arial Narrow" w:cs="Arial"/>
                <w:sz w:val="18"/>
                <w:szCs w:val="18"/>
              </w:rPr>
            </w:pPr>
            <w:r w:rsidRPr="00F23EC8">
              <w:rPr>
                <w:rFonts w:ascii="Arial Narrow" w:eastAsia="Calibri" w:hAnsi="Arial Narrow" w:cs="Arial"/>
                <w:sz w:val="18"/>
                <w:szCs w:val="18"/>
              </w:rPr>
              <w:t>7.5</w:t>
            </w:r>
          </w:p>
        </w:tc>
        <w:tc>
          <w:tcPr>
            <w:tcW w:w="0" w:type="auto"/>
            <w:shd w:val="clear" w:color="auto" w:fill="auto"/>
            <w:noWrap/>
            <w:vAlign w:val="center"/>
            <w:hideMark/>
          </w:tcPr>
          <w:p w14:paraId="44D94C72" w14:textId="77777777" w:rsidR="00CF4048" w:rsidRPr="00F23EC8" w:rsidRDefault="00CF4048" w:rsidP="00CF4048">
            <w:pPr>
              <w:jc w:val="center"/>
              <w:rPr>
                <w:rFonts w:ascii="Arial Narrow" w:eastAsia="Calibri" w:hAnsi="Arial Narrow" w:cs="Arial"/>
                <w:sz w:val="18"/>
                <w:szCs w:val="18"/>
              </w:rPr>
            </w:pPr>
            <w:r w:rsidRPr="00F23EC8">
              <w:rPr>
                <w:rFonts w:ascii="Arial Narrow" w:eastAsia="Calibri" w:hAnsi="Arial Narrow" w:cs="Arial"/>
                <w:sz w:val="18"/>
                <w:szCs w:val="18"/>
              </w:rPr>
              <w:t>2</w:t>
            </w:r>
          </w:p>
        </w:tc>
        <w:tc>
          <w:tcPr>
            <w:tcW w:w="0" w:type="auto"/>
            <w:shd w:val="clear" w:color="auto" w:fill="auto"/>
            <w:noWrap/>
            <w:vAlign w:val="center"/>
            <w:hideMark/>
          </w:tcPr>
          <w:p w14:paraId="5F569597" w14:textId="77777777" w:rsidR="00CF4048" w:rsidRPr="00F23EC8" w:rsidRDefault="00CF4048" w:rsidP="00CF4048">
            <w:pPr>
              <w:jc w:val="center"/>
              <w:rPr>
                <w:rFonts w:ascii="Arial Narrow" w:eastAsia="Calibri" w:hAnsi="Arial Narrow" w:cs="Arial"/>
                <w:sz w:val="18"/>
                <w:szCs w:val="18"/>
              </w:rPr>
            </w:pPr>
            <w:r w:rsidRPr="00F23EC8">
              <w:rPr>
                <w:rFonts w:ascii="Arial Narrow" w:eastAsia="Calibri" w:hAnsi="Arial Narrow" w:cs="Arial"/>
                <w:sz w:val="18"/>
                <w:szCs w:val="18"/>
              </w:rPr>
              <w:t>0.3</w:t>
            </w:r>
          </w:p>
        </w:tc>
      </w:tr>
      <w:tr w:rsidR="00CF4048" w:rsidRPr="00E00BEE" w14:paraId="13410C88" w14:textId="77777777" w:rsidTr="00CF4048">
        <w:trPr>
          <w:trHeight w:val="206"/>
          <w:jc w:val="center"/>
        </w:trPr>
        <w:tc>
          <w:tcPr>
            <w:tcW w:w="1883" w:type="dxa"/>
            <w:shd w:val="clear" w:color="auto" w:fill="auto"/>
            <w:noWrap/>
            <w:vAlign w:val="center"/>
            <w:hideMark/>
          </w:tcPr>
          <w:p w14:paraId="320AF4D2" w14:textId="77777777" w:rsidR="00CF4048" w:rsidRPr="00F23EC8" w:rsidRDefault="00CF4048" w:rsidP="00CF4048">
            <w:pPr>
              <w:jc w:val="center"/>
              <w:rPr>
                <w:rFonts w:ascii="Arial Narrow" w:eastAsia="Calibri" w:hAnsi="Arial Narrow" w:cs="Arial"/>
                <w:sz w:val="18"/>
                <w:szCs w:val="18"/>
              </w:rPr>
            </w:pPr>
            <w:r w:rsidRPr="00F23EC8">
              <w:rPr>
                <w:rFonts w:ascii="Arial Narrow" w:eastAsia="Calibri" w:hAnsi="Arial Narrow" w:cs="Arial"/>
                <w:sz w:val="18"/>
                <w:szCs w:val="18"/>
              </w:rPr>
              <w:t>0.5</w:t>
            </w:r>
            <w:r w:rsidRPr="00F23EC8">
              <w:rPr>
                <w:rFonts w:ascii="Arial Narrow" w:eastAsia="Calibri" w:hAnsi="Arial Narrow" w:cs="Arial"/>
                <w:sz w:val="18"/>
                <w:szCs w:val="18"/>
                <w:vertAlign w:val="superscript"/>
              </w:rPr>
              <w:t>o</w:t>
            </w:r>
          </w:p>
        </w:tc>
        <w:tc>
          <w:tcPr>
            <w:tcW w:w="1771" w:type="dxa"/>
            <w:shd w:val="clear" w:color="auto" w:fill="auto"/>
            <w:noWrap/>
            <w:vAlign w:val="center"/>
            <w:hideMark/>
          </w:tcPr>
          <w:p w14:paraId="695EF7D9" w14:textId="77777777" w:rsidR="00CF4048" w:rsidRPr="00F23EC8" w:rsidRDefault="00CF4048" w:rsidP="00CF4048">
            <w:pPr>
              <w:jc w:val="center"/>
              <w:rPr>
                <w:rFonts w:ascii="Arial Narrow" w:eastAsia="Calibri" w:hAnsi="Arial Narrow" w:cs="Arial"/>
                <w:sz w:val="18"/>
                <w:szCs w:val="18"/>
              </w:rPr>
            </w:pPr>
            <w:r w:rsidRPr="00F23EC8">
              <w:rPr>
                <w:rFonts w:ascii="Arial Narrow" w:eastAsia="Calibri" w:hAnsi="Arial Narrow" w:cs="Arial"/>
                <w:sz w:val="18"/>
                <w:szCs w:val="18"/>
              </w:rPr>
              <w:t>+30°</w:t>
            </w:r>
          </w:p>
        </w:tc>
        <w:tc>
          <w:tcPr>
            <w:tcW w:w="0" w:type="auto"/>
            <w:shd w:val="clear" w:color="auto" w:fill="auto"/>
            <w:noWrap/>
            <w:vAlign w:val="center"/>
            <w:hideMark/>
          </w:tcPr>
          <w:p w14:paraId="7B573EAF" w14:textId="77777777" w:rsidR="00CF4048" w:rsidRPr="00F23EC8" w:rsidRDefault="00CF4048" w:rsidP="00CF4048">
            <w:pPr>
              <w:jc w:val="center"/>
              <w:rPr>
                <w:rFonts w:ascii="Arial Narrow" w:eastAsia="Calibri" w:hAnsi="Arial Narrow" w:cs="Arial"/>
                <w:sz w:val="18"/>
                <w:szCs w:val="18"/>
              </w:rPr>
            </w:pPr>
            <w:r w:rsidRPr="00F23EC8">
              <w:rPr>
                <w:rFonts w:ascii="Arial Narrow" w:eastAsia="Calibri" w:hAnsi="Arial Narrow" w:cs="Arial"/>
                <w:sz w:val="18"/>
                <w:szCs w:val="18"/>
              </w:rPr>
              <w:t>15</w:t>
            </w:r>
          </w:p>
        </w:tc>
        <w:tc>
          <w:tcPr>
            <w:tcW w:w="0" w:type="auto"/>
            <w:shd w:val="clear" w:color="auto" w:fill="auto"/>
            <w:noWrap/>
            <w:vAlign w:val="center"/>
            <w:hideMark/>
          </w:tcPr>
          <w:p w14:paraId="5D0CAD45" w14:textId="77777777" w:rsidR="00CF4048" w:rsidRPr="00F23EC8" w:rsidRDefault="00CF4048" w:rsidP="00CF4048">
            <w:pPr>
              <w:jc w:val="center"/>
              <w:rPr>
                <w:rFonts w:ascii="Arial Narrow" w:eastAsia="Calibri" w:hAnsi="Arial Narrow" w:cs="Arial"/>
                <w:sz w:val="18"/>
                <w:szCs w:val="18"/>
              </w:rPr>
            </w:pPr>
            <w:r w:rsidRPr="00F23EC8">
              <w:rPr>
                <w:rFonts w:ascii="Arial Narrow" w:eastAsia="Calibri" w:hAnsi="Arial Narrow" w:cs="Arial"/>
                <w:sz w:val="18"/>
                <w:szCs w:val="18"/>
              </w:rPr>
              <w:t>13</w:t>
            </w:r>
          </w:p>
        </w:tc>
        <w:tc>
          <w:tcPr>
            <w:tcW w:w="0" w:type="auto"/>
            <w:shd w:val="clear" w:color="auto" w:fill="auto"/>
            <w:noWrap/>
            <w:vAlign w:val="center"/>
            <w:hideMark/>
          </w:tcPr>
          <w:p w14:paraId="4A6006E8" w14:textId="77777777" w:rsidR="00CF4048" w:rsidRPr="00F23EC8" w:rsidRDefault="00CF4048" w:rsidP="00CF4048">
            <w:pPr>
              <w:jc w:val="center"/>
              <w:rPr>
                <w:rFonts w:ascii="Arial Narrow" w:eastAsia="Calibri" w:hAnsi="Arial Narrow" w:cs="Arial"/>
                <w:sz w:val="18"/>
                <w:szCs w:val="18"/>
              </w:rPr>
            </w:pPr>
            <w:r w:rsidRPr="00F23EC8">
              <w:rPr>
                <w:rFonts w:ascii="Arial Narrow" w:eastAsia="Calibri" w:hAnsi="Arial Narrow" w:cs="Arial"/>
                <w:sz w:val="18"/>
                <w:szCs w:val="18"/>
              </w:rPr>
              <w:t>4.0</w:t>
            </w:r>
          </w:p>
        </w:tc>
        <w:tc>
          <w:tcPr>
            <w:tcW w:w="0" w:type="auto"/>
            <w:shd w:val="clear" w:color="auto" w:fill="auto"/>
            <w:noWrap/>
            <w:vAlign w:val="center"/>
            <w:hideMark/>
          </w:tcPr>
          <w:p w14:paraId="60F5E020" w14:textId="77777777" w:rsidR="00CF4048" w:rsidRPr="00F23EC8" w:rsidRDefault="00CF4048" w:rsidP="00CF4048">
            <w:pPr>
              <w:jc w:val="center"/>
              <w:rPr>
                <w:rFonts w:ascii="Arial Narrow" w:eastAsia="Calibri" w:hAnsi="Arial Narrow" w:cs="Arial"/>
                <w:sz w:val="18"/>
                <w:szCs w:val="18"/>
              </w:rPr>
            </w:pPr>
            <w:r w:rsidRPr="00F23EC8">
              <w:rPr>
                <w:rFonts w:ascii="Arial Narrow" w:eastAsia="Calibri" w:hAnsi="Arial Narrow" w:cs="Arial"/>
                <w:sz w:val="18"/>
                <w:szCs w:val="18"/>
              </w:rPr>
              <w:t>2.2</w:t>
            </w:r>
          </w:p>
        </w:tc>
        <w:tc>
          <w:tcPr>
            <w:tcW w:w="0" w:type="auto"/>
            <w:shd w:val="clear" w:color="auto" w:fill="auto"/>
            <w:noWrap/>
            <w:vAlign w:val="center"/>
            <w:hideMark/>
          </w:tcPr>
          <w:p w14:paraId="53A41067" w14:textId="77777777" w:rsidR="00CF4048" w:rsidRPr="00F23EC8" w:rsidRDefault="00CF4048" w:rsidP="00CF4048">
            <w:pPr>
              <w:jc w:val="center"/>
              <w:rPr>
                <w:rFonts w:ascii="Arial Narrow" w:eastAsia="Calibri" w:hAnsi="Arial Narrow" w:cs="Arial"/>
                <w:sz w:val="18"/>
                <w:szCs w:val="18"/>
              </w:rPr>
            </w:pPr>
            <w:r w:rsidRPr="00F23EC8">
              <w:rPr>
                <w:rFonts w:ascii="Arial Narrow" w:eastAsia="Calibri" w:hAnsi="Arial Narrow" w:cs="Arial"/>
                <w:sz w:val="18"/>
                <w:szCs w:val="18"/>
              </w:rPr>
              <w:t>3</w:t>
            </w:r>
          </w:p>
        </w:tc>
        <w:tc>
          <w:tcPr>
            <w:tcW w:w="0" w:type="auto"/>
            <w:shd w:val="clear" w:color="auto" w:fill="auto"/>
            <w:noWrap/>
            <w:vAlign w:val="center"/>
            <w:hideMark/>
          </w:tcPr>
          <w:p w14:paraId="58162505" w14:textId="77777777" w:rsidR="00CF4048" w:rsidRPr="00F23EC8" w:rsidRDefault="00CF4048" w:rsidP="00CF4048">
            <w:pPr>
              <w:jc w:val="center"/>
              <w:rPr>
                <w:rFonts w:ascii="Arial Narrow" w:eastAsia="Calibri" w:hAnsi="Arial Narrow" w:cs="Arial"/>
                <w:sz w:val="18"/>
                <w:szCs w:val="18"/>
              </w:rPr>
            </w:pPr>
            <w:r w:rsidRPr="00F23EC8">
              <w:rPr>
                <w:rFonts w:ascii="Arial Narrow" w:eastAsia="Calibri" w:hAnsi="Arial Narrow" w:cs="Arial"/>
                <w:sz w:val="18"/>
                <w:szCs w:val="18"/>
              </w:rPr>
              <w:t>0.8</w:t>
            </w:r>
          </w:p>
        </w:tc>
        <w:tc>
          <w:tcPr>
            <w:tcW w:w="0" w:type="auto"/>
            <w:shd w:val="clear" w:color="auto" w:fill="auto"/>
            <w:noWrap/>
            <w:vAlign w:val="center"/>
            <w:hideMark/>
          </w:tcPr>
          <w:p w14:paraId="64971658" w14:textId="77777777" w:rsidR="00CF4048" w:rsidRPr="00F23EC8" w:rsidRDefault="00CF4048" w:rsidP="00CF4048">
            <w:pPr>
              <w:jc w:val="center"/>
              <w:rPr>
                <w:rFonts w:ascii="Arial Narrow" w:eastAsia="Calibri" w:hAnsi="Arial Narrow" w:cs="Arial"/>
                <w:sz w:val="18"/>
                <w:szCs w:val="18"/>
              </w:rPr>
            </w:pPr>
            <w:r w:rsidRPr="00F23EC8">
              <w:rPr>
                <w:rFonts w:ascii="Arial Narrow" w:eastAsia="Calibri" w:hAnsi="Arial Narrow" w:cs="Arial"/>
                <w:sz w:val="18"/>
                <w:szCs w:val="18"/>
              </w:rPr>
              <w:t>0.2</w:t>
            </w:r>
          </w:p>
        </w:tc>
      </w:tr>
    </w:tbl>
    <w:p w14:paraId="418A79B9" w14:textId="77777777" w:rsidR="00CF4048" w:rsidRPr="00F23EC8" w:rsidRDefault="00CF4048" w:rsidP="00CF4048">
      <w:pPr>
        <w:pStyle w:val="BodyText3"/>
        <w:tabs>
          <w:tab w:val="left" w:pos="9540"/>
        </w:tabs>
        <w:ind w:right="468"/>
        <w:rPr>
          <w:rFonts w:cs="Arial"/>
          <w:sz w:val="16"/>
          <w:szCs w:val="1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51"/>
        <w:gridCol w:w="1573"/>
        <w:gridCol w:w="748"/>
        <w:gridCol w:w="828"/>
        <w:gridCol w:w="888"/>
        <w:gridCol w:w="779"/>
        <w:gridCol w:w="599"/>
        <w:gridCol w:w="649"/>
        <w:gridCol w:w="819"/>
      </w:tblGrid>
      <w:tr w:rsidR="00CF4048" w:rsidRPr="00995351" w14:paraId="77F0D76A" w14:textId="77777777" w:rsidTr="00CF4048">
        <w:trPr>
          <w:trHeight w:val="432"/>
          <w:jc w:val="center"/>
        </w:trPr>
        <w:tc>
          <w:tcPr>
            <w:tcW w:w="0" w:type="auto"/>
            <w:gridSpan w:val="9"/>
            <w:shd w:val="clear" w:color="auto" w:fill="auto"/>
            <w:vAlign w:val="center"/>
            <w:hideMark/>
          </w:tcPr>
          <w:p w14:paraId="786C9083" w14:textId="77777777" w:rsidR="00CF4048" w:rsidRPr="00995351" w:rsidRDefault="00CF4048" w:rsidP="00CF4048">
            <w:pPr>
              <w:jc w:val="center"/>
              <w:rPr>
                <w:rFonts w:ascii="Arial Narrow" w:eastAsia="Calibri" w:hAnsi="Arial Narrow"/>
                <w:b/>
              </w:rPr>
            </w:pPr>
            <w:r w:rsidRPr="00995351">
              <w:rPr>
                <w:rFonts w:ascii="Arial Narrow" w:eastAsia="Calibri" w:hAnsi="Arial Narrow"/>
                <w:b/>
              </w:rPr>
              <w:t>Table 2.2.1.2  -  Min. Coefficient of Retroreflection (</w:t>
            </w:r>
            <w:r w:rsidRPr="00995351">
              <w:rPr>
                <w:rFonts w:ascii="Arial Narrow" w:eastAsia="Calibri" w:hAnsi="Arial Narrow"/>
                <w:b/>
                <w:i/>
              </w:rPr>
              <w:t>R</w:t>
            </w:r>
            <w:r w:rsidRPr="00995351">
              <w:rPr>
                <w:rFonts w:ascii="Arial Narrow" w:eastAsia="Calibri" w:hAnsi="Arial Narrow"/>
                <w:b/>
                <w:i/>
                <w:vertAlign w:val="subscript"/>
              </w:rPr>
              <w:t>A</w:t>
            </w:r>
            <w:r w:rsidRPr="00995351">
              <w:rPr>
                <w:rFonts w:ascii="Arial Narrow" w:eastAsia="Calibri" w:hAnsi="Arial Narrow"/>
                <w:b/>
              </w:rPr>
              <w:t>) cd/fc/ft</w:t>
            </w:r>
            <w:r w:rsidRPr="00995351">
              <w:rPr>
                <w:rFonts w:ascii="Arial Narrow" w:eastAsia="Calibri" w:hAnsi="Arial Narrow"/>
                <w:b/>
                <w:vertAlign w:val="superscript"/>
              </w:rPr>
              <w:t>2</w:t>
            </w:r>
            <w:r w:rsidRPr="00995351">
              <w:rPr>
                <w:rFonts w:ascii="Arial Narrow" w:eastAsia="Calibri" w:hAnsi="Arial Narrow"/>
                <w:b/>
              </w:rPr>
              <w:t xml:space="preserve"> for Type II Sheeting per ASTM D4956</w:t>
            </w:r>
          </w:p>
        </w:tc>
      </w:tr>
      <w:tr w:rsidR="00CF4048" w:rsidRPr="00995351" w14:paraId="18D0FC81" w14:textId="77777777" w:rsidTr="00CF4048">
        <w:trPr>
          <w:trHeight w:val="432"/>
          <w:jc w:val="center"/>
        </w:trPr>
        <w:tc>
          <w:tcPr>
            <w:tcW w:w="0" w:type="auto"/>
            <w:shd w:val="clear" w:color="auto" w:fill="auto"/>
            <w:vAlign w:val="center"/>
            <w:hideMark/>
          </w:tcPr>
          <w:p w14:paraId="6D84F803" w14:textId="77777777" w:rsidR="00CF4048" w:rsidRPr="00F23EC8" w:rsidRDefault="00CF4048" w:rsidP="00CF4048">
            <w:pPr>
              <w:jc w:val="center"/>
              <w:rPr>
                <w:rFonts w:ascii="Arial Narrow" w:eastAsia="Calibri" w:hAnsi="Arial Narrow"/>
                <w:b/>
                <w:bCs/>
                <w:sz w:val="18"/>
                <w:szCs w:val="18"/>
              </w:rPr>
            </w:pPr>
            <w:r w:rsidRPr="00F23EC8">
              <w:rPr>
                <w:rFonts w:ascii="Arial Narrow" w:eastAsia="Calibri" w:hAnsi="Arial Narrow"/>
                <w:b/>
                <w:bCs/>
                <w:sz w:val="18"/>
                <w:szCs w:val="18"/>
              </w:rPr>
              <w:t>Observation Angle</w:t>
            </w:r>
          </w:p>
        </w:tc>
        <w:tc>
          <w:tcPr>
            <w:tcW w:w="0" w:type="auto"/>
            <w:shd w:val="clear" w:color="auto" w:fill="auto"/>
            <w:vAlign w:val="center"/>
            <w:hideMark/>
          </w:tcPr>
          <w:p w14:paraId="212B8AB2" w14:textId="77777777" w:rsidR="00CF4048" w:rsidRPr="00F23EC8" w:rsidRDefault="00CF4048" w:rsidP="00CF4048">
            <w:pPr>
              <w:jc w:val="center"/>
              <w:rPr>
                <w:rFonts w:ascii="Arial Narrow" w:eastAsia="Calibri" w:hAnsi="Arial Narrow"/>
                <w:b/>
                <w:bCs/>
                <w:sz w:val="18"/>
                <w:szCs w:val="18"/>
              </w:rPr>
            </w:pPr>
            <w:r w:rsidRPr="00F23EC8">
              <w:rPr>
                <w:rFonts w:ascii="Arial Narrow" w:eastAsia="Calibri" w:hAnsi="Arial Narrow"/>
                <w:b/>
                <w:bCs/>
                <w:sz w:val="18"/>
                <w:szCs w:val="18"/>
              </w:rPr>
              <w:t>Entrance Angle</w:t>
            </w:r>
          </w:p>
        </w:tc>
        <w:tc>
          <w:tcPr>
            <w:tcW w:w="0" w:type="auto"/>
            <w:shd w:val="clear" w:color="auto" w:fill="auto"/>
            <w:noWrap/>
            <w:vAlign w:val="center"/>
            <w:hideMark/>
          </w:tcPr>
          <w:p w14:paraId="1E748F08" w14:textId="77777777" w:rsidR="00CF4048" w:rsidRPr="00F23EC8" w:rsidRDefault="00CF4048" w:rsidP="00CF4048">
            <w:pPr>
              <w:jc w:val="center"/>
              <w:rPr>
                <w:rFonts w:ascii="Arial Narrow" w:eastAsia="Calibri" w:hAnsi="Arial Narrow"/>
                <w:b/>
                <w:bCs/>
                <w:sz w:val="18"/>
                <w:szCs w:val="18"/>
              </w:rPr>
            </w:pPr>
            <w:r w:rsidRPr="00F23EC8">
              <w:rPr>
                <w:rFonts w:ascii="Arial Narrow" w:eastAsia="Calibri" w:hAnsi="Arial Narrow"/>
                <w:b/>
                <w:bCs/>
                <w:sz w:val="18"/>
                <w:szCs w:val="18"/>
              </w:rPr>
              <w:t>White</w:t>
            </w:r>
          </w:p>
        </w:tc>
        <w:tc>
          <w:tcPr>
            <w:tcW w:w="0" w:type="auto"/>
            <w:shd w:val="clear" w:color="auto" w:fill="auto"/>
            <w:noWrap/>
            <w:vAlign w:val="center"/>
            <w:hideMark/>
          </w:tcPr>
          <w:p w14:paraId="789FDA81" w14:textId="77777777" w:rsidR="00CF4048" w:rsidRPr="00F23EC8" w:rsidRDefault="00CF4048" w:rsidP="00CF4048">
            <w:pPr>
              <w:jc w:val="center"/>
              <w:rPr>
                <w:rFonts w:ascii="Arial Narrow" w:eastAsia="Calibri" w:hAnsi="Arial Narrow"/>
                <w:b/>
                <w:bCs/>
                <w:sz w:val="18"/>
                <w:szCs w:val="18"/>
              </w:rPr>
            </w:pPr>
            <w:r w:rsidRPr="00F23EC8">
              <w:rPr>
                <w:rFonts w:ascii="Arial Narrow" w:eastAsia="Calibri" w:hAnsi="Arial Narrow"/>
                <w:b/>
                <w:bCs/>
                <w:sz w:val="18"/>
                <w:szCs w:val="18"/>
              </w:rPr>
              <w:t>Yellow</w:t>
            </w:r>
          </w:p>
        </w:tc>
        <w:tc>
          <w:tcPr>
            <w:tcW w:w="0" w:type="auto"/>
            <w:shd w:val="clear" w:color="auto" w:fill="auto"/>
            <w:noWrap/>
            <w:vAlign w:val="center"/>
            <w:hideMark/>
          </w:tcPr>
          <w:p w14:paraId="278E7456" w14:textId="77777777" w:rsidR="00CF4048" w:rsidRPr="00F23EC8" w:rsidRDefault="00CF4048" w:rsidP="00CF4048">
            <w:pPr>
              <w:jc w:val="center"/>
              <w:rPr>
                <w:rFonts w:ascii="Arial Narrow" w:eastAsia="Calibri" w:hAnsi="Arial Narrow"/>
                <w:b/>
                <w:bCs/>
                <w:sz w:val="18"/>
                <w:szCs w:val="18"/>
              </w:rPr>
            </w:pPr>
            <w:r w:rsidRPr="00F23EC8">
              <w:rPr>
                <w:rFonts w:ascii="Arial Narrow" w:eastAsia="Calibri" w:hAnsi="Arial Narrow"/>
                <w:b/>
                <w:bCs/>
                <w:sz w:val="18"/>
                <w:szCs w:val="18"/>
              </w:rPr>
              <w:t>Orange</w:t>
            </w:r>
          </w:p>
        </w:tc>
        <w:tc>
          <w:tcPr>
            <w:tcW w:w="0" w:type="auto"/>
            <w:shd w:val="clear" w:color="auto" w:fill="auto"/>
            <w:noWrap/>
            <w:vAlign w:val="center"/>
            <w:hideMark/>
          </w:tcPr>
          <w:p w14:paraId="1F11C942" w14:textId="77777777" w:rsidR="00CF4048" w:rsidRPr="00F23EC8" w:rsidRDefault="00CF4048" w:rsidP="00CF4048">
            <w:pPr>
              <w:jc w:val="center"/>
              <w:rPr>
                <w:rFonts w:ascii="Arial Narrow" w:eastAsia="Calibri" w:hAnsi="Arial Narrow"/>
                <w:b/>
                <w:bCs/>
                <w:sz w:val="18"/>
                <w:szCs w:val="18"/>
              </w:rPr>
            </w:pPr>
            <w:r w:rsidRPr="00F23EC8">
              <w:rPr>
                <w:rFonts w:ascii="Arial Narrow" w:eastAsia="Calibri" w:hAnsi="Arial Narrow"/>
                <w:b/>
                <w:bCs/>
                <w:sz w:val="18"/>
                <w:szCs w:val="18"/>
              </w:rPr>
              <w:t>Green</w:t>
            </w:r>
          </w:p>
        </w:tc>
        <w:tc>
          <w:tcPr>
            <w:tcW w:w="0" w:type="auto"/>
            <w:shd w:val="clear" w:color="auto" w:fill="auto"/>
            <w:noWrap/>
            <w:vAlign w:val="center"/>
            <w:hideMark/>
          </w:tcPr>
          <w:p w14:paraId="08629D6E" w14:textId="77777777" w:rsidR="00CF4048" w:rsidRPr="00F23EC8" w:rsidRDefault="00CF4048" w:rsidP="00CF4048">
            <w:pPr>
              <w:jc w:val="center"/>
              <w:rPr>
                <w:rFonts w:ascii="Arial Narrow" w:eastAsia="Calibri" w:hAnsi="Arial Narrow"/>
                <w:b/>
                <w:bCs/>
                <w:sz w:val="18"/>
                <w:szCs w:val="18"/>
              </w:rPr>
            </w:pPr>
            <w:r w:rsidRPr="00F23EC8">
              <w:rPr>
                <w:rFonts w:ascii="Arial Narrow" w:eastAsia="Calibri" w:hAnsi="Arial Narrow"/>
                <w:b/>
                <w:bCs/>
                <w:sz w:val="18"/>
                <w:szCs w:val="18"/>
              </w:rPr>
              <w:t>Red</w:t>
            </w:r>
          </w:p>
        </w:tc>
        <w:tc>
          <w:tcPr>
            <w:tcW w:w="0" w:type="auto"/>
            <w:shd w:val="clear" w:color="auto" w:fill="auto"/>
            <w:noWrap/>
            <w:vAlign w:val="center"/>
            <w:hideMark/>
          </w:tcPr>
          <w:p w14:paraId="4A3E3E22" w14:textId="77777777" w:rsidR="00CF4048" w:rsidRPr="00F23EC8" w:rsidRDefault="00CF4048" w:rsidP="00CF4048">
            <w:pPr>
              <w:jc w:val="center"/>
              <w:rPr>
                <w:rFonts w:ascii="Arial Narrow" w:eastAsia="Calibri" w:hAnsi="Arial Narrow"/>
                <w:b/>
                <w:bCs/>
                <w:sz w:val="18"/>
                <w:szCs w:val="18"/>
              </w:rPr>
            </w:pPr>
            <w:r w:rsidRPr="00F23EC8">
              <w:rPr>
                <w:rFonts w:ascii="Arial Narrow" w:eastAsia="Calibri" w:hAnsi="Arial Narrow"/>
                <w:b/>
                <w:bCs/>
                <w:sz w:val="18"/>
                <w:szCs w:val="18"/>
              </w:rPr>
              <w:t>Blue</w:t>
            </w:r>
          </w:p>
        </w:tc>
        <w:tc>
          <w:tcPr>
            <w:tcW w:w="0" w:type="auto"/>
            <w:shd w:val="clear" w:color="auto" w:fill="auto"/>
            <w:noWrap/>
            <w:vAlign w:val="center"/>
            <w:hideMark/>
          </w:tcPr>
          <w:p w14:paraId="50E26888" w14:textId="77777777" w:rsidR="00CF4048" w:rsidRPr="00F23EC8" w:rsidRDefault="00CF4048" w:rsidP="00CF4048">
            <w:pPr>
              <w:jc w:val="center"/>
              <w:rPr>
                <w:rFonts w:ascii="Arial Narrow" w:eastAsia="Calibri" w:hAnsi="Arial Narrow"/>
                <w:b/>
                <w:bCs/>
                <w:sz w:val="18"/>
                <w:szCs w:val="18"/>
              </w:rPr>
            </w:pPr>
            <w:r w:rsidRPr="00F23EC8">
              <w:rPr>
                <w:rFonts w:ascii="Arial Narrow" w:eastAsia="Calibri" w:hAnsi="Arial Narrow"/>
                <w:b/>
                <w:bCs/>
                <w:sz w:val="18"/>
                <w:szCs w:val="18"/>
              </w:rPr>
              <w:t>Brown</w:t>
            </w:r>
          </w:p>
        </w:tc>
      </w:tr>
      <w:tr w:rsidR="00CF4048" w:rsidRPr="00995351" w14:paraId="1ECD2220" w14:textId="77777777" w:rsidTr="00CF4048">
        <w:trPr>
          <w:trHeight w:val="305"/>
          <w:jc w:val="center"/>
        </w:trPr>
        <w:tc>
          <w:tcPr>
            <w:tcW w:w="0" w:type="auto"/>
            <w:shd w:val="clear" w:color="auto" w:fill="auto"/>
            <w:noWrap/>
            <w:vAlign w:val="center"/>
            <w:hideMark/>
          </w:tcPr>
          <w:p w14:paraId="2473A533"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0.2</w:t>
            </w:r>
            <w:r w:rsidRPr="00F23EC8">
              <w:rPr>
                <w:rFonts w:ascii="Arial Narrow" w:eastAsia="Calibri" w:hAnsi="Arial Narrow"/>
                <w:sz w:val="18"/>
                <w:szCs w:val="18"/>
                <w:vertAlign w:val="superscript"/>
              </w:rPr>
              <w:t>°</w:t>
            </w:r>
          </w:p>
        </w:tc>
        <w:tc>
          <w:tcPr>
            <w:tcW w:w="0" w:type="auto"/>
            <w:shd w:val="clear" w:color="auto" w:fill="auto"/>
            <w:noWrap/>
            <w:vAlign w:val="center"/>
            <w:hideMark/>
          </w:tcPr>
          <w:p w14:paraId="0395622F"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-4°</w:t>
            </w:r>
          </w:p>
        </w:tc>
        <w:tc>
          <w:tcPr>
            <w:tcW w:w="0" w:type="auto"/>
            <w:shd w:val="clear" w:color="auto" w:fill="auto"/>
            <w:noWrap/>
            <w:vAlign w:val="center"/>
            <w:hideMark/>
          </w:tcPr>
          <w:p w14:paraId="14E45196"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140</w:t>
            </w:r>
          </w:p>
        </w:tc>
        <w:tc>
          <w:tcPr>
            <w:tcW w:w="0" w:type="auto"/>
            <w:shd w:val="clear" w:color="auto" w:fill="auto"/>
            <w:noWrap/>
            <w:vAlign w:val="center"/>
            <w:hideMark/>
          </w:tcPr>
          <w:p w14:paraId="161A96ED"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100</w:t>
            </w:r>
          </w:p>
        </w:tc>
        <w:tc>
          <w:tcPr>
            <w:tcW w:w="0" w:type="auto"/>
            <w:shd w:val="clear" w:color="auto" w:fill="auto"/>
            <w:noWrap/>
            <w:vAlign w:val="center"/>
            <w:hideMark/>
          </w:tcPr>
          <w:p w14:paraId="151CB4C1"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60</w:t>
            </w:r>
          </w:p>
        </w:tc>
        <w:tc>
          <w:tcPr>
            <w:tcW w:w="0" w:type="auto"/>
            <w:shd w:val="clear" w:color="auto" w:fill="auto"/>
            <w:noWrap/>
            <w:vAlign w:val="center"/>
            <w:hideMark/>
          </w:tcPr>
          <w:p w14:paraId="094EFB80"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30</w:t>
            </w:r>
          </w:p>
        </w:tc>
        <w:tc>
          <w:tcPr>
            <w:tcW w:w="0" w:type="auto"/>
            <w:shd w:val="clear" w:color="auto" w:fill="auto"/>
            <w:noWrap/>
            <w:vAlign w:val="center"/>
            <w:hideMark/>
          </w:tcPr>
          <w:p w14:paraId="3613177F"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30</w:t>
            </w:r>
          </w:p>
        </w:tc>
        <w:tc>
          <w:tcPr>
            <w:tcW w:w="0" w:type="auto"/>
            <w:shd w:val="clear" w:color="auto" w:fill="auto"/>
            <w:noWrap/>
            <w:vAlign w:val="center"/>
            <w:hideMark/>
          </w:tcPr>
          <w:p w14:paraId="15792D3E"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10</w:t>
            </w:r>
          </w:p>
        </w:tc>
        <w:tc>
          <w:tcPr>
            <w:tcW w:w="0" w:type="auto"/>
            <w:shd w:val="clear" w:color="auto" w:fill="auto"/>
            <w:noWrap/>
            <w:vAlign w:val="center"/>
            <w:hideMark/>
          </w:tcPr>
          <w:p w14:paraId="64C96FA6"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5.0</w:t>
            </w:r>
          </w:p>
        </w:tc>
      </w:tr>
      <w:tr w:rsidR="00CF4048" w:rsidRPr="00995351" w14:paraId="46A577F0" w14:textId="77777777" w:rsidTr="00CF4048">
        <w:trPr>
          <w:trHeight w:val="224"/>
          <w:jc w:val="center"/>
        </w:trPr>
        <w:tc>
          <w:tcPr>
            <w:tcW w:w="0" w:type="auto"/>
            <w:shd w:val="clear" w:color="auto" w:fill="auto"/>
            <w:noWrap/>
            <w:vAlign w:val="center"/>
            <w:hideMark/>
          </w:tcPr>
          <w:p w14:paraId="3EA2F1E7"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0.2°</w:t>
            </w:r>
          </w:p>
        </w:tc>
        <w:tc>
          <w:tcPr>
            <w:tcW w:w="0" w:type="auto"/>
            <w:shd w:val="clear" w:color="auto" w:fill="auto"/>
            <w:noWrap/>
            <w:vAlign w:val="center"/>
            <w:hideMark/>
          </w:tcPr>
          <w:p w14:paraId="0C270150"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+30°</w:t>
            </w:r>
          </w:p>
        </w:tc>
        <w:tc>
          <w:tcPr>
            <w:tcW w:w="0" w:type="auto"/>
            <w:shd w:val="clear" w:color="auto" w:fill="auto"/>
            <w:noWrap/>
            <w:vAlign w:val="center"/>
            <w:hideMark/>
          </w:tcPr>
          <w:p w14:paraId="4F6A1E19"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60</w:t>
            </w:r>
          </w:p>
        </w:tc>
        <w:tc>
          <w:tcPr>
            <w:tcW w:w="0" w:type="auto"/>
            <w:shd w:val="clear" w:color="auto" w:fill="auto"/>
            <w:noWrap/>
            <w:vAlign w:val="center"/>
            <w:hideMark/>
          </w:tcPr>
          <w:p w14:paraId="35117C3A"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36</w:t>
            </w:r>
          </w:p>
        </w:tc>
        <w:tc>
          <w:tcPr>
            <w:tcW w:w="0" w:type="auto"/>
            <w:shd w:val="clear" w:color="auto" w:fill="auto"/>
            <w:noWrap/>
            <w:vAlign w:val="center"/>
            <w:hideMark/>
          </w:tcPr>
          <w:p w14:paraId="7AD77A0F"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22</w:t>
            </w:r>
          </w:p>
        </w:tc>
        <w:tc>
          <w:tcPr>
            <w:tcW w:w="0" w:type="auto"/>
            <w:shd w:val="clear" w:color="auto" w:fill="auto"/>
            <w:noWrap/>
            <w:vAlign w:val="center"/>
            <w:hideMark/>
          </w:tcPr>
          <w:p w14:paraId="37728C1C"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10</w:t>
            </w:r>
          </w:p>
        </w:tc>
        <w:tc>
          <w:tcPr>
            <w:tcW w:w="0" w:type="auto"/>
            <w:shd w:val="clear" w:color="auto" w:fill="auto"/>
            <w:noWrap/>
            <w:vAlign w:val="center"/>
            <w:hideMark/>
          </w:tcPr>
          <w:p w14:paraId="4075CEFC"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12</w:t>
            </w:r>
          </w:p>
        </w:tc>
        <w:tc>
          <w:tcPr>
            <w:tcW w:w="0" w:type="auto"/>
            <w:shd w:val="clear" w:color="auto" w:fill="auto"/>
            <w:noWrap/>
            <w:vAlign w:val="center"/>
            <w:hideMark/>
          </w:tcPr>
          <w:p w14:paraId="029277F6"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4.0</w:t>
            </w:r>
          </w:p>
        </w:tc>
        <w:tc>
          <w:tcPr>
            <w:tcW w:w="0" w:type="auto"/>
            <w:shd w:val="clear" w:color="auto" w:fill="auto"/>
            <w:noWrap/>
            <w:vAlign w:val="center"/>
            <w:hideMark/>
          </w:tcPr>
          <w:p w14:paraId="4810C6BF"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2.0</w:t>
            </w:r>
          </w:p>
        </w:tc>
      </w:tr>
      <w:tr w:rsidR="00CF4048" w:rsidRPr="00995351" w14:paraId="3E376DF2" w14:textId="77777777" w:rsidTr="00CF4048">
        <w:trPr>
          <w:trHeight w:val="314"/>
          <w:jc w:val="center"/>
        </w:trPr>
        <w:tc>
          <w:tcPr>
            <w:tcW w:w="0" w:type="auto"/>
            <w:shd w:val="clear" w:color="auto" w:fill="auto"/>
            <w:noWrap/>
            <w:vAlign w:val="center"/>
            <w:hideMark/>
          </w:tcPr>
          <w:p w14:paraId="54F707E8"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0.5°</w:t>
            </w:r>
          </w:p>
        </w:tc>
        <w:tc>
          <w:tcPr>
            <w:tcW w:w="0" w:type="auto"/>
            <w:shd w:val="clear" w:color="auto" w:fill="auto"/>
            <w:noWrap/>
            <w:vAlign w:val="center"/>
            <w:hideMark/>
          </w:tcPr>
          <w:p w14:paraId="23F72154"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-4°</w:t>
            </w:r>
          </w:p>
        </w:tc>
        <w:tc>
          <w:tcPr>
            <w:tcW w:w="0" w:type="auto"/>
            <w:shd w:val="clear" w:color="auto" w:fill="auto"/>
            <w:noWrap/>
            <w:vAlign w:val="center"/>
            <w:hideMark/>
          </w:tcPr>
          <w:p w14:paraId="5AC66962"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50</w:t>
            </w:r>
          </w:p>
        </w:tc>
        <w:tc>
          <w:tcPr>
            <w:tcW w:w="0" w:type="auto"/>
            <w:shd w:val="clear" w:color="auto" w:fill="auto"/>
            <w:noWrap/>
            <w:vAlign w:val="center"/>
            <w:hideMark/>
          </w:tcPr>
          <w:p w14:paraId="08C5B497"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33</w:t>
            </w:r>
          </w:p>
        </w:tc>
        <w:tc>
          <w:tcPr>
            <w:tcW w:w="0" w:type="auto"/>
            <w:shd w:val="clear" w:color="auto" w:fill="auto"/>
            <w:noWrap/>
            <w:vAlign w:val="center"/>
            <w:hideMark/>
          </w:tcPr>
          <w:p w14:paraId="23ADAC1F"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20</w:t>
            </w:r>
          </w:p>
        </w:tc>
        <w:tc>
          <w:tcPr>
            <w:tcW w:w="0" w:type="auto"/>
            <w:shd w:val="clear" w:color="auto" w:fill="auto"/>
            <w:noWrap/>
            <w:vAlign w:val="center"/>
            <w:hideMark/>
          </w:tcPr>
          <w:p w14:paraId="58B0DBA1"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9.0</w:t>
            </w:r>
          </w:p>
        </w:tc>
        <w:tc>
          <w:tcPr>
            <w:tcW w:w="0" w:type="auto"/>
            <w:shd w:val="clear" w:color="auto" w:fill="auto"/>
            <w:noWrap/>
            <w:vAlign w:val="center"/>
            <w:hideMark/>
          </w:tcPr>
          <w:p w14:paraId="13E69C70"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10</w:t>
            </w:r>
          </w:p>
        </w:tc>
        <w:tc>
          <w:tcPr>
            <w:tcW w:w="0" w:type="auto"/>
            <w:shd w:val="clear" w:color="auto" w:fill="auto"/>
            <w:noWrap/>
            <w:vAlign w:val="center"/>
            <w:hideMark/>
          </w:tcPr>
          <w:p w14:paraId="110C2C36"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3.0</w:t>
            </w:r>
          </w:p>
        </w:tc>
        <w:tc>
          <w:tcPr>
            <w:tcW w:w="0" w:type="auto"/>
            <w:shd w:val="clear" w:color="auto" w:fill="auto"/>
            <w:noWrap/>
            <w:vAlign w:val="center"/>
            <w:hideMark/>
          </w:tcPr>
          <w:p w14:paraId="1B08DDF3"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2.0</w:t>
            </w:r>
          </w:p>
        </w:tc>
      </w:tr>
      <w:tr w:rsidR="00CF4048" w:rsidRPr="00995351" w14:paraId="6452F5C3" w14:textId="77777777" w:rsidTr="00CF4048">
        <w:trPr>
          <w:trHeight w:val="233"/>
          <w:jc w:val="center"/>
        </w:trPr>
        <w:tc>
          <w:tcPr>
            <w:tcW w:w="0" w:type="auto"/>
            <w:shd w:val="clear" w:color="auto" w:fill="auto"/>
            <w:noWrap/>
            <w:vAlign w:val="center"/>
            <w:hideMark/>
          </w:tcPr>
          <w:p w14:paraId="6F81BF5E"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0.5°</w:t>
            </w:r>
          </w:p>
        </w:tc>
        <w:tc>
          <w:tcPr>
            <w:tcW w:w="0" w:type="auto"/>
            <w:shd w:val="clear" w:color="auto" w:fill="auto"/>
            <w:noWrap/>
            <w:vAlign w:val="center"/>
            <w:hideMark/>
          </w:tcPr>
          <w:p w14:paraId="5F976CE9"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+30°</w:t>
            </w:r>
          </w:p>
        </w:tc>
        <w:tc>
          <w:tcPr>
            <w:tcW w:w="0" w:type="auto"/>
            <w:shd w:val="clear" w:color="auto" w:fill="auto"/>
            <w:noWrap/>
            <w:vAlign w:val="center"/>
            <w:hideMark/>
          </w:tcPr>
          <w:p w14:paraId="4F3A18E9"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28</w:t>
            </w:r>
          </w:p>
        </w:tc>
        <w:tc>
          <w:tcPr>
            <w:tcW w:w="0" w:type="auto"/>
            <w:shd w:val="clear" w:color="auto" w:fill="auto"/>
            <w:noWrap/>
            <w:vAlign w:val="center"/>
            <w:hideMark/>
          </w:tcPr>
          <w:p w14:paraId="02DA7C90"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20</w:t>
            </w:r>
          </w:p>
        </w:tc>
        <w:tc>
          <w:tcPr>
            <w:tcW w:w="0" w:type="auto"/>
            <w:shd w:val="clear" w:color="auto" w:fill="auto"/>
            <w:noWrap/>
            <w:vAlign w:val="center"/>
            <w:hideMark/>
          </w:tcPr>
          <w:p w14:paraId="12E95298"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12</w:t>
            </w:r>
          </w:p>
        </w:tc>
        <w:tc>
          <w:tcPr>
            <w:tcW w:w="0" w:type="auto"/>
            <w:shd w:val="clear" w:color="auto" w:fill="auto"/>
            <w:noWrap/>
            <w:vAlign w:val="center"/>
            <w:hideMark/>
          </w:tcPr>
          <w:p w14:paraId="1C124021"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6.0</w:t>
            </w:r>
          </w:p>
        </w:tc>
        <w:tc>
          <w:tcPr>
            <w:tcW w:w="0" w:type="auto"/>
            <w:shd w:val="clear" w:color="auto" w:fill="auto"/>
            <w:noWrap/>
            <w:vAlign w:val="center"/>
            <w:hideMark/>
          </w:tcPr>
          <w:p w14:paraId="0332F13B"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6.0</w:t>
            </w:r>
          </w:p>
        </w:tc>
        <w:tc>
          <w:tcPr>
            <w:tcW w:w="0" w:type="auto"/>
            <w:shd w:val="clear" w:color="auto" w:fill="auto"/>
            <w:noWrap/>
            <w:vAlign w:val="center"/>
            <w:hideMark/>
          </w:tcPr>
          <w:p w14:paraId="545D2399"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2.0</w:t>
            </w:r>
          </w:p>
        </w:tc>
        <w:tc>
          <w:tcPr>
            <w:tcW w:w="0" w:type="auto"/>
            <w:shd w:val="clear" w:color="auto" w:fill="auto"/>
            <w:noWrap/>
            <w:vAlign w:val="center"/>
            <w:hideMark/>
          </w:tcPr>
          <w:p w14:paraId="142B8326"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1.0</w:t>
            </w:r>
          </w:p>
        </w:tc>
      </w:tr>
    </w:tbl>
    <w:p w14:paraId="5DAB1314" w14:textId="77777777" w:rsidR="00CF4048" w:rsidRPr="00F23EC8" w:rsidRDefault="00CF4048" w:rsidP="00CF4048">
      <w:pPr>
        <w:autoSpaceDE w:val="0"/>
        <w:autoSpaceDN w:val="0"/>
        <w:adjustRightInd w:val="0"/>
        <w:jc w:val="both"/>
        <w:rPr>
          <w:rFonts w:ascii="Arial" w:hAnsi="Arial" w:cs="Arial"/>
          <w:sz w:val="16"/>
          <w:szCs w:val="16"/>
        </w:rPr>
      </w:pPr>
    </w:p>
    <w:tbl>
      <w:tblPr>
        <w:tblW w:w="95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29"/>
        <w:gridCol w:w="1520"/>
        <w:gridCol w:w="787"/>
        <w:gridCol w:w="928"/>
        <w:gridCol w:w="1034"/>
        <w:gridCol w:w="859"/>
        <w:gridCol w:w="557"/>
        <w:gridCol w:w="647"/>
        <w:gridCol w:w="1188"/>
      </w:tblGrid>
      <w:tr w:rsidR="00CF4048" w:rsidRPr="00995351" w14:paraId="514D275D" w14:textId="77777777" w:rsidTr="00CF4048">
        <w:trPr>
          <w:trHeight w:val="432"/>
          <w:jc w:val="center"/>
        </w:trPr>
        <w:tc>
          <w:tcPr>
            <w:tcW w:w="9549" w:type="dxa"/>
            <w:gridSpan w:val="9"/>
            <w:shd w:val="clear" w:color="auto" w:fill="auto"/>
            <w:vAlign w:val="center"/>
            <w:hideMark/>
          </w:tcPr>
          <w:p w14:paraId="0707CCEC" w14:textId="77777777" w:rsidR="00CF4048" w:rsidRPr="00995351" w:rsidRDefault="00CF4048" w:rsidP="00CF4048">
            <w:pPr>
              <w:jc w:val="center"/>
              <w:rPr>
                <w:rFonts w:ascii="Arial Narrow" w:eastAsia="Calibri" w:hAnsi="Arial Narrow"/>
                <w:b/>
              </w:rPr>
            </w:pPr>
            <w:r w:rsidRPr="00995351">
              <w:rPr>
                <w:rFonts w:ascii="Arial Narrow" w:eastAsia="Calibri" w:hAnsi="Arial Narrow"/>
                <w:b/>
              </w:rPr>
              <w:t>Table 2.2.1.3  -  Min. Coefficient of Retroreflection (</w:t>
            </w:r>
            <w:r w:rsidRPr="00995351">
              <w:rPr>
                <w:rFonts w:ascii="Arial Narrow" w:eastAsia="Calibri" w:hAnsi="Arial Narrow"/>
                <w:b/>
                <w:i/>
              </w:rPr>
              <w:t>R</w:t>
            </w:r>
            <w:r w:rsidRPr="00995351">
              <w:rPr>
                <w:rFonts w:ascii="Arial Narrow" w:eastAsia="Calibri" w:hAnsi="Arial Narrow"/>
                <w:b/>
                <w:i/>
                <w:vertAlign w:val="subscript"/>
              </w:rPr>
              <w:t>A</w:t>
            </w:r>
            <w:r w:rsidRPr="00995351">
              <w:rPr>
                <w:rFonts w:ascii="Arial Narrow" w:eastAsia="Calibri" w:hAnsi="Arial Narrow"/>
                <w:b/>
              </w:rPr>
              <w:t>) cd/fc/ft</w:t>
            </w:r>
            <w:r w:rsidRPr="00995351">
              <w:rPr>
                <w:rFonts w:ascii="Arial Narrow" w:eastAsia="Calibri" w:hAnsi="Arial Narrow"/>
                <w:b/>
                <w:vertAlign w:val="superscript"/>
              </w:rPr>
              <w:t>2</w:t>
            </w:r>
            <w:r w:rsidRPr="00995351">
              <w:rPr>
                <w:rFonts w:ascii="Arial Narrow" w:eastAsia="Calibri" w:hAnsi="Arial Narrow"/>
                <w:b/>
              </w:rPr>
              <w:t xml:space="preserve"> for Type III Sheeting per ASTM D4956</w:t>
            </w:r>
          </w:p>
        </w:tc>
      </w:tr>
      <w:tr w:rsidR="00CF4048" w:rsidRPr="00995351" w14:paraId="6A823FC9" w14:textId="77777777" w:rsidTr="00CF4048">
        <w:trPr>
          <w:trHeight w:val="432"/>
          <w:jc w:val="center"/>
        </w:trPr>
        <w:tc>
          <w:tcPr>
            <w:tcW w:w="2029" w:type="dxa"/>
            <w:shd w:val="clear" w:color="auto" w:fill="auto"/>
            <w:vAlign w:val="center"/>
            <w:hideMark/>
          </w:tcPr>
          <w:p w14:paraId="17EC0C61" w14:textId="77777777" w:rsidR="00CF4048" w:rsidRPr="00F23EC8" w:rsidRDefault="00CF4048" w:rsidP="00CF4048">
            <w:pPr>
              <w:jc w:val="center"/>
              <w:rPr>
                <w:rFonts w:ascii="Arial Narrow" w:eastAsia="Calibri" w:hAnsi="Arial Narrow"/>
                <w:b/>
                <w:bCs/>
                <w:sz w:val="18"/>
                <w:szCs w:val="18"/>
              </w:rPr>
            </w:pPr>
            <w:r w:rsidRPr="00F23EC8">
              <w:rPr>
                <w:rFonts w:ascii="Arial Narrow" w:eastAsia="Calibri" w:hAnsi="Arial Narrow"/>
                <w:b/>
                <w:bCs/>
                <w:sz w:val="18"/>
                <w:szCs w:val="18"/>
              </w:rPr>
              <w:t>Observation Angle</w:t>
            </w:r>
          </w:p>
        </w:tc>
        <w:tc>
          <w:tcPr>
            <w:tcW w:w="1520" w:type="dxa"/>
            <w:shd w:val="clear" w:color="auto" w:fill="auto"/>
            <w:vAlign w:val="center"/>
            <w:hideMark/>
          </w:tcPr>
          <w:p w14:paraId="55A3A6CD" w14:textId="77777777" w:rsidR="00CF4048" w:rsidRPr="00F23EC8" w:rsidRDefault="00CF4048" w:rsidP="00CF4048">
            <w:pPr>
              <w:jc w:val="center"/>
              <w:rPr>
                <w:rFonts w:ascii="Arial Narrow" w:eastAsia="Calibri" w:hAnsi="Arial Narrow"/>
                <w:b/>
                <w:bCs/>
                <w:sz w:val="18"/>
                <w:szCs w:val="18"/>
              </w:rPr>
            </w:pPr>
            <w:r w:rsidRPr="00F23EC8">
              <w:rPr>
                <w:rFonts w:ascii="Arial Narrow" w:eastAsia="Calibri" w:hAnsi="Arial Narrow"/>
                <w:b/>
                <w:bCs/>
                <w:sz w:val="18"/>
                <w:szCs w:val="18"/>
              </w:rPr>
              <w:t>Entrance Angle</w:t>
            </w:r>
          </w:p>
        </w:tc>
        <w:tc>
          <w:tcPr>
            <w:tcW w:w="787" w:type="dxa"/>
            <w:shd w:val="clear" w:color="auto" w:fill="auto"/>
            <w:noWrap/>
            <w:vAlign w:val="center"/>
            <w:hideMark/>
          </w:tcPr>
          <w:p w14:paraId="0242DDD8" w14:textId="77777777" w:rsidR="00CF4048" w:rsidRPr="00F23EC8" w:rsidRDefault="00CF4048" w:rsidP="00CF4048">
            <w:pPr>
              <w:jc w:val="center"/>
              <w:rPr>
                <w:rFonts w:ascii="Arial Narrow" w:eastAsia="Calibri" w:hAnsi="Arial Narrow"/>
                <w:b/>
                <w:sz w:val="18"/>
                <w:szCs w:val="18"/>
              </w:rPr>
            </w:pPr>
            <w:r w:rsidRPr="00F23EC8">
              <w:rPr>
                <w:rFonts w:ascii="Arial Narrow" w:eastAsia="Calibri" w:hAnsi="Arial Narrow"/>
                <w:b/>
                <w:sz w:val="18"/>
                <w:szCs w:val="18"/>
              </w:rPr>
              <w:t>White</w:t>
            </w:r>
          </w:p>
        </w:tc>
        <w:tc>
          <w:tcPr>
            <w:tcW w:w="928" w:type="dxa"/>
            <w:shd w:val="clear" w:color="auto" w:fill="auto"/>
            <w:noWrap/>
            <w:vAlign w:val="center"/>
            <w:hideMark/>
          </w:tcPr>
          <w:p w14:paraId="5A455300" w14:textId="77777777" w:rsidR="00CF4048" w:rsidRPr="00F23EC8" w:rsidRDefault="00CF4048" w:rsidP="00CF4048">
            <w:pPr>
              <w:jc w:val="center"/>
              <w:rPr>
                <w:rFonts w:ascii="Arial Narrow" w:eastAsia="Calibri" w:hAnsi="Arial Narrow"/>
                <w:b/>
                <w:sz w:val="18"/>
                <w:szCs w:val="18"/>
              </w:rPr>
            </w:pPr>
            <w:r w:rsidRPr="00F23EC8">
              <w:rPr>
                <w:rFonts w:ascii="Arial Narrow" w:eastAsia="Calibri" w:hAnsi="Arial Narrow"/>
                <w:b/>
                <w:sz w:val="18"/>
                <w:szCs w:val="18"/>
              </w:rPr>
              <w:t>Yellow</w:t>
            </w:r>
          </w:p>
        </w:tc>
        <w:tc>
          <w:tcPr>
            <w:tcW w:w="1034" w:type="dxa"/>
            <w:shd w:val="clear" w:color="auto" w:fill="auto"/>
            <w:noWrap/>
            <w:vAlign w:val="center"/>
            <w:hideMark/>
          </w:tcPr>
          <w:p w14:paraId="308E154C" w14:textId="77777777" w:rsidR="00CF4048" w:rsidRPr="00F23EC8" w:rsidRDefault="00CF4048" w:rsidP="00CF4048">
            <w:pPr>
              <w:jc w:val="center"/>
              <w:rPr>
                <w:rFonts w:ascii="Arial Narrow" w:eastAsia="Calibri" w:hAnsi="Arial Narrow"/>
                <w:b/>
                <w:sz w:val="18"/>
                <w:szCs w:val="18"/>
              </w:rPr>
            </w:pPr>
            <w:r w:rsidRPr="00F23EC8">
              <w:rPr>
                <w:rFonts w:ascii="Arial Narrow" w:eastAsia="Calibri" w:hAnsi="Arial Narrow"/>
                <w:b/>
                <w:sz w:val="18"/>
                <w:szCs w:val="18"/>
              </w:rPr>
              <w:t>Orange</w:t>
            </w:r>
          </w:p>
        </w:tc>
        <w:tc>
          <w:tcPr>
            <w:tcW w:w="859" w:type="dxa"/>
            <w:shd w:val="clear" w:color="auto" w:fill="auto"/>
            <w:noWrap/>
            <w:vAlign w:val="center"/>
            <w:hideMark/>
          </w:tcPr>
          <w:p w14:paraId="55D3DD79" w14:textId="77777777" w:rsidR="00CF4048" w:rsidRPr="00F23EC8" w:rsidRDefault="00CF4048" w:rsidP="00CF4048">
            <w:pPr>
              <w:jc w:val="center"/>
              <w:rPr>
                <w:rFonts w:ascii="Arial Narrow" w:eastAsia="Calibri" w:hAnsi="Arial Narrow"/>
                <w:b/>
                <w:sz w:val="18"/>
                <w:szCs w:val="18"/>
              </w:rPr>
            </w:pPr>
            <w:r w:rsidRPr="00F23EC8">
              <w:rPr>
                <w:rFonts w:ascii="Arial Narrow" w:eastAsia="Calibri" w:hAnsi="Arial Narrow"/>
                <w:b/>
                <w:sz w:val="18"/>
                <w:szCs w:val="18"/>
              </w:rPr>
              <w:t>Green</w:t>
            </w:r>
          </w:p>
        </w:tc>
        <w:tc>
          <w:tcPr>
            <w:tcW w:w="557" w:type="dxa"/>
            <w:shd w:val="clear" w:color="auto" w:fill="auto"/>
            <w:noWrap/>
            <w:vAlign w:val="center"/>
            <w:hideMark/>
          </w:tcPr>
          <w:p w14:paraId="3BE45522" w14:textId="77777777" w:rsidR="00CF4048" w:rsidRPr="00F23EC8" w:rsidRDefault="00CF4048" w:rsidP="00CF4048">
            <w:pPr>
              <w:jc w:val="center"/>
              <w:rPr>
                <w:rFonts w:ascii="Arial Narrow" w:eastAsia="Calibri" w:hAnsi="Arial Narrow"/>
                <w:b/>
                <w:sz w:val="18"/>
                <w:szCs w:val="18"/>
              </w:rPr>
            </w:pPr>
            <w:r w:rsidRPr="00F23EC8">
              <w:rPr>
                <w:rFonts w:ascii="Arial Narrow" w:eastAsia="Calibri" w:hAnsi="Arial Narrow"/>
                <w:b/>
                <w:sz w:val="18"/>
                <w:szCs w:val="18"/>
              </w:rPr>
              <w:t>Red</w:t>
            </w:r>
          </w:p>
        </w:tc>
        <w:tc>
          <w:tcPr>
            <w:tcW w:w="647" w:type="dxa"/>
            <w:shd w:val="clear" w:color="auto" w:fill="auto"/>
            <w:noWrap/>
            <w:vAlign w:val="center"/>
            <w:hideMark/>
          </w:tcPr>
          <w:p w14:paraId="41A2BB97" w14:textId="77777777" w:rsidR="00CF4048" w:rsidRPr="00F23EC8" w:rsidRDefault="00CF4048" w:rsidP="00CF4048">
            <w:pPr>
              <w:jc w:val="center"/>
              <w:rPr>
                <w:rFonts w:ascii="Arial Narrow" w:eastAsia="Calibri" w:hAnsi="Arial Narrow"/>
                <w:b/>
                <w:sz w:val="18"/>
                <w:szCs w:val="18"/>
              </w:rPr>
            </w:pPr>
            <w:r w:rsidRPr="00F23EC8">
              <w:rPr>
                <w:rFonts w:ascii="Arial Narrow" w:eastAsia="Calibri" w:hAnsi="Arial Narrow"/>
                <w:b/>
                <w:sz w:val="18"/>
                <w:szCs w:val="18"/>
              </w:rPr>
              <w:t>Blue</w:t>
            </w:r>
          </w:p>
        </w:tc>
        <w:tc>
          <w:tcPr>
            <w:tcW w:w="1188" w:type="dxa"/>
            <w:shd w:val="clear" w:color="auto" w:fill="auto"/>
            <w:noWrap/>
            <w:vAlign w:val="center"/>
            <w:hideMark/>
          </w:tcPr>
          <w:p w14:paraId="1B035936" w14:textId="77777777" w:rsidR="00CF4048" w:rsidRPr="00F23EC8" w:rsidRDefault="00CF4048" w:rsidP="00CF4048">
            <w:pPr>
              <w:jc w:val="center"/>
              <w:rPr>
                <w:rFonts w:ascii="Arial Narrow" w:eastAsia="Calibri" w:hAnsi="Arial Narrow"/>
                <w:b/>
                <w:sz w:val="18"/>
                <w:szCs w:val="18"/>
              </w:rPr>
            </w:pPr>
            <w:r w:rsidRPr="00F23EC8">
              <w:rPr>
                <w:rFonts w:ascii="Arial Narrow" w:eastAsia="Calibri" w:hAnsi="Arial Narrow"/>
                <w:b/>
                <w:sz w:val="18"/>
                <w:szCs w:val="18"/>
              </w:rPr>
              <w:t>Brown</w:t>
            </w:r>
          </w:p>
        </w:tc>
      </w:tr>
      <w:tr w:rsidR="00CF4048" w:rsidRPr="00995351" w14:paraId="7AD7B82A" w14:textId="77777777" w:rsidTr="00CF4048">
        <w:trPr>
          <w:trHeight w:val="251"/>
          <w:jc w:val="center"/>
        </w:trPr>
        <w:tc>
          <w:tcPr>
            <w:tcW w:w="2029" w:type="dxa"/>
            <w:shd w:val="clear" w:color="auto" w:fill="auto"/>
            <w:noWrap/>
            <w:vAlign w:val="center"/>
          </w:tcPr>
          <w:p w14:paraId="21D5F3B0" w14:textId="77777777" w:rsidR="00CF4048" w:rsidRPr="00F23EC8" w:rsidRDefault="00CF4048" w:rsidP="00CF4048">
            <w:pPr>
              <w:jc w:val="center"/>
              <w:rPr>
                <w:rFonts w:ascii="Arial Narrow" w:eastAsia="Calibri" w:hAnsi="Arial Narrow" w:cs="Arial"/>
                <w:sz w:val="18"/>
                <w:szCs w:val="18"/>
              </w:rPr>
            </w:pPr>
            <w:r w:rsidRPr="00F23EC8">
              <w:rPr>
                <w:rFonts w:ascii="Arial Narrow" w:eastAsia="Calibri" w:hAnsi="Arial Narrow" w:cs="Arial"/>
                <w:sz w:val="18"/>
                <w:szCs w:val="18"/>
              </w:rPr>
              <w:t>0.1°</w:t>
            </w:r>
          </w:p>
        </w:tc>
        <w:tc>
          <w:tcPr>
            <w:tcW w:w="1520" w:type="dxa"/>
            <w:shd w:val="clear" w:color="auto" w:fill="auto"/>
            <w:noWrap/>
            <w:vAlign w:val="center"/>
          </w:tcPr>
          <w:p w14:paraId="27F26F78" w14:textId="77777777" w:rsidR="00CF4048" w:rsidRPr="00F23EC8" w:rsidRDefault="00CF4048" w:rsidP="00CF4048">
            <w:pPr>
              <w:jc w:val="center"/>
              <w:rPr>
                <w:rFonts w:ascii="Arial Narrow" w:eastAsia="Calibri" w:hAnsi="Arial Narrow" w:cs="Arial"/>
                <w:sz w:val="18"/>
                <w:szCs w:val="18"/>
              </w:rPr>
            </w:pPr>
            <w:r w:rsidRPr="00F23EC8">
              <w:rPr>
                <w:rFonts w:ascii="Arial Narrow" w:eastAsia="Calibri" w:hAnsi="Arial Narrow" w:cs="Arial"/>
                <w:sz w:val="18"/>
                <w:szCs w:val="18"/>
              </w:rPr>
              <w:t>-4°</w:t>
            </w:r>
          </w:p>
        </w:tc>
        <w:tc>
          <w:tcPr>
            <w:tcW w:w="787" w:type="dxa"/>
            <w:shd w:val="clear" w:color="auto" w:fill="auto"/>
            <w:noWrap/>
            <w:vAlign w:val="center"/>
          </w:tcPr>
          <w:p w14:paraId="1AAB21D7" w14:textId="77777777" w:rsidR="00CF4048" w:rsidRPr="00F23EC8" w:rsidRDefault="00CF4048" w:rsidP="00CF4048">
            <w:pPr>
              <w:jc w:val="center"/>
              <w:rPr>
                <w:rFonts w:ascii="Arial Narrow" w:eastAsia="Calibri" w:hAnsi="Arial Narrow" w:cs="Arial"/>
                <w:sz w:val="18"/>
                <w:szCs w:val="18"/>
              </w:rPr>
            </w:pPr>
            <w:r w:rsidRPr="00F23EC8">
              <w:rPr>
                <w:rFonts w:ascii="Arial Narrow" w:eastAsia="Calibri" w:hAnsi="Arial Narrow" w:cs="Arial"/>
                <w:sz w:val="18"/>
                <w:szCs w:val="18"/>
              </w:rPr>
              <w:t>300</w:t>
            </w:r>
          </w:p>
        </w:tc>
        <w:tc>
          <w:tcPr>
            <w:tcW w:w="928" w:type="dxa"/>
            <w:shd w:val="clear" w:color="auto" w:fill="auto"/>
            <w:noWrap/>
            <w:vAlign w:val="center"/>
          </w:tcPr>
          <w:p w14:paraId="323E0761" w14:textId="77777777" w:rsidR="00CF4048" w:rsidRPr="00F23EC8" w:rsidRDefault="00CF4048" w:rsidP="00CF4048">
            <w:pPr>
              <w:jc w:val="center"/>
              <w:rPr>
                <w:rFonts w:ascii="Arial Narrow" w:eastAsia="Calibri" w:hAnsi="Arial Narrow" w:cs="Arial"/>
                <w:sz w:val="18"/>
                <w:szCs w:val="18"/>
              </w:rPr>
            </w:pPr>
            <w:r w:rsidRPr="00F23EC8">
              <w:rPr>
                <w:rFonts w:ascii="Arial Narrow" w:eastAsia="Calibri" w:hAnsi="Arial Narrow" w:cs="Arial"/>
                <w:sz w:val="18"/>
                <w:szCs w:val="18"/>
              </w:rPr>
              <w:t>200</w:t>
            </w:r>
          </w:p>
        </w:tc>
        <w:tc>
          <w:tcPr>
            <w:tcW w:w="1034" w:type="dxa"/>
            <w:shd w:val="clear" w:color="auto" w:fill="auto"/>
            <w:noWrap/>
            <w:vAlign w:val="center"/>
          </w:tcPr>
          <w:p w14:paraId="10ADD8A7" w14:textId="77777777" w:rsidR="00CF4048" w:rsidRPr="00F23EC8" w:rsidRDefault="00CF4048" w:rsidP="00CF4048">
            <w:pPr>
              <w:jc w:val="center"/>
              <w:rPr>
                <w:rFonts w:ascii="Arial Narrow" w:eastAsia="Calibri" w:hAnsi="Arial Narrow" w:cs="Arial"/>
                <w:sz w:val="18"/>
                <w:szCs w:val="18"/>
              </w:rPr>
            </w:pPr>
            <w:r w:rsidRPr="00F23EC8">
              <w:rPr>
                <w:rFonts w:ascii="Arial Narrow" w:eastAsia="Calibri" w:hAnsi="Arial Narrow" w:cs="Arial"/>
                <w:sz w:val="18"/>
                <w:szCs w:val="18"/>
              </w:rPr>
              <w:t>120</w:t>
            </w:r>
          </w:p>
        </w:tc>
        <w:tc>
          <w:tcPr>
            <w:tcW w:w="859" w:type="dxa"/>
            <w:shd w:val="clear" w:color="auto" w:fill="auto"/>
            <w:noWrap/>
            <w:vAlign w:val="center"/>
          </w:tcPr>
          <w:p w14:paraId="785D2BEC" w14:textId="77777777" w:rsidR="00CF4048" w:rsidRPr="00F23EC8" w:rsidRDefault="00CF4048" w:rsidP="00CF4048">
            <w:pPr>
              <w:jc w:val="center"/>
              <w:rPr>
                <w:rFonts w:ascii="Arial Narrow" w:eastAsia="Calibri" w:hAnsi="Arial Narrow" w:cs="Arial"/>
                <w:sz w:val="18"/>
                <w:szCs w:val="18"/>
              </w:rPr>
            </w:pPr>
            <w:r w:rsidRPr="00F23EC8">
              <w:rPr>
                <w:rFonts w:ascii="Arial Narrow" w:eastAsia="Calibri" w:hAnsi="Arial Narrow" w:cs="Arial"/>
                <w:sz w:val="18"/>
                <w:szCs w:val="18"/>
              </w:rPr>
              <w:t>54</w:t>
            </w:r>
          </w:p>
        </w:tc>
        <w:tc>
          <w:tcPr>
            <w:tcW w:w="557" w:type="dxa"/>
            <w:shd w:val="clear" w:color="auto" w:fill="auto"/>
            <w:noWrap/>
            <w:vAlign w:val="center"/>
          </w:tcPr>
          <w:p w14:paraId="296AF1D9" w14:textId="77777777" w:rsidR="00CF4048" w:rsidRPr="00F23EC8" w:rsidRDefault="00CF4048" w:rsidP="00CF4048">
            <w:pPr>
              <w:jc w:val="center"/>
              <w:rPr>
                <w:rFonts w:ascii="Arial Narrow" w:eastAsia="Calibri" w:hAnsi="Arial Narrow" w:cs="Arial"/>
                <w:sz w:val="18"/>
                <w:szCs w:val="18"/>
              </w:rPr>
            </w:pPr>
            <w:r w:rsidRPr="00F23EC8">
              <w:rPr>
                <w:rFonts w:ascii="Arial Narrow" w:eastAsia="Calibri" w:hAnsi="Arial Narrow" w:cs="Arial"/>
                <w:sz w:val="18"/>
                <w:szCs w:val="18"/>
              </w:rPr>
              <w:t>54</w:t>
            </w:r>
          </w:p>
        </w:tc>
        <w:tc>
          <w:tcPr>
            <w:tcW w:w="647" w:type="dxa"/>
            <w:shd w:val="clear" w:color="auto" w:fill="auto"/>
            <w:noWrap/>
            <w:vAlign w:val="center"/>
          </w:tcPr>
          <w:p w14:paraId="06CCE814" w14:textId="77777777" w:rsidR="00CF4048" w:rsidRPr="00F23EC8" w:rsidRDefault="00CF4048" w:rsidP="00CF4048">
            <w:pPr>
              <w:jc w:val="center"/>
              <w:rPr>
                <w:rFonts w:ascii="Arial Narrow" w:eastAsia="Calibri" w:hAnsi="Arial Narrow" w:cs="Arial"/>
                <w:sz w:val="18"/>
                <w:szCs w:val="18"/>
              </w:rPr>
            </w:pPr>
            <w:r w:rsidRPr="00F23EC8">
              <w:rPr>
                <w:rFonts w:ascii="Arial Narrow" w:eastAsia="Calibri" w:hAnsi="Arial Narrow" w:cs="Arial"/>
                <w:sz w:val="18"/>
                <w:szCs w:val="18"/>
              </w:rPr>
              <w:t>24</w:t>
            </w:r>
          </w:p>
        </w:tc>
        <w:tc>
          <w:tcPr>
            <w:tcW w:w="1188" w:type="dxa"/>
            <w:shd w:val="clear" w:color="auto" w:fill="auto"/>
            <w:noWrap/>
            <w:vAlign w:val="center"/>
          </w:tcPr>
          <w:p w14:paraId="7DEFFD5C" w14:textId="77777777" w:rsidR="00CF4048" w:rsidRPr="00F23EC8" w:rsidRDefault="00CF4048" w:rsidP="00CF4048">
            <w:pPr>
              <w:jc w:val="center"/>
              <w:rPr>
                <w:rFonts w:ascii="Arial Narrow" w:eastAsia="Calibri" w:hAnsi="Arial Narrow" w:cs="Arial"/>
                <w:sz w:val="18"/>
                <w:szCs w:val="18"/>
              </w:rPr>
            </w:pPr>
            <w:r w:rsidRPr="00F23EC8">
              <w:rPr>
                <w:rFonts w:ascii="Arial Narrow" w:eastAsia="Calibri" w:hAnsi="Arial Narrow" w:cs="Arial"/>
                <w:sz w:val="18"/>
                <w:szCs w:val="18"/>
              </w:rPr>
              <w:t>14</w:t>
            </w:r>
          </w:p>
        </w:tc>
      </w:tr>
      <w:tr w:rsidR="00CF4048" w:rsidRPr="00995351" w14:paraId="01062B79" w14:textId="77777777" w:rsidTr="00CF4048">
        <w:trPr>
          <w:trHeight w:val="305"/>
          <w:jc w:val="center"/>
        </w:trPr>
        <w:tc>
          <w:tcPr>
            <w:tcW w:w="2029" w:type="dxa"/>
            <w:shd w:val="clear" w:color="auto" w:fill="auto"/>
            <w:noWrap/>
            <w:vAlign w:val="center"/>
          </w:tcPr>
          <w:p w14:paraId="40C12C4D" w14:textId="77777777" w:rsidR="00CF4048" w:rsidRPr="00F23EC8" w:rsidRDefault="00CF4048" w:rsidP="00CF4048">
            <w:pPr>
              <w:jc w:val="center"/>
              <w:rPr>
                <w:rFonts w:ascii="Arial Narrow" w:eastAsia="Calibri" w:hAnsi="Arial Narrow" w:cs="Arial"/>
                <w:sz w:val="18"/>
                <w:szCs w:val="18"/>
              </w:rPr>
            </w:pPr>
            <w:r w:rsidRPr="00F23EC8">
              <w:rPr>
                <w:rFonts w:ascii="Arial Narrow" w:eastAsia="Calibri" w:hAnsi="Arial Narrow" w:cs="Arial"/>
                <w:sz w:val="18"/>
                <w:szCs w:val="18"/>
              </w:rPr>
              <w:t>0.1°</w:t>
            </w:r>
          </w:p>
        </w:tc>
        <w:tc>
          <w:tcPr>
            <w:tcW w:w="1520" w:type="dxa"/>
            <w:shd w:val="clear" w:color="auto" w:fill="auto"/>
            <w:noWrap/>
            <w:vAlign w:val="center"/>
          </w:tcPr>
          <w:p w14:paraId="4DCD685A" w14:textId="77777777" w:rsidR="00CF4048" w:rsidRPr="00F23EC8" w:rsidRDefault="00CF4048" w:rsidP="00CF4048">
            <w:pPr>
              <w:jc w:val="center"/>
              <w:rPr>
                <w:rFonts w:ascii="Arial Narrow" w:eastAsia="Calibri" w:hAnsi="Arial Narrow" w:cs="Arial"/>
                <w:sz w:val="18"/>
                <w:szCs w:val="18"/>
              </w:rPr>
            </w:pPr>
            <w:r w:rsidRPr="00F23EC8">
              <w:rPr>
                <w:rFonts w:ascii="Arial Narrow" w:eastAsia="Calibri" w:hAnsi="Arial Narrow" w:cs="Arial"/>
                <w:sz w:val="18"/>
                <w:szCs w:val="18"/>
              </w:rPr>
              <w:t>+30°</w:t>
            </w:r>
          </w:p>
        </w:tc>
        <w:tc>
          <w:tcPr>
            <w:tcW w:w="787" w:type="dxa"/>
            <w:shd w:val="clear" w:color="auto" w:fill="auto"/>
            <w:noWrap/>
            <w:vAlign w:val="center"/>
          </w:tcPr>
          <w:p w14:paraId="5C29317D" w14:textId="77777777" w:rsidR="00CF4048" w:rsidRPr="00F23EC8" w:rsidRDefault="00CF4048" w:rsidP="00CF4048">
            <w:pPr>
              <w:jc w:val="center"/>
              <w:rPr>
                <w:rFonts w:ascii="Arial Narrow" w:eastAsia="Calibri" w:hAnsi="Arial Narrow" w:cs="Arial"/>
                <w:sz w:val="18"/>
                <w:szCs w:val="18"/>
              </w:rPr>
            </w:pPr>
            <w:r w:rsidRPr="00F23EC8">
              <w:rPr>
                <w:rFonts w:ascii="Arial Narrow" w:eastAsia="Calibri" w:hAnsi="Arial Narrow" w:cs="Arial"/>
                <w:sz w:val="18"/>
                <w:szCs w:val="18"/>
              </w:rPr>
              <w:t>180</w:t>
            </w:r>
          </w:p>
        </w:tc>
        <w:tc>
          <w:tcPr>
            <w:tcW w:w="928" w:type="dxa"/>
            <w:shd w:val="clear" w:color="auto" w:fill="auto"/>
            <w:noWrap/>
            <w:vAlign w:val="center"/>
          </w:tcPr>
          <w:p w14:paraId="335C7EB9" w14:textId="77777777" w:rsidR="00CF4048" w:rsidRPr="00F23EC8" w:rsidRDefault="00CF4048" w:rsidP="00CF4048">
            <w:pPr>
              <w:jc w:val="center"/>
              <w:rPr>
                <w:rFonts w:ascii="Arial Narrow" w:eastAsia="Calibri" w:hAnsi="Arial Narrow" w:cs="Arial"/>
                <w:sz w:val="18"/>
                <w:szCs w:val="18"/>
              </w:rPr>
            </w:pPr>
            <w:r w:rsidRPr="00F23EC8">
              <w:rPr>
                <w:rFonts w:ascii="Arial Narrow" w:eastAsia="Calibri" w:hAnsi="Arial Narrow" w:cs="Arial"/>
                <w:sz w:val="18"/>
                <w:szCs w:val="18"/>
              </w:rPr>
              <w:t>120</w:t>
            </w:r>
          </w:p>
        </w:tc>
        <w:tc>
          <w:tcPr>
            <w:tcW w:w="1034" w:type="dxa"/>
            <w:shd w:val="clear" w:color="auto" w:fill="auto"/>
            <w:noWrap/>
            <w:vAlign w:val="center"/>
          </w:tcPr>
          <w:p w14:paraId="7E7651C6" w14:textId="77777777" w:rsidR="00CF4048" w:rsidRPr="00F23EC8" w:rsidRDefault="00CF4048" w:rsidP="00CF4048">
            <w:pPr>
              <w:jc w:val="center"/>
              <w:rPr>
                <w:rFonts w:ascii="Arial Narrow" w:eastAsia="Calibri" w:hAnsi="Arial Narrow" w:cs="Arial"/>
                <w:sz w:val="18"/>
                <w:szCs w:val="18"/>
              </w:rPr>
            </w:pPr>
            <w:r w:rsidRPr="00F23EC8">
              <w:rPr>
                <w:rFonts w:ascii="Arial Narrow" w:eastAsia="Calibri" w:hAnsi="Arial Narrow" w:cs="Arial"/>
                <w:sz w:val="18"/>
                <w:szCs w:val="18"/>
              </w:rPr>
              <w:t>72</w:t>
            </w:r>
          </w:p>
        </w:tc>
        <w:tc>
          <w:tcPr>
            <w:tcW w:w="859" w:type="dxa"/>
            <w:shd w:val="clear" w:color="auto" w:fill="auto"/>
            <w:noWrap/>
            <w:vAlign w:val="center"/>
          </w:tcPr>
          <w:p w14:paraId="1C2C1F94" w14:textId="77777777" w:rsidR="00CF4048" w:rsidRPr="00F23EC8" w:rsidRDefault="00CF4048" w:rsidP="00CF4048">
            <w:pPr>
              <w:jc w:val="center"/>
              <w:rPr>
                <w:rFonts w:ascii="Arial Narrow" w:eastAsia="Calibri" w:hAnsi="Arial Narrow" w:cs="Arial"/>
                <w:sz w:val="18"/>
                <w:szCs w:val="18"/>
              </w:rPr>
            </w:pPr>
            <w:r w:rsidRPr="00F23EC8">
              <w:rPr>
                <w:rFonts w:ascii="Arial Narrow" w:eastAsia="Calibri" w:hAnsi="Arial Narrow" w:cs="Arial"/>
                <w:sz w:val="18"/>
                <w:szCs w:val="18"/>
              </w:rPr>
              <w:t>32</w:t>
            </w:r>
          </w:p>
        </w:tc>
        <w:tc>
          <w:tcPr>
            <w:tcW w:w="557" w:type="dxa"/>
            <w:shd w:val="clear" w:color="auto" w:fill="auto"/>
            <w:noWrap/>
            <w:vAlign w:val="center"/>
          </w:tcPr>
          <w:p w14:paraId="63C433F9" w14:textId="77777777" w:rsidR="00CF4048" w:rsidRPr="00F23EC8" w:rsidRDefault="00CF4048" w:rsidP="00CF4048">
            <w:pPr>
              <w:jc w:val="center"/>
              <w:rPr>
                <w:rFonts w:ascii="Arial Narrow" w:eastAsia="Calibri" w:hAnsi="Arial Narrow" w:cs="Arial"/>
                <w:sz w:val="18"/>
                <w:szCs w:val="18"/>
              </w:rPr>
            </w:pPr>
            <w:r w:rsidRPr="00F23EC8">
              <w:rPr>
                <w:rFonts w:ascii="Arial Narrow" w:eastAsia="Calibri" w:hAnsi="Arial Narrow" w:cs="Arial"/>
                <w:sz w:val="18"/>
                <w:szCs w:val="18"/>
              </w:rPr>
              <w:t>32</w:t>
            </w:r>
          </w:p>
        </w:tc>
        <w:tc>
          <w:tcPr>
            <w:tcW w:w="647" w:type="dxa"/>
            <w:shd w:val="clear" w:color="auto" w:fill="auto"/>
            <w:noWrap/>
            <w:vAlign w:val="center"/>
          </w:tcPr>
          <w:p w14:paraId="790AD509" w14:textId="77777777" w:rsidR="00CF4048" w:rsidRPr="00F23EC8" w:rsidRDefault="00CF4048" w:rsidP="00CF4048">
            <w:pPr>
              <w:jc w:val="center"/>
              <w:rPr>
                <w:rFonts w:ascii="Arial Narrow" w:eastAsia="Calibri" w:hAnsi="Arial Narrow" w:cs="Arial"/>
                <w:sz w:val="18"/>
                <w:szCs w:val="18"/>
              </w:rPr>
            </w:pPr>
            <w:r w:rsidRPr="00F23EC8">
              <w:rPr>
                <w:rFonts w:ascii="Arial Narrow" w:eastAsia="Calibri" w:hAnsi="Arial Narrow" w:cs="Arial"/>
                <w:sz w:val="18"/>
                <w:szCs w:val="18"/>
              </w:rPr>
              <w:t>14</w:t>
            </w:r>
          </w:p>
        </w:tc>
        <w:tc>
          <w:tcPr>
            <w:tcW w:w="1188" w:type="dxa"/>
            <w:shd w:val="clear" w:color="auto" w:fill="auto"/>
            <w:noWrap/>
            <w:vAlign w:val="center"/>
          </w:tcPr>
          <w:p w14:paraId="2F9BA498" w14:textId="77777777" w:rsidR="00CF4048" w:rsidRPr="00F23EC8" w:rsidRDefault="00CF4048" w:rsidP="00CF4048">
            <w:pPr>
              <w:jc w:val="center"/>
              <w:rPr>
                <w:rFonts w:ascii="Arial Narrow" w:eastAsia="Calibri" w:hAnsi="Arial Narrow" w:cs="Arial"/>
                <w:sz w:val="18"/>
                <w:szCs w:val="18"/>
              </w:rPr>
            </w:pPr>
            <w:r w:rsidRPr="00F23EC8">
              <w:rPr>
                <w:rFonts w:ascii="Arial Narrow" w:eastAsia="Calibri" w:hAnsi="Arial Narrow" w:cs="Arial"/>
                <w:sz w:val="18"/>
                <w:szCs w:val="18"/>
              </w:rPr>
              <w:t>10</w:t>
            </w:r>
          </w:p>
        </w:tc>
      </w:tr>
      <w:tr w:rsidR="00CF4048" w:rsidRPr="00995351" w14:paraId="6CA1267F" w14:textId="77777777" w:rsidTr="00CF4048">
        <w:trPr>
          <w:trHeight w:val="188"/>
          <w:jc w:val="center"/>
        </w:trPr>
        <w:tc>
          <w:tcPr>
            <w:tcW w:w="2029" w:type="dxa"/>
            <w:shd w:val="clear" w:color="auto" w:fill="auto"/>
            <w:noWrap/>
            <w:vAlign w:val="center"/>
            <w:hideMark/>
          </w:tcPr>
          <w:p w14:paraId="64BE62AC" w14:textId="77777777" w:rsidR="00CF4048" w:rsidRPr="00F23EC8" w:rsidRDefault="00CF4048" w:rsidP="00CF4048">
            <w:pPr>
              <w:jc w:val="center"/>
              <w:rPr>
                <w:rFonts w:ascii="Arial Narrow" w:eastAsia="Calibri" w:hAnsi="Arial Narrow" w:cs="Arial"/>
                <w:sz w:val="18"/>
                <w:szCs w:val="18"/>
              </w:rPr>
            </w:pPr>
            <w:r w:rsidRPr="00F23EC8">
              <w:rPr>
                <w:rFonts w:ascii="Arial Narrow" w:eastAsia="Calibri" w:hAnsi="Arial Narrow" w:cs="Arial"/>
                <w:sz w:val="18"/>
                <w:szCs w:val="18"/>
              </w:rPr>
              <w:t>0.2°</w:t>
            </w:r>
          </w:p>
        </w:tc>
        <w:tc>
          <w:tcPr>
            <w:tcW w:w="1520" w:type="dxa"/>
            <w:shd w:val="clear" w:color="auto" w:fill="auto"/>
            <w:noWrap/>
            <w:vAlign w:val="center"/>
            <w:hideMark/>
          </w:tcPr>
          <w:p w14:paraId="76DC56A5" w14:textId="77777777" w:rsidR="00CF4048" w:rsidRPr="00F23EC8" w:rsidRDefault="00CF4048" w:rsidP="00CF4048">
            <w:pPr>
              <w:jc w:val="center"/>
              <w:rPr>
                <w:rFonts w:ascii="Arial Narrow" w:eastAsia="Calibri" w:hAnsi="Arial Narrow" w:cs="Arial"/>
                <w:sz w:val="18"/>
                <w:szCs w:val="18"/>
              </w:rPr>
            </w:pPr>
            <w:r w:rsidRPr="00F23EC8">
              <w:rPr>
                <w:rFonts w:ascii="Arial Narrow" w:eastAsia="Calibri" w:hAnsi="Arial Narrow" w:cs="Arial"/>
                <w:sz w:val="18"/>
                <w:szCs w:val="18"/>
              </w:rPr>
              <w:t>-4°</w:t>
            </w:r>
          </w:p>
        </w:tc>
        <w:tc>
          <w:tcPr>
            <w:tcW w:w="787" w:type="dxa"/>
            <w:shd w:val="clear" w:color="auto" w:fill="auto"/>
            <w:noWrap/>
            <w:vAlign w:val="center"/>
            <w:hideMark/>
          </w:tcPr>
          <w:p w14:paraId="7DF4EE66" w14:textId="77777777" w:rsidR="00CF4048" w:rsidRPr="00F23EC8" w:rsidRDefault="00CF4048" w:rsidP="00CF4048">
            <w:pPr>
              <w:jc w:val="center"/>
              <w:rPr>
                <w:rFonts w:ascii="Arial Narrow" w:eastAsia="Calibri" w:hAnsi="Arial Narrow" w:cs="Arial"/>
                <w:sz w:val="18"/>
                <w:szCs w:val="18"/>
              </w:rPr>
            </w:pPr>
            <w:r w:rsidRPr="00F23EC8">
              <w:rPr>
                <w:rFonts w:ascii="Arial Narrow" w:eastAsia="Calibri" w:hAnsi="Arial Narrow" w:cs="Arial"/>
                <w:sz w:val="18"/>
                <w:szCs w:val="18"/>
              </w:rPr>
              <w:t>250</w:t>
            </w:r>
          </w:p>
        </w:tc>
        <w:tc>
          <w:tcPr>
            <w:tcW w:w="928" w:type="dxa"/>
            <w:shd w:val="clear" w:color="auto" w:fill="auto"/>
            <w:noWrap/>
            <w:vAlign w:val="center"/>
            <w:hideMark/>
          </w:tcPr>
          <w:p w14:paraId="386AC600" w14:textId="77777777" w:rsidR="00CF4048" w:rsidRPr="00F23EC8" w:rsidRDefault="00CF4048" w:rsidP="00CF4048">
            <w:pPr>
              <w:jc w:val="center"/>
              <w:rPr>
                <w:rFonts w:ascii="Arial Narrow" w:eastAsia="Calibri" w:hAnsi="Arial Narrow" w:cs="Arial"/>
                <w:sz w:val="18"/>
                <w:szCs w:val="18"/>
              </w:rPr>
            </w:pPr>
            <w:r w:rsidRPr="00F23EC8">
              <w:rPr>
                <w:rFonts w:ascii="Arial Narrow" w:eastAsia="Calibri" w:hAnsi="Arial Narrow" w:cs="Arial"/>
                <w:sz w:val="18"/>
                <w:szCs w:val="18"/>
              </w:rPr>
              <w:t>170</w:t>
            </w:r>
          </w:p>
        </w:tc>
        <w:tc>
          <w:tcPr>
            <w:tcW w:w="1034" w:type="dxa"/>
            <w:shd w:val="clear" w:color="auto" w:fill="auto"/>
            <w:noWrap/>
            <w:vAlign w:val="center"/>
            <w:hideMark/>
          </w:tcPr>
          <w:p w14:paraId="733ACD15" w14:textId="77777777" w:rsidR="00CF4048" w:rsidRPr="00F23EC8" w:rsidRDefault="00CF4048" w:rsidP="00CF4048">
            <w:pPr>
              <w:jc w:val="center"/>
              <w:rPr>
                <w:rFonts w:ascii="Arial Narrow" w:eastAsia="Calibri" w:hAnsi="Arial Narrow" w:cs="Arial"/>
                <w:sz w:val="18"/>
                <w:szCs w:val="18"/>
              </w:rPr>
            </w:pPr>
            <w:r w:rsidRPr="00F23EC8">
              <w:rPr>
                <w:rFonts w:ascii="Arial Narrow" w:eastAsia="Calibri" w:hAnsi="Arial Narrow" w:cs="Arial"/>
                <w:sz w:val="18"/>
                <w:szCs w:val="18"/>
              </w:rPr>
              <w:t>100</w:t>
            </w:r>
          </w:p>
        </w:tc>
        <w:tc>
          <w:tcPr>
            <w:tcW w:w="859" w:type="dxa"/>
            <w:shd w:val="clear" w:color="auto" w:fill="auto"/>
            <w:noWrap/>
            <w:vAlign w:val="center"/>
            <w:hideMark/>
          </w:tcPr>
          <w:p w14:paraId="31DA8BBA" w14:textId="77777777" w:rsidR="00CF4048" w:rsidRPr="00F23EC8" w:rsidRDefault="00CF4048" w:rsidP="00CF4048">
            <w:pPr>
              <w:jc w:val="center"/>
              <w:rPr>
                <w:rFonts w:ascii="Arial Narrow" w:eastAsia="Calibri" w:hAnsi="Arial Narrow" w:cs="Arial"/>
                <w:sz w:val="18"/>
                <w:szCs w:val="18"/>
              </w:rPr>
            </w:pPr>
            <w:r w:rsidRPr="00F23EC8">
              <w:rPr>
                <w:rFonts w:ascii="Arial Narrow" w:eastAsia="Calibri" w:hAnsi="Arial Narrow" w:cs="Arial"/>
                <w:sz w:val="18"/>
                <w:szCs w:val="18"/>
              </w:rPr>
              <w:t>45</w:t>
            </w:r>
          </w:p>
        </w:tc>
        <w:tc>
          <w:tcPr>
            <w:tcW w:w="557" w:type="dxa"/>
            <w:shd w:val="clear" w:color="auto" w:fill="auto"/>
            <w:noWrap/>
            <w:vAlign w:val="center"/>
            <w:hideMark/>
          </w:tcPr>
          <w:p w14:paraId="282F2408" w14:textId="77777777" w:rsidR="00CF4048" w:rsidRPr="00F23EC8" w:rsidRDefault="00CF4048" w:rsidP="00CF4048">
            <w:pPr>
              <w:jc w:val="center"/>
              <w:rPr>
                <w:rFonts w:ascii="Arial Narrow" w:eastAsia="Calibri" w:hAnsi="Arial Narrow" w:cs="Arial"/>
                <w:sz w:val="18"/>
                <w:szCs w:val="18"/>
              </w:rPr>
            </w:pPr>
            <w:r w:rsidRPr="00F23EC8">
              <w:rPr>
                <w:rFonts w:ascii="Arial Narrow" w:eastAsia="Calibri" w:hAnsi="Arial Narrow" w:cs="Arial"/>
                <w:sz w:val="18"/>
                <w:szCs w:val="18"/>
              </w:rPr>
              <w:t>45</w:t>
            </w:r>
          </w:p>
        </w:tc>
        <w:tc>
          <w:tcPr>
            <w:tcW w:w="647" w:type="dxa"/>
            <w:shd w:val="clear" w:color="auto" w:fill="auto"/>
            <w:noWrap/>
            <w:vAlign w:val="center"/>
            <w:hideMark/>
          </w:tcPr>
          <w:p w14:paraId="338608FE" w14:textId="77777777" w:rsidR="00CF4048" w:rsidRPr="00F23EC8" w:rsidRDefault="00CF4048" w:rsidP="00CF4048">
            <w:pPr>
              <w:jc w:val="center"/>
              <w:rPr>
                <w:rFonts w:ascii="Arial Narrow" w:eastAsia="Calibri" w:hAnsi="Arial Narrow" w:cs="Arial"/>
                <w:sz w:val="18"/>
                <w:szCs w:val="18"/>
              </w:rPr>
            </w:pPr>
            <w:r w:rsidRPr="00F23EC8">
              <w:rPr>
                <w:rFonts w:ascii="Arial Narrow" w:eastAsia="Calibri" w:hAnsi="Arial Narrow" w:cs="Arial"/>
                <w:sz w:val="18"/>
                <w:szCs w:val="18"/>
              </w:rPr>
              <w:t>20</w:t>
            </w:r>
          </w:p>
        </w:tc>
        <w:tc>
          <w:tcPr>
            <w:tcW w:w="1188" w:type="dxa"/>
            <w:shd w:val="clear" w:color="auto" w:fill="auto"/>
            <w:noWrap/>
            <w:vAlign w:val="center"/>
            <w:hideMark/>
          </w:tcPr>
          <w:p w14:paraId="3813DA0E" w14:textId="77777777" w:rsidR="00CF4048" w:rsidRPr="00F23EC8" w:rsidRDefault="00CF4048" w:rsidP="00CF4048">
            <w:pPr>
              <w:jc w:val="center"/>
              <w:rPr>
                <w:rFonts w:ascii="Arial Narrow" w:eastAsia="Calibri" w:hAnsi="Arial Narrow" w:cs="Arial"/>
                <w:sz w:val="18"/>
                <w:szCs w:val="18"/>
              </w:rPr>
            </w:pPr>
            <w:r w:rsidRPr="00F23EC8">
              <w:rPr>
                <w:rFonts w:ascii="Arial Narrow" w:eastAsia="Calibri" w:hAnsi="Arial Narrow" w:cs="Arial"/>
                <w:sz w:val="18"/>
                <w:szCs w:val="18"/>
              </w:rPr>
              <w:t>12</w:t>
            </w:r>
          </w:p>
        </w:tc>
      </w:tr>
      <w:tr w:rsidR="00CF4048" w:rsidRPr="00995351" w14:paraId="5D106E8A" w14:textId="77777777" w:rsidTr="00CF4048">
        <w:trPr>
          <w:trHeight w:val="242"/>
          <w:jc w:val="center"/>
        </w:trPr>
        <w:tc>
          <w:tcPr>
            <w:tcW w:w="2029" w:type="dxa"/>
            <w:shd w:val="clear" w:color="auto" w:fill="auto"/>
            <w:noWrap/>
            <w:vAlign w:val="center"/>
            <w:hideMark/>
          </w:tcPr>
          <w:p w14:paraId="7D4EC70D" w14:textId="77777777" w:rsidR="00CF4048" w:rsidRPr="00F23EC8" w:rsidRDefault="00CF4048" w:rsidP="00CF4048">
            <w:pPr>
              <w:jc w:val="center"/>
              <w:rPr>
                <w:rFonts w:ascii="Arial Narrow" w:eastAsia="Calibri" w:hAnsi="Arial Narrow" w:cs="Arial"/>
                <w:sz w:val="18"/>
                <w:szCs w:val="18"/>
              </w:rPr>
            </w:pPr>
            <w:r w:rsidRPr="00F23EC8">
              <w:rPr>
                <w:rFonts w:ascii="Arial Narrow" w:eastAsia="Calibri" w:hAnsi="Arial Narrow" w:cs="Arial"/>
                <w:sz w:val="18"/>
                <w:szCs w:val="18"/>
              </w:rPr>
              <w:t>0.2°</w:t>
            </w:r>
          </w:p>
        </w:tc>
        <w:tc>
          <w:tcPr>
            <w:tcW w:w="1520" w:type="dxa"/>
            <w:shd w:val="clear" w:color="auto" w:fill="auto"/>
            <w:noWrap/>
            <w:vAlign w:val="center"/>
            <w:hideMark/>
          </w:tcPr>
          <w:p w14:paraId="523733BC" w14:textId="77777777" w:rsidR="00CF4048" w:rsidRPr="00F23EC8" w:rsidRDefault="00CF4048" w:rsidP="00CF4048">
            <w:pPr>
              <w:jc w:val="center"/>
              <w:rPr>
                <w:rFonts w:ascii="Arial Narrow" w:eastAsia="Calibri" w:hAnsi="Arial Narrow" w:cs="Arial"/>
                <w:sz w:val="18"/>
                <w:szCs w:val="18"/>
              </w:rPr>
            </w:pPr>
            <w:r w:rsidRPr="00F23EC8">
              <w:rPr>
                <w:rFonts w:ascii="Arial Narrow" w:eastAsia="Calibri" w:hAnsi="Arial Narrow" w:cs="Arial"/>
                <w:sz w:val="18"/>
                <w:szCs w:val="18"/>
              </w:rPr>
              <w:t>+30°</w:t>
            </w:r>
          </w:p>
        </w:tc>
        <w:tc>
          <w:tcPr>
            <w:tcW w:w="787" w:type="dxa"/>
            <w:shd w:val="clear" w:color="auto" w:fill="auto"/>
            <w:noWrap/>
            <w:vAlign w:val="center"/>
            <w:hideMark/>
          </w:tcPr>
          <w:p w14:paraId="2AC8906F" w14:textId="77777777" w:rsidR="00CF4048" w:rsidRPr="00F23EC8" w:rsidRDefault="00CF4048" w:rsidP="00CF4048">
            <w:pPr>
              <w:jc w:val="center"/>
              <w:rPr>
                <w:rFonts w:ascii="Arial Narrow" w:eastAsia="Calibri" w:hAnsi="Arial Narrow" w:cs="Arial"/>
                <w:sz w:val="18"/>
                <w:szCs w:val="18"/>
              </w:rPr>
            </w:pPr>
            <w:r w:rsidRPr="00F23EC8">
              <w:rPr>
                <w:rFonts w:ascii="Arial Narrow" w:eastAsia="Calibri" w:hAnsi="Arial Narrow" w:cs="Arial"/>
                <w:sz w:val="18"/>
                <w:szCs w:val="18"/>
              </w:rPr>
              <w:t>150</w:t>
            </w:r>
          </w:p>
        </w:tc>
        <w:tc>
          <w:tcPr>
            <w:tcW w:w="928" w:type="dxa"/>
            <w:shd w:val="clear" w:color="auto" w:fill="auto"/>
            <w:noWrap/>
            <w:vAlign w:val="center"/>
            <w:hideMark/>
          </w:tcPr>
          <w:p w14:paraId="6B59C3B2" w14:textId="77777777" w:rsidR="00CF4048" w:rsidRPr="00F23EC8" w:rsidRDefault="00CF4048" w:rsidP="00CF4048">
            <w:pPr>
              <w:jc w:val="center"/>
              <w:rPr>
                <w:rFonts w:ascii="Arial Narrow" w:eastAsia="Calibri" w:hAnsi="Arial Narrow" w:cs="Arial"/>
                <w:sz w:val="18"/>
                <w:szCs w:val="18"/>
              </w:rPr>
            </w:pPr>
            <w:r w:rsidRPr="00F23EC8">
              <w:rPr>
                <w:rFonts w:ascii="Arial Narrow" w:eastAsia="Calibri" w:hAnsi="Arial Narrow" w:cs="Arial"/>
                <w:sz w:val="18"/>
                <w:szCs w:val="18"/>
              </w:rPr>
              <w:t>100</w:t>
            </w:r>
          </w:p>
        </w:tc>
        <w:tc>
          <w:tcPr>
            <w:tcW w:w="1034" w:type="dxa"/>
            <w:shd w:val="clear" w:color="auto" w:fill="auto"/>
            <w:noWrap/>
            <w:vAlign w:val="center"/>
            <w:hideMark/>
          </w:tcPr>
          <w:p w14:paraId="6DB5678B" w14:textId="77777777" w:rsidR="00CF4048" w:rsidRPr="00F23EC8" w:rsidRDefault="00CF4048" w:rsidP="00CF4048">
            <w:pPr>
              <w:jc w:val="center"/>
              <w:rPr>
                <w:rFonts w:ascii="Arial Narrow" w:eastAsia="Calibri" w:hAnsi="Arial Narrow" w:cs="Arial"/>
                <w:sz w:val="18"/>
                <w:szCs w:val="18"/>
              </w:rPr>
            </w:pPr>
            <w:r w:rsidRPr="00F23EC8">
              <w:rPr>
                <w:rFonts w:ascii="Arial Narrow" w:eastAsia="Calibri" w:hAnsi="Arial Narrow" w:cs="Arial"/>
                <w:sz w:val="18"/>
                <w:szCs w:val="18"/>
              </w:rPr>
              <w:t>60</w:t>
            </w:r>
          </w:p>
        </w:tc>
        <w:tc>
          <w:tcPr>
            <w:tcW w:w="859" w:type="dxa"/>
            <w:shd w:val="clear" w:color="auto" w:fill="auto"/>
            <w:noWrap/>
            <w:vAlign w:val="center"/>
            <w:hideMark/>
          </w:tcPr>
          <w:p w14:paraId="63521E47" w14:textId="77777777" w:rsidR="00CF4048" w:rsidRPr="00F23EC8" w:rsidRDefault="00CF4048" w:rsidP="00CF4048">
            <w:pPr>
              <w:jc w:val="center"/>
              <w:rPr>
                <w:rFonts w:ascii="Arial Narrow" w:eastAsia="Calibri" w:hAnsi="Arial Narrow" w:cs="Arial"/>
                <w:sz w:val="18"/>
                <w:szCs w:val="18"/>
              </w:rPr>
            </w:pPr>
            <w:r w:rsidRPr="00F23EC8">
              <w:rPr>
                <w:rFonts w:ascii="Arial Narrow" w:eastAsia="Calibri" w:hAnsi="Arial Narrow" w:cs="Arial"/>
                <w:sz w:val="18"/>
                <w:szCs w:val="18"/>
              </w:rPr>
              <w:t>25</w:t>
            </w:r>
          </w:p>
        </w:tc>
        <w:tc>
          <w:tcPr>
            <w:tcW w:w="557" w:type="dxa"/>
            <w:shd w:val="clear" w:color="auto" w:fill="auto"/>
            <w:noWrap/>
            <w:vAlign w:val="center"/>
            <w:hideMark/>
          </w:tcPr>
          <w:p w14:paraId="60608174" w14:textId="77777777" w:rsidR="00CF4048" w:rsidRPr="00F23EC8" w:rsidRDefault="00CF4048" w:rsidP="00CF4048">
            <w:pPr>
              <w:jc w:val="center"/>
              <w:rPr>
                <w:rFonts w:ascii="Arial Narrow" w:eastAsia="Calibri" w:hAnsi="Arial Narrow" w:cs="Arial"/>
                <w:sz w:val="18"/>
                <w:szCs w:val="18"/>
              </w:rPr>
            </w:pPr>
            <w:r w:rsidRPr="00F23EC8">
              <w:rPr>
                <w:rFonts w:ascii="Arial Narrow" w:eastAsia="Calibri" w:hAnsi="Arial Narrow" w:cs="Arial"/>
                <w:sz w:val="18"/>
                <w:szCs w:val="18"/>
              </w:rPr>
              <w:t>25</w:t>
            </w:r>
          </w:p>
        </w:tc>
        <w:tc>
          <w:tcPr>
            <w:tcW w:w="647" w:type="dxa"/>
            <w:shd w:val="clear" w:color="auto" w:fill="auto"/>
            <w:noWrap/>
            <w:vAlign w:val="center"/>
            <w:hideMark/>
          </w:tcPr>
          <w:p w14:paraId="71531C0D" w14:textId="77777777" w:rsidR="00CF4048" w:rsidRPr="00F23EC8" w:rsidRDefault="00CF4048" w:rsidP="00CF4048">
            <w:pPr>
              <w:jc w:val="center"/>
              <w:rPr>
                <w:rFonts w:ascii="Arial Narrow" w:eastAsia="Calibri" w:hAnsi="Arial Narrow" w:cs="Arial"/>
                <w:sz w:val="18"/>
                <w:szCs w:val="18"/>
              </w:rPr>
            </w:pPr>
            <w:r w:rsidRPr="00F23EC8">
              <w:rPr>
                <w:rFonts w:ascii="Arial Narrow" w:eastAsia="Calibri" w:hAnsi="Arial Narrow" w:cs="Arial"/>
                <w:sz w:val="18"/>
                <w:szCs w:val="18"/>
              </w:rPr>
              <w:t>11</w:t>
            </w:r>
          </w:p>
        </w:tc>
        <w:tc>
          <w:tcPr>
            <w:tcW w:w="1188" w:type="dxa"/>
            <w:shd w:val="clear" w:color="auto" w:fill="auto"/>
            <w:noWrap/>
            <w:vAlign w:val="center"/>
            <w:hideMark/>
          </w:tcPr>
          <w:p w14:paraId="1C68018E" w14:textId="77777777" w:rsidR="00CF4048" w:rsidRPr="00F23EC8" w:rsidRDefault="00CF4048" w:rsidP="00CF4048">
            <w:pPr>
              <w:jc w:val="center"/>
              <w:rPr>
                <w:rFonts w:ascii="Arial Narrow" w:eastAsia="Calibri" w:hAnsi="Arial Narrow" w:cs="Arial"/>
                <w:sz w:val="18"/>
                <w:szCs w:val="18"/>
              </w:rPr>
            </w:pPr>
            <w:r w:rsidRPr="00F23EC8">
              <w:rPr>
                <w:rFonts w:ascii="Arial Narrow" w:eastAsia="Calibri" w:hAnsi="Arial Narrow" w:cs="Arial"/>
                <w:sz w:val="18"/>
                <w:szCs w:val="18"/>
              </w:rPr>
              <w:t>8.5</w:t>
            </w:r>
          </w:p>
        </w:tc>
      </w:tr>
      <w:tr w:rsidR="00CF4048" w:rsidRPr="00995351" w14:paraId="42DC95FB" w14:textId="77777777" w:rsidTr="00CF4048">
        <w:trPr>
          <w:trHeight w:val="206"/>
          <w:jc w:val="center"/>
        </w:trPr>
        <w:tc>
          <w:tcPr>
            <w:tcW w:w="2029" w:type="dxa"/>
            <w:shd w:val="clear" w:color="auto" w:fill="auto"/>
            <w:noWrap/>
            <w:vAlign w:val="center"/>
            <w:hideMark/>
          </w:tcPr>
          <w:p w14:paraId="5A6D88AF" w14:textId="77777777" w:rsidR="00CF4048" w:rsidRPr="00F23EC8" w:rsidRDefault="00CF4048" w:rsidP="00CF4048">
            <w:pPr>
              <w:jc w:val="center"/>
              <w:rPr>
                <w:rFonts w:ascii="Arial Narrow" w:eastAsia="Calibri" w:hAnsi="Arial Narrow" w:cs="Arial"/>
                <w:sz w:val="18"/>
                <w:szCs w:val="18"/>
              </w:rPr>
            </w:pPr>
            <w:r w:rsidRPr="00F23EC8">
              <w:rPr>
                <w:rFonts w:ascii="Arial Narrow" w:eastAsia="Calibri" w:hAnsi="Arial Narrow" w:cs="Arial"/>
                <w:sz w:val="18"/>
                <w:szCs w:val="18"/>
              </w:rPr>
              <w:t>0.5°</w:t>
            </w:r>
          </w:p>
        </w:tc>
        <w:tc>
          <w:tcPr>
            <w:tcW w:w="1520" w:type="dxa"/>
            <w:shd w:val="clear" w:color="auto" w:fill="auto"/>
            <w:noWrap/>
            <w:vAlign w:val="center"/>
            <w:hideMark/>
          </w:tcPr>
          <w:p w14:paraId="372198A3" w14:textId="77777777" w:rsidR="00CF4048" w:rsidRPr="00F23EC8" w:rsidRDefault="00CF4048" w:rsidP="00CF4048">
            <w:pPr>
              <w:jc w:val="center"/>
              <w:rPr>
                <w:rFonts w:ascii="Arial Narrow" w:eastAsia="Calibri" w:hAnsi="Arial Narrow" w:cs="Arial"/>
                <w:sz w:val="18"/>
                <w:szCs w:val="18"/>
              </w:rPr>
            </w:pPr>
            <w:r w:rsidRPr="00F23EC8">
              <w:rPr>
                <w:rFonts w:ascii="Arial Narrow" w:eastAsia="Calibri" w:hAnsi="Arial Narrow" w:cs="Arial"/>
                <w:sz w:val="18"/>
                <w:szCs w:val="18"/>
              </w:rPr>
              <w:t>-4°</w:t>
            </w:r>
          </w:p>
        </w:tc>
        <w:tc>
          <w:tcPr>
            <w:tcW w:w="787" w:type="dxa"/>
            <w:shd w:val="clear" w:color="auto" w:fill="auto"/>
            <w:noWrap/>
            <w:vAlign w:val="center"/>
            <w:hideMark/>
          </w:tcPr>
          <w:p w14:paraId="1EE970BF" w14:textId="77777777" w:rsidR="00CF4048" w:rsidRPr="00F23EC8" w:rsidRDefault="00CF4048" w:rsidP="00CF4048">
            <w:pPr>
              <w:jc w:val="center"/>
              <w:rPr>
                <w:rFonts w:ascii="Arial Narrow" w:eastAsia="Calibri" w:hAnsi="Arial Narrow" w:cs="Arial"/>
                <w:sz w:val="18"/>
                <w:szCs w:val="18"/>
              </w:rPr>
            </w:pPr>
            <w:r w:rsidRPr="00F23EC8">
              <w:rPr>
                <w:rFonts w:ascii="Arial Narrow" w:eastAsia="Calibri" w:hAnsi="Arial Narrow" w:cs="Arial"/>
                <w:sz w:val="18"/>
                <w:szCs w:val="18"/>
              </w:rPr>
              <w:t>95</w:t>
            </w:r>
          </w:p>
        </w:tc>
        <w:tc>
          <w:tcPr>
            <w:tcW w:w="928" w:type="dxa"/>
            <w:shd w:val="clear" w:color="auto" w:fill="auto"/>
            <w:noWrap/>
            <w:vAlign w:val="center"/>
            <w:hideMark/>
          </w:tcPr>
          <w:p w14:paraId="7C970675" w14:textId="77777777" w:rsidR="00CF4048" w:rsidRPr="00F23EC8" w:rsidRDefault="00CF4048" w:rsidP="00CF4048">
            <w:pPr>
              <w:jc w:val="center"/>
              <w:rPr>
                <w:rFonts w:ascii="Arial Narrow" w:eastAsia="Calibri" w:hAnsi="Arial Narrow" w:cs="Arial"/>
                <w:sz w:val="18"/>
                <w:szCs w:val="18"/>
              </w:rPr>
            </w:pPr>
            <w:r w:rsidRPr="00F23EC8">
              <w:rPr>
                <w:rFonts w:ascii="Arial Narrow" w:eastAsia="Calibri" w:hAnsi="Arial Narrow" w:cs="Arial"/>
                <w:sz w:val="18"/>
                <w:szCs w:val="18"/>
              </w:rPr>
              <w:t>62</w:t>
            </w:r>
          </w:p>
        </w:tc>
        <w:tc>
          <w:tcPr>
            <w:tcW w:w="1034" w:type="dxa"/>
            <w:shd w:val="clear" w:color="auto" w:fill="auto"/>
            <w:noWrap/>
            <w:vAlign w:val="center"/>
            <w:hideMark/>
          </w:tcPr>
          <w:p w14:paraId="48DFA3C0" w14:textId="77777777" w:rsidR="00CF4048" w:rsidRPr="00F23EC8" w:rsidRDefault="00CF4048" w:rsidP="00CF4048">
            <w:pPr>
              <w:jc w:val="center"/>
              <w:rPr>
                <w:rFonts w:ascii="Arial Narrow" w:eastAsia="Calibri" w:hAnsi="Arial Narrow" w:cs="Arial"/>
                <w:sz w:val="18"/>
                <w:szCs w:val="18"/>
              </w:rPr>
            </w:pPr>
            <w:r w:rsidRPr="00F23EC8">
              <w:rPr>
                <w:rFonts w:ascii="Arial Narrow" w:eastAsia="Calibri" w:hAnsi="Arial Narrow" w:cs="Arial"/>
                <w:sz w:val="18"/>
                <w:szCs w:val="18"/>
              </w:rPr>
              <w:t>30</w:t>
            </w:r>
          </w:p>
        </w:tc>
        <w:tc>
          <w:tcPr>
            <w:tcW w:w="859" w:type="dxa"/>
            <w:shd w:val="clear" w:color="auto" w:fill="auto"/>
            <w:noWrap/>
            <w:vAlign w:val="center"/>
            <w:hideMark/>
          </w:tcPr>
          <w:p w14:paraId="4699D04C" w14:textId="77777777" w:rsidR="00CF4048" w:rsidRPr="00F23EC8" w:rsidRDefault="00CF4048" w:rsidP="00CF4048">
            <w:pPr>
              <w:jc w:val="center"/>
              <w:rPr>
                <w:rFonts w:ascii="Arial Narrow" w:eastAsia="Calibri" w:hAnsi="Arial Narrow" w:cs="Arial"/>
                <w:sz w:val="18"/>
                <w:szCs w:val="18"/>
              </w:rPr>
            </w:pPr>
            <w:r w:rsidRPr="00F23EC8">
              <w:rPr>
                <w:rFonts w:ascii="Arial Narrow" w:eastAsia="Calibri" w:hAnsi="Arial Narrow" w:cs="Arial"/>
                <w:sz w:val="18"/>
                <w:szCs w:val="18"/>
              </w:rPr>
              <w:t>15</w:t>
            </w:r>
          </w:p>
        </w:tc>
        <w:tc>
          <w:tcPr>
            <w:tcW w:w="557" w:type="dxa"/>
            <w:shd w:val="clear" w:color="auto" w:fill="auto"/>
            <w:noWrap/>
            <w:vAlign w:val="center"/>
            <w:hideMark/>
          </w:tcPr>
          <w:p w14:paraId="15D8BB65" w14:textId="77777777" w:rsidR="00CF4048" w:rsidRPr="00F23EC8" w:rsidRDefault="00CF4048" w:rsidP="00CF4048">
            <w:pPr>
              <w:jc w:val="center"/>
              <w:rPr>
                <w:rFonts w:ascii="Arial Narrow" w:eastAsia="Calibri" w:hAnsi="Arial Narrow" w:cs="Arial"/>
                <w:sz w:val="18"/>
                <w:szCs w:val="18"/>
              </w:rPr>
            </w:pPr>
            <w:r w:rsidRPr="00F23EC8">
              <w:rPr>
                <w:rFonts w:ascii="Arial Narrow" w:eastAsia="Calibri" w:hAnsi="Arial Narrow" w:cs="Arial"/>
                <w:sz w:val="18"/>
                <w:szCs w:val="18"/>
              </w:rPr>
              <w:t>15</w:t>
            </w:r>
          </w:p>
        </w:tc>
        <w:tc>
          <w:tcPr>
            <w:tcW w:w="647" w:type="dxa"/>
            <w:shd w:val="clear" w:color="auto" w:fill="auto"/>
            <w:noWrap/>
            <w:vAlign w:val="center"/>
            <w:hideMark/>
          </w:tcPr>
          <w:p w14:paraId="3699C59E" w14:textId="77777777" w:rsidR="00CF4048" w:rsidRPr="00F23EC8" w:rsidRDefault="00CF4048" w:rsidP="00CF4048">
            <w:pPr>
              <w:jc w:val="center"/>
              <w:rPr>
                <w:rFonts w:ascii="Arial Narrow" w:eastAsia="Calibri" w:hAnsi="Arial Narrow" w:cs="Arial"/>
                <w:sz w:val="18"/>
                <w:szCs w:val="18"/>
              </w:rPr>
            </w:pPr>
            <w:r w:rsidRPr="00F23EC8">
              <w:rPr>
                <w:rFonts w:ascii="Arial Narrow" w:eastAsia="Calibri" w:hAnsi="Arial Narrow" w:cs="Arial"/>
                <w:sz w:val="18"/>
                <w:szCs w:val="18"/>
              </w:rPr>
              <w:t>7.5</w:t>
            </w:r>
          </w:p>
        </w:tc>
        <w:tc>
          <w:tcPr>
            <w:tcW w:w="1188" w:type="dxa"/>
            <w:shd w:val="clear" w:color="auto" w:fill="auto"/>
            <w:noWrap/>
            <w:vAlign w:val="center"/>
            <w:hideMark/>
          </w:tcPr>
          <w:p w14:paraId="443F1384" w14:textId="77777777" w:rsidR="00CF4048" w:rsidRPr="00F23EC8" w:rsidRDefault="00CF4048" w:rsidP="00CF4048">
            <w:pPr>
              <w:jc w:val="center"/>
              <w:rPr>
                <w:rFonts w:ascii="Arial Narrow" w:eastAsia="Calibri" w:hAnsi="Arial Narrow" w:cs="Arial"/>
                <w:sz w:val="18"/>
                <w:szCs w:val="18"/>
              </w:rPr>
            </w:pPr>
            <w:r w:rsidRPr="00F23EC8">
              <w:rPr>
                <w:rFonts w:ascii="Arial Narrow" w:eastAsia="Calibri" w:hAnsi="Arial Narrow" w:cs="Arial"/>
                <w:sz w:val="18"/>
                <w:szCs w:val="18"/>
              </w:rPr>
              <w:t>5</w:t>
            </w:r>
          </w:p>
        </w:tc>
      </w:tr>
      <w:tr w:rsidR="00CF4048" w:rsidRPr="00995351" w14:paraId="6E9C87AB" w14:textId="77777777" w:rsidTr="00CF4048">
        <w:trPr>
          <w:trHeight w:val="269"/>
          <w:jc w:val="center"/>
        </w:trPr>
        <w:tc>
          <w:tcPr>
            <w:tcW w:w="2029" w:type="dxa"/>
            <w:shd w:val="clear" w:color="auto" w:fill="auto"/>
            <w:noWrap/>
            <w:vAlign w:val="center"/>
            <w:hideMark/>
          </w:tcPr>
          <w:p w14:paraId="23728EA9" w14:textId="77777777" w:rsidR="00CF4048" w:rsidRPr="00F23EC8" w:rsidRDefault="00CF4048" w:rsidP="00CF4048">
            <w:pPr>
              <w:jc w:val="center"/>
              <w:rPr>
                <w:rFonts w:ascii="Arial Narrow" w:eastAsia="Calibri" w:hAnsi="Arial Narrow" w:cs="Arial"/>
                <w:sz w:val="18"/>
                <w:szCs w:val="18"/>
              </w:rPr>
            </w:pPr>
            <w:r w:rsidRPr="00F23EC8">
              <w:rPr>
                <w:rFonts w:ascii="Arial Narrow" w:eastAsia="Calibri" w:hAnsi="Arial Narrow" w:cs="Arial"/>
                <w:sz w:val="18"/>
                <w:szCs w:val="18"/>
              </w:rPr>
              <w:t>0.5°</w:t>
            </w:r>
          </w:p>
        </w:tc>
        <w:tc>
          <w:tcPr>
            <w:tcW w:w="1520" w:type="dxa"/>
            <w:shd w:val="clear" w:color="auto" w:fill="auto"/>
            <w:noWrap/>
            <w:vAlign w:val="center"/>
            <w:hideMark/>
          </w:tcPr>
          <w:p w14:paraId="7CD7A004" w14:textId="77777777" w:rsidR="00CF4048" w:rsidRPr="00F23EC8" w:rsidRDefault="00CF4048" w:rsidP="00CF4048">
            <w:pPr>
              <w:jc w:val="center"/>
              <w:rPr>
                <w:rFonts w:ascii="Arial Narrow" w:eastAsia="Calibri" w:hAnsi="Arial Narrow" w:cs="Arial"/>
                <w:sz w:val="18"/>
                <w:szCs w:val="18"/>
              </w:rPr>
            </w:pPr>
            <w:r w:rsidRPr="00F23EC8">
              <w:rPr>
                <w:rFonts w:ascii="Arial Narrow" w:eastAsia="Calibri" w:hAnsi="Arial Narrow" w:cs="Arial"/>
                <w:sz w:val="18"/>
                <w:szCs w:val="18"/>
              </w:rPr>
              <w:t>+30°</w:t>
            </w:r>
          </w:p>
        </w:tc>
        <w:tc>
          <w:tcPr>
            <w:tcW w:w="787" w:type="dxa"/>
            <w:shd w:val="clear" w:color="auto" w:fill="auto"/>
            <w:noWrap/>
            <w:vAlign w:val="center"/>
            <w:hideMark/>
          </w:tcPr>
          <w:p w14:paraId="7722A340" w14:textId="77777777" w:rsidR="00CF4048" w:rsidRPr="00F23EC8" w:rsidRDefault="00CF4048" w:rsidP="00CF4048">
            <w:pPr>
              <w:jc w:val="center"/>
              <w:rPr>
                <w:rFonts w:ascii="Arial Narrow" w:eastAsia="Calibri" w:hAnsi="Arial Narrow" w:cs="Arial"/>
                <w:sz w:val="18"/>
                <w:szCs w:val="18"/>
              </w:rPr>
            </w:pPr>
            <w:r w:rsidRPr="00F23EC8">
              <w:rPr>
                <w:rFonts w:ascii="Arial Narrow" w:eastAsia="Calibri" w:hAnsi="Arial Narrow" w:cs="Arial"/>
                <w:sz w:val="18"/>
                <w:szCs w:val="18"/>
              </w:rPr>
              <w:t>65</w:t>
            </w:r>
          </w:p>
        </w:tc>
        <w:tc>
          <w:tcPr>
            <w:tcW w:w="928" w:type="dxa"/>
            <w:shd w:val="clear" w:color="auto" w:fill="auto"/>
            <w:noWrap/>
            <w:vAlign w:val="center"/>
            <w:hideMark/>
          </w:tcPr>
          <w:p w14:paraId="06DDBA60" w14:textId="77777777" w:rsidR="00CF4048" w:rsidRPr="00F23EC8" w:rsidRDefault="00CF4048" w:rsidP="00CF4048">
            <w:pPr>
              <w:jc w:val="center"/>
              <w:rPr>
                <w:rFonts w:ascii="Arial Narrow" w:eastAsia="Calibri" w:hAnsi="Arial Narrow" w:cs="Arial"/>
                <w:sz w:val="18"/>
                <w:szCs w:val="18"/>
              </w:rPr>
            </w:pPr>
            <w:r w:rsidRPr="00F23EC8">
              <w:rPr>
                <w:rFonts w:ascii="Arial Narrow" w:eastAsia="Calibri" w:hAnsi="Arial Narrow" w:cs="Arial"/>
                <w:sz w:val="18"/>
                <w:szCs w:val="18"/>
              </w:rPr>
              <w:t>45</w:t>
            </w:r>
          </w:p>
        </w:tc>
        <w:tc>
          <w:tcPr>
            <w:tcW w:w="1034" w:type="dxa"/>
            <w:shd w:val="clear" w:color="auto" w:fill="auto"/>
            <w:noWrap/>
            <w:vAlign w:val="center"/>
            <w:hideMark/>
          </w:tcPr>
          <w:p w14:paraId="0343AC8D" w14:textId="77777777" w:rsidR="00CF4048" w:rsidRPr="00F23EC8" w:rsidRDefault="00CF4048" w:rsidP="00CF4048">
            <w:pPr>
              <w:jc w:val="center"/>
              <w:rPr>
                <w:rFonts w:ascii="Arial Narrow" w:eastAsia="Calibri" w:hAnsi="Arial Narrow" w:cs="Arial"/>
                <w:sz w:val="18"/>
                <w:szCs w:val="18"/>
              </w:rPr>
            </w:pPr>
            <w:r w:rsidRPr="00F23EC8">
              <w:rPr>
                <w:rFonts w:ascii="Arial Narrow" w:eastAsia="Calibri" w:hAnsi="Arial Narrow" w:cs="Arial"/>
                <w:sz w:val="18"/>
                <w:szCs w:val="18"/>
              </w:rPr>
              <w:t>25</w:t>
            </w:r>
          </w:p>
        </w:tc>
        <w:tc>
          <w:tcPr>
            <w:tcW w:w="859" w:type="dxa"/>
            <w:shd w:val="clear" w:color="auto" w:fill="auto"/>
            <w:noWrap/>
            <w:vAlign w:val="center"/>
            <w:hideMark/>
          </w:tcPr>
          <w:p w14:paraId="563F4F20" w14:textId="77777777" w:rsidR="00CF4048" w:rsidRPr="00F23EC8" w:rsidRDefault="00CF4048" w:rsidP="00CF4048">
            <w:pPr>
              <w:jc w:val="center"/>
              <w:rPr>
                <w:rFonts w:ascii="Arial Narrow" w:eastAsia="Calibri" w:hAnsi="Arial Narrow" w:cs="Arial"/>
                <w:sz w:val="18"/>
                <w:szCs w:val="18"/>
              </w:rPr>
            </w:pPr>
            <w:r w:rsidRPr="00F23EC8">
              <w:rPr>
                <w:rFonts w:ascii="Arial Narrow" w:eastAsia="Calibri" w:hAnsi="Arial Narrow" w:cs="Arial"/>
                <w:sz w:val="18"/>
                <w:szCs w:val="18"/>
              </w:rPr>
              <w:t>10</w:t>
            </w:r>
          </w:p>
        </w:tc>
        <w:tc>
          <w:tcPr>
            <w:tcW w:w="557" w:type="dxa"/>
            <w:shd w:val="clear" w:color="auto" w:fill="auto"/>
            <w:noWrap/>
            <w:vAlign w:val="center"/>
            <w:hideMark/>
          </w:tcPr>
          <w:p w14:paraId="55CB576B" w14:textId="77777777" w:rsidR="00CF4048" w:rsidRPr="00F23EC8" w:rsidRDefault="00CF4048" w:rsidP="00CF4048">
            <w:pPr>
              <w:jc w:val="center"/>
              <w:rPr>
                <w:rFonts w:ascii="Arial Narrow" w:eastAsia="Calibri" w:hAnsi="Arial Narrow" w:cs="Arial"/>
                <w:sz w:val="18"/>
                <w:szCs w:val="18"/>
              </w:rPr>
            </w:pPr>
            <w:r w:rsidRPr="00F23EC8">
              <w:rPr>
                <w:rFonts w:ascii="Arial Narrow" w:eastAsia="Calibri" w:hAnsi="Arial Narrow" w:cs="Arial"/>
                <w:sz w:val="18"/>
                <w:szCs w:val="18"/>
              </w:rPr>
              <w:t>10</w:t>
            </w:r>
          </w:p>
        </w:tc>
        <w:tc>
          <w:tcPr>
            <w:tcW w:w="647" w:type="dxa"/>
            <w:shd w:val="clear" w:color="auto" w:fill="auto"/>
            <w:noWrap/>
            <w:vAlign w:val="center"/>
            <w:hideMark/>
          </w:tcPr>
          <w:p w14:paraId="74E577B7" w14:textId="77777777" w:rsidR="00CF4048" w:rsidRPr="00F23EC8" w:rsidRDefault="00CF4048" w:rsidP="00CF4048">
            <w:pPr>
              <w:jc w:val="center"/>
              <w:rPr>
                <w:rFonts w:ascii="Arial Narrow" w:eastAsia="Calibri" w:hAnsi="Arial Narrow" w:cs="Arial"/>
                <w:sz w:val="18"/>
                <w:szCs w:val="18"/>
              </w:rPr>
            </w:pPr>
            <w:r w:rsidRPr="00F23EC8">
              <w:rPr>
                <w:rFonts w:ascii="Arial Narrow" w:eastAsia="Calibri" w:hAnsi="Arial Narrow" w:cs="Arial"/>
                <w:sz w:val="18"/>
                <w:szCs w:val="18"/>
              </w:rPr>
              <w:t>5</w:t>
            </w:r>
          </w:p>
        </w:tc>
        <w:tc>
          <w:tcPr>
            <w:tcW w:w="1188" w:type="dxa"/>
            <w:shd w:val="clear" w:color="auto" w:fill="auto"/>
            <w:noWrap/>
            <w:vAlign w:val="center"/>
            <w:hideMark/>
          </w:tcPr>
          <w:p w14:paraId="222E8B23" w14:textId="77777777" w:rsidR="00CF4048" w:rsidRPr="00F23EC8" w:rsidRDefault="00CF4048" w:rsidP="00CF4048">
            <w:pPr>
              <w:jc w:val="center"/>
              <w:rPr>
                <w:rFonts w:ascii="Arial Narrow" w:eastAsia="Calibri" w:hAnsi="Arial Narrow" w:cs="Arial"/>
                <w:sz w:val="18"/>
                <w:szCs w:val="18"/>
              </w:rPr>
            </w:pPr>
            <w:r w:rsidRPr="00F23EC8">
              <w:rPr>
                <w:rFonts w:ascii="Arial Narrow" w:eastAsia="Calibri" w:hAnsi="Arial Narrow" w:cs="Arial"/>
                <w:sz w:val="18"/>
                <w:szCs w:val="18"/>
              </w:rPr>
              <w:t>3.5</w:t>
            </w:r>
          </w:p>
        </w:tc>
      </w:tr>
    </w:tbl>
    <w:p w14:paraId="060D8FAE" w14:textId="77777777" w:rsidR="00CF4048" w:rsidRPr="00F23EC8" w:rsidRDefault="00CF4048" w:rsidP="00CF4048">
      <w:pPr>
        <w:tabs>
          <w:tab w:val="left" w:pos="9540"/>
        </w:tabs>
        <w:ind w:right="468"/>
        <w:jc w:val="both"/>
        <w:rPr>
          <w:rFonts w:ascii="Arial" w:eastAsia="MS Mincho" w:hAnsi="Arial" w:cs="Arial"/>
          <w:color w:val="000000"/>
          <w:sz w:val="16"/>
          <w:szCs w:val="16"/>
        </w:rPr>
      </w:pP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66"/>
        <w:gridCol w:w="1035"/>
        <w:gridCol w:w="618"/>
        <w:gridCol w:w="684"/>
        <w:gridCol w:w="733"/>
        <w:gridCol w:w="643"/>
        <w:gridCol w:w="495"/>
        <w:gridCol w:w="536"/>
        <w:gridCol w:w="676"/>
        <w:gridCol w:w="1462"/>
        <w:gridCol w:w="1264"/>
        <w:gridCol w:w="1285"/>
      </w:tblGrid>
      <w:tr w:rsidR="00CF4048" w:rsidRPr="007C4230" w14:paraId="2C807621" w14:textId="77777777" w:rsidTr="00CF4048">
        <w:trPr>
          <w:trHeight w:val="432"/>
        </w:trPr>
        <w:tc>
          <w:tcPr>
            <w:tcW w:w="0" w:type="auto"/>
            <w:gridSpan w:val="12"/>
            <w:shd w:val="clear" w:color="auto" w:fill="auto"/>
            <w:vAlign w:val="center"/>
            <w:hideMark/>
          </w:tcPr>
          <w:p w14:paraId="514DB0B2" w14:textId="77777777" w:rsidR="00CF4048" w:rsidRPr="007C4230" w:rsidRDefault="00CF4048" w:rsidP="00CF4048">
            <w:pPr>
              <w:jc w:val="center"/>
              <w:rPr>
                <w:rFonts w:ascii="Arial Narrow" w:eastAsia="Calibri" w:hAnsi="Arial Narrow"/>
                <w:b/>
              </w:rPr>
            </w:pPr>
            <w:r w:rsidRPr="007C4230">
              <w:rPr>
                <w:rFonts w:ascii="Arial Narrow" w:eastAsia="Calibri" w:hAnsi="Arial Narrow"/>
                <w:b/>
              </w:rPr>
              <w:t>Table 2.2.1.4  -  Min. Coefficient of Retroreflection (</w:t>
            </w:r>
            <w:r w:rsidRPr="007C4230">
              <w:rPr>
                <w:rFonts w:ascii="Arial Narrow" w:eastAsia="Calibri" w:hAnsi="Arial Narrow"/>
                <w:b/>
                <w:i/>
              </w:rPr>
              <w:t>R</w:t>
            </w:r>
            <w:r w:rsidRPr="007C4230">
              <w:rPr>
                <w:rFonts w:ascii="Arial Narrow" w:eastAsia="Calibri" w:hAnsi="Arial Narrow"/>
                <w:b/>
                <w:i/>
                <w:vertAlign w:val="subscript"/>
              </w:rPr>
              <w:t>A</w:t>
            </w:r>
            <w:r w:rsidRPr="007C4230">
              <w:rPr>
                <w:rFonts w:ascii="Arial Narrow" w:eastAsia="Calibri" w:hAnsi="Arial Narrow"/>
                <w:b/>
              </w:rPr>
              <w:t>) cd/fc/ft</w:t>
            </w:r>
            <w:r w:rsidRPr="007C4230">
              <w:rPr>
                <w:rFonts w:ascii="Arial Narrow" w:eastAsia="Calibri" w:hAnsi="Arial Narrow"/>
                <w:b/>
                <w:vertAlign w:val="superscript"/>
              </w:rPr>
              <w:t>2</w:t>
            </w:r>
            <w:r w:rsidRPr="007C4230">
              <w:rPr>
                <w:rFonts w:ascii="Arial Narrow" w:eastAsia="Calibri" w:hAnsi="Arial Narrow"/>
                <w:b/>
              </w:rPr>
              <w:t xml:space="preserve"> for Type IV Sheeting per ASTM D4956</w:t>
            </w:r>
          </w:p>
        </w:tc>
      </w:tr>
      <w:tr w:rsidR="00CF4048" w:rsidRPr="007C4230" w14:paraId="3B5F8C3A" w14:textId="77777777" w:rsidTr="00CF4048">
        <w:trPr>
          <w:trHeight w:val="432"/>
        </w:trPr>
        <w:tc>
          <w:tcPr>
            <w:tcW w:w="0" w:type="auto"/>
            <w:shd w:val="clear" w:color="auto" w:fill="auto"/>
            <w:vAlign w:val="center"/>
            <w:hideMark/>
          </w:tcPr>
          <w:p w14:paraId="5740A52E" w14:textId="77777777" w:rsidR="00CF4048" w:rsidRPr="00F23EC8" w:rsidRDefault="00CF4048" w:rsidP="00CF4048">
            <w:pPr>
              <w:jc w:val="center"/>
              <w:rPr>
                <w:rFonts w:ascii="Arial Narrow" w:eastAsia="Calibri" w:hAnsi="Arial Narrow"/>
                <w:b/>
                <w:bCs/>
                <w:sz w:val="18"/>
                <w:szCs w:val="18"/>
              </w:rPr>
            </w:pPr>
            <w:r w:rsidRPr="00F23EC8">
              <w:rPr>
                <w:rFonts w:ascii="Arial Narrow" w:eastAsia="Calibri" w:hAnsi="Arial Narrow"/>
                <w:b/>
                <w:bCs/>
                <w:sz w:val="18"/>
                <w:szCs w:val="18"/>
              </w:rPr>
              <w:t>Observation Angle</w:t>
            </w:r>
          </w:p>
        </w:tc>
        <w:tc>
          <w:tcPr>
            <w:tcW w:w="0" w:type="auto"/>
            <w:shd w:val="clear" w:color="auto" w:fill="auto"/>
            <w:vAlign w:val="center"/>
            <w:hideMark/>
          </w:tcPr>
          <w:p w14:paraId="660DC3B4" w14:textId="77777777" w:rsidR="00CF4048" w:rsidRPr="00F23EC8" w:rsidRDefault="00CF4048" w:rsidP="00CF4048">
            <w:pPr>
              <w:jc w:val="center"/>
              <w:rPr>
                <w:rFonts w:ascii="Arial Narrow" w:eastAsia="Calibri" w:hAnsi="Arial Narrow"/>
                <w:b/>
                <w:bCs/>
                <w:sz w:val="18"/>
                <w:szCs w:val="18"/>
              </w:rPr>
            </w:pPr>
            <w:r w:rsidRPr="00F23EC8">
              <w:rPr>
                <w:rFonts w:ascii="Arial Narrow" w:eastAsia="Calibri" w:hAnsi="Arial Narrow"/>
                <w:b/>
                <w:bCs/>
                <w:sz w:val="18"/>
                <w:szCs w:val="18"/>
              </w:rPr>
              <w:t>Entrance Angle</w:t>
            </w:r>
          </w:p>
        </w:tc>
        <w:tc>
          <w:tcPr>
            <w:tcW w:w="0" w:type="auto"/>
            <w:shd w:val="clear" w:color="auto" w:fill="auto"/>
            <w:vAlign w:val="center"/>
            <w:hideMark/>
          </w:tcPr>
          <w:p w14:paraId="3919C31B" w14:textId="77777777" w:rsidR="00CF4048" w:rsidRPr="00F23EC8" w:rsidRDefault="00CF4048" w:rsidP="00CF4048">
            <w:pPr>
              <w:jc w:val="center"/>
              <w:rPr>
                <w:rFonts w:ascii="Arial Narrow" w:eastAsia="Calibri" w:hAnsi="Arial Narrow"/>
                <w:b/>
                <w:bCs/>
                <w:sz w:val="18"/>
                <w:szCs w:val="18"/>
              </w:rPr>
            </w:pPr>
            <w:r w:rsidRPr="00F23EC8">
              <w:rPr>
                <w:rFonts w:ascii="Arial Narrow" w:eastAsia="Calibri" w:hAnsi="Arial Narrow"/>
                <w:b/>
                <w:bCs/>
                <w:sz w:val="18"/>
                <w:szCs w:val="18"/>
              </w:rPr>
              <w:t>White</w:t>
            </w:r>
          </w:p>
        </w:tc>
        <w:tc>
          <w:tcPr>
            <w:tcW w:w="0" w:type="auto"/>
            <w:shd w:val="clear" w:color="auto" w:fill="auto"/>
            <w:vAlign w:val="center"/>
            <w:hideMark/>
          </w:tcPr>
          <w:p w14:paraId="2C5EC02C" w14:textId="77777777" w:rsidR="00CF4048" w:rsidRPr="00F23EC8" w:rsidRDefault="00CF4048" w:rsidP="00CF4048">
            <w:pPr>
              <w:jc w:val="center"/>
              <w:rPr>
                <w:rFonts w:ascii="Arial Narrow" w:eastAsia="Calibri" w:hAnsi="Arial Narrow"/>
                <w:b/>
                <w:bCs/>
                <w:sz w:val="18"/>
                <w:szCs w:val="18"/>
              </w:rPr>
            </w:pPr>
            <w:r w:rsidRPr="00F23EC8">
              <w:rPr>
                <w:rFonts w:ascii="Arial Narrow" w:eastAsia="Calibri" w:hAnsi="Arial Narrow"/>
                <w:b/>
                <w:bCs/>
                <w:sz w:val="18"/>
                <w:szCs w:val="18"/>
              </w:rPr>
              <w:t>Yellow</w:t>
            </w:r>
          </w:p>
        </w:tc>
        <w:tc>
          <w:tcPr>
            <w:tcW w:w="0" w:type="auto"/>
            <w:shd w:val="clear" w:color="auto" w:fill="auto"/>
            <w:vAlign w:val="center"/>
            <w:hideMark/>
          </w:tcPr>
          <w:p w14:paraId="49FF17E6" w14:textId="77777777" w:rsidR="00CF4048" w:rsidRPr="00F23EC8" w:rsidRDefault="00CF4048" w:rsidP="00CF4048">
            <w:pPr>
              <w:jc w:val="center"/>
              <w:rPr>
                <w:rFonts w:ascii="Arial Narrow" w:eastAsia="Calibri" w:hAnsi="Arial Narrow"/>
                <w:b/>
                <w:bCs/>
                <w:sz w:val="18"/>
                <w:szCs w:val="18"/>
              </w:rPr>
            </w:pPr>
            <w:r w:rsidRPr="00F23EC8">
              <w:rPr>
                <w:rFonts w:ascii="Arial Narrow" w:eastAsia="Calibri" w:hAnsi="Arial Narrow"/>
                <w:b/>
                <w:bCs/>
                <w:sz w:val="18"/>
                <w:szCs w:val="18"/>
              </w:rPr>
              <w:t>Orange</w:t>
            </w:r>
          </w:p>
        </w:tc>
        <w:tc>
          <w:tcPr>
            <w:tcW w:w="0" w:type="auto"/>
            <w:shd w:val="clear" w:color="auto" w:fill="auto"/>
            <w:vAlign w:val="center"/>
            <w:hideMark/>
          </w:tcPr>
          <w:p w14:paraId="5A44AA12" w14:textId="77777777" w:rsidR="00CF4048" w:rsidRPr="00F23EC8" w:rsidRDefault="00CF4048" w:rsidP="00CF4048">
            <w:pPr>
              <w:jc w:val="center"/>
              <w:rPr>
                <w:rFonts w:ascii="Arial Narrow" w:eastAsia="Calibri" w:hAnsi="Arial Narrow"/>
                <w:b/>
                <w:bCs/>
                <w:sz w:val="18"/>
                <w:szCs w:val="18"/>
              </w:rPr>
            </w:pPr>
            <w:r w:rsidRPr="00F23EC8">
              <w:rPr>
                <w:rFonts w:ascii="Arial Narrow" w:eastAsia="Calibri" w:hAnsi="Arial Narrow"/>
                <w:b/>
                <w:bCs/>
                <w:sz w:val="18"/>
                <w:szCs w:val="18"/>
              </w:rPr>
              <w:t>Green</w:t>
            </w:r>
          </w:p>
        </w:tc>
        <w:tc>
          <w:tcPr>
            <w:tcW w:w="0" w:type="auto"/>
            <w:shd w:val="clear" w:color="auto" w:fill="auto"/>
            <w:vAlign w:val="center"/>
            <w:hideMark/>
          </w:tcPr>
          <w:p w14:paraId="173D5460" w14:textId="77777777" w:rsidR="00CF4048" w:rsidRPr="00F23EC8" w:rsidRDefault="00CF4048" w:rsidP="00CF4048">
            <w:pPr>
              <w:jc w:val="center"/>
              <w:rPr>
                <w:rFonts w:ascii="Arial Narrow" w:eastAsia="Calibri" w:hAnsi="Arial Narrow"/>
                <w:b/>
                <w:bCs/>
                <w:sz w:val="18"/>
                <w:szCs w:val="18"/>
              </w:rPr>
            </w:pPr>
            <w:r w:rsidRPr="00F23EC8">
              <w:rPr>
                <w:rFonts w:ascii="Arial Narrow" w:eastAsia="Calibri" w:hAnsi="Arial Narrow"/>
                <w:b/>
                <w:bCs/>
                <w:sz w:val="18"/>
                <w:szCs w:val="18"/>
              </w:rPr>
              <w:t>Red</w:t>
            </w:r>
          </w:p>
        </w:tc>
        <w:tc>
          <w:tcPr>
            <w:tcW w:w="0" w:type="auto"/>
            <w:shd w:val="clear" w:color="auto" w:fill="auto"/>
            <w:vAlign w:val="center"/>
            <w:hideMark/>
          </w:tcPr>
          <w:p w14:paraId="26DAA691" w14:textId="77777777" w:rsidR="00CF4048" w:rsidRPr="00F23EC8" w:rsidRDefault="00CF4048" w:rsidP="00CF4048">
            <w:pPr>
              <w:jc w:val="center"/>
              <w:rPr>
                <w:rFonts w:ascii="Arial Narrow" w:eastAsia="Calibri" w:hAnsi="Arial Narrow"/>
                <w:b/>
                <w:bCs/>
                <w:sz w:val="18"/>
                <w:szCs w:val="18"/>
              </w:rPr>
            </w:pPr>
            <w:r w:rsidRPr="00F23EC8">
              <w:rPr>
                <w:rFonts w:ascii="Arial Narrow" w:eastAsia="Calibri" w:hAnsi="Arial Narrow"/>
                <w:b/>
                <w:bCs/>
                <w:sz w:val="18"/>
                <w:szCs w:val="18"/>
              </w:rPr>
              <w:t>Blue</w:t>
            </w:r>
          </w:p>
        </w:tc>
        <w:tc>
          <w:tcPr>
            <w:tcW w:w="0" w:type="auto"/>
            <w:shd w:val="clear" w:color="auto" w:fill="auto"/>
            <w:vAlign w:val="center"/>
            <w:hideMark/>
          </w:tcPr>
          <w:p w14:paraId="2D34CB4A" w14:textId="77777777" w:rsidR="00CF4048" w:rsidRPr="00F23EC8" w:rsidRDefault="00CF4048" w:rsidP="00CF4048">
            <w:pPr>
              <w:jc w:val="center"/>
              <w:rPr>
                <w:rFonts w:ascii="Arial Narrow" w:eastAsia="Calibri" w:hAnsi="Arial Narrow"/>
                <w:b/>
                <w:bCs/>
                <w:sz w:val="18"/>
                <w:szCs w:val="18"/>
              </w:rPr>
            </w:pPr>
            <w:r w:rsidRPr="00F23EC8">
              <w:rPr>
                <w:rFonts w:ascii="Arial Narrow" w:eastAsia="Calibri" w:hAnsi="Arial Narrow"/>
                <w:b/>
                <w:bCs/>
                <w:sz w:val="18"/>
                <w:szCs w:val="18"/>
              </w:rPr>
              <w:t>Brown</w:t>
            </w:r>
          </w:p>
        </w:tc>
        <w:tc>
          <w:tcPr>
            <w:tcW w:w="0" w:type="auto"/>
            <w:shd w:val="clear" w:color="auto" w:fill="auto"/>
            <w:vAlign w:val="center"/>
            <w:hideMark/>
          </w:tcPr>
          <w:p w14:paraId="5D679BB7" w14:textId="77777777" w:rsidR="00CF4048" w:rsidRPr="00F23EC8" w:rsidRDefault="00CF4048" w:rsidP="00CF4048">
            <w:pPr>
              <w:jc w:val="center"/>
              <w:rPr>
                <w:rFonts w:ascii="Arial Narrow" w:eastAsia="Calibri" w:hAnsi="Arial Narrow"/>
                <w:b/>
                <w:bCs/>
                <w:sz w:val="18"/>
                <w:szCs w:val="18"/>
              </w:rPr>
            </w:pPr>
            <w:r w:rsidRPr="00F23EC8">
              <w:rPr>
                <w:rFonts w:ascii="Arial Narrow" w:eastAsia="Calibri" w:hAnsi="Arial Narrow"/>
                <w:b/>
                <w:bCs/>
                <w:sz w:val="18"/>
                <w:szCs w:val="18"/>
              </w:rPr>
              <w:t>Fluorescent Yellow-Green</w:t>
            </w:r>
          </w:p>
        </w:tc>
        <w:tc>
          <w:tcPr>
            <w:tcW w:w="0" w:type="auto"/>
            <w:shd w:val="clear" w:color="auto" w:fill="auto"/>
            <w:vAlign w:val="center"/>
            <w:hideMark/>
          </w:tcPr>
          <w:p w14:paraId="6ACDA068" w14:textId="77777777" w:rsidR="00CF4048" w:rsidRPr="00F23EC8" w:rsidRDefault="00CF4048" w:rsidP="00CF4048">
            <w:pPr>
              <w:jc w:val="center"/>
              <w:rPr>
                <w:rFonts w:ascii="Arial Narrow" w:eastAsia="Calibri" w:hAnsi="Arial Narrow"/>
                <w:b/>
                <w:bCs/>
                <w:sz w:val="18"/>
                <w:szCs w:val="18"/>
              </w:rPr>
            </w:pPr>
            <w:r w:rsidRPr="00F23EC8">
              <w:rPr>
                <w:rFonts w:ascii="Arial Narrow" w:eastAsia="Calibri" w:hAnsi="Arial Narrow"/>
                <w:b/>
                <w:bCs/>
                <w:sz w:val="18"/>
                <w:szCs w:val="18"/>
              </w:rPr>
              <w:t>Fluorescent Yellow</w:t>
            </w:r>
          </w:p>
        </w:tc>
        <w:tc>
          <w:tcPr>
            <w:tcW w:w="0" w:type="auto"/>
            <w:shd w:val="clear" w:color="auto" w:fill="auto"/>
            <w:vAlign w:val="center"/>
            <w:hideMark/>
          </w:tcPr>
          <w:p w14:paraId="6D8FA951" w14:textId="77777777" w:rsidR="00CF4048" w:rsidRPr="00F23EC8" w:rsidRDefault="00CF4048" w:rsidP="00CF4048">
            <w:pPr>
              <w:jc w:val="center"/>
              <w:rPr>
                <w:rFonts w:ascii="Arial Narrow" w:eastAsia="Calibri" w:hAnsi="Arial Narrow"/>
                <w:b/>
                <w:bCs/>
                <w:sz w:val="18"/>
                <w:szCs w:val="18"/>
              </w:rPr>
            </w:pPr>
            <w:r w:rsidRPr="00F23EC8">
              <w:rPr>
                <w:rFonts w:ascii="Arial Narrow" w:eastAsia="Calibri" w:hAnsi="Arial Narrow"/>
                <w:b/>
                <w:bCs/>
                <w:sz w:val="18"/>
                <w:szCs w:val="18"/>
              </w:rPr>
              <w:t>Fluorescent Orange</w:t>
            </w:r>
          </w:p>
        </w:tc>
      </w:tr>
      <w:tr w:rsidR="00CF4048" w:rsidRPr="007C4230" w14:paraId="279352BD" w14:textId="77777777" w:rsidTr="00CF4048">
        <w:trPr>
          <w:trHeight w:val="350"/>
        </w:trPr>
        <w:tc>
          <w:tcPr>
            <w:tcW w:w="0" w:type="auto"/>
            <w:shd w:val="clear" w:color="auto" w:fill="auto"/>
            <w:noWrap/>
            <w:vAlign w:val="center"/>
          </w:tcPr>
          <w:p w14:paraId="5B935407"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0.1°</w:t>
            </w:r>
          </w:p>
        </w:tc>
        <w:tc>
          <w:tcPr>
            <w:tcW w:w="0" w:type="auto"/>
            <w:shd w:val="clear" w:color="auto" w:fill="auto"/>
            <w:noWrap/>
            <w:vAlign w:val="center"/>
          </w:tcPr>
          <w:p w14:paraId="3E0B6AE8"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-4°</w:t>
            </w:r>
          </w:p>
        </w:tc>
        <w:tc>
          <w:tcPr>
            <w:tcW w:w="0" w:type="auto"/>
            <w:shd w:val="clear" w:color="auto" w:fill="auto"/>
            <w:noWrap/>
            <w:vAlign w:val="center"/>
          </w:tcPr>
          <w:p w14:paraId="5711225E"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500</w:t>
            </w:r>
          </w:p>
        </w:tc>
        <w:tc>
          <w:tcPr>
            <w:tcW w:w="0" w:type="auto"/>
            <w:shd w:val="clear" w:color="auto" w:fill="auto"/>
            <w:noWrap/>
            <w:vAlign w:val="center"/>
          </w:tcPr>
          <w:p w14:paraId="4760530E"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380</w:t>
            </w:r>
          </w:p>
        </w:tc>
        <w:tc>
          <w:tcPr>
            <w:tcW w:w="0" w:type="auto"/>
            <w:shd w:val="clear" w:color="auto" w:fill="auto"/>
            <w:noWrap/>
            <w:vAlign w:val="center"/>
          </w:tcPr>
          <w:p w14:paraId="555F10EF"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200</w:t>
            </w:r>
          </w:p>
        </w:tc>
        <w:tc>
          <w:tcPr>
            <w:tcW w:w="0" w:type="auto"/>
            <w:shd w:val="clear" w:color="auto" w:fill="auto"/>
            <w:noWrap/>
            <w:vAlign w:val="center"/>
          </w:tcPr>
          <w:p w14:paraId="3B197A4A"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70</w:t>
            </w:r>
          </w:p>
        </w:tc>
        <w:tc>
          <w:tcPr>
            <w:tcW w:w="0" w:type="auto"/>
            <w:shd w:val="clear" w:color="auto" w:fill="auto"/>
            <w:noWrap/>
            <w:vAlign w:val="center"/>
          </w:tcPr>
          <w:p w14:paraId="5B753E13"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90</w:t>
            </w:r>
          </w:p>
        </w:tc>
        <w:tc>
          <w:tcPr>
            <w:tcW w:w="0" w:type="auto"/>
            <w:shd w:val="clear" w:color="auto" w:fill="auto"/>
            <w:noWrap/>
            <w:vAlign w:val="center"/>
          </w:tcPr>
          <w:p w14:paraId="3BDB4CE6"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42</w:t>
            </w:r>
          </w:p>
        </w:tc>
        <w:tc>
          <w:tcPr>
            <w:tcW w:w="0" w:type="auto"/>
            <w:shd w:val="clear" w:color="auto" w:fill="auto"/>
            <w:noWrap/>
            <w:vAlign w:val="center"/>
          </w:tcPr>
          <w:p w14:paraId="6721DFE8"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25</w:t>
            </w:r>
          </w:p>
        </w:tc>
        <w:tc>
          <w:tcPr>
            <w:tcW w:w="0" w:type="auto"/>
            <w:shd w:val="clear" w:color="auto" w:fill="auto"/>
            <w:noWrap/>
            <w:vAlign w:val="center"/>
          </w:tcPr>
          <w:p w14:paraId="1997A4A5"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400</w:t>
            </w:r>
          </w:p>
        </w:tc>
        <w:tc>
          <w:tcPr>
            <w:tcW w:w="0" w:type="auto"/>
            <w:shd w:val="clear" w:color="auto" w:fill="auto"/>
            <w:noWrap/>
            <w:vAlign w:val="center"/>
          </w:tcPr>
          <w:p w14:paraId="69940DDA"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300</w:t>
            </w:r>
          </w:p>
        </w:tc>
        <w:tc>
          <w:tcPr>
            <w:tcW w:w="0" w:type="auto"/>
            <w:shd w:val="clear" w:color="auto" w:fill="auto"/>
            <w:noWrap/>
            <w:vAlign w:val="center"/>
          </w:tcPr>
          <w:p w14:paraId="6FE46212"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150</w:t>
            </w:r>
          </w:p>
        </w:tc>
      </w:tr>
      <w:tr w:rsidR="00CF4048" w:rsidRPr="007C4230" w14:paraId="413FC079" w14:textId="77777777" w:rsidTr="00CF4048">
        <w:trPr>
          <w:trHeight w:val="179"/>
        </w:trPr>
        <w:tc>
          <w:tcPr>
            <w:tcW w:w="0" w:type="auto"/>
            <w:shd w:val="clear" w:color="auto" w:fill="auto"/>
            <w:noWrap/>
            <w:vAlign w:val="center"/>
          </w:tcPr>
          <w:p w14:paraId="59D9DC6C"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0.1°</w:t>
            </w:r>
          </w:p>
        </w:tc>
        <w:tc>
          <w:tcPr>
            <w:tcW w:w="0" w:type="auto"/>
            <w:shd w:val="clear" w:color="auto" w:fill="auto"/>
            <w:noWrap/>
            <w:vAlign w:val="center"/>
          </w:tcPr>
          <w:p w14:paraId="15EA0B2E"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+30°</w:t>
            </w:r>
          </w:p>
        </w:tc>
        <w:tc>
          <w:tcPr>
            <w:tcW w:w="0" w:type="auto"/>
            <w:shd w:val="clear" w:color="auto" w:fill="auto"/>
            <w:noWrap/>
            <w:vAlign w:val="center"/>
          </w:tcPr>
          <w:p w14:paraId="4EBBA56C"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240</w:t>
            </w:r>
          </w:p>
        </w:tc>
        <w:tc>
          <w:tcPr>
            <w:tcW w:w="0" w:type="auto"/>
            <w:shd w:val="clear" w:color="auto" w:fill="auto"/>
            <w:noWrap/>
            <w:vAlign w:val="center"/>
          </w:tcPr>
          <w:p w14:paraId="0FC6058A"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175</w:t>
            </w:r>
          </w:p>
        </w:tc>
        <w:tc>
          <w:tcPr>
            <w:tcW w:w="0" w:type="auto"/>
            <w:shd w:val="clear" w:color="auto" w:fill="auto"/>
            <w:noWrap/>
            <w:vAlign w:val="center"/>
          </w:tcPr>
          <w:p w14:paraId="3ACF48CA"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94</w:t>
            </w:r>
          </w:p>
        </w:tc>
        <w:tc>
          <w:tcPr>
            <w:tcW w:w="0" w:type="auto"/>
            <w:shd w:val="clear" w:color="auto" w:fill="auto"/>
            <w:noWrap/>
            <w:vAlign w:val="center"/>
          </w:tcPr>
          <w:p w14:paraId="3D283610"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32</w:t>
            </w:r>
          </w:p>
        </w:tc>
        <w:tc>
          <w:tcPr>
            <w:tcW w:w="0" w:type="auto"/>
            <w:shd w:val="clear" w:color="auto" w:fill="auto"/>
            <w:noWrap/>
            <w:vAlign w:val="center"/>
          </w:tcPr>
          <w:p w14:paraId="4AAEE4FF"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42</w:t>
            </w:r>
          </w:p>
        </w:tc>
        <w:tc>
          <w:tcPr>
            <w:tcW w:w="0" w:type="auto"/>
            <w:shd w:val="clear" w:color="auto" w:fill="auto"/>
            <w:noWrap/>
            <w:vAlign w:val="center"/>
          </w:tcPr>
          <w:p w14:paraId="3293D4AB"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20</w:t>
            </w:r>
          </w:p>
        </w:tc>
        <w:tc>
          <w:tcPr>
            <w:tcW w:w="0" w:type="auto"/>
            <w:shd w:val="clear" w:color="auto" w:fill="auto"/>
            <w:noWrap/>
            <w:vAlign w:val="center"/>
          </w:tcPr>
          <w:p w14:paraId="6C526947"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12</w:t>
            </w:r>
          </w:p>
        </w:tc>
        <w:tc>
          <w:tcPr>
            <w:tcW w:w="0" w:type="auto"/>
            <w:shd w:val="clear" w:color="auto" w:fill="auto"/>
            <w:noWrap/>
            <w:vAlign w:val="center"/>
          </w:tcPr>
          <w:p w14:paraId="309DBBBC"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185</w:t>
            </w:r>
          </w:p>
        </w:tc>
        <w:tc>
          <w:tcPr>
            <w:tcW w:w="0" w:type="auto"/>
            <w:shd w:val="clear" w:color="auto" w:fill="auto"/>
            <w:noWrap/>
            <w:vAlign w:val="center"/>
          </w:tcPr>
          <w:p w14:paraId="2E37E75A"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140</w:t>
            </w:r>
          </w:p>
        </w:tc>
        <w:tc>
          <w:tcPr>
            <w:tcW w:w="0" w:type="auto"/>
            <w:shd w:val="clear" w:color="auto" w:fill="auto"/>
            <w:noWrap/>
            <w:vAlign w:val="center"/>
          </w:tcPr>
          <w:p w14:paraId="31B3292F"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70</w:t>
            </w:r>
          </w:p>
        </w:tc>
      </w:tr>
      <w:tr w:rsidR="00CF4048" w:rsidRPr="007C4230" w14:paraId="58422641" w14:textId="77777777" w:rsidTr="00CF4048">
        <w:trPr>
          <w:trHeight w:val="278"/>
        </w:trPr>
        <w:tc>
          <w:tcPr>
            <w:tcW w:w="0" w:type="auto"/>
            <w:shd w:val="clear" w:color="auto" w:fill="auto"/>
            <w:noWrap/>
            <w:vAlign w:val="center"/>
            <w:hideMark/>
          </w:tcPr>
          <w:p w14:paraId="45C7B7FA"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0.2°</w:t>
            </w:r>
          </w:p>
        </w:tc>
        <w:tc>
          <w:tcPr>
            <w:tcW w:w="0" w:type="auto"/>
            <w:shd w:val="clear" w:color="auto" w:fill="auto"/>
            <w:noWrap/>
            <w:vAlign w:val="center"/>
            <w:hideMark/>
          </w:tcPr>
          <w:p w14:paraId="19E9B961"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-4°</w:t>
            </w:r>
          </w:p>
        </w:tc>
        <w:tc>
          <w:tcPr>
            <w:tcW w:w="0" w:type="auto"/>
            <w:shd w:val="clear" w:color="auto" w:fill="auto"/>
            <w:noWrap/>
            <w:vAlign w:val="center"/>
            <w:hideMark/>
          </w:tcPr>
          <w:p w14:paraId="3679839F"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360</w:t>
            </w:r>
          </w:p>
        </w:tc>
        <w:tc>
          <w:tcPr>
            <w:tcW w:w="0" w:type="auto"/>
            <w:shd w:val="clear" w:color="auto" w:fill="auto"/>
            <w:noWrap/>
            <w:vAlign w:val="center"/>
            <w:hideMark/>
          </w:tcPr>
          <w:p w14:paraId="6EBB4C3E"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270</w:t>
            </w:r>
          </w:p>
        </w:tc>
        <w:tc>
          <w:tcPr>
            <w:tcW w:w="0" w:type="auto"/>
            <w:shd w:val="clear" w:color="auto" w:fill="auto"/>
            <w:noWrap/>
            <w:vAlign w:val="center"/>
            <w:hideMark/>
          </w:tcPr>
          <w:p w14:paraId="2268CC6E"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145</w:t>
            </w:r>
          </w:p>
        </w:tc>
        <w:tc>
          <w:tcPr>
            <w:tcW w:w="0" w:type="auto"/>
            <w:shd w:val="clear" w:color="auto" w:fill="auto"/>
            <w:noWrap/>
            <w:vAlign w:val="center"/>
            <w:hideMark/>
          </w:tcPr>
          <w:p w14:paraId="29774CA3"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50</w:t>
            </w:r>
          </w:p>
        </w:tc>
        <w:tc>
          <w:tcPr>
            <w:tcW w:w="0" w:type="auto"/>
            <w:shd w:val="clear" w:color="auto" w:fill="auto"/>
            <w:noWrap/>
            <w:vAlign w:val="center"/>
            <w:hideMark/>
          </w:tcPr>
          <w:p w14:paraId="60C3D74A"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65</w:t>
            </w:r>
          </w:p>
        </w:tc>
        <w:tc>
          <w:tcPr>
            <w:tcW w:w="0" w:type="auto"/>
            <w:shd w:val="clear" w:color="auto" w:fill="auto"/>
            <w:noWrap/>
            <w:vAlign w:val="center"/>
            <w:hideMark/>
          </w:tcPr>
          <w:p w14:paraId="54271610"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30</w:t>
            </w:r>
          </w:p>
        </w:tc>
        <w:tc>
          <w:tcPr>
            <w:tcW w:w="0" w:type="auto"/>
            <w:shd w:val="clear" w:color="auto" w:fill="auto"/>
            <w:noWrap/>
            <w:vAlign w:val="center"/>
            <w:hideMark/>
          </w:tcPr>
          <w:p w14:paraId="7A863807"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18</w:t>
            </w:r>
          </w:p>
        </w:tc>
        <w:tc>
          <w:tcPr>
            <w:tcW w:w="0" w:type="auto"/>
            <w:shd w:val="clear" w:color="auto" w:fill="auto"/>
            <w:noWrap/>
            <w:vAlign w:val="center"/>
            <w:hideMark/>
          </w:tcPr>
          <w:p w14:paraId="0A206B0B"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290</w:t>
            </w:r>
          </w:p>
        </w:tc>
        <w:tc>
          <w:tcPr>
            <w:tcW w:w="0" w:type="auto"/>
            <w:shd w:val="clear" w:color="auto" w:fill="auto"/>
            <w:noWrap/>
            <w:vAlign w:val="center"/>
            <w:hideMark/>
          </w:tcPr>
          <w:p w14:paraId="18B73A46"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220</w:t>
            </w:r>
          </w:p>
        </w:tc>
        <w:tc>
          <w:tcPr>
            <w:tcW w:w="0" w:type="auto"/>
            <w:shd w:val="clear" w:color="auto" w:fill="auto"/>
            <w:noWrap/>
            <w:vAlign w:val="center"/>
            <w:hideMark/>
          </w:tcPr>
          <w:p w14:paraId="48434886"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105</w:t>
            </w:r>
          </w:p>
        </w:tc>
      </w:tr>
      <w:tr w:rsidR="00CF4048" w:rsidRPr="007C4230" w14:paraId="61751D0C" w14:textId="77777777" w:rsidTr="00CF4048">
        <w:trPr>
          <w:trHeight w:val="287"/>
        </w:trPr>
        <w:tc>
          <w:tcPr>
            <w:tcW w:w="0" w:type="auto"/>
            <w:shd w:val="clear" w:color="auto" w:fill="auto"/>
            <w:noWrap/>
            <w:vAlign w:val="center"/>
            <w:hideMark/>
          </w:tcPr>
          <w:p w14:paraId="7CC262D4"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0.2°</w:t>
            </w:r>
          </w:p>
        </w:tc>
        <w:tc>
          <w:tcPr>
            <w:tcW w:w="0" w:type="auto"/>
            <w:shd w:val="clear" w:color="auto" w:fill="auto"/>
            <w:noWrap/>
            <w:vAlign w:val="center"/>
            <w:hideMark/>
          </w:tcPr>
          <w:p w14:paraId="48564957"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+30°</w:t>
            </w:r>
          </w:p>
        </w:tc>
        <w:tc>
          <w:tcPr>
            <w:tcW w:w="0" w:type="auto"/>
            <w:shd w:val="clear" w:color="auto" w:fill="auto"/>
            <w:noWrap/>
            <w:vAlign w:val="center"/>
            <w:hideMark/>
          </w:tcPr>
          <w:p w14:paraId="31485EDB"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170</w:t>
            </w:r>
          </w:p>
        </w:tc>
        <w:tc>
          <w:tcPr>
            <w:tcW w:w="0" w:type="auto"/>
            <w:shd w:val="clear" w:color="auto" w:fill="auto"/>
            <w:noWrap/>
            <w:vAlign w:val="center"/>
            <w:hideMark/>
          </w:tcPr>
          <w:p w14:paraId="406BBFA4"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135</w:t>
            </w:r>
          </w:p>
        </w:tc>
        <w:tc>
          <w:tcPr>
            <w:tcW w:w="0" w:type="auto"/>
            <w:shd w:val="clear" w:color="auto" w:fill="auto"/>
            <w:noWrap/>
            <w:vAlign w:val="center"/>
            <w:hideMark/>
          </w:tcPr>
          <w:p w14:paraId="00A3C662"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68</w:t>
            </w:r>
          </w:p>
        </w:tc>
        <w:tc>
          <w:tcPr>
            <w:tcW w:w="0" w:type="auto"/>
            <w:shd w:val="clear" w:color="auto" w:fill="auto"/>
            <w:noWrap/>
            <w:vAlign w:val="center"/>
            <w:hideMark/>
          </w:tcPr>
          <w:p w14:paraId="25FE3BE0"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25</w:t>
            </w:r>
          </w:p>
        </w:tc>
        <w:tc>
          <w:tcPr>
            <w:tcW w:w="0" w:type="auto"/>
            <w:shd w:val="clear" w:color="auto" w:fill="auto"/>
            <w:noWrap/>
            <w:vAlign w:val="center"/>
            <w:hideMark/>
          </w:tcPr>
          <w:p w14:paraId="254BC28A"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30</w:t>
            </w:r>
          </w:p>
        </w:tc>
        <w:tc>
          <w:tcPr>
            <w:tcW w:w="0" w:type="auto"/>
            <w:shd w:val="clear" w:color="auto" w:fill="auto"/>
            <w:noWrap/>
            <w:vAlign w:val="center"/>
            <w:hideMark/>
          </w:tcPr>
          <w:p w14:paraId="6672F605"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14</w:t>
            </w:r>
          </w:p>
        </w:tc>
        <w:tc>
          <w:tcPr>
            <w:tcW w:w="0" w:type="auto"/>
            <w:shd w:val="clear" w:color="auto" w:fill="auto"/>
            <w:noWrap/>
            <w:vAlign w:val="center"/>
            <w:hideMark/>
          </w:tcPr>
          <w:p w14:paraId="635503C1"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8.5</w:t>
            </w:r>
          </w:p>
        </w:tc>
        <w:tc>
          <w:tcPr>
            <w:tcW w:w="0" w:type="auto"/>
            <w:shd w:val="clear" w:color="auto" w:fill="auto"/>
            <w:noWrap/>
            <w:vAlign w:val="center"/>
            <w:hideMark/>
          </w:tcPr>
          <w:p w14:paraId="4F7DF4DB"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135</w:t>
            </w:r>
          </w:p>
        </w:tc>
        <w:tc>
          <w:tcPr>
            <w:tcW w:w="0" w:type="auto"/>
            <w:shd w:val="clear" w:color="auto" w:fill="auto"/>
            <w:noWrap/>
            <w:vAlign w:val="center"/>
            <w:hideMark/>
          </w:tcPr>
          <w:p w14:paraId="2E27450F"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100</w:t>
            </w:r>
          </w:p>
        </w:tc>
        <w:tc>
          <w:tcPr>
            <w:tcW w:w="0" w:type="auto"/>
            <w:shd w:val="clear" w:color="auto" w:fill="auto"/>
            <w:noWrap/>
            <w:vAlign w:val="center"/>
            <w:hideMark/>
          </w:tcPr>
          <w:p w14:paraId="33911F93"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50</w:t>
            </w:r>
          </w:p>
        </w:tc>
      </w:tr>
      <w:tr w:rsidR="00CF4048" w:rsidRPr="007C4230" w14:paraId="0F40B826" w14:textId="77777777" w:rsidTr="00CF4048">
        <w:trPr>
          <w:trHeight w:val="296"/>
        </w:trPr>
        <w:tc>
          <w:tcPr>
            <w:tcW w:w="0" w:type="auto"/>
            <w:shd w:val="clear" w:color="auto" w:fill="auto"/>
            <w:noWrap/>
            <w:vAlign w:val="center"/>
            <w:hideMark/>
          </w:tcPr>
          <w:p w14:paraId="64E83C9C"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0.5°</w:t>
            </w:r>
          </w:p>
        </w:tc>
        <w:tc>
          <w:tcPr>
            <w:tcW w:w="0" w:type="auto"/>
            <w:shd w:val="clear" w:color="auto" w:fill="auto"/>
            <w:noWrap/>
            <w:vAlign w:val="center"/>
            <w:hideMark/>
          </w:tcPr>
          <w:p w14:paraId="3C6A120D"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-4°</w:t>
            </w:r>
          </w:p>
        </w:tc>
        <w:tc>
          <w:tcPr>
            <w:tcW w:w="0" w:type="auto"/>
            <w:shd w:val="clear" w:color="auto" w:fill="auto"/>
            <w:noWrap/>
            <w:vAlign w:val="center"/>
            <w:hideMark/>
          </w:tcPr>
          <w:p w14:paraId="4C434D58"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150</w:t>
            </w:r>
          </w:p>
        </w:tc>
        <w:tc>
          <w:tcPr>
            <w:tcW w:w="0" w:type="auto"/>
            <w:shd w:val="clear" w:color="auto" w:fill="auto"/>
            <w:noWrap/>
            <w:vAlign w:val="center"/>
            <w:hideMark/>
          </w:tcPr>
          <w:p w14:paraId="4CFB13E4"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110</w:t>
            </w:r>
          </w:p>
        </w:tc>
        <w:tc>
          <w:tcPr>
            <w:tcW w:w="0" w:type="auto"/>
            <w:shd w:val="clear" w:color="auto" w:fill="auto"/>
            <w:noWrap/>
            <w:vAlign w:val="center"/>
            <w:hideMark/>
          </w:tcPr>
          <w:p w14:paraId="5736F362"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60</w:t>
            </w:r>
          </w:p>
        </w:tc>
        <w:tc>
          <w:tcPr>
            <w:tcW w:w="0" w:type="auto"/>
            <w:shd w:val="clear" w:color="auto" w:fill="auto"/>
            <w:noWrap/>
            <w:vAlign w:val="center"/>
            <w:hideMark/>
          </w:tcPr>
          <w:p w14:paraId="7223E378"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21</w:t>
            </w:r>
          </w:p>
        </w:tc>
        <w:tc>
          <w:tcPr>
            <w:tcW w:w="0" w:type="auto"/>
            <w:shd w:val="clear" w:color="auto" w:fill="auto"/>
            <w:noWrap/>
            <w:vAlign w:val="center"/>
            <w:hideMark/>
          </w:tcPr>
          <w:p w14:paraId="65DA6FDF"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27</w:t>
            </w:r>
          </w:p>
        </w:tc>
        <w:tc>
          <w:tcPr>
            <w:tcW w:w="0" w:type="auto"/>
            <w:shd w:val="clear" w:color="auto" w:fill="auto"/>
            <w:noWrap/>
            <w:vAlign w:val="center"/>
            <w:hideMark/>
          </w:tcPr>
          <w:p w14:paraId="0802B2D4"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13</w:t>
            </w:r>
          </w:p>
        </w:tc>
        <w:tc>
          <w:tcPr>
            <w:tcW w:w="0" w:type="auto"/>
            <w:shd w:val="clear" w:color="auto" w:fill="auto"/>
            <w:noWrap/>
            <w:vAlign w:val="center"/>
            <w:hideMark/>
          </w:tcPr>
          <w:p w14:paraId="6A93294F"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7.5</w:t>
            </w:r>
          </w:p>
        </w:tc>
        <w:tc>
          <w:tcPr>
            <w:tcW w:w="0" w:type="auto"/>
            <w:shd w:val="clear" w:color="auto" w:fill="auto"/>
            <w:noWrap/>
            <w:vAlign w:val="center"/>
            <w:hideMark/>
          </w:tcPr>
          <w:p w14:paraId="2AA4A1AE"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120</w:t>
            </w:r>
          </w:p>
        </w:tc>
        <w:tc>
          <w:tcPr>
            <w:tcW w:w="0" w:type="auto"/>
            <w:shd w:val="clear" w:color="auto" w:fill="auto"/>
            <w:noWrap/>
            <w:vAlign w:val="center"/>
            <w:hideMark/>
          </w:tcPr>
          <w:p w14:paraId="08DB4BDC"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90</w:t>
            </w:r>
          </w:p>
        </w:tc>
        <w:tc>
          <w:tcPr>
            <w:tcW w:w="0" w:type="auto"/>
            <w:shd w:val="clear" w:color="auto" w:fill="auto"/>
            <w:noWrap/>
            <w:vAlign w:val="center"/>
            <w:hideMark/>
          </w:tcPr>
          <w:p w14:paraId="5FF9DA83"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45</w:t>
            </w:r>
          </w:p>
        </w:tc>
      </w:tr>
      <w:tr w:rsidR="00CF4048" w:rsidRPr="007C4230" w14:paraId="69ED63E0" w14:textId="77777777" w:rsidTr="00CF4048">
        <w:trPr>
          <w:trHeight w:val="296"/>
        </w:trPr>
        <w:tc>
          <w:tcPr>
            <w:tcW w:w="0" w:type="auto"/>
            <w:shd w:val="clear" w:color="auto" w:fill="auto"/>
            <w:noWrap/>
            <w:vAlign w:val="center"/>
            <w:hideMark/>
          </w:tcPr>
          <w:p w14:paraId="40E53424"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0.5°</w:t>
            </w:r>
          </w:p>
        </w:tc>
        <w:tc>
          <w:tcPr>
            <w:tcW w:w="0" w:type="auto"/>
            <w:shd w:val="clear" w:color="auto" w:fill="auto"/>
            <w:noWrap/>
            <w:vAlign w:val="center"/>
            <w:hideMark/>
          </w:tcPr>
          <w:p w14:paraId="340E149B"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+30°</w:t>
            </w:r>
          </w:p>
        </w:tc>
        <w:tc>
          <w:tcPr>
            <w:tcW w:w="0" w:type="auto"/>
            <w:shd w:val="clear" w:color="auto" w:fill="auto"/>
            <w:noWrap/>
            <w:vAlign w:val="center"/>
            <w:hideMark/>
          </w:tcPr>
          <w:p w14:paraId="1B395BBF"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72</w:t>
            </w:r>
          </w:p>
        </w:tc>
        <w:tc>
          <w:tcPr>
            <w:tcW w:w="0" w:type="auto"/>
            <w:shd w:val="clear" w:color="auto" w:fill="auto"/>
            <w:noWrap/>
            <w:vAlign w:val="center"/>
            <w:hideMark/>
          </w:tcPr>
          <w:p w14:paraId="02817546"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54</w:t>
            </w:r>
          </w:p>
        </w:tc>
        <w:tc>
          <w:tcPr>
            <w:tcW w:w="0" w:type="auto"/>
            <w:shd w:val="clear" w:color="auto" w:fill="auto"/>
            <w:noWrap/>
            <w:vAlign w:val="center"/>
            <w:hideMark/>
          </w:tcPr>
          <w:p w14:paraId="3B7CAB76"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28</w:t>
            </w:r>
          </w:p>
        </w:tc>
        <w:tc>
          <w:tcPr>
            <w:tcW w:w="0" w:type="auto"/>
            <w:shd w:val="clear" w:color="auto" w:fill="auto"/>
            <w:noWrap/>
            <w:vAlign w:val="center"/>
            <w:hideMark/>
          </w:tcPr>
          <w:p w14:paraId="38CAAE14"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10</w:t>
            </w:r>
          </w:p>
        </w:tc>
        <w:tc>
          <w:tcPr>
            <w:tcW w:w="0" w:type="auto"/>
            <w:shd w:val="clear" w:color="auto" w:fill="auto"/>
            <w:noWrap/>
            <w:vAlign w:val="center"/>
            <w:hideMark/>
          </w:tcPr>
          <w:p w14:paraId="5285086F"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13</w:t>
            </w:r>
          </w:p>
        </w:tc>
        <w:tc>
          <w:tcPr>
            <w:tcW w:w="0" w:type="auto"/>
            <w:shd w:val="clear" w:color="auto" w:fill="auto"/>
            <w:noWrap/>
            <w:vAlign w:val="center"/>
            <w:hideMark/>
          </w:tcPr>
          <w:p w14:paraId="54A17BFD"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6</w:t>
            </w:r>
          </w:p>
        </w:tc>
        <w:tc>
          <w:tcPr>
            <w:tcW w:w="0" w:type="auto"/>
            <w:shd w:val="clear" w:color="auto" w:fill="auto"/>
            <w:noWrap/>
            <w:vAlign w:val="center"/>
            <w:hideMark/>
          </w:tcPr>
          <w:p w14:paraId="521E87CE"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3.5</w:t>
            </w:r>
          </w:p>
        </w:tc>
        <w:tc>
          <w:tcPr>
            <w:tcW w:w="0" w:type="auto"/>
            <w:shd w:val="clear" w:color="auto" w:fill="auto"/>
            <w:noWrap/>
            <w:vAlign w:val="center"/>
            <w:hideMark/>
          </w:tcPr>
          <w:p w14:paraId="784CBD14"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55</w:t>
            </w:r>
          </w:p>
        </w:tc>
        <w:tc>
          <w:tcPr>
            <w:tcW w:w="0" w:type="auto"/>
            <w:shd w:val="clear" w:color="auto" w:fill="auto"/>
            <w:noWrap/>
            <w:vAlign w:val="center"/>
            <w:hideMark/>
          </w:tcPr>
          <w:p w14:paraId="32FEA0E7"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40</w:t>
            </w:r>
          </w:p>
        </w:tc>
        <w:tc>
          <w:tcPr>
            <w:tcW w:w="0" w:type="auto"/>
            <w:shd w:val="clear" w:color="auto" w:fill="auto"/>
            <w:noWrap/>
            <w:vAlign w:val="center"/>
            <w:hideMark/>
          </w:tcPr>
          <w:p w14:paraId="6D6F827A"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22</w:t>
            </w:r>
          </w:p>
        </w:tc>
      </w:tr>
    </w:tbl>
    <w:p w14:paraId="531D7565" w14:textId="77777777" w:rsidR="00CF4048" w:rsidRPr="00F23EC8" w:rsidRDefault="00CF4048" w:rsidP="00CF4048">
      <w:pPr>
        <w:autoSpaceDE w:val="0"/>
        <w:autoSpaceDN w:val="0"/>
        <w:adjustRightInd w:val="0"/>
        <w:jc w:val="both"/>
        <w:rPr>
          <w:rFonts w:ascii="Arial" w:hAnsi="Arial" w:cs="Arial"/>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06"/>
        <w:gridCol w:w="977"/>
        <w:gridCol w:w="618"/>
        <w:gridCol w:w="684"/>
        <w:gridCol w:w="733"/>
        <w:gridCol w:w="643"/>
        <w:gridCol w:w="495"/>
        <w:gridCol w:w="536"/>
        <w:gridCol w:w="1334"/>
        <w:gridCol w:w="1198"/>
        <w:gridCol w:w="1212"/>
        <w:gridCol w:w="1154"/>
      </w:tblGrid>
      <w:tr w:rsidR="00CF4048" w:rsidRPr="007C4230" w14:paraId="69DC2911" w14:textId="77777777" w:rsidTr="00CF4048">
        <w:trPr>
          <w:trHeight w:val="432"/>
        </w:trPr>
        <w:tc>
          <w:tcPr>
            <w:tcW w:w="0" w:type="auto"/>
            <w:gridSpan w:val="12"/>
            <w:shd w:val="clear" w:color="auto" w:fill="auto"/>
            <w:vAlign w:val="center"/>
            <w:hideMark/>
          </w:tcPr>
          <w:p w14:paraId="2C2D888C" w14:textId="77777777" w:rsidR="00CF4048" w:rsidRPr="007C4230" w:rsidRDefault="00CF4048" w:rsidP="00CF4048">
            <w:pPr>
              <w:jc w:val="center"/>
              <w:rPr>
                <w:rFonts w:ascii="Arial Narrow" w:eastAsia="Calibri" w:hAnsi="Arial Narrow"/>
                <w:b/>
              </w:rPr>
            </w:pPr>
            <w:r w:rsidRPr="007C4230">
              <w:rPr>
                <w:rFonts w:ascii="Arial Narrow" w:eastAsia="Calibri" w:hAnsi="Arial Narrow"/>
                <w:b/>
              </w:rPr>
              <w:t>Table 2.2.1.5 – Min. Coefficient of Retroreflection (</w:t>
            </w:r>
            <w:r w:rsidRPr="007C4230">
              <w:rPr>
                <w:rFonts w:ascii="Arial Narrow" w:eastAsia="Calibri" w:hAnsi="Arial Narrow"/>
                <w:b/>
                <w:i/>
              </w:rPr>
              <w:t>R</w:t>
            </w:r>
            <w:r w:rsidRPr="007C4230">
              <w:rPr>
                <w:rFonts w:ascii="Arial Narrow" w:eastAsia="Calibri" w:hAnsi="Arial Narrow"/>
                <w:b/>
                <w:i/>
                <w:vertAlign w:val="subscript"/>
              </w:rPr>
              <w:t>A</w:t>
            </w:r>
            <w:r w:rsidRPr="007C4230">
              <w:rPr>
                <w:rFonts w:ascii="Arial Narrow" w:eastAsia="Calibri" w:hAnsi="Arial Narrow"/>
                <w:b/>
              </w:rPr>
              <w:t>) cd/fc/ft</w:t>
            </w:r>
            <w:r w:rsidRPr="007C4230">
              <w:rPr>
                <w:rFonts w:ascii="Arial Narrow" w:eastAsia="Calibri" w:hAnsi="Arial Narrow"/>
                <w:b/>
                <w:vertAlign w:val="superscript"/>
              </w:rPr>
              <w:t>2</w:t>
            </w:r>
            <w:r w:rsidRPr="007C4230">
              <w:rPr>
                <w:rFonts w:ascii="Arial Narrow" w:eastAsia="Calibri" w:hAnsi="Arial Narrow"/>
                <w:b/>
              </w:rPr>
              <w:t xml:space="preserve"> for Type VI Sheeting per ASTM D4956</w:t>
            </w:r>
          </w:p>
        </w:tc>
      </w:tr>
      <w:tr w:rsidR="00CF4048" w:rsidRPr="007C4230" w14:paraId="47A3DE35" w14:textId="77777777" w:rsidTr="00CF4048">
        <w:trPr>
          <w:trHeight w:val="432"/>
        </w:trPr>
        <w:tc>
          <w:tcPr>
            <w:tcW w:w="0" w:type="auto"/>
            <w:shd w:val="clear" w:color="auto" w:fill="auto"/>
            <w:vAlign w:val="center"/>
            <w:hideMark/>
          </w:tcPr>
          <w:p w14:paraId="3E205295" w14:textId="77777777" w:rsidR="00CF4048" w:rsidRPr="00F23EC8" w:rsidRDefault="00CF4048" w:rsidP="00CF4048">
            <w:pPr>
              <w:jc w:val="center"/>
              <w:rPr>
                <w:rFonts w:ascii="Arial Narrow" w:eastAsia="Calibri" w:hAnsi="Arial Narrow"/>
                <w:b/>
                <w:bCs/>
                <w:sz w:val="18"/>
                <w:szCs w:val="18"/>
              </w:rPr>
            </w:pPr>
            <w:r w:rsidRPr="00F23EC8">
              <w:rPr>
                <w:rFonts w:ascii="Arial Narrow" w:eastAsia="Calibri" w:hAnsi="Arial Narrow"/>
                <w:b/>
                <w:bCs/>
                <w:sz w:val="18"/>
                <w:szCs w:val="18"/>
              </w:rPr>
              <w:t>Observation Angle</w:t>
            </w:r>
          </w:p>
        </w:tc>
        <w:tc>
          <w:tcPr>
            <w:tcW w:w="0" w:type="auto"/>
            <w:shd w:val="clear" w:color="auto" w:fill="auto"/>
            <w:vAlign w:val="center"/>
            <w:hideMark/>
          </w:tcPr>
          <w:p w14:paraId="790CFD0F" w14:textId="77777777" w:rsidR="00CF4048" w:rsidRPr="00F23EC8" w:rsidRDefault="00CF4048" w:rsidP="00CF4048">
            <w:pPr>
              <w:jc w:val="center"/>
              <w:rPr>
                <w:rFonts w:ascii="Arial Narrow" w:eastAsia="Calibri" w:hAnsi="Arial Narrow"/>
                <w:b/>
                <w:bCs/>
                <w:sz w:val="18"/>
                <w:szCs w:val="18"/>
              </w:rPr>
            </w:pPr>
            <w:r w:rsidRPr="00F23EC8">
              <w:rPr>
                <w:rFonts w:ascii="Arial Narrow" w:eastAsia="Calibri" w:hAnsi="Arial Narrow"/>
                <w:b/>
                <w:bCs/>
                <w:sz w:val="18"/>
                <w:szCs w:val="18"/>
              </w:rPr>
              <w:t>Entrance Angle</w:t>
            </w:r>
          </w:p>
        </w:tc>
        <w:tc>
          <w:tcPr>
            <w:tcW w:w="0" w:type="auto"/>
            <w:shd w:val="clear" w:color="auto" w:fill="auto"/>
            <w:noWrap/>
            <w:vAlign w:val="center"/>
            <w:hideMark/>
          </w:tcPr>
          <w:p w14:paraId="02552DFA" w14:textId="77777777" w:rsidR="00CF4048" w:rsidRPr="00F23EC8" w:rsidRDefault="00CF4048" w:rsidP="00CF4048">
            <w:pPr>
              <w:jc w:val="center"/>
              <w:rPr>
                <w:rFonts w:ascii="Arial Narrow" w:eastAsia="Calibri" w:hAnsi="Arial Narrow"/>
                <w:b/>
                <w:sz w:val="18"/>
                <w:szCs w:val="18"/>
              </w:rPr>
            </w:pPr>
            <w:r w:rsidRPr="00F23EC8">
              <w:rPr>
                <w:rFonts w:ascii="Arial Narrow" w:eastAsia="Calibri" w:hAnsi="Arial Narrow"/>
                <w:b/>
                <w:sz w:val="18"/>
                <w:szCs w:val="18"/>
              </w:rPr>
              <w:t>White</w:t>
            </w:r>
          </w:p>
        </w:tc>
        <w:tc>
          <w:tcPr>
            <w:tcW w:w="0" w:type="auto"/>
            <w:shd w:val="clear" w:color="auto" w:fill="auto"/>
            <w:noWrap/>
            <w:vAlign w:val="center"/>
            <w:hideMark/>
          </w:tcPr>
          <w:p w14:paraId="18D1774F" w14:textId="77777777" w:rsidR="00CF4048" w:rsidRPr="00F23EC8" w:rsidRDefault="00CF4048" w:rsidP="00CF4048">
            <w:pPr>
              <w:jc w:val="center"/>
              <w:rPr>
                <w:rFonts w:ascii="Arial Narrow" w:eastAsia="Calibri" w:hAnsi="Arial Narrow"/>
                <w:b/>
                <w:sz w:val="18"/>
                <w:szCs w:val="18"/>
              </w:rPr>
            </w:pPr>
            <w:r w:rsidRPr="00F23EC8">
              <w:rPr>
                <w:rFonts w:ascii="Arial Narrow" w:eastAsia="Calibri" w:hAnsi="Arial Narrow"/>
                <w:b/>
                <w:sz w:val="18"/>
                <w:szCs w:val="18"/>
              </w:rPr>
              <w:t>Yellow</w:t>
            </w:r>
          </w:p>
        </w:tc>
        <w:tc>
          <w:tcPr>
            <w:tcW w:w="0" w:type="auto"/>
            <w:shd w:val="clear" w:color="auto" w:fill="auto"/>
            <w:noWrap/>
            <w:vAlign w:val="center"/>
            <w:hideMark/>
          </w:tcPr>
          <w:p w14:paraId="36DAE0FA" w14:textId="77777777" w:rsidR="00CF4048" w:rsidRPr="00F23EC8" w:rsidRDefault="00CF4048" w:rsidP="00CF4048">
            <w:pPr>
              <w:jc w:val="center"/>
              <w:rPr>
                <w:rFonts w:ascii="Arial Narrow" w:eastAsia="Calibri" w:hAnsi="Arial Narrow"/>
                <w:b/>
                <w:sz w:val="18"/>
                <w:szCs w:val="18"/>
              </w:rPr>
            </w:pPr>
            <w:r w:rsidRPr="00F23EC8">
              <w:rPr>
                <w:rFonts w:ascii="Arial Narrow" w:eastAsia="Calibri" w:hAnsi="Arial Narrow"/>
                <w:b/>
                <w:sz w:val="18"/>
                <w:szCs w:val="18"/>
              </w:rPr>
              <w:t>Orange</w:t>
            </w:r>
          </w:p>
        </w:tc>
        <w:tc>
          <w:tcPr>
            <w:tcW w:w="0" w:type="auto"/>
            <w:shd w:val="clear" w:color="auto" w:fill="auto"/>
            <w:noWrap/>
            <w:vAlign w:val="center"/>
            <w:hideMark/>
          </w:tcPr>
          <w:p w14:paraId="05F5A80C" w14:textId="77777777" w:rsidR="00CF4048" w:rsidRPr="00F23EC8" w:rsidRDefault="00CF4048" w:rsidP="00CF4048">
            <w:pPr>
              <w:jc w:val="center"/>
              <w:rPr>
                <w:rFonts w:ascii="Arial Narrow" w:eastAsia="Calibri" w:hAnsi="Arial Narrow"/>
                <w:b/>
                <w:sz w:val="18"/>
                <w:szCs w:val="18"/>
              </w:rPr>
            </w:pPr>
            <w:r w:rsidRPr="00F23EC8">
              <w:rPr>
                <w:rFonts w:ascii="Arial Narrow" w:eastAsia="Calibri" w:hAnsi="Arial Narrow"/>
                <w:b/>
                <w:sz w:val="18"/>
                <w:szCs w:val="18"/>
              </w:rPr>
              <w:t>Green</w:t>
            </w:r>
          </w:p>
        </w:tc>
        <w:tc>
          <w:tcPr>
            <w:tcW w:w="0" w:type="auto"/>
            <w:shd w:val="clear" w:color="auto" w:fill="auto"/>
            <w:noWrap/>
            <w:vAlign w:val="center"/>
            <w:hideMark/>
          </w:tcPr>
          <w:p w14:paraId="3C3C83F0" w14:textId="77777777" w:rsidR="00CF4048" w:rsidRPr="00F23EC8" w:rsidRDefault="00CF4048" w:rsidP="00CF4048">
            <w:pPr>
              <w:jc w:val="center"/>
              <w:rPr>
                <w:rFonts w:ascii="Arial Narrow" w:eastAsia="Calibri" w:hAnsi="Arial Narrow"/>
                <w:b/>
                <w:sz w:val="18"/>
                <w:szCs w:val="18"/>
              </w:rPr>
            </w:pPr>
            <w:r w:rsidRPr="00F23EC8">
              <w:rPr>
                <w:rFonts w:ascii="Arial Narrow" w:eastAsia="Calibri" w:hAnsi="Arial Narrow"/>
                <w:b/>
                <w:sz w:val="18"/>
                <w:szCs w:val="18"/>
              </w:rPr>
              <w:t>Red</w:t>
            </w:r>
          </w:p>
        </w:tc>
        <w:tc>
          <w:tcPr>
            <w:tcW w:w="0" w:type="auto"/>
            <w:shd w:val="clear" w:color="auto" w:fill="auto"/>
            <w:noWrap/>
            <w:vAlign w:val="center"/>
            <w:hideMark/>
          </w:tcPr>
          <w:p w14:paraId="789E7523" w14:textId="77777777" w:rsidR="00CF4048" w:rsidRPr="00F23EC8" w:rsidRDefault="00CF4048" w:rsidP="00CF4048">
            <w:pPr>
              <w:jc w:val="center"/>
              <w:rPr>
                <w:rFonts w:ascii="Arial Narrow" w:eastAsia="Calibri" w:hAnsi="Arial Narrow"/>
                <w:b/>
                <w:sz w:val="18"/>
                <w:szCs w:val="18"/>
              </w:rPr>
            </w:pPr>
            <w:r w:rsidRPr="00F23EC8">
              <w:rPr>
                <w:rFonts w:ascii="Arial Narrow" w:eastAsia="Calibri" w:hAnsi="Arial Narrow"/>
                <w:b/>
                <w:sz w:val="18"/>
                <w:szCs w:val="18"/>
              </w:rPr>
              <w:t>Blue</w:t>
            </w:r>
          </w:p>
        </w:tc>
        <w:tc>
          <w:tcPr>
            <w:tcW w:w="0" w:type="auto"/>
            <w:shd w:val="clear" w:color="auto" w:fill="auto"/>
            <w:vAlign w:val="center"/>
            <w:hideMark/>
          </w:tcPr>
          <w:p w14:paraId="7200AF94" w14:textId="77777777" w:rsidR="00CF4048" w:rsidRPr="00F23EC8" w:rsidRDefault="00CF4048" w:rsidP="00CF4048">
            <w:pPr>
              <w:jc w:val="center"/>
              <w:rPr>
                <w:rFonts w:ascii="Arial Narrow" w:eastAsia="Calibri" w:hAnsi="Arial Narrow"/>
                <w:b/>
                <w:bCs/>
                <w:sz w:val="18"/>
                <w:szCs w:val="18"/>
              </w:rPr>
            </w:pPr>
            <w:r w:rsidRPr="00F23EC8">
              <w:rPr>
                <w:rFonts w:ascii="Arial Narrow" w:eastAsia="Calibri" w:hAnsi="Arial Narrow"/>
                <w:b/>
                <w:bCs/>
                <w:sz w:val="18"/>
                <w:szCs w:val="18"/>
              </w:rPr>
              <w:t>Fluorescent Yellow-Green</w:t>
            </w:r>
          </w:p>
        </w:tc>
        <w:tc>
          <w:tcPr>
            <w:tcW w:w="0" w:type="auto"/>
            <w:shd w:val="clear" w:color="auto" w:fill="auto"/>
            <w:vAlign w:val="center"/>
            <w:hideMark/>
          </w:tcPr>
          <w:p w14:paraId="1F5CC850" w14:textId="77777777" w:rsidR="00CF4048" w:rsidRPr="00F23EC8" w:rsidRDefault="00CF4048" w:rsidP="00CF4048">
            <w:pPr>
              <w:jc w:val="center"/>
              <w:rPr>
                <w:rFonts w:ascii="Arial Narrow" w:eastAsia="Calibri" w:hAnsi="Arial Narrow"/>
                <w:b/>
                <w:bCs/>
                <w:sz w:val="18"/>
                <w:szCs w:val="18"/>
              </w:rPr>
            </w:pPr>
            <w:r w:rsidRPr="00F23EC8">
              <w:rPr>
                <w:rFonts w:ascii="Arial Narrow" w:eastAsia="Calibri" w:hAnsi="Arial Narrow"/>
                <w:b/>
                <w:bCs/>
                <w:sz w:val="18"/>
                <w:szCs w:val="18"/>
              </w:rPr>
              <w:t>Fluorescent Yellow</w:t>
            </w:r>
          </w:p>
        </w:tc>
        <w:tc>
          <w:tcPr>
            <w:tcW w:w="0" w:type="auto"/>
            <w:shd w:val="clear" w:color="auto" w:fill="auto"/>
            <w:vAlign w:val="center"/>
            <w:hideMark/>
          </w:tcPr>
          <w:p w14:paraId="457D6F2B" w14:textId="77777777" w:rsidR="00CF4048" w:rsidRPr="00F23EC8" w:rsidRDefault="00CF4048" w:rsidP="00CF4048">
            <w:pPr>
              <w:jc w:val="center"/>
              <w:rPr>
                <w:rFonts w:ascii="Arial Narrow" w:eastAsia="Calibri" w:hAnsi="Arial Narrow"/>
                <w:b/>
                <w:bCs/>
                <w:sz w:val="18"/>
                <w:szCs w:val="18"/>
              </w:rPr>
            </w:pPr>
            <w:r w:rsidRPr="00F23EC8">
              <w:rPr>
                <w:rFonts w:ascii="Arial Narrow" w:eastAsia="Calibri" w:hAnsi="Arial Narrow"/>
                <w:b/>
                <w:bCs/>
                <w:sz w:val="18"/>
                <w:szCs w:val="18"/>
              </w:rPr>
              <w:t>Fluorescent Orange</w:t>
            </w:r>
          </w:p>
        </w:tc>
        <w:tc>
          <w:tcPr>
            <w:tcW w:w="0" w:type="auto"/>
            <w:vAlign w:val="center"/>
          </w:tcPr>
          <w:p w14:paraId="781E90BF" w14:textId="77777777" w:rsidR="00CF4048" w:rsidRPr="00F23EC8" w:rsidRDefault="00CF4048" w:rsidP="00CF4048">
            <w:pPr>
              <w:jc w:val="center"/>
              <w:rPr>
                <w:rFonts w:ascii="Arial Narrow" w:eastAsia="Calibri" w:hAnsi="Arial Narrow"/>
                <w:b/>
                <w:bCs/>
                <w:sz w:val="18"/>
                <w:szCs w:val="18"/>
              </w:rPr>
            </w:pPr>
            <w:r w:rsidRPr="00F23EC8">
              <w:rPr>
                <w:rFonts w:ascii="Arial Narrow" w:eastAsia="Calibri" w:hAnsi="Arial Narrow"/>
                <w:b/>
                <w:bCs/>
                <w:sz w:val="18"/>
                <w:szCs w:val="18"/>
              </w:rPr>
              <w:t>Fluorescent Pink</w:t>
            </w:r>
          </w:p>
        </w:tc>
      </w:tr>
      <w:tr w:rsidR="00CF4048" w:rsidRPr="007C4230" w14:paraId="1CDFEEC4" w14:textId="77777777" w:rsidTr="00CF4048">
        <w:trPr>
          <w:trHeight w:val="350"/>
        </w:trPr>
        <w:tc>
          <w:tcPr>
            <w:tcW w:w="0" w:type="auto"/>
            <w:shd w:val="clear" w:color="auto" w:fill="auto"/>
            <w:noWrap/>
            <w:vAlign w:val="center"/>
            <w:hideMark/>
          </w:tcPr>
          <w:p w14:paraId="7490639A"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0.1°</w:t>
            </w:r>
          </w:p>
        </w:tc>
        <w:tc>
          <w:tcPr>
            <w:tcW w:w="0" w:type="auto"/>
            <w:shd w:val="clear" w:color="auto" w:fill="auto"/>
            <w:noWrap/>
            <w:vAlign w:val="center"/>
            <w:hideMark/>
          </w:tcPr>
          <w:p w14:paraId="624A0EAB"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-4°</w:t>
            </w:r>
          </w:p>
        </w:tc>
        <w:tc>
          <w:tcPr>
            <w:tcW w:w="0" w:type="auto"/>
            <w:shd w:val="clear" w:color="auto" w:fill="auto"/>
            <w:noWrap/>
            <w:vAlign w:val="center"/>
            <w:hideMark/>
          </w:tcPr>
          <w:p w14:paraId="4E219C8C"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750</w:t>
            </w:r>
          </w:p>
        </w:tc>
        <w:tc>
          <w:tcPr>
            <w:tcW w:w="0" w:type="auto"/>
            <w:shd w:val="clear" w:color="auto" w:fill="auto"/>
            <w:noWrap/>
            <w:vAlign w:val="center"/>
            <w:hideMark/>
          </w:tcPr>
          <w:p w14:paraId="7A7F8C4F"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525</w:t>
            </w:r>
          </w:p>
        </w:tc>
        <w:tc>
          <w:tcPr>
            <w:tcW w:w="0" w:type="auto"/>
            <w:shd w:val="clear" w:color="auto" w:fill="auto"/>
            <w:noWrap/>
            <w:vAlign w:val="center"/>
            <w:hideMark/>
          </w:tcPr>
          <w:p w14:paraId="0A36B0A8"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190</w:t>
            </w:r>
          </w:p>
        </w:tc>
        <w:tc>
          <w:tcPr>
            <w:tcW w:w="0" w:type="auto"/>
            <w:shd w:val="clear" w:color="auto" w:fill="auto"/>
            <w:noWrap/>
            <w:vAlign w:val="center"/>
            <w:hideMark/>
          </w:tcPr>
          <w:p w14:paraId="6F23DD8B"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90</w:t>
            </w:r>
          </w:p>
        </w:tc>
        <w:tc>
          <w:tcPr>
            <w:tcW w:w="0" w:type="auto"/>
            <w:shd w:val="clear" w:color="auto" w:fill="auto"/>
            <w:noWrap/>
            <w:vAlign w:val="center"/>
            <w:hideMark/>
          </w:tcPr>
          <w:p w14:paraId="4DF70665"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105</w:t>
            </w:r>
          </w:p>
        </w:tc>
        <w:tc>
          <w:tcPr>
            <w:tcW w:w="0" w:type="auto"/>
            <w:shd w:val="clear" w:color="auto" w:fill="auto"/>
            <w:noWrap/>
            <w:vAlign w:val="center"/>
            <w:hideMark/>
          </w:tcPr>
          <w:p w14:paraId="18BD35EC"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68</w:t>
            </w:r>
          </w:p>
        </w:tc>
        <w:tc>
          <w:tcPr>
            <w:tcW w:w="0" w:type="auto"/>
            <w:shd w:val="clear" w:color="auto" w:fill="auto"/>
            <w:noWrap/>
            <w:vAlign w:val="center"/>
            <w:hideMark/>
          </w:tcPr>
          <w:p w14:paraId="2DCA616C"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600</w:t>
            </w:r>
          </w:p>
        </w:tc>
        <w:tc>
          <w:tcPr>
            <w:tcW w:w="0" w:type="auto"/>
            <w:shd w:val="clear" w:color="auto" w:fill="auto"/>
            <w:noWrap/>
            <w:vAlign w:val="center"/>
            <w:hideMark/>
          </w:tcPr>
          <w:p w14:paraId="48083909"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450</w:t>
            </w:r>
          </w:p>
        </w:tc>
        <w:tc>
          <w:tcPr>
            <w:tcW w:w="0" w:type="auto"/>
            <w:shd w:val="clear" w:color="auto" w:fill="auto"/>
            <w:noWrap/>
            <w:vAlign w:val="center"/>
            <w:hideMark/>
          </w:tcPr>
          <w:p w14:paraId="7E80EF13"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300</w:t>
            </w:r>
          </w:p>
        </w:tc>
        <w:tc>
          <w:tcPr>
            <w:tcW w:w="0" w:type="auto"/>
            <w:vAlign w:val="center"/>
          </w:tcPr>
          <w:p w14:paraId="33609FD1"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225</w:t>
            </w:r>
          </w:p>
        </w:tc>
      </w:tr>
      <w:tr w:rsidR="00CF4048" w:rsidRPr="007C4230" w14:paraId="28BAD566" w14:textId="77777777" w:rsidTr="00CF4048">
        <w:trPr>
          <w:trHeight w:val="224"/>
        </w:trPr>
        <w:tc>
          <w:tcPr>
            <w:tcW w:w="0" w:type="auto"/>
            <w:shd w:val="clear" w:color="auto" w:fill="auto"/>
            <w:noWrap/>
            <w:vAlign w:val="center"/>
            <w:hideMark/>
          </w:tcPr>
          <w:p w14:paraId="55D7A6E0"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0.1°</w:t>
            </w:r>
          </w:p>
        </w:tc>
        <w:tc>
          <w:tcPr>
            <w:tcW w:w="0" w:type="auto"/>
            <w:shd w:val="clear" w:color="auto" w:fill="auto"/>
            <w:noWrap/>
            <w:vAlign w:val="center"/>
            <w:hideMark/>
          </w:tcPr>
          <w:p w14:paraId="4D29B8C4"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+30°</w:t>
            </w:r>
          </w:p>
        </w:tc>
        <w:tc>
          <w:tcPr>
            <w:tcW w:w="0" w:type="auto"/>
            <w:shd w:val="clear" w:color="auto" w:fill="auto"/>
            <w:noWrap/>
            <w:vAlign w:val="center"/>
            <w:hideMark/>
          </w:tcPr>
          <w:p w14:paraId="54A2056D"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300</w:t>
            </w:r>
          </w:p>
        </w:tc>
        <w:tc>
          <w:tcPr>
            <w:tcW w:w="0" w:type="auto"/>
            <w:shd w:val="clear" w:color="auto" w:fill="auto"/>
            <w:noWrap/>
            <w:vAlign w:val="center"/>
            <w:hideMark/>
          </w:tcPr>
          <w:p w14:paraId="66B718B6"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210</w:t>
            </w:r>
          </w:p>
        </w:tc>
        <w:tc>
          <w:tcPr>
            <w:tcW w:w="0" w:type="auto"/>
            <w:shd w:val="clear" w:color="auto" w:fill="auto"/>
            <w:noWrap/>
            <w:vAlign w:val="center"/>
            <w:hideMark/>
          </w:tcPr>
          <w:p w14:paraId="193BF076"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75</w:t>
            </w:r>
          </w:p>
        </w:tc>
        <w:tc>
          <w:tcPr>
            <w:tcW w:w="0" w:type="auto"/>
            <w:shd w:val="clear" w:color="auto" w:fill="auto"/>
            <w:noWrap/>
            <w:vAlign w:val="center"/>
            <w:hideMark/>
          </w:tcPr>
          <w:p w14:paraId="2B849963"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36</w:t>
            </w:r>
          </w:p>
        </w:tc>
        <w:tc>
          <w:tcPr>
            <w:tcW w:w="0" w:type="auto"/>
            <w:shd w:val="clear" w:color="auto" w:fill="auto"/>
            <w:noWrap/>
            <w:vAlign w:val="center"/>
            <w:hideMark/>
          </w:tcPr>
          <w:p w14:paraId="18FD3F7D"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42</w:t>
            </w:r>
          </w:p>
        </w:tc>
        <w:tc>
          <w:tcPr>
            <w:tcW w:w="0" w:type="auto"/>
            <w:shd w:val="clear" w:color="auto" w:fill="auto"/>
            <w:noWrap/>
            <w:vAlign w:val="center"/>
            <w:hideMark/>
          </w:tcPr>
          <w:p w14:paraId="46794DB1"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27</w:t>
            </w:r>
          </w:p>
        </w:tc>
        <w:tc>
          <w:tcPr>
            <w:tcW w:w="0" w:type="auto"/>
            <w:shd w:val="clear" w:color="auto" w:fill="auto"/>
            <w:noWrap/>
            <w:vAlign w:val="center"/>
            <w:hideMark/>
          </w:tcPr>
          <w:p w14:paraId="36A64A61"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240</w:t>
            </w:r>
          </w:p>
        </w:tc>
        <w:tc>
          <w:tcPr>
            <w:tcW w:w="0" w:type="auto"/>
            <w:shd w:val="clear" w:color="auto" w:fill="auto"/>
            <w:noWrap/>
            <w:vAlign w:val="center"/>
            <w:hideMark/>
          </w:tcPr>
          <w:p w14:paraId="2480453B"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180</w:t>
            </w:r>
          </w:p>
        </w:tc>
        <w:tc>
          <w:tcPr>
            <w:tcW w:w="0" w:type="auto"/>
            <w:shd w:val="clear" w:color="auto" w:fill="auto"/>
            <w:noWrap/>
            <w:vAlign w:val="center"/>
            <w:hideMark/>
          </w:tcPr>
          <w:p w14:paraId="67ECA1AD"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120</w:t>
            </w:r>
          </w:p>
        </w:tc>
        <w:tc>
          <w:tcPr>
            <w:tcW w:w="0" w:type="auto"/>
            <w:vAlign w:val="center"/>
          </w:tcPr>
          <w:p w14:paraId="7C03615B"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90</w:t>
            </w:r>
          </w:p>
        </w:tc>
      </w:tr>
      <w:tr w:rsidR="00CF4048" w:rsidRPr="007C4230" w14:paraId="5D7C1357" w14:textId="77777777" w:rsidTr="00CF4048">
        <w:trPr>
          <w:trHeight w:val="188"/>
        </w:trPr>
        <w:tc>
          <w:tcPr>
            <w:tcW w:w="0" w:type="auto"/>
            <w:shd w:val="clear" w:color="auto" w:fill="auto"/>
            <w:noWrap/>
            <w:vAlign w:val="center"/>
            <w:hideMark/>
          </w:tcPr>
          <w:p w14:paraId="22996EEA"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0.2°</w:t>
            </w:r>
          </w:p>
        </w:tc>
        <w:tc>
          <w:tcPr>
            <w:tcW w:w="0" w:type="auto"/>
            <w:shd w:val="clear" w:color="auto" w:fill="auto"/>
            <w:noWrap/>
            <w:vAlign w:val="center"/>
            <w:hideMark/>
          </w:tcPr>
          <w:p w14:paraId="7340DE12"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-4°</w:t>
            </w:r>
          </w:p>
        </w:tc>
        <w:tc>
          <w:tcPr>
            <w:tcW w:w="0" w:type="auto"/>
            <w:shd w:val="clear" w:color="auto" w:fill="auto"/>
            <w:noWrap/>
            <w:vAlign w:val="center"/>
            <w:hideMark/>
          </w:tcPr>
          <w:p w14:paraId="1A945B4B"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500</w:t>
            </w:r>
          </w:p>
        </w:tc>
        <w:tc>
          <w:tcPr>
            <w:tcW w:w="0" w:type="auto"/>
            <w:shd w:val="clear" w:color="auto" w:fill="auto"/>
            <w:noWrap/>
            <w:vAlign w:val="center"/>
            <w:hideMark/>
          </w:tcPr>
          <w:p w14:paraId="487EFE5F"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350</w:t>
            </w:r>
          </w:p>
        </w:tc>
        <w:tc>
          <w:tcPr>
            <w:tcW w:w="0" w:type="auto"/>
            <w:shd w:val="clear" w:color="auto" w:fill="auto"/>
            <w:noWrap/>
            <w:vAlign w:val="center"/>
            <w:hideMark/>
          </w:tcPr>
          <w:p w14:paraId="4AF17035"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125</w:t>
            </w:r>
          </w:p>
        </w:tc>
        <w:tc>
          <w:tcPr>
            <w:tcW w:w="0" w:type="auto"/>
            <w:shd w:val="clear" w:color="auto" w:fill="auto"/>
            <w:noWrap/>
            <w:vAlign w:val="center"/>
            <w:hideMark/>
          </w:tcPr>
          <w:p w14:paraId="2B6A7819"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60</w:t>
            </w:r>
          </w:p>
        </w:tc>
        <w:tc>
          <w:tcPr>
            <w:tcW w:w="0" w:type="auto"/>
            <w:shd w:val="clear" w:color="auto" w:fill="auto"/>
            <w:noWrap/>
            <w:vAlign w:val="center"/>
            <w:hideMark/>
          </w:tcPr>
          <w:p w14:paraId="2E8E1E91"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70</w:t>
            </w:r>
          </w:p>
        </w:tc>
        <w:tc>
          <w:tcPr>
            <w:tcW w:w="0" w:type="auto"/>
            <w:shd w:val="clear" w:color="auto" w:fill="auto"/>
            <w:noWrap/>
            <w:vAlign w:val="center"/>
            <w:hideMark/>
          </w:tcPr>
          <w:p w14:paraId="1D375F18"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45</w:t>
            </w:r>
          </w:p>
        </w:tc>
        <w:tc>
          <w:tcPr>
            <w:tcW w:w="0" w:type="auto"/>
            <w:shd w:val="clear" w:color="auto" w:fill="auto"/>
            <w:noWrap/>
            <w:vAlign w:val="center"/>
            <w:hideMark/>
          </w:tcPr>
          <w:p w14:paraId="7047DAF5"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400</w:t>
            </w:r>
          </w:p>
        </w:tc>
        <w:tc>
          <w:tcPr>
            <w:tcW w:w="0" w:type="auto"/>
            <w:shd w:val="clear" w:color="auto" w:fill="auto"/>
            <w:noWrap/>
            <w:vAlign w:val="center"/>
            <w:hideMark/>
          </w:tcPr>
          <w:p w14:paraId="0FA7CE89"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300</w:t>
            </w:r>
          </w:p>
        </w:tc>
        <w:tc>
          <w:tcPr>
            <w:tcW w:w="0" w:type="auto"/>
            <w:shd w:val="clear" w:color="auto" w:fill="auto"/>
            <w:noWrap/>
            <w:vAlign w:val="center"/>
            <w:hideMark/>
          </w:tcPr>
          <w:p w14:paraId="33AB160B"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200</w:t>
            </w:r>
          </w:p>
        </w:tc>
        <w:tc>
          <w:tcPr>
            <w:tcW w:w="0" w:type="auto"/>
            <w:vAlign w:val="center"/>
          </w:tcPr>
          <w:p w14:paraId="45796748"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150</w:t>
            </w:r>
          </w:p>
        </w:tc>
      </w:tr>
      <w:tr w:rsidR="00CF4048" w:rsidRPr="007C4230" w14:paraId="3C086603" w14:textId="77777777" w:rsidTr="00CF4048">
        <w:trPr>
          <w:trHeight w:val="242"/>
        </w:trPr>
        <w:tc>
          <w:tcPr>
            <w:tcW w:w="0" w:type="auto"/>
            <w:shd w:val="clear" w:color="auto" w:fill="auto"/>
            <w:noWrap/>
            <w:vAlign w:val="center"/>
            <w:hideMark/>
          </w:tcPr>
          <w:p w14:paraId="7BFED6CE"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0.2°</w:t>
            </w:r>
          </w:p>
        </w:tc>
        <w:tc>
          <w:tcPr>
            <w:tcW w:w="0" w:type="auto"/>
            <w:shd w:val="clear" w:color="auto" w:fill="auto"/>
            <w:noWrap/>
            <w:vAlign w:val="center"/>
            <w:hideMark/>
          </w:tcPr>
          <w:p w14:paraId="7A8393BE"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+30°</w:t>
            </w:r>
          </w:p>
        </w:tc>
        <w:tc>
          <w:tcPr>
            <w:tcW w:w="0" w:type="auto"/>
            <w:shd w:val="clear" w:color="auto" w:fill="auto"/>
            <w:noWrap/>
            <w:vAlign w:val="center"/>
            <w:hideMark/>
          </w:tcPr>
          <w:p w14:paraId="24C7EA6B"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200</w:t>
            </w:r>
          </w:p>
        </w:tc>
        <w:tc>
          <w:tcPr>
            <w:tcW w:w="0" w:type="auto"/>
            <w:shd w:val="clear" w:color="auto" w:fill="auto"/>
            <w:noWrap/>
            <w:vAlign w:val="center"/>
            <w:hideMark/>
          </w:tcPr>
          <w:p w14:paraId="2478D13B"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140</w:t>
            </w:r>
          </w:p>
        </w:tc>
        <w:tc>
          <w:tcPr>
            <w:tcW w:w="0" w:type="auto"/>
            <w:shd w:val="clear" w:color="auto" w:fill="auto"/>
            <w:noWrap/>
            <w:vAlign w:val="center"/>
            <w:hideMark/>
          </w:tcPr>
          <w:p w14:paraId="49FF8D6A"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50</w:t>
            </w:r>
          </w:p>
        </w:tc>
        <w:tc>
          <w:tcPr>
            <w:tcW w:w="0" w:type="auto"/>
            <w:shd w:val="clear" w:color="auto" w:fill="auto"/>
            <w:noWrap/>
            <w:vAlign w:val="center"/>
            <w:hideMark/>
          </w:tcPr>
          <w:p w14:paraId="6BE0F233"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24</w:t>
            </w:r>
          </w:p>
        </w:tc>
        <w:tc>
          <w:tcPr>
            <w:tcW w:w="0" w:type="auto"/>
            <w:shd w:val="clear" w:color="auto" w:fill="auto"/>
            <w:noWrap/>
            <w:vAlign w:val="center"/>
            <w:hideMark/>
          </w:tcPr>
          <w:p w14:paraId="2FB86E70"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28</w:t>
            </w:r>
          </w:p>
        </w:tc>
        <w:tc>
          <w:tcPr>
            <w:tcW w:w="0" w:type="auto"/>
            <w:shd w:val="clear" w:color="auto" w:fill="auto"/>
            <w:noWrap/>
            <w:vAlign w:val="center"/>
            <w:hideMark/>
          </w:tcPr>
          <w:p w14:paraId="51718558"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18</w:t>
            </w:r>
          </w:p>
        </w:tc>
        <w:tc>
          <w:tcPr>
            <w:tcW w:w="0" w:type="auto"/>
            <w:shd w:val="clear" w:color="auto" w:fill="auto"/>
            <w:noWrap/>
            <w:vAlign w:val="center"/>
            <w:hideMark/>
          </w:tcPr>
          <w:p w14:paraId="0B1565D3"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160</w:t>
            </w:r>
          </w:p>
        </w:tc>
        <w:tc>
          <w:tcPr>
            <w:tcW w:w="0" w:type="auto"/>
            <w:shd w:val="clear" w:color="auto" w:fill="auto"/>
            <w:noWrap/>
            <w:vAlign w:val="center"/>
            <w:hideMark/>
          </w:tcPr>
          <w:p w14:paraId="4EF015DC"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120</w:t>
            </w:r>
          </w:p>
        </w:tc>
        <w:tc>
          <w:tcPr>
            <w:tcW w:w="0" w:type="auto"/>
            <w:shd w:val="clear" w:color="auto" w:fill="auto"/>
            <w:noWrap/>
            <w:vAlign w:val="center"/>
            <w:hideMark/>
          </w:tcPr>
          <w:p w14:paraId="6B837A54"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80</w:t>
            </w:r>
          </w:p>
        </w:tc>
        <w:tc>
          <w:tcPr>
            <w:tcW w:w="0" w:type="auto"/>
            <w:vAlign w:val="center"/>
          </w:tcPr>
          <w:p w14:paraId="2DF8C774"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60</w:t>
            </w:r>
          </w:p>
        </w:tc>
      </w:tr>
      <w:tr w:rsidR="00CF4048" w:rsidRPr="007C4230" w14:paraId="19723E4E" w14:textId="77777777" w:rsidTr="00CF4048">
        <w:trPr>
          <w:trHeight w:val="215"/>
        </w:trPr>
        <w:tc>
          <w:tcPr>
            <w:tcW w:w="0" w:type="auto"/>
            <w:shd w:val="clear" w:color="auto" w:fill="auto"/>
            <w:noWrap/>
            <w:vAlign w:val="center"/>
            <w:hideMark/>
          </w:tcPr>
          <w:p w14:paraId="293E55C3"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0.5°</w:t>
            </w:r>
          </w:p>
        </w:tc>
        <w:tc>
          <w:tcPr>
            <w:tcW w:w="0" w:type="auto"/>
            <w:shd w:val="clear" w:color="auto" w:fill="auto"/>
            <w:noWrap/>
            <w:vAlign w:val="center"/>
            <w:hideMark/>
          </w:tcPr>
          <w:p w14:paraId="576CD70E"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-4°</w:t>
            </w:r>
          </w:p>
        </w:tc>
        <w:tc>
          <w:tcPr>
            <w:tcW w:w="0" w:type="auto"/>
            <w:shd w:val="clear" w:color="auto" w:fill="auto"/>
            <w:noWrap/>
            <w:vAlign w:val="center"/>
            <w:hideMark/>
          </w:tcPr>
          <w:p w14:paraId="05831D4A"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225</w:t>
            </w:r>
          </w:p>
        </w:tc>
        <w:tc>
          <w:tcPr>
            <w:tcW w:w="0" w:type="auto"/>
            <w:shd w:val="clear" w:color="auto" w:fill="auto"/>
            <w:noWrap/>
            <w:vAlign w:val="center"/>
            <w:hideMark/>
          </w:tcPr>
          <w:p w14:paraId="12075443"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160</w:t>
            </w:r>
          </w:p>
        </w:tc>
        <w:tc>
          <w:tcPr>
            <w:tcW w:w="0" w:type="auto"/>
            <w:shd w:val="clear" w:color="auto" w:fill="auto"/>
            <w:noWrap/>
            <w:vAlign w:val="center"/>
            <w:hideMark/>
          </w:tcPr>
          <w:p w14:paraId="3E38408B"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56</w:t>
            </w:r>
          </w:p>
        </w:tc>
        <w:tc>
          <w:tcPr>
            <w:tcW w:w="0" w:type="auto"/>
            <w:shd w:val="clear" w:color="auto" w:fill="auto"/>
            <w:noWrap/>
            <w:vAlign w:val="center"/>
            <w:hideMark/>
          </w:tcPr>
          <w:p w14:paraId="0F10E2CD"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27</w:t>
            </w:r>
          </w:p>
        </w:tc>
        <w:tc>
          <w:tcPr>
            <w:tcW w:w="0" w:type="auto"/>
            <w:shd w:val="clear" w:color="auto" w:fill="auto"/>
            <w:noWrap/>
            <w:vAlign w:val="center"/>
            <w:hideMark/>
          </w:tcPr>
          <w:p w14:paraId="15D97ED5"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32</w:t>
            </w:r>
          </w:p>
        </w:tc>
        <w:tc>
          <w:tcPr>
            <w:tcW w:w="0" w:type="auto"/>
            <w:shd w:val="clear" w:color="auto" w:fill="auto"/>
            <w:noWrap/>
            <w:vAlign w:val="center"/>
            <w:hideMark/>
          </w:tcPr>
          <w:p w14:paraId="53E3793C"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20</w:t>
            </w:r>
          </w:p>
        </w:tc>
        <w:tc>
          <w:tcPr>
            <w:tcW w:w="0" w:type="auto"/>
            <w:shd w:val="clear" w:color="auto" w:fill="auto"/>
            <w:noWrap/>
            <w:vAlign w:val="center"/>
            <w:hideMark/>
          </w:tcPr>
          <w:p w14:paraId="58AED40D"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180</w:t>
            </w:r>
          </w:p>
        </w:tc>
        <w:tc>
          <w:tcPr>
            <w:tcW w:w="0" w:type="auto"/>
            <w:shd w:val="clear" w:color="auto" w:fill="auto"/>
            <w:noWrap/>
            <w:vAlign w:val="center"/>
            <w:hideMark/>
          </w:tcPr>
          <w:p w14:paraId="4609EE15"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135</w:t>
            </w:r>
          </w:p>
        </w:tc>
        <w:tc>
          <w:tcPr>
            <w:tcW w:w="0" w:type="auto"/>
            <w:shd w:val="clear" w:color="auto" w:fill="auto"/>
            <w:noWrap/>
            <w:vAlign w:val="center"/>
            <w:hideMark/>
          </w:tcPr>
          <w:p w14:paraId="05FF8309"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90</w:t>
            </w:r>
          </w:p>
        </w:tc>
        <w:tc>
          <w:tcPr>
            <w:tcW w:w="0" w:type="auto"/>
            <w:vAlign w:val="center"/>
          </w:tcPr>
          <w:p w14:paraId="365296DC"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65</w:t>
            </w:r>
          </w:p>
        </w:tc>
      </w:tr>
      <w:tr w:rsidR="00CF4048" w:rsidRPr="007C4230" w14:paraId="29AF9990" w14:textId="77777777" w:rsidTr="00CF4048">
        <w:trPr>
          <w:trHeight w:val="179"/>
        </w:trPr>
        <w:tc>
          <w:tcPr>
            <w:tcW w:w="0" w:type="auto"/>
            <w:shd w:val="clear" w:color="auto" w:fill="auto"/>
            <w:noWrap/>
            <w:vAlign w:val="center"/>
            <w:hideMark/>
          </w:tcPr>
          <w:p w14:paraId="4ECCFBA5"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0.5°</w:t>
            </w:r>
          </w:p>
        </w:tc>
        <w:tc>
          <w:tcPr>
            <w:tcW w:w="0" w:type="auto"/>
            <w:shd w:val="clear" w:color="auto" w:fill="auto"/>
            <w:noWrap/>
            <w:vAlign w:val="center"/>
            <w:hideMark/>
          </w:tcPr>
          <w:p w14:paraId="28DEC375"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+30°</w:t>
            </w:r>
          </w:p>
        </w:tc>
        <w:tc>
          <w:tcPr>
            <w:tcW w:w="0" w:type="auto"/>
            <w:shd w:val="clear" w:color="auto" w:fill="auto"/>
            <w:noWrap/>
            <w:vAlign w:val="center"/>
            <w:hideMark/>
          </w:tcPr>
          <w:p w14:paraId="04FD232B"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85</w:t>
            </w:r>
          </w:p>
        </w:tc>
        <w:tc>
          <w:tcPr>
            <w:tcW w:w="0" w:type="auto"/>
            <w:shd w:val="clear" w:color="auto" w:fill="auto"/>
            <w:noWrap/>
            <w:vAlign w:val="center"/>
            <w:hideMark/>
          </w:tcPr>
          <w:p w14:paraId="7E3ADCEB"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60</w:t>
            </w:r>
          </w:p>
        </w:tc>
        <w:tc>
          <w:tcPr>
            <w:tcW w:w="0" w:type="auto"/>
            <w:shd w:val="clear" w:color="auto" w:fill="auto"/>
            <w:noWrap/>
            <w:vAlign w:val="center"/>
            <w:hideMark/>
          </w:tcPr>
          <w:p w14:paraId="333A1B55"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21</w:t>
            </w:r>
          </w:p>
        </w:tc>
        <w:tc>
          <w:tcPr>
            <w:tcW w:w="0" w:type="auto"/>
            <w:shd w:val="clear" w:color="auto" w:fill="auto"/>
            <w:noWrap/>
            <w:vAlign w:val="center"/>
            <w:hideMark/>
          </w:tcPr>
          <w:p w14:paraId="57375E60"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10</w:t>
            </w:r>
          </w:p>
        </w:tc>
        <w:tc>
          <w:tcPr>
            <w:tcW w:w="0" w:type="auto"/>
            <w:shd w:val="clear" w:color="auto" w:fill="auto"/>
            <w:noWrap/>
            <w:vAlign w:val="center"/>
            <w:hideMark/>
          </w:tcPr>
          <w:p w14:paraId="022C6232"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12</w:t>
            </w:r>
          </w:p>
        </w:tc>
        <w:tc>
          <w:tcPr>
            <w:tcW w:w="0" w:type="auto"/>
            <w:shd w:val="clear" w:color="auto" w:fill="auto"/>
            <w:noWrap/>
            <w:vAlign w:val="center"/>
            <w:hideMark/>
          </w:tcPr>
          <w:p w14:paraId="7BBFB90E"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7.7</w:t>
            </w:r>
          </w:p>
        </w:tc>
        <w:tc>
          <w:tcPr>
            <w:tcW w:w="0" w:type="auto"/>
            <w:shd w:val="clear" w:color="auto" w:fill="auto"/>
            <w:noWrap/>
            <w:vAlign w:val="center"/>
            <w:hideMark/>
          </w:tcPr>
          <w:p w14:paraId="052B4454"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68</w:t>
            </w:r>
          </w:p>
        </w:tc>
        <w:tc>
          <w:tcPr>
            <w:tcW w:w="0" w:type="auto"/>
            <w:shd w:val="clear" w:color="auto" w:fill="auto"/>
            <w:noWrap/>
            <w:vAlign w:val="center"/>
            <w:hideMark/>
          </w:tcPr>
          <w:p w14:paraId="67E906D5"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51</w:t>
            </w:r>
          </w:p>
        </w:tc>
        <w:tc>
          <w:tcPr>
            <w:tcW w:w="0" w:type="auto"/>
            <w:shd w:val="clear" w:color="auto" w:fill="auto"/>
            <w:noWrap/>
            <w:vAlign w:val="center"/>
            <w:hideMark/>
          </w:tcPr>
          <w:p w14:paraId="71B7FBAF"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34</w:t>
            </w:r>
          </w:p>
        </w:tc>
        <w:tc>
          <w:tcPr>
            <w:tcW w:w="0" w:type="auto"/>
            <w:vAlign w:val="center"/>
          </w:tcPr>
          <w:p w14:paraId="3A3F4E67"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25</w:t>
            </w:r>
          </w:p>
        </w:tc>
      </w:tr>
    </w:tbl>
    <w:p w14:paraId="50A3027A" w14:textId="77777777" w:rsidR="00CF4048" w:rsidRPr="007C4230" w:rsidRDefault="00CF4048" w:rsidP="00CF4048">
      <w:pPr>
        <w:autoSpaceDE w:val="0"/>
        <w:autoSpaceDN w:val="0"/>
        <w:adjustRightInd w:val="0"/>
        <w:jc w:val="both"/>
        <w:rPr>
          <w:rFonts w:ascii="Arial" w:hAnsi="Arial" w:cs="Arial"/>
        </w:rPr>
      </w:pP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66"/>
        <w:gridCol w:w="1035"/>
        <w:gridCol w:w="618"/>
        <w:gridCol w:w="684"/>
        <w:gridCol w:w="733"/>
        <w:gridCol w:w="643"/>
        <w:gridCol w:w="495"/>
        <w:gridCol w:w="536"/>
        <w:gridCol w:w="676"/>
        <w:gridCol w:w="1462"/>
        <w:gridCol w:w="1264"/>
        <w:gridCol w:w="1285"/>
      </w:tblGrid>
      <w:tr w:rsidR="00CF4048" w:rsidRPr="007C4230" w14:paraId="3BC5187B" w14:textId="77777777" w:rsidTr="00CF4048">
        <w:trPr>
          <w:trHeight w:val="432"/>
        </w:trPr>
        <w:tc>
          <w:tcPr>
            <w:tcW w:w="0" w:type="auto"/>
            <w:gridSpan w:val="12"/>
            <w:shd w:val="clear" w:color="auto" w:fill="auto"/>
            <w:vAlign w:val="center"/>
            <w:hideMark/>
          </w:tcPr>
          <w:p w14:paraId="18A2E202" w14:textId="77777777" w:rsidR="00CF4048" w:rsidRPr="007C4230" w:rsidRDefault="00CF4048" w:rsidP="00CF4048">
            <w:pPr>
              <w:jc w:val="center"/>
              <w:rPr>
                <w:rFonts w:ascii="Arial Narrow" w:eastAsia="Calibri" w:hAnsi="Arial Narrow"/>
                <w:b/>
              </w:rPr>
            </w:pPr>
            <w:r w:rsidRPr="007C4230">
              <w:rPr>
                <w:rFonts w:ascii="Arial Narrow" w:eastAsia="Calibri" w:hAnsi="Arial Narrow"/>
                <w:b/>
              </w:rPr>
              <w:t>Table 2.2.1.6  -  – Min. Coefficient of Retroreflection (</w:t>
            </w:r>
            <w:r w:rsidRPr="007C4230">
              <w:rPr>
                <w:rFonts w:ascii="Arial Narrow" w:eastAsia="Calibri" w:hAnsi="Arial Narrow"/>
                <w:b/>
                <w:i/>
              </w:rPr>
              <w:t>R</w:t>
            </w:r>
            <w:r w:rsidRPr="007C4230">
              <w:rPr>
                <w:rFonts w:ascii="Arial Narrow" w:eastAsia="Calibri" w:hAnsi="Arial Narrow"/>
                <w:b/>
                <w:i/>
                <w:vertAlign w:val="subscript"/>
              </w:rPr>
              <w:t>A</w:t>
            </w:r>
            <w:r w:rsidRPr="007C4230">
              <w:rPr>
                <w:rFonts w:ascii="Arial Narrow" w:eastAsia="Calibri" w:hAnsi="Arial Narrow"/>
                <w:b/>
              </w:rPr>
              <w:t>) cd/fc/ft</w:t>
            </w:r>
            <w:r w:rsidRPr="007C4230">
              <w:rPr>
                <w:rFonts w:ascii="Arial Narrow" w:eastAsia="Calibri" w:hAnsi="Arial Narrow"/>
                <w:b/>
                <w:vertAlign w:val="superscript"/>
              </w:rPr>
              <w:t>2</w:t>
            </w:r>
            <w:r w:rsidRPr="007C4230">
              <w:rPr>
                <w:rFonts w:ascii="Arial Narrow" w:eastAsia="Calibri" w:hAnsi="Arial Narrow"/>
                <w:b/>
              </w:rPr>
              <w:t xml:space="preserve"> for Type VIII Sheeting per ASTM D4956</w:t>
            </w:r>
          </w:p>
        </w:tc>
      </w:tr>
      <w:tr w:rsidR="00CF4048" w:rsidRPr="007C4230" w14:paraId="61F41615" w14:textId="77777777" w:rsidTr="00CF4048">
        <w:trPr>
          <w:trHeight w:val="432"/>
        </w:trPr>
        <w:tc>
          <w:tcPr>
            <w:tcW w:w="0" w:type="auto"/>
            <w:shd w:val="clear" w:color="auto" w:fill="auto"/>
            <w:vAlign w:val="center"/>
            <w:hideMark/>
          </w:tcPr>
          <w:p w14:paraId="1348F18A" w14:textId="77777777" w:rsidR="00CF4048" w:rsidRPr="00F23EC8" w:rsidRDefault="00CF4048" w:rsidP="00CF4048">
            <w:pPr>
              <w:jc w:val="center"/>
              <w:rPr>
                <w:rFonts w:ascii="Arial Narrow" w:eastAsia="Calibri" w:hAnsi="Arial Narrow"/>
                <w:b/>
                <w:bCs/>
                <w:sz w:val="18"/>
                <w:szCs w:val="18"/>
              </w:rPr>
            </w:pPr>
            <w:r w:rsidRPr="00F23EC8">
              <w:rPr>
                <w:rFonts w:ascii="Arial Narrow" w:eastAsia="Calibri" w:hAnsi="Arial Narrow"/>
                <w:b/>
                <w:bCs/>
                <w:sz w:val="18"/>
                <w:szCs w:val="18"/>
              </w:rPr>
              <w:t>Observation Angle</w:t>
            </w:r>
          </w:p>
        </w:tc>
        <w:tc>
          <w:tcPr>
            <w:tcW w:w="0" w:type="auto"/>
            <w:shd w:val="clear" w:color="auto" w:fill="auto"/>
            <w:vAlign w:val="center"/>
            <w:hideMark/>
          </w:tcPr>
          <w:p w14:paraId="70670037" w14:textId="77777777" w:rsidR="00CF4048" w:rsidRPr="00F23EC8" w:rsidRDefault="00CF4048" w:rsidP="00CF4048">
            <w:pPr>
              <w:jc w:val="center"/>
              <w:rPr>
                <w:rFonts w:ascii="Arial Narrow" w:eastAsia="Calibri" w:hAnsi="Arial Narrow"/>
                <w:b/>
                <w:bCs/>
                <w:sz w:val="18"/>
                <w:szCs w:val="18"/>
              </w:rPr>
            </w:pPr>
            <w:r w:rsidRPr="00F23EC8">
              <w:rPr>
                <w:rFonts w:ascii="Arial Narrow" w:eastAsia="Calibri" w:hAnsi="Arial Narrow"/>
                <w:b/>
                <w:bCs/>
                <w:sz w:val="18"/>
                <w:szCs w:val="18"/>
              </w:rPr>
              <w:t>Entrance Angle</w:t>
            </w:r>
          </w:p>
        </w:tc>
        <w:tc>
          <w:tcPr>
            <w:tcW w:w="0" w:type="auto"/>
            <w:shd w:val="clear" w:color="auto" w:fill="auto"/>
            <w:noWrap/>
            <w:vAlign w:val="center"/>
            <w:hideMark/>
          </w:tcPr>
          <w:p w14:paraId="3A8029F4" w14:textId="77777777" w:rsidR="00CF4048" w:rsidRPr="00F23EC8" w:rsidRDefault="00CF4048" w:rsidP="00CF4048">
            <w:pPr>
              <w:jc w:val="center"/>
              <w:rPr>
                <w:rFonts w:ascii="Arial Narrow" w:eastAsia="Calibri" w:hAnsi="Arial Narrow"/>
                <w:b/>
                <w:sz w:val="18"/>
                <w:szCs w:val="18"/>
              </w:rPr>
            </w:pPr>
            <w:r w:rsidRPr="00F23EC8">
              <w:rPr>
                <w:rFonts w:ascii="Arial Narrow" w:eastAsia="Calibri" w:hAnsi="Arial Narrow"/>
                <w:b/>
                <w:sz w:val="18"/>
                <w:szCs w:val="18"/>
              </w:rPr>
              <w:t>White</w:t>
            </w:r>
          </w:p>
        </w:tc>
        <w:tc>
          <w:tcPr>
            <w:tcW w:w="0" w:type="auto"/>
            <w:shd w:val="clear" w:color="auto" w:fill="auto"/>
            <w:noWrap/>
            <w:vAlign w:val="center"/>
            <w:hideMark/>
          </w:tcPr>
          <w:p w14:paraId="61D645BD" w14:textId="77777777" w:rsidR="00CF4048" w:rsidRPr="00F23EC8" w:rsidRDefault="00CF4048" w:rsidP="00CF4048">
            <w:pPr>
              <w:jc w:val="center"/>
              <w:rPr>
                <w:rFonts w:ascii="Arial Narrow" w:eastAsia="Calibri" w:hAnsi="Arial Narrow"/>
                <w:b/>
                <w:sz w:val="18"/>
                <w:szCs w:val="18"/>
              </w:rPr>
            </w:pPr>
            <w:r w:rsidRPr="00F23EC8">
              <w:rPr>
                <w:rFonts w:ascii="Arial Narrow" w:eastAsia="Calibri" w:hAnsi="Arial Narrow"/>
                <w:b/>
                <w:sz w:val="18"/>
                <w:szCs w:val="18"/>
              </w:rPr>
              <w:t>Yellow</w:t>
            </w:r>
          </w:p>
        </w:tc>
        <w:tc>
          <w:tcPr>
            <w:tcW w:w="0" w:type="auto"/>
            <w:shd w:val="clear" w:color="auto" w:fill="auto"/>
            <w:noWrap/>
            <w:vAlign w:val="center"/>
            <w:hideMark/>
          </w:tcPr>
          <w:p w14:paraId="743E442A" w14:textId="77777777" w:rsidR="00CF4048" w:rsidRPr="00F23EC8" w:rsidRDefault="00CF4048" w:rsidP="00CF4048">
            <w:pPr>
              <w:jc w:val="center"/>
              <w:rPr>
                <w:rFonts w:ascii="Arial Narrow" w:eastAsia="Calibri" w:hAnsi="Arial Narrow"/>
                <w:b/>
                <w:sz w:val="18"/>
                <w:szCs w:val="18"/>
              </w:rPr>
            </w:pPr>
            <w:r w:rsidRPr="00F23EC8">
              <w:rPr>
                <w:rFonts w:ascii="Arial Narrow" w:eastAsia="Calibri" w:hAnsi="Arial Narrow"/>
                <w:b/>
                <w:sz w:val="18"/>
                <w:szCs w:val="18"/>
              </w:rPr>
              <w:t>Orange</w:t>
            </w:r>
          </w:p>
        </w:tc>
        <w:tc>
          <w:tcPr>
            <w:tcW w:w="0" w:type="auto"/>
            <w:shd w:val="clear" w:color="auto" w:fill="auto"/>
            <w:noWrap/>
            <w:vAlign w:val="center"/>
            <w:hideMark/>
          </w:tcPr>
          <w:p w14:paraId="13C9FDAA" w14:textId="77777777" w:rsidR="00CF4048" w:rsidRPr="00F23EC8" w:rsidRDefault="00CF4048" w:rsidP="00CF4048">
            <w:pPr>
              <w:jc w:val="center"/>
              <w:rPr>
                <w:rFonts w:ascii="Arial Narrow" w:eastAsia="Calibri" w:hAnsi="Arial Narrow"/>
                <w:b/>
                <w:sz w:val="18"/>
                <w:szCs w:val="18"/>
              </w:rPr>
            </w:pPr>
            <w:r w:rsidRPr="00F23EC8">
              <w:rPr>
                <w:rFonts w:ascii="Arial Narrow" w:eastAsia="Calibri" w:hAnsi="Arial Narrow"/>
                <w:b/>
                <w:sz w:val="18"/>
                <w:szCs w:val="18"/>
              </w:rPr>
              <w:t>Green</w:t>
            </w:r>
          </w:p>
        </w:tc>
        <w:tc>
          <w:tcPr>
            <w:tcW w:w="0" w:type="auto"/>
            <w:shd w:val="clear" w:color="auto" w:fill="auto"/>
            <w:noWrap/>
            <w:vAlign w:val="center"/>
            <w:hideMark/>
          </w:tcPr>
          <w:p w14:paraId="471526B8" w14:textId="77777777" w:rsidR="00CF4048" w:rsidRPr="00F23EC8" w:rsidRDefault="00CF4048" w:rsidP="00CF4048">
            <w:pPr>
              <w:jc w:val="center"/>
              <w:rPr>
                <w:rFonts w:ascii="Arial Narrow" w:eastAsia="Calibri" w:hAnsi="Arial Narrow"/>
                <w:b/>
                <w:sz w:val="18"/>
                <w:szCs w:val="18"/>
              </w:rPr>
            </w:pPr>
            <w:r w:rsidRPr="00F23EC8">
              <w:rPr>
                <w:rFonts w:ascii="Arial Narrow" w:eastAsia="Calibri" w:hAnsi="Arial Narrow"/>
                <w:b/>
                <w:sz w:val="18"/>
                <w:szCs w:val="18"/>
              </w:rPr>
              <w:t>Red</w:t>
            </w:r>
          </w:p>
        </w:tc>
        <w:tc>
          <w:tcPr>
            <w:tcW w:w="0" w:type="auto"/>
            <w:shd w:val="clear" w:color="auto" w:fill="auto"/>
            <w:noWrap/>
            <w:vAlign w:val="center"/>
            <w:hideMark/>
          </w:tcPr>
          <w:p w14:paraId="117B3105" w14:textId="77777777" w:rsidR="00CF4048" w:rsidRPr="00F23EC8" w:rsidRDefault="00CF4048" w:rsidP="00CF4048">
            <w:pPr>
              <w:jc w:val="center"/>
              <w:rPr>
                <w:rFonts w:ascii="Arial Narrow" w:eastAsia="Calibri" w:hAnsi="Arial Narrow"/>
                <w:b/>
                <w:sz w:val="18"/>
                <w:szCs w:val="18"/>
              </w:rPr>
            </w:pPr>
            <w:r w:rsidRPr="00F23EC8">
              <w:rPr>
                <w:rFonts w:ascii="Arial Narrow" w:eastAsia="Calibri" w:hAnsi="Arial Narrow"/>
                <w:b/>
                <w:sz w:val="18"/>
                <w:szCs w:val="18"/>
              </w:rPr>
              <w:t>Blue</w:t>
            </w:r>
          </w:p>
        </w:tc>
        <w:tc>
          <w:tcPr>
            <w:tcW w:w="0" w:type="auto"/>
            <w:shd w:val="clear" w:color="auto" w:fill="auto"/>
            <w:noWrap/>
            <w:vAlign w:val="center"/>
            <w:hideMark/>
          </w:tcPr>
          <w:p w14:paraId="3E144DEE" w14:textId="77777777" w:rsidR="00CF4048" w:rsidRPr="00F23EC8" w:rsidRDefault="00CF4048" w:rsidP="00CF4048">
            <w:pPr>
              <w:jc w:val="center"/>
              <w:rPr>
                <w:rFonts w:ascii="Arial Narrow" w:eastAsia="Calibri" w:hAnsi="Arial Narrow"/>
                <w:b/>
                <w:sz w:val="18"/>
                <w:szCs w:val="18"/>
              </w:rPr>
            </w:pPr>
            <w:r w:rsidRPr="00F23EC8">
              <w:rPr>
                <w:rFonts w:ascii="Arial Narrow" w:eastAsia="Calibri" w:hAnsi="Arial Narrow"/>
                <w:b/>
                <w:sz w:val="18"/>
                <w:szCs w:val="18"/>
              </w:rPr>
              <w:t>Brown</w:t>
            </w:r>
          </w:p>
        </w:tc>
        <w:tc>
          <w:tcPr>
            <w:tcW w:w="0" w:type="auto"/>
            <w:shd w:val="clear" w:color="auto" w:fill="auto"/>
            <w:vAlign w:val="center"/>
            <w:hideMark/>
          </w:tcPr>
          <w:p w14:paraId="2BFE7762" w14:textId="77777777" w:rsidR="00CF4048" w:rsidRPr="00F23EC8" w:rsidRDefault="00CF4048" w:rsidP="00CF4048">
            <w:pPr>
              <w:jc w:val="center"/>
              <w:rPr>
                <w:rFonts w:ascii="Arial Narrow" w:eastAsia="Calibri" w:hAnsi="Arial Narrow"/>
                <w:b/>
                <w:bCs/>
                <w:sz w:val="18"/>
                <w:szCs w:val="18"/>
              </w:rPr>
            </w:pPr>
            <w:r w:rsidRPr="00F23EC8">
              <w:rPr>
                <w:rFonts w:ascii="Arial Narrow" w:eastAsia="Calibri" w:hAnsi="Arial Narrow"/>
                <w:b/>
                <w:bCs/>
                <w:sz w:val="18"/>
                <w:szCs w:val="18"/>
              </w:rPr>
              <w:t>Fluorescent Yellow-Green</w:t>
            </w:r>
          </w:p>
        </w:tc>
        <w:tc>
          <w:tcPr>
            <w:tcW w:w="0" w:type="auto"/>
            <w:shd w:val="clear" w:color="auto" w:fill="auto"/>
            <w:vAlign w:val="center"/>
            <w:hideMark/>
          </w:tcPr>
          <w:p w14:paraId="5C36AEDC" w14:textId="77777777" w:rsidR="00CF4048" w:rsidRPr="00F23EC8" w:rsidRDefault="00CF4048" w:rsidP="00CF4048">
            <w:pPr>
              <w:jc w:val="center"/>
              <w:rPr>
                <w:rFonts w:ascii="Arial Narrow" w:eastAsia="Calibri" w:hAnsi="Arial Narrow"/>
                <w:b/>
                <w:bCs/>
                <w:sz w:val="18"/>
                <w:szCs w:val="18"/>
              </w:rPr>
            </w:pPr>
            <w:r w:rsidRPr="00F23EC8">
              <w:rPr>
                <w:rFonts w:ascii="Arial Narrow" w:eastAsia="Calibri" w:hAnsi="Arial Narrow"/>
                <w:b/>
                <w:bCs/>
                <w:sz w:val="18"/>
                <w:szCs w:val="18"/>
              </w:rPr>
              <w:t>Fluorescent Yellow</w:t>
            </w:r>
          </w:p>
        </w:tc>
        <w:tc>
          <w:tcPr>
            <w:tcW w:w="0" w:type="auto"/>
            <w:shd w:val="clear" w:color="auto" w:fill="auto"/>
            <w:vAlign w:val="center"/>
            <w:hideMark/>
          </w:tcPr>
          <w:p w14:paraId="38DF19F8" w14:textId="77777777" w:rsidR="00CF4048" w:rsidRPr="00F23EC8" w:rsidRDefault="00CF4048" w:rsidP="00CF4048">
            <w:pPr>
              <w:jc w:val="center"/>
              <w:rPr>
                <w:rFonts w:ascii="Arial Narrow" w:eastAsia="Calibri" w:hAnsi="Arial Narrow"/>
                <w:b/>
                <w:bCs/>
                <w:sz w:val="18"/>
                <w:szCs w:val="18"/>
              </w:rPr>
            </w:pPr>
            <w:r w:rsidRPr="00F23EC8">
              <w:rPr>
                <w:rFonts w:ascii="Arial Narrow" w:eastAsia="Calibri" w:hAnsi="Arial Narrow"/>
                <w:b/>
                <w:bCs/>
                <w:sz w:val="18"/>
                <w:szCs w:val="18"/>
              </w:rPr>
              <w:t>Fluorescent Orange</w:t>
            </w:r>
          </w:p>
        </w:tc>
      </w:tr>
      <w:tr w:rsidR="00CF4048" w:rsidRPr="007C4230" w14:paraId="059DEC34" w14:textId="77777777" w:rsidTr="00CF4048">
        <w:trPr>
          <w:trHeight w:val="323"/>
        </w:trPr>
        <w:tc>
          <w:tcPr>
            <w:tcW w:w="0" w:type="auto"/>
            <w:shd w:val="clear" w:color="auto" w:fill="auto"/>
            <w:noWrap/>
            <w:vAlign w:val="center"/>
            <w:hideMark/>
          </w:tcPr>
          <w:p w14:paraId="6C001F68"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0.1°</w:t>
            </w:r>
          </w:p>
        </w:tc>
        <w:tc>
          <w:tcPr>
            <w:tcW w:w="0" w:type="auto"/>
            <w:shd w:val="clear" w:color="auto" w:fill="auto"/>
            <w:noWrap/>
            <w:vAlign w:val="center"/>
            <w:hideMark/>
          </w:tcPr>
          <w:p w14:paraId="5BC1DBAE"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-4°</w:t>
            </w:r>
          </w:p>
        </w:tc>
        <w:tc>
          <w:tcPr>
            <w:tcW w:w="0" w:type="auto"/>
            <w:shd w:val="clear" w:color="auto" w:fill="auto"/>
            <w:noWrap/>
            <w:vAlign w:val="center"/>
            <w:hideMark/>
          </w:tcPr>
          <w:p w14:paraId="371588A4"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1000</w:t>
            </w:r>
          </w:p>
        </w:tc>
        <w:tc>
          <w:tcPr>
            <w:tcW w:w="0" w:type="auto"/>
            <w:shd w:val="clear" w:color="auto" w:fill="auto"/>
            <w:noWrap/>
            <w:vAlign w:val="center"/>
            <w:hideMark/>
          </w:tcPr>
          <w:p w14:paraId="5027BAAB"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750</w:t>
            </w:r>
          </w:p>
        </w:tc>
        <w:tc>
          <w:tcPr>
            <w:tcW w:w="0" w:type="auto"/>
            <w:shd w:val="clear" w:color="auto" w:fill="auto"/>
            <w:noWrap/>
            <w:vAlign w:val="center"/>
            <w:hideMark/>
          </w:tcPr>
          <w:p w14:paraId="1F3109B7"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375</w:t>
            </w:r>
          </w:p>
        </w:tc>
        <w:tc>
          <w:tcPr>
            <w:tcW w:w="0" w:type="auto"/>
            <w:shd w:val="clear" w:color="auto" w:fill="auto"/>
            <w:noWrap/>
            <w:vAlign w:val="center"/>
            <w:hideMark/>
          </w:tcPr>
          <w:p w14:paraId="374E71EB"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100</w:t>
            </w:r>
          </w:p>
        </w:tc>
        <w:tc>
          <w:tcPr>
            <w:tcW w:w="0" w:type="auto"/>
            <w:shd w:val="clear" w:color="auto" w:fill="auto"/>
            <w:noWrap/>
            <w:vAlign w:val="center"/>
            <w:hideMark/>
          </w:tcPr>
          <w:p w14:paraId="5775264D"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150</w:t>
            </w:r>
          </w:p>
        </w:tc>
        <w:tc>
          <w:tcPr>
            <w:tcW w:w="0" w:type="auto"/>
            <w:shd w:val="clear" w:color="auto" w:fill="auto"/>
            <w:noWrap/>
            <w:vAlign w:val="center"/>
            <w:hideMark/>
          </w:tcPr>
          <w:p w14:paraId="444B4152"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45</w:t>
            </w:r>
          </w:p>
        </w:tc>
        <w:tc>
          <w:tcPr>
            <w:tcW w:w="0" w:type="auto"/>
            <w:shd w:val="clear" w:color="auto" w:fill="auto"/>
            <w:noWrap/>
            <w:vAlign w:val="center"/>
            <w:hideMark/>
          </w:tcPr>
          <w:p w14:paraId="1615CF77"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30</w:t>
            </w:r>
          </w:p>
        </w:tc>
        <w:tc>
          <w:tcPr>
            <w:tcW w:w="0" w:type="auto"/>
            <w:shd w:val="clear" w:color="auto" w:fill="auto"/>
            <w:noWrap/>
            <w:vAlign w:val="center"/>
            <w:hideMark/>
          </w:tcPr>
          <w:p w14:paraId="5DC4D88D"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800</w:t>
            </w:r>
          </w:p>
        </w:tc>
        <w:tc>
          <w:tcPr>
            <w:tcW w:w="0" w:type="auto"/>
            <w:shd w:val="clear" w:color="auto" w:fill="auto"/>
            <w:noWrap/>
            <w:vAlign w:val="center"/>
            <w:hideMark/>
          </w:tcPr>
          <w:p w14:paraId="63B48EA2"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600</w:t>
            </w:r>
          </w:p>
        </w:tc>
        <w:tc>
          <w:tcPr>
            <w:tcW w:w="0" w:type="auto"/>
            <w:shd w:val="clear" w:color="auto" w:fill="auto"/>
            <w:noWrap/>
            <w:vAlign w:val="center"/>
            <w:hideMark/>
          </w:tcPr>
          <w:p w14:paraId="20D0CEE5"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300</w:t>
            </w:r>
          </w:p>
        </w:tc>
      </w:tr>
      <w:tr w:rsidR="00CF4048" w:rsidRPr="007C4230" w14:paraId="21147159" w14:textId="77777777" w:rsidTr="00CF4048">
        <w:trPr>
          <w:trHeight w:val="296"/>
        </w:trPr>
        <w:tc>
          <w:tcPr>
            <w:tcW w:w="0" w:type="auto"/>
            <w:shd w:val="clear" w:color="auto" w:fill="auto"/>
            <w:noWrap/>
            <w:vAlign w:val="center"/>
            <w:hideMark/>
          </w:tcPr>
          <w:p w14:paraId="167B4589"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0.1°</w:t>
            </w:r>
          </w:p>
        </w:tc>
        <w:tc>
          <w:tcPr>
            <w:tcW w:w="0" w:type="auto"/>
            <w:shd w:val="clear" w:color="auto" w:fill="auto"/>
            <w:noWrap/>
            <w:vAlign w:val="center"/>
            <w:hideMark/>
          </w:tcPr>
          <w:p w14:paraId="1227468E"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+30°</w:t>
            </w:r>
          </w:p>
        </w:tc>
        <w:tc>
          <w:tcPr>
            <w:tcW w:w="0" w:type="auto"/>
            <w:shd w:val="clear" w:color="auto" w:fill="auto"/>
            <w:noWrap/>
            <w:vAlign w:val="center"/>
            <w:hideMark/>
          </w:tcPr>
          <w:p w14:paraId="07CA6864"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460</w:t>
            </w:r>
          </w:p>
        </w:tc>
        <w:tc>
          <w:tcPr>
            <w:tcW w:w="0" w:type="auto"/>
            <w:shd w:val="clear" w:color="auto" w:fill="auto"/>
            <w:noWrap/>
            <w:vAlign w:val="center"/>
            <w:hideMark/>
          </w:tcPr>
          <w:p w14:paraId="7B137DA5"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345</w:t>
            </w:r>
          </w:p>
        </w:tc>
        <w:tc>
          <w:tcPr>
            <w:tcW w:w="0" w:type="auto"/>
            <w:shd w:val="clear" w:color="auto" w:fill="auto"/>
            <w:noWrap/>
            <w:vAlign w:val="center"/>
            <w:hideMark/>
          </w:tcPr>
          <w:p w14:paraId="35C8216C"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175</w:t>
            </w:r>
          </w:p>
        </w:tc>
        <w:tc>
          <w:tcPr>
            <w:tcW w:w="0" w:type="auto"/>
            <w:shd w:val="clear" w:color="auto" w:fill="auto"/>
            <w:noWrap/>
            <w:vAlign w:val="center"/>
            <w:hideMark/>
          </w:tcPr>
          <w:p w14:paraId="59B6F716"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46</w:t>
            </w:r>
          </w:p>
        </w:tc>
        <w:tc>
          <w:tcPr>
            <w:tcW w:w="0" w:type="auto"/>
            <w:shd w:val="clear" w:color="auto" w:fill="auto"/>
            <w:noWrap/>
            <w:vAlign w:val="center"/>
            <w:hideMark/>
          </w:tcPr>
          <w:p w14:paraId="5B31F270"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69</w:t>
            </w:r>
          </w:p>
        </w:tc>
        <w:tc>
          <w:tcPr>
            <w:tcW w:w="0" w:type="auto"/>
            <w:shd w:val="clear" w:color="auto" w:fill="auto"/>
            <w:noWrap/>
            <w:vAlign w:val="center"/>
            <w:hideMark/>
          </w:tcPr>
          <w:p w14:paraId="262E9EA9"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21</w:t>
            </w:r>
          </w:p>
        </w:tc>
        <w:tc>
          <w:tcPr>
            <w:tcW w:w="0" w:type="auto"/>
            <w:shd w:val="clear" w:color="auto" w:fill="auto"/>
            <w:noWrap/>
            <w:vAlign w:val="center"/>
            <w:hideMark/>
          </w:tcPr>
          <w:p w14:paraId="6589896A"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14</w:t>
            </w:r>
          </w:p>
        </w:tc>
        <w:tc>
          <w:tcPr>
            <w:tcW w:w="0" w:type="auto"/>
            <w:shd w:val="clear" w:color="auto" w:fill="auto"/>
            <w:noWrap/>
            <w:vAlign w:val="center"/>
            <w:hideMark/>
          </w:tcPr>
          <w:p w14:paraId="6869A769"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370</w:t>
            </w:r>
          </w:p>
        </w:tc>
        <w:tc>
          <w:tcPr>
            <w:tcW w:w="0" w:type="auto"/>
            <w:shd w:val="clear" w:color="auto" w:fill="auto"/>
            <w:noWrap/>
            <w:vAlign w:val="center"/>
            <w:hideMark/>
          </w:tcPr>
          <w:p w14:paraId="3848434F"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280</w:t>
            </w:r>
          </w:p>
        </w:tc>
        <w:tc>
          <w:tcPr>
            <w:tcW w:w="0" w:type="auto"/>
            <w:shd w:val="clear" w:color="auto" w:fill="auto"/>
            <w:noWrap/>
            <w:vAlign w:val="center"/>
            <w:hideMark/>
          </w:tcPr>
          <w:p w14:paraId="474AF136"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135</w:t>
            </w:r>
          </w:p>
        </w:tc>
      </w:tr>
      <w:tr w:rsidR="00CF4048" w:rsidRPr="007C4230" w14:paraId="5D144D7C" w14:textId="77777777" w:rsidTr="00CF4048">
        <w:trPr>
          <w:trHeight w:val="251"/>
        </w:trPr>
        <w:tc>
          <w:tcPr>
            <w:tcW w:w="0" w:type="auto"/>
            <w:shd w:val="clear" w:color="auto" w:fill="auto"/>
            <w:noWrap/>
            <w:vAlign w:val="center"/>
            <w:hideMark/>
          </w:tcPr>
          <w:p w14:paraId="284D16CF"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0.2°</w:t>
            </w:r>
          </w:p>
        </w:tc>
        <w:tc>
          <w:tcPr>
            <w:tcW w:w="0" w:type="auto"/>
            <w:shd w:val="clear" w:color="auto" w:fill="auto"/>
            <w:noWrap/>
            <w:vAlign w:val="center"/>
            <w:hideMark/>
          </w:tcPr>
          <w:p w14:paraId="3070D4DF"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-4°</w:t>
            </w:r>
          </w:p>
        </w:tc>
        <w:tc>
          <w:tcPr>
            <w:tcW w:w="0" w:type="auto"/>
            <w:shd w:val="clear" w:color="auto" w:fill="auto"/>
            <w:noWrap/>
            <w:vAlign w:val="center"/>
            <w:hideMark/>
          </w:tcPr>
          <w:p w14:paraId="73A34866"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700</w:t>
            </w:r>
          </w:p>
        </w:tc>
        <w:tc>
          <w:tcPr>
            <w:tcW w:w="0" w:type="auto"/>
            <w:shd w:val="clear" w:color="auto" w:fill="auto"/>
            <w:noWrap/>
            <w:vAlign w:val="center"/>
            <w:hideMark/>
          </w:tcPr>
          <w:p w14:paraId="5A1D65A4"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525</w:t>
            </w:r>
          </w:p>
        </w:tc>
        <w:tc>
          <w:tcPr>
            <w:tcW w:w="0" w:type="auto"/>
            <w:shd w:val="clear" w:color="auto" w:fill="auto"/>
            <w:noWrap/>
            <w:vAlign w:val="center"/>
            <w:hideMark/>
          </w:tcPr>
          <w:p w14:paraId="34D136B2"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265</w:t>
            </w:r>
          </w:p>
        </w:tc>
        <w:tc>
          <w:tcPr>
            <w:tcW w:w="0" w:type="auto"/>
            <w:shd w:val="clear" w:color="auto" w:fill="auto"/>
            <w:noWrap/>
            <w:vAlign w:val="center"/>
            <w:hideMark/>
          </w:tcPr>
          <w:p w14:paraId="592C16A4"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70</w:t>
            </w:r>
          </w:p>
        </w:tc>
        <w:tc>
          <w:tcPr>
            <w:tcW w:w="0" w:type="auto"/>
            <w:shd w:val="clear" w:color="auto" w:fill="auto"/>
            <w:noWrap/>
            <w:vAlign w:val="center"/>
            <w:hideMark/>
          </w:tcPr>
          <w:p w14:paraId="0B6D7277"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105</w:t>
            </w:r>
          </w:p>
        </w:tc>
        <w:tc>
          <w:tcPr>
            <w:tcW w:w="0" w:type="auto"/>
            <w:shd w:val="clear" w:color="auto" w:fill="auto"/>
            <w:noWrap/>
            <w:vAlign w:val="center"/>
            <w:hideMark/>
          </w:tcPr>
          <w:p w14:paraId="00CCED64"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32</w:t>
            </w:r>
          </w:p>
        </w:tc>
        <w:tc>
          <w:tcPr>
            <w:tcW w:w="0" w:type="auto"/>
            <w:shd w:val="clear" w:color="auto" w:fill="auto"/>
            <w:noWrap/>
            <w:vAlign w:val="center"/>
            <w:hideMark/>
          </w:tcPr>
          <w:p w14:paraId="50BBC49B"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21</w:t>
            </w:r>
          </w:p>
        </w:tc>
        <w:tc>
          <w:tcPr>
            <w:tcW w:w="0" w:type="auto"/>
            <w:shd w:val="clear" w:color="auto" w:fill="auto"/>
            <w:noWrap/>
            <w:vAlign w:val="center"/>
            <w:hideMark/>
          </w:tcPr>
          <w:p w14:paraId="4E725FC0"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560</w:t>
            </w:r>
          </w:p>
        </w:tc>
        <w:tc>
          <w:tcPr>
            <w:tcW w:w="0" w:type="auto"/>
            <w:shd w:val="clear" w:color="auto" w:fill="auto"/>
            <w:noWrap/>
            <w:vAlign w:val="center"/>
            <w:hideMark/>
          </w:tcPr>
          <w:p w14:paraId="14D02E35"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420</w:t>
            </w:r>
          </w:p>
        </w:tc>
        <w:tc>
          <w:tcPr>
            <w:tcW w:w="0" w:type="auto"/>
            <w:shd w:val="clear" w:color="auto" w:fill="auto"/>
            <w:noWrap/>
            <w:vAlign w:val="center"/>
            <w:hideMark/>
          </w:tcPr>
          <w:p w14:paraId="1189587C"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210</w:t>
            </w:r>
          </w:p>
        </w:tc>
      </w:tr>
      <w:tr w:rsidR="00CF4048" w:rsidRPr="007C4230" w14:paraId="4AD28855" w14:textId="77777777" w:rsidTr="00CF4048">
        <w:trPr>
          <w:trHeight w:val="314"/>
        </w:trPr>
        <w:tc>
          <w:tcPr>
            <w:tcW w:w="0" w:type="auto"/>
            <w:shd w:val="clear" w:color="auto" w:fill="auto"/>
            <w:noWrap/>
            <w:vAlign w:val="center"/>
            <w:hideMark/>
          </w:tcPr>
          <w:p w14:paraId="6EED6FFA"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0.2°</w:t>
            </w:r>
          </w:p>
        </w:tc>
        <w:tc>
          <w:tcPr>
            <w:tcW w:w="0" w:type="auto"/>
            <w:shd w:val="clear" w:color="auto" w:fill="auto"/>
            <w:noWrap/>
            <w:vAlign w:val="center"/>
            <w:hideMark/>
          </w:tcPr>
          <w:p w14:paraId="25EDB32C"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+30°</w:t>
            </w:r>
          </w:p>
        </w:tc>
        <w:tc>
          <w:tcPr>
            <w:tcW w:w="0" w:type="auto"/>
            <w:shd w:val="clear" w:color="auto" w:fill="auto"/>
            <w:noWrap/>
            <w:vAlign w:val="center"/>
            <w:hideMark/>
          </w:tcPr>
          <w:p w14:paraId="2AFF6173"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325</w:t>
            </w:r>
          </w:p>
        </w:tc>
        <w:tc>
          <w:tcPr>
            <w:tcW w:w="0" w:type="auto"/>
            <w:shd w:val="clear" w:color="auto" w:fill="auto"/>
            <w:noWrap/>
            <w:vAlign w:val="center"/>
            <w:hideMark/>
          </w:tcPr>
          <w:p w14:paraId="224A30AD"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245</w:t>
            </w:r>
          </w:p>
        </w:tc>
        <w:tc>
          <w:tcPr>
            <w:tcW w:w="0" w:type="auto"/>
            <w:shd w:val="clear" w:color="auto" w:fill="auto"/>
            <w:noWrap/>
            <w:vAlign w:val="center"/>
            <w:hideMark/>
          </w:tcPr>
          <w:p w14:paraId="133A23A8"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120</w:t>
            </w:r>
          </w:p>
        </w:tc>
        <w:tc>
          <w:tcPr>
            <w:tcW w:w="0" w:type="auto"/>
            <w:shd w:val="clear" w:color="auto" w:fill="auto"/>
            <w:noWrap/>
            <w:vAlign w:val="center"/>
            <w:hideMark/>
          </w:tcPr>
          <w:p w14:paraId="3876B075"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33</w:t>
            </w:r>
          </w:p>
        </w:tc>
        <w:tc>
          <w:tcPr>
            <w:tcW w:w="0" w:type="auto"/>
            <w:shd w:val="clear" w:color="auto" w:fill="auto"/>
            <w:noWrap/>
            <w:vAlign w:val="center"/>
            <w:hideMark/>
          </w:tcPr>
          <w:p w14:paraId="3C5C5CD5"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49</w:t>
            </w:r>
          </w:p>
        </w:tc>
        <w:tc>
          <w:tcPr>
            <w:tcW w:w="0" w:type="auto"/>
            <w:shd w:val="clear" w:color="auto" w:fill="auto"/>
            <w:noWrap/>
            <w:vAlign w:val="center"/>
            <w:hideMark/>
          </w:tcPr>
          <w:p w14:paraId="3E623989"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15</w:t>
            </w:r>
          </w:p>
        </w:tc>
        <w:tc>
          <w:tcPr>
            <w:tcW w:w="0" w:type="auto"/>
            <w:shd w:val="clear" w:color="auto" w:fill="auto"/>
            <w:noWrap/>
            <w:vAlign w:val="center"/>
            <w:hideMark/>
          </w:tcPr>
          <w:p w14:paraId="594614A9"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10</w:t>
            </w:r>
          </w:p>
        </w:tc>
        <w:tc>
          <w:tcPr>
            <w:tcW w:w="0" w:type="auto"/>
            <w:shd w:val="clear" w:color="auto" w:fill="auto"/>
            <w:noWrap/>
            <w:vAlign w:val="center"/>
            <w:hideMark/>
          </w:tcPr>
          <w:p w14:paraId="709373B4"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260</w:t>
            </w:r>
          </w:p>
        </w:tc>
        <w:tc>
          <w:tcPr>
            <w:tcW w:w="0" w:type="auto"/>
            <w:shd w:val="clear" w:color="auto" w:fill="auto"/>
            <w:noWrap/>
            <w:vAlign w:val="center"/>
            <w:hideMark/>
          </w:tcPr>
          <w:p w14:paraId="63CAB833"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200</w:t>
            </w:r>
          </w:p>
        </w:tc>
        <w:tc>
          <w:tcPr>
            <w:tcW w:w="0" w:type="auto"/>
            <w:shd w:val="clear" w:color="auto" w:fill="auto"/>
            <w:noWrap/>
            <w:vAlign w:val="center"/>
            <w:hideMark/>
          </w:tcPr>
          <w:p w14:paraId="73096772"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95</w:t>
            </w:r>
          </w:p>
        </w:tc>
      </w:tr>
      <w:tr w:rsidR="00CF4048" w:rsidRPr="007C4230" w14:paraId="61A238E5" w14:textId="77777777" w:rsidTr="00CF4048">
        <w:trPr>
          <w:trHeight w:val="278"/>
        </w:trPr>
        <w:tc>
          <w:tcPr>
            <w:tcW w:w="0" w:type="auto"/>
            <w:shd w:val="clear" w:color="auto" w:fill="auto"/>
            <w:noWrap/>
            <w:vAlign w:val="center"/>
            <w:hideMark/>
          </w:tcPr>
          <w:p w14:paraId="09C511E7"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0.5°</w:t>
            </w:r>
          </w:p>
        </w:tc>
        <w:tc>
          <w:tcPr>
            <w:tcW w:w="0" w:type="auto"/>
            <w:shd w:val="clear" w:color="auto" w:fill="auto"/>
            <w:noWrap/>
            <w:vAlign w:val="center"/>
            <w:hideMark/>
          </w:tcPr>
          <w:p w14:paraId="684C8968"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-4°</w:t>
            </w:r>
          </w:p>
        </w:tc>
        <w:tc>
          <w:tcPr>
            <w:tcW w:w="0" w:type="auto"/>
            <w:shd w:val="clear" w:color="auto" w:fill="auto"/>
            <w:noWrap/>
            <w:vAlign w:val="center"/>
            <w:hideMark/>
          </w:tcPr>
          <w:p w14:paraId="5B40475A"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250</w:t>
            </w:r>
          </w:p>
        </w:tc>
        <w:tc>
          <w:tcPr>
            <w:tcW w:w="0" w:type="auto"/>
            <w:shd w:val="clear" w:color="auto" w:fill="auto"/>
            <w:noWrap/>
            <w:vAlign w:val="center"/>
            <w:hideMark/>
          </w:tcPr>
          <w:p w14:paraId="4BFE291A"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190</w:t>
            </w:r>
          </w:p>
        </w:tc>
        <w:tc>
          <w:tcPr>
            <w:tcW w:w="0" w:type="auto"/>
            <w:shd w:val="clear" w:color="auto" w:fill="auto"/>
            <w:noWrap/>
            <w:vAlign w:val="center"/>
            <w:hideMark/>
          </w:tcPr>
          <w:p w14:paraId="707BA960"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94</w:t>
            </w:r>
          </w:p>
        </w:tc>
        <w:tc>
          <w:tcPr>
            <w:tcW w:w="0" w:type="auto"/>
            <w:shd w:val="clear" w:color="auto" w:fill="auto"/>
            <w:noWrap/>
            <w:vAlign w:val="center"/>
            <w:hideMark/>
          </w:tcPr>
          <w:p w14:paraId="531DCD65"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25</w:t>
            </w:r>
          </w:p>
        </w:tc>
        <w:tc>
          <w:tcPr>
            <w:tcW w:w="0" w:type="auto"/>
            <w:shd w:val="clear" w:color="auto" w:fill="auto"/>
            <w:noWrap/>
            <w:vAlign w:val="center"/>
            <w:hideMark/>
          </w:tcPr>
          <w:p w14:paraId="395D8FE8"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38</w:t>
            </w:r>
          </w:p>
        </w:tc>
        <w:tc>
          <w:tcPr>
            <w:tcW w:w="0" w:type="auto"/>
            <w:shd w:val="clear" w:color="auto" w:fill="auto"/>
            <w:noWrap/>
            <w:vAlign w:val="center"/>
            <w:hideMark/>
          </w:tcPr>
          <w:p w14:paraId="5566868E"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11</w:t>
            </w:r>
          </w:p>
        </w:tc>
        <w:tc>
          <w:tcPr>
            <w:tcW w:w="0" w:type="auto"/>
            <w:shd w:val="clear" w:color="auto" w:fill="auto"/>
            <w:noWrap/>
            <w:vAlign w:val="center"/>
            <w:hideMark/>
          </w:tcPr>
          <w:p w14:paraId="5944D62B"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7.5</w:t>
            </w:r>
          </w:p>
        </w:tc>
        <w:tc>
          <w:tcPr>
            <w:tcW w:w="0" w:type="auto"/>
            <w:shd w:val="clear" w:color="auto" w:fill="auto"/>
            <w:noWrap/>
            <w:vAlign w:val="center"/>
            <w:hideMark/>
          </w:tcPr>
          <w:p w14:paraId="40D90EA1"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200</w:t>
            </w:r>
          </w:p>
        </w:tc>
        <w:tc>
          <w:tcPr>
            <w:tcW w:w="0" w:type="auto"/>
            <w:shd w:val="clear" w:color="auto" w:fill="auto"/>
            <w:noWrap/>
            <w:vAlign w:val="center"/>
            <w:hideMark/>
          </w:tcPr>
          <w:p w14:paraId="62131C9D"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150</w:t>
            </w:r>
          </w:p>
        </w:tc>
        <w:tc>
          <w:tcPr>
            <w:tcW w:w="0" w:type="auto"/>
            <w:shd w:val="clear" w:color="auto" w:fill="auto"/>
            <w:noWrap/>
            <w:vAlign w:val="center"/>
            <w:hideMark/>
          </w:tcPr>
          <w:p w14:paraId="123DA2FB"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75</w:t>
            </w:r>
          </w:p>
        </w:tc>
      </w:tr>
      <w:tr w:rsidR="00CF4048" w:rsidRPr="007C4230" w14:paraId="7D6B400F" w14:textId="77777777" w:rsidTr="00CF4048">
        <w:trPr>
          <w:trHeight w:val="251"/>
        </w:trPr>
        <w:tc>
          <w:tcPr>
            <w:tcW w:w="0" w:type="auto"/>
            <w:shd w:val="clear" w:color="auto" w:fill="auto"/>
            <w:noWrap/>
            <w:vAlign w:val="center"/>
            <w:hideMark/>
          </w:tcPr>
          <w:p w14:paraId="276D8E7F"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0.5°</w:t>
            </w:r>
          </w:p>
        </w:tc>
        <w:tc>
          <w:tcPr>
            <w:tcW w:w="0" w:type="auto"/>
            <w:shd w:val="clear" w:color="auto" w:fill="auto"/>
            <w:noWrap/>
            <w:vAlign w:val="center"/>
            <w:hideMark/>
          </w:tcPr>
          <w:p w14:paraId="310067CB"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+30°</w:t>
            </w:r>
          </w:p>
        </w:tc>
        <w:tc>
          <w:tcPr>
            <w:tcW w:w="0" w:type="auto"/>
            <w:shd w:val="clear" w:color="auto" w:fill="auto"/>
            <w:noWrap/>
            <w:vAlign w:val="center"/>
            <w:hideMark/>
          </w:tcPr>
          <w:p w14:paraId="779A9F6C"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115</w:t>
            </w:r>
          </w:p>
        </w:tc>
        <w:tc>
          <w:tcPr>
            <w:tcW w:w="0" w:type="auto"/>
            <w:shd w:val="clear" w:color="auto" w:fill="auto"/>
            <w:noWrap/>
            <w:vAlign w:val="center"/>
            <w:hideMark/>
          </w:tcPr>
          <w:p w14:paraId="01E2F9C9"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86</w:t>
            </w:r>
          </w:p>
        </w:tc>
        <w:tc>
          <w:tcPr>
            <w:tcW w:w="0" w:type="auto"/>
            <w:shd w:val="clear" w:color="auto" w:fill="auto"/>
            <w:noWrap/>
            <w:vAlign w:val="center"/>
            <w:hideMark/>
          </w:tcPr>
          <w:p w14:paraId="7B9537C2"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43</w:t>
            </w:r>
          </w:p>
        </w:tc>
        <w:tc>
          <w:tcPr>
            <w:tcW w:w="0" w:type="auto"/>
            <w:shd w:val="clear" w:color="auto" w:fill="auto"/>
            <w:noWrap/>
            <w:vAlign w:val="center"/>
            <w:hideMark/>
          </w:tcPr>
          <w:p w14:paraId="2688FFF9"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12</w:t>
            </w:r>
          </w:p>
        </w:tc>
        <w:tc>
          <w:tcPr>
            <w:tcW w:w="0" w:type="auto"/>
            <w:shd w:val="clear" w:color="auto" w:fill="auto"/>
            <w:noWrap/>
            <w:vAlign w:val="center"/>
            <w:hideMark/>
          </w:tcPr>
          <w:p w14:paraId="70D0ACA0"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17</w:t>
            </w:r>
          </w:p>
        </w:tc>
        <w:tc>
          <w:tcPr>
            <w:tcW w:w="0" w:type="auto"/>
            <w:shd w:val="clear" w:color="auto" w:fill="auto"/>
            <w:noWrap/>
            <w:vAlign w:val="center"/>
            <w:hideMark/>
          </w:tcPr>
          <w:p w14:paraId="107B66AC"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5.0</w:t>
            </w:r>
          </w:p>
        </w:tc>
        <w:tc>
          <w:tcPr>
            <w:tcW w:w="0" w:type="auto"/>
            <w:shd w:val="clear" w:color="auto" w:fill="auto"/>
            <w:noWrap/>
            <w:vAlign w:val="center"/>
            <w:hideMark/>
          </w:tcPr>
          <w:p w14:paraId="691E815D"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3.5</w:t>
            </w:r>
          </w:p>
        </w:tc>
        <w:tc>
          <w:tcPr>
            <w:tcW w:w="0" w:type="auto"/>
            <w:shd w:val="clear" w:color="auto" w:fill="auto"/>
            <w:noWrap/>
            <w:vAlign w:val="center"/>
            <w:hideMark/>
          </w:tcPr>
          <w:p w14:paraId="5255C56B"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92</w:t>
            </w:r>
          </w:p>
        </w:tc>
        <w:tc>
          <w:tcPr>
            <w:tcW w:w="0" w:type="auto"/>
            <w:shd w:val="clear" w:color="auto" w:fill="auto"/>
            <w:noWrap/>
            <w:vAlign w:val="center"/>
            <w:hideMark/>
          </w:tcPr>
          <w:p w14:paraId="3F8384A5"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69</w:t>
            </w:r>
          </w:p>
        </w:tc>
        <w:tc>
          <w:tcPr>
            <w:tcW w:w="0" w:type="auto"/>
            <w:shd w:val="clear" w:color="auto" w:fill="auto"/>
            <w:noWrap/>
            <w:vAlign w:val="center"/>
            <w:hideMark/>
          </w:tcPr>
          <w:p w14:paraId="33848190"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35</w:t>
            </w:r>
          </w:p>
        </w:tc>
      </w:tr>
    </w:tbl>
    <w:p w14:paraId="16857BFC" w14:textId="77777777" w:rsidR="00CF4048" w:rsidRPr="00F23EC8" w:rsidRDefault="00CF4048" w:rsidP="00CF4048">
      <w:pPr>
        <w:autoSpaceDE w:val="0"/>
        <w:autoSpaceDN w:val="0"/>
        <w:adjustRightInd w:val="0"/>
        <w:jc w:val="both"/>
        <w:rPr>
          <w:rFonts w:ascii="Arial" w:hAnsi="Arial" w:cs="Arial"/>
          <w:sz w:val="16"/>
          <w:szCs w:val="16"/>
        </w:rPr>
      </w:pP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68"/>
        <w:gridCol w:w="1139"/>
        <w:gridCol w:w="618"/>
        <w:gridCol w:w="684"/>
        <w:gridCol w:w="733"/>
        <w:gridCol w:w="643"/>
        <w:gridCol w:w="495"/>
        <w:gridCol w:w="536"/>
        <w:gridCol w:w="1688"/>
        <w:gridCol w:w="1381"/>
        <w:gridCol w:w="1412"/>
      </w:tblGrid>
      <w:tr w:rsidR="00CF4048" w:rsidRPr="007C4230" w14:paraId="79088D17" w14:textId="77777777" w:rsidTr="00CF4048">
        <w:trPr>
          <w:trHeight w:val="432"/>
        </w:trPr>
        <w:tc>
          <w:tcPr>
            <w:tcW w:w="0" w:type="auto"/>
            <w:gridSpan w:val="11"/>
            <w:shd w:val="clear" w:color="auto" w:fill="auto"/>
            <w:vAlign w:val="center"/>
            <w:hideMark/>
          </w:tcPr>
          <w:p w14:paraId="19F221D4" w14:textId="77777777" w:rsidR="00CF4048" w:rsidRPr="007C4230" w:rsidRDefault="00CF4048" w:rsidP="00CF4048">
            <w:pPr>
              <w:jc w:val="center"/>
              <w:rPr>
                <w:rFonts w:ascii="Arial Narrow" w:eastAsia="Calibri" w:hAnsi="Arial Narrow"/>
                <w:b/>
              </w:rPr>
            </w:pPr>
            <w:r w:rsidRPr="007C4230">
              <w:rPr>
                <w:rFonts w:ascii="Arial Narrow" w:eastAsia="Calibri" w:hAnsi="Arial Narrow"/>
                <w:b/>
              </w:rPr>
              <w:t>Table 2.2.1.7  -  – Min. Coefficient of Retroreflection (</w:t>
            </w:r>
            <w:r w:rsidRPr="007C4230">
              <w:rPr>
                <w:rFonts w:ascii="Arial Narrow" w:eastAsia="Calibri" w:hAnsi="Arial Narrow"/>
                <w:b/>
                <w:i/>
              </w:rPr>
              <w:t>R</w:t>
            </w:r>
            <w:r w:rsidRPr="007C4230">
              <w:rPr>
                <w:rFonts w:ascii="Arial Narrow" w:eastAsia="Calibri" w:hAnsi="Arial Narrow"/>
                <w:b/>
                <w:i/>
                <w:vertAlign w:val="subscript"/>
              </w:rPr>
              <w:t>A</w:t>
            </w:r>
            <w:r w:rsidRPr="007C4230">
              <w:rPr>
                <w:rFonts w:ascii="Arial Narrow" w:eastAsia="Calibri" w:hAnsi="Arial Narrow"/>
                <w:b/>
              </w:rPr>
              <w:t>) cd/fc/ft</w:t>
            </w:r>
            <w:r w:rsidRPr="007C4230">
              <w:rPr>
                <w:rFonts w:ascii="Arial Narrow" w:eastAsia="Calibri" w:hAnsi="Arial Narrow"/>
                <w:b/>
                <w:vertAlign w:val="superscript"/>
              </w:rPr>
              <w:t>2</w:t>
            </w:r>
            <w:r w:rsidRPr="007C4230">
              <w:rPr>
                <w:rFonts w:ascii="Arial Narrow" w:eastAsia="Calibri" w:hAnsi="Arial Narrow"/>
                <w:b/>
              </w:rPr>
              <w:t xml:space="preserve"> for Type IX Sheeting per ASTM D4956</w:t>
            </w:r>
          </w:p>
        </w:tc>
      </w:tr>
      <w:tr w:rsidR="00CF4048" w:rsidRPr="007C4230" w14:paraId="2FE1D79B" w14:textId="77777777" w:rsidTr="00CF4048">
        <w:trPr>
          <w:trHeight w:val="432"/>
        </w:trPr>
        <w:tc>
          <w:tcPr>
            <w:tcW w:w="0" w:type="auto"/>
            <w:shd w:val="clear" w:color="auto" w:fill="auto"/>
            <w:vAlign w:val="center"/>
            <w:hideMark/>
          </w:tcPr>
          <w:p w14:paraId="5819ABB5" w14:textId="77777777" w:rsidR="00CF4048" w:rsidRPr="00F23EC8" w:rsidRDefault="00CF4048" w:rsidP="00CF4048">
            <w:pPr>
              <w:jc w:val="center"/>
              <w:rPr>
                <w:rFonts w:ascii="Arial Narrow" w:eastAsia="Calibri" w:hAnsi="Arial Narrow"/>
                <w:b/>
                <w:bCs/>
                <w:sz w:val="18"/>
                <w:szCs w:val="18"/>
              </w:rPr>
            </w:pPr>
            <w:r w:rsidRPr="00F23EC8">
              <w:rPr>
                <w:rFonts w:ascii="Arial Narrow" w:eastAsia="Calibri" w:hAnsi="Arial Narrow"/>
                <w:b/>
                <w:bCs/>
                <w:sz w:val="18"/>
                <w:szCs w:val="18"/>
              </w:rPr>
              <w:t>Observation Angle</w:t>
            </w:r>
          </w:p>
        </w:tc>
        <w:tc>
          <w:tcPr>
            <w:tcW w:w="0" w:type="auto"/>
            <w:shd w:val="clear" w:color="auto" w:fill="auto"/>
            <w:vAlign w:val="center"/>
            <w:hideMark/>
          </w:tcPr>
          <w:p w14:paraId="6BDD1E6F" w14:textId="77777777" w:rsidR="00CF4048" w:rsidRPr="00F23EC8" w:rsidRDefault="00CF4048" w:rsidP="00CF4048">
            <w:pPr>
              <w:jc w:val="center"/>
              <w:rPr>
                <w:rFonts w:ascii="Arial Narrow" w:eastAsia="Calibri" w:hAnsi="Arial Narrow"/>
                <w:b/>
                <w:bCs/>
                <w:sz w:val="18"/>
                <w:szCs w:val="18"/>
              </w:rPr>
            </w:pPr>
            <w:r w:rsidRPr="00F23EC8">
              <w:rPr>
                <w:rFonts w:ascii="Arial Narrow" w:eastAsia="Calibri" w:hAnsi="Arial Narrow"/>
                <w:b/>
                <w:bCs/>
                <w:sz w:val="18"/>
                <w:szCs w:val="18"/>
              </w:rPr>
              <w:t>Entrance Angle</w:t>
            </w:r>
          </w:p>
        </w:tc>
        <w:tc>
          <w:tcPr>
            <w:tcW w:w="0" w:type="auto"/>
            <w:shd w:val="clear" w:color="auto" w:fill="auto"/>
            <w:noWrap/>
            <w:vAlign w:val="center"/>
            <w:hideMark/>
          </w:tcPr>
          <w:p w14:paraId="1CE586CE" w14:textId="77777777" w:rsidR="00CF4048" w:rsidRPr="00F23EC8" w:rsidRDefault="00CF4048" w:rsidP="00CF4048">
            <w:pPr>
              <w:jc w:val="center"/>
              <w:rPr>
                <w:rFonts w:ascii="Arial Narrow" w:eastAsia="Calibri" w:hAnsi="Arial Narrow"/>
                <w:b/>
                <w:sz w:val="18"/>
                <w:szCs w:val="18"/>
              </w:rPr>
            </w:pPr>
            <w:r w:rsidRPr="00F23EC8">
              <w:rPr>
                <w:rFonts w:ascii="Arial Narrow" w:eastAsia="Calibri" w:hAnsi="Arial Narrow"/>
                <w:b/>
                <w:sz w:val="18"/>
                <w:szCs w:val="18"/>
              </w:rPr>
              <w:t>White</w:t>
            </w:r>
          </w:p>
        </w:tc>
        <w:tc>
          <w:tcPr>
            <w:tcW w:w="0" w:type="auto"/>
            <w:shd w:val="clear" w:color="auto" w:fill="auto"/>
            <w:noWrap/>
            <w:vAlign w:val="center"/>
            <w:hideMark/>
          </w:tcPr>
          <w:p w14:paraId="2C7157B1" w14:textId="77777777" w:rsidR="00CF4048" w:rsidRPr="00F23EC8" w:rsidRDefault="00CF4048" w:rsidP="00CF4048">
            <w:pPr>
              <w:jc w:val="center"/>
              <w:rPr>
                <w:rFonts w:ascii="Arial Narrow" w:eastAsia="Calibri" w:hAnsi="Arial Narrow"/>
                <w:b/>
                <w:sz w:val="18"/>
                <w:szCs w:val="18"/>
              </w:rPr>
            </w:pPr>
            <w:r w:rsidRPr="00F23EC8">
              <w:rPr>
                <w:rFonts w:ascii="Arial Narrow" w:eastAsia="Calibri" w:hAnsi="Arial Narrow"/>
                <w:b/>
                <w:sz w:val="18"/>
                <w:szCs w:val="18"/>
              </w:rPr>
              <w:t>Yellow</w:t>
            </w:r>
          </w:p>
        </w:tc>
        <w:tc>
          <w:tcPr>
            <w:tcW w:w="0" w:type="auto"/>
            <w:shd w:val="clear" w:color="auto" w:fill="auto"/>
            <w:noWrap/>
            <w:vAlign w:val="center"/>
            <w:hideMark/>
          </w:tcPr>
          <w:p w14:paraId="133DE663" w14:textId="77777777" w:rsidR="00CF4048" w:rsidRPr="00F23EC8" w:rsidRDefault="00CF4048" w:rsidP="00CF4048">
            <w:pPr>
              <w:jc w:val="center"/>
              <w:rPr>
                <w:rFonts w:ascii="Arial Narrow" w:eastAsia="Calibri" w:hAnsi="Arial Narrow"/>
                <w:b/>
                <w:sz w:val="18"/>
                <w:szCs w:val="18"/>
              </w:rPr>
            </w:pPr>
            <w:r w:rsidRPr="00F23EC8">
              <w:rPr>
                <w:rFonts w:ascii="Arial Narrow" w:eastAsia="Calibri" w:hAnsi="Arial Narrow"/>
                <w:b/>
                <w:sz w:val="18"/>
                <w:szCs w:val="18"/>
              </w:rPr>
              <w:t>Orange</w:t>
            </w:r>
          </w:p>
        </w:tc>
        <w:tc>
          <w:tcPr>
            <w:tcW w:w="0" w:type="auto"/>
            <w:shd w:val="clear" w:color="auto" w:fill="auto"/>
            <w:noWrap/>
            <w:vAlign w:val="center"/>
            <w:hideMark/>
          </w:tcPr>
          <w:p w14:paraId="48BC2993" w14:textId="77777777" w:rsidR="00CF4048" w:rsidRPr="00F23EC8" w:rsidRDefault="00CF4048" w:rsidP="00CF4048">
            <w:pPr>
              <w:jc w:val="center"/>
              <w:rPr>
                <w:rFonts w:ascii="Arial Narrow" w:eastAsia="Calibri" w:hAnsi="Arial Narrow"/>
                <w:b/>
                <w:sz w:val="18"/>
                <w:szCs w:val="18"/>
              </w:rPr>
            </w:pPr>
            <w:r w:rsidRPr="00F23EC8">
              <w:rPr>
                <w:rFonts w:ascii="Arial Narrow" w:eastAsia="Calibri" w:hAnsi="Arial Narrow"/>
                <w:b/>
                <w:sz w:val="18"/>
                <w:szCs w:val="18"/>
              </w:rPr>
              <w:t>Green</w:t>
            </w:r>
          </w:p>
        </w:tc>
        <w:tc>
          <w:tcPr>
            <w:tcW w:w="0" w:type="auto"/>
            <w:shd w:val="clear" w:color="auto" w:fill="auto"/>
            <w:noWrap/>
            <w:vAlign w:val="center"/>
            <w:hideMark/>
          </w:tcPr>
          <w:p w14:paraId="7593BC6C" w14:textId="77777777" w:rsidR="00CF4048" w:rsidRPr="00F23EC8" w:rsidRDefault="00CF4048" w:rsidP="00CF4048">
            <w:pPr>
              <w:jc w:val="center"/>
              <w:rPr>
                <w:rFonts w:ascii="Arial Narrow" w:eastAsia="Calibri" w:hAnsi="Arial Narrow"/>
                <w:b/>
                <w:sz w:val="18"/>
                <w:szCs w:val="18"/>
              </w:rPr>
            </w:pPr>
            <w:r w:rsidRPr="00F23EC8">
              <w:rPr>
                <w:rFonts w:ascii="Arial Narrow" w:eastAsia="Calibri" w:hAnsi="Arial Narrow"/>
                <w:b/>
                <w:sz w:val="18"/>
                <w:szCs w:val="18"/>
              </w:rPr>
              <w:t>Red</w:t>
            </w:r>
          </w:p>
        </w:tc>
        <w:tc>
          <w:tcPr>
            <w:tcW w:w="0" w:type="auto"/>
            <w:shd w:val="clear" w:color="auto" w:fill="auto"/>
            <w:noWrap/>
            <w:vAlign w:val="center"/>
            <w:hideMark/>
          </w:tcPr>
          <w:p w14:paraId="3FB07B23" w14:textId="77777777" w:rsidR="00CF4048" w:rsidRPr="00F23EC8" w:rsidRDefault="00CF4048" w:rsidP="00CF4048">
            <w:pPr>
              <w:jc w:val="center"/>
              <w:rPr>
                <w:rFonts w:ascii="Arial Narrow" w:eastAsia="Calibri" w:hAnsi="Arial Narrow"/>
                <w:b/>
                <w:sz w:val="18"/>
                <w:szCs w:val="18"/>
              </w:rPr>
            </w:pPr>
            <w:r w:rsidRPr="00F23EC8">
              <w:rPr>
                <w:rFonts w:ascii="Arial Narrow" w:eastAsia="Calibri" w:hAnsi="Arial Narrow"/>
                <w:b/>
                <w:sz w:val="18"/>
                <w:szCs w:val="18"/>
              </w:rPr>
              <w:t>Blue</w:t>
            </w:r>
          </w:p>
        </w:tc>
        <w:tc>
          <w:tcPr>
            <w:tcW w:w="0" w:type="auto"/>
            <w:shd w:val="clear" w:color="auto" w:fill="auto"/>
            <w:vAlign w:val="center"/>
            <w:hideMark/>
          </w:tcPr>
          <w:p w14:paraId="7070C9F3" w14:textId="77777777" w:rsidR="00CF4048" w:rsidRPr="00F23EC8" w:rsidRDefault="00CF4048" w:rsidP="00CF4048">
            <w:pPr>
              <w:jc w:val="center"/>
              <w:rPr>
                <w:rFonts w:ascii="Arial Narrow" w:eastAsia="Calibri" w:hAnsi="Arial Narrow"/>
                <w:b/>
                <w:bCs/>
                <w:sz w:val="18"/>
                <w:szCs w:val="18"/>
              </w:rPr>
            </w:pPr>
            <w:r w:rsidRPr="00F23EC8">
              <w:rPr>
                <w:rFonts w:ascii="Arial Narrow" w:eastAsia="Calibri" w:hAnsi="Arial Narrow"/>
                <w:b/>
                <w:bCs/>
                <w:sz w:val="18"/>
                <w:szCs w:val="18"/>
              </w:rPr>
              <w:t>Fluorescent Yellow-Green</w:t>
            </w:r>
          </w:p>
        </w:tc>
        <w:tc>
          <w:tcPr>
            <w:tcW w:w="0" w:type="auto"/>
            <w:shd w:val="clear" w:color="auto" w:fill="auto"/>
            <w:vAlign w:val="center"/>
            <w:hideMark/>
          </w:tcPr>
          <w:p w14:paraId="3200601F" w14:textId="77777777" w:rsidR="00CF4048" w:rsidRPr="00F23EC8" w:rsidRDefault="00CF4048" w:rsidP="00CF4048">
            <w:pPr>
              <w:jc w:val="center"/>
              <w:rPr>
                <w:rFonts w:ascii="Arial Narrow" w:eastAsia="Calibri" w:hAnsi="Arial Narrow"/>
                <w:b/>
                <w:bCs/>
                <w:sz w:val="18"/>
                <w:szCs w:val="18"/>
              </w:rPr>
            </w:pPr>
            <w:r w:rsidRPr="00F23EC8">
              <w:rPr>
                <w:rFonts w:ascii="Arial Narrow" w:eastAsia="Calibri" w:hAnsi="Arial Narrow"/>
                <w:b/>
                <w:bCs/>
                <w:sz w:val="18"/>
                <w:szCs w:val="18"/>
              </w:rPr>
              <w:t>Fluorescent Yellow</w:t>
            </w:r>
          </w:p>
        </w:tc>
        <w:tc>
          <w:tcPr>
            <w:tcW w:w="0" w:type="auto"/>
            <w:shd w:val="clear" w:color="auto" w:fill="auto"/>
            <w:vAlign w:val="center"/>
            <w:hideMark/>
          </w:tcPr>
          <w:p w14:paraId="53744E04" w14:textId="77777777" w:rsidR="00CF4048" w:rsidRPr="00F23EC8" w:rsidRDefault="00CF4048" w:rsidP="00CF4048">
            <w:pPr>
              <w:jc w:val="center"/>
              <w:rPr>
                <w:rFonts w:ascii="Arial Narrow" w:eastAsia="Calibri" w:hAnsi="Arial Narrow"/>
                <w:b/>
                <w:bCs/>
                <w:sz w:val="18"/>
                <w:szCs w:val="18"/>
              </w:rPr>
            </w:pPr>
            <w:r w:rsidRPr="00F23EC8">
              <w:rPr>
                <w:rFonts w:ascii="Arial Narrow" w:eastAsia="Calibri" w:hAnsi="Arial Narrow"/>
                <w:b/>
                <w:bCs/>
                <w:sz w:val="18"/>
                <w:szCs w:val="18"/>
              </w:rPr>
              <w:t>Fluorescent Orange</w:t>
            </w:r>
          </w:p>
        </w:tc>
      </w:tr>
      <w:tr w:rsidR="00CF4048" w:rsidRPr="007C4230" w14:paraId="217FEED2" w14:textId="77777777" w:rsidTr="00CF4048">
        <w:trPr>
          <w:trHeight w:val="323"/>
        </w:trPr>
        <w:tc>
          <w:tcPr>
            <w:tcW w:w="0" w:type="auto"/>
            <w:shd w:val="clear" w:color="auto" w:fill="auto"/>
            <w:noWrap/>
            <w:vAlign w:val="center"/>
          </w:tcPr>
          <w:p w14:paraId="06191B38"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0.1°</w:t>
            </w:r>
          </w:p>
        </w:tc>
        <w:tc>
          <w:tcPr>
            <w:tcW w:w="0" w:type="auto"/>
            <w:shd w:val="clear" w:color="auto" w:fill="auto"/>
            <w:noWrap/>
            <w:vAlign w:val="center"/>
          </w:tcPr>
          <w:p w14:paraId="0C35F8E1"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-4°</w:t>
            </w:r>
          </w:p>
        </w:tc>
        <w:tc>
          <w:tcPr>
            <w:tcW w:w="0" w:type="auto"/>
            <w:shd w:val="clear" w:color="auto" w:fill="auto"/>
            <w:noWrap/>
            <w:vAlign w:val="center"/>
          </w:tcPr>
          <w:p w14:paraId="0D9998CC"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660</w:t>
            </w:r>
          </w:p>
        </w:tc>
        <w:tc>
          <w:tcPr>
            <w:tcW w:w="0" w:type="auto"/>
            <w:shd w:val="clear" w:color="auto" w:fill="auto"/>
            <w:noWrap/>
            <w:vAlign w:val="center"/>
          </w:tcPr>
          <w:p w14:paraId="58878168"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500</w:t>
            </w:r>
          </w:p>
        </w:tc>
        <w:tc>
          <w:tcPr>
            <w:tcW w:w="0" w:type="auto"/>
            <w:shd w:val="clear" w:color="auto" w:fill="auto"/>
            <w:noWrap/>
            <w:vAlign w:val="center"/>
          </w:tcPr>
          <w:p w14:paraId="617C4E91"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250</w:t>
            </w:r>
          </w:p>
        </w:tc>
        <w:tc>
          <w:tcPr>
            <w:tcW w:w="0" w:type="auto"/>
            <w:shd w:val="clear" w:color="auto" w:fill="auto"/>
            <w:noWrap/>
            <w:vAlign w:val="center"/>
          </w:tcPr>
          <w:p w14:paraId="78DEFE11"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66</w:t>
            </w:r>
          </w:p>
        </w:tc>
        <w:tc>
          <w:tcPr>
            <w:tcW w:w="0" w:type="auto"/>
            <w:shd w:val="clear" w:color="auto" w:fill="auto"/>
            <w:noWrap/>
            <w:vAlign w:val="center"/>
          </w:tcPr>
          <w:p w14:paraId="1DC5D9E0"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130</w:t>
            </w:r>
          </w:p>
        </w:tc>
        <w:tc>
          <w:tcPr>
            <w:tcW w:w="0" w:type="auto"/>
            <w:shd w:val="clear" w:color="auto" w:fill="auto"/>
            <w:noWrap/>
            <w:vAlign w:val="center"/>
          </w:tcPr>
          <w:p w14:paraId="4A44180D"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30</w:t>
            </w:r>
          </w:p>
        </w:tc>
        <w:tc>
          <w:tcPr>
            <w:tcW w:w="0" w:type="auto"/>
            <w:shd w:val="clear" w:color="auto" w:fill="auto"/>
            <w:noWrap/>
            <w:vAlign w:val="center"/>
          </w:tcPr>
          <w:p w14:paraId="315B94F9"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530</w:t>
            </w:r>
          </w:p>
        </w:tc>
        <w:tc>
          <w:tcPr>
            <w:tcW w:w="0" w:type="auto"/>
            <w:shd w:val="clear" w:color="auto" w:fill="auto"/>
            <w:noWrap/>
            <w:vAlign w:val="center"/>
          </w:tcPr>
          <w:p w14:paraId="216EDDAA"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400</w:t>
            </w:r>
          </w:p>
        </w:tc>
        <w:tc>
          <w:tcPr>
            <w:tcW w:w="0" w:type="auto"/>
            <w:shd w:val="clear" w:color="auto" w:fill="auto"/>
            <w:noWrap/>
            <w:vAlign w:val="center"/>
          </w:tcPr>
          <w:p w14:paraId="353A87FE"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200</w:t>
            </w:r>
          </w:p>
        </w:tc>
      </w:tr>
      <w:tr w:rsidR="00CF4048" w:rsidRPr="007C4230" w14:paraId="204955A9" w14:textId="77777777" w:rsidTr="00CF4048">
        <w:trPr>
          <w:trHeight w:val="287"/>
        </w:trPr>
        <w:tc>
          <w:tcPr>
            <w:tcW w:w="0" w:type="auto"/>
            <w:shd w:val="clear" w:color="auto" w:fill="auto"/>
            <w:noWrap/>
            <w:vAlign w:val="center"/>
          </w:tcPr>
          <w:p w14:paraId="43F9B612"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0.1°</w:t>
            </w:r>
          </w:p>
        </w:tc>
        <w:tc>
          <w:tcPr>
            <w:tcW w:w="0" w:type="auto"/>
            <w:shd w:val="clear" w:color="auto" w:fill="auto"/>
            <w:noWrap/>
            <w:vAlign w:val="center"/>
          </w:tcPr>
          <w:p w14:paraId="5DCAAAD3"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+30°</w:t>
            </w:r>
          </w:p>
        </w:tc>
        <w:tc>
          <w:tcPr>
            <w:tcW w:w="0" w:type="auto"/>
            <w:shd w:val="clear" w:color="auto" w:fill="auto"/>
            <w:noWrap/>
            <w:vAlign w:val="center"/>
          </w:tcPr>
          <w:p w14:paraId="43085C22"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370</w:t>
            </w:r>
          </w:p>
        </w:tc>
        <w:tc>
          <w:tcPr>
            <w:tcW w:w="0" w:type="auto"/>
            <w:shd w:val="clear" w:color="auto" w:fill="auto"/>
            <w:noWrap/>
            <w:vAlign w:val="center"/>
          </w:tcPr>
          <w:p w14:paraId="32C36B61"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280</w:t>
            </w:r>
          </w:p>
        </w:tc>
        <w:tc>
          <w:tcPr>
            <w:tcW w:w="0" w:type="auto"/>
            <w:shd w:val="clear" w:color="auto" w:fill="auto"/>
            <w:noWrap/>
            <w:vAlign w:val="center"/>
          </w:tcPr>
          <w:p w14:paraId="0DFB38B7"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140</w:t>
            </w:r>
          </w:p>
        </w:tc>
        <w:tc>
          <w:tcPr>
            <w:tcW w:w="0" w:type="auto"/>
            <w:shd w:val="clear" w:color="auto" w:fill="auto"/>
            <w:noWrap/>
            <w:vAlign w:val="center"/>
          </w:tcPr>
          <w:p w14:paraId="79BB7B1A"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37</w:t>
            </w:r>
          </w:p>
        </w:tc>
        <w:tc>
          <w:tcPr>
            <w:tcW w:w="0" w:type="auto"/>
            <w:shd w:val="clear" w:color="auto" w:fill="auto"/>
            <w:noWrap/>
            <w:vAlign w:val="center"/>
          </w:tcPr>
          <w:p w14:paraId="286E7E3F"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74</w:t>
            </w:r>
          </w:p>
        </w:tc>
        <w:tc>
          <w:tcPr>
            <w:tcW w:w="0" w:type="auto"/>
            <w:shd w:val="clear" w:color="auto" w:fill="auto"/>
            <w:noWrap/>
            <w:vAlign w:val="center"/>
          </w:tcPr>
          <w:p w14:paraId="31EDFCA5"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17</w:t>
            </w:r>
          </w:p>
        </w:tc>
        <w:tc>
          <w:tcPr>
            <w:tcW w:w="0" w:type="auto"/>
            <w:shd w:val="clear" w:color="auto" w:fill="auto"/>
            <w:noWrap/>
            <w:vAlign w:val="center"/>
          </w:tcPr>
          <w:p w14:paraId="120223E8"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300</w:t>
            </w:r>
          </w:p>
        </w:tc>
        <w:tc>
          <w:tcPr>
            <w:tcW w:w="0" w:type="auto"/>
            <w:shd w:val="clear" w:color="auto" w:fill="auto"/>
            <w:noWrap/>
            <w:vAlign w:val="center"/>
          </w:tcPr>
          <w:p w14:paraId="77282636"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220</w:t>
            </w:r>
          </w:p>
        </w:tc>
        <w:tc>
          <w:tcPr>
            <w:tcW w:w="0" w:type="auto"/>
            <w:shd w:val="clear" w:color="auto" w:fill="auto"/>
            <w:noWrap/>
            <w:vAlign w:val="center"/>
          </w:tcPr>
          <w:p w14:paraId="5A4EE8E4"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110</w:t>
            </w:r>
          </w:p>
        </w:tc>
      </w:tr>
      <w:tr w:rsidR="00CF4048" w:rsidRPr="007C4230" w14:paraId="331D5A5E" w14:textId="77777777" w:rsidTr="00CF4048">
        <w:trPr>
          <w:trHeight w:val="251"/>
        </w:trPr>
        <w:tc>
          <w:tcPr>
            <w:tcW w:w="0" w:type="auto"/>
            <w:shd w:val="clear" w:color="auto" w:fill="auto"/>
            <w:noWrap/>
            <w:vAlign w:val="center"/>
            <w:hideMark/>
          </w:tcPr>
          <w:p w14:paraId="3867FE46"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0.2°</w:t>
            </w:r>
          </w:p>
        </w:tc>
        <w:tc>
          <w:tcPr>
            <w:tcW w:w="0" w:type="auto"/>
            <w:shd w:val="clear" w:color="auto" w:fill="auto"/>
            <w:noWrap/>
            <w:vAlign w:val="center"/>
            <w:hideMark/>
          </w:tcPr>
          <w:p w14:paraId="0892A105"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-4°</w:t>
            </w:r>
          </w:p>
        </w:tc>
        <w:tc>
          <w:tcPr>
            <w:tcW w:w="0" w:type="auto"/>
            <w:shd w:val="clear" w:color="auto" w:fill="auto"/>
            <w:noWrap/>
            <w:vAlign w:val="center"/>
            <w:hideMark/>
          </w:tcPr>
          <w:p w14:paraId="7C37EB45"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380</w:t>
            </w:r>
          </w:p>
        </w:tc>
        <w:tc>
          <w:tcPr>
            <w:tcW w:w="0" w:type="auto"/>
            <w:shd w:val="clear" w:color="auto" w:fill="auto"/>
            <w:noWrap/>
            <w:vAlign w:val="center"/>
            <w:hideMark/>
          </w:tcPr>
          <w:p w14:paraId="0849A796"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285</w:t>
            </w:r>
          </w:p>
        </w:tc>
        <w:tc>
          <w:tcPr>
            <w:tcW w:w="0" w:type="auto"/>
            <w:shd w:val="clear" w:color="auto" w:fill="auto"/>
            <w:noWrap/>
            <w:vAlign w:val="center"/>
            <w:hideMark/>
          </w:tcPr>
          <w:p w14:paraId="0CAEE02A"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145</w:t>
            </w:r>
          </w:p>
        </w:tc>
        <w:tc>
          <w:tcPr>
            <w:tcW w:w="0" w:type="auto"/>
            <w:shd w:val="clear" w:color="auto" w:fill="auto"/>
            <w:noWrap/>
            <w:vAlign w:val="center"/>
            <w:hideMark/>
          </w:tcPr>
          <w:p w14:paraId="2BDA675A"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38</w:t>
            </w:r>
          </w:p>
        </w:tc>
        <w:tc>
          <w:tcPr>
            <w:tcW w:w="0" w:type="auto"/>
            <w:shd w:val="clear" w:color="auto" w:fill="auto"/>
            <w:noWrap/>
            <w:vAlign w:val="center"/>
            <w:hideMark/>
          </w:tcPr>
          <w:p w14:paraId="74BBB518"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76</w:t>
            </w:r>
          </w:p>
        </w:tc>
        <w:tc>
          <w:tcPr>
            <w:tcW w:w="0" w:type="auto"/>
            <w:shd w:val="clear" w:color="auto" w:fill="auto"/>
            <w:noWrap/>
            <w:vAlign w:val="center"/>
            <w:hideMark/>
          </w:tcPr>
          <w:p w14:paraId="601F4BE8"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17</w:t>
            </w:r>
          </w:p>
        </w:tc>
        <w:tc>
          <w:tcPr>
            <w:tcW w:w="0" w:type="auto"/>
            <w:shd w:val="clear" w:color="auto" w:fill="auto"/>
            <w:noWrap/>
            <w:vAlign w:val="center"/>
            <w:hideMark/>
          </w:tcPr>
          <w:p w14:paraId="2BAFFC97"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300</w:t>
            </w:r>
          </w:p>
        </w:tc>
        <w:tc>
          <w:tcPr>
            <w:tcW w:w="0" w:type="auto"/>
            <w:shd w:val="clear" w:color="auto" w:fill="auto"/>
            <w:noWrap/>
            <w:vAlign w:val="center"/>
            <w:hideMark/>
          </w:tcPr>
          <w:p w14:paraId="197A099F"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230</w:t>
            </w:r>
          </w:p>
        </w:tc>
        <w:tc>
          <w:tcPr>
            <w:tcW w:w="0" w:type="auto"/>
            <w:shd w:val="clear" w:color="auto" w:fill="auto"/>
            <w:noWrap/>
            <w:vAlign w:val="center"/>
            <w:hideMark/>
          </w:tcPr>
          <w:p w14:paraId="79CFC74A"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115</w:t>
            </w:r>
          </w:p>
        </w:tc>
      </w:tr>
      <w:tr w:rsidR="00CF4048" w:rsidRPr="007C4230" w14:paraId="7C8927E8" w14:textId="77777777" w:rsidTr="00CF4048">
        <w:trPr>
          <w:trHeight w:val="215"/>
        </w:trPr>
        <w:tc>
          <w:tcPr>
            <w:tcW w:w="0" w:type="auto"/>
            <w:shd w:val="clear" w:color="auto" w:fill="auto"/>
            <w:noWrap/>
            <w:vAlign w:val="center"/>
            <w:hideMark/>
          </w:tcPr>
          <w:p w14:paraId="0820A4FD"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0.2°</w:t>
            </w:r>
          </w:p>
        </w:tc>
        <w:tc>
          <w:tcPr>
            <w:tcW w:w="0" w:type="auto"/>
            <w:shd w:val="clear" w:color="auto" w:fill="auto"/>
            <w:noWrap/>
            <w:vAlign w:val="center"/>
            <w:hideMark/>
          </w:tcPr>
          <w:p w14:paraId="67663368"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+30°</w:t>
            </w:r>
          </w:p>
        </w:tc>
        <w:tc>
          <w:tcPr>
            <w:tcW w:w="0" w:type="auto"/>
            <w:shd w:val="clear" w:color="auto" w:fill="auto"/>
            <w:noWrap/>
            <w:vAlign w:val="center"/>
            <w:hideMark/>
          </w:tcPr>
          <w:p w14:paraId="56CF1125"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215</w:t>
            </w:r>
          </w:p>
        </w:tc>
        <w:tc>
          <w:tcPr>
            <w:tcW w:w="0" w:type="auto"/>
            <w:shd w:val="clear" w:color="auto" w:fill="auto"/>
            <w:noWrap/>
            <w:vAlign w:val="center"/>
            <w:hideMark/>
          </w:tcPr>
          <w:p w14:paraId="60D195A7"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162</w:t>
            </w:r>
          </w:p>
        </w:tc>
        <w:tc>
          <w:tcPr>
            <w:tcW w:w="0" w:type="auto"/>
            <w:shd w:val="clear" w:color="auto" w:fill="auto"/>
            <w:noWrap/>
            <w:vAlign w:val="center"/>
            <w:hideMark/>
          </w:tcPr>
          <w:p w14:paraId="63670002"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82</w:t>
            </w:r>
          </w:p>
        </w:tc>
        <w:tc>
          <w:tcPr>
            <w:tcW w:w="0" w:type="auto"/>
            <w:shd w:val="clear" w:color="auto" w:fill="auto"/>
            <w:noWrap/>
            <w:vAlign w:val="center"/>
            <w:hideMark/>
          </w:tcPr>
          <w:p w14:paraId="01782C7D"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22</w:t>
            </w:r>
          </w:p>
        </w:tc>
        <w:tc>
          <w:tcPr>
            <w:tcW w:w="0" w:type="auto"/>
            <w:shd w:val="clear" w:color="auto" w:fill="auto"/>
            <w:noWrap/>
            <w:vAlign w:val="center"/>
            <w:hideMark/>
          </w:tcPr>
          <w:p w14:paraId="7A4F7021"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43</w:t>
            </w:r>
          </w:p>
        </w:tc>
        <w:tc>
          <w:tcPr>
            <w:tcW w:w="0" w:type="auto"/>
            <w:shd w:val="clear" w:color="auto" w:fill="auto"/>
            <w:noWrap/>
            <w:vAlign w:val="center"/>
            <w:hideMark/>
          </w:tcPr>
          <w:p w14:paraId="548D8F16"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10</w:t>
            </w:r>
          </w:p>
        </w:tc>
        <w:tc>
          <w:tcPr>
            <w:tcW w:w="0" w:type="auto"/>
            <w:shd w:val="clear" w:color="auto" w:fill="auto"/>
            <w:noWrap/>
            <w:vAlign w:val="center"/>
            <w:hideMark/>
          </w:tcPr>
          <w:p w14:paraId="55B70FFD"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170</w:t>
            </w:r>
          </w:p>
        </w:tc>
        <w:tc>
          <w:tcPr>
            <w:tcW w:w="0" w:type="auto"/>
            <w:shd w:val="clear" w:color="auto" w:fill="auto"/>
            <w:noWrap/>
            <w:vAlign w:val="center"/>
            <w:hideMark/>
          </w:tcPr>
          <w:p w14:paraId="6AED444F"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130</w:t>
            </w:r>
          </w:p>
        </w:tc>
        <w:tc>
          <w:tcPr>
            <w:tcW w:w="0" w:type="auto"/>
            <w:shd w:val="clear" w:color="auto" w:fill="auto"/>
            <w:noWrap/>
            <w:vAlign w:val="center"/>
            <w:hideMark/>
          </w:tcPr>
          <w:p w14:paraId="2B627E04"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65</w:t>
            </w:r>
          </w:p>
        </w:tc>
      </w:tr>
      <w:tr w:rsidR="00CF4048" w:rsidRPr="007C4230" w14:paraId="19DED803" w14:textId="77777777" w:rsidTr="00CF4048">
        <w:trPr>
          <w:trHeight w:val="188"/>
        </w:trPr>
        <w:tc>
          <w:tcPr>
            <w:tcW w:w="0" w:type="auto"/>
            <w:shd w:val="clear" w:color="auto" w:fill="auto"/>
            <w:noWrap/>
            <w:vAlign w:val="center"/>
            <w:hideMark/>
          </w:tcPr>
          <w:p w14:paraId="34CCE1EC"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0.5°</w:t>
            </w:r>
          </w:p>
        </w:tc>
        <w:tc>
          <w:tcPr>
            <w:tcW w:w="0" w:type="auto"/>
            <w:shd w:val="clear" w:color="auto" w:fill="auto"/>
            <w:noWrap/>
            <w:vAlign w:val="center"/>
            <w:hideMark/>
          </w:tcPr>
          <w:p w14:paraId="3303F147"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-4°</w:t>
            </w:r>
          </w:p>
        </w:tc>
        <w:tc>
          <w:tcPr>
            <w:tcW w:w="0" w:type="auto"/>
            <w:shd w:val="clear" w:color="auto" w:fill="auto"/>
            <w:noWrap/>
            <w:vAlign w:val="center"/>
            <w:hideMark/>
          </w:tcPr>
          <w:p w14:paraId="394C02C4"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240</w:t>
            </w:r>
          </w:p>
        </w:tc>
        <w:tc>
          <w:tcPr>
            <w:tcW w:w="0" w:type="auto"/>
            <w:shd w:val="clear" w:color="auto" w:fill="auto"/>
            <w:noWrap/>
            <w:vAlign w:val="center"/>
            <w:hideMark/>
          </w:tcPr>
          <w:p w14:paraId="3412E81B"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180</w:t>
            </w:r>
          </w:p>
        </w:tc>
        <w:tc>
          <w:tcPr>
            <w:tcW w:w="0" w:type="auto"/>
            <w:shd w:val="clear" w:color="auto" w:fill="auto"/>
            <w:noWrap/>
            <w:vAlign w:val="center"/>
            <w:hideMark/>
          </w:tcPr>
          <w:p w14:paraId="545F118C"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90</w:t>
            </w:r>
          </w:p>
        </w:tc>
        <w:tc>
          <w:tcPr>
            <w:tcW w:w="0" w:type="auto"/>
            <w:shd w:val="clear" w:color="auto" w:fill="auto"/>
            <w:noWrap/>
            <w:vAlign w:val="center"/>
            <w:hideMark/>
          </w:tcPr>
          <w:p w14:paraId="5E311B79"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24</w:t>
            </w:r>
          </w:p>
        </w:tc>
        <w:tc>
          <w:tcPr>
            <w:tcW w:w="0" w:type="auto"/>
            <w:shd w:val="clear" w:color="auto" w:fill="auto"/>
            <w:noWrap/>
            <w:vAlign w:val="center"/>
            <w:hideMark/>
          </w:tcPr>
          <w:p w14:paraId="1CF7D537"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48</w:t>
            </w:r>
          </w:p>
        </w:tc>
        <w:tc>
          <w:tcPr>
            <w:tcW w:w="0" w:type="auto"/>
            <w:shd w:val="clear" w:color="auto" w:fill="auto"/>
            <w:noWrap/>
            <w:vAlign w:val="center"/>
            <w:hideMark/>
          </w:tcPr>
          <w:p w14:paraId="6ABB53CD"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11</w:t>
            </w:r>
          </w:p>
        </w:tc>
        <w:tc>
          <w:tcPr>
            <w:tcW w:w="0" w:type="auto"/>
            <w:shd w:val="clear" w:color="auto" w:fill="auto"/>
            <w:noWrap/>
            <w:vAlign w:val="center"/>
            <w:hideMark/>
          </w:tcPr>
          <w:p w14:paraId="2F8AE1D9"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190</w:t>
            </w:r>
          </w:p>
        </w:tc>
        <w:tc>
          <w:tcPr>
            <w:tcW w:w="0" w:type="auto"/>
            <w:shd w:val="clear" w:color="auto" w:fill="auto"/>
            <w:noWrap/>
            <w:vAlign w:val="center"/>
            <w:hideMark/>
          </w:tcPr>
          <w:p w14:paraId="7E071DC4"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145</w:t>
            </w:r>
          </w:p>
        </w:tc>
        <w:tc>
          <w:tcPr>
            <w:tcW w:w="0" w:type="auto"/>
            <w:shd w:val="clear" w:color="auto" w:fill="auto"/>
            <w:noWrap/>
            <w:vAlign w:val="center"/>
            <w:hideMark/>
          </w:tcPr>
          <w:p w14:paraId="720DE388"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72</w:t>
            </w:r>
          </w:p>
        </w:tc>
      </w:tr>
      <w:tr w:rsidR="00CF4048" w:rsidRPr="007C4230" w14:paraId="19D87DC5" w14:textId="77777777" w:rsidTr="00CF4048">
        <w:trPr>
          <w:trHeight w:val="152"/>
        </w:trPr>
        <w:tc>
          <w:tcPr>
            <w:tcW w:w="0" w:type="auto"/>
            <w:shd w:val="clear" w:color="auto" w:fill="auto"/>
            <w:noWrap/>
            <w:vAlign w:val="center"/>
            <w:hideMark/>
          </w:tcPr>
          <w:p w14:paraId="1511AB75"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0.5°</w:t>
            </w:r>
          </w:p>
        </w:tc>
        <w:tc>
          <w:tcPr>
            <w:tcW w:w="0" w:type="auto"/>
            <w:shd w:val="clear" w:color="auto" w:fill="auto"/>
            <w:noWrap/>
            <w:vAlign w:val="center"/>
            <w:hideMark/>
          </w:tcPr>
          <w:p w14:paraId="61EB5C1A"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+30°</w:t>
            </w:r>
          </w:p>
        </w:tc>
        <w:tc>
          <w:tcPr>
            <w:tcW w:w="0" w:type="auto"/>
            <w:shd w:val="clear" w:color="auto" w:fill="auto"/>
            <w:noWrap/>
            <w:vAlign w:val="center"/>
            <w:hideMark/>
          </w:tcPr>
          <w:p w14:paraId="1D393EEB"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135</w:t>
            </w:r>
          </w:p>
        </w:tc>
        <w:tc>
          <w:tcPr>
            <w:tcW w:w="0" w:type="auto"/>
            <w:shd w:val="clear" w:color="auto" w:fill="auto"/>
            <w:noWrap/>
            <w:vAlign w:val="center"/>
            <w:hideMark/>
          </w:tcPr>
          <w:p w14:paraId="382F7F4F"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100</w:t>
            </w:r>
          </w:p>
        </w:tc>
        <w:tc>
          <w:tcPr>
            <w:tcW w:w="0" w:type="auto"/>
            <w:shd w:val="clear" w:color="auto" w:fill="auto"/>
            <w:noWrap/>
            <w:vAlign w:val="center"/>
            <w:hideMark/>
          </w:tcPr>
          <w:p w14:paraId="1133CD8C"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50</w:t>
            </w:r>
          </w:p>
        </w:tc>
        <w:tc>
          <w:tcPr>
            <w:tcW w:w="0" w:type="auto"/>
            <w:shd w:val="clear" w:color="auto" w:fill="auto"/>
            <w:noWrap/>
            <w:vAlign w:val="center"/>
            <w:hideMark/>
          </w:tcPr>
          <w:p w14:paraId="0B613127"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14</w:t>
            </w:r>
          </w:p>
        </w:tc>
        <w:tc>
          <w:tcPr>
            <w:tcW w:w="0" w:type="auto"/>
            <w:shd w:val="clear" w:color="auto" w:fill="auto"/>
            <w:noWrap/>
            <w:vAlign w:val="center"/>
            <w:hideMark/>
          </w:tcPr>
          <w:p w14:paraId="2AA76EF9"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27</w:t>
            </w:r>
          </w:p>
        </w:tc>
        <w:tc>
          <w:tcPr>
            <w:tcW w:w="0" w:type="auto"/>
            <w:shd w:val="clear" w:color="auto" w:fill="auto"/>
            <w:noWrap/>
            <w:vAlign w:val="center"/>
            <w:hideMark/>
          </w:tcPr>
          <w:p w14:paraId="74591D12"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6.0</w:t>
            </w:r>
          </w:p>
        </w:tc>
        <w:tc>
          <w:tcPr>
            <w:tcW w:w="0" w:type="auto"/>
            <w:shd w:val="clear" w:color="auto" w:fill="auto"/>
            <w:noWrap/>
            <w:vAlign w:val="center"/>
            <w:hideMark/>
          </w:tcPr>
          <w:p w14:paraId="19BD3AD8"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110</w:t>
            </w:r>
          </w:p>
        </w:tc>
        <w:tc>
          <w:tcPr>
            <w:tcW w:w="0" w:type="auto"/>
            <w:shd w:val="clear" w:color="auto" w:fill="auto"/>
            <w:noWrap/>
            <w:vAlign w:val="center"/>
            <w:hideMark/>
          </w:tcPr>
          <w:p w14:paraId="0B873B53"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81</w:t>
            </w:r>
          </w:p>
        </w:tc>
        <w:tc>
          <w:tcPr>
            <w:tcW w:w="0" w:type="auto"/>
            <w:shd w:val="clear" w:color="auto" w:fill="auto"/>
            <w:noWrap/>
            <w:vAlign w:val="center"/>
            <w:hideMark/>
          </w:tcPr>
          <w:p w14:paraId="5DFBA43C"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41</w:t>
            </w:r>
          </w:p>
        </w:tc>
      </w:tr>
      <w:tr w:rsidR="00CF4048" w:rsidRPr="007C4230" w14:paraId="2E50A5D2" w14:textId="77777777" w:rsidTr="00CF4048">
        <w:trPr>
          <w:trHeight w:val="125"/>
        </w:trPr>
        <w:tc>
          <w:tcPr>
            <w:tcW w:w="0" w:type="auto"/>
            <w:shd w:val="clear" w:color="auto" w:fill="auto"/>
            <w:noWrap/>
            <w:vAlign w:val="center"/>
            <w:hideMark/>
          </w:tcPr>
          <w:p w14:paraId="215DBE98"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1.0°</w:t>
            </w:r>
          </w:p>
        </w:tc>
        <w:tc>
          <w:tcPr>
            <w:tcW w:w="0" w:type="auto"/>
            <w:shd w:val="clear" w:color="auto" w:fill="auto"/>
            <w:noWrap/>
            <w:vAlign w:val="center"/>
            <w:hideMark/>
          </w:tcPr>
          <w:p w14:paraId="24658066"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-4°</w:t>
            </w:r>
          </w:p>
        </w:tc>
        <w:tc>
          <w:tcPr>
            <w:tcW w:w="0" w:type="auto"/>
            <w:shd w:val="clear" w:color="auto" w:fill="auto"/>
            <w:noWrap/>
            <w:vAlign w:val="center"/>
            <w:hideMark/>
          </w:tcPr>
          <w:p w14:paraId="64FB7EDA"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80</w:t>
            </w:r>
          </w:p>
        </w:tc>
        <w:tc>
          <w:tcPr>
            <w:tcW w:w="0" w:type="auto"/>
            <w:shd w:val="clear" w:color="auto" w:fill="auto"/>
            <w:noWrap/>
            <w:vAlign w:val="center"/>
            <w:hideMark/>
          </w:tcPr>
          <w:p w14:paraId="1F3E5B12"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60</w:t>
            </w:r>
          </w:p>
        </w:tc>
        <w:tc>
          <w:tcPr>
            <w:tcW w:w="0" w:type="auto"/>
            <w:shd w:val="clear" w:color="auto" w:fill="auto"/>
            <w:noWrap/>
            <w:vAlign w:val="center"/>
            <w:hideMark/>
          </w:tcPr>
          <w:p w14:paraId="36388E44"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30</w:t>
            </w:r>
          </w:p>
        </w:tc>
        <w:tc>
          <w:tcPr>
            <w:tcW w:w="0" w:type="auto"/>
            <w:shd w:val="clear" w:color="auto" w:fill="auto"/>
            <w:noWrap/>
            <w:vAlign w:val="center"/>
            <w:hideMark/>
          </w:tcPr>
          <w:p w14:paraId="32B6A08B"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8.0</w:t>
            </w:r>
          </w:p>
        </w:tc>
        <w:tc>
          <w:tcPr>
            <w:tcW w:w="0" w:type="auto"/>
            <w:shd w:val="clear" w:color="auto" w:fill="auto"/>
            <w:noWrap/>
            <w:vAlign w:val="center"/>
            <w:hideMark/>
          </w:tcPr>
          <w:p w14:paraId="2339C62C"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16</w:t>
            </w:r>
          </w:p>
        </w:tc>
        <w:tc>
          <w:tcPr>
            <w:tcW w:w="0" w:type="auto"/>
            <w:shd w:val="clear" w:color="auto" w:fill="auto"/>
            <w:noWrap/>
            <w:vAlign w:val="center"/>
            <w:hideMark/>
          </w:tcPr>
          <w:p w14:paraId="7A743902"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3.6</w:t>
            </w:r>
          </w:p>
        </w:tc>
        <w:tc>
          <w:tcPr>
            <w:tcW w:w="0" w:type="auto"/>
            <w:shd w:val="clear" w:color="auto" w:fill="auto"/>
            <w:noWrap/>
            <w:vAlign w:val="center"/>
            <w:hideMark/>
          </w:tcPr>
          <w:p w14:paraId="57BBF650"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64</w:t>
            </w:r>
          </w:p>
        </w:tc>
        <w:tc>
          <w:tcPr>
            <w:tcW w:w="0" w:type="auto"/>
            <w:shd w:val="clear" w:color="auto" w:fill="auto"/>
            <w:noWrap/>
            <w:vAlign w:val="center"/>
            <w:hideMark/>
          </w:tcPr>
          <w:p w14:paraId="60E54D2D"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48</w:t>
            </w:r>
          </w:p>
        </w:tc>
        <w:tc>
          <w:tcPr>
            <w:tcW w:w="0" w:type="auto"/>
            <w:shd w:val="clear" w:color="auto" w:fill="auto"/>
            <w:noWrap/>
            <w:vAlign w:val="center"/>
            <w:hideMark/>
          </w:tcPr>
          <w:p w14:paraId="57CEA9B0"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24</w:t>
            </w:r>
          </w:p>
        </w:tc>
      </w:tr>
      <w:tr w:rsidR="00CF4048" w:rsidRPr="007C4230" w14:paraId="246496BE" w14:textId="77777777" w:rsidTr="00CF4048">
        <w:trPr>
          <w:trHeight w:val="269"/>
        </w:trPr>
        <w:tc>
          <w:tcPr>
            <w:tcW w:w="0" w:type="auto"/>
            <w:shd w:val="clear" w:color="auto" w:fill="auto"/>
            <w:noWrap/>
            <w:vAlign w:val="center"/>
            <w:hideMark/>
          </w:tcPr>
          <w:p w14:paraId="66F63DCE"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1.0°</w:t>
            </w:r>
          </w:p>
        </w:tc>
        <w:tc>
          <w:tcPr>
            <w:tcW w:w="0" w:type="auto"/>
            <w:shd w:val="clear" w:color="auto" w:fill="auto"/>
            <w:noWrap/>
            <w:vAlign w:val="center"/>
            <w:hideMark/>
          </w:tcPr>
          <w:p w14:paraId="0FAE03D8"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+30°</w:t>
            </w:r>
          </w:p>
        </w:tc>
        <w:tc>
          <w:tcPr>
            <w:tcW w:w="0" w:type="auto"/>
            <w:shd w:val="clear" w:color="auto" w:fill="auto"/>
            <w:noWrap/>
            <w:vAlign w:val="center"/>
            <w:hideMark/>
          </w:tcPr>
          <w:p w14:paraId="21D6408D"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45</w:t>
            </w:r>
          </w:p>
        </w:tc>
        <w:tc>
          <w:tcPr>
            <w:tcW w:w="0" w:type="auto"/>
            <w:shd w:val="clear" w:color="auto" w:fill="auto"/>
            <w:noWrap/>
            <w:vAlign w:val="center"/>
            <w:hideMark/>
          </w:tcPr>
          <w:p w14:paraId="337714D9"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34</w:t>
            </w:r>
          </w:p>
        </w:tc>
        <w:tc>
          <w:tcPr>
            <w:tcW w:w="0" w:type="auto"/>
            <w:shd w:val="clear" w:color="auto" w:fill="auto"/>
            <w:noWrap/>
            <w:vAlign w:val="center"/>
            <w:hideMark/>
          </w:tcPr>
          <w:p w14:paraId="7A67A870"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17</w:t>
            </w:r>
          </w:p>
        </w:tc>
        <w:tc>
          <w:tcPr>
            <w:tcW w:w="0" w:type="auto"/>
            <w:shd w:val="clear" w:color="auto" w:fill="auto"/>
            <w:noWrap/>
            <w:vAlign w:val="center"/>
            <w:hideMark/>
          </w:tcPr>
          <w:p w14:paraId="75B5C832"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4.5</w:t>
            </w:r>
          </w:p>
        </w:tc>
        <w:tc>
          <w:tcPr>
            <w:tcW w:w="0" w:type="auto"/>
            <w:shd w:val="clear" w:color="auto" w:fill="auto"/>
            <w:noWrap/>
            <w:vAlign w:val="center"/>
            <w:hideMark/>
          </w:tcPr>
          <w:p w14:paraId="59CE1B93"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9.0</w:t>
            </w:r>
          </w:p>
        </w:tc>
        <w:tc>
          <w:tcPr>
            <w:tcW w:w="0" w:type="auto"/>
            <w:shd w:val="clear" w:color="auto" w:fill="auto"/>
            <w:noWrap/>
            <w:vAlign w:val="center"/>
            <w:hideMark/>
          </w:tcPr>
          <w:p w14:paraId="5304C884"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2.0</w:t>
            </w:r>
          </w:p>
        </w:tc>
        <w:tc>
          <w:tcPr>
            <w:tcW w:w="0" w:type="auto"/>
            <w:shd w:val="clear" w:color="auto" w:fill="auto"/>
            <w:noWrap/>
            <w:vAlign w:val="center"/>
            <w:hideMark/>
          </w:tcPr>
          <w:p w14:paraId="798D624A"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36</w:t>
            </w:r>
          </w:p>
        </w:tc>
        <w:tc>
          <w:tcPr>
            <w:tcW w:w="0" w:type="auto"/>
            <w:shd w:val="clear" w:color="auto" w:fill="auto"/>
            <w:noWrap/>
            <w:vAlign w:val="center"/>
            <w:hideMark/>
          </w:tcPr>
          <w:p w14:paraId="4000B821"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27</w:t>
            </w:r>
          </w:p>
        </w:tc>
        <w:tc>
          <w:tcPr>
            <w:tcW w:w="0" w:type="auto"/>
            <w:shd w:val="clear" w:color="auto" w:fill="auto"/>
            <w:noWrap/>
            <w:vAlign w:val="center"/>
            <w:hideMark/>
          </w:tcPr>
          <w:p w14:paraId="76A49E94"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14</w:t>
            </w:r>
          </w:p>
        </w:tc>
      </w:tr>
    </w:tbl>
    <w:p w14:paraId="41F7BDFB" w14:textId="77777777" w:rsidR="00CF4048" w:rsidRPr="00F23EC8" w:rsidRDefault="00CF4048" w:rsidP="00CF4048">
      <w:pPr>
        <w:autoSpaceDE w:val="0"/>
        <w:autoSpaceDN w:val="0"/>
        <w:adjustRightInd w:val="0"/>
        <w:jc w:val="both"/>
        <w:rPr>
          <w:rFonts w:ascii="Arial" w:hAnsi="Arial" w:cs="Arial"/>
          <w:sz w:val="16"/>
          <w:szCs w:val="16"/>
        </w:rPr>
      </w:pP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66"/>
        <w:gridCol w:w="1035"/>
        <w:gridCol w:w="618"/>
        <w:gridCol w:w="684"/>
        <w:gridCol w:w="733"/>
        <w:gridCol w:w="643"/>
        <w:gridCol w:w="495"/>
        <w:gridCol w:w="536"/>
        <w:gridCol w:w="676"/>
        <w:gridCol w:w="1462"/>
        <w:gridCol w:w="1264"/>
        <w:gridCol w:w="1285"/>
      </w:tblGrid>
      <w:tr w:rsidR="00CF4048" w:rsidRPr="007C4230" w14:paraId="2F2D76F3" w14:textId="77777777" w:rsidTr="00CF4048">
        <w:trPr>
          <w:trHeight w:val="432"/>
        </w:trPr>
        <w:tc>
          <w:tcPr>
            <w:tcW w:w="0" w:type="auto"/>
            <w:gridSpan w:val="12"/>
            <w:shd w:val="clear" w:color="auto" w:fill="auto"/>
            <w:vAlign w:val="center"/>
            <w:hideMark/>
          </w:tcPr>
          <w:p w14:paraId="5840208C" w14:textId="77777777" w:rsidR="00CF4048" w:rsidRPr="007C4230" w:rsidRDefault="00CF4048" w:rsidP="00CF4048">
            <w:pPr>
              <w:jc w:val="center"/>
              <w:rPr>
                <w:rFonts w:ascii="Arial Narrow" w:eastAsia="Calibri" w:hAnsi="Arial Narrow"/>
                <w:b/>
              </w:rPr>
            </w:pPr>
            <w:r w:rsidRPr="007C4230">
              <w:rPr>
                <w:rFonts w:ascii="Arial Narrow" w:eastAsia="Calibri" w:hAnsi="Arial Narrow"/>
                <w:b/>
              </w:rPr>
              <w:t>Table 2.2.1.8  -  Min. Coefficient of Retroreflection (</w:t>
            </w:r>
            <w:r w:rsidRPr="007C4230">
              <w:rPr>
                <w:rFonts w:ascii="Arial Narrow" w:eastAsia="Calibri" w:hAnsi="Arial Narrow"/>
                <w:b/>
                <w:i/>
              </w:rPr>
              <w:t>R</w:t>
            </w:r>
            <w:r w:rsidRPr="007C4230">
              <w:rPr>
                <w:rFonts w:ascii="Arial Narrow" w:eastAsia="Calibri" w:hAnsi="Arial Narrow"/>
                <w:b/>
                <w:i/>
                <w:vertAlign w:val="subscript"/>
              </w:rPr>
              <w:t>A</w:t>
            </w:r>
            <w:r w:rsidRPr="007C4230">
              <w:rPr>
                <w:rFonts w:ascii="Arial Narrow" w:eastAsia="Calibri" w:hAnsi="Arial Narrow"/>
                <w:b/>
              </w:rPr>
              <w:t>) cd/fc/ft</w:t>
            </w:r>
            <w:r w:rsidRPr="007C4230">
              <w:rPr>
                <w:rFonts w:ascii="Arial Narrow" w:eastAsia="Calibri" w:hAnsi="Arial Narrow"/>
                <w:b/>
                <w:vertAlign w:val="superscript"/>
              </w:rPr>
              <w:t>2</w:t>
            </w:r>
            <w:r w:rsidRPr="007C4230">
              <w:rPr>
                <w:rFonts w:ascii="Arial Narrow" w:eastAsia="Calibri" w:hAnsi="Arial Narrow"/>
                <w:b/>
              </w:rPr>
              <w:t xml:space="preserve"> for Type XI Sheeting per ASTM D4956</w:t>
            </w:r>
          </w:p>
        </w:tc>
      </w:tr>
      <w:tr w:rsidR="00CF4048" w:rsidRPr="007C4230" w14:paraId="5FD03A60" w14:textId="77777777" w:rsidTr="00CF4048">
        <w:trPr>
          <w:trHeight w:val="432"/>
        </w:trPr>
        <w:tc>
          <w:tcPr>
            <w:tcW w:w="0" w:type="auto"/>
            <w:shd w:val="clear" w:color="auto" w:fill="auto"/>
            <w:vAlign w:val="center"/>
            <w:hideMark/>
          </w:tcPr>
          <w:p w14:paraId="7E3904D1" w14:textId="77777777" w:rsidR="00CF4048" w:rsidRPr="00F23EC8" w:rsidRDefault="00CF4048" w:rsidP="00CF4048">
            <w:pPr>
              <w:jc w:val="center"/>
              <w:rPr>
                <w:rFonts w:ascii="Arial Narrow" w:eastAsia="Calibri" w:hAnsi="Arial Narrow"/>
                <w:b/>
                <w:bCs/>
                <w:sz w:val="18"/>
                <w:szCs w:val="18"/>
              </w:rPr>
            </w:pPr>
            <w:r w:rsidRPr="00F23EC8">
              <w:rPr>
                <w:rFonts w:ascii="Arial Narrow" w:eastAsia="Calibri" w:hAnsi="Arial Narrow"/>
                <w:b/>
                <w:bCs/>
                <w:sz w:val="18"/>
                <w:szCs w:val="18"/>
              </w:rPr>
              <w:t>Observation Angle</w:t>
            </w:r>
          </w:p>
        </w:tc>
        <w:tc>
          <w:tcPr>
            <w:tcW w:w="0" w:type="auto"/>
            <w:shd w:val="clear" w:color="auto" w:fill="auto"/>
            <w:vAlign w:val="center"/>
            <w:hideMark/>
          </w:tcPr>
          <w:p w14:paraId="6C7ABD22" w14:textId="77777777" w:rsidR="00CF4048" w:rsidRPr="00F23EC8" w:rsidRDefault="00CF4048" w:rsidP="00CF4048">
            <w:pPr>
              <w:jc w:val="center"/>
              <w:rPr>
                <w:rFonts w:ascii="Arial Narrow" w:eastAsia="Calibri" w:hAnsi="Arial Narrow"/>
                <w:b/>
                <w:bCs/>
                <w:sz w:val="18"/>
                <w:szCs w:val="18"/>
              </w:rPr>
            </w:pPr>
            <w:r w:rsidRPr="00F23EC8">
              <w:rPr>
                <w:rFonts w:ascii="Arial Narrow" w:eastAsia="Calibri" w:hAnsi="Arial Narrow"/>
                <w:b/>
                <w:bCs/>
                <w:sz w:val="18"/>
                <w:szCs w:val="18"/>
              </w:rPr>
              <w:t>Entrance Angle</w:t>
            </w:r>
          </w:p>
        </w:tc>
        <w:tc>
          <w:tcPr>
            <w:tcW w:w="0" w:type="auto"/>
            <w:shd w:val="clear" w:color="auto" w:fill="auto"/>
            <w:noWrap/>
            <w:vAlign w:val="center"/>
            <w:hideMark/>
          </w:tcPr>
          <w:p w14:paraId="3BB6C141" w14:textId="77777777" w:rsidR="00CF4048" w:rsidRPr="00F23EC8" w:rsidRDefault="00CF4048" w:rsidP="00CF4048">
            <w:pPr>
              <w:jc w:val="center"/>
              <w:rPr>
                <w:rFonts w:ascii="Arial Narrow" w:eastAsia="Calibri" w:hAnsi="Arial Narrow"/>
                <w:b/>
                <w:sz w:val="18"/>
                <w:szCs w:val="18"/>
              </w:rPr>
            </w:pPr>
            <w:r w:rsidRPr="00F23EC8">
              <w:rPr>
                <w:rFonts w:ascii="Arial Narrow" w:eastAsia="Calibri" w:hAnsi="Arial Narrow"/>
                <w:b/>
                <w:sz w:val="18"/>
                <w:szCs w:val="18"/>
              </w:rPr>
              <w:t>White</w:t>
            </w:r>
          </w:p>
        </w:tc>
        <w:tc>
          <w:tcPr>
            <w:tcW w:w="0" w:type="auto"/>
            <w:shd w:val="clear" w:color="auto" w:fill="auto"/>
            <w:noWrap/>
            <w:vAlign w:val="center"/>
            <w:hideMark/>
          </w:tcPr>
          <w:p w14:paraId="6D20B6D9" w14:textId="77777777" w:rsidR="00CF4048" w:rsidRPr="00F23EC8" w:rsidRDefault="00CF4048" w:rsidP="00CF4048">
            <w:pPr>
              <w:jc w:val="center"/>
              <w:rPr>
                <w:rFonts w:ascii="Arial Narrow" w:eastAsia="Calibri" w:hAnsi="Arial Narrow"/>
                <w:b/>
                <w:sz w:val="18"/>
                <w:szCs w:val="18"/>
              </w:rPr>
            </w:pPr>
            <w:r w:rsidRPr="00F23EC8">
              <w:rPr>
                <w:rFonts w:ascii="Arial Narrow" w:eastAsia="Calibri" w:hAnsi="Arial Narrow"/>
                <w:b/>
                <w:sz w:val="18"/>
                <w:szCs w:val="18"/>
              </w:rPr>
              <w:t>Yellow</w:t>
            </w:r>
          </w:p>
        </w:tc>
        <w:tc>
          <w:tcPr>
            <w:tcW w:w="0" w:type="auto"/>
            <w:shd w:val="clear" w:color="auto" w:fill="auto"/>
            <w:noWrap/>
            <w:vAlign w:val="center"/>
            <w:hideMark/>
          </w:tcPr>
          <w:p w14:paraId="1B1393AD" w14:textId="77777777" w:rsidR="00CF4048" w:rsidRPr="00F23EC8" w:rsidRDefault="00CF4048" w:rsidP="00CF4048">
            <w:pPr>
              <w:jc w:val="center"/>
              <w:rPr>
                <w:rFonts w:ascii="Arial Narrow" w:eastAsia="Calibri" w:hAnsi="Arial Narrow"/>
                <w:b/>
                <w:sz w:val="18"/>
                <w:szCs w:val="18"/>
              </w:rPr>
            </w:pPr>
            <w:r w:rsidRPr="00F23EC8">
              <w:rPr>
                <w:rFonts w:ascii="Arial Narrow" w:eastAsia="Calibri" w:hAnsi="Arial Narrow"/>
                <w:b/>
                <w:sz w:val="18"/>
                <w:szCs w:val="18"/>
              </w:rPr>
              <w:t>Orange</w:t>
            </w:r>
          </w:p>
        </w:tc>
        <w:tc>
          <w:tcPr>
            <w:tcW w:w="0" w:type="auto"/>
            <w:shd w:val="clear" w:color="auto" w:fill="auto"/>
            <w:noWrap/>
            <w:vAlign w:val="center"/>
            <w:hideMark/>
          </w:tcPr>
          <w:p w14:paraId="59151C9A" w14:textId="77777777" w:rsidR="00CF4048" w:rsidRPr="00F23EC8" w:rsidRDefault="00CF4048" w:rsidP="00CF4048">
            <w:pPr>
              <w:jc w:val="center"/>
              <w:rPr>
                <w:rFonts w:ascii="Arial Narrow" w:eastAsia="Calibri" w:hAnsi="Arial Narrow"/>
                <w:b/>
                <w:sz w:val="18"/>
                <w:szCs w:val="18"/>
              </w:rPr>
            </w:pPr>
            <w:r w:rsidRPr="00F23EC8">
              <w:rPr>
                <w:rFonts w:ascii="Arial Narrow" w:eastAsia="Calibri" w:hAnsi="Arial Narrow"/>
                <w:b/>
                <w:sz w:val="18"/>
                <w:szCs w:val="18"/>
              </w:rPr>
              <w:t>Green</w:t>
            </w:r>
          </w:p>
        </w:tc>
        <w:tc>
          <w:tcPr>
            <w:tcW w:w="0" w:type="auto"/>
            <w:shd w:val="clear" w:color="auto" w:fill="auto"/>
            <w:noWrap/>
            <w:vAlign w:val="center"/>
            <w:hideMark/>
          </w:tcPr>
          <w:p w14:paraId="19F72819" w14:textId="77777777" w:rsidR="00CF4048" w:rsidRPr="00F23EC8" w:rsidRDefault="00CF4048" w:rsidP="00CF4048">
            <w:pPr>
              <w:jc w:val="center"/>
              <w:rPr>
                <w:rFonts w:ascii="Arial Narrow" w:eastAsia="Calibri" w:hAnsi="Arial Narrow"/>
                <w:b/>
                <w:sz w:val="18"/>
                <w:szCs w:val="18"/>
              </w:rPr>
            </w:pPr>
            <w:r w:rsidRPr="00F23EC8">
              <w:rPr>
                <w:rFonts w:ascii="Arial Narrow" w:eastAsia="Calibri" w:hAnsi="Arial Narrow"/>
                <w:b/>
                <w:sz w:val="18"/>
                <w:szCs w:val="18"/>
              </w:rPr>
              <w:t>Red</w:t>
            </w:r>
          </w:p>
        </w:tc>
        <w:tc>
          <w:tcPr>
            <w:tcW w:w="0" w:type="auto"/>
            <w:shd w:val="clear" w:color="auto" w:fill="auto"/>
            <w:noWrap/>
            <w:vAlign w:val="center"/>
            <w:hideMark/>
          </w:tcPr>
          <w:p w14:paraId="39CA0CFE" w14:textId="77777777" w:rsidR="00CF4048" w:rsidRPr="00F23EC8" w:rsidRDefault="00CF4048" w:rsidP="00CF4048">
            <w:pPr>
              <w:jc w:val="center"/>
              <w:rPr>
                <w:rFonts w:ascii="Arial Narrow" w:eastAsia="Calibri" w:hAnsi="Arial Narrow"/>
                <w:b/>
                <w:sz w:val="18"/>
                <w:szCs w:val="18"/>
              </w:rPr>
            </w:pPr>
            <w:r w:rsidRPr="00F23EC8">
              <w:rPr>
                <w:rFonts w:ascii="Arial Narrow" w:eastAsia="Calibri" w:hAnsi="Arial Narrow"/>
                <w:b/>
                <w:sz w:val="18"/>
                <w:szCs w:val="18"/>
              </w:rPr>
              <w:t>Blue</w:t>
            </w:r>
          </w:p>
        </w:tc>
        <w:tc>
          <w:tcPr>
            <w:tcW w:w="0" w:type="auto"/>
            <w:shd w:val="clear" w:color="auto" w:fill="auto"/>
            <w:noWrap/>
            <w:vAlign w:val="center"/>
            <w:hideMark/>
          </w:tcPr>
          <w:p w14:paraId="176131CF" w14:textId="77777777" w:rsidR="00CF4048" w:rsidRPr="00F23EC8" w:rsidRDefault="00CF4048" w:rsidP="00CF4048">
            <w:pPr>
              <w:jc w:val="center"/>
              <w:rPr>
                <w:rFonts w:ascii="Arial Narrow" w:eastAsia="Calibri" w:hAnsi="Arial Narrow"/>
                <w:b/>
                <w:sz w:val="18"/>
                <w:szCs w:val="18"/>
              </w:rPr>
            </w:pPr>
            <w:r w:rsidRPr="00F23EC8">
              <w:rPr>
                <w:rFonts w:ascii="Arial Narrow" w:eastAsia="Calibri" w:hAnsi="Arial Narrow"/>
                <w:b/>
                <w:sz w:val="18"/>
                <w:szCs w:val="18"/>
              </w:rPr>
              <w:t>Brown</w:t>
            </w:r>
          </w:p>
        </w:tc>
        <w:tc>
          <w:tcPr>
            <w:tcW w:w="0" w:type="auto"/>
            <w:shd w:val="clear" w:color="auto" w:fill="auto"/>
            <w:vAlign w:val="center"/>
            <w:hideMark/>
          </w:tcPr>
          <w:p w14:paraId="06C09B42" w14:textId="77777777" w:rsidR="00CF4048" w:rsidRPr="00F23EC8" w:rsidRDefault="00CF4048" w:rsidP="00CF4048">
            <w:pPr>
              <w:jc w:val="center"/>
              <w:rPr>
                <w:rFonts w:ascii="Arial Narrow" w:eastAsia="Calibri" w:hAnsi="Arial Narrow"/>
                <w:b/>
                <w:bCs/>
                <w:sz w:val="18"/>
                <w:szCs w:val="18"/>
              </w:rPr>
            </w:pPr>
            <w:r w:rsidRPr="00F23EC8">
              <w:rPr>
                <w:rFonts w:ascii="Arial Narrow" w:eastAsia="Calibri" w:hAnsi="Arial Narrow"/>
                <w:b/>
                <w:bCs/>
                <w:sz w:val="18"/>
                <w:szCs w:val="18"/>
              </w:rPr>
              <w:t>Fluorescent Yellow-Green</w:t>
            </w:r>
          </w:p>
        </w:tc>
        <w:tc>
          <w:tcPr>
            <w:tcW w:w="0" w:type="auto"/>
            <w:shd w:val="clear" w:color="auto" w:fill="auto"/>
            <w:vAlign w:val="center"/>
            <w:hideMark/>
          </w:tcPr>
          <w:p w14:paraId="2610EA47" w14:textId="77777777" w:rsidR="00CF4048" w:rsidRPr="00F23EC8" w:rsidRDefault="00CF4048" w:rsidP="00CF4048">
            <w:pPr>
              <w:jc w:val="center"/>
              <w:rPr>
                <w:rFonts w:ascii="Arial Narrow" w:eastAsia="Calibri" w:hAnsi="Arial Narrow"/>
                <w:b/>
                <w:bCs/>
                <w:sz w:val="18"/>
                <w:szCs w:val="18"/>
              </w:rPr>
            </w:pPr>
            <w:r w:rsidRPr="00F23EC8">
              <w:rPr>
                <w:rFonts w:ascii="Arial Narrow" w:eastAsia="Calibri" w:hAnsi="Arial Narrow"/>
                <w:b/>
                <w:bCs/>
                <w:sz w:val="18"/>
                <w:szCs w:val="18"/>
              </w:rPr>
              <w:t>Fluorescent Yellow</w:t>
            </w:r>
          </w:p>
        </w:tc>
        <w:tc>
          <w:tcPr>
            <w:tcW w:w="0" w:type="auto"/>
            <w:shd w:val="clear" w:color="auto" w:fill="auto"/>
            <w:vAlign w:val="center"/>
            <w:hideMark/>
          </w:tcPr>
          <w:p w14:paraId="71F85B37" w14:textId="77777777" w:rsidR="00CF4048" w:rsidRPr="00F23EC8" w:rsidRDefault="00CF4048" w:rsidP="00CF4048">
            <w:pPr>
              <w:jc w:val="center"/>
              <w:rPr>
                <w:rFonts w:ascii="Arial Narrow" w:eastAsia="Calibri" w:hAnsi="Arial Narrow"/>
                <w:b/>
                <w:bCs/>
                <w:sz w:val="18"/>
                <w:szCs w:val="18"/>
              </w:rPr>
            </w:pPr>
            <w:r w:rsidRPr="00F23EC8">
              <w:rPr>
                <w:rFonts w:ascii="Arial Narrow" w:eastAsia="Calibri" w:hAnsi="Arial Narrow"/>
                <w:b/>
                <w:bCs/>
                <w:sz w:val="18"/>
                <w:szCs w:val="18"/>
              </w:rPr>
              <w:t>Fluorescent Orange</w:t>
            </w:r>
          </w:p>
        </w:tc>
      </w:tr>
      <w:tr w:rsidR="00CF4048" w:rsidRPr="007C4230" w14:paraId="0841BB33" w14:textId="77777777" w:rsidTr="00CF4048">
        <w:trPr>
          <w:trHeight w:val="251"/>
        </w:trPr>
        <w:tc>
          <w:tcPr>
            <w:tcW w:w="0" w:type="auto"/>
            <w:shd w:val="clear" w:color="auto" w:fill="auto"/>
            <w:noWrap/>
            <w:vAlign w:val="center"/>
            <w:hideMark/>
          </w:tcPr>
          <w:p w14:paraId="525C5635"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0.1°</w:t>
            </w:r>
          </w:p>
        </w:tc>
        <w:tc>
          <w:tcPr>
            <w:tcW w:w="0" w:type="auto"/>
            <w:shd w:val="clear" w:color="auto" w:fill="auto"/>
            <w:noWrap/>
            <w:vAlign w:val="center"/>
            <w:hideMark/>
          </w:tcPr>
          <w:p w14:paraId="3B640738"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-4°</w:t>
            </w:r>
          </w:p>
        </w:tc>
        <w:tc>
          <w:tcPr>
            <w:tcW w:w="0" w:type="auto"/>
            <w:shd w:val="clear" w:color="auto" w:fill="auto"/>
            <w:noWrap/>
            <w:vAlign w:val="center"/>
            <w:hideMark/>
          </w:tcPr>
          <w:p w14:paraId="0775D2A1"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830</w:t>
            </w:r>
          </w:p>
        </w:tc>
        <w:tc>
          <w:tcPr>
            <w:tcW w:w="0" w:type="auto"/>
            <w:shd w:val="clear" w:color="auto" w:fill="auto"/>
            <w:noWrap/>
            <w:vAlign w:val="center"/>
            <w:hideMark/>
          </w:tcPr>
          <w:p w14:paraId="4E1E1173"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620</w:t>
            </w:r>
          </w:p>
        </w:tc>
        <w:tc>
          <w:tcPr>
            <w:tcW w:w="0" w:type="auto"/>
            <w:shd w:val="clear" w:color="auto" w:fill="auto"/>
            <w:noWrap/>
            <w:vAlign w:val="center"/>
            <w:hideMark/>
          </w:tcPr>
          <w:p w14:paraId="729053FF"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290</w:t>
            </w:r>
          </w:p>
        </w:tc>
        <w:tc>
          <w:tcPr>
            <w:tcW w:w="0" w:type="auto"/>
            <w:shd w:val="clear" w:color="auto" w:fill="auto"/>
            <w:noWrap/>
            <w:vAlign w:val="center"/>
            <w:hideMark/>
          </w:tcPr>
          <w:p w14:paraId="25F35B12"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83</w:t>
            </w:r>
          </w:p>
        </w:tc>
        <w:tc>
          <w:tcPr>
            <w:tcW w:w="0" w:type="auto"/>
            <w:shd w:val="clear" w:color="auto" w:fill="auto"/>
            <w:noWrap/>
            <w:vAlign w:val="center"/>
            <w:hideMark/>
          </w:tcPr>
          <w:p w14:paraId="03F977B7"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125</w:t>
            </w:r>
          </w:p>
        </w:tc>
        <w:tc>
          <w:tcPr>
            <w:tcW w:w="0" w:type="auto"/>
            <w:shd w:val="clear" w:color="auto" w:fill="auto"/>
            <w:noWrap/>
            <w:vAlign w:val="center"/>
            <w:hideMark/>
          </w:tcPr>
          <w:p w14:paraId="14726779"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37</w:t>
            </w:r>
          </w:p>
        </w:tc>
        <w:tc>
          <w:tcPr>
            <w:tcW w:w="0" w:type="auto"/>
            <w:shd w:val="clear" w:color="auto" w:fill="auto"/>
            <w:noWrap/>
            <w:vAlign w:val="center"/>
            <w:hideMark/>
          </w:tcPr>
          <w:p w14:paraId="03F84515"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25</w:t>
            </w:r>
          </w:p>
        </w:tc>
        <w:tc>
          <w:tcPr>
            <w:tcW w:w="0" w:type="auto"/>
            <w:shd w:val="clear" w:color="auto" w:fill="auto"/>
            <w:noWrap/>
            <w:vAlign w:val="center"/>
            <w:hideMark/>
          </w:tcPr>
          <w:p w14:paraId="667EEBFA"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660</w:t>
            </w:r>
          </w:p>
        </w:tc>
        <w:tc>
          <w:tcPr>
            <w:tcW w:w="0" w:type="auto"/>
            <w:shd w:val="clear" w:color="auto" w:fill="auto"/>
            <w:noWrap/>
            <w:vAlign w:val="center"/>
            <w:hideMark/>
          </w:tcPr>
          <w:p w14:paraId="2E2FBC40"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500</w:t>
            </w:r>
          </w:p>
        </w:tc>
        <w:tc>
          <w:tcPr>
            <w:tcW w:w="0" w:type="auto"/>
            <w:shd w:val="clear" w:color="auto" w:fill="auto"/>
            <w:noWrap/>
            <w:vAlign w:val="center"/>
            <w:hideMark/>
          </w:tcPr>
          <w:p w14:paraId="7855A256"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250</w:t>
            </w:r>
          </w:p>
        </w:tc>
      </w:tr>
      <w:tr w:rsidR="00CF4048" w:rsidRPr="007C4230" w14:paraId="477692AA" w14:textId="77777777" w:rsidTr="00CF4048">
        <w:trPr>
          <w:trHeight w:val="314"/>
        </w:trPr>
        <w:tc>
          <w:tcPr>
            <w:tcW w:w="0" w:type="auto"/>
            <w:shd w:val="clear" w:color="auto" w:fill="auto"/>
            <w:noWrap/>
            <w:vAlign w:val="center"/>
            <w:hideMark/>
          </w:tcPr>
          <w:p w14:paraId="5CB7540A"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0.1°</w:t>
            </w:r>
          </w:p>
        </w:tc>
        <w:tc>
          <w:tcPr>
            <w:tcW w:w="0" w:type="auto"/>
            <w:shd w:val="clear" w:color="auto" w:fill="auto"/>
            <w:noWrap/>
            <w:vAlign w:val="center"/>
            <w:hideMark/>
          </w:tcPr>
          <w:p w14:paraId="001FEC89"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+30°</w:t>
            </w:r>
          </w:p>
        </w:tc>
        <w:tc>
          <w:tcPr>
            <w:tcW w:w="0" w:type="auto"/>
            <w:shd w:val="clear" w:color="auto" w:fill="auto"/>
            <w:noWrap/>
            <w:vAlign w:val="center"/>
            <w:hideMark/>
          </w:tcPr>
          <w:p w14:paraId="63C202A2"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325</w:t>
            </w:r>
          </w:p>
        </w:tc>
        <w:tc>
          <w:tcPr>
            <w:tcW w:w="0" w:type="auto"/>
            <w:shd w:val="clear" w:color="auto" w:fill="auto"/>
            <w:noWrap/>
            <w:vAlign w:val="center"/>
            <w:hideMark/>
          </w:tcPr>
          <w:p w14:paraId="24EBE9E8"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245</w:t>
            </w:r>
          </w:p>
        </w:tc>
        <w:tc>
          <w:tcPr>
            <w:tcW w:w="0" w:type="auto"/>
            <w:shd w:val="clear" w:color="auto" w:fill="auto"/>
            <w:noWrap/>
            <w:vAlign w:val="center"/>
            <w:hideMark/>
          </w:tcPr>
          <w:p w14:paraId="09791E1C"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115</w:t>
            </w:r>
          </w:p>
        </w:tc>
        <w:tc>
          <w:tcPr>
            <w:tcW w:w="0" w:type="auto"/>
            <w:shd w:val="clear" w:color="auto" w:fill="auto"/>
            <w:noWrap/>
            <w:vAlign w:val="center"/>
            <w:hideMark/>
          </w:tcPr>
          <w:p w14:paraId="0684CDD3"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33</w:t>
            </w:r>
          </w:p>
        </w:tc>
        <w:tc>
          <w:tcPr>
            <w:tcW w:w="0" w:type="auto"/>
            <w:shd w:val="clear" w:color="auto" w:fill="auto"/>
            <w:noWrap/>
            <w:vAlign w:val="center"/>
            <w:hideMark/>
          </w:tcPr>
          <w:p w14:paraId="2FD8CD3A"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50</w:t>
            </w:r>
          </w:p>
        </w:tc>
        <w:tc>
          <w:tcPr>
            <w:tcW w:w="0" w:type="auto"/>
            <w:shd w:val="clear" w:color="auto" w:fill="auto"/>
            <w:noWrap/>
            <w:vAlign w:val="center"/>
            <w:hideMark/>
          </w:tcPr>
          <w:p w14:paraId="2B45FF0A"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15</w:t>
            </w:r>
          </w:p>
        </w:tc>
        <w:tc>
          <w:tcPr>
            <w:tcW w:w="0" w:type="auto"/>
            <w:shd w:val="clear" w:color="auto" w:fill="auto"/>
            <w:noWrap/>
            <w:vAlign w:val="center"/>
            <w:hideMark/>
          </w:tcPr>
          <w:p w14:paraId="3755FBB9"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10</w:t>
            </w:r>
          </w:p>
        </w:tc>
        <w:tc>
          <w:tcPr>
            <w:tcW w:w="0" w:type="auto"/>
            <w:shd w:val="clear" w:color="auto" w:fill="auto"/>
            <w:noWrap/>
            <w:vAlign w:val="center"/>
            <w:hideMark/>
          </w:tcPr>
          <w:p w14:paraId="78A6C0EB"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260</w:t>
            </w:r>
          </w:p>
        </w:tc>
        <w:tc>
          <w:tcPr>
            <w:tcW w:w="0" w:type="auto"/>
            <w:shd w:val="clear" w:color="auto" w:fill="auto"/>
            <w:noWrap/>
            <w:vAlign w:val="center"/>
            <w:hideMark/>
          </w:tcPr>
          <w:p w14:paraId="3043F9F9"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200</w:t>
            </w:r>
          </w:p>
        </w:tc>
        <w:tc>
          <w:tcPr>
            <w:tcW w:w="0" w:type="auto"/>
            <w:shd w:val="clear" w:color="auto" w:fill="auto"/>
            <w:noWrap/>
            <w:vAlign w:val="center"/>
            <w:hideMark/>
          </w:tcPr>
          <w:p w14:paraId="3AD99003"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100</w:t>
            </w:r>
          </w:p>
        </w:tc>
      </w:tr>
      <w:tr w:rsidR="00CF4048" w:rsidRPr="007C4230" w14:paraId="28BDBAE5" w14:textId="77777777" w:rsidTr="00CF4048">
        <w:trPr>
          <w:trHeight w:val="269"/>
        </w:trPr>
        <w:tc>
          <w:tcPr>
            <w:tcW w:w="0" w:type="auto"/>
            <w:shd w:val="clear" w:color="auto" w:fill="auto"/>
            <w:noWrap/>
            <w:vAlign w:val="center"/>
            <w:hideMark/>
          </w:tcPr>
          <w:p w14:paraId="2AE559DA"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0.2°</w:t>
            </w:r>
          </w:p>
        </w:tc>
        <w:tc>
          <w:tcPr>
            <w:tcW w:w="0" w:type="auto"/>
            <w:shd w:val="clear" w:color="auto" w:fill="auto"/>
            <w:noWrap/>
            <w:vAlign w:val="center"/>
            <w:hideMark/>
          </w:tcPr>
          <w:p w14:paraId="3BB4CEB9"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-4°</w:t>
            </w:r>
          </w:p>
        </w:tc>
        <w:tc>
          <w:tcPr>
            <w:tcW w:w="0" w:type="auto"/>
            <w:shd w:val="clear" w:color="auto" w:fill="auto"/>
            <w:noWrap/>
            <w:vAlign w:val="center"/>
            <w:hideMark/>
          </w:tcPr>
          <w:p w14:paraId="226B5079"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580</w:t>
            </w:r>
          </w:p>
        </w:tc>
        <w:tc>
          <w:tcPr>
            <w:tcW w:w="0" w:type="auto"/>
            <w:shd w:val="clear" w:color="auto" w:fill="auto"/>
            <w:noWrap/>
            <w:vAlign w:val="center"/>
            <w:hideMark/>
          </w:tcPr>
          <w:p w14:paraId="09FAED74"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435</w:t>
            </w:r>
          </w:p>
        </w:tc>
        <w:tc>
          <w:tcPr>
            <w:tcW w:w="0" w:type="auto"/>
            <w:shd w:val="clear" w:color="auto" w:fill="auto"/>
            <w:noWrap/>
            <w:vAlign w:val="center"/>
            <w:hideMark/>
          </w:tcPr>
          <w:p w14:paraId="7A743728"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200</w:t>
            </w:r>
          </w:p>
        </w:tc>
        <w:tc>
          <w:tcPr>
            <w:tcW w:w="0" w:type="auto"/>
            <w:shd w:val="clear" w:color="auto" w:fill="auto"/>
            <w:noWrap/>
            <w:vAlign w:val="center"/>
            <w:hideMark/>
          </w:tcPr>
          <w:p w14:paraId="5774E653"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58</w:t>
            </w:r>
          </w:p>
        </w:tc>
        <w:tc>
          <w:tcPr>
            <w:tcW w:w="0" w:type="auto"/>
            <w:shd w:val="clear" w:color="auto" w:fill="auto"/>
            <w:noWrap/>
            <w:vAlign w:val="center"/>
            <w:hideMark/>
          </w:tcPr>
          <w:p w14:paraId="3AB4F477"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87</w:t>
            </w:r>
          </w:p>
        </w:tc>
        <w:tc>
          <w:tcPr>
            <w:tcW w:w="0" w:type="auto"/>
            <w:shd w:val="clear" w:color="auto" w:fill="auto"/>
            <w:noWrap/>
            <w:vAlign w:val="center"/>
            <w:hideMark/>
          </w:tcPr>
          <w:p w14:paraId="4B134BCD"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26</w:t>
            </w:r>
          </w:p>
        </w:tc>
        <w:tc>
          <w:tcPr>
            <w:tcW w:w="0" w:type="auto"/>
            <w:shd w:val="clear" w:color="auto" w:fill="auto"/>
            <w:noWrap/>
            <w:vAlign w:val="center"/>
            <w:hideMark/>
          </w:tcPr>
          <w:p w14:paraId="3E4FD7C2"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17</w:t>
            </w:r>
          </w:p>
        </w:tc>
        <w:tc>
          <w:tcPr>
            <w:tcW w:w="0" w:type="auto"/>
            <w:shd w:val="clear" w:color="auto" w:fill="auto"/>
            <w:noWrap/>
            <w:vAlign w:val="center"/>
            <w:hideMark/>
          </w:tcPr>
          <w:p w14:paraId="1814F09D"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460</w:t>
            </w:r>
          </w:p>
        </w:tc>
        <w:tc>
          <w:tcPr>
            <w:tcW w:w="0" w:type="auto"/>
            <w:shd w:val="clear" w:color="auto" w:fill="auto"/>
            <w:noWrap/>
            <w:vAlign w:val="center"/>
            <w:hideMark/>
          </w:tcPr>
          <w:p w14:paraId="765F8748"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350</w:t>
            </w:r>
          </w:p>
        </w:tc>
        <w:tc>
          <w:tcPr>
            <w:tcW w:w="0" w:type="auto"/>
            <w:shd w:val="clear" w:color="auto" w:fill="auto"/>
            <w:noWrap/>
            <w:vAlign w:val="center"/>
            <w:hideMark/>
          </w:tcPr>
          <w:p w14:paraId="49D5C39A"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175</w:t>
            </w:r>
          </w:p>
        </w:tc>
      </w:tr>
      <w:tr w:rsidR="00CF4048" w:rsidRPr="007C4230" w14:paraId="0AD346CA" w14:textId="77777777" w:rsidTr="00CF4048">
        <w:trPr>
          <w:trHeight w:val="242"/>
        </w:trPr>
        <w:tc>
          <w:tcPr>
            <w:tcW w:w="0" w:type="auto"/>
            <w:shd w:val="clear" w:color="auto" w:fill="auto"/>
            <w:noWrap/>
            <w:vAlign w:val="center"/>
            <w:hideMark/>
          </w:tcPr>
          <w:p w14:paraId="11B7B5C4"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0.2°</w:t>
            </w:r>
          </w:p>
        </w:tc>
        <w:tc>
          <w:tcPr>
            <w:tcW w:w="0" w:type="auto"/>
            <w:shd w:val="clear" w:color="auto" w:fill="auto"/>
            <w:noWrap/>
            <w:vAlign w:val="center"/>
            <w:hideMark/>
          </w:tcPr>
          <w:p w14:paraId="4FC4DA1F"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+30°</w:t>
            </w:r>
          </w:p>
        </w:tc>
        <w:tc>
          <w:tcPr>
            <w:tcW w:w="0" w:type="auto"/>
            <w:shd w:val="clear" w:color="auto" w:fill="auto"/>
            <w:noWrap/>
            <w:vAlign w:val="center"/>
            <w:hideMark/>
          </w:tcPr>
          <w:p w14:paraId="4DF0C0C3"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220</w:t>
            </w:r>
          </w:p>
        </w:tc>
        <w:tc>
          <w:tcPr>
            <w:tcW w:w="0" w:type="auto"/>
            <w:shd w:val="clear" w:color="auto" w:fill="auto"/>
            <w:noWrap/>
            <w:vAlign w:val="center"/>
            <w:hideMark/>
          </w:tcPr>
          <w:p w14:paraId="281FC917"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165</w:t>
            </w:r>
          </w:p>
        </w:tc>
        <w:tc>
          <w:tcPr>
            <w:tcW w:w="0" w:type="auto"/>
            <w:shd w:val="clear" w:color="auto" w:fill="auto"/>
            <w:noWrap/>
            <w:vAlign w:val="center"/>
            <w:hideMark/>
          </w:tcPr>
          <w:p w14:paraId="66723F6F"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77</w:t>
            </w:r>
          </w:p>
        </w:tc>
        <w:tc>
          <w:tcPr>
            <w:tcW w:w="0" w:type="auto"/>
            <w:shd w:val="clear" w:color="auto" w:fill="auto"/>
            <w:noWrap/>
            <w:vAlign w:val="center"/>
            <w:hideMark/>
          </w:tcPr>
          <w:p w14:paraId="47F87B7C"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22</w:t>
            </w:r>
          </w:p>
        </w:tc>
        <w:tc>
          <w:tcPr>
            <w:tcW w:w="0" w:type="auto"/>
            <w:shd w:val="clear" w:color="auto" w:fill="auto"/>
            <w:noWrap/>
            <w:vAlign w:val="center"/>
            <w:hideMark/>
          </w:tcPr>
          <w:p w14:paraId="22A62F0C"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33</w:t>
            </w:r>
          </w:p>
        </w:tc>
        <w:tc>
          <w:tcPr>
            <w:tcW w:w="0" w:type="auto"/>
            <w:shd w:val="clear" w:color="auto" w:fill="auto"/>
            <w:noWrap/>
            <w:vAlign w:val="center"/>
            <w:hideMark/>
          </w:tcPr>
          <w:p w14:paraId="5C67A185"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10</w:t>
            </w:r>
          </w:p>
        </w:tc>
        <w:tc>
          <w:tcPr>
            <w:tcW w:w="0" w:type="auto"/>
            <w:shd w:val="clear" w:color="auto" w:fill="auto"/>
            <w:noWrap/>
            <w:vAlign w:val="center"/>
            <w:hideMark/>
          </w:tcPr>
          <w:p w14:paraId="0EAC5412"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7.0</w:t>
            </w:r>
          </w:p>
        </w:tc>
        <w:tc>
          <w:tcPr>
            <w:tcW w:w="0" w:type="auto"/>
            <w:shd w:val="clear" w:color="auto" w:fill="auto"/>
            <w:noWrap/>
            <w:vAlign w:val="center"/>
            <w:hideMark/>
          </w:tcPr>
          <w:p w14:paraId="0421E779"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180</w:t>
            </w:r>
          </w:p>
        </w:tc>
        <w:tc>
          <w:tcPr>
            <w:tcW w:w="0" w:type="auto"/>
            <w:shd w:val="clear" w:color="auto" w:fill="auto"/>
            <w:noWrap/>
            <w:vAlign w:val="center"/>
            <w:hideMark/>
          </w:tcPr>
          <w:p w14:paraId="23B9B186"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130</w:t>
            </w:r>
          </w:p>
        </w:tc>
        <w:tc>
          <w:tcPr>
            <w:tcW w:w="0" w:type="auto"/>
            <w:shd w:val="clear" w:color="auto" w:fill="auto"/>
            <w:noWrap/>
            <w:vAlign w:val="center"/>
            <w:hideMark/>
          </w:tcPr>
          <w:p w14:paraId="25DC2DBC"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66</w:t>
            </w:r>
          </w:p>
        </w:tc>
      </w:tr>
      <w:tr w:rsidR="00CF4048" w:rsidRPr="007C4230" w14:paraId="26E623AE" w14:textId="77777777" w:rsidTr="00CF4048">
        <w:trPr>
          <w:trHeight w:val="296"/>
        </w:trPr>
        <w:tc>
          <w:tcPr>
            <w:tcW w:w="0" w:type="auto"/>
            <w:shd w:val="clear" w:color="auto" w:fill="auto"/>
            <w:noWrap/>
            <w:vAlign w:val="center"/>
            <w:hideMark/>
          </w:tcPr>
          <w:p w14:paraId="664F5D6A"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0.5°</w:t>
            </w:r>
          </w:p>
        </w:tc>
        <w:tc>
          <w:tcPr>
            <w:tcW w:w="0" w:type="auto"/>
            <w:shd w:val="clear" w:color="auto" w:fill="auto"/>
            <w:noWrap/>
            <w:vAlign w:val="center"/>
            <w:hideMark/>
          </w:tcPr>
          <w:p w14:paraId="0DBFA7E4"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-4°</w:t>
            </w:r>
          </w:p>
        </w:tc>
        <w:tc>
          <w:tcPr>
            <w:tcW w:w="0" w:type="auto"/>
            <w:shd w:val="clear" w:color="auto" w:fill="auto"/>
            <w:noWrap/>
            <w:vAlign w:val="center"/>
            <w:hideMark/>
          </w:tcPr>
          <w:p w14:paraId="0C989D63"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420</w:t>
            </w:r>
          </w:p>
        </w:tc>
        <w:tc>
          <w:tcPr>
            <w:tcW w:w="0" w:type="auto"/>
            <w:shd w:val="clear" w:color="auto" w:fill="auto"/>
            <w:noWrap/>
            <w:vAlign w:val="center"/>
            <w:hideMark/>
          </w:tcPr>
          <w:p w14:paraId="55DAA459"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315</w:t>
            </w:r>
          </w:p>
        </w:tc>
        <w:tc>
          <w:tcPr>
            <w:tcW w:w="0" w:type="auto"/>
            <w:shd w:val="clear" w:color="auto" w:fill="auto"/>
            <w:noWrap/>
            <w:vAlign w:val="center"/>
            <w:hideMark/>
          </w:tcPr>
          <w:p w14:paraId="3FDFCBD0"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150</w:t>
            </w:r>
          </w:p>
        </w:tc>
        <w:tc>
          <w:tcPr>
            <w:tcW w:w="0" w:type="auto"/>
            <w:shd w:val="clear" w:color="auto" w:fill="auto"/>
            <w:noWrap/>
            <w:vAlign w:val="center"/>
            <w:hideMark/>
          </w:tcPr>
          <w:p w14:paraId="079AD078"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42</w:t>
            </w:r>
          </w:p>
        </w:tc>
        <w:tc>
          <w:tcPr>
            <w:tcW w:w="0" w:type="auto"/>
            <w:shd w:val="clear" w:color="auto" w:fill="auto"/>
            <w:noWrap/>
            <w:vAlign w:val="center"/>
            <w:hideMark/>
          </w:tcPr>
          <w:p w14:paraId="593C4044"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63</w:t>
            </w:r>
          </w:p>
        </w:tc>
        <w:tc>
          <w:tcPr>
            <w:tcW w:w="0" w:type="auto"/>
            <w:shd w:val="clear" w:color="auto" w:fill="auto"/>
            <w:noWrap/>
            <w:vAlign w:val="center"/>
            <w:hideMark/>
          </w:tcPr>
          <w:p w14:paraId="777A6523"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19</w:t>
            </w:r>
          </w:p>
        </w:tc>
        <w:tc>
          <w:tcPr>
            <w:tcW w:w="0" w:type="auto"/>
            <w:shd w:val="clear" w:color="auto" w:fill="auto"/>
            <w:noWrap/>
            <w:vAlign w:val="center"/>
            <w:hideMark/>
          </w:tcPr>
          <w:p w14:paraId="2D86FA42"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13</w:t>
            </w:r>
          </w:p>
        </w:tc>
        <w:tc>
          <w:tcPr>
            <w:tcW w:w="0" w:type="auto"/>
            <w:shd w:val="clear" w:color="auto" w:fill="auto"/>
            <w:noWrap/>
            <w:vAlign w:val="center"/>
            <w:hideMark/>
          </w:tcPr>
          <w:p w14:paraId="2E3B8A46"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340</w:t>
            </w:r>
          </w:p>
        </w:tc>
        <w:tc>
          <w:tcPr>
            <w:tcW w:w="0" w:type="auto"/>
            <w:shd w:val="clear" w:color="auto" w:fill="auto"/>
            <w:noWrap/>
            <w:vAlign w:val="center"/>
            <w:hideMark/>
          </w:tcPr>
          <w:p w14:paraId="3D34602B"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250</w:t>
            </w:r>
          </w:p>
        </w:tc>
        <w:tc>
          <w:tcPr>
            <w:tcW w:w="0" w:type="auto"/>
            <w:shd w:val="clear" w:color="auto" w:fill="auto"/>
            <w:noWrap/>
            <w:vAlign w:val="center"/>
            <w:hideMark/>
          </w:tcPr>
          <w:p w14:paraId="1D5A2911"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125</w:t>
            </w:r>
          </w:p>
        </w:tc>
      </w:tr>
      <w:tr w:rsidR="00CF4048" w:rsidRPr="007C4230" w14:paraId="4AF06201" w14:textId="77777777" w:rsidTr="00CF4048">
        <w:trPr>
          <w:trHeight w:val="269"/>
        </w:trPr>
        <w:tc>
          <w:tcPr>
            <w:tcW w:w="0" w:type="auto"/>
            <w:shd w:val="clear" w:color="auto" w:fill="auto"/>
            <w:noWrap/>
            <w:vAlign w:val="center"/>
            <w:hideMark/>
          </w:tcPr>
          <w:p w14:paraId="65F38E05"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0.5°</w:t>
            </w:r>
          </w:p>
        </w:tc>
        <w:tc>
          <w:tcPr>
            <w:tcW w:w="0" w:type="auto"/>
            <w:shd w:val="clear" w:color="auto" w:fill="auto"/>
            <w:noWrap/>
            <w:vAlign w:val="center"/>
            <w:hideMark/>
          </w:tcPr>
          <w:p w14:paraId="4B9C3E6A"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+30°</w:t>
            </w:r>
          </w:p>
        </w:tc>
        <w:tc>
          <w:tcPr>
            <w:tcW w:w="0" w:type="auto"/>
            <w:shd w:val="clear" w:color="auto" w:fill="auto"/>
            <w:noWrap/>
            <w:vAlign w:val="center"/>
            <w:hideMark/>
          </w:tcPr>
          <w:p w14:paraId="4413583A"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150</w:t>
            </w:r>
          </w:p>
        </w:tc>
        <w:tc>
          <w:tcPr>
            <w:tcW w:w="0" w:type="auto"/>
            <w:shd w:val="clear" w:color="auto" w:fill="auto"/>
            <w:noWrap/>
            <w:vAlign w:val="center"/>
            <w:hideMark/>
          </w:tcPr>
          <w:p w14:paraId="352C7C3E"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110</w:t>
            </w:r>
          </w:p>
        </w:tc>
        <w:tc>
          <w:tcPr>
            <w:tcW w:w="0" w:type="auto"/>
            <w:shd w:val="clear" w:color="auto" w:fill="auto"/>
            <w:noWrap/>
            <w:vAlign w:val="center"/>
            <w:hideMark/>
          </w:tcPr>
          <w:p w14:paraId="06A721D5"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53</w:t>
            </w:r>
          </w:p>
        </w:tc>
        <w:tc>
          <w:tcPr>
            <w:tcW w:w="0" w:type="auto"/>
            <w:shd w:val="clear" w:color="auto" w:fill="auto"/>
            <w:noWrap/>
            <w:vAlign w:val="center"/>
            <w:hideMark/>
          </w:tcPr>
          <w:p w14:paraId="54C98A8C"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15</w:t>
            </w:r>
          </w:p>
        </w:tc>
        <w:tc>
          <w:tcPr>
            <w:tcW w:w="0" w:type="auto"/>
            <w:shd w:val="clear" w:color="auto" w:fill="auto"/>
            <w:noWrap/>
            <w:vAlign w:val="center"/>
            <w:hideMark/>
          </w:tcPr>
          <w:p w14:paraId="52D4F01B"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23</w:t>
            </w:r>
          </w:p>
        </w:tc>
        <w:tc>
          <w:tcPr>
            <w:tcW w:w="0" w:type="auto"/>
            <w:shd w:val="clear" w:color="auto" w:fill="auto"/>
            <w:noWrap/>
            <w:vAlign w:val="center"/>
            <w:hideMark/>
          </w:tcPr>
          <w:p w14:paraId="4E0C0E14"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7.0</w:t>
            </w:r>
          </w:p>
        </w:tc>
        <w:tc>
          <w:tcPr>
            <w:tcW w:w="0" w:type="auto"/>
            <w:shd w:val="clear" w:color="auto" w:fill="auto"/>
            <w:noWrap/>
            <w:vAlign w:val="center"/>
            <w:hideMark/>
          </w:tcPr>
          <w:p w14:paraId="3F85000A"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5.0</w:t>
            </w:r>
          </w:p>
        </w:tc>
        <w:tc>
          <w:tcPr>
            <w:tcW w:w="0" w:type="auto"/>
            <w:shd w:val="clear" w:color="auto" w:fill="auto"/>
            <w:noWrap/>
            <w:vAlign w:val="center"/>
            <w:hideMark/>
          </w:tcPr>
          <w:p w14:paraId="6C5F5340"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120</w:t>
            </w:r>
          </w:p>
        </w:tc>
        <w:tc>
          <w:tcPr>
            <w:tcW w:w="0" w:type="auto"/>
            <w:shd w:val="clear" w:color="auto" w:fill="auto"/>
            <w:noWrap/>
            <w:vAlign w:val="center"/>
            <w:hideMark/>
          </w:tcPr>
          <w:p w14:paraId="2009B35D"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90</w:t>
            </w:r>
          </w:p>
        </w:tc>
        <w:tc>
          <w:tcPr>
            <w:tcW w:w="0" w:type="auto"/>
            <w:shd w:val="clear" w:color="auto" w:fill="auto"/>
            <w:noWrap/>
            <w:vAlign w:val="center"/>
            <w:hideMark/>
          </w:tcPr>
          <w:p w14:paraId="2F32CD07"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45</w:t>
            </w:r>
          </w:p>
        </w:tc>
      </w:tr>
      <w:tr w:rsidR="00CF4048" w:rsidRPr="007C4230" w14:paraId="5907FC08" w14:textId="77777777" w:rsidTr="00CF4048">
        <w:trPr>
          <w:trHeight w:val="233"/>
        </w:trPr>
        <w:tc>
          <w:tcPr>
            <w:tcW w:w="0" w:type="auto"/>
            <w:shd w:val="clear" w:color="auto" w:fill="auto"/>
            <w:noWrap/>
            <w:vAlign w:val="center"/>
            <w:hideMark/>
          </w:tcPr>
          <w:p w14:paraId="02EC9FC0"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1.0°</w:t>
            </w:r>
          </w:p>
        </w:tc>
        <w:tc>
          <w:tcPr>
            <w:tcW w:w="0" w:type="auto"/>
            <w:shd w:val="clear" w:color="auto" w:fill="auto"/>
            <w:noWrap/>
            <w:vAlign w:val="center"/>
            <w:hideMark/>
          </w:tcPr>
          <w:p w14:paraId="4AB944FE"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-4°</w:t>
            </w:r>
          </w:p>
        </w:tc>
        <w:tc>
          <w:tcPr>
            <w:tcW w:w="0" w:type="auto"/>
            <w:shd w:val="clear" w:color="auto" w:fill="auto"/>
            <w:noWrap/>
            <w:vAlign w:val="center"/>
            <w:hideMark/>
          </w:tcPr>
          <w:p w14:paraId="40989F9D"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120</w:t>
            </w:r>
          </w:p>
        </w:tc>
        <w:tc>
          <w:tcPr>
            <w:tcW w:w="0" w:type="auto"/>
            <w:shd w:val="clear" w:color="auto" w:fill="auto"/>
            <w:noWrap/>
            <w:vAlign w:val="center"/>
            <w:hideMark/>
          </w:tcPr>
          <w:p w14:paraId="3A3024A0"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90</w:t>
            </w:r>
          </w:p>
        </w:tc>
        <w:tc>
          <w:tcPr>
            <w:tcW w:w="0" w:type="auto"/>
            <w:shd w:val="clear" w:color="auto" w:fill="auto"/>
            <w:noWrap/>
            <w:vAlign w:val="center"/>
            <w:hideMark/>
          </w:tcPr>
          <w:p w14:paraId="63F9D8C0"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42</w:t>
            </w:r>
          </w:p>
        </w:tc>
        <w:tc>
          <w:tcPr>
            <w:tcW w:w="0" w:type="auto"/>
            <w:shd w:val="clear" w:color="auto" w:fill="auto"/>
            <w:noWrap/>
            <w:vAlign w:val="center"/>
            <w:hideMark/>
          </w:tcPr>
          <w:p w14:paraId="02FD3AA9"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12</w:t>
            </w:r>
          </w:p>
        </w:tc>
        <w:tc>
          <w:tcPr>
            <w:tcW w:w="0" w:type="auto"/>
            <w:shd w:val="clear" w:color="auto" w:fill="auto"/>
            <w:noWrap/>
            <w:vAlign w:val="center"/>
            <w:hideMark/>
          </w:tcPr>
          <w:p w14:paraId="47C01101"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18</w:t>
            </w:r>
          </w:p>
        </w:tc>
        <w:tc>
          <w:tcPr>
            <w:tcW w:w="0" w:type="auto"/>
            <w:shd w:val="clear" w:color="auto" w:fill="auto"/>
            <w:noWrap/>
            <w:vAlign w:val="center"/>
            <w:hideMark/>
          </w:tcPr>
          <w:p w14:paraId="2E592244"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5.0</w:t>
            </w:r>
          </w:p>
        </w:tc>
        <w:tc>
          <w:tcPr>
            <w:tcW w:w="0" w:type="auto"/>
            <w:shd w:val="clear" w:color="auto" w:fill="auto"/>
            <w:noWrap/>
            <w:vAlign w:val="center"/>
            <w:hideMark/>
          </w:tcPr>
          <w:p w14:paraId="2C845F73"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4.0</w:t>
            </w:r>
          </w:p>
        </w:tc>
        <w:tc>
          <w:tcPr>
            <w:tcW w:w="0" w:type="auto"/>
            <w:shd w:val="clear" w:color="auto" w:fill="auto"/>
            <w:noWrap/>
            <w:vAlign w:val="center"/>
            <w:hideMark/>
          </w:tcPr>
          <w:p w14:paraId="6D4E82F6"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96</w:t>
            </w:r>
          </w:p>
        </w:tc>
        <w:tc>
          <w:tcPr>
            <w:tcW w:w="0" w:type="auto"/>
            <w:shd w:val="clear" w:color="auto" w:fill="auto"/>
            <w:noWrap/>
            <w:vAlign w:val="center"/>
            <w:hideMark/>
          </w:tcPr>
          <w:p w14:paraId="7802FC71"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72</w:t>
            </w:r>
          </w:p>
        </w:tc>
        <w:tc>
          <w:tcPr>
            <w:tcW w:w="0" w:type="auto"/>
            <w:shd w:val="clear" w:color="auto" w:fill="auto"/>
            <w:noWrap/>
            <w:vAlign w:val="center"/>
            <w:hideMark/>
          </w:tcPr>
          <w:p w14:paraId="259B7C9B"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36</w:t>
            </w:r>
          </w:p>
        </w:tc>
      </w:tr>
      <w:tr w:rsidR="00CF4048" w:rsidRPr="007C4230" w14:paraId="619A2BA1" w14:textId="77777777" w:rsidTr="00CF4048">
        <w:trPr>
          <w:trHeight w:val="206"/>
        </w:trPr>
        <w:tc>
          <w:tcPr>
            <w:tcW w:w="0" w:type="auto"/>
            <w:shd w:val="clear" w:color="auto" w:fill="auto"/>
            <w:noWrap/>
            <w:vAlign w:val="center"/>
            <w:hideMark/>
          </w:tcPr>
          <w:p w14:paraId="225CA1D0"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1.0°</w:t>
            </w:r>
          </w:p>
        </w:tc>
        <w:tc>
          <w:tcPr>
            <w:tcW w:w="0" w:type="auto"/>
            <w:shd w:val="clear" w:color="auto" w:fill="auto"/>
            <w:noWrap/>
            <w:vAlign w:val="center"/>
            <w:hideMark/>
          </w:tcPr>
          <w:p w14:paraId="56B87969"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+30°</w:t>
            </w:r>
          </w:p>
        </w:tc>
        <w:tc>
          <w:tcPr>
            <w:tcW w:w="0" w:type="auto"/>
            <w:shd w:val="clear" w:color="auto" w:fill="auto"/>
            <w:noWrap/>
            <w:vAlign w:val="center"/>
            <w:hideMark/>
          </w:tcPr>
          <w:p w14:paraId="7E168A9B"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45</w:t>
            </w:r>
          </w:p>
        </w:tc>
        <w:tc>
          <w:tcPr>
            <w:tcW w:w="0" w:type="auto"/>
            <w:shd w:val="clear" w:color="auto" w:fill="auto"/>
            <w:noWrap/>
            <w:vAlign w:val="center"/>
            <w:hideMark/>
          </w:tcPr>
          <w:p w14:paraId="41D057DE"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34</w:t>
            </w:r>
          </w:p>
        </w:tc>
        <w:tc>
          <w:tcPr>
            <w:tcW w:w="0" w:type="auto"/>
            <w:shd w:val="clear" w:color="auto" w:fill="auto"/>
            <w:noWrap/>
            <w:vAlign w:val="center"/>
            <w:hideMark/>
          </w:tcPr>
          <w:p w14:paraId="70C7A75A"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16</w:t>
            </w:r>
          </w:p>
        </w:tc>
        <w:tc>
          <w:tcPr>
            <w:tcW w:w="0" w:type="auto"/>
            <w:shd w:val="clear" w:color="auto" w:fill="auto"/>
            <w:noWrap/>
            <w:vAlign w:val="center"/>
            <w:hideMark/>
          </w:tcPr>
          <w:p w14:paraId="366C2161"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5.0</w:t>
            </w:r>
          </w:p>
        </w:tc>
        <w:tc>
          <w:tcPr>
            <w:tcW w:w="0" w:type="auto"/>
            <w:shd w:val="clear" w:color="auto" w:fill="auto"/>
            <w:noWrap/>
            <w:vAlign w:val="center"/>
            <w:hideMark/>
          </w:tcPr>
          <w:p w14:paraId="6D495F7A"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7.0</w:t>
            </w:r>
          </w:p>
        </w:tc>
        <w:tc>
          <w:tcPr>
            <w:tcW w:w="0" w:type="auto"/>
            <w:shd w:val="clear" w:color="auto" w:fill="auto"/>
            <w:noWrap/>
            <w:vAlign w:val="center"/>
            <w:hideMark/>
          </w:tcPr>
          <w:p w14:paraId="32E0B1F9"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2.0</w:t>
            </w:r>
          </w:p>
        </w:tc>
        <w:tc>
          <w:tcPr>
            <w:tcW w:w="0" w:type="auto"/>
            <w:shd w:val="clear" w:color="auto" w:fill="auto"/>
            <w:noWrap/>
            <w:vAlign w:val="center"/>
            <w:hideMark/>
          </w:tcPr>
          <w:p w14:paraId="71187199"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1.0</w:t>
            </w:r>
          </w:p>
        </w:tc>
        <w:tc>
          <w:tcPr>
            <w:tcW w:w="0" w:type="auto"/>
            <w:shd w:val="clear" w:color="auto" w:fill="auto"/>
            <w:noWrap/>
            <w:vAlign w:val="center"/>
            <w:hideMark/>
          </w:tcPr>
          <w:p w14:paraId="51CAFA1C"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36</w:t>
            </w:r>
          </w:p>
        </w:tc>
        <w:tc>
          <w:tcPr>
            <w:tcW w:w="0" w:type="auto"/>
            <w:shd w:val="clear" w:color="auto" w:fill="auto"/>
            <w:noWrap/>
            <w:vAlign w:val="center"/>
            <w:hideMark/>
          </w:tcPr>
          <w:p w14:paraId="72E9E401"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27</w:t>
            </w:r>
          </w:p>
        </w:tc>
        <w:tc>
          <w:tcPr>
            <w:tcW w:w="0" w:type="auto"/>
            <w:shd w:val="clear" w:color="auto" w:fill="auto"/>
            <w:noWrap/>
            <w:vAlign w:val="center"/>
            <w:hideMark/>
          </w:tcPr>
          <w:p w14:paraId="11DCE06B" w14:textId="77777777" w:rsidR="00CF4048" w:rsidRPr="00F23EC8" w:rsidRDefault="00CF4048" w:rsidP="00CF4048">
            <w:pPr>
              <w:jc w:val="center"/>
              <w:rPr>
                <w:rFonts w:ascii="Arial Narrow" w:eastAsia="Calibri" w:hAnsi="Arial Narrow"/>
                <w:sz w:val="18"/>
                <w:szCs w:val="18"/>
              </w:rPr>
            </w:pPr>
            <w:r w:rsidRPr="00F23EC8">
              <w:rPr>
                <w:rFonts w:ascii="Arial Narrow" w:eastAsia="Calibri" w:hAnsi="Arial Narrow"/>
                <w:sz w:val="18"/>
                <w:szCs w:val="18"/>
              </w:rPr>
              <w:t>14</w:t>
            </w:r>
          </w:p>
        </w:tc>
      </w:tr>
    </w:tbl>
    <w:p w14:paraId="285BC182" w14:textId="77777777" w:rsidR="00CF4048" w:rsidRPr="00C71F42" w:rsidRDefault="00CF4048" w:rsidP="00CF4048">
      <w:pPr>
        <w:pStyle w:val="1BulletList"/>
      </w:pPr>
    </w:p>
    <w:p w14:paraId="631B6134" w14:textId="77777777" w:rsidR="00CF4048" w:rsidRPr="0084189F" w:rsidRDefault="00CF4048" w:rsidP="00CF4048">
      <w:pPr>
        <w:pStyle w:val="Heading2"/>
      </w:pPr>
      <w:bookmarkStart w:id="154" w:name="_Toc157659333"/>
      <w:bookmarkStart w:id="155" w:name="_Toc159409848"/>
      <w:r>
        <w:t>GENERAL REQUIREMENTS</w:t>
      </w:r>
      <w:bookmarkEnd w:id="154"/>
      <w:bookmarkEnd w:id="155"/>
    </w:p>
    <w:p w14:paraId="2C6D04F3" w14:textId="77777777" w:rsidR="00CF4048" w:rsidRDefault="00CF4048" w:rsidP="00CF4048">
      <w:pPr>
        <w:autoSpaceDE w:val="0"/>
        <w:autoSpaceDN w:val="0"/>
        <w:adjustRightInd w:val="0"/>
        <w:spacing w:after="0" w:line="240" w:lineRule="auto"/>
        <w:jc w:val="both"/>
        <w:rPr>
          <w:rFonts w:cstheme="minorHAnsi"/>
          <w:color w:val="000000"/>
          <w:sz w:val="20"/>
          <w:szCs w:val="20"/>
        </w:rPr>
      </w:pPr>
    </w:p>
    <w:p w14:paraId="6D6397D2" w14:textId="77777777" w:rsidR="00CF4048" w:rsidRPr="00DB4A2D" w:rsidRDefault="00CF4048" w:rsidP="00CF4048">
      <w:pPr>
        <w:pStyle w:val="Heading3"/>
        <w:rPr>
          <w:rFonts w:cstheme="minorHAnsi"/>
          <w:color w:val="000000"/>
        </w:rPr>
      </w:pPr>
      <w:bookmarkStart w:id="156" w:name="_Toc157659334"/>
      <w:bookmarkStart w:id="157" w:name="_Toc159409849"/>
      <w:r w:rsidRPr="00DB4A2D">
        <w:t>Retro-reflectance tYPE 1 THRU tYPE vi</w:t>
      </w:r>
      <w:bookmarkEnd w:id="156"/>
      <w:bookmarkEnd w:id="157"/>
    </w:p>
    <w:p w14:paraId="20C44050" w14:textId="77777777" w:rsidR="00CF4048" w:rsidRDefault="00CF4048" w:rsidP="00CF4048">
      <w:pPr>
        <w:autoSpaceDE w:val="0"/>
        <w:autoSpaceDN w:val="0"/>
        <w:adjustRightInd w:val="0"/>
        <w:spacing w:after="0" w:line="240" w:lineRule="auto"/>
        <w:jc w:val="both"/>
        <w:rPr>
          <w:rFonts w:cstheme="minorHAnsi"/>
          <w:color w:val="000000"/>
          <w:sz w:val="20"/>
          <w:szCs w:val="20"/>
        </w:rPr>
      </w:pPr>
    </w:p>
    <w:p w14:paraId="23E3FBA1" w14:textId="72499A34" w:rsidR="00CF4048" w:rsidRPr="00821B7C" w:rsidRDefault="00CF4048" w:rsidP="00CF4048">
      <w:pPr>
        <w:jc w:val="both"/>
        <w:rPr>
          <w:rFonts w:eastAsia="Calibri" w:cstheme="minorHAnsi"/>
          <w:sz w:val="20"/>
          <w:szCs w:val="20"/>
        </w:rPr>
      </w:pPr>
      <w:r w:rsidRPr="00DB4A2D">
        <w:rPr>
          <w:rFonts w:eastAsia="Calibri" w:cstheme="minorHAnsi"/>
          <w:sz w:val="20"/>
          <w:szCs w:val="20"/>
        </w:rPr>
        <w:t>As stated herein, the terms reflective sheeting and retroreflective sheeting are synonyms. Retroreflective sheeting shall conform t</w:t>
      </w:r>
      <w:r>
        <w:rPr>
          <w:rFonts w:eastAsia="Calibri" w:cstheme="minorHAnsi"/>
          <w:sz w:val="20"/>
          <w:szCs w:val="20"/>
        </w:rPr>
        <w:t>o requirements of ASTM D4956-19</w:t>
      </w:r>
      <w:r w:rsidRPr="00DB4A2D">
        <w:rPr>
          <w:rFonts w:eastAsia="Calibri" w:cstheme="minorHAnsi"/>
          <w:sz w:val="20"/>
          <w:szCs w:val="20"/>
        </w:rPr>
        <w:t xml:space="preserve"> based upon results obtained and reported through testing performed by the National Transportation Product Evaluation Program (NTPEP). </w:t>
      </w:r>
      <w:r>
        <w:rPr>
          <w:rFonts w:eastAsia="Calibri" w:cstheme="minorHAnsi"/>
          <w:sz w:val="20"/>
          <w:szCs w:val="20"/>
        </w:rPr>
        <w:t xml:space="preserve"> </w:t>
      </w:r>
      <w:r w:rsidRPr="00F237C0">
        <w:rPr>
          <w:rFonts w:eastAsia="Calibri" w:cstheme="minorHAnsi"/>
          <w:b/>
          <w:sz w:val="20"/>
          <w:szCs w:val="20"/>
        </w:rPr>
        <w:t xml:space="preserve">Retroreflective sheeting </w:t>
      </w:r>
      <w:r w:rsidR="00821B7C">
        <w:rPr>
          <w:rFonts w:eastAsia="Calibri" w:cstheme="minorHAnsi"/>
          <w:b/>
          <w:sz w:val="20"/>
          <w:szCs w:val="20"/>
        </w:rPr>
        <w:t xml:space="preserve">should </w:t>
      </w:r>
      <w:r w:rsidRPr="00F237C0">
        <w:rPr>
          <w:rFonts w:eastAsia="Calibri" w:cstheme="minorHAnsi"/>
          <w:b/>
          <w:sz w:val="20"/>
          <w:szCs w:val="20"/>
        </w:rPr>
        <w:t xml:space="preserve">be from the NJDOT Bureau of Materials </w:t>
      </w:r>
      <w:r w:rsidR="00821B7C">
        <w:rPr>
          <w:rFonts w:eastAsia="Calibri" w:cstheme="minorHAnsi"/>
          <w:b/>
          <w:sz w:val="20"/>
          <w:szCs w:val="20"/>
        </w:rPr>
        <w:t>A</w:t>
      </w:r>
      <w:r w:rsidRPr="00F237C0">
        <w:rPr>
          <w:rFonts w:eastAsia="Calibri" w:cstheme="minorHAnsi"/>
          <w:b/>
          <w:sz w:val="20"/>
          <w:szCs w:val="20"/>
        </w:rPr>
        <w:t xml:space="preserve">pproved </w:t>
      </w:r>
      <w:r w:rsidR="00821B7C">
        <w:rPr>
          <w:rFonts w:eastAsia="Calibri" w:cstheme="minorHAnsi"/>
          <w:b/>
          <w:sz w:val="20"/>
          <w:szCs w:val="20"/>
        </w:rPr>
        <w:t>Pr</w:t>
      </w:r>
      <w:r w:rsidRPr="00F237C0">
        <w:rPr>
          <w:rFonts w:eastAsia="Calibri" w:cstheme="minorHAnsi"/>
          <w:b/>
          <w:sz w:val="20"/>
          <w:szCs w:val="20"/>
        </w:rPr>
        <w:t xml:space="preserve">oduct </w:t>
      </w:r>
      <w:r w:rsidR="00821B7C" w:rsidRPr="00821B7C">
        <w:rPr>
          <w:rFonts w:eastAsia="Calibri" w:cstheme="minorHAnsi"/>
          <w:b/>
          <w:sz w:val="20"/>
          <w:szCs w:val="20"/>
        </w:rPr>
        <w:t>L</w:t>
      </w:r>
      <w:r w:rsidRPr="00821B7C">
        <w:rPr>
          <w:rFonts w:eastAsia="Calibri" w:cstheme="minorHAnsi"/>
          <w:b/>
          <w:sz w:val="20"/>
          <w:szCs w:val="20"/>
        </w:rPr>
        <w:t>ists</w:t>
      </w:r>
      <w:r w:rsidR="00821B7C" w:rsidRPr="00821B7C">
        <w:rPr>
          <w:rFonts w:eastAsia="Calibri" w:cstheme="minorHAnsi"/>
          <w:b/>
          <w:sz w:val="20"/>
          <w:szCs w:val="20"/>
        </w:rPr>
        <w:t xml:space="preserve"> </w:t>
      </w:r>
      <w:r w:rsidR="00821B7C" w:rsidRPr="00821B7C">
        <w:rPr>
          <w:rFonts w:eastAsia="Calibri" w:cstheme="minorHAnsi"/>
          <w:sz w:val="20"/>
          <w:szCs w:val="20"/>
        </w:rPr>
        <w:t>(</w:t>
      </w:r>
      <w:hyperlink r:id="rId35" w:history="1">
        <w:r w:rsidR="00821B7C" w:rsidRPr="00821B7C">
          <w:rPr>
            <w:rStyle w:val="Hyperlink"/>
            <w:sz w:val="20"/>
            <w:szCs w:val="20"/>
          </w:rPr>
          <w:t>Qualified Products, Qualified Materials, Engineering (nj.gov)</w:t>
        </w:r>
      </w:hyperlink>
      <w:r w:rsidRPr="00821B7C">
        <w:rPr>
          <w:rFonts w:eastAsia="Calibri" w:cstheme="minorHAnsi"/>
          <w:b/>
          <w:sz w:val="20"/>
          <w:szCs w:val="20"/>
        </w:rPr>
        <w:t>.</w:t>
      </w:r>
      <w:r w:rsidR="00821B7C">
        <w:rPr>
          <w:rFonts w:eastAsia="Calibri" w:cstheme="minorHAnsi"/>
          <w:b/>
          <w:sz w:val="20"/>
          <w:szCs w:val="20"/>
        </w:rPr>
        <w:t xml:space="preserve">  </w:t>
      </w:r>
      <w:r w:rsidR="00821B7C" w:rsidRPr="00821B7C">
        <w:rPr>
          <w:rFonts w:eastAsia="Calibri" w:cstheme="minorHAnsi"/>
          <w:sz w:val="20"/>
          <w:szCs w:val="20"/>
        </w:rPr>
        <w:t>If the product bid is not listed on the NJDOT’s Approved Products List, a sample must be submitted for testing, in accordance with Bid Solicitation Section 3.20 and</w:t>
      </w:r>
      <w:r w:rsidR="00821B7C">
        <w:rPr>
          <w:rFonts w:eastAsia="Calibri" w:cstheme="minorHAnsi"/>
          <w:sz w:val="20"/>
          <w:szCs w:val="20"/>
        </w:rPr>
        <w:t xml:space="preserve"> 4.2</w:t>
      </w:r>
      <w:r w:rsidR="00821B7C" w:rsidRPr="00821B7C">
        <w:rPr>
          <w:rFonts w:eastAsia="Calibri" w:cstheme="minorHAnsi"/>
          <w:sz w:val="20"/>
          <w:szCs w:val="20"/>
        </w:rPr>
        <w:t>.</w:t>
      </w:r>
    </w:p>
    <w:p w14:paraId="7C391CA9" w14:textId="77777777" w:rsidR="00CF4048" w:rsidRPr="00DB4A2D" w:rsidRDefault="00CF4048" w:rsidP="00304620">
      <w:pPr>
        <w:numPr>
          <w:ilvl w:val="0"/>
          <w:numId w:val="16"/>
        </w:numPr>
        <w:spacing w:after="0" w:line="240" w:lineRule="auto"/>
        <w:contextualSpacing/>
        <w:rPr>
          <w:rFonts w:eastAsia="Calibri" w:cstheme="minorHAnsi"/>
          <w:sz w:val="20"/>
          <w:szCs w:val="20"/>
        </w:rPr>
      </w:pPr>
      <w:r w:rsidRPr="00DB4A2D">
        <w:rPr>
          <w:rFonts w:eastAsia="Calibri" w:cstheme="minorHAnsi"/>
          <w:sz w:val="20"/>
          <w:szCs w:val="20"/>
        </w:rPr>
        <w:t>General Requirements</w:t>
      </w:r>
    </w:p>
    <w:p w14:paraId="360D830B" w14:textId="77777777" w:rsidR="00CF4048" w:rsidRPr="00DB4A2D" w:rsidRDefault="00CF4048" w:rsidP="00304620">
      <w:pPr>
        <w:numPr>
          <w:ilvl w:val="1"/>
          <w:numId w:val="16"/>
        </w:numPr>
        <w:spacing w:after="0" w:line="240" w:lineRule="auto"/>
        <w:contextualSpacing/>
        <w:jc w:val="both"/>
        <w:rPr>
          <w:rFonts w:eastAsia="Calibri" w:cstheme="minorHAnsi"/>
          <w:sz w:val="20"/>
          <w:szCs w:val="20"/>
        </w:rPr>
      </w:pPr>
      <w:r w:rsidRPr="00DB4A2D">
        <w:rPr>
          <w:rFonts w:eastAsia="Calibri" w:cstheme="minorHAnsi"/>
          <w:sz w:val="20"/>
          <w:szCs w:val="20"/>
        </w:rPr>
        <w:t>Retro-reflectance – The coefficient of retro-reflection (RA) of all retroreflective sheeting shall meet or exceed the minimum requirements for the appropriate type of sheeting in conformance with the current version of ASTM D4956.</w:t>
      </w:r>
    </w:p>
    <w:p w14:paraId="3F691C61" w14:textId="77777777" w:rsidR="00CF4048" w:rsidRPr="00DB4A2D" w:rsidRDefault="00CF4048" w:rsidP="00304620">
      <w:pPr>
        <w:numPr>
          <w:ilvl w:val="1"/>
          <w:numId w:val="16"/>
        </w:numPr>
        <w:spacing w:after="0" w:line="240" w:lineRule="auto"/>
        <w:contextualSpacing/>
        <w:jc w:val="both"/>
        <w:rPr>
          <w:rFonts w:eastAsia="Calibri" w:cstheme="minorHAnsi"/>
          <w:sz w:val="20"/>
          <w:szCs w:val="20"/>
        </w:rPr>
      </w:pPr>
      <w:r w:rsidRPr="00DB4A2D">
        <w:rPr>
          <w:rFonts w:eastAsia="Calibri" w:cstheme="minorHAnsi"/>
          <w:sz w:val="20"/>
          <w:szCs w:val="20"/>
        </w:rPr>
        <w:t>Color – The color of the retroreflective sheeting shall conform to the color requirements of the current version of ASTM D4956.</w:t>
      </w:r>
    </w:p>
    <w:p w14:paraId="3E7297D8" w14:textId="77777777" w:rsidR="00CF4048" w:rsidRPr="00DB4A2D" w:rsidRDefault="00CF4048" w:rsidP="00304620">
      <w:pPr>
        <w:numPr>
          <w:ilvl w:val="1"/>
          <w:numId w:val="16"/>
        </w:numPr>
        <w:spacing w:after="0" w:line="240" w:lineRule="auto"/>
        <w:contextualSpacing/>
        <w:jc w:val="both"/>
        <w:rPr>
          <w:rFonts w:eastAsia="Calibri" w:cstheme="minorHAnsi"/>
          <w:sz w:val="20"/>
          <w:szCs w:val="20"/>
        </w:rPr>
      </w:pPr>
      <w:r w:rsidRPr="00DB4A2D">
        <w:rPr>
          <w:rFonts w:eastAsia="Calibri" w:cstheme="minorHAnsi"/>
          <w:sz w:val="20"/>
          <w:szCs w:val="20"/>
        </w:rPr>
        <w:t>Product Performance Life Service Requirements – The retroreflective sheeting manufacturer shall meet the following product performance service life requirements for their products:</w:t>
      </w:r>
    </w:p>
    <w:p w14:paraId="4D3814CE" w14:textId="77777777" w:rsidR="00CF4048" w:rsidRDefault="00CF4048" w:rsidP="00CF4048">
      <w:pPr>
        <w:autoSpaceDE w:val="0"/>
        <w:autoSpaceDN w:val="0"/>
        <w:adjustRightInd w:val="0"/>
        <w:spacing w:after="0" w:line="240" w:lineRule="auto"/>
        <w:jc w:val="both"/>
        <w:rPr>
          <w:rFonts w:cstheme="minorHAnsi"/>
          <w:color w:val="000000"/>
          <w:sz w:val="20"/>
          <w:szCs w:val="20"/>
        </w:rPr>
      </w:pPr>
    </w:p>
    <w:tbl>
      <w:tblPr>
        <w:tblW w:w="0" w:type="auto"/>
        <w:tblInd w:w="6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56"/>
        <w:gridCol w:w="2319"/>
        <w:gridCol w:w="4050"/>
      </w:tblGrid>
      <w:tr w:rsidR="00CF4048" w:rsidRPr="00F41998" w14:paraId="38D48E85" w14:textId="77777777" w:rsidTr="00CF4048">
        <w:trPr>
          <w:trHeight w:val="288"/>
        </w:trPr>
        <w:tc>
          <w:tcPr>
            <w:tcW w:w="2556" w:type="dxa"/>
            <w:shd w:val="clear" w:color="auto" w:fill="auto"/>
            <w:vAlign w:val="center"/>
          </w:tcPr>
          <w:p w14:paraId="7B830CC8" w14:textId="77777777" w:rsidR="00CF4048" w:rsidRPr="00DB4A2D" w:rsidRDefault="00CF4048" w:rsidP="00CF4048">
            <w:pPr>
              <w:contextualSpacing/>
              <w:jc w:val="center"/>
              <w:rPr>
                <w:rFonts w:eastAsia="Calibri" w:cstheme="minorHAnsi"/>
                <w:b/>
                <w:sz w:val="20"/>
                <w:szCs w:val="20"/>
              </w:rPr>
            </w:pPr>
            <w:r w:rsidRPr="00DB4A2D">
              <w:rPr>
                <w:rFonts w:eastAsia="Calibri" w:cstheme="minorHAnsi"/>
                <w:b/>
                <w:sz w:val="20"/>
                <w:szCs w:val="20"/>
              </w:rPr>
              <w:t>Sheeting Type</w:t>
            </w:r>
          </w:p>
        </w:tc>
        <w:tc>
          <w:tcPr>
            <w:tcW w:w="2319" w:type="dxa"/>
            <w:shd w:val="clear" w:color="auto" w:fill="auto"/>
            <w:vAlign w:val="center"/>
          </w:tcPr>
          <w:p w14:paraId="6D8E4EB6" w14:textId="77777777" w:rsidR="00CF4048" w:rsidRPr="00DB4A2D" w:rsidRDefault="00CF4048" w:rsidP="00CF4048">
            <w:pPr>
              <w:contextualSpacing/>
              <w:jc w:val="center"/>
              <w:rPr>
                <w:rFonts w:eastAsia="Calibri" w:cstheme="minorHAnsi"/>
                <w:b/>
                <w:sz w:val="20"/>
                <w:szCs w:val="20"/>
              </w:rPr>
            </w:pPr>
            <w:r w:rsidRPr="00DB4A2D">
              <w:rPr>
                <w:rFonts w:eastAsia="Calibri" w:cstheme="minorHAnsi"/>
                <w:b/>
                <w:sz w:val="20"/>
                <w:szCs w:val="20"/>
              </w:rPr>
              <w:t>Color</w:t>
            </w:r>
          </w:p>
        </w:tc>
        <w:tc>
          <w:tcPr>
            <w:tcW w:w="4050" w:type="dxa"/>
            <w:shd w:val="clear" w:color="auto" w:fill="auto"/>
            <w:vAlign w:val="center"/>
          </w:tcPr>
          <w:p w14:paraId="076E9847" w14:textId="77777777" w:rsidR="00CF4048" w:rsidRPr="00DB4A2D" w:rsidRDefault="00CF4048" w:rsidP="00CF4048">
            <w:pPr>
              <w:contextualSpacing/>
              <w:jc w:val="center"/>
              <w:rPr>
                <w:rFonts w:eastAsia="Calibri" w:cstheme="minorHAnsi"/>
                <w:b/>
                <w:sz w:val="20"/>
                <w:szCs w:val="20"/>
              </w:rPr>
            </w:pPr>
            <w:r w:rsidRPr="00DB4A2D">
              <w:rPr>
                <w:rFonts w:eastAsia="Calibri" w:cstheme="minorHAnsi"/>
                <w:b/>
                <w:sz w:val="20"/>
                <w:szCs w:val="20"/>
              </w:rPr>
              <w:t>Product Performance Service Life</w:t>
            </w:r>
          </w:p>
        </w:tc>
      </w:tr>
      <w:tr w:rsidR="00CF4048" w:rsidRPr="00980A56" w14:paraId="4C599F57" w14:textId="77777777" w:rsidTr="00CF4048">
        <w:trPr>
          <w:trHeight w:val="288"/>
        </w:trPr>
        <w:tc>
          <w:tcPr>
            <w:tcW w:w="2556" w:type="dxa"/>
            <w:shd w:val="clear" w:color="auto" w:fill="auto"/>
            <w:vAlign w:val="center"/>
          </w:tcPr>
          <w:p w14:paraId="4D6C5D08" w14:textId="77777777" w:rsidR="00CF4048" w:rsidRPr="00DB4A2D" w:rsidRDefault="00CF4048" w:rsidP="00CF4048">
            <w:pPr>
              <w:contextualSpacing/>
              <w:jc w:val="center"/>
              <w:rPr>
                <w:rFonts w:eastAsia="Calibri" w:cstheme="minorHAnsi"/>
                <w:sz w:val="20"/>
                <w:szCs w:val="20"/>
              </w:rPr>
            </w:pPr>
            <w:r w:rsidRPr="00DB4A2D">
              <w:rPr>
                <w:rFonts w:eastAsia="Calibri" w:cstheme="minorHAnsi"/>
                <w:sz w:val="20"/>
                <w:szCs w:val="20"/>
              </w:rPr>
              <w:t>Type III &amp; Type IV</w:t>
            </w:r>
          </w:p>
        </w:tc>
        <w:tc>
          <w:tcPr>
            <w:tcW w:w="2319" w:type="dxa"/>
            <w:shd w:val="clear" w:color="auto" w:fill="auto"/>
            <w:vAlign w:val="center"/>
          </w:tcPr>
          <w:p w14:paraId="5139D824" w14:textId="77777777" w:rsidR="00CF4048" w:rsidRPr="00DB4A2D" w:rsidRDefault="00CF4048" w:rsidP="00CF4048">
            <w:pPr>
              <w:contextualSpacing/>
              <w:jc w:val="center"/>
              <w:rPr>
                <w:rFonts w:eastAsia="Calibri" w:cstheme="minorHAnsi"/>
                <w:sz w:val="20"/>
                <w:szCs w:val="20"/>
              </w:rPr>
            </w:pPr>
            <w:r w:rsidRPr="00DB4A2D">
              <w:rPr>
                <w:rFonts w:eastAsia="Calibri" w:cstheme="minorHAnsi"/>
                <w:sz w:val="20"/>
                <w:szCs w:val="20"/>
              </w:rPr>
              <w:t>All Standard Colors</w:t>
            </w:r>
          </w:p>
        </w:tc>
        <w:tc>
          <w:tcPr>
            <w:tcW w:w="4050" w:type="dxa"/>
            <w:shd w:val="clear" w:color="auto" w:fill="auto"/>
            <w:vAlign w:val="center"/>
          </w:tcPr>
          <w:p w14:paraId="3325CDEC" w14:textId="77777777" w:rsidR="00CF4048" w:rsidRPr="00DB4A2D" w:rsidRDefault="00CF4048" w:rsidP="00CF4048">
            <w:pPr>
              <w:contextualSpacing/>
              <w:jc w:val="center"/>
              <w:rPr>
                <w:rFonts w:eastAsia="Calibri" w:cstheme="minorHAnsi"/>
                <w:sz w:val="20"/>
                <w:szCs w:val="20"/>
              </w:rPr>
            </w:pPr>
            <w:r w:rsidRPr="00DB4A2D">
              <w:rPr>
                <w:rFonts w:eastAsia="Calibri" w:cstheme="minorHAnsi"/>
                <w:sz w:val="20"/>
                <w:szCs w:val="20"/>
              </w:rPr>
              <w:t>10 Years</w:t>
            </w:r>
          </w:p>
        </w:tc>
      </w:tr>
      <w:tr w:rsidR="00CF4048" w:rsidRPr="00980A56" w14:paraId="3AF71CD7" w14:textId="77777777" w:rsidTr="00CF4048">
        <w:trPr>
          <w:trHeight w:val="288"/>
        </w:trPr>
        <w:tc>
          <w:tcPr>
            <w:tcW w:w="2556" w:type="dxa"/>
            <w:shd w:val="clear" w:color="auto" w:fill="auto"/>
            <w:vAlign w:val="center"/>
          </w:tcPr>
          <w:p w14:paraId="2542A6D2" w14:textId="77777777" w:rsidR="00CF4048" w:rsidRPr="00DB4A2D" w:rsidRDefault="00CF4048" w:rsidP="00CF4048">
            <w:pPr>
              <w:contextualSpacing/>
              <w:jc w:val="center"/>
              <w:rPr>
                <w:rFonts w:eastAsia="Calibri" w:cstheme="minorHAnsi"/>
                <w:sz w:val="20"/>
                <w:szCs w:val="20"/>
              </w:rPr>
            </w:pPr>
            <w:r w:rsidRPr="00DB4A2D">
              <w:rPr>
                <w:rFonts w:eastAsia="Calibri" w:cstheme="minorHAnsi"/>
                <w:sz w:val="20"/>
                <w:szCs w:val="20"/>
              </w:rPr>
              <w:t>Type VIII &amp; Type XI</w:t>
            </w:r>
          </w:p>
        </w:tc>
        <w:tc>
          <w:tcPr>
            <w:tcW w:w="2319" w:type="dxa"/>
            <w:shd w:val="clear" w:color="auto" w:fill="auto"/>
            <w:vAlign w:val="center"/>
          </w:tcPr>
          <w:p w14:paraId="09069471" w14:textId="77777777" w:rsidR="00CF4048" w:rsidRPr="00DB4A2D" w:rsidRDefault="00CF4048" w:rsidP="00CF4048">
            <w:pPr>
              <w:contextualSpacing/>
              <w:jc w:val="center"/>
              <w:rPr>
                <w:rFonts w:eastAsia="Calibri" w:cstheme="minorHAnsi"/>
                <w:sz w:val="20"/>
                <w:szCs w:val="20"/>
              </w:rPr>
            </w:pPr>
            <w:r w:rsidRPr="00DB4A2D">
              <w:rPr>
                <w:rFonts w:eastAsia="Calibri" w:cstheme="minorHAnsi"/>
                <w:sz w:val="20"/>
                <w:szCs w:val="20"/>
              </w:rPr>
              <w:t>Fluorescent Orange</w:t>
            </w:r>
          </w:p>
        </w:tc>
        <w:tc>
          <w:tcPr>
            <w:tcW w:w="4050" w:type="dxa"/>
            <w:shd w:val="clear" w:color="auto" w:fill="auto"/>
            <w:vAlign w:val="center"/>
          </w:tcPr>
          <w:p w14:paraId="5C7977D5" w14:textId="77777777" w:rsidR="00CF4048" w:rsidRPr="00DB4A2D" w:rsidRDefault="00CF4048" w:rsidP="00CF4048">
            <w:pPr>
              <w:contextualSpacing/>
              <w:jc w:val="center"/>
              <w:rPr>
                <w:rFonts w:eastAsia="Calibri" w:cstheme="minorHAnsi"/>
                <w:sz w:val="20"/>
                <w:szCs w:val="20"/>
              </w:rPr>
            </w:pPr>
            <w:r w:rsidRPr="00DB4A2D">
              <w:rPr>
                <w:rFonts w:eastAsia="Calibri" w:cstheme="minorHAnsi"/>
                <w:sz w:val="20"/>
                <w:szCs w:val="20"/>
              </w:rPr>
              <w:t>3 Years</w:t>
            </w:r>
          </w:p>
        </w:tc>
      </w:tr>
      <w:tr w:rsidR="00CF4048" w:rsidRPr="00980A56" w14:paraId="6C13635F" w14:textId="77777777" w:rsidTr="00CF4048">
        <w:trPr>
          <w:trHeight w:val="288"/>
        </w:trPr>
        <w:tc>
          <w:tcPr>
            <w:tcW w:w="2556" w:type="dxa"/>
            <w:shd w:val="clear" w:color="auto" w:fill="auto"/>
            <w:vAlign w:val="center"/>
          </w:tcPr>
          <w:p w14:paraId="351A449D" w14:textId="10D513C0" w:rsidR="00CF4048" w:rsidRPr="00DB4A2D" w:rsidRDefault="00CF4048" w:rsidP="00CF4048">
            <w:pPr>
              <w:contextualSpacing/>
              <w:jc w:val="center"/>
              <w:rPr>
                <w:rFonts w:eastAsia="Calibri" w:cstheme="minorHAnsi"/>
                <w:sz w:val="20"/>
                <w:szCs w:val="20"/>
              </w:rPr>
            </w:pPr>
            <w:r w:rsidRPr="00DB4A2D">
              <w:rPr>
                <w:rFonts w:eastAsia="Calibri" w:cstheme="minorHAnsi"/>
                <w:sz w:val="20"/>
                <w:szCs w:val="20"/>
              </w:rPr>
              <w:t>Type IX &amp; Type XI</w:t>
            </w:r>
          </w:p>
        </w:tc>
        <w:tc>
          <w:tcPr>
            <w:tcW w:w="2319" w:type="dxa"/>
            <w:shd w:val="clear" w:color="auto" w:fill="auto"/>
            <w:vAlign w:val="center"/>
          </w:tcPr>
          <w:p w14:paraId="4BC71313" w14:textId="77777777" w:rsidR="00CF4048" w:rsidRPr="00DB4A2D" w:rsidRDefault="00CF4048" w:rsidP="00CF4048">
            <w:pPr>
              <w:contextualSpacing/>
              <w:jc w:val="center"/>
              <w:rPr>
                <w:rFonts w:eastAsia="Calibri" w:cstheme="minorHAnsi"/>
                <w:sz w:val="20"/>
                <w:szCs w:val="20"/>
              </w:rPr>
            </w:pPr>
            <w:r w:rsidRPr="00DB4A2D">
              <w:rPr>
                <w:rFonts w:eastAsia="Calibri" w:cstheme="minorHAnsi"/>
                <w:sz w:val="20"/>
                <w:szCs w:val="20"/>
              </w:rPr>
              <w:t>All Standard Colors</w:t>
            </w:r>
          </w:p>
        </w:tc>
        <w:tc>
          <w:tcPr>
            <w:tcW w:w="4050" w:type="dxa"/>
            <w:shd w:val="clear" w:color="auto" w:fill="auto"/>
            <w:vAlign w:val="center"/>
          </w:tcPr>
          <w:p w14:paraId="2F33AA27" w14:textId="77777777" w:rsidR="00CF4048" w:rsidRPr="00DB4A2D" w:rsidRDefault="00CF4048" w:rsidP="00CF4048">
            <w:pPr>
              <w:contextualSpacing/>
              <w:jc w:val="center"/>
              <w:rPr>
                <w:rFonts w:eastAsia="Calibri" w:cstheme="minorHAnsi"/>
                <w:sz w:val="20"/>
                <w:szCs w:val="20"/>
              </w:rPr>
            </w:pPr>
            <w:r w:rsidRPr="00DB4A2D">
              <w:rPr>
                <w:rFonts w:eastAsia="Calibri" w:cstheme="minorHAnsi"/>
                <w:sz w:val="20"/>
                <w:szCs w:val="20"/>
              </w:rPr>
              <w:t>12 Years</w:t>
            </w:r>
          </w:p>
        </w:tc>
      </w:tr>
      <w:tr w:rsidR="00CF4048" w:rsidRPr="00980A56" w14:paraId="21A80E6A" w14:textId="77777777" w:rsidTr="00CF4048">
        <w:trPr>
          <w:trHeight w:val="288"/>
        </w:trPr>
        <w:tc>
          <w:tcPr>
            <w:tcW w:w="2556" w:type="dxa"/>
            <w:shd w:val="clear" w:color="auto" w:fill="auto"/>
            <w:vAlign w:val="center"/>
          </w:tcPr>
          <w:p w14:paraId="3ED81F1C" w14:textId="77777777" w:rsidR="00CF4048" w:rsidRPr="00DB4A2D" w:rsidRDefault="00CF4048" w:rsidP="00CF4048">
            <w:pPr>
              <w:contextualSpacing/>
              <w:jc w:val="center"/>
              <w:rPr>
                <w:rFonts w:eastAsia="Calibri" w:cstheme="minorHAnsi"/>
                <w:sz w:val="20"/>
                <w:szCs w:val="20"/>
              </w:rPr>
            </w:pPr>
            <w:r w:rsidRPr="00DB4A2D">
              <w:rPr>
                <w:rFonts w:eastAsia="Calibri" w:cstheme="minorHAnsi"/>
                <w:sz w:val="20"/>
                <w:szCs w:val="20"/>
              </w:rPr>
              <w:t>Type IX &amp; XI</w:t>
            </w:r>
          </w:p>
        </w:tc>
        <w:tc>
          <w:tcPr>
            <w:tcW w:w="2319" w:type="dxa"/>
            <w:shd w:val="clear" w:color="auto" w:fill="auto"/>
            <w:vAlign w:val="center"/>
          </w:tcPr>
          <w:p w14:paraId="042E48B9" w14:textId="77777777" w:rsidR="00CF4048" w:rsidRPr="00DB4A2D" w:rsidRDefault="00CF4048" w:rsidP="00CF4048">
            <w:pPr>
              <w:contextualSpacing/>
              <w:jc w:val="center"/>
              <w:rPr>
                <w:rFonts w:eastAsia="Calibri" w:cstheme="minorHAnsi"/>
                <w:sz w:val="20"/>
                <w:szCs w:val="20"/>
              </w:rPr>
            </w:pPr>
            <w:r w:rsidRPr="00DB4A2D">
              <w:rPr>
                <w:rFonts w:eastAsia="Calibri" w:cstheme="minorHAnsi"/>
                <w:sz w:val="20"/>
                <w:szCs w:val="20"/>
              </w:rPr>
              <w:t>Fluorescent Colors</w:t>
            </w:r>
          </w:p>
        </w:tc>
        <w:tc>
          <w:tcPr>
            <w:tcW w:w="4050" w:type="dxa"/>
            <w:shd w:val="clear" w:color="auto" w:fill="auto"/>
            <w:vAlign w:val="center"/>
          </w:tcPr>
          <w:p w14:paraId="7EA8829F" w14:textId="77777777" w:rsidR="00CF4048" w:rsidRPr="00DB4A2D" w:rsidRDefault="00CF4048" w:rsidP="00CF4048">
            <w:pPr>
              <w:contextualSpacing/>
              <w:jc w:val="center"/>
              <w:rPr>
                <w:rFonts w:eastAsia="Calibri" w:cstheme="minorHAnsi"/>
                <w:sz w:val="20"/>
                <w:szCs w:val="20"/>
              </w:rPr>
            </w:pPr>
            <w:r w:rsidRPr="00DB4A2D">
              <w:rPr>
                <w:rFonts w:eastAsia="Calibri" w:cstheme="minorHAnsi"/>
                <w:sz w:val="20"/>
                <w:szCs w:val="20"/>
              </w:rPr>
              <w:t>10 Years</w:t>
            </w:r>
          </w:p>
        </w:tc>
      </w:tr>
    </w:tbl>
    <w:p w14:paraId="473DCDB3" w14:textId="77777777" w:rsidR="00CF4048" w:rsidRDefault="00CF4048" w:rsidP="00CF4048">
      <w:pPr>
        <w:autoSpaceDE w:val="0"/>
        <w:autoSpaceDN w:val="0"/>
        <w:adjustRightInd w:val="0"/>
        <w:spacing w:after="0" w:line="240" w:lineRule="auto"/>
        <w:jc w:val="both"/>
        <w:rPr>
          <w:rFonts w:cstheme="minorHAnsi"/>
          <w:color w:val="000000"/>
          <w:sz w:val="20"/>
          <w:szCs w:val="20"/>
        </w:rPr>
      </w:pPr>
    </w:p>
    <w:p w14:paraId="29093A06" w14:textId="77777777" w:rsidR="00CF4048" w:rsidRPr="00DB4A2D" w:rsidRDefault="00CF4048" w:rsidP="00CF4048">
      <w:pPr>
        <w:pStyle w:val="Heading3"/>
        <w:rPr>
          <w:rFonts w:cstheme="minorHAnsi"/>
          <w:color w:val="000000"/>
        </w:rPr>
      </w:pPr>
      <w:bookmarkStart w:id="158" w:name="_Toc157659335"/>
      <w:bookmarkStart w:id="159" w:name="_Toc159409850"/>
      <w:r>
        <w:t xml:space="preserve">SPECIFICATIONS FOR </w:t>
      </w:r>
      <w:r w:rsidRPr="00DB4A2D">
        <w:t xml:space="preserve">Retro-reflectance </w:t>
      </w:r>
      <w:r>
        <w:t>SHEETING TYPES</w:t>
      </w:r>
      <w:bookmarkEnd w:id="158"/>
      <w:bookmarkEnd w:id="159"/>
    </w:p>
    <w:p w14:paraId="6203C488" w14:textId="77777777" w:rsidR="00CF4048" w:rsidRPr="00DB4A2D" w:rsidRDefault="00CF4048" w:rsidP="00CF4048">
      <w:pPr>
        <w:autoSpaceDE w:val="0"/>
        <w:autoSpaceDN w:val="0"/>
        <w:adjustRightInd w:val="0"/>
        <w:spacing w:after="0" w:line="240" w:lineRule="auto"/>
        <w:jc w:val="both"/>
        <w:rPr>
          <w:rFonts w:cstheme="minorHAnsi"/>
          <w:color w:val="000000"/>
          <w:sz w:val="20"/>
          <w:szCs w:val="20"/>
        </w:rPr>
      </w:pPr>
    </w:p>
    <w:p w14:paraId="459772C4" w14:textId="77777777" w:rsidR="00CF4048" w:rsidRPr="00DB4A2D" w:rsidRDefault="00CF4048" w:rsidP="00CF4048">
      <w:pPr>
        <w:rPr>
          <w:rFonts w:eastAsia="Calibri" w:cstheme="minorHAnsi"/>
          <w:sz w:val="20"/>
          <w:szCs w:val="20"/>
        </w:rPr>
      </w:pPr>
      <w:r w:rsidRPr="00DB4A2D">
        <w:rPr>
          <w:rFonts w:eastAsia="Calibri" w:cstheme="minorHAnsi"/>
          <w:sz w:val="20"/>
          <w:szCs w:val="20"/>
        </w:rPr>
        <w:t>Retroreflective sheeting shall meet the minimum performance requirements in the current version of ASTM D4956 standard specifications for each type of retroreflective sheeting.</w:t>
      </w:r>
    </w:p>
    <w:p w14:paraId="5E1AAF7B" w14:textId="77777777" w:rsidR="00CF4048" w:rsidRPr="00DB4A2D" w:rsidRDefault="00CF4048" w:rsidP="00304620">
      <w:pPr>
        <w:numPr>
          <w:ilvl w:val="0"/>
          <w:numId w:val="17"/>
        </w:numPr>
        <w:spacing w:after="0" w:line="240" w:lineRule="auto"/>
        <w:contextualSpacing/>
        <w:rPr>
          <w:rFonts w:eastAsia="Calibri" w:cstheme="minorHAnsi"/>
          <w:sz w:val="20"/>
          <w:szCs w:val="20"/>
        </w:rPr>
      </w:pPr>
      <w:r w:rsidRPr="00DB4A2D">
        <w:rPr>
          <w:rFonts w:eastAsia="Calibri" w:cstheme="minorHAnsi"/>
          <w:sz w:val="20"/>
          <w:szCs w:val="20"/>
        </w:rPr>
        <w:t>Performance Requirements (refer to ASTM D4956-19)</w:t>
      </w:r>
    </w:p>
    <w:p w14:paraId="40CAD933" w14:textId="77777777" w:rsidR="00CF4048" w:rsidRPr="00DB4A2D" w:rsidRDefault="00CF4048" w:rsidP="00304620">
      <w:pPr>
        <w:numPr>
          <w:ilvl w:val="0"/>
          <w:numId w:val="18"/>
        </w:numPr>
        <w:spacing w:after="0" w:line="240" w:lineRule="auto"/>
        <w:contextualSpacing/>
        <w:rPr>
          <w:rFonts w:eastAsia="Calibri" w:cstheme="minorHAnsi"/>
          <w:sz w:val="20"/>
          <w:szCs w:val="20"/>
        </w:rPr>
      </w:pPr>
      <w:r w:rsidRPr="00DB4A2D">
        <w:rPr>
          <w:rFonts w:eastAsia="Calibri" w:cstheme="minorHAnsi"/>
          <w:sz w:val="20"/>
          <w:szCs w:val="20"/>
        </w:rPr>
        <w:t>Minimum Coefficient of Retroreflection;</w:t>
      </w:r>
    </w:p>
    <w:p w14:paraId="40FB595C" w14:textId="77777777" w:rsidR="00CF4048" w:rsidRPr="00DB4A2D" w:rsidRDefault="00CF4048" w:rsidP="00304620">
      <w:pPr>
        <w:numPr>
          <w:ilvl w:val="0"/>
          <w:numId w:val="18"/>
        </w:numPr>
        <w:spacing w:after="0" w:line="240" w:lineRule="auto"/>
        <w:contextualSpacing/>
        <w:rPr>
          <w:rFonts w:eastAsia="Calibri" w:cstheme="minorHAnsi"/>
          <w:sz w:val="20"/>
          <w:szCs w:val="20"/>
        </w:rPr>
      </w:pPr>
      <w:r w:rsidRPr="00DB4A2D">
        <w:rPr>
          <w:rFonts w:eastAsia="Calibri" w:cstheme="minorHAnsi"/>
          <w:sz w:val="20"/>
          <w:szCs w:val="20"/>
        </w:rPr>
        <w:t>Daytime Color;</w:t>
      </w:r>
    </w:p>
    <w:p w14:paraId="05A0047A" w14:textId="77777777" w:rsidR="00CF4048" w:rsidRPr="00DB4A2D" w:rsidRDefault="00CF4048" w:rsidP="00304620">
      <w:pPr>
        <w:numPr>
          <w:ilvl w:val="0"/>
          <w:numId w:val="18"/>
        </w:numPr>
        <w:spacing w:after="0" w:line="240" w:lineRule="auto"/>
        <w:contextualSpacing/>
        <w:rPr>
          <w:rFonts w:eastAsia="Calibri" w:cstheme="minorHAnsi"/>
          <w:sz w:val="20"/>
          <w:szCs w:val="20"/>
        </w:rPr>
      </w:pPr>
      <w:r w:rsidRPr="00DB4A2D">
        <w:rPr>
          <w:rFonts w:eastAsia="Calibri" w:cstheme="minorHAnsi"/>
          <w:sz w:val="20"/>
          <w:szCs w:val="20"/>
        </w:rPr>
        <w:t>Accelerated Outdoor Weathering Requirement (Outdoor weathering photometric requirements for all sheeting types are specified in the following table);</w:t>
      </w:r>
    </w:p>
    <w:p w14:paraId="66D87EEE" w14:textId="77777777" w:rsidR="00CF4048" w:rsidRPr="00DB4A2D" w:rsidRDefault="00CF4048" w:rsidP="00304620">
      <w:pPr>
        <w:numPr>
          <w:ilvl w:val="0"/>
          <w:numId w:val="18"/>
        </w:numPr>
        <w:spacing w:after="0" w:line="240" w:lineRule="auto"/>
        <w:contextualSpacing/>
        <w:rPr>
          <w:rFonts w:eastAsia="Calibri" w:cstheme="minorHAnsi"/>
          <w:sz w:val="20"/>
          <w:szCs w:val="20"/>
        </w:rPr>
      </w:pPr>
      <w:r w:rsidRPr="00DB4A2D">
        <w:rPr>
          <w:rFonts w:eastAsia="Calibri" w:cstheme="minorHAnsi"/>
          <w:sz w:val="20"/>
          <w:szCs w:val="20"/>
        </w:rPr>
        <w:t>Colorfastness;</w:t>
      </w:r>
    </w:p>
    <w:p w14:paraId="1A8A5CA9" w14:textId="77777777" w:rsidR="00CF4048" w:rsidRPr="00DB4A2D" w:rsidRDefault="00CF4048" w:rsidP="00304620">
      <w:pPr>
        <w:numPr>
          <w:ilvl w:val="0"/>
          <w:numId w:val="18"/>
        </w:numPr>
        <w:spacing w:after="0" w:line="240" w:lineRule="auto"/>
        <w:contextualSpacing/>
        <w:rPr>
          <w:rFonts w:eastAsia="Calibri" w:cstheme="minorHAnsi"/>
          <w:sz w:val="20"/>
          <w:szCs w:val="20"/>
        </w:rPr>
      </w:pPr>
      <w:r w:rsidRPr="00DB4A2D">
        <w:rPr>
          <w:rFonts w:eastAsia="Calibri" w:cstheme="minorHAnsi"/>
          <w:sz w:val="20"/>
          <w:szCs w:val="20"/>
        </w:rPr>
        <w:t>Shrinkage;</w:t>
      </w:r>
    </w:p>
    <w:p w14:paraId="49117DF6" w14:textId="77777777" w:rsidR="00CF4048" w:rsidRPr="00DB4A2D" w:rsidRDefault="00CF4048" w:rsidP="00304620">
      <w:pPr>
        <w:numPr>
          <w:ilvl w:val="0"/>
          <w:numId w:val="18"/>
        </w:numPr>
        <w:spacing w:after="0" w:line="240" w:lineRule="auto"/>
        <w:contextualSpacing/>
        <w:rPr>
          <w:rFonts w:eastAsia="Calibri" w:cstheme="minorHAnsi"/>
          <w:sz w:val="20"/>
          <w:szCs w:val="20"/>
        </w:rPr>
      </w:pPr>
      <w:r w:rsidRPr="00DB4A2D">
        <w:rPr>
          <w:rFonts w:eastAsia="Calibri" w:cstheme="minorHAnsi"/>
          <w:sz w:val="20"/>
          <w:szCs w:val="20"/>
        </w:rPr>
        <w:t>Flexibility;</w:t>
      </w:r>
    </w:p>
    <w:p w14:paraId="3F1A138B" w14:textId="77777777" w:rsidR="00CF4048" w:rsidRPr="00DB4A2D" w:rsidRDefault="00CF4048" w:rsidP="00304620">
      <w:pPr>
        <w:numPr>
          <w:ilvl w:val="0"/>
          <w:numId w:val="18"/>
        </w:numPr>
        <w:spacing w:after="0" w:line="240" w:lineRule="auto"/>
        <w:contextualSpacing/>
        <w:rPr>
          <w:rFonts w:eastAsia="Calibri" w:cstheme="minorHAnsi"/>
          <w:sz w:val="20"/>
          <w:szCs w:val="20"/>
        </w:rPr>
      </w:pPr>
      <w:r w:rsidRPr="00DB4A2D">
        <w:rPr>
          <w:rFonts w:eastAsia="Calibri" w:cstheme="minorHAnsi"/>
          <w:sz w:val="20"/>
          <w:szCs w:val="20"/>
        </w:rPr>
        <w:t>Liner Removal;</w:t>
      </w:r>
    </w:p>
    <w:p w14:paraId="666C98C8" w14:textId="77777777" w:rsidR="00CF4048" w:rsidRPr="00DB4A2D" w:rsidRDefault="00CF4048" w:rsidP="00304620">
      <w:pPr>
        <w:numPr>
          <w:ilvl w:val="0"/>
          <w:numId w:val="18"/>
        </w:numPr>
        <w:spacing w:after="0" w:line="240" w:lineRule="auto"/>
        <w:contextualSpacing/>
        <w:rPr>
          <w:rFonts w:eastAsia="Calibri" w:cstheme="minorHAnsi"/>
          <w:sz w:val="20"/>
          <w:szCs w:val="20"/>
        </w:rPr>
      </w:pPr>
      <w:r w:rsidRPr="00DB4A2D">
        <w:rPr>
          <w:rFonts w:eastAsia="Calibri" w:cstheme="minorHAnsi"/>
          <w:sz w:val="20"/>
          <w:szCs w:val="20"/>
        </w:rPr>
        <w:t>Adhesion;</w:t>
      </w:r>
    </w:p>
    <w:p w14:paraId="6F2E0FF6" w14:textId="77777777" w:rsidR="00CF4048" w:rsidRPr="00DB4A2D" w:rsidRDefault="00CF4048" w:rsidP="00304620">
      <w:pPr>
        <w:numPr>
          <w:ilvl w:val="0"/>
          <w:numId w:val="18"/>
        </w:numPr>
        <w:spacing w:after="0" w:line="240" w:lineRule="auto"/>
        <w:contextualSpacing/>
        <w:rPr>
          <w:rFonts w:eastAsia="Calibri" w:cstheme="minorHAnsi"/>
          <w:sz w:val="20"/>
          <w:szCs w:val="20"/>
        </w:rPr>
      </w:pPr>
      <w:r w:rsidRPr="00DB4A2D">
        <w:rPr>
          <w:rFonts w:eastAsia="Calibri" w:cstheme="minorHAnsi"/>
          <w:sz w:val="20"/>
          <w:szCs w:val="20"/>
        </w:rPr>
        <w:t>Impact Resistance; and</w:t>
      </w:r>
    </w:p>
    <w:p w14:paraId="5527525E" w14:textId="77777777" w:rsidR="00CF4048" w:rsidRPr="007C4230" w:rsidRDefault="00CF4048" w:rsidP="00304620">
      <w:pPr>
        <w:numPr>
          <w:ilvl w:val="0"/>
          <w:numId w:val="18"/>
        </w:numPr>
        <w:spacing w:after="0" w:line="240" w:lineRule="auto"/>
        <w:contextualSpacing/>
        <w:rPr>
          <w:rFonts w:ascii="Arial" w:eastAsia="Calibri" w:hAnsi="Arial" w:cs="Arial"/>
        </w:rPr>
      </w:pPr>
      <w:r w:rsidRPr="00DB4A2D">
        <w:rPr>
          <w:rFonts w:eastAsia="Calibri" w:cstheme="minorHAnsi"/>
          <w:sz w:val="20"/>
          <w:szCs w:val="20"/>
        </w:rPr>
        <w:t>Nighttime Color.</w:t>
      </w:r>
    </w:p>
    <w:p w14:paraId="608FBFAE" w14:textId="77777777" w:rsidR="00CF4048" w:rsidRDefault="00CF4048" w:rsidP="00CF4048">
      <w:pPr>
        <w:contextualSpacing/>
        <w:rPr>
          <w:rFonts w:ascii="Arial" w:eastAsia="Calibri" w:hAnsi="Arial" w:cs="Arial"/>
        </w:rPr>
      </w:pPr>
    </w:p>
    <w:tbl>
      <w:tblPr>
        <w:tblW w:w="7470" w:type="dxa"/>
        <w:tblInd w:w="5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1070"/>
        <w:gridCol w:w="1628"/>
        <w:gridCol w:w="4772"/>
      </w:tblGrid>
      <w:tr w:rsidR="00CF4048" w:rsidRPr="0055426E" w14:paraId="34A7CD36" w14:textId="77777777" w:rsidTr="00CF4048">
        <w:trPr>
          <w:trHeight w:val="432"/>
        </w:trPr>
        <w:tc>
          <w:tcPr>
            <w:tcW w:w="0" w:type="auto"/>
            <w:gridSpan w:val="3"/>
            <w:vAlign w:val="center"/>
          </w:tcPr>
          <w:p w14:paraId="05B966C2" w14:textId="77777777" w:rsidR="00CF4048" w:rsidRPr="00DB4A2D" w:rsidRDefault="00CF4048" w:rsidP="00CF4048">
            <w:pPr>
              <w:jc w:val="center"/>
              <w:rPr>
                <w:rFonts w:eastAsia="Calibri" w:cstheme="minorHAnsi"/>
                <w:b/>
                <w:sz w:val="20"/>
                <w:szCs w:val="20"/>
              </w:rPr>
            </w:pPr>
            <w:r w:rsidRPr="00DB4A2D">
              <w:rPr>
                <w:rFonts w:eastAsia="Calibri" w:cstheme="minorHAnsi"/>
                <w:b/>
                <w:sz w:val="20"/>
                <w:szCs w:val="20"/>
              </w:rPr>
              <w:t>Outdoor Weather Photometric Requirements for All Climates</w:t>
            </w:r>
          </w:p>
        </w:tc>
      </w:tr>
      <w:tr w:rsidR="00CF4048" w:rsidRPr="0055426E" w14:paraId="2793CDB1" w14:textId="77777777" w:rsidTr="00CF4048">
        <w:trPr>
          <w:trHeight w:val="432"/>
        </w:trPr>
        <w:tc>
          <w:tcPr>
            <w:tcW w:w="0" w:type="auto"/>
            <w:vAlign w:val="center"/>
          </w:tcPr>
          <w:p w14:paraId="247854F4" w14:textId="77777777" w:rsidR="00CF4048" w:rsidRPr="0055426E" w:rsidRDefault="00CF4048" w:rsidP="00CF4048">
            <w:pPr>
              <w:jc w:val="center"/>
              <w:rPr>
                <w:rFonts w:ascii="Arial Narrow" w:eastAsia="Calibri" w:hAnsi="Arial Narrow"/>
                <w:b/>
              </w:rPr>
            </w:pPr>
            <w:r w:rsidRPr="0055426E">
              <w:rPr>
                <w:rFonts w:ascii="Arial Narrow" w:eastAsia="Calibri" w:hAnsi="Arial Narrow"/>
                <w:b/>
              </w:rPr>
              <w:t>Type</w:t>
            </w:r>
          </w:p>
        </w:tc>
        <w:tc>
          <w:tcPr>
            <w:tcW w:w="0" w:type="auto"/>
            <w:vAlign w:val="center"/>
          </w:tcPr>
          <w:p w14:paraId="375FE14B" w14:textId="77777777" w:rsidR="00CF4048" w:rsidRPr="00DB4A2D" w:rsidRDefault="00CF4048" w:rsidP="00CF4048">
            <w:pPr>
              <w:jc w:val="center"/>
              <w:rPr>
                <w:rFonts w:eastAsia="Calibri" w:cstheme="minorHAnsi"/>
                <w:sz w:val="20"/>
                <w:szCs w:val="20"/>
              </w:rPr>
            </w:pPr>
            <w:r w:rsidRPr="00DB4A2D">
              <w:rPr>
                <w:rFonts w:eastAsia="Calibri" w:cstheme="minorHAnsi"/>
                <w:b/>
                <w:sz w:val="20"/>
                <w:szCs w:val="20"/>
              </w:rPr>
              <w:t>Months</w:t>
            </w:r>
          </w:p>
        </w:tc>
        <w:tc>
          <w:tcPr>
            <w:tcW w:w="0" w:type="auto"/>
            <w:vAlign w:val="center"/>
          </w:tcPr>
          <w:p w14:paraId="7452CD1D" w14:textId="77777777" w:rsidR="00CF4048" w:rsidRPr="00DB4A2D" w:rsidRDefault="00CF4048" w:rsidP="00CF4048">
            <w:pPr>
              <w:jc w:val="center"/>
              <w:rPr>
                <w:rFonts w:eastAsia="Calibri" w:cstheme="minorHAnsi"/>
                <w:b/>
                <w:sz w:val="20"/>
                <w:szCs w:val="20"/>
              </w:rPr>
            </w:pPr>
            <w:r w:rsidRPr="00DB4A2D">
              <w:rPr>
                <w:rFonts w:eastAsia="Calibri" w:cstheme="minorHAnsi"/>
                <w:b/>
                <w:sz w:val="20"/>
                <w:szCs w:val="20"/>
              </w:rPr>
              <w:t xml:space="preserve">Minimum Coefficient Of </w:t>
            </w:r>
            <w:r w:rsidRPr="00DB4A2D">
              <w:rPr>
                <w:rFonts w:eastAsia="Calibri" w:cstheme="minorHAnsi"/>
                <w:b/>
                <w:sz w:val="20"/>
                <w:szCs w:val="20"/>
              </w:rPr>
              <w:br/>
              <w:t>Retroflection, R</w:t>
            </w:r>
            <w:r w:rsidRPr="00DB4A2D">
              <w:rPr>
                <w:rFonts w:eastAsia="Calibri" w:cstheme="minorHAnsi"/>
                <w:b/>
                <w:sz w:val="20"/>
                <w:szCs w:val="20"/>
                <w:vertAlign w:val="subscript"/>
              </w:rPr>
              <w:t>A</w:t>
            </w:r>
          </w:p>
        </w:tc>
      </w:tr>
      <w:tr w:rsidR="00CF4048" w:rsidRPr="0055426E" w14:paraId="54E47759" w14:textId="77777777" w:rsidTr="00CF4048">
        <w:trPr>
          <w:trHeight w:val="432"/>
        </w:trPr>
        <w:tc>
          <w:tcPr>
            <w:tcW w:w="0" w:type="auto"/>
            <w:vAlign w:val="center"/>
          </w:tcPr>
          <w:p w14:paraId="6C46D863" w14:textId="77777777" w:rsidR="00CF4048" w:rsidRPr="0055426E" w:rsidRDefault="00CF4048" w:rsidP="00CF4048">
            <w:pPr>
              <w:jc w:val="center"/>
              <w:rPr>
                <w:rFonts w:ascii="Arial Narrow" w:eastAsia="Calibri" w:hAnsi="Arial Narrow"/>
              </w:rPr>
            </w:pPr>
            <w:r w:rsidRPr="0055426E">
              <w:rPr>
                <w:rFonts w:ascii="Arial Narrow" w:eastAsia="Calibri" w:hAnsi="Arial Narrow"/>
              </w:rPr>
              <w:t>I</w:t>
            </w:r>
          </w:p>
        </w:tc>
        <w:tc>
          <w:tcPr>
            <w:tcW w:w="0" w:type="auto"/>
            <w:vAlign w:val="center"/>
          </w:tcPr>
          <w:p w14:paraId="74E84D0A" w14:textId="77777777" w:rsidR="00CF4048" w:rsidRPr="00DB4A2D" w:rsidRDefault="00CF4048" w:rsidP="00CF4048">
            <w:pPr>
              <w:jc w:val="center"/>
              <w:rPr>
                <w:rFonts w:eastAsia="Calibri" w:cstheme="minorHAnsi"/>
                <w:sz w:val="20"/>
                <w:szCs w:val="20"/>
              </w:rPr>
            </w:pPr>
            <w:r w:rsidRPr="00DB4A2D">
              <w:rPr>
                <w:rFonts w:eastAsia="Calibri" w:cstheme="minorHAnsi"/>
                <w:sz w:val="20"/>
                <w:szCs w:val="20"/>
              </w:rPr>
              <w:t>24</w:t>
            </w:r>
            <w:r w:rsidRPr="00DB4A2D">
              <w:rPr>
                <w:rFonts w:eastAsia="Calibri" w:cstheme="minorHAnsi"/>
                <w:i/>
                <w:sz w:val="20"/>
                <w:szCs w:val="20"/>
                <w:vertAlign w:val="superscript"/>
              </w:rPr>
              <w:t>A</w:t>
            </w:r>
          </w:p>
        </w:tc>
        <w:tc>
          <w:tcPr>
            <w:tcW w:w="0" w:type="auto"/>
            <w:vAlign w:val="center"/>
          </w:tcPr>
          <w:p w14:paraId="0EE07B3C" w14:textId="2F6FA822" w:rsidR="00CF4048" w:rsidRPr="00DB4A2D" w:rsidRDefault="00310FDF" w:rsidP="00CF4048">
            <w:pPr>
              <w:jc w:val="center"/>
              <w:rPr>
                <w:rFonts w:eastAsia="Calibri" w:cstheme="minorHAnsi"/>
                <w:sz w:val="20"/>
                <w:szCs w:val="20"/>
              </w:rPr>
            </w:pPr>
            <w:r>
              <w:rPr>
                <w:rFonts w:eastAsia="Calibri" w:cstheme="minorHAnsi"/>
                <w:sz w:val="20"/>
                <w:szCs w:val="20"/>
              </w:rPr>
              <w:t>50% o</w:t>
            </w:r>
            <w:r w:rsidR="00CF4048" w:rsidRPr="00DB4A2D">
              <w:rPr>
                <w:rFonts w:eastAsia="Calibri" w:cstheme="minorHAnsi"/>
                <w:sz w:val="20"/>
                <w:szCs w:val="20"/>
              </w:rPr>
              <w:t>f Table 2.2.1.1</w:t>
            </w:r>
          </w:p>
        </w:tc>
      </w:tr>
      <w:tr w:rsidR="00CF4048" w:rsidRPr="0055426E" w14:paraId="77293828" w14:textId="77777777" w:rsidTr="00CF4048">
        <w:trPr>
          <w:trHeight w:val="432"/>
        </w:trPr>
        <w:tc>
          <w:tcPr>
            <w:tcW w:w="0" w:type="auto"/>
            <w:gridSpan w:val="3"/>
            <w:vAlign w:val="center"/>
          </w:tcPr>
          <w:p w14:paraId="5BC38745" w14:textId="77777777" w:rsidR="00CF4048" w:rsidRPr="00DB4A2D" w:rsidRDefault="00CF4048" w:rsidP="00CF4048">
            <w:pPr>
              <w:jc w:val="center"/>
              <w:rPr>
                <w:rFonts w:eastAsia="Calibri" w:cstheme="minorHAnsi"/>
                <w:b/>
                <w:sz w:val="20"/>
                <w:szCs w:val="20"/>
              </w:rPr>
            </w:pPr>
            <w:r w:rsidRPr="00DB4A2D">
              <w:rPr>
                <w:rFonts w:eastAsia="Calibri" w:cstheme="minorHAnsi"/>
                <w:b/>
                <w:sz w:val="20"/>
                <w:szCs w:val="20"/>
              </w:rPr>
              <w:t>Outdoor Weather Photometric Requirements for All Climates continued</w:t>
            </w:r>
          </w:p>
        </w:tc>
      </w:tr>
      <w:tr w:rsidR="00CF4048" w:rsidRPr="0055426E" w14:paraId="65AE7EA7" w14:textId="77777777" w:rsidTr="00CF4048">
        <w:trPr>
          <w:trHeight w:val="432"/>
        </w:trPr>
        <w:tc>
          <w:tcPr>
            <w:tcW w:w="0" w:type="auto"/>
            <w:vAlign w:val="center"/>
          </w:tcPr>
          <w:p w14:paraId="035C4B6C" w14:textId="77777777" w:rsidR="00CF4048" w:rsidRPr="0055426E" w:rsidRDefault="00CF4048" w:rsidP="00CF4048">
            <w:pPr>
              <w:jc w:val="center"/>
              <w:rPr>
                <w:rFonts w:ascii="Arial Narrow" w:eastAsia="Calibri" w:hAnsi="Arial Narrow"/>
                <w:b/>
              </w:rPr>
            </w:pPr>
            <w:r w:rsidRPr="0055426E">
              <w:rPr>
                <w:rFonts w:ascii="Arial Narrow" w:eastAsia="Calibri" w:hAnsi="Arial Narrow"/>
                <w:b/>
              </w:rPr>
              <w:t>Type</w:t>
            </w:r>
          </w:p>
        </w:tc>
        <w:tc>
          <w:tcPr>
            <w:tcW w:w="0" w:type="auto"/>
            <w:vAlign w:val="center"/>
          </w:tcPr>
          <w:p w14:paraId="06C62F80" w14:textId="77777777" w:rsidR="00CF4048" w:rsidRPr="00DB4A2D" w:rsidRDefault="00CF4048" w:rsidP="00CF4048">
            <w:pPr>
              <w:jc w:val="center"/>
              <w:rPr>
                <w:rFonts w:eastAsia="Calibri" w:cstheme="minorHAnsi"/>
                <w:sz w:val="20"/>
                <w:szCs w:val="20"/>
              </w:rPr>
            </w:pPr>
            <w:r w:rsidRPr="00DB4A2D">
              <w:rPr>
                <w:rFonts w:eastAsia="Calibri" w:cstheme="minorHAnsi"/>
                <w:b/>
                <w:sz w:val="20"/>
                <w:szCs w:val="20"/>
              </w:rPr>
              <w:t>Months</w:t>
            </w:r>
          </w:p>
        </w:tc>
        <w:tc>
          <w:tcPr>
            <w:tcW w:w="0" w:type="auto"/>
            <w:vAlign w:val="center"/>
          </w:tcPr>
          <w:p w14:paraId="7C18FCFD" w14:textId="77777777" w:rsidR="00CF4048" w:rsidRPr="00DB4A2D" w:rsidRDefault="00CF4048" w:rsidP="00CF4048">
            <w:pPr>
              <w:jc w:val="center"/>
              <w:rPr>
                <w:rFonts w:eastAsia="Calibri" w:cstheme="minorHAnsi"/>
                <w:b/>
                <w:sz w:val="20"/>
                <w:szCs w:val="20"/>
              </w:rPr>
            </w:pPr>
            <w:r w:rsidRPr="00DB4A2D">
              <w:rPr>
                <w:rFonts w:eastAsia="Calibri" w:cstheme="minorHAnsi"/>
                <w:b/>
                <w:sz w:val="20"/>
                <w:szCs w:val="20"/>
              </w:rPr>
              <w:t xml:space="preserve">Minimum Coefficient Of </w:t>
            </w:r>
            <w:r w:rsidRPr="00DB4A2D">
              <w:rPr>
                <w:rFonts w:eastAsia="Calibri" w:cstheme="minorHAnsi"/>
                <w:b/>
                <w:sz w:val="20"/>
                <w:szCs w:val="20"/>
              </w:rPr>
              <w:br/>
              <w:t>Retroflection, R</w:t>
            </w:r>
            <w:r w:rsidRPr="00DB4A2D">
              <w:rPr>
                <w:rFonts w:eastAsia="Calibri" w:cstheme="minorHAnsi"/>
                <w:b/>
                <w:sz w:val="20"/>
                <w:szCs w:val="20"/>
                <w:vertAlign w:val="subscript"/>
              </w:rPr>
              <w:t>A</w:t>
            </w:r>
          </w:p>
        </w:tc>
      </w:tr>
      <w:tr w:rsidR="00CF4048" w:rsidRPr="0055426E" w14:paraId="56549FA4" w14:textId="77777777" w:rsidTr="00CF4048">
        <w:trPr>
          <w:trHeight w:val="432"/>
        </w:trPr>
        <w:tc>
          <w:tcPr>
            <w:tcW w:w="0" w:type="auto"/>
            <w:vAlign w:val="center"/>
          </w:tcPr>
          <w:p w14:paraId="723DB989" w14:textId="77777777" w:rsidR="00CF4048" w:rsidRPr="0055426E" w:rsidRDefault="00CF4048" w:rsidP="00CF4048">
            <w:pPr>
              <w:jc w:val="center"/>
              <w:rPr>
                <w:rFonts w:ascii="Arial Narrow" w:eastAsia="Calibri" w:hAnsi="Arial Narrow"/>
              </w:rPr>
            </w:pPr>
            <w:r w:rsidRPr="0055426E">
              <w:rPr>
                <w:rFonts w:ascii="Arial Narrow" w:eastAsia="Calibri" w:hAnsi="Arial Narrow"/>
              </w:rPr>
              <w:t>II</w:t>
            </w:r>
          </w:p>
        </w:tc>
        <w:tc>
          <w:tcPr>
            <w:tcW w:w="0" w:type="auto"/>
            <w:vAlign w:val="center"/>
          </w:tcPr>
          <w:p w14:paraId="4503BA0D" w14:textId="77777777" w:rsidR="00CF4048" w:rsidRPr="00DB4A2D" w:rsidRDefault="00CF4048" w:rsidP="00CF4048">
            <w:pPr>
              <w:jc w:val="center"/>
              <w:rPr>
                <w:rFonts w:eastAsia="Calibri" w:cstheme="minorHAnsi"/>
                <w:sz w:val="20"/>
                <w:szCs w:val="20"/>
              </w:rPr>
            </w:pPr>
            <w:r w:rsidRPr="00DB4A2D">
              <w:rPr>
                <w:rFonts w:eastAsia="Calibri" w:cstheme="minorHAnsi"/>
                <w:sz w:val="20"/>
                <w:szCs w:val="20"/>
              </w:rPr>
              <w:t>36</w:t>
            </w:r>
            <w:r w:rsidRPr="00DB4A2D">
              <w:rPr>
                <w:rFonts w:eastAsia="Calibri" w:cstheme="minorHAnsi"/>
                <w:i/>
                <w:sz w:val="20"/>
                <w:szCs w:val="20"/>
                <w:vertAlign w:val="superscript"/>
              </w:rPr>
              <w:t>A</w:t>
            </w:r>
          </w:p>
        </w:tc>
        <w:tc>
          <w:tcPr>
            <w:tcW w:w="0" w:type="auto"/>
            <w:vAlign w:val="center"/>
          </w:tcPr>
          <w:p w14:paraId="3B05532C" w14:textId="77777777" w:rsidR="00CF4048" w:rsidRPr="00DB4A2D" w:rsidRDefault="00CF4048" w:rsidP="00CF4048">
            <w:pPr>
              <w:jc w:val="center"/>
              <w:rPr>
                <w:rFonts w:eastAsia="Calibri" w:cstheme="minorHAnsi"/>
                <w:sz w:val="20"/>
                <w:szCs w:val="20"/>
              </w:rPr>
            </w:pPr>
            <w:r w:rsidRPr="00DB4A2D">
              <w:rPr>
                <w:rFonts w:eastAsia="Calibri" w:cstheme="minorHAnsi"/>
                <w:sz w:val="20"/>
                <w:szCs w:val="20"/>
              </w:rPr>
              <w:t>65% of Table 2.2.1.2</w:t>
            </w:r>
          </w:p>
        </w:tc>
      </w:tr>
      <w:tr w:rsidR="00CF4048" w:rsidRPr="0055426E" w14:paraId="4BEE868A" w14:textId="77777777" w:rsidTr="00CF4048">
        <w:trPr>
          <w:trHeight w:val="432"/>
        </w:trPr>
        <w:tc>
          <w:tcPr>
            <w:tcW w:w="0" w:type="auto"/>
            <w:vAlign w:val="center"/>
          </w:tcPr>
          <w:p w14:paraId="077D3C8F" w14:textId="77777777" w:rsidR="00CF4048" w:rsidRPr="00DB4A2D" w:rsidRDefault="00CF4048" w:rsidP="00CF4048">
            <w:pPr>
              <w:jc w:val="center"/>
              <w:rPr>
                <w:rFonts w:eastAsia="Calibri" w:cstheme="minorHAnsi"/>
                <w:sz w:val="20"/>
                <w:szCs w:val="20"/>
              </w:rPr>
            </w:pPr>
            <w:r w:rsidRPr="00DB4A2D">
              <w:rPr>
                <w:rFonts w:eastAsia="Calibri" w:cstheme="minorHAnsi"/>
                <w:sz w:val="20"/>
                <w:szCs w:val="20"/>
              </w:rPr>
              <w:t>III</w:t>
            </w:r>
          </w:p>
        </w:tc>
        <w:tc>
          <w:tcPr>
            <w:tcW w:w="0" w:type="auto"/>
            <w:vAlign w:val="center"/>
          </w:tcPr>
          <w:p w14:paraId="6A88F597" w14:textId="77777777" w:rsidR="00CF4048" w:rsidRPr="00DB4A2D" w:rsidRDefault="00CF4048" w:rsidP="00CF4048">
            <w:pPr>
              <w:jc w:val="center"/>
              <w:rPr>
                <w:rFonts w:eastAsia="Calibri" w:cstheme="minorHAnsi"/>
                <w:sz w:val="20"/>
                <w:szCs w:val="20"/>
              </w:rPr>
            </w:pPr>
            <w:r w:rsidRPr="00DB4A2D">
              <w:rPr>
                <w:rFonts w:eastAsia="Calibri" w:cstheme="minorHAnsi"/>
                <w:sz w:val="20"/>
                <w:szCs w:val="20"/>
              </w:rPr>
              <w:t>36</w:t>
            </w:r>
            <w:r w:rsidRPr="00DB4A2D">
              <w:rPr>
                <w:rFonts w:eastAsia="Calibri" w:cstheme="minorHAnsi"/>
                <w:i/>
                <w:sz w:val="20"/>
                <w:szCs w:val="20"/>
                <w:vertAlign w:val="superscript"/>
              </w:rPr>
              <w:t>A</w:t>
            </w:r>
          </w:p>
        </w:tc>
        <w:tc>
          <w:tcPr>
            <w:tcW w:w="0" w:type="auto"/>
            <w:vAlign w:val="center"/>
          </w:tcPr>
          <w:p w14:paraId="2342922D" w14:textId="310F2772" w:rsidR="00CF4048" w:rsidRPr="00DB4A2D" w:rsidRDefault="00310FDF" w:rsidP="00CF4048">
            <w:pPr>
              <w:jc w:val="center"/>
              <w:rPr>
                <w:rFonts w:eastAsia="Calibri" w:cstheme="minorHAnsi"/>
                <w:sz w:val="20"/>
                <w:szCs w:val="20"/>
              </w:rPr>
            </w:pPr>
            <w:r>
              <w:rPr>
                <w:rFonts w:eastAsia="Calibri" w:cstheme="minorHAnsi"/>
                <w:sz w:val="20"/>
                <w:szCs w:val="20"/>
              </w:rPr>
              <w:t>80% o</w:t>
            </w:r>
            <w:r w:rsidR="00CF4048" w:rsidRPr="00DB4A2D">
              <w:rPr>
                <w:rFonts w:eastAsia="Calibri" w:cstheme="minorHAnsi"/>
                <w:sz w:val="20"/>
                <w:szCs w:val="20"/>
              </w:rPr>
              <w:t>f Table 2.2.1.3</w:t>
            </w:r>
          </w:p>
        </w:tc>
      </w:tr>
      <w:tr w:rsidR="00CF4048" w:rsidRPr="0055426E" w14:paraId="719198B9" w14:textId="77777777" w:rsidTr="00CF4048">
        <w:trPr>
          <w:trHeight w:val="432"/>
        </w:trPr>
        <w:tc>
          <w:tcPr>
            <w:tcW w:w="0" w:type="auto"/>
            <w:vAlign w:val="center"/>
          </w:tcPr>
          <w:p w14:paraId="18AC2CD5" w14:textId="77777777" w:rsidR="00CF4048" w:rsidRPr="00DB4A2D" w:rsidRDefault="00CF4048" w:rsidP="00CF4048">
            <w:pPr>
              <w:jc w:val="center"/>
              <w:rPr>
                <w:rFonts w:eastAsia="Calibri" w:cstheme="minorHAnsi"/>
                <w:sz w:val="20"/>
                <w:szCs w:val="20"/>
              </w:rPr>
            </w:pPr>
            <w:r w:rsidRPr="00DB4A2D">
              <w:rPr>
                <w:rFonts w:eastAsia="Calibri" w:cstheme="minorHAnsi"/>
                <w:sz w:val="20"/>
                <w:szCs w:val="20"/>
              </w:rPr>
              <w:t>IV</w:t>
            </w:r>
          </w:p>
        </w:tc>
        <w:tc>
          <w:tcPr>
            <w:tcW w:w="0" w:type="auto"/>
            <w:vAlign w:val="center"/>
          </w:tcPr>
          <w:p w14:paraId="2040B2E9" w14:textId="77777777" w:rsidR="00CF4048" w:rsidRPr="00DB4A2D" w:rsidRDefault="00CF4048" w:rsidP="00CF4048">
            <w:pPr>
              <w:jc w:val="center"/>
              <w:rPr>
                <w:rFonts w:eastAsia="Calibri" w:cstheme="minorHAnsi"/>
                <w:sz w:val="20"/>
                <w:szCs w:val="20"/>
              </w:rPr>
            </w:pPr>
            <w:r w:rsidRPr="00DB4A2D">
              <w:rPr>
                <w:rFonts w:eastAsia="Calibri" w:cstheme="minorHAnsi"/>
                <w:sz w:val="20"/>
                <w:szCs w:val="20"/>
              </w:rPr>
              <w:t>36</w:t>
            </w:r>
            <w:r w:rsidRPr="00DB4A2D">
              <w:rPr>
                <w:rFonts w:eastAsia="Calibri" w:cstheme="minorHAnsi"/>
                <w:i/>
                <w:sz w:val="20"/>
                <w:szCs w:val="20"/>
                <w:vertAlign w:val="superscript"/>
              </w:rPr>
              <w:t>A</w:t>
            </w:r>
          </w:p>
        </w:tc>
        <w:tc>
          <w:tcPr>
            <w:tcW w:w="0" w:type="auto"/>
            <w:vAlign w:val="center"/>
          </w:tcPr>
          <w:p w14:paraId="6D1C4BB7" w14:textId="56B6825E" w:rsidR="00CF4048" w:rsidRPr="00DB4A2D" w:rsidRDefault="00310FDF" w:rsidP="00CF4048">
            <w:pPr>
              <w:jc w:val="center"/>
              <w:rPr>
                <w:rFonts w:eastAsia="Calibri" w:cstheme="minorHAnsi"/>
                <w:sz w:val="20"/>
                <w:szCs w:val="20"/>
              </w:rPr>
            </w:pPr>
            <w:r>
              <w:rPr>
                <w:rFonts w:eastAsia="Calibri" w:cstheme="minorHAnsi"/>
                <w:sz w:val="20"/>
                <w:szCs w:val="20"/>
              </w:rPr>
              <w:t>80% o</w:t>
            </w:r>
            <w:r w:rsidR="00CF4048" w:rsidRPr="00DB4A2D">
              <w:rPr>
                <w:rFonts w:eastAsia="Calibri" w:cstheme="minorHAnsi"/>
                <w:sz w:val="20"/>
                <w:szCs w:val="20"/>
              </w:rPr>
              <w:t>f Table 2.2.1.4</w:t>
            </w:r>
          </w:p>
        </w:tc>
      </w:tr>
      <w:tr w:rsidR="00CF4048" w:rsidRPr="0055426E" w14:paraId="11A1F362" w14:textId="77777777" w:rsidTr="00CF4048">
        <w:trPr>
          <w:trHeight w:val="432"/>
        </w:trPr>
        <w:tc>
          <w:tcPr>
            <w:tcW w:w="0" w:type="auto"/>
            <w:vAlign w:val="center"/>
          </w:tcPr>
          <w:p w14:paraId="799CEB1D" w14:textId="77777777" w:rsidR="00CF4048" w:rsidRPr="00DB4A2D" w:rsidRDefault="00CF4048" w:rsidP="00CF4048">
            <w:pPr>
              <w:jc w:val="center"/>
              <w:rPr>
                <w:rFonts w:eastAsia="Calibri" w:cstheme="minorHAnsi"/>
                <w:sz w:val="20"/>
                <w:szCs w:val="20"/>
              </w:rPr>
            </w:pPr>
            <w:r w:rsidRPr="00DB4A2D">
              <w:rPr>
                <w:rFonts w:eastAsia="Calibri" w:cstheme="minorHAnsi"/>
                <w:sz w:val="20"/>
                <w:szCs w:val="20"/>
              </w:rPr>
              <w:t>VI</w:t>
            </w:r>
          </w:p>
        </w:tc>
        <w:tc>
          <w:tcPr>
            <w:tcW w:w="0" w:type="auto"/>
            <w:vAlign w:val="center"/>
          </w:tcPr>
          <w:p w14:paraId="13F4A5C2" w14:textId="77777777" w:rsidR="00CF4048" w:rsidRPr="00DB4A2D" w:rsidRDefault="00CF4048" w:rsidP="00CF4048">
            <w:pPr>
              <w:jc w:val="center"/>
              <w:rPr>
                <w:rFonts w:eastAsia="Calibri" w:cstheme="minorHAnsi"/>
                <w:sz w:val="20"/>
                <w:szCs w:val="20"/>
              </w:rPr>
            </w:pPr>
            <w:r w:rsidRPr="00DB4A2D">
              <w:rPr>
                <w:rFonts w:eastAsia="Calibri" w:cstheme="minorHAnsi"/>
                <w:sz w:val="20"/>
                <w:szCs w:val="20"/>
              </w:rPr>
              <w:t>6</w:t>
            </w:r>
            <w:r w:rsidRPr="00DB4A2D">
              <w:rPr>
                <w:rFonts w:eastAsia="Calibri" w:cstheme="minorHAnsi"/>
                <w:i/>
                <w:sz w:val="20"/>
                <w:szCs w:val="20"/>
                <w:vertAlign w:val="superscript"/>
              </w:rPr>
              <w:t>A</w:t>
            </w:r>
          </w:p>
        </w:tc>
        <w:tc>
          <w:tcPr>
            <w:tcW w:w="0" w:type="auto"/>
            <w:vAlign w:val="center"/>
          </w:tcPr>
          <w:p w14:paraId="2B87BE72" w14:textId="77777777" w:rsidR="00CF4048" w:rsidRPr="00DB4A2D" w:rsidRDefault="00CF4048" w:rsidP="00CF4048">
            <w:pPr>
              <w:jc w:val="center"/>
              <w:rPr>
                <w:rFonts w:eastAsia="Calibri" w:cstheme="minorHAnsi"/>
                <w:sz w:val="20"/>
                <w:szCs w:val="20"/>
              </w:rPr>
            </w:pPr>
            <w:r w:rsidRPr="00DB4A2D">
              <w:rPr>
                <w:rFonts w:eastAsia="Calibri" w:cstheme="minorHAnsi"/>
                <w:sz w:val="20"/>
                <w:szCs w:val="20"/>
              </w:rPr>
              <w:t>80% of Table 2.2.1.5</w:t>
            </w:r>
          </w:p>
        </w:tc>
      </w:tr>
      <w:tr w:rsidR="00CF4048" w:rsidRPr="0055426E" w14:paraId="6A25A789" w14:textId="77777777" w:rsidTr="00CF4048">
        <w:trPr>
          <w:trHeight w:val="432"/>
        </w:trPr>
        <w:tc>
          <w:tcPr>
            <w:tcW w:w="0" w:type="auto"/>
            <w:vAlign w:val="center"/>
          </w:tcPr>
          <w:p w14:paraId="0D02B386" w14:textId="77777777" w:rsidR="00CF4048" w:rsidRPr="00DB4A2D" w:rsidRDefault="00CF4048" w:rsidP="00CF4048">
            <w:pPr>
              <w:jc w:val="center"/>
              <w:rPr>
                <w:rFonts w:eastAsia="Calibri" w:cstheme="minorHAnsi"/>
                <w:sz w:val="20"/>
                <w:szCs w:val="20"/>
              </w:rPr>
            </w:pPr>
            <w:r w:rsidRPr="00DB4A2D">
              <w:rPr>
                <w:rFonts w:eastAsia="Calibri" w:cstheme="minorHAnsi"/>
                <w:sz w:val="20"/>
                <w:szCs w:val="20"/>
              </w:rPr>
              <w:t>VIII</w:t>
            </w:r>
          </w:p>
        </w:tc>
        <w:tc>
          <w:tcPr>
            <w:tcW w:w="0" w:type="auto"/>
            <w:vAlign w:val="center"/>
          </w:tcPr>
          <w:p w14:paraId="3BADC2A5" w14:textId="77777777" w:rsidR="00CF4048" w:rsidRPr="00DB4A2D" w:rsidRDefault="00CF4048" w:rsidP="00CF4048">
            <w:pPr>
              <w:jc w:val="center"/>
              <w:rPr>
                <w:rFonts w:eastAsia="Calibri" w:cstheme="minorHAnsi"/>
                <w:sz w:val="20"/>
                <w:szCs w:val="20"/>
              </w:rPr>
            </w:pPr>
            <w:r w:rsidRPr="00DB4A2D">
              <w:rPr>
                <w:rFonts w:eastAsia="Calibri" w:cstheme="minorHAnsi"/>
                <w:sz w:val="20"/>
                <w:szCs w:val="20"/>
              </w:rPr>
              <w:t>36</w:t>
            </w:r>
            <w:r w:rsidRPr="00DB4A2D">
              <w:rPr>
                <w:rFonts w:eastAsia="Calibri" w:cstheme="minorHAnsi"/>
                <w:i/>
                <w:sz w:val="20"/>
                <w:szCs w:val="20"/>
                <w:vertAlign w:val="superscript"/>
              </w:rPr>
              <w:t>A</w:t>
            </w:r>
          </w:p>
        </w:tc>
        <w:tc>
          <w:tcPr>
            <w:tcW w:w="0" w:type="auto"/>
            <w:vAlign w:val="center"/>
          </w:tcPr>
          <w:p w14:paraId="1410F8CE" w14:textId="77777777" w:rsidR="00CF4048" w:rsidRPr="00DB4A2D" w:rsidRDefault="00CF4048" w:rsidP="00CF4048">
            <w:pPr>
              <w:jc w:val="center"/>
              <w:rPr>
                <w:rFonts w:eastAsia="Calibri" w:cstheme="minorHAnsi"/>
                <w:sz w:val="20"/>
                <w:szCs w:val="20"/>
              </w:rPr>
            </w:pPr>
            <w:r w:rsidRPr="00DB4A2D">
              <w:rPr>
                <w:rFonts w:eastAsia="Calibri" w:cstheme="minorHAnsi"/>
                <w:sz w:val="20"/>
                <w:szCs w:val="20"/>
              </w:rPr>
              <w:t>80% of Table 2.2.1.6</w:t>
            </w:r>
          </w:p>
        </w:tc>
      </w:tr>
      <w:tr w:rsidR="00CF4048" w:rsidRPr="0055426E" w14:paraId="6D5B695B" w14:textId="77777777" w:rsidTr="00CF4048">
        <w:trPr>
          <w:trHeight w:val="432"/>
        </w:trPr>
        <w:tc>
          <w:tcPr>
            <w:tcW w:w="0" w:type="auto"/>
            <w:vAlign w:val="center"/>
          </w:tcPr>
          <w:p w14:paraId="41993585" w14:textId="3AFC4C4A" w:rsidR="00CF4048" w:rsidRPr="00DB4A2D" w:rsidRDefault="00CF4048" w:rsidP="00CF4048">
            <w:pPr>
              <w:jc w:val="center"/>
              <w:rPr>
                <w:rFonts w:eastAsia="Calibri" w:cstheme="minorHAnsi"/>
                <w:sz w:val="20"/>
                <w:szCs w:val="20"/>
              </w:rPr>
            </w:pPr>
            <w:r w:rsidRPr="00DB4A2D">
              <w:rPr>
                <w:rFonts w:eastAsia="Calibri" w:cstheme="minorHAnsi"/>
                <w:sz w:val="20"/>
                <w:szCs w:val="20"/>
              </w:rPr>
              <w:t>IX</w:t>
            </w:r>
          </w:p>
        </w:tc>
        <w:tc>
          <w:tcPr>
            <w:tcW w:w="0" w:type="auto"/>
            <w:vAlign w:val="center"/>
          </w:tcPr>
          <w:p w14:paraId="2DA707BC" w14:textId="39BDA1FD" w:rsidR="00CF4048" w:rsidRPr="00DB4A2D" w:rsidRDefault="00CF4048" w:rsidP="00CF4048">
            <w:pPr>
              <w:jc w:val="center"/>
              <w:rPr>
                <w:rFonts w:eastAsia="Calibri" w:cstheme="minorHAnsi"/>
                <w:sz w:val="20"/>
                <w:szCs w:val="20"/>
              </w:rPr>
            </w:pPr>
            <w:r w:rsidRPr="00DB4A2D">
              <w:rPr>
                <w:rFonts w:eastAsia="Calibri" w:cstheme="minorHAnsi"/>
                <w:sz w:val="20"/>
                <w:szCs w:val="20"/>
              </w:rPr>
              <w:t>36</w:t>
            </w:r>
            <w:r w:rsidRPr="00DB4A2D">
              <w:rPr>
                <w:rFonts w:eastAsia="Calibri" w:cstheme="minorHAnsi"/>
                <w:i/>
                <w:sz w:val="20"/>
                <w:szCs w:val="20"/>
                <w:vertAlign w:val="superscript"/>
              </w:rPr>
              <w:t>A</w:t>
            </w:r>
          </w:p>
        </w:tc>
        <w:tc>
          <w:tcPr>
            <w:tcW w:w="0" w:type="auto"/>
            <w:vAlign w:val="center"/>
          </w:tcPr>
          <w:p w14:paraId="7BE077A8" w14:textId="38BD766C" w:rsidR="00CF4048" w:rsidRPr="00DB4A2D" w:rsidRDefault="00CF4048" w:rsidP="00CF4048">
            <w:pPr>
              <w:jc w:val="center"/>
              <w:rPr>
                <w:rFonts w:eastAsia="Calibri" w:cstheme="minorHAnsi"/>
                <w:sz w:val="20"/>
                <w:szCs w:val="20"/>
              </w:rPr>
            </w:pPr>
            <w:r w:rsidRPr="00DB4A2D">
              <w:rPr>
                <w:rFonts w:eastAsia="Calibri" w:cstheme="minorHAnsi"/>
                <w:sz w:val="20"/>
                <w:szCs w:val="20"/>
              </w:rPr>
              <w:t>80% of Table 2.2.1.7</w:t>
            </w:r>
          </w:p>
        </w:tc>
      </w:tr>
      <w:tr w:rsidR="00CF4048" w:rsidRPr="0055426E" w14:paraId="4CB03483" w14:textId="77777777" w:rsidTr="00CF4048">
        <w:trPr>
          <w:trHeight w:val="432"/>
        </w:trPr>
        <w:tc>
          <w:tcPr>
            <w:tcW w:w="0" w:type="auto"/>
            <w:vAlign w:val="center"/>
          </w:tcPr>
          <w:p w14:paraId="66E5B5AD" w14:textId="77777777" w:rsidR="00CF4048" w:rsidRPr="00DB4A2D" w:rsidRDefault="00CF4048" w:rsidP="00CF4048">
            <w:pPr>
              <w:jc w:val="center"/>
              <w:rPr>
                <w:rFonts w:eastAsia="Calibri" w:cstheme="minorHAnsi"/>
                <w:sz w:val="20"/>
                <w:szCs w:val="20"/>
              </w:rPr>
            </w:pPr>
            <w:r w:rsidRPr="00DB4A2D">
              <w:rPr>
                <w:rFonts w:eastAsia="Calibri" w:cstheme="minorHAnsi"/>
                <w:sz w:val="20"/>
                <w:szCs w:val="20"/>
              </w:rPr>
              <w:t>XI</w:t>
            </w:r>
          </w:p>
        </w:tc>
        <w:tc>
          <w:tcPr>
            <w:tcW w:w="0" w:type="auto"/>
            <w:vAlign w:val="center"/>
          </w:tcPr>
          <w:p w14:paraId="1577A42A" w14:textId="77777777" w:rsidR="00CF4048" w:rsidRPr="00DB4A2D" w:rsidRDefault="00CF4048" w:rsidP="00CF4048">
            <w:pPr>
              <w:jc w:val="center"/>
              <w:rPr>
                <w:rFonts w:eastAsia="Calibri" w:cstheme="minorHAnsi"/>
                <w:sz w:val="20"/>
                <w:szCs w:val="20"/>
              </w:rPr>
            </w:pPr>
            <w:r w:rsidRPr="00DB4A2D">
              <w:rPr>
                <w:rFonts w:eastAsia="Calibri" w:cstheme="minorHAnsi"/>
                <w:sz w:val="20"/>
                <w:szCs w:val="20"/>
              </w:rPr>
              <w:t>36</w:t>
            </w:r>
            <w:r w:rsidRPr="00DB4A2D">
              <w:rPr>
                <w:rFonts w:eastAsia="Calibri" w:cstheme="minorHAnsi"/>
                <w:i/>
                <w:sz w:val="20"/>
                <w:szCs w:val="20"/>
                <w:vertAlign w:val="superscript"/>
              </w:rPr>
              <w:t>A</w:t>
            </w:r>
          </w:p>
        </w:tc>
        <w:tc>
          <w:tcPr>
            <w:tcW w:w="0" w:type="auto"/>
            <w:vAlign w:val="center"/>
          </w:tcPr>
          <w:p w14:paraId="29E18B78" w14:textId="77777777" w:rsidR="00CF4048" w:rsidRPr="00DB4A2D" w:rsidRDefault="00CF4048" w:rsidP="00CF4048">
            <w:pPr>
              <w:jc w:val="center"/>
              <w:rPr>
                <w:rFonts w:eastAsia="Calibri" w:cstheme="minorHAnsi"/>
                <w:sz w:val="20"/>
                <w:szCs w:val="20"/>
              </w:rPr>
            </w:pPr>
            <w:r w:rsidRPr="00DB4A2D">
              <w:rPr>
                <w:rFonts w:eastAsia="Calibri" w:cstheme="minorHAnsi"/>
                <w:sz w:val="20"/>
                <w:szCs w:val="20"/>
              </w:rPr>
              <w:t>80% of Table 2.2.1.8</w:t>
            </w:r>
          </w:p>
        </w:tc>
      </w:tr>
      <w:tr w:rsidR="00CF4048" w:rsidRPr="0055426E" w14:paraId="6341959A" w14:textId="77777777" w:rsidTr="00CF4048">
        <w:trPr>
          <w:trHeight w:val="629"/>
        </w:trPr>
        <w:tc>
          <w:tcPr>
            <w:tcW w:w="0" w:type="auto"/>
            <w:gridSpan w:val="3"/>
            <w:vAlign w:val="center"/>
          </w:tcPr>
          <w:p w14:paraId="1EDB6F17" w14:textId="77777777" w:rsidR="00CF4048" w:rsidRPr="00DB4A2D" w:rsidRDefault="00CF4048" w:rsidP="00CF4048">
            <w:pPr>
              <w:ind w:left="180" w:hanging="180"/>
              <w:rPr>
                <w:rFonts w:eastAsia="Calibri" w:cstheme="minorHAnsi"/>
                <w:sz w:val="20"/>
                <w:szCs w:val="20"/>
              </w:rPr>
            </w:pPr>
            <w:r w:rsidRPr="00DB4A2D">
              <w:rPr>
                <w:rFonts w:eastAsia="Calibri" w:cstheme="minorHAnsi"/>
                <w:i/>
                <w:sz w:val="20"/>
                <w:szCs w:val="20"/>
                <w:vertAlign w:val="superscript"/>
              </w:rPr>
              <w:t>A</w:t>
            </w:r>
            <w:r w:rsidRPr="00DB4A2D">
              <w:rPr>
                <w:rFonts w:eastAsia="Calibri" w:cstheme="minorHAnsi"/>
                <w:sz w:val="20"/>
                <w:szCs w:val="20"/>
              </w:rPr>
              <w:t xml:space="preserve"> When sheeting is specified in construction work zone applications, the outdoor weathering shall be 12 months.</w:t>
            </w:r>
          </w:p>
        </w:tc>
      </w:tr>
    </w:tbl>
    <w:p w14:paraId="66152363" w14:textId="77777777" w:rsidR="00CF4048" w:rsidRDefault="00CF4048" w:rsidP="00CF4048">
      <w:pPr>
        <w:autoSpaceDE w:val="0"/>
        <w:autoSpaceDN w:val="0"/>
        <w:adjustRightInd w:val="0"/>
        <w:spacing w:after="0" w:line="240" w:lineRule="auto"/>
        <w:jc w:val="both"/>
        <w:rPr>
          <w:rFonts w:cstheme="minorHAnsi"/>
          <w:color w:val="000000"/>
          <w:sz w:val="20"/>
          <w:szCs w:val="20"/>
        </w:rPr>
      </w:pPr>
    </w:p>
    <w:p w14:paraId="53FB8320" w14:textId="77777777" w:rsidR="00CF4048" w:rsidRPr="00DB4A2D" w:rsidRDefault="00CF4048" w:rsidP="00CF4048">
      <w:pPr>
        <w:contextualSpacing/>
        <w:jc w:val="both"/>
        <w:rPr>
          <w:rFonts w:eastAsia="Calibri" w:cstheme="minorHAnsi"/>
          <w:sz w:val="20"/>
          <w:szCs w:val="20"/>
        </w:rPr>
      </w:pPr>
      <w:r w:rsidRPr="00DB4A2D">
        <w:rPr>
          <w:rFonts w:eastAsia="Calibri" w:cstheme="minorHAnsi"/>
          <w:sz w:val="20"/>
          <w:szCs w:val="20"/>
        </w:rPr>
        <w:t>Sheeting materials will be tested per test methods specified in the ASTM D4956-19 standard specification for the above specification requirements.</w:t>
      </w:r>
    </w:p>
    <w:p w14:paraId="72E24D9F" w14:textId="77777777" w:rsidR="00CF4048" w:rsidRDefault="00CF4048" w:rsidP="00CF4048">
      <w:pPr>
        <w:autoSpaceDE w:val="0"/>
        <w:autoSpaceDN w:val="0"/>
        <w:adjustRightInd w:val="0"/>
        <w:spacing w:after="0" w:line="240" w:lineRule="auto"/>
        <w:jc w:val="both"/>
        <w:rPr>
          <w:rFonts w:cstheme="minorHAnsi"/>
          <w:color w:val="000000"/>
          <w:sz w:val="20"/>
          <w:szCs w:val="20"/>
        </w:rPr>
      </w:pPr>
    </w:p>
    <w:p w14:paraId="0C5BDBE6" w14:textId="1CE356D1" w:rsidR="00FD16E9" w:rsidRPr="00FD16E9" w:rsidRDefault="00CF4048" w:rsidP="00CF4048">
      <w:pPr>
        <w:jc w:val="both"/>
        <w:rPr>
          <w:rFonts w:eastAsia="Calibri" w:cstheme="minorHAnsi"/>
          <w:sz w:val="20"/>
          <w:szCs w:val="20"/>
        </w:rPr>
      </w:pPr>
      <w:r w:rsidRPr="00DB4A2D">
        <w:rPr>
          <w:rFonts w:eastAsia="Calibri" w:cstheme="minorHAnsi"/>
          <w:sz w:val="20"/>
          <w:szCs w:val="20"/>
        </w:rPr>
        <w:t xml:space="preserve">The retroreflective sheeting, as supplied, shall be of good appearance, free from ragged edges and cracks, </w:t>
      </w:r>
      <w:r w:rsidR="00FD16E9" w:rsidRPr="00FD16E9">
        <w:rPr>
          <w:sz w:val="20"/>
          <w:szCs w:val="20"/>
        </w:rPr>
        <w:t>and be suitable for use for the timeframe specified in 4.1.1.</w:t>
      </w:r>
    </w:p>
    <w:p w14:paraId="24DF9A59" w14:textId="424C9B76" w:rsidR="00CF4048" w:rsidRPr="00DB4A2D" w:rsidRDefault="00CF4048" w:rsidP="00CF4048">
      <w:pPr>
        <w:pStyle w:val="Heading3"/>
        <w:rPr>
          <w:rFonts w:cstheme="minorHAnsi"/>
          <w:color w:val="000000"/>
        </w:rPr>
      </w:pPr>
      <w:bookmarkStart w:id="160" w:name="_Toc157659336"/>
      <w:bookmarkStart w:id="161" w:name="_Toc159409851"/>
      <w:r>
        <w:t>COLOR</w:t>
      </w:r>
      <w:bookmarkEnd w:id="160"/>
      <w:bookmarkEnd w:id="161"/>
    </w:p>
    <w:p w14:paraId="3131004E" w14:textId="77777777" w:rsidR="00CF4048" w:rsidRDefault="00CF4048" w:rsidP="00CF4048">
      <w:pPr>
        <w:autoSpaceDE w:val="0"/>
        <w:autoSpaceDN w:val="0"/>
        <w:adjustRightInd w:val="0"/>
        <w:spacing w:after="0" w:line="240" w:lineRule="auto"/>
        <w:jc w:val="both"/>
        <w:rPr>
          <w:rFonts w:cstheme="minorHAnsi"/>
          <w:color w:val="000000"/>
          <w:sz w:val="20"/>
          <w:szCs w:val="20"/>
        </w:rPr>
      </w:pPr>
    </w:p>
    <w:p w14:paraId="3FE57E1D" w14:textId="77777777" w:rsidR="00CF4048" w:rsidRPr="00BA4899" w:rsidRDefault="00CF4048" w:rsidP="00CF4048">
      <w:pPr>
        <w:pStyle w:val="CommentText"/>
        <w:rPr>
          <w:rFonts w:cstheme="minorHAnsi"/>
        </w:rPr>
      </w:pPr>
      <w:r w:rsidRPr="00BA4899">
        <w:rPr>
          <w:rFonts w:eastAsia="MS Mincho" w:cstheme="minorHAnsi"/>
          <w:color w:val="000000"/>
        </w:rPr>
        <w:t xml:space="preserve">The colors of the retro-reflective sheeting, except for Type IV-BN shall be designated according to the MUTCD Section 2a- 11 </w:t>
      </w:r>
      <w:hyperlink r:id="rId36" w:history="1">
        <w:r w:rsidRPr="00BA4899">
          <w:rPr>
            <w:rFonts w:eastAsia="MS Mincho" w:cstheme="minorHAnsi"/>
            <w:color w:val="0000FF"/>
            <w:u w:val="single"/>
          </w:rPr>
          <w:t>http://mutcd.fhwa.dot.gov/kno-overview.htm</w:t>
        </w:r>
      </w:hyperlink>
      <w:r w:rsidRPr="00BA4899">
        <w:rPr>
          <w:rFonts w:eastAsia="MS Mincho" w:cstheme="minorHAnsi"/>
          <w:color w:val="000000"/>
        </w:rPr>
        <w:t xml:space="preserve">.  </w:t>
      </w:r>
      <w:hyperlink r:id="rId37" w:history="1">
        <w:r w:rsidRPr="00BA4899">
          <w:rPr>
            <w:rStyle w:val="Hyperlink"/>
            <w:rFonts w:cstheme="minorHAnsi"/>
          </w:rPr>
          <w:t>part2a.pdf (dot.gov)</w:t>
        </w:r>
      </w:hyperlink>
    </w:p>
    <w:p w14:paraId="6223E6D7" w14:textId="77777777" w:rsidR="00CF4048" w:rsidRPr="00BA4899" w:rsidRDefault="00CF4048" w:rsidP="00CF4048">
      <w:pPr>
        <w:pStyle w:val="CommentText"/>
        <w:rPr>
          <w:rFonts w:cstheme="minorHAnsi"/>
        </w:rPr>
      </w:pPr>
      <w:r w:rsidRPr="00BA4899">
        <w:rPr>
          <w:rFonts w:eastAsia="MS Mincho" w:cstheme="minorHAnsi"/>
          <w:color w:val="000000"/>
        </w:rPr>
        <w:t>Colors shall conform to the AASHTO manual for signing and pavement marking of the national system of interstate and defense</w:t>
      </w:r>
      <w:r>
        <w:rPr>
          <w:rFonts w:eastAsia="MS Mincho" w:cstheme="minorHAnsi"/>
          <w:color w:val="000000"/>
        </w:rPr>
        <w:t xml:space="preserve"> </w:t>
      </w:r>
      <w:r w:rsidRPr="00BA4899">
        <w:rPr>
          <w:rFonts w:eastAsia="MS Mincho" w:cstheme="minorHAnsi"/>
          <w:color w:val="000000"/>
        </w:rPr>
        <w:t xml:space="preserve">highways </w:t>
      </w:r>
      <w:hyperlink r:id="rId38" w:history="1">
        <w:r w:rsidRPr="00BA4899">
          <w:rPr>
            <w:rStyle w:val="Hyperlink"/>
            <w:rFonts w:eastAsia="MS Mincho" w:cstheme="minorHAnsi"/>
          </w:rPr>
          <w:t>http://www.transportation.org</w:t>
        </w:r>
      </w:hyperlink>
      <w:r w:rsidRPr="00BA4899">
        <w:rPr>
          <w:rFonts w:cstheme="minorHAnsi"/>
          <w:color w:val="000000"/>
        </w:rPr>
        <w:t>.</w:t>
      </w:r>
      <w:r w:rsidRPr="00BA4899">
        <w:rPr>
          <w:rFonts w:eastAsia="MS Mincho" w:cstheme="minorHAnsi"/>
          <w:color w:val="000000"/>
        </w:rPr>
        <w:t xml:space="preserve"> </w:t>
      </w:r>
      <w:r>
        <w:rPr>
          <w:rFonts w:eastAsia="MS Mincho" w:cstheme="minorHAnsi"/>
          <w:color w:val="000000"/>
        </w:rPr>
        <w:t xml:space="preserve"> </w:t>
      </w:r>
      <w:r w:rsidRPr="00BA4899">
        <w:rPr>
          <w:rFonts w:eastAsia="MS Mincho" w:cstheme="minorHAnsi"/>
          <w:color w:val="000000"/>
        </w:rPr>
        <w:t>Colors shall be visually determined according to ASTM D 1535-14(2018) by comparison with the FHWA Interstate Highway Color Tolerance Charts using the Munsell notations</w:t>
      </w:r>
      <w:r w:rsidRPr="00BA4899">
        <w:rPr>
          <w:rFonts w:cstheme="minorHAnsi"/>
        </w:rPr>
        <w:t xml:space="preserve">: </w:t>
      </w:r>
      <w:hyperlink r:id="rId39" w:history="1">
        <w:r w:rsidRPr="00BA4899">
          <w:rPr>
            <w:rStyle w:val="Hyperlink"/>
            <w:rFonts w:cstheme="minorHAnsi"/>
          </w:rPr>
          <w:t>MUTCD Color Specifications - FHWA MUTCD (dot.gov)</w:t>
        </w:r>
      </w:hyperlink>
    </w:p>
    <w:p w14:paraId="165BAAD0" w14:textId="77777777" w:rsidR="00CF4048" w:rsidRPr="00BA4899" w:rsidRDefault="00CF4048" w:rsidP="00CF4048">
      <w:pPr>
        <w:tabs>
          <w:tab w:val="left" w:pos="9000"/>
          <w:tab w:val="left" w:pos="9540"/>
        </w:tabs>
        <w:ind w:right="108"/>
        <w:jc w:val="both"/>
        <w:rPr>
          <w:rFonts w:eastAsia="MS Mincho" w:cstheme="minorHAnsi"/>
          <w:color w:val="000000"/>
          <w:sz w:val="20"/>
          <w:szCs w:val="20"/>
        </w:rPr>
      </w:pPr>
      <w:r w:rsidRPr="00BA4899">
        <w:rPr>
          <w:rFonts w:eastAsia="MS Mincho" w:cstheme="minorHAnsi"/>
          <w:color w:val="000000"/>
          <w:sz w:val="20"/>
          <w:szCs w:val="20"/>
        </w:rPr>
        <w:t xml:space="preserve">When directed by the </w:t>
      </w:r>
      <w:r>
        <w:rPr>
          <w:rFonts w:eastAsia="MS Mincho" w:cstheme="minorHAnsi"/>
          <w:color w:val="000000"/>
          <w:sz w:val="20"/>
          <w:szCs w:val="20"/>
        </w:rPr>
        <w:t>Using Agency</w:t>
      </w:r>
      <w:r w:rsidRPr="00BA4899">
        <w:rPr>
          <w:rFonts w:eastAsia="MS Mincho" w:cstheme="minorHAnsi"/>
          <w:color w:val="000000"/>
          <w:sz w:val="20"/>
          <w:szCs w:val="20"/>
        </w:rPr>
        <w:t xml:space="preserve">, the </w:t>
      </w:r>
      <w:r>
        <w:rPr>
          <w:rFonts w:eastAsia="MS Mincho" w:cstheme="minorHAnsi"/>
          <w:color w:val="000000"/>
          <w:sz w:val="20"/>
          <w:szCs w:val="20"/>
        </w:rPr>
        <w:t xml:space="preserve">Contractor </w:t>
      </w:r>
      <w:r w:rsidRPr="00BA4899">
        <w:rPr>
          <w:rFonts w:eastAsia="MS Mincho" w:cstheme="minorHAnsi"/>
          <w:color w:val="000000"/>
          <w:sz w:val="20"/>
          <w:szCs w:val="20"/>
        </w:rPr>
        <w:t>shall provide results of the instrumental test using color coordinates as described in AASHTO-M-268-15(2019).</w:t>
      </w:r>
    </w:p>
    <w:p w14:paraId="55B4A5D5" w14:textId="77777777" w:rsidR="00CF4048" w:rsidRPr="00BA4899" w:rsidRDefault="00CF4048" w:rsidP="00CF4048">
      <w:pPr>
        <w:tabs>
          <w:tab w:val="left" w:pos="9000"/>
          <w:tab w:val="left" w:pos="9540"/>
        </w:tabs>
        <w:ind w:right="108"/>
        <w:jc w:val="both"/>
        <w:rPr>
          <w:rFonts w:eastAsia="MS Mincho" w:cstheme="minorHAnsi"/>
          <w:color w:val="000000"/>
          <w:sz w:val="20"/>
          <w:szCs w:val="20"/>
        </w:rPr>
      </w:pPr>
      <w:r w:rsidRPr="00BA4899">
        <w:rPr>
          <w:rFonts w:eastAsia="MS Mincho" w:cstheme="minorHAnsi"/>
          <w:color w:val="000000"/>
          <w:sz w:val="20"/>
          <w:szCs w:val="20"/>
        </w:rPr>
        <w:t>The daytime fluorescent orange color of the Type IV-B retro</w:t>
      </w:r>
      <w:r>
        <w:rPr>
          <w:rFonts w:eastAsia="MS Mincho" w:cstheme="minorHAnsi"/>
          <w:color w:val="000000"/>
          <w:sz w:val="20"/>
          <w:szCs w:val="20"/>
        </w:rPr>
        <w:t>-re</w:t>
      </w:r>
      <w:r w:rsidRPr="00BA4899">
        <w:rPr>
          <w:rFonts w:eastAsia="MS Mincho" w:cstheme="minorHAnsi"/>
          <w:color w:val="000000"/>
          <w:sz w:val="20"/>
          <w:szCs w:val="20"/>
        </w:rPr>
        <w:t>flective sheeting shall be determined according to ASTM E 991-98(2021). The nighttime fluorescent orange color shall be determined according to ASTM E 811-09</w:t>
      </w:r>
      <w:r>
        <w:rPr>
          <w:rFonts w:eastAsia="MS Mincho" w:cstheme="minorHAnsi"/>
          <w:color w:val="000000"/>
          <w:sz w:val="20"/>
          <w:szCs w:val="20"/>
        </w:rPr>
        <w:t xml:space="preserve"> </w:t>
      </w:r>
      <w:r w:rsidRPr="00BA4899">
        <w:rPr>
          <w:rFonts w:eastAsia="MS Mincho" w:cstheme="minorHAnsi"/>
          <w:color w:val="000000"/>
          <w:sz w:val="20"/>
          <w:szCs w:val="20"/>
        </w:rPr>
        <w:t>(2020)</w:t>
      </w:r>
      <w:r>
        <w:rPr>
          <w:rFonts w:eastAsia="MS Mincho" w:cstheme="minorHAnsi"/>
          <w:color w:val="000000"/>
          <w:sz w:val="20"/>
          <w:szCs w:val="20"/>
        </w:rPr>
        <w:t xml:space="preserve"> </w:t>
      </w:r>
      <w:r w:rsidRPr="00BA4899">
        <w:rPr>
          <w:rFonts w:eastAsia="MS Mincho" w:cstheme="minorHAnsi"/>
          <w:color w:val="000000"/>
          <w:sz w:val="20"/>
          <w:szCs w:val="20"/>
        </w:rPr>
        <w:t>e1.</w:t>
      </w:r>
    </w:p>
    <w:p w14:paraId="0E4AC608" w14:textId="60B71D3E" w:rsidR="00CF4048" w:rsidRPr="00BA4899" w:rsidRDefault="00CF4048" w:rsidP="00CF4048">
      <w:pPr>
        <w:tabs>
          <w:tab w:val="left" w:pos="9000"/>
          <w:tab w:val="left" w:pos="9540"/>
        </w:tabs>
        <w:ind w:right="108"/>
        <w:jc w:val="both"/>
        <w:rPr>
          <w:rFonts w:eastAsia="MS Mincho" w:cstheme="minorHAnsi"/>
          <w:color w:val="000000"/>
          <w:sz w:val="20"/>
          <w:szCs w:val="20"/>
        </w:rPr>
      </w:pPr>
      <w:r w:rsidRPr="00BA4899">
        <w:rPr>
          <w:rFonts w:eastAsia="MS Mincho" w:cstheme="minorHAnsi"/>
          <w:color w:val="000000"/>
          <w:sz w:val="20"/>
          <w:szCs w:val="20"/>
        </w:rPr>
        <w:t xml:space="preserve">In addition, the color shall be equally distinguishable in daylight and at night under artificial headlight </w:t>
      </w:r>
      <w:r>
        <w:rPr>
          <w:rFonts w:eastAsia="MS Mincho" w:cstheme="minorHAnsi"/>
          <w:color w:val="000000"/>
          <w:sz w:val="20"/>
          <w:szCs w:val="20"/>
        </w:rPr>
        <w:t>il</w:t>
      </w:r>
      <w:r w:rsidRPr="00BA4899">
        <w:rPr>
          <w:rFonts w:eastAsia="MS Mincho" w:cstheme="minorHAnsi"/>
          <w:color w:val="000000"/>
          <w:sz w:val="20"/>
          <w:szCs w:val="20"/>
        </w:rPr>
        <w:t xml:space="preserve">lumination.  The color shall have a consistent chromaticity across all signs of the same color.  Noticeable deviation from the shades that would affect the required performance shall be a cause for rejection of any sheeting or completed sign at any time before </w:t>
      </w:r>
      <w:r w:rsidR="00310FDF">
        <w:rPr>
          <w:rFonts w:eastAsia="MS Mincho" w:cstheme="minorHAnsi"/>
          <w:color w:val="000000"/>
          <w:sz w:val="20"/>
          <w:szCs w:val="20"/>
        </w:rPr>
        <w:t xml:space="preserve">final delivery </w:t>
      </w:r>
      <w:r w:rsidRPr="00BA4899">
        <w:rPr>
          <w:rFonts w:eastAsia="MS Mincho" w:cstheme="minorHAnsi"/>
          <w:color w:val="000000"/>
          <w:sz w:val="20"/>
          <w:szCs w:val="20"/>
        </w:rPr>
        <w:t xml:space="preserve">acceptance.  </w:t>
      </w:r>
      <w:r w:rsidR="006C0006">
        <w:rPr>
          <w:rFonts w:eastAsia="MS Mincho"/>
          <w:color w:val="000000"/>
          <w:sz w:val="20"/>
          <w:szCs w:val="20"/>
        </w:rPr>
        <w:t xml:space="preserve">Please refer to Bid Solicitation Section 4.8 for procedures regarding the replacement of unsatisfactory product. </w:t>
      </w:r>
      <w:r w:rsidR="006C0006">
        <w:rPr>
          <w:rFonts w:eastAsia="MS Mincho" w:cstheme="minorHAnsi"/>
          <w:color w:val="000000"/>
          <w:sz w:val="20"/>
          <w:szCs w:val="20"/>
        </w:rPr>
        <w:t xml:space="preserve"> </w:t>
      </w:r>
      <w:r w:rsidRPr="00BA4899">
        <w:rPr>
          <w:rFonts w:eastAsia="MS Mincho" w:cstheme="minorHAnsi"/>
          <w:color w:val="000000"/>
          <w:sz w:val="20"/>
          <w:szCs w:val="20"/>
        </w:rPr>
        <w:t>For Type VI sheeting that is directional, the datum mark (arrow) imprinted on the face of the sheeting shall be the datum mark for test purposes.</w:t>
      </w:r>
    </w:p>
    <w:p w14:paraId="659BD8BA" w14:textId="77777777" w:rsidR="00CF4048" w:rsidRPr="00DB4A2D" w:rsidRDefault="00CF4048" w:rsidP="00CF4048">
      <w:pPr>
        <w:pStyle w:val="Heading3"/>
        <w:rPr>
          <w:rFonts w:cstheme="minorHAnsi"/>
          <w:color w:val="000000"/>
        </w:rPr>
      </w:pPr>
      <w:bookmarkStart w:id="162" w:name="_Toc157659337"/>
      <w:bookmarkStart w:id="163" w:name="_Toc159409852"/>
      <w:r>
        <w:t>SPECULAR GLOSS</w:t>
      </w:r>
      <w:bookmarkEnd w:id="162"/>
      <w:bookmarkEnd w:id="163"/>
    </w:p>
    <w:p w14:paraId="26D63DC6" w14:textId="77777777" w:rsidR="00CF4048" w:rsidRDefault="00CF4048" w:rsidP="00CF4048">
      <w:pPr>
        <w:autoSpaceDE w:val="0"/>
        <w:autoSpaceDN w:val="0"/>
        <w:adjustRightInd w:val="0"/>
        <w:spacing w:after="0" w:line="240" w:lineRule="auto"/>
        <w:jc w:val="both"/>
        <w:rPr>
          <w:rFonts w:cstheme="minorHAnsi"/>
          <w:color w:val="000000"/>
          <w:sz w:val="20"/>
          <w:szCs w:val="20"/>
        </w:rPr>
      </w:pPr>
    </w:p>
    <w:p w14:paraId="040CA57B" w14:textId="77777777" w:rsidR="00CF4048" w:rsidRPr="00BA4899" w:rsidRDefault="00CF4048" w:rsidP="00CF4048">
      <w:pPr>
        <w:tabs>
          <w:tab w:val="left" w:pos="9000"/>
          <w:tab w:val="left" w:pos="9540"/>
        </w:tabs>
        <w:ind w:right="108"/>
        <w:jc w:val="both"/>
        <w:rPr>
          <w:rFonts w:eastAsia="MS Mincho" w:cstheme="minorHAnsi"/>
          <w:color w:val="000000"/>
          <w:sz w:val="20"/>
          <w:szCs w:val="20"/>
        </w:rPr>
      </w:pPr>
      <w:r w:rsidRPr="00BA4899">
        <w:rPr>
          <w:rFonts w:eastAsia="MS Mincho" w:cstheme="minorHAnsi"/>
          <w:color w:val="000000"/>
          <w:sz w:val="20"/>
          <w:szCs w:val="20"/>
        </w:rPr>
        <w:t>The retro-reflective sheeting shall have an 85 degree specular gloss of not less than 40 for Type I sheeting and not less than 50 for Types II thru VI when tested in accordance with ASTM D 523-14(2018).</w:t>
      </w:r>
    </w:p>
    <w:p w14:paraId="74351D46" w14:textId="5F537704" w:rsidR="00CF4048" w:rsidRPr="00904D42" w:rsidRDefault="00CF4048" w:rsidP="00CF4048">
      <w:pPr>
        <w:tabs>
          <w:tab w:val="left" w:pos="9000"/>
          <w:tab w:val="left" w:pos="9540"/>
        </w:tabs>
        <w:ind w:right="108"/>
        <w:jc w:val="both"/>
        <w:rPr>
          <w:rFonts w:cstheme="minorHAnsi"/>
          <w:color w:val="000000"/>
          <w:sz w:val="20"/>
          <w:szCs w:val="20"/>
        </w:rPr>
      </w:pPr>
      <w:r w:rsidRPr="00904D42">
        <w:rPr>
          <w:rFonts w:eastAsia="MS Mincho" w:cstheme="minorHAnsi"/>
          <w:color w:val="000000"/>
          <w:sz w:val="20"/>
          <w:szCs w:val="20"/>
        </w:rPr>
        <w:t xml:space="preserve">The test results/analysis shall be provided by the Contractor in accordance with Bid Solicitation Section </w:t>
      </w:r>
      <w:r w:rsidRPr="00FA73B9">
        <w:rPr>
          <w:rFonts w:eastAsia="MS Mincho" w:cstheme="minorHAnsi"/>
          <w:color w:val="000000"/>
          <w:sz w:val="20"/>
          <w:szCs w:val="20"/>
        </w:rPr>
        <w:t>4.</w:t>
      </w:r>
      <w:r w:rsidR="00FD16E9">
        <w:rPr>
          <w:rFonts w:eastAsia="MS Mincho" w:cstheme="minorHAnsi"/>
          <w:color w:val="000000"/>
          <w:sz w:val="20"/>
          <w:szCs w:val="20"/>
        </w:rPr>
        <w:t>5</w:t>
      </w:r>
      <w:r w:rsidRPr="00FA73B9">
        <w:rPr>
          <w:rFonts w:eastAsia="MS Mincho" w:cstheme="minorHAnsi"/>
          <w:color w:val="000000"/>
          <w:sz w:val="20"/>
          <w:szCs w:val="20"/>
        </w:rPr>
        <w:t>.</w:t>
      </w:r>
    </w:p>
    <w:p w14:paraId="34B0EC1C" w14:textId="77777777" w:rsidR="00CF4048" w:rsidRPr="00DB4A2D" w:rsidRDefault="00CF4048" w:rsidP="00CF4048">
      <w:pPr>
        <w:pStyle w:val="Heading3"/>
        <w:rPr>
          <w:rFonts w:cstheme="minorHAnsi"/>
          <w:color w:val="000000"/>
        </w:rPr>
      </w:pPr>
      <w:bookmarkStart w:id="164" w:name="_Toc157659338"/>
      <w:bookmarkStart w:id="165" w:name="_Toc159409853"/>
      <w:r>
        <w:t>ACCELERATED WEATHERING</w:t>
      </w:r>
      <w:bookmarkEnd w:id="164"/>
      <w:bookmarkEnd w:id="165"/>
    </w:p>
    <w:p w14:paraId="025EB462" w14:textId="77777777" w:rsidR="00CF4048" w:rsidRDefault="00CF4048" w:rsidP="00CF4048">
      <w:pPr>
        <w:autoSpaceDE w:val="0"/>
        <w:autoSpaceDN w:val="0"/>
        <w:adjustRightInd w:val="0"/>
        <w:spacing w:after="0" w:line="240" w:lineRule="auto"/>
        <w:jc w:val="both"/>
        <w:rPr>
          <w:rFonts w:cstheme="minorHAnsi"/>
          <w:sz w:val="20"/>
          <w:szCs w:val="20"/>
          <w:highlight w:val="green"/>
          <w:u w:val="single"/>
        </w:rPr>
      </w:pPr>
    </w:p>
    <w:p w14:paraId="063ACEA6" w14:textId="77777777" w:rsidR="00CF4048" w:rsidRPr="00904D42" w:rsidRDefault="00CF4048" w:rsidP="00CF4048">
      <w:pPr>
        <w:tabs>
          <w:tab w:val="left" w:pos="9000"/>
          <w:tab w:val="left" w:pos="9540"/>
        </w:tabs>
        <w:ind w:right="108"/>
        <w:jc w:val="both"/>
        <w:rPr>
          <w:rFonts w:eastAsia="MS Mincho" w:cstheme="minorHAnsi"/>
          <w:color w:val="000000"/>
          <w:sz w:val="20"/>
          <w:szCs w:val="20"/>
        </w:rPr>
      </w:pPr>
      <w:r w:rsidRPr="00904D42">
        <w:rPr>
          <w:rFonts w:eastAsia="MS Mincho" w:cstheme="minorHAnsi"/>
          <w:color w:val="000000"/>
          <w:sz w:val="20"/>
          <w:szCs w:val="20"/>
        </w:rPr>
        <w:t>When processed and applied in accordance with the recommended procedures, the reflective material shall be weather resistant and, following cleaning, shall show no appreciable discoloration, cracking, scaling, crazing, blistering, edge lifting, curling or dimensional change.  The sheeting shall be certified by the manufacturer to retain not less than the percent of the minimum coefficient of</w:t>
      </w:r>
      <w:r>
        <w:rPr>
          <w:rFonts w:eastAsia="MS Mincho" w:cstheme="minorHAnsi"/>
          <w:color w:val="000000"/>
          <w:sz w:val="20"/>
          <w:szCs w:val="20"/>
        </w:rPr>
        <w:t xml:space="preserve"> retro-reflection specified in T</w:t>
      </w:r>
      <w:r w:rsidRPr="00904D42">
        <w:rPr>
          <w:rFonts w:eastAsia="MS Mincho" w:cstheme="minorHAnsi"/>
          <w:color w:val="000000"/>
          <w:sz w:val="20"/>
          <w:szCs w:val="20"/>
        </w:rPr>
        <w:t>able 916-8</w:t>
      </w:r>
      <w:r>
        <w:rPr>
          <w:rFonts w:eastAsia="MS Mincho" w:cstheme="minorHAnsi"/>
          <w:color w:val="000000"/>
          <w:sz w:val="20"/>
          <w:szCs w:val="20"/>
        </w:rPr>
        <w:t>, when exposed to a Xenon A</w:t>
      </w:r>
      <w:r w:rsidRPr="00904D42">
        <w:rPr>
          <w:rFonts w:eastAsia="MS Mincho" w:cstheme="minorHAnsi"/>
          <w:color w:val="000000"/>
          <w:sz w:val="20"/>
          <w:szCs w:val="20"/>
        </w:rPr>
        <w:t>rc weatherometer in accordance with ASTM G 153-13(2021), Type E or EH weatherometer with the humidifier off, or for Type IV-B, ASTM G 152-13(2021), Type B, method A.</w:t>
      </w:r>
    </w:p>
    <w:p w14:paraId="19166EE1" w14:textId="2CE2FB2A" w:rsidR="00CF4048" w:rsidRPr="00904D42" w:rsidRDefault="00CF4048" w:rsidP="00CF4048">
      <w:pPr>
        <w:tabs>
          <w:tab w:val="left" w:pos="9000"/>
          <w:tab w:val="left" w:pos="9540"/>
        </w:tabs>
        <w:ind w:right="108"/>
        <w:jc w:val="both"/>
        <w:rPr>
          <w:rFonts w:eastAsia="MS Mincho" w:cstheme="minorHAnsi"/>
          <w:color w:val="000000"/>
          <w:sz w:val="20"/>
          <w:szCs w:val="20"/>
        </w:rPr>
      </w:pPr>
      <w:r w:rsidRPr="00904D42">
        <w:rPr>
          <w:rFonts w:eastAsia="MS Mincho" w:cstheme="minorHAnsi"/>
          <w:color w:val="000000"/>
          <w:sz w:val="20"/>
          <w:szCs w:val="20"/>
        </w:rPr>
        <w:t xml:space="preserve">The test results/analysis shall be provided by the Contractor in accordance with Bid Solicitation </w:t>
      </w:r>
      <w:r w:rsidRPr="00FA73B9">
        <w:rPr>
          <w:rFonts w:eastAsia="MS Mincho" w:cstheme="minorHAnsi"/>
          <w:color w:val="000000"/>
          <w:sz w:val="20"/>
          <w:szCs w:val="20"/>
        </w:rPr>
        <w:t>Section 4.</w:t>
      </w:r>
      <w:r w:rsidR="00FD16E9">
        <w:rPr>
          <w:rFonts w:eastAsia="MS Mincho" w:cstheme="minorHAnsi"/>
          <w:color w:val="000000"/>
          <w:sz w:val="20"/>
          <w:szCs w:val="20"/>
        </w:rPr>
        <w:t>5</w:t>
      </w:r>
      <w:r w:rsidRPr="00FA73B9">
        <w:rPr>
          <w:rFonts w:eastAsia="MS Mincho" w:cstheme="minorHAnsi"/>
          <w:color w:val="000000"/>
          <w:sz w:val="20"/>
          <w:szCs w:val="20"/>
        </w:rPr>
        <w:t>.</w:t>
      </w:r>
    </w:p>
    <w:p w14:paraId="0CA87D88" w14:textId="77777777" w:rsidR="00CF4048" w:rsidRPr="00DB4A2D" w:rsidRDefault="00CF4048" w:rsidP="00CF4048">
      <w:pPr>
        <w:pStyle w:val="Heading3"/>
        <w:rPr>
          <w:rFonts w:cstheme="minorHAnsi"/>
          <w:color w:val="000000"/>
        </w:rPr>
      </w:pPr>
      <w:bookmarkStart w:id="166" w:name="_Toc157659339"/>
      <w:bookmarkStart w:id="167" w:name="_Toc159409854"/>
      <w:r>
        <w:t>COLORFASTNESS</w:t>
      </w:r>
      <w:bookmarkEnd w:id="166"/>
      <w:bookmarkEnd w:id="167"/>
      <w:r>
        <w:t xml:space="preserve"> </w:t>
      </w:r>
    </w:p>
    <w:p w14:paraId="36E47FCB" w14:textId="77777777" w:rsidR="00CF4048" w:rsidRDefault="00CF4048" w:rsidP="00CF4048">
      <w:pPr>
        <w:autoSpaceDE w:val="0"/>
        <w:autoSpaceDN w:val="0"/>
        <w:adjustRightInd w:val="0"/>
        <w:spacing w:after="0" w:line="240" w:lineRule="auto"/>
        <w:jc w:val="both"/>
        <w:rPr>
          <w:rFonts w:cstheme="minorHAnsi"/>
          <w:sz w:val="20"/>
          <w:szCs w:val="20"/>
          <w:highlight w:val="green"/>
          <w:u w:val="single"/>
        </w:rPr>
      </w:pPr>
    </w:p>
    <w:p w14:paraId="77076579" w14:textId="77777777" w:rsidR="00CF4048" w:rsidRPr="008E100B" w:rsidRDefault="00CF4048" w:rsidP="00CF4048">
      <w:pPr>
        <w:tabs>
          <w:tab w:val="left" w:pos="9000"/>
          <w:tab w:val="left" w:pos="9540"/>
        </w:tabs>
        <w:ind w:right="108"/>
        <w:jc w:val="both"/>
        <w:rPr>
          <w:rFonts w:eastAsia="MS Mincho" w:cstheme="minorHAnsi"/>
          <w:color w:val="000000"/>
          <w:sz w:val="20"/>
          <w:szCs w:val="20"/>
        </w:rPr>
      </w:pPr>
      <w:r w:rsidRPr="00904D42">
        <w:rPr>
          <w:rFonts w:eastAsia="MS Mincho" w:cstheme="minorHAnsi"/>
          <w:color w:val="000000"/>
          <w:sz w:val="20"/>
          <w:szCs w:val="20"/>
        </w:rPr>
        <w:t xml:space="preserve">One of the accelerated weathered specimens shall be tested for colorfastness.  The specimen shall be wetted with a mild detergent and water solution and then compared with a similarly tested unexposed specimen under natural sky (north sky) daylight or artificial </w:t>
      </w:r>
      <w:r w:rsidRPr="008E100B">
        <w:rPr>
          <w:rFonts w:eastAsia="MS Mincho" w:cstheme="minorHAnsi"/>
          <w:color w:val="000000"/>
          <w:sz w:val="20"/>
          <w:szCs w:val="20"/>
        </w:rPr>
        <w:t xml:space="preserve">light having a color temperature of 7,500 K. </w:t>
      </w:r>
    </w:p>
    <w:p w14:paraId="71CCC97E" w14:textId="77777777" w:rsidR="00CF4048" w:rsidRPr="008E100B" w:rsidRDefault="00CF4048" w:rsidP="00CF4048">
      <w:pPr>
        <w:tabs>
          <w:tab w:val="left" w:pos="9000"/>
          <w:tab w:val="left" w:pos="9540"/>
        </w:tabs>
        <w:ind w:right="108"/>
        <w:jc w:val="both"/>
        <w:rPr>
          <w:rFonts w:eastAsia="MS Mincho" w:cstheme="minorHAnsi"/>
          <w:color w:val="000000"/>
          <w:sz w:val="20"/>
          <w:szCs w:val="20"/>
        </w:rPr>
      </w:pPr>
      <w:r w:rsidRPr="008E100B">
        <w:rPr>
          <w:rFonts w:eastAsia="MS Mincho" w:cstheme="minorHAnsi"/>
          <w:color w:val="000000"/>
          <w:sz w:val="20"/>
          <w:szCs w:val="20"/>
        </w:rPr>
        <w:t>The colorfastness shall be evaluated as follows:</w:t>
      </w:r>
    </w:p>
    <w:p w14:paraId="585ACE66" w14:textId="77777777" w:rsidR="00CF4048" w:rsidRPr="008E100B" w:rsidRDefault="00CF4048" w:rsidP="00304620">
      <w:pPr>
        <w:numPr>
          <w:ilvl w:val="0"/>
          <w:numId w:val="19"/>
        </w:numPr>
        <w:spacing w:after="0" w:line="240" w:lineRule="auto"/>
        <w:ind w:right="115"/>
        <w:jc w:val="both"/>
        <w:rPr>
          <w:rFonts w:eastAsia="MS Mincho" w:cstheme="minorHAnsi"/>
          <w:color w:val="000000"/>
          <w:sz w:val="20"/>
          <w:szCs w:val="20"/>
        </w:rPr>
      </w:pPr>
      <w:r w:rsidRPr="008E100B">
        <w:rPr>
          <w:rFonts w:eastAsia="MS Mincho" w:cstheme="minorHAnsi"/>
          <w:color w:val="000000"/>
          <w:sz w:val="20"/>
          <w:szCs w:val="20"/>
        </w:rPr>
        <w:t>Excellent:  No appreciable change in color.</w:t>
      </w:r>
    </w:p>
    <w:p w14:paraId="2EAD00FD" w14:textId="77777777" w:rsidR="00CF4048" w:rsidRPr="008E100B" w:rsidRDefault="00CF4048" w:rsidP="00304620">
      <w:pPr>
        <w:numPr>
          <w:ilvl w:val="0"/>
          <w:numId w:val="19"/>
        </w:numPr>
        <w:spacing w:after="0" w:line="240" w:lineRule="auto"/>
        <w:ind w:right="115"/>
        <w:jc w:val="both"/>
        <w:rPr>
          <w:rFonts w:eastAsia="MS Mincho" w:cstheme="minorHAnsi"/>
          <w:color w:val="000000"/>
          <w:sz w:val="20"/>
          <w:szCs w:val="20"/>
        </w:rPr>
      </w:pPr>
      <w:r w:rsidRPr="008E100B">
        <w:rPr>
          <w:rFonts w:eastAsia="MS Mincho" w:cstheme="minorHAnsi"/>
          <w:color w:val="000000"/>
          <w:sz w:val="20"/>
          <w:szCs w:val="20"/>
        </w:rPr>
        <w:t>Good:  Perceptible but no appreciable change in color.</w:t>
      </w:r>
    </w:p>
    <w:p w14:paraId="3E0BACE6" w14:textId="77777777" w:rsidR="00CF4048" w:rsidRDefault="00CF4048" w:rsidP="00304620">
      <w:pPr>
        <w:numPr>
          <w:ilvl w:val="0"/>
          <w:numId w:val="19"/>
        </w:numPr>
        <w:spacing w:after="0" w:line="240" w:lineRule="auto"/>
        <w:ind w:right="115"/>
        <w:jc w:val="both"/>
        <w:rPr>
          <w:rFonts w:eastAsia="MS Mincho" w:cstheme="minorHAnsi"/>
          <w:color w:val="000000"/>
          <w:sz w:val="20"/>
          <w:szCs w:val="20"/>
        </w:rPr>
      </w:pPr>
      <w:r w:rsidRPr="008E100B">
        <w:rPr>
          <w:rFonts w:eastAsia="MS Mincho" w:cstheme="minorHAnsi"/>
          <w:color w:val="000000"/>
          <w:sz w:val="20"/>
          <w:szCs w:val="20"/>
        </w:rPr>
        <w:t>Fair:  Appreciable change in color.</w:t>
      </w:r>
    </w:p>
    <w:p w14:paraId="60F4B5DD" w14:textId="77777777" w:rsidR="00CF4048" w:rsidRDefault="00CF4048" w:rsidP="00CF4048">
      <w:pPr>
        <w:spacing w:after="0" w:line="240" w:lineRule="auto"/>
        <w:ind w:right="115"/>
        <w:jc w:val="both"/>
        <w:rPr>
          <w:rFonts w:eastAsia="MS Mincho" w:cstheme="minorHAnsi"/>
          <w:color w:val="000000"/>
          <w:sz w:val="20"/>
          <w:szCs w:val="20"/>
        </w:rPr>
      </w:pPr>
    </w:p>
    <w:p w14:paraId="26F1D5F9" w14:textId="0B4ED705" w:rsidR="00CF4048" w:rsidRPr="008E100B" w:rsidRDefault="00CF4048" w:rsidP="00CF4048">
      <w:pPr>
        <w:spacing w:after="0" w:line="240" w:lineRule="auto"/>
        <w:ind w:right="115"/>
        <w:jc w:val="both"/>
        <w:rPr>
          <w:rFonts w:eastAsia="MS Mincho" w:cstheme="minorHAnsi"/>
          <w:color w:val="000000"/>
          <w:sz w:val="20"/>
          <w:szCs w:val="20"/>
        </w:rPr>
      </w:pPr>
      <w:r w:rsidRPr="008E100B">
        <w:rPr>
          <w:rFonts w:eastAsia="MS Mincho" w:cstheme="minorHAnsi"/>
          <w:color w:val="000000"/>
          <w:sz w:val="20"/>
          <w:szCs w:val="20"/>
        </w:rPr>
        <w:t xml:space="preserve">Appreciable change in color is defined as the change that is immediately noticeable in comparison with the exposed specimen.  The retro-reflective sheeting to be used must have either a "good" or an "excellent" rating in accordance </w:t>
      </w:r>
      <w:r>
        <w:rPr>
          <w:rFonts w:eastAsia="MS Mincho" w:cstheme="minorHAnsi"/>
          <w:color w:val="000000"/>
          <w:sz w:val="20"/>
          <w:szCs w:val="20"/>
        </w:rPr>
        <w:t>with</w:t>
      </w:r>
      <w:r w:rsidRPr="008E100B">
        <w:rPr>
          <w:rFonts w:eastAsia="MS Mincho" w:cstheme="minorHAnsi"/>
          <w:color w:val="000000"/>
          <w:sz w:val="20"/>
          <w:szCs w:val="20"/>
        </w:rPr>
        <w:t xml:space="preserve"> ASTM D4956</w:t>
      </w:r>
      <w:r w:rsidR="00FD16E9">
        <w:rPr>
          <w:rFonts w:eastAsia="MS Mincho" w:cstheme="minorHAnsi"/>
          <w:color w:val="000000"/>
          <w:sz w:val="20"/>
          <w:szCs w:val="20"/>
        </w:rPr>
        <w:t>.</w:t>
      </w:r>
    </w:p>
    <w:p w14:paraId="26AA8082" w14:textId="77777777" w:rsidR="00CF4048" w:rsidRDefault="00CF4048" w:rsidP="00CF4048">
      <w:pPr>
        <w:autoSpaceDE w:val="0"/>
        <w:autoSpaceDN w:val="0"/>
        <w:adjustRightInd w:val="0"/>
        <w:spacing w:after="0" w:line="240" w:lineRule="auto"/>
        <w:jc w:val="both"/>
        <w:rPr>
          <w:rFonts w:cstheme="minorHAnsi"/>
          <w:sz w:val="20"/>
          <w:szCs w:val="20"/>
          <w:highlight w:val="green"/>
          <w:u w:val="single"/>
        </w:rPr>
      </w:pPr>
    </w:p>
    <w:p w14:paraId="7610C6E7" w14:textId="77777777" w:rsidR="00CF4048" w:rsidRPr="00DB4A2D" w:rsidRDefault="00CF4048" w:rsidP="00CF4048">
      <w:pPr>
        <w:pStyle w:val="Heading3"/>
        <w:rPr>
          <w:rFonts w:cstheme="minorHAnsi"/>
          <w:color w:val="000000"/>
        </w:rPr>
      </w:pPr>
      <w:bookmarkStart w:id="168" w:name="_Toc157659340"/>
      <w:bookmarkStart w:id="169" w:name="_Toc159409855"/>
      <w:r>
        <w:t>ADHESION</w:t>
      </w:r>
      <w:bookmarkEnd w:id="168"/>
      <w:bookmarkEnd w:id="169"/>
      <w:r>
        <w:t xml:space="preserve"> </w:t>
      </w:r>
    </w:p>
    <w:p w14:paraId="7CAB7749" w14:textId="77777777" w:rsidR="00CF4048" w:rsidRDefault="00CF4048" w:rsidP="00CF4048">
      <w:pPr>
        <w:autoSpaceDE w:val="0"/>
        <w:autoSpaceDN w:val="0"/>
        <w:adjustRightInd w:val="0"/>
        <w:spacing w:after="0" w:line="240" w:lineRule="auto"/>
        <w:jc w:val="both"/>
        <w:rPr>
          <w:rFonts w:cstheme="minorHAnsi"/>
          <w:sz w:val="20"/>
          <w:szCs w:val="20"/>
          <w:highlight w:val="green"/>
          <w:u w:val="single"/>
        </w:rPr>
      </w:pPr>
    </w:p>
    <w:p w14:paraId="590C36F6" w14:textId="77777777" w:rsidR="00CF4048" w:rsidRPr="00C34836" w:rsidRDefault="00CF4048" w:rsidP="00CF4048">
      <w:pPr>
        <w:tabs>
          <w:tab w:val="left" w:pos="9000"/>
          <w:tab w:val="left" w:pos="9540"/>
        </w:tabs>
        <w:ind w:right="108"/>
        <w:jc w:val="both"/>
        <w:rPr>
          <w:rFonts w:eastAsia="MS Mincho" w:cstheme="minorHAnsi"/>
          <w:color w:val="000000"/>
          <w:sz w:val="20"/>
          <w:szCs w:val="20"/>
        </w:rPr>
      </w:pPr>
      <w:r w:rsidRPr="00C34836">
        <w:rPr>
          <w:rFonts w:eastAsia="MS Mincho" w:cstheme="minorHAnsi"/>
          <w:color w:val="000000"/>
          <w:sz w:val="20"/>
          <w:szCs w:val="20"/>
        </w:rPr>
        <w:t>The retro-reflective sheeting shall be pre-coated with a pressure sensitive adhesive backing of a tack free heat activated adhesive backing, either of which shall be applied to properly prepared surfaces without the necessity of additional adhesive coats on the retro-reflective sheeting or application surface.</w:t>
      </w:r>
    </w:p>
    <w:p w14:paraId="44A5568E" w14:textId="77777777" w:rsidR="00CF4048" w:rsidRPr="00FD16E9" w:rsidRDefault="00CF4048" w:rsidP="00CF4048">
      <w:pPr>
        <w:tabs>
          <w:tab w:val="left" w:pos="9000"/>
          <w:tab w:val="left" w:pos="9540"/>
        </w:tabs>
        <w:ind w:right="108"/>
        <w:jc w:val="both"/>
        <w:rPr>
          <w:rFonts w:eastAsia="MS Mincho" w:cstheme="minorHAnsi"/>
          <w:color w:val="000000"/>
          <w:sz w:val="20"/>
          <w:szCs w:val="20"/>
        </w:rPr>
      </w:pPr>
      <w:r w:rsidRPr="00C34836">
        <w:rPr>
          <w:rFonts w:eastAsia="MS Mincho" w:cstheme="minorHAnsi"/>
          <w:color w:val="000000"/>
          <w:sz w:val="20"/>
          <w:szCs w:val="20"/>
        </w:rPr>
        <w:t>The protective liner attached to the adhesive shall be easily removed by peeling, without soaking in water or other solutions, and shall not break, tear, or remove adhesive from the backing.  The liner shall be easily removed following accelerated storage for four (4) hours at 160 degrees F</w:t>
      </w:r>
      <w:r>
        <w:rPr>
          <w:rFonts w:eastAsia="MS Mincho" w:cstheme="minorHAnsi"/>
          <w:color w:val="000000"/>
          <w:sz w:val="20"/>
          <w:szCs w:val="20"/>
        </w:rPr>
        <w:t>ahrenheit</w:t>
      </w:r>
      <w:r w:rsidRPr="00C34836">
        <w:rPr>
          <w:rFonts w:eastAsia="MS Mincho" w:cstheme="minorHAnsi"/>
          <w:color w:val="000000"/>
          <w:sz w:val="20"/>
          <w:szCs w:val="20"/>
        </w:rPr>
        <w:t xml:space="preserve"> under a pressure of 2.5 pounds per square inch.  The specimens for </w:t>
      </w:r>
      <w:r w:rsidRPr="00FD16E9">
        <w:rPr>
          <w:rFonts w:eastAsia="MS Mincho" w:cstheme="minorHAnsi"/>
          <w:color w:val="000000"/>
          <w:sz w:val="20"/>
          <w:szCs w:val="20"/>
        </w:rPr>
        <w:t>Types I through VI shall be tested according to AASHTO D4956-19 and the test results shall be furnished by the Contractor according to Bid Solicitation Section 4.6.</w:t>
      </w:r>
    </w:p>
    <w:p w14:paraId="15F6619A" w14:textId="3AB1E6F4" w:rsidR="00CF4048" w:rsidRPr="00C131AE" w:rsidRDefault="00CF4048" w:rsidP="00CF4048">
      <w:pPr>
        <w:ind w:right="108"/>
        <w:rPr>
          <w:rFonts w:cstheme="minorHAnsi"/>
          <w:sz w:val="20"/>
          <w:szCs w:val="20"/>
        </w:rPr>
      </w:pPr>
      <w:r w:rsidRPr="00FD16E9">
        <w:rPr>
          <w:rFonts w:eastAsia="MS Mincho" w:cstheme="minorHAnsi"/>
          <w:color w:val="000000"/>
          <w:sz w:val="20"/>
          <w:szCs w:val="20"/>
        </w:rPr>
        <w:t>Additionally, retro-reflective sheeting shall show no sign of cracking or de-lamination when subjected to the impact resistance test described in AASHTO D 4956-19 (2019).  The Contractor shall furnish the test results according to Section 4.6 below</w:t>
      </w:r>
      <w:r w:rsidRPr="00C131AE">
        <w:rPr>
          <w:rFonts w:eastAsia="MS Mincho" w:cstheme="minorHAnsi"/>
          <w:color w:val="000000"/>
          <w:sz w:val="20"/>
          <w:szCs w:val="20"/>
        </w:rPr>
        <w:t xml:space="preserve"> in </w:t>
      </w:r>
      <w:r w:rsidRPr="00C131AE">
        <w:rPr>
          <w:rFonts w:cstheme="minorHAnsi"/>
          <w:color w:val="000000"/>
          <w:sz w:val="20"/>
          <w:szCs w:val="20"/>
        </w:rPr>
        <w:t>accordance with </w:t>
      </w:r>
      <w:r w:rsidRPr="00C131AE">
        <w:rPr>
          <w:rStyle w:val="body-link1"/>
          <w:rFonts w:cstheme="minorHAnsi"/>
          <w:sz w:val="20"/>
          <w:szCs w:val="20"/>
        </w:rPr>
        <w:t>AASHTO D4956-19, Section 7.5</w:t>
      </w:r>
      <w:r w:rsidRPr="00C131AE">
        <w:rPr>
          <w:rFonts w:cstheme="minorHAnsi"/>
          <w:color w:val="000000"/>
          <w:sz w:val="20"/>
          <w:szCs w:val="20"/>
        </w:rPr>
        <w:t>.</w:t>
      </w:r>
    </w:p>
    <w:p w14:paraId="280B0685" w14:textId="77777777" w:rsidR="00CF4048" w:rsidRPr="00DB4A2D" w:rsidRDefault="00CF4048" w:rsidP="00CF4048">
      <w:pPr>
        <w:pStyle w:val="Heading3"/>
        <w:rPr>
          <w:rFonts w:cstheme="minorHAnsi"/>
          <w:color w:val="000000"/>
        </w:rPr>
      </w:pPr>
      <w:bookmarkStart w:id="170" w:name="_Toc157659341"/>
      <w:bookmarkStart w:id="171" w:name="_Toc159409856"/>
      <w:r>
        <w:t>FLEXIBILITY</w:t>
      </w:r>
      <w:bookmarkEnd w:id="170"/>
      <w:bookmarkEnd w:id="171"/>
      <w:r>
        <w:t xml:space="preserve"> </w:t>
      </w:r>
    </w:p>
    <w:p w14:paraId="4A05F149" w14:textId="77777777" w:rsidR="00CF4048" w:rsidRDefault="00CF4048" w:rsidP="00CF4048">
      <w:pPr>
        <w:autoSpaceDE w:val="0"/>
        <w:autoSpaceDN w:val="0"/>
        <w:adjustRightInd w:val="0"/>
        <w:spacing w:after="0" w:line="240" w:lineRule="auto"/>
        <w:jc w:val="both"/>
        <w:rPr>
          <w:rFonts w:cstheme="minorHAnsi"/>
          <w:sz w:val="20"/>
          <w:szCs w:val="20"/>
          <w:highlight w:val="green"/>
          <w:u w:val="single"/>
        </w:rPr>
      </w:pPr>
    </w:p>
    <w:p w14:paraId="6106569C" w14:textId="77777777" w:rsidR="00CF4048" w:rsidRPr="00CE4F04" w:rsidRDefault="00CF4048" w:rsidP="00CF4048">
      <w:pPr>
        <w:tabs>
          <w:tab w:val="left" w:pos="9000"/>
          <w:tab w:val="left" w:pos="9540"/>
        </w:tabs>
        <w:ind w:right="108"/>
        <w:jc w:val="both"/>
        <w:rPr>
          <w:rFonts w:eastAsia="MS Mincho" w:cstheme="minorHAnsi"/>
          <w:color w:val="000000"/>
          <w:sz w:val="20"/>
          <w:szCs w:val="20"/>
        </w:rPr>
      </w:pPr>
      <w:r w:rsidRPr="00CE4F04">
        <w:rPr>
          <w:rFonts w:eastAsia="MS Mincho" w:cstheme="minorHAnsi"/>
          <w:color w:val="000000"/>
          <w:sz w:val="20"/>
          <w:szCs w:val="20"/>
        </w:rPr>
        <w:t>The retro-reflective sheeting shall have strength and flexibility so that it can be handled, processed and applied according to the recommendations of the sheeting manufacturer without appreciable stretching, tearing or other damage.</w:t>
      </w:r>
    </w:p>
    <w:p w14:paraId="4B357763" w14:textId="77777777" w:rsidR="00CF4048" w:rsidRPr="00CE4F04" w:rsidRDefault="00CF4048" w:rsidP="00CF4048">
      <w:pPr>
        <w:tabs>
          <w:tab w:val="left" w:pos="9000"/>
          <w:tab w:val="left" w:pos="9540"/>
        </w:tabs>
        <w:ind w:right="108"/>
        <w:jc w:val="both"/>
        <w:rPr>
          <w:rFonts w:eastAsia="MS Mincho" w:cstheme="minorHAnsi"/>
          <w:color w:val="000000"/>
          <w:sz w:val="20"/>
          <w:szCs w:val="20"/>
        </w:rPr>
      </w:pPr>
      <w:r w:rsidRPr="00CE4F04">
        <w:rPr>
          <w:rFonts w:eastAsia="MS Mincho" w:cstheme="minorHAnsi"/>
          <w:color w:val="000000"/>
          <w:sz w:val="20"/>
          <w:szCs w:val="20"/>
        </w:rPr>
        <w:t>When tested in according to ASTM D6224 and ASTM D6115 the Type I retro-reflective sheeting, with the liner removed, shall have a tensile strength of not less than 5 pounds per inch of width.  Elongation shall not be less than ten percent.  The machine speed shall be 1 foot per minute.</w:t>
      </w:r>
    </w:p>
    <w:p w14:paraId="5D31ED33" w14:textId="77777777" w:rsidR="00CF4048" w:rsidRPr="00CE4F04" w:rsidRDefault="00CF4048" w:rsidP="00CF4048">
      <w:pPr>
        <w:tabs>
          <w:tab w:val="left" w:pos="9000"/>
          <w:tab w:val="left" w:pos="9540"/>
        </w:tabs>
        <w:ind w:right="108"/>
        <w:jc w:val="both"/>
        <w:rPr>
          <w:rFonts w:eastAsia="MS Mincho" w:cstheme="minorHAnsi"/>
          <w:color w:val="000000"/>
          <w:sz w:val="20"/>
          <w:szCs w:val="20"/>
        </w:rPr>
      </w:pPr>
      <w:r w:rsidRPr="00CE4F04">
        <w:rPr>
          <w:rFonts w:eastAsia="MS Mincho" w:cstheme="minorHAnsi"/>
          <w:color w:val="000000"/>
          <w:sz w:val="20"/>
          <w:szCs w:val="20"/>
        </w:rPr>
        <w:t xml:space="preserve">Following liner removal, the retro-reflective sheeting shall be flexible to show no cracking when slowly bent in a time of one second around a 1/8-inch mandrel with the adhesive contacting the mandrel. </w:t>
      </w:r>
      <w:r>
        <w:rPr>
          <w:rFonts w:eastAsia="MS Mincho" w:cstheme="minorHAnsi"/>
          <w:color w:val="000000"/>
          <w:sz w:val="20"/>
          <w:szCs w:val="20"/>
        </w:rPr>
        <w:t xml:space="preserve"> </w:t>
      </w:r>
      <w:r w:rsidRPr="00CE4F04">
        <w:rPr>
          <w:rFonts w:cstheme="minorHAnsi"/>
          <w:color w:val="000000"/>
          <w:sz w:val="20"/>
          <w:szCs w:val="20"/>
        </w:rPr>
        <w:t xml:space="preserve">For ease of testing, spread talcum powder on the adhesive to prevent sticking to the mandrel. </w:t>
      </w:r>
      <w:r>
        <w:rPr>
          <w:rFonts w:cstheme="minorHAnsi"/>
          <w:color w:val="000000"/>
          <w:sz w:val="20"/>
          <w:szCs w:val="20"/>
        </w:rPr>
        <w:t xml:space="preserve"> </w:t>
      </w:r>
      <w:r w:rsidRPr="00CE4F04">
        <w:rPr>
          <w:rFonts w:cstheme="minorHAnsi"/>
          <w:color w:val="000000"/>
          <w:sz w:val="20"/>
          <w:szCs w:val="20"/>
        </w:rPr>
        <w:t>The test specimen shall be 2</w:t>
      </w:r>
      <w:r w:rsidRPr="00CE4F04">
        <w:rPr>
          <w:rFonts w:cstheme="minorHAnsi"/>
          <w:color w:val="000000"/>
          <w:sz w:val="20"/>
          <w:szCs w:val="20"/>
          <w:vertAlign w:val="superscript"/>
        </w:rPr>
        <w:t>3</w:t>
      </w:r>
      <w:r w:rsidRPr="00CE4F04">
        <w:rPr>
          <w:rFonts w:cstheme="minorHAnsi"/>
          <w:color w:val="000000"/>
          <w:sz w:val="20"/>
          <w:szCs w:val="20"/>
        </w:rPr>
        <w:t>/</w:t>
      </w:r>
      <w:r w:rsidRPr="00CE4F04">
        <w:rPr>
          <w:rFonts w:cstheme="minorHAnsi"/>
          <w:color w:val="000000"/>
          <w:sz w:val="20"/>
          <w:szCs w:val="20"/>
          <w:vertAlign w:val="subscript"/>
        </w:rPr>
        <w:t>4</w:t>
      </w:r>
      <w:r w:rsidRPr="00CE4F04">
        <w:rPr>
          <w:rFonts w:cstheme="minorHAnsi"/>
          <w:color w:val="000000"/>
          <w:sz w:val="20"/>
          <w:szCs w:val="20"/>
        </w:rPr>
        <w:t xml:space="preserve"> by 11 in. (70 by 229 mm). </w:t>
      </w:r>
      <w:r>
        <w:rPr>
          <w:rFonts w:cstheme="minorHAnsi"/>
          <w:color w:val="000000"/>
          <w:sz w:val="20"/>
          <w:szCs w:val="20"/>
        </w:rPr>
        <w:t xml:space="preserve"> </w:t>
      </w:r>
      <w:r w:rsidRPr="00CE4F04">
        <w:rPr>
          <w:rFonts w:cstheme="minorHAnsi"/>
          <w:color w:val="000000"/>
          <w:sz w:val="20"/>
          <w:szCs w:val="20"/>
        </w:rPr>
        <w:t>The test temperature shall be 73 ± 3 °</w:t>
      </w:r>
      <w:r>
        <w:rPr>
          <w:rFonts w:cstheme="minorHAnsi"/>
          <w:color w:val="000000"/>
          <w:sz w:val="20"/>
          <w:szCs w:val="20"/>
        </w:rPr>
        <w:t xml:space="preserve"> Fahrenheit</w:t>
      </w:r>
      <w:r w:rsidRPr="00CE4F04">
        <w:rPr>
          <w:rFonts w:cstheme="minorHAnsi"/>
          <w:color w:val="000000"/>
          <w:sz w:val="20"/>
          <w:szCs w:val="20"/>
        </w:rPr>
        <w:t xml:space="preserve"> (23 ± 2 °</w:t>
      </w:r>
      <w:r>
        <w:rPr>
          <w:rFonts w:cstheme="minorHAnsi"/>
          <w:color w:val="000000"/>
          <w:sz w:val="20"/>
          <w:szCs w:val="20"/>
        </w:rPr>
        <w:t xml:space="preserve"> </w:t>
      </w:r>
      <w:r w:rsidRPr="00CE4F04">
        <w:rPr>
          <w:rFonts w:cstheme="minorHAnsi"/>
          <w:color w:val="000000"/>
          <w:sz w:val="20"/>
          <w:szCs w:val="20"/>
        </w:rPr>
        <w:t>C</w:t>
      </w:r>
      <w:r>
        <w:rPr>
          <w:rFonts w:cstheme="minorHAnsi"/>
          <w:color w:val="000000"/>
          <w:sz w:val="20"/>
          <w:szCs w:val="20"/>
        </w:rPr>
        <w:t>elsius</w:t>
      </w:r>
      <w:r w:rsidRPr="00CE4F04">
        <w:rPr>
          <w:rFonts w:cstheme="minorHAnsi"/>
          <w:color w:val="000000"/>
          <w:sz w:val="20"/>
          <w:szCs w:val="20"/>
        </w:rPr>
        <w:t>).</w:t>
      </w:r>
    </w:p>
    <w:p w14:paraId="5F65AE5E" w14:textId="77777777" w:rsidR="00CF4048" w:rsidRPr="00CE4F04" w:rsidRDefault="00CF4048" w:rsidP="00CF4048">
      <w:pPr>
        <w:tabs>
          <w:tab w:val="left" w:pos="9000"/>
          <w:tab w:val="left" w:pos="9540"/>
        </w:tabs>
        <w:ind w:right="108"/>
        <w:jc w:val="both"/>
        <w:rPr>
          <w:rFonts w:eastAsia="MS Mincho" w:cstheme="minorHAnsi"/>
          <w:color w:val="000000"/>
          <w:sz w:val="20"/>
          <w:szCs w:val="20"/>
        </w:rPr>
      </w:pPr>
      <w:r w:rsidRPr="00CE4F04">
        <w:rPr>
          <w:rFonts w:eastAsia="MS Mincho" w:cstheme="minorHAnsi"/>
          <w:color w:val="000000"/>
          <w:sz w:val="20"/>
          <w:szCs w:val="20"/>
        </w:rPr>
        <w:t>The retro-reflective sheeting for cones, drums and delineator guide post shall conform to the above except that after being conditioned for 24 hours at 53 degrees F</w:t>
      </w:r>
      <w:r>
        <w:rPr>
          <w:rFonts w:eastAsia="MS Mincho" w:cstheme="minorHAnsi"/>
          <w:color w:val="000000"/>
          <w:sz w:val="20"/>
          <w:szCs w:val="20"/>
        </w:rPr>
        <w:t>ahrenheit</w:t>
      </w:r>
      <w:r w:rsidRPr="00CE4F04">
        <w:rPr>
          <w:rFonts w:eastAsia="MS Mincho" w:cstheme="minorHAnsi"/>
          <w:color w:val="000000"/>
          <w:sz w:val="20"/>
          <w:szCs w:val="20"/>
        </w:rPr>
        <w:t>, the sheeting shall be flexible to show no cracking when slowly bent in one second's time around a 1/8 inch mandrel with adhesive contacting the mandrel.</w:t>
      </w:r>
    </w:p>
    <w:p w14:paraId="5ADF3B1E" w14:textId="77777777" w:rsidR="00CF4048" w:rsidRPr="00DB4A2D" w:rsidRDefault="00CF4048" w:rsidP="00CF4048">
      <w:pPr>
        <w:pStyle w:val="Heading3"/>
        <w:rPr>
          <w:rFonts w:cstheme="minorHAnsi"/>
          <w:color w:val="000000"/>
        </w:rPr>
      </w:pPr>
      <w:bookmarkStart w:id="172" w:name="_Toc157659342"/>
      <w:bookmarkStart w:id="173" w:name="_Toc159409857"/>
      <w:r>
        <w:t>SHRINKAGE</w:t>
      </w:r>
      <w:bookmarkEnd w:id="172"/>
      <w:bookmarkEnd w:id="173"/>
      <w:r>
        <w:t xml:space="preserve"> </w:t>
      </w:r>
    </w:p>
    <w:p w14:paraId="40EBC81D" w14:textId="77777777" w:rsidR="00CF4048" w:rsidRDefault="00CF4048" w:rsidP="00CF4048">
      <w:pPr>
        <w:autoSpaceDE w:val="0"/>
        <w:autoSpaceDN w:val="0"/>
        <w:adjustRightInd w:val="0"/>
        <w:spacing w:after="0" w:line="240" w:lineRule="auto"/>
        <w:jc w:val="both"/>
        <w:rPr>
          <w:rFonts w:cstheme="minorHAnsi"/>
          <w:sz w:val="20"/>
          <w:szCs w:val="20"/>
          <w:highlight w:val="green"/>
          <w:u w:val="single"/>
        </w:rPr>
      </w:pPr>
    </w:p>
    <w:p w14:paraId="3068CEB0" w14:textId="77777777" w:rsidR="00CF4048" w:rsidRPr="00774C27" w:rsidRDefault="00CF4048" w:rsidP="00CF4048">
      <w:pPr>
        <w:tabs>
          <w:tab w:val="left" w:pos="9000"/>
          <w:tab w:val="left" w:pos="9540"/>
        </w:tabs>
        <w:ind w:right="108"/>
        <w:jc w:val="both"/>
        <w:rPr>
          <w:rFonts w:eastAsia="MS Mincho" w:cstheme="minorHAnsi"/>
          <w:color w:val="000000"/>
          <w:sz w:val="20"/>
          <w:szCs w:val="20"/>
        </w:rPr>
      </w:pPr>
      <w:r w:rsidRPr="00774C27">
        <w:rPr>
          <w:rFonts w:eastAsia="MS Mincho" w:cstheme="minorHAnsi"/>
          <w:color w:val="000000"/>
          <w:sz w:val="20"/>
          <w:szCs w:val="20"/>
        </w:rPr>
        <w:t>Following the liner removal, the retro-reflective sheeting specimen shall not shrink in any direction more than 1/32 inch in ten minutes and 1/8 inch in 24 hours.  The test shall be conducted on a 9 by 9-inch conditioned (73 degrees F</w:t>
      </w:r>
      <w:r>
        <w:rPr>
          <w:rFonts w:eastAsia="MS Mincho" w:cstheme="minorHAnsi"/>
          <w:color w:val="000000"/>
          <w:sz w:val="20"/>
          <w:szCs w:val="20"/>
        </w:rPr>
        <w:t>ahrenheit,</w:t>
      </w:r>
      <w:r w:rsidRPr="00774C27">
        <w:rPr>
          <w:rFonts w:eastAsia="MS Mincho" w:cstheme="minorHAnsi"/>
          <w:color w:val="000000"/>
          <w:sz w:val="20"/>
          <w:szCs w:val="20"/>
        </w:rPr>
        <w:t xml:space="preserve"> 50 percent relative humidity for 24 hours prior to testing) specimen with the liner, according to AASHTO M 268.</w:t>
      </w:r>
    </w:p>
    <w:p w14:paraId="3FCDFAB9" w14:textId="6AD34979" w:rsidR="00CF4048" w:rsidRPr="00B1312A" w:rsidRDefault="00CF4048" w:rsidP="00CF4048">
      <w:pPr>
        <w:tabs>
          <w:tab w:val="left" w:pos="9000"/>
          <w:tab w:val="left" w:pos="9540"/>
        </w:tabs>
        <w:ind w:right="108"/>
        <w:jc w:val="both"/>
        <w:rPr>
          <w:rFonts w:eastAsia="MS Mincho" w:cstheme="minorHAnsi"/>
          <w:color w:val="000000"/>
          <w:sz w:val="20"/>
          <w:szCs w:val="20"/>
        </w:rPr>
      </w:pPr>
      <w:r w:rsidRPr="00B1312A">
        <w:rPr>
          <w:rFonts w:cstheme="minorHAnsi"/>
          <w:color w:val="000000"/>
          <w:sz w:val="20"/>
          <w:szCs w:val="20"/>
        </w:rPr>
        <w:t>Condition a 9 by 9-in. (229 by 229-mm) retro</w:t>
      </w:r>
      <w:r>
        <w:rPr>
          <w:rFonts w:cstheme="minorHAnsi"/>
          <w:color w:val="000000"/>
          <w:sz w:val="20"/>
          <w:szCs w:val="20"/>
        </w:rPr>
        <w:t>-</w:t>
      </w:r>
      <w:r w:rsidRPr="00B1312A">
        <w:rPr>
          <w:rFonts w:cstheme="minorHAnsi"/>
          <w:color w:val="000000"/>
          <w:sz w:val="20"/>
          <w:szCs w:val="20"/>
        </w:rPr>
        <w:t>reflective sheeting specimen with liner, a minimum of 1 h</w:t>
      </w:r>
      <w:r w:rsidR="00FD16E9">
        <w:rPr>
          <w:rFonts w:cstheme="minorHAnsi"/>
          <w:color w:val="000000"/>
          <w:sz w:val="20"/>
          <w:szCs w:val="20"/>
        </w:rPr>
        <w:t>our</w:t>
      </w:r>
      <w:r w:rsidRPr="00B1312A">
        <w:rPr>
          <w:rFonts w:cstheme="minorHAnsi"/>
          <w:color w:val="000000"/>
          <w:sz w:val="20"/>
          <w:szCs w:val="20"/>
        </w:rPr>
        <w:t xml:space="preserve"> at standard test conditions (see </w:t>
      </w:r>
      <w:r w:rsidRPr="00B1312A">
        <w:rPr>
          <w:rStyle w:val="body-link1"/>
          <w:rFonts w:cstheme="minorHAnsi"/>
          <w:sz w:val="20"/>
          <w:szCs w:val="20"/>
        </w:rPr>
        <w:t>AASHTO D4956-19, Section 7.1)</w:t>
      </w:r>
      <w:r w:rsidRPr="00B1312A">
        <w:rPr>
          <w:rFonts w:cstheme="minorHAnsi"/>
          <w:color w:val="000000"/>
          <w:sz w:val="20"/>
          <w:szCs w:val="20"/>
        </w:rPr>
        <w:t>. Remove the liner and place the specimen on a flat surface with the adhesive side up. Ten minutes after the liner is removed and again after 24 h</w:t>
      </w:r>
      <w:r w:rsidR="00FD16E9">
        <w:rPr>
          <w:rFonts w:cstheme="minorHAnsi"/>
          <w:color w:val="000000"/>
          <w:sz w:val="20"/>
          <w:szCs w:val="20"/>
        </w:rPr>
        <w:t>ours</w:t>
      </w:r>
      <w:r w:rsidRPr="00B1312A">
        <w:rPr>
          <w:rFonts w:cstheme="minorHAnsi"/>
          <w:color w:val="000000"/>
          <w:sz w:val="20"/>
          <w:szCs w:val="20"/>
        </w:rPr>
        <w:t>, measure the specimen to determine the amount of dimensional change.</w:t>
      </w:r>
    </w:p>
    <w:p w14:paraId="5C185B4E" w14:textId="77777777" w:rsidR="00CF4048" w:rsidRDefault="00CF4048" w:rsidP="00CF4048">
      <w:pPr>
        <w:autoSpaceDE w:val="0"/>
        <w:autoSpaceDN w:val="0"/>
        <w:adjustRightInd w:val="0"/>
        <w:spacing w:after="0" w:line="240" w:lineRule="auto"/>
        <w:jc w:val="both"/>
        <w:rPr>
          <w:rFonts w:cstheme="minorHAnsi"/>
          <w:sz w:val="20"/>
          <w:szCs w:val="20"/>
          <w:highlight w:val="green"/>
          <w:u w:val="single"/>
        </w:rPr>
      </w:pPr>
    </w:p>
    <w:p w14:paraId="2D739FD8" w14:textId="77777777" w:rsidR="00CF4048" w:rsidRPr="00DB4A2D" w:rsidRDefault="00CF4048" w:rsidP="00CF4048">
      <w:pPr>
        <w:pStyle w:val="Heading3"/>
        <w:rPr>
          <w:rFonts w:cstheme="minorHAnsi"/>
          <w:color w:val="000000"/>
        </w:rPr>
      </w:pPr>
      <w:bookmarkStart w:id="174" w:name="_Toc157659343"/>
      <w:bookmarkStart w:id="175" w:name="_Toc159409858"/>
      <w:r>
        <w:t>STORAGE</w:t>
      </w:r>
      <w:bookmarkEnd w:id="174"/>
      <w:bookmarkEnd w:id="175"/>
      <w:r>
        <w:t xml:space="preserve"> </w:t>
      </w:r>
    </w:p>
    <w:p w14:paraId="47C7F982" w14:textId="77777777" w:rsidR="00CF4048" w:rsidRDefault="00CF4048" w:rsidP="00CF4048">
      <w:pPr>
        <w:autoSpaceDE w:val="0"/>
        <w:autoSpaceDN w:val="0"/>
        <w:adjustRightInd w:val="0"/>
        <w:spacing w:after="0" w:line="240" w:lineRule="auto"/>
        <w:jc w:val="both"/>
        <w:rPr>
          <w:rFonts w:cstheme="minorHAnsi"/>
          <w:sz w:val="20"/>
          <w:szCs w:val="20"/>
          <w:highlight w:val="green"/>
          <w:u w:val="single"/>
        </w:rPr>
      </w:pPr>
    </w:p>
    <w:p w14:paraId="267139BF" w14:textId="77777777" w:rsidR="00FA49CF" w:rsidRPr="00FD16E9" w:rsidRDefault="00CF4048" w:rsidP="00FA49CF">
      <w:pPr>
        <w:jc w:val="both"/>
        <w:rPr>
          <w:rFonts w:eastAsia="Calibri" w:cstheme="minorHAnsi"/>
          <w:sz w:val="20"/>
          <w:szCs w:val="20"/>
        </w:rPr>
      </w:pPr>
      <w:r w:rsidRPr="00B1312A">
        <w:rPr>
          <w:rFonts w:cstheme="minorHAnsi"/>
          <w:sz w:val="20"/>
          <w:szCs w:val="20"/>
        </w:rPr>
        <w:t xml:space="preserve">The retro-reflective sheeting, as supplied, shall be of good appearance, free from ragged edges and cracks, </w:t>
      </w:r>
      <w:r w:rsidR="00FA49CF" w:rsidRPr="00FD16E9">
        <w:rPr>
          <w:sz w:val="20"/>
          <w:szCs w:val="20"/>
        </w:rPr>
        <w:t>and be suitable for use for the timeframe specified in 4.1.1.</w:t>
      </w:r>
    </w:p>
    <w:p w14:paraId="0AB94387" w14:textId="75B64FD8" w:rsidR="00CF4048" w:rsidRPr="0084189F" w:rsidRDefault="00CF4048" w:rsidP="00CF4048">
      <w:pPr>
        <w:pStyle w:val="Heading2"/>
      </w:pPr>
      <w:bookmarkStart w:id="176" w:name="_Toc157659344"/>
      <w:bookmarkStart w:id="177" w:name="_Toc159409859"/>
      <w:r>
        <w:t>SAMPLES AND TESTING</w:t>
      </w:r>
      <w:bookmarkEnd w:id="176"/>
      <w:bookmarkEnd w:id="177"/>
    </w:p>
    <w:p w14:paraId="00605748" w14:textId="77777777" w:rsidR="00CF4048" w:rsidRDefault="00CF4048" w:rsidP="00CF4048">
      <w:pPr>
        <w:autoSpaceDE w:val="0"/>
        <w:autoSpaceDN w:val="0"/>
        <w:adjustRightInd w:val="0"/>
        <w:spacing w:after="0" w:line="240" w:lineRule="auto"/>
        <w:jc w:val="both"/>
        <w:rPr>
          <w:rFonts w:cstheme="minorHAnsi"/>
          <w:sz w:val="20"/>
          <w:szCs w:val="20"/>
          <w:highlight w:val="green"/>
          <w:u w:val="single"/>
        </w:rPr>
      </w:pPr>
    </w:p>
    <w:p w14:paraId="0B011257" w14:textId="77777777" w:rsidR="00CF4048" w:rsidRPr="00B1312A" w:rsidRDefault="00CF4048" w:rsidP="00CF4048">
      <w:pPr>
        <w:tabs>
          <w:tab w:val="left" w:pos="9000"/>
          <w:tab w:val="left" w:pos="9540"/>
        </w:tabs>
        <w:ind w:right="108"/>
        <w:jc w:val="both"/>
        <w:rPr>
          <w:rFonts w:cstheme="minorHAnsi"/>
          <w:color w:val="000000"/>
          <w:sz w:val="20"/>
          <w:szCs w:val="20"/>
        </w:rPr>
      </w:pPr>
      <w:r w:rsidRPr="00B1312A">
        <w:rPr>
          <w:rFonts w:cstheme="minorHAnsi"/>
          <w:color w:val="000000"/>
          <w:sz w:val="20"/>
          <w:szCs w:val="20"/>
        </w:rPr>
        <w:t>To determine conformance to requirements for coefficients of retro</w:t>
      </w:r>
      <w:r>
        <w:rPr>
          <w:rFonts w:cstheme="minorHAnsi"/>
          <w:color w:val="000000"/>
          <w:sz w:val="20"/>
          <w:szCs w:val="20"/>
        </w:rPr>
        <w:t>-</w:t>
      </w:r>
      <w:r w:rsidRPr="00B1312A">
        <w:rPr>
          <w:rFonts w:cstheme="minorHAnsi"/>
          <w:color w:val="000000"/>
          <w:sz w:val="20"/>
          <w:szCs w:val="20"/>
        </w:rPr>
        <w:t>reflection for rolls or sheets at least 1 y</w:t>
      </w:r>
      <w:r>
        <w:rPr>
          <w:rFonts w:cstheme="minorHAnsi"/>
          <w:color w:val="000000"/>
          <w:sz w:val="20"/>
          <w:szCs w:val="20"/>
        </w:rPr>
        <w:t>ar</w:t>
      </w:r>
      <w:r w:rsidRPr="00B1312A">
        <w:rPr>
          <w:rFonts w:cstheme="minorHAnsi"/>
          <w:color w:val="000000"/>
          <w:sz w:val="20"/>
          <w:szCs w:val="20"/>
        </w:rPr>
        <w:t>d (0.914 m) long of retroreflective sheeting in new (unexposed) condition:</w:t>
      </w:r>
    </w:p>
    <w:p w14:paraId="43295B63" w14:textId="77777777" w:rsidR="00CF4048" w:rsidRPr="00B1312A" w:rsidRDefault="00CF4048" w:rsidP="00CF4048">
      <w:pPr>
        <w:tabs>
          <w:tab w:val="left" w:pos="9000"/>
          <w:tab w:val="left" w:pos="9540"/>
        </w:tabs>
        <w:ind w:right="108"/>
        <w:jc w:val="both"/>
        <w:rPr>
          <w:rFonts w:cstheme="minorHAnsi"/>
          <w:color w:val="000000"/>
          <w:sz w:val="20"/>
          <w:szCs w:val="20"/>
        </w:rPr>
      </w:pPr>
      <w:r w:rsidRPr="00B1312A">
        <w:rPr>
          <w:rFonts w:cstheme="minorHAnsi"/>
          <w:color w:val="000000"/>
          <w:sz w:val="20"/>
          <w:szCs w:val="20"/>
        </w:rPr>
        <w:t>A full width by 1 y</w:t>
      </w:r>
      <w:r>
        <w:rPr>
          <w:rFonts w:cstheme="minorHAnsi"/>
          <w:color w:val="000000"/>
          <w:sz w:val="20"/>
          <w:szCs w:val="20"/>
        </w:rPr>
        <w:t>ar</w:t>
      </w:r>
      <w:r w:rsidRPr="00B1312A">
        <w:rPr>
          <w:rFonts w:cstheme="minorHAnsi"/>
          <w:color w:val="000000"/>
          <w:sz w:val="20"/>
          <w:szCs w:val="20"/>
        </w:rPr>
        <w:t>d (0.914 m) long specimen is selected at random to represent the entire sheet, roll, or lot.</w:t>
      </w:r>
    </w:p>
    <w:p w14:paraId="24A3CDA2" w14:textId="77777777" w:rsidR="00CF4048" w:rsidRPr="00B1312A" w:rsidRDefault="00CF4048" w:rsidP="00CF4048">
      <w:pPr>
        <w:tabs>
          <w:tab w:val="left" w:pos="9000"/>
          <w:tab w:val="left" w:pos="9540"/>
        </w:tabs>
        <w:ind w:right="108"/>
        <w:jc w:val="both"/>
        <w:rPr>
          <w:rFonts w:cstheme="minorHAnsi"/>
          <w:color w:val="000000"/>
          <w:sz w:val="20"/>
          <w:szCs w:val="20"/>
        </w:rPr>
      </w:pPr>
      <w:r w:rsidRPr="00B1312A">
        <w:rPr>
          <w:rFonts w:cstheme="minorHAnsi"/>
          <w:color w:val="000000"/>
          <w:sz w:val="20"/>
          <w:szCs w:val="20"/>
        </w:rPr>
        <w:t xml:space="preserve">Three samples are taken from the selected specimen. </w:t>
      </w:r>
      <w:r>
        <w:rPr>
          <w:rFonts w:cstheme="minorHAnsi"/>
          <w:color w:val="000000"/>
          <w:sz w:val="20"/>
          <w:szCs w:val="20"/>
        </w:rPr>
        <w:t xml:space="preserve">  </w:t>
      </w:r>
      <w:r w:rsidRPr="00B1312A">
        <w:rPr>
          <w:rFonts w:cstheme="minorHAnsi"/>
          <w:color w:val="000000"/>
          <w:sz w:val="20"/>
          <w:szCs w:val="20"/>
        </w:rPr>
        <w:t>The three samples shall be spaced evenly across (left, center, right) and spaced evenly down the specimen.</w:t>
      </w:r>
    </w:p>
    <w:p w14:paraId="3B1480E4" w14:textId="77777777" w:rsidR="00CF4048" w:rsidRPr="002652B2" w:rsidRDefault="00CF4048" w:rsidP="00CF4048">
      <w:pPr>
        <w:tabs>
          <w:tab w:val="left" w:pos="9000"/>
          <w:tab w:val="left" w:pos="9540"/>
        </w:tabs>
        <w:ind w:right="108"/>
        <w:jc w:val="both"/>
        <w:rPr>
          <w:rFonts w:ascii="Arial" w:eastAsia="MS Mincho" w:hAnsi="Arial" w:cs="Arial"/>
          <w:color w:val="000000"/>
        </w:rPr>
      </w:pPr>
      <w:r w:rsidRPr="00B1312A">
        <w:rPr>
          <w:rFonts w:cstheme="minorHAnsi"/>
          <w:color w:val="000000"/>
          <w:sz w:val="20"/>
          <w:szCs w:val="20"/>
        </w:rPr>
        <w:t>For determining conformance to all other requirements, single samples taken at random shall be tested.</w:t>
      </w:r>
    </w:p>
    <w:p w14:paraId="1CA177C8" w14:textId="5FED7447" w:rsidR="00CF4048" w:rsidRPr="008F67BC" w:rsidRDefault="00CF4048" w:rsidP="00CF4048">
      <w:pPr>
        <w:tabs>
          <w:tab w:val="left" w:pos="9000"/>
          <w:tab w:val="left" w:pos="9540"/>
        </w:tabs>
        <w:ind w:right="108"/>
        <w:jc w:val="both"/>
        <w:rPr>
          <w:rFonts w:eastAsia="MS Mincho" w:cstheme="minorHAnsi"/>
          <w:color w:val="000000"/>
          <w:sz w:val="20"/>
          <w:szCs w:val="20"/>
        </w:rPr>
      </w:pPr>
      <w:r w:rsidRPr="008F67BC">
        <w:rPr>
          <w:rFonts w:eastAsia="MS Mincho" w:cstheme="minorHAnsi"/>
          <w:color w:val="000000"/>
          <w:sz w:val="20"/>
          <w:szCs w:val="20"/>
        </w:rPr>
        <w:t>All materials bid</w:t>
      </w:r>
      <w:r w:rsidR="00C72547">
        <w:rPr>
          <w:rFonts w:eastAsia="MS Mincho" w:cstheme="minorHAnsi"/>
          <w:color w:val="000000"/>
          <w:sz w:val="20"/>
          <w:szCs w:val="20"/>
        </w:rPr>
        <w:t xml:space="preserve"> </w:t>
      </w:r>
      <w:r w:rsidR="00C72547" w:rsidRPr="00C72547">
        <w:rPr>
          <w:rFonts w:eastAsia="MS Mincho" w:cstheme="minorHAnsi"/>
          <w:color w:val="000000"/>
          <w:sz w:val="20"/>
          <w:szCs w:val="20"/>
          <w:u w:val="single"/>
        </w:rPr>
        <w:t>that are not listed on the NJDOT Bureau of Materials Approved Products List</w:t>
      </w:r>
      <w:r w:rsidR="00C72547">
        <w:rPr>
          <w:rFonts w:eastAsia="MS Mincho" w:cstheme="minorHAnsi"/>
          <w:color w:val="000000"/>
          <w:sz w:val="20"/>
          <w:szCs w:val="20"/>
        </w:rPr>
        <w:t xml:space="preserve"> </w:t>
      </w:r>
      <w:r w:rsidR="00C72547" w:rsidRPr="00C72547">
        <w:rPr>
          <w:rFonts w:eastAsia="MS Mincho" w:cstheme="minorHAnsi"/>
          <w:color w:val="000000"/>
          <w:sz w:val="20"/>
          <w:szCs w:val="20"/>
        </w:rPr>
        <w:t>(</w:t>
      </w:r>
      <w:hyperlink r:id="rId40" w:history="1">
        <w:r w:rsidR="00C72547" w:rsidRPr="00C72547">
          <w:rPr>
            <w:rStyle w:val="Hyperlink"/>
            <w:sz w:val="20"/>
            <w:szCs w:val="20"/>
          </w:rPr>
          <w:t>Qualified Products, Qualified Materials, Engineering (nj.gov)</w:t>
        </w:r>
      </w:hyperlink>
      <w:r w:rsidR="00C72547" w:rsidRPr="00C72547">
        <w:rPr>
          <w:rFonts w:eastAsia="MS Mincho" w:cstheme="minorHAnsi"/>
          <w:color w:val="000000"/>
          <w:sz w:val="20"/>
          <w:szCs w:val="20"/>
        </w:rPr>
        <w:t xml:space="preserve">) </w:t>
      </w:r>
      <w:r w:rsidRPr="00C72547">
        <w:rPr>
          <w:rFonts w:eastAsia="MS Mincho" w:cstheme="minorHAnsi"/>
          <w:color w:val="000000"/>
          <w:sz w:val="20"/>
          <w:szCs w:val="20"/>
        </w:rPr>
        <w:t>will be subject to testing and approval by the State prior to the a</w:t>
      </w:r>
      <w:r w:rsidRPr="008F67BC">
        <w:rPr>
          <w:rFonts w:eastAsia="MS Mincho" w:cstheme="minorHAnsi"/>
          <w:color w:val="000000"/>
          <w:sz w:val="20"/>
          <w:szCs w:val="20"/>
        </w:rPr>
        <w:t>ward of th</w:t>
      </w:r>
      <w:r w:rsidR="00C72547">
        <w:rPr>
          <w:rFonts w:eastAsia="MS Mincho" w:cstheme="minorHAnsi"/>
          <w:color w:val="000000"/>
          <w:sz w:val="20"/>
          <w:szCs w:val="20"/>
        </w:rPr>
        <w:t xml:space="preserve">e </w:t>
      </w:r>
      <w:r w:rsidRPr="008F67BC">
        <w:rPr>
          <w:rFonts w:eastAsia="MS Mincho" w:cstheme="minorHAnsi"/>
          <w:color w:val="000000"/>
          <w:sz w:val="20"/>
          <w:szCs w:val="20"/>
        </w:rPr>
        <w:t>Contract.  The material will be tested on all of the following points in conformance with ASTM designation D4956-19.</w:t>
      </w:r>
    </w:p>
    <w:p w14:paraId="797CFC09" w14:textId="77777777" w:rsidR="00CF4048" w:rsidRPr="008F67BC" w:rsidRDefault="00CF4048" w:rsidP="00304620">
      <w:pPr>
        <w:numPr>
          <w:ilvl w:val="0"/>
          <w:numId w:val="20"/>
        </w:numPr>
        <w:tabs>
          <w:tab w:val="clear" w:pos="1368"/>
          <w:tab w:val="left" w:pos="-1080"/>
          <w:tab w:val="left" w:pos="-720"/>
          <w:tab w:val="num" w:pos="720"/>
        </w:tabs>
        <w:spacing w:after="0" w:line="240" w:lineRule="auto"/>
        <w:ind w:left="720"/>
        <w:rPr>
          <w:rFonts w:eastAsia="MS Mincho" w:cstheme="minorHAnsi"/>
          <w:color w:val="000000"/>
          <w:sz w:val="20"/>
          <w:szCs w:val="20"/>
        </w:rPr>
      </w:pPr>
      <w:r w:rsidRPr="008F67BC">
        <w:rPr>
          <w:rFonts w:eastAsia="MS Mincho" w:cstheme="minorHAnsi"/>
          <w:color w:val="000000"/>
          <w:sz w:val="20"/>
          <w:szCs w:val="20"/>
        </w:rPr>
        <w:t>Photometry;</w:t>
      </w:r>
    </w:p>
    <w:p w14:paraId="4ADDD0F1" w14:textId="77777777" w:rsidR="00CF4048" w:rsidRPr="008F67BC" w:rsidRDefault="00CF4048" w:rsidP="00304620">
      <w:pPr>
        <w:numPr>
          <w:ilvl w:val="0"/>
          <w:numId w:val="20"/>
        </w:numPr>
        <w:tabs>
          <w:tab w:val="clear" w:pos="1368"/>
          <w:tab w:val="left" w:pos="-1080"/>
          <w:tab w:val="left" w:pos="-720"/>
          <w:tab w:val="num" w:pos="720"/>
        </w:tabs>
        <w:spacing w:after="0" w:line="240" w:lineRule="auto"/>
        <w:ind w:left="720"/>
        <w:rPr>
          <w:rFonts w:eastAsia="MS Mincho" w:cstheme="minorHAnsi"/>
          <w:color w:val="000000"/>
          <w:sz w:val="20"/>
          <w:szCs w:val="20"/>
        </w:rPr>
      </w:pPr>
      <w:r w:rsidRPr="008F67BC">
        <w:rPr>
          <w:rFonts w:eastAsia="MS Mincho" w:cstheme="minorHAnsi"/>
          <w:color w:val="000000"/>
          <w:sz w:val="20"/>
          <w:szCs w:val="20"/>
        </w:rPr>
        <w:t>Color;</w:t>
      </w:r>
    </w:p>
    <w:p w14:paraId="3AA58824" w14:textId="77777777" w:rsidR="00CF4048" w:rsidRPr="008F67BC" w:rsidRDefault="00CF4048" w:rsidP="00304620">
      <w:pPr>
        <w:numPr>
          <w:ilvl w:val="0"/>
          <w:numId w:val="20"/>
        </w:numPr>
        <w:tabs>
          <w:tab w:val="clear" w:pos="1368"/>
          <w:tab w:val="left" w:pos="-1080"/>
          <w:tab w:val="left" w:pos="-720"/>
          <w:tab w:val="num" w:pos="720"/>
        </w:tabs>
        <w:spacing w:after="0" w:line="240" w:lineRule="auto"/>
        <w:ind w:left="720"/>
        <w:rPr>
          <w:rFonts w:eastAsia="MS Mincho" w:cstheme="minorHAnsi"/>
          <w:color w:val="000000"/>
          <w:sz w:val="20"/>
          <w:szCs w:val="20"/>
        </w:rPr>
      </w:pPr>
      <w:r w:rsidRPr="008F67BC">
        <w:rPr>
          <w:rFonts w:eastAsia="MS Mincho" w:cstheme="minorHAnsi"/>
          <w:color w:val="000000"/>
          <w:sz w:val="20"/>
          <w:szCs w:val="20"/>
        </w:rPr>
        <w:t>Adhesive;</w:t>
      </w:r>
    </w:p>
    <w:p w14:paraId="7B6497B4" w14:textId="77777777" w:rsidR="00CF4048" w:rsidRPr="008F67BC" w:rsidRDefault="00CF4048" w:rsidP="00304620">
      <w:pPr>
        <w:numPr>
          <w:ilvl w:val="0"/>
          <w:numId w:val="20"/>
        </w:numPr>
        <w:tabs>
          <w:tab w:val="clear" w:pos="1368"/>
          <w:tab w:val="left" w:pos="-1080"/>
          <w:tab w:val="left" w:pos="-720"/>
          <w:tab w:val="num" w:pos="720"/>
        </w:tabs>
        <w:spacing w:after="0" w:line="240" w:lineRule="auto"/>
        <w:ind w:left="720"/>
        <w:rPr>
          <w:rFonts w:eastAsia="MS Mincho" w:cstheme="minorHAnsi"/>
          <w:color w:val="000000"/>
          <w:sz w:val="20"/>
          <w:szCs w:val="20"/>
        </w:rPr>
      </w:pPr>
      <w:r w:rsidRPr="008F67BC">
        <w:rPr>
          <w:rFonts w:eastAsia="MS Mincho" w:cstheme="minorHAnsi"/>
          <w:color w:val="000000"/>
          <w:sz w:val="20"/>
          <w:szCs w:val="20"/>
        </w:rPr>
        <w:t>Film;</w:t>
      </w:r>
    </w:p>
    <w:p w14:paraId="5D1CD14B" w14:textId="77777777" w:rsidR="00CF4048" w:rsidRPr="008F67BC" w:rsidRDefault="00CF4048" w:rsidP="00304620">
      <w:pPr>
        <w:numPr>
          <w:ilvl w:val="0"/>
          <w:numId w:val="20"/>
        </w:numPr>
        <w:tabs>
          <w:tab w:val="clear" w:pos="1368"/>
          <w:tab w:val="left" w:pos="-1080"/>
          <w:tab w:val="left" w:pos="-720"/>
          <w:tab w:val="num" w:pos="720"/>
        </w:tabs>
        <w:spacing w:after="0" w:line="240" w:lineRule="auto"/>
        <w:ind w:left="720"/>
        <w:rPr>
          <w:rFonts w:eastAsia="MS Mincho" w:cstheme="minorHAnsi"/>
          <w:color w:val="000000"/>
          <w:sz w:val="20"/>
          <w:szCs w:val="20"/>
        </w:rPr>
      </w:pPr>
      <w:r w:rsidRPr="008F67BC">
        <w:rPr>
          <w:rFonts w:eastAsia="MS Mincho" w:cstheme="minorHAnsi"/>
          <w:color w:val="000000"/>
          <w:sz w:val="20"/>
          <w:szCs w:val="20"/>
        </w:rPr>
        <w:t>Durability; and</w:t>
      </w:r>
    </w:p>
    <w:p w14:paraId="359622A8" w14:textId="77777777" w:rsidR="00CF4048" w:rsidRPr="008F67BC" w:rsidRDefault="00CF4048" w:rsidP="00304620">
      <w:pPr>
        <w:numPr>
          <w:ilvl w:val="0"/>
          <w:numId w:val="20"/>
        </w:numPr>
        <w:tabs>
          <w:tab w:val="clear" w:pos="1368"/>
          <w:tab w:val="left" w:pos="-1080"/>
          <w:tab w:val="left" w:pos="-720"/>
          <w:tab w:val="num" w:pos="720"/>
        </w:tabs>
        <w:spacing w:after="0" w:line="240" w:lineRule="auto"/>
        <w:ind w:left="720"/>
        <w:rPr>
          <w:rFonts w:eastAsia="MS Mincho" w:cstheme="minorHAnsi"/>
          <w:color w:val="000000"/>
          <w:sz w:val="20"/>
          <w:szCs w:val="20"/>
        </w:rPr>
      </w:pPr>
      <w:r w:rsidRPr="008F67BC">
        <w:rPr>
          <w:rFonts w:eastAsia="MS Mincho" w:cstheme="minorHAnsi"/>
          <w:color w:val="000000"/>
          <w:sz w:val="20"/>
          <w:szCs w:val="20"/>
        </w:rPr>
        <w:t>General characteristics and packaging.</w:t>
      </w:r>
    </w:p>
    <w:p w14:paraId="56B6524E" w14:textId="77777777" w:rsidR="00C72547" w:rsidRDefault="00C72547" w:rsidP="00C72547">
      <w:pPr>
        <w:pStyle w:val="BodyText3"/>
        <w:rPr>
          <w:rFonts w:asciiTheme="minorHAnsi" w:hAnsiTheme="minorHAnsi"/>
          <w:b/>
          <w:bCs/>
          <w:sz w:val="20"/>
          <w:szCs w:val="20"/>
          <w:u w:val="single"/>
        </w:rPr>
      </w:pPr>
    </w:p>
    <w:p w14:paraId="3314213D" w14:textId="47E27BDB" w:rsidR="00C72547" w:rsidRPr="00F914B1" w:rsidRDefault="00C72547" w:rsidP="00C72547">
      <w:pPr>
        <w:pStyle w:val="BodyText3"/>
        <w:rPr>
          <w:rFonts w:asciiTheme="minorHAnsi" w:hAnsiTheme="minorHAnsi"/>
          <w:b/>
          <w:bCs/>
          <w:sz w:val="20"/>
          <w:szCs w:val="20"/>
          <w:u w:val="single"/>
        </w:rPr>
      </w:pPr>
      <w:r w:rsidRPr="00F914B1">
        <w:rPr>
          <w:rFonts w:asciiTheme="minorHAnsi" w:hAnsiTheme="minorHAnsi"/>
          <w:b/>
          <w:bCs/>
          <w:sz w:val="20"/>
          <w:szCs w:val="20"/>
          <w:u w:val="single"/>
        </w:rPr>
        <w:t>Optional Review of Sample Type I Validation Sticker:</w:t>
      </w:r>
    </w:p>
    <w:p w14:paraId="264BFA1A" w14:textId="77777777" w:rsidR="00C72547" w:rsidRDefault="00C72547" w:rsidP="00C72547">
      <w:pPr>
        <w:pStyle w:val="BodyText3"/>
        <w:rPr>
          <w:rFonts w:asciiTheme="minorHAnsi" w:hAnsiTheme="minorHAnsi"/>
          <w:b/>
          <w:bCs/>
          <w:sz w:val="20"/>
          <w:szCs w:val="20"/>
        </w:rPr>
      </w:pPr>
    </w:p>
    <w:p w14:paraId="4BC68239" w14:textId="77777777" w:rsidR="00C72547" w:rsidRDefault="00C72547" w:rsidP="00C72547">
      <w:pPr>
        <w:pStyle w:val="BodyText3"/>
        <w:tabs>
          <w:tab w:val="left" w:pos="9000"/>
          <w:tab w:val="left" w:pos="9540"/>
        </w:tabs>
        <w:rPr>
          <w:rFonts w:asciiTheme="minorHAnsi" w:hAnsiTheme="minorHAnsi"/>
          <w:sz w:val="20"/>
          <w:szCs w:val="20"/>
        </w:rPr>
      </w:pPr>
      <w:r w:rsidRPr="00B50FF1">
        <w:rPr>
          <w:rFonts w:asciiTheme="minorHAnsi" w:hAnsiTheme="minorHAnsi"/>
          <w:sz w:val="20"/>
          <w:szCs w:val="20"/>
        </w:rPr>
        <w:t>Type I validation stickers are available to the Bidder and a sample of the sticker may be inspected, at</w:t>
      </w:r>
      <w:r>
        <w:rPr>
          <w:rFonts w:asciiTheme="minorHAnsi" w:hAnsiTheme="minorHAnsi"/>
          <w:sz w:val="20"/>
          <w:szCs w:val="20"/>
        </w:rPr>
        <w:t>:</w:t>
      </w:r>
    </w:p>
    <w:p w14:paraId="197EA930" w14:textId="77777777" w:rsidR="00C72547" w:rsidRDefault="00C72547" w:rsidP="00C72547">
      <w:pPr>
        <w:pStyle w:val="BodyText3"/>
        <w:tabs>
          <w:tab w:val="left" w:pos="9000"/>
          <w:tab w:val="left" w:pos="9540"/>
        </w:tabs>
        <w:rPr>
          <w:rFonts w:asciiTheme="minorHAnsi" w:hAnsiTheme="minorHAnsi"/>
          <w:sz w:val="20"/>
          <w:szCs w:val="20"/>
        </w:rPr>
      </w:pPr>
    </w:p>
    <w:p w14:paraId="2B2D602B" w14:textId="77777777" w:rsidR="00C72547" w:rsidRDefault="00C72547" w:rsidP="00C72547">
      <w:pPr>
        <w:pStyle w:val="BodyText3"/>
        <w:tabs>
          <w:tab w:val="left" w:pos="9000"/>
          <w:tab w:val="left" w:pos="9540"/>
        </w:tabs>
        <w:rPr>
          <w:rFonts w:asciiTheme="minorHAnsi" w:hAnsiTheme="minorHAnsi"/>
          <w:sz w:val="20"/>
          <w:szCs w:val="20"/>
        </w:rPr>
      </w:pPr>
      <w:r w:rsidRPr="00B50FF1">
        <w:rPr>
          <w:rFonts w:asciiTheme="minorHAnsi" w:hAnsiTheme="minorHAnsi"/>
          <w:sz w:val="20"/>
          <w:szCs w:val="20"/>
        </w:rPr>
        <w:t>South Woods State Prison</w:t>
      </w:r>
    </w:p>
    <w:p w14:paraId="06CF2146" w14:textId="77777777" w:rsidR="00C72547" w:rsidRDefault="00C72547" w:rsidP="00C72547">
      <w:pPr>
        <w:pStyle w:val="BodyText3"/>
        <w:tabs>
          <w:tab w:val="left" w:pos="9000"/>
          <w:tab w:val="left" w:pos="9540"/>
        </w:tabs>
        <w:rPr>
          <w:rFonts w:asciiTheme="minorHAnsi" w:hAnsiTheme="minorHAnsi"/>
          <w:sz w:val="20"/>
          <w:szCs w:val="20"/>
        </w:rPr>
      </w:pPr>
      <w:r>
        <w:rPr>
          <w:rFonts w:asciiTheme="minorHAnsi" w:hAnsiTheme="minorHAnsi"/>
          <w:sz w:val="20"/>
          <w:szCs w:val="20"/>
        </w:rPr>
        <w:t>215 South Burlington Road</w:t>
      </w:r>
    </w:p>
    <w:p w14:paraId="533C3120" w14:textId="77777777" w:rsidR="00C72547" w:rsidRDefault="00C72547" w:rsidP="00C72547">
      <w:pPr>
        <w:pStyle w:val="BodyText3"/>
        <w:tabs>
          <w:tab w:val="left" w:pos="9000"/>
          <w:tab w:val="left" w:pos="9540"/>
        </w:tabs>
        <w:rPr>
          <w:rFonts w:asciiTheme="minorHAnsi" w:hAnsiTheme="minorHAnsi"/>
          <w:sz w:val="20"/>
          <w:szCs w:val="20"/>
        </w:rPr>
      </w:pPr>
      <w:r>
        <w:rPr>
          <w:rFonts w:asciiTheme="minorHAnsi" w:hAnsiTheme="minorHAnsi"/>
          <w:sz w:val="20"/>
          <w:szCs w:val="20"/>
        </w:rPr>
        <w:t>Bridgeton, New Jersey, 08302</w:t>
      </w:r>
    </w:p>
    <w:p w14:paraId="47358964" w14:textId="77777777" w:rsidR="00C72547" w:rsidRDefault="00C72547" w:rsidP="00C72547">
      <w:pPr>
        <w:pStyle w:val="BodyText3"/>
        <w:tabs>
          <w:tab w:val="left" w:pos="9000"/>
          <w:tab w:val="left" w:pos="9540"/>
        </w:tabs>
        <w:rPr>
          <w:rFonts w:asciiTheme="minorHAnsi" w:hAnsiTheme="minorHAnsi"/>
          <w:sz w:val="20"/>
          <w:szCs w:val="20"/>
        </w:rPr>
      </w:pPr>
    </w:p>
    <w:p w14:paraId="6BE4A954" w14:textId="77777777" w:rsidR="00C72547" w:rsidRDefault="00C72547" w:rsidP="00C72547">
      <w:pPr>
        <w:pStyle w:val="BodyText3"/>
        <w:tabs>
          <w:tab w:val="left" w:pos="9000"/>
          <w:tab w:val="left" w:pos="9540"/>
        </w:tabs>
        <w:rPr>
          <w:rFonts w:asciiTheme="minorHAnsi" w:hAnsiTheme="minorHAnsi"/>
          <w:sz w:val="20"/>
          <w:szCs w:val="20"/>
        </w:rPr>
      </w:pPr>
      <w:r w:rsidRPr="00B50FF1">
        <w:rPr>
          <w:rFonts w:asciiTheme="minorHAnsi" w:hAnsiTheme="minorHAnsi"/>
          <w:sz w:val="20"/>
          <w:szCs w:val="20"/>
        </w:rPr>
        <w:t>Appointments for this purpose may be made by contacting Mr. Bruce Bryant at 856-459-7720 for a suitable</w:t>
      </w:r>
      <w:r>
        <w:rPr>
          <w:rFonts w:asciiTheme="minorHAnsi" w:hAnsiTheme="minorHAnsi"/>
          <w:sz w:val="20"/>
          <w:szCs w:val="20"/>
        </w:rPr>
        <w:t xml:space="preserve"> date and</w:t>
      </w:r>
      <w:r w:rsidRPr="00B50FF1">
        <w:rPr>
          <w:rFonts w:asciiTheme="minorHAnsi" w:hAnsiTheme="minorHAnsi"/>
          <w:sz w:val="20"/>
          <w:szCs w:val="20"/>
        </w:rPr>
        <w:t xml:space="preserve"> time</w:t>
      </w:r>
      <w:r>
        <w:rPr>
          <w:rFonts w:asciiTheme="minorHAnsi" w:hAnsiTheme="minorHAnsi"/>
          <w:sz w:val="20"/>
          <w:szCs w:val="20"/>
        </w:rPr>
        <w:t xml:space="preserve"> for inspection</w:t>
      </w:r>
      <w:r w:rsidRPr="00B50FF1">
        <w:rPr>
          <w:rFonts w:asciiTheme="minorHAnsi" w:hAnsiTheme="minorHAnsi"/>
          <w:sz w:val="20"/>
          <w:szCs w:val="20"/>
        </w:rPr>
        <w:t xml:space="preserve">.  </w:t>
      </w:r>
      <w:r>
        <w:rPr>
          <w:rFonts w:asciiTheme="minorHAnsi" w:hAnsiTheme="minorHAnsi"/>
          <w:sz w:val="20"/>
          <w:szCs w:val="20"/>
        </w:rPr>
        <w:t xml:space="preserve">Please note that contact must be limited to the appointment for the sticker review only.  </w:t>
      </w:r>
      <w:r w:rsidRPr="00F914B1">
        <w:rPr>
          <w:rFonts w:asciiTheme="minorHAnsi" w:hAnsiTheme="minorHAnsi"/>
          <w:b/>
          <w:sz w:val="20"/>
          <w:szCs w:val="20"/>
          <w:u w:val="single"/>
        </w:rPr>
        <w:t>Any procurement-related questions will not be answered.</w:t>
      </w:r>
      <w:r w:rsidRPr="00F914B1">
        <w:rPr>
          <w:rFonts w:asciiTheme="minorHAnsi" w:hAnsiTheme="minorHAnsi"/>
          <w:b/>
          <w:sz w:val="20"/>
          <w:szCs w:val="20"/>
        </w:rPr>
        <w:t xml:space="preserve"> </w:t>
      </w:r>
      <w:r>
        <w:rPr>
          <w:rFonts w:asciiTheme="minorHAnsi" w:hAnsiTheme="minorHAnsi"/>
          <w:sz w:val="20"/>
          <w:szCs w:val="20"/>
        </w:rPr>
        <w:t xml:space="preserve"> Please refer to Bid Solicitation </w:t>
      </w:r>
      <w:r w:rsidRPr="00F914B1">
        <w:rPr>
          <w:rFonts w:asciiTheme="minorHAnsi" w:hAnsiTheme="minorHAnsi"/>
          <w:sz w:val="20"/>
          <w:szCs w:val="20"/>
        </w:rPr>
        <w:t>Section 2.1 for</w:t>
      </w:r>
      <w:r>
        <w:rPr>
          <w:rFonts w:asciiTheme="minorHAnsi" w:hAnsiTheme="minorHAnsi"/>
          <w:sz w:val="20"/>
          <w:szCs w:val="20"/>
        </w:rPr>
        <w:t xml:space="preserve"> the procedure involving questions and answers regarding the Bid Solicitation</w:t>
      </w:r>
    </w:p>
    <w:p w14:paraId="62A7BDA4" w14:textId="77777777" w:rsidR="00C72547" w:rsidRPr="008F67BC" w:rsidRDefault="00C72547" w:rsidP="00CF4048">
      <w:pPr>
        <w:tabs>
          <w:tab w:val="left" w:pos="9000"/>
          <w:tab w:val="left" w:pos="9540"/>
        </w:tabs>
        <w:ind w:right="108"/>
        <w:jc w:val="both"/>
        <w:rPr>
          <w:rFonts w:eastAsia="MS Mincho" w:cstheme="minorHAnsi"/>
          <w:color w:val="000000"/>
          <w:sz w:val="20"/>
          <w:szCs w:val="20"/>
        </w:rPr>
      </w:pPr>
    </w:p>
    <w:p w14:paraId="3D0E52C2" w14:textId="0805F148" w:rsidR="00CF4048" w:rsidRPr="0084189F" w:rsidRDefault="00CF4048" w:rsidP="00CF4048">
      <w:pPr>
        <w:pStyle w:val="Heading2"/>
      </w:pPr>
      <w:bookmarkStart w:id="178" w:name="_Toc157659345"/>
      <w:bookmarkStart w:id="179" w:name="_Toc159409860"/>
      <w:r>
        <w:t>GENERAL CHARACTERISTICS AND PACKAGING</w:t>
      </w:r>
      <w:bookmarkEnd w:id="178"/>
      <w:bookmarkEnd w:id="179"/>
    </w:p>
    <w:p w14:paraId="6989BD35" w14:textId="77777777" w:rsidR="00CF4048" w:rsidRDefault="00CF4048" w:rsidP="00CF4048">
      <w:pPr>
        <w:autoSpaceDE w:val="0"/>
        <w:autoSpaceDN w:val="0"/>
        <w:adjustRightInd w:val="0"/>
        <w:spacing w:after="0" w:line="240" w:lineRule="auto"/>
        <w:jc w:val="both"/>
        <w:rPr>
          <w:rFonts w:cstheme="minorHAnsi"/>
          <w:sz w:val="20"/>
          <w:szCs w:val="20"/>
          <w:highlight w:val="green"/>
          <w:u w:val="single"/>
        </w:rPr>
      </w:pPr>
    </w:p>
    <w:p w14:paraId="642C8733" w14:textId="77777777" w:rsidR="00CF4048" w:rsidRPr="00CB4698" w:rsidRDefault="00CF4048" w:rsidP="00CF4048">
      <w:pPr>
        <w:tabs>
          <w:tab w:val="left" w:pos="9000"/>
          <w:tab w:val="left" w:pos="9540"/>
        </w:tabs>
        <w:ind w:right="108"/>
        <w:jc w:val="both"/>
        <w:rPr>
          <w:rFonts w:eastAsia="MS Mincho"/>
          <w:color w:val="000000"/>
          <w:sz w:val="20"/>
          <w:szCs w:val="20"/>
        </w:rPr>
      </w:pPr>
      <w:r w:rsidRPr="00CB4698">
        <w:rPr>
          <w:rFonts w:eastAsia="MS Mincho"/>
          <w:color w:val="000000"/>
          <w:sz w:val="20"/>
          <w:szCs w:val="20"/>
        </w:rPr>
        <w:t>The reflective sheeting shall be fur</w:t>
      </w:r>
      <w:r>
        <w:rPr>
          <w:rFonts w:eastAsia="MS Mincho"/>
          <w:color w:val="000000"/>
          <w:sz w:val="20"/>
          <w:szCs w:val="20"/>
        </w:rPr>
        <w:t xml:space="preserve">nished in rolls.  </w:t>
      </w:r>
      <w:r w:rsidRPr="00CB4698">
        <w:rPr>
          <w:rFonts w:eastAsia="MS Mincho"/>
          <w:color w:val="000000"/>
          <w:sz w:val="20"/>
          <w:szCs w:val="20"/>
        </w:rPr>
        <w:t>Splices shall be butted or overlapped and shall be suitable for continuous application as supplied.</w:t>
      </w:r>
    </w:p>
    <w:p w14:paraId="1B4B8D6A" w14:textId="77777777" w:rsidR="00CF4048" w:rsidRDefault="00CF4048" w:rsidP="00CF4048">
      <w:pPr>
        <w:tabs>
          <w:tab w:val="left" w:pos="9000"/>
          <w:tab w:val="left" w:pos="9540"/>
        </w:tabs>
        <w:ind w:right="108"/>
        <w:jc w:val="both"/>
        <w:rPr>
          <w:rFonts w:eastAsia="MS Mincho"/>
          <w:color w:val="000000"/>
          <w:sz w:val="20"/>
          <w:szCs w:val="20"/>
        </w:rPr>
      </w:pPr>
      <w:r w:rsidRPr="00CB4698">
        <w:rPr>
          <w:rFonts w:eastAsia="MS Mincho"/>
          <w:color w:val="000000"/>
          <w:sz w:val="20"/>
          <w:szCs w:val="20"/>
        </w:rPr>
        <w:t>Rolls shall be packed in corrugated fiberboard boxes in such manner that no damage or defacement may occur to the reflective sheeting during shipment or storage.  Rolls 3" to 12" in width shall be packed in corrugated fiberboard cartons of 275 lb. test.  Rolls 25" in width and above shall be packed in corrugated cartons of min</w:t>
      </w:r>
      <w:r>
        <w:rPr>
          <w:rFonts w:eastAsia="MS Mincho"/>
          <w:color w:val="000000"/>
          <w:sz w:val="20"/>
          <w:szCs w:val="20"/>
        </w:rPr>
        <w:t>imum 350 lb. t</w:t>
      </w:r>
      <w:r w:rsidRPr="00CB4698">
        <w:rPr>
          <w:rFonts w:eastAsia="MS Mincho"/>
          <w:color w:val="000000"/>
          <w:sz w:val="20"/>
          <w:szCs w:val="20"/>
        </w:rPr>
        <w:t xml:space="preserve">est.  </w:t>
      </w:r>
    </w:p>
    <w:p w14:paraId="3C7CE5D6" w14:textId="77777777" w:rsidR="00CF4048" w:rsidRPr="00CB4698" w:rsidRDefault="00CF4048" w:rsidP="00CF4048">
      <w:pPr>
        <w:tabs>
          <w:tab w:val="left" w:pos="9000"/>
          <w:tab w:val="left" w:pos="9540"/>
        </w:tabs>
        <w:ind w:right="108"/>
        <w:jc w:val="both"/>
        <w:rPr>
          <w:rFonts w:eastAsia="MS Mincho"/>
          <w:color w:val="000000"/>
          <w:sz w:val="20"/>
          <w:szCs w:val="20"/>
        </w:rPr>
      </w:pPr>
      <w:r w:rsidRPr="00CB4698">
        <w:rPr>
          <w:rFonts w:eastAsia="MS Mincho"/>
          <w:color w:val="000000"/>
          <w:sz w:val="20"/>
          <w:szCs w:val="20"/>
        </w:rPr>
        <w:t>Rolls wider than 6" and 10 yards in length or longer shall be supported and suspended by the roll core within the cartons by means of plastic plugs or plugs within built-up and reinforced corrugated pads.</w:t>
      </w:r>
    </w:p>
    <w:p w14:paraId="269540D8" w14:textId="757A1758" w:rsidR="00FA49CF" w:rsidRPr="00FA49CF" w:rsidRDefault="00CF4048" w:rsidP="00CF4048">
      <w:pPr>
        <w:tabs>
          <w:tab w:val="left" w:pos="9000"/>
          <w:tab w:val="left" w:pos="9540"/>
        </w:tabs>
        <w:ind w:right="108"/>
        <w:jc w:val="both"/>
        <w:rPr>
          <w:rFonts w:eastAsia="MS Mincho"/>
          <w:color w:val="000000"/>
          <w:sz w:val="20"/>
          <w:szCs w:val="20"/>
        </w:rPr>
      </w:pPr>
      <w:r w:rsidRPr="00CB4698">
        <w:rPr>
          <w:rFonts w:eastAsia="MS Mincho"/>
          <w:color w:val="000000"/>
          <w:sz w:val="20"/>
          <w:szCs w:val="20"/>
        </w:rPr>
        <w:t>The reflective sheeting as supplied may be stored at temperatures of 10 degrees to 37.7 degrees C</w:t>
      </w:r>
      <w:r>
        <w:rPr>
          <w:rFonts w:eastAsia="MS Mincho"/>
          <w:color w:val="000000"/>
          <w:sz w:val="20"/>
          <w:szCs w:val="20"/>
        </w:rPr>
        <w:t>elsius</w:t>
      </w:r>
      <w:r w:rsidR="00FA49CF">
        <w:rPr>
          <w:rFonts w:eastAsia="MS Mincho"/>
          <w:color w:val="000000"/>
          <w:sz w:val="20"/>
          <w:szCs w:val="20"/>
        </w:rPr>
        <w:t xml:space="preserve"> and shall </w:t>
      </w:r>
      <w:r w:rsidR="00FA49CF" w:rsidRPr="00FA49CF">
        <w:rPr>
          <w:rFonts w:eastAsia="MS Mincho"/>
          <w:color w:val="000000"/>
          <w:sz w:val="20"/>
          <w:szCs w:val="20"/>
        </w:rPr>
        <w:t>be suitable</w:t>
      </w:r>
      <w:r w:rsidR="00FA49CF" w:rsidRPr="00FA49CF">
        <w:rPr>
          <w:sz w:val="20"/>
          <w:szCs w:val="20"/>
        </w:rPr>
        <w:t xml:space="preserve"> for use as per the Product Performance Service Life mentioned in 4.1.1.</w:t>
      </w:r>
    </w:p>
    <w:p w14:paraId="348B4563" w14:textId="77777777" w:rsidR="00CF4048" w:rsidRPr="0084189F" w:rsidRDefault="00CF4048" w:rsidP="00CF4048">
      <w:pPr>
        <w:pStyle w:val="Heading2"/>
      </w:pPr>
      <w:bookmarkStart w:id="180" w:name="_Toc157659346"/>
      <w:bookmarkStart w:id="181" w:name="_Toc159409861"/>
      <w:r>
        <w:t>NJDOT SPECIFICATION 106.04 MATERIALS QUESTIONNAIRE</w:t>
      </w:r>
      <w:bookmarkEnd w:id="180"/>
      <w:bookmarkEnd w:id="181"/>
    </w:p>
    <w:p w14:paraId="5DF1B45D" w14:textId="77777777" w:rsidR="00CF4048" w:rsidRDefault="00CF4048" w:rsidP="00CF4048">
      <w:pPr>
        <w:autoSpaceDE w:val="0"/>
        <w:autoSpaceDN w:val="0"/>
        <w:adjustRightInd w:val="0"/>
        <w:spacing w:after="0" w:line="240" w:lineRule="auto"/>
        <w:jc w:val="both"/>
        <w:rPr>
          <w:rFonts w:cstheme="minorHAnsi"/>
          <w:sz w:val="20"/>
          <w:szCs w:val="20"/>
          <w:highlight w:val="green"/>
          <w:u w:val="single"/>
        </w:rPr>
      </w:pPr>
    </w:p>
    <w:p w14:paraId="1CA145FA" w14:textId="77777777" w:rsidR="00CF4048" w:rsidRPr="006154DF" w:rsidRDefault="00CF4048" w:rsidP="00CF4048">
      <w:pPr>
        <w:tabs>
          <w:tab w:val="left" w:pos="9000"/>
          <w:tab w:val="left" w:pos="9540"/>
        </w:tabs>
        <w:ind w:right="108"/>
        <w:jc w:val="both"/>
        <w:rPr>
          <w:rFonts w:eastAsia="MS Mincho"/>
          <w:color w:val="000000"/>
          <w:sz w:val="20"/>
          <w:szCs w:val="20"/>
        </w:rPr>
      </w:pPr>
      <w:r w:rsidRPr="006154DF">
        <w:rPr>
          <w:rFonts w:eastAsia="MS Mincho"/>
          <w:color w:val="000000"/>
          <w:sz w:val="20"/>
          <w:szCs w:val="20"/>
        </w:rPr>
        <w:t>Materials or assemblies ordered, as specified, will be accepted on the basis of certificates of compliance stating that such materials or assemblies fully comply with the requirements of the Contract.  The form of certificates of compliance must be approved by the Using Agency.</w:t>
      </w:r>
    </w:p>
    <w:p w14:paraId="72065AC3" w14:textId="77777777" w:rsidR="00CF4048" w:rsidRDefault="00CF4048" w:rsidP="00CF4048">
      <w:pPr>
        <w:tabs>
          <w:tab w:val="left" w:pos="9000"/>
          <w:tab w:val="left" w:pos="9540"/>
        </w:tabs>
        <w:ind w:right="108"/>
        <w:jc w:val="both"/>
        <w:rPr>
          <w:rFonts w:eastAsia="MS Mincho"/>
          <w:color w:val="000000"/>
          <w:sz w:val="20"/>
          <w:szCs w:val="20"/>
        </w:rPr>
      </w:pPr>
      <w:r w:rsidRPr="006154DF">
        <w:rPr>
          <w:rFonts w:eastAsia="MS Mincho"/>
          <w:color w:val="000000"/>
          <w:sz w:val="20"/>
          <w:szCs w:val="20"/>
        </w:rPr>
        <w:t xml:space="preserve">Materials or assemblies ordered and used on the basis of certificates of compliance, may be sampled and tested at any time.  If found to be not in conformance with the Contract requirements, materials and assemblies will be rejected whether in place or not.  </w:t>
      </w:r>
    </w:p>
    <w:p w14:paraId="78D4EDF6" w14:textId="37775F1D" w:rsidR="00CF4048" w:rsidRPr="006154DF" w:rsidRDefault="00CF4048" w:rsidP="00CF4048">
      <w:pPr>
        <w:tabs>
          <w:tab w:val="left" w:pos="9000"/>
          <w:tab w:val="left" w:pos="9540"/>
        </w:tabs>
        <w:ind w:right="108"/>
        <w:jc w:val="both"/>
        <w:rPr>
          <w:rFonts w:eastAsia="MS Mincho"/>
          <w:color w:val="000000"/>
          <w:sz w:val="20"/>
          <w:szCs w:val="20"/>
        </w:rPr>
      </w:pPr>
      <w:r w:rsidRPr="006154DF">
        <w:rPr>
          <w:rFonts w:eastAsia="MS Mincho"/>
          <w:b/>
          <w:color w:val="000000"/>
          <w:sz w:val="20"/>
          <w:szCs w:val="20"/>
          <w:u w:val="single"/>
        </w:rPr>
        <w:t>For NJDOT:</w:t>
      </w:r>
      <w:r>
        <w:rPr>
          <w:rFonts w:eastAsia="MS Mincho"/>
          <w:color w:val="000000"/>
          <w:sz w:val="20"/>
          <w:szCs w:val="20"/>
        </w:rPr>
        <w:t xml:space="preserve">  </w:t>
      </w:r>
      <w:r w:rsidRPr="006154DF">
        <w:rPr>
          <w:rFonts w:eastAsia="MS Mincho"/>
          <w:color w:val="000000"/>
          <w:sz w:val="20"/>
          <w:szCs w:val="20"/>
        </w:rPr>
        <w:t xml:space="preserve">The Contractor </w:t>
      </w:r>
      <w:r>
        <w:rPr>
          <w:rFonts w:eastAsia="MS Mincho"/>
          <w:color w:val="000000"/>
          <w:sz w:val="20"/>
          <w:szCs w:val="20"/>
        </w:rPr>
        <w:t xml:space="preserve">(through the </w:t>
      </w:r>
      <w:r w:rsidRPr="006154DF">
        <w:rPr>
          <w:rFonts w:eastAsia="MS Mincho"/>
          <w:color w:val="000000"/>
          <w:sz w:val="20"/>
          <w:szCs w:val="20"/>
        </w:rPr>
        <w:t>manufacturer or supplier</w:t>
      </w:r>
      <w:r>
        <w:rPr>
          <w:rFonts w:eastAsia="MS Mincho"/>
          <w:color w:val="000000"/>
          <w:sz w:val="20"/>
          <w:szCs w:val="20"/>
        </w:rPr>
        <w:t xml:space="preserve">) must </w:t>
      </w:r>
      <w:r w:rsidRPr="006154DF">
        <w:rPr>
          <w:rFonts w:eastAsia="MS Mincho"/>
          <w:color w:val="000000"/>
          <w:sz w:val="20"/>
          <w:szCs w:val="20"/>
        </w:rPr>
        <w:t xml:space="preserve">furnish four </w:t>
      </w:r>
      <w:r>
        <w:rPr>
          <w:rFonts w:eastAsia="MS Mincho"/>
          <w:color w:val="000000"/>
          <w:sz w:val="20"/>
          <w:szCs w:val="20"/>
        </w:rPr>
        <w:t xml:space="preserve">(4) </w:t>
      </w:r>
      <w:r w:rsidRPr="006154DF">
        <w:rPr>
          <w:rFonts w:eastAsia="MS Mincho"/>
          <w:color w:val="000000"/>
          <w:sz w:val="20"/>
          <w:szCs w:val="20"/>
        </w:rPr>
        <w:t xml:space="preserve">copies of certificates of compliance with each delivery of materials, components, and manufactured items that are acceptable by certification.  One </w:t>
      </w:r>
      <w:r>
        <w:rPr>
          <w:rFonts w:eastAsia="MS Mincho"/>
          <w:color w:val="000000"/>
          <w:sz w:val="20"/>
          <w:szCs w:val="20"/>
        </w:rPr>
        <w:t xml:space="preserve">(1) </w:t>
      </w:r>
      <w:r w:rsidRPr="006154DF">
        <w:rPr>
          <w:rFonts w:eastAsia="MS Mincho"/>
          <w:color w:val="000000"/>
          <w:sz w:val="20"/>
          <w:szCs w:val="20"/>
        </w:rPr>
        <w:t xml:space="preserve">copy shall be furnished to the resident Engineer, two </w:t>
      </w:r>
      <w:r>
        <w:rPr>
          <w:rFonts w:eastAsia="MS Mincho"/>
          <w:color w:val="000000"/>
          <w:sz w:val="20"/>
          <w:szCs w:val="20"/>
        </w:rPr>
        <w:t xml:space="preserve">(2) </w:t>
      </w:r>
      <w:r w:rsidRPr="006154DF">
        <w:rPr>
          <w:rFonts w:eastAsia="MS Mincho"/>
          <w:color w:val="000000"/>
          <w:sz w:val="20"/>
          <w:szCs w:val="20"/>
        </w:rPr>
        <w:t xml:space="preserve">copies shall be furnished to the </w:t>
      </w:r>
      <w:r w:rsidR="00337A8D">
        <w:rPr>
          <w:rFonts w:eastAsia="MS Mincho"/>
          <w:color w:val="000000"/>
          <w:sz w:val="20"/>
          <w:szCs w:val="20"/>
        </w:rPr>
        <w:t>NJDOT</w:t>
      </w:r>
      <w:r w:rsidRPr="006154DF">
        <w:rPr>
          <w:rFonts w:eastAsia="MS Mincho"/>
          <w:color w:val="000000"/>
          <w:sz w:val="20"/>
          <w:szCs w:val="20"/>
        </w:rPr>
        <w:t xml:space="preserve"> laboratory, and one copy shall be retained by the Contractor.</w:t>
      </w:r>
    </w:p>
    <w:p w14:paraId="1BB9F1C7" w14:textId="40BF3F09" w:rsidR="00CF4048" w:rsidRPr="005B494A" w:rsidRDefault="00CF4048" w:rsidP="00CF4048">
      <w:pPr>
        <w:tabs>
          <w:tab w:val="left" w:pos="9000"/>
          <w:tab w:val="left" w:pos="9540"/>
        </w:tabs>
        <w:ind w:right="108"/>
        <w:jc w:val="both"/>
        <w:rPr>
          <w:rFonts w:eastAsia="MS Mincho"/>
          <w:color w:val="000000"/>
          <w:sz w:val="20"/>
          <w:szCs w:val="20"/>
        </w:rPr>
      </w:pPr>
      <w:r w:rsidRPr="005B494A">
        <w:rPr>
          <w:rFonts w:eastAsia="MS Mincho"/>
          <w:color w:val="000000"/>
          <w:sz w:val="20"/>
          <w:szCs w:val="20"/>
        </w:rPr>
        <w:t>The manufacturer shall perform all the specified standard tests and provide results and an analysis of the test results.  The manufacturer shall also submit a certification of compliance in accordance with N</w:t>
      </w:r>
      <w:r>
        <w:rPr>
          <w:rFonts w:eastAsia="MS Mincho"/>
          <w:color w:val="000000"/>
          <w:sz w:val="20"/>
          <w:szCs w:val="20"/>
        </w:rPr>
        <w:t>J</w:t>
      </w:r>
      <w:r w:rsidR="00337A8D">
        <w:rPr>
          <w:rFonts w:eastAsia="MS Mincho"/>
          <w:color w:val="000000"/>
          <w:sz w:val="20"/>
          <w:szCs w:val="20"/>
        </w:rPr>
        <w:t>DOT</w:t>
      </w:r>
      <w:r w:rsidRPr="005B494A">
        <w:rPr>
          <w:rFonts w:eastAsia="MS Mincho"/>
          <w:color w:val="000000"/>
          <w:sz w:val="20"/>
          <w:szCs w:val="20"/>
        </w:rPr>
        <w:t xml:space="preserve"> Specification 106.04, </w:t>
      </w:r>
      <w:r w:rsidR="00337A8D">
        <w:rPr>
          <w:rFonts w:eastAsia="MS Mincho"/>
          <w:color w:val="000000"/>
          <w:sz w:val="20"/>
          <w:szCs w:val="20"/>
        </w:rPr>
        <w:t xml:space="preserve">and </w:t>
      </w:r>
      <w:r w:rsidRPr="005B494A">
        <w:rPr>
          <w:rFonts w:eastAsia="MS Mincho"/>
          <w:color w:val="000000"/>
          <w:sz w:val="20"/>
          <w:szCs w:val="20"/>
        </w:rPr>
        <w:t>106.07 Certificate of Compliance</w:t>
      </w:r>
      <w:r w:rsidR="00337A8D">
        <w:rPr>
          <w:rFonts w:eastAsia="MS Mincho"/>
          <w:color w:val="000000"/>
          <w:sz w:val="20"/>
          <w:szCs w:val="20"/>
        </w:rPr>
        <w:t>.</w:t>
      </w:r>
    </w:p>
    <w:p w14:paraId="477D1910" w14:textId="77777777" w:rsidR="00CF4048" w:rsidRPr="00D1088B" w:rsidRDefault="00C308B5" w:rsidP="00CF4048">
      <w:pPr>
        <w:tabs>
          <w:tab w:val="left" w:pos="9000"/>
          <w:tab w:val="left" w:pos="9540"/>
        </w:tabs>
        <w:ind w:right="108"/>
        <w:jc w:val="both"/>
        <w:rPr>
          <w:rFonts w:ascii="Arial" w:eastAsia="MS Mincho" w:hAnsi="Arial"/>
          <w:color w:val="000000"/>
        </w:rPr>
      </w:pPr>
      <w:hyperlink r:id="rId41" w:history="1">
        <w:r w:rsidR="00CF4048" w:rsidRPr="002848A8">
          <w:rPr>
            <w:color w:val="0000FF"/>
            <w:u w:val="single"/>
          </w:rPr>
          <w:t>Standard Specifications for Road and Bridge Construction (state.nj.us)</w:t>
        </w:r>
      </w:hyperlink>
    </w:p>
    <w:p w14:paraId="25375660" w14:textId="77777777" w:rsidR="00CF4048" w:rsidRPr="003B3592" w:rsidRDefault="00CF4048" w:rsidP="00CF4048">
      <w:pPr>
        <w:tabs>
          <w:tab w:val="left" w:pos="9000"/>
          <w:tab w:val="left" w:pos="9540"/>
        </w:tabs>
        <w:ind w:right="108"/>
        <w:jc w:val="both"/>
        <w:rPr>
          <w:rFonts w:eastAsia="MS Mincho"/>
          <w:color w:val="000000"/>
          <w:sz w:val="20"/>
          <w:szCs w:val="20"/>
          <w:u w:val="single"/>
        </w:rPr>
      </w:pPr>
      <w:r w:rsidRPr="003B3592">
        <w:rPr>
          <w:rFonts w:eastAsia="MS Mincho"/>
          <w:color w:val="000000"/>
          <w:sz w:val="20"/>
          <w:szCs w:val="20"/>
          <w:u w:val="single"/>
        </w:rPr>
        <w:t>Certificates of compliance are to contain the following information:</w:t>
      </w:r>
    </w:p>
    <w:p w14:paraId="56F9795D" w14:textId="77777777" w:rsidR="00CF4048" w:rsidRPr="003B3592" w:rsidRDefault="00CF4048" w:rsidP="00304620">
      <w:pPr>
        <w:numPr>
          <w:ilvl w:val="0"/>
          <w:numId w:val="21"/>
        </w:numPr>
        <w:tabs>
          <w:tab w:val="left" w:pos="-1080"/>
          <w:tab w:val="left" w:pos="-720"/>
        </w:tabs>
        <w:spacing w:after="0" w:line="240" w:lineRule="auto"/>
        <w:rPr>
          <w:rFonts w:eastAsia="MS Mincho"/>
          <w:color w:val="000000"/>
          <w:sz w:val="20"/>
          <w:szCs w:val="20"/>
        </w:rPr>
      </w:pPr>
      <w:r w:rsidRPr="003B3592">
        <w:rPr>
          <w:rFonts w:eastAsia="MS Mincho"/>
          <w:color w:val="000000"/>
          <w:sz w:val="20"/>
          <w:szCs w:val="20"/>
        </w:rPr>
        <w:t>Project to which the material is consigned;</w:t>
      </w:r>
    </w:p>
    <w:p w14:paraId="3BB1D27B" w14:textId="77777777" w:rsidR="00CF4048" w:rsidRPr="003B3592" w:rsidRDefault="00CF4048" w:rsidP="00304620">
      <w:pPr>
        <w:numPr>
          <w:ilvl w:val="0"/>
          <w:numId w:val="21"/>
        </w:numPr>
        <w:tabs>
          <w:tab w:val="left" w:pos="-1080"/>
          <w:tab w:val="left" w:pos="-720"/>
        </w:tabs>
        <w:spacing w:after="0" w:line="240" w:lineRule="auto"/>
        <w:rPr>
          <w:rFonts w:eastAsia="MS Mincho"/>
          <w:color w:val="000000"/>
          <w:sz w:val="20"/>
          <w:szCs w:val="20"/>
        </w:rPr>
      </w:pPr>
      <w:r w:rsidRPr="003B3592">
        <w:rPr>
          <w:rFonts w:eastAsia="MS Mincho"/>
          <w:color w:val="000000"/>
          <w:sz w:val="20"/>
          <w:szCs w:val="20"/>
        </w:rPr>
        <w:t>Name of the Contractor to which the material is supplied;</w:t>
      </w:r>
    </w:p>
    <w:p w14:paraId="2FE48F87" w14:textId="77777777" w:rsidR="00CF4048" w:rsidRPr="003B3592" w:rsidRDefault="00CF4048" w:rsidP="00304620">
      <w:pPr>
        <w:numPr>
          <w:ilvl w:val="0"/>
          <w:numId w:val="21"/>
        </w:numPr>
        <w:tabs>
          <w:tab w:val="left" w:pos="-1080"/>
          <w:tab w:val="left" w:pos="-720"/>
        </w:tabs>
        <w:spacing w:after="0" w:line="240" w:lineRule="auto"/>
        <w:rPr>
          <w:rFonts w:eastAsia="MS Mincho"/>
          <w:color w:val="000000"/>
          <w:sz w:val="20"/>
          <w:szCs w:val="20"/>
        </w:rPr>
      </w:pPr>
      <w:r w:rsidRPr="003B3592">
        <w:rPr>
          <w:rFonts w:eastAsia="MS Mincho"/>
          <w:color w:val="000000"/>
          <w:sz w:val="20"/>
          <w:szCs w:val="20"/>
        </w:rPr>
        <w:t>Kind of material supplied;</w:t>
      </w:r>
    </w:p>
    <w:p w14:paraId="6E62F586" w14:textId="77777777" w:rsidR="00CF4048" w:rsidRPr="003B3592" w:rsidRDefault="00CF4048" w:rsidP="00304620">
      <w:pPr>
        <w:numPr>
          <w:ilvl w:val="0"/>
          <w:numId w:val="21"/>
        </w:numPr>
        <w:tabs>
          <w:tab w:val="left" w:pos="-1080"/>
          <w:tab w:val="left" w:pos="-720"/>
        </w:tabs>
        <w:spacing w:after="0" w:line="240" w:lineRule="auto"/>
        <w:rPr>
          <w:rFonts w:eastAsia="MS Mincho"/>
          <w:color w:val="000000"/>
          <w:sz w:val="20"/>
          <w:szCs w:val="20"/>
        </w:rPr>
      </w:pPr>
      <w:r w:rsidRPr="003B3592">
        <w:rPr>
          <w:rFonts w:eastAsia="MS Mincho"/>
          <w:color w:val="000000"/>
          <w:sz w:val="20"/>
          <w:szCs w:val="20"/>
        </w:rPr>
        <w:t>Quantity of material represented by the certificate;</w:t>
      </w:r>
    </w:p>
    <w:p w14:paraId="6571FA75" w14:textId="77777777" w:rsidR="00CF4048" w:rsidRPr="003B3592" w:rsidRDefault="00CF4048" w:rsidP="00304620">
      <w:pPr>
        <w:numPr>
          <w:ilvl w:val="0"/>
          <w:numId w:val="21"/>
        </w:numPr>
        <w:tabs>
          <w:tab w:val="left" w:pos="-1080"/>
          <w:tab w:val="left" w:pos="-720"/>
        </w:tabs>
        <w:spacing w:after="0" w:line="240" w:lineRule="auto"/>
        <w:rPr>
          <w:rFonts w:eastAsia="MS Mincho"/>
          <w:color w:val="000000"/>
          <w:sz w:val="20"/>
          <w:szCs w:val="20"/>
        </w:rPr>
      </w:pPr>
      <w:r w:rsidRPr="003B3592">
        <w:rPr>
          <w:rFonts w:eastAsia="MS Mincho"/>
          <w:color w:val="000000"/>
          <w:sz w:val="20"/>
          <w:szCs w:val="20"/>
        </w:rPr>
        <w:t>Means of identifying the consignment, such as label marking, seal number, etc.;</w:t>
      </w:r>
    </w:p>
    <w:p w14:paraId="60A2402E" w14:textId="77777777" w:rsidR="00CF4048" w:rsidRPr="003B3592" w:rsidRDefault="00CF4048" w:rsidP="00304620">
      <w:pPr>
        <w:numPr>
          <w:ilvl w:val="0"/>
          <w:numId w:val="21"/>
        </w:numPr>
        <w:tabs>
          <w:tab w:val="left" w:pos="-1080"/>
          <w:tab w:val="left" w:pos="-720"/>
        </w:tabs>
        <w:spacing w:after="0" w:line="240" w:lineRule="auto"/>
        <w:rPr>
          <w:rFonts w:eastAsia="MS Mincho"/>
          <w:color w:val="000000"/>
          <w:sz w:val="20"/>
          <w:szCs w:val="20"/>
        </w:rPr>
      </w:pPr>
      <w:r w:rsidRPr="003B3592">
        <w:rPr>
          <w:rFonts w:eastAsia="MS Mincho"/>
          <w:color w:val="000000"/>
          <w:sz w:val="20"/>
          <w:szCs w:val="20"/>
        </w:rPr>
        <w:t>Date and method of shipment;</w:t>
      </w:r>
    </w:p>
    <w:p w14:paraId="4B851135" w14:textId="77777777" w:rsidR="00CF4048" w:rsidRPr="003B3592" w:rsidRDefault="00CF4048" w:rsidP="00304620">
      <w:pPr>
        <w:numPr>
          <w:ilvl w:val="0"/>
          <w:numId w:val="21"/>
        </w:numPr>
        <w:tabs>
          <w:tab w:val="left" w:pos="-1080"/>
          <w:tab w:val="left" w:pos="-720"/>
        </w:tabs>
        <w:spacing w:after="0" w:line="240" w:lineRule="auto"/>
        <w:rPr>
          <w:rFonts w:eastAsia="MS Mincho"/>
          <w:color w:val="000000"/>
          <w:sz w:val="20"/>
          <w:szCs w:val="20"/>
        </w:rPr>
      </w:pPr>
      <w:r w:rsidRPr="003B3592">
        <w:rPr>
          <w:rFonts w:eastAsia="MS Mincho"/>
          <w:color w:val="000000"/>
          <w:sz w:val="20"/>
          <w:szCs w:val="20"/>
        </w:rPr>
        <w:t xml:space="preserve">Statement that the material has been tested and found in conformity with the pertinent </w:t>
      </w:r>
      <w:r>
        <w:rPr>
          <w:rFonts w:eastAsia="MS Mincho"/>
          <w:color w:val="000000"/>
          <w:sz w:val="20"/>
          <w:szCs w:val="20"/>
        </w:rPr>
        <w:t xml:space="preserve">Contract </w:t>
      </w:r>
      <w:r w:rsidRPr="003B3592">
        <w:rPr>
          <w:rFonts w:eastAsia="MS Mincho"/>
          <w:color w:val="000000"/>
          <w:sz w:val="20"/>
          <w:szCs w:val="20"/>
        </w:rPr>
        <w:t>requirements stated in the certificate;</w:t>
      </w:r>
    </w:p>
    <w:p w14:paraId="4AF1F8B1" w14:textId="77777777" w:rsidR="00CF4048" w:rsidRPr="003B3592" w:rsidRDefault="00CF4048" w:rsidP="00304620">
      <w:pPr>
        <w:numPr>
          <w:ilvl w:val="0"/>
          <w:numId w:val="21"/>
        </w:numPr>
        <w:tabs>
          <w:tab w:val="left" w:pos="-1080"/>
          <w:tab w:val="left" w:pos="-720"/>
        </w:tabs>
        <w:spacing w:after="0" w:line="240" w:lineRule="auto"/>
        <w:rPr>
          <w:rFonts w:eastAsia="MS Mincho"/>
          <w:color w:val="000000"/>
          <w:sz w:val="20"/>
          <w:szCs w:val="20"/>
        </w:rPr>
      </w:pPr>
      <w:r w:rsidRPr="003B3592">
        <w:rPr>
          <w:rFonts w:eastAsia="MS Mincho"/>
          <w:color w:val="000000"/>
          <w:sz w:val="20"/>
          <w:szCs w:val="20"/>
        </w:rPr>
        <w:t>Signature of a person having legal authority to bind the supplier; and</w:t>
      </w:r>
    </w:p>
    <w:p w14:paraId="3FDE815B" w14:textId="77777777" w:rsidR="00CF4048" w:rsidRPr="003B3592" w:rsidRDefault="00CF4048" w:rsidP="00304620">
      <w:pPr>
        <w:numPr>
          <w:ilvl w:val="0"/>
          <w:numId w:val="21"/>
        </w:numPr>
        <w:tabs>
          <w:tab w:val="left" w:pos="-1080"/>
          <w:tab w:val="left" w:pos="-720"/>
        </w:tabs>
        <w:spacing w:after="0" w:line="240" w:lineRule="auto"/>
        <w:rPr>
          <w:rFonts w:eastAsia="MS Mincho"/>
          <w:color w:val="000000"/>
          <w:sz w:val="20"/>
          <w:szCs w:val="20"/>
        </w:rPr>
      </w:pPr>
      <w:r w:rsidRPr="003B3592">
        <w:rPr>
          <w:rFonts w:eastAsia="MS Mincho"/>
          <w:color w:val="000000"/>
          <w:sz w:val="20"/>
          <w:szCs w:val="20"/>
        </w:rPr>
        <w:t>Signature attested to by a notary public or other properly authorized person.</w:t>
      </w:r>
    </w:p>
    <w:p w14:paraId="56155ED8" w14:textId="77777777" w:rsidR="00CF4048" w:rsidRDefault="00CF4048" w:rsidP="00CF4048">
      <w:pPr>
        <w:autoSpaceDE w:val="0"/>
        <w:autoSpaceDN w:val="0"/>
        <w:adjustRightInd w:val="0"/>
        <w:spacing w:after="0" w:line="240" w:lineRule="auto"/>
        <w:jc w:val="both"/>
        <w:rPr>
          <w:rFonts w:cstheme="minorHAnsi"/>
          <w:sz w:val="20"/>
          <w:szCs w:val="20"/>
          <w:highlight w:val="green"/>
          <w:u w:val="single"/>
        </w:rPr>
      </w:pPr>
    </w:p>
    <w:p w14:paraId="0CE455B2" w14:textId="77777777" w:rsidR="00CF4048" w:rsidRPr="003B3592" w:rsidRDefault="00CF4048" w:rsidP="00CF4048">
      <w:pPr>
        <w:tabs>
          <w:tab w:val="left" w:pos="9000"/>
          <w:tab w:val="left" w:pos="9540"/>
        </w:tabs>
        <w:ind w:right="108"/>
        <w:jc w:val="both"/>
        <w:rPr>
          <w:rFonts w:eastAsia="MS Mincho"/>
          <w:color w:val="000000"/>
          <w:sz w:val="20"/>
          <w:szCs w:val="20"/>
        </w:rPr>
      </w:pPr>
      <w:r w:rsidRPr="003B3592">
        <w:rPr>
          <w:rFonts w:eastAsia="MS Mincho"/>
          <w:color w:val="000000"/>
          <w:sz w:val="20"/>
          <w:szCs w:val="20"/>
        </w:rPr>
        <w:t>Payments will not be made for materials supplied and accepted until the Using Agency has received the required certificate of compliance.</w:t>
      </w:r>
    </w:p>
    <w:p w14:paraId="2EB83D3F" w14:textId="77777777" w:rsidR="00CF4048" w:rsidRPr="0084189F" w:rsidRDefault="00CF4048" w:rsidP="00CF4048">
      <w:pPr>
        <w:pStyle w:val="Heading2"/>
      </w:pPr>
      <w:bookmarkStart w:id="182" w:name="_Toc157659347"/>
      <w:bookmarkStart w:id="183" w:name="_Toc159409862"/>
      <w:r>
        <w:t>SPECIFICATIONS FOR THERMOPLASTIC PAVEMENT MARKINGS</w:t>
      </w:r>
      <w:bookmarkEnd w:id="182"/>
      <w:bookmarkEnd w:id="183"/>
    </w:p>
    <w:p w14:paraId="6D125A79" w14:textId="77777777" w:rsidR="00CF4048" w:rsidRDefault="00CF4048" w:rsidP="00CF4048">
      <w:pPr>
        <w:autoSpaceDE w:val="0"/>
        <w:autoSpaceDN w:val="0"/>
        <w:adjustRightInd w:val="0"/>
        <w:spacing w:after="0" w:line="240" w:lineRule="auto"/>
        <w:jc w:val="both"/>
        <w:rPr>
          <w:rFonts w:cstheme="minorHAnsi"/>
          <w:sz w:val="20"/>
          <w:szCs w:val="20"/>
          <w:highlight w:val="green"/>
          <w:u w:val="single"/>
        </w:rPr>
      </w:pPr>
    </w:p>
    <w:p w14:paraId="7425C3D2" w14:textId="77777777" w:rsidR="00CF4048" w:rsidRPr="00DB4A2D" w:rsidRDefault="00CF4048" w:rsidP="00CF4048">
      <w:pPr>
        <w:pStyle w:val="Heading3"/>
        <w:rPr>
          <w:rFonts w:cstheme="minorHAnsi"/>
          <w:color w:val="000000"/>
        </w:rPr>
      </w:pPr>
      <w:bookmarkStart w:id="184" w:name="_Toc157659348"/>
      <w:bookmarkStart w:id="185" w:name="_Toc159409863"/>
      <w:r>
        <w:t>THERMOPLASTIC</w:t>
      </w:r>
      <w:bookmarkEnd w:id="184"/>
      <w:bookmarkEnd w:id="185"/>
      <w:r>
        <w:t xml:space="preserve"> </w:t>
      </w:r>
    </w:p>
    <w:p w14:paraId="67D656D5" w14:textId="77777777" w:rsidR="00CF4048" w:rsidRDefault="00CF4048" w:rsidP="00CF4048">
      <w:pPr>
        <w:autoSpaceDE w:val="0"/>
        <w:autoSpaceDN w:val="0"/>
        <w:adjustRightInd w:val="0"/>
        <w:spacing w:after="0" w:line="240" w:lineRule="auto"/>
        <w:jc w:val="both"/>
        <w:rPr>
          <w:rFonts w:cstheme="minorHAnsi"/>
          <w:sz w:val="20"/>
          <w:szCs w:val="20"/>
          <w:highlight w:val="green"/>
          <w:u w:val="single"/>
        </w:rPr>
      </w:pPr>
    </w:p>
    <w:p w14:paraId="24CE19D9" w14:textId="77777777" w:rsidR="00CF4048" w:rsidRPr="003B3592" w:rsidRDefault="00CF4048" w:rsidP="00CF4048">
      <w:pPr>
        <w:tabs>
          <w:tab w:val="left" w:pos="9000"/>
          <w:tab w:val="left" w:pos="9540"/>
        </w:tabs>
        <w:ind w:right="108"/>
        <w:jc w:val="both"/>
        <w:rPr>
          <w:rFonts w:eastAsia="MS Mincho"/>
          <w:color w:val="000000"/>
          <w:sz w:val="20"/>
          <w:szCs w:val="20"/>
        </w:rPr>
      </w:pPr>
      <w:r w:rsidRPr="003B3592">
        <w:rPr>
          <w:rFonts w:eastAsia="MS Mincho"/>
          <w:color w:val="000000"/>
          <w:sz w:val="20"/>
          <w:szCs w:val="20"/>
        </w:rPr>
        <w:t>Thermoplastic for long-life traffic marking shall be of either preformed or hot extruded material.  The thermoplastic shall conform to the requirements of AASHSTO M 249, except as follows:</w:t>
      </w:r>
    </w:p>
    <w:p w14:paraId="11C265F6" w14:textId="77777777" w:rsidR="00CF4048" w:rsidRPr="003B3592" w:rsidRDefault="00CF4048" w:rsidP="00304620">
      <w:pPr>
        <w:numPr>
          <w:ilvl w:val="0"/>
          <w:numId w:val="22"/>
        </w:numPr>
        <w:spacing w:after="0" w:line="240" w:lineRule="auto"/>
        <w:ind w:right="115"/>
        <w:jc w:val="both"/>
        <w:rPr>
          <w:rFonts w:eastAsia="MS Mincho"/>
          <w:color w:val="000000"/>
          <w:sz w:val="20"/>
          <w:szCs w:val="20"/>
        </w:rPr>
      </w:pPr>
      <w:r w:rsidRPr="003B3592">
        <w:rPr>
          <w:rFonts w:eastAsia="MS Mincho"/>
          <w:color w:val="000000"/>
          <w:sz w:val="20"/>
          <w:szCs w:val="20"/>
        </w:rPr>
        <w:t>Preformed material shall be 90 mils thick and conform to only those portions of AASHTO M 249 not associated with material in a liquid state.</w:t>
      </w:r>
    </w:p>
    <w:p w14:paraId="69CE56D2" w14:textId="77777777" w:rsidR="00CF4048" w:rsidRDefault="00CF4048" w:rsidP="00CF4048">
      <w:pPr>
        <w:autoSpaceDE w:val="0"/>
        <w:autoSpaceDN w:val="0"/>
        <w:adjustRightInd w:val="0"/>
        <w:spacing w:after="0" w:line="240" w:lineRule="auto"/>
        <w:jc w:val="both"/>
        <w:rPr>
          <w:rFonts w:cstheme="minorHAnsi"/>
          <w:sz w:val="20"/>
          <w:szCs w:val="20"/>
          <w:highlight w:val="green"/>
          <w:u w:val="single"/>
        </w:rPr>
      </w:pPr>
    </w:p>
    <w:p w14:paraId="2BE5A8EE" w14:textId="77777777" w:rsidR="00CF4048" w:rsidRPr="003B3592" w:rsidRDefault="00CF4048" w:rsidP="00304620">
      <w:pPr>
        <w:numPr>
          <w:ilvl w:val="0"/>
          <w:numId w:val="22"/>
        </w:numPr>
        <w:spacing w:after="0" w:line="240" w:lineRule="auto"/>
        <w:ind w:right="115"/>
        <w:jc w:val="both"/>
        <w:rPr>
          <w:rFonts w:eastAsia="MS Mincho"/>
          <w:color w:val="000000"/>
          <w:sz w:val="20"/>
          <w:szCs w:val="20"/>
        </w:rPr>
      </w:pPr>
      <w:r w:rsidRPr="003B3592">
        <w:rPr>
          <w:rFonts w:eastAsia="MS Mincho"/>
          <w:color w:val="000000"/>
          <w:sz w:val="20"/>
          <w:szCs w:val="20"/>
        </w:rPr>
        <w:t>For white, the composition of the mixture shall be as follows:</w:t>
      </w:r>
    </w:p>
    <w:p w14:paraId="248E88DB" w14:textId="77777777" w:rsidR="00CF4048" w:rsidRPr="007C4230" w:rsidRDefault="00CF4048" w:rsidP="00CF4048">
      <w:pPr>
        <w:ind w:right="108"/>
        <w:rPr>
          <w:rFonts w:ascii="Arial" w:hAnsi="Arial"/>
        </w:rPr>
      </w:pPr>
    </w:p>
    <w:tbl>
      <w:tblPr>
        <w:tblW w:w="8640" w:type="dxa"/>
        <w:tblInd w:w="828"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000" w:firstRow="0" w:lastRow="0" w:firstColumn="0" w:lastColumn="0" w:noHBand="0" w:noVBand="0"/>
      </w:tblPr>
      <w:tblGrid>
        <w:gridCol w:w="5400"/>
        <w:gridCol w:w="3240"/>
      </w:tblGrid>
      <w:tr w:rsidR="00CF4048" w:rsidRPr="007C4230" w14:paraId="1252B7C8" w14:textId="77777777" w:rsidTr="00CF4048">
        <w:trPr>
          <w:trHeight w:val="432"/>
        </w:trPr>
        <w:tc>
          <w:tcPr>
            <w:tcW w:w="5400" w:type="dxa"/>
            <w:shd w:val="clear" w:color="auto" w:fill="92D050"/>
            <w:vAlign w:val="center"/>
          </w:tcPr>
          <w:p w14:paraId="0B24FD99" w14:textId="77777777" w:rsidR="00CF4048" w:rsidRPr="003B3592" w:rsidRDefault="00CF4048" w:rsidP="00CF4048">
            <w:pPr>
              <w:tabs>
                <w:tab w:val="left" w:pos="9000"/>
                <w:tab w:val="left" w:pos="9540"/>
              </w:tabs>
              <w:ind w:right="108"/>
              <w:jc w:val="center"/>
              <w:rPr>
                <w:rFonts w:eastAsia="MS Mincho"/>
                <w:bCs/>
                <w:color w:val="000000"/>
                <w:sz w:val="20"/>
                <w:szCs w:val="20"/>
              </w:rPr>
            </w:pPr>
            <w:r w:rsidRPr="003B3592">
              <w:rPr>
                <w:rFonts w:eastAsia="MS Mincho"/>
                <w:bCs/>
                <w:color w:val="000000"/>
                <w:sz w:val="20"/>
                <w:szCs w:val="20"/>
              </w:rPr>
              <w:t>COMPONENT</w:t>
            </w:r>
          </w:p>
        </w:tc>
        <w:tc>
          <w:tcPr>
            <w:tcW w:w="3240" w:type="dxa"/>
            <w:shd w:val="clear" w:color="auto" w:fill="92D050"/>
            <w:vAlign w:val="center"/>
          </w:tcPr>
          <w:p w14:paraId="2521875D" w14:textId="77777777" w:rsidR="00CF4048" w:rsidRPr="003B3592" w:rsidRDefault="00CF4048" w:rsidP="00CF4048">
            <w:pPr>
              <w:tabs>
                <w:tab w:val="left" w:pos="9000"/>
                <w:tab w:val="left" w:pos="9540"/>
              </w:tabs>
              <w:ind w:right="108"/>
              <w:jc w:val="center"/>
              <w:rPr>
                <w:rFonts w:eastAsia="MS Mincho"/>
                <w:bCs/>
                <w:color w:val="000000"/>
                <w:sz w:val="20"/>
                <w:szCs w:val="20"/>
              </w:rPr>
            </w:pPr>
            <w:r w:rsidRPr="003B3592">
              <w:rPr>
                <w:rFonts w:eastAsia="MS Mincho"/>
                <w:bCs/>
                <w:color w:val="000000"/>
                <w:sz w:val="20"/>
                <w:szCs w:val="20"/>
              </w:rPr>
              <w:t>PERCENT BY WEIGHT</w:t>
            </w:r>
          </w:p>
        </w:tc>
      </w:tr>
      <w:tr w:rsidR="00CF4048" w:rsidRPr="007C4230" w14:paraId="3203C4A9" w14:textId="77777777" w:rsidTr="00CF4048">
        <w:trPr>
          <w:trHeight w:val="237"/>
        </w:trPr>
        <w:tc>
          <w:tcPr>
            <w:tcW w:w="5400" w:type="dxa"/>
            <w:vAlign w:val="center"/>
          </w:tcPr>
          <w:p w14:paraId="0A612197" w14:textId="77777777" w:rsidR="00CF4048" w:rsidRPr="003B3592" w:rsidRDefault="00CF4048" w:rsidP="00CF4048">
            <w:pPr>
              <w:tabs>
                <w:tab w:val="left" w:pos="9000"/>
                <w:tab w:val="left" w:pos="9540"/>
              </w:tabs>
              <w:ind w:right="108"/>
              <w:rPr>
                <w:rFonts w:eastAsia="MS Mincho"/>
                <w:color w:val="000000"/>
                <w:sz w:val="20"/>
                <w:szCs w:val="20"/>
              </w:rPr>
            </w:pPr>
            <w:r w:rsidRPr="003B3592">
              <w:rPr>
                <w:rFonts w:eastAsia="MS Mincho"/>
                <w:color w:val="000000"/>
                <w:sz w:val="20"/>
                <w:szCs w:val="20"/>
              </w:rPr>
              <w:t>Resin/Binder</w:t>
            </w:r>
          </w:p>
        </w:tc>
        <w:tc>
          <w:tcPr>
            <w:tcW w:w="3240" w:type="dxa"/>
            <w:vAlign w:val="center"/>
          </w:tcPr>
          <w:p w14:paraId="4B525E98" w14:textId="77777777" w:rsidR="00CF4048" w:rsidRPr="003B3592" w:rsidRDefault="00CF4048" w:rsidP="00CF4048">
            <w:pPr>
              <w:tabs>
                <w:tab w:val="left" w:pos="9000"/>
                <w:tab w:val="left" w:pos="9540"/>
              </w:tabs>
              <w:ind w:right="108"/>
              <w:rPr>
                <w:rFonts w:eastAsia="MS Mincho"/>
                <w:color w:val="000000"/>
                <w:sz w:val="20"/>
                <w:szCs w:val="20"/>
              </w:rPr>
            </w:pPr>
            <w:r w:rsidRPr="003B3592">
              <w:rPr>
                <w:rFonts w:eastAsia="MS Mincho"/>
                <w:color w:val="000000"/>
                <w:sz w:val="20"/>
                <w:szCs w:val="20"/>
              </w:rPr>
              <w:t>22-26 Percent Minimum</w:t>
            </w:r>
          </w:p>
        </w:tc>
      </w:tr>
      <w:tr w:rsidR="00CF4048" w:rsidRPr="007C4230" w14:paraId="1F96D068" w14:textId="77777777" w:rsidTr="00CF4048">
        <w:trPr>
          <w:trHeight w:val="336"/>
        </w:trPr>
        <w:tc>
          <w:tcPr>
            <w:tcW w:w="5400" w:type="dxa"/>
            <w:vAlign w:val="center"/>
          </w:tcPr>
          <w:p w14:paraId="559C6042" w14:textId="77777777" w:rsidR="00CF4048" w:rsidRPr="003B3592" w:rsidRDefault="00CF4048" w:rsidP="00CF4048">
            <w:pPr>
              <w:tabs>
                <w:tab w:val="left" w:pos="9000"/>
                <w:tab w:val="left" w:pos="9540"/>
              </w:tabs>
              <w:ind w:right="108"/>
              <w:rPr>
                <w:rFonts w:eastAsia="MS Mincho"/>
                <w:color w:val="000000"/>
                <w:sz w:val="20"/>
                <w:szCs w:val="20"/>
              </w:rPr>
            </w:pPr>
            <w:r w:rsidRPr="003B3592">
              <w:rPr>
                <w:rFonts w:eastAsia="MS Mincho"/>
                <w:color w:val="000000"/>
                <w:sz w:val="20"/>
                <w:szCs w:val="20"/>
              </w:rPr>
              <w:t>Glass Beads (Pre-Mix)</w:t>
            </w:r>
          </w:p>
        </w:tc>
        <w:tc>
          <w:tcPr>
            <w:tcW w:w="3240" w:type="dxa"/>
            <w:vAlign w:val="center"/>
          </w:tcPr>
          <w:p w14:paraId="6B25AE26" w14:textId="77777777" w:rsidR="00CF4048" w:rsidRPr="003B3592" w:rsidRDefault="00CF4048" w:rsidP="00CF4048">
            <w:pPr>
              <w:tabs>
                <w:tab w:val="left" w:pos="9000"/>
                <w:tab w:val="left" w:pos="9540"/>
              </w:tabs>
              <w:ind w:right="108"/>
              <w:rPr>
                <w:rFonts w:eastAsia="MS Mincho"/>
                <w:color w:val="000000"/>
                <w:sz w:val="20"/>
                <w:szCs w:val="20"/>
              </w:rPr>
            </w:pPr>
            <w:r w:rsidRPr="003B3592">
              <w:rPr>
                <w:rFonts w:eastAsia="MS Mincho"/>
                <w:color w:val="000000"/>
                <w:sz w:val="20"/>
                <w:szCs w:val="20"/>
              </w:rPr>
              <w:t>30 Percent Minimum</w:t>
            </w:r>
          </w:p>
        </w:tc>
      </w:tr>
      <w:tr w:rsidR="00CF4048" w:rsidRPr="007C4230" w14:paraId="1C20A3EC" w14:textId="77777777" w:rsidTr="00CF4048">
        <w:trPr>
          <w:trHeight w:val="432"/>
        </w:trPr>
        <w:tc>
          <w:tcPr>
            <w:tcW w:w="5400" w:type="dxa"/>
            <w:vAlign w:val="center"/>
          </w:tcPr>
          <w:p w14:paraId="77C5EF22" w14:textId="77777777" w:rsidR="00CF4048" w:rsidRPr="003B3592" w:rsidRDefault="00CF4048" w:rsidP="00CF4048">
            <w:pPr>
              <w:tabs>
                <w:tab w:val="left" w:pos="9000"/>
                <w:tab w:val="left" w:pos="9540"/>
              </w:tabs>
              <w:ind w:right="108"/>
              <w:rPr>
                <w:rFonts w:eastAsia="MS Mincho"/>
                <w:color w:val="000000"/>
                <w:sz w:val="20"/>
                <w:szCs w:val="20"/>
              </w:rPr>
            </w:pPr>
            <w:r w:rsidRPr="003B3592">
              <w:rPr>
                <w:rFonts w:eastAsia="MS Mincho"/>
                <w:color w:val="000000"/>
                <w:sz w:val="20"/>
                <w:szCs w:val="20"/>
              </w:rPr>
              <w:t>White Pigment</w:t>
            </w:r>
          </w:p>
        </w:tc>
        <w:tc>
          <w:tcPr>
            <w:tcW w:w="3240" w:type="dxa"/>
            <w:vAlign w:val="center"/>
          </w:tcPr>
          <w:p w14:paraId="7F73E4E2" w14:textId="77777777" w:rsidR="00CF4048" w:rsidRPr="003B3592" w:rsidRDefault="00CF4048" w:rsidP="00CF4048">
            <w:pPr>
              <w:tabs>
                <w:tab w:val="left" w:pos="9000"/>
                <w:tab w:val="left" w:pos="9540"/>
              </w:tabs>
              <w:ind w:right="108"/>
              <w:rPr>
                <w:rFonts w:eastAsia="MS Mincho"/>
                <w:color w:val="000000"/>
                <w:sz w:val="20"/>
                <w:szCs w:val="20"/>
              </w:rPr>
            </w:pPr>
            <w:r w:rsidRPr="003B3592">
              <w:rPr>
                <w:rFonts w:eastAsia="MS Mincho"/>
                <w:color w:val="000000"/>
                <w:sz w:val="20"/>
                <w:szCs w:val="20"/>
              </w:rPr>
              <w:t>10 Percent Minimum</w:t>
            </w:r>
          </w:p>
        </w:tc>
      </w:tr>
      <w:tr w:rsidR="00CF4048" w:rsidRPr="007C4230" w14:paraId="0171EA16" w14:textId="77777777" w:rsidTr="00CF4048">
        <w:trPr>
          <w:trHeight w:val="570"/>
        </w:trPr>
        <w:tc>
          <w:tcPr>
            <w:tcW w:w="5400" w:type="dxa"/>
            <w:vAlign w:val="center"/>
          </w:tcPr>
          <w:p w14:paraId="2B3D44EA" w14:textId="77777777" w:rsidR="00CF4048" w:rsidRPr="003B3592" w:rsidRDefault="00CF4048" w:rsidP="00CF4048">
            <w:pPr>
              <w:tabs>
                <w:tab w:val="left" w:pos="9000"/>
                <w:tab w:val="left" w:pos="9540"/>
              </w:tabs>
              <w:ind w:right="108"/>
              <w:rPr>
                <w:rFonts w:eastAsia="MS Mincho"/>
                <w:color w:val="000000"/>
                <w:sz w:val="20"/>
                <w:szCs w:val="20"/>
              </w:rPr>
            </w:pPr>
            <w:r w:rsidRPr="003B3592">
              <w:rPr>
                <w:rFonts w:eastAsia="MS Mincho"/>
                <w:color w:val="000000"/>
                <w:sz w:val="20"/>
                <w:szCs w:val="20"/>
              </w:rPr>
              <w:t>Calcium Carbonate and Inert Fillers (Shall not contain Silica other than as Glass Beads)</w:t>
            </w:r>
          </w:p>
        </w:tc>
        <w:tc>
          <w:tcPr>
            <w:tcW w:w="3240" w:type="dxa"/>
            <w:vAlign w:val="center"/>
          </w:tcPr>
          <w:p w14:paraId="688996FA" w14:textId="77777777" w:rsidR="00CF4048" w:rsidRPr="003B3592" w:rsidRDefault="00CF4048" w:rsidP="00CF4048">
            <w:pPr>
              <w:tabs>
                <w:tab w:val="left" w:pos="9000"/>
                <w:tab w:val="left" w:pos="9540"/>
              </w:tabs>
              <w:ind w:right="108"/>
              <w:rPr>
                <w:rFonts w:eastAsia="MS Mincho"/>
                <w:color w:val="000000"/>
                <w:sz w:val="20"/>
                <w:szCs w:val="20"/>
              </w:rPr>
            </w:pPr>
            <w:r w:rsidRPr="003B3592">
              <w:rPr>
                <w:rFonts w:eastAsia="MS Mincho"/>
                <w:color w:val="000000"/>
                <w:sz w:val="20"/>
                <w:szCs w:val="20"/>
              </w:rPr>
              <w:t>34-38 Percent Maximum</w:t>
            </w:r>
          </w:p>
        </w:tc>
      </w:tr>
    </w:tbl>
    <w:p w14:paraId="0A2E0BBD" w14:textId="77777777" w:rsidR="00CF4048" w:rsidRPr="003B3592" w:rsidRDefault="00CF4048" w:rsidP="00CF4048">
      <w:pPr>
        <w:autoSpaceDE w:val="0"/>
        <w:autoSpaceDN w:val="0"/>
        <w:adjustRightInd w:val="0"/>
        <w:spacing w:after="0" w:line="240" w:lineRule="auto"/>
        <w:jc w:val="both"/>
        <w:rPr>
          <w:rFonts w:cstheme="minorHAnsi"/>
          <w:sz w:val="20"/>
          <w:szCs w:val="20"/>
          <w:highlight w:val="green"/>
          <w:u w:val="single"/>
        </w:rPr>
      </w:pPr>
    </w:p>
    <w:p w14:paraId="2384F88D" w14:textId="77777777" w:rsidR="00CF4048" w:rsidRPr="003B3592" w:rsidRDefault="00CF4048" w:rsidP="00304620">
      <w:pPr>
        <w:pStyle w:val="ListParagraph"/>
        <w:numPr>
          <w:ilvl w:val="0"/>
          <w:numId w:val="22"/>
        </w:numPr>
        <w:ind w:right="115"/>
        <w:rPr>
          <w:rFonts w:asciiTheme="minorHAnsi" w:eastAsia="MS Mincho" w:hAnsiTheme="minorHAnsi"/>
          <w:color w:val="000000"/>
          <w:sz w:val="20"/>
          <w:szCs w:val="20"/>
        </w:rPr>
      </w:pPr>
      <w:r w:rsidRPr="003B3592">
        <w:rPr>
          <w:rFonts w:asciiTheme="minorHAnsi" w:eastAsia="MS Mincho" w:hAnsiTheme="minorHAnsi"/>
          <w:color w:val="000000"/>
          <w:sz w:val="20"/>
          <w:szCs w:val="20"/>
        </w:rPr>
        <w:t>For yellow non-lead formulas, the composition of the mixture shall be as follows:</w:t>
      </w:r>
    </w:p>
    <w:p w14:paraId="3F40029E" w14:textId="77777777" w:rsidR="00CF4048" w:rsidRPr="007C4230" w:rsidRDefault="00CF4048" w:rsidP="00CF4048">
      <w:pPr>
        <w:ind w:right="108"/>
        <w:rPr>
          <w:rFonts w:ascii="Arial" w:hAnsi="Arial"/>
        </w:rPr>
      </w:pPr>
    </w:p>
    <w:tbl>
      <w:tblPr>
        <w:tblW w:w="0" w:type="auto"/>
        <w:tblInd w:w="828"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000" w:firstRow="0" w:lastRow="0" w:firstColumn="0" w:lastColumn="0" w:noHBand="0" w:noVBand="0"/>
      </w:tblPr>
      <w:tblGrid>
        <w:gridCol w:w="5400"/>
        <w:gridCol w:w="3240"/>
      </w:tblGrid>
      <w:tr w:rsidR="00CF4048" w:rsidRPr="007C4230" w14:paraId="0394C658" w14:textId="77777777" w:rsidTr="00CF4048">
        <w:trPr>
          <w:trHeight w:val="432"/>
        </w:trPr>
        <w:tc>
          <w:tcPr>
            <w:tcW w:w="5400" w:type="dxa"/>
            <w:shd w:val="clear" w:color="auto" w:fill="92D050"/>
            <w:vAlign w:val="center"/>
          </w:tcPr>
          <w:p w14:paraId="15B12AE0" w14:textId="77777777" w:rsidR="00CF4048" w:rsidRPr="003B3592" w:rsidRDefault="00CF4048" w:rsidP="00CF4048">
            <w:pPr>
              <w:tabs>
                <w:tab w:val="left" w:pos="9000"/>
                <w:tab w:val="left" w:pos="9540"/>
              </w:tabs>
              <w:ind w:right="108"/>
              <w:jc w:val="center"/>
              <w:rPr>
                <w:rFonts w:eastAsia="MS Mincho"/>
                <w:bCs/>
                <w:color w:val="000000"/>
                <w:sz w:val="20"/>
                <w:szCs w:val="20"/>
              </w:rPr>
            </w:pPr>
            <w:r w:rsidRPr="003B3592">
              <w:rPr>
                <w:rFonts w:eastAsia="MS Mincho"/>
                <w:bCs/>
                <w:color w:val="000000"/>
                <w:sz w:val="20"/>
                <w:szCs w:val="20"/>
              </w:rPr>
              <w:t>COMPONENT</w:t>
            </w:r>
          </w:p>
        </w:tc>
        <w:tc>
          <w:tcPr>
            <w:tcW w:w="3240" w:type="dxa"/>
            <w:shd w:val="clear" w:color="auto" w:fill="92D050"/>
            <w:vAlign w:val="center"/>
          </w:tcPr>
          <w:p w14:paraId="48C68979" w14:textId="77777777" w:rsidR="00CF4048" w:rsidRPr="003B3592" w:rsidRDefault="00CF4048" w:rsidP="00CF4048">
            <w:pPr>
              <w:tabs>
                <w:tab w:val="left" w:pos="9000"/>
                <w:tab w:val="left" w:pos="9540"/>
              </w:tabs>
              <w:ind w:right="108"/>
              <w:jc w:val="center"/>
              <w:rPr>
                <w:rFonts w:eastAsia="MS Mincho"/>
                <w:bCs/>
                <w:color w:val="000000"/>
                <w:sz w:val="20"/>
                <w:szCs w:val="20"/>
              </w:rPr>
            </w:pPr>
            <w:r w:rsidRPr="003B3592">
              <w:rPr>
                <w:rFonts w:eastAsia="MS Mincho"/>
                <w:bCs/>
                <w:color w:val="000000"/>
                <w:sz w:val="20"/>
                <w:szCs w:val="20"/>
              </w:rPr>
              <w:t>PERCENT BY WEIGHT</w:t>
            </w:r>
          </w:p>
        </w:tc>
      </w:tr>
      <w:tr w:rsidR="00CF4048" w:rsidRPr="007C4230" w14:paraId="0AE78EAB" w14:textId="77777777" w:rsidTr="00CF4048">
        <w:trPr>
          <w:trHeight w:val="432"/>
        </w:trPr>
        <w:tc>
          <w:tcPr>
            <w:tcW w:w="5400" w:type="dxa"/>
            <w:vAlign w:val="center"/>
          </w:tcPr>
          <w:p w14:paraId="7D89DA35" w14:textId="77777777" w:rsidR="00CF4048" w:rsidRPr="003B3592" w:rsidRDefault="00CF4048" w:rsidP="00CF4048">
            <w:pPr>
              <w:tabs>
                <w:tab w:val="left" w:pos="9000"/>
                <w:tab w:val="left" w:pos="9540"/>
              </w:tabs>
              <w:ind w:right="108"/>
              <w:rPr>
                <w:rFonts w:eastAsia="MS Mincho"/>
                <w:color w:val="000000"/>
                <w:sz w:val="20"/>
                <w:szCs w:val="20"/>
              </w:rPr>
            </w:pPr>
            <w:r w:rsidRPr="003B3592">
              <w:rPr>
                <w:rFonts w:eastAsia="MS Mincho"/>
                <w:color w:val="000000"/>
                <w:sz w:val="20"/>
                <w:szCs w:val="20"/>
              </w:rPr>
              <w:t>Resin/Binder</w:t>
            </w:r>
          </w:p>
        </w:tc>
        <w:tc>
          <w:tcPr>
            <w:tcW w:w="3240" w:type="dxa"/>
            <w:vAlign w:val="center"/>
          </w:tcPr>
          <w:p w14:paraId="2C8524F5" w14:textId="77777777" w:rsidR="00CF4048" w:rsidRPr="003B3592" w:rsidRDefault="00CF4048" w:rsidP="00CF4048">
            <w:pPr>
              <w:tabs>
                <w:tab w:val="left" w:pos="9000"/>
                <w:tab w:val="left" w:pos="9540"/>
              </w:tabs>
              <w:ind w:right="108"/>
              <w:rPr>
                <w:rFonts w:eastAsia="MS Mincho"/>
                <w:color w:val="000000"/>
                <w:sz w:val="20"/>
                <w:szCs w:val="20"/>
              </w:rPr>
            </w:pPr>
            <w:r w:rsidRPr="003B3592">
              <w:rPr>
                <w:rFonts w:eastAsia="MS Mincho"/>
                <w:color w:val="000000"/>
                <w:sz w:val="20"/>
                <w:szCs w:val="20"/>
              </w:rPr>
              <w:t>22-26 Percent Minimum</w:t>
            </w:r>
          </w:p>
        </w:tc>
      </w:tr>
      <w:tr w:rsidR="00CF4048" w:rsidRPr="007C4230" w14:paraId="334777E0" w14:textId="77777777" w:rsidTr="00CF4048">
        <w:trPr>
          <w:trHeight w:val="432"/>
        </w:trPr>
        <w:tc>
          <w:tcPr>
            <w:tcW w:w="5400" w:type="dxa"/>
            <w:vAlign w:val="center"/>
          </w:tcPr>
          <w:p w14:paraId="7058EA6B" w14:textId="77777777" w:rsidR="00CF4048" w:rsidRPr="003B3592" w:rsidRDefault="00CF4048" w:rsidP="00CF4048">
            <w:pPr>
              <w:tabs>
                <w:tab w:val="left" w:pos="9000"/>
                <w:tab w:val="left" w:pos="9540"/>
              </w:tabs>
              <w:ind w:right="108"/>
              <w:rPr>
                <w:rFonts w:eastAsia="MS Mincho"/>
                <w:color w:val="000000"/>
                <w:sz w:val="20"/>
                <w:szCs w:val="20"/>
              </w:rPr>
            </w:pPr>
            <w:r w:rsidRPr="003B3592">
              <w:rPr>
                <w:rFonts w:eastAsia="MS Mincho"/>
                <w:color w:val="000000"/>
                <w:sz w:val="20"/>
                <w:szCs w:val="20"/>
              </w:rPr>
              <w:t>Glass Beads (Pre-Mix)</w:t>
            </w:r>
          </w:p>
        </w:tc>
        <w:tc>
          <w:tcPr>
            <w:tcW w:w="3240" w:type="dxa"/>
            <w:vAlign w:val="center"/>
          </w:tcPr>
          <w:p w14:paraId="1E2602D5" w14:textId="77777777" w:rsidR="00CF4048" w:rsidRPr="003B3592" w:rsidRDefault="00CF4048" w:rsidP="00CF4048">
            <w:pPr>
              <w:tabs>
                <w:tab w:val="left" w:pos="9000"/>
                <w:tab w:val="left" w:pos="9540"/>
              </w:tabs>
              <w:ind w:right="108"/>
              <w:rPr>
                <w:rFonts w:eastAsia="MS Mincho"/>
                <w:color w:val="000000"/>
                <w:sz w:val="20"/>
                <w:szCs w:val="20"/>
              </w:rPr>
            </w:pPr>
            <w:r w:rsidRPr="003B3592">
              <w:rPr>
                <w:rFonts w:eastAsia="MS Mincho"/>
                <w:color w:val="000000"/>
                <w:sz w:val="20"/>
                <w:szCs w:val="20"/>
              </w:rPr>
              <w:t>30 Percent Minimum</w:t>
            </w:r>
          </w:p>
        </w:tc>
      </w:tr>
      <w:tr w:rsidR="00CF4048" w:rsidRPr="007C4230" w14:paraId="69E7C3D2" w14:textId="77777777" w:rsidTr="00CF4048">
        <w:trPr>
          <w:trHeight w:val="432"/>
        </w:trPr>
        <w:tc>
          <w:tcPr>
            <w:tcW w:w="5400" w:type="dxa"/>
            <w:vAlign w:val="center"/>
          </w:tcPr>
          <w:p w14:paraId="57CEA5B0" w14:textId="77777777" w:rsidR="00CF4048" w:rsidRPr="003B3592" w:rsidRDefault="00CF4048" w:rsidP="00CF4048">
            <w:pPr>
              <w:tabs>
                <w:tab w:val="left" w:pos="9000"/>
                <w:tab w:val="left" w:pos="9540"/>
              </w:tabs>
              <w:ind w:right="108"/>
              <w:rPr>
                <w:rFonts w:eastAsia="MS Mincho"/>
                <w:color w:val="000000"/>
                <w:sz w:val="20"/>
                <w:szCs w:val="20"/>
              </w:rPr>
            </w:pPr>
            <w:r w:rsidRPr="003B3592">
              <w:rPr>
                <w:rFonts w:eastAsia="MS Mincho"/>
                <w:color w:val="000000"/>
                <w:sz w:val="20"/>
                <w:szCs w:val="20"/>
              </w:rPr>
              <w:t>Yellow Pigment</w:t>
            </w:r>
          </w:p>
        </w:tc>
        <w:tc>
          <w:tcPr>
            <w:tcW w:w="3240" w:type="dxa"/>
            <w:vAlign w:val="center"/>
          </w:tcPr>
          <w:p w14:paraId="2DB73E8F" w14:textId="77777777" w:rsidR="00CF4048" w:rsidRPr="003B3592" w:rsidRDefault="00CF4048" w:rsidP="00CF4048">
            <w:pPr>
              <w:tabs>
                <w:tab w:val="left" w:pos="9000"/>
                <w:tab w:val="left" w:pos="9540"/>
              </w:tabs>
              <w:ind w:right="108"/>
              <w:rPr>
                <w:rFonts w:eastAsia="MS Mincho"/>
                <w:color w:val="000000"/>
                <w:sz w:val="20"/>
                <w:szCs w:val="20"/>
              </w:rPr>
            </w:pPr>
            <w:r w:rsidRPr="003B3592">
              <w:rPr>
                <w:rFonts w:eastAsia="MS Mincho"/>
                <w:color w:val="000000"/>
                <w:sz w:val="20"/>
                <w:szCs w:val="20"/>
              </w:rPr>
              <w:t>2 Percent Minimum</w:t>
            </w:r>
          </w:p>
        </w:tc>
      </w:tr>
      <w:tr w:rsidR="00CF4048" w:rsidRPr="007C4230" w14:paraId="5F526593" w14:textId="77777777" w:rsidTr="00CF4048">
        <w:tc>
          <w:tcPr>
            <w:tcW w:w="5400" w:type="dxa"/>
          </w:tcPr>
          <w:p w14:paraId="7B504140" w14:textId="77777777" w:rsidR="00CF4048" w:rsidRPr="003B3592" w:rsidRDefault="00CF4048" w:rsidP="00CF4048">
            <w:pPr>
              <w:tabs>
                <w:tab w:val="left" w:pos="9000"/>
                <w:tab w:val="left" w:pos="9540"/>
              </w:tabs>
              <w:ind w:right="108"/>
              <w:jc w:val="both"/>
              <w:rPr>
                <w:rFonts w:eastAsia="MS Mincho"/>
                <w:color w:val="000000"/>
                <w:sz w:val="20"/>
                <w:szCs w:val="20"/>
              </w:rPr>
            </w:pPr>
            <w:r w:rsidRPr="003B3592">
              <w:rPr>
                <w:rFonts w:eastAsia="MS Mincho"/>
                <w:color w:val="000000"/>
                <w:sz w:val="20"/>
                <w:szCs w:val="20"/>
              </w:rPr>
              <w:t>Calcium Carbonate and Inert Fillers (Shall not contain Silica other than as Glass Beads)</w:t>
            </w:r>
          </w:p>
        </w:tc>
        <w:tc>
          <w:tcPr>
            <w:tcW w:w="3240" w:type="dxa"/>
            <w:vAlign w:val="center"/>
          </w:tcPr>
          <w:p w14:paraId="50E43F04" w14:textId="77777777" w:rsidR="00CF4048" w:rsidRPr="003B3592" w:rsidRDefault="00CF4048" w:rsidP="00CF4048">
            <w:pPr>
              <w:tabs>
                <w:tab w:val="left" w:pos="9000"/>
                <w:tab w:val="left" w:pos="9540"/>
              </w:tabs>
              <w:ind w:right="108"/>
              <w:rPr>
                <w:rFonts w:eastAsia="MS Mincho"/>
                <w:color w:val="000000"/>
                <w:sz w:val="20"/>
                <w:szCs w:val="20"/>
              </w:rPr>
            </w:pPr>
            <w:r w:rsidRPr="003B3592">
              <w:rPr>
                <w:rFonts w:eastAsia="MS Mincho"/>
                <w:color w:val="000000"/>
                <w:sz w:val="20"/>
                <w:szCs w:val="20"/>
              </w:rPr>
              <w:t>42-46 Percent Maximum</w:t>
            </w:r>
          </w:p>
        </w:tc>
      </w:tr>
    </w:tbl>
    <w:p w14:paraId="770FB288" w14:textId="77777777" w:rsidR="00CF4048" w:rsidRPr="007C4230" w:rsidRDefault="00CF4048" w:rsidP="00CF4048">
      <w:pPr>
        <w:ind w:right="108"/>
        <w:rPr>
          <w:rFonts w:ascii="Arial" w:hAnsi="Arial"/>
        </w:rPr>
      </w:pPr>
    </w:p>
    <w:p w14:paraId="30410E75" w14:textId="77777777" w:rsidR="00CF4048" w:rsidRPr="003B3592" w:rsidRDefault="00CF4048" w:rsidP="00CF4048">
      <w:pPr>
        <w:tabs>
          <w:tab w:val="left" w:pos="9000"/>
          <w:tab w:val="left" w:pos="9540"/>
        </w:tabs>
        <w:ind w:right="108"/>
        <w:jc w:val="both"/>
        <w:rPr>
          <w:rFonts w:eastAsia="MS Mincho"/>
          <w:color w:val="000000"/>
          <w:sz w:val="20"/>
          <w:szCs w:val="20"/>
        </w:rPr>
      </w:pPr>
      <w:r w:rsidRPr="003B3592">
        <w:rPr>
          <w:rFonts w:eastAsia="MS Mincho"/>
          <w:color w:val="000000"/>
          <w:sz w:val="20"/>
          <w:szCs w:val="20"/>
        </w:rPr>
        <w:t>The yellow material's combined totals of Lead, Cadmium, Mercury, and Hexavalent Chromium shall not exceed 100 parts per million.</w:t>
      </w:r>
    </w:p>
    <w:p w14:paraId="4AD46C81" w14:textId="79CD7C37" w:rsidR="00CF4048" w:rsidRPr="00337A8D" w:rsidRDefault="00CF4048" w:rsidP="00337A8D">
      <w:pPr>
        <w:autoSpaceDE w:val="0"/>
        <w:autoSpaceDN w:val="0"/>
        <w:adjustRightInd w:val="0"/>
        <w:spacing w:after="0" w:line="240" w:lineRule="auto"/>
        <w:rPr>
          <w:rFonts w:cstheme="minorHAnsi"/>
          <w:sz w:val="20"/>
          <w:szCs w:val="20"/>
          <w:highlight w:val="green"/>
          <w:u w:val="single"/>
        </w:rPr>
      </w:pPr>
      <w:r w:rsidRPr="00337A8D">
        <w:rPr>
          <w:rFonts w:eastAsia="MS Mincho"/>
          <w:color w:val="000000"/>
          <w:sz w:val="20"/>
          <w:szCs w:val="20"/>
        </w:rPr>
        <w:t>The thermoplastic manufacturer shall certify according to subsection 106</w:t>
      </w:r>
      <w:r w:rsidR="00337A8D" w:rsidRPr="00337A8D">
        <w:rPr>
          <w:rFonts w:eastAsia="MS Mincho"/>
          <w:color w:val="000000"/>
          <w:sz w:val="20"/>
          <w:szCs w:val="20"/>
        </w:rPr>
        <w:t xml:space="preserve"> (</w:t>
      </w:r>
      <w:hyperlink r:id="rId42" w:history="1">
        <w:r w:rsidR="00337A8D" w:rsidRPr="00337A8D">
          <w:rPr>
            <w:rStyle w:val="Hyperlink"/>
            <w:sz w:val="20"/>
            <w:szCs w:val="20"/>
          </w:rPr>
          <w:t>https://www.nj.gov/transportation/eng/specs/2019/pdf/StandSpecRoadBridge_20190528.pdf</w:t>
        </w:r>
      </w:hyperlink>
      <w:r w:rsidR="00337A8D" w:rsidRPr="00337A8D">
        <w:rPr>
          <w:rStyle w:val="Hyperlink"/>
          <w:sz w:val="20"/>
          <w:szCs w:val="20"/>
        </w:rPr>
        <w:t>)</w:t>
      </w:r>
      <w:r w:rsidRPr="00337A8D">
        <w:rPr>
          <w:rFonts w:eastAsia="MS Mincho"/>
          <w:color w:val="000000"/>
          <w:sz w:val="20"/>
          <w:szCs w:val="20"/>
        </w:rPr>
        <w:t>.</w:t>
      </w:r>
    </w:p>
    <w:p w14:paraId="52536E13" w14:textId="77777777" w:rsidR="00CF4048" w:rsidRDefault="00CF4048" w:rsidP="00CF4048">
      <w:pPr>
        <w:autoSpaceDE w:val="0"/>
        <w:autoSpaceDN w:val="0"/>
        <w:adjustRightInd w:val="0"/>
        <w:spacing w:after="0" w:line="240" w:lineRule="auto"/>
        <w:jc w:val="both"/>
        <w:rPr>
          <w:rFonts w:cstheme="minorHAnsi"/>
          <w:sz w:val="20"/>
          <w:szCs w:val="20"/>
          <w:highlight w:val="green"/>
          <w:u w:val="single"/>
        </w:rPr>
      </w:pPr>
    </w:p>
    <w:p w14:paraId="65B2A73E" w14:textId="77777777" w:rsidR="00CF4048" w:rsidRPr="00DB4A2D" w:rsidRDefault="00CF4048" w:rsidP="00CF4048">
      <w:pPr>
        <w:pStyle w:val="Heading3"/>
        <w:rPr>
          <w:rFonts w:cstheme="minorHAnsi"/>
          <w:color w:val="000000"/>
        </w:rPr>
      </w:pPr>
      <w:bookmarkStart w:id="186" w:name="_Toc157659349"/>
      <w:bookmarkStart w:id="187" w:name="_Toc159409864"/>
      <w:r>
        <w:t xml:space="preserve">SPECIFICATIONS FOR PAVEMENT REFLECTORS AND CASTINGS </w:t>
      </w:r>
      <w:bookmarkEnd w:id="186"/>
      <w:bookmarkEnd w:id="187"/>
    </w:p>
    <w:p w14:paraId="11C6D549" w14:textId="77777777" w:rsidR="00CF4048" w:rsidRDefault="00CF4048" w:rsidP="00CF4048">
      <w:pPr>
        <w:autoSpaceDE w:val="0"/>
        <w:autoSpaceDN w:val="0"/>
        <w:adjustRightInd w:val="0"/>
        <w:spacing w:after="0" w:line="240" w:lineRule="auto"/>
        <w:jc w:val="both"/>
        <w:rPr>
          <w:rFonts w:cstheme="minorHAnsi"/>
          <w:sz w:val="20"/>
          <w:szCs w:val="20"/>
          <w:highlight w:val="green"/>
          <w:u w:val="single"/>
        </w:rPr>
      </w:pPr>
    </w:p>
    <w:p w14:paraId="13F10A3E" w14:textId="77777777" w:rsidR="00CF4048" w:rsidRDefault="00CF4048" w:rsidP="00CF4048">
      <w:pPr>
        <w:autoSpaceDE w:val="0"/>
        <w:autoSpaceDN w:val="0"/>
        <w:adjustRightInd w:val="0"/>
        <w:spacing w:after="0" w:line="240" w:lineRule="auto"/>
        <w:jc w:val="both"/>
        <w:rPr>
          <w:rFonts w:cstheme="minorHAnsi"/>
          <w:sz w:val="20"/>
          <w:szCs w:val="20"/>
          <w:highlight w:val="green"/>
          <w:u w:val="single"/>
        </w:rPr>
      </w:pPr>
    </w:p>
    <w:p w14:paraId="2122B342" w14:textId="77777777" w:rsidR="00CF4048" w:rsidRPr="00DB4A2D" w:rsidRDefault="00CF4048" w:rsidP="00CF4048">
      <w:pPr>
        <w:pStyle w:val="Heading3"/>
        <w:rPr>
          <w:rFonts w:cstheme="minorHAnsi"/>
          <w:color w:val="000000"/>
        </w:rPr>
      </w:pPr>
      <w:bookmarkStart w:id="188" w:name="_Toc157659350"/>
      <w:bookmarkStart w:id="189" w:name="_Toc159409865"/>
      <w:r>
        <w:t>PAVEMENT REFLECTORS AND CASTINGS</w:t>
      </w:r>
      <w:bookmarkEnd w:id="188"/>
      <w:bookmarkEnd w:id="189"/>
      <w:r>
        <w:t xml:space="preserve"> </w:t>
      </w:r>
    </w:p>
    <w:p w14:paraId="4B43B06F" w14:textId="77777777" w:rsidR="00CF4048" w:rsidRDefault="00CF4048" w:rsidP="00CF4048">
      <w:pPr>
        <w:autoSpaceDE w:val="0"/>
        <w:autoSpaceDN w:val="0"/>
        <w:adjustRightInd w:val="0"/>
        <w:spacing w:after="0" w:line="240" w:lineRule="auto"/>
        <w:jc w:val="both"/>
        <w:rPr>
          <w:rFonts w:cstheme="minorHAnsi"/>
          <w:sz w:val="20"/>
          <w:szCs w:val="20"/>
          <w:highlight w:val="green"/>
          <w:u w:val="single"/>
        </w:rPr>
      </w:pPr>
    </w:p>
    <w:p w14:paraId="7ED47AC5" w14:textId="77777777" w:rsidR="00CF4048" w:rsidRPr="00740C7D" w:rsidRDefault="00CF4048" w:rsidP="00CF4048">
      <w:pPr>
        <w:tabs>
          <w:tab w:val="left" w:pos="9000"/>
          <w:tab w:val="left" w:pos="9540"/>
        </w:tabs>
        <w:ind w:right="108"/>
        <w:jc w:val="both"/>
        <w:rPr>
          <w:rFonts w:eastAsia="MS Mincho"/>
          <w:color w:val="000000"/>
          <w:sz w:val="20"/>
          <w:szCs w:val="20"/>
        </w:rPr>
      </w:pPr>
      <w:r w:rsidRPr="00740C7D">
        <w:rPr>
          <w:rFonts w:eastAsia="MS Mincho"/>
          <w:color w:val="000000"/>
          <w:sz w:val="20"/>
          <w:szCs w:val="20"/>
        </w:rPr>
        <w:t>Pavement reflectors and castings shall consist of iron castings with a two-way snow plowable replaceable prismatic reflector.  The pavement reflectors and castings shall conform to the following:</w:t>
      </w:r>
    </w:p>
    <w:p w14:paraId="3876DFB6" w14:textId="77777777" w:rsidR="00CF4048" w:rsidRPr="00740C7D" w:rsidRDefault="00CF4048" w:rsidP="00304620">
      <w:pPr>
        <w:numPr>
          <w:ilvl w:val="0"/>
          <w:numId w:val="23"/>
        </w:numPr>
        <w:spacing w:after="0" w:line="240" w:lineRule="auto"/>
        <w:ind w:right="115"/>
        <w:jc w:val="both"/>
        <w:rPr>
          <w:rFonts w:eastAsia="MS Mincho"/>
          <w:color w:val="000000"/>
          <w:sz w:val="20"/>
          <w:szCs w:val="20"/>
        </w:rPr>
      </w:pPr>
      <w:r w:rsidRPr="00740C7D">
        <w:rPr>
          <w:rFonts w:eastAsia="MS Mincho"/>
          <w:b/>
          <w:color w:val="000000"/>
          <w:sz w:val="20"/>
          <w:szCs w:val="20"/>
        </w:rPr>
        <w:t>Castings:</w:t>
      </w:r>
      <w:r w:rsidRPr="00740C7D">
        <w:rPr>
          <w:rFonts w:eastAsia="MS Mincho"/>
          <w:color w:val="000000"/>
          <w:sz w:val="20"/>
          <w:szCs w:val="20"/>
        </w:rPr>
        <w:t xml:space="preserve">  Castings shall be ductile iron conforming to ASTM A 536-84(2019), hardened to 52-54 RC, and shall be marked with the manufacturer's name and model number.  Castings shall be between 9.25 and 10 inches long, between 5.5 and 5.85 inches wide, and between 1.70 and 1.92 inches high.  When installed, the height shall be between 0.25 and 0.41 inch above the road surface.  The casting shall weigh approximately 5.5 pounds.  The surface of the keel and web of the casting shall be free of scale, dirt, oil, grease, or other contaminant that may reduce the bond of the casting to the epoxy adhesive.</w:t>
      </w:r>
    </w:p>
    <w:p w14:paraId="4371249B" w14:textId="77777777" w:rsidR="00CF4048" w:rsidRPr="00740C7D" w:rsidRDefault="00CF4048" w:rsidP="00CF4048">
      <w:pPr>
        <w:ind w:right="115"/>
        <w:jc w:val="both"/>
        <w:rPr>
          <w:rFonts w:eastAsia="MS Mincho"/>
          <w:color w:val="000000"/>
          <w:sz w:val="20"/>
          <w:szCs w:val="20"/>
        </w:rPr>
      </w:pPr>
    </w:p>
    <w:p w14:paraId="66961FD4" w14:textId="77777777" w:rsidR="00CF4048" w:rsidRPr="00740C7D" w:rsidRDefault="00CF4048" w:rsidP="00304620">
      <w:pPr>
        <w:numPr>
          <w:ilvl w:val="0"/>
          <w:numId w:val="23"/>
        </w:numPr>
        <w:spacing w:after="0" w:line="240" w:lineRule="auto"/>
        <w:ind w:right="115"/>
        <w:jc w:val="both"/>
        <w:rPr>
          <w:rFonts w:eastAsia="MS Mincho"/>
          <w:color w:val="000000"/>
          <w:sz w:val="20"/>
          <w:szCs w:val="20"/>
        </w:rPr>
      </w:pPr>
      <w:r w:rsidRPr="00740C7D">
        <w:rPr>
          <w:rFonts w:eastAsia="MS Mincho"/>
          <w:b/>
          <w:color w:val="000000"/>
          <w:sz w:val="20"/>
          <w:szCs w:val="20"/>
        </w:rPr>
        <w:t>Reflectors:</w:t>
      </w:r>
      <w:r w:rsidRPr="00740C7D">
        <w:rPr>
          <w:rFonts w:eastAsia="MS Mincho"/>
          <w:color w:val="000000"/>
          <w:sz w:val="20"/>
          <w:szCs w:val="20"/>
        </w:rPr>
        <w:t xml:space="preserve">  Reflectors shall consist of any acrylic or high-strength polymer shell filled with a tightly adhering potting compound.  The shell shall contain one or two prismatic reflective lenses to reflect incident light from opposite directions.  The lenses shall be hermetically sealed and permanently bonded to the reflector base.  The reflector shall be attached with an approved adhesive to the casting.  </w:t>
      </w:r>
    </w:p>
    <w:p w14:paraId="284FF9D5" w14:textId="77777777" w:rsidR="00CF4048" w:rsidRDefault="00CF4048" w:rsidP="00CF4048">
      <w:pPr>
        <w:autoSpaceDE w:val="0"/>
        <w:autoSpaceDN w:val="0"/>
        <w:adjustRightInd w:val="0"/>
        <w:spacing w:after="0" w:line="240" w:lineRule="auto"/>
        <w:jc w:val="both"/>
        <w:rPr>
          <w:rFonts w:ascii="Arial" w:eastAsia="MS Mincho" w:hAnsi="Arial"/>
          <w:color w:val="000000"/>
        </w:rPr>
      </w:pPr>
    </w:p>
    <w:p w14:paraId="1F3036D9" w14:textId="77777777" w:rsidR="00CF4048" w:rsidRPr="007C4230" w:rsidRDefault="00CF4048" w:rsidP="00CF4048">
      <w:pPr>
        <w:ind w:left="720" w:right="115"/>
        <w:jc w:val="both"/>
        <w:rPr>
          <w:rFonts w:ascii="Arial" w:eastAsia="MS Mincho" w:hAnsi="Arial"/>
          <w:color w:val="000000"/>
        </w:rPr>
      </w:pPr>
      <w:r w:rsidRPr="00740C7D">
        <w:rPr>
          <w:rFonts w:eastAsia="MS Mincho"/>
          <w:color w:val="000000"/>
          <w:sz w:val="20"/>
          <w:szCs w:val="20"/>
        </w:rPr>
        <w:t>The reflector shall conform to the following design requirements:</w:t>
      </w:r>
    </w:p>
    <w:tbl>
      <w:tblPr>
        <w:tblpPr w:leftFromText="180" w:rightFromText="180" w:vertAnchor="text" w:tblpX="828" w:tblpY="1"/>
        <w:tblOverlap w:val="never"/>
        <w:tblW w:w="8658"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0A0" w:firstRow="1" w:lastRow="0" w:firstColumn="1" w:lastColumn="0" w:noHBand="0" w:noVBand="0"/>
      </w:tblPr>
      <w:tblGrid>
        <w:gridCol w:w="5238"/>
        <w:gridCol w:w="3420"/>
      </w:tblGrid>
      <w:tr w:rsidR="00CF4048" w:rsidRPr="007C4230" w14:paraId="27580592" w14:textId="77777777" w:rsidTr="00CF4048">
        <w:trPr>
          <w:trHeight w:val="432"/>
        </w:trPr>
        <w:tc>
          <w:tcPr>
            <w:tcW w:w="5238" w:type="dxa"/>
            <w:tcBorders>
              <w:bottom w:val="single" w:sz="12" w:space="0" w:color="000000"/>
            </w:tcBorders>
            <w:shd w:val="clear" w:color="auto" w:fill="92D050"/>
            <w:vAlign w:val="center"/>
          </w:tcPr>
          <w:p w14:paraId="17B4EDD7" w14:textId="77777777" w:rsidR="00CF4048" w:rsidRPr="00740C7D" w:rsidRDefault="00CF4048" w:rsidP="00CF4048">
            <w:pPr>
              <w:tabs>
                <w:tab w:val="left" w:pos="9000"/>
                <w:tab w:val="left" w:pos="9540"/>
              </w:tabs>
              <w:ind w:right="108"/>
              <w:jc w:val="center"/>
              <w:rPr>
                <w:rFonts w:eastAsia="MS Mincho"/>
                <w:color w:val="000000"/>
                <w:sz w:val="20"/>
                <w:szCs w:val="20"/>
              </w:rPr>
            </w:pPr>
            <w:r w:rsidRPr="00740C7D">
              <w:rPr>
                <w:rFonts w:eastAsia="MS Mincho"/>
                <w:color w:val="000000"/>
                <w:sz w:val="20"/>
                <w:szCs w:val="20"/>
              </w:rPr>
              <w:t>DIMENSION (NOMINAL)</w:t>
            </w:r>
          </w:p>
        </w:tc>
        <w:tc>
          <w:tcPr>
            <w:tcW w:w="3420" w:type="dxa"/>
            <w:tcBorders>
              <w:bottom w:val="single" w:sz="12" w:space="0" w:color="000000"/>
            </w:tcBorders>
            <w:shd w:val="clear" w:color="auto" w:fill="92D050"/>
            <w:vAlign w:val="center"/>
          </w:tcPr>
          <w:p w14:paraId="1314FDC4" w14:textId="77777777" w:rsidR="00CF4048" w:rsidRPr="00740C7D" w:rsidRDefault="00CF4048" w:rsidP="00CF4048">
            <w:pPr>
              <w:tabs>
                <w:tab w:val="left" w:pos="9000"/>
                <w:tab w:val="left" w:pos="9540"/>
              </w:tabs>
              <w:ind w:right="108"/>
              <w:jc w:val="center"/>
              <w:rPr>
                <w:rFonts w:eastAsia="MS Mincho"/>
                <w:color w:val="000000"/>
                <w:sz w:val="20"/>
                <w:szCs w:val="20"/>
              </w:rPr>
            </w:pPr>
            <w:r w:rsidRPr="00740C7D">
              <w:rPr>
                <w:rFonts w:eastAsia="MS Mincho"/>
                <w:color w:val="000000"/>
                <w:sz w:val="20"/>
                <w:szCs w:val="20"/>
              </w:rPr>
              <w:t>4 BY 2 BY 0.48 INCH</w:t>
            </w:r>
          </w:p>
        </w:tc>
      </w:tr>
      <w:tr w:rsidR="00CF4048" w:rsidRPr="007C4230" w14:paraId="234870D7" w14:textId="77777777" w:rsidTr="00CF4048">
        <w:trPr>
          <w:trHeight w:val="432"/>
        </w:trPr>
        <w:tc>
          <w:tcPr>
            <w:tcW w:w="5238" w:type="dxa"/>
            <w:vAlign w:val="center"/>
          </w:tcPr>
          <w:p w14:paraId="76DA82CF" w14:textId="77777777" w:rsidR="00CF4048" w:rsidRPr="00740C7D" w:rsidRDefault="00CF4048" w:rsidP="00CF4048">
            <w:pPr>
              <w:tabs>
                <w:tab w:val="left" w:pos="9000"/>
                <w:tab w:val="left" w:pos="9540"/>
              </w:tabs>
              <w:ind w:right="108"/>
              <w:rPr>
                <w:rFonts w:eastAsia="MS Mincho"/>
                <w:color w:val="000000"/>
                <w:sz w:val="20"/>
                <w:szCs w:val="20"/>
              </w:rPr>
            </w:pPr>
            <w:r w:rsidRPr="00740C7D">
              <w:rPr>
                <w:rFonts w:eastAsia="MS Mincho"/>
                <w:color w:val="000000"/>
                <w:sz w:val="20"/>
                <w:szCs w:val="20"/>
              </w:rPr>
              <w:t>Slope of Reflecting Surface</w:t>
            </w:r>
          </w:p>
        </w:tc>
        <w:tc>
          <w:tcPr>
            <w:tcW w:w="3420" w:type="dxa"/>
            <w:vAlign w:val="center"/>
          </w:tcPr>
          <w:p w14:paraId="37D9380F" w14:textId="77777777" w:rsidR="00CF4048" w:rsidRPr="00740C7D" w:rsidRDefault="00CF4048" w:rsidP="00CF4048">
            <w:pPr>
              <w:tabs>
                <w:tab w:val="left" w:pos="9000"/>
                <w:tab w:val="left" w:pos="9540"/>
              </w:tabs>
              <w:ind w:right="108"/>
              <w:rPr>
                <w:rFonts w:eastAsia="MS Mincho"/>
                <w:color w:val="000000"/>
                <w:sz w:val="20"/>
                <w:szCs w:val="20"/>
              </w:rPr>
            </w:pPr>
            <w:r w:rsidRPr="00740C7D">
              <w:rPr>
                <w:rFonts w:eastAsia="MS Mincho"/>
                <w:color w:val="000000"/>
                <w:sz w:val="20"/>
                <w:szCs w:val="20"/>
              </w:rPr>
              <w:t>Between 30 and 35 degrees</w:t>
            </w:r>
          </w:p>
        </w:tc>
      </w:tr>
      <w:tr w:rsidR="00CF4048" w:rsidRPr="007C4230" w14:paraId="634D60D4" w14:textId="77777777" w:rsidTr="00CF4048">
        <w:trPr>
          <w:trHeight w:val="432"/>
        </w:trPr>
        <w:tc>
          <w:tcPr>
            <w:tcW w:w="5238" w:type="dxa"/>
            <w:vAlign w:val="center"/>
          </w:tcPr>
          <w:p w14:paraId="2D1DB655" w14:textId="77777777" w:rsidR="00CF4048" w:rsidRPr="00740C7D" w:rsidRDefault="00CF4048" w:rsidP="00CF4048">
            <w:pPr>
              <w:tabs>
                <w:tab w:val="left" w:pos="9000"/>
                <w:tab w:val="left" w:pos="9540"/>
              </w:tabs>
              <w:ind w:right="108"/>
              <w:rPr>
                <w:rFonts w:eastAsia="MS Mincho"/>
                <w:color w:val="000000"/>
                <w:sz w:val="20"/>
                <w:szCs w:val="20"/>
              </w:rPr>
            </w:pPr>
            <w:r w:rsidRPr="00740C7D">
              <w:rPr>
                <w:rFonts w:eastAsia="MS Mincho"/>
                <w:color w:val="000000"/>
                <w:sz w:val="20"/>
                <w:szCs w:val="20"/>
              </w:rPr>
              <w:t>Area of each Reflecting Surface</w:t>
            </w:r>
          </w:p>
        </w:tc>
        <w:tc>
          <w:tcPr>
            <w:tcW w:w="3420" w:type="dxa"/>
            <w:vAlign w:val="center"/>
          </w:tcPr>
          <w:p w14:paraId="67E8A6A1" w14:textId="77777777" w:rsidR="00CF4048" w:rsidRPr="00740C7D" w:rsidRDefault="00CF4048" w:rsidP="00CF4048">
            <w:pPr>
              <w:tabs>
                <w:tab w:val="left" w:pos="9000"/>
                <w:tab w:val="left" w:pos="9540"/>
              </w:tabs>
              <w:ind w:right="108"/>
              <w:rPr>
                <w:rFonts w:eastAsia="MS Mincho"/>
                <w:color w:val="000000"/>
                <w:sz w:val="20"/>
                <w:szCs w:val="20"/>
              </w:rPr>
            </w:pPr>
            <w:r w:rsidRPr="00740C7D">
              <w:rPr>
                <w:rFonts w:eastAsia="MS Mincho"/>
                <w:color w:val="000000"/>
                <w:sz w:val="20"/>
                <w:szCs w:val="20"/>
              </w:rPr>
              <w:t>Between 1.44 and 1.87 square inches</w:t>
            </w:r>
          </w:p>
        </w:tc>
      </w:tr>
      <w:tr w:rsidR="00CF4048" w:rsidRPr="007C4230" w14:paraId="6AE7B78B" w14:textId="77777777" w:rsidTr="00CF4048">
        <w:trPr>
          <w:trHeight w:val="432"/>
        </w:trPr>
        <w:tc>
          <w:tcPr>
            <w:tcW w:w="5238" w:type="dxa"/>
            <w:vAlign w:val="center"/>
          </w:tcPr>
          <w:p w14:paraId="2A8885E6" w14:textId="77777777" w:rsidR="00CF4048" w:rsidRPr="00740C7D" w:rsidRDefault="00CF4048" w:rsidP="00CF4048">
            <w:pPr>
              <w:tabs>
                <w:tab w:val="left" w:pos="9000"/>
                <w:tab w:val="left" w:pos="9540"/>
              </w:tabs>
              <w:ind w:right="108"/>
              <w:rPr>
                <w:rFonts w:eastAsia="MS Mincho"/>
                <w:color w:val="000000"/>
                <w:sz w:val="20"/>
                <w:szCs w:val="20"/>
              </w:rPr>
            </w:pPr>
            <w:r w:rsidRPr="00740C7D">
              <w:rPr>
                <w:rFonts w:eastAsia="MS Mincho"/>
                <w:color w:val="000000"/>
                <w:sz w:val="20"/>
                <w:szCs w:val="20"/>
              </w:rPr>
              <w:t>Approximate thickness of applied Adhesive Bead</w:t>
            </w:r>
          </w:p>
        </w:tc>
        <w:tc>
          <w:tcPr>
            <w:tcW w:w="3420" w:type="dxa"/>
            <w:vAlign w:val="center"/>
          </w:tcPr>
          <w:p w14:paraId="52859D13" w14:textId="77777777" w:rsidR="00CF4048" w:rsidRPr="00740C7D" w:rsidRDefault="00CF4048" w:rsidP="00CF4048">
            <w:pPr>
              <w:tabs>
                <w:tab w:val="left" w:pos="9000"/>
                <w:tab w:val="left" w:pos="9540"/>
              </w:tabs>
              <w:ind w:right="108"/>
              <w:rPr>
                <w:rFonts w:eastAsia="MS Mincho"/>
                <w:color w:val="000000"/>
                <w:sz w:val="20"/>
                <w:szCs w:val="20"/>
              </w:rPr>
            </w:pPr>
            <w:r w:rsidRPr="00740C7D">
              <w:rPr>
                <w:rFonts w:eastAsia="MS Mincho"/>
                <w:color w:val="000000"/>
                <w:sz w:val="20"/>
                <w:szCs w:val="20"/>
              </w:rPr>
              <w:t>0.375 inch</w:t>
            </w:r>
          </w:p>
        </w:tc>
      </w:tr>
    </w:tbl>
    <w:p w14:paraId="04BD1155" w14:textId="52152B29" w:rsidR="00CF4048" w:rsidRDefault="00CF4048" w:rsidP="00CF4048">
      <w:pPr>
        <w:autoSpaceDE w:val="0"/>
        <w:autoSpaceDN w:val="0"/>
        <w:adjustRightInd w:val="0"/>
        <w:spacing w:after="0" w:line="240" w:lineRule="auto"/>
        <w:jc w:val="both"/>
        <w:rPr>
          <w:rFonts w:eastAsia="MS Mincho"/>
          <w:color w:val="000000"/>
          <w:sz w:val="20"/>
          <w:szCs w:val="20"/>
        </w:rPr>
      </w:pPr>
      <w:r>
        <w:rPr>
          <w:rFonts w:ascii="Arial" w:eastAsia="MS Mincho" w:hAnsi="Arial"/>
          <w:color w:val="000000"/>
        </w:rPr>
        <w:br w:type="page"/>
      </w:r>
      <w:r w:rsidRPr="00740C7D">
        <w:rPr>
          <w:rFonts w:eastAsia="MS Mincho"/>
          <w:color w:val="000000"/>
          <w:sz w:val="20"/>
          <w:szCs w:val="20"/>
        </w:rPr>
        <w:t>Thin untempered glass shall be bonded to the front surface of the prismatic retro-reflective lens face to provide an extremely hard and durable abrasion resistant surface.  The shell shall be molded of met</w:t>
      </w:r>
      <w:r>
        <w:rPr>
          <w:rFonts w:eastAsia="MS Mincho"/>
          <w:color w:val="000000"/>
          <w:sz w:val="20"/>
          <w:szCs w:val="20"/>
        </w:rPr>
        <w:t>hyl methacrylate conforming to F</w:t>
      </w:r>
      <w:r w:rsidRPr="00740C7D">
        <w:rPr>
          <w:rFonts w:eastAsia="MS Mincho"/>
          <w:color w:val="000000"/>
          <w:sz w:val="20"/>
          <w:szCs w:val="20"/>
        </w:rPr>
        <w:t xml:space="preserve">ederal specification </w:t>
      </w:r>
      <w:r>
        <w:rPr>
          <w:rFonts w:eastAsia="MS Mincho"/>
          <w:color w:val="000000"/>
          <w:sz w:val="20"/>
          <w:szCs w:val="20"/>
        </w:rPr>
        <w:t>L</w:t>
      </w:r>
      <w:r w:rsidRPr="00740C7D">
        <w:rPr>
          <w:rFonts w:eastAsia="MS Mincho"/>
          <w:color w:val="000000"/>
          <w:sz w:val="20"/>
          <w:szCs w:val="20"/>
        </w:rPr>
        <w:t>-</w:t>
      </w:r>
      <w:r>
        <w:rPr>
          <w:rFonts w:eastAsia="MS Mincho"/>
          <w:color w:val="000000"/>
          <w:sz w:val="20"/>
          <w:szCs w:val="20"/>
        </w:rPr>
        <w:t>P-380C, Type I, C</w:t>
      </w:r>
      <w:r w:rsidRPr="00740C7D">
        <w:rPr>
          <w:rFonts w:eastAsia="MS Mincho"/>
          <w:color w:val="000000"/>
          <w:sz w:val="20"/>
          <w:szCs w:val="20"/>
        </w:rPr>
        <w:t xml:space="preserve">lass 3.  </w:t>
      </w:r>
    </w:p>
    <w:p w14:paraId="0AB69955" w14:textId="77777777" w:rsidR="00712C0D" w:rsidRPr="00740C7D" w:rsidRDefault="00712C0D" w:rsidP="00CF4048">
      <w:pPr>
        <w:autoSpaceDE w:val="0"/>
        <w:autoSpaceDN w:val="0"/>
        <w:adjustRightInd w:val="0"/>
        <w:spacing w:after="0" w:line="240" w:lineRule="auto"/>
        <w:jc w:val="both"/>
        <w:rPr>
          <w:rFonts w:eastAsia="MS Mincho"/>
          <w:color w:val="000000"/>
          <w:sz w:val="20"/>
          <w:szCs w:val="20"/>
        </w:rPr>
      </w:pPr>
    </w:p>
    <w:p w14:paraId="644E8AB2" w14:textId="77777777" w:rsidR="00CF4048" w:rsidRPr="00FB12E7" w:rsidRDefault="00CF4048" w:rsidP="00CF4048">
      <w:pPr>
        <w:tabs>
          <w:tab w:val="left" w:pos="9000"/>
          <w:tab w:val="left" w:pos="9540"/>
        </w:tabs>
        <w:ind w:right="108"/>
        <w:jc w:val="both"/>
        <w:rPr>
          <w:rFonts w:eastAsia="MS Mincho"/>
          <w:color w:val="000000"/>
          <w:sz w:val="20"/>
          <w:szCs w:val="20"/>
        </w:rPr>
      </w:pPr>
      <w:r w:rsidRPr="00FB12E7">
        <w:rPr>
          <w:rFonts w:eastAsia="MS Mincho"/>
          <w:color w:val="000000"/>
          <w:sz w:val="20"/>
          <w:szCs w:val="20"/>
        </w:rPr>
        <w:t>The outer surface of the shell shall be smooth except that it may be marked with the manufacturer's identification.</w:t>
      </w:r>
    </w:p>
    <w:p w14:paraId="342BBDEF" w14:textId="77777777" w:rsidR="00CF4048" w:rsidRPr="00FB12E7" w:rsidRDefault="00CF4048" w:rsidP="00CF4048">
      <w:pPr>
        <w:tabs>
          <w:tab w:val="left" w:pos="9000"/>
          <w:tab w:val="left" w:pos="9540"/>
        </w:tabs>
        <w:ind w:right="108"/>
        <w:jc w:val="both"/>
        <w:rPr>
          <w:rFonts w:eastAsia="MS Mincho"/>
          <w:color w:val="000000"/>
          <w:sz w:val="20"/>
          <w:szCs w:val="20"/>
        </w:rPr>
      </w:pPr>
      <w:r w:rsidRPr="00FB12E7">
        <w:rPr>
          <w:rFonts w:eastAsia="MS Mincho"/>
          <w:color w:val="000000"/>
          <w:sz w:val="20"/>
          <w:szCs w:val="20"/>
        </w:rPr>
        <w:t>The color of the reflective elements when illuminated by an automobile headlight shall be white or amber conforming to the following:</w:t>
      </w:r>
    </w:p>
    <w:p w14:paraId="0D22498D" w14:textId="77777777" w:rsidR="00CF4048" w:rsidRPr="00FB12E7" w:rsidRDefault="00CF4048" w:rsidP="00304620">
      <w:pPr>
        <w:numPr>
          <w:ilvl w:val="0"/>
          <w:numId w:val="24"/>
        </w:numPr>
        <w:spacing w:after="0" w:line="240" w:lineRule="auto"/>
        <w:ind w:right="115"/>
        <w:jc w:val="both"/>
        <w:rPr>
          <w:rFonts w:eastAsia="MS Mincho"/>
          <w:b/>
          <w:color w:val="000000"/>
          <w:sz w:val="20"/>
          <w:szCs w:val="20"/>
        </w:rPr>
      </w:pPr>
      <w:r w:rsidRPr="00FB12E7">
        <w:rPr>
          <w:rFonts w:eastAsia="MS Mincho"/>
          <w:b/>
          <w:color w:val="000000"/>
          <w:sz w:val="20"/>
          <w:szCs w:val="20"/>
        </w:rPr>
        <w:t>Optical performance and testing procedure:</w:t>
      </w:r>
    </w:p>
    <w:p w14:paraId="776C63E3" w14:textId="77777777" w:rsidR="00CF4048" w:rsidRPr="00FB12E7" w:rsidRDefault="00CF4048" w:rsidP="00CF4048">
      <w:pPr>
        <w:ind w:right="115"/>
        <w:jc w:val="both"/>
        <w:rPr>
          <w:rFonts w:eastAsia="MS Mincho"/>
          <w:color w:val="000000"/>
          <w:sz w:val="20"/>
          <w:szCs w:val="20"/>
        </w:rPr>
      </w:pPr>
    </w:p>
    <w:p w14:paraId="1440E81D" w14:textId="77777777" w:rsidR="00CF4048" w:rsidRPr="00FB12E7" w:rsidRDefault="00CF4048" w:rsidP="00CF4048">
      <w:pPr>
        <w:ind w:left="720" w:right="115"/>
        <w:jc w:val="both"/>
        <w:rPr>
          <w:rFonts w:eastAsia="MS Mincho"/>
          <w:color w:val="000000"/>
          <w:sz w:val="20"/>
          <w:szCs w:val="20"/>
        </w:rPr>
      </w:pPr>
      <w:r w:rsidRPr="00FB12E7">
        <w:rPr>
          <w:rFonts w:eastAsia="MS Mincho"/>
          <w:color w:val="000000"/>
          <w:sz w:val="20"/>
          <w:szCs w:val="20"/>
        </w:rPr>
        <w:t>Horizontal entrance angle shall mean the angle in the horizontal plane between the direction of incident light and the normal to the leading edge of the reflector.  Observation angle shall mean the angle at the reflector between the observer's line of sight and the direction of the light incident on the reflector.  Specific intensity shall mean candelas of the returned light at the chosen observation and entrance angle for each lux of illuminance at the reflector on a plane perpendicular to the incident light.</w:t>
      </w:r>
    </w:p>
    <w:p w14:paraId="191562B3" w14:textId="77777777" w:rsidR="00CF4048" w:rsidRPr="00FB12E7" w:rsidRDefault="00CF4048" w:rsidP="00CF4048">
      <w:pPr>
        <w:ind w:left="720" w:right="115"/>
        <w:jc w:val="both"/>
        <w:rPr>
          <w:rFonts w:eastAsia="MS Mincho"/>
          <w:color w:val="000000"/>
          <w:sz w:val="20"/>
          <w:szCs w:val="20"/>
        </w:rPr>
      </w:pPr>
      <w:r w:rsidRPr="00FB12E7">
        <w:rPr>
          <w:rFonts w:eastAsia="MS Mincho"/>
          <w:color w:val="000000"/>
          <w:sz w:val="20"/>
          <w:szCs w:val="20"/>
        </w:rPr>
        <w:t>A random number of reflectors shall be tested.  The reflector shall be placed with the center of the reflecting face 5 feet from a uniformly bright light source having an effective diameter of 0.2 inch.</w:t>
      </w:r>
    </w:p>
    <w:p w14:paraId="64782F69" w14:textId="77777777" w:rsidR="00CF4048" w:rsidRPr="00FB12E7" w:rsidRDefault="00CF4048" w:rsidP="00CF4048">
      <w:pPr>
        <w:ind w:left="720" w:right="115"/>
        <w:jc w:val="both"/>
        <w:rPr>
          <w:rFonts w:eastAsia="MS Mincho"/>
          <w:color w:val="000000"/>
          <w:sz w:val="20"/>
          <w:szCs w:val="20"/>
        </w:rPr>
      </w:pPr>
      <w:bookmarkStart w:id="190" w:name="_Hlk101338850"/>
      <w:r w:rsidRPr="00FB12E7">
        <w:rPr>
          <w:rFonts w:eastAsia="MS Mincho"/>
          <w:color w:val="000000"/>
          <w:sz w:val="20"/>
          <w:szCs w:val="20"/>
        </w:rPr>
        <w:t>The photocell shall be an annular ring with an inside diameter of 0.37 inch and an outside diameter of 0.47 inch.  The photocell shall be shielded to eliminate stray light.  The distance from the light source center to the photocell center shall be 0.21 inch.  If a test distance other than 5 feet is used, the source and receiver distances shall be modified in the same proportion as the test distance.</w:t>
      </w:r>
    </w:p>
    <w:bookmarkEnd w:id="190"/>
    <w:p w14:paraId="71BFCCCC" w14:textId="77777777" w:rsidR="00CF4048" w:rsidRPr="00FB12E7" w:rsidRDefault="00CF4048" w:rsidP="00CF4048">
      <w:pPr>
        <w:ind w:left="720" w:right="115"/>
        <w:jc w:val="both"/>
        <w:rPr>
          <w:rFonts w:eastAsia="MS Mincho"/>
          <w:color w:val="000000"/>
          <w:sz w:val="20"/>
          <w:szCs w:val="20"/>
        </w:rPr>
      </w:pPr>
      <w:r w:rsidRPr="00FB12E7">
        <w:rPr>
          <w:rFonts w:eastAsia="MS Mincho"/>
          <w:color w:val="000000"/>
          <w:sz w:val="20"/>
          <w:szCs w:val="20"/>
        </w:rPr>
        <w:t>A 1-inch diameter flat pad shall be formed of No. 10 c</w:t>
      </w:r>
      <w:r>
        <w:rPr>
          <w:rFonts w:eastAsia="MS Mincho"/>
          <w:color w:val="000000"/>
          <w:sz w:val="20"/>
          <w:szCs w:val="20"/>
        </w:rPr>
        <w:t>oarse steel wool conforming to F</w:t>
      </w:r>
      <w:r w:rsidRPr="00FB12E7">
        <w:rPr>
          <w:rFonts w:eastAsia="MS Mincho"/>
          <w:color w:val="000000"/>
          <w:sz w:val="20"/>
          <w:szCs w:val="20"/>
        </w:rPr>
        <w:t xml:space="preserve">ederal specification </w:t>
      </w:r>
      <w:r>
        <w:rPr>
          <w:rFonts w:eastAsia="MS Mincho"/>
          <w:color w:val="000000"/>
          <w:sz w:val="20"/>
          <w:szCs w:val="20"/>
        </w:rPr>
        <w:t>A-A-</w:t>
      </w:r>
      <w:r w:rsidRPr="00FB12E7">
        <w:rPr>
          <w:rFonts w:eastAsia="MS Mincho"/>
          <w:color w:val="000000"/>
          <w:sz w:val="20"/>
          <w:szCs w:val="20"/>
        </w:rPr>
        <w:t>1043</w:t>
      </w:r>
      <w:r>
        <w:rPr>
          <w:rFonts w:eastAsia="MS Mincho"/>
          <w:color w:val="000000"/>
          <w:sz w:val="20"/>
          <w:szCs w:val="20"/>
        </w:rPr>
        <w:t>A</w:t>
      </w:r>
      <w:r w:rsidRPr="00FB12E7">
        <w:rPr>
          <w:rFonts w:eastAsia="MS Mincho"/>
          <w:color w:val="000000"/>
          <w:sz w:val="20"/>
          <w:szCs w:val="20"/>
        </w:rPr>
        <w:t>.  The steel wool pad shall be placed on the reflector lens, and a load of 50 pounds shall be applied while rubbing the entire lens surface 100 times.  After the lens surface has been abraded, the specific intensity of each crystal reflecting surface at 0.2-degree observation angle shall not be less than the following when the incident light is parallel to the base of the reflector:</w:t>
      </w:r>
    </w:p>
    <w:tbl>
      <w:tblPr>
        <w:tblW w:w="0" w:type="auto"/>
        <w:tblInd w:w="828"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000" w:firstRow="0" w:lastRow="0" w:firstColumn="0" w:lastColumn="0" w:noHBand="0" w:noVBand="0"/>
      </w:tblPr>
      <w:tblGrid>
        <w:gridCol w:w="4410"/>
        <w:gridCol w:w="4320"/>
      </w:tblGrid>
      <w:tr w:rsidR="00CF4048" w:rsidRPr="007C4230" w14:paraId="389CCAD0" w14:textId="77777777" w:rsidTr="00CF4048">
        <w:tc>
          <w:tcPr>
            <w:tcW w:w="4410" w:type="dxa"/>
            <w:shd w:val="clear" w:color="auto" w:fill="92D050"/>
            <w:vAlign w:val="center"/>
          </w:tcPr>
          <w:p w14:paraId="66209F66" w14:textId="77777777" w:rsidR="00CF4048" w:rsidRPr="00FB12E7" w:rsidRDefault="00CF4048" w:rsidP="00CF4048">
            <w:pPr>
              <w:tabs>
                <w:tab w:val="left" w:pos="9000"/>
                <w:tab w:val="left" w:pos="9540"/>
              </w:tabs>
              <w:jc w:val="center"/>
              <w:rPr>
                <w:rFonts w:eastAsia="MS Mincho"/>
                <w:bCs/>
                <w:sz w:val="20"/>
                <w:szCs w:val="20"/>
              </w:rPr>
            </w:pPr>
            <w:r w:rsidRPr="00FB12E7">
              <w:rPr>
                <w:rFonts w:eastAsia="MS Mincho"/>
                <w:bCs/>
                <w:sz w:val="20"/>
                <w:szCs w:val="20"/>
              </w:rPr>
              <w:t>HORIZONTAL ENTRANCE ANGLE</w:t>
            </w:r>
          </w:p>
        </w:tc>
        <w:tc>
          <w:tcPr>
            <w:tcW w:w="4320" w:type="dxa"/>
            <w:shd w:val="clear" w:color="auto" w:fill="92D050"/>
            <w:vAlign w:val="center"/>
          </w:tcPr>
          <w:p w14:paraId="0C8FFE79" w14:textId="77777777" w:rsidR="00CF4048" w:rsidRPr="00FB12E7" w:rsidRDefault="00CF4048" w:rsidP="00CF4048">
            <w:pPr>
              <w:tabs>
                <w:tab w:val="left" w:pos="9000"/>
                <w:tab w:val="left" w:pos="9540"/>
              </w:tabs>
              <w:jc w:val="center"/>
              <w:rPr>
                <w:rFonts w:eastAsia="MS Mincho"/>
                <w:bCs/>
                <w:sz w:val="20"/>
                <w:szCs w:val="20"/>
              </w:rPr>
            </w:pPr>
            <w:r w:rsidRPr="00FB12E7">
              <w:rPr>
                <w:rFonts w:eastAsia="MS Mincho"/>
                <w:bCs/>
                <w:sz w:val="20"/>
                <w:szCs w:val="20"/>
              </w:rPr>
              <w:t>SPECIFIC INTENSITY</w:t>
            </w:r>
          </w:p>
          <w:p w14:paraId="0B222973" w14:textId="77777777" w:rsidR="00CF4048" w:rsidRPr="00FB12E7" w:rsidRDefault="00CF4048" w:rsidP="00CF4048">
            <w:pPr>
              <w:tabs>
                <w:tab w:val="left" w:pos="9000"/>
                <w:tab w:val="left" w:pos="9540"/>
              </w:tabs>
              <w:jc w:val="center"/>
              <w:rPr>
                <w:rFonts w:eastAsia="MS Mincho"/>
                <w:bCs/>
                <w:sz w:val="20"/>
                <w:szCs w:val="20"/>
              </w:rPr>
            </w:pPr>
            <w:r w:rsidRPr="00FB12E7">
              <w:rPr>
                <w:rFonts w:eastAsia="MS Mincho"/>
                <w:bCs/>
                <w:sz w:val="20"/>
                <w:szCs w:val="20"/>
              </w:rPr>
              <w:t>(MCD/FOOT-CANDLES)</w:t>
            </w:r>
          </w:p>
        </w:tc>
      </w:tr>
      <w:tr w:rsidR="00CF4048" w:rsidRPr="007C4230" w14:paraId="5513AF65" w14:textId="77777777" w:rsidTr="00CF4048">
        <w:trPr>
          <w:trHeight w:val="432"/>
        </w:trPr>
        <w:tc>
          <w:tcPr>
            <w:tcW w:w="4410" w:type="dxa"/>
            <w:vAlign w:val="center"/>
          </w:tcPr>
          <w:p w14:paraId="721D6394" w14:textId="77777777" w:rsidR="00CF4048" w:rsidRPr="00FB12E7" w:rsidRDefault="00CF4048" w:rsidP="00CF4048">
            <w:pPr>
              <w:tabs>
                <w:tab w:val="left" w:pos="9000"/>
                <w:tab w:val="left" w:pos="9540"/>
              </w:tabs>
              <w:jc w:val="center"/>
              <w:rPr>
                <w:rFonts w:eastAsia="MS Mincho"/>
                <w:sz w:val="20"/>
                <w:szCs w:val="20"/>
              </w:rPr>
            </w:pPr>
            <w:r w:rsidRPr="00FB12E7">
              <w:rPr>
                <w:rFonts w:eastAsia="MS Mincho"/>
                <w:sz w:val="20"/>
                <w:szCs w:val="20"/>
              </w:rPr>
              <w:t>0 Degrees</w:t>
            </w:r>
          </w:p>
        </w:tc>
        <w:tc>
          <w:tcPr>
            <w:tcW w:w="4320" w:type="dxa"/>
            <w:vAlign w:val="center"/>
          </w:tcPr>
          <w:p w14:paraId="6C8212AF" w14:textId="77777777" w:rsidR="00CF4048" w:rsidRPr="00FB12E7" w:rsidRDefault="00CF4048" w:rsidP="00CF4048">
            <w:pPr>
              <w:tabs>
                <w:tab w:val="left" w:pos="9000"/>
                <w:tab w:val="left" w:pos="9540"/>
              </w:tabs>
              <w:jc w:val="center"/>
              <w:rPr>
                <w:rFonts w:eastAsia="MS Mincho"/>
                <w:sz w:val="20"/>
                <w:szCs w:val="20"/>
              </w:rPr>
            </w:pPr>
            <w:r w:rsidRPr="00FB12E7">
              <w:rPr>
                <w:rFonts w:eastAsia="MS Mincho"/>
                <w:sz w:val="20"/>
                <w:szCs w:val="20"/>
              </w:rPr>
              <w:t>3.0 TO 4.0</w:t>
            </w:r>
          </w:p>
        </w:tc>
      </w:tr>
      <w:tr w:rsidR="00CF4048" w:rsidRPr="007C4230" w14:paraId="0EB9B961" w14:textId="77777777" w:rsidTr="00CF4048">
        <w:trPr>
          <w:trHeight w:val="432"/>
        </w:trPr>
        <w:tc>
          <w:tcPr>
            <w:tcW w:w="4410" w:type="dxa"/>
            <w:vAlign w:val="center"/>
          </w:tcPr>
          <w:p w14:paraId="6F3C9E37" w14:textId="77777777" w:rsidR="00CF4048" w:rsidRPr="00FB12E7" w:rsidRDefault="00CF4048" w:rsidP="00CF4048">
            <w:pPr>
              <w:tabs>
                <w:tab w:val="left" w:pos="9000"/>
                <w:tab w:val="left" w:pos="9540"/>
              </w:tabs>
              <w:jc w:val="center"/>
              <w:rPr>
                <w:rFonts w:eastAsia="MS Mincho"/>
                <w:sz w:val="20"/>
                <w:szCs w:val="20"/>
              </w:rPr>
            </w:pPr>
            <w:r w:rsidRPr="00FB12E7">
              <w:rPr>
                <w:rFonts w:eastAsia="MS Mincho"/>
                <w:sz w:val="20"/>
                <w:szCs w:val="20"/>
              </w:rPr>
              <w:t>20 Degrees</w:t>
            </w:r>
          </w:p>
        </w:tc>
        <w:tc>
          <w:tcPr>
            <w:tcW w:w="4320" w:type="dxa"/>
            <w:vAlign w:val="center"/>
          </w:tcPr>
          <w:p w14:paraId="038E8CBC" w14:textId="77777777" w:rsidR="00CF4048" w:rsidRPr="00FB12E7" w:rsidRDefault="00CF4048" w:rsidP="00CF4048">
            <w:pPr>
              <w:tabs>
                <w:tab w:val="left" w:pos="9000"/>
                <w:tab w:val="left" w:pos="9540"/>
              </w:tabs>
              <w:jc w:val="center"/>
              <w:rPr>
                <w:rFonts w:eastAsia="MS Mincho"/>
                <w:sz w:val="20"/>
                <w:szCs w:val="20"/>
              </w:rPr>
            </w:pPr>
            <w:r w:rsidRPr="00FB12E7">
              <w:rPr>
                <w:rFonts w:eastAsia="MS Mincho"/>
                <w:sz w:val="20"/>
                <w:szCs w:val="20"/>
              </w:rPr>
              <w:t>1.2 TO 1.6</w:t>
            </w:r>
          </w:p>
        </w:tc>
      </w:tr>
    </w:tbl>
    <w:p w14:paraId="060970BE" w14:textId="77777777" w:rsidR="00CF4048" w:rsidRPr="007C4230" w:rsidRDefault="00CF4048" w:rsidP="00CF4048">
      <w:pPr>
        <w:tabs>
          <w:tab w:val="left" w:pos="9000"/>
          <w:tab w:val="left" w:pos="9540"/>
        </w:tabs>
        <w:ind w:right="108"/>
        <w:jc w:val="both"/>
        <w:rPr>
          <w:rFonts w:ascii="Arial" w:eastAsia="MS Mincho" w:hAnsi="Arial"/>
          <w:color w:val="000000"/>
        </w:rPr>
      </w:pPr>
    </w:p>
    <w:p w14:paraId="3336ECD6" w14:textId="47F6362D" w:rsidR="00CF4048" w:rsidRPr="00FB12E7" w:rsidRDefault="00CF4048" w:rsidP="00CF4048">
      <w:pPr>
        <w:tabs>
          <w:tab w:val="left" w:pos="9000"/>
          <w:tab w:val="left" w:pos="9540"/>
        </w:tabs>
        <w:ind w:right="108"/>
        <w:jc w:val="both"/>
        <w:rPr>
          <w:rFonts w:eastAsia="MS Mincho"/>
          <w:color w:val="000000"/>
          <w:sz w:val="20"/>
          <w:szCs w:val="20"/>
        </w:rPr>
      </w:pPr>
      <w:r w:rsidRPr="00FB12E7">
        <w:rPr>
          <w:rFonts w:eastAsia="MS Mincho"/>
          <w:color w:val="000000"/>
          <w:sz w:val="20"/>
          <w:szCs w:val="20"/>
        </w:rPr>
        <w:t>For amber reflectors, the specific intensity shall be 60 percent of the value for white.  Failure of more than four percent of the reflecting faces will be cause for rejection of the lot.</w:t>
      </w:r>
      <w:r w:rsidR="00254667">
        <w:rPr>
          <w:rFonts w:eastAsia="MS Mincho"/>
          <w:color w:val="000000"/>
          <w:sz w:val="20"/>
          <w:szCs w:val="20"/>
        </w:rPr>
        <w:t xml:space="preserve">  Please refer to Bid Solicitation Section 4.8 for procedures regarding the replacement of unsatisfactory product. </w:t>
      </w:r>
      <w:r w:rsidR="00254667">
        <w:rPr>
          <w:rFonts w:eastAsia="MS Mincho" w:cstheme="minorHAnsi"/>
          <w:color w:val="000000"/>
          <w:sz w:val="20"/>
          <w:szCs w:val="20"/>
        </w:rPr>
        <w:t xml:space="preserve"> </w:t>
      </w:r>
    </w:p>
    <w:p w14:paraId="5D288FFA" w14:textId="069A90F7" w:rsidR="00CF4048" w:rsidRPr="00FB12E7" w:rsidRDefault="00CF4048" w:rsidP="00CF4048">
      <w:pPr>
        <w:tabs>
          <w:tab w:val="left" w:pos="9000"/>
          <w:tab w:val="left" w:pos="9540"/>
        </w:tabs>
        <w:ind w:right="108"/>
        <w:jc w:val="both"/>
        <w:rPr>
          <w:rFonts w:eastAsia="MS Mincho"/>
          <w:b/>
          <w:bCs/>
          <w:color w:val="000000"/>
          <w:sz w:val="20"/>
          <w:szCs w:val="20"/>
        </w:rPr>
      </w:pPr>
      <w:r w:rsidRPr="00FB12E7">
        <w:rPr>
          <w:rFonts w:eastAsia="MS Mincho"/>
          <w:b/>
          <w:bCs/>
          <w:color w:val="000000"/>
          <w:sz w:val="20"/>
          <w:szCs w:val="20"/>
        </w:rPr>
        <w:t xml:space="preserve">NOTE:  Off-color reflection </w:t>
      </w:r>
      <w:r w:rsidR="00C5121D">
        <w:rPr>
          <w:rFonts w:eastAsia="MS Mincho"/>
          <w:b/>
          <w:bCs/>
          <w:color w:val="000000"/>
          <w:sz w:val="20"/>
          <w:szCs w:val="20"/>
        </w:rPr>
        <w:t>shall</w:t>
      </w:r>
      <w:r w:rsidRPr="00FB12E7">
        <w:rPr>
          <w:rFonts w:eastAsia="MS Mincho"/>
          <w:b/>
          <w:bCs/>
          <w:color w:val="000000"/>
          <w:sz w:val="20"/>
          <w:szCs w:val="20"/>
        </w:rPr>
        <w:t xml:space="preserve"> be cause for rejection.</w:t>
      </w:r>
    </w:p>
    <w:p w14:paraId="78285989" w14:textId="77777777" w:rsidR="00CF4048" w:rsidRPr="00FB12E7" w:rsidRDefault="00CF4048" w:rsidP="00304620">
      <w:pPr>
        <w:numPr>
          <w:ilvl w:val="0"/>
          <w:numId w:val="24"/>
        </w:numPr>
        <w:spacing w:after="0" w:line="240" w:lineRule="auto"/>
        <w:ind w:right="115"/>
        <w:jc w:val="both"/>
        <w:rPr>
          <w:rFonts w:eastAsia="MS Mincho"/>
          <w:b/>
          <w:color w:val="000000"/>
          <w:sz w:val="20"/>
          <w:szCs w:val="20"/>
        </w:rPr>
      </w:pPr>
      <w:r w:rsidRPr="00FB12E7">
        <w:rPr>
          <w:rFonts w:eastAsia="MS Mincho"/>
          <w:b/>
          <w:color w:val="000000"/>
          <w:sz w:val="20"/>
          <w:szCs w:val="20"/>
        </w:rPr>
        <w:t>Physical requirements:</w:t>
      </w:r>
    </w:p>
    <w:p w14:paraId="3EFFD64E" w14:textId="77777777" w:rsidR="00CF4048" w:rsidRPr="00FB12E7" w:rsidRDefault="00CF4048" w:rsidP="00CF4048">
      <w:pPr>
        <w:ind w:right="115"/>
        <w:jc w:val="both"/>
        <w:rPr>
          <w:rFonts w:eastAsia="MS Mincho"/>
          <w:color w:val="000000"/>
          <w:sz w:val="20"/>
          <w:szCs w:val="20"/>
        </w:rPr>
      </w:pPr>
    </w:p>
    <w:p w14:paraId="77CD39C9" w14:textId="7F1596D2" w:rsidR="00CF4048" w:rsidRPr="00FB12E7" w:rsidRDefault="00CF4048" w:rsidP="00CF4048">
      <w:pPr>
        <w:ind w:left="720" w:right="115"/>
        <w:jc w:val="both"/>
        <w:rPr>
          <w:rFonts w:eastAsia="MS Mincho"/>
          <w:color w:val="000000"/>
          <w:sz w:val="20"/>
          <w:szCs w:val="20"/>
        </w:rPr>
      </w:pPr>
      <w:r w:rsidRPr="00FB12E7">
        <w:rPr>
          <w:rFonts w:eastAsia="MS Mincho"/>
          <w:color w:val="000000"/>
          <w:sz w:val="20"/>
          <w:szCs w:val="20"/>
        </w:rPr>
        <w:t xml:space="preserve">A random sample of three reflectors </w:t>
      </w:r>
      <w:r w:rsidR="0093102B">
        <w:rPr>
          <w:rFonts w:eastAsia="MS Mincho"/>
          <w:color w:val="000000"/>
          <w:sz w:val="20"/>
          <w:szCs w:val="20"/>
        </w:rPr>
        <w:t>may</w:t>
      </w:r>
      <w:r w:rsidRPr="00FB12E7">
        <w:rPr>
          <w:rFonts w:eastAsia="MS Mincho"/>
          <w:color w:val="000000"/>
          <w:sz w:val="20"/>
          <w:szCs w:val="20"/>
        </w:rPr>
        <w:t xml:space="preserve"> be selected for testing</w:t>
      </w:r>
      <w:r w:rsidR="0093102B">
        <w:rPr>
          <w:rFonts w:eastAsia="MS Mincho"/>
          <w:color w:val="000000"/>
          <w:sz w:val="20"/>
          <w:szCs w:val="20"/>
        </w:rPr>
        <w:t>, upon request from the Using Agency</w:t>
      </w:r>
      <w:r w:rsidRPr="00FB12E7">
        <w:rPr>
          <w:rFonts w:eastAsia="MS Mincho"/>
          <w:color w:val="000000"/>
          <w:sz w:val="20"/>
          <w:szCs w:val="20"/>
        </w:rPr>
        <w:t>.  Each reflector shall be placed, top side up, on a steel plate not less than 1/2 inch thick.  The reflector shall be capable of supporting a load of 1,200 pounds when applied slowly to the top center of the reflector through a 1-inch diameter, 1-inch high metal plug centered on top of the reflector.  Failure shall consist of one or more of the following:</w:t>
      </w:r>
    </w:p>
    <w:p w14:paraId="172ED0DA" w14:textId="77777777" w:rsidR="00CF4048" w:rsidRPr="00FB12E7" w:rsidRDefault="00CF4048" w:rsidP="00304620">
      <w:pPr>
        <w:numPr>
          <w:ilvl w:val="0"/>
          <w:numId w:val="25"/>
        </w:numPr>
        <w:tabs>
          <w:tab w:val="left" w:pos="-1080"/>
          <w:tab w:val="left" w:pos="-720"/>
          <w:tab w:val="left" w:pos="45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000"/>
          <w:tab w:val="left" w:pos="9360"/>
          <w:tab w:val="left" w:pos="9540"/>
          <w:tab w:val="left" w:pos="10080"/>
        </w:tabs>
        <w:spacing w:after="0" w:line="240" w:lineRule="auto"/>
        <w:rPr>
          <w:rFonts w:eastAsia="MS Mincho"/>
          <w:color w:val="000000"/>
          <w:sz w:val="20"/>
          <w:szCs w:val="20"/>
        </w:rPr>
      </w:pPr>
      <w:r w:rsidRPr="00FB12E7">
        <w:rPr>
          <w:rFonts w:eastAsia="MS Mincho"/>
          <w:color w:val="000000"/>
          <w:sz w:val="20"/>
          <w:szCs w:val="20"/>
        </w:rPr>
        <w:t>Breakage or significant deformation of the reflector at a load of less than 1,200 pounds;</w:t>
      </w:r>
    </w:p>
    <w:p w14:paraId="7A0F0658" w14:textId="77777777" w:rsidR="00CF4048" w:rsidRPr="00FB12E7" w:rsidRDefault="00CF4048" w:rsidP="00304620">
      <w:pPr>
        <w:numPr>
          <w:ilvl w:val="0"/>
          <w:numId w:val="25"/>
        </w:numPr>
        <w:tabs>
          <w:tab w:val="left" w:pos="-1080"/>
          <w:tab w:val="left" w:pos="-720"/>
          <w:tab w:val="left" w:pos="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000"/>
          <w:tab w:val="left" w:pos="9360"/>
          <w:tab w:val="left" w:pos="9540"/>
          <w:tab w:val="left" w:pos="10080"/>
        </w:tabs>
        <w:spacing w:after="0" w:line="240" w:lineRule="auto"/>
        <w:rPr>
          <w:rFonts w:eastAsia="MS Mincho"/>
          <w:color w:val="000000"/>
          <w:sz w:val="20"/>
          <w:szCs w:val="20"/>
        </w:rPr>
      </w:pPr>
      <w:r w:rsidRPr="00FB12E7">
        <w:rPr>
          <w:rFonts w:eastAsia="MS Mincho"/>
          <w:color w:val="000000"/>
          <w:sz w:val="20"/>
          <w:szCs w:val="20"/>
        </w:rPr>
        <w:t>Significant delaminating between the thin protective coat and the surface of the acrylic shell at a load of less than 1,200 pounds;</w:t>
      </w:r>
    </w:p>
    <w:p w14:paraId="2D73654A" w14:textId="77777777" w:rsidR="00CF4048" w:rsidRPr="00FB12E7" w:rsidRDefault="00CF4048" w:rsidP="00304620">
      <w:pPr>
        <w:numPr>
          <w:ilvl w:val="0"/>
          <w:numId w:val="25"/>
        </w:numPr>
        <w:tabs>
          <w:tab w:val="left" w:pos="-1080"/>
          <w:tab w:val="left" w:pos="-720"/>
          <w:tab w:val="left" w:pos="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000"/>
          <w:tab w:val="left" w:pos="9360"/>
          <w:tab w:val="left" w:pos="9540"/>
          <w:tab w:val="left" w:pos="10080"/>
        </w:tabs>
        <w:spacing w:after="0" w:line="240" w:lineRule="auto"/>
        <w:rPr>
          <w:rFonts w:eastAsia="MS Mincho"/>
          <w:color w:val="000000"/>
          <w:sz w:val="20"/>
          <w:szCs w:val="20"/>
        </w:rPr>
      </w:pPr>
      <w:r w:rsidRPr="00FB12E7">
        <w:rPr>
          <w:rFonts w:eastAsia="MS Mincho"/>
          <w:color w:val="000000"/>
          <w:sz w:val="20"/>
          <w:szCs w:val="20"/>
        </w:rPr>
        <w:t>Scratched hard-coat surface of the reflector; and</w:t>
      </w:r>
    </w:p>
    <w:p w14:paraId="3F01A385" w14:textId="77777777" w:rsidR="00CF4048" w:rsidRPr="00FB12E7" w:rsidRDefault="00CF4048" w:rsidP="00304620">
      <w:pPr>
        <w:numPr>
          <w:ilvl w:val="0"/>
          <w:numId w:val="25"/>
        </w:numPr>
        <w:tabs>
          <w:tab w:val="left" w:pos="-1080"/>
          <w:tab w:val="left" w:pos="-720"/>
          <w:tab w:val="left" w:pos="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000"/>
          <w:tab w:val="left" w:pos="9360"/>
          <w:tab w:val="left" w:pos="9540"/>
          <w:tab w:val="left" w:pos="10080"/>
        </w:tabs>
        <w:spacing w:after="0" w:line="240" w:lineRule="auto"/>
        <w:rPr>
          <w:rFonts w:eastAsia="MS Mincho"/>
          <w:color w:val="000000"/>
          <w:sz w:val="20"/>
          <w:szCs w:val="20"/>
        </w:rPr>
      </w:pPr>
      <w:r w:rsidRPr="00FB12E7">
        <w:rPr>
          <w:rFonts w:eastAsia="MS Mincho"/>
          <w:color w:val="000000"/>
          <w:sz w:val="20"/>
          <w:szCs w:val="20"/>
        </w:rPr>
        <w:t>Reflector without hard coat.</w:t>
      </w:r>
    </w:p>
    <w:p w14:paraId="3CEB04C7" w14:textId="77777777" w:rsidR="00CF4048" w:rsidRPr="007C4230" w:rsidRDefault="00CF4048" w:rsidP="00CF4048">
      <w:pPr>
        <w:tabs>
          <w:tab w:val="left" w:pos="9000"/>
          <w:tab w:val="left" w:pos="9540"/>
        </w:tabs>
        <w:ind w:right="108"/>
        <w:jc w:val="both"/>
        <w:rPr>
          <w:rFonts w:ascii="Arial" w:eastAsia="MS Mincho" w:hAnsi="Arial"/>
          <w:color w:val="000000"/>
        </w:rPr>
      </w:pPr>
    </w:p>
    <w:p w14:paraId="1F230982" w14:textId="77777777" w:rsidR="00CF4048" w:rsidRPr="00FB12E7" w:rsidRDefault="00CF4048" w:rsidP="00304620">
      <w:pPr>
        <w:numPr>
          <w:ilvl w:val="0"/>
          <w:numId w:val="23"/>
        </w:numPr>
        <w:spacing w:after="0" w:line="240" w:lineRule="auto"/>
        <w:ind w:right="115"/>
        <w:jc w:val="both"/>
        <w:rPr>
          <w:rFonts w:eastAsia="MS Mincho"/>
          <w:color w:val="000000"/>
          <w:sz w:val="20"/>
          <w:szCs w:val="20"/>
        </w:rPr>
      </w:pPr>
      <w:r w:rsidRPr="00FB12E7">
        <w:rPr>
          <w:rFonts w:eastAsia="MS Mincho"/>
          <w:b/>
          <w:color w:val="000000"/>
          <w:sz w:val="20"/>
          <w:szCs w:val="20"/>
        </w:rPr>
        <w:t>Reflector to casting adhesive:</w:t>
      </w:r>
      <w:r w:rsidRPr="00FB12E7">
        <w:rPr>
          <w:rFonts w:eastAsia="MS Mincho"/>
          <w:color w:val="000000"/>
          <w:sz w:val="20"/>
          <w:szCs w:val="20"/>
        </w:rPr>
        <w:t xml:space="preserve">  The reflector adhesive used in the bonding of the prismatic retroreflector to the casting shall be an approved functional equivalent recommended by the manufacturer and having the following generic formulation:</w:t>
      </w:r>
    </w:p>
    <w:p w14:paraId="1E307115" w14:textId="77777777" w:rsidR="00CF4048" w:rsidRPr="007C4230" w:rsidRDefault="00CF4048" w:rsidP="00CF4048">
      <w:pPr>
        <w:tabs>
          <w:tab w:val="left" w:pos="9000"/>
          <w:tab w:val="left" w:pos="9540"/>
        </w:tabs>
        <w:ind w:right="108"/>
        <w:jc w:val="both"/>
        <w:rPr>
          <w:rFonts w:ascii="Arial" w:eastAsia="MS Mincho" w:hAnsi="Arial"/>
          <w:color w:val="000000"/>
        </w:rPr>
      </w:pPr>
    </w:p>
    <w:tbl>
      <w:tblPr>
        <w:tblW w:w="0" w:type="auto"/>
        <w:tblInd w:w="82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00" w:firstRow="0" w:lastRow="0" w:firstColumn="0" w:lastColumn="0" w:noHBand="0" w:noVBand="0"/>
      </w:tblPr>
      <w:tblGrid>
        <w:gridCol w:w="5400"/>
        <w:gridCol w:w="3330"/>
      </w:tblGrid>
      <w:tr w:rsidR="00CF4048" w:rsidRPr="007C4230" w14:paraId="21712705" w14:textId="77777777" w:rsidTr="00CF4048">
        <w:trPr>
          <w:trHeight w:val="432"/>
        </w:trPr>
        <w:tc>
          <w:tcPr>
            <w:tcW w:w="5400" w:type="dxa"/>
            <w:shd w:val="clear" w:color="auto" w:fill="92D050"/>
            <w:vAlign w:val="center"/>
          </w:tcPr>
          <w:p w14:paraId="436EF697" w14:textId="77777777" w:rsidR="00CF4048" w:rsidRPr="00FB12E7" w:rsidRDefault="00CF4048" w:rsidP="00CF4048">
            <w:pPr>
              <w:tabs>
                <w:tab w:val="left" w:pos="9000"/>
                <w:tab w:val="left" w:pos="9540"/>
              </w:tabs>
              <w:ind w:left="162"/>
              <w:rPr>
                <w:rFonts w:eastAsia="MS Mincho"/>
                <w:bCs/>
                <w:sz w:val="20"/>
                <w:szCs w:val="20"/>
              </w:rPr>
            </w:pPr>
            <w:r w:rsidRPr="00FB12E7">
              <w:rPr>
                <w:rFonts w:eastAsia="MS Mincho"/>
                <w:bCs/>
                <w:sz w:val="20"/>
                <w:szCs w:val="20"/>
              </w:rPr>
              <w:t>MATERIAL</w:t>
            </w:r>
          </w:p>
        </w:tc>
        <w:tc>
          <w:tcPr>
            <w:tcW w:w="3330" w:type="dxa"/>
            <w:shd w:val="clear" w:color="auto" w:fill="92D050"/>
            <w:vAlign w:val="center"/>
          </w:tcPr>
          <w:p w14:paraId="12F6CF08" w14:textId="77777777" w:rsidR="00CF4048" w:rsidRPr="00FB12E7" w:rsidRDefault="00CF4048" w:rsidP="00CF4048">
            <w:pPr>
              <w:tabs>
                <w:tab w:val="left" w:pos="9000"/>
                <w:tab w:val="left" w:pos="9540"/>
              </w:tabs>
              <w:jc w:val="center"/>
              <w:rPr>
                <w:rFonts w:eastAsia="MS Mincho"/>
                <w:bCs/>
                <w:sz w:val="20"/>
                <w:szCs w:val="20"/>
              </w:rPr>
            </w:pPr>
            <w:r w:rsidRPr="00FB12E7">
              <w:rPr>
                <w:rFonts w:eastAsia="MS Mincho"/>
                <w:bCs/>
                <w:sz w:val="20"/>
                <w:szCs w:val="20"/>
              </w:rPr>
              <w:t>PERCENT BY WEIGHT</w:t>
            </w:r>
          </w:p>
        </w:tc>
      </w:tr>
      <w:tr w:rsidR="00CF4048" w:rsidRPr="007C4230" w14:paraId="353E4F6B" w14:textId="77777777" w:rsidTr="00CF4048">
        <w:trPr>
          <w:trHeight w:val="288"/>
        </w:trPr>
        <w:tc>
          <w:tcPr>
            <w:tcW w:w="5400" w:type="dxa"/>
            <w:vAlign w:val="center"/>
          </w:tcPr>
          <w:p w14:paraId="0CF2BEBD" w14:textId="77777777" w:rsidR="00CF4048" w:rsidRPr="00FB12E7" w:rsidRDefault="00CF4048" w:rsidP="00CF4048">
            <w:pPr>
              <w:tabs>
                <w:tab w:val="left" w:pos="9000"/>
                <w:tab w:val="left" w:pos="9540"/>
              </w:tabs>
              <w:ind w:left="162"/>
              <w:rPr>
                <w:rFonts w:eastAsia="MS Mincho"/>
                <w:sz w:val="20"/>
                <w:szCs w:val="20"/>
              </w:rPr>
            </w:pPr>
            <w:r w:rsidRPr="00FB12E7">
              <w:rPr>
                <w:rFonts w:eastAsia="MS Mincho"/>
                <w:sz w:val="20"/>
                <w:szCs w:val="20"/>
              </w:rPr>
              <w:t>Aliphatic Petroleum Distillate (Hexane)</w:t>
            </w:r>
          </w:p>
        </w:tc>
        <w:tc>
          <w:tcPr>
            <w:tcW w:w="3330" w:type="dxa"/>
            <w:vAlign w:val="center"/>
          </w:tcPr>
          <w:p w14:paraId="578C1CEB" w14:textId="77777777" w:rsidR="00CF4048" w:rsidRPr="00FB12E7" w:rsidRDefault="00CF4048" w:rsidP="00CF4048">
            <w:pPr>
              <w:tabs>
                <w:tab w:val="left" w:pos="9000"/>
                <w:tab w:val="left" w:pos="9540"/>
              </w:tabs>
              <w:jc w:val="center"/>
              <w:rPr>
                <w:rFonts w:eastAsia="MS Mincho"/>
                <w:sz w:val="20"/>
                <w:szCs w:val="20"/>
              </w:rPr>
            </w:pPr>
            <w:r w:rsidRPr="00FB12E7">
              <w:rPr>
                <w:rFonts w:eastAsia="MS Mincho"/>
                <w:sz w:val="20"/>
                <w:szCs w:val="20"/>
              </w:rPr>
              <w:t>36.0</w:t>
            </w:r>
          </w:p>
        </w:tc>
      </w:tr>
      <w:tr w:rsidR="00CF4048" w:rsidRPr="007C4230" w14:paraId="1D28BEEE" w14:textId="77777777" w:rsidTr="00CF4048">
        <w:trPr>
          <w:trHeight w:val="288"/>
        </w:trPr>
        <w:tc>
          <w:tcPr>
            <w:tcW w:w="5400" w:type="dxa"/>
            <w:vAlign w:val="center"/>
          </w:tcPr>
          <w:p w14:paraId="327992DD" w14:textId="77777777" w:rsidR="00CF4048" w:rsidRPr="00FB12E7" w:rsidRDefault="00CF4048" w:rsidP="00CF4048">
            <w:pPr>
              <w:tabs>
                <w:tab w:val="left" w:pos="9000"/>
                <w:tab w:val="left" w:pos="9540"/>
              </w:tabs>
              <w:ind w:left="162"/>
              <w:rPr>
                <w:rFonts w:eastAsia="MS Mincho"/>
                <w:sz w:val="20"/>
                <w:szCs w:val="20"/>
              </w:rPr>
            </w:pPr>
            <w:r w:rsidRPr="00FB12E7">
              <w:rPr>
                <w:rFonts w:eastAsia="MS Mincho"/>
                <w:sz w:val="20"/>
                <w:szCs w:val="20"/>
              </w:rPr>
              <w:t>Kaolin Clay</w:t>
            </w:r>
          </w:p>
        </w:tc>
        <w:tc>
          <w:tcPr>
            <w:tcW w:w="3330" w:type="dxa"/>
            <w:vAlign w:val="center"/>
          </w:tcPr>
          <w:p w14:paraId="7D03FDB3" w14:textId="77777777" w:rsidR="00CF4048" w:rsidRPr="00FB12E7" w:rsidRDefault="00CF4048" w:rsidP="00CF4048">
            <w:pPr>
              <w:tabs>
                <w:tab w:val="left" w:pos="9000"/>
                <w:tab w:val="left" w:pos="9540"/>
              </w:tabs>
              <w:jc w:val="center"/>
              <w:rPr>
                <w:rFonts w:eastAsia="MS Mincho"/>
                <w:sz w:val="20"/>
                <w:szCs w:val="20"/>
              </w:rPr>
            </w:pPr>
            <w:r w:rsidRPr="00FB12E7">
              <w:rPr>
                <w:rFonts w:eastAsia="MS Mincho"/>
                <w:sz w:val="20"/>
                <w:szCs w:val="20"/>
              </w:rPr>
              <w:t>32.1</w:t>
            </w:r>
          </w:p>
        </w:tc>
      </w:tr>
      <w:tr w:rsidR="00CF4048" w:rsidRPr="007C4230" w14:paraId="08A9B1F2" w14:textId="77777777" w:rsidTr="00CF4048">
        <w:trPr>
          <w:trHeight w:val="288"/>
        </w:trPr>
        <w:tc>
          <w:tcPr>
            <w:tcW w:w="5400" w:type="dxa"/>
            <w:vAlign w:val="center"/>
          </w:tcPr>
          <w:p w14:paraId="3F317086" w14:textId="77777777" w:rsidR="00CF4048" w:rsidRPr="00FB12E7" w:rsidRDefault="00CF4048" w:rsidP="00CF4048">
            <w:pPr>
              <w:tabs>
                <w:tab w:val="left" w:pos="9000"/>
                <w:tab w:val="left" w:pos="9540"/>
              </w:tabs>
              <w:ind w:left="162"/>
              <w:rPr>
                <w:rFonts w:eastAsia="MS Mincho"/>
                <w:sz w:val="20"/>
                <w:szCs w:val="20"/>
              </w:rPr>
            </w:pPr>
            <w:r w:rsidRPr="00FB12E7">
              <w:rPr>
                <w:rFonts w:eastAsia="MS Mincho"/>
                <w:sz w:val="20"/>
                <w:szCs w:val="20"/>
              </w:rPr>
              <w:t>Synthetic Rubber</w:t>
            </w:r>
          </w:p>
        </w:tc>
        <w:tc>
          <w:tcPr>
            <w:tcW w:w="3330" w:type="dxa"/>
            <w:vAlign w:val="center"/>
          </w:tcPr>
          <w:p w14:paraId="66B6AA21" w14:textId="77777777" w:rsidR="00CF4048" w:rsidRPr="00FB12E7" w:rsidRDefault="00CF4048" w:rsidP="00CF4048">
            <w:pPr>
              <w:tabs>
                <w:tab w:val="left" w:pos="9000"/>
                <w:tab w:val="left" w:pos="9540"/>
              </w:tabs>
              <w:jc w:val="center"/>
              <w:rPr>
                <w:rFonts w:eastAsia="MS Mincho"/>
                <w:sz w:val="20"/>
                <w:szCs w:val="20"/>
              </w:rPr>
            </w:pPr>
            <w:r w:rsidRPr="00FB12E7">
              <w:rPr>
                <w:rFonts w:eastAsia="MS Mincho"/>
                <w:sz w:val="20"/>
                <w:szCs w:val="20"/>
              </w:rPr>
              <w:t>13.1</w:t>
            </w:r>
          </w:p>
        </w:tc>
      </w:tr>
      <w:tr w:rsidR="00CF4048" w:rsidRPr="007C4230" w14:paraId="03B5A28E" w14:textId="77777777" w:rsidTr="00CF4048">
        <w:trPr>
          <w:trHeight w:val="288"/>
        </w:trPr>
        <w:tc>
          <w:tcPr>
            <w:tcW w:w="5400" w:type="dxa"/>
            <w:vAlign w:val="center"/>
          </w:tcPr>
          <w:p w14:paraId="711C515A" w14:textId="77777777" w:rsidR="00CF4048" w:rsidRPr="00FB12E7" w:rsidRDefault="00CF4048" w:rsidP="00CF4048">
            <w:pPr>
              <w:tabs>
                <w:tab w:val="left" w:pos="9000"/>
                <w:tab w:val="left" w:pos="9540"/>
              </w:tabs>
              <w:ind w:left="162"/>
              <w:rPr>
                <w:rFonts w:eastAsia="MS Mincho"/>
                <w:sz w:val="20"/>
                <w:szCs w:val="20"/>
              </w:rPr>
            </w:pPr>
            <w:r w:rsidRPr="00FB12E7">
              <w:rPr>
                <w:rFonts w:eastAsia="MS Mincho"/>
                <w:sz w:val="20"/>
                <w:szCs w:val="20"/>
              </w:rPr>
              <w:t>Hydrocarbon Resin</w:t>
            </w:r>
          </w:p>
        </w:tc>
        <w:tc>
          <w:tcPr>
            <w:tcW w:w="3330" w:type="dxa"/>
            <w:vAlign w:val="center"/>
          </w:tcPr>
          <w:p w14:paraId="6669CBA0" w14:textId="77777777" w:rsidR="00CF4048" w:rsidRPr="00FB12E7" w:rsidRDefault="00CF4048" w:rsidP="00CF4048">
            <w:pPr>
              <w:tabs>
                <w:tab w:val="left" w:pos="9000"/>
                <w:tab w:val="left" w:pos="9540"/>
              </w:tabs>
              <w:jc w:val="center"/>
              <w:rPr>
                <w:rFonts w:eastAsia="MS Mincho"/>
                <w:sz w:val="20"/>
                <w:szCs w:val="20"/>
              </w:rPr>
            </w:pPr>
            <w:r w:rsidRPr="00FB12E7">
              <w:rPr>
                <w:rFonts w:eastAsia="MS Mincho"/>
                <w:sz w:val="20"/>
                <w:szCs w:val="20"/>
              </w:rPr>
              <w:t>7.8</w:t>
            </w:r>
          </w:p>
        </w:tc>
      </w:tr>
      <w:tr w:rsidR="00CF4048" w:rsidRPr="007C4230" w14:paraId="27203C9A" w14:textId="77777777" w:rsidTr="00CF4048">
        <w:trPr>
          <w:trHeight w:val="288"/>
        </w:trPr>
        <w:tc>
          <w:tcPr>
            <w:tcW w:w="5400" w:type="dxa"/>
            <w:vAlign w:val="center"/>
          </w:tcPr>
          <w:p w14:paraId="6A29C480" w14:textId="77777777" w:rsidR="00CF4048" w:rsidRPr="00FB12E7" w:rsidRDefault="00CF4048" w:rsidP="00CF4048">
            <w:pPr>
              <w:tabs>
                <w:tab w:val="left" w:pos="9000"/>
                <w:tab w:val="left" w:pos="9540"/>
              </w:tabs>
              <w:ind w:left="162"/>
              <w:rPr>
                <w:rFonts w:eastAsia="MS Mincho"/>
                <w:sz w:val="20"/>
                <w:szCs w:val="20"/>
              </w:rPr>
            </w:pPr>
            <w:r w:rsidRPr="00FB12E7">
              <w:rPr>
                <w:rFonts w:eastAsia="MS Mincho"/>
                <w:sz w:val="20"/>
                <w:szCs w:val="20"/>
              </w:rPr>
              <w:t>Rosin Ester</w:t>
            </w:r>
          </w:p>
        </w:tc>
        <w:tc>
          <w:tcPr>
            <w:tcW w:w="3330" w:type="dxa"/>
            <w:vAlign w:val="center"/>
          </w:tcPr>
          <w:p w14:paraId="5F645510" w14:textId="77777777" w:rsidR="00CF4048" w:rsidRPr="00FB12E7" w:rsidRDefault="00CF4048" w:rsidP="00CF4048">
            <w:pPr>
              <w:tabs>
                <w:tab w:val="left" w:pos="9000"/>
                <w:tab w:val="left" w:pos="9540"/>
              </w:tabs>
              <w:jc w:val="center"/>
              <w:rPr>
                <w:rFonts w:eastAsia="MS Mincho"/>
                <w:sz w:val="20"/>
                <w:szCs w:val="20"/>
              </w:rPr>
            </w:pPr>
            <w:r w:rsidRPr="00FB12E7">
              <w:rPr>
                <w:rFonts w:eastAsia="MS Mincho"/>
                <w:sz w:val="20"/>
                <w:szCs w:val="20"/>
              </w:rPr>
              <w:t>7.1</w:t>
            </w:r>
          </w:p>
        </w:tc>
      </w:tr>
      <w:tr w:rsidR="00CF4048" w:rsidRPr="007C4230" w14:paraId="3F26327E" w14:textId="77777777" w:rsidTr="00CF4048">
        <w:trPr>
          <w:trHeight w:val="432"/>
        </w:trPr>
        <w:tc>
          <w:tcPr>
            <w:tcW w:w="5400" w:type="dxa"/>
            <w:shd w:val="clear" w:color="auto" w:fill="92D050"/>
            <w:vAlign w:val="center"/>
          </w:tcPr>
          <w:p w14:paraId="1AC1A81B" w14:textId="77777777" w:rsidR="00CF4048" w:rsidRPr="00FB12E7" w:rsidRDefault="00CF4048" w:rsidP="00CF4048">
            <w:pPr>
              <w:tabs>
                <w:tab w:val="left" w:pos="9000"/>
                <w:tab w:val="left" w:pos="9540"/>
              </w:tabs>
              <w:ind w:left="162"/>
              <w:rPr>
                <w:rFonts w:eastAsia="MS Mincho"/>
                <w:bCs/>
                <w:sz w:val="20"/>
                <w:szCs w:val="20"/>
              </w:rPr>
            </w:pPr>
            <w:r w:rsidRPr="00FB12E7">
              <w:rPr>
                <w:rFonts w:eastAsia="MS Mincho"/>
                <w:bCs/>
                <w:sz w:val="20"/>
                <w:szCs w:val="20"/>
              </w:rPr>
              <w:t>MATERIAL</w:t>
            </w:r>
          </w:p>
        </w:tc>
        <w:tc>
          <w:tcPr>
            <w:tcW w:w="3330" w:type="dxa"/>
            <w:shd w:val="clear" w:color="auto" w:fill="92D050"/>
            <w:vAlign w:val="center"/>
          </w:tcPr>
          <w:p w14:paraId="125AC437" w14:textId="77777777" w:rsidR="00CF4048" w:rsidRPr="00FB12E7" w:rsidRDefault="00CF4048" w:rsidP="00CF4048">
            <w:pPr>
              <w:tabs>
                <w:tab w:val="left" w:pos="9000"/>
                <w:tab w:val="left" w:pos="9540"/>
              </w:tabs>
              <w:jc w:val="center"/>
              <w:rPr>
                <w:rFonts w:eastAsia="MS Mincho"/>
                <w:bCs/>
                <w:sz w:val="20"/>
                <w:szCs w:val="20"/>
              </w:rPr>
            </w:pPr>
            <w:r w:rsidRPr="00FB12E7">
              <w:rPr>
                <w:rFonts w:eastAsia="MS Mincho"/>
                <w:bCs/>
                <w:sz w:val="20"/>
                <w:szCs w:val="20"/>
              </w:rPr>
              <w:t>PERCENT BY WEIGHT</w:t>
            </w:r>
          </w:p>
        </w:tc>
      </w:tr>
      <w:tr w:rsidR="00CF4048" w:rsidRPr="007C4230" w14:paraId="787CE22A" w14:textId="77777777" w:rsidTr="00CF4048">
        <w:trPr>
          <w:trHeight w:val="288"/>
        </w:trPr>
        <w:tc>
          <w:tcPr>
            <w:tcW w:w="5400" w:type="dxa"/>
            <w:vAlign w:val="center"/>
          </w:tcPr>
          <w:p w14:paraId="376BF4AD" w14:textId="77777777" w:rsidR="00CF4048" w:rsidRPr="00FB12E7" w:rsidRDefault="00CF4048" w:rsidP="00CF4048">
            <w:pPr>
              <w:tabs>
                <w:tab w:val="left" w:pos="9000"/>
                <w:tab w:val="left" w:pos="9540"/>
              </w:tabs>
              <w:ind w:left="162"/>
              <w:rPr>
                <w:rFonts w:eastAsia="MS Mincho"/>
                <w:sz w:val="20"/>
                <w:szCs w:val="20"/>
              </w:rPr>
            </w:pPr>
            <w:r w:rsidRPr="00FB12E7">
              <w:rPr>
                <w:rFonts w:eastAsia="MS Mincho"/>
                <w:sz w:val="20"/>
                <w:szCs w:val="20"/>
              </w:rPr>
              <w:t>Calcium Carbonate</w:t>
            </w:r>
          </w:p>
        </w:tc>
        <w:tc>
          <w:tcPr>
            <w:tcW w:w="3330" w:type="dxa"/>
            <w:vAlign w:val="center"/>
          </w:tcPr>
          <w:p w14:paraId="43964FB6" w14:textId="77777777" w:rsidR="00CF4048" w:rsidRPr="00FB12E7" w:rsidRDefault="00CF4048" w:rsidP="00CF4048">
            <w:pPr>
              <w:tabs>
                <w:tab w:val="left" w:pos="9000"/>
                <w:tab w:val="left" w:pos="9540"/>
              </w:tabs>
              <w:jc w:val="center"/>
              <w:rPr>
                <w:rFonts w:eastAsia="MS Mincho"/>
                <w:sz w:val="20"/>
                <w:szCs w:val="20"/>
              </w:rPr>
            </w:pPr>
            <w:r w:rsidRPr="00FB12E7">
              <w:rPr>
                <w:rFonts w:eastAsia="MS Mincho"/>
                <w:sz w:val="20"/>
                <w:szCs w:val="20"/>
              </w:rPr>
              <w:t>3.3</w:t>
            </w:r>
          </w:p>
        </w:tc>
      </w:tr>
      <w:tr w:rsidR="00CF4048" w:rsidRPr="007C4230" w14:paraId="2EE23B6B" w14:textId="77777777" w:rsidTr="00CF4048">
        <w:trPr>
          <w:trHeight w:val="288"/>
        </w:trPr>
        <w:tc>
          <w:tcPr>
            <w:tcW w:w="5400" w:type="dxa"/>
            <w:vAlign w:val="center"/>
          </w:tcPr>
          <w:p w14:paraId="69FD586C" w14:textId="77777777" w:rsidR="00CF4048" w:rsidRPr="00FB12E7" w:rsidRDefault="00CF4048" w:rsidP="00CF4048">
            <w:pPr>
              <w:tabs>
                <w:tab w:val="left" w:pos="9000"/>
                <w:tab w:val="left" w:pos="9540"/>
              </w:tabs>
              <w:ind w:left="162"/>
              <w:rPr>
                <w:rFonts w:eastAsia="MS Mincho"/>
                <w:sz w:val="20"/>
                <w:szCs w:val="20"/>
              </w:rPr>
            </w:pPr>
            <w:r w:rsidRPr="00FB12E7">
              <w:rPr>
                <w:rFonts w:eastAsia="MS Mincho"/>
                <w:sz w:val="20"/>
                <w:szCs w:val="20"/>
              </w:rPr>
              <w:t>Antioxidant</w:t>
            </w:r>
          </w:p>
        </w:tc>
        <w:tc>
          <w:tcPr>
            <w:tcW w:w="3330" w:type="dxa"/>
            <w:vAlign w:val="center"/>
          </w:tcPr>
          <w:p w14:paraId="3736081E" w14:textId="77777777" w:rsidR="00CF4048" w:rsidRPr="00FB12E7" w:rsidRDefault="00CF4048" w:rsidP="00CF4048">
            <w:pPr>
              <w:tabs>
                <w:tab w:val="left" w:pos="9000"/>
                <w:tab w:val="left" w:pos="9540"/>
              </w:tabs>
              <w:jc w:val="center"/>
              <w:rPr>
                <w:rFonts w:eastAsia="MS Mincho"/>
                <w:sz w:val="20"/>
                <w:szCs w:val="20"/>
              </w:rPr>
            </w:pPr>
            <w:r w:rsidRPr="00FB12E7">
              <w:rPr>
                <w:rFonts w:eastAsia="MS Mincho"/>
                <w:sz w:val="20"/>
                <w:szCs w:val="20"/>
              </w:rPr>
              <w:t>0.6</w:t>
            </w:r>
          </w:p>
        </w:tc>
      </w:tr>
      <w:tr w:rsidR="00CF4048" w:rsidRPr="007C4230" w14:paraId="50C8E8E5" w14:textId="77777777" w:rsidTr="00CF4048">
        <w:trPr>
          <w:trHeight w:val="288"/>
        </w:trPr>
        <w:tc>
          <w:tcPr>
            <w:tcW w:w="5400" w:type="dxa"/>
            <w:vAlign w:val="center"/>
          </w:tcPr>
          <w:p w14:paraId="380E4D84" w14:textId="77777777" w:rsidR="00CF4048" w:rsidRPr="00FB12E7" w:rsidRDefault="00CF4048" w:rsidP="00CF4048">
            <w:pPr>
              <w:tabs>
                <w:tab w:val="left" w:pos="9000"/>
                <w:tab w:val="left" w:pos="9540"/>
              </w:tabs>
              <w:ind w:left="162"/>
              <w:rPr>
                <w:rFonts w:eastAsia="MS Mincho"/>
                <w:bCs/>
                <w:sz w:val="20"/>
                <w:szCs w:val="20"/>
              </w:rPr>
            </w:pPr>
            <w:r w:rsidRPr="00FB12E7">
              <w:rPr>
                <w:rFonts w:eastAsia="MS Mincho"/>
                <w:bCs/>
                <w:sz w:val="20"/>
                <w:szCs w:val="20"/>
              </w:rPr>
              <w:t>TOTAL</w:t>
            </w:r>
          </w:p>
        </w:tc>
        <w:tc>
          <w:tcPr>
            <w:tcW w:w="3330" w:type="dxa"/>
            <w:vAlign w:val="center"/>
          </w:tcPr>
          <w:p w14:paraId="17C08C09" w14:textId="77777777" w:rsidR="00CF4048" w:rsidRPr="00FB12E7" w:rsidRDefault="00CF4048" w:rsidP="00CF4048">
            <w:pPr>
              <w:tabs>
                <w:tab w:val="left" w:pos="9000"/>
                <w:tab w:val="left" w:pos="9540"/>
              </w:tabs>
              <w:jc w:val="center"/>
              <w:rPr>
                <w:rFonts w:eastAsia="MS Mincho"/>
                <w:bCs/>
                <w:sz w:val="20"/>
                <w:szCs w:val="20"/>
              </w:rPr>
            </w:pPr>
            <w:r w:rsidRPr="00FB12E7">
              <w:rPr>
                <w:rFonts w:eastAsia="MS Mincho"/>
                <w:bCs/>
                <w:sz w:val="20"/>
                <w:szCs w:val="20"/>
              </w:rPr>
              <w:t>100.0</w:t>
            </w:r>
          </w:p>
        </w:tc>
      </w:tr>
    </w:tbl>
    <w:p w14:paraId="469B78CD" w14:textId="77777777" w:rsidR="00CF4048" w:rsidRPr="007C4230" w:rsidRDefault="00CF4048" w:rsidP="00CF4048">
      <w:pPr>
        <w:tabs>
          <w:tab w:val="left" w:pos="9000"/>
          <w:tab w:val="left" w:pos="9540"/>
        </w:tabs>
        <w:ind w:right="108"/>
        <w:jc w:val="both"/>
        <w:rPr>
          <w:rFonts w:ascii="Arial" w:eastAsia="MS Mincho" w:hAnsi="Arial"/>
          <w:color w:val="000000"/>
        </w:rPr>
      </w:pPr>
    </w:p>
    <w:p w14:paraId="5576219E" w14:textId="77777777" w:rsidR="00CF4048" w:rsidRPr="00FB12E7" w:rsidRDefault="00CF4048" w:rsidP="00304620">
      <w:pPr>
        <w:numPr>
          <w:ilvl w:val="0"/>
          <w:numId w:val="22"/>
        </w:numPr>
        <w:spacing w:after="0" w:line="240" w:lineRule="auto"/>
        <w:ind w:right="115"/>
        <w:jc w:val="both"/>
        <w:rPr>
          <w:rFonts w:eastAsia="MS Mincho"/>
          <w:color w:val="000000"/>
          <w:sz w:val="20"/>
          <w:szCs w:val="20"/>
        </w:rPr>
      </w:pPr>
      <w:r w:rsidRPr="00FB12E7">
        <w:rPr>
          <w:rFonts w:eastAsia="MS Mincho"/>
          <w:b/>
          <w:bCs/>
          <w:color w:val="000000"/>
          <w:sz w:val="20"/>
          <w:szCs w:val="20"/>
        </w:rPr>
        <w:t>Reflector installation to casting:</w:t>
      </w:r>
      <w:r w:rsidRPr="00FB12E7">
        <w:rPr>
          <w:rFonts w:eastAsia="MS Mincho"/>
          <w:color w:val="000000"/>
          <w:sz w:val="20"/>
          <w:szCs w:val="20"/>
        </w:rPr>
        <w:t xml:space="preserve">  The bottom of the reflector shall be clean and dry to permit attachment of the reflector to the primed surface of the casting.  The adhesive shall be applied in a 3/8-inch bead, the length of the reflector.  The reflector shall then be firmly pressed onto the casting by manual or mechanical means.  The presence of any or all defects shall be cause for rejection of an individual reflector and casting or, if applicable, of a shipment.</w:t>
      </w:r>
    </w:p>
    <w:p w14:paraId="2FF49FBD" w14:textId="77777777" w:rsidR="00CF4048" w:rsidRPr="007C4230" w:rsidRDefault="00CF4048" w:rsidP="00CF4048">
      <w:pPr>
        <w:ind w:right="115"/>
        <w:jc w:val="both"/>
        <w:rPr>
          <w:rFonts w:ascii="Arial" w:eastAsia="MS Mincho" w:hAnsi="Arial"/>
          <w:color w:val="000000"/>
        </w:rPr>
      </w:pPr>
    </w:p>
    <w:p w14:paraId="56A0DA5E" w14:textId="77777777" w:rsidR="00CF4048" w:rsidRPr="00FB12E7" w:rsidRDefault="00CF4048" w:rsidP="00304620">
      <w:pPr>
        <w:numPr>
          <w:ilvl w:val="0"/>
          <w:numId w:val="22"/>
        </w:numPr>
        <w:spacing w:after="0" w:line="240" w:lineRule="auto"/>
        <w:ind w:right="115"/>
        <w:jc w:val="both"/>
        <w:rPr>
          <w:rFonts w:eastAsia="MS Mincho"/>
          <w:color w:val="000000"/>
          <w:sz w:val="20"/>
          <w:szCs w:val="20"/>
        </w:rPr>
      </w:pPr>
      <w:r w:rsidRPr="00FB12E7">
        <w:rPr>
          <w:rFonts w:eastAsia="MS Mincho"/>
          <w:b/>
          <w:bCs/>
          <w:color w:val="000000"/>
          <w:sz w:val="20"/>
          <w:szCs w:val="20"/>
        </w:rPr>
        <w:t>Epoxy compound – standard set:</w:t>
      </w:r>
      <w:r w:rsidRPr="00FB12E7">
        <w:rPr>
          <w:rFonts w:eastAsia="MS Mincho"/>
          <w:color w:val="000000"/>
          <w:sz w:val="20"/>
          <w:szCs w:val="20"/>
        </w:rPr>
        <w:t xml:space="preserve">  Standard set epoxy shall be a two-component epoxy formulated for use in bonding snow plow-able pavement markers to Portland cement concrete and HMA and conforming to the following:</w:t>
      </w:r>
    </w:p>
    <w:p w14:paraId="73E637A4" w14:textId="77777777" w:rsidR="00CF4048" w:rsidRPr="007C4230" w:rsidRDefault="00CF4048" w:rsidP="00CF4048">
      <w:pPr>
        <w:tabs>
          <w:tab w:val="left" w:pos="9000"/>
          <w:tab w:val="left" w:pos="9540"/>
        </w:tabs>
        <w:ind w:right="108"/>
        <w:jc w:val="both"/>
        <w:rPr>
          <w:rFonts w:ascii="Arial" w:eastAsia="MS Mincho" w:hAnsi="Arial"/>
          <w:color w:val="000000"/>
        </w:rPr>
      </w:pPr>
    </w:p>
    <w:tbl>
      <w:tblPr>
        <w:tblW w:w="0" w:type="auto"/>
        <w:tblInd w:w="828"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000" w:firstRow="0" w:lastRow="0" w:firstColumn="0" w:lastColumn="0" w:noHBand="0" w:noVBand="0"/>
      </w:tblPr>
      <w:tblGrid>
        <w:gridCol w:w="5400"/>
        <w:gridCol w:w="3330"/>
      </w:tblGrid>
      <w:tr w:rsidR="00CF4048" w:rsidRPr="007C4230" w14:paraId="7CE9F802" w14:textId="77777777" w:rsidTr="00CF4048">
        <w:trPr>
          <w:trHeight w:val="432"/>
        </w:trPr>
        <w:tc>
          <w:tcPr>
            <w:tcW w:w="5400" w:type="dxa"/>
            <w:shd w:val="clear" w:color="auto" w:fill="92D050"/>
            <w:vAlign w:val="center"/>
          </w:tcPr>
          <w:p w14:paraId="61F17335" w14:textId="77777777" w:rsidR="00CF4048" w:rsidRPr="00FB12E7" w:rsidRDefault="00CF4048" w:rsidP="00CF4048">
            <w:pPr>
              <w:tabs>
                <w:tab w:val="left" w:pos="9000"/>
                <w:tab w:val="left" w:pos="9540"/>
              </w:tabs>
              <w:jc w:val="center"/>
              <w:rPr>
                <w:rFonts w:eastAsia="MS Mincho"/>
                <w:bCs/>
                <w:sz w:val="20"/>
                <w:szCs w:val="20"/>
              </w:rPr>
            </w:pPr>
            <w:r w:rsidRPr="00FB12E7">
              <w:rPr>
                <w:rFonts w:eastAsia="MS Mincho"/>
                <w:bCs/>
                <w:sz w:val="20"/>
                <w:szCs w:val="20"/>
              </w:rPr>
              <w:t>COMPONENT A</w:t>
            </w:r>
          </w:p>
        </w:tc>
        <w:tc>
          <w:tcPr>
            <w:tcW w:w="3330" w:type="dxa"/>
            <w:shd w:val="clear" w:color="auto" w:fill="92D050"/>
            <w:vAlign w:val="center"/>
          </w:tcPr>
          <w:p w14:paraId="06DD9000" w14:textId="77777777" w:rsidR="00CF4048" w:rsidRPr="00FB12E7" w:rsidRDefault="00CF4048" w:rsidP="00CF4048">
            <w:pPr>
              <w:tabs>
                <w:tab w:val="left" w:pos="9000"/>
                <w:tab w:val="left" w:pos="9540"/>
              </w:tabs>
              <w:jc w:val="center"/>
              <w:rPr>
                <w:rFonts w:eastAsia="MS Mincho"/>
                <w:bCs/>
                <w:sz w:val="20"/>
                <w:szCs w:val="20"/>
              </w:rPr>
            </w:pPr>
            <w:r w:rsidRPr="00FB12E7">
              <w:rPr>
                <w:rFonts w:eastAsia="MS Mincho"/>
                <w:bCs/>
                <w:sz w:val="20"/>
                <w:szCs w:val="20"/>
              </w:rPr>
              <w:t>PARTS BY WEIGHT</w:t>
            </w:r>
          </w:p>
        </w:tc>
      </w:tr>
      <w:tr w:rsidR="00CF4048" w:rsidRPr="007C4230" w14:paraId="366B8DD5" w14:textId="77777777" w:rsidTr="00CF4048">
        <w:trPr>
          <w:trHeight w:val="288"/>
        </w:trPr>
        <w:tc>
          <w:tcPr>
            <w:tcW w:w="5400" w:type="dxa"/>
            <w:vAlign w:val="center"/>
          </w:tcPr>
          <w:p w14:paraId="36DC64C8" w14:textId="77777777" w:rsidR="00CF4048" w:rsidRPr="00FB12E7" w:rsidRDefault="00CF4048" w:rsidP="00CF4048">
            <w:pPr>
              <w:tabs>
                <w:tab w:val="left" w:pos="9000"/>
                <w:tab w:val="left" w:pos="9540"/>
              </w:tabs>
              <w:jc w:val="center"/>
              <w:rPr>
                <w:rFonts w:eastAsia="MS Mincho"/>
                <w:sz w:val="20"/>
                <w:szCs w:val="20"/>
              </w:rPr>
            </w:pPr>
            <w:r w:rsidRPr="00FB12E7">
              <w:rPr>
                <w:rFonts w:eastAsia="MS Mincho"/>
                <w:sz w:val="20"/>
                <w:szCs w:val="20"/>
              </w:rPr>
              <w:t>Epoxy Resin</w:t>
            </w:r>
          </w:p>
        </w:tc>
        <w:tc>
          <w:tcPr>
            <w:tcW w:w="3330" w:type="dxa"/>
            <w:vAlign w:val="center"/>
          </w:tcPr>
          <w:p w14:paraId="40131077" w14:textId="77777777" w:rsidR="00CF4048" w:rsidRPr="00FB12E7" w:rsidRDefault="00CF4048" w:rsidP="00CF4048">
            <w:pPr>
              <w:tabs>
                <w:tab w:val="left" w:pos="9000"/>
                <w:tab w:val="left" w:pos="9540"/>
              </w:tabs>
              <w:jc w:val="center"/>
              <w:rPr>
                <w:rFonts w:eastAsia="MS Mincho"/>
                <w:sz w:val="20"/>
                <w:szCs w:val="20"/>
              </w:rPr>
            </w:pPr>
            <w:r w:rsidRPr="00FB12E7">
              <w:rPr>
                <w:rFonts w:eastAsia="MS Mincho"/>
                <w:sz w:val="20"/>
                <w:szCs w:val="20"/>
              </w:rPr>
              <w:t>100.0</w:t>
            </w:r>
          </w:p>
        </w:tc>
      </w:tr>
      <w:tr w:rsidR="00CF4048" w:rsidRPr="007C4230" w14:paraId="7F1C7EE5" w14:textId="77777777" w:rsidTr="00CF4048">
        <w:trPr>
          <w:trHeight w:val="288"/>
        </w:trPr>
        <w:tc>
          <w:tcPr>
            <w:tcW w:w="5400" w:type="dxa"/>
            <w:vAlign w:val="center"/>
          </w:tcPr>
          <w:p w14:paraId="572CEDBC" w14:textId="77777777" w:rsidR="00CF4048" w:rsidRPr="00FB12E7" w:rsidRDefault="00CF4048" w:rsidP="00CF4048">
            <w:pPr>
              <w:tabs>
                <w:tab w:val="left" w:pos="9000"/>
                <w:tab w:val="left" w:pos="9540"/>
              </w:tabs>
              <w:jc w:val="center"/>
              <w:rPr>
                <w:rFonts w:eastAsia="MS Mincho"/>
                <w:sz w:val="20"/>
                <w:szCs w:val="20"/>
              </w:rPr>
            </w:pPr>
            <w:r w:rsidRPr="00FB12E7">
              <w:rPr>
                <w:rFonts w:eastAsia="MS Mincho"/>
                <w:sz w:val="20"/>
                <w:szCs w:val="20"/>
              </w:rPr>
              <w:t>Titanium Dioxide</w:t>
            </w:r>
          </w:p>
        </w:tc>
        <w:tc>
          <w:tcPr>
            <w:tcW w:w="3330" w:type="dxa"/>
            <w:vAlign w:val="center"/>
          </w:tcPr>
          <w:p w14:paraId="71A91877" w14:textId="77777777" w:rsidR="00CF4048" w:rsidRPr="00FB12E7" w:rsidRDefault="00CF4048" w:rsidP="00CF4048">
            <w:pPr>
              <w:tabs>
                <w:tab w:val="left" w:pos="9000"/>
                <w:tab w:val="left" w:pos="9540"/>
              </w:tabs>
              <w:jc w:val="center"/>
              <w:rPr>
                <w:rFonts w:eastAsia="MS Mincho"/>
                <w:sz w:val="20"/>
                <w:szCs w:val="20"/>
              </w:rPr>
            </w:pPr>
            <w:r w:rsidRPr="00FB12E7">
              <w:rPr>
                <w:rFonts w:eastAsia="MS Mincho"/>
                <w:sz w:val="20"/>
                <w:szCs w:val="20"/>
              </w:rPr>
              <w:t>7.68</w:t>
            </w:r>
          </w:p>
        </w:tc>
      </w:tr>
      <w:tr w:rsidR="00CF4048" w:rsidRPr="007C4230" w14:paraId="552C3932" w14:textId="77777777" w:rsidTr="00CF4048">
        <w:trPr>
          <w:trHeight w:val="288"/>
        </w:trPr>
        <w:tc>
          <w:tcPr>
            <w:tcW w:w="5400" w:type="dxa"/>
            <w:vAlign w:val="center"/>
          </w:tcPr>
          <w:p w14:paraId="033D062A" w14:textId="77777777" w:rsidR="00CF4048" w:rsidRPr="00FB12E7" w:rsidRDefault="00CF4048" w:rsidP="00CF4048">
            <w:pPr>
              <w:tabs>
                <w:tab w:val="left" w:pos="9000"/>
                <w:tab w:val="left" w:pos="9540"/>
              </w:tabs>
              <w:jc w:val="center"/>
              <w:rPr>
                <w:rFonts w:eastAsia="MS Mincho"/>
                <w:sz w:val="20"/>
                <w:szCs w:val="20"/>
              </w:rPr>
            </w:pPr>
            <w:r w:rsidRPr="00FB12E7">
              <w:rPr>
                <w:rFonts w:eastAsia="MS Mincho"/>
                <w:sz w:val="20"/>
                <w:szCs w:val="20"/>
              </w:rPr>
              <w:t>No. 13 Talc</w:t>
            </w:r>
          </w:p>
        </w:tc>
        <w:tc>
          <w:tcPr>
            <w:tcW w:w="3330" w:type="dxa"/>
            <w:vAlign w:val="center"/>
          </w:tcPr>
          <w:p w14:paraId="57222D2F" w14:textId="77777777" w:rsidR="00CF4048" w:rsidRPr="00FB12E7" w:rsidRDefault="00CF4048" w:rsidP="00CF4048">
            <w:pPr>
              <w:tabs>
                <w:tab w:val="left" w:pos="9000"/>
                <w:tab w:val="left" w:pos="9540"/>
              </w:tabs>
              <w:jc w:val="center"/>
              <w:rPr>
                <w:rFonts w:eastAsia="MS Mincho"/>
                <w:sz w:val="20"/>
                <w:szCs w:val="20"/>
              </w:rPr>
            </w:pPr>
            <w:r w:rsidRPr="00FB12E7">
              <w:rPr>
                <w:rFonts w:eastAsia="MS Mincho"/>
                <w:sz w:val="20"/>
                <w:szCs w:val="20"/>
              </w:rPr>
              <w:t>36.4</w:t>
            </w:r>
          </w:p>
        </w:tc>
      </w:tr>
    </w:tbl>
    <w:p w14:paraId="1C9B0AD5" w14:textId="77777777" w:rsidR="00CF4048" w:rsidRPr="007C4230" w:rsidRDefault="00CF4048" w:rsidP="00CF4048">
      <w:pPr>
        <w:tabs>
          <w:tab w:val="left" w:pos="9000"/>
          <w:tab w:val="left" w:pos="9540"/>
        </w:tabs>
        <w:rPr>
          <w:rFonts w:ascii="Arial" w:eastAsia="MS Mincho" w:hAnsi="Arial" w:cs="Arial"/>
        </w:rPr>
      </w:pPr>
      <w:r>
        <w:rPr>
          <w:rFonts w:ascii="Arial" w:eastAsia="MS Mincho" w:hAnsi="Arial" w:cs="Arial"/>
        </w:rPr>
        <w:br w:type="page"/>
      </w:r>
    </w:p>
    <w:tbl>
      <w:tblPr>
        <w:tblW w:w="0" w:type="auto"/>
        <w:tblInd w:w="828"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000" w:firstRow="0" w:lastRow="0" w:firstColumn="0" w:lastColumn="0" w:noHBand="0" w:noVBand="0"/>
      </w:tblPr>
      <w:tblGrid>
        <w:gridCol w:w="5400"/>
        <w:gridCol w:w="3330"/>
      </w:tblGrid>
      <w:tr w:rsidR="00CF4048" w:rsidRPr="007C4230" w14:paraId="6B8B2EBD" w14:textId="77777777" w:rsidTr="00CF4048">
        <w:trPr>
          <w:trHeight w:val="432"/>
        </w:trPr>
        <w:tc>
          <w:tcPr>
            <w:tcW w:w="5400" w:type="dxa"/>
            <w:shd w:val="clear" w:color="auto" w:fill="92D050"/>
            <w:vAlign w:val="center"/>
          </w:tcPr>
          <w:p w14:paraId="02FB54CA" w14:textId="77777777" w:rsidR="00CF4048" w:rsidRPr="00FB12E7" w:rsidRDefault="00CF4048" w:rsidP="00CF4048">
            <w:pPr>
              <w:tabs>
                <w:tab w:val="left" w:pos="9000"/>
                <w:tab w:val="left" w:pos="9540"/>
              </w:tabs>
              <w:jc w:val="center"/>
              <w:rPr>
                <w:rFonts w:eastAsia="MS Mincho"/>
                <w:bCs/>
                <w:sz w:val="20"/>
                <w:szCs w:val="20"/>
              </w:rPr>
            </w:pPr>
            <w:r w:rsidRPr="00FB12E7">
              <w:rPr>
                <w:rFonts w:eastAsia="MS Mincho"/>
                <w:bCs/>
                <w:sz w:val="20"/>
                <w:szCs w:val="20"/>
              </w:rPr>
              <w:t>COMPONENT B</w:t>
            </w:r>
          </w:p>
        </w:tc>
        <w:tc>
          <w:tcPr>
            <w:tcW w:w="3330" w:type="dxa"/>
            <w:shd w:val="clear" w:color="auto" w:fill="92D050"/>
            <w:vAlign w:val="center"/>
          </w:tcPr>
          <w:p w14:paraId="7EF080D4" w14:textId="77777777" w:rsidR="00CF4048" w:rsidRPr="00FB12E7" w:rsidRDefault="00CF4048" w:rsidP="00CF4048">
            <w:pPr>
              <w:tabs>
                <w:tab w:val="left" w:pos="9000"/>
                <w:tab w:val="left" w:pos="9540"/>
              </w:tabs>
              <w:jc w:val="center"/>
              <w:rPr>
                <w:rFonts w:eastAsia="MS Mincho"/>
                <w:bCs/>
                <w:sz w:val="20"/>
                <w:szCs w:val="20"/>
              </w:rPr>
            </w:pPr>
            <w:r w:rsidRPr="00FB12E7">
              <w:rPr>
                <w:rFonts w:eastAsia="MS Mincho"/>
                <w:bCs/>
                <w:sz w:val="20"/>
                <w:szCs w:val="20"/>
              </w:rPr>
              <w:t>PARTS BY WEIGHT</w:t>
            </w:r>
          </w:p>
        </w:tc>
      </w:tr>
      <w:tr w:rsidR="00CF4048" w:rsidRPr="007C4230" w14:paraId="4C27352B" w14:textId="77777777" w:rsidTr="00CF4048">
        <w:trPr>
          <w:trHeight w:val="288"/>
        </w:trPr>
        <w:tc>
          <w:tcPr>
            <w:tcW w:w="5400" w:type="dxa"/>
            <w:vAlign w:val="center"/>
          </w:tcPr>
          <w:p w14:paraId="558D04D1" w14:textId="77777777" w:rsidR="00CF4048" w:rsidRPr="00FB12E7" w:rsidRDefault="00CF4048" w:rsidP="00CF4048">
            <w:pPr>
              <w:tabs>
                <w:tab w:val="left" w:pos="9000"/>
                <w:tab w:val="left" w:pos="9540"/>
              </w:tabs>
              <w:jc w:val="center"/>
              <w:rPr>
                <w:rFonts w:eastAsia="MS Mincho"/>
                <w:sz w:val="20"/>
                <w:szCs w:val="20"/>
              </w:rPr>
            </w:pPr>
            <w:r w:rsidRPr="00FB12E7">
              <w:rPr>
                <w:rFonts w:eastAsia="MS Mincho"/>
                <w:sz w:val="20"/>
                <w:szCs w:val="20"/>
              </w:rPr>
              <w:t>N-Aminoethyl Piperazine</w:t>
            </w:r>
          </w:p>
        </w:tc>
        <w:tc>
          <w:tcPr>
            <w:tcW w:w="3330" w:type="dxa"/>
            <w:vAlign w:val="center"/>
          </w:tcPr>
          <w:p w14:paraId="1DFE9F05" w14:textId="77777777" w:rsidR="00CF4048" w:rsidRPr="00FB12E7" w:rsidRDefault="00CF4048" w:rsidP="00CF4048">
            <w:pPr>
              <w:tabs>
                <w:tab w:val="left" w:pos="9000"/>
                <w:tab w:val="left" w:pos="9540"/>
              </w:tabs>
              <w:jc w:val="center"/>
              <w:rPr>
                <w:rFonts w:eastAsia="MS Mincho"/>
                <w:sz w:val="20"/>
                <w:szCs w:val="20"/>
              </w:rPr>
            </w:pPr>
            <w:r w:rsidRPr="00FB12E7">
              <w:rPr>
                <w:rFonts w:eastAsia="MS Mincho"/>
                <w:sz w:val="20"/>
                <w:szCs w:val="20"/>
              </w:rPr>
              <w:t>25.10</w:t>
            </w:r>
          </w:p>
        </w:tc>
      </w:tr>
      <w:tr w:rsidR="00CF4048" w:rsidRPr="007C4230" w14:paraId="07B43007" w14:textId="77777777" w:rsidTr="00CF4048">
        <w:trPr>
          <w:trHeight w:val="288"/>
        </w:trPr>
        <w:tc>
          <w:tcPr>
            <w:tcW w:w="5400" w:type="dxa"/>
            <w:vAlign w:val="center"/>
          </w:tcPr>
          <w:p w14:paraId="172F8EDC" w14:textId="77777777" w:rsidR="00CF4048" w:rsidRPr="00FB12E7" w:rsidRDefault="00CF4048" w:rsidP="00CF4048">
            <w:pPr>
              <w:tabs>
                <w:tab w:val="left" w:pos="9000"/>
                <w:tab w:val="left" w:pos="9540"/>
              </w:tabs>
              <w:jc w:val="center"/>
              <w:rPr>
                <w:rFonts w:eastAsia="MS Mincho"/>
                <w:sz w:val="20"/>
                <w:szCs w:val="20"/>
              </w:rPr>
            </w:pPr>
            <w:r w:rsidRPr="00FB12E7">
              <w:rPr>
                <w:rFonts w:eastAsia="MS Mincho"/>
                <w:sz w:val="20"/>
                <w:szCs w:val="20"/>
              </w:rPr>
              <w:t>Nonyl Phenol</w:t>
            </w:r>
          </w:p>
        </w:tc>
        <w:tc>
          <w:tcPr>
            <w:tcW w:w="3330" w:type="dxa"/>
            <w:vAlign w:val="center"/>
          </w:tcPr>
          <w:p w14:paraId="16885867" w14:textId="77777777" w:rsidR="00CF4048" w:rsidRPr="00FB12E7" w:rsidRDefault="00CF4048" w:rsidP="00CF4048">
            <w:pPr>
              <w:tabs>
                <w:tab w:val="left" w:pos="9000"/>
                <w:tab w:val="left" w:pos="9540"/>
              </w:tabs>
              <w:jc w:val="center"/>
              <w:rPr>
                <w:rFonts w:eastAsia="MS Mincho"/>
                <w:sz w:val="20"/>
                <w:szCs w:val="20"/>
              </w:rPr>
            </w:pPr>
            <w:r w:rsidRPr="00FB12E7">
              <w:rPr>
                <w:rFonts w:eastAsia="MS Mincho"/>
                <w:sz w:val="20"/>
                <w:szCs w:val="20"/>
              </w:rPr>
              <w:t>50.03</w:t>
            </w:r>
          </w:p>
        </w:tc>
      </w:tr>
      <w:tr w:rsidR="00CF4048" w:rsidRPr="007C4230" w14:paraId="3A840341" w14:textId="77777777" w:rsidTr="00CF4048">
        <w:trPr>
          <w:trHeight w:val="288"/>
        </w:trPr>
        <w:tc>
          <w:tcPr>
            <w:tcW w:w="5400" w:type="dxa"/>
            <w:vAlign w:val="center"/>
          </w:tcPr>
          <w:p w14:paraId="26A33065" w14:textId="77777777" w:rsidR="00CF4048" w:rsidRPr="00FB12E7" w:rsidRDefault="00CF4048" w:rsidP="00CF4048">
            <w:pPr>
              <w:tabs>
                <w:tab w:val="left" w:pos="9000"/>
                <w:tab w:val="left" w:pos="9540"/>
              </w:tabs>
              <w:jc w:val="center"/>
              <w:rPr>
                <w:rFonts w:eastAsia="MS Mincho"/>
                <w:sz w:val="20"/>
                <w:szCs w:val="20"/>
              </w:rPr>
            </w:pPr>
            <w:r w:rsidRPr="00FB12E7">
              <w:rPr>
                <w:rFonts w:eastAsia="MS Mincho"/>
                <w:sz w:val="20"/>
                <w:szCs w:val="20"/>
              </w:rPr>
              <w:t>Talc</w:t>
            </w:r>
          </w:p>
        </w:tc>
        <w:tc>
          <w:tcPr>
            <w:tcW w:w="3330" w:type="dxa"/>
            <w:vAlign w:val="center"/>
          </w:tcPr>
          <w:p w14:paraId="5D8460D7" w14:textId="77777777" w:rsidR="00CF4048" w:rsidRPr="00FB12E7" w:rsidRDefault="00CF4048" w:rsidP="00CF4048">
            <w:pPr>
              <w:tabs>
                <w:tab w:val="left" w:pos="9000"/>
                <w:tab w:val="left" w:pos="9540"/>
              </w:tabs>
              <w:jc w:val="center"/>
              <w:rPr>
                <w:rFonts w:eastAsia="MS Mincho"/>
                <w:sz w:val="20"/>
                <w:szCs w:val="20"/>
              </w:rPr>
            </w:pPr>
            <w:r w:rsidRPr="00FB12E7">
              <w:rPr>
                <w:rFonts w:eastAsia="MS Mincho"/>
                <w:sz w:val="20"/>
                <w:szCs w:val="20"/>
              </w:rPr>
              <w:t>69.28</w:t>
            </w:r>
          </w:p>
        </w:tc>
      </w:tr>
      <w:tr w:rsidR="00CF4048" w:rsidRPr="007C4230" w14:paraId="4C18642A" w14:textId="77777777" w:rsidTr="00CF4048">
        <w:trPr>
          <w:trHeight w:val="288"/>
        </w:trPr>
        <w:tc>
          <w:tcPr>
            <w:tcW w:w="5400" w:type="dxa"/>
            <w:vAlign w:val="center"/>
          </w:tcPr>
          <w:p w14:paraId="757DA4B5" w14:textId="77777777" w:rsidR="00CF4048" w:rsidRPr="00FB12E7" w:rsidRDefault="00CF4048" w:rsidP="00CF4048">
            <w:pPr>
              <w:tabs>
                <w:tab w:val="left" w:pos="9000"/>
                <w:tab w:val="left" w:pos="9540"/>
              </w:tabs>
              <w:jc w:val="center"/>
              <w:rPr>
                <w:rFonts w:eastAsia="MS Mincho"/>
                <w:sz w:val="20"/>
                <w:szCs w:val="20"/>
              </w:rPr>
            </w:pPr>
            <w:r w:rsidRPr="00FB12E7">
              <w:rPr>
                <w:rFonts w:eastAsia="MS Mincho"/>
                <w:sz w:val="20"/>
                <w:szCs w:val="20"/>
              </w:rPr>
              <w:t>Malacco Black</w:t>
            </w:r>
          </w:p>
        </w:tc>
        <w:tc>
          <w:tcPr>
            <w:tcW w:w="3330" w:type="dxa"/>
            <w:vAlign w:val="center"/>
          </w:tcPr>
          <w:p w14:paraId="7024BA9F" w14:textId="77777777" w:rsidR="00CF4048" w:rsidRPr="00FB12E7" w:rsidRDefault="00CF4048" w:rsidP="00CF4048">
            <w:pPr>
              <w:tabs>
                <w:tab w:val="left" w:pos="9000"/>
                <w:tab w:val="left" w:pos="9540"/>
              </w:tabs>
              <w:jc w:val="center"/>
              <w:rPr>
                <w:rFonts w:eastAsia="MS Mincho"/>
                <w:sz w:val="20"/>
                <w:szCs w:val="20"/>
              </w:rPr>
            </w:pPr>
            <w:r w:rsidRPr="00FB12E7">
              <w:rPr>
                <w:rFonts w:eastAsia="MS Mincho"/>
                <w:sz w:val="20"/>
                <w:szCs w:val="20"/>
              </w:rPr>
              <w:t>0.23</w:t>
            </w:r>
          </w:p>
        </w:tc>
      </w:tr>
    </w:tbl>
    <w:p w14:paraId="5EC78994" w14:textId="77777777" w:rsidR="00CF4048" w:rsidRPr="007C4230" w:rsidRDefault="00CF4048" w:rsidP="00CF4048">
      <w:pPr>
        <w:tabs>
          <w:tab w:val="left" w:pos="9000"/>
          <w:tab w:val="left" w:pos="9540"/>
        </w:tabs>
        <w:ind w:right="108"/>
        <w:jc w:val="both"/>
        <w:rPr>
          <w:rFonts w:ascii="Arial" w:eastAsia="MS Mincho" w:hAnsi="Arial"/>
          <w:color w:val="000000"/>
        </w:rPr>
      </w:pPr>
    </w:p>
    <w:p w14:paraId="27F5E94E" w14:textId="3453FED5" w:rsidR="00CF4048" w:rsidRPr="00623CE9" w:rsidRDefault="00CF4048" w:rsidP="00CF4048">
      <w:pPr>
        <w:tabs>
          <w:tab w:val="left" w:pos="9000"/>
          <w:tab w:val="left" w:pos="9540"/>
        </w:tabs>
        <w:ind w:left="720" w:right="108"/>
        <w:jc w:val="both"/>
        <w:rPr>
          <w:rFonts w:ascii="Arial" w:eastAsia="MS Mincho" w:hAnsi="Arial"/>
          <w:color w:val="000000"/>
        </w:rPr>
      </w:pPr>
      <w:r w:rsidRPr="00FB12E7">
        <w:rPr>
          <w:rFonts w:eastAsia="MS Mincho"/>
          <w:color w:val="000000"/>
          <w:sz w:val="20"/>
          <w:szCs w:val="20"/>
        </w:rPr>
        <w:t>The epoxy adhesive shall be mixed by an automatic proportioning and mixing machine; components A and B shall have a ratio of 1:1 by Volume.  The mixing operation and placing of the reflectors and castings shall be done rapidly.  A mixed batch of epoxy adhesive shall not be used if it becomes so viscous that it cannot be extruded readily from under the casting when light pressure is applied.  The adhesive shall be maintained at 60 degree</w:t>
      </w:r>
      <w:r>
        <w:rPr>
          <w:rFonts w:eastAsia="MS Mincho"/>
          <w:color w:val="000000"/>
          <w:sz w:val="20"/>
          <w:szCs w:val="20"/>
        </w:rPr>
        <w:t>s</w:t>
      </w:r>
      <w:r w:rsidRPr="00FB12E7">
        <w:rPr>
          <w:rFonts w:eastAsia="MS Mincho"/>
          <w:color w:val="000000"/>
          <w:sz w:val="20"/>
          <w:szCs w:val="20"/>
        </w:rPr>
        <w:t xml:space="preserve"> F</w:t>
      </w:r>
      <w:r>
        <w:rPr>
          <w:rFonts w:eastAsia="MS Mincho"/>
          <w:color w:val="000000"/>
          <w:sz w:val="20"/>
          <w:szCs w:val="20"/>
        </w:rPr>
        <w:t>ahrenheit</w:t>
      </w:r>
      <w:r w:rsidRPr="00FB12E7">
        <w:rPr>
          <w:rFonts w:eastAsia="MS Mincho"/>
          <w:color w:val="000000"/>
          <w:sz w:val="20"/>
          <w:szCs w:val="20"/>
        </w:rPr>
        <w:t xml:space="preserve"> to 80 degree</w:t>
      </w:r>
      <w:r>
        <w:rPr>
          <w:rFonts w:eastAsia="MS Mincho"/>
          <w:color w:val="000000"/>
          <w:sz w:val="20"/>
          <w:szCs w:val="20"/>
        </w:rPr>
        <w:t>s</w:t>
      </w:r>
      <w:r w:rsidRPr="00FB12E7">
        <w:rPr>
          <w:rFonts w:eastAsia="MS Mincho"/>
          <w:color w:val="000000"/>
          <w:sz w:val="20"/>
          <w:szCs w:val="20"/>
        </w:rPr>
        <w:t xml:space="preserve"> F</w:t>
      </w:r>
      <w:r>
        <w:rPr>
          <w:rFonts w:eastAsia="MS Mincho"/>
          <w:color w:val="000000"/>
          <w:sz w:val="20"/>
          <w:szCs w:val="20"/>
        </w:rPr>
        <w:t>ahrenheit</w:t>
      </w:r>
      <w:r w:rsidRPr="00FB12E7">
        <w:rPr>
          <w:rFonts w:eastAsia="MS Mincho"/>
          <w:color w:val="000000"/>
          <w:sz w:val="20"/>
          <w:szCs w:val="20"/>
        </w:rPr>
        <w:t xml:space="preserve"> before mixing.  If required, heating of the epoxy shall be by application of indirect heat.  The adhesive shall not be heated above 120 deg</w:t>
      </w:r>
      <w:r>
        <w:rPr>
          <w:rFonts w:eastAsia="MS Mincho"/>
          <w:color w:val="000000"/>
          <w:sz w:val="20"/>
          <w:szCs w:val="20"/>
        </w:rPr>
        <w:t xml:space="preserve">rees </w:t>
      </w:r>
      <w:r w:rsidRPr="00FB12E7">
        <w:rPr>
          <w:rFonts w:eastAsia="MS Mincho"/>
          <w:color w:val="000000"/>
          <w:sz w:val="20"/>
          <w:szCs w:val="20"/>
        </w:rPr>
        <w:t>F</w:t>
      </w:r>
      <w:r>
        <w:rPr>
          <w:rFonts w:eastAsia="MS Mincho"/>
          <w:color w:val="000000"/>
          <w:sz w:val="20"/>
          <w:szCs w:val="20"/>
        </w:rPr>
        <w:t>ahrenheit</w:t>
      </w:r>
      <w:r w:rsidRPr="00FB12E7">
        <w:rPr>
          <w:rFonts w:eastAsia="MS Mincho"/>
          <w:color w:val="000000"/>
          <w:sz w:val="20"/>
          <w:szCs w:val="20"/>
        </w:rPr>
        <w:t xml:space="preserve">.  Certification of compliance shall be furnished according to </w:t>
      </w:r>
      <w:r w:rsidRPr="0030400E">
        <w:rPr>
          <w:rFonts w:eastAsia="MS Mincho" w:cstheme="minorHAnsi"/>
          <w:color w:val="000000"/>
          <w:sz w:val="20"/>
          <w:szCs w:val="20"/>
        </w:rPr>
        <w:t>NJ</w:t>
      </w:r>
      <w:r w:rsidR="0030400E" w:rsidRPr="0030400E">
        <w:rPr>
          <w:rFonts w:eastAsia="MS Mincho" w:cstheme="minorHAnsi"/>
          <w:color w:val="000000"/>
          <w:sz w:val="20"/>
          <w:szCs w:val="20"/>
        </w:rPr>
        <w:t>DOT</w:t>
      </w:r>
      <w:r w:rsidRPr="0030400E">
        <w:rPr>
          <w:rFonts w:eastAsia="MS Mincho" w:cstheme="minorHAnsi"/>
          <w:color w:val="000000"/>
          <w:sz w:val="20"/>
          <w:szCs w:val="20"/>
        </w:rPr>
        <w:t xml:space="preserve"> Specification 106.04</w:t>
      </w:r>
      <w:r w:rsidR="0030400E" w:rsidRPr="0030400E">
        <w:rPr>
          <w:rFonts w:eastAsia="MS Mincho" w:cstheme="minorHAnsi"/>
          <w:color w:val="000000"/>
          <w:sz w:val="20"/>
          <w:szCs w:val="20"/>
        </w:rPr>
        <w:t xml:space="preserve"> (</w:t>
      </w:r>
      <w:hyperlink r:id="rId43" w:history="1">
        <w:r w:rsidR="0030400E" w:rsidRPr="0030400E">
          <w:rPr>
            <w:rStyle w:val="Hyperlink"/>
            <w:rFonts w:cstheme="minorHAnsi"/>
            <w:sz w:val="20"/>
            <w:szCs w:val="20"/>
          </w:rPr>
          <w:t>https://www.nj.gov/transportation/eng/specs/2019/pdf/StandSpecRoadBridge_20190528.pdf</w:t>
        </w:r>
      </w:hyperlink>
      <w:r w:rsidR="0030400E" w:rsidRPr="0030400E">
        <w:rPr>
          <w:rStyle w:val="Hyperlink"/>
          <w:rFonts w:cstheme="minorHAnsi"/>
          <w:color w:val="auto"/>
          <w:sz w:val="20"/>
          <w:szCs w:val="20"/>
        </w:rPr>
        <w:t>)</w:t>
      </w:r>
      <w:r w:rsidRPr="0030400E">
        <w:rPr>
          <w:rFonts w:eastAsia="MS Mincho" w:cstheme="minorHAnsi"/>
          <w:sz w:val="20"/>
          <w:szCs w:val="20"/>
        </w:rPr>
        <w:t>.</w:t>
      </w:r>
    </w:p>
    <w:p w14:paraId="20041673" w14:textId="77777777" w:rsidR="00CF4048" w:rsidRPr="0084189F" w:rsidRDefault="00CF4048" w:rsidP="00CF4048">
      <w:pPr>
        <w:pStyle w:val="Heading2"/>
      </w:pPr>
      <w:bookmarkStart w:id="191" w:name="_Toc157659351"/>
      <w:bookmarkStart w:id="192" w:name="_Toc159409866"/>
      <w:r>
        <w:t>BACKING CLASSES</w:t>
      </w:r>
      <w:bookmarkEnd w:id="191"/>
      <w:bookmarkEnd w:id="192"/>
    </w:p>
    <w:p w14:paraId="57DE0DB2" w14:textId="77777777" w:rsidR="00CF4048" w:rsidRDefault="00CF4048" w:rsidP="00CF4048">
      <w:pPr>
        <w:autoSpaceDE w:val="0"/>
        <w:autoSpaceDN w:val="0"/>
        <w:adjustRightInd w:val="0"/>
        <w:spacing w:after="0" w:line="240" w:lineRule="auto"/>
        <w:jc w:val="both"/>
        <w:rPr>
          <w:rFonts w:cstheme="minorHAnsi"/>
          <w:sz w:val="20"/>
          <w:szCs w:val="20"/>
          <w:highlight w:val="green"/>
          <w:u w:val="single"/>
        </w:rPr>
      </w:pPr>
    </w:p>
    <w:p w14:paraId="7CC05049" w14:textId="77777777" w:rsidR="00CF4048" w:rsidRPr="00A63A14" w:rsidRDefault="00CF4048" w:rsidP="00CF4048">
      <w:pPr>
        <w:autoSpaceDE w:val="0"/>
        <w:autoSpaceDN w:val="0"/>
        <w:adjustRightInd w:val="0"/>
        <w:spacing w:after="0" w:line="240" w:lineRule="auto"/>
        <w:jc w:val="both"/>
        <w:rPr>
          <w:rFonts w:cstheme="minorHAnsi"/>
          <w:sz w:val="20"/>
          <w:szCs w:val="20"/>
          <w:highlight w:val="green"/>
          <w:u w:val="single"/>
        </w:rPr>
      </w:pPr>
      <w:r w:rsidRPr="00A63A14">
        <w:rPr>
          <w:rFonts w:eastAsia="MS Mincho"/>
          <w:color w:val="000000"/>
          <w:sz w:val="20"/>
          <w:szCs w:val="20"/>
        </w:rPr>
        <w:t>The backing required for retro-reflective sheeting types shall be classified as follows:</w:t>
      </w:r>
    </w:p>
    <w:p w14:paraId="78D4EC90" w14:textId="77777777" w:rsidR="00CF4048" w:rsidRDefault="00CF4048" w:rsidP="00CF4048">
      <w:pPr>
        <w:autoSpaceDE w:val="0"/>
        <w:autoSpaceDN w:val="0"/>
        <w:adjustRightInd w:val="0"/>
        <w:spacing w:after="0" w:line="240" w:lineRule="auto"/>
        <w:jc w:val="both"/>
        <w:rPr>
          <w:rFonts w:cstheme="minorHAnsi"/>
          <w:sz w:val="20"/>
          <w:szCs w:val="20"/>
          <w:highlight w:val="green"/>
          <w:u w:val="single"/>
        </w:rPr>
      </w:pPr>
    </w:p>
    <w:p w14:paraId="1B844DD2" w14:textId="77777777" w:rsidR="00CF4048" w:rsidRPr="00DB4A2D" w:rsidRDefault="00CF4048" w:rsidP="00CF4048">
      <w:pPr>
        <w:pStyle w:val="Heading3"/>
        <w:rPr>
          <w:rFonts w:cstheme="minorHAnsi"/>
          <w:color w:val="000000"/>
        </w:rPr>
      </w:pPr>
      <w:bookmarkStart w:id="193" w:name="_Toc157659352"/>
      <w:bookmarkStart w:id="194" w:name="_Toc159409867"/>
      <w:r>
        <w:t>CLASS 1</w:t>
      </w:r>
      <w:bookmarkEnd w:id="193"/>
      <w:bookmarkEnd w:id="194"/>
      <w:r>
        <w:t xml:space="preserve"> </w:t>
      </w:r>
    </w:p>
    <w:p w14:paraId="3DAA2E5B" w14:textId="77777777" w:rsidR="00CF4048" w:rsidRDefault="00CF4048" w:rsidP="00CF4048">
      <w:pPr>
        <w:autoSpaceDE w:val="0"/>
        <w:autoSpaceDN w:val="0"/>
        <w:adjustRightInd w:val="0"/>
        <w:spacing w:after="0" w:line="240" w:lineRule="auto"/>
        <w:jc w:val="both"/>
        <w:rPr>
          <w:rFonts w:cstheme="minorHAnsi"/>
          <w:sz w:val="20"/>
          <w:szCs w:val="20"/>
          <w:highlight w:val="green"/>
          <w:u w:val="single"/>
        </w:rPr>
      </w:pPr>
    </w:p>
    <w:p w14:paraId="44C13452" w14:textId="77777777" w:rsidR="00CF4048" w:rsidRPr="00A63A14" w:rsidRDefault="00CF4048" w:rsidP="00CF4048">
      <w:pPr>
        <w:rPr>
          <w:rFonts w:eastAsia="MS Mincho" w:cs="Arial"/>
          <w:sz w:val="20"/>
          <w:szCs w:val="20"/>
        </w:rPr>
      </w:pPr>
      <w:r w:rsidRPr="00A63A14">
        <w:rPr>
          <w:rFonts w:eastAsia="MS Mincho" w:cs="Arial"/>
          <w:sz w:val="20"/>
          <w:szCs w:val="20"/>
        </w:rPr>
        <w:t>The adhesive backing shall be pressure sensitive, require no heat, solvent, or other preparation for adhesion to smooth, clean surface.</w:t>
      </w:r>
    </w:p>
    <w:p w14:paraId="430110C5" w14:textId="77777777" w:rsidR="00CF4048" w:rsidRPr="00DB4A2D" w:rsidRDefault="00CF4048" w:rsidP="00CF4048">
      <w:pPr>
        <w:pStyle w:val="Heading3"/>
        <w:rPr>
          <w:rFonts w:cstheme="minorHAnsi"/>
          <w:color w:val="000000"/>
        </w:rPr>
      </w:pPr>
      <w:bookmarkStart w:id="195" w:name="_Toc157659353"/>
      <w:bookmarkStart w:id="196" w:name="_Toc159409868"/>
      <w:r>
        <w:t>CLASS 2</w:t>
      </w:r>
      <w:bookmarkEnd w:id="195"/>
      <w:bookmarkEnd w:id="196"/>
      <w:r>
        <w:t xml:space="preserve"> </w:t>
      </w:r>
    </w:p>
    <w:p w14:paraId="1AED2D63" w14:textId="77777777" w:rsidR="00CF4048" w:rsidRDefault="00CF4048" w:rsidP="00CF4048">
      <w:pPr>
        <w:autoSpaceDE w:val="0"/>
        <w:autoSpaceDN w:val="0"/>
        <w:adjustRightInd w:val="0"/>
        <w:spacing w:after="0" w:line="240" w:lineRule="auto"/>
        <w:jc w:val="both"/>
        <w:rPr>
          <w:rFonts w:cstheme="minorHAnsi"/>
          <w:sz w:val="20"/>
          <w:szCs w:val="20"/>
          <w:highlight w:val="green"/>
          <w:u w:val="single"/>
        </w:rPr>
      </w:pPr>
    </w:p>
    <w:p w14:paraId="17F2DDF3" w14:textId="77777777" w:rsidR="00CF4048" w:rsidRPr="00A63A14" w:rsidRDefault="00CF4048" w:rsidP="00CF4048">
      <w:pPr>
        <w:jc w:val="both"/>
        <w:rPr>
          <w:rFonts w:eastAsia="Calibri" w:cs="Arial"/>
          <w:sz w:val="20"/>
          <w:szCs w:val="20"/>
        </w:rPr>
      </w:pPr>
      <w:r w:rsidRPr="00A63A14">
        <w:rPr>
          <w:rFonts w:eastAsia="Calibri" w:cs="Arial"/>
          <w:sz w:val="20"/>
          <w:szCs w:val="20"/>
        </w:rPr>
        <w:t>The adhesive backing shall have an adhesive that shall be activated by applying heat and pressure to the material. The temperature necessary to form a durable permanent bond shall be a minimum of 150°</w:t>
      </w:r>
      <w:r>
        <w:rPr>
          <w:rFonts w:eastAsia="Calibri" w:cs="Arial"/>
          <w:sz w:val="20"/>
          <w:szCs w:val="20"/>
        </w:rPr>
        <w:t xml:space="preserve"> </w:t>
      </w:r>
      <w:r w:rsidRPr="00A63A14">
        <w:rPr>
          <w:rFonts w:eastAsia="Calibri" w:cs="Arial"/>
          <w:sz w:val="20"/>
          <w:szCs w:val="20"/>
        </w:rPr>
        <w:t>F</w:t>
      </w:r>
      <w:r>
        <w:rPr>
          <w:rFonts w:eastAsia="Calibri" w:cs="Arial"/>
          <w:sz w:val="20"/>
          <w:szCs w:val="20"/>
        </w:rPr>
        <w:t>ahrenheit</w:t>
      </w:r>
      <w:r w:rsidRPr="00A63A14">
        <w:rPr>
          <w:rFonts w:eastAsia="Calibri" w:cs="Arial"/>
          <w:sz w:val="20"/>
          <w:szCs w:val="20"/>
        </w:rPr>
        <w:t xml:space="preserve"> (66°</w:t>
      </w:r>
      <w:r>
        <w:rPr>
          <w:rFonts w:eastAsia="Calibri" w:cs="Arial"/>
          <w:sz w:val="20"/>
          <w:szCs w:val="20"/>
        </w:rPr>
        <w:t xml:space="preserve"> </w:t>
      </w:r>
      <w:r w:rsidRPr="00A63A14">
        <w:rPr>
          <w:rFonts w:eastAsia="Calibri" w:cs="Arial"/>
          <w:sz w:val="20"/>
          <w:szCs w:val="20"/>
        </w:rPr>
        <w:t>C</w:t>
      </w:r>
      <w:r>
        <w:rPr>
          <w:rFonts w:eastAsia="Calibri" w:cs="Arial"/>
          <w:sz w:val="20"/>
          <w:szCs w:val="20"/>
        </w:rPr>
        <w:t>elsius</w:t>
      </w:r>
      <w:r w:rsidRPr="00A63A14">
        <w:rPr>
          <w:rFonts w:eastAsia="Calibri" w:cs="Arial"/>
          <w:sz w:val="20"/>
          <w:szCs w:val="20"/>
        </w:rPr>
        <w:t>).</w:t>
      </w:r>
    </w:p>
    <w:p w14:paraId="5B39627B" w14:textId="77777777" w:rsidR="00CF4048" w:rsidRPr="00A63A14" w:rsidRDefault="00CF4048" w:rsidP="00CF4048">
      <w:pPr>
        <w:jc w:val="both"/>
        <w:rPr>
          <w:rFonts w:eastAsia="Calibri" w:cs="Arial"/>
          <w:sz w:val="20"/>
          <w:szCs w:val="20"/>
        </w:rPr>
      </w:pPr>
      <w:r w:rsidRPr="00A63A14">
        <w:rPr>
          <w:rFonts w:eastAsia="Calibri" w:cs="Arial"/>
          <w:sz w:val="20"/>
          <w:szCs w:val="20"/>
        </w:rPr>
        <w:t>The Class 2 material shall be repositionable under normal shop conditions and at substrate temperature up to 100° Fahrenheit (38° Celsius) and without damage to the material.  The Class 2 material may be perforated to facilitate removal of air in heat-vacuum laminators, but the perforations must be of a size and frequency such that they do not cause objectionable blemishes when the sheeting is printed.</w:t>
      </w:r>
    </w:p>
    <w:p w14:paraId="4383F328" w14:textId="77777777" w:rsidR="00CF4048" w:rsidRPr="00DB4A2D" w:rsidRDefault="00CF4048" w:rsidP="00CF4048">
      <w:pPr>
        <w:pStyle w:val="Heading3"/>
        <w:rPr>
          <w:rFonts w:cstheme="minorHAnsi"/>
          <w:color w:val="000000"/>
        </w:rPr>
      </w:pPr>
      <w:bookmarkStart w:id="197" w:name="_Toc157659354"/>
      <w:bookmarkStart w:id="198" w:name="_Toc159409869"/>
      <w:r>
        <w:t>CLASS 3</w:t>
      </w:r>
      <w:bookmarkEnd w:id="197"/>
      <w:bookmarkEnd w:id="198"/>
    </w:p>
    <w:p w14:paraId="381423A4" w14:textId="77777777" w:rsidR="00CF4048" w:rsidRDefault="00CF4048" w:rsidP="00CF4048">
      <w:pPr>
        <w:autoSpaceDE w:val="0"/>
        <w:autoSpaceDN w:val="0"/>
        <w:adjustRightInd w:val="0"/>
        <w:spacing w:after="0" w:line="240" w:lineRule="auto"/>
        <w:jc w:val="both"/>
        <w:rPr>
          <w:rFonts w:cstheme="minorHAnsi"/>
          <w:sz w:val="20"/>
          <w:szCs w:val="20"/>
          <w:highlight w:val="green"/>
          <w:u w:val="single"/>
        </w:rPr>
      </w:pPr>
    </w:p>
    <w:p w14:paraId="77A829CF" w14:textId="77777777" w:rsidR="00CF4048" w:rsidRPr="00A63A14" w:rsidRDefault="00CF4048" w:rsidP="00CF4048">
      <w:pPr>
        <w:jc w:val="both"/>
        <w:rPr>
          <w:rFonts w:eastAsia="Calibri" w:cs="Arial"/>
          <w:sz w:val="20"/>
          <w:szCs w:val="20"/>
        </w:rPr>
      </w:pPr>
      <w:r w:rsidRPr="00A63A14">
        <w:rPr>
          <w:rFonts w:eastAsia="Calibri" w:cs="Arial"/>
          <w:sz w:val="20"/>
          <w:szCs w:val="20"/>
        </w:rPr>
        <w:t>The adhesive backing shall have a positionable low-tack pressure-sensitive adhesive that requires no heat, solvent, or other preparation for adhesion to smooth, clean surfaces. It shall be repositionable up to a temperature of 100° Fahrenheit (38° Celsius) without damage to the material.</w:t>
      </w:r>
    </w:p>
    <w:p w14:paraId="0958E53C" w14:textId="77777777" w:rsidR="00CF4048" w:rsidRPr="00DB4A2D" w:rsidRDefault="00CF4048" w:rsidP="00CF4048">
      <w:pPr>
        <w:pStyle w:val="Heading3"/>
        <w:rPr>
          <w:rFonts w:cstheme="minorHAnsi"/>
          <w:color w:val="000000"/>
        </w:rPr>
      </w:pPr>
      <w:bookmarkStart w:id="199" w:name="_Toc157659355"/>
      <w:bookmarkStart w:id="200" w:name="_Toc159409870"/>
      <w:r>
        <w:t>CLASS 4</w:t>
      </w:r>
      <w:bookmarkEnd w:id="199"/>
      <w:bookmarkEnd w:id="200"/>
    </w:p>
    <w:p w14:paraId="325EEC2A" w14:textId="77777777" w:rsidR="00CF4048" w:rsidRDefault="00CF4048" w:rsidP="00CF4048">
      <w:pPr>
        <w:autoSpaceDE w:val="0"/>
        <w:autoSpaceDN w:val="0"/>
        <w:adjustRightInd w:val="0"/>
        <w:spacing w:after="0" w:line="240" w:lineRule="auto"/>
        <w:jc w:val="both"/>
        <w:rPr>
          <w:rFonts w:cstheme="minorHAnsi"/>
          <w:sz w:val="20"/>
          <w:szCs w:val="20"/>
          <w:highlight w:val="green"/>
          <w:u w:val="single"/>
        </w:rPr>
      </w:pPr>
    </w:p>
    <w:p w14:paraId="7E96D807" w14:textId="77777777" w:rsidR="00CF4048" w:rsidRPr="00A63A14" w:rsidRDefault="00CF4048" w:rsidP="00CF4048">
      <w:pPr>
        <w:jc w:val="both"/>
        <w:rPr>
          <w:rFonts w:eastAsia="Calibri" w:cs="Arial"/>
          <w:sz w:val="20"/>
          <w:szCs w:val="20"/>
        </w:rPr>
      </w:pPr>
      <w:r w:rsidRPr="00A63A14">
        <w:rPr>
          <w:rFonts w:eastAsia="Calibri" w:cs="Arial"/>
          <w:sz w:val="20"/>
          <w:szCs w:val="20"/>
        </w:rPr>
        <w:t>The adhesive backing shall have a low-temperature pressure-sensitive adhesive that permits sheeting applications at temperatures down to +20°</w:t>
      </w:r>
      <w:r>
        <w:rPr>
          <w:rFonts w:eastAsia="Calibri" w:cs="Arial"/>
          <w:sz w:val="20"/>
          <w:szCs w:val="20"/>
        </w:rPr>
        <w:t xml:space="preserve"> </w:t>
      </w:r>
      <w:r w:rsidRPr="00A63A14">
        <w:rPr>
          <w:rFonts w:eastAsia="Calibri" w:cs="Arial"/>
          <w:sz w:val="20"/>
          <w:szCs w:val="20"/>
        </w:rPr>
        <w:t>F</w:t>
      </w:r>
      <w:r>
        <w:rPr>
          <w:rFonts w:eastAsia="Calibri" w:cs="Arial"/>
          <w:sz w:val="20"/>
          <w:szCs w:val="20"/>
        </w:rPr>
        <w:t>ahrenheit</w:t>
      </w:r>
      <w:r w:rsidRPr="00A63A14">
        <w:rPr>
          <w:rFonts w:eastAsia="Calibri" w:cs="Arial"/>
          <w:sz w:val="20"/>
          <w:szCs w:val="20"/>
        </w:rPr>
        <w:t xml:space="preserve"> (-7°</w:t>
      </w:r>
      <w:r>
        <w:rPr>
          <w:rFonts w:eastAsia="Calibri" w:cs="Arial"/>
          <w:sz w:val="20"/>
          <w:szCs w:val="20"/>
        </w:rPr>
        <w:t xml:space="preserve"> </w:t>
      </w:r>
      <w:r w:rsidRPr="00A63A14">
        <w:rPr>
          <w:rFonts w:eastAsia="Calibri" w:cs="Arial"/>
          <w:sz w:val="20"/>
          <w:szCs w:val="20"/>
        </w:rPr>
        <w:t>C</w:t>
      </w:r>
      <w:r>
        <w:rPr>
          <w:rFonts w:eastAsia="Calibri" w:cs="Arial"/>
          <w:sz w:val="20"/>
          <w:szCs w:val="20"/>
        </w:rPr>
        <w:t>elsius</w:t>
      </w:r>
      <w:r w:rsidRPr="00A63A14">
        <w:rPr>
          <w:rFonts w:eastAsia="Calibri" w:cs="Arial"/>
          <w:sz w:val="20"/>
          <w:szCs w:val="20"/>
        </w:rPr>
        <w:t>) without the aid of heat, solvent, or other preparation for adhesion to smooth, dry, clean surfaces.</w:t>
      </w:r>
    </w:p>
    <w:p w14:paraId="7BEA7D66" w14:textId="77777777" w:rsidR="00CF4048" w:rsidRPr="00DB4A2D" w:rsidRDefault="00CF4048" w:rsidP="00CF4048">
      <w:pPr>
        <w:pStyle w:val="Heading3"/>
        <w:rPr>
          <w:rFonts w:cstheme="minorHAnsi"/>
          <w:color w:val="000000"/>
        </w:rPr>
      </w:pPr>
      <w:bookmarkStart w:id="201" w:name="_Toc157659356"/>
      <w:bookmarkStart w:id="202" w:name="_Toc159409871"/>
      <w:r>
        <w:t>CLASS 5</w:t>
      </w:r>
      <w:bookmarkEnd w:id="201"/>
      <w:bookmarkEnd w:id="202"/>
    </w:p>
    <w:p w14:paraId="6DD9B1CE" w14:textId="77777777" w:rsidR="00CF4048" w:rsidRDefault="00CF4048" w:rsidP="00CF4048">
      <w:pPr>
        <w:autoSpaceDE w:val="0"/>
        <w:autoSpaceDN w:val="0"/>
        <w:adjustRightInd w:val="0"/>
        <w:spacing w:after="0" w:line="240" w:lineRule="auto"/>
        <w:jc w:val="both"/>
        <w:rPr>
          <w:rFonts w:cstheme="minorHAnsi"/>
          <w:sz w:val="20"/>
          <w:szCs w:val="20"/>
          <w:highlight w:val="green"/>
          <w:u w:val="single"/>
        </w:rPr>
      </w:pPr>
    </w:p>
    <w:p w14:paraId="53872080" w14:textId="77777777" w:rsidR="00CF4048" w:rsidRPr="00767E82" w:rsidRDefault="00CF4048" w:rsidP="00CF4048">
      <w:pPr>
        <w:jc w:val="both"/>
        <w:rPr>
          <w:rFonts w:eastAsia="Calibri" w:cs="Arial"/>
          <w:sz w:val="20"/>
          <w:szCs w:val="20"/>
        </w:rPr>
      </w:pPr>
      <w:r w:rsidRPr="00A63A14">
        <w:rPr>
          <w:rFonts w:eastAsia="Calibri" w:cs="Arial"/>
          <w:sz w:val="20"/>
          <w:szCs w:val="20"/>
        </w:rPr>
        <w:t>This shall be non-adhesive backing made of material commercially used for self-supporting products such as traffic cone collars, temporary roll-</w:t>
      </w:r>
      <w:r w:rsidRPr="00767E82">
        <w:rPr>
          <w:rFonts w:eastAsia="Calibri" w:cs="Arial"/>
          <w:sz w:val="20"/>
          <w:szCs w:val="20"/>
        </w:rPr>
        <w:t>up warning signs, and post bands.</w:t>
      </w:r>
    </w:p>
    <w:p w14:paraId="01F6A14D" w14:textId="77777777" w:rsidR="00CF4048" w:rsidRPr="00767E82" w:rsidRDefault="00CF4048" w:rsidP="00CF4048">
      <w:pPr>
        <w:pStyle w:val="Heading2"/>
      </w:pPr>
      <w:bookmarkStart w:id="203" w:name="_Toc157659357"/>
      <w:bookmarkStart w:id="204" w:name="_Toc159409872"/>
      <w:r w:rsidRPr="00767E82">
        <w:t>DELIVERY REQUIREMENTS</w:t>
      </w:r>
      <w:bookmarkEnd w:id="203"/>
      <w:bookmarkEnd w:id="204"/>
    </w:p>
    <w:p w14:paraId="6D96AF6E" w14:textId="77777777" w:rsidR="00CF4048" w:rsidRPr="00767E82" w:rsidRDefault="00CF4048" w:rsidP="00CF4048">
      <w:pPr>
        <w:autoSpaceDE w:val="0"/>
        <w:autoSpaceDN w:val="0"/>
        <w:adjustRightInd w:val="0"/>
        <w:spacing w:after="0" w:line="240" w:lineRule="auto"/>
        <w:jc w:val="both"/>
        <w:rPr>
          <w:rFonts w:cstheme="minorHAnsi"/>
          <w:sz w:val="20"/>
          <w:szCs w:val="20"/>
          <w:u w:val="single"/>
        </w:rPr>
      </w:pPr>
    </w:p>
    <w:p w14:paraId="48D51276" w14:textId="77777777" w:rsidR="00CF4048" w:rsidRPr="00044D52" w:rsidRDefault="00CF4048" w:rsidP="00CF4048">
      <w:pPr>
        <w:tabs>
          <w:tab w:val="left" w:pos="9000"/>
          <w:tab w:val="left" w:pos="9540"/>
        </w:tabs>
        <w:jc w:val="both"/>
        <w:rPr>
          <w:rFonts w:eastAsia="MS Mincho"/>
          <w:b/>
          <w:sz w:val="20"/>
          <w:szCs w:val="20"/>
          <w:u w:val="single"/>
        </w:rPr>
      </w:pPr>
      <w:r w:rsidRPr="00044D52">
        <w:rPr>
          <w:rFonts w:eastAsia="MS Mincho"/>
          <w:b/>
          <w:sz w:val="20"/>
          <w:szCs w:val="20"/>
          <w:u w:val="single"/>
        </w:rPr>
        <w:t>For NJDOC Deliveries:</w:t>
      </w:r>
    </w:p>
    <w:p w14:paraId="3132213E" w14:textId="60005A38" w:rsidR="00CF4048" w:rsidRDefault="00CF4048" w:rsidP="00CF4048">
      <w:pPr>
        <w:tabs>
          <w:tab w:val="left" w:pos="9000"/>
          <w:tab w:val="left" w:pos="9540"/>
        </w:tabs>
        <w:jc w:val="both"/>
        <w:rPr>
          <w:rFonts w:eastAsia="MS Mincho"/>
          <w:sz w:val="20"/>
          <w:szCs w:val="20"/>
        </w:rPr>
      </w:pPr>
      <w:r w:rsidRPr="00A63A14">
        <w:rPr>
          <w:rFonts w:eastAsia="MS Mincho"/>
          <w:sz w:val="20"/>
          <w:szCs w:val="20"/>
        </w:rPr>
        <w:t xml:space="preserve">Deliveries are required within 30 </w:t>
      </w:r>
      <w:r w:rsidR="00687FA1">
        <w:rPr>
          <w:rFonts w:eastAsia="MS Mincho"/>
          <w:sz w:val="20"/>
          <w:szCs w:val="20"/>
        </w:rPr>
        <w:t xml:space="preserve">calendar </w:t>
      </w:r>
      <w:r w:rsidRPr="00A63A14">
        <w:rPr>
          <w:rFonts w:eastAsia="MS Mincho"/>
          <w:sz w:val="20"/>
          <w:szCs w:val="20"/>
        </w:rPr>
        <w:t>days from the receipt of order to the NJDOC and will be accepted from 8:00 am to 2:00 p.m., M</w:t>
      </w:r>
      <w:r>
        <w:rPr>
          <w:rFonts w:eastAsia="MS Mincho"/>
          <w:sz w:val="20"/>
          <w:szCs w:val="20"/>
        </w:rPr>
        <w:t>onday through Friday excluding S</w:t>
      </w:r>
      <w:r w:rsidRPr="00A63A14">
        <w:rPr>
          <w:rFonts w:eastAsia="MS Mincho"/>
          <w:sz w:val="20"/>
          <w:szCs w:val="20"/>
        </w:rPr>
        <w:t>tate holidays at: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790"/>
      </w:tblGrid>
      <w:tr w:rsidR="00CF4048" w14:paraId="013FE659" w14:textId="77777777" w:rsidTr="00CF4048">
        <w:tc>
          <w:tcPr>
            <w:tcW w:w="10790" w:type="dxa"/>
          </w:tcPr>
          <w:p w14:paraId="6B322256" w14:textId="77777777" w:rsidR="00CF4048" w:rsidRPr="000F69D7" w:rsidRDefault="00CF4048" w:rsidP="00CF4048">
            <w:pPr>
              <w:rPr>
                <w:rFonts w:asciiTheme="minorHAnsi" w:hAnsiTheme="minorHAnsi" w:cstheme="minorHAnsi"/>
                <w:sz w:val="18"/>
                <w:szCs w:val="18"/>
              </w:rPr>
            </w:pPr>
            <w:r w:rsidRPr="000F69D7">
              <w:rPr>
                <w:rFonts w:asciiTheme="minorHAnsi" w:hAnsiTheme="minorHAnsi" w:cstheme="minorHAnsi"/>
                <w:sz w:val="18"/>
                <w:szCs w:val="18"/>
              </w:rPr>
              <w:t>Bureau of State Use Industries</w:t>
            </w:r>
          </w:p>
          <w:p w14:paraId="7D5C1CC6" w14:textId="77777777" w:rsidR="00CF4048" w:rsidRPr="000F69D7" w:rsidRDefault="00CF4048" w:rsidP="00CF4048">
            <w:pPr>
              <w:rPr>
                <w:rFonts w:asciiTheme="minorHAnsi" w:hAnsiTheme="minorHAnsi" w:cstheme="minorHAnsi"/>
                <w:sz w:val="18"/>
                <w:szCs w:val="18"/>
              </w:rPr>
            </w:pPr>
            <w:r w:rsidRPr="000F69D7">
              <w:rPr>
                <w:rFonts w:asciiTheme="minorHAnsi" w:hAnsiTheme="minorHAnsi" w:cstheme="minorHAnsi"/>
                <w:sz w:val="18"/>
                <w:szCs w:val="18"/>
              </w:rPr>
              <w:t>South Woods State Prison</w:t>
            </w:r>
          </w:p>
          <w:p w14:paraId="51C8C88C" w14:textId="77777777" w:rsidR="00CF4048" w:rsidRPr="000F69D7" w:rsidRDefault="00CF4048" w:rsidP="00CF4048">
            <w:pPr>
              <w:rPr>
                <w:rFonts w:asciiTheme="minorHAnsi" w:hAnsiTheme="minorHAnsi" w:cstheme="minorHAnsi"/>
                <w:sz w:val="18"/>
                <w:szCs w:val="18"/>
              </w:rPr>
            </w:pPr>
            <w:r w:rsidRPr="000F69D7">
              <w:rPr>
                <w:rFonts w:asciiTheme="minorHAnsi" w:hAnsiTheme="minorHAnsi" w:cstheme="minorHAnsi"/>
                <w:sz w:val="18"/>
                <w:szCs w:val="18"/>
              </w:rPr>
              <w:t>DEPTCOR Sign Shop</w:t>
            </w:r>
          </w:p>
          <w:p w14:paraId="1EC27D00" w14:textId="77777777" w:rsidR="00CF4048" w:rsidRPr="000F69D7" w:rsidRDefault="00CF4048" w:rsidP="00CF4048">
            <w:pPr>
              <w:rPr>
                <w:rFonts w:asciiTheme="minorHAnsi" w:hAnsiTheme="minorHAnsi" w:cstheme="minorHAnsi"/>
                <w:sz w:val="18"/>
                <w:szCs w:val="18"/>
              </w:rPr>
            </w:pPr>
            <w:r w:rsidRPr="000F69D7">
              <w:rPr>
                <w:rFonts w:asciiTheme="minorHAnsi" w:hAnsiTheme="minorHAnsi" w:cstheme="minorHAnsi"/>
                <w:sz w:val="18"/>
                <w:szCs w:val="18"/>
              </w:rPr>
              <w:t>"I" Building Receiving Gate</w:t>
            </w:r>
          </w:p>
          <w:p w14:paraId="2642302F" w14:textId="77777777" w:rsidR="00CF4048" w:rsidRPr="000F69D7" w:rsidRDefault="00CF4048" w:rsidP="00CF4048">
            <w:pPr>
              <w:rPr>
                <w:rFonts w:asciiTheme="minorHAnsi" w:hAnsiTheme="minorHAnsi" w:cstheme="minorHAnsi"/>
                <w:sz w:val="18"/>
                <w:szCs w:val="18"/>
              </w:rPr>
            </w:pPr>
            <w:r w:rsidRPr="000F69D7">
              <w:rPr>
                <w:rFonts w:asciiTheme="minorHAnsi" w:hAnsiTheme="minorHAnsi" w:cstheme="minorHAnsi"/>
                <w:sz w:val="18"/>
                <w:szCs w:val="18"/>
              </w:rPr>
              <w:t>217 South Burlington Road</w:t>
            </w:r>
          </w:p>
          <w:p w14:paraId="543F43FB" w14:textId="77777777" w:rsidR="00CF4048" w:rsidRPr="000F69D7" w:rsidRDefault="00CF4048" w:rsidP="00CF4048">
            <w:pPr>
              <w:rPr>
                <w:rFonts w:asciiTheme="minorHAnsi" w:hAnsiTheme="minorHAnsi" w:cstheme="minorHAnsi"/>
                <w:sz w:val="18"/>
                <w:szCs w:val="18"/>
              </w:rPr>
            </w:pPr>
            <w:r w:rsidRPr="000F69D7">
              <w:rPr>
                <w:rFonts w:asciiTheme="minorHAnsi" w:hAnsiTheme="minorHAnsi" w:cstheme="minorHAnsi"/>
                <w:sz w:val="18"/>
                <w:szCs w:val="18"/>
              </w:rPr>
              <w:t>Bridgeton, NJ  08302</w:t>
            </w:r>
          </w:p>
          <w:p w14:paraId="1A1FC3E9" w14:textId="77777777" w:rsidR="00CF4048" w:rsidRPr="000F69D7" w:rsidRDefault="00CF4048" w:rsidP="00CF4048">
            <w:pPr>
              <w:rPr>
                <w:rFonts w:asciiTheme="minorHAnsi" w:hAnsiTheme="minorHAnsi" w:cstheme="minorHAnsi"/>
                <w:sz w:val="16"/>
                <w:szCs w:val="16"/>
              </w:rPr>
            </w:pPr>
          </w:p>
          <w:p w14:paraId="4FAB7F4F" w14:textId="77777777" w:rsidR="00CF4048" w:rsidRDefault="00CF4048" w:rsidP="00CF4048">
            <w:pPr>
              <w:rPr>
                <w:rFonts w:eastAsia="MS Mincho"/>
              </w:rPr>
            </w:pPr>
            <w:r w:rsidRPr="000F69D7">
              <w:rPr>
                <w:rFonts w:asciiTheme="minorHAnsi" w:hAnsiTheme="minorHAnsi" w:cstheme="minorHAnsi"/>
                <w:sz w:val="18"/>
                <w:szCs w:val="18"/>
              </w:rPr>
              <w:t>Agency Contact:  Sign Shop</w:t>
            </w:r>
          </w:p>
        </w:tc>
      </w:tr>
    </w:tbl>
    <w:p w14:paraId="0B74A659" w14:textId="77777777" w:rsidR="00CF4048" w:rsidRPr="00A63A14" w:rsidRDefault="00CF4048" w:rsidP="00CF4048">
      <w:pPr>
        <w:tabs>
          <w:tab w:val="left" w:pos="9000"/>
          <w:tab w:val="left" w:pos="9540"/>
        </w:tabs>
        <w:jc w:val="both"/>
        <w:rPr>
          <w:rFonts w:eastAsia="MS Mincho"/>
          <w:sz w:val="20"/>
          <w:szCs w:val="20"/>
        </w:rPr>
      </w:pPr>
    </w:p>
    <w:p w14:paraId="151E58C9" w14:textId="77777777" w:rsidR="00CF4048" w:rsidRPr="00044D52" w:rsidRDefault="00CF4048" w:rsidP="00CF4048">
      <w:pPr>
        <w:tabs>
          <w:tab w:val="left" w:pos="9000"/>
          <w:tab w:val="left" w:pos="9540"/>
        </w:tabs>
        <w:jc w:val="both"/>
        <w:rPr>
          <w:rFonts w:eastAsia="MS Mincho"/>
          <w:b/>
          <w:sz w:val="20"/>
          <w:szCs w:val="20"/>
          <w:u w:val="single"/>
        </w:rPr>
      </w:pPr>
      <w:r w:rsidRPr="00044D52">
        <w:rPr>
          <w:rFonts w:eastAsia="MS Mincho"/>
          <w:b/>
          <w:sz w:val="20"/>
          <w:szCs w:val="20"/>
          <w:u w:val="single"/>
        </w:rPr>
        <w:t>For NJDOT Deliveries:</w:t>
      </w:r>
    </w:p>
    <w:p w14:paraId="4840DBB1" w14:textId="15A5A860" w:rsidR="00CF4048" w:rsidRDefault="00CF4048" w:rsidP="00CF4048">
      <w:pPr>
        <w:tabs>
          <w:tab w:val="left" w:pos="9000"/>
          <w:tab w:val="left" w:pos="9540"/>
        </w:tabs>
        <w:jc w:val="both"/>
        <w:rPr>
          <w:rFonts w:eastAsia="MS Mincho"/>
          <w:sz w:val="20"/>
          <w:szCs w:val="20"/>
        </w:rPr>
      </w:pPr>
      <w:r w:rsidRPr="00A63A14">
        <w:rPr>
          <w:rFonts w:eastAsia="MS Mincho"/>
          <w:sz w:val="20"/>
          <w:szCs w:val="20"/>
        </w:rPr>
        <w:t xml:space="preserve">Deliveries are required within 30 </w:t>
      </w:r>
      <w:r w:rsidR="00687FA1">
        <w:rPr>
          <w:rFonts w:eastAsia="MS Mincho"/>
          <w:sz w:val="20"/>
          <w:szCs w:val="20"/>
        </w:rPr>
        <w:t xml:space="preserve">calendar </w:t>
      </w:r>
      <w:r w:rsidRPr="00A63A14">
        <w:rPr>
          <w:rFonts w:eastAsia="MS Mincho"/>
          <w:sz w:val="20"/>
          <w:szCs w:val="20"/>
        </w:rPr>
        <w:t xml:space="preserve">days from the receipt of order to NJDOT and will be accepted from 8:00 am to 2:30 pm. Monday through Friday excluding </w:t>
      </w:r>
      <w:r>
        <w:rPr>
          <w:rFonts w:eastAsia="MS Mincho"/>
          <w:sz w:val="20"/>
          <w:szCs w:val="20"/>
        </w:rPr>
        <w:t xml:space="preserve">State </w:t>
      </w:r>
      <w:r w:rsidRPr="00A63A14">
        <w:rPr>
          <w:rFonts w:eastAsia="MS Mincho"/>
          <w:sz w:val="20"/>
          <w:szCs w:val="20"/>
        </w:rPr>
        <w:t xml:space="preserve">holidays at: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790"/>
      </w:tblGrid>
      <w:tr w:rsidR="00CF4048" w14:paraId="2C66E1BE" w14:textId="77777777" w:rsidTr="00CF4048">
        <w:tc>
          <w:tcPr>
            <w:tcW w:w="10790" w:type="dxa"/>
          </w:tcPr>
          <w:p w14:paraId="7B38EE20" w14:textId="77777777" w:rsidR="00CF4048" w:rsidRPr="000F69D7" w:rsidRDefault="00CF4048" w:rsidP="00CF4048">
            <w:pPr>
              <w:rPr>
                <w:rFonts w:asciiTheme="minorHAnsi" w:hAnsiTheme="minorHAnsi" w:cstheme="minorHAnsi"/>
                <w:sz w:val="18"/>
                <w:szCs w:val="18"/>
              </w:rPr>
            </w:pPr>
            <w:r w:rsidRPr="000F69D7">
              <w:rPr>
                <w:rFonts w:asciiTheme="minorHAnsi" w:hAnsiTheme="minorHAnsi" w:cstheme="minorHAnsi"/>
                <w:sz w:val="18"/>
                <w:szCs w:val="18"/>
              </w:rPr>
              <w:t>New Jersey Department of Transportation</w:t>
            </w:r>
          </w:p>
          <w:p w14:paraId="52143B75" w14:textId="77777777" w:rsidR="00CF4048" w:rsidRPr="000F69D7" w:rsidRDefault="00CF4048" w:rsidP="00CF4048">
            <w:pPr>
              <w:rPr>
                <w:rFonts w:asciiTheme="minorHAnsi" w:hAnsiTheme="minorHAnsi" w:cstheme="minorHAnsi"/>
                <w:sz w:val="18"/>
                <w:szCs w:val="18"/>
              </w:rPr>
            </w:pPr>
            <w:r w:rsidRPr="000F69D7">
              <w:rPr>
                <w:rFonts w:asciiTheme="minorHAnsi" w:hAnsiTheme="minorHAnsi" w:cstheme="minorHAnsi"/>
                <w:sz w:val="18"/>
                <w:szCs w:val="18"/>
              </w:rPr>
              <w:t>Sign Shop, Building #21</w:t>
            </w:r>
          </w:p>
          <w:p w14:paraId="6D39DED4" w14:textId="77777777" w:rsidR="00CF4048" w:rsidRPr="000F69D7" w:rsidRDefault="00CF4048" w:rsidP="00CF4048">
            <w:pPr>
              <w:rPr>
                <w:rFonts w:asciiTheme="minorHAnsi" w:hAnsiTheme="minorHAnsi" w:cstheme="minorHAnsi"/>
                <w:sz w:val="18"/>
                <w:szCs w:val="18"/>
              </w:rPr>
            </w:pPr>
            <w:r w:rsidRPr="000F69D7">
              <w:rPr>
                <w:rFonts w:asciiTheme="minorHAnsi" w:hAnsiTheme="minorHAnsi" w:cstheme="minorHAnsi"/>
                <w:sz w:val="18"/>
                <w:szCs w:val="18"/>
              </w:rPr>
              <w:t>1035 Parkway Avenue</w:t>
            </w:r>
          </w:p>
          <w:p w14:paraId="6026575C" w14:textId="77777777" w:rsidR="00CF4048" w:rsidRPr="000F69D7" w:rsidRDefault="00CF4048" w:rsidP="00CF4048">
            <w:pPr>
              <w:rPr>
                <w:rFonts w:asciiTheme="minorHAnsi" w:hAnsiTheme="minorHAnsi" w:cstheme="minorHAnsi"/>
                <w:sz w:val="18"/>
                <w:szCs w:val="18"/>
              </w:rPr>
            </w:pPr>
            <w:r w:rsidRPr="000F69D7">
              <w:rPr>
                <w:rFonts w:asciiTheme="minorHAnsi" w:hAnsiTheme="minorHAnsi" w:cstheme="minorHAnsi"/>
                <w:sz w:val="18"/>
                <w:szCs w:val="18"/>
              </w:rPr>
              <w:t>Trenton, New Jersey 08618</w:t>
            </w:r>
          </w:p>
          <w:p w14:paraId="39F25770" w14:textId="77777777" w:rsidR="00CF4048" w:rsidRPr="000F69D7" w:rsidRDefault="00CF4048" w:rsidP="00CF4048">
            <w:pPr>
              <w:tabs>
                <w:tab w:val="left" w:pos="9000"/>
                <w:tab w:val="left" w:pos="9540"/>
              </w:tabs>
              <w:jc w:val="both"/>
              <w:rPr>
                <w:rFonts w:asciiTheme="minorHAnsi" w:eastAsia="MS Mincho" w:hAnsiTheme="minorHAnsi" w:cstheme="minorHAnsi"/>
                <w:sz w:val="16"/>
                <w:szCs w:val="16"/>
              </w:rPr>
            </w:pPr>
          </w:p>
          <w:p w14:paraId="2111368F" w14:textId="77777777" w:rsidR="00CF4048" w:rsidRDefault="00CF4048" w:rsidP="00CF4048">
            <w:pPr>
              <w:rPr>
                <w:rFonts w:eastAsia="MS Mincho"/>
              </w:rPr>
            </w:pPr>
            <w:r w:rsidRPr="000F69D7">
              <w:rPr>
                <w:rFonts w:asciiTheme="minorHAnsi" w:hAnsiTheme="minorHAnsi" w:cstheme="minorHAnsi"/>
                <w:sz w:val="18"/>
                <w:szCs w:val="18"/>
              </w:rPr>
              <w:t>Agency Contact Person:   Thomas Otter</w:t>
            </w:r>
          </w:p>
        </w:tc>
      </w:tr>
    </w:tbl>
    <w:p w14:paraId="01EF0F0B" w14:textId="77777777" w:rsidR="00CF4048" w:rsidRPr="000F69D7" w:rsidRDefault="00CF4048" w:rsidP="00CF4048">
      <w:pPr>
        <w:jc w:val="both"/>
        <w:rPr>
          <w:rFonts w:cstheme="minorHAnsi"/>
          <w:sz w:val="16"/>
          <w:szCs w:val="16"/>
        </w:rPr>
      </w:pPr>
    </w:p>
    <w:p w14:paraId="4B20C461" w14:textId="77777777" w:rsidR="00CF4048" w:rsidRDefault="00CF4048" w:rsidP="00CF4048">
      <w:pPr>
        <w:spacing w:after="0" w:line="240" w:lineRule="auto"/>
        <w:jc w:val="both"/>
        <w:rPr>
          <w:rFonts w:cs="Arial"/>
          <w:color w:val="000000"/>
          <w:sz w:val="20"/>
          <w:szCs w:val="20"/>
        </w:rPr>
      </w:pPr>
      <w:r w:rsidRPr="000F69D7">
        <w:rPr>
          <w:rFonts w:cs="Arial"/>
          <w:color w:val="000000"/>
          <w:sz w:val="20"/>
          <w:szCs w:val="20"/>
          <w:u w:val="single"/>
        </w:rPr>
        <w:t>For all other State Using Agencies and Cooperative Purchasing Participants:</w:t>
      </w:r>
      <w:r>
        <w:rPr>
          <w:rFonts w:cs="Arial"/>
          <w:color w:val="000000"/>
          <w:sz w:val="20"/>
          <w:szCs w:val="20"/>
        </w:rPr>
        <w:t xml:space="preserve">  </w:t>
      </w:r>
      <w:r w:rsidRPr="00FE185B">
        <w:rPr>
          <w:rFonts w:cs="Arial"/>
          <w:color w:val="000000"/>
          <w:sz w:val="20"/>
          <w:szCs w:val="20"/>
        </w:rPr>
        <w:t>For all other Agency deliveries, please refer to the instructions in the purchase order.</w:t>
      </w:r>
    </w:p>
    <w:p w14:paraId="431A9D99" w14:textId="77777777" w:rsidR="00CF4048" w:rsidRDefault="00CF4048" w:rsidP="00CF4048">
      <w:pPr>
        <w:spacing w:after="0" w:line="240" w:lineRule="auto"/>
        <w:jc w:val="both"/>
        <w:rPr>
          <w:rFonts w:cs="Arial"/>
          <w:color w:val="000000"/>
          <w:sz w:val="20"/>
          <w:szCs w:val="20"/>
        </w:rPr>
      </w:pPr>
    </w:p>
    <w:p w14:paraId="6F1CD7B0" w14:textId="77777777" w:rsidR="00CF4048" w:rsidRPr="000F69D7" w:rsidRDefault="00CF4048" w:rsidP="00CF4048">
      <w:pPr>
        <w:spacing w:after="0" w:line="240" w:lineRule="auto"/>
        <w:jc w:val="both"/>
        <w:rPr>
          <w:rFonts w:cs="Arial"/>
          <w:color w:val="000000"/>
          <w:sz w:val="20"/>
          <w:szCs w:val="20"/>
        </w:rPr>
      </w:pPr>
      <w:r w:rsidRPr="00862777">
        <w:rPr>
          <w:rFonts w:cstheme="minorHAnsi"/>
          <w:sz w:val="20"/>
        </w:rPr>
        <w:t>Deliveries shall not be made on the following State observed holidays:</w:t>
      </w:r>
    </w:p>
    <w:p w14:paraId="408B645D" w14:textId="77777777" w:rsidR="00CF4048" w:rsidRPr="00862777" w:rsidRDefault="00CF4048" w:rsidP="00304620">
      <w:pPr>
        <w:numPr>
          <w:ilvl w:val="0"/>
          <w:numId w:val="26"/>
        </w:numPr>
        <w:spacing w:after="0" w:line="240" w:lineRule="auto"/>
        <w:jc w:val="both"/>
        <w:rPr>
          <w:rFonts w:cstheme="minorHAnsi"/>
          <w:sz w:val="20"/>
        </w:rPr>
      </w:pPr>
      <w:r w:rsidRPr="00862777">
        <w:rPr>
          <w:rFonts w:cstheme="minorHAnsi"/>
          <w:sz w:val="20"/>
        </w:rPr>
        <w:t>New Year’s Day;</w:t>
      </w:r>
    </w:p>
    <w:p w14:paraId="3E960D24" w14:textId="77777777" w:rsidR="00CF4048" w:rsidRPr="00862777" w:rsidRDefault="00CF4048" w:rsidP="00304620">
      <w:pPr>
        <w:numPr>
          <w:ilvl w:val="0"/>
          <w:numId w:val="26"/>
        </w:numPr>
        <w:spacing w:after="0" w:line="240" w:lineRule="auto"/>
        <w:jc w:val="both"/>
        <w:rPr>
          <w:rFonts w:cstheme="minorHAnsi"/>
          <w:sz w:val="20"/>
        </w:rPr>
      </w:pPr>
      <w:r w:rsidRPr="00862777">
        <w:rPr>
          <w:rFonts w:cstheme="minorHAnsi"/>
          <w:sz w:val="20"/>
        </w:rPr>
        <w:t>Martin Luther King Jr. Day;</w:t>
      </w:r>
    </w:p>
    <w:p w14:paraId="1D82F140" w14:textId="77777777" w:rsidR="00CF4048" w:rsidRPr="00862777" w:rsidRDefault="00CF4048" w:rsidP="00304620">
      <w:pPr>
        <w:numPr>
          <w:ilvl w:val="0"/>
          <w:numId w:val="26"/>
        </w:numPr>
        <w:spacing w:after="0" w:line="240" w:lineRule="auto"/>
        <w:jc w:val="both"/>
        <w:rPr>
          <w:rFonts w:cstheme="minorHAnsi"/>
          <w:sz w:val="20"/>
        </w:rPr>
      </w:pPr>
      <w:r w:rsidRPr="00862777">
        <w:rPr>
          <w:rFonts w:cstheme="minorHAnsi"/>
          <w:sz w:val="20"/>
        </w:rPr>
        <w:t>Presidents Day;</w:t>
      </w:r>
    </w:p>
    <w:p w14:paraId="436DEF8E" w14:textId="77777777" w:rsidR="00CF4048" w:rsidRPr="00862777" w:rsidRDefault="00CF4048" w:rsidP="00304620">
      <w:pPr>
        <w:numPr>
          <w:ilvl w:val="0"/>
          <w:numId w:val="26"/>
        </w:numPr>
        <w:spacing w:after="0" w:line="240" w:lineRule="auto"/>
        <w:jc w:val="both"/>
        <w:rPr>
          <w:rFonts w:cstheme="minorHAnsi"/>
          <w:sz w:val="20"/>
        </w:rPr>
      </w:pPr>
      <w:r w:rsidRPr="00862777">
        <w:rPr>
          <w:rFonts w:cstheme="minorHAnsi"/>
          <w:sz w:val="20"/>
        </w:rPr>
        <w:t>Good Friday;</w:t>
      </w:r>
    </w:p>
    <w:p w14:paraId="6B8BE31D" w14:textId="77777777" w:rsidR="00CF4048" w:rsidRDefault="00CF4048" w:rsidP="00304620">
      <w:pPr>
        <w:numPr>
          <w:ilvl w:val="0"/>
          <w:numId w:val="26"/>
        </w:numPr>
        <w:spacing w:after="0" w:line="240" w:lineRule="auto"/>
        <w:jc w:val="both"/>
        <w:rPr>
          <w:rFonts w:cstheme="minorHAnsi"/>
          <w:sz w:val="20"/>
        </w:rPr>
      </w:pPr>
      <w:r w:rsidRPr="00862777">
        <w:rPr>
          <w:rFonts w:cstheme="minorHAnsi"/>
          <w:sz w:val="20"/>
        </w:rPr>
        <w:t>Memorial Day;</w:t>
      </w:r>
    </w:p>
    <w:p w14:paraId="7094C924" w14:textId="77777777" w:rsidR="00CF4048" w:rsidRPr="00862777" w:rsidRDefault="00CF4048" w:rsidP="00304620">
      <w:pPr>
        <w:numPr>
          <w:ilvl w:val="0"/>
          <w:numId w:val="26"/>
        </w:numPr>
        <w:spacing w:after="0" w:line="240" w:lineRule="auto"/>
        <w:jc w:val="both"/>
        <w:rPr>
          <w:rFonts w:cstheme="minorHAnsi"/>
          <w:sz w:val="20"/>
        </w:rPr>
      </w:pPr>
      <w:r>
        <w:rPr>
          <w:rFonts w:cstheme="minorHAnsi"/>
          <w:sz w:val="20"/>
        </w:rPr>
        <w:t>Juneteenth;</w:t>
      </w:r>
    </w:p>
    <w:p w14:paraId="16F562CA" w14:textId="77777777" w:rsidR="00CF4048" w:rsidRPr="00862777" w:rsidRDefault="00CF4048" w:rsidP="00304620">
      <w:pPr>
        <w:numPr>
          <w:ilvl w:val="0"/>
          <w:numId w:val="26"/>
        </w:numPr>
        <w:spacing w:after="0" w:line="240" w:lineRule="auto"/>
        <w:jc w:val="both"/>
        <w:rPr>
          <w:rFonts w:cstheme="minorHAnsi"/>
          <w:sz w:val="20"/>
        </w:rPr>
      </w:pPr>
      <w:r w:rsidRPr="00862777">
        <w:rPr>
          <w:rFonts w:cstheme="minorHAnsi"/>
          <w:sz w:val="20"/>
        </w:rPr>
        <w:t>Independence Day;</w:t>
      </w:r>
    </w:p>
    <w:p w14:paraId="5EDBAAD6" w14:textId="77777777" w:rsidR="00CF4048" w:rsidRPr="00862777" w:rsidRDefault="00CF4048" w:rsidP="00304620">
      <w:pPr>
        <w:numPr>
          <w:ilvl w:val="0"/>
          <w:numId w:val="26"/>
        </w:numPr>
        <w:spacing w:after="0" w:line="240" w:lineRule="auto"/>
        <w:jc w:val="both"/>
        <w:rPr>
          <w:rFonts w:cstheme="minorHAnsi"/>
          <w:sz w:val="20"/>
        </w:rPr>
      </w:pPr>
      <w:r w:rsidRPr="00862777">
        <w:rPr>
          <w:rFonts w:cstheme="minorHAnsi"/>
          <w:sz w:val="20"/>
        </w:rPr>
        <w:t>Labor Day;</w:t>
      </w:r>
    </w:p>
    <w:p w14:paraId="2C35AA36" w14:textId="77777777" w:rsidR="00CF4048" w:rsidRPr="00862777" w:rsidRDefault="00CF4048" w:rsidP="00304620">
      <w:pPr>
        <w:numPr>
          <w:ilvl w:val="0"/>
          <w:numId w:val="26"/>
        </w:numPr>
        <w:spacing w:after="0" w:line="240" w:lineRule="auto"/>
        <w:jc w:val="both"/>
        <w:rPr>
          <w:rFonts w:cstheme="minorHAnsi"/>
          <w:sz w:val="20"/>
        </w:rPr>
      </w:pPr>
      <w:r w:rsidRPr="00862777">
        <w:rPr>
          <w:rFonts w:cstheme="minorHAnsi"/>
          <w:sz w:val="20"/>
        </w:rPr>
        <w:t>Columbus Day;</w:t>
      </w:r>
    </w:p>
    <w:p w14:paraId="21CFA49F" w14:textId="77777777" w:rsidR="00CF4048" w:rsidRPr="00862777" w:rsidRDefault="00CF4048" w:rsidP="00304620">
      <w:pPr>
        <w:numPr>
          <w:ilvl w:val="0"/>
          <w:numId w:val="26"/>
        </w:numPr>
        <w:spacing w:after="0" w:line="240" w:lineRule="auto"/>
        <w:jc w:val="both"/>
        <w:rPr>
          <w:rFonts w:cstheme="minorHAnsi"/>
          <w:sz w:val="20"/>
        </w:rPr>
      </w:pPr>
      <w:r w:rsidRPr="00862777">
        <w:rPr>
          <w:rFonts w:cstheme="minorHAnsi"/>
          <w:sz w:val="20"/>
        </w:rPr>
        <w:t>Election Day;</w:t>
      </w:r>
    </w:p>
    <w:p w14:paraId="35EB3AC9" w14:textId="77777777" w:rsidR="00CF4048" w:rsidRPr="00862777" w:rsidRDefault="00CF4048" w:rsidP="00304620">
      <w:pPr>
        <w:numPr>
          <w:ilvl w:val="0"/>
          <w:numId w:val="26"/>
        </w:numPr>
        <w:spacing w:after="0" w:line="240" w:lineRule="auto"/>
        <w:jc w:val="both"/>
        <w:rPr>
          <w:rFonts w:cstheme="minorHAnsi"/>
          <w:sz w:val="20"/>
        </w:rPr>
      </w:pPr>
      <w:r w:rsidRPr="00862777">
        <w:rPr>
          <w:rFonts w:cstheme="minorHAnsi"/>
          <w:sz w:val="20"/>
        </w:rPr>
        <w:t>Veterans Day;</w:t>
      </w:r>
    </w:p>
    <w:p w14:paraId="1C3AEE63" w14:textId="77777777" w:rsidR="00CF4048" w:rsidRPr="00862777" w:rsidRDefault="00CF4048" w:rsidP="00304620">
      <w:pPr>
        <w:numPr>
          <w:ilvl w:val="0"/>
          <w:numId w:val="26"/>
        </w:numPr>
        <w:spacing w:after="0" w:line="240" w:lineRule="auto"/>
        <w:jc w:val="both"/>
        <w:rPr>
          <w:rFonts w:cstheme="minorHAnsi"/>
          <w:sz w:val="20"/>
        </w:rPr>
      </w:pPr>
      <w:r w:rsidRPr="00862777">
        <w:rPr>
          <w:rFonts w:cstheme="minorHAnsi"/>
          <w:sz w:val="20"/>
        </w:rPr>
        <w:t>Thanksgiving Day; and</w:t>
      </w:r>
    </w:p>
    <w:p w14:paraId="1BD81CBD" w14:textId="77777777" w:rsidR="00CF4048" w:rsidRDefault="00CF4048" w:rsidP="00304620">
      <w:pPr>
        <w:numPr>
          <w:ilvl w:val="0"/>
          <w:numId w:val="26"/>
        </w:numPr>
        <w:spacing w:after="0" w:line="240" w:lineRule="auto"/>
        <w:jc w:val="both"/>
        <w:rPr>
          <w:rFonts w:cstheme="minorHAnsi"/>
          <w:sz w:val="20"/>
        </w:rPr>
      </w:pPr>
      <w:r w:rsidRPr="00862777">
        <w:rPr>
          <w:rFonts w:cstheme="minorHAnsi"/>
          <w:sz w:val="20"/>
        </w:rPr>
        <w:t>Christmas Day.</w:t>
      </w:r>
    </w:p>
    <w:p w14:paraId="4CD35128" w14:textId="77777777" w:rsidR="00CF4048" w:rsidRDefault="00CF4048" w:rsidP="00CF4048">
      <w:pPr>
        <w:spacing w:after="0" w:line="240" w:lineRule="auto"/>
        <w:jc w:val="both"/>
        <w:rPr>
          <w:rFonts w:cstheme="minorHAnsi"/>
          <w:sz w:val="20"/>
        </w:rPr>
      </w:pPr>
    </w:p>
    <w:p w14:paraId="61DD44D8" w14:textId="77777777" w:rsidR="00CF4048" w:rsidRPr="0084189F" w:rsidRDefault="00CF4048" w:rsidP="00CF4048">
      <w:pPr>
        <w:pStyle w:val="Heading2"/>
      </w:pPr>
      <w:bookmarkStart w:id="205" w:name="_Toc157659358"/>
      <w:bookmarkStart w:id="206" w:name="_Toc159409873"/>
      <w:r w:rsidRPr="0084189F">
        <w:t>REPLACEMENT OF UNSATISFACTORY PRODUCT</w:t>
      </w:r>
      <w:bookmarkEnd w:id="205"/>
      <w:bookmarkEnd w:id="206"/>
    </w:p>
    <w:p w14:paraId="00A70018" w14:textId="77777777" w:rsidR="00CF4048" w:rsidRPr="0084189F" w:rsidRDefault="00CF4048" w:rsidP="00CF4048">
      <w:pPr>
        <w:spacing w:after="0" w:line="240" w:lineRule="auto"/>
        <w:jc w:val="both"/>
        <w:rPr>
          <w:rFonts w:eastAsia="Arial" w:cstheme="minorHAnsi"/>
          <w:sz w:val="20"/>
          <w:szCs w:val="20"/>
        </w:rPr>
      </w:pPr>
      <w:r w:rsidRPr="0084189F">
        <w:rPr>
          <w:rFonts w:eastAsia="Arial" w:cstheme="minorHAnsi"/>
          <w:sz w:val="20"/>
          <w:szCs w:val="20"/>
        </w:rPr>
        <w:t xml:space="preserve">In the event the product delivered does not meet the approved product specifications or is damaged prior to or at the time of delivery, as determined by the Using Agency, the Contractor shall immediately remove and replace the unsatisfactory product, at no cost to the Using Agency. The timeframe for the replacement shall not exceed the delivery days ARO listed on the State-Supplied Price Sheet.  Failure to comply may result in the product being removed from the </w:t>
      </w:r>
      <w:r w:rsidRPr="0084189F">
        <w:rPr>
          <w:sz w:val="20"/>
          <w:szCs w:val="20"/>
        </w:rPr>
        <w:t>Contract</w:t>
      </w:r>
      <w:r w:rsidRPr="0084189F">
        <w:rPr>
          <w:rFonts w:eastAsia="Arial" w:cstheme="minorHAnsi"/>
          <w:sz w:val="20"/>
          <w:szCs w:val="20"/>
        </w:rPr>
        <w:t xml:space="preserve"> and </w:t>
      </w:r>
      <w:r>
        <w:rPr>
          <w:rFonts w:eastAsia="Arial" w:cstheme="minorHAnsi"/>
          <w:sz w:val="20"/>
          <w:szCs w:val="20"/>
        </w:rPr>
        <w:t xml:space="preserve">a </w:t>
      </w:r>
      <w:r w:rsidRPr="0084189F">
        <w:rPr>
          <w:rFonts w:eastAsia="Arial" w:cstheme="minorHAnsi"/>
          <w:sz w:val="20"/>
          <w:szCs w:val="20"/>
        </w:rPr>
        <w:t>similar product obtained from another Contractor with any additional costs assumed by the original Contractor.</w:t>
      </w:r>
    </w:p>
    <w:p w14:paraId="21BB423B" w14:textId="77777777" w:rsidR="00CF4048" w:rsidRPr="0084189F" w:rsidRDefault="00CF4048" w:rsidP="00CF4048">
      <w:pPr>
        <w:spacing w:after="0" w:line="240" w:lineRule="auto"/>
        <w:jc w:val="both"/>
        <w:rPr>
          <w:rFonts w:cstheme="minorHAnsi"/>
          <w:sz w:val="20"/>
          <w:szCs w:val="20"/>
        </w:rPr>
      </w:pPr>
    </w:p>
    <w:p w14:paraId="27E89D0A" w14:textId="77777777" w:rsidR="00CF4048" w:rsidRPr="0084189F" w:rsidRDefault="00CF4048" w:rsidP="00CF4048">
      <w:pPr>
        <w:pStyle w:val="Heading2"/>
      </w:pPr>
      <w:bookmarkStart w:id="207" w:name="_Toc157659359"/>
      <w:bookmarkStart w:id="208" w:name="_Toc159409874"/>
      <w:r w:rsidRPr="0084189F">
        <w:t>SUBSTITUTION OF DISCONTINUED OR REFORMULATED PRODUCTS</w:t>
      </w:r>
      <w:bookmarkEnd w:id="207"/>
      <w:bookmarkEnd w:id="208"/>
    </w:p>
    <w:p w14:paraId="21DD522D" w14:textId="77777777" w:rsidR="00CF4048" w:rsidRPr="0084189F" w:rsidRDefault="00CF4048" w:rsidP="00CF4048">
      <w:pPr>
        <w:keepNext/>
        <w:spacing w:after="0" w:line="240" w:lineRule="auto"/>
        <w:jc w:val="both"/>
        <w:rPr>
          <w:rFonts w:cstheme="minorHAnsi"/>
          <w:bCs/>
          <w:sz w:val="20"/>
          <w:szCs w:val="20"/>
        </w:rPr>
      </w:pPr>
      <w:r w:rsidRPr="0084189F">
        <w:rPr>
          <w:rFonts w:cstheme="minorHAnsi"/>
          <w:bCs/>
          <w:sz w:val="20"/>
          <w:szCs w:val="20"/>
        </w:rPr>
        <w:t xml:space="preserve">The Contractor may offer a substitution for any product discontinued or reformulated by the manufacturer in its </w:t>
      </w:r>
      <w:r w:rsidRPr="0084189F">
        <w:rPr>
          <w:sz w:val="20"/>
          <w:szCs w:val="20"/>
        </w:rPr>
        <w:t>Contract.</w:t>
      </w:r>
      <w:r w:rsidRPr="0084189F">
        <w:rPr>
          <w:rFonts w:cstheme="minorHAnsi"/>
          <w:bCs/>
          <w:sz w:val="20"/>
          <w:szCs w:val="20"/>
        </w:rPr>
        <w:t xml:space="preserve">  The State may consider substituting the discontinued or reformulated model with a new model provided that the unit offered meets or exceeds the </w:t>
      </w:r>
      <w:r w:rsidRPr="0084189F">
        <w:rPr>
          <w:sz w:val="20"/>
          <w:szCs w:val="20"/>
        </w:rPr>
        <w:t>Contract</w:t>
      </w:r>
      <w:r w:rsidRPr="0084189F">
        <w:rPr>
          <w:rFonts w:cstheme="minorHAnsi"/>
          <w:bCs/>
          <w:sz w:val="20"/>
          <w:szCs w:val="20"/>
        </w:rPr>
        <w:t xml:space="preserve"> specifications.  All substitutions must be approved by the State. </w:t>
      </w:r>
    </w:p>
    <w:p w14:paraId="42A659C2" w14:textId="77777777" w:rsidR="00CF4048" w:rsidRPr="0084189F" w:rsidRDefault="00CF4048" w:rsidP="00CF4048">
      <w:pPr>
        <w:spacing w:after="0" w:line="240" w:lineRule="auto"/>
        <w:jc w:val="both"/>
        <w:rPr>
          <w:rFonts w:cstheme="minorHAnsi"/>
          <w:bCs/>
          <w:sz w:val="20"/>
          <w:szCs w:val="20"/>
        </w:rPr>
      </w:pPr>
    </w:p>
    <w:p w14:paraId="02CE3BAA" w14:textId="77777777" w:rsidR="00CF4048" w:rsidRPr="0084189F" w:rsidRDefault="00CF4048" w:rsidP="00CF4048">
      <w:pPr>
        <w:spacing w:after="0" w:line="240" w:lineRule="auto"/>
        <w:jc w:val="both"/>
        <w:rPr>
          <w:rFonts w:cstheme="minorHAnsi"/>
          <w:bCs/>
          <w:sz w:val="20"/>
          <w:szCs w:val="20"/>
        </w:rPr>
      </w:pPr>
      <w:r w:rsidRPr="0084189F">
        <w:rPr>
          <w:rFonts w:cstheme="minorHAnsi"/>
          <w:bCs/>
          <w:sz w:val="20"/>
          <w:szCs w:val="20"/>
        </w:rPr>
        <w:t>The Contractor must notify the State immediately in writing to the Division’s assigned Procurement Specialist stating that an item has been discontinued or reformulated by the manufacturer along with supporting documentation from that manufacturer that the item has been discontinued or reformulated.  The Contractor must provide in its letter the discontinued or reformulated model number, model number of the new product being offered, detailed literature for the new product being offered, the price of the discontinued or reformulated item and the price of the product being offered as a replacement.  The State will not approve the substitution of a discontinued or reformulated item without all of the above information.</w:t>
      </w:r>
    </w:p>
    <w:p w14:paraId="3CD38BD3" w14:textId="77777777" w:rsidR="00CF4048" w:rsidRPr="0084189F" w:rsidRDefault="00CF4048" w:rsidP="00CF4048">
      <w:pPr>
        <w:spacing w:after="0" w:line="240" w:lineRule="auto"/>
        <w:jc w:val="both"/>
        <w:rPr>
          <w:rFonts w:cstheme="minorHAnsi"/>
          <w:bCs/>
          <w:sz w:val="20"/>
          <w:szCs w:val="20"/>
        </w:rPr>
      </w:pPr>
    </w:p>
    <w:p w14:paraId="1AA7F7CC" w14:textId="77777777" w:rsidR="00CF4048" w:rsidRPr="0084189F" w:rsidRDefault="00CF4048" w:rsidP="00CF4048">
      <w:pPr>
        <w:spacing w:after="0" w:line="240" w:lineRule="auto"/>
        <w:jc w:val="both"/>
        <w:rPr>
          <w:rFonts w:cstheme="minorHAnsi"/>
          <w:bCs/>
          <w:sz w:val="20"/>
          <w:szCs w:val="20"/>
        </w:rPr>
      </w:pPr>
      <w:r w:rsidRPr="0084189F">
        <w:rPr>
          <w:rFonts w:cstheme="minorHAnsi"/>
          <w:bCs/>
          <w:sz w:val="20"/>
          <w:szCs w:val="20"/>
        </w:rPr>
        <w:t>The replacement product should be offered to the State at that same price as the discontinued or reformulated product.</w:t>
      </w:r>
    </w:p>
    <w:p w14:paraId="38DA04EF" w14:textId="77777777" w:rsidR="00CF4048" w:rsidRPr="0084189F" w:rsidRDefault="00CF4048" w:rsidP="00CF4048">
      <w:pPr>
        <w:autoSpaceDE w:val="0"/>
        <w:autoSpaceDN w:val="0"/>
        <w:adjustRightInd w:val="0"/>
        <w:spacing w:after="0" w:line="240" w:lineRule="auto"/>
        <w:jc w:val="both"/>
        <w:rPr>
          <w:rFonts w:cstheme="minorHAnsi"/>
          <w:color w:val="000000"/>
          <w:sz w:val="20"/>
          <w:szCs w:val="20"/>
          <w:highlight w:val="green"/>
        </w:rPr>
      </w:pPr>
    </w:p>
    <w:p w14:paraId="1EFC04AA" w14:textId="77777777" w:rsidR="00CF4048" w:rsidRPr="0084189F" w:rsidRDefault="00CF4048" w:rsidP="00CF4048">
      <w:pPr>
        <w:pStyle w:val="Heading2"/>
      </w:pPr>
      <w:bookmarkStart w:id="209" w:name="_Toc157659360"/>
      <w:bookmarkStart w:id="210" w:name="_Toc159409875"/>
      <w:r w:rsidRPr="0084189F">
        <w:t>SUBSTITUTION OF PRODUCTS ON A TEMPORARY BASIS</w:t>
      </w:r>
      <w:bookmarkEnd w:id="209"/>
      <w:bookmarkEnd w:id="210"/>
    </w:p>
    <w:p w14:paraId="454BBE4E" w14:textId="77777777" w:rsidR="00CF4048" w:rsidRDefault="00CF4048" w:rsidP="00CF4048">
      <w:pPr>
        <w:spacing w:after="0" w:line="240" w:lineRule="auto"/>
        <w:jc w:val="both"/>
        <w:rPr>
          <w:rFonts w:eastAsia="Arial" w:cstheme="minorHAnsi"/>
          <w:sz w:val="20"/>
          <w:szCs w:val="20"/>
        </w:rPr>
      </w:pPr>
      <w:r>
        <w:rPr>
          <w:rFonts w:eastAsia="Arial" w:cstheme="minorHAnsi"/>
          <w:sz w:val="20"/>
          <w:szCs w:val="20"/>
        </w:rPr>
        <w:t>Not applicable to this procurement.</w:t>
      </w:r>
    </w:p>
    <w:p w14:paraId="05D09A4B" w14:textId="77777777" w:rsidR="00CF4048" w:rsidRPr="0084189F" w:rsidRDefault="00CF4048" w:rsidP="00CF4048">
      <w:pPr>
        <w:spacing w:after="0" w:line="240" w:lineRule="auto"/>
        <w:jc w:val="both"/>
        <w:rPr>
          <w:rFonts w:cstheme="minorHAnsi"/>
          <w:sz w:val="20"/>
          <w:szCs w:val="20"/>
          <w:highlight w:val="green"/>
        </w:rPr>
      </w:pPr>
    </w:p>
    <w:p w14:paraId="2EBBEE90" w14:textId="77777777" w:rsidR="00CF4048" w:rsidRPr="0084189F" w:rsidRDefault="00CF4048" w:rsidP="00CF4048">
      <w:pPr>
        <w:pStyle w:val="Heading2"/>
      </w:pPr>
      <w:bookmarkStart w:id="211" w:name="_Toc157659361"/>
      <w:bookmarkStart w:id="212" w:name="_Toc159409876"/>
      <w:r w:rsidRPr="0084189F">
        <w:t>PRICE LIST UPDATES</w:t>
      </w:r>
      <w:bookmarkEnd w:id="211"/>
      <w:bookmarkEnd w:id="212"/>
    </w:p>
    <w:p w14:paraId="7ABBD071" w14:textId="77777777" w:rsidR="00CF4048" w:rsidRDefault="00CF4048" w:rsidP="00CF4048">
      <w:pPr>
        <w:spacing w:after="0" w:line="240" w:lineRule="auto"/>
        <w:jc w:val="both"/>
        <w:rPr>
          <w:rFonts w:eastAsia="Arial" w:cstheme="minorHAnsi"/>
          <w:sz w:val="20"/>
          <w:szCs w:val="20"/>
        </w:rPr>
      </w:pPr>
      <w:r>
        <w:rPr>
          <w:rFonts w:eastAsia="Arial" w:cstheme="minorHAnsi"/>
          <w:sz w:val="20"/>
          <w:szCs w:val="20"/>
        </w:rPr>
        <w:t>Not applicable to this procurement.</w:t>
      </w:r>
    </w:p>
    <w:p w14:paraId="77609474" w14:textId="77777777" w:rsidR="00CF4048" w:rsidRDefault="00CF4048" w:rsidP="00757621">
      <w:pPr>
        <w:spacing w:after="0" w:line="240" w:lineRule="auto"/>
        <w:jc w:val="both"/>
        <w:rPr>
          <w:sz w:val="20"/>
          <w:szCs w:val="20"/>
          <w:highlight w:val="yellow"/>
        </w:rPr>
      </w:pPr>
    </w:p>
    <w:p w14:paraId="3C386EE7" w14:textId="77777777" w:rsidR="00CF4048" w:rsidRDefault="00CF4048" w:rsidP="00757621">
      <w:pPr>
        <w:spacing w:after="0" w:line="240" w:lineRule="auto"/>
        <w:jc w:val="both"/>
        <w:rPr>
          <w:sz w:val="20"/>
          <w:szCs w:val="20"/>
          <w:highlight w:val="yellow"/>
        </w:rPr>
      </w:pPr>
    </w:p>
    <w:p w14:paraId="7016A777" w14:textId="77777777" w:rsidR="00CF4048" w:rsidRDefault="00CF4048" w:rsidP="00757621">
      <w:pPr>
        <w:spacing w:after="0" w:line="240" w:lineRule="auto"/>
        <w:jc w:val="both"/>
        <w:rPr>
          <w:sz w:val="20"/>
          <w:szCs w:val="20"/>
          <w:highlight w:val="yellow"/>
        </w:rPr>
      </w:pPr>
    </w:p>
    <w:p w14:paraId="759EC662" w14:textId="77777777" w:rsidR="00CF4048" w:rsidRDefault="00CF4048" w:rsidP="00757621">
      <w:pPr>
        <w:spacing w:after="0" w:line="240" w:lineRule="auto"/>
        <w:jc w:val="both"/>
        <w:rPr>
          <w:sz w:val="20"/>
          <w:szCs w:val="20"/>
          <w:highlight w:val="yellow"/>
        </w:rPr>
      </w:pPr>
    </w:p>
    <w:p w14:paraId="10B775B7" w14:textId="77777777" w:rsidR="00757621" w:rsidRDefault="00757621" w:rsidP="0084189F">
      <w:pPr>
        <w:spacing w:after="0" w:line="240" w:lineRule="auto"/>
        <w:jc w:val="both"/>
        <w:rPr>
          <w:sz w:val="20"/>
          <w:szCs w:val="20"/>
        </w:rPr>
      </w:pPr>
    </w:p>
    <w:p w14:paraId="692BB82F" w14:textId="77777777" w:rsidR="00757621" w:rsidRDefault="00757621" w:rsidP="0084189F">
      <w:pPr>
        <w:spacing w:after="0" w:line="240" w:lineRule="auto"/>
        <w:jc w:val="both"/>
        <w:rPr>
          <w:sz w:val="20"/>
          <w:szCs w:val="20"/>
        </w:rPr>
      </w:pPr>
    </w:p>
    <w:p w14:paraId="4D45C096" w14:textId="77777777" w:rsidR="00757621" w:rsidRDefault="00757621" w:rsidP="0084189F">
      <w:pPr>
        <w:spacing w:after="0" w:line="240" w:lineRule="auto"/>
        <w:jc w:val="both"/>
        <w:rPr>
          <w:sz w:val="20"/>
          <w:szCs w:val="20"/>
        </w:rPr>
      </w:pPr>
    </w:p>
    <w:p w14:paraId="07FA0859" w14:textId="77777777" w:rsidR="00757621" w:rsidRDefault="00757621">
      <w:pPr>
        <w:rPr>
          <w:sz w:val="20"/>
          <w:szCs w:val="20"/>
        </w:rPr>
      </w:pPr>
      <w:r>
        <w:rPr>
          <w:sz w:val="20"/>
          <w:szCs w:val="20"/>
        </w:rPr>
        <w:br w:type="page"/>
      </w:r>
    </w:p>
    <w:p w14:paraId="1E1EE73F" w14:textId="0177A865" w:rsidR="00AC33D1" w:rsidRPr="0084189F" w:rsidRDefault="00757621" w:rsidP="009D0455">
      <w:pPr>
        <w:pStyle w:val="Heading1"/>
      </w:pPr>
      <w:bookmarkStart w:id="213" w:name="_Toc159409877"/>
      <w:bookmarkEnd w:id="151"/>
      <w:bookmarkEnd w:id="152"/>
      <w:bookmarkEnd w:id="153"/>
      <w:r>
        <w:t>GENERAL CONTRACT TERMS</w:t>
      </w:r>
      <w:bookmarkEnd w:id="213"/>
    </w:p>
    <w:p w14:paraId="229A161C" w14:textId="77777777" w:rsidR="00757621" w:rsidRPr="0084189F" w:rsidRDefault="00757621" w:rsidP="00757621">
      <w:pPr>
        <w:spacing w:after="0" w:line="240" w:lineRule="auto"/>
        <w:jc w:val="both"/>
        <w:rPr>
          <w:sz w:val="20"/>
          <w:szCs w:val="20"/>
        </w:rPr>
      </w:pPr>
      <w:r w:rsidRPr="0084189F">
        <w:rPr>
          <w:sz w:val="20"/>
          <w:szCs w:val="20"/>
        </w:rPr>
        <w:t xml:space="preserve">The Contractor shall have sole responsibility for the complete effort specified in this </w:t>
      </w:r>
      <w:r w:rsidRPr="0084189F">
        <w:rPr>
          <w:color w:val="000000"/>
          <w:sz w:val="20"/>
          <w:szCs w:val="20"/>
        </w:rPr>
        <w:t>Contract.</w:t>
      </w:r>
      <w:r w:rsidRPr="0084189F">
        <w:rPr>
          <w:sz w:val="20"/>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 w:val="20"/>
          <w:szCs w:val="20"/>
        </w:rPr>
        <w:t>Contract.</w:t>
      </w:r>
      <w:r w:rsidRPr="0084189F">
        <w:rPr>
          <w:sz w:val="20"/>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 w:val="20"/>
          <w:szCs w:val="20"/>
        </w:rPr>
        <w:t>Contract</w:t>
      </w:r>
      <w:r w:rsidRPr="0084189F">
        <w:rPr>
          <w:sz w:val="20"/>
          <w:szCs w:val="20"/>
        </w:rPr>
        <w:t xml:space="preserve"> shall not in any way relieve the Contractor of responsibility for the technical adequacy of its work.  The review, approval, acceptance or payment for any of the </w:t>
      </w:r>
      <w:r w:rsidR="00B84DAF">
        <w:rPr>
          <w:sz w:val="20"/>
          <w:szCs w:val="20"/>
        </w:rPr>
        <w:t xml:space="preserve">deliverables, goods or </w:t>
      </w:r>
      <w:r w:rsidRPr="0084189F">
        <w:rPr>
          <w:sz w:val="20"/>
          <w:szCs w:val="20"/>
        </w:rPr>
        <w:t>services</w:t>
      </w:r>
      <w:r w:rsidR="00B84DAF">
        <w:rPr>
          <w:sz w:val="20"/>
          <w:szCs w:val="20"/>
        </w:rPr>
        <w:t>,</w:t>
      </w:r>
      <w:r w:rsidRPr="0084189F">
        <w:rPr>
          <w:sz w:val="20"/>
          <w:szCs w:val="20"/>
        </w:rPr>
        <w:t xml:space="preserve"> shall not be construed as a waiver of any rights that the State may have arising out of the Contractor’s performance of this </w:t>
      </w:r>
      <w:r w:rsidRPr="0084189F">
        <w:rPr>
          <w:color w:val="000000"/>
          <w:sz w:val="20"/>
          <w:szCs w:val="20"/>
        </w:rPr>
        <w:t>Contract.</w:t>
      </w:r>
    </w:p>
    <w:p w14:paraId="0C4EE8D2" w14:textId="77777777" w:rsidR="00757621" w:rsidRPr="0084189F" w:rsidRDefault="00757621" w:rsidP="00757621">
      <w:pPr>
        <w:spacing w:after="0" w:line="240" w:lineRule="auto"/>
        <w:rPr>
          <w:caps/>
          <w:sz w:val="20"/>
          <w:szCs w:val="20"/>
        </w:rPr>
      </w:pPr>
    </w:p>
    <w:p w14:paraId="4A46800E" w14:textId="77777777" w:rsidR="00757621" w:rsidRPr="0084189F" w:rsidRDefault="00757621" w:rsidP="0034517D">
      <w:pPr>
        <w:pStyle w:val="Heading2"/>
        <w:rPr>
          <w:bCs/>
        </w:rPr>
      </w:pPr>
      <w:bookmarkStart w:id="214" w:name="_Toc159409878"/>
      <w:r w:rsidRPr="0084189F">
        <w:t>CONTRACT TERM AND EXTENSION OPTION</w:t>
      </w:r>
      <w:bookmarkEnd w:id="214"/>
    </w:p>
    <w:p w14:paraId="0DAB62AB" w14:textId="22B61798" w:rsidR="00757621" w:rsidRPr="0084189F" w:rsidRDefault="00757621" w:rsidP="00757621">
      <w:pPr>
        <w:spacing w:after="0" w:line="240" w:lineRule="auto"/>
        <w:jc w:val="both"/>
        <w:rPr>
          <w:sz w:val="20"/>
          <w:szCs w:val="20"/>
        </w:rPr>
      </w:pPr>
      <w:r w:rsidRPr="0084189F">
        <w:rPr>
          <w:sz w:val="20"/>
          <w:szCs w:val="20"/>
        </w:rPr>
        <w:t xml:space="preserve">The base term of this </w:t>
      </w:r>
      <w:r w:rsidRPr="0084189F">
        <w:rPr>
          <w:color w:val="000000"/>
          <w:sz w:val="20"/>
          <w:szCs w:val="20"/>
        </w:rPr>
        <w:t>Contract</w:t>
      </w:r>
      <w:r w:rsidRPr="0084189F">
        <w:rPr>
          <w:sz w:val="20"/>
          <w:szCs w:val="20"/>
        </w:rPr>
        <w:t xml:space="preserve"> shall be for a period of</w:t>
      </w:r>
      <w:r w:rsidR="00CF4048">
        <w:rPr>
          <w:sz w:val="20"/>
          <w:szCs w:val="20"/>
        </w:rPr>
        <w:t xml:space="preserve"> three (3) years</w:t>
      </w:r>
      <w:r w:rsidRPr="0084189F">
        <w:rPr>
          <w:sz w:val="20"/>
          <w:szCs w:val="20"/>
        </w:rPr>
        <w:t xml:space="preserve">.  The anticipated </w:t>
      </w:r>
      <w:r w:rsidRPr="0084189F">
        <w:rPr>
          <w:color w:val="000000"/>
          <w:sz w:val="20"/>
          <w:szCs w:val="20"/>
        </w:rPr>
        <w:t>Contract</w:t>
      </w:r>
      <w:r w:rsidRPr="0084189F">
        <w:rPr>
          <w:sz w:val="20"/>
          <w:szCs w:val="20"/>
        </w:rPr>
        <w:t xml:space="preserve"> effective date is provided on the “Summary” page </w:t>
      </w:r>
      <w:r w:rsidR="00BF3D47">
        <w:rPr>
          <w:sz w:val="20"/>
          <w:szCs w:val="20"/>
        </w:rPr>
        <w:t xml:space="preserve">of </w:t>
      </w:r>
      <w:r w:rsidRPr="0084189F">
        <w:rPr>
          <w:sz w:val="20"/>
          <w:szCs w:val="20"/>
        </w:rPr>
        <w:t xml:space="preserve">the Bid Solicitation in </w:t>
      </w:r>
      <w:r w:rsidRPr="00A66907">
        <w:rPr>
          <w:rStyle w:val="IntenseEmphasis"/>
          <w:rFonts w:cstheme="minorHAnsi"/>
          <w:color w:val="00B050"/>
          <w:sz w:val="20"/>
          <w:szCs w:val="20"/>
        </w:rPr>
        <w:t>NJ</w:t>
      </w:r>
      <w:r w:rsidRPr="00A66907">
        <w:rPr>
          <w:rStyle w:val="IntenseEmphasis"/>
          <w:rFonts w:cstheme="minorHAnsi"/>
          <w:color w:val="0070C0"/>
          <w:sz w:val="20"/>
          <w:szCs w:val="20"/>
        </w:rPr>
        <w:t>START</w:t>
      </w:r>
      <w:r w:rsidRPr="00A66907">
        <w:rPr>
          <w:rFonts w:cstheme="minorHAnsi"/>
          <w:sz w:val="20"/>
          <w:szCs w:val="20"/>
        </w:rPr>
        <w:t>.</w:t>
      </w:r>
      <w:r w:rsidRPr="0084189F">
        <w:rPr>
          <w:sz w:val="20"/>
          <w:szCs w:val="20"/>
        </w:rPr>
        <w:t xml:space="preserve">  If delays in the procurement process result in a change to the anticipated </w:t>
      </w:r>
      <w:r w:rsidRPr="0084189F">
        <w:rPr>
          <w:color w:val="000000"/>
          <w:sz w:val="20"/>
          <w:szCs w:val="20"/>
        </w:rPr>
        <w:t>Contract</w:t>
      </w:r>
      <w:r w:rsidRPr="0084189F">
        <w:rPr>
          <w:sz w:val="20"/>
          <w:szCs w:val="20"/>
        </w:rPr>
        <w:t xml:space="preserve"> effective date, the </w:t>
      </w:r>
      <w:r w:rsidRPr="0084189F">
        <w:rPr>
          <w:color w:val="000000"/>
          <w:sz w:val="20"/>
          <w:szCs w:val="20"/>
        </w:rPr>
        <w:t>Contractor</w:t>
      </w:r>
      <w:r w:rsidRPr="0084189F">
        <w:rPr>
          <w:sz w:val="20"/>
          <w:szCs w:val="20"/>
        </w:rPr>
        <w:t xml:space="preserve"> agrees to accept a </w:t>
      </w:r>
      <w:r w:rsidRPr="0084189F">
        <w:rPr>
          <w:color w:val="000000"/>
          <w:sz w:val="20"/>
          <w:szCs w:val="20"/>
        </w:rPr>
        <w:t>Contract</w:t>
      </w:r>
      <w:r w:rsidRPr="0084189F">
        <w:rPr>
          <w:sz w:val="20"/>
          <w:szCs w:val="20"/>
        </w:rPr>
        <w:t xml:space="preserve"> for the full term of this </w:t>
      </w:r>
      <w:r w:rsidRPr="0084189F">
        <w:rPr>
          <w:color w:val="000000"/>
          <w:sz w:val="20"/>
          <w:szCs w:val="20"/>
        </w:rPr>
        <w:t>Contract</w:t>
      </w:r>
      <w:r w:rsidR="00E24ED5">
        <w:rPr>
          <w:color w:val="000000"/>
          <w:sz w:val="20"/>
          <w:szCs w:val="20"/>
        </w:rPr>
        <w:t>.</w:t>
      </w:r>
      <w:r w:rsidRPr="0084189F">
        <w:rPr>
          <w:sz w:val="20"/>
          <w:szCs w:val="20"/>
        </w:rPr>
        <w:t xml:space="preserve"> </w:t>
      </w:r>
    </w:p>
    <w:p w14:paraId="02F4FBD6" w14:textId="77777777" w:rsidR="00757621" w:rsidRPr="0084189F" w:rsidRDefault="00757621" w:rsidP="00757621">
      <w:pPr>
        <w:spacing w:after="0" w:line="240" w:lineRule="auto"/>
        <w:jc w:val="both"/>
        <w:rPr>
          <w:sz w:val="20"/>
          <w:szCs w:val="20"/>
        </w:rPr>
      </w:pPr>
    </w:p>
    <w:p w14:paraId="0B6DFFAF" w14:textId="3FF7F8B2" w:rsidR="00757621" w:rsidRPr="0084189F" w:rsidRDefault="00757621" w:rsidP="00757621">
      <w:pPr>
        <w:spacing w:after="0" w:line="240" w:lineRule="auto"/>
        <w:jc w:val="both"/>
        <w:rPr>
          <w:sz w:val="20"/>
          <w:szCs w:val="20"/>
        </w:rPr>
      </w:pPr>
      <w:r w:rsidRPr="0084189F">
        <w:rPr>
          <w:sz w:val="20"/>
          <w:szCs w:val="20"/>
        </w:rPr>
        <w:t xml:space="preserve">This </w:t>
      </w:r>
      <w:r w:rsidRPr="0084189F">
        <w:rPr>
          <w:color w:val="000000" w:themeColor="text1"/>
          <w:sz w:val="20"/>
          <w:szCs w:val="20"/>
        </w:rPr>
        <w:t>Contract</w:t>
      </w:r>
      <w:r w:rsidRPr="0084189F">
        <w:rPr>
          <w:sz w:val="20"/>
          <w:szCs w:val="20"/>
        </w:rPr>
        <w:t xml:space="preserve"> may be extended up to </w:t>
      </w:r>
      <w:r w:rsidR="00CF4048">
        <w:rPr>
          <w:sz w:val="20"/>
          <w:szCs w:val="20"/>
        </w:rPr>
        <w:t xml:space="preserve">three (3) </w:t>
      </w:r>
      <w:r w:rsidRPr="0084189F">
        <w:rPr>
          <w:sz w:val="20"/>
          <w:szCs w:val="20"/>
        </w:rPr>
        <w:t xml:space="preserve">years with no single extension exceeding one (1) year, by the mutual written consent of the Contractor and the Director at the same terms, conditions, and pricing at the rates in effect in the last year of this </w:t>
      </w:r>
      <w:r w:rsidRPr="0084189F">
        <w:rPr>
          <w:color w:val="000000" w:themeColor="text1"/>
          <w:sz w:val="20"/>
          <w:szCs w:val="20"/>
        </w:rPr>
        <w:t>Contract</w:t>
      </w:r>
      <w:r w:rsidRPr="0084189F">
        <w:rPr>
          <w:sz w:val="20"/>
          <w:szCs w:val="20"/>
        </w:rPr>
        <w:t xml:space="preserve"> or rates more favorable to the State.  </w:t>
      </w:r>
    </w:p>
    <w:p w14:paraId="15F6A63C" w14:textId="77777777" w:rsidR="00757621" w:rsidRPr="0084189F" w:rsidRDefault="00757621" w:rsidP="00757621">
      <w:pPr>
        <w:spacing w:after="0" w:line="240" w:lineRule="auto"/>
        <w:rPr>
          <w:sz w:val="20"/>
          <w:szCs w:val="20"/>
        </w:rPr>
      </w:pPr>
    </w:p>
    <w:p w14:paraId="3254051C" w14:textId="77777777" w:rsidR="00757621" w:rsidRPr="0084189F" w:rsidRDefault="00757621" w:rsidP="0034517D">
      <w:pPr>
        <w:pStyle w:val="Heading2"/>
      </w:pPr>
      <w:bookmarkStart w:id="215" w:name="_Toc400531508"/>
      <w:bookmarkStart w:id="216" w:name="_Toc428533979"/>
      <w:bookmarkStart w:id="217" w:name="_Toc32310704"/>
      <w:bookmarkStart w:id="218" w:name="_Toc159409879"/>
      <w:r w:rsidRPr="0084189F">
        <w:t>CONTRACT TRANSITION</w:t>
      </w:r>
      <w:bookmarkEnd w:id="215"/>
      <w:bookmarkEnd w:id="216"/>
      <w:bookmarkEnd w:id="217"/>
      <w:bookmarkEnd w:id="218"/>
    </w:p>
    <w:p w14:paraId="5C54CC0A" w14:textId="5C4D1DBA" w:rsidR="00757621" w:rsidRPr="0084189F" w:rsidRDefault="00757621" w:rsidP="00757621">
      <w:pPr>
        <w:spacing w:after="0" w:line="240" w:lineRule="auto"/>
        <w:jc w:val="both"/>
        <w:rPr>
          <w:sz w:val="20"/>
          <w:szCs w:val="20"/>
        </w:rPr>
      </w:pPr>
      <w:r w:rsidRPr="0084189F">
        <w:rPr>
          <w:sz w:val="20"/>
          <w:szCs w:val="20"/>
        </w:rPr>
        <w:t xml:space="preserve">In the event that a new </w:t>
      </w:r>
      <w:r w:rsidRPr="0084189F">
        <w:rPr>
          <w:color w:val="000000"/>
          <w:sz w:val="20"/>
          <w:szCs w:val="20"/>
        </w:rPr>
        <w:t>Contract</w:t>
      </w:r>
      <w:r w:rsidRPr="0084189F">
        <w:rPr>
          <w:sz w:val="20"/>
          <w:szCs w:val="20"/>
        </w:rPr>
        <w:t xml:space="preserve"> has not been awarded prior to the expiration date for this </w:t>
      </w:r>
      <w:r w:rsidRPr="0084189F">
        <w:rPr>
          <w:color w:val="000000"/>
          <w:sz w:val="20"/>
          <w:szCs w:val="20"/>
        </w:rPr>
        <w:t>Contract</w:t>
      </w:r>
      <w:r w:rsidRPr="0084189F">
        <w:rPr>
          <w:sz w:val="20"/>
          <w:szCs w:val="20"/>
        </w:rPr>
        <w:t xml:space="preserve">, including any extensions exercised, and the State exercises this </w:t>
      </w:r>
      <w:r w:rsidRPr="0084189F">
        <w:rPr>
          <w:color w:val="000000"/>
          <w:sz w:val="20"/>
          <w:szCs w:val="20"/>
        </w:rPr>
        <w:t>Contract</w:t>
      </w:r>
      <w:r w:rsidRPr="0084189F">
        <w:rPr>
          <w:sz w:val="20"/>
          <w:szCs w:val="20"/>
        </w:rPr>
        <w:t xml:space="preserve"> transition, the Contractor shall continue this </w:t>
      </w:r>
      <w:r w:rsidRPr="0084189F">
        <w:rPr>
          <w:color w:val="000000"/>
          <w:sz w:val="20"/>
          <w:szCs w:val="20"/>
        </w:rPr>
        <w:t>Contract</w:t>
      </w:r>
      <w:r w:rsidRPr="0084189F">
        <w:rPr>
          <w:sz w:val="20"/>
          <w:szCs w:val="20"/>
        </w:rPr>
        <w:t xml:space="preserve"> under the same terms, conditions, and pricing until a new </w:t>
      </w:r>
      <w:r w:rsidRPr="0084189F">
        <w:rPr>
          <w:color w:val="000000"/>
          <w:sz w:val="20"/>
          <w:szCs w:val="20"/>
        </w:rPr>
        <w:t>Contract</w:t>
      </w:r>
      <w:r w:rsidRPr="0084189F">
        <w:rPr>
          <w:sz w:val="20"/>
          <w:szCs w:val="20"/>
        </w:rPr>
        <w:t xml:space="preserve"> can be completely operational.  At no time shall this transition period extend more than </w:t>
      </w:r>
      <w:r w:rsidR="00CF4048">
        <w:rPr>
          <w:bCs/>
          <w:sz w:val="20"/>
          <w:szCs w:val="20"/>
        </w:rPr>
        <w:t>180</w:t>
      </w:r>
      <w:r w:rsidRPr="0084189F">
        <w:rPr>
          <w:bCs/>
          <w:sz w:val="20"/>
          <w:szCs w:val="20"/>
        </w:rPr>
        <w:t xml:space="preserve"> calendar </w:t>
      </w:r>
      <w:r w:rsidRPr="0084189F">
        <w:rPr>
          <w:sz w:val="20"/>
          <w:szCs w:val="20"/>
        </w:rPr>
        <w:t xml:space="preserve">days beyond the expiration date of this </w:t>
      </w:r>
      <w:r w:rsidRPr="0084189F">
        <w:rPr>
          <w:color w:val="000000"/>
          <w:sz w:val="20"/>
          <w:szCs w:val="20"/>
        </w:rPr>
        <w:t>Contract</w:t>
      </w:r>
      <w:r w:rsidRPr="0084189F">
        <w:rPr>
          <w:sz w:val="20"/>
          <w:szCs w:val="20"/>
        </w:rPr>
        <w:t>, including any extensions exercised.</w:t>
      </w:r>
    </w:p>
    <w:p w14:paraId="3C247B0E" w14:textId="77777777" w:rsidR="00757621" w:rsidRPr="0084189F" w:rsidRDefault="00757621" w:rsidP="00757621">
      <w:pPr>
        <w:spacing w:after="0" w:line="240" w:lineRule="auto"/>
        <w:rPr>
          <w:sz w:val="20"/>
          <w:szCs w:val="20"/>
        </w:rPr>
      </w:pPr>
    </w:p>
    <w:p w14:paraId="55246A5F" w14:textId="77777777" w:rsidR="00757621" w:rsidRPr="0084189F" w:rsidRDefault="00757621" w:rsidP="0034517D">
      <w:pPr>
        <w:pStyle w:val="Heading2"/>
      </w:pPr>
      <w:bookmarkStart w:id="219" w:name="_Toc118513795"/>
      <w:bookmarkStart w:id="220" w:name="_Toc400531563"/>
      <w:bookmarkStart w:id="221" w:name="_Toc428534035"/>
      <w:bookmarkStart w:id="222" w:name="_Toc32310758"/>
      <w:bookmarkStart w:id="223" w:name="_Toc159409880"/>
      <w:bookmarkStart w:id="224" w:name="OLE_LINK3"/>
      <w:bookmarkStart w:id="225" w:name="OLE_LINK4"/>
      <w:r w:rsidRPr="0084189F">
        <w:t xml:space="preserve">PERFORMANCE </w:t>
      </w:r>
      <w:bookmarkEnd w:id="219"/>
      <w:r w:rsidRPr="0084189F">
        <w:t>SECURITY</w:t>
      </w:r>
      <w:bookmarkEnd w:id="220"/>
      <w:bookmarkEnd w:id="221"/>
      <w:bookmarkEnd w:id="222"/>
      <w:bookmarkEnd w:id="223"/>
    </w:p>
    <w:bookmarkEnd w:id="224"/>
    <w:bookmarkEnd w:id="225"/>
    <w:p w14:paraId="61CB9D83" w14:textId="77777777" w:rsidR="00CF4048" w:rsidRDefault="00CF4048" w:rsidP="00CF4048">
      <w:pPr>
        <w:spacing w:after="0" w:line="240" w:lineRule="auto"/>
        <w:jc w:val="both"/>
        <w:rPr>
          <w:rFonts w:eastAsia="MS Mincho"/>
          <w:sz w:val="20"/>
          <w:szCs w:val="20"/>
        </w:rPr>
      </w:pPr>
      <w:r>
        <w:rPr>
          <w:rFonts w:eastAsia="MS Mincho"/>
          <w:sz w:val="20"/>
          <w:szCs w:val="20"/>
        </w:rPr>
        <w:t>Not applicable to this procurement.</w:t>
      </w:r>
    </w:p>
    <w:p w14:paraId="7E89E8AD" w14:textId="77777777" w:rsidR="00CF4048" w:rsidRDefault="00CF4048" w:rsidP="00757621">
      <w:pPr>
        <w:autoSpaceDE w:val="0"/>
        <w:autoSpaceDN w:val="0"/>
        <w:adjustRightInd w:val="0"/>
        <w:spacing w:after="0" w:line="240" w:lineRule="auto"/>
        <w:jc w:val="both"/>
        <w:rPr>
          <w:rFonts w:cstheme="minorHAnsi"/>
          <w:color w:val="000000"/>
          <w:sz w:val="20"/>
          <w:szCs w:val="20"/>
        </w:rPr>
      </w:pPr>
    </w:p>
    <w:p w14:paraId="20751EA5" w14:textId="77777777" w:rsidR="00757621" w:rsidRPr="0084189F" w:rsidRDefault="00757621" w:rsidP="0034517D">
      <w:pPr>
        <w:pStyle w:val="Heading2"/>
      </w:pPr>
      <w:bookmarkStart w:id="226" w:name="_Toc400531513"/>
      <w:bookmarkStart w:id="227" w:name="_Toc428533984"/>
      <w:bookmarkStart w:id="228" w:name="_Toc32310709"/>
      <w:bookmarkStart w:id="229" w:name="_Toc159409881"/>
      <w:r w:rsidRPr="0084189F">
        <w:t>OWNERSHIP OF MATERIAL</w:t>
      </w:r>
      <w:bookmarkEnd w:id="226"/>
      <w:bookmarkEnd w:id="227"/>
      <w:bookmarkEnd w:id="228"/>
      <w:bookmarkEnd w:id="229"/>
    </w:p>
    <w:p w14:paraId="48256B18" w14:textId="3BC0A7F1" w:rsidR="00757621" w:rsidRPr="0084189F" w:rsidRDefault="00757621" w:rsidP="00304620">
      <w:pPr>
        <w:numPr>
          <w:ilvl w:val="0"/>
          <w:numId w:val="5"/>
        </w:numPr>
        <w:spacing w:after="0" w:line="240" w:lineRule="auto"/>
        <w:ind w:left="720"/>
        <w:contextualSpacing/>
        <w:jc w:val="both"/>
        <w:rPr>
          <w:rFonts w:cs="Arial"/>
          <w:sz w:val="20"/>
          <w:szCs w:val="20"/>
        </w:rPr>
      </w:pPr>
      <w:r w:rsidRPr="0084189F">
        <w:rPr>
          <w:b/>
          <w:sz w:val="20"/>
          <w:szCs w:val="20"/>
        </w:rPr>
        <w:t>State Data</w:t>
      </w:r>
      <w:r w:rsidRPr="0084189F">
        <w:rPr>
          <w:sz w:val="20"/>
          <w:szCs w:val="20"/>
        </w:rPr>
        <w:t xml:space="preserve"> – The State owns State Data. Contractor shall not obtain any right, title, or interest in</w:t>
      </w:r>
      <w:r w:rsidR="00CC37CA">
        <w:rPr>
          <w:sz w:val="20"/>
          <w:szCs w:val="20"/>
        </w:rPr>
        <w:t xml:space="preserve"> any State</w:t>
      </w:r>
      <w:r w:rsidRPr="0084189F">
        <w:rPr>
          <w:sz w:val="20"/>
          <w:szCs w:val="20"/>
        </w:rPr>
        <w:t xml:space="preserve"> Data, or information derived from or based on State Data.  State Data provided to Contractor </w:t>
      </w:r>
      <w:r w:rsidRPr="0084189F" w:rsidDel="00A54E38">
        <w:rPr>
          <w:sz w:val="20"/>
          <w:szCs w:val="20"/>
        </w:rPr>
        <w:t xml:space="preserve">shall be delivered or returned to the State of New Jersey upon </w:t>
      </w:r>
      <w:r w:rsidRPr="0084189F">
        <w:rPr>
          <w:sz w:val="20"/>
          <w:szCs w:val="20"/>
        </w:rPr>
        <w:t>thirty (</w:t>
      </w:r>
      <w:r w:rsidRPr="0084189F" w:rsidDel="00A54E38">
        <w:rPr>
          <w:sz w:val="20"/>
          <w:szCs w:val="20"/>
        </w:rPr>
        <w:t>30</w:t>
      </w:r>
      <w:r w:rsidRPr="0084189F">
        <w:rPr>
          <w:sz w:val="20"/>
          <w:szCs w:val="20"/>
        </w:rPr>
        <w:t>)</w:t>
      </w:r>
      <w:r w:rsidRPr="0084189F" w:rsidDel="00A54E38">
        <w:rPr>
          <w:sz w:val="20"/>
          <w:szCs w:val="20"/>
        </w:rPr>
        <w:t xml:space="preserve"> </w:t>
      </w:r>
      <w:r w:rsidR="00DB42A9" w:rsidRPr="0084189F" w:rsidDel="00A54E38">
        <w:rPr>
          <w:sz w:val="20"/>
          <w:szCs w:val="20"/>
        </w:rPr>
        <w:t>days’ notice</w:t>
      </w:r>
      <w:r w:rsidRPr="0084189F" w:rsidDel="00A54E38">
        <w:rPr>
          <w:sz w:val="20"/>
          <w:szCs w:val="20"/>
        </w:rPr>
        <w:t xml:space="preserve"> by the State</w:t>
      </w:r>
      <w:r w:rsidRPr="0084189F">
        <w:rPr>
          <w:sz w:val="20"/>
          <w:szCs w:val="20"/>
        </w:rPr>
        <w:t xml:space="preserve"> or thirty (30) days after the expiration or termination of the Contract.  Except as specifically required by the requirements of the Bid Solicitation, State Data shall not be disclosed, sold, assigned, leased or otherwise disposed of to any person or entity other than the State unless specifically directed to do so in writing by the State Contract Manager.</w:t>
      </w:r>
    </w:p>
    <w:p w14:paraId="5E8A58AD" w14:textId="77777777" w:rsidR="00757621" w:rsidRPr="0084189F" w:rsidRDefault="00757621" w:rsidP="00304620">
      <w:pPr>
        <w:numPr>
          <w:ilvl w:val="0"/>
          <w:numId w:val="5"/>
        </w:numPr>
        <w:spacing w:after="0" w:line="240" w:lineRule="auto"/>
        <w:ind w:left="720"/>
        <w:contextualSpacing/>
        <w:jc w:val="both"/>
        <w:rPr>
          <w:rFonts w:cstheme="minorHAnsi"/>
          <w:sz w:val="20"/>
          <w:szCs w:val="20"/>
        </w:rPr>
      </w:pPr>
      <w:r w:rsidRPr="0084189F">
        <w:rPr>
          <w:rFonts w:cstheme="minorHAnsi"/>
          <w:b/>
          <w:sz w:val="20"/>
          <w:szCs w:val="20"/>
        </w:rPr>
        <w:t>Work Product; Services</w:t>
      </w:r>
      <w:r w:rsidRPr="0084189F">
        <w:rPr>
          <w:rFonts w:cstheme="minorHAnsi"/>
          <w:sz w:val="20"/>
          <w:szCs w:val="20"/>
        </w:rPr>
        <w:t xml:space="preserve"> – The State owns all Deliverables developed for the State in the course of providing Services under the Contract, including but not limited to, all data, technical information, materials gathered, originated, developed, prepared, used or obtained in the performance of the </w:t>
      </w:r>
      <w:r w:rsidRPr="0084189F">
        <w:rPr>
          <w:rFonts w:cstheme="minorHAnsi"/>
          <w:color w:val="000000"/>
          <w:sz w:val="20"/>
          <w:szCs w:val="20"/>
        </w:rPr>
        <w:t>Contract</w:t>
      </w:r>
      <w:r w:rsidRPr="0084189F">
        <w:rPr>
          <w:rFonts w:cstheme="minorHAnsi"/>
          <w:sz w:val="20"/>
          <w:szCs w:val="20"/>
        </w:rPr>
        <w:t xml:space="preserve">, including but not limited to all reports, surveys, plans, charts, literature, brochures, mailings, recordings (video and/or audio), pictures, drawings, analyses, graphic representations, print-outs, notes and memoranda, written procedures and documents, regardless of the state of completion, which are prepared for or are a result of the Services required under the </w:t>
      </w:r>
      <w:r w:rsidRPr="0084189F">
        <w:rPr>
          <w:rFonts w:cstheme="minorHAnsi"/>
          <w:color w:val="000000"/>
          <w:sz w:val="20"/>
          <w:szCs w:val="20"/>
        </w:rPr>
        <w:t>Contract</w:t>
      </w:r>
      <w:r w:rsidR="00477A75">
        <w:rPr>
          <w:rFonts w:cstheme="minorHAnsi"/>
          <w:sz w:val="20"/>
          <w:szCs w:val="20"/>
        </w:rPr>
        <w:t xml:space="preserve">. </w:t>
      </w:r>
    </w:p>
    <w:p w14:paraId="7C78C055" w14:textId="101E620C" w:rsidR="00757621" w:rsidRPr="006F37A1" w:rsidRDefault="00B41659" w:rsidP="00304620">
      <w:pPr>
        <w:pStyle w:val="ListParagraph"/>
        <w:keepNext/>
        <w:numPr>
          <w:ilvl w:val="0"/>
          <w:numId w:val="5"/>
        </w:numPr>
        <w:ind w:left="720"/>
        <w:rPr>
          <w:rFonts w:asciiTheme="minorHAnsi" w:hAnsiTheme="minorHAnsi" w:cstheme="minorHAnsi"/>
          <w:sz w:val="20"/>
          <w:szCs w:val="20"/>
        </w:rPr>
      </w:pPr>
      <w:r>
        <w:rPr>
          <w:rFonts w:asciiTheme="minorHAnsi" w:hAnsiTheme="minorHAnsi" w:cstheme="minorHAnsi"/>
          <w:b/>
          <w:sz w:val="20"/>
          <w:szCs w:val="20"/>
        </w:rPr>
        <w:t>Contractor</w:t>
      </w:r>
      <w:r w:rsidRPr="0084189F">
        <w:rPr>
          <w:rFonts w:asciiTheme="minorHAnsi" w:hAnsiTheme="minorHAnsi" w:cstheme="minorHAnsi"/>
          <w:b/>
          <w:sz w:val="20"/>
          <w:szCs w:val="20"/>
        </w:rPr>
        <w:t xml:space="preserve"> </w:t>
      </w:r>
      <w:r w:rsidR="00757621" w:rsidRPr="0084189F">
        <w:rPr>
          <w:rFonts w:asciiTheme="minorHAnsi" w:hAnsiTheme="minorHAnsi" w:cstheme="minorHAnsi"/>
          <w:b/>
          <w:sz w:val="20"/>
          <w:szCs w:val="20"/>
        </w:rPr>
        <w:t>Intellectual Property; Commercial off the Shelf Software (COTS) and Customized Software</w:t>
      </w:r>
      <w:r w:rsidR="00757621" w:rsidRPr="0084189F">
        <w:rPr>
          <w:rFonts w:asciiTheme="minorHAnsi" w:hAnsiTheme="minorHAnsi" w:cstheme="minorHAnsi"/>
          <w:sz w:val="20"/>
          <w:szCs w:val="20"/>
        </w:rPr>
        <w:t xml:space="preserve"> – Contractor retains ownership of all </w:t>
      </w:r>
      <w:r>
        <w:rPr>
          <w:rFonts w:asciiTheme="minorHAnsi" w:hAnsiTheme="minorHAnsi" w:cstheme="minorHAnsi"/>
          <w:sz w:val="20"/>
          <w:szCs w:val="20"/>
        </w:rPr>
        <w:t>Contractor</w:t>
      </w:r>
      <w:r w:rsidR="00757621" w:rsidRPr="0084189F">
        <w:rPr>
          <w:rFonts w:asciiTheme="minorHAnsi" w:hAnsiTheme="minorHAnsi" w:cstheme="minorHAnsi"/>
          <w:sz w:val="20"/>
          <w:szCs w:val="20"/>
        </w:rPr>
        <w:t xml:space="preserve"> Intellectual Property, and any modifications thereto and derivatives thereof, </w:t>
      </w:r>
      <w:r w:rsidR="00477A75">
        <w:rPr>
          <w:rFonts w:asciiTheme="minorHAnsi" w:hAnsiTheme="minorHAnsi" w:cstheme="minorHAnsi"/>
          <w:sz w:val="20"/>
          <w:szCs w:val="20"/>
        </w:rPr>
        <w:t xml:space="preserve">that the </w:t>
      </w:r>
      <w:r w:rsidR="00757621" w:rsidRPr="0084189F">
        <w:rPr>
          <w:rFonts w:asciiTheme="minorHAnsi" w:hAnsiTheme="minorHAnsi" w:cstheme="minorHAnsi"/>
          <w:sz w:val="20"/>
          <w:szCs w:val="20"/>
        </w:rPr>
        <w:t xml:space="preserve"> Contractor supplies to the State pursuant to the Contract</w:t>
      </w:r>
      <w:r w:rsidR="00477A75">
        <w:rPr>
          <w:rFonts w:asciiTheme="minorHAnsi" w:hAnsiTheme="minorHAnsi" w:cstheme="minorHAnsi"/>
          <w:sz w:val="20"/>
          <w:szCs w:val="20"/>
        </w:rPr>
        <w:t xml:space="preserve">, and </w:t>
      </w:r>
      <w:r w:rsidR="00757621" w:rsidRPr="0084189F">
        <w:rPr>
          <w:rFonts w:asciiTheme="minorHAnsi" w:hAnsiTheme="minorHAnsi" w:cstheme="minorHAnsi"/>
          <w:sz w:val="20"/>
          <w:szCs w:val="20"/>
        </w:rPr>
        <w:t xml:space="preserve">grants the State a non-exclusive, royalty-free license to use </w:t>
      </w:r>
      <w:r>
        <w:rPr>
          <w:rFonts w:asciiTheme="minorHAnsi" w:hAnsiTheme="minorHAnsi" w:cstheme="minorHAnsi"/>
          <w:sz w:val="20"/>
          <w:szCs w:val="20"/>
        </w:rPr>
        <w:t>Contractor</w:t>
      </w:r>
      <w:r w:rsidR="00757621" w:rsidRPr="0084189F">
        <w:rPr>
          <w:rFonts w:asciiTheme="minorHAnsi" w:hAnsiTheme="minorHAnsi" w:cstheme="minorHAnsi"/>
          <w:sz w:val="20"/>
          <w:szCs w:val="20"/>
        </w:rPr>
        <w:t xml:space="preserve"> Intellectual Property delivered to the State for the purposes contemplated by the Contract for the duration of the Contract including all extensions.  In </w:t>
      </w:r>
      <w:r w:rsidR="00757621" w:rsidRPr="006F37A1">
        <w:rPr>
          <w:rFonts w:asciiTheme="minorHAnsi" w:hAnsiTheme="minorHAnsi" w:cstheme="minorHAnsi"/>
          <w:sz w:val="20"/>
          <w:szCs w:val="20"/>
        </w:rPr>
        <w:t xml:space="preserve">the event Contractor provides its standard license agreement terms with its Quote, such terms and conditions must comply with </w:t>
      </w:r>
      <w:r w:rsidR="00757621" w:rsidRPr="008A4E55">
        <w:rPr>
          <w:rFonts w:asciiTheme="minorHAnsi" w:hAnsiTheme="minorHAnsi"/>
          <w:i/>
          <w:sz w:val="20"/>
          <w:szCs w:val="20"/>
        </w:rPr>
        <w:t>Bid Solicitation Section</w:t>
      </w:r>
      <w:r w:rsidR="00757621" w:rsidRPr="008A4E55">
        <w:rPr>
          <w:rFonts w:asciiTheme="minorHAnsi" w:hAnsiTheme="minorHAnsi" w:cstheme="minorHAnsi"/>
          <w:i/>
          <w:sz w:val="20"/>
          <w:szCs w:val="20"/>
        </w:rPr>
        <w:t xml:space="preserve"> 1.4 – Order of Precedence of Contractual Terms</w:t>
      </w:r>
      <w:r w:rsidR="00757621" w:rsidRPr="006F37A1">
        <w:rPr>
          <w:rFonts w:asciiTheme="minorHAnsi" w:hAnsiTheme="minorHAnsi" w:cstheme="minorHAnsi"/>
          <w:sz w:val="20"/>
          <w:szCs w:val="20"/>
        </w:rPr>
        <w:t>.</w:t>
      </w:r>
    </w:p>
    <w:p w14:paraId="3F7774C4" w14:textId="77777777" w:rsidR="00757621" w:rsidRPr="0084189F" w:rsidRDefault="00757621" w:rsidP="00304620">
      <w:pPr>
        <w:pStyle w:val="ListParagraph"/>
        <w:keepNext/>
        <w:numPr>
          <w:ilvl w:val="0"/>
          <w:numId w:val="5"/>
        </w:numPr>
        <w:ind w:left="720"/>
        <w:rPr>
          <w:rFonts w:asciiTheme="minorHAnsi" w:hAnsiTheme="minorHAnsi" w:cstheme="minorHAnsi"/>
          <w:sz w:val="20"/>
          <w:szCs w:val="20"/>
        </w:rPr>
      </w:pPr>
      <w:r w:rsidRPr="0084189F">
        <w:rPr>
          <w:rFonts w:asciiTheme="minorHAnsi" w:hAnsiTheme="minorHAnsi" w:cstheme="minorHAnsi"/>
          <w:b/>
          <w:sz w:val="20"/>
          <w:szCs w:val="20"/>
        </w:rPr>
        <w:t>Third Party Intellectual Property</w:t>
      </w:r>
      <w:r w:rsidRPr="0084189F">
        <w:rPr>
          <w:rFonts w:asciiTheme="minorHAnsi" w:hAnsiTheme="minorHAnsi" w:cstheme="minorHAnsi"/>
          <w:sz w:val="20"/>
          <w:szCs w:val="20"/>
        </w:rPr>
        <w:t xml:space="preserve"> – Unless otherwise specified in the Bid Solicitation that the State, on its own, will acquire and obtain a license to Third Party Intellectual Property, Contractor shall secure on the State’s behalf, in the name of the State and subject to the State’s approval, a license to Third Party Intellectual Property sufficient to fulfill the business objectives, requirements and specifications identified in the Contract at no additional cost to the State beyond that in the Quote price.  In the event Contractor is obligated to flow-down commercially standard </w:t>
      </w:r>
      <w:r w:rsidR="00443BC8">
        <w:rPr>
          <w:rFonts w:asciiTheme="minorHAnsi" w:hAnsiTheme="minorHAnsi" w:cstheme="minorHAnsi"/>
          <w:sz w:val="20"/>
          <w:szCs w:val="20"/>
        </w:rPr>
        <w:t>t</w:t>
      </w:r>
      <w:r w:rsidRPr="0084189F">
        <w:rPr>
          <w:rFonts w:asciiTheme="minorHAnsi" w:hAnsiTheme="minorHAnsi" w:cstheme="minorHAnsi"/>
          <w:sz w:val="20"/>
          <w:szCs w:val="20"/>
        </w:rPr>
        <w:t xml:space="preserve">hird </w:t>
      </w:r>
      <w:r w:rsidR="00443BC8">
        <w:rPr>
          <w:rFonts w:asciiTheme="minorHAnsi" w:hAnsiTheme="minorHAnsi" w:cstheme="minorHAnsi"/>
          <w:sz w:val="20"/>
          <w:szCs w:val="20"/>
        </w:rPr>
        <w:t>p</w:t>
      </w:r>
      <w:r w:rsidRPr="0084189F">
        <w:rPr>
          <w:rFonts w:asciiTheme="minorHAnsi" w:hAnsiTheme="minorHAnsi" w:cstheme="minorHAnsi"/>
          <w:sz w:val="20"/>
          <w:szCs w:val="20"/>
        </w:rPr>
        <w:t>arty terms and conditions customarily provided to the public associated with Third Party Intellectual Property and such terms and conditions conflict with Bid Solicitation requirements, including the SSTC, the State will accept such terms and conditions with the exception of the following:  indemnification, limitation of liability, choice of law, governing law, jurisdiction, and confidentiality.  The Bid Solicitation including the SSTC shall prevail with respect to such conflicting terms and conditions.  In addition, the State will not accept any provision requ</w:t>
      </w:r>
      <w:r w:rsidR="00443BC8">
        <w:rPr>
          <w:rFonts w:asciiTheme="minorHAnsi" w:hAnsiTheme="minorHAnsi" w:cstheme="minorHAnsi"/>
          <w:sz w:val="20"/>
          <w:szCs w:val="20"/>
        </w:rPr>
        <w:t>iring the State to indemnify a t</w:t>
      </w:r>
      <w:r w:rsidRPr="0084189F">
        <w:rPr>
          <w:rFonts w:asciiTheme="minorHAnsi" w:hAnsiTheme="minorHAnsi" w:cstheme="minorHAnsi"/>
          <w:sz w:val="20"/>
          <w:szCs w:val="20"/>
        </w:rPr>
        <w:t xml:space="preserve">hird </w:t>
      </w:r>
      <w:r w:rsidR="00443BC8">
        <w:rPr>
          <w:rFonts w:asciiTheme="minorHAnsi" w:hAnsiTheme="minorHAnsi" w:cstheme="minorHAnsi"/>
          <w:sz w:val="20"/>
          <w:szCs w:val="20"/>
        </w:rPr>
        <w:t>p</w:t>
      </w:r>
      <w:r w:rsidRPr="0084189F">
        <w:rPr>
          <w:rFonts w:asciiTheme="minorHAnsi" w:hAnsiTheme="minorHAnsi" w:cstheme="minorHAnsi"/>
          <w:sz w:val="20"/>
          <w:szCs w:val="20"/>
        </w:rPr>
        <w:t xml:space="preserve">arty or to submit to arbitration.  Such terms are considered void and of no effect.  </w:t>
      </w:r>
      <w:r w:rsidR="00DB42A9">
        <w:rPr>
          <w:rFonts w:asciiTheme="minorHAnsi" w:hAnsiTheme="minorHAnsi" w:cstheme="minorHAnsi"/>
          <w:sz w:val="20"/>
          <w:szCs w:val="20"/>
        </w:rPr>
        <w:t>Third</w:t>
      </w:r>
      <w:r w:rsidR="00443BC8" w:rsidRPr="0084189F">
        <w:rPr>
          <w:rFonts w:asciiTheme="minorHAnsi" w:hAnsiTheme="minorHAnsi" w:cstheme="minorHAnsi"/>
          <w:sz w:val="20"/>
          <w:szCs w:val="20"/>
        </w:rPr>
        <w:t xml:space="preserve"> </w:t>
      </w:r>
      <w:r w:rsidR="00443BC8">
        <w:rPr>
          <w:rFonts w:asciiTheme="minorHAnsi" w:hAnsiTheme="minorHAnsi" w:cstheme="minorHAnsi"/>
          <w:sz w:val="20"/>
          <w:szCs w:val="20"/>
        </w:rPr>
        <w:t>p</w:t>
      </w:r>
      <w:r w:rsidR="00443BC8" w:rsidRPr="0084189F">
        <w:rPr>
          <w:rFonts w:asciiTheme="minorHAnsi" w:hAnsiTheme="minorHAnsi" w:cstheme="minorHAnsi"/>
          <w:sz w:val="20"/>
          <w:szCs w:val="20"/>
        </w:rPr>
        <w:t xml:space="preserve">arty </w:t>
      </w:r>
      <w:r w:rsidRPr="0084189F">
        <w:rPr>
          <w:rFonts w:asciiTheme="minorHAnsi" w:hAnsiTheme="minorHAnsi" w:cstheme="minorHAnsi"/>
          <w:sz w:val="20"/>
          <w:szCs w:val="20"/>
        </w:rPr>
        <w:t>terms and conditions should be submitted with the Quote. If Contractor uses Third Party Intellectual Property, Contractor must indemnify the State for infringement claims with respect to the Third Party Intellectual Property.   Contractor agrees that its use of Third Party Intellectual Property shall be consistent with the license for the Third Party Intellectual Property, whether supplied by the Contractor, secured by the State as required by the Bid Solicitation, or ot</w:t>
      </w:r>
      <w:r w:rsidR="00477A75">
        <w:rPr>
          <w:rFonts w:asciiTheme="minorHAnsi" w:hAnsiTheme="minorHAnsi" w:cstheme="minorHAnsi"/>
          <w:sz w:val="20"/>
          <w:szCs w:val="20"/>
        </w:rPr>
        <w:t xml:space="preserve">herwise supplied by the State. </w:t>
      </w:r>
    </w:p>
    <w:p w14:paraId="64C74EA7" w14:textId="77777777" w:rsidR="00757621" w:rsidRPr="0084189F" w:rsidRDefault="00757621" w:rsidP="00304620">
      <w:pPr>
        <w:numPr>
          <w:ilvl w:val="0"/>
          <w:numId w:val="5"/>
        </w:numPr>
        <w:spacing w:after="0" w:line="240" w:lineRule="auto"/>
        <w:ind w:left="720"/>
        <w:contextualSpacing/>
        <w:jc w:val="both"/>
        <w:rPr>
          <w:rFonts w:cstheme="minorHAnsi"/>
          <w:sz w:val="20"/>
          <w:szCs w:val="20"/>
        </w:rPr>
      </w:pPr>
      <w:r w:rsidRPr="0084189F">
        <w:rPr>
          <w:rFonts w:cstheme="minorHAnsi"/>
          <w:b/>
          <w:sz w:val="20"/>
          <w:szCs w:val="20"/>
        </w:rPr>
        <w:t>Work Product; Custom Software</w:t>
      </w:r>
      <w:r w:rsidRPr="0084189F">
        <w:rPr>
          <w:rFonts w:cstheme="minorHAnsi"/>
          <w:sz w:val="20"/>
          <w:szCs w:val="20"/>
        </w:rPr>
        <w:t xml:space="preserve"> – The State owns all Custom Software which shall be considered “work made for hire”, i.e., the State, not the Contractor, subcontractor, or third party, shall have full and complete ownership of all such Custom Software.  To the extent that any Custom Software may not, by operation of the law, be a “work made for hire” in accordance with the terms of the Contract, Contractor, subcontractor, or third party hereby assigns to the State, or Contractor shall cause to be assigned to the State, all right, title and interest in and to any such Custom Software and any copyright thereof, and the State shall have the right to obtain and hold in its own name any copyrights, registrations and any other proprietary rights that may be available. </w:t>
      </w:r>
    </w:p>
    <w:p w14:paraId="4D21597F" w14:textId="77777777" w:rsidR="00757621" w:rsidRPr="0084189F" w:rsidRDefault="00757621" w:rsidP="00304620">
      <w:pPr>
        <w:numPr>
          <w:ilvl w:val="0"/>
          <w:numId w:val="5"/>
        </w:numPr>
        <w:spacing w:after="0" w:line="240" w:lineRule="auto"/>
        <w:ind w:left="720"/>
        <w:contextualSpacing/>
        <w:jc w:val="both"/>
        <w:rPr>
          <w:rFonts w:cstheme="minorHAnsi"/>
          <w:sz w:val="20"/>
          <w:szCs w:val="20"/>
        </w:rPr>
      </w:pPr>
      <w:r w:rsidRPr="0084189F">
        <w:rPr>
          <w:rFonts w:cstheme="minorHAnsi"/>
          <w:b/>
          <w:sz w:val="20"/>
          <w:szCs w:val="20"/>
        </w:rPr>
        <w:t>State Intellectual Property</w:t>
      </w:r>
      <w:r w:rsidR="00477A75">
        <w:rPr>
          <w:rFonts w:cstheme="minorHAnsi"/>
          <w:sz w:val="20"/>
          <w:szCs w:val="20"/>
        </w:rPr>
        <w:t xml:space="preserve"> – </w:t>
      </w:r>
      <w:r w:rsidRPr="0084189F">
        <w:rPr>
          <w:rFonts w:cstheme="minorHAnsi"/>
          <w:sz w:val="20"/>
          <w:szCs w:val="20"/>
        </w:rPr>
        <w:t>The State owns all State Intellectual Property provided to Contractor pursuant to the Contract</w:t>
      </w:r>
      <w:r w:rsidR="00477A75">
        <w:rPr>
          <w:rFonts w:cstheme="minorHAnsi"/>
          <w:sz w:val="20"/>
          <w:szCs w:val="20"/>
        </w:rPr>
        <w:t>.</w:t>
      </w:r>
      <w:r w:rsidRPr="0084189F">
        <w:rPr>
          <w:rFonts w:cstheme="minorHAnsi"/>
          <w:sz w:val="20"/>
          <w:szCs w:val="20"/>
        </w:rPr>
        <w:t xml:space="preserve">  State Intellectual Property </w:t>
      </w:r>
      <w:r w:rsidRPr="0084189F" w:rsidDel="00A54E38">
        <w:rPr>
          <w:rFonts w:cstheme="minorHAnsi"/>
          <w:sz w:val="20"/>
          <w:szCs w:val="20"/>
        </w:rPr>
        <w:t xml:space="preserve">shall be delivered or returned to the State of New Jersey upon </w:t>
      </w:r>
      <w:r w:rsidRPr="0084189F">
        <w:rPr>
          <w:rFonts w:cstheme="minorHAnsi"/>
          <w:sz w:val="20"/>
          <w:szCs w:val="20"/>
        </w:rPr>
        <w:t>thirty (</w:t>
      </w:r>
      <w:r w:rsidRPr="0084189F" w:rsidDel="00A54E38">
        <w:rPr>
          <w:rFonts w:cstheme="minorHAnsi"/>
          <w:sz w:val="20"/>
          <w:szCs w:val="20"/>
        </w:rPr>
        <w:t>30</w:t>
      </w:r>
      <w:r w:rsidRPr="0084189F">
        <w:rPr>
          <w:rFonts w:cstheme="minorHAnsi"/>
          <w:sz w:val="20"/>
          <w:szCs w:val="20"/>
        </w:rPr>
        <w:t>)</w:t>
      </w:r>
      <w:r w:rsidRPr="0084189F" w:rsidDel="00A54E38">
        <w:rPr>
          <w:rFonts w:cstheme="minorHAnsi"/>
          <w:sz w:val="20"/>
          <w:szCs w:val="20"/>
        </w:rPr>
        <w:t xml:space="preserve"> days</w:t>
      </w:r>
      <w:r w:rsidRPr="0084189F">
        <w:rPr>
          <w:rFonts w:cstheme="minorHAnsi"/>
          <w:sz w:val="20"/>
          <w:szCs w:val="20"/>
        </w:rPr>
        <w:t>’</w:t>
      </w:r>
      <w:r w:rsidRPr="0084189F" w:rsidDel="00A54E38">
        <w:rPr>
          <w:rFonts w:cstheme="minorHAnsi"/>
          <w:sz w:val="20"/>
          <w:szCs w:val="20"/>
        </w:rPr>
        <w:t xml:space="preserve"> notice by the State</w:t>
      </w:r>
      <w:r w:rsidRPr="0084189F">
        <w:rPr>
          <w:rFonts w:cstheme="minorHAnsi"/>
          <w:sz w:val="20"/>
          <w:szCs w:val="20"/>
        </w:rPr>
        <w:t xml:space="preserve"> or thirty (30) days after the expiration or termination of the Contract. </w:t>
      </w:r>
      <w:r w:rsidRPr="0084189F" w:rsidDel="00A54E38">
        <w:rPr>
          <w:rFonts w:cstheme="minorHAnsi"/>
          <w:sz w:val="20"/>
          <w:szCs w:val="20"/>
        </w:rPr>
        <w:t xml:space="preserve"> </w:t>
      </w:r>
      <w:r w:rsidRPr="0084189F">
        <w:rPr>
          <w:rFonts w:cstheme="minorHAnsi"/>
          <w:sz w:val="20"/>
          <w:szCs w:val="20"/>
        </w:rPr>
        <w:t>The State grants Contractor a non-exclusive, royalty-free, license to use State Intellectual Property f</w:t>
      </w:r>
      <w:r w:rsidRPr="0084189F">
        <w:rPr>
          <w:sz w:val="20"/>
          <w:szCs w:val="20"/>
        </w:rPr>
        <w:t xml:space="preserve">or the purposes contemplated by the </w:t>
      </w:r>
      <w:r w:rsidR="00477A75">
        <w:rPr>
          <w:sz w:val="20"/>
          <w:szCs w:val="20"/>
        </w:rPr>
        <w:t>Contract</w:t>
      </w:r>
      <w:r w:rsidRPr="0084189F">
        <w:rPr>
          <w:rFonts w:cstheme="minorHAnsi"/>
          <w:sz w:val="20"/>
          <w:szCs w:val="20"/>
        </w:rPr>
        <w:t xml:space="preserve">.  </w:t>
      </w:r>
      <w:r w:rsidRPr="0084189F">
        <w:rPr>
          <w:sz w:val="20"/>
          <w:szCs w:val="20"/>
        </w:rPr>
        <w:t xml:space="preserve">Except as specifically required by the requirements of the Bid Solicitation, </w:t>
      </w:r>
      <w:r w:rsidRPr="0084189F">
        <w:rPr>
          <w:rFonts w:cstheme="minorHAnsi"/>
          <w:sz w:val="20"/>
          <w:szCs w:val="20"/>
        </w:rPr>
        <w:t xml:space="preserve">State Intellectual </w:t>
      </w:r>
      <w:r w:rsidR="00B84DAF">
        <w:rPr>
          <w:rFonts w:cstheme="minorHAnsi"/>
          <w:sz w:val="20"/>
          <w:szCs w:val="20"/>
        </w:rPr>
        <w:t xml:space="preserve">Property </w:t>
      </w:r>
      <w:r w:rsidRPr="0084189F">
        <w:rPr>
          <w:rFonts w:cstheme="minorHAnsi"/>
          <w:sz w:val="20"/>
          <w:szCs w:val="20"/>
        </w:rPr>
        <w:t xml:space="preserve">shall not  be disclosed, sold, assigned, leased or otherwise disposed of to any person or entity other than the State unless specifically directed to do so in writing by the State Contract Manager. The State’s license to Contractor is limited by the term of the Contract and the confidentiality obligations set forth in </w:t>
      </w:r>
      <w:r w:rsidRPr="008A4E55">
        <w:rPr>
          <w:i/>
          <w:sz w:val="20"/>
          <w:szCs w:val="20"/>
        </w:rPr>
        <w:t>Bid Solicitation Section</w:t>
      </w:r>
      <w:r w:rsidRPr="008A4E55">
        <w:rPr>
          <w:rFonts w:cstheme="minorHAnsi"/>
          <w:i/>
          <w:sz w:val="20"/>
          <w:szCs w:val="20"/>
        </w:rPr>
        <w:t xml:space="preserve"> 6 – Data Security Requirements – Contractor Responsibility</w:t>
      </w:r>
      <w:r w:rsidRPr="0084189F">
        <w:rPr>
          <w:rFonts w:cstheme="minorHAnsi"/>
          <w:sz w:val="20"/>
          <w:szCs w:val="20"/>
        </w:rPr>
        <w:t>.</w:t>
      </w:r>
    </w:p>
    <w:p w14:paraId="13734E82" w14:textId="2DE3C8E9" w:rsidR="00757621" w:rsidRPr="0084189F" w:rsidRDefault="00757621" w:rsidP="00304620">
      <w:pPr>
        <w:numPr>
          <w:ilvl w:val="0"/>
          <w:numId w:val="5"/>
        </w:numPr>
        <w:spacing w:after="0" w:line="240" w:lineRule="auto"/>
        <w:ind w:left="720"/>
        <w:contextualSpacing/>
        <w:jc w:val="both"/>
        <w:rPr>
          <w:rFonts w:cstheme="minorHAnsi"/>
          <w:sz w:val="20"/>
          <w:szCs w:val="20"/>
        </w:rPr>
      </w:pPr>
      <w:r w:rsidRPr="0084189F">
        <w:rPr>
          <w:rFonts w:cstheme="minorHAnsi"/>
          <w:b/>
          <w:sz w:val="20"/>
          <w:szCs w:val="20"/>
        </w:rPr>
        <w:t>No Rights</w:t>
      </w:r>
      <w:r w:rsidRPr="0084189F">
        <w:rPr>
          <w:rFonts w:cstheme="minorHAnsi"/>
          <w:sz w:val="20"/>
          <w:szCs w:val="20"/>
        </w:rPr>
        <w:t xml:space="preserve"> – Except as expressly set forth in the Contract, nothing in the Contract shall be construed as granting to or conferring upon Contractor any right, title, or interest in State Intellectual Property or any intellectual property that is now owned or licensed to or subsequently owned by or licensed by the State.  Except as expressly set forth in the Contract, nothing in the Contract shall be construed as granting to or conferring upon the State any right, title, or interest in any </w:t>
      </w:r>
      <w:r w:rsidR="00B41659">
        <w:rPr>
          <w:rFonts w:cstheme="minorHAnsi"/>
          <w:sz w:val="20"/>
          <w:szCs w:val="20"/>
        </w:rPr>
        <w:t>Contractor</w:t>
      </w:r>
      <w:r w:rsidRPr="0084189F">
        <w:rPr>
          <w:rFonts w:cstheme="minorHAnsi"/>
          <w:sz w:val="20"/>
          <w:szCs w:val="20"/>
        </w:rPr>
        <w:t xml:space="preserve"> Intellectual Property that is now owned or subsequently owned by Contractor.  Except as expressly set forth in the Contract, nothing in the Contract shall be construed as granting to or conferring upon the State any right, title, or interest in any Third Party Intellectual Property that is now owned or subsequently owned by a </w:t>
      </w:r>
      <w:r w:rsidR="00443BC8">
        <w:rPr>
          <w:rFonts w:cstheme="minorHAnsi"/>
          <w:sz w:val="20"/>
          <w:szCs w:val="20"/>
        </w:rPr>
        <w:t>t</w:t>
      </w:r>
      <w:r w:rsidR="00443BC8" w:rsidRPr="0084189F">
        <w:rPr>
          <w:rFonts w:cstheme="minorHAnsi"/>
          <w:sz w:val="20"/>
          <w:szCs w:val="20"/>
        </w:rPr>
        <w:t xml:space="preserve">hird </w:t>
      </w:r>
      <w:r w:rsidR="00443BC8">
        <w:rPr>
          <w:rFonts w:cstheme="minorHAnsi"/>
          <w:sz w:val="20"/>
          <w:szCs w:val="20"/>
        </w:rPr>
        <w:t>p</w:t>
      </w:r>
      <w:r w:rsidR="00443BC8" w:rsidRPr="0084189F">
        <w:rPr>
          <w:rFonts w:cstheme="minorHAnsi"/>
          <w:sz w:val="20"/>
          <w:szCs w:val="20"/>
        </w:rPr>
        <w:t>arty</w:t>
      </w:r>
      <w:r w:rsidRPr="0084189F">
        <w:rPr>
          <w:rFonts w:cstheme="minorHAnsi"/>
          <w:sz w:val="20"/>
          <w:szCs w:val="20"/>
        </w:rPr>
        <w:t>.</w:t>
      </w:r>
    </w:p>
    <w:p w14:paraId="49977DE2" w14:textId="77777777" w:rsidR="00757621" w:rsidRPr="0084189F" w:rsidRDefault="00757621" w:rsidP="00757621">
      <w:pPr>
        <w:pStyle w:val="BodyText"/>
        <w:spacing w:after="0" w:line="240" w:lineRule="auto"/>
        <w:rPr>
          <w:sz w:val="20"/>
          <w:szCs w:val="20"/>
        </w:rPr>
      </w:pPr>
    </w:p>
    <w:p w14:paraId="53C52AD5" w14:textId="77777777" w:rsidR="00757621" w:rsidRPr="0084189F" w:rsidRDefault="00757621" w:rsidP="0034517D">
      <w:pPr>
        <w:pStyle w:val="Heading2"/>
      </w:pPr>
      <w:bookmarkStart w:id="230" w:name="_Toc159409882"/>
      <w:r w:rsidRPr="0084189F">
        <w:t>SUBSTITUTION OF STAFF</w:t>
      </w:r>
      <w:bookmarkEnd w:id="230"/>
    </w:p>
    <w:p w14:paraId="370C5C00" w14:textId="77777777" w:rsidR="00CF4048" w:rsidRDefault="00CF4048" w:rsidP="00CF4048">
      <w:pPr>
        <w:spacing w:after="0" w:line="240" w:lineRule="auto"/>
        <w:jc w:val="both"/>
        <w:rPr>
          <w:rFonts w:eastAsia="MS Mincho"/>
          <w:sz w:val="20"/>
          <w:szCs w:val="20"/>
        </w:rPr>
      </w:pPr>
      <w:r>
        <w:rPr>
          <w:rFonts w:eastAsia="MS Mincho"/>
          <w:sz w:val="20"/>
          <w:szCs w:val="20"/>
        </w:rPr>
        <w:t>Not applicable to this procurement.</w:t>
      </w:r>
    </w:p>
    <w:p w14:paraId="61986647" w14:textId="77777777" w:rsidR="00CF4048" w:rsidRDefault="00CF4048" w:rsidP="002627DA">
      <w:pPr>
        <w:pStyle w:val="BodyText"/>
        <w:spacing w:after="0" w:line="240" w:lineRule="auto"/>
        <w:ind w:right="115"/>
        <w:jc w:val="both"/>
        <w:rPr>
          <w:sz w:val="20"/>
          <w:szCs w:val="20"/>
        </w:rPr>
      </w:pPr>
    </w:p>
    <w:p w14:paraId="24BF2452" w14:textId="77777777" w:rsidR="00757621" w:rsidRPr="0084189F" w:rsidRDefault="00757621" w:rsidP="0034517D">
      <w:pPr>
        <w:pStyle w:val="Heading2"/>
      </w:pPr>
      <w:bookmarkStart w:id="231" w:name="_Toc159409883"/>
      <w:r w:rsidRPr="0084189F">
        <w:t>DELIVERY TIME AND COSTS</w:t>
      </w:r>
      <w:bookmarkEnd w:id="231"/>
    </w:p>
    <w:p w14:paraId="53E129C4" w14:textId="77777777" w:rsidR="00757621" w:rsidRPr="0084189F" w:rsidRDefault="00821960" w:rsidP="00757621">
      <w:pPr>
        <w:adjustRightInd w:val="0"/>
        <w:spacing w:after="0" w:line="240" w:lineRule="auto"/>
        <w:jc w:val="both"/>
        <w:rPr>
          <w:rFonts w:cstheme="minorHAnsi"/>
          <w:b/>
          <w:color w:val="000000"/>
          <w:sz w:val="20"/>
          <w:szCs w:val="20"/>
        </w:rPr>
      </w:pPr>
      <w:r w:rsidRPr="00704BFD">
        <w:rPr>
          <w:color w:val="000000"/>
          <w:sz w:val="20"/>
          <w:szCs w:val="20"/>
        </w:rPr>
        <w:t>Unless otherwise noted in th</w:t>
      </w:r>
      <w:r>
        <w:rPr>
          <w:color w:val="000000"/>
          <w:sz w:val="20"/>
          <w:szCs w:val="20"/>
        </w:rPr>
        <w:t>is</w:t>
      </w:r>
      <w:r w:rsidRPr="00704BFD">
        <w:rPr>
          <w:color w:val="000000"/>
          <w:sz w:val="20"/>
          <w:szCs w:val="20"/>
        </w:rPr>
        <w:t xml:space="preserve"> Bid Solicitation or </w:t>
      </w:r>
      <w:r>
        <w:rPr>
          <w:color w:val="000000"/>
          <w:sz w:val="20"/>
          <w:szCs w:val="20"/>
        </w:rPr>
        <w:t>on the State-Supplied Price Sheet</w:t>
      </w:r>
      <w:r w:rsidRPr="00704BFD">
        <w:rPr>
          <w:color w:val="000000"/>
          <w:sz w:val="20"/>
          <w:szCs w:val="20"/>
        </w:rPr>
        <w:t xml:space="preserve">, all </w:t>
      </w:r>
      <w:r w:rsidR="00757621" w:rsidRPr="0084189F">
        <w:rPr>
          <w:color w:val="000000"/>
          <w:sz w:val="20"/>
          <w:szCs w:val="20"/>
        </w:rPr>
        <w:t xml:space="preserve">delivery times </w:t>
      </w:r>
      <w:r w:rsidR="00757621" w:rsidRPr="00CF4048">
        <w:rPr>
          <w:color w:val="000000"/>
          <w:sz w:val="20"/>
          <w:szCs w:val="20"/>
        </w:rPr>
        <w:t>are thirty</w:t>
      </w:r>
      <w:r w:rsidR="00B84DAF" w:rsidRPr="00CF4048">
        <w:rPr>
          <w:color w:val="000000"/>
          <w:sz w:val="20"/>
          <w:szCs w:val="20"/>
        </w:rPr>
        <w:t xml:space="preserve"> (30</w:t>
      </w:r>
      <w:r w:rsidR="00757621" w:rsidRPr="00CF4048">
        <w:rPr>
          <w:color w:val="000000"/>
          <w:sz w:val="20"/>
          <w:szCs w:val="20"/>
        </w:rPr>
        <w:t xml:space="preserve">) calendar days after receipt of order (ARO) and prices for items in Quotes shall be submitted Freight On Board (F.O.B.) Destination (30 calendar days ARO/F.O.B.).  The </w:t>
      </w:r>
      <w:r w:rsidR="00757621" w:rsidRPr="00CF4048">
        <w:rPr>
          <w:sz w:val="20"/>
          <w:szCs w:val="20"/>
        </w:rPr>
        <w:t>Contractor</w:t>
      </w:r>
      <w:r w:rsidR="00757621" w:rsidRPr="00CF4048">
        <w:rPr>
          <w:color w:val="000000"/>
          <w:sz w:val="20"/>
          <w:szCs w:val="20"/>
        </w:rPr>
        <w:t xml:space="preserve"> shall assume all costs, liability and responsibility for the delivery of merchandise in good condition to the State's Using Agency or designated purchaser.  </w:t>
      </w:r>
      <w:r w:rsidR="00B84DAF" w:rsidRPr="00CF4048">
        <w:rPr>
          <w:color w:val="000000"/>
          <w:sz w:val="20"/>
          <w:szCs w:val="20"/>
        </w:rPr>
        <w:t>Thirty</w:t>
      </w:r>
      <w:r w:rsidR="00757621" w:rsidRPr="00CF4048">
        <w:rPr>
          <w:color w:val="000000"/>
          <w:sz w:val="20"/>
          <w:szCs w:val="20"/>
        </w:rPr>
        <w:t xml:space="preserve"> calendar days ARO/F.O.B. does not cover "spotting" but does include delivery on the receiving platform of the Using Agency at any destination in the State of New Jersey unless otherwise specified.  No additional charges will be allowed for any additional transportation costs resulting from partial shipments made at the Contractor’s convenience when a single shipment is ordered.  The weights and measures of the State's Using Agency receiving the s</w:t>
      </w:r>
      <w:r w:rsidR="00757621" w:rsidRPr="0084189F">
        <w:rPr>
          <w:color w:val="000000"/>
          <w:sz w:val="20"/>
          <w:szCs w:val="20"/>
        </w:rPr>
        <w:t xml:space="preserve">hipment shall govern.  </w:t>
      </w:r>
      <w:r w:rsidR="00757621" w:rsidRPr="0084189F">
        <w:rPr>
          <w:rFonts w:cstheme="minorHAnsi"/>
          <w:color w:val="000000"/>
          <w:sz w:val="20"/>
          <w:szCs w:val="20"/>
        </w:rPr>
        <w:t>Collect on Delivery (C.O.D.) Terms are not permitted.</w:t>
      </w:r>
    </w:p>
    <w:p w14:paraId="000C2517" w14:textId="77777777" w:rsidR="00757621" w:rsidRPr="0084189F" w:rsidRDefault="00757621" w:rsidP="00757621">
      <w:pPr>
        <w:spacing w:after="0" w:line="240" w:lineRule="auto"/>
        <w:jc w:val="both"/>
        <w:rPr>
          <w:rFonts w:cstheme="minorHAnsi"/>
          <w:sz w:val="20"/>
          <w:szCs w:val="20"/>
        </w:rPr>
      </w:pPr>
    </w:p>
    <w:p w14:paraId="6CF79182" w14:textId="0543C76B" w:rsidR="00757621" w:rsidRPr="0084189F" w:rsidRDefault="00757621" w:rsidP="0034517D">
      <w:pPr>
        <w:pStyle w:val="Heading2"/>
      </w:pPr>
      <w:bookmarkStart w:id="232" w:name="_Toc159409884"/>
      <w:r w:rsidRPr="0084189F">
        <w:t>AUTHORIZED DEALER</w:t>
      </w:r>
      <w:r w:rsidR="007B6515">
        <w:t>S</w:t>
      </w:r>
      <w:r w:rsidRPr="0084189F">
        <w:t xml:space="preserve"> AND/OR DISTRIBUTORS</w:t>
      </w:r>
      <w:bookmarkEnd w:id="232"/>
    </w:p>
    <w:p w14:paraId="7096243B" w14:textId="77777777" w:rsidR="00757621" w:rsidRPr="0084189F" w:rsidRDefault="00757621" w:rsidP="00757621">
      <w:pPr>
        <w:spacing w:after="0" w:line="240" w:lineRule="auto"/>
        <w:jc w:val="both"/>
        <w:rPr>
          <w:rFonts w:cstheme="minorHAnsi"/>
          <w:sz w:val="20"/>
          <w:szCs w:val="20"/>
        </w:rPr>
      </w:pPr>
      <w:r w:rsidRPr="0084189F">
        <w:rPr>
          <w:rFonts w:cstheme="minorHAnsi"/>
          <w:sz w:val="20"/>
          <w:szCs w:val="20"/>
        </w:rPr>
        <w:t xml:space="preserve">The </w:t>
      </w:r>
      <w:r w:rsidRPr="00CF4048">
        <w:rPr>
          <w:rFonts w:cstheme="minorHAnsi"/>
          <w:sz w:val="20"/>
          <w:szCs w:val="20"/>
        </w:rPr>
        <w:t>Contractor must provide</w:t>
      </w:r>
      <w:r w:rsidRPr="0084189F">
        <w:rPr>
          <w:rFonts w:cstheme="minorHAnsi"/>
          <w:sz w:val="20"/>
          <w:szCs w:val="20"/>
        </w:rPr>
        <w:t xml:space="preserve"> a list of the Dealer(s)/Distributor(s) that will service the </w:t>
      </w:r>
      <w:r w:rsidRPr="0084189F">
        <w:rPr>
          <w:sz w:val="20"/>
          <w:szCs w:val="20"/>
        </w:rPr>
        <w:t>Contract.</w:t>
      </w:r>
      <w:r w:rsidRPr="0084189F">
        <w:rPr>
          <w:rFonts w:cstheme="minorHAnsi"/>
          <w:sz w:val="20"/>
          <w:szCs w:val="20"/>
        </w:rPr>
        <w:t xml:space="preserve">  The Contractor will be required to submit the following forms for each Dealer/Distributor, prior to the Dealer/Distributor being permitted to perform any work on the Contract:</w:t>
      </w:r>
    </w:p>
    <w:p w14:paraId="4AF8EA96" w14:textId="77777777" w:rsidR="00757621" w:rsidRPr="0084189F" w:rsidRDefault="00C308B5" w:rsidP="00304620">
      <w:pPr>
        <w:numPr>
          <w:ilvl w:val="0"/>
          <w:numId w:val="11"/>
        </w:numPr>
        <w:tabs>
          <w:tab w:val="clear" w:pos="360"/>
        </w:tabs>
        <w:spacing w:after="0" w:line="240" w:lineRule="auto"/>
        <w:ind w:left="1080"/>
        <w:jc w:val="both"/>
        <w:rPr>
          <w:rFonts w:cstheme="minorHAnsi"/>
          <w:sz w:val="20"/>
          <w:szCs w:val="20"/>
        </w:rPr>
      </w:pPr>
      <w:hyperlink r:id="rId44" w:history="1">
        <w:r w:rsidR="002627DA" w:rsidRPr="002627DA">
          <w:rPr>
            <w:rStyle w:val="Hyperlink"/>
            <w:rFonts w:cstheme="minorHAnsi"/>
            <w:sz w:val="20"/>
            <w:szCs w:val="20"/>
          </w:rPr>
          <w:t>Ownership Disclosure</w:t>
        </w:r>
      </w:hyperlink>
      <w:r w:rsidR="00757621" w:rsidRPr="0084189F">
        <w:rPr>
          <w:rFonts w:cstheme="minorHAnsi"/>
          <w:sz w:val="20"/>
          <w:szCs w:val="20"/>
        </w:rPr>
        <w:t xml:space="preserve"> (N.J.S.A. 52:25-24.2);</w:t>
      </w:r>
    </w:p>
    <w:p w14:paraId="4A4C5FC6" w14:textId="77777777" w:rsidR="00757621" w:rsidRPr="0084189F" w:rsidRDefault="00C308B5" w:rsidP="00304620">
      <w:pPr>
        <w:numPr>
          <w:ilvl w:val="0"/>
          <w:numId w:val="11"/>
        </w:numPr>
        <w:tabs>
          <w:tab w:val="clear" w:pos="360"/>
        </w:tabs>
        <w:spacing w:after="0" w:line="240" w:lineRule="auto"/>
        <w:ind w:left="1080"/>
        <w:contextualSpacing/>
        <w:jc w:val="both"/>
        <w:rPr>
          <w:rFonts w:cstheme="minorHAnsi"/>
          <w:sz w:val="20"/>
          <w:szCs w:val="20"/>
        </w:rPr>
      </w:pPr>
      <w:hyperlink r:id="rId45" w:history="1">
        <w:r w:rsidR="00757621" w:rsidRPr="002627DA">
          <w:rPr>
            <w:rStyle w:val="Hyperlink"/>
            <w:rFonts w:cstheme="minorHAnsi"/>
            <w:sz w:val="20"/>
            <w:szCs w:val="20"/>
          </w:rPr>
          <w:t>Disclosure of Investment Activities in Iran</w:t>
        </w:r>
      </w:hyperlink>
      <w:r w:rsidR="00757621" w:rsidRPr="0084189F">
        <w:rPr>
          <w:rFonts w:cstheme="minorHAnsi"/>
          <w:sz w:val="20"/>
          <w:szCs w:val="20"/>
        </w:rPr>
        <w:t xml:space="preserve"> (N.J.S.A. 52:32-55 </w:t>
      </w:r>
      <w:r w:rsidR="00757621" w:rsidRPr="0084189F">
        <w:rPr>
          <w:rFonts w:cstheme="minorHAnsi"/>
          <w:sz w:val="20"/>
          <w:szCs w:val="20"/>
          <w:u w:val="single"/>
        </w:rPr>
        <w:t>et.</w:t>
      </w:r>
      <w:r w:rsidR="00757621" w:rsidRPr="0084189F">
        <w:rPr>
          <w:rFonts w:cstheme="minorHAnsi"/>
          <w:sz w:val="20"/>
          <w:szCs w:val="20"/>
        </w:rPr>
        <w:t xml:space="preserve"> </w:t>
      </w:r>
      <w:r w:rsidR="00757621" w:rsidRPr="0084189F">
        <w:rPr>
          <w:rFonts w:cstheme="minorHAnsi"/>
          <w:sz w:val="20"/>
          <w:szCs w:val="20"/>
          <w:u w:val="single"/>
        </w:rPr>
        <w:t>seq.</w:t>
      </w:r>
      <w:r w:rsidR="00757621" w:rsidRPr="0084189F">
        <w:rPr>
          <w:rFonts w:cstheme="minorHAnsi"/>
          <w:sz w:val="20"/>
          <w:szCs w:val="20"/>
        </w:rPr>
        <w:t>);</w:t>
      </w:r>
    </w:p>
    <w:p w14:paraId="6F02FC41" w14:textId="77777777" w:rsidR="002627DA" w:rsidRPr="0084189F" w:rsidRDefault="00C308B5" w:rsidP="00304620">
      <w:pPr>
        <w:numPr>
          <w:ilvl w:val="0"/>
          <w:numId w:val="11"/>
        </w:numPr>
        <w:tabs>
          <w:tab w:val="clear" w:pos="360"/>
        </w:tabs>
        <w:spacing w:after="0" w:line="240" w:lineRule="auto"/>
        <w:ind w:left="1080"/>
        <w:jc w:val="both"/>
        <w:rPr>
          <w:rFonts w:cstheme="minorHAnsi"/>
          <w:sz w:val="20"/>
          <w:szCs w:val="20"/>
        </w:rPr>
      </w:pPr>
      <w:hyperlink r:id="rId46" w:history="1">
        <w:r w:rsidR="002627DA" w:rsidRPr="002627DA">
          <w:rPr>
            <w:rStyle w:val="Hyperlink"/>
            <w:rFonts w:cstheme="minorHAnsi"/>
            <w:sz w:val="20"/>
            <w:szCs w:val="20"/>
          </w:rPr>
          <w:t>Disclosure of Investigations and Actions Involving Bidder Form</w:t>
        </w:r>
      </w:hyperlink>
      <w:r w:rsidR="002627DA" w:rsidRPr="0084189F">
        <w:rPr>
          <w:rFonts w:cstheme="minorHAnsi"/>
          <w:sz w:val="20"/>
          <w:szCs w:val="20"/>
        </w:rPr>
        <w:t>;</w:t>
      </w:r>
    </w:p>
    <w:p w14:paraId="609434D6" w14:textId="77777777" w:rsidR="002627DA" w:rsidRDefault="00C308B5" w:rsidP="00304620">
      <w:pPr>
        <w:numPr>
          <w:ilvl w:val="0"/>
          <w:numId w:val="11"/>
        </w:numPr>
        <w:tabs>
          <w:tab w:val="clear" w:pos="360"/>
        </w:tabs>
        <w:spacing w:after="0" w:line="240" w:lineRule="auto"/>
        <w:ind w:left="1080"/>
        <w:contextualSpacing/>
        <w:jc w:val="both"/>
        <w:rPr>
          <w:rFonts w:cstheme="minorHAnsi"/>
          <w:sz w:val="20"/>
          <w:szCs w:val="20"/>
        </w:rPr>
      </w:pPr>
      <w:hyperlink r:id="rId47" w:history="1">
        <w:r w:rsidR="002627DA" w:rsidRPr="002627DA">
          <w:rPr>
            <w:rStyle w:val="Hyperlink"/>
            <w:rFonts w:cstheme="minorHAnsi"/>
            <w:sz w:val="20"/>
            <w:szCs w:val="20"/>
          </w:rPr>
          <w:t xml:space="preserve">MacBride Principles </w:t>
        </w:r>
      </w:hyperlink>
      <w:r w:rsidR="002627DA" w:rsidRPr="0084189F">
        <w:rPr>
          <w:rFonts w:cstheme="minorHAnsi"/>
          <w:sz w:val="20"/>
          <w:szCs w:val="20"/>
        </w:rPr>
        <w:t xml:space="preserve"> (N.J.S.A. 52:34-12.2);</w:t>
      </w:r>
    </w:p>
    <w:p w14:paraId="30BBCCE3" w14:textId="77777777" w:rsidR="00EB038C" w:rsidRPr="00663C9F" w:rsidRDefault="00C308B5" w:rsidP="00304620">
      <w:pPr>
        <w:numPr>
          <w:ilvl w:val="0"/>
          <w:numId w:val="11"/>
        </w:numPr>
        <w:tabs>
          <w:tab w:val="clear" w:pos="360"/>
        </w:tabs>
        <w:spacing w:after="0" w:line="240" w:lineRule="auto"/>
        <w:ind w:left="1080" w:right="180"/>
        <w:rPr>
          <w:rFonts w:cstheme="minorHAnsi"/>
          <w:sz w:val="20"/>
          <w:szCs w:val="18"/>
        </w:rPr>
      </w:pPr>
      <w:hyperlink r:id="rId48" w:history="1">
        <w:r w:rsidR="00EB038C" w:rsidRPr="00FD1238">
          <w:rPr>
            <w:rStyle w:val="Hyperlink"/>
            <w:rFonts w:cstheme="minorHAnsi"/>
            <w:sz w:val="20"/>
            <w:szCs w:val="18"/>
          </w:rPr>
          <w:t>Source Disclosure Certification</w:t>
        </w:r>
      </w:hyperlink>
      <w:r w:rsidR="00EB038C" w:rsidRPr="00663C9F">
        <w:rPr>
          <w:rFonts w:cstheme="minorHAnsi"/>
          <w:sz w:val="20"/>
          <w:szCs w:val="18"/>
        </w:rPr>
        <w:t xml:space="preserve"> (N.J.S.A. 52:34-13.2);</w:t>
      </w:r>
    </w:p>
    <w:p w14:paraId="08CFA5CD" w14:textId="77777777" w:rsidR="00757621" w:rsidRPr="0084189F" w:rsidRDefault="00C308B5" w:rsidP="00304620">
      <w:pPr>
        <w:numPr>
          <w:ilvl w:val="0"/>
          <w:numId w:val="11"/>
        </w:numPr>
        <w:tabs>
          <w:tab w:val="clear" w:pos="360"/>
        </w:tabs>
        <w:spacing w:after="0" w:line="240" w:lineRule="auto"/>
        <w:ind w:left="1080"/>
        <w:jc w:val="both"/>
        <w:rPr>
          <w:rFonts w:cstheme="minorHAnsi"/>
          <w:sz w:val="20"/>
          <w:szCs w:val="20"/>
        </w:rPr>
      </w:pPr>
      <w:hyperlink r:id="rId49" w:history="1">
        <w:r w:rsidR="00757621" w:rsidRPr="00EB038C">
          <w:rPr>
            <w:rStyle w:val="Hyperlink"/>
            <w:rFonts w:cstheme="minorHAnsi"/>
            <w:sz w:val="20"/>
            <w:szCs w:val="20"/>
          </w:rPr>
          <w:t>Vendor Certification</w:t>
        </w:r>
      </w:hyperlink>
      <w:r w:rsidR="00757621" w:rsidRPr="0084189F">
        <w:rPr>
          <w:rFonts w:cstheme="minorHAnsi"/>
          <w:sz w:val="20"/>
          <w:szCs w:val="20"/>
        </w:rPr>
        <w:t xml:space="preserve"> (P.L. 2005, c.271);</w:t>
      </w:r>
    </w:p>
    <w:p w14:paraId="21186A37" w14:textId="77777777" w:rsidR="002627DA" w:rsidRPr="0084189F" w:rsidRDefault="00C308B5" w:rsidP="00304620">
      <w:pPr>
        <w:numPr>
          <w:ilvl w:val="0"/>
          <w:numId w:val="11"/>
        </w:numPr>
        <w:tabs>
          <w:tab w:val="clear" w:pos="360"/>
        </w:tabs>
        <w:spacing w:after="0" w:line="240" w:lineRule="auto"/>
        <w:ind w:left="1080"/>
        <w:jc w:val="both"/>
        <w:rPr>
          <w:rFonts w:cstheme="minorHAnsi"/>
          <w:sz w:val="20"/>
          <w:szCs w:val="20"/>
        </w:rPr>
      </w:pPr>
      <w:hyperlink r:id="rId50" w:history="1">
        <w:r w:rsidR="002627DA" w:rsidRPr="00663C9F">
          <w:rPr>
            <w:rStyle w:val="Hyperlink"/>
            <w:rFonts w:cstheme="minorHAnsi"/>
            <w:sz w:val="20"/>
            <w:szCs w:val="20"/>
          </w:rPr>
          <w:t>New Jersey Business Registration</w:t>
        </w:r>
      </w:hyperlink>
      <w:r w:rsidR="002627DA" w:rsidRPr="0084189F">
        <w:rPr>
          <w:rFonts w:cstheme="minorHAnsi"/>
          <w:sz w:val="20"/>
          <w:szCs w:val="20"/>
        </w:rPr>
        <w:t xml:space="preserve"> (N.J.S.A. 52:32-44);</w:t>
      </w:r>
    </w:p>
    <w:p w14:paraId="40AF710F" w14:textId="77777777" w:rsidR="00757621" w:rsidRPr="0084189F" w:rsidRDefault="00757621" w:rsidP="00304620">
      <w:pPr>
        <w:numPr>
          <w:ilvl w:val="0"/>
          <w:numId w:val="11"/>
        </w:numPr>
        <w:tabs>
          <w:tab w:val="clear" w:pos="360"/>
        </w:tabs>
        <w:spacing w:after="0" w:line="240" w:lineRule="auto"/>
        <w:ind w:left="1080"/>
        <w:jc w:val="both"/>
        <w:rPr>
          <w:rFonts w:cstheme="minorHAnsi"/>
          <w:sz w:val="20"/>
          <w:szCs w:val="20"/>
        </w:rPr>
      </w:pPr>
      <w:r w:rsidRPr="0084189F">
        <w:rPr>
          <w:rFonts w:cstheme="minorHAnsi"/>
          <w:sz w:val="20"/>
          <w:szCs w:val="20"/>
        </w:rPr>
        <w:t>Proof of insurance as specified herein;</w:t>
      </w:r>
    </w:p>
    <w:p w14:paraId="25912551" w14:textId="77777777" w:rsidR="00757621" w:rsidRDefault="00C308B5" w:rsidP="00304620">
      <w:pPr>
        <w:numPr>
          <w:ilvl w:val="0"/>
          <w:numId w:val="11"/>
        </w:numPr>
        <w:tabs>
          <w:tab w:val="clear" w:pos="360"/>
        </w:tabs>
        <w:spacing w:after="0" w:line="240" w:lineRule="auto"/>
        <w:ind w:left="1080"/>
        <w:jc w:val="both"/>
        <w:rPr>
          <w:rFonts w:cstheme="minorHAnsi"/>
          <w:sz w:val="20"/>
          <w:szCs w:val="20"/>
        </w:rPr>
      </w:pPr>
      <w:hyperlink r:id="rId51" w:history="1">
        <w:r w:rsidR="00757621" w:rsidRPr="00663C9F">
          <w:rPr>
            <w:rStyle w:val="Hyperlink"/>
            <w:rFonts w:cstheme="minorHAnsi"/>
            <w:sz w:val="20"/>
            <w:szCs w:val="20"/>
          </w:rPr>
          <w:t>Proof of compliance with New Jersey Affirmative Action requirements</w:t>
        </w:r>
      </w:hyperlink>
      <w:r w:rsidR="00757621" w:rsidRPr="0084189F">
        <w:rPr>
          <w:rFonts w:cstheme="minorHAnsi"/>
          <w:sz w:val="20"/>
          <w:szCs w:val="20"/>
        </w:rPr>
        <w:t xml:space="preserve"> (N.J.A.C. 17:27-1.1 </w:t>
      </w:r>
      <w:r w:rsidR="00757621" w:rsidRPr="0084189F">
        <w:rPr>
          <w:rFonts w:cstheme="minorHAnsi"/>
          <w:sz w:val="20"/>
          <w:szCs w:val="20"/>
          <w:u w:val="single"/>
        </w:rPr>
        <w:t>et.</w:t>
      </w:r>
      <w:r w:rsidR="00757621" w:rsidRPr="0084189F">
        <w:rPr>
          <w:rFonts w:cstheme="minorHAnsi"/>
          <w:sz w:val="20"/>
          <w:szCs w:val="20"/>
        </w:rPr>
        <w:t xml:space="preserve"> </w:t>
      </w:r>
      <w:r w:rsidR="00757621" w:rsidRPr="0084189F">
        <w:rPr>
          <w:rFonts w:cstheme="minorHAnsi"/>
          <w:sz w:val="20"/>
          <w:szCs w:val="20"/>
          <w:u w:val="single"/>
        </w:rPr>
        <w:t>seq.</w:t>
      </w:r>
      <w:r w:rsidR="00757621" w:rsidRPr="0084189F">
        <w:rPr>
          <w:rFonts w:cstheme="minorHAnsi"/>
          <w:sz w:val="20"/>
          <w:szCs w:val="20"/>
        </w:rPr>
        <w:t>):</w:t>
      </w:r>
    </w:p>
    <w:p w14:paraId="4C51583C" w14:textId="77777777" w:rsidR="002627DA" w:rsidRPr="0084189F" w:rsidRDefault="002627DA" w:rsidP="00304620">
      <w:pPr>
        <w:numPr>
          <w:ilvl w:val="2"/>
          <w:numId w:val="13"/>
        </w:numPr>
        <w:spacing w:after="0" w:line="240" w:lineRule="auto"/>
        <w:ind w:hanging="360"/>
        <w:jc w:val="both"/>
        <w:rPr>
          <w:rFonts w:cstheme="minorHAnsi"/>
          <w:sz w:val="20"/>
          <w:szCs w:val="20"/>
        </w:rPr>
      </w:pPr>
      <w:r w:rsidRPr="0084189F">
        <w:rPr>
          <w:rFonts w:cstheme="minorHAnsi"/>
          <w:sz w:val="20"/>
          <w:szCs w:val="20"/>
        </w:rPr>
        <w:t xml:space="preserve">New Jersey Form AA-302 Affirmative Action Employee Information Report; or </w:t>
      </w:r>
    </w:p>
    <w:p w14:paraId="67B2DE65" w14:textId="77777777" w:rsidR="002627DA" w:rsidRPr="0084189F" w:rsidRDefault="002627DA" w:rsidP="00304620">
      <w:pPr>
        <w:numPr>
          <w:ilvl w:val="2"/>
          <w:numId w:val="13"/>
        </w:numPr>
        <w:spacing w:after="0" w:line="240" w:lineRule="auto"/>
        <w:ind w:hanging="360"/>
        <w:jc w:val="both"/>
        <w:rPr>
          <w:rFonts w:cstheme="minorHAnsi"/>
          <w:sz w:val="20"/>
          <w:szCs w:val="20"/>
        </w:rPr>
      </w:pPr>
      <w:r w:rsidRPr="0084189F">
        <w:rPr>
          <w:rFonts w:cstheme="minorHAnsi"/>
          <w:sz w:val="20"/>
          <w:szCs w:val="20"/>
        </w:rPr>
        <w:t xml:space="preserve">New Jersey Affirmative Action Certificate; or </w:t>
      </w:r>
    </w:p>
    <w:p w14:paraId="540AB869" w14:textId="77777777" w:rsidR="002627DA" w:rsidRDefault="002627DA" w:rsidP="00304620">
      <w:pPr>
        <w:numPr>
          <w:ilvl w:val="2"/>
          <w:numId w:val="13"/>
        </w:numPr>
        <w:spacing w:after="0" w:line="240" w:lineRule="auto"/>
        <w:ind w:hanging="360"/>
        <w:jc w:val="both"/>
        <w:rPr>
          <w:rFonts w:cstheme="minorHAnsi"/>
          <w:sz w:val="20"/>
          <w:szCs w:val="20"/>
        </w:rPr>
      </w:pPr>
      <w:r w:rsidRPr="0084189F">
        <w:rPr>
          <w:rFonts w:cstheme="minorHAnsi"/>
          <w:sz w:val="20"/>
          <w:szCs w:val="20"/>
        </w:rPr>
        <w:t>Federal Af</w:t>
      </w:r>
      <w:r w:rsidR="00E20BC2">
        <w:rPr>
          <w:rFonts w:cstheme="minorHAnsi"/>
          <w:sz w:val="20"/>
          <w:szCs w:val="20"/>
        </w:rPr>
        <w:t>firmative Action Approval Letter; and</w:t>
      </w:r>
    </w:p>
    <w:p w14:paraId="3A516751" w14:textId="43D4EE1A" w:rsidR="00286085" w:rsidRPr="00E20BC2" w:rsidRDefault="00CF4048" w:rsidP="00E20BC2">
      <w:pPr>
        <w:ind w:left="1080" w:hanging="360"/>
        <w:jc w:val="both"/>
        <w:rPr>
          <w:sz w:val="20"/>
          <w:szCs w:val="20"/>
        </w:rPr>
      </w:pPr>
      <w:r>
        <w:rPr>
          <w:sz w:val="20"/>
          <w:szCs w:val="20"/>
        </w:rPr>
        <w:t>J</w:t>
      </w:r>
      <w:r w:rsidR="00286085" w:rsidRPr="00E20BC2">
        <w:rPr>
          <w:sz w:val="20"/>
          <w:szCs w:val="20"/>
        </w:rPr>
        <w:t>.</w:t>
      </w:r>
      <w:r w:rsidR="00E20BC2">
        <w:rPr>
          <w:sz w:val="20"/>
          <w:szCs w:val="20"/>
        </w:rPr>
        <w:tab/>
      </w:r>
      <w:hyperlink r:id="rId52" w:history="1">
        <w:r w:rsidR="00E40641">
          <w:rPr>
            <w:rStyle w:val="Hyperlink"/>
            <w:sz w:val="20"/>
            <w:szCs w:val="20"/>
          </w:rPr>
          <w:t>Certification of Non-Involvement of Prohibited Activities in Russia or Belarus Pursuant to P.L.2022, c.3</w:t>
        </w:r>
        <w:r w:rsidR="00E40641">
          <w:rPr>
            <w:rStyle w:val="Hyperlink"/>
            <w:sz w:val="20"/>
            <w:szCs w:val="20"/>
          </w:rPr>
          <w:tab/>
        </w:r>
      </w:hyperlink>
    </w:p>
    <w:p w14:paraId="5FF559BA" w14:textId="77777777" w:rsidR="00757621" w:rsidRPr="0084189F" w:rsidRDefault="00757621" w:rsidP="00757621">
      <w:pPr>
        <w:autoSpaceDE w:val="0"/>
        <w:autoSpaceDN w:val="0"/>
        <w:adjustRightInd w:val="0"/>
        <w:spacing w:after="0" w:line="240" w:lineRule="auto"/>
        <w:jc w:val="both"/>
        <w:rPr>
          <w:rFonts w:cstheme="minorHAnsi"/>
          <w:color w:val="000000"/>
          <w:sz w:val="20"/>
          <w:szCs w:val="20"/>
        </w:rPr>
      </w:pPr>
      <w:r w:rsidRPr="0084189F">
        <w:rPr>
          <w:rFonts w:cstheme="minorHAnsi"/>
          <w:color w:val="000000"/>
          <w:sz w:val="20"/>
          <w:szCs w:val="20"/>
        </w:rPr>
        <w:t xml:space="preserve">A Contractor may submit a request to add or remove Dealers/Distributors at any time during the </w:t>
      </w:r>
      <w:r w:rsidRPr="0084189F">
        <w:rPr>
          <w:sz w:val="20"/>
          <w:szCs w:val="20"/>
        </w:rPr>
        <w:t>Contract</w:t>
      </w:r>
      <w:r w:rsidRPr="0084189F">
        <w:rPr>
          <w:rFonts w:cstheme="minorHAnsi"/>
          <w:color w:val="000000"/>
          <w:sz w:val="20"/>
          <w:szCs w:val="20"/>
        </w:rPr>
        <w:t xml:space="preserve"> term, including any extension(s) thereof.  Any such request should be emailed to the Procurement Specialist assigned to this procurement.</w:t>
      </w:r>
    </w:p>
    <w:p w14:paraId="62802376" w14:textId="77777777" w:rsidR="00BB6D75" w:rsidRDefault="00BB6D75" w:rsidP="0084189F">
      <w:pPr>
        <w:spacing w:after="0" w:line="240" w:lineRule="auto"/>
        <w:jc w:val="both"/>
        <w:rPr>
          <w:sz w:val="20"/>
          <w:szCs w:val="20"/>
        </w:rPr>
      </w:pPr>
    </w:p>
    <w:p w14:paraId="0FA49D98" w14:textId="77777777" w:rsidR="00D8290A" w:rsidRPr="0084189F" w:rsidRDefault="00D8290A" w:rsidP="0034517D">
      <w:pPr>
        <w:pStyle w:val="Heading2"/>
      </w:pPr>
      <w:bookmarkStart w:id="233" w:name="_Toc400531525"/>
      <w:bookmarkStart w:id="234" w:name="_Toc428533996"/>
      <w:bookmarkStart w:id="235" w:name="_Toc32310718"/>
      <w:bookmarkStart w:id="236" w:name="_Toc159409885"/>
      <w:r w:rsidRPr="0084189F">
        <w:t>LIQUIDATED DAMAGES</w:t>
      </w:r>
      <w:bookmarkEnd w:id="233"/>
      <w:bookmarkEnd w:id="234"/>
      <w:bookmarkEnd w:id="235"/>
      <w:bookmarkEnd w:id="236"/>
    </w:p>
    <w:p w14:paraId="335C67EB" w14:textId="77777777" w:rsidR="00CF4048" w:rsidRDefault="00CF4048" w:rsidP="00CF4048">
      <w:pPr>
        <w:spacing w:after="0" w:line="240" w:lineRule="auto"/>
        <w:jc w:val="both"/>
        <w:rPr>
          <w:rFonts w:eastAsia="MS Mincho"/>
          <w:sz w:val="20"/>
          <w:szCs w:val="20"/>
        </w:rPr>
      </w:pPr>
      <w:r>
        <w:rPr>
          <w:rFonts w:eastAsia="MS Mincho"/>
          <w:sz w:val="20"/>
          <w:szCs w:val="20"/>
        </w:rPr>
        <w:t>Not applicable to this procurement.</w:t>
      </w:r>
    </w:p>
    <w:p w14:paraId="74A6F63D" w14:textId="77777777" w:rsidR="00D8290A" w:rsidRPr="0084189F" w:rsidRDefault="00D8290A" w:rsidP="00D8290A">
      <w:pPr>
        <w:spacing w:after="0" w:line="240" w:lineRule="auto"/>
        <w:rPr>
          <w:rFonts w:eastAsia="MS Mincho"/>
          <w:sz w:val="20"/>
          <w:szCs w:val="20"/>
        </w:rPr>
      </w:pPr>
    </w:p>
    <w:p w14:paraId="44416D15" w14:textId="77777777" w:rsidR="00D8290A" w:rsidRPr="0084189F" w:rsidRDefault="00D8290A" w:rsidP="0034517D">
      <w:pPr>
        <w:pStyle w:val="Heading3"/>
      </w:pPr>
      <w:bookmarkStart w:id="237" w:name="_Toc349639918"/>
      <w:bookmarkStart w:id="238" w:name="_Toc400531526"/>
      <w:bookmarkStart w:id="239" w:name="_Toc428533997"/>
      <w:bookmarkStart w:id="240" w:name="_Toc32310719"/>
      <w:bookmarkStart w:id="241" w:name="_Toc159409886"/>
      <w:r w:rsidRPr="0084189F">
        <w:t>NOTIFICATION OF LIQUIDATED DAMAGES</w:t>
      </w:r>
      <w:bookmarkEnd w:id="237"/>
      <w:bookmarkEnd w:id="238"/>
      <w:bookmarkEnd w:id="239"/>
      <w:bookmarkEnd w:id="240"/>
      <w:bookmarkEnd w:id="241"/>
    </w:p>
    <w:p w14:paraId="77DD897F" w14:textId="77777777" w:rsidR="00CF4048" w:rsidRDefault="00CF4048" w:rsidP="00CF4048">
      <w:pPr>
        <w:spacing w:after="0" w:line="240" w:lineRule="auto"/>
        <w:jc w:val="both"/>
        <w:rPr>
          <w:rFonts w:eastAsia="MS Mincho"/>
          <w:sz w:val="20"/>
          <w:szCs w:val="20"/>
        </w:rPr>
      </w:pPr>
      <w:r>
        <w:rPr>
          <w:rFonts w:eastAsia="MS Mincho"/>
          <w:sz w:val="20"/>
          <w:szCs w:val="20"/>
        </w:rPr>
        <w:t>Not applicable to this procurement.</w:t>
      </w:r>
    </w:p>
    <w:p w14:paraId="422E2D4F" w14:textId="77777777" w:rsidR="00CF4048" w:rsidRDefault="00CF4048" w:rsidP="00D8290A">
      <w:pPr>
        <w:spacing w:after="0" w:line="240" w:lineRule="auto"/>
        <w:jc w:val="both"/>
        <w:rPr>
          <w:rFonts w:eastAsia="MS Mincho"/>
          <w:bCs/>
          <w:sz w:val="20"/>
          <w:szCs w:val="20"/>
        </w:rPr>
      </w:pPr>
    </w:p>
    <w:p w14:paraId="6D91DFB8" w14:textId="77777777" w:rsidR="00D8290A" w:rsidRPr="0084189F" w:rsidRDefault="00D8290A" w:rsidP="0034517D">
      <w:pPr>
        <w:pStyle w:val="Heading3"/>
      </w:pPr>
      <w:bookmarkStart w:id="242" w:name="_Toc349639919"/>
      <w:bookmarkStart w:id="243" w:name="_Toc400531527"/>
      <w:bookmarkStart w:id="244" w:name="_Toc428533998"/>
      <w:bookmarkStart w:id="245" w:name="_Toc32310720"/>
      <w:bookmarkStart w:id="246" w:name="_Toc159409887"/>
      <w:r w:rsidRPr="0084189F">
        <w:t>CONDITIONS FOR TERMINATION OF LIQUIDATED DAMAGES</w:t>
      </w:r>
      <w:bookmarkEnd w:id="242"/>
      <w:bookmarkEnd w:id="243"/>
      <w:bookmarkEnd w:id="244"/>
      <w:bookmarkEnd w:id="245"/>
      <w:bookmarkEnd w:id="246"/>
    </w:p>
    <w:p w14:paraId="5DEDC77E" w14:textId="77777777" w:rsidR="00CF4048" w:rsidRDefault="00CF4048" w:rsidP="00CF4048">
      <w:pPr>
        <w:spacing w:after="0" w:line="240" w:lineRule="auto"/>
        <w:jc w:val="both"/>
        <w:rPr>
          <w:rFonts w:eastAsia="MS Mincho"/>
          <w:sz w:val="20"/>
          <w:szCs w:val="20"/>
        </w:rPr>
      </w:pPr>
      <w:r>
        <w:rPr>
          <w:rFonts w:eastAsia="MS Mincho"/>
          <w:sz w:val="20"/>
          <w:szCs w:val="20"/>
        </w:rPr>
        <w:t>Not applicable to this procurement.</w:t>
      </w:r>
    </w:p>
    <w:p w14:paraId="01DBE212" w14:textId="77777777" w:rsidR="00CF4048" w:rsidRDefault="00CF4048" w:rsidP="00D8290A">
      <w:pPr>
        <w:spacing w:after="0" w:line="240" w:lineRule="auto"/>
        <w:jc w:val="both"/>
        <w:rPr>
          <w:rFonts w:eastAsia="MS Mincho"/>
          <w:bCs/>
          <w:sz w:val="20"/>
          <w:szCs w:val="20"/>
        </w:rPr>
      </w:pPr>
    </w:p>
    <w:p w14:paraId="135D18CA" w14:textId="77777777" w:rsidR="00D8290A" w:rsidRPr="0084189F" w:rsidRDefault="00D8290A" w:rsidP="0034517D">
      <w:pPr>
        <w:pStyle w:val="Heading3"/>
      </w:pPr>
      <w:bookmarkStart w:id="247" w:name="_Toc349639920"/>
      <w:bookmarkStart w:id="248" w:name="_Toc400531528"/>
      <w:bookmarkStart w:id="249" w:name="_Toc428533999"/>
      <w:bookmarkStart w:id="250" w:name="_Toc32310721"/>
      <w:bookmarkStart w:id="251" w:name="_Toc159409888"/>
      <w:r w:rsidRPr="0084189F">
        <w:t>SEVERABILITY OF INDIVIDUAL LIQUIDATED DAMAGES</w:t>
      </w:r>
      <w:bookmarkEnd w:id="247"/>
      <w:bookmarkEnd w:id="248"/>
      <w:bookmarkEnd w:id="249"/>
      <w:bookmarkEnd w:id="250"/>
      <w:bookmarkEnd w:id="251"/>
    </w:p>
    <w:p w14:paraId="59D6ED40" w14:textId="77777777" w:rsidR="00CF4048" w:rsidRDefault="00CF4048" w:rsidP="00CF4048">
      <w:pPr>
        <w:spacing w:after="0" w:line="240" w:lineRule="auto"/>
        <w:jc w:val="both"/>
        <w:rPr>
          <w:rFonts w:eastAsia="MS Mincho"/>
          <w:sz w:val="20"/>
          <w:szCs w:val="20"/>
        </w:rPr>
      </w:pPr>
      <w:r>
        <w:rPr>
          <w:rFonts w:eastAsia="MS Mincho"/>
          <w:sz w:val="20"/>
          <w:szCs w:val="20"/>
        </w:rPr>
        <w:t>Not applicable to this procurement.</w:t>
      </w:r>
    </w:p>
    <w:p w14:paraId="4498370C" w14:textId="77777777" w:rsidR="00CF4048" w:rsidRDefault="00CF4048" w:rsidP="00D8290A">
      <w:pPr>
        <w:spacing w:after="0" w:line="240" w:lineRule="auto"/>
        <w:jc w:val="both"/>
        <w:rPr>
          <w:rFonts w:eastAsia="MS Mincho"/>
          <w:bCs/>
          <w:sz w:val="20"/>
          <w:szCs w:val="20"/>
        </w:rPr>
      </w:pPr>
    </w:p>
    <w:p w14:paraId="0A589EEE" w14:textId="77777777" w:rsidR="00D8290A" w:rsidRPr="0084189F" w:rsidRDefault="00D8290A" w:rsidP="0034517D">
      <w:pPr>
        <w:pStyle w:val="Heading3"/>
      </w:pPr>
      <w:bookmarkStart w:id="252" w:name="_Toc349639921"/>
      <w:bookmarkStart w:id="253" w:name="_Toc400531529"/>
      <w:bookmarkStart w:id="254" w:name="_Toc428534000"/>
      <w:bookmarkStart w:id="255" w:name="_Toc32310722"/>
      <w:bookmarkStart w:id="256" w:name="_Toc159409889"/>
      <w:r w:rsidRPr="0084189F">
        <w:t>WAIVER OF LIQUIDATED DAMAGES/LIQUIDATED DAMAGES NOT EXCLUSIVE REMEDY</w:t>
      </w:r>
      <w:bookmarkEnd w:id="252"/>
      <w:bookmarkEnd w:id="253"/>
      <w:bookmarkEnd w:id="254"/>
      <w:bookmarkEnd w:id="255"/>
      <w:bookmarkEnd w:id="256"/>
    </w:p>
    <w:p w14:paraId="0362560D" w14:textId="77777777" w:rsidR="00CF4048" w:rsidRDefault="00CF4048" w:rsidP="00CF4048">
      <w:pPr>
        <w:spacing w:after="0" w:line="240" w:lineRule="auto"/>
        <w:jc w:val="both"/>
        <w:rPr>
          <w:rFonts w:eastAsia="MS Mincho"/>
          <w:sz w:val="20"/>
          <w:szCs w:val="20"/>
        </w:rPr>
      </w:pPr>
      <w:r>
        <w:rPr>
          <w:rFonts w:eastAsia="MS Mincho"/>
          <w:sz w:val="20"/>
          <w:szCs w:val="20"/>
        </w:rPr>
        <w:t>Not applicable to this procurement.</w:t>
      </w:r>
    </w:p>
    <w:p w14:paraId="309D1CE3" w14:textId="77777777" w:rsidR="00CF4048" w:rsidRDefault="00CF4048" w:rsidP="00D86180">
      <w:pPr>
        <w:spacing w:after="0" w:line="240" w:lineRule="auto"/>
        <w:jc w:val="both"/>
        <w:rPr>
          <w:rFonts w:eastAsia="MS Mincho"/>
          <w:bCs/>
          <w:sz w:val="20"/>
          <w:szCs w:val="20"/>
        </w:rPr>
      </w:pPr>
    </w:p>
    <w:p w14:paraId="78604D45" w14:textId="77777777" w:rsidR="00D8290A" w:rsidRPr="0084189F" w:rsidRDefault="00D8290A" w:rsidP="0034517D">
      <w:pPr>
        <w:pStyle w:val="Heading3"/>
      </w:pPr>
      <w:bookmarkStart w:id="257" w:name="_Toc349639922"/>
      <w:bookmarkStart w:id="258" w:name="_Toc400531530"/>
      <w:bookmarkStart w:id="259" w:name="_Toc428534001"/>
      <w:bookmarkStart w:id="260" w:name="_Toc32310723"/>
      <w:bookmarkStart w:id="261" w:name="_Toc159409890"/>
      <w:r w:rsidRPr="0084189F">
        <w:t>PAYMENT OF LIQUIDATED DAMAGES</w:t>
      </w:r>
      <w:bookmarkEnd w:id="257"/>
      <w:bookmarkEnd w:id="258"/>
      <w:bookmarkEnd w:id="259"/>
      <w:bookmarkEnd w:id="260"/>
      <w:bookmarkEnd w:id="261"/>
    </w:p>
    <w:p w14:paraId="317CB818" w14:textId="77777777" w:rsidR="00304620" w:rsidRDefault="00304620" w:rsidP="00304620">
      <w:pPr>
        <w:spacing w:after="0" w:line="240" w:lineRule="auto"/>
        <w:jc w:val="both"/>
        <w:rPr>
          <w:rFonts w:eastAsia="MS Mincho"/>
          <w:sz w:val="20"/>
          <w:szCs w:val="20"/>
        </w:rPr>
      </w:pPr>
      <w:r>
        <w:rPr>
          <w:rFonts w:eastAsia="MS Mincho"/>
          <w:sz w:val="20"/>
          <w:szCs w:val="20"/>
        </w:rPr>
        <w:t>Not applicable to this procurement.</w:t>
      </w:r>
    </w:p>
    <w:p w14:paraId="420CFC9D" w14:textId="77777777" w:rsidR="00304620" w:rsidRDefault="00304620" w:rsidP="00D8290A">
      <w:pPr>
        <w:spacing w:after="0" w:line="240" w:lineRule="auto"/>
        <w:jc w:val="both"/>
        <w:rPr>
          <w:rFonts w:eastAsia="MS Mincho"/>
          <w:bCs/>
          <w:sz w:val="20"/>
          <w:szCs w:val="20"/>
        </w:rPr>
      </w:pPr>
    </w:p>
    <w:p w14:paraId="676C77F1" w14:textId="77777777" w:rsidR="00D8290A" w:rsidRPr="0084189F" w:rsidRDefault="00D8290A" w:rsidP="0034517D">
      <w:pPr>
        <w:pStyle w:val="Heading2"/>
      </w:pPr>
      <w:bookmarkStart w:id="262" w:name="_Toc400531531"/>
      <w:bookmarkStart w:id="263" w:name="_Toc428534002"/>
      <w:bookmarkStart w:id="264" w:name="_Toc32310724"/>
      <w:bookmarkStart w:id="265" w:name="_Toc159409891"/>
      <w:r w:rsidRPr="0084189F">
        <w:t>RETAINAGE</w:t>
      </w:r>
      <w:bookmarkEnd w:id="262"/>
      <w:bookmarkEnd w:id="263"/>
      <w:bookmarkEnd w:id="264"/>
      <w:bookmarkEnd w:id="265"/>
    </w:p>
    <w:p w14:paraId="1D6A4216" w14:textId="77777777" w:rsidR="00304620" w:rsidRDefault="00304620" w:rsidP="00304620">
      <w:pPr>
        <w:spacing w:after="0" w:line="240" w:lineRule="auto"/>
        <w:jc w:val="both"/>
        <w:rPr>
          <w:rFonts w:eastAsia="MS Mincho"/>
          <w:sz w:val="20"/>
          <w:szCs w:val="20"/>
        </w:rPr>
      </w:pPr>
      <w:r>
        <w:rPr>
          <w:rFonts w:eastAsia="MS Mincho"/>
          <w:sz w:val="20"/>
          <w:szCs w:val="20"/>
        </w:rPr>
        <w:t>Not applicable to this procurement.</w:t>
      </w:r>
    </w:p>
    <w:p w14:paraId="7D717300" w14:textId="77777777" w:rsidR="00304620" w:rsidRDefault="00304620" w:rsidP="00333BB3">
      <w:pPr>
        <w:tabs>
          <w:tab w:val="left" w:pos="540"/>
          <w:tab w:val="left" w:pos="630"/>
        </w:tabs>
        <w:spacing w:after="0" w:line="240" w:lineRule="auto"/>
        <w:jc w:val="both"/>
        <w:rPr>
          <w:sz w:val="20"/>
          <w:szCs w:val="20"/>
        </w:rPr>
      </w:pPr>
    </w:p>
    <w:p w14:paraId="2229ACA4" w14:textId="77777777" w:rsidR="00D8290A" w:rsidRPr="0084189F" w:rsidRDefault="00D8290A" w:rsidP="0034517D">
      <w:pPr>
        <w:pStyle w:val="Heading2"/>
      </w:pPr>
      <w:bookmarkStart w:id="266" w:name="_Toc159409892"/>
      <w:r w:rsidRPr="0084189F">
        <w:t>ELECTRONIC PAYMENTS</w:t>
      </w:r>
      <w:bookmarkEnd w:id="266"/>
    </w:p>
    <w:p w14:paraId="33D0D6D6" w14:textId="7C9D3215" w:rsidR="00D8290A" w:rsidRPr="0084189F" w:rsidRDefault="00D8290A" w:rsidP="00D8290A">
      <w:pPr>
        <w:spacing w:after="0" w:line="240" w:lineRule="auto"/>
        <w:jc w:val="both"/>
        <w:rPr>
          <w:rFonts w:eastAsia="MS Mincho"/>
          <w:sz w:val="20"/>
          <w:szCs w:val="20"/>
          <w:u w:val="single"/>
        </w:rPr>
      </w:pPr>
      <w:r w:rsidRPr="0084189F">
        <w:rPr>
          <w:sz w:val="20"/>
          <w:szCs w:val="20"/>
        </w:rPr>
        <w:t xml:space="preserve">With the award of this Contract, the successful </w:t>
      </w:r>
      <w:r w:rsidRPr="0084189F">
        <w:rPr>
          <w:rFonts w:cs="Arial"/>
          <w:sz w:val="20"/>
          <w:szCs w:val="20"/>
        </w:rPr>
        <w:t>Contractor(s)</w:t>
      </w:r>
      <w:r w:rsidRPr="0084189F">
        <w:rPr>
          <w:sz w:val="20"/>
          <w:szCs w:val="20"/>
        </w:rPr>
        <w:t xml:space="preserve"> will be required to receive its payment(s) electronically.  In order to receive payments via automatic deposit from the State of New Jersey, </w:t>
      </w:r>
      <w:r w:rsidR="000D6356">
        <w:rPr>
          <w:sz w:val="20"/>
          <w:szCs w:val="20"/>
        </w:rPr>
        <w:t xml:space="preserve">the Contractor </w:t>
      </w:r>
      <w:r w:rsidRPr="0084189F">
        <w:rPr>
          <w:sz w:val="20"/>
          <w:szCs w:val="20"/>
        </w:rPr>
        <w:t xml:space="preserve">must complete the EFT information within </w:t>
      </w:r>
      <w:r w:rsidR="000D6356">
        <w:rPr>
          <w:sz w:val="20"/>
          <w:szCs w:val="20"/>
        </w:rPr>
        <w:t>its</w:t>
      </w:r>
      <w:r w:rsidR="000D6356" w:rsidRPr="0084189F">
        <w:rPr>
          <w:sz w:val="20"/>
          <w:szCs w:val="20"/>
        </w:rPr>
        <w:t xml:space="preserve"> </w:t>
      </w:r>
      <w:r w:rsidRPr="00D86180">
        <w:rPr>
          <w:b/>
          <w:i/>
          <w:color w:val="00B050"/>
          <w:sz w:val="20"/>
          <w:szCs w:val="20"/>
        </w:rPr>
        <w:t>NJ</w:t>
      </w:r>
      <w:r w:rsidRPr="00D86180">
        <w:rPr>
          <w:b/>
          <w:i/>
          <w:color w:val="0070C0"/>
          <w:sz w:val="20"/>
          <w:szCs w:val="20"/>
        </w:rPr>
        <w:t>START</w:t>
      </w:r>
      <w:r w:rsidRPr="0084189F">
        <w:rPr>
          <w:sz w:val="20"/>
          <w:szCs w:val="20"/>
        </w:rPr>
        <w:t xml:space="preserve"> Vendor Profile.  Please refer to the QRG titled </w:t>
      </w:r>
      <w:r w:rsidRPr="0084189F">
        <w:rPr>
          <w:rFonts w:eastAsia="MS Mincho"/>
          <w:sz w:val="20"/>
          <w:szCs w:val="20"/>
        </w:rPr>
        <w:t xml:space="preserve">“Vendor Profile Management – Company Information and User Access” for instructions. </w:t>
      </w:r>
    </w:p>
    <w:p w14:paraId="6DCE9F9D" w14:textId="77777777" w:rsidR="00D8290A" w:rsidRPr="0084189F" w:rsidRDefault="00D8290A" w:rsidP="00D8290A">
      <w:pPr>
        <w:spacing w:after="0" w:line="240" w:lineRule="auto"/>
        <w:jc w:val="both"/>
        <w:rPr>
          <w:sz w:val="20"/>
          <w:szCs w:val="20"/>
        </w:rPr>
      </w:pPr>
    </w:p>
    <w:p w14:paraId="2ACE3C01" w14:textId="108F9A83" w:rsidR="00D8290A" w:rsidRPr="0084189F" w:rsidRDefault="00165E4F" w:rsidP="0034517D">
      <w:pPr>
        <w:pStyle w:val="Heading2"/>
      </w:pPr>
      <w:bookmarkStart w:id="267" w:name="_Toc159409893"/>
      <w:r w:rsidRPr="004E5B4A">
        <w:t>PROCUREMENT EFFICIENCY PROGRAM</w:t>
      </w:r>
      <w:bookmarkEnd w:id="267"/>
    </w:p>
    <w:p w14:paraId="2981273C" w14:textId="77777777" w:rsidR="00165E4F" w:rsidRPr="004E5B4A" w:rsidRDefault="00165E4F" w:rsidP="00304620">
      <w:pPr>
        <w:pStyle w:val="ListParagraph"/>
        <w:numPr>
          <w:ilvl w:val="0"/>
          <w:numId w:val="14"/>
        </w:numPr>
        <w:ind w:left="720" w:hanging="360"/>
        <w:rPr>
          <w:rFonts w:asciiTheme="minorHAnsi" w:hAnsiTheme="minorHAnsi" w:cstheme="minorHAnsi"/>
          <w:sz w:val="20"/>
          <w:szCs w:val="20"/>
        </w:rPr>
      </w:pPr>
      <w:r w:rsidRPr="00A72C77">
        <w:rPr>
          <w:rFonts w:asciiTheme="minorHAnsi" w:hAnsiTheme="minorHAnsi" w:cstheme="minorHAnsi"/>
          <w:bCs/>
          <w:sz w:val="20"/>
          <w:szCs w:val="20"/>
        </w:rPr>
        <w:t>Quarterly Sales Reporting</w:t>
      </w:r>
      <w:r w:rsidRPr="004E5B4A">
        <w:rPr>
          <w:rFonts w:asciiTheme="minorHAnsi" w:hAnsiTheme="minorHAnsi" w:cstheme="minorHAnsi"/>
          <w:sz w:val="20"/>
          <w:szCs w:val="20"/>
        </w:rPr>
        <w:t xml:space="preserve"> - The Contractor shall submit a Sales Report documenting all sales made under the Contract.  The Sales Report shall be submitted directly to Periscope no later than thirty (30) calendar days after the end of each calendar quarter. The calendar quarters will end March 31, June 30, September 30, and December 31. The Sales Report must contain the following information:  </w:t>
      </w:r>
    </w:p>
    <w:p w14:paraId="5ACB0110" w14:textId="77777777" w:rsidR="00165E4F" w:rsidRPr="004E5B4A" w:rsidRDefault="00165E4F" w:rsidP="00304620">
      <w:pPr>
        <w:pStyle w:val="ListParagraph"/>
        <w:numPr>
          <w:ilvl w:val="1"/>
          <w:numId w:val="14"/>
        </w:numPr>
        <w:ind w:left="1440" w:hanging="360"/>
        <w:rPr>
          <w:rFonts w:asciiTheme="minorHAnsi" w:hAnsiTheme="minorHAnsi" w:cstheme="minorHAnsi"/>
          <w:sz w:val="20"/>
          <w:szCs w:val="20"/>
        </w:rPr>
      </w:pPr>
      <w:r w:rsidRPr="004E5B4A">
        <w:rPr>
          <w:rFonts w:asciiTheme="minorHAnsi" w:hAnsiTheme="minorHAnsi" w:cstheme="minorHAnsi"/>
          <w:sz w:val="20"/>
          <w:szCs w:val="20"/>
        </w:rPr>
        <w:t>Complete and accurate details of all sales, credits, returns, refunds, and the like for the reporting quarter;</w:t>
      </w:r>
    </w:p>
    <w:p w14:paraId="38F49B9A" w14:textId="77777777" w:rsidR="00165E4F" w:rsidRPr="004E5B4A" w:rsidRDefault="00165E4F" w:rsidP="00304620">
      <w:pPr>
        <w:pStyle w:val="ListParagraph"/>
        <w:numPr>
          <w:ilvl w:val="1"/>
          <w:numId w:val="14"/>
        </w:numPr>
        <w:ind w:left="1440" w:hanging="360"/>
        <w:rPr>
          <w:rFonts w:asciiTheme="minorHAnsi" w:hAnsiTheme="minorHAnsi" w:cstheme="minorHAnsi"/>
          <w:sz w:val="20"/>
          <w:szCs w:val="20"/>
        </w:rPr>
      </w:pPr>
      <w:r w:rsidRPr="004E5B4A">
        <w:rPr>
          <w:rFonts w:asciiTheme="minorHAnsi" w:hAnsiTheme="minorHAnsi" w:cstheme="minorHAnsi"/>
          <w:sz w:val="20"/>
          <w:szCs w:val="20"/>
        </w:rPr>
        <w:t>Purchasing entity;</w:t>
      </w:r>
    </w:p>
    <w:p w14:paraId="1B024627" w14:textId="77777777" w:rsidR="00165E4F" w:rsidRPr="004E5B4A" w:rsidRDefault="00165E4F" w:rsidP="00304620">
      <w:pPr>
        <w:pStyle w:val="ListParagraph"/>
        <w:numPr>
          <w:ilvl w:val="1"/>
          <w:numId w:val="14"/>
        </w:numPr>
        <w:ind w:left="1440" w:hanging="360"/>
        <w:rPr>
          <w:rFonts w:asciiTheme="minorHAnsi" w:hAnsiTheme="minorHAnsi" w:cstheme="minorHAnsi"/>
          <w:sz w:val="20"/>
          <w:szCs w:val="20"/>
        </w:rPr>
      </w:pPr>
      <w:r w:rsidRPr="004E5B4A">
        <w:rPr>
          <w:rFonts w:asciiTheme="minorHAnsi" w:hAnsiTheme="minorHAnsi" w:cstheme="minorHAnsi"/>
          <w:sz w:val="20"/>
          <w:szCs w:val="20"/>
        </w:rPr>
        <w:t>Total of Procurement Efficiency Program Fee amount due for the reporting quarter;</w:t>
      </w:r>
    </w:p>
    <w:p w14:paraId="414A0C87" w14:textId="45E0743B" w:rsidR="00165E4F" w:rsidRPr="004E5B4A" w:rsidRDefault="00165E4F" w:rsidP="00304620">
      <w:pPr>
        <w:pStyle w:val="ListParagraph"/>
        <w:numPr>
          <w:ilvl w:val="1"/>
          <w:numId w:val="14"/>
        </w:numPr>
        <w:ind w:left="1440" w:hanging="360"/>
        <w:rPr>
          <w:rFonts w:asciiTheme="minorHAnsi" w:hAnsiTheme="minorHAnsi" w:cstheme="minorHAnsi"/>
          <w:sz w:val="20"/>
          <w:szCs w:val="20"/>
        </w:rPr>
      </w:pPr>
      <w:r w:rsidRPr="004E5B4A">
        <w:rPr>
          <w:rFonts w:asciiTheme="minorHAnsi" w:hAnsiTheme="minorHAnsi" w:cstheme="minorHAnsi"/>
          <w:sz w:val="20"/>
          <w:szCs w:val="20"/>
        </w:rPr>
        <w:t>Such other information as the State may reasonably request;</w:t>
      </w:r>
    </w:p>
    <w:p w14:paraId="7EA316D2" w14:textId="09F1839E" w:rsidR="0058479F" w:rsidRPr="0058479F" w:rsidRDefault="00165E4F" w:rsidP="00304620">
      <w:pPr>
        <w:pStyle w:val="ListParagraph"/>
        <w:numPr>
          <w:ilvl w:val="1"/>
          <w:numId w:val="14"/>
        </w:numPr>
        <w:ind w:left="1440" w:hanging="360"/>
        <w:rPr>
          <w:rFonts w:cstheme="minorHAnsi"/>
          <w:sz w:val="20"/>
          <w:szCs w:val="20"/>
        </w:rPr>
      </w:pPr>
      <w:r w:rsidRPr="006E4FD7">
        <w:rPr>
          <w:rFonts w:asciiTheme="minorHAnsi" w:hAnsiTheme="minorHAnsi" w:cstheme="minorHAnsi"/>
          <w:sz w:val="20"/>
          <w:szCs w:val="20"/>
        </w:rPr>
        <w:t>If no sales were made against this Contract during the reporting quarter, then a report shall be submitted showing zero sales and zero Procurement Efficiency Program Fee due</w:t>
      </w:r>
      <w:r w:rsidR="00287234">
        <w:rPr>
          <w:rFonts w:asciiTheme="minorHAnsi" w:hAnsiTheme="minorHAnsi" w:cstheme="minorHAnsi"/>
          <w:sz w:val="20"/>
          <w:szCs w:val="20"/>
        </w:rPr>
        <w:t>; and</w:t>
      </w:r>
    </w:p>
    <w:p w14:paraId="3EA39CDF" w14:textId="5D3D72A8" w:rsidR="00165E4F" w:rsidRDefault="00165E4F" w:rsidP="00304620">
      <w:pPr>
        <w:pStyle w:val="ListParagraph"/>
        <w:numPr>
          <w:ilvl w:val="1"/>
          <w:numId w:val="14"/>
        </w:numPr>
        <w:ind w:left="1440" w:hanging="360"/>
        <w:rPr>
          <w:rFonts w:cstheme="minorHAnsi"/>
          <w:sz w:val="20"/>
          <w:szCs w:val="20"/>
        </w:rPr>
      </w:pPr>
      <w:r w:rsidRPr="006E4FD7">
        <w:rPr>
          <w:rFonts w:asciiTheme="minorHAnsi" w:hAnsiTheme="minorHAnsi" w:cstheme="minorHAnsi"/>
          <w:sz w:val="20"/>
          <w:szCs w:val="20"/>
        </w:rPr>
        <w:t>Quarterly Sales Reporting and remittance of the Procurement Efficiency Program Fee shall begin on the first calendar quarter starting after the effective date of the Contract.</w:t>
      </w:r>
    </w:p>
    <w:p w14:paraId="369E8265" w14:textId="4A7698A1" w:rsidR="00165E4F" w:rsidRPr="004E5B4A" w:rsidRDefault="00165E4F" w:rsidP="00304620">
      <w:pPr>
        <w:pStyle w:val="ListParagraph"/>
        <w:numPr>
          <w:ilvl w:val="0"/>
          <w:numId w:val="14"/>
        </w:numPr>
        <w:spacing w:line="252" w:lineRule="exact"/>
        <w:ind w:left="720" w:hanging="360"/>
        <w:rPr>
          <w:rFonts w:asciiTheme="minorHAnsi" w:hAnsiTheme="minorHAnsi" w:cstheme="minorHAnsi"/>
          <w:sz w:val="20"/>
          <w:szCs w:val="20"/>
        </w:rPr>
      </w:pPr>
      <w:r w:rsidRPr="00A72C77">
        <w:rPr>
          <w:rFonts w:asciiTheme="minorHAnsi" w:hAnsiTheme="minorHAnsi" w:cstheme="minorHAnsi"/>
          <w:bCs/>
          <w:sz w:val="20"/>
          <w:szCs w:val="20"/>
        </w:rPr>
        <w:t>Procurement Efficiency Program Fee</w:t>
      </w:r>
      <w:r w:rsidRPr="00A72C77">
        <w:rPr>
          <w:rFonts w:asciiTheme="minorHAnsi" w:hAnsiTheme="minorHAnsi" w:cstheme="minorHAnsi"/>
          <w:sz w:val="20"/>
          <w:szCs w:val="20"/>
        </w:rPr>
        <w:t xml:space="preserve"> -</w:t>
      </w:r>
      <w:r w:rsidRPr="004E5B4A">
        <w:rPr>
          <w:rFonts w:asciiTheme="minorHAnsi" w:hAnsiTheme="minorHAnsi" w:cstheme="minorHAnsi"/>
          <w:sz w:val="20"/>
          <w:szCs w:val="20"/>
        </w:rPr>
        <w:t xml:space="preserve"> For all purchases made under this</w:t>
      </w:r>
      <w:r w:rsidR="0058479F">
        <w:rPr>
          <w:rFonts w:asciiTheme="minorHAnsi" w:hAnsiTheme="minorHAnsi" w:cstheme="minorHAnsi"/>
          <w:sz w:val="20"/>
          <w:szCs w:val="20"/>
        </w:rPr>
        <w:t xml:space="preserve"> Contract</w:t>
      </w:r>
      <w:r w:rsidRPr="004E5B4A">
        <w:rPr>
          <w:rFonts w:asciiTheme="minorHAnsi" w:hAnsiTheme="minorHAnsi" w:cstheme="minorHAnsi"/>
          <w:sz w:val="20"/>
          <w:szCs w:val="20"/>
        </w:rPr>
        <w:t xml:space="preserve">, that have been invoiced, the Contractor shall remit the Procurement Efficiency Program Fee in the amount of one percent (1%) of all Purchases to Periscope acting on behalf of the State of New Jersey. </w:t>
      </w:r>
    </w:p>
    <w:p w14:paraId="3F3FF5A3" w14:textId="77777777" w:rsidR="009D0455" w:rsidRPr="009D0455" w:rsidRDefault="00165E4F" w:rsidP="00304620">
      <w:pPr>
        <w:pStyle w:val="ListParagraph"/>
        <w:numPr>
          <w:ilvl w:val="0"/>
          <w:numId w:val="14"/>
        </w:numPr>
        <w:spacing w:before="1" w:line="252" w:lineRule="exact"/>
        <w:ind w:left="749" w:hanging="389"/>
        <w:rPr>
          <w:rFonts w:ascii="Times New Roman" w:hAnsi="Times New Roman"/>
        </w:rPr>
      </w:pPr>
      <w:r w:rsidRPr="00A72C77">
        <w:rPr>
          <w:rFonts w:asciiTheme="minorHAnsi" w:hAnsiTheme="minorHAnsi" w:cstheme="minorHAnsi"/>
          <w:bCs/>
          <w:sz w:val="20"/>
          <w:szCs w:val="20"/>
        </w:rPr>
        <w:t>Remittance of the Procurement Efficiency Program Fee</w:t>
      </w:r>
      <w:r w:rsidRPr="009D0455">
        <w:rPr>
          <w:rFonts w:asciiTheme="minorHAnsi" w:hAnsiTheme="minorHAnsi" w:cstheme="minorHAnsi"/>
          <w:sz w:val="20"/>
          <w:szCs w:val="20"/>
        </w:rPr>
        <w:t xml:space="preserve"> - On a quarterly basis, the Contractor shall remit the Procurement Efficiency Program Fee directly to Periscope no later than thirty (30) days after the end of each calendar quarter. The calendar quarters will end March 31, June 30, September 30, and December 31.  Failure to remit the Procurement Efficiency Program Fee timel</w:t>
      </w:r>
      <w:r w:rsidR="00BC14C5" w:rsidRPr="009D0455">
        <w:rPr>
          <w:rFonts w:asciiTheme="minorHAnsi" w:hAnsiTheme="minorHAnsi" w:cstheme="minorHAnsi"/>
          <w:sz w:val="20"/>
          <w:szCs w:val="20"/>
        </w:rPr>
        <w:t>y and accurately may result in C</w:t>
      </w:r>
      <w:r w:rsidRPr="009D0455">
        <w:rPr>
          <w:rFonts w:asciiTheme="minorHAnsi" w:hAnsiTheme="minorHAnsi" w:cstheme="minorHAnsi"/>
          <w:sz w:val="20"/>
          <w:szCs w:val="20"/>
        </w:rPr>
        <w:t xml:space="preserve">ontract termination as outlined in the “Termination of Contract” clause of the State of New Jersey Standard Terms and Conditions. </w:t>
      </w:r>
    </w:p>
    <w:p w14:paraId="66E0BC9D" w14:textId="20ACB7B2" w:rsidR="009D0455" w:rsidRPr="009D0455" w:rsidRDefault="006242F9" w:rsidP="00304620">
      <w:pPr>
        <w:pStyle w:val="ListParagraph"/>
        <w:numPr>
          <w:ilvl w:val="0"/>
          <w:numId w:val="14"/>
        </w:numPr>
        <w:spacing w:before="1" w:line="252" w:lineRule="exact"/>
        <w:ind w:left="749" w:hanging="389"/>
        <w:rPr>
          <w:rFonts w:ascii="Times New Roman" w:hAnsi="Times New Roman"/>
        </w:rPr>
      </w:pPr>
      <w:r w:rsidRPr="00A72C77">
        <w:rPr>
          <w:rFonts w:eastAsia="Arial" w:cstheme="minorHAnsi"/>
          <w:b/>
          <w:bCs/>
          <w:i/>
          <w:iCs/>
          <w:color w:val="00B050"/>
          <w:sz w:val="20"/>
          <w:szCs w:val="20"/>
        </w:rPr>
        <w:t>NJ</w:t>
      </w:r>
      <w:r w:rsidRPr="00A72C77">
        <w:rPr>
          <w:rFonts w:eastAsia="Arial" w:cstheme="minorHAnsi"/>
          <w:b/>
          <w:bCs/>
          <w:i/>
          <w:iCs/>
          <w:color w:val="0070C0"/>
          <w:sz w:val="20"/>
          <w:szCs w:val="20"/>
        </w:rPr>
        <w:t>START</w:t>
      </w:r>
      <w:r w:rsidR="00165E4F" w:rsidRPr="00A72C77">
        <w:rPr>
          <w:rFonts w:asciiTheme="minorHAnsi" w:hAnsiTheme="minorHAnsi" w:cstheme="minorHAnsi"/>
          <w:bCs/>
          <w:color w:val="221F1F"/>
          <w:sz w:val="20"/>
          <w:szCs w:val="20"/>
        </w:rPr>
        <w:t xml:space="preserve"> Marketplace</w:t>
      </w:r>
      <w:r w:rsidR="00165E4F" w:rsidRPr="00A72C77">
        <w:rPr>
          <w:rFonts w:asciiTheme="minorHAnsi" w:hAnsiTheme="minorHAnsi" w:cstheme="minorHAnsi"/>
          <w:color w:val="221F1F"/>
          <w:sz w:val="20"/>
          <w:szCs w:val="20"/>
        </w:rPr>
        <w:t xml:space="preserve"> </w:t>
      </w:r>
      <w:r w:rsidR="00165E4F" w:rsidRPr="00A72C77">
        <w:rPr>
          <w:rFonts w:asciiTheme="minorHAnsi" w:hAnsiTheme="minorHAnsi" w:cstheme="minorHAnsi"/>
          <w:bCs/>
          <w:color w:val="221F1F"/>
          <w:sz w:val="20"/>
          <w:szCs w:val="20"/>
        </w:rPr>
        <w:t>Catalog</w:t>
      </w:r>
      <w:r w:rsidR="00165E4F" w:rsidRPr="00A72C77">
        <w:rPr>
          <w:rFonts w:asciiTheme="minorHAnsi" w:hAnsiTheme="minorHAnsi" w:cstheme="minorHAnsi"/>
          <w:bCs/>
          <w:color w:val="221F1F"/>
          <w:spacing w:val="-5"/>
          <w:sz w:val="20"/>
          <w:szCs w:val="20"/>
        </w:rPr>
        <w:t xml:space="preserve"> </w:t>
      </w:r>
      <w:r w:rsidR="00165E4F" w:rsidRPr="00A72C77">
        <w:rPr>
          <w:rFonts w:asciiTheme="minorHAnsi" w:hAnsiTheme="minorHAnsi" w:cstheme="minorHAnsi"/>
          <w:bCs/>
          <w:color w:val="221F1F"/>
          <w:spacing w:val="-2"/>
          <w:sz w:val="20"/>
          <w:szCs w:val="20"/>
        </w:rPr>
        <w:t>Enablement</w:t>
      </w:r>
      <w:r w:rsidR="009D0455" w:rsidRPr="00A72C77">
        <w:rPr>
          <w:rFonts w:asciiTheme="minorHAnsi" w:hAnsiTheme="minorHAnsi" w:cstheme="minorHAnsi"/>
          <w:bCs/>
          <w:color w:val="221F1F"/>
          <w:spacing w:val="-2"/>
          <w:sz w:val="20"/>
          <w:szCs w:val="20"/>
        </w:rPr>
        <w:t xml:space="preserve"> </w:t>
      </w:r>
      <w:r w:rsidR="00165E4F" w:rsidRPr="00A72C77">
        <w:rPr>
          <w:rFonts w:asciiTheme="minorHAnsi" w:hAnsiTheme="minorHAnsi" w:cstheme="minorHAnsi"/>
          <w:color w:val="221F1F"/>
          <w:spacing w:val="-2"/>
          <w:sz w:val="20"/>
          <w:szCs w:val="20"/>
        </w:rPr>
        <w:t>-</w:t>
      </w:r>
      <w:r w:rsidR="00165E4F" w:rsidRPr="009D0455">
        <w:rPr>
          <w:rFonts w:asciiTheme="minorHAnsi" w:hAnsiTheme="minorHAnsi" w:cstheme="minorHAnsi"/>
          <w:color w:val="221F1F"/>
          <w:spacing w:val="-2"/>
          <w:sz w:val="20"/>
          <w:szCs w:val="20"/>
        </w:rPr>
        <w:t xml:space="preserve"> </w:t>
      </w:r>
      <w:r w:rsidR="00165E4F" w:rsidRPr="009D0455">
        <w:rPr>
          <w:rFonts w:asciiTheme="minorHAnsi" w:hAnsiTheme="minorHAnsi" w:cstheme="minorHAnsi"/>
          <w:color w:val="221F1F"/>
          <w:sz w:val="20"/>
          <w:szCs w:val="20"/>
        </w:rPr>
        <w:t xml:space="preserve">Contractor shall cooperate with State and/or Periscope as requested to upload catalog items and pricing consistent with this Contract. Contractor shall upload catalog within (thirty) 30 calendar days of the date of execution of </w:t>
      </w:r>
      <w:r w:rsidR="005F795C" w:rsidRPr="009D0455">
        <w:rPr>
          <w:rFonts w:asciiTheme="minorHAnsi" w:hAnsiTheme="minorHAnsi" w:cstheme="minorHAnsi"/>
          <w:color w:val="221F1F"/>
          <w:sz w:val="20"/>
          <w:szCs w:val="20"/>
        </w:rPr>
        <w:t>this Contract</w:t>
      </w:r>
      <w:r w:rsidR="00165E4F" w:rsidRPr="009D0455">
        <w:rPr>
          <w:rFonts w:asciiTheme="minorHAnsi" w:hAnsiTheme="minorHAnsi" w:cstheme="minorHAnsi"/>
          <w:color w:val="221F1F"/>
          <w:spacing w:val="-2"/>
          <w:sz w:val="20"/>
          <w:szCs w:val="20"/>
        </w:rPr>
        <w:t xml:space="preserve">. Failure to cooperate will result in the Contractor’s good and/or services not being represented in the </w:t>
      </w:r>
      <w:r w:rsidRPr="0084189F">
        <w:rPr>
          <w:rFonts w:eastAsia="Arial" w:cstheme="minorHAnsi"/>
          <w:b/>
          <w:bCs/>
          <w:i/>
          <w:iCs/>
          <w:color w:val="00B050"/>
          <w:sz w:val="20"/>
          <w:szCs w:val="20"/>
        </w:rPr>
        <w:t>NJ</w:t>
      </w:r>
      <w:r w:rsidRPr="0084189F">
        <w:rPr>
          <w:rFonts w:eastAsia="Arial" w:cstheme="minorHAnsi"/>
          <w:b/>
          <w:bCs/>
          <w:i/>
          <w:iCs/>
          <w:color w:val="0070C0"/>
          <w:sz w:val="20"/>
          <w:szCs w:val="20"/>
        </w:rPr>
        <w:t>START</w:t>
      </w:r>
      <w:r w:rsidRPr="009D0455">
        <w:rPr>
          <w:rFonts w:asciiTheme="minorHAnsi" w:hAnsiTheme="minorHAnsi" w:cstheme="minorHAnsi"/>
          <w:color w:val="221F1F"/>
          <w:spacing w:val="-2"/>
          <w:sz w:val="20"/>
          <w:szCs w:val="20"/>
        </w:rPr>
        <w:t xml:space="preserve"> </w:t>
      </w:r>
      <w:r w:rsidR="00165E4F" w:rsidRPr="009D0455">
        <w:rPr>
          <w:rFonts w:asciiTheme="minorHAnsi" w:hAnsiTheme="minorHAnsi" w:cstheme="minorHAnsi"/>
          <w:color w:val="221F1F"/>
          <w:spacing w:val="-2"/>
          <w:sz w:val="20"/>
          <w:szCs w:val="20"/>
        </w:rPr>
        <w:t>Marketplace. The Contractor shall ensure that the catalog complies with the scope, and terms and conditions of this Contract. Any identified deviation from the Contract must be corrected immediately. Any catalog that does not comply with the scope and terms and conditions of this Co</w:t>
      </w:r>
      <w:r w:rsidR="003F66F2" w:rsidRPr="009D0455">
        <w:rPr>
          <w:rFonts w:asciiTheme="minorHAnsi" w:hAnsiTheme="minorHAnsi" w:cstheme="minorHAnsi"/>
          <w:color w:val="221F1F"/>
          <w:spacing w:val="-2"/>
          <w:sz w:val="20"/>
          <w:szCs w:val="20"/>
        </w:rPr>
        <w:t xml:space="preserve">ntract can lead to a breach of </w:t>
      </w:r>
      <w:r w:rsidR="009F7B9C" w:rsidRPr="009D0455">
        <w:rPr>
          <w:rFonts w:asciiTheme="minorHAnsi" w:hAnsiTheme="minorHAnsi" w:cstheme="minorHAnsi"/>
          <w:color w:val="221F1F"/>
          <w:spacing w:val="-2"/>
          <w:sz w:val="20"/>
          <w:szCs w:val="20"/>
        </w:rPr>
        <w:t>c</w:t>
      </w:r>
      <w:r w:rsidR="00165E4F" w:rsidRPr="009D0455">
        <w:rPr>
          <w:rFonts w:asciiTheme="minorHAnsi" w:hAnsiTheme="minorHAnsi" w:cstheme="minorHAnsi"/>
          <w:color w:val="221F1F"/>
          <w:spacing w:val="-2"/>
          <w:sz w:val="20"/>
          <w:szCs w:val="20"/>
        </w:rPr>
        <w:t xml:space="preserve">ontract and will be escalated to the Division of Purchase and Property’s Contract Compliance and Audit Unit for review and possible action.  </w:t>
      </w:r>
    </w:p>
    <w:p w14:paraId="1108A628" w14:textId="635C4C1C" w:rsidR="00165E4F" w:rsidRPr="009D0455" w:rsidRDefault="00165E4F" w:rsidP="00304620">
      <w:pPr>
        <w:pStyle w:val="ListParagraph"/>
        <w:numPr>
          <w:ilvl w:val="0"/>
          <w:numId w:val="14"/>
        </w:numPr>
        <w:spacing w:before="1" w:line="252" w:lineRule="exact"/>
        <w:ind w:left="749" w:hanging="389"/>
        <w:rPr>
          <w:rFonts w:ascii="Times New Roman" w:hAnsi="Times New Roman"/>
        </w:rPr>
      </w:pPr>
      <w:r w:rsidRPr="00A72C77">
        <w:rPr>
          <w:rFonts w:asciiTheme="minorHAnsi" w:hAnsiTheme="minorHAnsi" w:cstheme="minorHAnsi"/>
          <w:sz w:val="20"/>
          <w:szCs w:val="20"/>
        </w:rPr>
        <w:t>Retention and</w:t>
      </w:r>
      <w:r w:rsidRPr="00A72C77">
        <w:rPr>
          <w:rFonts w:asciiTheme="minorHAnsi" w:hAnsiTheme="minorHAnsi" w:cstheme="minorHAnsi"/>
          <w:spacing w:val="-4"/>
          <w:sz w:val="20"/>
          <w:szCs w:val="20"/>
        </w:rPr>
        <w:t xml:space="preserve"> </w:t>
      </w:r>
      <w:r w:rsidRPr="00A72C77">
        <w:rPr>
          <w:rFonts w:asciiTheme="minorHAnsi" w:hAnsiTheme="minorHAnsi" w:cstheme="minorHAnsi"/>
          <w:sz w:val="20"/>
          <w:szCs w:val="20"/>
        </w:rPr>
        <w:t>Inspection of</w:t>
      </w:r>
      <w:r w:rsidRPr="00A72C77">
        <w:rPr>
          <w:rFonts w:asciiTheme="minorHAnsi" w:hAnsiTheme="minorHAnsi" w:cstheme="minorHAnsi"/>
          <w:spacing w:val="-6"/>
          <w:sz w:val="20"/>
          <w:szCs w:val="20"/>
        </w:rPr>
        <w:t xml:space="preserve"> </w:t>
      </w:r>
      <w:r w:rsidRPr="00A72C77">
        <w:rPr>
          <w:rFonts w:asciiTheme="minorHAnsi" w:hAnsiTheme="minorHAnsi" w:cstheme="minorHAnsi"/>
          <w:sz w:val="20"/>
          <w:szCs w:val="20"/>
        </w:rPr>
        <w:t>Records</w:t>
      </w:r>
      <w:r w:rsidRPr="00A72C77">
        <w:rPr>
          <w:rFonts w:asciiTheme="minorHAnsi" w:hAnsiTheme="minorHAnsi" w:cstheme="minorHAnsi"/>
          <w:spacing w:val="-3"/>
          <w:sz w:val="20"/>
          <w:szCs w:val="20"/>
        </w:rPr>
        <w:t xml:space="preserve"> </w:t>
      </w:r>
      <w:r w:rsidRPr="00A72C77">
        <w:rPr>
          <w:rFonts w:asciiTheme="minorHAnsi" w:hAnsiTheme="minorHAnsi" w:cstheme="minorHAnsi"/>
          <w:sz w:val="20"/>
          <w:szCs w:val="20"/>
        </w:rPr>
        <w:t>and</w:t>
      </w:r>
      <w:r w:rsidRPr="00A72C77">
        <w:rPr>
          <w:rFonts w:asciiTheme="minorHAnsi" w:hAnsiTheme="minorHAnsi" w:cstheme="minorHAnsi"/>
          <w:spacing w:val="-4"/>
          <w:sz w:val="20"/>
          <w:szCs w:val="20"/>
        </w:rPr>
        <w:t xml:space="preserve"> Audit </w:t>
      </w:r>
      <w:r w:rsidRPr="009D0455">
        <w:rPr>
          <w:rFonts w:asciiTheme="minorHAnsi" w:hAnsiTheme="minorHAnsi" w:cstheme="minorHAnsi"/>
          <w:spacing w:val="-4"/>
          <w:sz w:val="20"/>
          <w:szCs w:val="20"/>
        </w:rPr>
        <w:t xml:space="preserve">- </w:t>
      </w:r>
      <w:r w:rsidRPr="009D0455">
        <w:rPr>
          <w:rFonts w:asciiTheme="minorHAnsi" w:hAnsiTheme="minorHAnsi" w:cstheme="minorHAnsi"/>
          <w:sz w:val="20"/>
          <w:szCs w:val="20"/>
        </w:rPr>
        <w:t xml:space="preserve">The Contractor shall keep records of all sales made to all Using Agencies in sufficient detail to enable the State to determine the Procurement Efficiency Program Fee payable by the Contractor. The State and/or Periscope may examine and audit, at its own expense, Contractor’s sales records and Sales Reports for completeness and accuracy. If such examination reveals underpayment of the Procurement Efficiency Program Fee, the Contractor shall immediately pay to Periscope the amount of deficiency. If the examination reveals an underpayment of 5% or more, then the Contractor shall reimburse the State and/or Periscope for the cost of the audit. </w:t>
      </w:r>
    </w:p>
    <w:p w14:paraId="4396430F" w14:textId="77777777" w:rsidR="006E4FD7" w:rsidRPr="006E4FD7" w:rsidRDefault="006E4FD7" w:rsidP="009D0455">
      <w:pPr>
        <w:pStyle w:val="1BulletList"/>
        <w:ind w:left="1469"/>
      </w:pPr>
    </w:p>
    <w:p w14:paraId="2DC4B388" w14:textId="77777777" w:rsidR="00663C9F" w:rsidRPr="0052679C" w:rsidRDefault="00663C9F" w:rsidP="00663C9F">
      <w:pPr>
        <w:pStyle w:val="ListParagraph"/>
        <w:rPr>
          <w:rFonts w:asciiTheme="minorHAnsi" w:hAnsiTheme="minorHAnsi" w:cstheme="minorBidi"/>
          <w:sz w:val="20"/>
          <w:szCs w:val="20"/>
        </w:rPr>
      </w:pPr>
    </w:p>
    <w:p w14:paraId="6E282CE3" w14:textId="77777777" w:rsidR="00395E51" w:rsidRPr="0084189F" w:rsidRDefault="00395E51" w:rsidP="0084189F">
      <w:pPr>
        <w:autoSpaceDE w:val="0"/>
        <w:autoSpaceDN w:val="0"/>
        <w:adjustRightInd w:val="0"/>
        <w:spacing w:after="0" w:line="240" w:lineRule="auto"/>
        <w:jc w:val="both"/>
        <w:rPr>
          <w:rFonts w:cstheme="minorHAnsi"/>
          <w:color w:val="000000" w:themeColor="text1"/>
          <w:sz w:val="20"/>
          <w:szCs w:val="20"/>
        </w:rPr>
      </w:pPr>
      <w:r w:rsidRPr="0084189F">
        <w:rPr>
          <w:rFonts w:cstheme="minorHAnsi"/>
          <w:sz w:val="20"/>
          <w:szCs w:val="20"/>
        </w:rPr>
        <w:br w:type="page"/>
      </w:r>
    </w:p>
    <w:p w14:paraId="164F016B" w14:textId="77777777" w:rsidR="00395E51" w:rsidRPr="0084189F" w:rsidRDefault="00395E51" w:rsidP="009D0455">
      <w:pPr>
        <w:pStyle w:val="Heading1"/>
      </w:pPr>
      <w:bookmarkStart w:id="268" w:name="_Toc159409894"/>
      <w:r w:rsidRPr="0084189F">
        <w:t>DATA SECURITY REQUIREMENTS</w:t>
      </w:r>
      <w:r w:rsidR="00365D98" w:rsidRPr="0084189F">
        <w:t xml:space="preserve"> – CONTRACTOR RESPONSIBILITY</w:t>
      </w:r>
      <w:bookmarkEnd w:id="268"/>
      <w:r w:rsidR="00365D98" w:rsidRPr="0084189F">
        <w:t xml:space="preserve"> </w:t>
      </w:r>
    </w:p>
    <w:p w14:paraId="7A9202F1" w14:textId="77777777" w:rsidR="00304620" w:rsidRDefault="00304620" w:rsidP="00304620">
      <w:pPr>
        <w:spacing w:after="0" w:line="240" w:lineRule="auto"/>
        <w:jc w:val="both"/>
        <w:rPr>
          <w:rFonts w:eastAsia="MS Mincho"/>
          <w:sz w:val="20"/>
          <w:szCs w:val="20"/>
        </w:rPr>
      </w:pPr>
      <w:r>
        <w:rPr>
          <w:rFonts w:eastAsia="MS Mincho"/>
          <w:sz w:val="20"/>
          <w:szCs w:val="20"/>
        </w:rPr>
        <w:t>Not applicable to this procurement.</w:t>
      </w:r>
    </w:p>
    <w:p w14:paraId="6FF63092" w14:textId="77777777" w:rsidR="00A67A2F" w:rsidRPr="0084189F" w:rsidRDefault="00A67A2F" w:rsidP="0084189F">
      <w:pPr>
        <w:spacing w:after="0" w:line="240" w:lineRule="auto"/>
        <w:rPr>
          <w:sz w:val="20"/>
          <w:szCs w:val="20"/>
        </w:rPr>
      </w:pPr>
    </w:p>
    <w:p w14:paraId="66A8EC4B" w14:textId="77777777" w:rsidR="007C2018" w:rsidRPr="0084189F" w:rsidRDefault="00C13CFC" w:rsidP="009D0455">
      <w:pPr>
        <w:pStyle w:val="Heading1"/>
      </w:pPr>
      <w:bookmarkStart w:id="269" w:name="_4.4.1.1_Ownership_Disclosure"/>
      <w:bookmarkStart w:id="270" w:name="_4.4.1.1_Signatory_page"/>
      <w:bookmarkStart w:id="271" w:name="_4.4.2.3_Contract_Schedule"/>
      <w:bookmarkStart w:id="272" w:name="_4.4.2.4_mobilization_and"/>
      <w:bookmarkStart w:id="273" w:name="_Toc159409895"/>
      <w:bookmarkEnd w:id="269"/>
      <w:bookmarkEnd w:id="270"/>
      <w:bookmarkEnd w:id="271"/>
      <w:bookmarkEnd w:id="272"/>
      <w:r w:rsidRPr="0084189F">
        <w:t>MODIFICATIONS TO THE STATE OF NEW JERSEY STANDARD TERMS AND CONDITIONS</w:t>
      </w:r>
      <w:bookmarkEnd w:id="273"/>
    </w:p>
    <w:p w14:paraId="4FBD0848" w14:textId="77777777" w:rsidR="00304620" w:rsidRDefault="00304620" w:rsidP="00304620">
      <w:pPr>
        <w:spacing w:after="0" w:line="240" w:lineRule="auto"/>
        <w:jc w:val="both"/>
        <w:rPr>
          <w:rFonts w:eastAsia="MS Mincho"/>
          <w:sz w:val="20"/>
          <w:szCs w:val="20"/>
        </w:rPr>
      </w:pPr>
      <w:r>
        <w:rPr>
          <w:rFonts w:eastAsia="MS Mincho"/>
          <w:sz w:val="20"/>
          <w:szCs w:val="20"/>
        </w:rPr>
        <w:t>Not applicable to this procurement.</w:t>
      </w:r>
    </w:p>
    <w:p w14:paraId="797DEF2E" w14:textId="143FB84C" w:rsidR="00C11E9E" w:rsidRDefault="00C11E9E" w:rsidP="0084189F">
      <w:pPr>
        <w:spacing w:after="0" w:line="240" w:lineRule="auto"/>
        <w:rPr>
          <w:sz w:val="20"/>
          <w:szCs w:val="20"/>
        </w:rPr>
      </w:pPr>
    </w:p>
    <w:p w14:paraId="20A7EF24" w14:textId="77777777" w:rsidR="007C2018" w:rsidRPr="0084189F" w:rsidRDefault="00FE1904" w:rsidP="009D0455">
      <w:pPr>
        <w:pStyle w:val="Heading1"/>
      </w:pPr>
      <w:bookmarkStart w:id="274" w:name="_Toc159409896"/>
      <w:r w:rsidRPr="0084189F">
        <w:t>QUOTE EVALUATION AND AWARD</w:t>
      </w:r>
      <w:bookmarkEnd w:id="274"/>
    </w:p>
    <w:p w14:paraId="658E07F3" w14:textId="77777777" w:rsidR="00A67A2F" w:rsidRPr="0084189F" w:rsidRDefault="00A67A2F" w:rsidP="0084189F">
      <w:pPr>
        <w:spacing w:after="0" w:line="240" w:lineRule="auto"/>
        <w:jc w:val="both"/>
        <w:rPr>
          <w:b/>
          <w:sz w:val="20"/>
          <w:szCs w:val="20"/>
        </w:rPr>
      </w:pPr>
    </w:p>
    <w:p w14:paraId="14D3E73F" w14:textId="77777777" w:rsidR="005034F5" w:rsidRPr="0084189F" w:rsidRDefault="005034F5" w:rsidP="0034517D">
      <w:pPr>
        <w:pStyle w:val="Heading2"/>
      </w:pPr>
      <w:bookmarkStart w:id="275" w:name="_Toc400531542"/>
      <w:bookmarkStart w:id="276" w:name="_Toc428534014"/>
      <w:bookmarkStart w:id="277" w:name="_Toc32310736"/>
      <w:bookmarkStart w:id="278" w:name="_Toc159409897"/>
      <w:r w:rsidRPr="0084189F">
        <w:t>RIGHT TO WAIVE</w:t>
      </w:r>
      <w:bookmarkEnd w:id="275"/>
      <w:bookmarkEnd w:id="276"/>
      <w:bookmarkEnd w:id="277"/>
      <w:bookmarkEnd w:id="278"/>
    </w:p>
    <w:p w14:paraId="205B19EE" w14:textId="77777777" w:rsidR="005034F5" w:rsidRPr="0084189F" w:rsidRDefault="005034F5" w:rsidP="0084189F">
      <w:pPr>
        <w:spacing w:after="0" w:line="240" w:lineRule="auto"/>
        <w:jc w:val="both"/>
        <w:rPr>
          <w:sz w:val="20"/>
          <w:szCs w:val="20"/>
        </w:rPr>
      </w:pPr>
      <w:r w:rsidRPr="0084189F">
        <w:rPr>
          <w:sz w:val="20"/>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61FE8238" w14:textId="77777777" w:rsidR="00D8226E" w:rsidRPr="0084189F" w:rsidRDefault="00D8226E" w:rsidP="0084189F">
      <w:pPr>
        <w:spacing w:after="0" w:line="240" w:lineRule="auto"/>
        <w:jc w:val="both"/>
        <w:rPr>
          <w:sz w:val="20"/>
          <w:szCs w:val="20"/>
        </w:rPr>
      </w:pPr>
      <w:bookmarkStart w:id="279" w:name="_Toc400531543"/>
      <w:bookmarkStart w:id="280" w:name="_Toc428534015"/>
      <w:bookmarkStart w:id="281" w:name="_Toc32310737"/>
    </w:p>
    <w:p w14:paraId="7BD69879" w14:textId="77777777" w:rsidR="005034F5" w:rsidRPr="0084189F" w:rsidRDefault="00D8226E" w:rsidP="0034517D">
      <w:pPr>
        <w:pStyle w:val="Heading2"/>
      </w:pPr>
      <w:bookmarkStart w:id="282" w:name="_Toc159409898"/>
      <w:r w:rsidRPr="0084189F">
        <w:t>DIRECTOR’S RIGHT TO ACCEPT OR REJECT A QUOTE</w:t>
      </w:r>
      <w:bookmarkEnd w:id="279"/>
      <w:bookmarkEnd w:id="280"/>
      <w:bookmarkEnd w:id="281"/>
      <w:bookmarkEnd w:id="282"/>
    </w:p>
    <w:p w14:paraId="72A45D01" w14:textId="341C6EFF" w:rsidR="005034F5" w:rsidRPr="0084189F" w:rsidRDefault="005034F5" w:rsidP="0084189F">
      <w:pPr>
        <w:spacing w:after="0" w:line="240" w:lineRule="auto"/>
        <w:jc w:val="both"/>
        <w:rPr>
          <w:sz w:val="20"/>
          <w:szCs w:val="20"/>
        </w:rPr>
      </w:pPr>
      <w:r w:rsidRPr="0084189F">
        <w:rPr>
          <w:color w:val="000000"/>
          <w:sz w:val="20"/>
          <w:szCs w:val="20"/>
        </w:rPr>
        <w:t xml:space="preserve">The Director reserves the right to reject any or all Quotes, or to award in whole or in part if deemed to be in the best interest of the State to do so. </w:t>
      </w:r>
      <w:r w:rsidR="000C08E1">
        <w:rPr>
          <w:color w:val="000000"/>
          <w:sz w:val="20"/>
          <w:szCs w:val="20"/>
        </w:rPr>
        <w:t xml:space="preserve"> </w:t>
      </w:r>
      <w:r w:rsidRPr="0084189F">
        <w:rPr>
          <w:sz w:val="20"/>
          <w:szCs w:val="20"/>
        </w:rPr>
        <w:t xml:space="preserve">The Director shall have authority to award </w:t>
      </w:r>
      <w:r w:rsidR="00CD6864" w:rsidRPr="0084189F">
        <w:rPr>
          <w:color w:val="000000"/>
          <w:sz w:val="20"/>
          <w:szCs w:val="20"/>
        </w:rPr>
        <w:t>Contracts</w:t>
      </w:r>
      <w:r w:rsidRPr="0084189F">
        <w:rPr>
          <w:sz w:val="20"/>
          <w:szCs w:val="20"/>
        </w:rPr>
        <w:t xml:space="preserve"> in accordance with </w:t>
      </w:r>
      <w:r w:rsidR="0037697F" w:rsidRPr="0084189F">
        <w:rPr>
          <w:sz w:val="20"/>
          <w:szCs w:val="20"/>
        </w:rPr>
        <w:t>N.J.S.A.</w:t>
      </w:r>
      <w:r w:rsidRPr="0084189F">
        <w:rPr>
          <w:sz w:val="20"/>
          <w:szCs w:val="20"/>
        </w:rPr>
        <w:t xml:space="preserve"> 52:34-12. </w:t>
      </w:r>
    </w:p>
    <w:p w14:paraId="2690E3BB" w14:textId="77777777" w:rsidR="005034F5" w:rsidRPr="0084189F" w:rsidRDefault="005034F5" w:rsidP="0084189F">
      <w:pPr>
        <w:spacing w:after="0" w:line="240" w:lineRule="auto"/>
        <w:jc w:val="both"/>
        <w:rPr>
          <w:sz w:val="20"/>
          <w:szCs w:val="20"/>
        </w:rPr>
      </w:pPr>
    </w:p>
    <w:p w14:paraId="1F7D33DC" w14:textId="77777777" w:rsidR="00623441" w:rsidRPr="0084189F" w:rsidRDefault="00623441" w:rsidP="0034517D">
      <w:pPr>
        <w:pStyle w:val="Heading2"/>
      </w:pPr>
      <w:bookmarkStart w:id="283" w:name="_Toc159409899"/>
      <w:r w:rsidRPr="0084189F">
        <w:t>RECIPROCITY FOR JURISDICTIONAL BIDDER PREFERENCE</w:t>
      </w:r>
      <w:bookmarkEnd w:id="283"/>
    </w:p>
    <w:p w14:paraId="213B37DF" w14:textId="77777777" w:rsidR="00623441" w:rsidRPr="0084189F" w:rsidRDefault="00623441" w:rsidP="0084189F">
      <w:pPr>
        <w:keepNext/>
        <w:spacing w:after="0" w:line="240" w:lineRule="auto"/>
        <w:jc w:val="both"/>
        <w:rPr>
          <w:rFonts w:cstheme="minorHAnsi"/>
          <w:sz w:val="20"/>
          <w:szCs w:val="20"/>
        </w:rPr>
      </w:pPr>
      <w:r w:rsidRPr="0084189F">
        <w:rPr>
          <w:rFonts w:cstheme="minorHAnsi"/>
          <w:sz w:val="20"/>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77DB1B48" w14:textId="77777777" w:rsidR="00623441" w:rsidRPr="0084189F" w:rsidRDefault="00623441" w:rsidP="0084189F">
      <w:pPr>
        <w:spacing w:after="0" w:line="240" w:lineRule="auto"/>
        <w:jc w:val="both"/>
        <w:rPr>
          <w:rFonts w:cstheme="minorHAnsi"/>
          <w:sz w:val="20"/>
          <w:szCs w:val="20"/>
        </w:rPr>
      </w:pPr>
    </w:p>
    <w:p w14:paraId="2BB29EFB" w14:textId="77777777" w:rsidR="00623441" w:rsidRPr="0084189F" w:rsidRDefault="00623441" w:rsidP="0084189F">
      <w:pPr>
        <w:spacing w:after="0" w:line="240" w:lineRule="auto"/>
        <w:jc w:val="both"/>
        <w:rPr>
          <w:rFonts w:cstheme="minorHAnsi"/>
          <w:sz w:val="20"/>
          <w:szCs w:val="20"/>
        </w:rPr>
      </w:pPr>
      <w:r w:rsidRPr="0084189F">
        <w:rPr>
          <w:rFonts w:cstheme="minorHAnsi"/>
          <w:sz w:val="20"/>
          <w:szCs w:val="20"/>
        </w:rPr>
        <w:t>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business days after the deadline for Quote submission.  Written evidence for a specific procurement that is not provided to the Director within five (5) business days of the public Quote submission date may not be considered in the evaluation of that procurement, but may be retained and considered in the evaluation of subsequent procurements.</w:t>
      </w:r>
    </w:p>
    <w:p w14:paraId="7E89C68A" w14:textId="77777777" w:rsidR="00623441" w:rsidRPr="0084189F" w:rsidRDefault="00623441" w:rsidP="0084189F">
      <w:pPr>
        <w:spacing w:after="0" w:line="240" w:lineRule="auto"/>
        <w:jc w:val="both"/>
        <w:rPr>
          <w:color w:val="000000"/>
          <w:sz w:val="20"/>
          <w:szCs w:val="20"/>
        </w:rPr>
      </w:pPr>
    </w:p>
    <w:p w14:paraId="0692A7A7" w14:textId="77777777" w:rsidR="005034F5" w:rsidRPr="0084189F" w:rsidRDefault="00D8226E" w:rsidP="0034517D">
      <w:pPr>
        <w:pStyle w:val="Heading2"/>
      </w:pPr>
      <w:bookmarkStart w:id="284" w:name="_Toc400531545"/>
      <w:bookmarkStart w:id="285" w:name="_Toc428534017"/>
      <w:bookmarkStart w:id="286" w:name="_Toc32310739"/>
      <w:bookmarkStart w:id="287" w:name="_Toc159409900"/>
      <w:r w:rsidRPr="0084189F">
        <w:t>CLARIFICATION OF QUOTE</w:t>
      </w:r>
      <w:bookmarkEnd w:id="284"/>
      <w:bookmarkEnd w:id="285"/>
      <w:bookmarkEnd w:id="286"/>
      <w:bookmarkEnd w:id="287"/>
    </w:p>
    <w:p w14:paraId="43366D89"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w:t>
      </w:r>
      <w:r w:rsidR="004E5B4D" w:rsidRPr="0084189F">
        <w:rPr>
          <w:color w:val="000000"/>
          <w:sz w:val="20"/>
          <w:szCs w:val="20"/>
        </w:rPr>
        <w:t>Quote Opening Date</w:t>
      </w:r>
      <w:r w:rsidRPr="0084189F">
        <w:rPr>
          <w:color w:val="000000"/>
          <w:sz w:val="20"/>
          <w:szCs w:val="20"/>
        </w:rPr>
        <w:t xml:space="preserve">, unless requested by the State as noted below, </w:t>
      </w:r>
      <w:r w:rsidR="00806615" w:rsidRPr="0084189F">
        <w:rPr>
          <w:color w:val="000000"/>
          <w:sz w:val="20"/>
          <w:szCs w:val="20"/>
        </w:rPr>
        <w:t>Bidder</w:t>
      </w:r>
      <w:r w:rsidRPr="0084189F">
        <w:rPr>
          <w:color w:val="000000"/>
          <w:sz w:val="20"/>
          <w:szCs w:val="20"/>
        </w:rPr>
        <w:t xml:space="preserve"> contact with the </w:t>
      </w:r>
      <w:r w:rsidR="0094354B" w:rsidRPr="0084189F">
        <w:rPr>
          <w:color w:val="000000"/>
          <w:sz w:val="20"/>
          <w:szCs w:val="20"/>
        </w:rPr>
        <w:t xml:space="preserve">Procurement </w:t>
      </w:r>
      <w:r w:rsidR="004E5B4D" w:rsidRPr="0084189F">
        <w:rPr>
          <w:color w:val="000000"/>
          <w:sz w:val="20"/>
          <w:szCs w:val="20"/>
        </w:rPr>
        <w:t xml:space="preserve">Bureau regarding this Bid Solicitation and the submitted Quote </w:t>
      </w:r>
      <w:r w:rsidRPr="0084189F">
        <w:rPr>
          <w:color w:val="000000"/>
          <w:sz w:val="20"/>
          <w:szCs w:val="20"/>
        </w:rPr>
        <w:t xml:space="preserve">is not permitted. </w:t>
      </w:r>
    </w:p>
    <w:p w14:paraId="1A14FFA2" w14:textId="77777777" w:rsidR="005034F5" w:rsidRPr="0084189F" w:rsidRDefault="005034F5" w:rsidP="0084189F">
      <w:pPr>
        <w:spacing w:after="0" w:line="240" w:lineRule="auto"/>
        <w:jc w:val="both"/>
        <w:rPr>
          <w:color w:val="000000"/>
          <w:sz w:val="20"/>
          <w:szCs w:val="20"/>
        </w:rPr>
      </w:pPr>
    </w:p>
    <w:p w14:paraId="329F9BAE"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Quotes are reviewed, one (1), some or all of the </w:t>
      </w:r>
      <w:r w:rsidR="00075C47" w:rsidRPr="0084189F">
        <w:rPr>
          <w:sz w:val="20"/>
          <w:szCs w:val="20"/>
        </w:rPr>
        <w:t>Bidders</w:t>
      </w:r>
      <w:r w:rsidRPr="0084189F">
        <w:rPr>
          <w:color w:val="000000"/>
          <w:sz w:val="2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 w:val="20"/>
          <w:szCs w:val="20"/>
        </w:rPr>
        <w:t>,</w:t>
      </w:r>
      <w:r w:rsidRPr="0084189F">
        <w:rPr>
          <w:color w:val="000000"/>
          <w:sz w:val="20"/>
          <w:szCs w:val="20"/>
        </w:rPr>
        <w:t xml:space="preserve"> material omissions, or </w:t>
      </w:r>
      <w:r w:rsidR="009E480C">
        <w:rPr>
          <w:color w:val="000000"/>
          <w:sz w:val="20"/>
          <w:szCs w:val="20"/>
        </w:rPr>
        <w:t xml:space="preserve">used to </w:t>
      </w:r>
      <w:r w:rsidRPr="0084189F">
        <w:rPr>
          <w:color w:val="000000"/>
          <w:sz w:val="20"/>
          <w:szCs w:val="20"/>
        </w:rPr>
        <w:t>revise or modify a Quote.</w:t>
      </w:r>
    </w:p>
    <w:p w14:paraId="30243409" w14:textId="77777777" w:rsidR="005034F5" w:rsidRPr="0084189F" w:rsidRDefault="005034F5" w:rsidP="0084189F">
      <w:pPr>
        <w:spacing w:after="0" w:line="240" w:lineRule="auto"/>
        <w:jc w:val="both"/>
        <w:rPr>
          <w:color w:val="000000"/>
          <w:sz w:val="20"/>
          <w:szCs w:val="20"/>
        </w:rPr>
      </w:pPr>
    </w:p>
    <w:p w14:paraId="77ECFE3B" w14:textId="77777777" w:rsidR="005034F5" w:rsidRPr="0084189F" w:rsidRDefault="009E480C" w:rsidP="0084189F">
      <w:pPr>
        <w:spacing w:after="0" w:line="240" w:lineRule="auto"/>
        <w:jc w:val="both"/>
        <w:rPr>
          <w:color w:val="000000"/>
          <w:sz w:val="20"/>
          <w:szCs w:val="20"/>
        </w:rPr>
      </w:pPr>
      <w:r>
        <w:rPr>
          <w:color w:val="000000"/>
          <w:sz w:val="20"/>
          <w:szCs w:val="20"/>
        </w:rPr>
        <w:t>T</w:t>
      </w:r>
      <w:r w:rsidR="005034F5" w:rsidRPr="0084189F">
        <w:rPr>
          <w:color w:val="000000"/>
          <w:sz w:val="20"/>
          <w:szCs w:val="20"/>
        </w:rPr>
        <w:t xml:space="preserve">he Director reserves the right to request </w:t>
      </w:r>
      <w:r>
        <w:rPr>
          <w:color w:val="000000"/>
          <w:sz w:val="20"/>
          <w:szCs w:val="20"/>
        </w:rPr>
        <w:t xml:space="preserve">that </w:t>
      </w:r>
      <w:r w:rsidR="005034F5" w:rsidRPr="0084189F">
        <w:rPr>
          <w:color w:val="000000"/>
          <w:sz w:val="20"/>
          <w:szCs w:val="20"/>
        </w:rPr>
        <w:t xml:space="preserve">a </w:t>
      </w:r>
      <w:r w:rsidR="00806615" w:rsidRPr="0084189F">
        <w:rPr>
          <w:color w:val="000000"/>
          <w:sz w:val="20"/>
          <w:szCs w:val="20"/>
        </w:rPr>
        <w:t>Bidder</w:t>
      </w:r>
      <w:r w:rsidR="005034F5" w:rsidRPr="0084189F">
        <w:rPr>
          <w:color w:val="000000"/>
          <w:sz w:val="20"/>
          <w:szCs w:val="20"/>
        </w:rPr>
        <w:t xml:space="preserve"> to explain, in detail, how the Quote price was determined.</w:t>
      </w:r>
    </w:p>
    <w:p w14:paraId="59E209C7" w14:textId="77777777" w:rsidR="005034F5" w:rsidRPr="0084189F" w:rsidRDefault="005034F5" w:rsidP="0084189F">
      <w:pPr>
        <w:spacing w:after="0" w:line="240" w:lineRule="auto"/>
        <w:jc w:val="both"/>
        <w:rPr>
          <w:sz w:val="20"/>
          <w:szCs w:val="20"/>
        </w:rPr>
      </w:pPr>
    </w:p>
    <w:p w14:paraId="4F9E0A4F" w14:textId="77777777" w:rsidR="005034F5" w:rsidRPr="0084189F" w:rsidRDefault="005034F5" w:rsidP="0034517D">
      <w:pPr>
        <w:pStyle w:val="Heading2"/>
      </w:pPr>
      <w:bookmarkStart w:id="288" w:name="_Toc32310741"/>
      <w:bookmarkStart w:id="289" w:name="_Toc159409901"/>
      <w:bookmarkStart w:id="290" w:name="_Toc118513837"/>
      <w:bookmarkStart w:id="291" w:name="_Toc400531547"/>
      <w:bookmarkStart w:id="292" w:name="_Toc428534019"/>
      <w:r w:rsidRPr="0084189F">
        <w:t>ORAL PRESENTATION</w:t>
      </w:r>
      <w:bookmarkEnd w:id="288"/>
      <w:bookmarkEnd w:id="289"/>
      <w:r w:rsidRPr="0084189F">
        <w:t xml:space="preserve"> </w:t>
      </w:r>
      <w:bookmarkEnd w:id="290"/>
      <w:bookmarkEnd w:id="291"/>
      <w:bookmarkEnd w:id="292"/>
    </w:p>
    <w:p w14:paraId="16E49BBF" w14:textId="77777777" w:rsidR="000C08E1" w:rsidRDefault="000C08E1" w:rsidP="000C08E1">
      <w:pPr>
        <w:spacing w:after="0" w:line="240" w:lineRule="auto"/>
        <w:jc w:val="both"/>
        <w:rPr>
          <w:rFonts w:eastAsia="MS Mincho"/>
          <w:sz w:val="20"/>
          <w:szCs w:val="20"/>
        </w:rPr>
      </w:pPr>
      <w:r>
        <w:rPr>
          <w:rFonts w:eastAsia="MS Mincho"/>
          <w:sz w:val="20"/>
          <w:szCs w:val="20"/>
        </w:rPr>
        <w:t>Not applicable to this procurement.</w:t>
      </w:r>
    </w:p>
    <w:p w14:paraId="0DE1F256" w14:textId="77777777" w:rsidR="000C08E1" w:rsidRDefault="000C08E1" w:rsidP="0084189F">
      <w:pPr>
        <w:spacing w:after="0" w:line="240" w:lineRule="auto"/>
        <w:jc w:val="both"/>
        <w:rPr>
          <w:sz w:val="20"/>
          <w:szCs w:val="20"/>
          <w:highlight w:val="green"/>
        </w:rPr>
      </w:pPr>
    </w:p>
    <w:p w14:paraId="28F0622C" w14:textId="77777777" w:rsidR="00F15D1B" w:rsidRPr="0084189F" w:rsidRDefault="00F15D1B" w:rsidP="0034517D">
      <w:pPr>
        <w:pStyle w:val="Heading2"/>
      </w:pPr>
      <w:bookmarkStart w:id="293" w:name="_Toc159409902"/>
      <w:r w:rsidRPr="0084189F">
        <w:t>TIE QUOTES</w:t>
      </w:r>
      <w:bookmarkEnd w:id="293"/>
    </w:p>
    <w:p w14:paraId="28F2F6D8" w14:textId="77777777" w:rsidR="00F15D1B" w:rsidRPr="0084189F" w:rsidRDefault="00F15D1B" w:rsidP="0084189F">
      <w:pPr>
        <w:spacing w:after="0" w:line="240" w:lineRule="auto"/>
        <w:jc w:val="both"/>
        <w:rPr>
          <w:sz w:val="20"/>
          <w:szCs w:val="20"/>
        </w:rPr>
      </w:pPr>
      <w:r w:rsidRPr="0084189F">
        <w:rPr>
          <w:sz w:val="20"/>
          <w:szCs w:val="20"/>
        </w:rPr>
        <w:t xml:space="preserve">Tie Quotes will be awarded by the Director in accordance with </w:t>
      </w:r>
      <w:r w:rsidR="0037697F" w:rsidRPr="0084189F">
        <w:rPr>
          <w:sz w:val="20"/>
          <w:szCs w:val="20"/>
        </w:rPr>
        <w:t>N.J.A.C.</w:t>
      </w:r>
      <w:r w:rsidRPr="0084189F">
        <w:rPr>
          <w:sz w:val="20"/>
          <w:szCs w:val="20"/>
        </w:rPr>
        <w:t xml:space="preserve"> 17:12-2.10. </w:t>
      </w:r>
    </w:p>
    <w:p w14:paraId="0BF4938A" w14:textId="77777777" w:rsidR="004B0095" w:rsidRPr="0084189F" w:rsidRDefault="004B0095" w:rsidP="0084189F">
      <w:pPr>
        <w:spacing w:after="0" w:line="240" w:lineRule="auto"/>
        <w:jc w:val="both"/>
        <w:rPr>
          <w:b/>
          <w:sz w:val="20"/>
          <w:szCs w:val="20"/>
          <w:highlight w:val="green"/>
        </w:rPr>
      </w:pPr>
    </w:p>
    <w:p w14:paraId="0B9A95F3" w14:textId="77777777" w:rsidR="004B0095" w:rsidRPr="0084189F" w:rsidRDefault="004B0095" w:rsidP="0084189F">
      <w:pPr>
        <w:spacing w:after="0" w:line="240" w:lineRule="auto"/>
        <w:jc w:val="both"/>
        <w:rPr>
          <w:rFonts w:eastAsia="MS Mincho"/>
          <w:sz w:val="20"/>
          <w:szCs w:val="20"/>
        </w:rPr>
      </w:pPr>
      <w:r w:rsidRPr="0084189F">
        <w:rPr>
          <w:rFonts w:eastAsia="MS Mincho"/>
          <w:sz w:val="20"/>
          <w:szCs w:val="20"/>
        </w:rPr>
        <w:t xml:space="preserve">For the purposes of tie-breaking, any tie-break scenario shall be made utilizing the delivery schedule bid, followed by the criteria set forth in N.J.A.C. 17:12-2.10.  The delivery timeframe will be utilized in any tie-break scenario, and, in the case of a range of delivery days for the product bid, the highest day in the range will be used for the purposes of the tie-break.  For example, if a Bidder offers 10 - 20 days ARO for the product bid, the 20 days will be used for the basis of the tie-break. </w:t>
      </w:r>
    </w:p>
    <w:p w14:paraId="44774BA4" w14:textId="77777777" w:rsidR="004B0095" w:rsidRPr="0084189F" w:rsidRDefault="004B0095" w:rsidP="0084189F">
      <w:pPr>
        <w:spacing w:after="0" w:line="240" w:lineRule="auto"/>
        <w:rPr>
          <w:rFonts w:eastAsia="MS Mincho"/>
          <w:sz w:val="20"/>
          <w:szCs w:val="20"/>
        </w:rPr>
      </w:pPr>
    </w:p>
    <w:p w14:paraId="2F9DAD8B" w14:textId="77777777" w:rsidR="003400B4" w:rsidRPr="0084189F" w:rsidRDefault="003400B4" w:rsidP="0034517D">
      <w:pPr>
        <w:pStyle w:val="Heading2"/>
      </w:pPr>
      <w:bookmarkStart w:id="294" w:name="_Toc159409903"/>
      <w:r w:rsidRPr="0084189F">
        <w:t>STATE'S RIGHT TO INSPECT BIDDER’S FACILITIES</w:t>
      </w:r>
      <w:bookmarkEnd w:id="294"/>
    </w:p>
    <w:p w14:paraId="4F17749A"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 w:val="20"/>
          <w:szCs w:val="20"/>
        </w:rPr>
        <w:t>.</w:t>
      </w:r>
    </w:p>
    <w:p w14:paraId="51E1203F" w14:textId="77777777" w:rsidR="003400B4" w:rsidRPr="0084189F" w:rsidRDefault="003400B4" w:rsidP="0084189F">
      <w:pPr>
        <w:spacing w:after="0" w:line="240" w:lineRule="auto"/>
        <w:jc w:val="both"/>
        <w:rPr>
          <w:color w:val="000000"/>
          <w:sz w:val="20"/>
          <w:szCs w:val="20"/>
        </w:rPr>
      </w:pPr>
    </w:p>
    <w:p w14:paraId="449EE4BB" w14:textId="77777777" w:rsidR="00C42A1A" w:rsidRPr="0084189F" w:rsidRDefault="00C42A1A" w:rsidP="0034517D">
      <w:pPr>
        <w:pStyle w:val="Heading2"/>
      </w:pPr>
      <w:bookmarkStart w:id="295" w:name="_Toc159409904"/>
      <w:r w:rsidRPr="0084189F">
        <w:t>STATE'S RIGHT TO CHECK REFERENCES</w:t>
      </w:r>
      <w:bookmarkEnd w:id="295"/>
    </w:p>
    <w:p w14:paraId="1EB9BD97"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may also consult with clients of the Bidder during the evaluation of Quotes. Such consultation is intended to assist the State in making a Contract award that is most advantageous to the State.</w:t>
      </w:r>
    </w:p>
    <w:p w14:paraId="56AB13A9" w14:textId="77777777" w:rsidR="003400B4" w:rsidRPr="0084189F" w:rsidRDefault="003400B4" w:rsidP="0084189F">
      <w:pPr>
        <w:spacing w:after="0" w:line="240" w:lineRule="auto"/>
        <w:jc w:val="both"/>
        <w:rPr>
          <w:sz w:val="20"/>
          <w:szCs w:val="20"/>
        </w:rPr>
      </w:pPr>
    </w:p>
    <w:p w14:paraId="7C1E1102" w14:textId="77777777" w:rsidR="00E74D81" w:rsidRPr="0084189F" w:rsidRDefault="00E74D81" w:rsidP="0034517D">
      <w:pPr>
        <w:pStyle w:val="Heading2"/>
      </w:pPr>
      <w:bookmarkStart w:id="296" w:name="_Toc159409905"/>
      <w:r w:rsidRPr="0084189F">
        <w:t>EVALUATION CRITERIA</w:t>
      </w:r>
      <w:bookmarkEnd w:id="296"/>
    </w:p>
    <w:p w14:paraId="287F7908" w14:textId="77777777" w:rsidR="00E74D81" w:rsidRPr="0084189F" w:rsidRDefault="00E74D81" w:rsidP="0084189F">
      <w:pPr>
        <w:spacing w:after="0" w:line="240" w:lineRule="auto"/>
        <w:jc w:val="both"/>
        <w:rPr>
          <w:sz w:val="20"/>
          <w:szCs w:val="20"/>
        </w:rPr>
      </w:pPr>
      <w:r w:rsidRPr="0084189F">
        <w:rPr>
          <w:sz w:val="20"/>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3D52F2C3" w14:textId="77777777" w:rsidR="00E74D81" w:rsidRPr="0084189F" w:rsidRDefault="00E74D81" w:rsidP="0084189F">
      <w:pPr>
        <w:spacing w:after="0" w:line="240" w:lineRule="auto"/>
        <w:jc w:val="both"/>
        <w:rPr>
          <w:sz w:val="20"/>
          <w:szCs w:val="20"/>
        </w:rPr>
      </w:pPr>
    </w:p>
    <w:p w14:paraId="3237E7ED" w14:textId="77777777" w:rsidR="005034F5" w:rsidRPr="009E480C" w:rsidRDefault="005034F5" w:rsidP="0034517D">
      <w:pPr>
        <w:pStyle w:val="Heading3"/>
      </w:pPr>
      <w:bookmarkStart w:id="297" w:name="_Toc118513839"/>
      <w:bookmarkStart w:id="298" w:name="_Toc400531549"/>
      <w:bookmarkStart w:id="299" w:name="_Toc428534021"/>
      <w:bookmarkStart w:id="300" w:name="_Toc32310743"/>
      <w:bookmarkStart w:id="301" w:name="_Toc159409906"/>
      <w:r w:rsidRPr="009E480C">
        <w:t>TECHNICAL EVALUATION CRITERIA</w:t>
      </w:r>
      <w:bookmarkEnd w:id="297"/>
      <w:bookmarkEnd w:id="298"/>
      <w:bookmarkEnd w:id="299"/>
      <w:bookmarkEnd w:id="300"/>
      <w:bookmarkEnd w:id="301"/>
    </w:p>
    <w:p w14:paraId="4E6CD7DB" w14:textId="73E28EFB" w:rsidR="007D6594" w:rsidRPr="0084189F" w:rsidRDefault="007D6594" w:rsidP="0084189F">
      <w:pPr>
        <w:spacing w:after="0" w:line="240" w:lineRule="auto"/>
        <w:ind w:right="108"/>
        <w:jc w:val="both"/>
        <w:rPr>
          <w:rFonts w:eastAsia="MS Mincho"/>
          <w:sz w:val="20"/>
          <w:szCs w:val="20"/>
        </w:rPr>
      </w:pPr>
      <w:r w:rsidRPr="0084189F">
        <w:rPr>
          <w:sz w:val="20"/>
          <w:szCs w:val="20"/>
        </w:rPr>
        <w:t>The following criteria will be used to evaluate Quotes received in response to this Bid Solicitation</w:t>
      </w:r>
      <w:r w:rsidR="596557DD" w:rsidRPr="0084189F">
        <w:rPr>
          <w:sz w:val="20"/>
          <w:szCs w:val="20"/>
        </w:rPr>
        <w:t>:</w:t>
      </w:r>
      <w:r w:rsidRPr="0084189F">
        <w:rPr>
          <w:sz w:val="20"/>
          <w:szCs w:val="20"/>
        </w:rPr>
        <w:t xml:space="preserve">  </w:t>
      </w:r>
    </w:p>
    <w:p w14:paraId="40A1C5F3" w14:textId="77777777" w:rsidR="007D6594" w:rsidRPr="0084189F" w:rsidRDefault="007D6594" w:rsidP="00304620">
      <w:pPr>
        <w:pStyle w:val="ListParagraph"/>
        <w:numPr>
          <w:ilvl w:val="0"/>
          <w:numId w:val="2"/>
        </w:numPr>
        <w:ind w:right="108"/>
        <w:rPr>
          <w:rFonts w:asciiTheme="minorHAnsi" w:eastAsiaTheme="minorEastAsia" w:hAnsiTheme="minorHAnsi"/>
          <w:sz w:val="20"/>
          <w:szCs w:val="20"/>
        </w:rPr>
      </w:pPr>
      <w:r w:rsidRPr="0084189F">
        <w:rPr>
          <w:rFonts w:asciiTheme="minorHAnsi" w:eastAsia="MS Mincho" w:hAnsiTheme="minorHAnsi"/>
          <w:sz w:val="20"/>
          <w:szCs w:val="20"/>
        </w:rPr>
        <w:t>The Bidder’s</w:t>
      </w:r>
      <w:r w:rsidR="00B97D5B" w:rsidRPr="0084189F">
        <w:rPr>
          <w:rFonts w:asciiTheme="minorHAnsi" w:eastAsia="MS Mincho" w:hAnsiTheme="minorHAnsi"/>
          <w:sz w:val="20"/>
          <w:szCs w:val="20"/>
        </w:rPr>
        <w:t xml:space="preserve"> </w:t>
      </w:r>
      <w:r w:rsidRPr="0084189F">
        <w:rPr>
          <w:rFonts w:asciiTheme="minorHAnsi" w:eastAsia="MS Mincho" w:hAnsiTheme="minorHAnsi"/>
          <w:sz w:val="20"/>
          <w:szCs w:val="20"/>
        </w:rPr>
        <w:t>demonstration in the Quote that the Bidder understands and is able to complete the requirements of the Scope of Work as sought</w:t>
      </w:r>
      <w:r w:rsidR="006F17E2" w:rsidRPr="0084189F">
        <w:rPr>
          <w:rFonts w:asciiTheme="minorHAnsi" w:eastAsia="MS Mincho" w:hAnsiTheme="minorHAnsi"/>
          <w:sz w:val="20"/>
          <w:szCs w:val="20"/>
        </w:rPr>
        <w:t>.</w:t>
      </w:r>
    </w:p>
    <w:p w14:paraId="633545E8" w14:textId="77777777" w:rsidR="006662F8" w:rsidRPr="0084189F" w:rsidRDefault="006662F8" w:rsidP="0084189F">
      <w:pPr>
        <w:spacing w:after="0" w:line="240" w:lineRule="auto"/>
        <w:jc w:val="both"/>
        <w:rPr>
          <w:sz w:val="20"/>
          <w:szCs w:val="20"/>
        </w:rPr>
      </w:pPr>
    </w:p>
    <w:p w14:paraId="0DC7B7BE" w14:textId="77777777" w:rsidR="005034F5" w:rsidRPr="0084189F" w:rsidRDefault="00436CAD" w:rsidP="0034517D">
      <w:pPr>
        <w:pStyle w:val="Heading3"/>
      </w:pPr>
      <w:bookmarkStart w:id="302" w:name="_Toc118513840"/>
      <w:bookmarkStart w:id="303" w:name="_Toc400531550"/>
      <w:bookmarkStart w:id="304" w:name="_Toc428534022"/>
      <w:bookmarkStart w:id="305" w:name="_Toc32310744"/>
      <w:bookmarkStart w:id="306" w:name="_Toc159409907"/>
      <w:r w:rsidRPr="0084189F">
        <w:t>PRICE EVALUATION</w:t>
      </w:r>
      <w:bookmarkEnd w:id="302"/>
      <w:bookmarkEnd w:id="303"/>
      <w:bookmarkEnd w:id="304"/>
      <w:bookmarkEnd w:id="305"/>
      <w:bookmarkEnd w:id="306"/>
    </w:p>
    <w:p w14:paraId="51877602" w14:textId="77777777" w:rsidR="000C08E1" w:rsidRDefault="000C08E1" w:rsidP="000C08E1">
      <w:pPr>
        <w:spacing w:after="0" w:line="240" w:lineRule="auto"/>
        <w:jc w:val="both"/>
        <w:rPr>
          <w:sz w:val="20"/>
          <w:szCs w:val="20"/>
        </w:rPr>
      </w:pPr>
      <w:r w:rsidRPr="00592F7D">
        <w:rPr>
          <w:sz w:val="20"/>
          <w:szCs w:val="20"/>
        </w:rPr>
        <w:t>For evaluation purposes, Bidders will be ranked from lowest to highest according to the sum of the Quote prices located on the State-Supplied Price Sheet accompanying this Bid Solicitation for the following groups:</w:t>
      </w:r>
    </w:p>
    <w:p w14:paraId="60A980A3" w14:textId="4E5E89D9" w:rsidR="005034F5" w:rsidRDefault="005034F5" w:rsidP="0084189F">
      <w:pPr>
        <w:spacing w:after="0" w:line="240" w:lineRule="auto"/>
        <w:jc w:val="both"/>
        <w:rPr>
          <w:sz w:val="20"/>
          <w:szCs w:val="20"/>
          <w:highlight w:val="green"/>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7"/>
        <w:gridCol w:w="4860"/>
      </w:tblGrid>
      <w:tr w:rsidR="000C08E1" w:rsidRPr="00DE46E2" w14:paraId="7331E40E" w14:textId="77777777" w:rsidTr="000C08E1">
        <w:trPr>
          <w:trHeight w:val="288"/>
        </w:trPr>
        <w:tc>
          <w:tcPr>
            <w:tcW w:w="2317" w:type="dxa"/>
            <w:shd w:val="clear" w:color="auto" w:fill="FBE4D5" w:themeFill="accent2" w:themeFillTint="33"/>
            <w:vAlign w:val="center"/>
          </w:tcPr>
          <w:p w14:paraId="1FA768CC" w14:textId="77777777" w:rsidR="000C08E1" w:rsidRPr="001E7477" w:rsidRDefault="000C08E1" w:rsidP="0081728B">
            <w:pPr>
              <w:spacing w:after="0" w:line="240" w:lineRule="auto"/>
              <w:jc w:val="center"/>
              <w:rPr>
                <w:b/>
                <w:sz w:val="20"/>
                <w:szCs w:val="20"/>
              </w:rPr>
            </w:pPr>
            <w:r w:rsidRPr="001E7477">
              <w:rPr>
                <w:b/>
                <w:sz w:val="20"/>
                <w:szCs w:val="20"/>
              </w:rPr>
              <w:t>GROUP</w:t>
            </w:r>
            <w:r>
              <w:rPr>
                <w:b/>
                <w:sz w:val="20"/>
                <w:szCs w:val="20"/>
              </w:rPr>
              <w:t xml:space="preserve"> NUMBER</w:t>
            </w:r>
          </w:p>
        </w:tc>
        <w:tc>
          <w:tcPr>
            <w:tcW w:w="4860" w:type="dxa"/>
            <w:shd w:val="clear" w:color="auto" w:fill="FBE4D5" w:themeFill="accent2" w:themeFillTint="33"/>
            <w:vAlign w:val="center"/>
          </w:tcPr>
          <w:p w14:paraId="746C20C4" w14:textId="77777777" w:rsidR="000C08E1" w:rsidRPr="001E7477" w:rsidRDefault="000C08E1" w:rsidP="0081728B">
            <w:pPr>
              <w:spacing w:after="0" w:line="240" w:lineRule="auto"/>
              <w:jc w:val="center"/>
              <w:rPr>
                <w:b/>
                <w:sz w:val="20"/>
                <w:szCs w:val="20"/>
              </w:rPr>
            </w:pPr>
            <w:r w:rsidRPr="001E7477">
              <w:rPr>
                <w:b/>
                <w:sz w:val="20"/>
                <w:szCs w:val="20"/>
              </w:rPr>
              <w:t>PRICE LINE NUMBERS</w:t>
            </w:r>
            <w:r>
              <w:rPr>
                <w:b/>
                <w:sz w:val="20"/>
                <w:szCs w:val="20"/>
              </w:rPr>
              <w:t xml:space="preserve"> WITHIN THE GROUP</w:t>
            </w:r>
          </w:p>
        </w:tc>
      </w:tr>
      <w:tr w:rsidR="000C08E1" w:rsidRPr="00DE46E2" w14:paraId="3129D246" w14:textId="77777777" w:rsidTr="000C08E1">
        <w:trPr>
          <w:trHeight w:val="288"/>
        </w:trPr>
        <w:tc>
          <w:tcPr>
            <w:tcW w:w="2317" w:type="dxa"/>
            <w:shd w:val="clear" w:color="auto" w:fill="auto"/>
            <w:vAlign w:val="center"/>
          </w:tcPr>
          <w:p w14:paraId="5C06D9CE" w14:textId="77777777" w:rsidR="000C08E1" w:rsidRPr="00DE46E2" w:rsidRDefault="000C08E1" w:rsidP="0081728B">
            <w:pPr>
              <w:spacing w:after="0" w:line="240" w:lineRule="auto"/>
              <w:jc w:val="center"/>
              <w:rPr>
                <w:sz w:val="20"/>
                <w:szCs w:val="20"/>
              </w:rPr>
            </w:pPr>
            <w:r w:rsidRPr="00DE46E2">
              <w:rPr>
                <w:sz w:val="20"/>
                <w:szCs w:val="20"/>
              </w:rPr>
              <w:t>1</w:t>
            </w:r>
          </w:p>
        </w:tc>
        <w:tc>
          <w:tcPr>
            <w:tcW w:w="4860" w:type="dxa"/>
            <w:shd w:val="clear" w:color="auto" w:fill="auto"/>
            <w:vAlign w:val="center"/>
          </w:tcPr>
          <w:p w14:paraId="0DDEA342" w14:textId="1EDE8ACF" w:rsidR="000C08E1" w:rsidRPr="00DE46E2" w:rsidRDefault="000C08E1" w:rsidP="00953F5F">
            <w:pPr>
              <w:spacing w:after="0" w:line="240" w:lineRule="auto"/>
              <w:jc w:val="both"/>
              <w:rPr>
                <w:sz w:val="20"/>
                <w:szCs w:val="20"/>
              </w:rPr>
            </w:pPr>
            <w:r w:rsidRPr="00DE46E2">
              <w:rPr>
                <w:sz w:val="20"/>
                <w:szCs w:val="20"/>
              </w:rPr>
              <w:t>1</w:t>
            </w:r>
            <w:r>
              <w:rPr>
                <w:sz w:val="20"/>
                <w:szCs w:val="20"/>
              </w:rPr>
              <w:t>, 2,</w:t>
            </w:r>
            <w:ins w:id="307" w:author="Thomas, Kristi" w:date="2024-05-03T12:31:00Z">
              <w:r w:rsidR="00953F5F">
                <w:rPr>
                  <w:sz w:val="20"/>
                  <w:szCs w:val="20"/>
                </w:rPr>
                <w:t xml:space="preserve"> and</w:t>
              </w:r>
            </w:ins>
            <w:r>
              <w:rPr>
                <w:sz w:val="20"/>
                <w:szCs w:val="20"/>
              </w:rPr>
              <w:t xml:space="preserve"> 3 </w:t>
            </w:r>
            <w:del w:id="308" w:author="Thomas, Kristi" w:date="2024-05-03T12:31:00Z">
              <w:r w:rsidDel="00953F5F">
                <w:rPr>
                  <w:sz w:val="20"/>
                  <w:szCs w:val="20"/>
                </w:rPr>
                <w:delText>and 4</w:delText>
              </w:r>
            </w:del>
          </w:p>
        </w:tc>
      </w:tr>
      <w:tr w:rsidR="000C08E1" w:rsidRPr="00DE46E2" w14:paraId="3718DE35" w14:textId="77777777" w:rsidTr="000C08E1">
        <w:trPr>
          <w:trHeight w:val="288"/>
        </w:trPr>
        <w:tc>
          <w:tcPr>
            <w:tcW w:w="2317" w:type="dxa"/>
            <w:shd w:val="clear" w:color="auto" w:fill="auto"/>
            <w:vAlign w:val="center"/>
          </w:tcPr>
          <w:p w14:paraId="2C74A338" w14:textId="77777777" w:rsidR="000C08E1" w:rsidRPr="00DE46E2" w:rsidRDefault="000C08E1" w:rsidP="0081728B">
            <w:pPr>
              <w:spacing w:after="0" w:line="240" w:lineRule="auto"/>
              <w:jc w:val="center"/>
              <w:rPr>
                <w:sz w:val="20"/>
                <w:szCs w:val="20"/>
              </w:rPr>
            </w:pPr>
            <w:r>
              <w:rPr>
                <w:sz w:val="20"/>
                <w:szCs w:val="20"/>
              </w:rPr>
              <w:t>2</w:t>
            </w:r>
          </w:p>
        </w:tc>
        <w:tc>
          <w:tcPr>
            <w:tcW w:w="4860" w:type="dxa"/>
            <w:shd w:val="clear" w:color="auto" w:fill="auto"/>
            <w:vAlign w:val="center"/>
          </w:tcPr>
          <w:p w14:paraId="11A66261" w14:textId="77777777" w:rsidR="000C08E1" w:rsidRDefault="000C08E1" w:rsidP="0081728B">
            <w:pPr>
              <w:spacing w:after="0" w:line="240" w:lineRule="auto"/>
              <w:jc w:val="both"/>
              <w:rPr>
                <w:sz w:val="20"/>
                <w:szCs w:val="20"/>
              </w:rPr>
            </w:pPr>
            <w:r>
              <w:rPr>
                <w:sz w:val="20"/>
                <w:szCs w:val="20"/>
              </w:rPr>
              <w:t>5 and 6</w:t>
            </w:r>
          </w:p>
        </w:tc>
      </w:tr>
      <w:tr w:rsidR="000C08E1" w:rsidRPr="00DE46E2" w14:paraId="280CB974" w14:textId="77777777" w:rsidTr="000C08E1">
        <w:trPr>
          <w:trHeight w:val="288"/>
        </w:trPr>
        <w:tc>
          <w:tcPr>
            <w:tcW w:w="2317" w:type="dxa"/>
            <w:shd w:val="clear" w:color="auto" w:fill="auto"/>
            <w:vAlign w:val="center"/>
          </w:tcPr>
          <w:p w14:paraId="50116F38" w14:textId="77777777" w:rsidR="000C08E1" w:rsidRPr="00DE46E2" w:rsidRDefault="000C08E1" w:rsidP="0081728B">
            <w:pPr>
              <w:spacing w:after="0" w:line="240" w:lineRule="auto"/>
              <w:jc w:val="center"/>
              <w:rPr>
                <w:sz w:val="20"/>
                <w:szCs w:val="20"/>
              </w:rPr>
            </w:pPr>
            <w:r>
              <w:rPr>
                <w:sz w:val="20"/>
                <w:szCs w:val="20"/>
              </w:rPr>
              <w:t>3</w:t>
            </w:r>
          </w:p>
        </w:tc>
        <w:tc>
          <w:tcPr>
            <w:tcW w:w="4860" w:type="dxa"/>
            <w:shd w:val="clear" w:color="auto" w:fill="auto"/>
            <w:vAlign w:val="center"/>
          </w:tcPr>
          <w:p w14:paraId="47E49AA0" w14:textId="77777777" w:rsidR="000C08E1" w:rsidRDefault="000C08E1" w:rsidP="0081728B">
            <w:pPr>
              <w:spacing w:after="0" w:line="240" w:lineRule="auto"/>
              <w:jc w:val="both"/>
              <w:rPr>
                <w:sz w:val="20"/>
                <w:szCs w:val="20"/>
              </w:rPr>
            </w:pPr>
            <w:r>
              <w:rPr>
                <w:sz w:val="20"/>
                <w:szCs w:val="20"/>
              </w:rPr>
              <w:t>7 and 8</w:t>
            </w:r>
          </w:p>
        </w:tc>
      </w:tr>
      <w:tr w:rsidR="000C08E1" w:rsidRPr="00DE46E2" w14:paraId="30E2BF90" w14:textId="77777777" w:rsidTr="000C08E1">
        <w:trPr>
          <w:trHeight w:val="288"/>
        </w:trPr>
        <w:tc>
          <w:tcPr>
            <w:tcW w:w="2317" w:type="dxa"/>
            <w:shd w:val="clear" w:color="auto" w:fill="auto"/>
            <w:vAlign w:val="center"/>
          </w:tcPr>
          <w:p w14:paraId="0B335C01" w14:textId="77777777" w:rsidR="000C08E1" w:rsidRPr="00DE46E2" w:rsidRDefault="000C08E1" w:rsidP="0081728B">
            <w:pPr>
              <w:spacing w:after="0" w:line="240" w:lineRule="auto"/>
              <w:jc w:val="center"/>
              <w:rPr>
                <w:sz w:val="20"/>
                <w:szCs w:val="20"/>
              </w:rPr>
            </w:pPr>
            <w:r>
              <w:rPr>
                <w:sz w:val="20"/>
                <w:szCs w:val="20"/>
              </w:rPr>
              <w:t>4</w:t>
            </w:r>
          </w:p>
        </w:tc>
        <w:tc>
          <w:tcPr>
            <w:tcW w:w="4860" w:type="dxa"/>
            <w:shd w:val="clear" w:color="auto" w:fill="auto"/>
            <w:vAlign w:val="center"/>
          </w:tcPr>
          <w:p w14:paraId="4C5D4311" w14:textId="77777777" w:rsidR="000C08E1" w:rsidRPr="00DE46E2" w:rsidRDefault="000C08E1" w:rsidP="0081728B">
            <w:pPr>
              <w:spacing w:after="0" w:line="240" w:lineRule="auto"/>
              <w:jc w:val="both"/>
              <w:rPr>
                <w:sz w:val="20"/>
                <w:szCs w:val="20"/>
              </w:rPr>
            </w:pPr>
            <w:r>
              <w:rPr>
                <w:sz w:val="20"/>
                <w:szCs w:val="20"/>
              </w:rPr>
              <w:t>9, 10 and 11</w:t>
            </w:r>
          </w:p>
        </w:tc>
      </w:tr>
      <w:tr w:rsidR="000C08E1" w:rsidRPr="00DE46E2" w14:paraId="58B4B392" w14:textId="77777777" w:rsidTr="000C08E1">
        <w:trPr>
          <w:trHeight w:val="288"/>
        </w:trPr>
        <w:tc>
          <w:tcPr>
            <w:tcW w:w="2317" w:type="dxa"/>
            <w:shd w:val="clear" w:color="auto" w:fill="auto"/>
            <w:vAlign w:val="center"/>
          </w:tcPr>
          <w:p w14:paraId="05DBCFBB" w14:textId="77777777" w:rsidR="000C08E1" w:rsidRPr="00DE46E2" w:rsidRDefault="000C08E1" w:rsidP="0081728B">
            <w:pPr>
              <w:spacing w:after="0" w:line="240" w:lineRule="auto"/>
              <w:jc w:val="center"/>
              <w:rPr>
                <w:sz w:val="20"/>
                <w:szCs w:val="20"/>
              </w:rPr>
            </w:pPr>
            <w:r>
              <w:rPr>
                <w:sz w:val="20"/>
                <w:szCs w:val="20"/>
              </w:rPr>
              <w:t>5</w:t>
            </w:r>
          </w:p>
        </w:tc>
        <w:tc>
          <w:tcPr>
            <w:tcW w:w="4860" w:type="dxa"/>
            <w:shd w:val="clear" w:color="auto" w:fill="auto"/>
            <w:vAlign w:val="center"/>
          </w:tcPr>
          <w:p w14:paraId="5CBCF94C" w14:textId="77777777" w:rsidR="000C08E1" w:rsidRPr="00DE46E2" w:rsidRDefault="000C08E1" w:rsidP="0081728B">
            <w:pPr>
              <w:spacing w:after="0" w:line="240" w:lineRule="auto"/>
              <w:jc w:val="both"/>
              <w:rPr>
                <w:sz w:val="20"/>
                <w:szCs w:val="20"/>
              </w:rPr>
            </w:pPr>
            <w:r>
              <w:rPr>
                <w:sz w:val="20"/>
                <w:szCs w:val="20"/>
              </w:rPr>
              <w:t>12, 13, and 14</w:t>
            </w:r>
          </w:p>
        </w:tc>
      </w:tr>
      <w:tr w:rsidR="000C08E1" w:rsidRPr="00DE46E2" w14:paraId="676042E3" w14:textId="77777777" w:rsidTr="000C08E1">
        <w:trPr>
          <w:trHeight w:val="288"/>
        </w:trPr>
        <w:tc>
          <w:tcPr>
            <w:tcW w:w="2317" w:type="dxa"/>
            <w:shd w:val="clear" w:color="auto" w:fill="auto"/>
            <w:vAlign w:val="center"/>
          </w:tcPr>
          <w:p w14:paraId="2759D583" w14:textId="77777777" w:rsidR="000C08E1" w:rsidRPr="00DE46E2" w:rsidRDefault="000C08E1" w:rsidP="0081728B">
            <w:pPr>
              <w:spacing w:after="0" w:line="240" w:lineRule="auto"/>
              <w:jc w:val="center"/>
              <w:rPr>
                <w:sz w:val="20"/>
                <w:szCs w:val="20"/>
              </w:rPr>
            </w:pPr>
            <w:r>
              <w:rPr>
                <w:sz w:val="20"/>
                <w:szCs w:val="20"/>
              </w:rPr>
              <w:t>6</w:t>
            </w:r>
          </w:p>
        </w:tc>
        <w:tc>
          <w:tcPr>
            <w:tcW w:w="4860" w:type="dxa"/>
            <w:shd w:val="clear" w:color="auto" w:fill="auto"/>
            <w:vAlign w:val="center"/>
          </w:tcPr>
          <w:p w14:paraId="3C60C487" w14:textId="77777777" w:rsidR="000C08E1" w:rsidRPr="00DE46E2" w:rsidRDefault="000C08E1" w:rsidP="0081728B">
            <w:pPr>
              <w:spacing w:after="0" w:line="240" w:lineRule="auto"/>
              <w:jc w:val="both"/>
              <w:rPr>
                <w:sz w:val="20"/>
                <w:szCs w:val="20"/>
              </w:rPr>
            </w:pPr>
            <w:r>
              <w:rPr>
                <w:sz w:val="20"/>
                <w:szCs w:val="20"/>
              </w:rPr>
              <w:t>15, 16 and 17</w:t>
            </w:r>
          </w:p>
        </w:tc>
      </w:tr>
      <w:tr w:rsidR="000C08E1" w:rsidRPr="00DE46E2" w14:paraId="366C27DE" w14:textId="77777777" w:rsidTr="000C08E1">
        <w:trPr>
          <w:trHeight w:val="288"/>
        </w:trPr>
        <w:tc>
          <w:tcPr>
            <w:tcW w:w="2317" w:type="dxa"/>
            <w:shd w:val="clear" w:color="auto" w:fill="auto"/>
            <w:vAlign w:val="center"/>
          </w:tcPr>
          <w:p w14:paraId="72F2E21E" w14:textId="77777777" w:rsidR="000C08E1" w:rsidRPr="00DE46E2" w:rsidRDefault="000C08E1" w:rsidP="0081728B">
            <w:pPr>
              <w:spacing w:after="0" w:line="240" w:lineRule="auto"/>
              <w:jc w:val="center"/>
              <w:rPr>
                <w:sz w:val="20"/>
                <w:szCs w:val="20"/>
              </w:rPr>
            </w:pPr>
            <w:r>
              <w:rPr>
                <w:sz w:val="20"/>
                <w:szCs w:val="20"/>
              </w:rPr>
              <w:t>7</w:t>
            </w:r>
          </w:p>
        </w:tc>
        <w:tc>
          <w:tcPr>
            <w:tcW w:w="4860" w:type="dxa"/>
            <w:shd w:val="clear" w:color="auto" w:fill="auto"/>
            <w:vAlign w:val="center"/>
          </w:tcPr>
          <w:p w14:paraId="6AD98910" w14:textId="77777777" w:rsidR="000C08E1" w:rsidRPr="00DE46E2" w:rsidRDefault="000C08E1" w:rsidP="0081728B">
            <w:pPr>
              <w:spacing w:after="0" w:line="240" w:lineRule="auto"/>
              <w:jc w:val="both"/>
              <w:rPr>
                <w:sz w:val="20"/>
                <w:szCs w:val="20"/>
              </w:rPr>
            </w:pPr>
            <w:r>
              <w:rPr>
                <w:sz w:val="20"/>
                <w:szCs w:val="20"/>
              </w:rPr>
              <w:t>18, 19 and 20</w:t>
            </w:r>
          </w:p>
        </w:tc>
      </w:tr>
      <w:tr w:rsidR="000C08E1" w:rsidRPr="00DE46E2" w14:paraId="6FF2740D" w14:textId="77777777" w:rsidTr="000C08E1">
        <w:trPr>
          <w:trHeight w:val="288"/>
        </w:trPr>
        <w:tc>
          <w:tcPr>
            <w:tcW w:w="2317" w:type="dxa"/>
            <w:shd w:val="clear" w:color="auto" w:fill="auto"/>
            <w:vAlign w:val="center"/>
          </w:tcPr>
          <w:p w14:paraId="6E424FA1" w14:textId="77777777" w:rsidR="000C08E1" w:rsidRPr="00DE46E2" w:rsidRDefault="000C08E1" w:rsidP="0081728B">
            <w:pPr>
              <w:spacing w:after="0" w:line="240" w:lineRule="auto"/>
              <w:jc w:val="center"/>
              <w:rPr>
                <w:sz w:val="20"/>
                <w:szCs w:val="20"/>
              </w:rPr>
            </w:pPr>
            <w:r>
              <w:rPr>
                <w:sz w:val="20"/>
                <w:szCs w:val="20"/>
              </w:rPr>
              <w:t>8</w:t>
            </w:r>
          </w:p>
        </w:tc>
        <w:tc>
          <w:tcPr>
            <w:tcW w:w="4860" w:type="dxa"/>
            <w:shd w:val="clear" w:color="auto" w:fill="auto"/>
            <w:vAlign w:val="center"/>
          </w:tcPr>
          <w:p w14:paraId="00F5C77B" w14:textId="77777777" w:rsidR="000C08E1" w:rsidRDefault="000C08E1" w:rsidP="0081728B">
            <w:pPr>
              <w:spacing w:after="0" w:line="240" w:lineRule="auto"/>
              <w:jc w:val="both"/>
              <w:rPr>
                <w:sz w:val="20"/>
                <w:szCs w:val="20"/>
              </w:rPr>
            </w:pPr>
            <w:r>
              <w:rPr>
                <w:sz w:val="20"/>
                <w:szCs w:val="20"/>
              </w:rPr>
              <w:t>21, 22 and 23</w:t>
            </w:r>
          </w:p>
        </w:tc>
      </w:tr>
      <w:tr w:rsidR="000C08E1" w:rsidRPr="00DE46E2" w14:paraId="0123E425" w14:textId="77777777" w:rsidTr="000C08E1">
        <w:trPr>
          <w:trHeight w:val="288"/>
        </w:trPr>
        <w:tc>
          <w:tcPr>
            <w:tcW w:w="2317" w:type="dxa"/>
            <w:shd w:val="clear" w:color="auto" w:fill="auto"/>
            <w:vAlign w:val="center"/>
          </w:tcPr>
          <w:p w14:paraId="435B03AB" w14:textId="77777777" w:rsidR="000C08E1" w:rsidRPr="00105C1B" w:rsidRDefault="000C08E1" w:rsidP="0081728B">
            <w:pPr>
              <w:spacing w:after="0" w:line="240" w:lineRule="auto"/>
              <w:jc w:val="center"/>
              <w:rPr>
                <w:sz w:val="20"/>
                <w:szCs w:val="20"/>
              </w:rPr>
            </w:pPr>
            <w:r w:rsidRPr="00105C1B">
              <w:rPr>
                <w:sz w:val="20"/>
                <w:szCs w:val="20"/>
              </w:rPr>
              <w:t>9</w:t>
            </w:r>
          </w:p>
        </w:tc>
        <w:tc>
          <w:tcPr>
            <w:tcW w:w="4860" w:type="dxa"/>
            <w:shd w:val="clear" w:color="auto" w:fill="auto"/>
            <w:vAlign w:val="center"/>
          </w:tcPr>
          <w:p w14:paraId="15A8A08C" w14:textId="77777777" w:rsidR="000C08E1" w:rsidRPr="00105C1B" w:rsidRDefault="000C08E1" w:rsidP="0081728B">
            <w:pPr>
              <w:spacing w:after="0" w:line="240" w:lineRule="auto"/>
              <w:jc w:val="both"/>
              <w:rPr>
                <w:sz w:val="20"/>
                <w:szCs w:val="20"/>
              </w:rPr>
            </w:pPr>
            <w:r>
              <w:rPr>
                <w:sz w:val="20"/>
                <w:szCs w:val="20"/>
              </w:rPr>
              <w:t>24, 25, 26 and</w:t>
            </w:r>
            <w:r w:rsidRPr="00105C1B">
              <w:rPr>
                <w:sz w:val="20"/>
                <w:szCs w:val="20"/>
              </w:rPr>
              <w:t xml:space="preserve"> 27</w:t>
            </w:r>
          </w:p>
        </w:tc>
      </w:tr>
      <w:tr w:rsidR="000C08E1" w:rsidRPr="00DE46E2" w14:paraId="2DB4A9C0" w14:textId="77777777" w:rsidTr="000C08E1">
        <w:trPr>
          <w:trHeight w:val="288"/>
        </w:trPr>
        <w:tc>
          <w:tcPr>
            <w:tcW w:w="2317" w:type="dxa"/>
            <w:shd w:val="clear" w:color="auto" w:fill="auto"/>
            <w:vAlign w:val="center"/>
          </w:tcPr>
          <w:p w14:paraId="58F40547" w14:textId="77777777" w:rsidR="000C08E1" w:rsidRPr="00DE46E2" w:rsidRDefault="000C08E1" w:rsidP="0081728B">
            <w:pPr>
              <w:spacing w:after="0" w:line="240" w:lineRule="auto"/>
              <w:jc w:val="center"/>
              <w:rPr>
                <w:sz w:val="20"/>
                <w:szCs w:val="20"/>
              </w:rPr>
            </w:pPr>
            <w:r>
              <w:rPr>
                <w:sz w:val="20"/>
                <w:szCs w:val="20"/>
              </w:rPr>
              <w:t>10</w:t>
            </w:r>
          </w:p>
        </w:tc>
        <w:tc>
          <w:tcPr>
            <w:tcW w:w="4860" w:type="dxa"/>
            <w:shd w:val="clear" w:color="auto" w:fill="auto"/>
            <w:vAlign w:val="center"/>
          </w:tcPr>
          <w:p w14:paraId="247B6A95" w14:textId="77777777" w:rsidR="000C08E1" w:rsidRPr="00DE46E2" w:rsidRDefault="000C08E1" w:rsidP="0081728B">
            <w:pPr>
              <w:spacing w:after="0" w:line="240" w:lineRule="auto"/>
              <w:jc w:val="both"/>
              <w:rPr>
                <w:sz w:val="20"/>
                <w:szCs w:val="20"/>
              </w:rPr>
            </w:pPr>
            <w:r>
              <w:rPr>
                <w:sz w:val="20"/>
                <w:szCs w:val="20"/>
              </w:rPr>
              <w:t>28 and 29</w:t>
            </w:r>
          </w:p>
        </w:tc>
      </w:tr>
      <w:tr w:rsidR="000C08E1" w:rsidRPr="00DE46E2" w14:paraId="7BD86A9C" w14:textId="77777777" w:rsidTr="000C08E1">
        <w:trPr>
          <w:trHeight w:val="288"/>
        </w:trPr>
        <w:tc>
          <w:tcPr>
            <w:tcW w:w="2317" w:type="dxa"/>
            <w:shd w:val="clear" w:color="auto" w:fill="auto"/>
            <w:vAlign w:val="center"/>
          </w:tcPr>
          <w:p w14:paraId="06E0F981" w14:textId="77777777" w:rsidR="000C08E1" w:rsidRPr="00DE46E2" w:rsidRDefault="000C08E1" w:rsidP="0081728B">
            <w:pPr>
              <w:spacing w:after="0" w:line="240" w:lineRule="auto"/>
              <w:jc w:val="center"/>
              <w:rPr>
                <w:sz w:val="20"/>
                <w:szCs w:val="20"/>
              </w:rPr>
            </w:pPr>
            <w:r>
              <w:rPr>
                <w:sz w:val="20"/>
                <w:szCs w:val="20"/>
              </w:rPr>
              <w:t>11</w:t>
            </w:r>
          </w:p>
        </w:tc>
        <w:tc>
          <w:tcPr>
            <w:tcW w:w="4860" w:type="dxa"/>
            <w:shd w:val="clear" w:color="auto" w:fill="auto"/>
            <w:vAlign w:val="center"/>
          </w:tcPr>
          <w:p w14:paraId="7FD079AA" w14:textId="77777777" w:rsidR="000C08E1" w:rsidRPr="00DE46E2" w:rsidRDefault="000C08E1" w:rsidP="0081728B">
            <w:pPr>
              <w:spacing w:after="0" w:line="240" w:lineRule="auto"/>
              <w:jc w:val="both"/>
              <w:rPr>
                <w:sz w:val="20"/>
                <w:szCs w:val="20"/>
              </w:rPr>
            </w:pPr>
            <w:r>
              <w:rPr>
                <w:sz w:val="20"/>
                <w:szCs w:val="20"/>
              </w:rPr>
              <w:t>30, 31 and 32</w:t>
            </w:r>
          </w:p>
        </w:tc>
      </w:tr>
      <w:tr w:rsidR="000C08E1" w:rsidRPr="00DE46E2" w14:paraId="03D8B469" w14:textId="77777777" w:rsidTr="000C08E1">
        <w:trPr>
          <w:trHeight w:val="288"/>
        </w:trPr>
        <w:tc>
          <w:tcPr>
            <w:tcW w:w="2317" w:type="dxa"/>
            <w:shd w:val="clear" w:color="auto" w:fill="auto"/>
            <w:vAlign w:val="center"/>
          </w:tcPr>
          <w:p w14:paraId="387EEC9E" w14:textId="77777777" w:rsidR="000C08E1" w:rsidRPr="00DE46E2" w:rsidRDefault="000C08E1" w:rsidP="0081728B">
            <w:pPr>
              <w:spacing w:after="0" w:line="240" w:lineRule="auto"/>
              <w:jc w:val="center"/>
              <w:rPr>
                <w:sz w:val="20"/>
                <w:szCs w:val="20"/>
              </w:rPr>
            </w:pPr>
            <w:r>
              <w:rPr>
                <w:sz w:val="20"/>
                <w:szCs w:val="20"/>
              </w:rPr>
              <w:t>12</w:t>
            </w:r>
          </w:p>
        </w:tc>
        <w:tc>
          <w:tcPr>
            <w:tcW w:w="4860" w:type="dxa"/>
            <w:shd w:val="clear" w:color="auto" w:fill="auto"/>
            <w:vAlign w:val="center"/>
          </w:tcPr>
          <w:p w14:paraId="78482C4E" w14:textId="77777777" w:rsidR="000C08E1" w:rsidRPr="00DE46E2" w:rsidRDefault="000C08E1" w:rsidP="0081728B">
            <w:pPr>
              <w:spacing w:after="0" w:line="240" w:lineRule="auto"/>
              <w:jc w:val="both"/>
              <w:rPr>
                <w:sz w:val="20"/>
                <w:szCs w:val="20"/>
              </w:rPr>
            </w:pPr>
            <w:r>
              <w:rPr>
                <w:sz w:val="20"/>
                <w:szCs w:val="20"/>
              </w:rPr>
              <w:t>33, 34 and 35</w:t>
            </w:r>
          </w:p>
        </w:tc>
      </w:tr>
      <w:tr w:rsidR="000C08E1" w:rsidRPr="00DE46E2" w14:paraId="383F4F96" w14:textId="77777777" w:rsidTr="000C08E1">
        <w:trPr>
          <w:trHeight w:val="288"/>
        </w:trPr>
        <w:tc>
          <w:tcPr>
            <w:tcW w:w="2317" w:type="dxa"/>
            <w:tcBorders>
              <w:top w:val="single" w:sz="4" w:space="0" w:color="auto"/>
              <w:left w:val="single" w:sz="4" w:space="0" w:color="auto"/>
              <w:bottom w:val="single" w:sz="4" w:space="0" w:color="auto"/>
              <w:right w:val="single" w:sz="4" w:space="0" w:color="auto"/>
            </w:tcBorders>
            <w:shd w:val="clear" w:color="auto" w:fill="auto"/>
            <w:vAlign w:val="center"/>
          </w:tcPr>
          <w:p w14:paraId="2B8DCE3A" w14:textId="77777777" w:rsidR="000C08E1" w:rsidRPr="00DE46E2" w:rsidRDefault="000C08E1" w:rsidP="0081728B">
            <w:pPr>
              <w:spacing w:after="0" w:line="240" w:lineRule="auto"/>
              <w:jc w:val="center"/>
              <w:rPr>
                <w:sz w:val="20"/>
                <w:szCs w:val="20"/>
              </w:rPr>
            </w:pPr>
            <w:r>
              <w:rPr>
                <w:sz w:val="20"/>
                <w:szCs w:val="20"/>
              </w:rPr>
              <w:t>13</w:t>
            </w:r>
          </w:p>
        </w:tc>
        <w:tc>
          <w:tcPr>
            <w:tcW w:w="4860" w:type="dxa"/>
            <w:tcBorders>
              <w:top w:val="single" w:sz="4" w:space="0" w:color="auto"/>
              <w:left w:val="single" w:sz="4" w:space="0" w:color="auto"/>
              <w:bottom w:val="single" w:sz="4" w:space="0" w:color="auto"/>
              <w:right w:val="single" w:sz="4" w:space="0" w:color="auto"/>
            </w:tcBorders>
            <w:shd w:val="clear" w:color="auto" w:fill="auto"/>
            <w:vAlign w:val="center"/>
          </w:tcPr>
          <w:p w14:paraId="7A2D55BE" w14:textId="77777777" w:rsidR="000C08E1" w:rsidRPr="00DE46E2" w:rsidRDefault="000C08E1" w:rsidP="0081728B">
            <w:pPr>
              <w:spacing w:after="0" w:line="240" w:lineRule="auto"/>
              <w:jc w:val="both"/>
              <w:rPr>
                <w:sz w:val="20"/>
                <w:szCs w:val="20"/>
              </w:rPr>
            </w:pPr>
            <w:r>
              <w:rPr>
                <w:sz w:val="20"/>
                <w:szCs w:val="20"/>
              </w:rPr>
              <w:t>36, 37 and 38</w:t>
            </w:r>
          </w:p>
        </w:tc>
      </w:tr>
      <w:tr w:rsidR="000C08E1" w14:paraId="1DA73BD5" w14:textId="77777777" w:rsidTr="000C08E1">
        <w:trPr>
          <w:trHeight w:val="288"/>
        </w:trPr>
        <w:tc>
          <w:tcPr>
            <w:tcW w:w="2317" w:type="dxa"/>
            <w:tcBorders>
              <w:top w:val="single" w:sz="4" w:space="0" w:color="auto"/>
              <w:left w:val="single" w:sz="4" w:space="0" w:color="auto"/>
              <w:bottom w:val="single" w:sz="4" w:space="0" w:color="auto"/>
              <w:right w:val="single" w:sz="4" w:space="0" w:color="auto"/>
            </w:tcBorders>
            <w:shd w:val="clear" w:color="auto" w:fill="auto"/>
            <w:vAlign w:val="center"/>
          </w:tcPr>
          <w:p w14:paraId="6FDD072E" w14:textId="77777777" w:rsidR="000C08E1" w:rsidRPr="00DE46E2" w:rsidRDefault="000C08E1" w:rsidP="0081728B">
            <w:pPr>
              <w:spacing w:after="0" w:line="240" w:lineRule="auto"/>
              <w:jc w:val="center"/>
              <w:rPr>
                <w:sz w:val="20"/>
                <w:szCs w:val="20"/>
              </w:rPr>
            </w:pPr>
            <w:r>
              <w:rPr>
                <w:sz w:val="20"/>
                <w:szCs w:val="20"/>
              </w:rPr>
              <w:t>14</w:t>
            </w:r>
          </w:p>
        </w:tc>
        <w:tc>
          <w:tcPr>
            <w:tcW w:w="4860" w:type="dxa"/>
            <w:tcBorders>
              <w:top w:val="single" w:sz="4" w:space="0" w:color="auto"/>
              <w:left w:val="single" w:sz="4" w:space="0" w:color="auto"/>
              <w:bottom w:val="single" w:sz="4" w:space="0" w:color="auto"/>
              <w:right w:val="single" w:sz="4" w:space="0" w:color="auto"/>
            </w:tcBorders>
            <w:shd w:val="clear" w:color="auto" w:fill="auto"/>
            <w:vAlign w:val="center"/>
          </w:tcPr>
          <w:p w14:paraId="0D6959D0" w14:textId="77777777" w:rsidR="000C08E1" w:rsidRDefault="000C08E1" w:rsidP="0081728B">
            <w:pPr>
              <w:spacing w:after="0" w:line="240" w:lineRule="auto"/>
              <w:jc w:val="both"/>
              <w:rPr>
                <w:sz w:val="20"/>
                <w:szCs w:val="20"/>
              </w:rPr>
            </w:pPr>
            <w:r>
              <w:rPr>
                <w:sz w:val="20"/>
                <w:szCs w:val="20"/>
              </w:rPr>
              <w:t>39, 40 and 41</w:t>
            </w:r>
          </w:p>
        </w:tc>
      </w:tr>
      <w:tr w:rsidR="000C08E1" w14:paraId="3E57A4E2" w14:textId="77777777" w:rsidTr="000C08E1">
        <w:trPr>
          <w:trHeight w:val="288"/>
        </w:trPr>
        <w:tc>
          <w:tcPr>
            <w:tcW w:w="2317" w:type="dxa"/>
            <w:tcBorders>
              <w:top w:val="single" w:sz="4" w:space="0" w:color="auto"/>
              <w:left w:val="single" w:sz="4" w:space="0" w:color="auto"/>
              <w:bottom w:val="single" w:sz="4" w:space="0" w:color="auto"/>
              <w:right w:val="single" w:sz="4" w:space="0" w:color="auto"/>
            </w:tcBorders>
            <w:shd w:val="clear" w:color="auto" w:fill="auto"/>
            <w:vAlign w:val="center"/>
          </w:tcPr>
          <w:p w14:paraId="33AF27DB" w14:textId="77777777" w:rsidR="000C08E1" w:rsidRPr="00DE46E2" w:rsidRDefault="000C08E1" w:rsidP="0081728B">
            <w:pPr>
              <w:spacing w:after="0" w:line="240" w:lineRule="auto"/>
              <w:jc w:val="center"/>
              <w:rPr>
                <w:sz w:val="20"/>
                <w:szCs w:val="20"/>
              </w:rPr>
            </w:pPr>
            <w:r>
              <w:rPr>
                <w:sz w:val="20"/>
                <w:szCs w:val="20"/>
              </w:rPr>
              <w:t>15</w:t>
            </w:r>
          </w:p>
        </w:tc>
        <w:tc>
          <w:tcPr>
            <w:tcW w:w="4860" w:type="dxa"/>
            <w:tcBorders>
              <w:top w:val="single" w:sz="4" w:space="0" w:color="auto"/>
              <w:left w:val="single" w:sz="4" w:space="0" w:color="auto"/>
              <w:bottom w:val="single" w:sz="4" w:space="0" w:color="auto"/>
              <w:right w:val="single" w:sz="4" w:space="0" w:color="auto"/>
            </w:tcBorders>
            <w:shd w:val="clear" w:color="auto" w:fill="auto"/>
            <w:vAlign w:val="center"/>
          </w:tcPr>
          <w:p w14:paraId="6198CF5A" w14:textId="77777777" w:rsidR="000C08E1" w:rsidRDefault="000C08E1" w:rsidP="0081728B">
            <w:pPr>
              <w:spacing w:after="0" w:line="240" w:lineRule="auto"/>
              <w:jc w:val="both"/>
              <w:rPr>
                <w:sz w:val="20"/>
                <w:szCs w:val="20"/>
              </w:rPr>
            </w:pPr>
            <w:r>
              <w:rPr>
                <w:sz w:val="20"/>
                <w:szCs w:val="20"/>
              </w:rPr>
              <w:t>42*</w:t>
            </w:r>
          </w:p>
        </w:tc>
      </w:tr>
      <w:tr w:rsidR="000C08E1" w:rsidRPr="00DE46E2" w14:paraId="6D0F4D49" w14:textId="77777777" w:rsidTr="000C08E1">
        <w:trPr>
          <w:trHeight w:val="288"/>
        </w:trPr>
        <w:tc>
          <w:tcPr>
            <w:tcW w:w="2317" w:type="dxa"/>
            <w:tcBorders>
              <w:top w:val="single" w:sz="4" w:space="0" w:color="auto"/>
              <w:left w:val="single" w:sz="4" w:space="0" w:color="auto"/>
              <w:bottom w:val="single" w:sz="4" w:space="0" w:color="auto"/>
              <w:right w:val="single" w:sz="4" w:space="0" w:color="auto"/>
            </w:tcBorders>
            <w:shd w:val="clear" w:color="auto" w:fill="auto"/>
            <w:vAlign w:val="center"/>
          </w:tcPr>
          <w:p w14:paraId="435D4F3D" w14:textId="77777777" w:rsidR="000C08E1" w:rsidRPr="00DE46E2" w:rsidRDefault="000C08E1" w:rsidP="0081728B">
            <w:pPr>
              <w:spacing w:after="0" w:line="240" w:lineRule="auto"/>
              <w:jc w:val="center"/>
              <w:rPr>
                <w:sz w:val="20"/>
                <w:szCs w:val="20"/>
              </w:rPr>
            </w:pPr>
            <w:r>
              <w:rPr>
                <w:sz w:val="20"/>
                <w:szCs w:val="20"/>
              </w:rPr>
              <w:t>16</w:t>
            </w:r>
          </w:p>
        </w:tc>
        <w:tc>
          <w:tcPr>
            <w:tcW w:w="4860" w:type="dxa"/>
            <w:tcBorders>
              <w:top w:val="single" w:sz="4" w:space="0" w:color="auto"/>
              <w:left w:val="single" w:sz="4" w:space="0" w:color="auto"/>
              <w:bottom w:val="single" w:sz="4" w:space="0" w:color="auto"/>
              <w:right w:val="single" w:sz="4" w:space="0" w:color="auto"/>
            </w:tcBorders>
            <w:shd w:val="clear" w:color="auto" w:fill="auto"/>
            <w:vAlign w:val="center"/>
          </w:tcPr>
          <w:p w14:paraId="6DB5A888" w14:textId="77777777" w:rsidR="000C08E1" w:rsidRPr="00DE46E2" w:rsidRDefault="000C08E1" w:rsidP="0081728B">
            <w:pPr>
              <w:spacing w:after="0" w:line="240" w:lineRule="auto"/>
              <w:jc w:val="both"/>
              <w:rPr>
                <w:sz w:val="20"/>
                <w:szCs w:val="20"/>
              </w:rPr>
            </w:pPr>
            <w:r>
              <w:rPr>
                <w:sz w:val="20"/>
                <w:szCs w:val="20"/>
              </w:rPr>
              <w:t>43, 44, 45, 46, 47 and 48</w:t>
            </w:r>
          </w:p>
        </w:tc>
      </w:tr>
      <w:tr w:rsidR="000C08E1" w:rsidRPr="00DE46E2" w14:paraId="6D2B08D6" w14:textId="77777777" w:rsidTr="000C08E1">
        <w:trPr>
          <w:trHeight w:val="288"/>
        </w:trPr>
        <w:tc>
          <w:tcPr>
            <w:tcW w:w="2317" w:type="dxa"/>
            <w:tcBorders>
              <w:top w:val="single" w:sz="4" w:space="0" w:color="auto"/>
              <w:left w:val="single" w:sz="4" w:space="0" w:color="auto"/>
              <w:bottom w:val="single" w:sz="4" w:space="0" w:color="auto"/>
              <w:right w:val="single" w:sz="4" w:space="0" w:color="auto"/>
            </w:tcBorders>
            <w:shd w:val="clear" w:color="auto" w:fill="auto"/>
            <w:vAlign w:val="center"/>
          </w:tcPr>
          <w:p w14:paraId="7F14C84D" w14:textId="77777777" w:rsidR="000C08E1" w:rsidRPr="00DE46E2" w:rsidRDefault="000C08E1" w:rsidP="0081728B">
            <w:pPr>
              <w:spacing w:after="0" w:line="240" w:lineRule="auto"/>
              <w:jc w:val="center"/>
              <w:rPr>
                <w:sz w:val="20"/>
                <w:szCs w:val="20"/>
              </w:rPr>
            </w:pPr>
            <w:r>
              <w:rPr>
                <w:sz w:val="20"/>
                <w:szCs w:val="20"/>
              </w:rPr>
              <w:t>17</w:t>
            </w:r>
          </w:p>
        </w:tc>
        <w:tc>
          <w:tcPr>
            <w:tcW w:w="4860" w:type="dxa"/>
            <w:tcBorders>
              <w:top w:val="single" w:sz="4" w:space="0" w:color="auto"/>
              <w:left w:val="single" w:sz="4" w:space="0" w:color="auto"/>
              <w:bottom w:val="single" w:sz="4" w:space="0" w:color="auto"/>
              <w:right w:val="single" w:sz="4" w:space="0" w:color="auto"/>
            </w:tcBorders>
            <w:shd w:val="clear" w:color="auto" w:fill="auto"/>
            <w:vAlign w:val="center"/>
          </w:tcPr>
          <w:p w14:paraId="5B5529A2" w14:textId="77777777" w:rsidR="000C08E1" w:rsidRPr="00DE46E2" w:rsidRDefault="000C08E1" w:rsidP="0081728B">
            <w:pPr>
              <w:spacing w:after="0" w:line="240" w:lineRule="auto"/>
              <w:jc w:val="both"/>
              <w:rPr>
                <w:sz w:val="20"/>
                <w:szCs w:val="20"/>
              </w:rPr>
            </w:pPr>
            <w:r>
              <w:rPr>
                <w:sz w:val="20"/>
                <w:szCs w:val="20"/>
              </w:rPr>
              <w:t>49 and 50</w:t>
            </w:r>
          </w:p>
        </w:tc>
      </w:tr>
      <w:tr w:rsidR="000C08E1" w:rsidRPr="00DE46E2" w14:paraId="1BDEC893" w14:textId="77777777" w:rsidTr="000C08E1">
        <w:trPr>
          <w:trHeight w:val="288"/>
        </w:trPr>
        <w:tc>
          <w:tcPr>
            <w:tcW w:w="2317" w:type="dxa"/>
            <w:tcBorders>
              <w:top w:val="single" w:sz="4" w:space="0" w:color="auto"/>
              <w:left w:val="single" w:sz="4" w:space="0" w:color="auto"/>
              <w:bottom w:val="single" w:sz="4" w:space="0" w:color="auto"/>
              <w:right w:val="single" w:sz="4" w:space="0" w:color="auto"/>
            </w:tcBorders>
            <w:shd w:val="clear" w:color="auto" w:fill="auto"/>
            <w:vAlign w:val="center"/>
          </w:tcPr>
          <w:p w14:paraId="26FEE38B" w14:textId="77777777" w:rsidR="000C08E1" w:rsidRPr="00DE46E2" w:rsidRDefault="000C08E1" w:rsidP="0081728B">
            <w:pPr>
              <w:spacing w:after="0" w:line="240" w:lineRule="auto"/>
              <w:jc w:val="center"/>
              <w:rPr>
                <w:sz w:val="20"/>
                <w:szCs w:val="20"/>
              </w:rPr>
            </w:pPr>
            <w:r>
              <w:rPr>
                <w:sz w:val="20"/>
                <w:szCs w:val="20"/>
              </w:rPr>
              <w:t>18</w:t>
            </w:r>
          </w:p>
        </w:tc>
        <w:tc>
          <w:tcPr>
            <w:tcW w:w="4860" w:type="dxa"/>
            <w:tcBorders>
              <w:top w:val="single" w:sz="4" w:space="0" w:color="auto"/>
              <w:left w:val="single" w:sz="4" w:space="0" w:color="auto"/>
              <w:bottom w:val="single" w:sz="4" w:space="0" w:color="auto"/>
              <w:right w:val="single" w:sz="4" w:space="0" w:color="auto"/>
            </w:tcBorders>
            <w:shd w:val="clear" w:color="auto" w:fill="auto"/>
            <w:vAlign w:val="center"/>
          </w:tcPr>
          <w:p w14:paraId="1B6C1142" w14:textId="77777777" w:rsidR="000C08E1" w:rsidRPr="00DE46E2" w:rsidRDefault="000C08E1" w:rsidP="0081728B">
            <w:pPr>
              <w:spacing w:after="0" w:line="240" w:lineRule="auto"/>
              <w:jc w:val="both"/>
              <w:rPr>
                <w:sz w:val="20"/>
                <w:szCs w:val="20"/>
              </w:rPr>
            </w:pPr>
            <w:r>
              <w:rPr>
                <w:sz w:val="20"/>
                <w:szCs w:val="20"/>
              </w:rPr>
              <w:t>51*</w:t>
            </w:r>
          </w:p>
        </w:tc>
      </w:tr>
      <w:tr w:rsidR="000C08E1" w:rsidRPr="00DE46E2" w14:paraId="7C02ED04" w14:textId="77777777" w:rsidTr="000C08E1">
        <w:trPr>
          <w:trHeight w:val="288"/>
        </w:trPr>
        <w:tc>
          <w:tcPr>
            <w:tcW w:w="2317" w:type="dxa"/>
            <w:tcBorders>
              <w:top w:val="single" w:sz="4" w:space="0" w:color="auto"/>
              <w:left w:val="single" w:sz="4" w:space="0" w:color="auto"/>
              <w:bottom w:val="single" w:sz="4" w:space="0" w:color="auto"/>
              <w:right w:val="single" w:sz="4" w:space="0" w:color="auto"/>
            </w:tcBorders>
            <w:shd w:val="clear" w:color="auto" w:fill="auto"/>
            <w:vAlign w:val="center"/>
          </w:tcPr>
          <w:p w14:paraId="4CC180B3" w14:textId="77777777" w:rsidR="000C08E1" w:rsidRPr="00DE46E2" w:rsidRDefault="000C08E1" w:rsidP="0081728B">
            <w:pPr>
              <w:spacing w:after="0" w:line="240" w:lineRule="auto"/>
              <w:jc w:val="center"/>
              <w:rPr>
                <w:sz w:val="20"/>
                <w:szCs w:val="20"/>
              </w:rPr>
            </w:pPr>
            <w:r>
              <w:rPr>
                <w:sz w:val="20"/>
                <w:szCs w:val="20"/>
              </w:rPr>
              <w:t>19</w:t>
            </w:r>
          </w:p>
        </w:tc>
        <w:tc>
          <w:tcPr>
            <w:tcW w:w="4860" w:type="dxa"/>
            <w:tcBorders>
              <w:top w:val="single" w:sz="4" w:space="0" w:color="auto"/>
              <w:left w:val="single" w:sz="4" w:space="0" w:color="auto"/>
              <w:bottom w:val="single" w:sz="4" w:space="0" w:color="auto"/>
              <w:right w:val="single" w:sz="4" w:space="0" w:color="auto"/>
            </w:tcBorders>
            <w:shd w:val="clear" w:color="auto" w:fill="auto"/>
            <w:vAlign w:val="center"/>
          </w:tcPr>
          <w:p w14:paraId="36732FF0" w14:textId="77777777" w:rsidR="000C08E1" w:rsidRPr="00DE46E2" w:rsidRDefault="000C08E1" w:rsidP="0081728B">
            <w:pPr>
              <w:spacing w:after="0" w:line="240" w:lineRule="auto"/>
              <w:jc w:val="both"/>
              <w:rPr>
                <w:sz w:val="20"/>
                <w:szCs w:val="20"/>
              </w:rPr>
            </w:pPr>
            <w:r>
              <w:rPr>
                <w:sz w:val="20"/>
                <w:szCs w:val="20"/>
              </w:rPr>
              <w:t>52*</w:t>
            </w:r>
          </w:p>
        </w:tc>
      </w:tr>
      <w:tr w:rsidR="000C08E1" w14:paraId="55F17FCF" w14:textId="77777777" w:rsidTr="000C08E1">
        <w:trPr>
          <w:trHeight w:val="288"/>
        </w:trPr>
        <w:tc>
          <w:tcPr>
            <w:tcW w:w="2317" w:type="dxa"/>
            <w:tcBorders>
              <w:top w:val="single" w:sz="4" w:space="0" w:color="auto"/>
              <w:left w:val="single" w:sz="4" w:space="0" w:color="auto"/>
              <w:bottom w:val="single" w:sz="4" w:space="0" w:color="auto"/>
              <w:right w:val="single" w:sz="4" w:space="0" w:color="auto"/>
            </w:tcBorders>
            <w:shd w:val="clear" w:color="auto" w:fill="auto"/>
            <w:vAlign w:val="center"/>
          </w:tcPr>
          <w:p w14:paraId="174BA2B3" w14:textId="77777777" w:rsidR="000C08E1" w:rsidRPr="00DE46E2" w:rsidRDefault="000C08E1" w:rsidP="0081728B">
            <w:pPr>
              <w:spacing w:after="0" w:line="240" w:lineRule="auto"/>
              <w:jc w:val="center"/>
              <w:rPr>
                <w:sz w:val="20"/>
                <w:szCs w:val="20"/>
              </w:rPr>
            </w:pPr>
            <w:r>
              <w:rPr>
                <w:sz w:val="20"/>
                <w:szCs w:val="20"/>
              </w:rPr>
              <w:t>20</w:t>
            </w:r>
          </w:p>
        </w:tc>
        <w:tc>
          <w:tcPr>
            <w:tcW w:w="4860" w:type="dxa"/>
            <w:tcBorders>
              <w:top w:val="single" w:sz="4" w:space="0" w:color="auto"/>
              <w:left w:val="single" w:sz="4" w:space="0" w:color="auto"/>
              <w:bottom w:val="single" w:sz="4" w:space="0" w:color="auto"/>
              <w:right w:val="single" w:sz="4" w:space="0" w:color="auto"/>
            </w:tcBorders>
            <w:shd w:val="clear" w:color="auto" w:fill="auto"/>
            <w:vAlign w:val="center"/>
          </w:tcPr>
          <w:p w14:paraId="4BAD6466" w14:textId="77777777" w:rsidR="000C08E1" w:rsidRDefault="000C08E1" w:rsidP="0081728B">
            <w:pPr>
              <w:spacing w:after="0" w:line="240" w:lineRule="auto"/>
              <w:jc w:val="both"/>
              <w:rPr>
                <w:sz w:val="20"/>
                <w:szCs w:val="20"/>
              </w:rPr>
            </w:pPr>
            <w:r>
              <w:rPr>
                <w:sz w:val="20"/>
                <w:szCs w:val="20"/>
              </w:rPr>
              <w:t>53*</w:t>
            </w:r>
          </w:p>
        </w:tc>
      </w:tr>
      <w:tr w:rsidR="000C08E1" w14:paraId="6BFFBE33" w14:textId="77777777" w:rsidTr="000C08E1">
        <w:trPr>
          <w:trHeight w:val="288"/>
        </w:trPr>
        <w:tc>
          <w:tcPr>
            <w:tcW w:w="2317" w:type="dxa"/>
            <w:tcBorders>
              <w:top w:val="single" w:sz="4" w:space="0" w:color="auto"/>
              <w:left w:val="single" w:sz="4" w:space="0" w:color="auto"/>
              <w:bottom w:val="single" w:sz="4" w:space="0" w:color="auto"/>
              <w:right w:val="single" w:sz="4" w:space="0" w:color="auto"/>
            </w:tcBorders>
            <w:shd w:val="clear" w:color="auto" w:fill="auto"/>
            <w:vAlign w:val="center"/>
          </w:tcPr>
          <w:p w14:paraId="2CC1117A" w14:textId="77777777" w:rsidR="000C08E1" w:rsidRPr="00DE46E2" w:rsidRDefault="000C08E1" w:rsidP="0081728B">
            <w:pPr>
              <w:spacing w:after="0" w:line="240" w:lineRule="auto"/>
              <w:jc w:val="center"/>
              <w:rPr>
                <w:sz w:val="20"/>
                <w:szCs w:val="20"/>
              </w:rPr>
            </w:pPr>
            <w:r>
              <w:rPr>
                <w:sz w:val="20"/>
                <w:szCs w:val="20"/>
              </w:rPr>
              <w:t>21</w:t>
            </w:r>
          </w:p>
        </w:tc>
        <w:tc>
          <w:tcPr>
            <w:tcW w:w="4860" w:type="dxa"/>
            <w:tcBorders>
              <w:top w:val="single" w:sz="4" w:space="0" w:color="auto"/>
              <w:left w:val="single" w:sz="4" w:space="0" w:color="auto"/>
              <w:bottom w:val="single" w:sz="4" w:space="0" w:color="auto"/>
              <w:right w:val="single" w:sz="4" w:space="0" w:color="auto"/>
            </w:tcBorders>
            <w:shd w:val="clear" w:color="auto" w:fill="auto"/>
            <w:vAlign w:val="center"/>
          </w:tcPr>
          <w:p w14:paraId="05C830AB" w14:textId="77777777" w:rsidR="000C08E1" w:rsidRDefault="000C08E1" w:rsidP="0081728B">
            <w:pPr>
              <w:spacing w:after="0" w:line="240" w:lineRule="auto"/>
              <w:jc w:val="both"/>
              <w:rPr>
                <w:sz w:val="20"/>
                <w:szCs w:val="20"/>
              </w:rPr>
            </w:pPr>
            <w:r>
              <w:rPr>
                <w:sz w:val="20"/>
                <w:szCs w:val="20"/>
              </w:rPr>
              <w:t>54 and 55</w:t>
            </w:r>
          </w:p>
        </w:tc>
      </w:tr>
      <w:tr w:rsidR="000C08E1" w:rsidRPr="00DE46E2" w14:paraId="38A5C6BB" w14:textId="77777777" w:rsidTr="000C08E1">
        <w:trPr>
          <w:trHeight w:val="288"/>
        </w:trPr>
        <w:tc>
          <w:tcPr>
            <w:tcW w:w="2317" w:type="dxa"/>
            <w:tcBorders>
              <w:top w:val="single" w:sz="4" w:space="0" w:color="auto"/>
              <w:left w:val="single" w:sz="4" w:space="0" w:color="auto"/>
              <w:bottom w:val="single" w:sz="4" w:space="0" w:color="auto"/>
              <w:right w:val="single" w:sz="4" w:space="0" w:color="auto"/>
            </w:tcBorders>
            <w:shd w:val="clear" w:color="auto" w:fill="auto"/>
            <w:vAlign w:val="center"/>
          </w:tcPr>
          <w:p w14:paraId="4D309F91" w14:textId="77777777" w:rsidR="000C08E1" w:rsidRPr="00DE46E2" w:rsidRDefault="000C08E1" w:rsidP="0081728B">
            <w:pPr>
              <w:spacing w:after="0" w:line="240" w:lineRule="auto"/>
              <w:jc w:val="center"/>
              <w:rPr>
                <w:sz w:val="20"/>
                <w:szCs w:val="20"/>
              </w:rPr>
            </w:pPr>
            <w:r>
              <w:rPr>
                <w:sz w:val="20"/>
                <w:szCs w:val="20"/>
              </w:rPr>
              <w:t>22</w:t>
            </w:r>
          </w:p>
        </w:tc>
        <w:tc>
          <w:tcPr>
            <w:tcW w:w="4860" w:type="dxa"/>
            <w:tcBorders>
              <w:top w:val="single" w:sz="4" w:space="0" w:color="auto"/>
              <w:left w:val="single" w:sz="4" w:space="0" w:color="auto"/>
              <w:bottom w:val="single" w:sz="4" w:space="0" w:color="auto"/>
              <w:right w:val="single" w:sz="4" w:space="0" w:color="auto"/>
            </w:tcBorders>
            <w:shd w:val="clear" w:color="auto" w:fill="auto"/>
            <w:vAlign w:val="center"/>
          </w:tcPr>
          <w:p w14:paraId="5D664D06" w14:textId="77777777" w:rsidR="000C08E1" w:rsidRPr="00DE46E2" w:rsidRDefault="000C08E1" w:rsidP="0081728B">
            <w:pPr>
              <w:spacing w:after="0" w:line="240" w:lineRule="auto"/>
              <w:jc w:val="both"/>
              <w:rPr>
                <w:sz w:val="20"/>
                <w:szCs w:val="20"/>
              </w:rPr>
            </w:pPr>
            <w:r>
              <w:rPr>
                <w:sz w:val="20"/>
                <w:szCs w:val="20"/>
              </w:rPr>
              <w:t>56*</w:t>
            </w:r>
          </w:p>
        </w:tc>
      </w:tr>
      <w:tr w:rsidR="000C08E1" w:rsidRPr="00DE46E2" w14:paraId="00A215CF" w14:textId="77777777" w:rsidTr="000C08E1">
        <w:trPr>
          <w:trHeight w:val="288"/>
        </w:trPr>
        <w:tc>
          <w:tcPr>
            <w:tcW w:w="2317" w:type="dxa"/>
            <w:tcBorders>
              <w:top w:val="single" w:sz="4" w:space="0" w:color="auto"/>
              <w:left w:val="single" w:sz="4" w:space="0" w:color="auto"/>
              <w:bottom w:val="single" w:sz="4" w:space="0" w:color="auto"/>
              <w:right w:val="single" w:sz="4" w:space="0" w:color="auto"/>
            </w:tcBorders>
            <w:shd w:val="clear" w:color="auto" w:fill="auto"/>
            <w:vAlign w:val="center"/>
          </w:tcPr>
          <w:p w14:paraId="4AC5CED2" w14:textId="77777777" w:rsidR="000C08E1" w:rsidRPr="00DE46E2" w:rsidRDefault="000C08E1" w:rsidP="0081728B">
            <w:pPr>
              <w:spacing w:after="0" w:line="240" w:lineRule="auto"/>
              <w:jc w:val="center"/>
              <w:rPr>
                <w:sz w:val="20"/>
                <w:szCs w:val="20"/>
              </w:rPr>
            </w:pPr>
            <w:r>
              <w:rPr>
                <w:sz w:val="20"/>
                <w:szCs w:val="20"/>
              </w:rPr>
              <w:t>23</w:t>
            </w:r>
          </w:p>
        </w:tc>
        <w:tc>
          <w:tcPr>
            <w:tcW w:w="4860" w:type="dxa"/>
            <w:tcBorders>
              <w:top w:val="single" w:sz="4" w:space="0" w:color="auto"/>
              <w:left w:val="single" w:sz="4" w:space="0" w:color="auto"/>
              <w:bottom w:val="single" w:sz="4" w:space="0" w:color="auto"/>
              <w:right w:val="single" w:sz="4" w:space="0" w:color="auto"/>
            </w:tcBorders>
            <w:shd w:val="clear" w:color="auto" w:fill="auto"/>
            <w:vAlign w:val="center"/>
          </w:tcPr>
          <w:p w14:paraId="219C34CB" w14:textId="77777777" w:rsidR="000C08E1" w:rsidRPr="00DE46E2" w:rsidRDefault="000C08E1" w:rsidP="0081728B">
            <w:pPr>
              <w:spacing w:after="0" w:line="240" w:lineRule="auto"/>
              <w:jc w:val="both"/>
              <w:rPr>
                <w:sz w:val="20"/>
                <w:szCs w:val="20"/>
              </w:rPr>
            </w:pPr>
            <w:r>
              <w:rPr>
                <w:sz w:val="20"/>
                <w:szCs w:val="20"/>
              </w:rPr>
              <w:t>57, 58</w:t>
            </w:r>
            <w:del w:id="309" w:author="Longmuir, Geoff [TREAS]" w:date="2024-04-26T16:00:00Z">
              <w:r w:rsidDel="001C02EB">
                <w:rPr>
                  <w:sz w:val="20"/>
                  <w:szCs w:val="20"/>
                </w:rPr>
                <w:delText>, 59</w:delText>
              </w:r>
            </w:del>
            <w:r>
              <w:rPr>
                <w:sz w:val="20"/>
                <w:szCs w:val="20"/>
              </w:rPr>
              <w:t>, 60, 61, 62, 63, 64, 65, 66, 67, 68, 69, 70, 71, 72, 73, 74 and 75</w:t>
            </w:r>
          </w:p>
        </w:tc>
      </w:tr>
      <w:tr w:rsidR="000C08E1" w:rsidRPr="00DE46E2" w14:paraId="71C49176" w14:textId="77777777" w:rsidTr="000C08E1">
        <w:trPr>
          <w:trHeight w:val="288"/>
        </w:trPr>
        <w:tc>
          <w:tcPr>
            <w:tcW w:w="2317" w:type="dxa"/>
            <w:tcBorders>
              <w:top w:val="single" w:sz="4" w:space="0" w:color="auto"/>
              <w:left w:val="single" w:sz="4" w:space="0" w:color="auto"/>
              <w:bottom w:val="single" w:sz="4" w:space="0" w:color="auto"/>
              <w:right w:val="single" w:sz="4" w:space="0" w:color="auto"/>
            </w:tcBorders>
            <w:shd w:val="clear" w:color="auto" w:fill="auto"/>
            <w:vAlign w:val="center"/>
          </w:tcPr>
          <w:p w14:paraId="652B534E" w14:textId="77777777" w:rsidR="000C08E1" w:rsidRPr="00DE46E2" w:rsidRDefault="000C08E1" w:rsidP="0081728B">
            <w:pPr>
              <w:spacing w:after="0" w:line="240" w:lineRule="auto"/>
              <w:jc w:val="center"/>
              <w:rPr>
                <w:sz w:val="20"/>
                <w:szCs w:val="20"/>
              </w:rPr>
            </w:pPr>
            <w:r>
              <w:rPr>
                <w:sz w:val="20"/>
                <w:szCs w:val="20"/>
              </w:rPr>
              <w:t>24</w:t>
            </w:r>
          </w:p>
        </w:tc>
        <w:tc>
          <w:tcPr>
            <w:tcW w:w="4860" w:type="dxa"/>
            <w:tcBorders>
              <w:top w:val="single" w:sz="4" w:space="0" w:color="auto"/>
              <w:left w:val="single" w:sz="4" w:space="0" w:color="auto"/>
              <w:bottom w:val="single" w:sz="4" w:space="0" w:color="auto"/>
              <w:right w:val="single" w:sz="4" w:space="0" w:color="auto"/>
            </w:tcBorders>
            <w:shd w:val="clear" w:color="auto" w:fill="auto"/>
            <w:vAlign w:val="center"/>
          </w:tcPr>
          <w:p w14:paraId="4A27BE83" w14:textId="77777777" w:rsidR="000C08E1" w:rsidRPr="00DE46E2" w:rsidRDefault="000C08E1" w:rsidP="0081728B">
            <w:pPr>
              <w:spacing w:after="0" w:line="240" w:lineRule="auto"/>
              <w:jc w:val="both"/>
              <w:rPr>
                <w:sz w:val="20"/>
                <w:szCs w:val="20"/>
              </w:rPr>
            </w:pPr>
            <w:r>
              <w:rPr>
                <w:sz w:val="20"/>
                <w:szCs w:val="20"/>
              </w:rPr>
              <w:t>76, 77, 78, 79, 80, 81 and 82</w:t>
            </w:r>
          </w:p>
        </w:tc>
      </w:tr>
      <w:tr w:rsidR="000C08E1" w14:paraId="2B96BE24" w14:textId="77777777" w:rsidTr="000C08E1">
        <w:trPr>
          <w:trHeight w:val="288"/>
        </w:trPr>
        <w:tc>
          <w:tcPr>
            <w:tcW w:w="2317" w:type="dxa"/>
            <w:tcBorders>
              <w:top w:val="single" w:sz="4" w:space="0" w:color="auto"/>
              <w:left w:val="single" w:sz="4" w:space="0" w:color="auto"/>
              <w:bottom w:val="single" w:sz="4" w:space="0" w:color="auto"/>
              <w:right w:val="single" w:sz="4" w:space="0" w:color="auto"/>
            </w:tcBorders>
            <w:shd w:val="clear" w:color="auto" w:fill="auto"/>
            <w:vAlign w:val="center"/>
          </w:tcPr>
          <w:p w14:paraId="1D0D4EF6" w14:textId="3C6B1531" w:rsidR="000C08E1" w:rsidRPr="00DE46E2" w:rsidRDefault="000C08E1" w:rsidP="0081728B">
            <w:pPr>
              <w:spacing w:after="0" w:line="240" w:lineRule="auto"/>
              <w:jc w:val="center"/>
              <w:rPr>
                <w:sz w:val="20"/>
                <w:szCs w:val="20"/>
              </w:rPr>
            </w:pPr>
            <w:del w:id="310" w:author="Thomas, Kristi [TREAS]" w:date="2024-05-06T12:59:00Z">
              <w:r w:rsidDel="008D6C1C">
                <w:rPr>
                  <w:sz w:val="20"/>
                  <w:szCs w:val="20"/>
                </w:rPr>
                <w:delText>25</w:delText>
              </w:r>
            </w:del>
          </w:p>
        </w:tc>
        <w:tc>
          <w:tcPr>
            <w:tcW w:w="4860" w:type="dxa"/>
            <w:tcBorders>
              <w:top w:val="single" w:sz="4" w:space="0" w:color="auto"/>
              <w:left w:val="single" w:sz="4" w:space="0" w:color="auto"/>
              <w:bottom w:val="single" w:sz="4" w:space="0" w:color="auto"/>
              <w:right w:val="single" w:sz="4" w:space="0" w:color="auto"/>
            </w:tcBorders>
            <w:shd w:val="clear" w:color="auto" w:fill="auto"/>
            <w:vAlign w:val="center"/>
          </w:tcPr>
          <w:p w14:paraId="229AE6D8" w14:textId="54C59ED4" w:rsidR="000C08E1" w:rsidRDefault="000C08E1" w:rsidP="0081728B">
            <w:pPr>
              <w:spacing w:after="0" w:line="240" w:lineRule="auto"/>
              <w:jc w:val="both"/>
              <w:rPr>
                <w:sz w:val="20"/>
                <w:szCs w:val="20"/>
              </w:rPr>
            </w:pPr>
            <w:del w:id="311" w:author="Thomas, Kristi [TREAS]" w:date="2024-05-06T12:59:00Z">
              <w:r w:rsidDel="008D6C1C">
                <w:rPr>
                  <w:sz w:val="20"/>
                  <w:szCs w:val="20"/>
                </w:rPr>
                <w:delText>83, 84 and 85</w:delText>
              </w:r>
            </w:del>
          </w:p>
        </w:tc>
      </w:tr>
    </w:tbl>
    <w:p w14:paraId="51094478" w14:textId="77777777" w:rsidR="000C08E1" w:rsidRDefault="000C08E1" w:rsidP="000C08E1">
      <w:pPr>
        <w:spacing w:after="0" w:line="240" w:lineRule="auto"/>
        <w:jc w:val="both"/>
        <w:rPr>
          <w:sz w:val="20"/>
          <w:szCs w:val="20"/>
        </w:rPr>
      </w:pPr>
    </w:p>
    <w:p w14:paraId="6B947DD1" w14:textId="77777777" w:rsidR="000C08E1" w:rsidRPr="00CE2057" w:rsidRDefault="000C08E1" w:rsidP="000C08E1">
      <w:pPr>
        <w:spacing w:after="0" w:line="240" w:lineRule="auto"/>
        <w:jc w:val="both"/>
        <w:rPr>
          <w:sz w:val="20"/>
          <w:szCs w:val="20"/>
        </w:rPr>
      </w:pPr>
      <w:r>
        <w:rPr>
          <w:sz w:val="20"/>
          <w:szCs w:val="20"/>
        </w:rPr>
        <w:t>*</w:t>
      </w:r>
      <w:r w:rsidRPr="00CE2057">
        <w:rPr>
          <w:sz w:val="20"/>
          <w:szCs w:val="20"/>
        </w:rPr>
        <w:t xml:space="preserve">For evaluation purposes, </w:t>
      </w:r>
      <w:r>
        <w:rPr>
          <w:sz w:val="20"/>
          <w:szCs w:val="20"/>
        </w:rPr>
        <w:t xml:space="preserve">a </w:t>
      </w:r>
      <w:r w:rsidRPr="00CE2057">
        <w:rPr>
          <w:sz w:val="20"/>
          <w:szCs w:val="20"/>
        </w:rPr>
        <w:t>Bidder</w:t>
      </w:r>
      <w:r>
        <w:rPr>
          <w:sz w:val="20"/>
          <w:szCs w:val="20"/>
        </w:rPr>
        <w:t>’</w:t>
      </w:r>
      <w:r w:rsidRPr="00CE2057">
        <w:rPr>
          <w:sz w:val="20"/>
          <w:szCs w:val="20"/>
        </w:rPr>
        <w:t xml:space="preserve">s </w:t>
      </w:r>
      <w:r>
        <w:rPr>
          <w:sz w:val="20"/>
          <w:szCs w:val="20"/>
        </w:rPr>
        <w:t xml:space="preserve">Quote </w:t>
      </w:r>
      <w:r w:rsidRPr="00CE2057">
        <w:rPr>
          <w:sz w:val="20"/>
          <w:szCs w:val="20"/>
        </w:rPr>
        <w:t>will be ranked from lowest to highest for Price Lines</w:t>
      </w:r>
      <w:r>
        <w:rPr>
          <w:sz w:val="20"/>
          <w:szCs w:val="20"/>
        </w:rPr>
        <w:t xml:space="preserve"> 42, 51, 52, 53 and 56 </w:t>
      </w:r>
      <w:r w:rsidRPr="00CE2057">
        <w:rPr>
          <w:sz w:val="20"/>
          <w:szCs w:val="20"/>
        </w:rPr>
        <w:t>according to the Quote prices located on the State-Supplied Price Sheet accompanying this Bid Solicitation.</w:t>
      </w:r>
    </w:p>
    <w:p w14:paraId="3AABAD0B" w14:textId="77777777" w:rsidR="000C08E1" w:rsidRDefault="000C08E1" w:rsidP="000C08E1">
      <w:pPr>
        <w:spacing w:after="0" w:line="240" w:lineRule="auto"/>
        <w:jc w:val="both"/>
        <w:rPr>
          <w:sz w:val="20"/>
          <w:szCs w:val="20"/>
        </w:rPr>
      </w:pPr>
    </w:p>
    <w:p w14:paraId="671A4B0C" w14:textId="77777777" w:rsidR="000C08E1" w:rsidRDefault="000C08E1" w:rsidP="000C08E1">
      <w:pPr>
        <w:spacing w:after="0" w:line="240" w:lineRule="auto"/>
        <w:jc w:val="both"/>
        <w:rPr>
          <w:sz w:val="20"/>
          <w:szCs w:val="20"/>
        </w:rPr>
      </w:pPr>
      <w:r w:rsidRPr="00820017">
        <w:rPr>
          <w:sz w:val="20"/>
          <w:szCs w:val="20"/>
        </w:rPr>
        <w:t>If a product bid on a price line within the group is deemed non-responsive, the entire group that price line item is part of will be deemed non-responsive, as these price lines were grouped to create a single award, with the intent that all price lines in the group will be awarded.</w:t>
      </w:r>
      <w:r>
        <w:rPr>
          <w:sz w:val="20"/>
          <w:szCs w:val="20"/>
        </w:rPr>
        <w:t xml:space="preserve">  </w:t>
      </w:r>
      <w:r w:rsidRPr="009C374B">
        <w:rPr>
          <w:sz w:val="20"/>
          <w:szCs w:val="20"/>
        </w:rPr>
        <w:t xml:space="preserve">Price line items are grouped for Quote evaluation purposes only.  Upon </w:t>
      </w:r>
      <w:r>
        <w:rPr>
          <w:sz w:val="20"/>
          <w:szCs w:val="20"/>
        </w:rPr>
        <w:t>Contract</w:t>
      </w:r>
      <w:r w:rsidRPr="009C374B">
        <w:rPr>
          <w:sz w:val="20"/>
          <w:szCs w:val="20"/>
        </w:rPr>
        <w:t xml:space="preserve"> award, Using Agencies will be able to order any price lines within the group individually.</w:t>
      </w:r>
    </w:p>
    <w:p w14:paraId="7400698D" w14:textId="77777777" w:rsidR="0090411B" w:rsidRPr="0084189F" w:rsidRDefault="0090411B" w:rsidP="0084189F">
      <w:pPr>
        <w:spacing w:after="0" w:line="240" w:lineRule="auto"/>
        <w:jc w:val="both"/>
        <w:rPr>
          <w:sz w:val="20"/>
          <w:szCs w:val="20"/>
        </w:rPr>
      </w:pPr>
    </w:p>
    <w:p w14:paraId="4EDE2B3A" w14:textId="77777777" w:rsidR="005034F5" w:rsidRPr="0084189F" w:rsidRDefault="005034F5" w:rsidP="0034517D">
      <w:pPr>
        <w:pStyle w:val="Heading2"/>
        <w:rPr>
          <w:rFonts w:eastAsia="MS Mincho"/>
        </w:rPr>
      </w:pPr>
      <w:bookmarkStart w:id="312" w:name="_Toc118513841"/>
      <w:bookmarkStart w:id="313" w:name="_Toc400531551"/>
      <w:bookmarkStart w:id="314" w:name="_Toc428534023"/>
      <w:bookmarkStart w:id="315" w:name="_Toc32310745"/>
      <w:bookmarkStart w:id="316" w:name="_Toc159409908"/>
      <w:r w:rsidRPr="0084189F">
        <w:rPr>
          <w:rFonts w:eastAsia="MS Mincho"/>
        </w:rPr>
        <w:t>QUOTE DISCREPANCIES</w:t>
      </w:r>
      <w:bookmarkEnd w:id="312"/>
      <w:bookmarkEnd w:id="313"/>
      <w:bookmarkEnd w:id="314"/>
      <w:bookmarkEnd w:id="315"/>
      <w:bookmarkEnd w:id="316"/>
    </w:p>
    <w:p w14:paraId="3C2D2437" w14:textId="77777777" w:rsidR="005034F5" w:rsidRPr="0084189F" w:rsidRDefault="005034F5" w:rsidP="0084189F">
      <w:pPr>
        <w:spacing w:after="0" w:line="240" w:lineRule="auto"/>
        <w:jc w:val="both"/>
        <w:rPr>
          <w:sz w:val="20"/>
          <w:szCs w:val="20"/>
        </w:rPr>
      </w:pPr>
      <w:r w:rsidRPr="0084189F">
        <w:rPr>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2AD32B26" w14:textId="77777777" w:rsidR="005034F5" w:rsidRPr="0084189F" w:rsidRDefault="005034F5" w:rsidP="0084189F">
      <w:pPr>
        <w:spacing w:after="0" w:line="240" w:lineRule="auto"/>
        <w:jc w:val="both"/>
        <w:rPr>
          <w:sz w:val="20"/>
          <w:szCs w:val="20"/>
        </w:rPr>
      </w:pPr>
    </w:p>
    <w:p w14:paraId="022B0A21" w14:textId="77777777" w:rsidR="005034F5" w:rsidRPr="0084189F" w:rsidRDefault="005034F5" w:rsidP="0034517D">
      <w:pPr>
        <w:pStyle w:val="Heading2"/>
      </w:pPr>
      <w:bookmarkStart w:id="317" w:name="_Toc118513842"/>
      <w:bookmarkStart w:id="318" w:name="_Toc400531553"/>
      <w:bookmarkStart w:id="319" w:name="_Toc428534025"/>
      <w:bookmarkStart w:id="320" w:name="_Toc32310747"/>
      <w:bookmarkStart w:id="321" w:name="_Toc159409909"/>
      <w:r w:rsidRPr="0084189F">
        <w:t>NEGOTIATION</w:t>
      </w:r>
      <w:bookmarkEnd w:id="317"/>
      <w:bookmarkEnd w:id="318"/>
      <w:bookmarkEnd w:id="319"/>
      <w:bookmarkEnd w:id="320"/>
      <w:bookmarkEnd w:id="321"/>
    </w:p>
    <w:p w14:paraId="483045BE" w14:textId="77777777" w:rsidR="005034F5" w:rsidRPr="0084189F" w:rsidRDefault="005034F5" w:rsidP="0084189F">
      <w:pPr>
        <w:spacing w:after="0" w:line="240" w:lineRule="auto"/>
        <w:jc w:val="both"/>
        <w:rPr>
          <w:sz w:val="20"/>
          <w:szCs w:val="20"/>
        </w:rPr>
      </w:pPr>
      <w:r w:rsidRPr="0084189F">
        <w:rPr>
          <w:sz w:val="20"/>
          <w:szCs w:val="20"/>
        </w:rPr>
        <w:t xml:space="preserve">In accordance with </w:t>
      </w:r>
      <w:r w:rsidR="0037697F" w:rsidRPr="0084189F">
        <w:rPr>
          <w:sz w:val="20"/>
          <w:szCs w:val="20"/>
        </w:rPr>
        <w:t>N.J.S.A.</w:t>
      </w:r>
      <w:r w:rsidRPr="0084189F">
        <w:rPr>
          <w:sz w:val="20"/>
          <w:szCs w:val="20"/>
        </w:rPr>
        <w:t xml:space="preserve"> 52:34-12(f) and </w:t>
      </w:r>
      <w:r w:rsidR="0037697F" w:rsidRPr="0084189F">
        <w:rPr>
          <w:sz w:val="20"/>
          <w:szCs w:val="20"/>
        </w:rPr>
        <w:t>N.J.A.C.</w:t>
      </w:r>
      <w:r w:rsidRPr="0084189F">
        <w:rPr>
          <w:sz w:val="20"/>
          <w:szCs w:val="20"/>
        </w:rPr>
        <w:t xml:space="preserve"> 17:12-2-7, after evaluating Quotes, the </w:t>
      </w:r>
      <w:r w:rsidR="0094354B" w:rsidRPr="0084189F">
        <w:rPr>
          <w:sz w:val="20"/>
          <w:szCs w:val="20"/>
        </w:rPr>
        <w:t xml:space="preserve">Procurement </w:t>
      </w:r>
      <w:r w:rsidRPr="0084189F">
        <w:rPr>
          <w:sz w:val="20"/>
          <w:szCs w:val="20"/>
        </w:rPr>
        <w:t xml:space="preserve">Bureau may establish a competitive range and enter </w:t>
      </w:r>
      <w:r w:rsidR="00F62D39" w:rsidRPr="0084189F">
        <w:rPr>
          <w:sz w:val="20"/>
          <w:szCs w:val="20"/>
        </w:rPr>
        <w:t xml:space="preserve">into negotiations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within this competitive range.  The primary purpose of negotiations is to maximize the State’s ability to obtain the best value based on the mandatory requirements, evaluation criteria, and cost.  Multiple rounds of negotiations may be conducted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Negotiations will be structured by the </w:t>
      </w:r>
      <w:r w:rsidR="0094354B" w:rsidRPr="0084189F">
        <w:rPr>
          <w:sz w:val="20"/>
          <w:szCs w:val="20"/>
        </w:rPr>
        <w:t xml:space="preserve">Procurement </w:t>
      </w:r>
      <w:r w:rsidRPr="0084189F">
        <w:rPr>
          <w:sz w:val="20"/>
          <w:szCs w:val="20"/>
        </w:rPr>
        <w:t xml:space="preserve">Bureau to safeguard information and ensure that all </w:t>
      </w:r>
      <w:r w:rsidR="00075C47" w:rsidRPr="0084189F">
        <w:rPr>
          <w:sz w:val="20"/>
          <w:szCs w:val="20"/>
        </w:rPr>
        <w:t>Bidders</w:t>
      </w:r>
      <w:r w:rsidRPr="0084189F">
        <w:rPr>
          <w:sz w:val="20"/>
          <w:szCs w:val="20"/>
        </w:rPr>
        <w:t xml:space="preserve"> are treated fairly.</w:t>
      </w:r>
    </w:p>
    <w:p w14:paraId="7EF054E0" w14:textId="77777777" w:rsidR="009048B9" w:rsidRPr="0084189F" w:rsidRDefault="009048B9" w:rsidP="0084189F">
      <w:pPr>
        <w:spacing w:after="0" w:line="240" w:lineRule="auto"/>
        <w:jc w:val="both"/>
        <w:rPr>
          <w:b/>
          <w:bCs/>
          <w:sz w:val="20"/>
          <w:szCs w:val="20"/>
        </w:rPr>
      </w:pPr>
    </w:p>
    <w:p w14:paraId="64F517D3" w14:textId="77777777" w:rsidR="009048B9" w:rsidRDefault="009048B9" w:rsidP="0084189F">
      <w:pPr>
        <w:spacing w:after="0" w:line="240" w:lineRule="auto"/>
        <w:jc w:val="both"/>
        <w:rPr>
          <w:bCs/>
          <w:sz w:val="20"/>
          <w:szCs w:val="20"/>
        </w:rPr>
      </w:pPr>
      <w:r w:rsidRPr="0084189F">
        <w:rPr>
          <w:bCs/>
          <w:sz w:val="20"/>
          <w:szCs w:val="20"/>
        </w:rPr>
        <w:t xml:space="preserve">Negotiations will be conducted only in those circumstances where it is deemed by the Director to be in the State’s best interests and to maximize the State’s ability to get the best value.  Therefore, the </w:t>
      </w:r>
      <w:r w:rsidRPr="0084189F">
        <w:rPr>
          <w:color w:val="000000"/>
          <w:sz w:val="20"/>
          <w:szCs w:val="20"/>
        </w:rPr>
        <w:t>Bidder</w:t>
      </w:r>
      <w:r w:rsidRPr="0084189F">
        <w:rPr>
          <w:bCs/>
          <w:sz w:val="20"/>
          <w:szCs w:val="20"/>
        </w:rPr>
        <w:t xml:space="preserve"> is advised to submit its best technical and price Quote in response to this Bid Solicitation since the State may, after evaluation, make a Contract award based on the content of the initial submission.  </w:t>
      </w:r>
    </w:p>
    <w:p w14:paraId="11512D75" w14:textId="77777777" w:rsidR="009048B9" w:rsidRPr="0084189F" w:rsidRDefault="009048B9" w:rsidP="0084189F">
      <w:pPr>
        <w:spacing w:after="0" w:line="240" w:lineRule="auto"/>
        <w:jc w:val="both"/>
        <w:rPr>
          <w:sz w:val="20"/>
          <w:szCs w:val="20"/>
        </w:rPr>
      </w:pPr>
    </w:p>
    <w:p w14:paraId="72499520" w14:textId="77777777" w:rsidR="008C6093" w:rsidRPr="0084189F" w:rsidRDefault="009048B9" w:rsidP="0034517D">
      <w:pPr>
        <w:pStyle w:val="Heading2"/>
      </w:pPr>
      <w:bookmarkStart w:id="322" w:name="_Toc159409910"/>
      <w:r w:rsidRPr="0084189F">
        <w:t>BEST AND FINAL OFFER (BAFO)</w:t>
      </w:r>
      <w:bookmarkEnd w:id="322"/>
      <w:r w:rsidRPr="0084189F">
        <w:t xml:space="preserve"> </w:t>
      </w:r>
    </w:p>
    <w:p w14:paraId="0BEAF29A" w14:textId="77777777" w:rsidR="005034F5" w:rsidRPr="0084189F" w:rsidRDefault="009048B9" w:rsidP="0084189F">
      <w:pPr>
        <w:spacing w:after="0" w:line="240" w:lineRule="auto"/>
        <w:jc w:val="both"/>
        <w:rPr>
          <w:sz w:val="20"/>
          <w:szCs w:val="20"/>
        </w:rPr>
      </w:pPr>
      <w:r w:rsidRPr="0084189F">
        <w:rPr>
          <w:sz w:val="20"/>
          <w:szCs w:val="20"/>
        </w:rPr>
        <w:t>T</w:t>
      </w:r>
      <w:r w:rsidR="005034F5" w:rsidRPr="0084189F">
        <w:rPr>
          <w:sz w:val="20"/>
          <w:szCs w:val="20"/>
        </w:rPr>
        <w:t xml:space="preserve">he </w:t>
      </w:r>
      <w:r w:rsidR="0094354B" w:rsidRPr="0084189F">
        <w:rPr>
          <w:sz w:val="20"/>
          <w:szCs w:val="20"/>
        </w:rPr>
        <w:t xml:space="preserve">Procurement </w:t>
      </w:r>
      <w:r w:rsidR="005034F5" w:rsidRPr="0084189F">
        <w:rPr>
          <w:sz w:val="20"/>
          <w:szCs w:val="20"/>
        </w:rPr>
        <w:t xml:space="preserve">Bureau may invite one (1) </w:t>
      </w:r>
      <w:r w:rsidR="00806615" w:rsidRPr="0084189F">
        <w:rPr>
          <w:color w:val="000000"/>
          <w:sz w:val="20"/>
          <w:szCs w:val="20"/>
        </w:rPr>
        <w:t>Bidder</w:t>
      </w:r>
      <w:r w:rsidR="005034F5" w:rsidRPr="0084189F">
        <w:rPr>
          <w:sz w:val="20"/>
          <w:szCs w:val="20"/>
        </w:rPr>
        <w:t xml:space="preserve"> or multiple </w:t>
      </w:r>
      <w:r w:rsidR="00075C47" w:rsidRPr="0084189F">
        <w:rPr>
          <w:sz w:val="20"/>
          <w:szCs w:val="20"/>
        </w:rPr>
        <w:t>Bidders</w:t>
      </w:r>
      <w:r w:rsidR="005034F5" w:rsidRPr="0084189F">
        <w:rPr>
          <w:sz w:val="20"/>
          <w:szCs w:val="20"/>
        </w:rPr>
        <w:t xml:space="preserve"> to submit a Best and Final Offer (BAFO). Said invitation will establish the time and place for submission of the BAFO. Any BAFO that does not result in more advantageous pricing to the State will not be considered, and the State will evaluate the Bidder’s most advantageous previously submitted pricing.</w:t>
      </w:r>
    </w:p>
    <w:p w14:paraId="4F69A8BB" w14:textId="77777777" w:rsidR="005034F5" w:rsidRPr="0084189F" w:rsidRDefault="005034F5" w:rsidP="0084189F">
      <w:pPr>
        <w:spacing w:after="0" w:line="240" w:lineRule="auto"/>
        <w:jc w:val="both"/>
        <w:rPr>
          <w:sz w:val="20"/>
          <w:szCs w:val="20"/>
        </w:rPr>
      </w:pPr>
    </w:p>
    <w:p w14:paraId="237ADCE9" w14:textId="77777777" w:rsidR="005034F5" w:rsidRPr="0084189F" w:rsidRDefault="005034F5" w:rsidP="0084189F">
      <w:pPr>
        <w:spacing w:after="0" w:line="240" w:lineRule="auto"/>
        <w:jc w:val="both"/>
        <w:rPr>
          <w:sz w:val="20"/>
          <w:szCs w:val="20"/>
        </w:rPr>
      </w:pPr>
      <w:r w:rsidRPr="0084189F">
        <w:rPr>
          <w:sz w:val="20"/>
          <w:szCs w:val="20"/>
        </w:rPr>
        <w:t xml:space="preserve">The Division may conduct more than one (1) round of BAFO in order to attain the best value for the State. </w:t>
      </w:r>
    </w:p>
    <w:p w14:paraId="3B799B5B" w14:textId="77777777" w:rsidR="005034F5" w:rsidRPr="0084189F" w:rsidRDefault="005034F5" w:rsidP="0084189F">
      <w:pPr>
        <w:spacing w:after="0" w:line="240" w:lineRule="auto"/>
        <w:jc w:val="both"/>
        <w:rPr>
          <w:sz w:val="20"/>
          <w:szCs w:val="20"/>
        </w:rPr>
      </w:pPr>
    </w:p>
    <w:p w14:paraId="4349BB30" w14:textId="77777777" w:rsidR="005034F5" w:rsidRPr="0084189F" w:rsidRDefault="009048B9" w:rsidP="0084189F">
      <w:pPr>
        <w:spacing w:after="0" w:line="240" w:lineRule="auto"/>
        <w:jc w:val="both"/>
        <w:rPr>
          <w:bCs/>
          <w:sz w:val="20"/>
          <w:szCs w:val="20"/>
        </w:rPr>
      </w:pPr>
      <w:r w:rsidRPr="0084189F">
        <w:rPr>
          <w:bCs/>
          <w:sz w:val="20"/>
          <w:szCs w:val="20"/>
        </w:rPr>
        <w:t>BAFOs</w:t>
      </w:r>
      <w:r w:rsidR="005034F5" w:rsidRPr="0084189F">
        <w:rPr>
          <w:bCs/>
          <w:sz w:val="20"/>
          <w:szCs w:val="20"/>
        </w:rPr>
        <w:t xml:space="preserve"> will be conducted only in those circumstances where it is deemed by the</w:t>
      </w:r>
      <w:r w:rsidR="00235AEF">
        <w:rPr>
          <w:bCs/>
          <w:sz w:val="20"/>
          <w:szCs w:val="20"/>
        </w:rPr>
        <w:t xml:space="preserve"> Procurement Bureau</w:t>
      </w:r>
      <w:r w:rsidR="005034F5" w:rsidRPr="0084189F">
        <w:rPr>
          <w:bCs/>
          <w:sz w:val="20"/>
          <w:szCs w:val="20"/>
        </w:rPr>
        <w:t xml:space="preserve"> or Director to be in the State’s best interests and to maximize the State’s ability to get the best value.  Therefore, the </w:t>
      </w:r>
      <w:r w:rsidR="00806615" w:rsidRPr="0084189F">
        <w:rPr>
          <w:color w:val="000000"/>
          <w:sz w:val="20"/>
          <w:szCs w:val="20"/>
        </w:rPr>
        <w:t>Bidder</w:t>
      </w:r>
      <w:r w:rsidR="005034F5" w:rsidRPr="0084189F">
        <w:rPr>
          <w:bCs/>
          <w:sz w:val="20"/>
          <w:szCs w:val="20"/>
        </w:rPr>
        <w:t xml:space="preserve"> is advised to submit its best technical and price Quote in response to this Bid Solicitation since the State may, after evaluation, make a </w:t>
      </w:r>
      <w:r w:rsidR="00CD6864" w:rsidRPr="0084189F">
        <w:rPr>
          <w:bCs/>
          <w:sz w:val="20"/>
          <w:szCs w:val="20"/>
        </w:rPr>
        <w:t>Contract</w:t>
      </w:r>
      <w:r w:rsidR="005034F5" w:rsidRPr="0084189F">
        <w:rPr>
          <w:bCs/>
          <w:sz w:val="20"/>
          <w:szCs w:val="20"/>
        </w:rPr>
        <w:t xml:space="preserve"> award based on the content of the initial submission </w:t>
      </w:r>
    </w:p>
    <w:p w14:paraId="7E9F0510" w14:textId="77777777" w:rsidR="005034F5" w:rsidRPr="0084189F" w:rsidRDefault="005034F5" w:rsidP="0084189F">
      <w:pPr>
        <w:spacing w:after="0" w:line="240" w:lineRule="auto"/>
        <w:jc w:val="both"/>
        <w:rPr>
          <w:sz w:val="20"/>
          <w:szCs w:val="20"/>
        </w:rPr>
      </w:pPr>
    </w:p>
    <w:p w14:paraId="359234D8" w14:textId="77777777" w:rsidR="005034F5" w:rsidRPr="0084189F" w:rsidRDefault="005034F5" w:rsidP="0084189F">
      <w:pPr>
        <w:spacing w:after="0" w:line="240" w:lineRule="auto"/>
        <w:jc w:val="both"/>
        <w:rPr>
          <w:sz w:val="20"/>
          <w:szCs w:val="20"/>
        </w:rPr>
      </w:pPr>
      <w:r w:rsidRPr="0084189F">
        <w:rPr>
          <w:sz w:val="20"/>
          <w:szCs w:val="20"/>
        </w:rPr>
        <w:t xml:space="preserve">If the </w:t>
      </w:r>
      <w:r w:rsidR="0094354B" w:rsidRPr="0084189F">
        <w:rPr>
          <w:sz w:val="20"/>
          <w:szCs w:val="20"/>
        </w:rPr>
        <w:t xml:space="preserve">Procurement </w:t>
      </w:r>
      <w:r w:rsidRPr="0084189F">
        <w:rPr>
          <w:sz w:val="20"/>
          <w:szCs w:val="20"/>
        </w:rPr>
        <w:t xml:space="preserve">Bureau contemplates </w:t>
      </w:r>
      <w:r w:rsidR="00E51805" w:rsidRPr="0084189F">
        <w:rPr>
          <w:sz w:val="20"/>
          <w:szCs w:val="20"/>
        </w:rPr>
        <w:t>BAFOs</w:t>
      </w:r>
      <w:r w:rsidRPr="0084189F">
        <w:rPr>
          <w:sz w:val="20"/>
          <w:szCs w:val="20"/>
        </w:rPr>
        <w:t xml:space="preserve">, Quote prices will not be publicly read at the Quote opening.  Only the name and address of each </w:t>
      </w:r>
      <w:r w:rsidR="00806615" w:rsidRPr="0084189F">
        <w:rPr>
          <w:color w:val="000000"/>
          <w:sz w:val="20"/>
          <w:szCs w:val="20"/>
        </w:rPr>
        <w:t>Bidder</w:t>
      </w:r>
      <w:r w:rsidRPr="0084189F">
        <w:rPr>
          <w:sz w:val="20"/>
          <w:szCs w:val="20"/>
        </w:rPr>
        <w:t xml:space="preserve"> will be publicly announced at the Quote opening.</w:t>
      </w:r>
    </w:p>
    <w:p w14:paraId="45020A06" w14:textId="77777777" w:rsidR="005034F5" w:rsidRPr="0084189F" w:rsidRDefault="005034F5" w:rsidP="0084189F">
      <w:pPr>
        <w:spacing w:after="0" w:line="240" w:lineRule="auto"/>
        <w:jc w:val="both"/>
        <w:rPr>
          <w:color w:val="000000" w:themeColor="text1"/>
          <w:sz w:val="20"/>
          <w:szCs w:val="20"/>
        </w:rPr>
      </w:pPr>
    </w:p>
    <w:p w14:paraId="7A4773EC" w14:textId="77777777" w:rsidR="005034F5" w:rsidRPr="0084189F" w:rsidRDefault="005034F5" w:rsidP="0034517D">
      <w:pPr>
        <w:pStyle w:val="Heading2"/>
      </w:pPr>
      <w:bookmarkStart w:id="323" w:name="_Toc32310748"/>
      <w:bookmarkStart w:id="324" w:name="_Toc159409911"/>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323"/>
      <w:bookmarkEnd w:id="324"/>
    </w:p>
    <w:p w14:paraId="22372C95" w14:textId="77777777" w:rsidR="005034F5" w:rsidRPr="0084189F" w:rsidRDefault="005034F5" w:rsidP="00217829">
      <w:pPr>
        <w:keepNext/>
        <w:spacing w:after="0" w:line="240" w:lineRule="auto"/>
        <w:jc w:val="both"/>
        <w:rPr>
          <w:sz w:val="20"/>
          <w:szCs w:val="20"/>
        </w:rPr>
      </w:pPr>
      <w:r w:rsidRPr="0084189F">
        <w:rPr>
          <w:sz w:val="20"/>
          <w:szCs w:val="20"/>
        </w:rPr>
        <w:t xml:space="preserve">The State may request a revision of the Bidder’s Quote </w:t>
      </w:r>
      <w:r w:rsidRPr="0084189F">
        <w:rPr>
          <w:rFonts w:cstheme="minorHAnsi"/>
          <w:sz w:val="20"/>
          <w:szCs w:val="20"/>
        </w:rPr>
        <w:t xml:space="preserve">within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The</w:t>
      </w:r>
      <w:r w:rsidRPr="0084189F">
        <w:rPr>
          <w:sz w:val="20"/>
          <w:szCs w:val="20"/>
        </w:rPr>
        <w:t xml:space="preserve"> </w:t>
      </w:r>
      <w:r w:rsidR="00806615" w:rsidRPr="0084189F">
        <w:rPr>
          <w:color w:val="000000"/>
          <w:sz w:val="20"/>
          <w:szCs w:val="20"/>
        </w:rPr>
        <w:t>Bidder</w:t>
      </w:r>
      <w:r w:rsidRPr="0084189F">
        <w:rPr>
          <w:sz w:val="20"/>
          <w:szCs w:val="20"/>
        </w:rPr>
        <w:t xml:space="preserve"> shall respond to the “Request for Revision” only for the reason(s) identified by the State. Any changes made by a </w:t>
      </w:r>
      <w:r w:rsidR="00806615" w:rsidRPr="0084189F">
        <w:rPr>
          <w:color w:val="000000"/>
          <w:sz w:val="20"/>
          <w:szCs w:val="20"/>
        </w:rPr>
        <w:t>Bidder</w:t>
      </w:r>
      <w:r w:rsidRPr="0084189F">
        <w:rPr>
          <w:sz w:val="20"/>
          <w:szCs w:val="20"/>
        </w:rPr>
        <w:t xml:space="preserve"> to the Quote other than as requested by the State shall be considered null and void. </w:t>
      </w:r>
    </w:p>
    <w:p w14:paraId="39B60FBE" w14:textId="77777777" w:rsidR="005034F5" w:rsidRPr="0084189F" w:rsidRDefault="005034F5" w:rsidP="0084189F">
      <w:pPr>
        <w:spacing w:after="0" w:line="240" w:lineRule="auto"/>
        <w:jc w:val="both"/>
        <w:rPr>
          <w:sz w:val="20"/>
          <w:szCs w:val="20"/>
        </w:rPr>
      </w:pPr>
    </w:p>
    <w:p w14:paraId="1886CE08" w14:textId="77777777" w:rsidR="005034F5" w:rsidRPr="0084189F" w:rsidRDefault="005034F5" w:rsidP="0034517D">
      <w:pPr>
        <w:pStyle w:val="Heading2"/>
      </w:pPr>
      <w:bookmarkStart w:id="325" w:name="_Toc400531554"/>
      <w:bookmarkStart w:id="326" w:name="_Toc428534026"/>
      <w:bookmarkStart w:id="327" w:name="_Toc32310749"/>
      <w:bookmarkStart w:id="328" w:name="_Toc159409912"/>
      <w:r w:rsidRPr="0084189F">
        <w:t>POOR PERFORMANCE</w:t>
      </w:r>
      <w:bookmarkEnd w:id="325"/>
      <w:bookmarkEnd w:id="326"/>
      <w:bookmarkEnd w:id="327"/>
      <w:bookmarkEnd w:id="328"/>
    </w:p>
    <w:p w14:paraId="069AD2DD" w14:textId="77777777" w:rsidR="00E64072" w:rsidRDefault="005034F5" w:rsidP="0084189F">
      <w:pPr>
        <w:spacing w:after="0" w:line="240" w:lineRule="auto"/>
        <w:jc w:val="both"/>
        <w:rPr>
          <w:sz w:val="20"/>
          <w:szCs w:val="20"/>
        </w:rPr>
      </w:pPr>
      <w:r w:rsidRPr="0084189F">
        <w:rPr>
          <w:sz w:val="20"/>
          <w:szCs w:val="20"/>
        </w:rPr>
        <w:t xml:space="preserve">A </w:t>
      </w:r>
      <w:r w:rsidR="00806615" w:rsidRPr="0084189F">
        <w:rPr>
          <w:color w:val="000000"/>
          <w:sz w:val="20"/>
          <w:szCs w:val="20"/>
        </w:rPr>
        <w:t>Bidder</w:t>
      </w:r>
      <w:r w:rsidRPr="0084189F">
        <w:rPr>
          <w:sz w:val="20"/>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 w:val="20"/>
          <w:szCs w:val="20"/>
        </w:rPr>
        <w:t>Bidder</w:t>
      </w:r>
      <w:r w:rsidRPr="0084189F">
        <w:rPr>
          <w:sz w:val="20"/>
          <w:szCs w:val="20"/>
        </w:rPr>
        <w:t xml:space="preserve"> performance:  </w:t>
      </w:r>
    </w:p>
    <w:p w14:paraId="7C982679" w14:textId="77777777" w:rsidR="00E64072" w:rsidRDefault="00CD6864" w:rsidP="00304620">
      <w:pPr>
        <w:pStyle w:val="ListParagraph"/>
        <w:numPr>
          <w:ilvl w:val="0"/>
          <w:numId w:val="12"/>
        </w:numPr>
        <w:rPr>
          <w:rFonts w:asciiTheme="minorHAnsi" w:hAnsiTheme="minorHAnsi"/>
          <w:sz w:val="20"/>
          <w:szCs w:val="20"/>
        </w:rPr>
      </w:pPr>
      <w:r w:rsidRPr="00E64072">
        <w:rPr>
          <w:rFonts w:asciiTheme="minorHAnsi" w:hAnsiTheme="minorHAnsi"/>
          <w:color w:val="000000"/>
          <w:sz w:val="20"/>
          <w:szCs w:val="20"/>
        </w:rPr>
        <w:t>Contract</w:t>
      </w:r>
      <w:r w:rsidR="005034F5" w:rsidRPr="00E64072">
        <w:rPr>
          <w:rFonts w:asciiTheme="minorHAnsi" w:hAnsiTheme="minorHAnsi"/>
          <w:sz w:val="20"/>
          <w:szCs w:val="20"/>
        </w:rPr>
        <w:t xml:space="preserve"> cancellations for cause pursuant to</w:t>
      </w:r>
      <w:r w:rsidR="00E64072">
        <w:rPr>
          <w:rFonts w:asciiTheme="minorHAnsi" w:hAnsiTheme="minorHAnsi"/>
          <w:sz w:val="20"/>
          <w:szCs w:val="20"/>
        </w:rPr>
        <w:t xml:space="preserve"> </w:t>
      </w:r>
      <w:r w:rsidR="00E64072" w:rsidRPr="00233784">
        <w:rPr>
          <w:rFonts w:asciiTheme="minorHAnsi" w:hAnsiTheme="minorHAnsi"/>
          <w:i/>
          <w:color w:val="000000"/>
          <w:sz w:val="20"/>
          <w:szCs w:val="20"/>
        </w:rPr>
        <w:t>State of New Jersey Standard Terms and Conditions Section 5.7(B)</w:t>
      </w:r>
      <w:r w:rsidR="005034F5" w:rsidRPr="00E64072">
        <w:rPr>
          <w:rFonts w:asciiTheme="minorHAnsi" w:hAnsiTheme="minorHAnsi"/>
          <w:sz w:val="20"/>
          <w:szCs w:val="20"/>
        </w:rPr>
        <w:t xml:space="preserve">; </w:t>
      </w:r>
    </w:p>
    <w:p w14:paraId="7408E704" w14:textId="59CE9AB7" w:rsidR="00E64072" w:rsidRDefault="0016164E" w:rsidP="00304620">
      <w:pPr>
        <w:pStyle w:val="ListParagraph"/>
        <w:numPr>
          <w:ilvl w:val="0"/>
          <w:numId w:val="12"/>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contained in </w:t>
      </w:r>
      <w:r w:rsidR="00B41659">
        <w:rPr>
          <w:rFonts w:asciiTheme="minorHAnsi" w:hAnsiTheme="minorHAnsi"/>
          <w:sz w:val="20"/>
          <w:szCs w:val="20"/>
        </w:rPr>
        <w:t>Contractor</w:t>
      </w:r>
      <w:r w:rsidR="005034F5" w:rsidRPr="00E64072">
        <w:rPr>
          <w:rFonts w:asciiTheme="minorHAnsi" w:hAnsiTheme="minorHAnsi"/>
          <w:sz w:val="20"/>
          <w:szCs w:val="20"/>
        </w:rPr>
        <w:t xml:space="preserve"> performance records; </w:t>
      </w:r>
    </w:p>
    <w:p w14:paraId="1493766C" w14:textId="77777777" w:rsidR="00E64072" w:rsidRDefault="0016164E" w:rsidP="00304620">
      <w:pPr>
        <w:pStyle w:val="ListParagraph"/>
        <w:numPr>
          <w:ilvl w:val="0"/>
          <w:numId w:val="12"/>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obtained from audits or investigations conducted by a local, state or federal agency of the Bidder’s work experience; </w:t>
      </w:r>
    </w:p>
    <w:p w14:paraId="7832CB59" w14:textId="77777777" w:rsidR="00E64072" w:rsidRDefault="0016164E" w:rsidP="00304620">
      <w:pPr>
        <w:pStyle w:val="ListParagraph"/>
        <w:numPr>
          <w:ilvl w:val="0"/>
          <w:numId w:val="12"/>
        </w:numPr>
        <w:rPr>
          <w:rFonts w:asciiTheme="minorHAnsi" w:hAnsiTheme="minorHAnsi"/>
          <w:sz w:val="20"/>
          <w:szCs w:val="20"/>
        </w:rPr>
      </w:pPr>
      <w:r>
        <w:rPr>
          <w:rFonts w:asciiTheme="minorHAnsi" w:hAnsiTheme="minorHAnsi"/>
          <w:sz w:val="20"/>
          <w:szCs w:val="20"/>
        </w:rPr>
        <w:t>C</w:t>
      </w:r>
      <w:r w:rsidR="005034F5" w:rsidRPr="00E64072">
        <w:rPr>
          <w:rFonts w:asciiTheme="minorHAnsi" w:hAnsiTheme="minorHAnsi"/>
          <w:sz w:val="20"/>
          <w:szCs w:val="20"/>
        </w:rPr>
        <w:t xml:space="preserve">urrent licensure, registration, and/or certification status and relevant history thereof; or </w:t>
      </w:r>
    </w:p>
    <w:p w14:paraId="4FB0056D" w14:textId="77777777" w:rsidR="00E64072" w:rsidRPr="00E64072" w:rsidRDefault="00E64072" w:rsidP="00304620">
      <w:pPr>
        <w:pStyle w:val="ListParagraph"/>
        <w:numPr>
          <w:ilvl w:val="0"/>
          <w:numId w:val="12"/>
        </w:numPr>
        <w:rPr>
          <w:rFonts w:asciiTheme="minorHAnsi" w:hAnsiTheme="minorHAnsi"/>
          <w:sz w:val="20"/>
          <w:szCs w:val="20"/>
        </w:rPr>
      </w:pPr>
      <w:r>
        <w:rPr>
          <w:rFonts w:asciiTheme="minorHAnsi" w:hAnsiTheme="minorHAnsi"/>
          <w:sz w:val="20"/>
          <w:szCs w:val="20"/>
        </w:rPr>
        <w:t xml:space="preserve">Bidder’s </w:t>
      </w:r>
      <w:r w:rsidR="005034F5" w:rsidRPr="00E64072">
        <w:rPr>
          <w:rFonts w:asciiTheme="minorHAnsi" w:hAnsiTheme="minorHAnsi"/>
          <w:sz w:val="20"/>
          <w:szCs w:val="20"/>
        </w:rPr>
        <w:t xml:space="preserve">status or rating with established business/financial reporting services, as applicable.  </w:t>
      </w:r>
    </w:p>
    <w:p w14:paraId="2ECCF63F" w14:textId="77777777" w:rsidR="00E64072" w:rsidRDefault="00E64072" w:rsidP="0084189F">
      <w:pPr>
        <w:spacing w:after="0" w:line="240" w:lineRule="auto"/>
        <w:jc w:val="both"/>
        <w:rPr>
          <w:sz w:val="20"/>
          <w:szCs w:val="20"/>
        </w:rPr>
      </w:pPr>
    </w:p>
    <w:p w14:paraId="080FABF4" w14:textId="77777777" w:rsidR="005034F5" w:rsidRPr="0084189F" w:rsidRDefault="00075C47" w:rsidP="0084189F">
      <w:pPr>
        <w:spacing w:after="0" w:line="240" w:lineRule="auto"/>
        <w:jc w:val="both"/>
        <w:rPr>
          <w:sz w:val="20"/>
          <w:szCs w:val="20"/>
        </w:rPr>
      </w:pPr>
      <w:r w:rsidRPr="0084189F">
        <w:rPr>
          <w:sz w:val="20"/>
          <w:szCs w:val="20"/>
        </w:rPr>
        <w:t>Bidders</w:t>
      </w:r>
      <w:r w:rsidR="005034F5" w:rsidRPr="0084189F">
        <w:rPr>
          <w:sz w:val="20"/>
          <w:szCs w:val="20"/>
        </w:rPr>
        <w:t xml:space="preserve"> should note that this list is not exhaustive.</w:t>
      </w:r>
    </w:p>
    <w:p w14:paraId="5C4453AE" w14:textId="77777777" w:rsidR="005034F5" w:rsidRPr="0084189F" w:rsidRDefault="005034F5" w:rsidP="0084189F">
      <w:pPr>
        <w:spacing w:after="0" w:line="240" w:lineRule="auto"/>
        <w:jc w:val="both"/>
        <w:rPr>
          <w:sz w:val="20"/>
          <w:szCs w:val="20"/>
        </w:rPr>
      </w:pPr>
    </w:p>
    <w:p w14:paraId="444B2236" w14:textId="77777777" w:rsidR="00CE49BC" w:rsidRPr="0084189F" w:rsidRDefault="00CE49BC" w:rsidP="0034517D">
      <w:pPr>
        <w:pStyle w:val="Heading2"/>
        <w:rPr>
          <w:rFonts w:eastAsia="MS Mincho"/>
        </w:rPr>
      </w:pPr>
      <w:bookmarkStart w:id="329" w:name="_Toc159409913"/>
      <w:r w:rsidRPr="0084189F">
        <w:rPr>
          <w:rFonts w:eastAsia="MS Mincho"/>
        </w:rPr>
        <w:t>RECOM</w:t>
      </w:r>
      <w:r w:rsidR="00186908" w:rsidRPr="0084189F">
        <w:rPr>
          <w:rFonts w:eastAsia="MS Mincho"/>
        </w:rPr>
        <w:t>M</w:t>
      </w:r>
      <w:r w:rsidRPr="0084189F">
        <w:rPr>
          <w:rFonts w:eastAsia="MS Mincho"/>
        </w:rPr>
        <w:t>ENDATION FOR AWARD</w:t>
      </w:r>
      <w:bookmarkEnd w:id="329"/>
      <w:r w:rsidRPr="0084189F">
        <w:rPr>
          <w:rFonts w:eastAsia="MS Mincho"/>
        </w:rPr>
        <w:t xml:space="preserve"> </w:t>
      </w:r>
    </w:p>
    <w:p w14:paraId="116C4FF4" w14:textId="77777777" w:rsidR="00CE49BC" w:rsidRPr="0084189F" w:rsidRDefault="00CE49BC" w:rsidP="0084189F">
      <w:pPr>
        <w:spacing w:after="0" w:line="240" w:lineRule="auto"/>
        <w:jc w:val="both"/>
        <w:rPr>
          <w:sz w:val="20"/>
          <w:szCs w:val="20"/>
        </w:rPr>
      </w:pPr>
      <w:r w:rsidRPr="0084189F">
        <w:rPr>
          <w:sz w:val="20"/>
          <w:szCs w:val="20"/>
        </w:rPr>
        <w:t>After the evaluation of the submitted Quote</w:t>
      </w:r>
      <w:r w:rsidR="009048B9" w:rsidRPr="0084189F">
        <w:rPr>
          <w:sz w:val="20"/>
          <w:szCs w:val="20"/>
        </w:rPr>
        <w:t>s</w:t>
      </w:r>
      <w:r w:rsidRPr="0084189F">
        <w:rPr>
          <w:sz w:val="20"/>
          <w:szCs w:val="20"/>
        </w:rPr>
        <w:t xml:space="preserve"> is complete, the </w:t>
      </w:r>
      <w:r w:rsidR="0094354B" w:rsidRPr="0084189F">
        <w:rPr>
          <w:sz w:val="20"/>
          <w:szCs w:val="20"/>
        </w:rPr>
        <w:t xml:space="preserve">Procurement </w:t>
      </w:r>
      <w:r w:rsidRPr="0084189F">
        <w:rPr>
          <w:sz w:val="20"/>
          <w:szCs w:val="20"/>
        </w:rPr>
        <w:t xml:space="preserve">Bureau will recommend to the Director for award, the responsible </w:t>
      </w:r>
      <w:r w:rsidRPr="0084189F">
        <w:rPr>
          <w:rFonts w:eastAsia="MS Mincho"/>
          <w:sz w:val="20"/>
          <w:szCs w:val="20"/>
        </w:rPr>
        <w:t>Bidder(s)</w:t>
      </w:r>
      <w:r w:rsidRPr="0084189F">
        <w:rPr>
          <w:sz w:val="20"/>
          <w:szCs w:val="20"/>
        </w:rPr>
        <w:t xml:space="preserve"> whose Quote, conforming to this Bid Solicitation, is most advantageous to the State, price and other factors considered.  The Director may accept, reject or modify the recommendation of the </w:t>
      </w:r>
      <w:r w:rsidR="0094354B" w:rsidRPr="0084189F">
        <w:rPr>
          <w:sz w:val="20"/>
          <w:szCs w:val="20"/>
        </w:rPr>
        <w:t xml:space="preserve">Procurement </w:t>
      </w:r>
      <w:r w:rsidRPr="0084189F">
        <w:rPr>
          <w:sz w:val="20"/>
          <w:szCs w:val="20"/>
        </w:rPr>
        <w:t>Bureau</w:t>
      </w:r>
      <w:r w:rsidR="00186908" w:rsidRPr="0084189F">
        <w:rPr>
          <w:sz w:val="20"/>
          <w:szCs w:val="20"/>
        </w:rPr>
        <w:t>.</w:t>
      </w:r>
    </w:p>
    <w:p w14:paraId="0344116C" w14:textId="77777777" w:rsidR="00CE49BC" w:rsidRPr="0084189F" w:rsidRDefault="00CE49BC" w:rsidP="0084189F">
      <w:pPr>
        <w:spacing w:after="0" w:line="240" w:lineRule="auto"/>
        <w:jc w:val="both"/>
        <w:rPr>
          <w:sz w:val="20"/>
          <w:szCs w:val="20"/>
        </w:rPr>
      </w:pPr>
    </w:p>
    <w:p w14:paraId="655CFE2D" w14:textId="77777777" w:rsidR="005034F5" w:rsidRPr="0084189F" w:rsidRDefault="00CD6864" w:rsidP="0034517D">
      <w:pPr>
        <w:pStyle w:val="Heading2"/>
        <w:rPr>
          <w:rFonts w:eastAsia="MS Mincho"/>
        </w:rPr>
      </w:pPr>
      <w:bookmarkStart w:id="330" w:name="_Toc400531561"/>
      <w:bookmarkStart w:id="331" w:name="_Toc428534033"/>
      <w:bookmarkStart w:id="332" w:name="_Toc32310756"/>
      <w:bookmarkStart w:id="333" w:name="_Toc159409914"/>
      <w:r w:rsidRPr="0084189F">
        <w:rPr>
          <w:rFonts w:eastAsia="MS Mincho"/>
        </w:rPr>
        <w:t>CONTRACT</w:t>
      </w:r>
      <w:r w:rsidR="005034F5" w:rsidRPr="0084189F">
        <w:rPr>
          <w:rFonts w:eastAsia="MS Mincho"/>
        </w:rPr>
        <w:t xml:space="preserve"> AWARD</w:t>
      </w:r>
      <w:bookmarkEnd w:id="330"/>
      <w:bookmarkEnd w:id="331"/>
      <w:bookmarkEnd w:id="332"/>
      <w:bookmarkEnd w:id="333"/>
    </w:p>
    <w:p w14:paraId="53E0AB11" w14:textId="67CD31D2" w:rsidR="000C08E1" w:rsidRPr="0084189F" w:rsidRDefault="000C08E1" w:rsidP="000C08E1">
      <w:pPr>
        <w:spacing w:after="0" w:line="240" w:lineRule="auto"/>
        <w:jc w:val="both"/>
        <w:rPr>
          <w:rFonts w:eastAsia="MS Mincho"/>
          <w:sz w:val="20"/>
          <w:szCs w:val="20"/>
        </w:rPr>
      </w:pPr>
      <w:r w:rsidRPr="0084189F">
        <w:rPr>
          <w:color w:val="000000"/>
          <w:sz w:val="20"/>
          <w:szCs w:val="20"/>
        </w:rPr>
        <w:t>Contract</w:t>
      </w:r>
      <w:r w:rsidRPr="0084189F">
        <w:rPr>
          <w:rFonts w:eastAsia="MS Mincho"/>
          <w:sz w:val="20"/>
          <w:szCs w:val="20"/>
        </w:rPr>
        <w:t xml:space="preserve"> awards will be made with reasonable promptness by written notice </w:t>
      </w:r>
      <w:r w:rsidRPr="00653B36">
        <w:rPr>
          <w:rFonts w:eastAsia="MS Mincho"/>
          <w:sz w:val="20"/>
          <w:szCs w:val="20"/>
        </w:rPr>
        <w:t>to those responsible</w:t>
      </w:r>
      <w:r w:rsidRPr="0084189F">
        <w:rPr>
          <w:rFonts w:eastAsia="MS Mincho"/>
          <w:sz w:val="20"/>
          <w:szCs w:val="20"/>
        </w:rPr>
        <w:t xml:space="preserve"> </w:t>
      </w:r>
      <w:r>
        <w:rPr>
          <w:rFonts w:eastAsia="MS Mincho"/>
          <w:sz w:val="20"/>
          <w:szCs w:val="20"/>
        </w:rPr>
        <w:t>Bidder</w:t>
      </w:r>
      <w:r w:rsidRPr="0084189F">
        <w:rPr>
          <w:rFonts w:eastAsia="MS Mincho"/>
          <w:sz w:val="20"/>
          <w:szCs w:val="20"/>
        </w:rPr>
        <w:t>s, whose Quotes, conforming to this Bid Solicitation, is(are) most advantageous to the State, price, and other factors considered.  Any or all Quotes may be rejected when the State Treasurer or the Director determines that it is in the public interest to do so.</w:t>
      </w:r>
      <w:r>
        <w:rPr>
          <w:rFonts w:eastAsia="MS Mincho"/>
          <w:sz w:val="20"/>
          <w:szCs w:val="20"/>
        </w:rPr>
        <w:t xml:space="preserve">  Contract awards will be publi</w:t>
      </w:r>
      <w:r w:rsidR="0069201A">
        <w:rPr>
          <w:rFonts w:eastAsia="MS Mincho"/>
          <w:sz w:val="20"/>
          <w:szCs w:val="20"/>
        </w:rPr>
        <w:t>cly posted under the relevant C</w:t>
      </w:r>
      <w:r>
        <w:rPr>
          <w:rFonts w:eastAsia="MS Mincho"/>
          <w:sz w:val="20"/>
          <w:szCs w:val="20"/>
        </w:rPr>
        <w:t xml:space="preserve">ontract number and available on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w:t>
      </w:r>
    </w:p>
    <w:p w14:paraId="6D0F8E74" w14:textId="77777777" w:rsidR="000C08E1" w:rsidRDefault="000C08E1" w:rsidP="000C08E1">
      <w:pPr>
        <w:spacing w:after="0" w:line="240" w:lineRule="auto"/>
        <w:rPr>
          <w:sz w:val="20"/>
          <w:szCs w:val="20"/>
        </w:rPr>
      </w:pPr>
    </w:p>
    <w:p w14:paraId="08D8EBD5" w14:textId="77777777" w:rsidR="000C08E1" w:rsidRPr="007F310F" w:rsidRDefault="000C08E1" w:rsidP="000C08E1">
      <w:pPr>
        <w:spacing w:after="0" w:line="240" w:lineRule="auto"/>
        <w:rPr>
          <w:sz w:val="20"/>
          <w:szCs w:val="20"/>
        </w:rPr>
      </w:pPr>
      <w:r w:rsidRPr="007F310F">
        <w:rPr>
          <w:sz w:val="20"/>
          <w:szCs w:val="20"/>
        </w:rPr>
        <w:t>The State intends to make Contract awards in accordance with Section 8.9 of this Bid Solicitation as follows:</w:t>
      </w:r>
    </w:p>
    <w:p w14:paraId="04DC0F3E" w14:textId="77777777" w:rsidR="000C08E1" w:rsidRPr="006B491C" w:rsidRDefault="000C08E1" w:rsidP="000C08E1">
      <w:pPr>
        <w:spacing w:after="0" w:line="240" w:lineRule="auto"/>
        <w:jc w:val="both"/>
        <w:rPr>
          <w:rFonts w:eastAsia="MS Mincho"/>
          <w:sz w:val="16"/>
          <w:szCs w:val="16"/>
        </w:rPr>
      </w:pPr>
    </w:p>
    <w:p w14:paraId="09416E3B" w14:textId="6FA7FCB5" w:rsidR="000C08E1" w:rsidRDefault="000C08E1" w:rsidP="000C08E1">
      <w:pPr>
        <w:pStyle w:val="ListParagraph"/>
        <w:numPr>
          <w:ilvl w:val="0"/>
          <w:numId w:val="27"/>
        </w:numPr>
        <w:rPr>
          <w:rFonts w:asciiTheme="minorHAnsi" w:eastAsia="MS Mincho" w:hAnsiTheme="minorHAnsi"/>
          <w:sz w:val="20"/>
          <w:szCs w:val="20"/>
        </w:rPr>
      </w:pPr>
      <w:r w:rsidRPr="007F310F">
        <w:rPr>
          <w:rFonts w:asciiTheme="minorHAnsi" w:eastAsia="MS Mincho" w:hAnsiTheme="minorHAnsi"/>
          <w:sz w:val="20"/>
          <w:szCs w:val="20"/>
        </w:rPr>
        <w:t xml:space="preserve">One award for Group 1 (sum of Price Lines </w:t>
      </w:r>
      <w:r>
        <w:rPr>
          <w:rFonts w:asciiTheme="minorHAnsi" w:eastAsia="MS Mincho" w:hAnsiTheme="minorHAnsi"/>
          <w:sz w:val="20"/>
          <w:szCs w:val="20"/>
        </w:rPr>
        <w:t xml:space="preserve">1 through </w:t>
      </w:r>
      <w:ins w:id="334" w:author="Thomas, Kristi" w:date="2024-05-03T12:32:00Z">
        <w:r w:rsidR="00F010DA">
          <w:rPr>
            <w:rFonts w:asciiTheme="minorHAnsi" w:eastAsia="MS Mincho" w:hAnsiTheme="minorHAnsi"/>
            <w:sz w:val="20"/>
            <w:szCs w:val="20"/>
          </w:rPr>
          <w:t>3</w:t>
        </w:r>
      </w:ins>
      <w:del w:id="335" w:author="Thomas, Kristi" w:date="2024-05-03T12:32:00Z">
        <w:r w:rsidDel="00F010DA">
          <w:rPr>
            <w:rFonts w:asciiTheme="minorHAnsi" w:eastAsia="MS Mincho" w:hAnsiTheme="minorHAnsi"/>
            <w:sz w:val="20"/>
            <w:szCs w:val="20"/>
          </w:rPr>
          <w:delText>4</w:delText>
        </w:r>
      </w:del>
      <w:r w:rsidRPr="007F310F">
        <w:rPr>
          <w:rFonts w:asciiTheme="minorHAnsi" w:eastAsia="MS Mincho" w:hAnsiTheme="minorHAnsi"/>
          <w:sz w:val="20"/>
          <w:szCs w:val="20"/>
        </w:rPr>
        <w:t>)</w:t>
      </w:r>
    </w:p>
    <w:p w14:paraId="2E2E8375" w14:textId="77777777" w:rsidR="000C08E1" w:rsidRDefault="000C08E1" w:rsidP="000C08E1">
      <w:pPr>
        <w:pStyle w:val="ListParagraph"/>
        <w:numPr>
          <w:ilvl w:val="0"/>
          <w:numId w:val="27"/>
        </w:numPr>
        <w:rPr>
          <w:rFonts w:asciiTheme="minorHAnsi" w:eastAsia="MS Mincho" w:hAnsiTheme="minorHAnsi"/>
          <w:sz w:val="20"/>
          <w:szCs w:val="20"/>
        </w:rPr>
      </w:pPr>
      <w:r w:rsidRPr="007F310F">
        <w:rPr>
          <w:rFonts w:asciiTheme="minorHAnsi" w:eastAsia="MS Mincho" w:hAnsiTheme="minorHAnsi"/>
          <w:sz w:val="20"/>
          <w:szCs w:val="20"/>
        </w:rPr>
        <w:t xml:space="preserve">One award for Group </w:t>
      </w:r>
      <w:r>
        <w:rPr>
          <w:rFonts w:asciiTheme="minorHAnsi" w:eastAsia="MS Mincho" w:hAnsiTheme="minorHAnsi"/>
          <w:sz w:val="20"/>
          <w:szCs w:val="20"/>
        </w:rPr>
        <w:t>2</w:t>
      </w:r>
      <w:r w:rsidRPr="007F310F">
        <w:rPr>
          <w:rFonts w:asciiTheme="minorHAnsi" w:eastAsia="MS Mincho" w:hAnsiTheme="minorHAnsi"/>
          <w:sz w:val="20"/>
          <w:szCs w:val="20"/>
        </w:rPr>
        <w:t xml:space="preserve"> (sum of Price Lines </w:t>
      </w:r>
      <w:r>
        <w:rPr>
          <w:rFonts w:asciiTheme="minorHAnsi" w:eastAsia="MS Mincho" w:hAnsiTheme="minorHAnsi"/>
          <w:sz w:val="20"/>
          <w:szCs w:val="20"/>
        </w:rPr>
        <w:t>5 and 6</w:t>
      </w:r>
      <w:r w:rsidRPr="007F310F">
        <w:rPr>
          <w:rFonts w:asciiTheme="minorHAnsi" w:eastAsia="MS Mincho" w:hAnsiTheme="minorHAnsi"/>
          <w:sz w:val="20"/>
          <w:szCs w:val="20"/>
        </w:rPr>
        <w:t>)</w:t>
      </w:r>
    </w:p>
    <w:p w14:paraId="4975F7EB" w14:textId="77777777" w:rsidR="000C08E1" w:rsidRDefault="000C08E1" w:rsidP="000C08E1">
      <w:pPr>
        <w:pStyle w:val="ListParagraph"/>
        <w:numPr>
          <w:ilvl w:val="0"/>
          <w:numId w:val="27"/>
        </w:numPr>
        <w:rPr>
          <w:rFonts w:asciiTheme="minorHAnsi" w:eastAsia="MS Mincho" w:hAnsiTheme="minorHAnsi"/>
          <w:sz w:val="20"/>
          <w:szCs w:val="20"/>
        </w:rPr>
      </w:pPr>
      <w:r w:rsidRPr="007F310F">
        <w:rPr>
          <w:rFonts w:asciiTheme="minorHAnsi" w:eastAsia="MS Mincho" w:hAnsiTheme="minorHAnsi"/>
          <w:sz w:val="20"/>
          <w:szCs w:val="20"/>
        </w:rPr>
        <w:t xml:space="preserve">One award for Group </w:t>
      </w:r>
      <w:r>
        <w:rPr>
          <w:rFonts w:asciiTheme="minorHAnsi" w:eastAsia="MS Mincho" w:hAnsiTheme="minorHAnsi"/>
          <w:sz w:val="20"/>
          <w:szCs w:val="20"/>
        </w:rPr>
        <w:t>3</w:t>
      </w:r>
      <w:r w:rsidRPr="007F310F">
        <w:rPr>
          <w:rFonts w:asciiTheme="minorHAnsi" w:eastAsia="MS Mincho" w:hAnsiTheme="minorHAnsi"/>
          <w:sz w:val="20"/>
          <w:szCs w:val="20"/>
        </w:rPr>
        <w:t xml:space="preserve"> (sum of Price Lines </w:t>
      </w:r>
      <w:r>
        <w:rPr>
          <w:rFonts w:asciiTheme="minorHAnsi" w:eastAsia="MS Mincho" w:hAnsiTheme="minorHAnsi"/>
          <w:sz w:val="20"/>
          <w:szCs w:val="20"/>
        </w:rPr>
        <w:t>7 and 8</w:t>
      </w:r>
      <w:r w:rsidRPr="007F310F">
        <w:rPr>
          <w:rFonts w:asciiTheme="minorHAnsi" w:eastAsia="MS Mincho" w:hAnsiTheme="minorHAnsi"/>
          <w:sz w:val="20"/>
          <w:szCs w:val="20"/>
        </w:rPr>
        <w:t>)</w:t>
      </w:r>
    </w:p>
    <w:p w14:paraId="4DB4D919" w14:textId="77777777" w:rsidR="000C08E1" w:rsidRDefault="000C08E1" w:rsidP="000C08E1">
      <w:pPr>
        <w:pStyle w:val="ListParagraph"/>
        <w:numPr>
          <w:ilvl w:val="0"/>
          <w:numId w:val="27"/>
        </w:numPr>
        <w:rPr>
          <w:rFonts w:asciiTheme="minorHAnsi" w:eastAsia="MS Mincho" w:hAnsiTheme="minorHAnsi"/>
          <w:sz w:val="20"/>
          <w:szCs w:val="20"/>
        </w:rPr>
      </w:pPr>
      <w:r w:rsidRPr="007F310F">
        <w:rPr>
          <w:rFonts w:asciiTheme="minorHAnsi" w:eastAsia="MS Mincho" w:hAnsiTheme="minorHAnsi"/>
          <w:sz w:val="20"/>
          <w:szCs w:val="20"/>
        </w:rPr>
        <w:t xml:space="preserve">One award for Group </w:t>
      </w:r>
      <w:r>
        <w:rPr>
          <w:rFonts w:asciiTheme="minorHAnsi" w:eastAsia="MS Mincho" w:hAnsiTheme="minorHAnsi"/>
          <w:sz w:val="20"/>
          <w:szCs w:val="20"/>
        </w:rPr>
        <w:t>4</w:t>
      </w:r>
      <w:r w:rsidRPr="007F310F">
        <w:rPr>
          <w:rFonts w:asciiTheme="minorHAnsi" w:eastAsia="MS Mincho" w:hAnsiTheme="minorHAnsi"/>
          <w:sz w:val="20"/>
          <w:szCs w:val="20"/>
        </w:rPr>
        <w:t xml:space="preserve"> (sum of Price Lines </w:t>
      </w:r>
      <w:r>
        <w:rPr>
          <w:rFonts w:asciiTheme="minorHAnsi" w:eastAsia="MS Mincho" w:hAnsiTheme="minorHAnsi"/>
          <w:sz w:val="20"/>
          <w:szCs w:val="20"/>
        </w:rPr>
        <w:t>9 through 11</w:t>
      </w:r>
      <w:r w:rsidRPr="007F310F">
        <w:rPr>
          <w:rFonts w:asciiTheme="minorHAnsi" w:eastAsia="MS Mincho" w:hAnsiTheme="minorHAnsi"/>
          <w:sz w:val="20"/>
          <w:szCs w:val="20"/>
        </w:rPr>
        <w:t>)</w:t>
      </w:r>
    </w:p>
    <w:p w14:paraId="2DF96F0C" w14:textId="77777777" w:rsidR="000C08E1" w:rsidRDefault="000C08E1" w:rsidP="000C08E1">
      <w:pPr>
        <w:pStyle w:val="ListParagraph"/>
        <w:numPr>
          <w:ilvl w:val="0"/>
          <w:numId w:val="27"/>
        </w:numPr>
        <w:rPr>
          <w:rFonts w:asciiTheme="minorHAnsi" w:eastAsia="MS Mincho" w:hAnsiTheme="minorHAnsi"/>
          <w:sz w:val="20"/>
          <w:szCs w:val="20"/>
        </w:rPr>
      </w:pPr>
      <w:r w:rsidRPr="007F310F">
        <w:rPr>
          <w:rFonts w:asciiTheme="minorHAnsi" w:eastAsia="MS Mincho" w:hAnsiTheme="minorHAnsi"/>
          <w:sz w:val="20"/>
          <w:szCs w:val="20"/>
        </w:rPr>
        <w:t xml:space="preserve">One award for Group </w:t>
      </w:r>
      <w:r>
        <w:rPr>
          <w:rFonts w:asciiTheme="minorHAnsi" w:eastAsia="MS Mincho" w:hAnsiTheme="minorHAnsi"/>
          <w:sz w:val="20"/>
          <w:szCs w:val="20"/>
        </w:rPr>
        <w:t>5</w:t>
      </w:r>
      <w:r w:rsidRPr="007F310F">
        <w:rPr>
          <w:rFonts w:asciiTheme="minorHAnsi" w:eastAsia="MS Mincho" w:hAnsiTheme="minorHAnsi"/>
          <w:sz w:val="20"/>
          <w:szCs w:val="20"/>
        </w:rPr>
        <w:t xml:space="preserve"> (sum of Price Lines </w:t>
      </w:r>
      <w:r>
        <w:rPr>
          <w:rFonts w:asciiTheme="minorHAnsi" w:eastAsia="MS Mincho" w:hAnsiTheme="minorHAnsi"/>
          <w:sz w:val="20"/>
          <w:szCs w:val="20"/>
        </w:rPr>
        <w:t>12 through 14</w:t>
      </w:r>
      <w:r w:rsidRPr="007F310F">
        <w:rPr>
          <w:rFonts w:asciiTheme="minorHAnsi" w:eastAsia="MS Mincho" w:hAnsiTheme="minorHAnsi"/>
          <w:sz w:val="20"/>
          <w:szCs w:val="20"/>
        </w:rPr>
        <w:t>)</w:t>
      </w:r>
    </w:p>
    <w:p w14:paraId="5525E677" w14:textId="77777777" w:rsidR="000C08E1" w:rsidRDefault="000C08E1" w:rsidP="000C08E1">
      <w:pPr>
        <w:pStyle w:val="ListParagraph"/>
        <w:numPr>
          <w:ilvl w:val="0"/>
          <w:numId w:val="27"/>
        </w:numPr>
        <w:rPr>
          <w:rFonts w:asciiTheme="minorHAnsi" w:eastAsia="MS Mincho" w:hAnsiTheme="minorHAnsi"/>
          <w:sz w:val="20"/>
          <w:szCs w:val="20"/>
        </w:rPr>
      </w:pPr>
      <w:r w:rsidRPr="007F310F">
        <w:rPr>
          <w:rFonts w:asciiTheme="minorHAnsi" w:eastAsia="MS Mincho" w:hAnsiTheme="minorHAnsi"/>
          <w:sz w:val="20"/>
          <w:szCs w:val="20"/>
        </w:rPr>
        <w:t xml:space="preserve">One award for Group </w:t>
      </w:r>
      <w:r>
        <w:rPr>
          <w:rFonts w:asciiTheme="minorHAnsi" w:eastAsia="MS Mincho" w:hAnsiTheme="minorHAnsi"/>
          <w:sz w:val="20"/>
          <w:szCs w:val="20"/>
        </w:rPr>
        <w:t>6</w:t>
      </w:r>
      <w:r w:rsidRPr="007F310F">
        <w:rPr>
          <w:rFonts w:asciiTheme="minorHAnsi" w:eastAsia="MS Mincho" w:hAnsiTheme="minorHAnsi"/>
          <w:sz w:val="20"/>
          <w:szCs w:val="20"/>
        </w:rPr>
        <w:t xml:space="preserve"> (sum of Price Lines </w:t>
      </w:r>
      <w:r>
        <w:rPr>
          <w:rFonts w:asciiTheme="minorHAnsi" w:eastAsia="MS Mincho" w:hAnsiTheme="minorHAnsi"/>
          <w:sz w:val="20"/>
          <w:szCs w:val="20"/>
        </w:rPr>
        <w:t>15 through 17</w:t>
      </w:r>
      <w:r w:rsidRPr="007F310F">
        <w:rPr>
          <w:rFonts w:asciiTheme="minorHAnsi" w:eastAsia="MS Mincho" w:hAnsiTheme="minorHAnsi"/>
          <w:sz w:val="20"/>
          <w:szCs w:val="20"/>
        </w:rPr>
        <w:t>)</w:t>
      </w:r>
    </w:p>
    <w:p w14:paraId="2A074B88" w14:textId="77777777" w:rsidR="000C08E1" w:rsidRDefault="000C08E1" w:rsidP="000C08E1">
      <w:pPr>
        <w:pStyle w:val="ListParagraph"/>
        <w:numPr>
          <w:ilvl w:val="0"/>
          <w:numId w:val="27"/>
        </w:numPr>
        <w:rPr>
          <w:rFonts w:asciiTheme="minorHAnsi" w:eastAsia="MS Mincho" w:hAnsiTheme="minorHAnsi"/>
          <w:sz w:val="20"/>
          <w:szCs w:val="20"/>
        </w:rPr>
      </w:pPr>
      <w:r w:rsidRPr="007F310F">
        <w:rPr>
          <w:rFonts w:asciiTheme="minorHAnsi" w:eastAsia="MS Mincho" w:hAnsiTheme="minorHAnsi"/>
          <w:sz w:val="20"/>
          <w:szCs w:val="20"/>
        </w:rPr>
        <w:t xml:space="preserve">One award for Group </w:t>
      </w:r>
      <w:r>
        <w:rPr>
          <w:rFonts w:asciiTheme="minorHAnsi" w:eastAsia="MS Mincho" w:hAnsiTheme="minorHAnsi"/>
          <w:sz w:val="20"/>
          <w:szCs w:val="20"/>
        </w:rPr>
        <w:t>7</w:t>
      </w:r>
      <w:r w:rsidRPr="007F310F">
        <w:rPr>
          <w:rFonts w:asciiTheme="minorHAnsi" w:eastAsia="MS Mincho" w:hAnsiTheme="minorHAnsi"/>
          <w:sz w:val="20"/>
          <w:szCs w:val="20"/>
        </w:rPr>
        <w:t xml:space="preserve"> (sum of Price Lines </w:t>
      </w:r>
      <w:r>
        <w:rPr>
          <w:rFonts w:asciiTheme="minorHAnsi" w:eastAsia="MS Mincho" w:hAnsiTheme="minorHAnsi"/>
          <w:sz w:val="20"/>
          <w:szCs w:val="20"/>
        </w:rPr>
        <w:t>18 through 20</w:t>
      </w:r>
      <w:r w:rsidRPr="007F310F">
        <w:rPr>
          <w:rFonts w:asciiTheme="minorHAnsi" w:eastAsia="MS Mincho" w:hAnsiTheme="minorHAnsi"/>
          <w:sz w:val="20"/>
          <w:szCs w:val="20"/>
        </w:rPr>
        <w:t>)</w:t>
      </w:r>
    </w:p>
    <w:p w14:paraId="74E97440" w14:textId="77777777" w:rsidR="000C08E1" w:rsidRDefault="000C08E1" w:rsidP="000C08E1">
      <w:pPr>
        <w:pStyle w:val="ListParagraph"/>
        <w:numPr>
          <w:ilvl w:val="0"/>
          <w:numId w:val="27"/>
        </w:numPr>
        <w:rPr>
          <w:rFonts w:asciiTheme="minorHAnsi" w:eastAsia="MS Mincho" w:hAnsiTheme="minorHAnsi"/>
          <w:sz w:val="20"/>
          <w:szCs w:val="20"/>
        </w:rPr>
      </w:pPr>
      <w:r w:rsidRPr="007F310F">
        <w:rPr>
          <w:rFonts w:asciiTheme="minorHAnsi" w:eastAsia="MS Mincho" w:hAnsiTheme="minorHAnsi"/>
          <w:sz w:val="20"/>
          <w:szCs w:val="20"/>
        </w:rPr>
        <w:t xml:space="preserve">One award for Group </w:t>
      </w:r>
      <w:r>
        <w:rPr>
          <w:rFonts w:asciiTheme="minorHAnsi" w:eastAsia="MS Mincho" w:hAnsiTheme="minorHAnsi"/>
          <w:sz w:val="20"/>
          <w:szCs w:val="20"/>
        </w:rPr>
        <w:t>8</w:t>
      </w:r>
      <w:r w:rsidRPr="007F310F">
        <w:rPr>
          <w:rFonts w:asciiTheme="minorHAnsi" w:eastAsia="MS Mincho" w:hAnsiTheme="minorHAnsi"/>
          <w:sz w:val="20"/>
          <w:szCs w:val="20"/>
        </w:rPr>
        <w:t xml:space="preserve"> (sum of Price Lines </w:t>
      </w:r>
      <w:r>
        <w:rPr>
          <w:rFonts w:asciiTheme="minorHAnsi" w:eastAsia="MS Mincho" w:hAnsiTheme="minorHAnsi"/>
          <w:sz w:val="20"/>
          <w:szCs w:val="20"/>
        </w:rPr>
        <w:t>21 through 23</w:t>
      </w:r>
      <w:r w:rsidRPr="007F310F">
        <w:rPr>
          <w:rFonts w:asciiTheme="minorHAnsi" w:eastAsia="MS Mincho" w:hAnsiTheme="minorHAnsi"/>
          <w:sz w:val="20"/>
          <w:szCs w:val="20"/>
        </w:rPr>
        <w:t>)</w:t>
      </w:r>
    </w:p>
    <w:p w14:paraId="3B1D9EE8" w14:textId="77777777" w:rsidR="000C08E1" w:rsidRDefault="000C08E1" w:rsidP="000C08E1">
      <w:pPr>
        <w:pStyle w:val="ListParagraph"/>
        <w:numPr>
          <w:ilvl w:val="0"/>
          <w:numId w:val="27"/>
        </w:numPr>
        <w:rPr>
          <w:rFonts w:asciiTheme="minorHAnsi" w:eastAsia="MS Mincho" w:hAnsiTheme="minorHAnsi"/>
          <w:sz w:val="20"/>
          <w:szCs w:val="20"/>
        </w:rPr>
      </w:pPr>
      <w:r w:rsidRPr="007F310F">
        <w:rPr>
          <w:rFonts w:asciiTheme="minorHAnsi" w:eastAsia="MS Mincho" w:hAnsiTheme="minorHAnsi"/>
          <w:sz w:val="20"/>
          <w:szCs w:val="20"/>
        </w:rPr>
        <w:t xml:space="preserve">One award for Group </w:t>
      </w:r>
      <w:r>
        <w:rPr>
          <w:rFonts w:asciiTheme="minorHAnsi" w:eastAsia="MS Mincho" w:hAnsiTheme="minorHAnsi"/>
          <w:sz w:val="20"/>
          <w:szCs w:val="20"/>
        </w:rPr>
        <w:t>9</w:t>
      </w:r>
      <w:r w:rsidRPr="007F310F">
        <w:rPr>
          <w:rFonts w:asciiTheme="minorHAnsi" w:eastAsia="MS Mincho" w:hAnsiTheme="minorHAnsi"/>
          <w:sz w:val="20"/>
          <w:szCs w:val="20"/>
        </w:rPr>
        <w:t xml:space="preserve"> (sum of Price Lines </w:t>
      </w:r>
      <w:r>
        <w:rPr>
          <w:rFonts w:asciiTheme="minorHAnsi" w:eastAsia="MS Mincho" w:hAnsiTheme="minorHAnsi"/>
          <w:sz w:val="20"/>
          <w:szCs w:val="20"/>
        </w:rPr>
        <w:t>24 through 27</w:t>
      </w:r>
      <w:r w:rsidRPr="007F310F">
        <w:rPr>
          <w:rFonts w:asciiTheme="minorHAnsi" w:eastAsia="MS Mincho" w:hAnsiTheme="minorHAnsi"/>
          <w:sz w:val="20"/>
          <w:szCs w:val="20"/>
        </w:rPr>
        <w:t>)</w:t>
      </w:r>
    </w:p>
    <w:p w14:paraId="7A65F43B" w14:textId="77777777" w:rsidR="000C08E1" w:rsidRDefault="000C08E1" w:rsidP="000C08E1">
      <w:pPr>
        <w:pStyle w:val="ListParagraph"/>
        <w:numPr>
          <w:ilvl w:val="0"/>
          <w:numId w:val="27"/>
        </w:numPr>
        <w:rPr>
          <w:rFonts w:asciiTheme="minorHAnsi" w:eastAsia="MS Mincho" w:hAnsiTheme="minorHAnsi"/>
          <w:sz w:val="20"/>
          <w:szCs w:val="20"/>
        </w:rPr>
      </w:pPr>
      <w:r w:rsidRPr="007F310F">
        <w:rPr>
          <w:rFonts w:asciiTheme="minorHAnsi" w:eastAsia="MS Mincho" w:hAnsiTheme="minorHAnsi"/>
          <w:sz w:val="20"/>
          <w:szCs w:val="20"/>
        </w:rPr>
        <w:t xml:space="preserve">One award for Group </w:t>
      </w:r>
      <w:r>
        <w:rPr>
          <w:rFonts w:asciiTheme="minorHAnsi" w:eastAsia="MS Mincho" w:hAnsiTheme="minorHAnsi"/>
          <w:sz w:val="20"/>
          <w:szCs w:val="20"/>
        </w:rPr>
        <w:t>10</w:t>
      </w:r>
      <w:r w:rsidRPr="007F310F">
        <w:rPr>
          <w:rFonts w:asciiTheme="minorHAnsi" w:eastAsia="MS Mincho" w:hAnsiTheme="minorHAnsi"/>
          <w:sz w:val="20"/>
          <w:szCs w:val="20"/>
        </w:rPr>
        <w:t xml:space="preserve"> (sum of Price Lines </w:t>
      </w:r>
      <w:r>
        <w:rPr>
          <w:rFonts w:asciiTheme="minorHAnsi" w:eastAsia="MS Mincho" w:hAnsiTheme="minorHAnsi"/>
          <w:sz w:val="20"/>
          <w:szCs w:val="20"/>
        </w:rPr>
        <w:t>28 and 29</w:t>
      </w:r>
      <w:r w:rsidRPr="007F310F">
        <w:rPr>
          <w:rFonts w:asciiTheme="minorHAnsi" w:eastAsia="MS Mincho" w:hAnsiTheme="minorHAnsi"/>
          <w:sz w:val="20"/>
          <w:szCs w:val="20"/>
        </w:rPr>
        <w:t>)</w:t>
      </w:r>
    </w:p>
    <w:p w14:paraId="3457865A" w14:textId="77777777" w:rsidR="000C08E1" w:rsidRDefault="000C08E1" w:rsidP="000C08E1">
      <w:pPr>
        <w:pStyle w:val="ListParagraph"/>
        <w:numPr>
          <w:ilvl w:val="0"/>
          <w:numId w:val="27"/>
        </w:numPr>
        <w:rPr>
          <w:rFonts w:asciiTheme="minorHAnsi" w:eastAsia="MS Mincho" w:hAnsiTheme="minorHAnsi"/>
          <w:sz w:val="20"/>
          <w:szCs w:val="20"/>
        </w:rPr>
      </w:pPr>
      <w:r>
        <w:rPr>
          <w:rFonts w:asciiTheme="minorHAnsi" w:eastAsia="MS Mincho" w:hAnsiTheme="minorHAnsi"/>
          <w:sz w:val="20"/>
          <w:szCs w:val="20"/>
        </w:rPr>
        <w:t>One award for Group 11 (sum of Price Lines 30 through 32)</w:t>
      </w:r>
    </w:p>
    <w:p w14:paraId="1CC9FB8C" w14:textId="77777777" w:rsidR="000C08E1" w:rsidRDefault="000C08E1" w:rsidP="000C08E1">
      <w:pPr>
        <w:pStyle w:val="ListParagraph"/>
        <w:numPr>
          <w:ilvl w:val="0"/>
          <w:numId w:val="27"/>
        </w:numPr>
        <w:rPr>
          <w:rFonts w:asciiTheme="minorHAnsi" w:eastAsia="MS Mincho" w:hAnsiTheme="minorHAnsi"/>
          <w:sz w:val="20"/>
          <w:szCs w:val="20"/>
        </w:rPr>
      </w:pPr>
      <w:r>
        <w:rPr>
          <w:rFonts w:asciiTheme="minorHAnsi" w:eastAsia="MS Mincho" w:hAnsiTheme="minorHAnsi"/>
          <w:sz w:val="20"/>
          <w:szCs w:val="20"/>
        </w:rPr>
        <w:t>One award for Group 12 (sum of Price Lines 33 through 35)</w:t>
      </w:r>
    </w:p>
    <w:p w14:paraId="0BC3DCF7" w14:textId="77777777" w:rsidR="000C08E1" w:rsidRDefault="000C08E1" w:rsidP="000C08E1">
      <w:pPr>
        <w:pStyle w:val="ListParagraph"/>
        <w:numPr>
          <w:ilvl w:val="0"/>
          <w:numId w:val="27"/>
        </w:numPr>
        <w:rPr>
          <w:rFonts w:asciiTheme="minorHAnsi" w:eastAsia="MS Mincho" w:hAnsiTheme="minorHAnsi"/>
          <w:sz w:val="20"/>
          <w:szCs w:val="20"/>
        </w:rPr>
      </w:pPr>
      <w:r>
        <w:rPr>
          <w:rFonts w:asciiTheme="minorHAnsi" w:eastAsia="MS Mincho" w:hAnsiTheme="minorHAnsi"/>
          <w:sz w:val="20"/>
          <w:szCs w:val="20"/>
        </w:rPr>
        <w:t>One award for Group 13 (sum of Price Lines 36 through 38)</w:t>
      </w:r>
    </w:p>
    <w:p w14:paraId="74009E8F" w14:textId="77777777" w:rsidR="000C08E1" w:rsidRDefault="000C08E1" w:rsidP="000C08E1">
      <w:pPr>
        <w:pStyle w:val="ListParagraph"/>
        <w:numPr>
          <w:ilvl w:val="0"/>
          <w:numId w:val="27"/>
        </w:numPr>
        <w:rPr>
          <w:rFonts w:asciiTheme="minorHAnsi" w:eastAsia="MS Mincho" w:hAnsiTheme="minorHAnsi"/>
          <w:sz w:val="20"/>
          <w:szCs w:val="20"/>
        </w:rPr>
      </w:pPr>
      <w:r>
        <w:rPr>
          <w:rFonts w:asciiTheme="minorHAnsi" w:eastAsia="MS Mincho" w:hAnsiTheme="minorHAnsi"/>
          <w:sz w:val="20"/>
          <w:szCs w:val="20"/>
        </w:rPr>
        <w:t>One award for Group 14 (sum of Price Lines 39 through 41)</w:t>
      </w:r>
    </w:p>
    <w:p w14:paraId="56CFC1F1" w14:textId="77777777" w:rsidR="000C08E1" w:rsidRDefault="000C08E1" w:rsidP="000C08E1">
      <w:pPr>
        <w:pStyle w:val="ListParagraph"/>
        <w:numPr>
          <w:ilvl w:val="0"/>
          <w:numId w:val="27"/>
        </w:numPr>
        <w:rPr>
          <w:rFonts w:asciiTheme="minorHAnsi" w:eastAsia="MS Mincho" w:hAnsiTheme="minorHAnsi"/>
          <w:sz w:val="20"/>
          <w:szCs w:val="20"/>
        </w:rPr>
      </w:pPr>
      <w:r>
        <w:rPr>
          <w:rFonts w:asciiTheme="minorHAnsi" w:eastAsia="MS Mincho" w:hAnsiTheme="minorHAnsi"/>
          <w:sz w:val="20"/>
          <w:szCs w:val="20"/>
        </w:rPr>
        <w:t>One award for Group 15 (lowest price for Price Line 42)</w:t>
      </w:r>
    </w:p>
    <w:p w14:paraId="7B502D43" w14:textId="77777777" w:rsidR="000C08E1" w:rsidRDefault="000C08E1" w:rsidP="000C08E1">
      <w:pPr>
        <w:pStyle w:val="ListParagraph"/>
        <w:numPr>
          <w:ilvl w:val="0"/>
          <w:numId w:val="27"/>
        </w:numPr>
        <w:rPr>
          <w:rFonts w:asciiTheme="minorHAnsi" w:eastAsia="MS Mincho" w:hAnsiTheme="minorHAnsi"/>
          <w:sz w:val="20"/>
          <w:szCs w:val="20"/>
        </w:rPr>
      </w:pPr>
      <w:r>
        <w:rPr>
          <w:rFonts w:asciiTheme="minorHAnsi" w:eastAsia="MS Mincho" w:hAnsiTheme="minorHAnsi"/>
          <w:sz w:val="20"/>
          <w:szCs w:val="20"/>
        </w:rPr>
        <w:t>One award for Group 16 (sum of Price Lines 43 through 48)</w:t>
      </w:r>
    </w:p>
    <w:p w14:paraId="4DE56710" w14:textId="77777777" w:rsidR="000C08E1" w:rsidRDefault="000C08E1" w:rsidP="000C08E1">
      <w:pPr>
        <w:pStyle w:val="ListParagraph"/>
        <w:numPr>
          <w:ilvl w:val="0"/>
          <w:numId w:val="27"/>
        </w:numPr>
        <w:rPr>
          <w:rFonts w:asciiTheme="minorHAnsi" w:eastAsia="MS Mincho" w:hAnsiTheme="minorHAnsi"/>
          <w:sz w:val="20"/>
          <w:szCs w:val="20"/>
        </w:rPr>
      </w:pPr>
      <w:r>
        <w:rPr>
          <w:rFonts w:asciiTheme="minorHAnsi" w:eastAsia="MS Mincho" w:hAnsiTheme="minorHAnsi"/>
          <w:sz w:val="20"/>
          <w:szCs w:val="20"/>
        </w:rPr>
        <w:t>One award for Group 17 (sum of Price Lines 49 and 50)</w:t>
      </w:r>
    </w:p>
    <w:p w14:paraId="74AFB73D" w14:textId="77777777" w:rsidR="000C08E1" w:rsidRDefault="000C08E1" w:rsidP="000C08E1">
      <w:pPr>
        <w:pStyle w:val="ListParagraph"/>
        <w:numPr>
          <w:ilvl w:val="0"/>
          <w:numId w:val="27"/>
        </w:numPr>
        <w:rPr>
          <w:rFonts w:asciiTheme="minorHAnsi" w:eastAsia="MS Mincho" w:hAnsiTheme="minorHAnsi"/>
          <w:sz w:val="20"/>
          <w:szCs w:val="20"/>
        </w:rPr>
      </w:pPr>
      <w:r>
        <w:rPr>
          <w:rFonts w:asciiTheme="minorHAnsi" w:eastAsia="MS Mincho" w:hAnsiTheme="minorHAnsi"/>
          <w:sz w:val="20"/>
          <w:szCs w:val="20"/>
        </w:rPr>
        <w:t>One award for Group 18 (lowest price for Price Line 51)</w:t>
      </w:r>
    </w:p>
    <w:p w14:paraId="1415849E" w14:textId="77777777" w:rsidR="000C08E1" w:rsidRDefault="000C08E1" w:rsidP="000C08E1">
      <w:pPr>
        <w:pStyle w:val="ListParagraph"/>
        <w:numPr>
          <w:ilvl w:val="0"/>
          <w:numId w:val="27"/>
        </w:numPr>
        <w:rPr>
          <w:rFonts w:asciiTheme="minorHAnsi" w:eastAsia="MS Mincho" w:hAnsiTheme="minorHAnsi"/>
          <w:sz w:val="20"/>
          <w:szCs w:val="20"/>
        </w:rPr>
      </w:pPr>
      <w:r>
        <w:rPr>
          <w:rFonts w:asciiTheme="minorHAnsi" w:eastAsia="MS Mincho" w:hAnsiTheme="minorHAnsi"/>
          <w:sz w:val="20"/>
          <w:szCs w:val="20"/>
        </w:rPr>
        <w:t>One award for Group 19 (lowest price for Price Line 52)</w:t>
      </w:r>
    </w:p>
    <w:p w14:paraId="188D52C7" w14:textId="77777777" w:rsidR="000C08E1" w:rsidRDefault="000C08E1" w:rsidP="000C08E1">
      <w:pPr>
        <w:pStyle w:val="ListParagraph"/>
        <w:numPr>
          <w:ilvl w:val="0"/>
          <w:numId w:val="27"/>
        </w:numPr>
        <w:rPr>
          <w:rFonts w:asciiTheme="minorHAnsi" w:eastAsia="MS Mincho" w:hAnsiTheme="minorHAnsi"/>
          <w:sz w:val="20"/>
          <w:szCs w:val="20"/>
        </w:rPr>
      </w:pPr>
      <w:r>
        <w:rPr>
          <w:rFonts w:asciiTheme="minorHAnsi" w:eastAsia="MS Mincho" w:hAnsiTheme="minorHAnsi"/>
          <w:sz w:val="20"/>
          <w:szCs w:val="20"/>
        </w:rPr>
        <w:t>One award for Group 20 (lowest price for Price Line 53)</w:t>
      </w:r>
    </w:p>
    <w:p w14:paraId="00AD6AAC" w14:textId="77777777" w:rsidR="000C08E1" w:rsidRDefault="000C08E1" w:rsidP="000C08E1">
      <w:pPr>
        <w:pStyle w:val="ListParagraph"/>
        <w:numPr>
          <w:ilvl w:val="0"/>
          <w:numId w:val="27"/>
        </w:numPr>
        <w:rPr>
          <w:rFonts w:asciiTheme="minorHAnsi" w:eastAsia="MS Mincho" w:hAnsiTheme="minorHAnsi"/>
          <w:sz w:val="20"/>
          <w:szCs w:val="20"/>
        </w:rPr>
      </w:pPr>
      <w:r>
        <w:rPr>
          <w:rFonts w:asciiTheme="minorHAnsi" w:eastAsia="MS Mincho" w:hAnsiTheme="minorHAnsi"/>
          <w:sz w:val="20"/>
          <w:szCs w:val="20"/>
        </w:rPr>
        <w:t>One award for Group 21 (sum of Price Lines 54 and 55)</w:t>
      </w:r>
    </w:p>
    <w:p w14:paraId="17E1FBD0" w14:textId="77777777" w:rsidR="000C08E1" w:rsidRDefault="000C08E1" w:rsidP="000C08E1">
      <w:pPr>
        <w:pStyle w:val="ListParagraph"/>
        <w:numPr>
          <w:ilvl w:val="0"/>
          <w:numId w:val="27"/>
        </w:numPr>
        <w:rPr>
          <w:rFonts w:asciiTheme="minorHAnsi" w:eastAsia="MS Mincho" w:hAnsiTheme="minorHAnsi"/>
          <w:sz w:val="20"/>
          <w:szCs w:val="20"/>
        </w:rPr>
      </w:pPr>
      <w:r>
        <w:rPr>
          <w:rFonts w:asciiTheme="minorHAnsi" w:eastAsia="MS Mincho" w:hAnsiTheme="minorHAnsi"/>
          <w:sz w:val="20"/>
          <w:szCs w:val="20"/>
        </w:rPr>
        <w:t>One award for Group 22 (lowest price for Price Line 56)</w:t>
      </w:r>
    </w:p>
    <w:p w14:paraId="0CA86D84" w14:textId="77777777" w:rsidR="00252CD0" w:rsidRDefault="000C08E1" w:rsidP="00252CD0">
      <w:pPr>
        <w:pStyle w:val="ListParagraph"/>
        <w:numPr>
          <w:ilvl w:val="0"/>
          <w:numId w:val="27"/>
        </w:numPr>
        <w:rPr>
          <w:ins w:id="336" w:author="Thomas, Kristi" w:date="2024-05-03T12:14:00Z"/>
          <w:rFonts w:asciiTheme="minorHAnsi" w:eastAsia="MS Mincho" w:hAnsiTheme="minorHAnsi"/>
          <w:sz w:val="20"/>
          <w:szCs w:val="20"/>
        </w:rPr>
      </w:pPr>
      <w:r w:rsidRPr="00252CD0">
        <w:rPr>
          <w:rFonts w:asciiTheme="minorHAnsi" w:eastAsia="MS Mincho" w:hAnsiTheme="minorHAnsi"/>
          <w:sz w:val="20"/>
          <w:szCs w:val="20"/>
        </w:rPr>
        <w:t xml:space="preserve">One award for Group 23 </w:t>
      </w:r>
      <w:ins w:id="337" w:author="Thomas, Kristi" w:date="2024-05-03T12:14:00Z">
        <w:r w:rsidR="00252CD0">
          <w:rPr>
            <w:rFonts w:asciiTheme="minorHAnsi" w:eastAsia="MS Mincho" w:hAnsiTheme="minorHAnsi"/>
            <w:sz w:val="20"/>
            <w:szCs w:val="20"/>
          </w:rPr>
          <w:t xml:space="preserve">(sum of Price Lines </w:t>
        </w:r>
        <w:r w:rsidR="00252CD0" w:rsidRPr="00252CD0">
          <w:rPr>
            <w:rFonts w:asciiTheme="minorHAnsi" w:eastAsia="MS Mincho" w:hAnsiTheme="minorHAnsi"/>
            <w:sz w:val="20"/>
            <w:szCs w:val="20"/>
          </w:rPr>
          <w:t xml:space="preserve"> 57, 58, 60, 61, 62, 63, 64, 65, 66, 67, 68, 69, 70, 71, 72, 73, 74 &amp; 75</w:t>
        </w:r>
        <w:r w:rsidR="00252CD0">
          <w:rPr>
            <w:rFonts w:asciiTheme="minorHAnsi" w:eastAsia="MS Mincho" w:hAnsiTheme="minorHAnsi"/>
            <w:sz w:val="20"/>
            <w:szCs w:val="20"/>
          </w:rPr>
          <w:t>)</w:t>
        </w:r>
      </w:ins>
    </w:p>
    <w:p w14:paraId="53861E4C" w14:textId="347E1029" w:rsidR="000C08E1" w:rsidDel="00252CD0" w:rsidRDefault="00252CD0" w:rsidP="00252CD0">
      <w:pPr>
        <w:pStyle w:val="ListParagraph"/>
        <w:numPr>
          <w:ilvl w:val="0"/>
          <w:numId w:val="27"/>
        </w:numPr>
        <w:rPr>
          <w:del w:id="338" w:author="Thomas, Kristi" w:date="2024-05-03T12:14:00Z"/>
          <w:rFonts w:asciiTheme="minorHAnsi" w:eastAsia="MS Mincho" w:hAnsiTheme="minorHAnsi"/>
          <w:sz w:val="20"/>
          <w:szCs w:val="20"/>
        </w:rPr>
      </w:pPr>
      <w:ins w:id="339" w:author="Thomas, Kristi" w:date="2024-05-03T12:14:00Z">
        <w:r w:rsidDel="00252CD0">
          <w:rPr>
            <w:rFonts w:asciiTheme="minorHAnsi" w:eastAsia="MS Mincho" w:hAnsiTheme="minorHAnsi"/>
            <w:sz w:val="20"/>
            <w:szCs w:val="20"/>
          </w:rPr>
          <w:t xml:space="preserve"> </w:t>
        </w:r>
      </w:ins>
      <w:del w:id="340" w:author="Thomas, Kristi" w:date="2024-05-03T12:14:00Z">
        <w:r w:rsidR="000C08E1" w:rsidDel="00252CD0">
          <w:rPr>
            <w:rFonts w:asciiTheme="minorHAnsi" w:eastAsia="MS Mincho" w:hAnsiTheme="minorHAnsi"/>
            <w:sz w:val="20"/>
            <w:szCs w:val="20"/>
          </w:rPr>
          <w:delText>(sum of Price Lines 57 through 75)</w:delText>
        </w:r>
      </w:del>
    </w:p>
    <w:p w14:paraId="5B4536BE" w14:textId="77777777" w:rsidR="000C08E1" w:rsidRPr="00252CD0" w:rsidRDefault="000C08E1" w:rsidP="00252CD0">
      <w:pPr>
        <w:pStyle w:val="ListParagraph"/>
        <w:numPr>
          <w:ilvl w:val="0"/>
          <w:numId w:val="27"/>
        </w:numPr>
        <w:rPr>
          <w:rFonts w:asciiTheme="minorHAnsi" w:eastAsia="MS Mincho" w:hAnsiTheme="minorHAnsi"/>
          <w:sz w:val="20"/>
          <w:szCs w:val="20"/>
        </w:rPr>
      </w:pPr>
      <w:r w:rsidRPr="00252CD0">
        <w:rPr>
          <w:rFonts w:asciiTheme="minorHAnsi" w:eastAsia="MS Mincho" w:hAnsiTheme="minorHAnsi"/>
          <w:sz w:val="20"/>
          <w:szCs w:val="20"/>
        </w:rPr>
        <w:t>One award for Group 24 (sum of Price Lines 76 through 82)</w:t>
      </w:r>
    </w:p>
    <w:p w14:paraId="0951F330" w14:textId="3821D0EB" w:rsidR="000C08E1" w:rsidDel="009E3F78" w:rsidRDefault="000C08E1" w:rsidP="000C08E1">
      <w:pPr>
        <w:pStyle w:val="ListParagraph"/>
        <w:numPr>
          <w:ilvl w:val="0"/>
          <w:numId w:val="27"/>
        </w:numPr>
        <w:rPr>
          <w:del w:id="341" w:author="Thomas, Kristi [TREAS]" w:date="2024-05-06T13:00:00Z"/>
          <w:rFonts w:asciiTheme="minorHAnsi" w:eastAsia="MS Mincho" w:hAnsiTheme="minorHAnsi"/>
          <w:sz w:val="20"/>
          <w:szCs w:val="20"/>
        </w:rPr>
      </w:pPr>
      <w:del w:id="342" w:author="Thomas, Kristi [TREAS]" w:date="2024-05-06T13:00:00Z">
        <w:r w:rsidDel="009E3F78">
          <w:rPr>
            <w:rFonts w:asciiTheme="minorHAnsi" w:eastAsia="MS Mincho" w:hAnsiTheme="minorHAnsi"/>
            <w:sz w:val="20"/>
            <w:szCs w:val="20"/>
          </w:rPr>
          <w:delText>One award for Group 25 (sum of Price Lines 83 through 85)</w:delText>
        </w:r>
      </w:del>
    </w:p>
    <w:p w14:paraId="7FF7E300" w14:textId="77777777" w:rsidR="002E1879" w:rsidRPr="0084189F" w:rsidRDefault="002E1879" w:rsidP="0084189F">
      <w:pPr>
        <w:spacing w:after="0" w:line="240" w:lineRule="auto"/>
        <w:rPr>
          <w:sz w:val="20"/>
          <w:szCs w:val="20"/>
        </w:rPr>
      </w:pPr>
    </w:p>
    <w:p w14:paraId="63CC7C5F" w14:textId="77777777" w:rsidR="00A67A2F" w:rsidRPr="0084189F" w:rsidRDefault="005034F5" w:rsidP="0084189F">
      <w:pPr>
        <w:spacing w:after="0" w:line="240" w:lineRule="auto"/>
        <w:rPr>
          <w:sz w:val="20"/>
          <w:szCs w:val="20"/>
        </w:rPr>
      </w:pPr>
      <w:r w:rsidRPr="0084189F">
        <w:rPr>
          <w:sz w:val="20"/>
          <w:szCs w:val="20"/>
        </w:rPr>
        <w:br w:type="page"/>
      </w:r>
    </w:p>
    <w:p w14:paraId="36CC2EA4" w14:textId="77777777" w:rsidR="00FE1904" w:rsidRDefault="00FE1904" w:rsidP="009D0455">
      <w:pPr>
        <w:pStyle w:val="Heading1"/>
      </w:pPr>
      <w:bookmarkStart w:id="343" w:name="_Toc159409915"/>
      <w:r w:rsidRPr="0084189F">
        <w:t>GLOSSARY</w:t>
      </w:r>
      <w:bookmarkEnd w:id="343"/>
    </w:p>
    <w:p w14:paraId="52261328" w14:textId="77777777" w:rsidR="00170A79" w:rsidRPr="00170A79" w:rsidRDefault="00170A79" w:rsidP="009B2B45">
      <w:pPr>
        <w:pStyle w:val="1BulletList"/>
        <w:tabs>
          <w:tab w:val="clear" w:pos="720"/>
          <w:tab w:val="left" w:pos="360"/>
        </w:tabs>
      </w:pPr>
    </w:p>
    <w:p w14:paraId="19B9CD9C" w14:textId="144D77C7" w:rsidR="00170A79" w:rsidRDefault="00170A79" w:rsidP="0034517D">
      <w:pPr>
        <w:pStyle w:val="Heading2"/>
      </w:pPr>
      <w:bookmarkStart w:id="344" w:name="_Toc159409916"/>
      <w:r w:rsidRPr="006D1AA9">
        <w:t>CROSSWALK</w:t>
      </w:r>
      <w:bookmarkEnd w:id="344"/>
    </w:p>
    <w:p w14:paraId="09F02179" w14:textId="369903E6" w:rsidR="0032624A" w:rsidRDefault="0032624A" w:rsidP="0084189F">
      <w:pPr>
        <w:spacing w:after="0" w:line="240" w:lineRule="auto"/>
        <w:rPr>
          <w:sz w:val="20"/>
          <w:szCs w:val="20"/>
        </w:rPr>
      </w:pPr>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5310"/>
      </w:tblGrid>
      <w:tr w:rsidR="006E71D6" w:rsidRPr="0084189F" w14:paraId="6FAECB7C" w14:textId="77777777" w:rsidTr="003B4957">
        <w:tc>
          <w:tcPr>
            <w:tcW w:w="4675" w:type="dxa"/>
            <w:shd w:val="clear" w:color="auto" w:fill="F2F2F2" w:themeFill="background1" w:themeFillShade="F2"/>
          </w:tcPr>
          <w:p w14:paraId="428BFFBD" w14:textId="56A64F92" w:rsidR="006E71D6" w:rsidRPr="0084189F" w:rsidRDefault="006E71D6" w:rsidP="00792AFA">
            <w:pPr>
              <w:spacing w:after="0" w:line="240" w:lineRule="auto"/>
              <w:jc w:val="center"/>
              <w:rPr>
                <w:b/>
                <w:sz w:val="20"/>
                <w:szCs w:val="20"/>
              </w:rPr>
            </w:pPr>
            <w:r>
              <w:rPr>
                <w:b/>
                <w:sz w:val="20"/>
                <w:szCs w:val="20"/>
              </w:rPr>
              <w:t xml:space="preserve">Current </w:t>
            </w:r>
            <w:r w:rsidR="00792AFA">
              <w:rPr>
                <w:b/>
                <w:sz w:val="20"/>
                <w:szCs w:val="20"/>
              </w:rPr>
              <w:t xml:space="preserve">DPP </w:t>
            </w:r>
            <w:r w:rsidR="00546764">
              <w:rPr>
                <w:b/>
                <w:sz w:val="20"/>
                <w:szCs w:val="20"/>
              </w:rPr>
              <w:t>Template</w:t>
            </w:r>
            <w:r>
              <w:rPr>
                <w:b/>
                <w:sz w:val="20"/>
                <w:szCs w:val="20"/>
              </w:rPr>
              <w:t xml:space="preserve"> </w:t>
            </w:r>
            <w:r w:rsidRPr="0084189F">
              <w:rPr>
                <w:b/>
                <w:sz w:val="20"/>
                <w:szCs w:val="20"/>
              </w:rPr>
              <w:t>Term</w:t>
            </w:r>
          </w:p>
        </w:tc>
        <w:tc>
          <w:tcPr>
            <w:tcW w:w="5310" w:type="dxa"/>
            <w:shd w:val="clear" w:color="auto" w:fill="F2F2F2" w:themeFill="background1" w:themeFillShade="F2"/>
          </w:tcPr>
          <w:p w14:paraId="0FDEC16A" w14:textId="77777777" w:rsidR="006E71D6" w:rsidRPr="0084189F" w:rsidRDefault="006E71D6" w:rsidP="003B4957">
            <w:pPr>
              <w:spacing w:after="0" w:line="240" w:lineRule="auto"/>
              <w:rPr>
                <w:b/>
                <w:sz w:val="20"/>
                <w:szCs w:val="20"/>
              </w:rPr>
            </w:pPr>
            <w:r w:rsidRPr="0084189F">
              <w:rPr>
                <w:b/>
                <w:sz w:val="20"/>
                <w:szCs w:val="20"/>
              </w:rPr>
              <w:t xml:space="preserve">Equivalent Statutory, Regulatory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b/>
                <w:sz w:val="20"/>
                <w:szCs w:val="20"/>
              </w:rPr>
              <w:t xml:space="preserve"> and/or Legacy Term</w:t>
            </w:r>
          </w:p>
        </w:tc>
      </w:tr>
      <w:tr w:rsidR="006E71D6" w:rsidRPr="0084189F" w14:paraId="0C9CECB3" w14:textId="77777777" w:rsidTr="003B4957">
        <w:tc>
          <w:tcPr>
            <w:tcW w:w="4675" w:type="dxa"/>
          </w:tcPr>
          <w:p w14:paraId="1FC134EE" w14:textId="77777777" w:rsidR="006E71D6" w:rsidRPr="0084189F" w:rsidRDefault="006E71D6" w:rsidP="00352B24">
            <w:pPr>
              <w:spacing w:after="0" w:line="240" w:lineRule="auto"/>
              <w:rPr>
                <w:sz w:val="20"/>
                <w:szCs w:val="20"/>
              </w:rPr>
            </w:pPr>
            <w:r w:rsidRPr="0084189F">
              <w:rPr>
                <w:sz w:val="20"/>
                <w:szCs w:val="20"/>
              </w:rPr>
              <w:t xml:space="preserve">Bid Solicitation </w:t>
            </w:r>
          </w:p>
        </w:tc>
        <w:tc>
          <w:tcPr>
            <w:tcW w:w="5310" w:type="dxa"/>
          </w:tcPr>
          <w:p w14:paraId="5218630E" w14:textId="77777777" w:rsidR="006E71D6" w:rsidRPr="0084189F" w:rsidRDefault="006E71D6" w:rsidP="00352B24">
            <w:pPr>
              <w:spacing w:after="0" w:line="240" w:lineRule="auto"/>
              <w:rPr>
                <w:sz w:val="20"/>
                <w:szCs w:val="20"/>
              </w:rPr>
            </w:pPr>
            <w:r w:rsidRPr="0084189F">
              <w:rPr>
                <w:sz w:val="20"/>
                <w:szCs w:val="20"/>
              </w:rPr>
              <w:t>Request For Proposal (RFP)/Solicitation</w:t>
            </w:r>
          </w:p>
        </w:tc>
      </w:tr>
      <w:tr w:rsidR="006E71D6" w:rsidRPr="0084189F" w14:paraId="105D8CE2" w14:textId="77777777" w:rsidTr="003B4957">
        <w:tc>
          <w:tcPr>
            <w:tcW w:w="4675" w:type="dxa"/>
          </w:tcPr>
          <w:p w14:paraId="7B3155FB" w14:textId="77777777" w:rsidR="006E71D6" w:rsidRPr="0084189F" w:rsidRDefault="006E71D6" w:rsidP="00352B24">
            <w:pPr>
              <w:spacing w:after="0" w:line="240" w:lineRule="auto"/>
              <w:rPr>
                <w:sz w:val="20"/>
                <w:szCs w:val="20"/>
              </w:rPr>
            </w:pPr>
            <w:r w:rsidRPr="0084189F">
              <w:rPr>
                <w:sz w:val="20"/>
                <w:szCs w:val="20"/>
              </w:rPr>
              <w:t xml:space="preserve">Bid Amendment </w:t>
            </w:r>
          </w:p>
        </w:tc>
        <w:tc>
          <w:tcPr>
            <w:tcW w:w="5310" w:type="dxa"/>
          </w:tcPr>
          <w:p w14:paraId="2EBC7EE9" w14:textId="77777777" w:rsidR="006E71D6" w:rsidRPr="0084189F" w:rsidRDefault="006E71D6" w:rsidP="00352B24">
            <w:pPr>
              <w:spacing w:after="0" w:line="240" w:lineRule="auto"/>
              <w:rPr>
                <w:sz w:val="20"/>
                <w:szCs w:val="20"/>
              </w:rPr>
            </w:pPr>
            <w:r w:rsidRPr="0084189F">
              <w:rPr>
                <w:sz w:val="20"/>
                <w:szCs w:val="20"/>
              </w:rPr>
              <w:t>Addendum</w:t>
            </w:r>
          </w:p>
        </w:tc>
      </w:tr>
      <w:tr w:rsidR="006E71D6" w:rsidRPr="0084189F" w14:paraId="19EFD697" w14:textId="77777777" w:rsidTr="003B4957">
        <w:tc>
          <w:tcPr>
            <w:tcW w:w="4675" w:type="dxa"/>
          </w:tcPr>
          <w:p w14:paraId="6FF28494" w14:textId="77777777" w:rsidR="006E71D6" w:rsidRPr="0084189F" w:rsidRDefault="006E71D6" w:rsidP="00352B24">
            <w:pPr>
              <w:spacing w:after="0" w:line="240" w:lineRule="auto"/>
              <w:rPr>
                <w:sz w:val="20"/>
                <w:szCs w:val="20"/>
              </w:rPr>
            </w:pPr>
            <w:r>
              <w:rPr>
                <w:sz w:val="20"/>
                <w:szCs w:val="20"/>
              </w:rPr>
              <w:t xml:space="preserve">Contract </w:t>
            </w:r>
          </w:p>
        </w:tc>
        <w:tc>
          <w:tcPr>
            <w:tcW w:w="5310" w:type="dxa"/>
          </w:tcPr>
          <w:p w14:paraId="45D510BC" w14:textId="77777777" w:rsidR="006E71D6" w:rsidRPr="0084189F" w:rsidRDefault="006E71D6" w:rsidP="00352B24">
            <w:pPr>
              <w:spacing w:after="0" w:line="240" w:lineRule="auto"/>
              <w:rPr>
                <w:sz w:val="20"/>
                <w:szCs w:val="20"/>
              </w:rPr>
            </w:pPr>
            <w:r w:rsidRPr="0084189F">
              <w:rPr>
                <w:sz w:val="20"/>
                <w:szCs w:val="20"/>
              </w:rPr>
              <w:t>Master Blanket Purchase Order (Blanket</w:t>
            </w:r>
            <w:r>
              <w:rPr>
                <w:sz w:val="20"/>
                <w:szCs w:val="20"/>
              </w:rPr>
              <w:t>/Blanket P.O.</w:t>
            </w:r>
            <w:r w:rsidRPr="0084189F">
              <w:rPr>
                <w:sz w:val="20"/>
                <w:szCs w:val="20"/>
              </w:rPr>
              <w:t>)</w:t>
            </w:r>
          </w:p>
        </w:tc>
      </w:tr>
      <w:tr w:rsidR="006E71D6" w:rsidRPr="0084189F" w14:paraId="6DCAA37F" w14:textId="77777777" w:rsidTr="003B4957">
        <w:tc>
          <w:tcPr>
            <w:tcW w:w="4675" w:type="dxa"/>
          </w:tcPr>
          <w:p w14:paraId="21080D9D" w14:textId="77777777" w:rsidR="006E71D6" w:rsidRPr="0084189F" w:rsidRDefault="006E71D6" w:rsidP="00352B24">
            <w:pPr>
              <w:spacing w:after="0" w:line="240" w:lineRule="auto"/>
              <w:rPr>
                <w:sz w:val="20"/>
                <w:szCs w:val="20"/>
              </w:rPr>
            </w:pPr>
            <w:r>
              <w:rPr>
                <w:sz w:val="20"/>
                <w:szCs w:val="20"/>
              </w:rPr>
              <w:t>Contract Amendment</w:t>
            </w:r>
            <w:r w:rsidRPr="0084189F">
              <w:rPr>
                <w:sz w:val="20"/>
                <w:szCs w:val="20"/>
              </w:rPr>
              <w:t xml:space="preserve"> </w:t>
            </w:r>
          </w:p>
        </w:tc>
        <w:tc>
          <w:tcPr>
            <w:tcW w:w="5310" w:type="dxa"/>
          </w:tcPr>
          <w:p w14:paraId="4CFF00B3" w14:textId="77777777" w:rsidR="006E71D6" w:rsidRPr="0084189F" w:rsidRDefault="006E71D6" w:rsidP="00352B24">
            <w:pPr>
              <w:spacing w:after="0" w:line="240" w:lineRule="auto"/>
              <w:rPr>
                <w:sz w:val="20"/>
                <w:szCs w:val="20"/>
              </w:rPr>
            </w:pPr>
            <w:r>
              <w:rPr>
                <w:sz w:val="20"/>
                <w:szCs w:val="20"/>
              </w:rPr>
              <w:t>Change Order</w:t>
            </w:r>
          </w:p>
        </w:tc>
      </w:tr>
      <w:tr w:rsidR="006E71D6" w:rsidRPr="0084189F" w14:paraId="18E9C277" w14:textId="77777777" w:rsidTr="003B4957">
        <w:tc>
          <w:tcPr>
            <w:tcW w:w="4675" w:type="dxa"/>
          </w:tcPr>
          <w:p w14:paraId="11EF427D" w14:textId="77777777" w:rsidR="006E71D6" w:rsidRPr="0084189F" w:rsidRDefault="006E71D6" w:rsidP="00352B24">
            <w:pPr>
              <w:spacing w:after="0" w:line="240" w:lineRule="auto"/>
              <w:rPr>
                <w:sz w:val="20"/>
                <w:szCs w:val="20"/>
              </w:rPr>
            </w:pPr>
            <w:r>
              <w:rPr>
                <w:sz w:val="20"/>
                <w:szCs w:val="20"/>
              </w:rPr>
              <w:t>Administrative Change Order</w:t>
            </w:r>
          </w:p>
        </w:tc>
        <w:tc>
          <w:tcPr>
            <w:tcW w:w="5310" w:type="dxa"/>
          </w:tcPr>
          <w:p w14:paraId="22D678EC" w14:textId="77777777" w:rsidR="006E71D6" w:rsidRPr="0084189F" w:rsidRDefault="006E71D6" w:rsidP="00352B24">
            <w:pPr>
              <w:spacing w:after="0" w:line="240" w:lineRule="auto"/>
              <w:rPr>
                <w:sz w:val="20"/>
                <w:szCs w:val="20"/>
              </w:rPr>
            </w:pPr>
            <w:r>
              <w:rPr>
                <w:sz w:val="20"/>
                <w:szCs w:val="20"/>
              </w:rPr>
              <w:t>Change Order</w:t>
            </w:r>
          </w:p>
        </w:tc>
      </w:tr>
      <w:tr w:rsidR="006E71D6" w:rsidRPr="0084189F" w14:paraId="35E74DFD" w14:textId="77777777" w:rsidTr="003B4957">
        <w:tc>
          <w:tcPr>
            <w:tcW w:w="4675" w:type="dxa"/>
          </w:tcPr>
          <w:p w14:paraId="5AD602B4" w14:textId="77777777" w:rsidR="006E71D6" w:rsidRPr="0084189F" w:rsidRDefault="006E71D6" w:rsidP="00352B24">
            <w:pPr>
              <w:spacing w:after="0" w:line="240" w:lineRule="auto"/>
              <w:rPr>
                <w:sz w:val="20"/>
                <w:szCs w:val="20"/>
              </w:rPr>
            </w:pPr>
            <w:r w:rsidRPr="0084189F">
              <w:rPr>
                <w:sz w:val="20"/>
                <w:szCs w:val="20"/>
              </w:rPr>
              <w:t>Quote</w:t>
            </w:r>
          </w:p>
        </w:tc>
        <w:tc>
          <w:tcPr>
            <w:tcW w:w="5310" w:type="dxa"/>
          </w:tcPr>
          <w:p w14:paraId="5F32AB6D" w14:textId="77777777" w:rsidR="006E71D6" w:rsidRPr="0084189F" w:rsidRDefault="006E71D6" w:rsidP="00352B24">
            <w:pPr>
              <w:spacing w:after="0" w:line="240" w:lineRule="auto"/>
              <w:rPr>
                <w:sz w:val="20"/>
                <w:szCs w:val="20"/>
              </w:rPr>
            </w:pPr>
            <w:r w:rsidRPr="0084189F">
              <w:rPr>
                <w:sz w:val="20"/>
                <w:szCs w:val="20"/>
              </w:rPr>
              <w:t>Proposal</w:t>
            </w:r>
            <w:r>
              <w:rPr>
                <w:sz w:val="20"/>
                <w:szCs w:val="20"/>
              </w:rPr>
              <w:t>/Bid</w:t>
            </w:r>
          </w:p>
        </w:tc>
      </w:tr>
      <w:tr w:rsidR="006E71D6" w:rsidRPr="0084189F" w14:paraId="6B7F6292" w14:textId="77777777" w:rsidTr="003B4957">
        <w:tc>
          <w:tcPr>
            <w:tcW w:w="4675" w:type="dxa"/>
          </w:tcPr>
          <w:p w14:paraId="05A7B124" w14:textId="77777777" w:rsidR="006E71D6" w:rsidRPr="0084189F" w:rsidRDefault="006E71D6" w:rsidP="00352B24">
            <w:pPr>
              <w:spacing w:after="0" w:line="240" w:lineRule="auto"/>
              <w:rPr>
                <w:sz w:val="20"/>
                <w:szCs w:val="20"/>
              </w:rPr>
            </w:pPr>
            <w:r>
              <w:rPr>
                <w:sz w:val="20"/>
                <w:szCs w:val="20"/>
              </w:rPr>
              <w:t>Contractor</w:t>
            </w:r>
          </w:p>
        </w:tc>
        <w:tc>
          <w:tcPr>
            <w:tcW w:w="5310" w:type="dxa"/>
          </w:tcPr>
          <w:p w14:paraId="0D435779" w14:textId="77777777" w:rsidR="006E71D6" w:rsidRPr="0084189F" w:rsidRDefault="006E71D6" w:rsidP="00352B24">
            <w:pPr>
              <w:spacing w:after="0" w:line="240" w:lineRule="auto"/>
              <w:rPr>
                <w:sz w:val="20"/>
                <w:szCs w:val="20"/>
              </w:rPr>
            </w:pPr>
            <w:r>
              <w:rPr>
                <w:sz w:val="20"/>
                <w:szCs w:val="20"/>
              </w:rPr>
              <w:t>Vendor</w:t>
            </w:r>
            <w:r w:rsidRPr="0084189F">
              <w:rPr>
                <w:sz w:val="20"/>
                <w:szCs w:val="20"/>
              </w:rPr>
              <w:t>/Contractor</w:t>
            </w:r>
          </w:p>
        </w:tc>
      </w:tr>
      <w:tr w:rsidR="006E71D6" w:rsidRPr="0084189F" w14:paraId="7CDB1020" w14:textId="77777777" w:rsidTr="003B4957">
        <w:tc>
          <w:tcPr>
            <w:tcW w:w="4675" w:type="dxa"/>
          </w:tcPr>
          <w:p w14:paraId="10F55BED" w14:textId="77777777" w:rsidR="006E71D6" w:rsidRPr="0084189F" w:rsidDel="00D41F67" w:rsidRDefault="006E71D6" w:rsidP="00352B24">
            <w:pPr>
              <w:spacing w:after="0" w:line="240" w:lineRule="auto"/>
              <w:rPr>
                <w:sz w:val="20"/>
                <w:szCs w:val="20"/>
              </w:rPr>
            </w:pPr>
            <w:r>
              <w:rPr>
                <w:sz w:val="20"/>
                <w:szCs w:val="20"/>
              </w:rPr>
              <w:t>Bidder</w:t>
            </w:r>
          </w:p>
        </w:tc>
        <w:tc>
          <w:tcPr>
            <w:tcW w:w="5310" w:type="dxa"/>
          </w:tcPr>
          <w:p w14:paraId="2FD44154" w14:textId="77777777" w:rsidR="006E71D6" w:rsidRPr="0084189F" w:rsidRDefault="006E71D6" w:rsidP="00352B24">
            <w:pPr>
              <w:spacing w:after="0" w:line="240" w:lineRule="auto"/>
              <w:rPr>
                <w:sz w:val="20"/>
                <w:szCs w:val="20"/>
              </w:rPr>
            </w:pPr>
            <w:r>
              <w:rPr>
                <w:sz w:val="20"/>
                <w:szCs w:val="20"/>
              </w:rPr>
              <w:t>Bidder/Contractor</w:t>
            </w:r>
          </w:p>
        </w:tc>
      </w:tr>
    </w:tbl>
    <w:p w14:paraId="27374FD2" w14:textId="4C63C3CE" w:rsidR="006E71D6" w:rsidRDefault="006E71D6" w:rsidP="0084189F">
      <w:pPr>
        <w:spacing w:after="0" w:line="240" w:lineRule="auto"/>
        <w:rPr>
          <w:sz w:val="20"/>
          <w:szCs w:val="20"/>
        </w:rPr>
      </w:pPr>
    </w:p>
    <w:p w14:paraId="5C40CB03" w14:textId="77777777" w:rsidR="00170A79" w:rsidRPr="0084189F" w:rsidRDefault="00170A79" w:rsidP="0034517D">
      <w:pPr>
        <w:pStyle w:val="Heading2"/>
      </w:pPr>
      <w:bookmarkStart w:id="345" w:name="_Toc159409917"/>
      <w:r>
        <w:t>DEFINITIONS</w:t>
      </w:r>
      <w:bookmarkEnd w:id="345"/>
    </w:p>
    <w:p w14:paraId="3CB92ACD" w14:textId="77777777" w:rsidR="0032624A" w:rsidRPr="0084189F" w:rsidRDefault="00DF06DC" w:rsidP="0084189F">
      <w:pPr>
        <w:spacing w:after="0" w:line="240" w:lineRule="auto"/>
        <w:rPr>
          <w:sz w:val="20"/>
          <w:szCs w:val="20"/>
        </w:rPr>
      </w:pPr>
      <w:r w:rsidRPr="0084189F">
        <w:rPr>
          <w:sz w:val="20"/>
          <w:szCs w:val="20"/>
        </w:rPr>
        <w:t>Unless otherwise specified in the Bid Solicitation, t</w:t>
      </w:r>
      <w:r w:rsidR="0032624A" w:rsidRPr="0084189F">
        <w:rPr>
          <w:sz w:val="20"/>
          <w:szCs w:val="20"/>
        </w:rPr>
        <w:t xml:space="preserve">he following definitions will be part of any </w:t>
      </w:r>
      <w:r w:rsidRPr="0084189F">
        <w:rPr>
          <w:sz w:val="20"/>
          <w:szCs w:val="20"/>
        </w:rPr>
        <w:t>Contract</w:t>
      </w:r>
      <w:r w:rsidR="0032624A" w:rsidRPr="0084189F">
        <w:rPr>
          <w:sz w:val="20"/>
          <w:szCs w:val="20"/>
        </w:rPr>
        <w:t xml:space="preserve"> awarded</w:t>
      </w:r>
      <w:r w:rsidR="00FE4A5E" w:rsidRPr="0084189F">
        <w:rPr>
          <w:sz w:val="20"/>
          <w:szCs w:val="20"/>
        </w:rPr>
        <w:t>,</w:t>
      </w:r>
      <w:r w:rsidR="0032624A" w:rsidRPr="0084189F">
        <w:rPr>
          <w:sz w:val="20"/>
          <w:szCs w:val="20"/>
        </w:rPr>
        <w:t xml:space="preserve"> or order placed</w:t>
      </w:r>
      <w:r w:rsidR="00FE4A5E" w:rsidRPr="0084189F">
        <w:rPr>
          <w:sz w:val="20"/>
          <w:szCs w:val="20"/>
        </w:rPr>
        <w:t>,</w:t>
      </w:r>
      <w:r w:rsidR="0032624A" w:rsidRPr="0084189F">
        <w:rPr>
          <w:sz w:val="20"/>
          <w:szCs w:val="20"/>
        </w:rPr>
        <w:t xml:space="preserve"> as a result of this Bid Solicitation.</w:t>
      </w:r>
      <w:r w:rsidR="00FE4A5E" w:rsidRPr="0084189F">
        <w:rPr>
          <w:sz w:val="20"/>
          <w:szCs w:val="20"/>
        </w:rPr>
        <w:t xml:space="preserve">  Note that not all definitions included here apply to all Bid Solicitations.</w:t>
      </w:r>
    </w:p>
    <w:p w14:paraId="26ABC5DA" w14:textId="77777777" w:rsidR="0032624A" w:rsidRPr="0084189F" w:rsidRDefault="0032624A" w:rsidP="0084189F">
      <w:pPr>
        <w:spacing w:after="0" w:line="240" w:lineRule="auto"/>
        <w:rPr>
          <w:sz w:val="20"/>
          <w:szCs w:val="20"/>
        </w:rPr>
      </w:pPr>
    </w:p>
    <w:p w14:paraId="26D20BB2" w14:textId="77777777" w:rsidR="00A22EDF" w:rsidRPr="0084189F" w:rsidRDefault="00A22EDF" w:rsidP="0084189F">
      <w:pPr>
        <w:spacing w:after="0" w:line="240" w:lineRule="auto"/>
        <w:jc w:val="both"/>
        <w:rPr>
          <w:rFonts w:eastAsia="MS Mincho"/>
          <w:b/>
          <w:sz w:val="20"/>
          <w:szCs w:val="20"/>
        </w:rPr>
        <w:sectPr w:rsidR="00A22EDF" w:rsidRPr="0084189F" w:rsidSect="00A4019A">
          <w:headerReference w:type="even" r:id="rId53"/>
          <w:headerReference w:type="default" r:id="rId54"/>
          <w:footerReference w:type="default" r:id="rId55"/>
          <w:headerReference w:type="first" r:id="rId56"/>
          <w:pgSz w:w="12240" w:h="15840" w:code="1"/>
          <w:pgMar w:top="720" w:right="720" w:bottom="720" w:left="720" w:header="432" w:footer="432" w:gutter="0"/>
          <w:pgNumType w:start="1"/>
          <w:cols w:space="720"/>
          <w:docGrid w:linePitch="360"/>
        </w:sectPr>
      </w:pPr>
    </w:p>
    <w:p w14:paraId="63177AC9" w14:textId="77777777"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Acceptance </w:t>
      </w:r>
      <w:r w:rsidRPr="0084189F">
        <w:rPr>
          <w:rFonts w:eastAsia="MS Mincho" w:cstheme="minorHAnsi"/>
          <w:sz w:val="20"/>
          <w:szCs w:val="20"/>
        </w:rPr>
        <w:t>– The written confirmation by the Using Agency that Contractor has completed a Deliverable according to the specified requirements.</w:t>
      </w:r>
    </w:p>
    <w:p w14:paraId="16CE6A08" w14:textId="77777777" w:rsidR="00041967" w:rsidRDefault="00041967" w:rsidP="0084189F">
      <w:pPr>
        <w:spacing w:after="0" w:line="240" w:lineRule="auto"/>
        <w:jc w:val="both"/>
        <w:rPr>
          <w:rFonts w:eastAsia="MS Mincho" w:cstheme="minorHAnsi"/>
          <w:sz w:val="20"/>
          <w:szCs w:val="20"/>
        </w:rPr>
      </w:pPr>
    </w:p>
    <w:p w14:paraId="07C675CC" w14:textId="5845CCC6" w:rsidR="00041967" w:rsidRDefault="00041967" w:rsidP="00435690">
      <w:pPr>
        <w:jc w:val="both"/>
      </w:pPr>
      <w:r w:rsidRPr="00792AFA">
        <w:rPr>
          <w:b/>
          <w:sz w:val="20"/>
        </w:rPr>
        <w:t>Administrative Change Order</w:t>
      </w:r>
      <w:r w:rsidRPr="00792AFA">
        <w:rPr>
          <w:sz w:val="20"/>
        </w:rPr>
        <w:t xml:space="preserve"> </w:t>
      </w:r>
      <w:r w:rsidRPr="00792AFA">
        <w:t xml:space="preserve">– </w:t>
      </w:r>
      <w:r w:rsidRPr="00792AFA">
        <w:rPr>
          <w:sz w:val="20"/>
        </w:rPr>
        <w:t xml:space="preserve">A unilateral administrative modification to the Contract in the </w:t>
      </w:r>
      <w:r w:rsidR="00434E20" w:rsidRPr="00D86180">
        <w:rPr>
          <w:b/>
          <w:i/>
          <w:color w:val="00B050"/>
          <w:sz w:val="20"/>
          <w:szCs w:val="20"/>
        </w:rPr>
        <w:t>NJ</w:t>
      </w:r>
      <w:r w:rsidR="00434E20" w:rsidRPr="00D86180">
        <w:rPr>
          <w:b/>
          <w:i/>
          <w:color w:val="0070C0"/>
          <w:sz w:val="20"/>
          <w:szCs w:val="20"/>
        </w:rPr>
        <w:t>START</w:t>
      </w:r>
      <w:r w:rsidR="00434E20" w:rsidRPr="0084189F">
        <w:rPr>
          <w:sz w:val="20"/>
          <w:szCs w:val="20"/>
        </w:rPr>
        <w:t xml:space="preserve"> </w:t>
      </w:r>
      <w:r w:rsidRPr="00792AFA">
        <w:rPr>
          <w:sz w:val="20"/>
        </w:rPr>
        <w:t>system by the Division. Administrative Change Orders are not to be considered formal Contract Amendments.</w:t>
      </w:r>
    </w:p>
    <w:p w14:paraId="63A1D21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All-Inclusive Hourly Rate</w:t>
      </w:r>
      <w:r w:rsidRPr="0084189F">
        <w:rPr>
          <w:rFonts w:eastAsia="MS Mincho" w:cstheme="minorHAnsi"/>
          <w:sz w:val="20"/>
          <w:szCs w:val="20"/>
        </w:rPr>
        <w:t xml:space="preserve"> – An hourly rate comprised of all direct and indirect costs </w:t>
      </w:r>
      <w:r w:rsidR="00DF06DC" w:rsidRPr="0084189F">
        <w:rPr>
          <w:rFonts w:eastAsia="MS Mincho" w:cstheme="minorHAnsi"/>
          <w:sz w:val="20"/>
          <w:szCs w:val="20"/>
        </w:rPr>
        <w:t xml:space="preserve">including, but not limited to: </w:t>
      </w:r>
      <w:r w:rsidRPr="0084189F">
        <w:rPr>
          <w:rFonts w:eastAsia="MS Mincho" w:cstheme="minorHAnsi"/>
          <w:sz w:val="20"/>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5206E63F" w14:textId="77777777" w:rsidR="0032624A" w:rsidRPr="0084189F" w:rsidRDefault="0032624A" w:rsidP="0084189F">
      <w:pPr>
        <w:spacing w:after="0" w:line="240" w:lineRule="auto"/>
        <w:jc w:val="both"/>
        <w:rPr>
          <w:rFonts w:eastAsia="MS Mincho" w:cstheme="minorHAnsi"/>
          <w:sz w:val="20"/>
          <w:szCs w:val="20"/>
        </w:rPr>
      </w:pPr>
    </w:p>
    <w:p w14:paraId="6DBBE9CF"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w:t>
      </w:r>
      <w:r w:rsidRPr="0084189F">
        <w:rPr>
          <w:rFonts w:cstheme="minorHAnsi"/>
          <w:sz w:val="20"/>
          <w:szCs w:val="20"/>
        </w:rPr>
        <w:t xml:space="preserve"> </w:t>
      </w:r>
      <w:r w:rsidR="00910FCC" w:rsidRPr="0084189F">
        <w:rPr>
          <w:rFonts w:eastAsia="MS Mincho" w:cstheme="minorHAnsi"/>
          <w:sz w:val="20"/>
          <w:szCs w:val="20"/>
        </w:rPr>
        <w:t>–</w:t>
      </w:r>
      <w:r w:rsidRPr="0084189F">
        <w:rPr>
          <w:rFonts w:cstheme="minorHAnsi"/>
          <w:sz w:val="20"/>
          <w:szCs w:val="20"/>
        </w:rPr>
        <w:t xml:space="preserve"> means any clothing, headwear, linens or fabric.  </w:t>
      </w:r>
    </w:p>
    <w:p w14:paraId="5D058BC1" w14:textId="77777777" w:rsidR="00A2322D" w:rsidRPr="0084189F" w:rsidRDefault="00A2322D" w:rsidP="0084189F">
      <w:pPr>
        <w:spacing w:after="0" w:line="240" w:lineRule="auto"/>
        <w:jc w:val="both"/>
        <w:rPr>
          <w:rFonts w:cstheme="minorHAnsi"/>
          <w:sz w:val="20"/>
          <w:szCs w:val="20"/>
        </w:rPr>
      </w:pPr>
    </w:p>
    <w:p w14:paraId="38CF5822" w14:textId="12863E9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Contracts</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 all purchases, rentals or other acquisition of apparel products by the State of New Jersey, including authorizations by the State of New Jersey for </w:t>
      </w:r>
      <w:r w:rsidR="00A56A3C">
        <w:rPr>
          <w:rFonts w:cstheme="minorHAnsi"/>
          <w:sz w:val="20"/>
          <w:szCs w:val="20"/>
        </w:rPr>
        <w:t>c</w:t>
      </w:r>
      <w:r w:rsidR="00B41659">
        <w:rPr>
          <w:rFonts w:cstheme="minorHAnsi"/>
          <w:sz w:val="20"/>
          <w:szCs w:val="20"/>
        </w:rPr>
        <w:t>ontractor</w:t>
      </w:r>
      <w:r w:rsidRPr="0084189F">
        <w:rPr>
          <w:rFonts w:cstheme="minorHAnsi"/>
          <w:sz w:val="20"/>
          <w:szCs w:val="20"/>
        </w:rPr>
        <w:t>s to sell apparel products through cash allowances or vouchers issued by the State of New Jersey, and license agreements with a public body.</w:t>
      </w:r>
    </w:p>
    <w:p w14:paraId="0574F535" w14:textId="77777777" w:rsidR="005C31CA" w:rsidRPr="0084189F" w:rsidRDefault="005C31CA" w:rsidP="0084189F">
      <w:pPr>
        <w:spacing w:after="0" w:line="240" w:lineRule="auto"/>
        <w:jc w:val="both"/>
        <w:rPr>
          <w:rFonts w:cstheme="minorHAnsi"/>
          <w:sz w:val="20"/>
          <w:szCs w:val="20"/>
        </w:rPr>
      </w:pPr>
    </w:p>
    <w:p w14:paraId="72EFB875" w14:textId="4FFC94EC"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Production</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includes the cutting and manufacturing of apparel products performed by the </w:t>
      </w:r>
      <w:r w:rsidR="00A56A3C">
        <w:rPr>
          <w:rFonts w:cstheme="minorHAnsi"/>
          <w:sz w:val="20"/>
          <w:szCs w:val="20"/>
        </w:rPr>
        <w:t>c</w:t>
      </w:r>
      <w:r w:rsidR="00B41659">
        <w:rPr>
          <w:rFonts w:cstheme="minorHAnsi"/>
          <w:sz w:val="20"/>
          <w:szCs w:val="20"/>
        </w:rPr>
        <w:t>ontractor</w:t>
      </w:r>
      <w:r w:rsidRPr="0084189F">
        <w:rPr>
          <w:rFonts w:cstheme="minorHAnsi"/>
          <w:sz w:val="20"/>
          <w:szCs w:val="20"/>
        </w:rPr>
        <w:t xml:space="preserve"> or by any subcontractors, but </w:t>
      </w:r>
      <w:r w:rsidRPr="0084189F">
        <w:rPr>
          <w:rFonts w:cstheme="minorHAnsi"/>
          <w:sz w:val="20"/>
          <w:szCs w:val="20"/>
          <w:u w:val="single"/>
        </w:rPr>
        <w:t>not</w:t>
      </w:r>
      <w:r w:rsidRPr="0084189F">
        <w:rPr>
          <w:rFonts w:cstheme="minorHAnsi"/>
          <w:sz w:val="20"/>
          <w:szCs w:val="20"/>
        </w:rPr>
        <w:t xml:space="preserve"> including the production of supplies or sundries such as buttons, zippers, and thread.</w:t>
      </w:r>
    </w:p>
    <w:p w14:paraId="71846845" w14:textId="77777777" w:rsidR="004873FB" w:rsidRDefault="004873FB" w:rsidP="004873FB">
      <w:pPr>
        <w:spacing w:after="0" w:line="240" w:lineRule="auto"/>
        <w:jc w:val="both"/>
        <w:rPr>
          <w:rFonts w:cstheme="minorHAnsi"/>
          <w:sz w:val="20"/>
          <w:szCs w:val="20"/>
        </w:rPr>
      </w:pPr>
    </w:p>
    <w:p w14:paraId="7FA1245C" w14:textId="77777777" w:rsidR="004873FB" w:rsidRDefault="004873FB" w:rsidP="004873FB">
      <w:pPr>
        <w:spacing w:after="0" w:line="240" w:lineRule="auto"/>
        <w:jc w:val="both"/>
        <w:rPr>
          <w:rFonts w:eastAsia="Arial" w:cs="Arial"/>
          <w:sz w:val="20"/>
          <w:szCs w:val="20"/>
        </w:rPr>
      </w:pPr>
      <w:r w:rsidRPr="006228A4">
        <w:rPr>
          <w:rFonts w:eastAsia="Arial" w:cs="Arial"/>
          <w:b/>
          <w:bCs/>
          <w:sz w:val="20"/>
          <w:szCs w:val="20"/>
        </w:rPr>
        <w:t xml:space="preserve">Approved Products </w:t>
      </w:r>
      <w:r w:rsidRPr="006228A4">
        <w:rPr>
          <w:rFonts w:eastAsia="Arial" w:cs="Arial"/>
          <w:sz w:val="20"/>
          <w:szCs w:val="20"/>
        </w:rPr>
        <w:t>– Those products that have been identified in Bid Solicitation as meeting Using Agency needs and confirmed as meeting product specifications.</w:t>
      </w:r>
    </w:p>
    <w:p w14:paraId="63FCE304" w14:textId="77777777" w:rsidR="00A2322D" w:rsidRPr="0084189F" w:rsidRDefault="00A2322D" w:rsidP="0084189F">
      <w:pPr>
        <w:spacing w:after="0" w:line="240" w:lineRule="auto"/>
        <w:jc w:val="both"/>
        <w:rPr>
          <w:rFonts w:eastAsia="MS Mincho" w:cstheme="minorHAnsi"/>
          <w:sz w:val="20"/>
          <w:szCs w:val="20"/>
        </w:rPr>
      </w:pPr>
    </w:p>
    <w:p w14:paraId="779E0B8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Best and Final Offer or BAFO</w:t>
      </w:r>
      <w:r w:rsidRPr="0084189F">
        <w:rPr>
          <w:rFonts w:eastAsia="MS Mincho" w:cstheme="minorHAnsi"/>
          <w:sz w:val="20"/>
          <w:szCs w:val="20"/>
        </w:rPr>
        <w:t xml:space="preserve"> – Pricing timely submitted by a </w:t>
      </w:r>
      <w:r w:rsidRPr="0084189F">
        <w:rPr>
          <w:rFonts w:cstheme="minorHAnsi"/>
          <w:sz w:val="20"/>
          <w:szCs w:val="20"/>
        </w:rPr>
        <w:t>Bidder</w:t>
      </w:r>
      <w:r w:rsidRPr="0084189F">
        <w:rPr>
          <w:rFonts w:eastAsia="MS Mincho" w:cstheme="minorHAnsi"/>
          <w:sz w:val="20"/>
          <w:szCs w:val="20"/>
        </w:rPr>
        <w:t xml:space="preserve"> upon invitation by the </w:t>
      </w:r>
      <w:r w:rsidR="0094354B" w:rsidRPr="0084189F">
        <w:rPr>
          <w:rFonts w:eastAsia="MS Mincho" w:cstheme="minorHAnsi"/>
          <w:sz w:val="20"/>
          <w:szCs w:val="20"/>
        </w:rPr>
        <w:t xml:space="preserve">Procurement </w:t>
      </w:r>
      <w:r w:rsidRPr="0084189F">
        <w:rPr>
          <w:rFonts w:eastAsia="MS Mincho" w:cstheme="minorHAnsi"/>
          <w:sz w:val="20"/>
          <w:szCs w:val="20"/>
        </w:rPr>
        <w:t>Bureau after Quote opening, with or without prior discussion or negotiation.</w:t>
      </w:r>
    </w:p>
    <w:p w14:paraId="052E5780" w14:textId="77777777" w:rsidR="0032624A" w:rsidRPr="0084189F" w:rsidRDefault="0032624A" w:rsidP="0084189F">
      <w:pPr>
        <w:spacing w:after="0" w:line="240" w:lineRule="auto"/>
        <w:jc w:val="both"/>
        <w:rPr>
          <w:rFonts w:eastAsia="MS Mincho" w:cstheme="minorHAnsi"/>
          <w:sz w:val="20"/>
          <w:szCs w:val="20"/>
        </w:rPr>
      </w:pPr>
    </w:p>
    <w:p w14:paraId="5DDF885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or Bid Solicitation</w:t>
      </w:r>
      <w:r w:rsidRPr="0084189F">
        <w:rPr>
          <w:rFonts w:eastAsia="MS Mincho" w:cstheme="minorHAnsi"/>
          <w:sz w:val="20"/>
          <w:szCs w:val="20"/>
        </w:rPr>
        <w:t xml:space="preserve"> – T</w:t>
      </w:r>
      <w:r w:rsidR="004C742A" w:rsidRPr="0084189F">
        <w:rPr>
          <w:rFonts w:eastAsia="MS Mincho" w:cstheme="minorHAnsi"/>
          <w:sz w:val="20"/>
          <w:szCs w:val="20"/>
        </w:rPr>
        <w:t>h</w:t>
      </w:r>
      <w:r w:rsidR="00552D8D" w:rsidRPr="0084189F">
        <w:rPr>
          <w:rFonts w:eastAsia="MS Mincho" w:cstheme="minorHAnsi"/>
          <w:sz w:val="20"/>
          <w:szCs w:val="20"/>
        </w:rPr>
        <w:t>e</w:t>
      </w:r>
      <w:r w:rsidRPr="0084189F">
        <w:rPr>
          <w:rFonts w:eastAsia="MS Mincho" w:cstheme="minorHAnsi"/>
          <w:sz w:val="20"/>
          <w:szCs w:val="20"/>
        </w:rPr>
        <w:t xml:space="preserve"> documents which establish the bidding and </w:t>
      </w:r>
      <w:r w:rsidR="00CD6864" w:rsidRPr="0084189F">
        <w:rPr>
          <w:rFonts w:cstheme="minorHAnsi"/>
          <w:color w:val="000000"/>
          <w:sz w:val="20"/>
          <w:szCs w:val="20"/>
        </w:rPr>
        <w:t>Contract</w:t>
      </w:r>
      <w:r w:rsidRPr="0084189F">
        <w:rPr>
          <w:rFonts w:eastAsia="MS Mincho" w:cstheme="minorHAnsi"/>
          <w:sz w:val="20"/>
          <w:szCs w:val="20"/>
        </w:rPr>
        <w:t xml:space="preserve"> requirements and solicits Quotes to meet the needs of the Using Agencies as identified herein, and includes the Bid Solicitation, State of N</w:t>
      </w:r>
      <w:r w:rsidR="00552D8D" w:rsidRPr="0084189F">
        <w:rPr>
          <w:rFonts w:eastAsia="MS Mincho" w:cstheme="minorHAnsi"/>
          <w:sz w:val="20"/>
          <w:szCs w:val="20"/>
        </w:rPr>
        <w:t xml:space="preserve">ew </w:t>
      </w:r>
      <w:r w:rsidRPr="0084189F">
        <w:rPr>
          <w:rFonts w:eastAsia="MS Mincho" w:cstheme="minorHAnsi"/>
          <w:sz w:val="20"/>
          <w:szCs w:val="20"/>
        </w:rPr>
        <w:t>J</w:t>
      </w:r>
      <w:r w:rsidR="00552D8D" w:rsidRPr="0084189F">
        <w:rPr>
          <w:rFonts w:eastAsia="MS Mincho" w:cstheme="minorHAnsi"/>
          <w:sz w:val="20"/>
          <w:szCs w:val="20"/>
        </w:rPr>
        <w:t>ersey</w:t>
      </w:r>
      <w:r w:rsidRPr="0084189F">
        <w:rPr>
          <w:rFonts w:eastAsia="MS Mincho" w:cstheme="minorHAnsi"/>
          <w:sz w:val="20"/>
          <w:szCs w:val="20"/>
        </w:rPr>
        <w:t xml:space="preserve"> Standard Terms and Conditions (SSTC), State</w:t>
      </w:r>
      <w:r w:rsidR="00BE55AE">
        <w:rPr>
          <w:rFonts w:eastAsia="MS Mincho" w:cstheme="minorHAnsi"/>
          <w:sz w:val="20"/>
          <w:szCs w:val="20"/>
        </w:rPr>
        <w:t>-Supplied</w:t>
      </w:r>
      <w:r w:rsidR="00CB2F05" w:rsidRPr="0084189F">
        <w:rPr>
          <w:rFonts w:eastAsia="MS Mincho" w:cstheme="minorHAnsi"/>
          <w:sz w:val="20"/>
          <w:szCs w:val="20"/>
        </w:rPr>
        <w:t xml:space="preserve"> </w:t>
      </w:r>
      <w:r w:rsidRPr="0084189F">
        <w:rPr>
          <w:rFonts w:eastAsia="MS Mincho" w:cstheme="minorHAnsi"/>
          <w:sz w:val="20"/>
          <w:szCs w:val="20"/>
        </w:rPr>
        <w:t xml:space="preserve">Price Sheet, </w:t>
      </w:r>
      <w:r w:rsidR="00CB2F05" w:rsidRPr="0084189F">
        <w:rPr>
          <w:rFonts w:eastAsia="MS Mincho" w:cstheme="minorHAnsi"/>
          <w:sz w:val="20"/>
          <w:szCs w:val="20"/>
        </w:rPr>
        <w:t>A</w:t>
      </w:r>
      <w:r w:rsidRPr="0084189F">
        <w:rPr>
          <w:rFonts w:eastAsia="MS Mincho" w:cstheme="minorHAnsi"/>
          <w:sz w:val="20"/>
          <w:szCs w:val="20"/>
        </w:rPr>
        <w:t>ttachments, and Bid Amendments.</w:t>
      </w:r>
    </w:p>
    <w:p w14:paraId="637F40D5" w14:textId="77777777" w:rsidR="0032624A" w:rsidRPr="0084189F" w:rsidRDefault="0032624A" w:rsidP="0084189F">
      <w:pPr>
        <w:spacing w:after="0" w:line="240" w:lineRule="auto"/>
        <w:jc w:val="both"/>
        <w:rPr>
          <w:rFonts w:eastAsia="MS Mincho" w:cstheme="minorHAnsi"/>
          <w:b/>
          <w:sz w:val="20"/>
          <w:szCs w:val="20"/>
        </w:rPr>
      </w:pPr>
    </w:p>
    <w:p w14:paraId="23E71E8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Amendment</w:t>
      </w:r>
      <w:r w:rsidRPr="0084189F">
        <w:rPr>
          <w:rFonts w:eastAsia="MS Mincho" w:cstheme="minorHAnsi"/>
          <w:sz w:val="20"/>
          <w:szCs w:val="20"/>
        </w:rPr>
        <w:t xml:space="preserve"> – Written clarification or revision to this Bid Solicitation issued by the Division. Bid Amendments, if any, will be issued prior to Quote opening.</w:t>
      </w:r>
    </w:p>
    <w:p w14:paraId="748B9B4D" w14:textId="77777777" w:rsidR="002E1BDF" w:rsidRPr="0084189F" w:rsidRDefault="002E1BDF" w:rsidP="0084189F">
      <w:pPr>
        <w:spacing w:after="0" w:line="240" w:lineRule="auto"/>
        <w:jc w:val="both"/>
        <w:rPr>
          <w:rFonts w:eastAsia="MS Mincho" w:cstheme="minorHAnsi"/>
          <w:sz w:val="20"/>
          <w:szCs w:val="20"/>
        </w:rPr>
      </w:pPr>
    </w:p>
    <w:p w14:paraId="2AD1CCE3" w14:textId="09C74F0B" w:rsidR="002E1BDF" w:rsidRDefault="002E1BDF" w:rsidP="0084189F">
      <w:pPr>
        <w:spacing w:after="0" w:line="240" w:lineRule="auto"/>
        <w:jc w:val="both"/>
        <w:rPr>
          <w:rFonts w:cstheme="minorHAnsi"/>
          <w:sz w:val="20"/>
          <w:szCs w:val="20"/>
        </w:rPr>
      </w:pPr>
      <w:r w:rsidRPr="0084189F">
        <w:rPr>
          <w:rFonts w:eastAsia="MS Mincho" w:cstheme="minorHAnsi"/>
          <w:b/>
          <w:sz w:val="20"/>
          <w:szCs w:val="20"/>
        </w:rPr>
        <w:t>Bid Opening Date</w:t>
      </w:r>
      <w:r w:rsidRPr="0084189F">
        <w:rPr>
          <w:rFonts w:eastAsia="MS Mincho" w:cstheme="minorHAnsi"/>
          <w:sz w:val="20"/>
          <w:szCs w:val="20"/>
        </w:rPr>
        <w:t xml:space="preserve"> – The </w:t>
      </w:r>
      <w:r w:rsidRPr="0084189F">
        <w:rPr>
          <w:rFonts w:cstheme="minorHAnsi"/>
          <w:sz w:val="20"/>
          <w:szCs w:val="20"/>
        </w:rPr>
        <w:t>date Quotes will be opened for evaluation and closed to further Quote submissions.</w:t>
      </w:r>
    </w:p>
    <w:p w14:paraId="3E301FA7" w14:textId="4F30C870" w:rsidR="008145E3" w:rsidRPr="0084189F" w:rsidRDefault="008145E3" w:rsidP="0084189F">
      <w:pPr>
        <w:spacing w:after="0" w:line="240" w:lineRule="auto"/>
        <w:jc w:val="both"/>
        <w:rPr>
          <w:rFonts w:eastAsia="MS Mincho" w:cstheme="minorHAnsi"/>
          <w:sz w:val="20"/>
          <w:szCs w:val="20"/>
        </w:rPr>
      </w:pPr>
    </w:p>
    <w:p w14:paraId="4DADFA4E" w14:textId="77777777" w:rsidR="00C51684" w:rsidRPr="0084189F" w:rsidRDefault="00C51684" w:rsidP="0084189F">
      <w:pPr>
        <w:spacing w:after="0" w:line="240" w:lineRule="auto"/>
        <w:jc w:val="both"/>
        <w:rPr>
          <w:rFonts w:eastAsia="MS Mincho" w:cstheme="minorHAnsi"/>
          <w:sz w:val="20"/>
          <w:szCs w:val="20"/>
        </w:rPr>
      </w:pPr>
      <w:r w:rsidRPr="0084189F">
        <w:rPr>
          <w:rFonts w:eastAsia="MS Mincho" w:cstheme="minorHAnsi"/>
          <w:b/>
          <w:sz w:val="20"/>
          <w:szCs w:val="20"/>
        </w:rPr>
        <w:t>Bid Security</w:t>
      </w:r>
      <w:r w:rsidRPr="0084189F">
        <w:rPr>
          <w:rFonts w:eastAsia="MS Mincho" w:cstheme="minorHAnsi"/>
          <w:sz w:val="20"/>
          <w:szCs w:val="20"/>
        </w:rPr>
        <w:t xml:space="preserve"> - </w:t>
      </w:r>
      <w:r w:rsidR="00F70136" w:rsidRPr="0084189F">
        <w:rPr>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26685402" w14:textId="77777777" w:rsidR="00C51684" w:rsidRPr="0084189F" w:rsidRDefault="00C51684" w:rsidP="0084189F">
      <w:pPr>
        <w:spacing w:after="0" w:line="240" w:lineRule="auto"/>
        <w:jc w:val="both"/>
        <w:rPr>
          <w:rFonts w:eastAsia="MS Mincho" w:cstheme="minorHAnsi"/>
          <w:sz w:val="20"/>
          <w:szCs w:val="20"/>
        </w:rPr>
      </w:pPr>
    </w:p>
    <w:p w14:paraId="0B6BAA1F"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Bidder </w:t>
      </w:r>
      <w:r w:rsidRPr="0084189F">
        <w:rPr>
          <w:rFonts w:eastAsia="MS Mincho" w:cstheme="minorHAnsi"/>
          <w:sz w:val="20"/>
          <w:szCs w:val="20"/>
        </w:rPr>
        <w:t>– An entity offering a Quote in response to the Division’s Bid Solicitation.</w:t>
      </w:r>
    </w:p>
    <w:p w14:paraId="3C6A0F20" w14:textId="77777777" w:rsidR="0032624A" w:rsidRPr="0084189F" w:rsidRDefault="0032624A" w:rsidP="0084189F">
      <w:pPr>
        <w:spacing w:after="0" w:line="240" w:lineRule="auto"/>
        <w:jc w:val="both"/>
        <w:rPr>
          <w:rFonts w:cstheme="minorHAnsi"/>
          <w:b/>
          <w:sz w:val="20"/>
          <w:szCs w:val="20"/>
        </w:rPr>
      </w:pPr>
    </w:p>
    <w:p w14:paraId="4BD30A61" w14:textId="77777777" w:rsidR="009311EA" w:rsidRPr="0084189F" w:rsidRDefault="009311EA" w:rsidP="0084189F">
      <w:pPr>
        <w:spacing w:after="0" w:line="240" w:lineRule="auto"/>
        <w:jc w:val="both"/>
        <w:rPr>
          <w:rFonts w:cstheme="minorHAnsi"/>
          <w:b/>
          <w:sz w:val="20"/>
          <w:szCs w:val="20"/>
        </w:rPr>
      </w:pPr>
      <w:r w:rsidRPr="0084189F">
        <w:rPr>
          <w:rFonts w:cstheme="minorHAnsi"/>
          <w:b/>
          <w:sz w:val="20"/>
          <w:szCs w:val="20"/>
        </w:rPr>
        <w:t>Breach of Security</w:t>
      </w:r>
      <w:r w:rsidRPr="0084189F">
        <w:rPr>
          <w:rFonts w:cstheme="minorHAnsi"/>
          <w:sz w:val="20"/>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7A41F736" w14:textId="77777777" w:rsidR="009311EA" w:rsidRPr="0084189F" w:rsidRDefault="009311EA" w:rsidP="0084189F">
      <w:pPr>
        <w:spacing w:after="0" w:line="240" w:lineRule="auto"/>
        <w:jc w:val="both"/>
        <w:rPr>
          <w:rFonts w:cstheme="minorHAnsi"/>
          <w:b/>
          <w:sz w:val="20"/>
          <w:szCs w:val="20"/>
        </w:rPr>
      </w:pPr>
    </w:p>
    <w:p w14:paraId="4FB5D9DD"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Business Day</w:t>
      </w:r>
      <w:r w:rsidRPr="0084189F">
        <w:rPr>
          <w:rFonts w:eastAsia="MS Mincho" w:cstheme="minorHAnsi"/>
          <w:sz w:val="20"/>
          <w:szCs w:val="20"/>
        </w:rPr>
        <w:t xml:space="preserve"> – </w:t>
      </w:r>
      <w:r w:rsidRPr="0084189F">
        <w:rPr>
          <w:rFonts w:cstheme="minorHAnsi"/>
          <w:sz w:val="20"/>
          <w:szCs w:val="20"/>
        </w:rPr>
        <w:t>Any weekday, excluding Saturdays, Sundays, State legal holidays, and State-mandated closings unless otherwise indicated.</w:t>
      </w:r>
    </w:p>
    <w:p w14:paraId="0E73C7E2" w14:textId="77777777" w:rsidR="0032624A" w:rsidRPr="0084189F" w:rsidRDefault="0032624A" w:rsidP="0084189F">
      <w:pPr>
        <w:spacing w:after="0" w:line="240" w:lineRule="auto"/>
        <w:jc w:val="both"/>
        <w:rPr>
          <w:rFonts w:eastAsia="MS Mincho" w:cstheme="minorHAnsi"/>
          <w:sz w:val="20"/>
          <w:szCs w:val="20"/>
        </w:rPr>
      </w:pPr>
    </w:p>
    <w:p w14:paraId="0AC7DF5A"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Calendar Day</w:t>
      </w:r>
      <w:r w:rsidRPr="0084189F">
        <w:rPr>
          <w:rFonts w:eastAsia="MS Mincho" w:cstheme="minorHAnsi"/>
          <w:sz w:val="20"/>
          <w:szCs w:val="20"/>
        </w:rPr>
        <w:t xml:space="preserve"> – Any day, including Saturdays, </w:t>
      </w:r>
      <w:r w:rsidRPr="0084189F">
        <w:rPr>
          <w:rFonts w:cstheme="minorHAnsi"/>
          <w:sz w:val="20"/>
          <w:szCs w:val="20"/>
        </w:rPr>
        <w:t>Sundays, State legal holidays, and State-mandated closings unless otherwise indicated.</w:t>
      </w:r>
    </w:p>
    <w:p w14:paraId="686BC1FE" w14:textId="77777777" w:rsidR="0032624A" w:rsidRPr="0084189F" w:rsidRDefault="0032624A" w:rsidP="00AA7F19">
      <w:pPr>
        <w:keepNext/>
        <w:keepLines/>
        <w:spacing w:after="0" w:line="240" w:lineRule="auto"/>
        <w:jc w:val="both"/>
        <w:rPr>
          <w:rFonts w:cstheme="minorHAnsi"/>
          <w:b/>
          <w:sz w:val="20"/>
          <w:szCs w:val="20"/>
        </w:rPr>
      </w:pPr>
    </w:p>
    <w:p w14:paraId="15BF8590"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 xml:space="preserve">Commercial </w:t>
      </w:r>
      <w:r w:rsidR="00775692" w:rsidRPr="0084189F">
        <w:rPr>
          <w:rFonts w:cstheme="minorHAnsi"/>
          <w:b/>
          <w:sz w:val="20"/>
          <w:szCs w:val="20"/>
        </w:rPr>
        <w:t>o</w:t>
      </w:r>
      <w:r w:rsidRPr="0084189F">
        <w:rPr>
          <w:rFonts w:cstheme="minorHAnsi"/>
          <w:b/>
          <w:sz w:val="20"/>
          <w:szCs w:val="20"/>
        </w:rPr>
        <w:t>ff the Shelf Software</w:t>
      </w:r>
      <w:r w:rsidR="00775692" w:rsidRPr="0084189F">
        <w:rPr>
          <w:rFonts w:cstheme="minorHAnsi"/>
          <w:b/>
          <w:sz w:val="20"/>
          <w:szCs w:val="20"/>
        </w:rPr>
        <w:t xml:space="preserve"> </w:t>
      </w:r>
      <w:r w:rsidR="00775692" w:rsidRPr="0084189F">
        <w:rPr>
          <w:rFonts w:cstheme="minorHAnsi"/>
          <w:sz w:val="20"/>
          <w:szCs w:val="20"/>
        </w:rPr>
        <w:t>or</w:t>
      </w:r>
      <w:r w:rsidR="00775692" w:rsidRPr="0084189F">
        <w:rPr>
          <w:rFonts w:cstheme="minorHAnsi"/>
          <w:b/>
          <w:sz w:val="20"/>
          <w:szCs w:val="20"/>
        </w:rPr>
        <w:t xml:space="preserve"> </w:t>
      </w:r>
      <w:r w:rsidRPr="0084189F">
        <w:rPr>
          <w:rFonts w:cstheme="minorHAnsi"/>
          <w:b/>
          <w:sz w:val="20"/>
          <w:szCs w:val="20"/>
        </w:rPr>
        <w:t>COTS</w:t>
      </w:r>
      <w:r w:rsidRPr="0084189F">
        <w:rPr>
          <w:rFonts w:cstheme="minorHAnsi"/>
          <w:sz w:val="20"/>
          <w:szCs w:val="20"/>
        </w:rPr>
        <w:t xml:space="preserve"> </w:t>
      </w:r>
      <w:r w:rsidR="005C31CA" w:rsidRPr="0084189F">
        <w:rPr>
          <w:rFonts w:cstheme="minorHAnsi"/>
          <w:sz w:val="20"/>
          <w:szCs w:val="20"/>
        </w:rPr>
        <w:t>–</w:t>
      </w:r>
      <w:r w:rsidR="00775692" w:rsidRPr="0084189F">
        <w:rPr>
          <w:rFonts w:cstheme="minorHAnsi"/>
          <w:sz w:val="20"/>
          <w:szCs w:val="20"/>
        </w:rPr>
        <w:t xml:space="preserve"> </w:t>
      </w:r>
      <w:r w:rsidRPr="0084189F">
        <w:rPr>
          <w:rFonts w:cstheme="minorHAnsi"/>
          <w:sz w:val="20"/>
          <w:szCs w:val="20"/>
        </w:rPr>
        <w:t>Software provided by Provider that is commercially available and that can be used with little or no modification.</w:t>
      </w:r>
    </w:p>
    <w:p w14:paraId="6F739869" w14:textId="77777777" w:rsidR="003E61D0" w:rsidRPr="0084189F" w:rsidRDefault="003E61D0" w:rsidP="0084189F">
      <w:pPr>
        <w:spacing w:after="0" w:line="240" w:lineRule="auto"/>
        <w:jc w:val="both"/>
        <w:rPr>
          <w:rFonts w:eastAsia="MS Mincho" w:cstheme="minorHAnsi"/>
          <w:b/>
          <w:sz w:val="20"/>
          <w:szCs w:val="20"/>
        </w:rPr>
      </w:pPr>
    </w:p>
    <w:p w14:paraId="40AAEFB4"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Customized Software</w:t>
      </w:r>
      <w:r w:rsidR="00775692" w:rsidRPr="0084189F">
        <w:rPr>
          <w:rFonts w:cstheme="minorHAnsi"/>
          <w:sz w:val="20"/>
          <w:szCs w:val="20"/>
        </w:rPr>
        <w:t xml:space="preserve"> </w:t>
      </w:r>
      <w:r w:rsidR="00910FCC">
        <w:rPr>
          <w:rFonts w:cstheme="minorHAnsi"/>
          <w:sz w:val="20"/>
          <w:szCs w:val="20"/>
        </w:rPr>
        <w:t>–</w:t>
      </w:r>
      <w:r w:rsidR="00775692" w:rsidRPr="0084189F">
        <w:rPr>
          <w:rFonts w:cstheme="minorHAnsi"/>
          <w:sz w:val="20"/>
          <w:szCs w:val="20"/>
        </w:rPr>
        <w:t xml:space="preserve"> </w:t>
      </w:r>
      <w:r w:rsidRPr="0084189F">
        <w:rPr>
          <w:rFonts w:cstheme="minorHAnsi"/>
          <w:sz w:val="20"/>
          <w:szCs w:val="20"/>
        </w:rPr>
        <w:t>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r w:rsidR="00775692" w:rsidRPr="0084189F">
        <w:rPr>
          <w:rFonts w:cstheme="minorHAnsi"/>
          <w:sz w:val="20"/>
          <w:szCs w:val="20"/>
        </w:rPr>
        <w:t>.</w:t>
      </w:r>
    </w:p>
    <w:p w14:paraId="78BA9418" w14:textId="77777777" w:rsidR="00775692" w:rsidRPr="0084189F" w:rsidRDefault="00775692" w:rsidP="0084189F">
      <w:pPr>
        <w:spacing w:after="0" w:line="240" w:lineRule="auto"/>
        <w:jc w:val="both"/>
        <w:rPr>
          <w:rFonts w:eastAsia="MS Mincho" w:cstheme="minorHAnsi"/>
          <w:b/>
          <w:sz w:val="20"/>
          <w:szCs w:val="20"/>
        </w:rPr>
      </w:pPr>
    </w:p>
    <w:p w14:paraId="28D05667" w14:textId="4C972AA8" w:rsidR="00932581" w:rsidRPr="0084189F" w:rsidRDefault="00932581" w:rsidP="0084189F">
      <w:pPr>
        <w:spacing w:after="0" w:line="240" w:lineRule="auto"/>
        <w:jc w:val="both"/>
        <w:rPr>
          <w:rFonts w:eastAsia="MS Mincho" w:cstheme="minorHAnsi"/>
          <w:sz w:val="20"/>
          <w:szCs w:val="20"/>
        </w:rPr>
      </w:pPr>
      <w:r w:rsidRPr="0084189F">
        <w:rPr>
          <w:rFonts w:cstheme="minorHAnsi"/>
          <w:b/>
          <w:sz w:val="20"/>
          <w:szCs w:val="20"/>
        </w:rPr>
        <w:t>Contract</w:t>
      </w:r>
      <w:r w:rsidRPr="0084189F" w:rsidDel="003C02F7">
        <w:rPr>
          <w:rFonts w:eastAsia="MS Mincho" w:cstheme="minorHAnsi"/>
          <w:b/>
          <w:sz w:val="20"/>
          <w:szCs w:val="20"/>
        </w:rPr>
        <w:t xml:space="preserve"> </w:t>
      </w:r>
      <w:r w:rsidRPr="0084189F">
        <w:rPr>
          <w:rFonts w:eastAsia="MS Mincho" w:cstheme="minorHAnsi"/>
          <w:sz w:val="20"/>
          <w:szCs w:val="20"/>
        </w:rPr>
        <w:t xml:space="preserve">– </w:t>
      </w:r>
      <w:r w:rsidRPr="0084189F">
        <w:rPr>
          <w:rFonts w:cstheme="minorHAnsi"/>
          <w:sz w:val="20"/>
          <w:szCs w:val="20"/>
        </w:rPr>
        <w:t xml:space="preserve">The </w:t>
      </w:r>
      <w:r w:rsidRPr="0084189F">
        <w:rPr>
          <w:rFonts w:cstheme="minorHAnsi"/>
          <w:color w:val="000000"/>
          <w:sz w:val="20"/>
          <w:szCs w:val="20"/>
        </w:rPr>
        <w:t>Contract</w:t>
      </w:r>
      <w:r w:rsidRPr="0084189F">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w:t>
      </w:r>
      <w:r w:rsidR="00D41F67">
        <w:rPr>
          <w:rFonts w:cstheme="minorHAnsi"/>
          <w:sz w:val="20"/>
          <w:szCs w:val="20"/>
        </w:rPr>
        <w:t>Contract Amendment</w:t>
      </w:r>
      <w:r w:rsidRPr="0084189F">
        <w:rPr>
          <w:rFonts w:cstheme="minorHAnsi"/>
          <w:sz w:val="20"/>
          <w:szCs w:val="20"/>
        </w:rPr>
        <w:t>s agreed to by the State and the Contractor, in writing.</w:t>
      </w:r>
    </w:p>
    <w:p w14:paraId="5B8F86A8" w14:textId="77777777" w:rsidR="0065750C" w:rsidRDefault="0065750C" w:rsidP="0084189F">
      <w:pPr>
        <w:spacing w:after="0" w:line="240" w:lineRule="auto"/>
        <w:jc w:val="both"/>
        <w:rPr>
          <w:rFonts w:eastAsia="MS Mincho" w:cstheme="minorHAnsi"/>
          <w:sz w:val="20"/>
          <w:szCs w:val="20"/>
        </w:rPr>
      </w:pPr>
    </w:p>
    <w:p w14:paraId="726C2A91" w14:textId="4709FBFF" w:rsidR="0069099D" w:rsidRPr="001E0656" w:rsidRDefault="0069099D" w:rsidP="0069099D">
      <w:pPr>
        <w:keepNext/>
        <w:keepLines/>
        <w:spacing w:after="0" w:line="240" w:lineRule="auto"/>
        <w:jc w:val="both"/>
        <w:rPr>
          <w:rFonts w:cstheme="minorHAnsi"/>
          <w:sz w:val="20"/>
          <w:szCs w:val="20"/>
        </w:rPr>
      </w:pPr>
      <w:r>
        <w:rPr>
          <w:rFonts w:cstheme="minorHAnsi"/>
          <w:b/>
          <w:sz w:val="20"/>
          <w:szCs w:val="20"/>
        </w:rPr>
        <w:t>Contract Amendment</w:t>
      </w:r>
      <w:r w:rsidRPr="0084189F">
        <w:rPr>
          <w:rFonts w:eastAsia="MS Mincho" w:cstheme="minorHAnsi"/>
          <w:sz w:val="20"/>
          <w:szCs w:val="20"/>
        </w:rPr>
        <w:t xml:space="preserve"> – </w:t>
      </w:r>
      <w:r w:rsidRPr="0084189F">
        <w:rPr>
          <w:rFonts w:cstheme="minorHAnsi"/>
          <w:sz w:val="20"/>
          <w:szCs w:val="20"/>
        </w:rPr>
        <w:t xml:space="preserve">An amendment, alteration, or modification of the terms of a </w:t>
      </w:r>
      <w:r w:rsidRPr="0084189F">
        <w:rPr>
          <w:rFonts w:cstheme="minorHAnsi"/>
          <w:color w:val="000000"/>
          <w:sz w:val="20"/>
          <w:szCs w:val="20"/>
        </w:rPr>
        <w:t>Contract</w:t>
      </w:r>
      <w:r w:rsidRPr="0084189F">
        <w:rPr>
          <w:rFonts w:cstheme="minorHAnsi"/>
          <w:sz w:val="20"/>
          <w:szCs w:val="20"/>
        </w:rPr>
        <w:t xml:space="preserve"> between the State and the Contractor(s). A </w:t>
      </w:r>
      <w:r>
        <w:rPr>
          <w:rFonts w:cstheme="minorHAnsi"/>
          <w:sz w:val="20"/>
          <w:szCs w:val="20"/>
        </w:rPr>
        <w:t>Contract Amendment</w:t>
      </w:r>
      <w:r w:rsidRPr="0084189F">
        <w:rPr>
          <w:rFonts w:cstheme="minorHAnsi"/>
          <w:sz w:val="20"/>
          <w:szCs w:val="20"/>
        </w:rPr>
        <w:t xml:space="preserve"> is not effective until it is signed and approved in writing</w:t>
      </w:r>
      <w:r w:rsidRPr="0084189F">
        <w:rPr>
          <w:rFonts w:cstheme="minorHAnsi"/>
          <w:color w:val="FF0000"/>
          <w:sz w:val="20"/>
          <w:szCs w:val="20"/>
        </w:rPr>
        <w:t xml:space="preserve"> </w:t>
      </w:r>
      <w:r w:rsidRPr="0084189F">
        <w:rPr>
          <w:rFonts w:cstheme="minorHAnsi"/>
          <w:sz w:val="20"/>
          <w:szCs w:val="20"/>
        </w:rPr>
        <w:t>by the</w:t>
      </w:r>
      <w:r>
        <w:rPr>
          <w:rFonts w:cstheme="minorHAnsi"/>
          <w:sz w:val="20"/>
          <w:szCs w:val="20"/>
        </w:rPr>
        <w:t xml:space="preserve"> person with the appropriate signing authority.  </w:t>
      </w:r>
      <w:r w:rsidRPr="008809F1">
        <w:rPr>
          <w:rFonts w:cstheme="minorHAnsi"/>
          <w:sz w:val="20"/>
          <w:szCs w:val="20"/>
        </w:rPr>
        <w:t xml:space="preserve">Contract Amendments are tracked using Change Orders in </w:t>
      </w:r>
      <w:r w:rsidR="00CD12AC" w:rsidRPr="008809F1">
        <w:rPr>
          <w:rFonts w:cstheme="minorHAnsi"/>
          <w:b/>
          <w:i/>
          <w:color w:val="00B050"/>
          <w:sz w:val="20"/>
          <w:szCs w:val="20"/>
        </w:rPr>
        <w:t>NJ</w:t>
      </w:r>
      <w:r w:rsidR="00CD12AC" w:rsidRPr="008809F1">
        <w:rPr>
          <w:rFonts w:cstheme="minorHAnsi"/>
          <w:b/>
          <w:i/>
          <w:color w:val="0070C0"/>
          <w:sz w:val="20"/>
          <w:szCs w:val="20"/>
        </w:rPr>
        <w:t>START</w:t>
      </w:r>
      <w:r w:rsidRPr="008809F1">
        <w:rPr>
          <w:rFonts w:cstheme="minorHAnsi"/>
          <w:sz w:val="20"/>
          <w:szCs w:val="20"/>
        </w:rPr>
        <w:t>.</w:t>
      </w:r>
      <w:r w:rsidR="00FE2523" w:rsidRPr="008809F1">
        <w:rPr>
          <w:rFonts w:cstheme="minorHAnsi"/>
          <w:sz w:val="20"/>
          <w:szCs w:val="20"/>
        </w:rPr>
        <w:t xml:space="preserve"> </w:t>
      </w:r>
      <w:r w:rsidRPr="008809F1">
        <w:rPr>
          <w:rFonts w:cstheme="minorHAnsi"/>
          <w:sz w:val="20"/>
          <w:szCs w:val="20"/>
        </w:rPr>
        <w:t>Please note that Administrative Change Orders</w:t>
      </w:r>
      <w:r w:rsidR="00612146" w:rsidRPr="008809F1">
        <w:rPr>
          <w:rFonts w:cstheme="minorHAnsi"/>
          <w:sz w:val="20"/>
          <w:szCs w:val="20"/>
        </w:rPr>
        <w:t xml:space="preserve"> (see definition above)</w:t>
      </w:r>
      <w:r w:rsidRPr="008809F1">
        <w:rPr>
          <w:rFonts w:cstheme="minorHAnsi"/>
          <w:sz w:val="20"/>
          <w:szCs w:val="20"/>
        </w:rPr>
        <w:t xml:space="preserve"> are not considered Contract Amendments.</w:t>
      </w:r>
      <w:r>
        <w:rPr>
          <w:rFonts w:cstheme="minorHAnsi"/>
          <w:sz w:val="20"/>
          <w:szCs w:val="20"/>
        </w:rPr>
        <w:t xml:space="preserve">  </w:t>
      </w:r>
    </w:p>
    <w:p w14:paraId="3AA9EE45" w14:textId="77777777" w:rsidR="0069099D" w:rsidRPr="0084189F" w:rsidRDefault="0069099D" w:rsidP="0084189F">
      <w:pPr>
        <w:spacing w:after="0" w:line="240" w:lineRule="auto"/>
        <w:jc w:val="both"/>
        <w:rPr>
          <w:rFonts w:eastAsia="MS Mincho" w:cstheme="minorHAnsi"/>
          <w:sz w:val="20"/>
          <w:szCs w:val="20"/>
        </w:rPr>
      </w:pPr>
    </w:p>
    <w:p w14:paraId="24268EA1"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Contractor</w:t>
      </w:r>
      <w:r w:rsidRPr="0084189F">
        <w:rPr>
          <w:rFonts w:eastAsia="MS Mincho" w:cstheme="minorHAnsi"/>
          <w:sz w:val="20"/>
          <w:szCs w:val="20"/>
        </w:rPr>
        <w:t xml:space="preserve"> – The Bidder awarded a </w:t>
      </w:r>
      <w:r w:rsidR="00CD6864" w:rsidRPr="0084189F">
        <w:rPr>
          <w:rFonts w:cstheme="minorHAnsi"/>
          <w:color w:val="000000"/>
          <w:sz w:val="20"/>
          <w:szCs w:val="20"/>
        </w:rPr>
        <w:t>Contract</w:t>
      </w:r>
      <w:r w:rsidRPr="0084189F">
        <w:rPr>
          <w:rFonts w:eastAsia="MS Mincho" w:cstheme="minorHAnsi"/>
          <w:sz w:val="20"/>
          <w:szCs w:val="20"/>
        </w:rPr>
        <w:t xml:space="preserve"> resulting from this Bid Solicitation.</w:t>
      </w:r>
    </w:p>
    <w:p w14:paraId="2D6579FA" w14:textId="77777777" w:rsidR="00985C1F" w:rsidRPr="0084189F" w:rsidRDefault="00985C1F" w:rsidP="00985C1F">
      <w:pPr>
        <w:spacing w:after="0" w:line="240" w:lineRule="auto"/>
        <w:jc w:val="both"/>
        <w:rPr>
          <w:rFonts w:eastAsia="MS Mincho" w:cstheme="minorHAnsi"/>
          <w:b/>
          <w:sz w:val="20"/>
          <w:szCs w:val="20"/>
        </w:rPr>
      </w:pPr>
    </w:p>
    <w:p w14:paraId="29052691" w14:textId="1E49F87B" w:rsidR="00985C1F" w:rsidRPr="0084189F" w:rsidRDefault="008809F1" w:rsidP="00985C1F">
      <w:pPr>
        <w:spacing w:after="0" w:line="240" w:lineRule="auto"/>
        <w:jc w:val="both"/>
        <w:rPr>
          <w:rFonts w:eastAsia="MS Mincho" w:cstheme="minorHAnsi"/>
          <w:sz w:val="20"/>
          <w:szCs w:val="20"/>
        </w:rPr>
      </w:pPr>
      <w:r>
        <w:rPr>
          <w:rFonts w:eastAsia="MS Mincho" w:cstheme="minorHAnsi"/>
          <w:b/>
          <w:sz w:val="20"/>
          <w:szCs w:val="20"/>
        </w:rPr>
        <w:t xml:space="preserve">Contractor </w:t>
      </w:r>
      <w:r w:rsidR="00985C1F" w:rsidRPr="0084189F">
        <w:rPr>
          <w:rFonts w:eastAsia="MS Mincho" w:cstheme="minorHAnsi"/>
          <w:b/>
          <w:sz w:val="20"/>
          <w:szCs w:val="20"/>
        </w:rPr>
        <w:t>Intellectual Property</w:t>
      </w:r>
      <w:r w:rsidR="00985C1F" w:rsidRPr="0084189F">
        <w:rPr>
          <w:rFonts w:eastAsia="MS Mincho" w:cstheme="minorHAnsi"/>
          <w:sz w:val="20"/>
          <w:szCs w:val="20"/>
        </w:rPr>
        <w:t xml:space="preserve"> – Any intellectual property that is owned by Contractor and contained in or necessary for the use of the Deliverables or which the Contractor makes available for the State to use as part of the work under the </w:t>
      </w:r>
      <w:r w:rsidR="00985C1F" w:rsidRPr="0084189F">
        <w:rPr>
          <w:rFonts w:cstheme="minorHAnsi"/>
          <w:color w:val="000000"/>
          <w:sz w:val="20"/>
          <w:szCs w:val="20"/>
        </w:rPr>
        <w:t>Contract</w:t>
      </w:r>
      <w:r w:rsidR="00985C1F">
        <w:rPr>
          <w:rFonts w:cstheme="minorHAnsi"/>
          <w:color w:val="000000"/>
          <w:sz w:val="20"/>
          <w:szCs w:val="20"/>
        </w:rPr>
        <w:t>.</w:t>
      </w:r>
      <w:r w:rsidR="00985C1F" w:rsidRPr="0084189F">
        <w:rPr>
          <w:rFonts w:eastAsia="MS Mincho" w:cstheme="minorHAnsi"/>
          <w:sz w:val="20"/>
          <w:szCs w:val="20"/>
        </w:rPr>
        <w:t xml:space="preserve"> </w:t>
      </w:r>
      <w:r>
        <w:rPr>
          <w:rFonts w:eastAsia="MS Mincho" w:cstheme="minorHAnsi"/>
          <w:sz w:val="20"/>
          <w:szCs w:val="20"/>
        </w:rPr>
        <w:t xml:space="preserve"> Contractor </w:t>
      </w:r>
      <w:r w:rsidR="00985C1F" w:rsidRPr="0084189F">
        <w:rPr>
          <w:rFonts w:eastAsia="MS Mincho" w:cstheme="minorHAnsi"/>
          <w:sz w:val="20"/>
          <w:szCs w:val="20"/>
        </w:rPr>
        <w:t xml:space="preserve">Intellectual Property includes COTS or Customized Software owned by Contractor, Contractor’s technical documentation, and derivative works and compilations of any </w:t>
      </w:r>
      <w:r>
        <w:rPr>
          <w:rFonts w:eastAsia="MS Mincho" w:cstheme="minorHAnsi"/>
          <w:sz w:val="20"/>
          <w:szCs w:val="20"/>
        </w:rPr>
        <w:t xml:space="preserve">Contractor </w:t>
      </w:r>
      <w:r w:rsidR="00985C1F" w:rsidRPr="0084189F">
        <w:rPr>
          <w:rFonts w:eastAsia="MS Mincho" w:cstheme="minorHAnsi"/>
          <w:sz w:val="20"/>
          <w:szCs w:val="20"/>
        </w:rPr>
        <w:t>Intellectual Property.</w:t>
      </w:r>
    </w:p>
    <w:p w14:paraId="763A8DDA" w14:textId="77777777" w:rsidR="00F70136" w:rsidRPr="0084189F" w:rsidRDefault="00F70136" w:rsidP="0084189F">
      <w:pPr>
        <w:spacing w:after="0" w:line="240" w:lineRule="auto"/>
        <w:jc w:val="both"/>
        <w:rPr>
          <w:rFonts w:eastAsia="MS Mincho" w:cstheme="minorHAnsi"/>
          <w:sz w:val="20"/>
          <w:szCs w:val="20"/>
        </w:rPr>
      </w:pPr>
    </w:p>
    <w:p w14:paraId="3F60DC75" w14:textId="77777777" w:rsidR="0032624A" w:rsidRPr="0084189F" w:rsidRDefault="0032624A" w:rsidP="0084189F">
      <w:pPr>
        <w:spacing w:after="0" w:line="240" w:lineRule="auto"/>
        <w:jc w:val="both"/>
        <w:rPr>
          <w:rFonts w:cstheme="minorHAnsi"/>
          <w:sz w:val="20"/>
          <w:szCs w:val="20"/>
          <w:u w:val="single"/>
          <w:lang w:val="x-none"/>
        </w:rPr>
      </w:pPr>
      <w:r w:rsidRPr="0084189F">
        <w:rPr>
          <w:rFonts w:cstheme="minorHAnsi"/>
          <w:b/>
          <w:sz w:val="20"/>
          <w:szCs w:val="20"/>
        </w:rPr>
        <w:t>Cooperative Purchasing Program</w:t>
      </w:r>
      <w:r w:rsidRPr="0084189F">
        <w:rPr>
          <w:rFonts w:eastAsia="MS Mincho" w:cstheme="minorHAnsi"/>
          <w:sz w:val="20"/>
          <w:szCs w:val="20"/>
        </w:rPr>
        <w:t xml:space="preserve"> – </w:t>
      </w:r>
      <w:r w:rsidRPr="0084189F">
        <w:rPr>
          <w:rFonts w:cstheme="minorHAnsi"/>
          <w:sz w:val="20"/>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 w:val="20"/>
          <w:szCs w:val="20"/>
        </w:rPr>
        <w:t xml:space="preserve">Contract </w:t>
      </w:r>
      <w:r w:rsidRPr="0084189F">
        <w:rPr>
          <w:rFonts w:cstheme="minorHAnsi"/>
          <w:sz w:val="20"/>
          <w:szCs w:val="20"/>
        </w:rPr>
        <w:t xml:space="preserve">s issued by the Division, pursuant to the provisions of </w:t>
      </w:r>
      <w:r w:rsidR="0037697F" w:rsidRPr="0084189F">
        <w:rPr>
          <w:rFonts w:cstheme="minorHAnsi"/>
          <w:sz w:val="20"/>
          <w:szCs w:val="20"/>
        </w:rPr>
        <w:t>N.J.S.A.</w:t>
      </w:r>
      <w:r w:rsidRPr="0084189F">
        <w:rPr>
          <w:rFonts w:cstheme="minorHAnsi"/>
          <w:sz w:val="20"/>
          <w:szCs w:val="20"/>
        </w:rPr>
        <w:t xml:space="preserve"> 52:25-16.1 </w:t>
      </w:r>
      <w:r w:rsidRPr="00074F4F">
        <w:rPr>
          <w:rFonts w:cstheme="minorHAnsi"/>
          <w:sz w:val="20"/>
          <w:szCs w:val="20"/>
          <w:lang w:val="x-none"/>
        </w:rPr>
        <w:t>et seq.</w:t>
      </w:r>
    </w:p>
    <w:p w14:paraId="5E7C366B" w14:textId="77777777" w:rsidR="00CF4264" w:rsidRPr="0084189F" w:rsidRDefault="00CF4264" w:rsidP="0084189F">
      <w:pPr>
        <w:spacing w:after="0" w:line="240" w:lineRule="auto"/>
        <w:jc w:val="both"/>
        <w:rPr>
          <w:rFonts w:cstheme="minorHAnsi"/>
          <w:sz w:val="20"/>
          <w:szCs w:val="20"/>
        </w:rPr>
      </w:pPr>
      <w:r w:rsidRPr="0084189F">
        <w:rPr>
          <w:rFonts w:cstheme="minorHAnsi"/>
          <w:b/>
          <w:sz w:val="20"/>
          <w:szCs w:val="20"/>
        </w:rPr>
        <w:t>C</w:t>
      </w:r>
      <w:r w:rsidR="009F2553" w:rsidRPr="0084189F">
        <w:rPr>
          <w:rFonts w:cstheme="minorHAnsi"/>
          <w:b/>
          <w:sz w:val="20"/>
          <w:szCs w:val="20"/>
        </w:rPr>
        <w:t xml:space="preserve">ooperative Purchasing </w:t>
      </w:r>
      <w:r w:rsidRPr="0084189F">
        <w:rPr>
          <w:rFonts w:cstheme="minorHAnsi"/>
          <w:b/>
          <w:sz w:val="20"/>
          <w:szCs w:val="20"/>
        </w:rPr>
        <w:t>Participants</w:t>
      </w:r>
      <w:r w:rsidR="009F2553"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These participants include quasi-State entities, counties, municipalities, school districts, volunteer fire departments, first aid squads, independent institutions of higher learning, County colleges, and State colleges</w:t>
      </w:r>
      <w:r w:rsidR="006D2397">
        <w:rPr>
          <w:rFonts w:cstheme="minorHAnsi"/>
          <w:sz w:val="20"/>
          <w:szCs w:val="20"/>
        </w:rPr>
        <w:t>.</w:t>
      </w:r>
    </w:p>
    <w:p w14:paraId="5E4095FE" w14:textId="77777777" w:rsidR="0032624A" w:rsidRPr="0084189F" w:rsidRDefault="0032624A" w:rsidP="0084189F">
      <w:pPr>
        <w:spacing w:after="0" w:line="240" w:lineRule="auto"/>
        <w:jc w:val="both"/>
        <w:rPr>
          <w:rFonts w:eastAsia="MS Mincho" w:cstheme="minorHAnsi"/>
          <w:sz w:val="20"/>
          <w:szCs w:val="20"/>
        </w:rPr>
      </w:pPr>
    </w:p>
    <w:p w14:paraId="6EC70A10"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Days After Receipt of Order (ARO)</w:t>
      </w:r>
      <w:r w:rsidRPr="0084189F">
        <w:rPr>
          <w:rFonts w:eastAsia="MS Mincho" w:cstheme="minorHAnsi"/>
          <w:sz w:val="20"/>
          <w:szCs w:val="20"/>
        </w:rPr>
        <w:t xml:space="preserve"> – </w:t>
      </w:r>
      <w:r w:rsidRPr="0084189F">
        <w:rPr>
          <w:rFonts w:cstheme="minorHAnsi"/>
          <w:color w:val="000000"/>
          <w:sz w:val="20"/>
          <w:szCs w:val="20"/>
        </w:rPr>
        <w:t>The number of calendar days ‘After Receipt of Order’ in which the Using Agency will receive the ordered materials and/or services.</w:t>
      </w:r>
    </w:p>
    <w:p w14:paraId="64D9EB04" w14:textId="77777777" w:rsidR="00932581" w:rsidRPr="0084189F" w:rsidRDefault="00932581" w:rsidP="0084189F">
      <w:pPr>
        <w:spacing w:after="0" w:line="240" w:lineRule="auto"/>
        <w:jc w:val="both"/>
        <w:rPr>
          <w:rFonts w:cstheme="minorHAnsi"/>
          <w:b/>
          <w:bCs/>
          <w:sz w:val="20"/>
          <w:szCs w:val="20"/>
        </w:rPr>
      </w:pPr>
    </w:p>
    <w:p w14:paraId="1719E52D" w14:textId="77777777" w:rsidR="00932581" w:rsidRPr="0084189F" w:rsidRDefault="00932581" w:rsidP="0084189F">
      <w:pPr>
        <w:spacing w:after="0" w:line="240" w:lineRule="auto"/>
        <w:jc w:val="both"/>
        <w:rPr>
          <w:rFonts w:cstheme="minorHAnsi"/>
          <w:sz w:val="20"/>
          <w:szCs w:val="20"/>
        </w:rPr>
      </w:pPr>
      <w:r w:rsidRPr="0084189F">
        <w:rPr>
          <w:rFonts w:cstheme="minorHAnsi"/>
          <w:b/>
          <w:bCs/>
          <w:sz w:val="20"/>
          <w:szCs w:val="20"/>
        </w:rPr>
        <w:t>Dealer/Distributor</w:t>
      </w:r>
      <w:r w:rsidRPr="0084189F">
        <w:rPr>
          <w:rFonts w:cstheme="minorHAnsi"/>
          <w:sz w:val="20"/>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5779B854" w14:textId="77777777" w:rsidR="0032624A" w:rsidRPr="0084189F" w:rsidRDefault="0032624A" w:rsidP="0084189F">
      <w:pPr>
        <w:spacing w:after="0" w:line="240" w:lineRule="auto"/>
        <w:jc w:val="both"/>
        <w:rPr>
          <w:rFonts w:eastAsia="MS Mincho" w:cstheme="minorHAnsi"/>
          <w:sz w:val="20"/>
          <w:szCs w:val="20"/>
        </w:rPr>
      </w:pPr>
    </w:p>
    <w:p w14:paraId="73A14534" w14:textId="6BB83335" w:rsidR="0032624A" w:rsidRDefault="0032624A" w:rsidP="0084189F">
      <w:pPr>
        <w:spacing w:after="0" w:line="240" w:lineRule="auto"/>
        <w:jc w:val="both"/>
        <w:rPr>
          <w:rFonts w:cstheme="minorHAnsi"/>
          <w:color w:val="000000"/>
          <w:sz w:val="20"/>
          <w:szCs w:val="20"/>
        </w:rPr>
      </w:pPr>
      <w:r w:rsidRPr="0084189F">
        <w:rPr>
          <w:rFonts w:eastAsia="MS Mincho" w:cstheme="minorHAnsi"/>
          <w:b/>
          <w:sz w:val="20"/>
          <w:szCs w:val="20"/>
        </w:rPr>
        <w:t xml:space="preserve">Deliverable </w:t>
      </w:r>
      <w:r w:rsidRPr="0084189F">
        <w:rPr>
          <w:rFonts w:cstheme="minorHAnsi"/>
          <w:sz w:val="20"/>
          <w:szCs w:val="20"/>
        </w:rPr>
        <w:t xml:space="preserve">– Goods, products, Services and Work Product that Contractor is required to deliver to the State under the </w:t>
      </w:r>
      <w:r w:rsidR="00CD6864" w:rsidRPr="0084189F">
        <w:rPr>
          <w:rFonts w:cstheme="minorHAnsi"/>
          <w:color w:val="000000"/>
          <w:sz w:val="20"/>
          <w:szCs w:val="20"/>
        </w:rPr>
        <w:t>Contract</w:t>
      </w:r>
      <w:r w:rsidR="00CB2F05" w:rsidRPr="0084189F">
        <w:rPr>
          <w:rFonts w:cstheme="minorHAnsi"/>
          <w:color w:val="000000"/>
          <w:sz w:val="20"/>
          <w:szCs w:val="20"/>
        </w:rPr>
        <w:t>.</w:t>
      </w:r>
    </w:p>
    <w:p w14:paraId="149178D5" w14:textId="77777777" w:rsidR="008145E3" w:rsidRPr="0084189F" w:rsidRDefault="008145E3" w:rsidP="0084189F">
      <w:pPr>
        <w:spacing w:after="0" w:line="240" w:lineRule="auto"/>
        <w:jc w:val="both"/>
        <w:rPr>
          <w:rFonts w:eastAsia="MS Mincho" w:cstheme="minorHAnsi"/>
          <w:b/>
          <w:sz w:val="20"/>
          <w:szCs w:val="20"/>
        </w:rPr>
      </w:pPr>
    </w:p>
    <w:p w14:paraId="0CE8E22A"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Director</w:t>
      </w:r>
      <w:r w:rsidRPr="0084189F">
        <w:rPr>
          <w:rFonts w:eastAsia="MS Mincho" w:cstheme="minorHAnsi"/>
          <w:sz w:val="20"/>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 w:val="20"/>
          <w:szCs w:val="20"/>
        </w:rPr>
        <w:t>; or the Director’s designee.</w:t>
      </w:r>
    </w:p>
    <w:p w14:paraId="5D392BEA" w14:textId="77777777" w:rsidR="00CB2F05" w:rsidRPr="0084189F" w:rsidRDefault="00CB2F05" w:rsidP="0084189F">
      <w:pPr>
        <w:spacing w:after="0" w:line="240" w:lineRule="auto"/>
        <w:jc w:val="both"/>
        <w:rPr>
          <w:rFonts w:eastAsia="MS Mincho" w:cstheme="minorHAnsi"/>
          <w:b/>
          <w:sz w:val="20"/>
          <w:szCs w:val="20"/>
        </w:rPr>
      </w:pPr>
    </w:p>
    <w:p w14:paraId="755694DC" w14:textId="77777777" w:rsidR="0032624A" w:rsidRPr="0084189F" w:rsidRDefault="0032624A" w:rsidP="0084189F">
      <w:pPr>
        <w:spacing w:after="0" w:line="240" w:lineRule="auto"/>
        <w:jc w:val="both"/>
        <w:rPr>
          <w:rFonts w:eastAsia="MS Mincho" w:cstheme="minorHAnsi"/>
          <w:sz w:val="20"/>
          <w:szCs w:val="20"/>
          <w:u w:val="single"/>
        </w:rPr>
      </w:pPr>
      <w:r w:rsidRPr="0084189F">
        <w:rPr>
          <w:rFonts w:eastAsia="MS Mincho" w:cstheme="minorHAnsi"/>
          <w:b/>
          <w:sz w:val="20"/>
          <w:szCs w:val="20"/>
        </w:rPr>
        <w:t xml:space="preserve">Disabled Veterans’ Business </w:t>
      </w:r>
      <w:r w:rsidRPr="0084189F">
        <w:rPr>
          <w:rFonts w:eastAsia="MS Mincho" w:cstheme="minorHAnsi"/>
          <w:sz w:val="20"/>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84189F">
        <w:rPr>
          <w:rFonts w:cstheme="minorHAnsi"/>
          <w:sz w:val="20"/>
          <w:szCs w:val="20"/>
        </w:rPr>
        <w:t>N.J.S.A.</w:t>
      </w:r>
      <w:r w:rsidRPr="0084189F">
        <w:rPr>
          <w:rFonts w:eastAsia="MS Mincho" w:cstheme="minorHAnsi"/>
          <w:sz w:val="20"/>
          <w:szCs w:val="20"/>
        </w:rPr>
        <w:t xml:space="preserve"> 52:32-31.2.</w:t>
      </w:r>
    </w:p>
    <w:p w14:paraId="1599A87F" w14:textId="77777777" w:rsidR="0032624A" w:rsidRPr="0084189F" w:rsidRDefault="0032624A" w:rsidP="0084189F">
      <w:pPr>
        <w:spacing w:after="0" w:line="240" w:lineRule="auto"/>
        <w:jc w:val="both"/>
        <w:rPr>
          <w:rFonts w:eastAsia="MS Mincho" w:cstheme="minorHAnsi"/>
          <w:sz w:val="20"/>
          <w:szCs w:val="20"/>
        </w:rPr>
      </w:pPr>
    </w:p>
    <w:p w14:paraId="42E1CB41"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w:t>
      </w:r>
      <w:r w:rsidR="00D668A4" w:rsidRPr="0084189F">
        <w:rPr>
          <w:rFonts w:eastAsia="MS Mincho" w:cstheme="minorHAnsi"/>
          <w:b/>
          <w:sz w:val="20"/>
          <w:szCs w:val="20"/>
        </w:rPr>
        <w:t>isabled Veterans’ Business Set-A</w:t>
      </w:r>
      <w:r w:rsidRPr="0084189F">
        <w:rPr>
          <w:rFonts w:eastAsia="MS Mincho" w:cstheme="minorHAnsi"/>
          <w:b/>
          <w:sz w:val="20"/>
          <w:szCs w:val="20"/>
        </w:rPr>
        <w:t>side</w:t>
      </w:r>
      <w:r w:rsidR="00CD6864" w:rsidRPr="0084189F">
        <w:rPr>
          <w:rFonts w:cstheme="minorHAnsi"/>
          <w:b/>
          <w:color w:val="000000"/>
          <w:sz w:val="20"/>
          <w:szCs w:val="20"/>
        </w:rPr>
        <w:t xml:space="preserve"> Contract</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means a </w:t>
      </w:r>
      <w:r w:rsidR="00CD6864" w:rsidRPr="0084189F">
        <w:rPr>
          <w:rFonts w:cstheme="minorHAnsi"/>
          <w:color w:val="000000"/>
          <w:sz w:val="20"/>
          <w:szCs w:val="20"/>
        </w:rPr>
        <w:t>Contract</w:t>
      </w:r>
      <w:r w:rsidRPr="0084189F">
        <w:rPr>
          <w:rFonts w:eastAsia="MS Mincho"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Pr="0084189F">
        <w:rPr>
          <w:rFonts w:eastAsia="MS Mincho" w:cstheme="minorHAnsi"/>
          <w:sz w:val="20"/>
          <w:szCs w:val="20"/>
        </w:rPr>
        <w:t xml:space="preserve"> with respect to which bids are invited and accepted only from disabled veterans’ businesses, or a portion of a </w:t>
      </w:r>
      <w:r w:rsidR="00CD6864" w:rsidRPr="0084189F">
        <w:rPr>
          <w:rFonts w:cstheme="minorHAnsi"/>
          <w:color w:val="000000"/>
          <w:sz w:val="20"/>
          <w:szCs w:val="20"/>
        </w:rPr>
        <w:t>Contract</w:t>
      </w:r>
      <w:r w:rsidRPr="0084189F">
        <w:rPr>
          <w:rFonts w:eastAsia="MS Mincho" w:cstheme="minorHAnsi"/>
          <w:sz w:val="20"/>
          <w:szCs w:val="20"/>
        </w:rPr>
        <w:t xml:space="preserve"> when that portion has been so designated.  N.J.S.A. 52:32-31.2.</w:t>
      </w:r>
    </w:p>
    <w:p w14:paraId="6B3F6283" w14:textId="77777777" w:rsidR="0032624A" w:rsidRPr="0084189F" w:rsidRDefault="0032624A" w:rsidP="0084189F">
      <w:pPr>
        <w:spacing w:after="0" w:line="240" w:lineRule="auto"/>
        <w:jc w:val="both"/>
        <w:rPr>
          <w:rFonts w:eastAsia="MS Mincho" w:cstheme="minorHAnsi"/>
          <w:sz w:val="20"/>
          <w:szCs w:val="20"/>
        </w:rPr>
      </w:pPr>
    </w:p>
    <w:p w14:paraId="79B33CFD"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Discount</w:t>
      </w:r>
      <w:r w:rsidRPr="0084189F">
        <w:rPr>
          <w:rFonts w:eastAsia="MS Mincho" w:cstheme="minorHAnsi"/>
          <w:sz w:val="20"/>
          <w:szCs w:val="20"/>
        </w:rPr>
        <w:t xml:space="preserve"> – </w:t>
      </w:r>
      <w:r w:rsidRPr="0084189F">
        <w:rPr>
          <w:rFonts w:cstheme="minorHAnsi"/>
          <w:color w:val="000000"/>
          <w:sz w:val="20"/>
          <w:szCs w:val="20"/>
        </w:rPr>
        <w:t>The standard price reduction applied by the Bidder to all items.</w:t>
      </w:r>
    </w:p>
    <w:p w14:paraId="6C37AA6C" w14:textId="77777777" w:rsidR="0032624A" w:rsidRPr="0084189F" w:rsidRDefault="0032624A" w:rsidP="0084189F">
      <w:pPr>
        <w:spacing w:after="0" w:line="240" w:lineRule="auto"/>
        <w:jc w:val="both"/>
        <w:rPr>
          <w:rFonts w:cstheme="minorHAnsi"/>
          <w:sz w:val="20"/>
          <w:szCs w:val="20"/>
        </w:rPr>
      </w:pPr>
    </w:p>
    <w:p w14:paraId="2E91DC75"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Division</w:t>
      </w:r>
      <w:r w:rsidRPr="0084189F">
        <w:rPr>
          <w:rFonts w:eastAsia="MS Mincho" w:cstheme="minorHAnsi"/>
          <w:sz w:val="20"/>
          <w:szCs w:val="20"/>
        </w:rPr>
        <w:t xml:space="preserve"> – The Division of Purchase and Property.</w:t>
      </w:r>
    </w:p>
    <w:p w14:paraId="2CC34BA6" w14:textId="77777777" w:rsidR="005C31CA" w:rsidRDefault="005C31CA" w:rsidP="005C31CA">
      <w:pPr>
        <w:spacing w:after="0" w:line="240" w:lineRule="auto"/>
        <w:jc w:val="both"/>
        <w:rPr>
          <w:rFonts w:eastAsia="MS Mincho" w:cstheme="minorHAnsi"/>
          <w:sz w:val="20"/>
          <w:szCs w:val="20"/>
        </w:rPr>
      </w:pPr>
    </w:p>
    <w:p w14:paraId="5B39DC4C" w14:textId="77777777" w:rsidR="005C31CA" w:rsidRPr="00EA51FA" w:rsidRDefault="005C31CA" w:rsidP="005C31CA">
      <w:pPr>
        <w:spacing w:after="0" w:line="240" w:lineRule="auto"/>
        <w:jc w:val="both"/>
        <w:rPr>
          <w:rFonts w:eastAsia="Arial" w:cs="Arial"/>
          <w:sz w:val="20"/>
          <w:szCs w:val="20"/>
        </w:rPr>
      </w:pPr>
      <w:r w:rsidRPr="006228A4">
        <w:rPr>
          <w:rFonts w:eastAsia="Arial" w:cs="Arial"/>
          <w:b/>
          <w:bCs/>
          <w:sz w:val="20"/>
          <w:szCs w:val="20"/>
        </w:rPr>
        <w:t>Equivalent Products</w:t>
      </w:r>
      <w:r w:rsidRPr="006228A4">
        <w:rPr>
          <w:rFonts w:eastAsia="Arial" w:cs="Arial"/>
          <w:sz w:val="20"/>
          <w:szCs w:val="20"/>
        </w:rPr>
        <w:t xml:space="preserve"> –</w:t>
      </w:r>
      <w:r>
        <w:rPr>
          <w:rFonts w:eastAsia="Arial" w:cs="Arial"/>
          <w:sz w:val="20"/>
          <w:szCs w:val="20"/>
        </w:rPr>
        <w:t xml:space="preserve"> </w:t>
      </w:r>
      <w:r w:rsidRPr="006228A4">
        <w:rPr>
          <w:rFonts w:eastAsia="Arial" w:cs="Arial"/>
          <w:sz w:val="20"/>
          <w:szCs w:val="20"/>
        </w:rPr>
        <w:t xml:space="preserve">Products offered other than those identified as an Approved Product </w:t>
      </w:r>
      <w:r w:rsidRPr="006228A4">
        <w:rPr>
          <w:rFonts w:cs="Arial"/>
          <w:sz w:val="20"/>
          <w:szCs w:val="20"/>
        </w:rPr>
        <w:t xml:space="preserve">in </w:t>
      </w:r>
      <w:r>
        <w:rPr>
          <w:rFonts w:cs="Arial"/>
          <w:sz w:val="20"/>
          <w:szCs w:val="20"/>
        </w:rPr>
        <w:t xml:space="preserve">this Bid </w:t>
      </w:r>
      <w:r w:rsidRPr="006228A4">
        <w:rPr>
          <w:rFonts w:cs="Arial"/>
          <w:sz w:val="20"/>
          <w:szCs w:val="20"/>
        </w:rPr>
        <w:t xml:space="preserve">Solicitation </w:t>
      </w:r>
      <w:r w:rsidRPr="006228A4">
        <w:rPr>
          <w:rFonts w:eastAsia="Arial" w:cs="Arial"/>
          <w:sz w:val="20"/>
          <w:szCs w:val="20"/>
        </w:rPr>
        <w:t>that meet the specifications herein.</w:t>
      </w:r>
      <w:r>
        <w:rPr>
          <w:rFonts w:cs="Arial"/>
          <w:sz w:val="20"/>
          <w:szCs w:val="20"/>
        </w:rPr>
        <w:t xml:space="preserve"> Equivalent Products will be evaluated to ensure that they</w:t>
      </w:r>
      <w:r w:rsidRPr="006228A4">
        <w:rPr>
          <w:rFonts w:eastAsia="Arial" w:cs="Arial"/>
          <w:sz w:val="20"/>
          <w:szCs w:val="20"/>
        </w:rPr>
        <w:t xml:space="preserve"> meet </w:t>
      </w:r>
      <w:r>
        <w:rPr>
          <w:rFonts w:eastAsia="Arial" w:cs="Arial"/>
          <w:sz w:val="20"/>
          <w:szCs w:val="20"/>
        </w:rPr>
        <w:t>all technical, nutritional, and packaging</w:t>
      </w:r>
      <w:r w:rsidRPr="006228A4">
        <w:rPr>
          <w:rFonts w:eastAsia="Arial" w:cs="Arial"/>
          <w:sz w:val="20"/>
          <w:szCs w:val="20"/>
        </w:rPr>
        <w:t xml:space="preserve"> specifications herein</w:t>
      </w:r>
      <w:r>
        <w:rPr>
          <w:rFonts w:eastAsia="Arial" w:cs="Arial"/>
          <w:sz w:val="20"/>
          <w:szCs w:val="20"/>
        </w:rPr>
        <w:t xml:space="preserve"> as part of the Quote evaluation process</w:t>
      </w:r>
      <w:r w:rsidRPr="006228A4">
        <w:rPr>
          <w:rFonts w:eastAsia="Arial" w:cs="Arial"/>
          <w:sz w:val="20"/>
          <w:szCs w:val="20"/>
        </w:rPr>
        <w:t>.</w:t>
      </w:r>
    </w:p>
    <w:p w14:paraId="55C523E7" w14:textId="77777777" w:rsidR="005C31CA" w:rsidRPr="0084189F" w:rsidRDefault="005C31CA" w:rsidP="0084189F">
      <w:pPr>
        <w:spacing w:after="0" w:line="240" w:lineRule="auto"/>
        <w:jc w:val="both"/>
        <w:rPr>
          <w:rFonts w:eastAsia="MS Mincho" w:cstheme="minorHAnsi"/>
          <w:sz w:val="20"/>
          <w:szCs w:val="20"/>
        </w:rPr>
      </w:pPr>
    </w:p>
    <w:p w14:paraId="06FF3C0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Evaluation Committee</w:t>
      </w:r>
      <w:r w:rsidRPr="0084189F">
        <w:rPr>
          <w:rFonts w:eastAsia="MS Mincho" w:cstheme="minorHAnsi"/>
          <w:sz w:val="20"/>
          <w:szCs w:val="20"/>
        </w:rPr>
        <w:t xml:space="preserve"> – A </w:t>
      </w:r>
      <w:r w:rsidR="00F62D39" w:rsidRPr="0084189F">
        <w:rPr>
          <w:rFonts w:eastAsia="MS Mincho" w:cstheme="minorHAnsi"/>
          <w:sz w:val="20"/>
          <w:szCs w:val="20"/>
        </w:rPr>
        <w:t>group of individuals</w:t>
      </w:r>
      <w:r w:rsidRPr="0084189F">
        <w:rPr>
          <w:rFonts w:eastAsia="MS Mincho" w:cstheme="minorHAnsi"/>
          <w:sz w:val="20"/>
          <w:szCs w:val="20"/>
        </w:rPr>
        <w:t xml:space="preserve"> or </w:t>
      </w:r>
      <w:r w:rsidR="00CE49BC" w:rsidRPr="0084189F">
        <w:rPr>
          <w:rFonts w:eastAsia="MS Mincho" w:cstheme="minorHAnsi"/>
          <w:sz w:val="20"/>
          <w:szCs w:val="20"/>
        </w:rPr>
        <w:t xml:space="preserve">a </w:t>
      </w:r>
      <w:r w:rsidRPr="0084189F">
        <w:rPr>
          <w:rFonts w:eastAsia="MS Mincho" w:cstheme="minorHAnsi"/>
          <w:sz w:val="20"/>
          <w:szCs w:val="20"/>
        </w:rPr>
        <w:t xml:space="preserve">Division staff member assigned by the Director to review and evaluate Quotes submitted in response to this Bid Solicitation and recommend a </w:t>
      </w:r>
      <w:r w:rsidR="00CD6864" w:rsidRPr="0084189F">
        <w:rPr>
          <w:rFonts w:cstheme="minorHAnsi"/>
          <w:color w:val="000000"/>
          <w:sz w:val="20"/>
          <w:szCs w:val="20"/>
        </w:rPr>
        <w:t>Contract</w:t>
      </w:r>
      <w:r w:rsidRPr="0084189F">
        <w:rPr>
          <w:rFonts w:eastAsia="MS Mincho" w:cstheme="minorHAnsi"/>
          <w:sz w:val="20"/>
          <w:szCs w:val="20"/>
        </w:rPr>
        <w:t xml:space="preserve"> award to the Director.</w:t>
      </w:r>
    </w:p>
    <w:p w14:paraId="08AE6343" w14:textId="77777777" w:rsidR="00890FB8" w:rsidRPr="0084189F" w:rsidRDefault="00890FB8" w:rsidP="0084189F">
      <w:pPr>
        <w:spacing w:after="0" w:line="240" w:lineRule="auto"/>
        <w:jc w:val="both"/>
        <w:rPr>
          <w:rFonts w:eastAsia="MS Mincho" w:cstheme="minorHAnsi"/>
          <w:sz w:val="20"/>
          <w:szCs w:val="20"/>
        </w:rPr>
      </w:pPr>
    </w:p>
    <w:p w14:paraId="2522B3D8"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Firm Fixed Price</w:t>
      </w:r>
      <w:r w:rsidRPr="0084189F">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3F5A2947" w14:textId="77777777" w:rsidR="0032624A" w:rsidRPr="0084189F" w:rsidRDefault="0032624A" w:rsidP="0084189F">
      <w:pPr>
        <w:spacing w:after="0" w:line="240" w:lineRule="auto"/>
        <w:jc w:val="both"/>
        <w:rPr>
          <w:rFonts w:cstheme="minorHAnsi"/>
          <w:b/>
          <w:sz w:val="20"/>
          <w:szCs w:val="20"/>
        </w:rPr>
      </w:pPr>
    </w:p>
    <w:p w14:paraId="00EE7166" w14:textId="77777777" w:rsidR="00992C6F" w:rsidRPr="0084189F" w:rsidRDefault="00992C6F" w:rsidP="0084189F">
      <w:pPr>
        <w:spacing w:after="0" w:line="240" w:lineRule="auto"/>
        <w:jc w:val="both"/>
        <w:rPr>
          <w:rFonts w:cstheme="minorHAnsi"/>
          <w:sz w:val="20"/>
          <w:szCs w:val="20"/>
        </w:rPr>
      </w:pPr>
      <w:r w:rsidRPr="0084189F">
        <w:rPr>
          <w:rFonts w:eastAsia="MS Mincho" w:cstheme="minorHAnsi"/>
          <w:b/>
          <w:sz w:val="20"/>
          <w:szCs w:val="20"/>
        </w:rPr>
        <w:t xml:space="preserve">Hardware </w:t>
      </w:r>
      <w:r w:rsidRPr="0084189F">
        <w:rPr>
          <w:rFonts w:cstheme="minorHAnsi"/>
          <w:sz w:val="20"/>
          <w:szCs w:val="20"/>
        </w:rPr>
        <w:t>– Includes computer equipment and any Software provided with the Hardware that is necessary for the Hardware to operate.</w:t>
      </w:r>
    </w:p>
    <w:p w14:paraId="5680F90C" w14:textId="77777777" w:rsidR="00616400" w:rsidRPr="0084189F" w:rsidRDefault="00616400" w:rsidP="0084189F">
      <w:pPr>
        <w:spacing w:after="0" w:line="240" w:lineRule="auto"/>
        <w:jc w:val="both"/>
        <w:rPr>
          <w:rFonts w:cstheme="minorHAnsi"/>
          <w:sz w:val="20"/>
          <w:szCs w:val="20"/>
        </w:rPr>
      </w:pPr>
    </w:p>
    <w:p w14:paraId="2CDF1488"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Internet of Things (IoT)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 network of physical devices, vehicles, home appliances and other items embedded with electronics, software, sensors, actuators, and network connectivity which enables these objects to connect and exchange data.</w:t>
      </w:r>
    </w:p>
    <w:p w14:paraId="05237C2D" w14:textId="77777777" w:rsidR="0032624A" w:rsidRPr="0084189F" w:rsidRDefault="0032624A" w:rsidP="0084189F">
      <w:pPr>
        <w:spacing w:after="0" w:line="240" w:lineRule="auto"/>
        <w:jc w:val="both"/>
        <w:rPr>
          <w:rFonts w:eastAsia="MS Mincho" w:cstheme="minorHAnsi"/>
          <w:sz w:val="20"/>
          <w:szCs w:val="20"/>
        </w:rPr>
      </w:pPr>
    </w:p>
    <w:p w14:paraId="3D5F8ADD" w14:textId="77777777" w:rsidR="00FD1294" w:rsidRPr="00E526D0" w:rsidRDefault="00FD1294" w:rsidP="00FD1294">
      <w:pPr>
        <w:spacing w:after="0" w:line="240" w:lineRule="auto"/>
        <w:jc w:val="both"/>
        <w:rPr>
          <w:color w:val="000000" w:themeColor="text1"/>
          <w:sz w:val="20"/>
          <w:szCs w:val="20"/>
        </w:rPr>
      </w:pPr>
      <w:r w:rsidRPr="00E526D0">
        <w:rPr>
          <w:b/>
          <w:color w:val="000000" w:themeColor="text1"/>
          <w:sz w:val="20"/>
          <w:szCs w:val="20"/>
        </w:rPr>
        <w:t>Intrastate cooperative purchasing participants</w:t>
      </w:r>
      <w:r w:rsidRPr="00E526D0">
        <w:rPr>
          <w:color w:val="000000" w:themeColor="text1"/>
          <w:sz w:val="20"/>
          <w:szCs w:val="20"/>
        </w:rPr>
        <w:t xml:space="preserve"> </w:t>
      </w:r>
      <w:r w:rsidRPr="0084189F">
        <w:rPr>
          <w:rFonts w:eastAsia="MS Mincho" w:cstheme="minorHAnsi"/>
          <w:sz w:val="20"/>
          <w:szCs w:val="20"/>
        </w:rPr>
        <w:t>–</w:t>
      </w:r>
      <w:r w:rsidRPr="00E526D0">
        <w:rPr>
          <w:color w:val="000000" w:themeColor="text1"/>
          <w:sz w:val="20"/>
          <w:szCs w:val="20"/>
        </w:rPr>
        <w:t xml:space="preserve"> refers to political subdivisions, volunteer fire departments and first aid squads, and independent institutions of higher education and school districts pursuant to </w:t>
      </w:r>
      <w:r w:rsidRPr="00E526D0">
        <w:rPr>
          <w:iCs/>
          <w:color w:val="000000" w:themeColor="text1"/>
          <w:sz w:val="20"/>
          <w:szCs w:val="20"/>
        </w:rPr>
        <w:t>N.J.S.A. 52:25-16</w:t>
      </w:r>
      <w:r w:rsidRPr="00E526D0">
        <w:rPr>
          <w:color w:val="000000" w:themeColor="text1"/>
          <w:sz w:val="20"/>
          <w:szCs w:val="20"/>
        </w:rPr>
        <w:t xml:space="preserve">.1 et seq., State and county colleges pursuant to </w:t>
      </w:r>
      <w:r w:rsidRPr="00E526D0">
        <w:rPr>
          <w:iCs/>
          <w:color w:val="000000" w:themeColor="text1"/>
          <w:sz w:val="20"/>
          <w:szCs w:val="20"/>
        </w:rPr>
        <w:t xml:space="preserve">N.J.S.A. 18A:64-60 </w:t>
      </w:r>
      <w:r w:rsidRPr="00E526D0">
        <w:rPr>
          <w:color w:val="000000" w:themeColor="text1"/>
          <w:sz w:val="20"/>
          <w:szCs w:val="20"/>
        </w:rPr>
        <w:t xml:space="preserve">and </w:t>
      </w:r>
      <w:r w:rsidRPr="00E526D0">
        <w:rPr>
          <w:iCs/>
          <w:color w:val="000000" w:themeColor="text1"/>
          <w:sz w:val="20"/>
          <w:szCs w:val="20"/>
        </w:rPr>
        <w:t>18A:64A-25</w:t>
      </w:r>
      <w:r w:rsidRPr="00E526D0">
        <w:rPr>
          <w:color w:val="000000" w:themeColor="text1"/>
          <w:sz w:val="20"/>
          <w:szCs w:val="20"/>
        </w:rPr>
        <w:t xml:space="preserve">.9, quasi-State agencies and independent authorities pursuant to </w:t>
      </w:r>
      <w:r w:rsidRPr="00E526D0">
        <w:rPr>
          <w:iCs/>
          <w:color w:val="000000" w:themeColor="text1"/>
          <w:sz w:val="20"/>
          <w:szCs w:val="20"/>
        </w:rPr>
        <w:t>N.J.S.A. 52:27B-56</w:t>
      </w:r>
      <w:r w:rsidRPr="00E526D0">
        <w:rPr>
          <w:color w:val="000000" w:themeColor="text1"/>
          <w:sz w:val="20"/>
          <w:szCs w:val="20"/>
        </w:rPr>
        <w:t>.1, and other New Jersey public entities having statutory authority to utilize select State contracts issued by the Division</w:t>
      </w:r>
      <w:r>
        <w:rPr>
          <w:color w:val="000000" w:themeColor="text1"/>
          <w:sz w:val="20"/>
          <w:szCs w:val="20"/>
        </w:rPr>
        <w:t>.</w:t>
      </w:r>
    </w:p>
    <w:p w14:paraId="155F02D3" w14:textId="77777777" w:rsidR="006D1E7C" w:rsidRPr="0084189F" w:rsidRDefault="006D1E7C" w:rsidP="0084189F">
      <w:pPr>
        <w:spacing w:after="0" w:line="240" w:lineRule="auto"/>
        <w:jc w:val="both"/>
        <w:rPr>
          <w:rFonts w:eastAsia="MS Mincho" w:cstheme="minorHAnsi"/>
          <w:sz w:val="20"/>
          <w:szCs w:val="20"/>
        </w:rPr>
      </w:pPr>
    </w:p>
    <w:p w14:paraId="78FC178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Joint Venture</w:t>
      </w:r>
      <w:r w:rsidRPr="0084189F">
        <w:rPr>
          <w:rFonts w:eastAsia="MS Mincho" w:cstheme="minorHAnsi"/>
          <w:sz w:val="20"/>
          <w:szCs w:val="20"/>
        </w:rPr>
        <w:t xml:space="preserve"> – A business undertaking by two (2) or more entities to share risk and responsibility for a specific project.</w:t>
      </w:r>
    </w:p>
    <w:p w14:paraId="7A1F0C00" w14:textId="77777777" w:rsidR="003E61D0" w:rsidRPr="0084189F" w:rsidRDefault="003E61D0" w:rsidP="0084189F">
      <w:pPr>
        <w:spacing w:after="0" w:line="240" w:lineRule="auto"/>
        <w:jc w:val="both"/>
        <w:rPr>
          <w:rFonts w:cstheme="minorHAnsi"/>
          <w:b/>
          <w:sz w:val="20"/>
          <w:szCs w:val="20"/>
        </w:rPr>
      </w:pPr>
    </w:p>
    <w:p w14:paraId="141C4F51"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assessment</w:t>
      </w:r>
      <w:r w:rsidRPr="0084189F">
        <w:rPr>
          <w:rFonts w:eastAsia="MS Mincho" w:cstheme="minorHAnsi"/>
          <w:sz w:val="20"/>
          <w:szCs w:val="20"/>
        </w:rPr>
        <w:t xml:space="preserve"> – </w:t>
      </w:r>
      <w:r w:rsidRPr="0084189F">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1D1B9EE2" w14:textId="77777777" w:rsidR="00DD3573" w:rsidRPr="0084189F" w:rsidRDefault="00DD3573" w:rsidP="0084189F">
      <w:pPr>
        <w:spacing w:after="0" w:line="240" w:lineRule="auto"/>
        <w:jc w:val="both"/>
        <w:rPr>
          <w:rFonts w:cstheme="minorHAnsi"/>
          <w:b/>
          <w:sz w:val="20"/>
          <w:szCs w:val="20"/>
        </w:rPr>
      </w:pPr>
    </w:p>
    <w:p w14:paraId="47AB1061"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cost</w:t>
      </w:r>
      <w:r w:rsidRPr="0084189F">
        <w:rPr>
          <w:rFonts w:eastAsia="MS Mincho" w:cstheme="minorHAnsi"/>
          <w:sz w:val="20"/>
          <w:szCs w:val="20"/>
        </w:rPr>
        <w:t xml:space="preserve"> – </w:t>
      </w:r>
      <w:r w:rsidRPr="0084189F">
        <w:rPr>
          <w:rFonts w:cstheme="minorHAnsi"/>
          <w:sz w:val="20"/>
          <w:szCs w:val="20"/>
        </w:rPr>
        <w:t>The amortized total cost of a product, including capital costs, installation costs, operating costs, maintenance costs, and disposal costs discounted over the lifetime of the product.</w:t>
      </w:r>
    </w:p>
    <w:p w14:paraId="08A02FA2" w14:textId="77777777" w:rsidR="0032624A" w:rsidRPr="0084189F" w:rsidRDefault="0032624A" w:rsidP="0084189F">
      <w:pPr>
        <w:spacing w:after="0" w:line="240" w:lineRule="auto"/>
        <w:jc w:val="both"/>
        <w:rPr>
          <w:rFonts w:eastAsia="MS Mincho" w:cstheme="minorHAnsi"/>
          <w:b/>
          <w:sz w:val="20"/>
          <w:szCs w:val="20"/>
        </w:rPr>
      </w:pPr>
    </w:p>
    <w:p w14:paraId="04501DE4" w14:textId="77777777" w:rsidR="00616400" w:rsidRPr="0084189F" w:rsidRDefault="00616400" w:rsidP="0084189F">
      <w:pPr>
        <w:spacing w:after="0" w:line="240" w:lineRule="auto"/>
        <w:jc w:val="both"/>
        <w:rPr>
          <w:rFonts w:eastAsia="MS Mincho" w:cstheme="minorHAnsi"/>
          <w:b/>
          <w:sz w:val="20"/>
          <w:szCs w:val="20"/>
        </w:rPr>
      </w:pPr>
      <w:r w:rsidRPr="0084189F">
        <w:rPr>
          <w:rFonts w:eastAsia="MS Mincho" w:cstheme="minorHAnsi"/>
          <w:b/>
          <w:sz w:val="20"/>
          <w:szCs w:val="20"/>
        </w:rPr>
        <w:t>Master Blanket Purchase Order (</w:t>
      </w:r>
      <w:r w:rsidR="00E32F53">
        <w:rPr>
          <w:rFonts w:eastAsia="MS Mincho" w:cstheme="minorHAnsi"/>
          <w:b/>
          <w:sz w:val="20"/>
          <w:szCs w:val="20"/>
        </w:rPr>
        <w:t>Blanket/</w:t>
      </w:r>
      <w:r w:rsidRPr="0084189F">
        <w:rPr>
          <w:rFonts w:eastAsia="MS Mincho" w:cstheme="minorHAnsi"/>
          <w:b/>
          <w:sz w:val="20"/>
          <w:szCs w:val="20"/>
        </w:rPr>
        <w:t xml:space="preserve">Blanket P.O.) – </w:t>
      </w:r>
      <w:r w:rsidRPr="001E311C">
        <w:rPr>
          <w:rFonts w:eastAsia="MS Mincho" w:cstheme="minorHAnsi"/>
          <w:sz w:val="20"/>
          <w:szCs w:val="20"/>
        </w:rPr>
        <w:t xml:space="preserve">A </w:t>
      </w:r>
      <w:r w:rsidRPr="0084189F">
        <w:rPr>
          <w:sz w:val="20"/>
          <w:szCs w:val="20"/>
        </w:rPr>
        <w:t>Term Contract that allows repeated purchases from an awarded contract.</w:t>
      </w:r>
    </w:p>
    <w:p w14:paraId="1097649C" w14:textId="77777777" w:rsidR="00616400" w:rsidRPr="0084189F" w:rsidRDefault="00616400" w:rsidP="0084189F">
      <w:pPr>
        <w:spacing w:after="0" w:line="240" w:lineRule="auto"/>
        <w:jc w:val="both"/>
        <w:rPr>
          <w:rFonts w:eastAsia="MS Mincho" w:cstheme="minorHAnsi"/>
          <w:b/>
          <w:sz w:val="20"/>
          <w:szCs w:val="20"/>
        </w:rPr>
      </w:pPr>
    </w:p>
    <w:p w14:paraId="1AFB71AB"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Materials in Solid Waste</w:t>
      </w:r>
      <w:r w:rsidRPr="0084189F">
        <w:rPr>
          <w:rFonts w:eastAsia="MS Mincho" w:cstheme="minorHAnsi"/>
          <w:sz w:val="20"/>
          <w:szCs w:val="20"/>
        </w:rPr>
        <w:t xml:space="preserve"> – </w:t>
      </w:r>
      <w:r w:rsidRPr="0084189F">
        <w:rPr>
          <w:rFonts w:cstheme="minorHAnsi"/>
          <w:color w:val="000000"/>
          <w:sz w:val="2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3B445B0E" w14:textId="77777777" w:rsidR="00743474" w:rsidRPr="0084189F" w:rsidRDefault="00743474" w:rsidP="0084189F">
      <w:pPr>
        <w:spacing w:after="0" w:line="240" w:lineRule="auto"/>
        <w:jc w:val="both"/>
        <w:rPr>
          <w:rFonts w:eastAsia="MS Mincho" w:cstheme="minorHAnsi"/>
          <w:sz w:val="20"/>
          <w:szCs w:val="20"/>
        </w:rPr>
      </w:pPr>
    </w:p>
    <w:p w14:paraId="4865E8D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May</w:t>
      </w:r>
      <w:r w:rsidRPr="0084189F">
        <w:rPr>
          <w:rFonts w:eastAsia="MS Mincho" w:cstheme="minorHAnsi"/>
          <w:sz w:val="20"/>
          <w:szCs w:val="20"/>
        </w:rPr>
        <w:t xml:space="preserve"> – Denotes that which is permissible or recommended, not mandatory.</w:t>
      </w:r>
    </w:p>
    <w:p w14:paraId="08A1BE19" w14:textId="77777777" w:rsidR="0032624A" w:rsidRPr="0084189F" w:rsidRDefault="0032624A" w:rsidP="0084189F">
      <w:pPr>
        <w:spacing w:after="0" w:line="240" w:lineRule="auto"/>
        <w:jc w:val="both"/>
        <w:rPr>
          <w:rFonts w:cstheme="minorHAnsi"/>
          <w:b/>
          <w:sz w:val="20"/>
          <w:szCs w:val="20"/>
        </w:rPr>
      </w:pPr>
    </w:p>
    <w:p w14:paraId="40067796" w14:textId="77777777" w:rsidR="0096242F" w:rsidRPr="0084189F" w:rsidRDefault="0096242F" w:rsidP="0084189F">
      <w:pPr>
        <w:spacing w:after="0" w:line="240" w:lineRule="auto"/>
        <w:jc w:val="both"/>
        <w:rPr>
          <w:rFonts w:cstheme="minorHAnsi"/>
          <w:sz w:val="20"/>
          <w:szCs w:val="20"/>
        </w:rPr>
      </w:pPr>
      <w:r w:rsidRPr="0084189F">
        <w:rPr>
          <w:rFonts w:cstheme="minorHAnsi"/>
          <w:b/>
          <w:sz w:val="20"/>
          <w:szCs w:val="20"/>
        </w:rPr>
        <w:t>Mobile Device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any device used by Provider that can move or transmit data, including but not limited to laptops, hard drives, and flash drives.</w:t>
      </w:r>
    </w:p>
    <w:p w14:paraId="5326794D" w14:textId="77777777" w:rsidR="0096242F" w:rsidRPr="0084189F" w:rsidRDefault="0096242F" w:rsidP="0084189F">
      <w:pPr>
        <w:spacing w:after="0" w:line="240" w:lineRule="auto"/>
        <w:jc w:val="both"/>
        <w:rPr>
          <w:rFonts w:cstheme="minorHAnsi"/>
          <w:b/>
          <w:sz w:val="20"/>
          <w:szCs w:val="20"/>
        </w:rPr>
      </w:pPr>
    </w:p>
    <w:p w14:paraId="06086794"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Must</w:t>
      </w:r>
      <w:r w:rsidRPr="0084189F">
        <w:rPr>
          <w:rFonts w:eastAsia="MS Mincho" w:cstheme="minorHAnsi"/>
          <w:sz w:val="20"/>
          <w:szCs w:val="20"/>
        </w:rPr>
        <w:t xml:space="preserve"> – </w:t>
      </w:r>
      <w:r w:rsidRPr="0084189F">
        <w:rPr>
          <w:rFonts w:cstheme="minorHAnsi"/>
          <w:sz w:val="20"/>
          <w:szCs w:val="20"/>
        </w:rPr>
        <w:t>Denotes that which is a mandatory requirement.</w:t>
      </w:r>
      <w:r w:rsidRPr="0084189F">
        <w:rPr>
          <w:rFonts w:cstheme="minorHAnsi"/>
          <w:b/>
          <w:sz w:val="20"/>
          <w:szCs w:val="20"/>
        </w:rPr>
        <w:t xml:space="preserve">  </w:t>
      </w:r>
    </w:p>
    <w:p w14:paraId="0B7A3BC3" w14:textId="77777777" w:rsidR="0032624A" w:rsidRPr="0084189F" w:rsidRDefault="0032624A" w:rsidP="0084189F">
      <w:pPr>
        <w:spacing w:after="0" w:line="240" w:lineRule="auto"/>
        <w:jc w:val="both"/>
        <w:rPr>
          <w:rFonts w:cstheme="minorHAnsi"/>
          <w:b/>
          <w:sz w:val="20"/>
          <w:szCs w:val="20"/>
        </w:rPr>
      </w:pPr>
    </w:p>
    <w:p w14:paraId="6B5354A5" w14:textId="77777777" w:rsidR="00B972A8" w:rsidRPr="0084189F" w:rsidRDefault="00B972A8" w:rsidP="0084189F">
      <w:pPr>
        <w:spacing w:after="0" w:line="240" w:lineRule="auto"/>
        <w:jc w:val="both"/>
        <w:rPr>
          <w:rStyle w:val="11-textChar"/>
          <w:rFonts w:asciiTheme="minorHAnsi" w:eastAsiaTheme="minorHAnsi" w:hAnsiTheme="minorHAnsi" w:cstheme="minorHAnsi"/>
          <w:b w:val="0"/>
          <w:sz w:val="20"/>
        </w:rPr>
      </w:pPr>
      <w:r w:rsidRPr="0084189F">
        <w:rPr>
          <w:rStyle w:val="11-textChar"/>
          <w:rFonts w:asciiTheme="minorHAnsi" w:eastAsiaTheme="minorHAnsi" w:hAnsiTheme="minorHAnsi" w:cstheme="minorHAnsi"/>
          <w:sz w:val="20"/>
        </w:rPr>
        <w:t>Net Purchases</w:t>
      </w:r>
      <w:r w:rsidRPr="0084189F">
        <w:rPr>
          <w:rStyle w:val="11-textChar"/>
          <w:rFonts w:asciiTheme="minorHAnsi" w:eastAsiaTheme="minorHAnsi" w:hAnsiTheme="minorHAnsi" w:cstheme="minorHAnsi"/>
          <w:b w:val="0"/>
          <w:sz w:val="20"/>
        </w:rPr>
        <w:t xml:space="preserve"> </w:t>
      </w:r>
      <w:r w:rsidR="005C31CA" w:rsidRPr="0084189F">
        <w:rPr>
          <w:rFonts w:eastAsia="MS Mincho" w:cstheme="minorHAnsi"/>
          <w:sz w:val="20"/>
          <w:szCs w:val="20"/>
        </w:rPr>
        <w:t>–</w:t>
      </w:r>
      <w:r w:rsidRPr="0084189F">
        <w:rPr>
          <w:rStyle w:val="11-textChar"/>
          <w:rFonts w:asciiTheme="minorHAnsi" w:eastAsiaTheme="minorHAnsi" w:hAnsiTheme="minorHAnsi" w:cstheme="minorHAnsi"/>
          <w:b w:val="0"/>
          <w:sz w:val="20"/>
        </w:rPr>
        <w:t xml:space="preserve"> means the total gross purchases, less credits, taxes, regulatory fees and separately stated shipping charges not included in unit prices, made by </w:t>
      </w:r>
      <w:r w:rsidR="006D1E7C" w:rsidRPr="0084189F">
        <w:rPr>
          <w:rFonts w:cstheme="minorHAnsi"/>
          <w:sz w:val="20"/>
          <w:szCs w:val="20"/>
        </w:rPr>
        <w:t>Intrastate</w:t>
      </w:r>
      <w:r w:rsidR="006D1E7C" w:rsidRPr="0084189F">
        <w:rPr>
          <w:rStyle w:val="11-textChar"/>
          <w:rFonts w:asciiTheme="minorHAnsi" w:eastAsiaTheme="minorHAnsi" w:hAnsiTheme="minorHAnsi" w:cstheme="minorHAnsi"/>
          <w:b w:val="0"/>
          <w:sz w:val="20"/>
        </w:rPr>
        <w:t xml:space="preserve"> </w:t>
      </w:r>
      <w:r w:rsidRPr="0084189F">
        <w:rPr>
          <w:rStyle w:val="11-textChar"/>
          <w:rFonts w:asciiTheme="minorHAnsi" w:eastAsiaTheme="minorHAnsi" w:hAnsiTheme="minorHAnsi" w:cstheme="minorHAnsi"/>
          <w:b w:val="0"/>
          <w:sz w:val="20"/>
        </w:rPr>
        <w:t xml:space="preserve">Cooperative Purchasing Participants, regardless of whether or not </w:t>
      </w:r>
      <w:r w:rsidRPr="0084189F">
        <w:rPr>
          <w:rFonts w:cstheme="minorHAnsi"/>
          <w:b/>
          <w:i/>
          <w:color w:val="00B050"/>
          <w:sz w:val="20"/>
          <w:szCs w:val="20"/>
        </w:rPr>
        <w:t>NJ</w:t>
      </w:r>
      <w:r w:rsidRPr="0084189F">
        <w:rPr>
          <w:rFonts w:cstheme="minorHAnsi"/>
          <w:b/>
          <w:i/>
          <w:color w:val="0070C0"/>
          <w:sz w:val="20"/>
          <w:szCs w:val="20"/>
        </w:rPr>
        <w:t>START</w:t>
      </w:r>
      <w:r w:rsidRPr="0084189F">
        <w:rPr>
          <w:rStyle w:val="11-textChar"/>
          <w:rFonts w:asciiTheme="minorHAnsi" w:eastAsiaTheme="minorHAnsi" w:hAnsiTheme="minorHAnsi" w:cstheme="minorHAnsi"/>
          <w:b w:val="0"/>
          <w:sz w:val="20"/>
        </w:rPr>
        <w:t xml:space="preserve"> is used as part of the purchase process.</w:t>
      </w:r>
    </w:p>
    <w:p w14:paraId="76E32F9B" w14:textId="77777777" w:rsidR="00B972A8" w:rsidRPr="0084189F" w:rsidRDefault="00B972A8" w:rsidP="0084189F">
      <w:pPr>
        <w:spacing w:after="0" w:line="240" w:lineRule="auto"/>
        <w:jc w:val="both"/>
        <w:rPr>
          <w:rFonts w:cstheme="minorHAnsi"/>
          <w:b/>
          <w:sz w:val="20"/>
          <w:szCs w:val="20"/>
        </w:rPr>
      </w:pPr>
    </w:p>
    <w:p w14:paraId="04A63C48"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 xml:space="preserve">No Bid – </w:t>
      </w:r>
      <w:r w:rsidRPr="0084189F">
        <w:rPr>
          <w:rFonts w:cstheme="minorHAnsi"/>
          <w:color w:val="000000"/>
          <w:sz w:val="20"/>
          <w:szCs w:val="20"/>
        </w:rPr>
        <w:t>The Bidder is not submitting a price Quote for an item on a price line.</w:t>
      </w:r>
    </w:p>
    <w:p w14:paraId="78634A14" w14:textId="77777777" w:rsidR="0032624A" w:rsidRPr="0084189F" w:rsidRDefault="0032624A" w:rsidP="0084189F">
      <w:pPr>
        <w:spacing w:after="0" w:line="240" w:lineRule="auto"/>
        <w:jc w:val="both"/>
        <w:rPr>
          <w:rFonts w:cstheme="minorHAnsi"/>
          <w:b/>
          <w:sz w:val="20"/>
          <w:szCs w:val="20"/>
        </w:rPr>
      </w:pPr>
    </w:p>
    <w:p w14:paraId="141DDCC0"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sz w:val="20"/>
          <w:szCs w:val="20"/>
        </w:rPr>
        <w:t xml:space="preserve">No Charge – </w:t>
      </w:r>
      <w:r w:rsidRPr="0084189F">
        <w:rPr>
          <w:rFonts w:cstheme="minorHAnsi"/>
          <w:color w:val="000000"/>
          <w:sz w:val="20"/>
          <w:szCs w:val="20"/>
        </w:rPr>
        <w:t>The Bidder will supply an item on a price line free of charge.</w:t>
      </w:r>
    </w:p>
    <w:p w14:paraId="58AA7269" w14:textId="77777777" w:rsidR="00932581" w:rsidRPr="0084189F" w:rsidRDefault="00932581" w:rsidP="0084189F">
      <w:pPr>
        <w:autoSpaceDE w:val="0"/>
        <w:autoSpaceDN w:val="0"/>
        <w:spacing w:after="0" w:line="240" w:lineRule="auto"/>
        <w:jc w:val="both"/>
        <w:rPr>
          <w:rFonts w:cstheme="minorHAnsi"/>
          <w:b/>
          <w:bCs/>
          <w:sz w:val="20"/>
          <w:szCs w:val="20"/>
        </w:rPr>
      </w:pPr>
    </w:p>
    <w:p w14:paraId="1DF41CFC" w14:textId="77777777" w:rsidR="009311EA" w:rsidRPr="0084189F" w:rsidRDefault="009311EA" w:rsidP="0084189F">
      <w:pPr>
        <w:autoSpaceDE w:val="0"/>
        <w:autoSpaceDN w:val="0"/>
        <w:spacing w:after="0" w:line="240" w:lineRule="auto"/>
        <w:jc w:val="both"/>
        <w:rPr>
          <w:rFonts w:cstheme="minorHAnsi"/>
          <w:b/>
          <w:bCs/>
          <w:sz w:val="20"/>
          <w:szCs w:val="20"/>
        </w:rPr>
      </w:pPr>
      <w:r w:rsidRPr="0084189F">
        <w:rPr>
          <w:rFonts w:cstheme="minorHAnsi"/>
          <w:b/>
          <w:sz w:val="20"/>
          <w:szCs w:val="20"/>
        </w:rPr>
        <w:t>Non-Public Data</w:t>
      </w:r>
      <w:r w:rsidR="0096242F"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3908A62C" w14:textId="77777777" w:rsidR="009311EA" w:rsidRPr="0084189F" w:rsidRDefault="009311EA" w:rsidP="0084189F">
      <w:pPr>
        <w:autoSpaceDE w:val="0"/>
        <w:autoSpaceDN w:val="0"/>
        <w:spacing w:after="0" w:line="240" w:lineRule="auto"/>
        <w:jc w:val="both"/>
        <w:rPr>
          <w:rFonts w:cstheme="minorHAnsi"/>
          <w:b/>
          <w:bCs/>
          <w:sz w:val="20"/>
          <w:szCs w:val="20"/>
        </w:rPr>
      </w:pPr>
    </w:p>
    <w:p w14:paraId="1BDBA96C" w14:textId="77777777" w:rsidR="00932581" w:rsidRPr="0084189F" w:rsidRDefault="00932581" w:rsidP="0084189F">
      <w:pPr>
        <w:spacing w:after="0" w:line="240" w:lineRule="auto"/>
        <w:jc w:val="both"/>
        <w:rPr>
          <w:rFonts w:cstheme="minorHAnsi"/>
          <w:b/>
          <w:sz w:val="20"/>
          <w:szCs w:val="20"/>
        </w:rPr>
      </w:pPr>
      <w:r w:rsidRPr="0084189F">
        <w:rPr>
          <w:rFonts w:cstheme="minorHAnsi"/>
          <w:b/>
          <w:bCs/>
          <w:sz w:val="20"/>
          <w:szCs w:val="20"/>
        </w:rPr>
        <w:t xml:space="preserve">Percentage Discount or Markup </w:t>
      </w:r>
      <w:r w:rsidR="00910FCC">
        <w:rPr>
          <w:rFonts w:cstheme="minorHAnsi"/>
          <w:b/>
          <w:bCs/>
          <w:sz w:val="20"/>
          <w:szCs w:val="20"/>
        </w:rPr>
        <w:t>–</w:t>
      </w:r>
      <w:r w:rsidRPr="0084189F">
        <w:rPr>
          <w:rFonts w:cstheme="minorHAnsi"/>
          <w:b/>
          <w:bCs/>
          <w:sz w:val="20"/>
          <w:szCs w:val="20"/>
        </w:rPr>
        <w:t xml:space="preserve"> </w:t>
      </w:r>
      <w:r w:rsidRPr="0084189F">
        <w:rPr>
          <w:rFonts w:cstheme="minorHAnsi"/>
          <w:sz w:val="20"/>
          <w:szCs w:val="20"/>
        </w:rPr>
        <w:t xml:space="preserve">The percentage bid applied as a Markup or a Discount to a firm, fixed price contained within a price list/catalog. </w:t>
      </w:r>
    </w:p>
    <w:p w14:paraId="54FF59FE" w14:textId="77777777" w:rsidR="00A1162F" w:rsidRPr="0084189F" w:rsidRDefault="00A1162F" w:rsidP="0084189F">
      <w:pPr>
        <w:spacing w:after="0" w:line="240" w:lineRule="auto"/>
        <w:jc w:val="both"/>
        <w:rPr>
          <w:rFonts w:cstheme="minorHAnsi"/>
          <w:b/>
          <w:sz w:val="20"/>
          <w:szCs w:val="20"/>
        </w:rPr>
      </w:pPr>
    </w:p>
    <w:p w14:paraId="632C433B" w14:textId="77777777" w:rsidR="00C51684" w:rsidRPr="0084189F" w:rsidRDefault="00F70136" w:rsidP="0084189F">
      <w:pPr>
        <w:spacing w:after="0" w:line="240" w:lineRule="auto"/>
        <w:jc w:val="both"/>
        <w:rPr>
          <w:rFonts w:cstheme="minorHAnsi"/>
          <w:b/>
          <w:sz w:val="20"/>
          <w:szCs w:val="20"/>
        </w:rPr>
      </w:pPr>
      <w:r w:rsidRPr="0084189F">
        <w:rPr>
          <w:rFonts w:cstheme="minorHAnsi"/>
          <w:b/>
          <w:sz w:val="20"/>
          <w:szCs w:val="20"/>
        </w:rPr>
        <w:t>Performance Security</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w:t>
      </w:r>
      <w:r w:rsidRPr="0084189F">
        <w:rPr>
          <w:sz w:val="20"/>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341C2618" w14:textId="77777777" w:rsidR="00C51684" w:rsidRPr="0084189F" w:rsidRDefault="00C51684" w:rsidP="0084189F">
      <w:pPr>
        <w:spacing w:after="0" w:line="240" w:lineRule="auto"/>
        <w:jc w:val="both"/>
        <w:rPr>
          <w:rFonts w:cstheme="minorHAnsi"/>
          <w:b/>
          <w:sz w:val="20"/>
          <w:szCs w:val="20"/>
        </w:rPr>
      </w:pPr>
    </w:p>
    <w:p w14:paraId="36EE43A1" w14:textId="77777777" w:rsidR="009311EA" w:rsidRPr="0084189F" w:rsidRDefault="009311EA" w:rsidP="0084189F">
      <w:pPr>
        <w:spacing w:after="0" w:line="240" w:lineRule="auto"/>
        <w:jc w:val="both"/>
        <w:rPr>
          <w:rFonts w:cstheme="minorHAnsi"/>
          <w:sz w:val="20"/>
          <w:szCs w:val="20"/>
        </w:rPr>
      </w:pPr>
      <w:r w:rsidRPr="0084189F">
        <w:rPr>
          <w:rFonts w:cstheme="minorHAnsi"/>
          <w:b/>
          <w:sz w:val="20"/>
          <w:szCs w:val="20"/>
        </w:rPr>
        <w:t>Personal Data</w:t>
      </w:r>
      <w:r w:rsidRPr="0084189F">
        <w:rPr>
          <w:rFonts w:cstheme="minorHAnsi"/>
          <w:sz w:val="20"/>
          <w:szCs w:val="20"/>
        </w:rPr>
        <w:t xml:space="preserve"> means – </w:t>
      </w:r>
    </w:p>
    <w:p w14:paraId="6DA55A51"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“Personal Information” as defined in </w:t>
      </w:r>
      <w:r w:rsidRPr="0084189F">
        <w:rPr>
          <w:rFonts w:cstheme="minorHAnsi"/>
          <w:sz w:val="20"/>
          <w:szCs w:val="20"/>
          <w:u w:val="single"/>
        </w:rPr>
        <w:t>N.J.S.A.</w:t>
      </w:r>
      <w:r w:rsidRPr="0084189F">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 w:val="20"/>
          <w:szCs w:val="20"/>
        </w:rPr>
        <w:t>password</w:t>
      </w:r>
      <w:r w:rsidRPr="0084189F">
        <w:rPr>
          <w:rFonts w:cstheme="minorHAnsi"/>
          <w:sz w:val="20"/>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7B86C5AA" w14:textId="77777777" w:rsidR="009311EA" w:rsidRPr="0084189F" w:rsidRDefault="009311EA" w:rsidP="0084189F">
      <w:pPr>
        <w:spacing w:after="0" w:line="240" w:lineRule="auto"/>
        <w:ind w:left="360"/>
        <w:jc w:val="both"/>
        <w:rPr>
          <w:rFonts w:cstheme="minorHAnsi"/>
          <w:sz w:val="20"/>
          <w:szCs w:val="20"/>
        </w:rPr>
      </w:pPr>
    </w:p>
    <w:p w14:paraId="7C5A0EDA"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 w:val="20"/>
          <w:szCs w:val="20"/>
          <w:u w:val="single"/>
        </w:rPr>
        <w:t>U.S.C.</w:t>
      </w:r>
      <w:r w:rsidRPr="0084189F">
        <w:rPr>
          <w:rFonts w:cstheme="minorHAnsi"/>
          <w:sz w:val="20"/>
          <w:szCs w:val="20"/>
        </w:rPr>
        <w:t xml:space="preserve"> § 1232g.</w:t>
      </w:r>
    </w:p>
    <w:p w14:paraId="25F8CA64" w14:textId="77777777" w:rsidR="009311EA" w:rsidRPr="0084189F" w:rsidRDefault="009311EA" w:rsidP="0084189F">
      <w:pPr>
        <w:spacing w:after="0" w:line="240" w:lineRule="auto"/>
        <w:jc w:val="both"/>
        <w:rPr>
          <w:rFonts w:cstheme="minorHAnsi"/>
          <w:b/>
          <w:sz w:val="20"/>
          <w:szCs w:val="20"/>
        </w:rPr>
      </w:pPr>
    </w:p>
    <w:p w14:paraId="54792848" w14:textId="77777777" w:rsidR="0032624A" w:rsidRPr="0084189F" w:rsidRDefault="0032624A" w:rsidP="00AA7F19">
      <w:pPr>
        <w:keepLines/>
        <w:spacing w:after="0" w:line="240" w:lineRule="auto"/>
        <w:jc w:val="both"/>
        <w:rPr>
          <w:rFonts w:cstheme="minorHAnsi"/>
          <w:sz w:val="20"/>
          <w:szCs w:val="20"/>
        </w:rPr>
      </w:pPr>
      <w:r w:rsidRPr="0084189F">
        <w:rPr>
          <w:rFonts w:cstheme="minorHAnsi"/>
          <w:b/>
          <w:sz w:val="20"/>
          <w:szCs w:val="20"/>
        </w:rPr>
        <w:t>Personally Identifiable Information or PII</w:t>
      </w:r>
      <w:r w:rsidRPr="0084189F">
        <w:rPr>
          <w:rFonts w:cstheme="minorHAnsi"/>
          <w:sz w:val="20"/>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470B36B6" w14:textId="77777777" w:rsidR="00DD3573" w:rsidRPr="0084189F" w:rsidRDefault="00DD3573" w:rsidP="0084189F">
      <w:pPr>
        <w:spacing w:after="0" w:line="240" w:lineRule="auto"/>
        <w:jc w:val="both"/>
        <w:rPr>
          <w:rFonts w:cstheme="minorHAnsi"/>
          <w:b/>
          <w:color w:val="000000"/>
          <w:sz w:val="20"/>
          <w:szCs w:val="20"/>
        </w:rPr>
      </w:pPr>
    </w:p>
    <w:p w14:paraId="143EB4D1"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Post-Consumer Material</w:t>
      </w:r>
      <w:r w:rsidRPr="0084189F">
        <w:rPr>
          <w:rFonts w:eastAsia="MS Mincho" w:cstheme="minorHAnsi"/>
          <w:sz w:val="20"/>
          <w:szCs w:val="20"/>
        </w:rPr>
        <w:t xml:space="preserve"> – </w:t>
      </w:r>
      <w:r w:rsidRPr="0084189F">
        <w:rPr>
          <w:rFonts w:cstheme="minorHAns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44AB8174" w14:textId="77777777" w:rsidR="00DD3573" w:rsidRPr="0084189F" w:rsidRDefault="00DD3573" w:rsidP="0084189F">
      <w:pPr>
        <w:spacing w:after="0" w:line="240" w:lineRule="auto"/>
        <w:jc w:val="both"/>
        <w:rPr>
          <w:rFonts w:cstheme="minorHAnsi"/>
          <w:b/>
          <w:sz w:val="20"/>
          <w:szCs w:val="20"/>
        </w:rPr>
      </w:pPr>
    </w:p>
    <w:p w14:paraId="02921C95" w14:textId="77777777" w:rsidR="00C13380" w:rsidRPr="0084189F" w:rsidRDefault="00C13380" w:rsidP="0084189F">
      <w:pPr>
        <w:spacing w:after="0" w:line="240" w:lineRule="auto"/>
        <w:jc w:val="both"/>
        <w:rPr>
          <w:rFonts w:cstheme="minorHAnsi"/>
          <w:color w:val="000000"/>
          <w:sz w:val="20"/>
          <w:szCs w:val="20"/>
        </w:rPr>
      </w:pPr>
      <w:r w:rsidRPr="0084189F">
        <w:rPr>
          <w:rFonts w:cstheme="minorHAnsi"/>
          <w:b/>
          <w:color w:val="000000"/>
          <w:sz w:val="20"/>
          <w:szCs w:val="20"/>
        </w:rPr>
        <w:t>Pre-Consumer Material</w:t>
      </w:r>
      <w:r w:rsidRPr="0084189F">
        <w:rPr>
          <w:rFonts w:eastAsia="MS Mincho" w:cstheme="minorHAnsi"/>
          <w:sz w:val="20"/>
          <w:szCs w:val="20"/>
        </w:rPr>
        <w:t xml:space="preserve"> – </w:t>
      </w:r>
      <w:r w:rsidRPr="0084189F">
        <w:rPr>
          <w:rFonts w:cstheme="minorHAnsi"/>
          <w:color w:val="000000"/>
          <w:sz w:val="20"/>
          <w:szCs w:val="20"/>
        </w:rPr>
        <w:t>Materials generated in manufacturing and converting processes, such as manufacturing scrap and trimmings/cuttings.</w:t>
      </w:r>
    </w:p>
    <w:p w14:paraId="3A5F20A6" w14:textId="77777777" w:rsidR="00932581" w:rsidRPr="0084189F" w:rsidRDefault="00932581" w:rsidP="0084189F">
      <w:pPr>
        <w:autoSpaceDE w:val="0"/>
        <w:autoSpaceDN w:val="0"/>
        <w:spacing w:after="0" w:line="240" w:lineRule="auto"/>
        <w:jc w:val="both"/>
        <w:rPr>
          <w:rFonts w:cstheme="minorHAnsi"/>
          <w:b/>
          <w:bCs/>
          <w:sz w:val="20"/>
          <w:szCs w:val="20"/>
        </w:rPr>
      </w:pPr>
    </w:p>
    <w:p w14:paraId="6E7453B3" w14:textId="77777777" w:rsidR="00932581" w:rsidRPr="0084189F" w:rsidRDefault="00932581" w:rsidP="0084189F">
      <w:pPr>
        <w:autoSpaceDE w:val="0"/>
        <w:autoSpaceDN w:val="0"/>
        <w:spacing w:after="0" w:line="240" w:lineRule="auto"/>
        <w:jc w:val="both"/>
        <w:rPr>
          <w:rFonts w:cstheme="minorHAnsi"/>
          <w:sz w:val="20"/>
          <w:szCs w:val="20"/>
        </w:rPr>
      </w:pPr>
      <w:r w:rsidRPr="0084189F">
        <w:rPr>
          <w:rFonts w:cstheme="minorHAnsi"/>
          <w:b/>
          <w:bCs/>
          <w:sz w:val="20"/>
          <w:szCs w:val="20"/>
        </w:rPr>
        <w:t>Price List/Catalog</w:t>
      </w:r>
      <w:r w:rsidRPr="0084189F">
        <w:rPr>
          <w:rFonts w:cstheme="minorHAnsi"/>
          <w:sz w:val="20"/>
          <w:szCs w:val="20"/>
        </w:rPr>
        <w:t xml:space="preserve"> – A document published by </w:t>
      </w:r>
      <w:r w:rsidR="00623441" w:rsidRPr="0084189F">
        <w:rPr>
          <w:rFonts w:cstheme="minorHAnsi"/>
          <w:sz w:val="20"/>
          <w:szCs w:val="20"/>
        </w:rPr>
        <w:t xml:space="preserve">a </w:t>
      </w:r>
      <w:r w:rsidRPr="0084189F">
        <w:rPr>
          <w:rFonts w:cstheme="minorHAnsi"/>
          <w:sz w:val="20"/>
          <w:szCs w:val="20"/>
        </w:rPr>
        <w:t>manufacturer, resellers, Dealers, or Distributors that typically contains product descriptions, a list of products with f</w:t>
      </w:r>
      <w:r w:rsidR="00B97D5B" w:rsidRPr="0084189F">
        <w:rPr>
          <w:rFonts w:cstheme="minorHAnsi"/>
          <w:sz w:val="20"/>
          <w:szCs w:val="20"/>
        </w:rPr>
        <w:t xml:space="preserve">ixed prices to which a </w:t>
      </w:r>
      <w:r w:rsidRPr="0084189F">
        <w:rPr>
          <w:rFonts w:cstheme="minorHAnsi"/>
          <w:sz w:val="20"/>
          <w:szCs w:val="20"/>
        </w:rPr>
        <w:t>Bidder</w:t>
      </w:r>
      <w:r w:rsidR="00B97D5B" w:rsidRPr="0084189F">
        <w:rPr>
          <w:rFonts w:cstheme="minorHAnsi"/>
          <w:sz w:val="20"/>
          <w:szCs w:val="20"/>
        </w:rPr>
        <w:t>’</w:t>
      </w:r>
      <w:r w:rsidRPr="0084189F">
        <w:rPr>
          <w:rFonts w:cstheme="minorHAnsi"/>
          <w:sz w:val="20"/>
          <w:szCs w:val="20"/>
        </w:rPr>
        <w:t xml:space="preserve">s percentage discount or markup bid is applied. </w:t>
      </w:r>
    </w:p>
    <w:p w14:paraId="7FBBF13C" w14:textId="77777777" w:rsidR="00C13380" w:rsidRPr="0084189F" w:rsidRDefault="00C13380" w:rsidP="0084189F">
      <w:pPr>
        <w:spacing w:after="0" w:line="240" w:lineRule="auto"/>
        <w:jc w:val="both"/>
        <w:rPr>
          <w:rFonts w:cstheme="minorHAnsi"/>
          <w:b/>
          <w:sz w:val="20"/>
          <w:szCs w:val="20"/>
        </w:rPr>
      </w:pPr>
    </w:p>
    <w:p w14:paraId="157BE82F"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Procurement Bureau</w:t>
      </w:r>
      <w:r w:rsidRPr="0084189F">
        <w:rPr>
          <w:rFonts w:cstheme="minorHAnsi"/>
          <w:sz w:val="20"/>
          <w:szCs w:val="20"/>
        </w:rPr>
        <w:t xml:space="preserve"> </w:t>
      </w:r>
      <w:r w:rsidRPr="0084189F">
        <w:rPr>
          <w:rFonts w:cstheme="minorHAnsi"/>
          <w:b/>
          <w:sz w:val="20"/>
          <w:szCs w:val="20"/>
        </w:rPr>
        <w:t>(Bureau)</w:t>
      </w:r>
      <w:r w:rsidRPr="0084189F">
        <w:rPr>
          <w:rFonts w:eastAsia="MS Mincho" w:cstheme="minorHAnsi"/>
          <w:sz w:val="20"/>
          <w:szCs w:val="20"/>
        </w:rPr>
        <w:t xml:space="preserve"> – </w:t>
      </w:r>
      <w:r w:rsidRPr="0084189F">
        <w:rPr>
          <w:rFonts w:cstheme="minorHAnsi"/>
          <w:sz w:val="20"/>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 w:val="20"/>
          <w:szCs w:val="20"/>
        </w:rPr>
        <w:t>Contract</w:t>
      </w:r>
      <w:r w:rsidRPr="0084189F">
        <w:rPr>
          <w:rFonts w:cstheme="minorHAnsi"/>
          <w:sz w:val="20"/>
          <w:szCs w:val="20"/>
        </w:rPr>
        <w:t>(s) to the Director and the Deputy Director.</w:t>
      </w:r>
    </w:p>
    <w:p w14:paraId="4D871BAE" w14:textId="77777777" w:rsidR="0032624A" w:rsidRPr="0084189F" w:rsidRDefault="0032624A" w:rsidP="0084189F">
      <w:pPr>
        <w:spacing w:after="0" w:line="240" w:lineRule="auto"/>
        <w:jc w:val="both"/>
        <w:rPr>
          <w:rFonts w:eastAsia="MS Mincho" w:cstheme="minorHAnsi"/>
          <w:sz w:val="20"/>
          <w:szCs w:val="20"/>
        </w:rPr>
      </w:pPr>
    </w:p>
    <w:p w14:paraId="533DBC6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Project</w:t>
      </w:r>
      <w:r w:rsidRPr="0084189F">
        <w:rPr>
          <w:rFonts w:eastAsia="MS Mincho" w:cstheme="minorHAnsi"/>
          <w:sz w:val="20"/>
          <w:szCs w:val="20"/>
        </w:rPr>
        <w:t xml:space="preserve"> – The undertakings or services that are the subject of this Bid Solicitation.</w:t>
      </w:r>
    </w:p>
    <w:p w14:paraId="02726FC0" w14:textId="77777777" w:rsidR="0032624A" w:rsidRPr="0084189F" w:rsidRDefault="0032624A" w:rsidP="0084189F">
      <w:pPr>
        <w:spacing w:after="0" w:line="240" w:lineRule="auto"/>
        <w:jc w:val="both"/>
        <w:rPr>
          <w:rFonts w:cstheme="minorHAnsi"/>
          <w:b/>
          <w:sz w:val="20"/>
          <w:szCs w:val="20"/>
        </w:rPr>
      </w:pPr>
    </w:p>
    <w:p w14:paraId="7B35DD88" w14:textId="77777777" w:rsidR="0096242F" w:rsidRDefault="0096242F" w:rsidP="0084189F">
      <w:pPr>
        <w:spacing w:after="0" w:line="240" w:lineRule="auto"/>
        <w:jc w:val="both"/>
        <w:rPr>
          <w:rFonts w:cstheme="minorHAnsi"/>
          <w:sz w:val="20"/>
          <w:szCs w:val="20"/>
        </w:rPr>
      </w:pPr>
      <w:r w:rsidRPr="0084189F">
        <w:rPr>
          <w:rFonts w:cstheme="minorHAnsi"/>
          <w:b/>
          <w:sz w:val="20"/>
          <w:szCs w:val="20"/>
        </w:rPr>
        <w:t>Protected Health Information</w:t>
      </w:r>
      <w:r w:rsidRPr="0084189F">
        <w:rPr>
          <w:rFonts w:cstheme="minorHAnsi"/>
          <w:sz w:val="20"/>
          <w:szCs w:val="20"/>
        </w:rPr>
        <w:t xml:space="preserve"> or </w:t>
      </w:r>
      <w:r w:rsidRPr="0084189F">
        <w:rPr>
          <w:rFonts w:cstheme="minorHAnsi"/>
          <w:b/>
          <w:sz w:val="20"/>
          <w:szCs w:val="20"/>
        </w:rPr>
        <w:t xml:space="preserve">PHI </w:t>
      </w:r>
      <w:r w:rsidR="00910FCC">
        <w:rPr>
          <w:rFonts w:cstheme="minorHAnsi"/>
          <w:sz w:val="20"/>
          <w:szCs w:val="20"/>
        </w:rPr>
        <w:t>–</w:t>
      </w:r>
      <w:r w:rsidRPr="0084189F">
        <w:rPr>
          <w:rFonts w:cstheme="minorHAnsi"/>
          <w:sz w:val="20"/>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 w:val="20"/>
          <w:szCs w:val="20"/>
          <w:u w:val="single"/>
        </w:rPr>
        <w:t>U.S.C.</w:t>
      </w:r>
      <w:r w:rsidRPr="0084189F">
        <w:rPr>
          <w:rFonts w:cstheme="minorHAnsi"/>
          <w:sz w:val="20"/>
          <w:szCs w:val="20"/>
        </w:rPr>
        <w:t xml:space="preserve"> 1232g, records described at 20 </w:t>
      </w:r>
      <w:r w:rsidRPr="0084189F">
        <w:rPr>
          <w:rFonts w:cstheme="minorHAnsi"/>
          <w:sz w:val="20"/>
          <w:szCs w:val="20"/>
          <w:u w:val="single"/>
        </w:rPr>
        <w:t>U.S.C.</w:t>
      </w:r>
      <w:r w:rsidRPr="0084189F">
        <w:rPr>
          <w:rFonts w:cstheme="minorHAnsi"/>
          <w:sz w:val="20"/>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5C80A0DE" w14:textId="77777777" w:rsidR="00EC5256" w:rsidRPr="0084189F" w:rsidRDefault="00EC5256" w:rsidP="0084189F">
      <w:pPr>
        <w:spacing w:after="0" w:line="240" w:lineRule="auto"/>
        <w:jc w:val="both"/>
        <w:rPr>
          <w:rFonts w:cstheme="minorHAnsi"/>
          <w:b/>
          <w:sz w:val="20"/>
          <w:szCs w:val="20"/>
        </w:rPr>
      </w:pPr>
    </w:p>
    <w:p w14:paraId="4DA85C29" w14:textId="77777777" w:rsidR="00D7164F" w:rsidRDefault="00D7164F" w:rsidP="0084189F">
      <w:pPr>
        <w:spacing w:after="0" w:line="240" w:lineRule="auto"/>
        <w:jc w:val="both"/>
        <w:rPr>
          <w:color w:val="231F20"/>
          <w:sz w:val="20"/>
          <w:szCs w:val="20"/>
        </w:rPr>
      </w:pPr>
      <w:r w:rsidRPr="54D7219D">
        <w:rPr>
          <w:b/>
          <w:bCs/>
          <w:color w:val="231F20"/>
          <w:sz w:val="20"/>
          <w:szCs w:val="20"/>
        </w:rPr>
        <w:t xml:space="preserve">Purchases - </w:t>
      </w:r>
      <w:r w:rsidRPr="54D7219D">
        <w:rPr>
          <w:color w:val="231F20"/>
          <w:sz w:val="20"/>
          <w:szCs w:val="20"/>
        </w:rPr>
        <w:t xml:space="preserve">means the total gross purchases, less credits, taxes, regulatory fees and separately stated shipping charges not included in unit prices, made regardless of whether or not </w:t>
      </w:r>
      <w:r w:rsidRPr="54D7219D">
        <w:rPr>
          <w:b/>
          <w:bCs/>
          <w:i/>
          <w:iCs/>
          <w:color w:val="00B04F"/>
          <w:sz w:val="20"/>
          <w:szCs w:val="20"/>
        </w:rPr>
        <w:t>NJ</w:t>
      </w:r>
      <w:r w:rsidRPr="54D7219D">
        <w:rPr>
          <w:b/>
          <w:bCs/>
          <w:i/>
          <w:iCs/>
          <w:color w:val="1970B8"/>
          <w:sz w:val="20"/>
          <w:szCs w:val="20"/>
        </w:rPr>
        <w:t xml:space="preserve">START </w:t>
      </w:r>
      <w:r w:rsidRPr="54D7219D">
        <w:rPr>
          <w:color w:val="231F20"/>
          <w:sz w:val="20"/>
          <w:szCs w:val="20"/>
        </w:rPr>
        <w:t>is used as part of the purchase process.</w:t>
      </w:r>
    </w:p>
    <w:p w14:paraId="4EE45FDE" w14:textId="77777777" w:rsidR="000C7597" w:rsidRPr="0084189F" w:rsidRDefault="000C7597" w:rsidP="0084189F">
      <w:pPr>
        <w:spacing w:after="0" w:line="240" w:lineRule="auto"/>
        <w:jc w:val="both"/>
        <w:rPr>
          <w:rFonts w:cstheme="minorHAnsi"/>
          <w:b/>
          <w:sz w:val="20"/>
          <w:szCs w:val="20"/>
        </w:rPr>
      </w:pPr>
    </w:p>
    <w:p w14:paraId="2A3EB2B9" w14:textId="77777777" w:rsidR="00851021" w:rsidRPr="0084189F" w:rsidRDefault="00851021" w:rsidP="0084189F">
      <w:pPr>
        <w:spacing w:after="0" w:line="240" w:lineRule="auto"/>
        <w:jc w:val="both"/>
        <w:rPr>
          <w:rFonts w:cstheme="minorHAnsi"/>
          <w:b/>
          <w:sz w:val="20"/>
          <w:szCs w:val="20"/>
        </w:rPr>
      </w:pPr>
      <w:r w:rsidRPr="0084189F">
        <w:rPr>
          <w:rFonts w:eastAsia="Times New Roman" w:cstheme="minorHAnsi"/>
          <w:b/>
          <w:sz w:val="20"/>
          <w:szCs w:val="20"/>
        </w:rPr>
        <w:t xml:space="preserve">Quasi-State Agency </w:t>
      </w:r>
      <w:r w:rsidR="00910FCC">
        <w:rPr>
          <w:rFonts w:eastAsia="Times New Roman" w:cstheme="minorHAnsi"/>
          <w:b/>
          <w:sz w:val="20"/>
          <w:szCs w:val="20"/>
        </w:rPr>
        <w:t>–</w:t>
      </w:r>
      <w:r w:rsidRPr="0084189F">
        <w:rPr>
          <w:rFonts w:eastAsia="Times New Roman" w:cstheme="minorHAnsi"/>
          <w:sz w:val="20"/>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425B2C56" w14:textId="77777777" w:rsidR="00851021" w:rsidRPr="0084189F" w:rsidRDefault="00851021" w:rsidP="0084189F">
      <w:pPr>
        <w:spacing w:after="0" w:line="240" w:lineRule="auto"/>
        <w:jc w:val="both"/>
        <w:rPr>
          <w:rFonts w:cstheme="minorHAnsi"/>
          <w:b/>
          <w:sz w:val="20"/>
          <w:szCs w:val="20"/>
        </w:rPr>
      </w:pPr>
    </w:p>
    <w:p w14:paraId="3EC0C3DF" w14:textId="445BB5A1" w:rsidR="0032624A" w:rsidRPr="0084189F" w:rsidRDefault="00D668A4" w:rsidP="0084189F">
      <w:pPr>
        <w:spacing w:after="0" w:line="240" w:lineRule="auto"/>
        <w:jc w:val="both"/>
        <w:rPr>
          <w:rStyle w:val="Hyperlink"/>
          <w:rFonts w:cstheme="minorHAnsi"/>
          <w:sz w:val="20"/>
          <w:szCs w:val="20"/>
        </w:rPr>
      </w:pPr>
      <w:r w:rsidRPr="0084189F">
        <w:rPr>
          <w:rFonts w:cstheme="minorHAnsi"/>
          <w:b/>
          <w:sz w:val="20"/>
          <w:szCs w:val="20"/>
        </w:rPr>
        <w:t>Quick Reference Guides (</w:t>
      </w:r>
      <w:r w:rsidR="00D565EF" w:rsidRPr="0084189F">
        <w:rPr>
          <w:rFonts w:cstheme="minorHAnsi"/>
          <w:b/>
          <w:sz w:val="20"/>
          <w:szCs w:val="20"/>
        </w:rPr>
        <w:t>QRGs</w:t>
      </w:r>
      <w:r w:rsidRPr="0084189F">
        <w:rPr>
          <w:rFonts w:cstheme="minorHAnsi"/>
          <w:b/>
          <w:sz w:val="20"/>
          <w:szCs w:val="20"/>
        </w:rPr>
        <w:t>)</w:t>
      </w:r>
      <w:r w:rsidRPr="0084189F">
        <w:rPr>
          <w:rFonts w:cstheme="minorHAnsi"/>
          <w:sz w:val="20"/>
          <w:szCs w:val="20"/>
        </w:rPr>
        <w:t xml:space="preserve"> – </w:t>
      </w:r>
      <w:r w:rsidR="00616400" w:rsidRPr="0084189F">
        <w:rPr>
          <w:rFonts w:cstheme="minorHAnsi"/>
          <w:sz w:val="20"/>
          <w:szCs w:val="20"/>
        </w:rPr>
        <w:t xml:space="preserve">Informational documents which provide Vendors with step-by-step instructions </w:t>
      </w:r>
      <w:r w:rsidR="00D565EF" w:rsidRPr="0084189F">
        <w:rPr>
          <w:rFonts w:cstheme="minorHAnsi"/>
          <w:sz w:val="20"/>
          <w:szCs w:val="20"/>
        </w:rPr>
        <w:t xml:space="preserve">to navigate the </w:t>
      </w:r>
      <w:r w:rsidR="00434E20" w:rsidRPr="00D86180">
        <w:rPr>
          <w:b/>
          <w:i/>
          <w:color w:val="00B050"/>
          <w:sz w:val="20"/>
          <w:szCs w:val="20"/>
        </w:rPr>
        <w:t>NJ</w:t>
      </w:r>
      <w:r w:rsidR="00434E20" w:rsidRPr="00D86180">
        <w:rPr>
          <w:b/>
          <w:i/>
          <w:color w:val="0070C0"/>
          <w:sz w:val="20"/>
          <w:szCs w:val="20"/>
        </w:rPr>
        <w:t>START</w:t>
      </w:r>
      <w:r w:rsidR="00434E20">
        <w:rPr>
          <w:b/>
          <w:i/>
          <w:color w:val="0070C0"/>
          <w:sz w:val="20"/>
          <w:szCs w:val="20"/>
        </w:rPr>
        <w:t xml:space="preserve"> </w:t>
      </w:r>
      <w:r w:rsidR="00D565EF" w:rsidRPr="0084189F">
        <w:rPr>
          <w:rFonts w:cstheme="minorHAnsi"/>
          <w:sz w:val="20"/>
          <w:szCs w:val="20"/>
        </w:rPr>
        <w:t xml:space="preserve">eProcurement System. </w:t>
      </w:r>
      <w:r w:rsidR="00AB6FF2" w:rsidRPr="0084189F">
        <w:rPr>
          <w:rFonts w:cstheme="minorHAnsi"/>
          <w:sz w:val="20"/>
          <w:szCs w:val="20"/>
        </w:rPr>
        <w:t xml:space="preserve">QRGs </w:t>
      </w:r>
      <w:r w:rsidR="00DB42A9" w:rsidRPr="0084189F">
        <w:rPr>
          <w:rFonts w:cstheme="minorHAnsi"/>
          <w:sz w:val="20"/>
          <w:szCs w:val="20"/>
        </w:rPr>
        <w:t>are available</w:t>
      </w:r>
      <w:r w:rsidR="00406F67" w:rsidRPr="0084189F">
        <w:rPr>
          <w:rFonts w:cstheme="minorHAnsi"/>
          <w:sz w:val="20"/>
          <w:szCs w:val="20"/>
        </w:rPr>
        <w:t xml:space="preserve"> </w:t>
      </w:r>
      <w:r w:rsidR="00AB6FF2" w:rsidRPr="0084189F">
        <w:rPr>
          <w:rFonts w:cstheme="minorHAnsi"/>
          <w:sz w:val="20"/>
          <w:szCs w:val="20"/>
        </w:rPr>
        <w:t xml:space="preserve">on the </w:t>
      </w:r>
      <w:hyperlink r:id="rId57" w:history="1">
        <w:r w:rsidR="00AC34EA" w:rsidRPr="0084189F">
          <w:rPr>
            <w:rStyle w:val="Hyperlink"/>
            <w:rFonts w:cstheme="minorHAnsi"/>
            <w:sz w:val="20"/>
            <w:szCs w:val="20"/>
          </w:rPr>
          <w:t>NJSTART Vendor Support Page</w:t>
        </w:r>
      </w:hyperlink>
      <w:r w:rsidR="00AB6FF2" w:rsidRPr="0084189F">
        <w:rPr>
          <w:rStyle w:val="Hyperlink"/>
          <w:rFonts w:cstheme="minorHAnsi"/>
          <w:sz w:val="20"/>
          <w:szCs w:val="20"/>
        </w:rPr>
        <w:t>.</w:t>
      </w:r>
    </w:p>
    <w:p w14:paraId="042719AF" w14:textId="77777777" w:rsidR="00AB6FF2" w:rsidRPr="0084189F" w:rsidRDefault="00AB6FF2" w:rsidP="0084189F">
      <w:pPr>
        <w:spacing w:after="0" w:line="240" w:lineRule="auto"/>
        <w:jc w:val="both"/>
        <w:rPr>
          <w:rFonts w:eastAsia="MS Mincho" w:cstheme="minorHAnsi"/>
          <w:sz w:val="20"/>
          <w:szCs w:val="20"/>
        </w:rPr>
      </w:pPr>
    </w:p>
    <w:p w14:paraId="6B10EF9E"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Quote –</w:t>
      </w:r>
      <w:r w:rsidRPr="0084189F">
        <w:rPr>
          <w:rFonts w:eastAsia="MS Mincho" w:cstheme="minorHAnsi"/>
          <w:sz w:val="20"/>
          <w:szCs w:val="20"/>
        </w:rPr>
        <w:t xml:space="preserve"> Bidder’s timely response to the Bid Solicitation including, but not limited to, technical Quote, price Quote</w:t>
      </w:r>
      <w:r w:rsidR="004E3DC8" w:rsidRPr="0084189F">
        <w:rPr>
          <w:rFonts w:eastAsia="MS Mincho" w:cstheme="minorHAnsi"/>
          <w:sz w:val="20"/>
          <w:szCs w:val="20"/>
        </w:rPr>
        <w:t xml:space="preserve"> including Best and Final Offer</w:t>
      </w:r>
      <w:r w:rsidRPr="0084189F">
        <w:rPr>
          <w:rFonts w:eastAsia="MS Mincho" w:cstheme="minorHAnsi"/>
          <w:sz w:val="20"/>
          <w:szCs w:val="20"/>
        </w:rPr>
        <w:t>, any licenses, forms, certifications,</w:t>
      </w:r>
      <w:r w:rsidR="004E3DC8" w:rsidRPr="0084189F">
        <w:rPr>
          <w:rFonts w:eastAsia="MS Mincho" w:cstheme="minorHAnsi"/>
          <w:sz w:val="20"/>
          <w:szCs w:val="20"/>
        </w:rPr>
        <w:t xml:space="preserve"> clarifications, negotiated documents, and/</w:t>
      </w:r>
      <w:r w:rsidRPr="0084189F">
        <w:rPr>
          <w:rFonts w:eastAsia="MS Mincho" w:cstheme="minorHAnsi"/>
          <w:sz w:val="20"/>
          <w:szCs w:val="20"/>
        </w:rPr>
        <w:t>or other documentation required by the Bid Solicitation.</w:t>
      </w:r>
    </w:p>
    <w:p w14:paraId="03C55E36" w14:textId="77777777" w:rsidR="000148CB" w:rsidRPr="0084189F" w:rsidRDefault="000148CB" w:rsidP="0084189F">
      <w:pPr>
        <w:spacing w:after="0" w:line="240" w:lineRule="auto"/>
        <w:jc w:val="both"/>
        <w:rPr>
          <w:rFonts w:eastAsia="MS Mincho" w:cstheme="minorHAnsi"/>
          <w:sz w:val="20"/>
          <w:szCs w:val="20"/>
        </w:rPr>
      </w:pPr>
    </w:p>
    <w:p w14:paraId="45BC00FA" w14:textId="77777777" w:rsidR="000148CB" w:rsidRPr="0084189F" w:rsidRDefault="000148CB" w:rsidP="0084189F">
      <w:pPr>
        <w:spacing w:after="0" w:line="240" w:lineRule="auto"/>
        <w:jc w:val="both"/>
        <w:rPr>
          <w:rFonts w:eastAsia="MS Mincho" w:cstheme="minorHAnsi"/>
          <w:sz w:val="20"/>
          <w:szCs w:val="20"/>
        </w:rPr>
      </w:pPr>
      <w:r w:rsidRPr="0084189F">
        <w:rPr>
          <w:rFonts w:eastAsia="MS Mincho" w:cstheme="minorHAnsi"/>
          <w:b/>
          <w:sz w:val="20"/>
          <w:szCs w:val="20"/>
        </w:rPr>
        <w:t>Quote Opening Date</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w:t>
      </w:r>
      <w:r w:rsidR="002E1BDF" w:rsidRPr="0084189F">
        <w:rPr>
          <w:rFonts w:eastAsia="MS Mincho" w:cstheme="minorHAnsi"/>
          <w:sz w:val="20"/>
          <w:szCs w:val="20"/>
        </w:rPr>
        <w:t xml:space="preserve">The </w:t>
      </w:r>
      <w:r w:rsidR="002E1BDF" w:rsidRPr="0084189F">
        <w:rPr>
          <w:rFonts w:cstheme="minorHAnsi"/>
          <w:sz w:val="20"/>
          <w:szCs w:val="20"/>
        </w:rPr>
        <w:t>date Quotes will be opened for evaluation and closed to further Quote submissions.</w:t>
      </w:r>
    </w:p>
    <w:p w14:paraId="587E5BF9" w14:textId="77777777" w:rsidR="00DD3573" w:rsidRPr="0084189F" w:rsidRDefault="00DD3573" w:rsidP="0084189F">
      <w:pPr>
        <w:spacing w:after="0" w:line="240" w:lineRule="auto"/>
        <w:jc w:val="both"/>
        <w:rPr>
          <w:rFonts w:cstheme="minorHAnsi"/>
          <w:b/>
          <w:color w:val="000000"/>
          <w:sz w:val="20"/>
          <w:szCs w:val="20"/>
        </w:rPr>
      </w:pPr>
    </w:p>
    <w:p w14:paraId="029B418B" w14:textId="77777777" w:rsidR="00DD3573"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Recovered Material</w:t>
      </w:r>
      <w:r w:rsidRPr="0084189F">
        <w:rPr>
          <w:rFonts w:eastAsia="MS Mincho" w:cstheme="minorHAnsi"/>
          <w:sz w:val="20"/>
          <w:szCs w:val="20"/>
        </w:rPr>
        <w:t xml:space="preserve"> – </w:t>
      </w:r>
      <w:r w:rsidRPr="0084189F">
        <w:rPr>
          <w:rFonts w:cstheme="minorHAnsi"/>
          <w:color w:val="000000"/>
          <w:sz w:val="20"/>
          <w:szCs w:val="20"/>
        </w:rPr>
        <w:t>Waste material and byproduct that have been recovered or diverted from solid waste, but does not include materials and byproducts generated from, and commonly reused within, an original manufacturing process.</w:t>
      </w:r>
    </w:p>
    <w:p w14:paraId="192E1C0F" w14:textId="77777777" w:rsidR="00E2733C" w:rsidRPr="0084189F" w:rsidRDefault="00E2733C" w:rsidP="0084189F">
      <w:pPr>
        <w:spacing w:after="0" w:line="240" w:lineRule="auto"/>
        <w:jc w:val="both"/>
        <w:rPr>
          <w:rFonts w:cstheme="minorHAnsi"/>
          <w:color w:val="000000"/>
          <w:sz w:val="20"/>
          <w:szCs w:val="20"/>
        </w:rPr>
      </w:pPr>
    </w:p>
    <w:p w14:paraId="18F72586"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Recycling</w:t>
      </w:r>
      <w:r w:rsidRPr="0084189F">
        <w:rPr>
          <w:rFonts w:eastAsia="MS Mincho" w:cstheme="minorHAnsi"/>
          <w:sz w:val="20"/>
          <w:szCs w:val="20"/>
        </w:rPr>
        <w:t xml:space="preserve"> – </w:t>
      </w:r>
      <w:r w:rsidRPr="0084189F">
        <w:rPr>
          <w:rFonts w:cstheme="minorHAnsi"/>
          <w:sz w:val="20"/>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5C674764" w14:textId="0014E3C2" w:rsidR="00DD3573" w:rsidRDefault="00DD3573" w:rsidP="0084189F">
      <w:pPr>
        <w:spacing w:after="0" w:line="240" w:lineRule="auto"/>
        <w:jc w:val="both"/>
        <w:rPr>
          <w:rFonts w:cstheme="minorHAnsi"/>
          <w:sz w:val="20"/>
          <w:szCs w:val="20"/>
        </w:rPr>
      </w:pPr>
      <w:r w:rsidRPr="0084189F">
        <w:rPr>
          <w:rFonts w:cstheme="minorHAnsi"/>
          <w:b/>
          <w:sz w:val="20"/>
          <w:szCs w:val="20"/>
        </w:rPr>
        <w:t>Recyclability</w:t>
      </w:r>
      <w:r w:rsidRPr="0084189F">
        <w:rPr>
          <w:rFonts w:eastAsia="MS Mincho" w:cstheme="minorHAnsi"/>
          <w:sz w:val="20"/>
          <w:szCs w:val="20"/>
        </w:rPr>
        <w:t xml:space="preserve"> – </w:t>
      </w:r>
      <w:r w:rsidRPr="0084189F">
        <w:rPr>
          <w:rFonts w:cstheme="minorHAnsi"/>
          <w:sz w:val="20"/>
          <w:szCs w:val="20"/>
        </w:rPr>
        <w:t>The ability of a product or material to be recovered from, or otherwise diverted from, the solid waste stream for the purpose of recycling.</w:t>
      </w:r>
    </w:p>
    <w:p w14:paraId="3C724B7D" w14:textId="77777777" w:rsidR="008145E3" w:rsidRPr="0084189F" w:rsidRDefault="008145E3" w:rsidP="0084189F">
      <w:pPr>
        <w:spacing w:after="0" w:line="240" w:lineRule="auto"/>
        <w:jc w:val="both"/>
        <w:rPr>
          <w:rFonts w:cstheme="minorHAnsi"/>
          <w:sz w:val="20"/>
          <w:szCs w:val="20"/>
        </w:rPr>
      </w:pPr>
    </w:p>
    <w:p w14:paraId="5D2D8C81"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Retainage</w:t>
      </w:r>
      <w:r w:rsidRPr="0084189F">
        <w:rPr>
          <w:rFonts w:eastAsia="MS Mincho" w:cstheme="minorHAnsi"/>
          <w:sz w:val="20"/>
          <w:szCs w:val="20"/>
        </w:rPr>
        <w:t xml:space="preserve"> – </w:t>
      </w:r>
      <w:r w:rsidRPr="0084189F">
        <w:rPr>
          <w:rFonts w:cstheme="minorHAnsi"/>
          <w:color w:val="000000"/>
          <w:sz w:val="20"/>
          <w:szCs w:val="20"/>
        </w:rPr>
        <w:t>The amount withheld from the Contractor</w:t>
      </w:r>
      <w:r w:rsidR="00DE17D4" w:rsidRPr="0084189F">
        <w:rPr>
          <w:rFonts w:cstheme="minorHAnsi"/>
          <w:color w:val="000000"/>
          <w:sz w:val="20"/>
          <w:szCs w:val="20"/>
        </w:rPr>
        <w:t xml:space="preserve"> </w:t>
      </w:r>
      <w:r w:rsidRPr="0084189F">
        <w:rPr>
          <w:rFonts w:cstheme="minorHAnsi"/>
          <w:color w:val="000000"/>
          <w:sz w:val="20"/>
          <w:szCs w:val="20"/>
        </w:rPr>
        <w:t>payment that is retained and subsequently released upon satisfactory completion of performance milestones by the Contractor.</w:t>
      </w:r>
    </w:p>
    <w:p w14:paraId="37741FE9" w14:textId="77777777" w:rsidR="0032624A" w:rsidRPr="0084189F" w:rsidRDefault="0032624A" w:rsidP="0084189F">
      <w:pPr>
        <w:spacing w:after="0" w:line="240" w:lineRule="auto"/>
        <w:jc w:val="both"/>
        <w:rPr>
          <w:rFonts w:cstheme="minorHAnsi"/>
          <w:sz w:val="20"/>
          <w:szCs w:val="20"/>
        </w:rPr>
      </w:pPr>
    </w:p>
    <w:p w14:paraId="7CF8F3ED"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Revision</w:t>
      </w:r>
      <w:r w:rsidRPr="0084189F">
        <w:rPr>
          <w:rFonts w:cstheme="minorHAnsi"/>
          <w:sz w:val="20"/>
          <w:szCs w:val="20"/>
        </w:rPr>
        <w:t xml:space="preserve"> – A response to a BAFO request or a requested clarification of the Bidder</w:t>
      </w:r>
      <w:r w:rsidR="00DE17D4" w:rsidRPr="0084189F">
        <w:rPr>
          <w:rFonts w:cstheme="minorHAnsi"/>
          <w:sz w:val="20"/>
          <w:szCs w:val="20"/>
        </w:rPr>
        <w:t>’</w:t>
      </w:r>
      <w:r w:rsidRPr="0084189F">
        <w:rPr>
          <w:rFonts w:cstheme="minorHAnsi"/>
          <w:sz w:val="20"/>
          <w:szCs w:val="20"/>
        </w:rPr>
        <w:t xml:space="preserve">s Quote. </w:t>
      </w:r>
    </w:p>
    <w:p w14:paraId="75B2B378" w14:textId="77777777" w:rsidR="00DE17D4" w:rsidRPr="0084189F" w:rsidRDefault="00DE17D4" w:rsidP="0084189F">
      <w:pPr>
        <w:spacing w:after="0" w:line="240" w:lineRule="auto"/>
        <w:jc w:val="both"/>
        <w:rPr>
          <w:rFonts w:cstheme="minorHAnsi"/>
          <w:sz w:val="20"/>
          <w:szCs w:val="20"/>
        </w:rPr>
      </w:pPr>
    </w:p>
    <w:p w14:paraId="639C03D8" w14:textId="77777777" w:rsidR="00DD3573" w:rsidRPr="0084189F" w:rsidRDefault="00DD3573" w:rsidP="0084189F">
      <w:pPr>
        <w:spacing w:after="0" w:line="240" w:lineRule="auto"/>
        <w:jc w:val="both"/>
        <w:rPr>
          <w:rFonts w:eastAsia="MS Mincho" w:cstheme="minorHAnsi"/>
          <w:sz w:val="20"/>
          <w:szCs w:val="20"/>
          <w:lang w:val="x-none" w:eastAsia="x-none"/>
        </w:rPr>
      </w:pPr>
      <w:r w:rsidRPr="0084189F">
        <w:rPr>
          <w:rFonts w:eastAsia="MS Mincho" w:cstheme="minorHAnsi"/>
          <w:b/>
          <w:sz w:val="20"/>
          <w:szCs w:val="20"/>
          <w:lang w:val="x-none" w:eastAsia="x-none"/>
        </w:rPr>
        <w:t>RMAN</w:t>
      </w:r>
      <w:r w:rsidRPr="0084189F">
        <w:rPr>
          <w:rFonts w:eastAsia="MS Mincho" w:cstheme="minorHAnsi"/>
          <w:sz w:val="20"/>
          <w:szCs w:val="20"/>
        </w:rPr>
        <w:t xml:space="preserve"> – </w:t>
      </w:r>
      <w:r w:rsidRPr="0084189F">
        <w:rPr>
          <w:rFonts w:eastAsia="MS Mincho" w:cstheme="minorHAnsi"/>
          <w:sz w:val="20"/>
          <w:szCs w:val="20"/>
          <w:lang w:val="x-none" w:eastAsia="x-none"/>
        </w:rPr>
        <w:t xml:space="preserve">Recovered Materials Advisory Notices provide purchasing guidance and recommendations for </w:t>
      </w:r>
      <w:r w:rsidRPr="0084189F">
        <w:rPr>
          <w:rFonts w:eastAsia="MS Mincho" w:cstheme="minorHAnsi"/>
          <w:sz w:val="20"/>
          <w:szCs w:val="20"/>
          <w:lang w:eastAsia="x-none"/>
        </w:rPr>
        <w:t>R</w:t>
      </w:r>
      <w:r w:rsidRPr="0084189F">
        <w:rPr>
          <w:rFonts w:eastAsia="MS Mincho" w:cstheme="minorHAnsi"/>
          <w:sz w:val="20"/>
          <w:szCs w:val="20"/>
          <w:lang w:val="x-none" w:eastAsia="x-none"/>
        </w:rPr>
        <w:t xml:space="preserve">ecovered and </w:t>
      </w:r>
      <w:r w:rsidRPr="0084189F">
        <w:rPr>
          <w:rFonts w:eastAsia="MS Mincho" w:cstheme="minorHAnsi"/>
          <w:sz w:val="20"/>
          <w:szCs w:val="20"/>
          <w:lang w:eastAsia="x-none"/>
        </w:rPr>
        <w:t>P</w:t>
      </w:r>
      <w:r w:rsidRPr="0084189F">
        <w:rPr>
          <w:rFonts w:eastAsia="MS Mincho" w:cstheme="minorHAnsi"/>
          <w:sz w:val="20"/>
          <w:szCs w:val="20"/>
          <w:lang w:val="x-none" w:eastAsia="x-none"/>
        </w:rPr>
        <w:t>ost-</w:t>
      </w:r>
      <w:r w:rsidRPr="0084189F">
        <w:rPr>
          <w:rFonts w:eastAsia="MS Mincho" w:cstheme="minorHAnsi"/>
          <w:sz w:val="20"/>
          <w:szCs w:val="20"/>
          <w:lang w:eastAsia="x-none"/>
        </w:rPr>
        <w:t>C</w:t>
      </w:r>
      <w:r w:rsidRPr="0084189F">
        <w:rPr>
          <w:rFonts w:eastAsia="MS Mincho" w:cstheme="minorHAnsi"/>
          <w:sz w:val="20"/>
          <w:szCs w:val="20"/>
          <w:lang w:val="x-none" w:eastAsia="x-none"/>
        </w:rPr>
        <w:t xml:space="preserve">onsumer </w:t>
      </w:r>
      <w:r w:rsidRPr="0084189F">
        <w:rPr>
          <w:rFonts w:eastAsia="MS Mincho" w:cstheme="minorHAnsi"/>
          <w:sz w:val="20"/>
          <w:szCs w:val="20"/>
          <w:lang w:eastAsia="x-none"/>
        </w:rPr>
        <w:t>M</w:t>
      </w:r>
      <w:r w:rsidRPr="0084189F">
        <w:rPr>
          <w:rFonts w:eastAsia="MS Mincho" w:cstheme="minorHAnsi"/>
          <w:sz w:val="20"/>
          <w:szCs w:val="20"/>
          <w:lang w:val="x-none" w:eastAsia="x-none"/>
        </w:rPr>
        <w:t xml:space="preserve">aterial content levels for designated items. </w:t>
      </w:r>
    </w:p>
    <w:p w14:paraId="734C5C0B" w14:textId="77777777" w:rsidR="0032624A" w:rsidRPr="0084189F" w:rsidRDefault="0032624A" w:rsidP="0084189F">
      <w:pPr>
        <w:spacing w:after="0" w:line="240" w:lineRule="auto"/>
        <w:jc w:val="both"/>
        <w:rPr>
          <w:rFonts w:eastAsia="MS Mincho" w:cstheme="minorHAnsi"/>
          <w:b/>
          <w:sz w:val="20"/>
          <w:szCs w:val="20"/>
        </w:rPr>
      </w:pPr>
    </w:p>
    <w:p w14:paraId="53740563" w14:textId="77777777" w:rsidR="0096242F" w:rsidRPr="0084189F" w:rsidRDefault="0096242F" w:rsidP="0084189F">
      <w:pPr>
        <w:spacing w:after="0" w:line="240" w:lineRule="auto"/>
        <w:jc w:val="both"/>
        <w:rPr>
          <w:rFonts w:eastAsia="MS Mincho" w:cstheme="minorHAnsi"/>
          <w:b/>
          <w:sz w:val="20"/>
          <w:szCs w:val="20"/>
        </w:rPr>
      </w:pPr>
      <w:r w:rsidRPr="0084189F">
        <w:rPr>
          <w:rFonts w:cstheme="minorHAnsi"/>
          <w:b/>
          <w:sz w:val="20"/>
          <w:szCs w:val="20"/>
        </w:rPr>
        <w:t>Security Incident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24FF7651" w14:textId="77777777" w:rsidR="0096242F" w:rsidRPr="0084189F" w:rsidRDefault="0096242F" w:rsidP="0084189F">
      <w:pPr>
        <w:spacing w:after="0" w:line="240" w:lineRule="auto"/>
        <w:jc w:val="both"/>
        <w:rPr>
          <w:rFonts w:eastAsia="MS Mincho" w:cstheme="minorHAnsi"/>
          <w:b/>
          <w:sz w:val="20"/>
          <w:szCs w:val="20"/>
        </w:rPr>
      </w:pPr>
    </w:p>
    <w:p w14:paraId="776AC29C"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Services </w:t>
      </w:r>
      <w:r w:rsidRPr="0084189F">
        <w:rPr>
          <w:rFonts w:cstheme="minorHAnsi"/>
          <w:sz w:val="20"/>
          <w:szCs w:val="20"/>
        </w:rP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55B8DBEC" w14:textId="77777777" w:rsidR="003E61D0" w:rsidRPr="0084189F" w:rsidRDefault="003E61D0" w:rsidP="0084189F">
      <w:pPr>
        <w:spacing w:after="0" w:line="240" w:lineRule="auto"/>
        <w:jc w:val="both"/>
        <w:rPr>
          <w:rFonts w:cstheme="minorHAnsi"/>
          <w:color w:val="000000"/>
          <w:sz w:val="20"/>
          <w:szCs w:val="20"/>
        </w:rPr>
      </w:pPr>
    </w:p>
    <w:p w14:paraId="2FD9D35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Shall</w:t>
      </w:r>
      <w:r w:rsidRPr="0084189F">
        <w:rPr>
          <w:rFonts w:eastAsia="MS Mincho" w:cstheme="minorHAnsi"/>
          <w:sz w:val="20"/>
          <w:szCs w:val="20"/>
        </w:rPr>
        <w:t xml:space="preserve"> – Denotes that which is a mandatory requirement.  </w:t>
      </w:r>
    </w:p>
    <w:p w14:paraId="528C7117" w14:textId="77777777" w:rsidR="0032624A" w:rsidRPr="0084189F" w:rsidRDefault="0032624A" w:rsidP="0084189F">
      <w:pPr>
        <w:spacing w:after="0" w:line="240" w:lineRule="auto"/>
        <w:jc w:val="both"/>
        <w:rPr>
          <w:rFonts w:eastAsia="MS Mincho" w:cstheme="minorHAnsi"/>
          <w:sz w:val="20"/>
          <w:szCs w:val="20"/>
        </w:rPr>
      </w:pPr>
    </w:p>
    <w:p w14:paraId="70DB4EB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Should</w:t>
      </w:r>
      <w:r w:rsidRPr="0084189F">
        <w:rPr>
          <w:rFonts w:eastAsia="MS Mincho" w:cstheme="minorHAnsi"/>
          <w:sz w:val="20"/>
          <w:szCs w:val="20"/>
        </w:rPr>
        <w:t xml:space="preserve"> – Denotes that which is permissible or recommended, not mandatory.</w:t>
      </w:r>
    </w:p>
    <w:p w14:paraId="286736F1" w14:textId="77777777" w:rsidR="0032624A" w:rsidRPr="0084189F" w:rsidRDefault="0032624A" w:rsidP="0084189F">
      <w:pPr>
        <w:spacing w:after="0" w:line="240" w:lineRule="auto"/>
        <w:jc w:val="both"/>
        <w:rPr>
          <w:rFonts w:eastAsia="MS Mincho" w:cstheme="minorHAnsi"/>
          <w:sz w:val="20"/>
          <w:szCs w:val="20"/>
        </w:rPr>
      </w:pPr>
    </w:p>
    <w:p w14:paraId="1AB39697"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Small Business</w:t>
      </w:r>
      <w:r w:rsidRPr="0084189F">
        <w:rPr>
          <w:rFonts w:cstheme="minorHAnsi"/>
          <w:sz w:val="20"/>
          <w:szCs w:val="20"/>
        </w:rPr>
        <w:t xml:space="preserve"> – Pursuant to N.J.S.A. 52:32-19, </w:t>
      </w:r>
      <w:r w:rsidR="0037697F" w:rsidRPr="0084189F">
        <w:rPr>
          <w:rFonts w:cstheme="minorHAnsi"/>
          <w:sz w:val="20"/>
          <w:szCs w:val="20"/>
        </w:rPr>
        <w:t>N.J.A.C.</w:t>
      </w:r>
      <w:r w:rsidRPr="0084189F">
        <w:rPr>
          <w:rFonts w:cstheme="minorHAnsi"/>
          <w:sz w:val="20"/>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 w:val="20"/>
          <w:szCs w:val="20"/>
        </w:rPr>
        <w:t xml:space="preserve"> </w:t>
      </w:r>
      <w:r w:rsidRPr="0084189F">
        <w:rPr>
          <w:rFonts w:cstheme="minorHAnsi"/>
          <w:sz w:val="20"/>
          <w:szCs w:val="20"/>
        </w:rPr>
        <w:t xml:space="preserve">(i) independently owned and operated, (ii) incorporated or registered in and has its principal place of business in the State of New Jersey; (iii)  has 100 or fewer full-time employees; and has gross revenues falling in one (1) of the six (6) following categories:  </w:t>
      </w:r>
    </w:p>
    <w:p w14:paraId="76A4ECEE"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 xml:space="preserve">For goods and services - (A) 0 to $500,000 (Category I); (B) $500,001 to $5,000,000 (Category II); and (C) $5,000,001 to $12,000,000, or the applicable federal revenue standards established at 13 CFR 121.201, whichever is higher (Category III). </w:t>
      </w:r>
    </w:p>
    <w:p w14:paraId="30224AA4"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2E9649E0" w14:textId="77777777" w:rsidR="0032624A" w:rsidRPr="0084189F" w:rsidRDefault="0032624A" w:rsidP="0084189F">
      <w:pPr>
        <w:spacing w:after="0" w:line="240" w:lineRule="auto"/>
        <w:jc w:val="both"/>
        <w:rPr>
          <w:rFonts w:cstheme="minorHAnsi"/>
          <w:sz w:val="20"/>
          <w:szCs w:val="20"/>
        </w:rPr>
      </w:pPr>
    </w:p>
    <w:p w14:paraId="569CD71D" w14:textId="77777777" w:rsidR="0032624A" w:rsidRPr="0084189F" w:rsidRDefault="00D668A4" w:rsidP="0084189F">
      <w:pPr>
        <w:spacing w:after="0" w:line="240" w:lineRule="auto"/>
        <w:jc w:val="both"/>
        <w:rPr>
          <w:rFonts w:cstheme="minorHAnsi"/>
          <w:sz w:val="20"/>
          <w:szCs w:val="20"/>
        </w:rPr>
      </w:pPr>
      <w:r w:rsidRPr="0084189F">
        <w:rPr>
          <w:rFonts w:cstheme="minorHAnsi"/>
          <w:b/>
          <w:sz w:val="20"/>
          <w:szCs w:val="20"/>
        </w:rPr>
        <w:t>Small Business Set-A</w:t>
      </w:r>
      <w:r w:rsidR="0032624A" w:rsidRPr="0084189F">
        <w:rPr>
          <w:rFonts w:cstheme="minorHAnsi"/>
          <w:b/>
          <w:sz w:val="20"/>
          <w:szCs w:val="20"/>
        </w:rPr>
        <w:t xml:space="preserve">side </w:t>
      </w:r>
      <w:r w:rsidR="00CD6864" w:rsidRPr="0084189F">
        <w:rPr>
          <w:rFonts w:cstheme="minorHAnsi"/>
          <w:b/>
          <w:sz w:val="20"/>
          <w:szCs w:val="20"/>
        </w:rPr>
        <w:t>Contract</w:t>
      </w:r>
      <w:r w:rsidR="00E2733C" w:rsidRPr="0084189F">
        <w:rPr>
          <w:rFonts w:cstheme="minorHAnsi"/>
          <w:sz w:val="20"/>
          <w:szCs w:val="20"/>
        </w:rPr>
        <w:t xml:space="preserve"> – </w:t>
      </w:r>
      <w:r w:rsidR="0032624A" w:rsidRPr="0084189F">
        <w:rPr>
          <w:rFonts w:cstheme="minorHAnsi"/>
          <w:sz w:val="20"/>
          <w:szCs w:val="20"/>
        </w:rPr>
        <w:t xml:space="preserve">means (1) a </w:t>
      </w:r>
      <w:r w:rsidR="00CD6864" w:rsidRPr="0084189F">
        <w:rPr>
          <w:rFonts w:cstheme="minorHAnsi"/>
          <w:color w:val="000000"/>
          <w:sz w:val="20"/>
          <w:szCs w:val="20"/>
        </w:rPr>
        <w:t>Contract</w:t>
      </w:r>
      <w:r w:rsidR="0032624A" w:rsidRPr="0084189F">
        <w:rPr>
          <w:rFonts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0032624A" w:rsidRPr="0084189F">
        <w:rPr>
          <w:rFonts w:cstheme="minorHAnsi"/>
          <w:sz w:val="20"/>
          <w:szCs w:val="20"/>
        </w:rPr>
        <w:t xml:space="preserve"> with respect to which bids are invited and accepted only from small businesses, or (2) a portion of a </w:t>
      </w:r>
      <w:r w:rsidR="00CD6864" w:rsidRPr="0084189F">
        <w:rPr>
          <w:rFonts w:cstheme="minorHAnsi"/>
          <w:color w:val="000000"/>
          <w:sz w:val="20"/>
          <w:szCs w:val="20"/>
        </w:rPr>
        <w:t>Contract</w:t>
      </w:r>
      <w:r w:rsidR="0032624A" w:rsidRPr="0084189F">
        <w:rPr>
          <w:rFonts w:cstheme="minorHAnsi"/>
          <w:sz w:val="20"/>
          <w:szCs w:val="20"/>
        </w:rPr>
        <w:t xml:space="preserve"> when that portion has been so designated.”  </w:t>
      </w:r>
      <w:r w:rsidR="0037697F" w:rsidRPr="0084189F">
        <w:rPr>
          <w:rFonts w:cstheme="minorHAnsi"/>
          <w:sz w:val="20"/>
          <w:szCs w:val="20"/>
        </w:rPr>
        <w:t>N.J.S.A.</w:t>
      </w:r>
      <w:r w:rsidR="0032624A" w:rsidRPr="0084189F">
        <w:rPr>
          <w:rFonts w:cstheme="minorHAnsi"/>
          <w:sz w:val="20"/>
          <w:szCs w:val="20"/>
        </w:rPr>
        <w:t xml:space="preserve"> 52:32-19.</w:t>
      </w:r>
    </w:p>
    <w:p w14:paraId="59F54AFA" w14:textId="77777777" w:rsidR="0032624A" w:rsidRPr="0084189F" w:rsidRDefault="0032624A" w:rsidP="0084189F">
      <w:pPr>
        <w:spacing w:after="0" w:line="240" w:lineRule="auto"/>
        <w:jc w:val="both"/>
        <w:rPr>
          <w:rFonts w:eastAsia="MS Mincho" w:cstheme="minorHAnsi"/>
          <w:sz w:val="20"/>
          <w:szCs w:val="20"/>
        </w:rPr>
      </w:pPr>
    </w:p>
    <w:p w14:paraId="324A31B0"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6360F0BF" w14:textId="77777777" w:rsidR="00775692" w:rsidRPr="0084189F" w:rsidRDefault="00775692" w:rsidP="0084189F">
      <w:pPr>
        <w:spacing w:after="0" w:line="240" w:lineRule="auto"/>
        <w:jc w:val="both"/>
        <w:rPr>
          <w:rFonts w:cstheme="minorHAnsi"/>
          <w:sz w:val="20"/>
          <w:szCs w:val="20"/>
        </w:rPr>
      </w:pPr>
    </w:p>
    <w:p w14:paraId="1900B7FD"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 as a Service</w:t>
      </w:r>
      <w:r w:rsidRPr="0084189F">
        <w:rPr>
          <w:rFonts w:cstheme="minorHAnsi"/>
          <w:sz w:val="20"/>
          <w:szCs w:val="20"/>
        </w:rPr>
        <w:t xml:space="preserve"> or </w:t>
      </w:r>
      <w:r w:rsidRPr="0084189F">
        <w:rPr>
          <w:rFonts w:cstheme="minorHAnsi"/>
          <w:b/>
          <w:sz w:val="20"/>
          <w:szCs w:val="20"/>
        </w:rPr>
        <w:t>SaaS</w:t>
      </w:r>
      <w:r w:rsidRPr="0084189F">
        <w:rPr>
          <w:rFonts w:cstheme="minorHAnsi"/>
          <w:sz w:val="20"/>
          <w:szCs w:val="20"/>
        </w:rPr>
        <w:t xml:space="preserve"> </w:t>
      </w:r>
      <w:r w:rsidR="00170A79" w:rsidRPr="0084189F">
        <w:rPr>
          <w:rFonts w:eastAsia="MS Mincho" w:cstheme="minorHAnsi"/>
          <w:sz w:val="20"/>
          <w:szCs w:val="20"/>
        </w:rPr>
        <w:t>–</w:t>
      </w:r>
      <w:r w:rsidRPr="0084189F">
        <w:rPr>
          <w:rFonts w:cstheme="minorHAnsi"/>
          <w:sz w:val="20"/>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4B9F2E44" w14:textId="77777777" w:rsidR="00775692" w:rsidRPr="0084189F" w:rsidRDefault="00775692" w:rsidP="0084189F">
      <w:pPr>
        <w:spacing w:after="0" w:line="240" w:lineRule="auto"/>
        <w:jc w:val="both"/>
        <w:rPr>
          <w:rFonts w:eastAsia="MS Mincho" w:cstheme="minorHAnsi"/>
          <w:sz w:val="20"/>
          <w:szCs w:val="20"/>
        </w:rPr>
      </w:pPr>
    </w:p>
    <w:p w14:paraId="34BEB9E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w:t>
      </w:r>
      <w:r w:rsidRPr="0084189F">
        <w:rPr>
          <w:rFonts w:eastAsia="MS Mincho" w:cstheme="minorHAnsi"/>
          <w:sz w:val="20"/>
          <w:szCs w:val="20"/>
        </w:rPr>
        <w:t xml:space="preserve"> – The State of New Jersey.</w:t>
      </w:r>
    </w:p>
    <w:p w14:paraId="13ED91AE" w14:textId="77777777" w:rsidR="0032624A" w:rsidRPr="0084189F" w:rsidRDefault="0032624A" w:rsidP="0084189F">
      <w:pPr>
        <w:spacing w:after="0" w:line="240" w:lineRule="auto"/>
        <w:jc w:val="both"/>
        <w:rPr>
          <w:rFonts w:cstheme="minorHAnsi"/>
          <w:b/>
          <w:sz w:val="20"/>
          <w:szCs w:val="20"/>
        </w:rPr>
      </w:pPr>
    </w:p>
    <w:p w14:paraId="1BFA88BE"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State Confidential Information</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shall consist of </w:t>
      </w:r>
      <w:r w:rsidR="00992C6F" w:rsidRPr="0084189F">
        <w:rPr>
          <w:sz w:val="20"/>
          <w:szCs w:val="20"/>
        </w:rPr>
        <w:t xml:space="preserve">State Data and State Intellectual Property </w:t>
      </w:r>
      <w:r w:rsidRPr="0084189F">
        <w:rPr>
          <w:rFonts w:cstheme="minorHAnsi"/>
          <w:sz w:val="20"/>
          <w:szCs w:val="20"/>
        </w:rPr>
        <w:t xml:space="preserve"> supplied by the State, any information or data gathered by the Contractor in fulfillment of the </w:t>
      </w:r>
      <w:r w:rsidR="00CD6864" w:rsidRPr="0084189F">
        <w:rPr>
          <w:rFonts w:cstheme="minorHAnsi"/>
          <w:color w:val="000000"/>
          <w:sz w:val="20"/>
          <w:szCs w:val="20"/>
        </w:rPr>
        <w:t>Contract</w:t>
      </w:r>
      <w:r w:rsidRPr="0084189F">
        <w:rPr>
          <w:rFonts w:cstheme="minorHAnsi"/>
          <w:sz w:val="20"/>
          <w:szCs w:val="20"/>
        </w:rPr>
        <w:t xml:space="preserve"> and any analysis thereof (whether in fulfillment of the </w:t>
      </w:r>
      <w:r w:rsidR="00CD6864" w:rsidRPr="0084189F">
        <w:rPr>
          <w:rFonts w:cstheme="minorHAnsi"/>
          <w:color w:val="000000"/>
          <w:sz w:val="20"/>
          <w:szCs w:val="20"/>
        </w:rPr>
        <w:t>Contract</w:t>
      </w:r>
      <w:r w:rsidRPr="0084189F">
        <w:rPr>
          <w:rFonts w:cstheme="minorHAnsi"/>
          <w:sz w:val="20"/>
          <w:szCs w:val="20"/>
        </w:rPr>
        <w:t xml:space="preserve"> or not)</w:t>
      </w:r>
      <w:r w:rsidR="004F336A">
        <w:rPr>
          <w:rFonts w:cstheme="minorHAnsi"/>
          <w:sz w:val="20"/>
          <w:szCs w:val="20"/>
        </w:rPr>
        <w:t>.</w:t>
      </w:r>
    </w:p>
    <w:p w14:paraId="755CB444" w14:textId="77777777" w:rsidR="00C13380" w:rsidRPr="0084189F" w:rsidRDefault="00C13380" w:rsidP="0084189F">
      <w:pPr>
        <w:spacing w:after="0" w:line="240" w:lineRule="auto"/>
        <w:jc w:val="both"/>
        <w:rPr>
          <w:rFonts w:eastAsia="MS Mincho" w:cstheme="minorHAnsi"/>
          <w:b/>
          <w:sz w:val="20"/>
          <w:szCs w:val="20"/>
        </w:rPr>
      </w:pPr>
    </w:p>
    <w:p w14:paraId="007C8D58" w14:textId="698D5014"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 Contract Manager or SCM</w:t>
      </w:r>
      <w:r w:rsidRPr="0084189F">
        <w:rPr>
          <w:rFonts w:eastAsia="MS Mincho" w:cstheme="minorHAnsi"/>
          <w:sz w:val="20"/>
          <w:szCs w:val="20"/>
        </w:rPr>
        <w:t xml:space="preserve"> – The individual, responsible for the approval of all deliverables, i.e., tasks, sub-tasks or other work elements in the Scope of Work.  The SCM cannot direct or approve a </w:t>
      </w:r>
      <w:r w:rsidR="00D41F67">
        <w:rPr>
          <w:rFonts w:eastAsia="MS Mincho" w:cstheme="minorHAnsi"/>
          <w:sz w:val="20"/>
          <w:szCs w:val="20"/>
        </w:rPr>
        <w:t>Contract Amendment</w:t>
      </w:r>
      <w:r w:rsidRPr="0084189F">
        <w:rPr>
          <w:rFonts w:eastAsia="MS Mincho" w:cstheme="minorHAnsi"/>
          <w:sz w:val="20"/>
          <w:szCs w:val="20"/>
        </w:rPr>
        <w:t>.</w:t>
      </w:r>
    </w:p>
    <w:p w14:paraId="4547072A" w14:textId="77777777" w:rsidR="0032624A" w:rsidRPr="0084189F" w:rsidRDefault="0032624A" w:rsidP="0084189F">
      <w:pPr>
        <w:spacing w:after="0" w:line="240" w:lineRule="auto"/>
        <w:jc w:val="both"/>
        <w:rPr>
          <w:rFonts w:eastAsia="MS Mincho" w:cstheme="minorHAnsi"/>
          <w:b/>
          <w:sz w:val="20"/>
          <w:szCs w:val="20"/>
        </w:rPr>
      </w:pPr>
    </w:p>
    <w:p w14:paraId="50EAB7D1" w14:textId="77777777" w:rsidR="00E2733C" w:rsidRPr="0084189F" w:rsidRDefault="00E2733C" w:rsidP="0084189F">
      <w:pPr>
        <w:spacing w:after="0" w:line="240" w:lineRule="auto"/>
        <w:jc w:val="both"/>
        <w:rPr>
          <w:rFonts w:cstheme="minorHAnsi"/>
          <w:sz w:val="20"/>
          <w:szCs w:val="20"/>
        </w:rPr>
      </w:pPr>
      <w:r w:rsidRPr="0084189F">
        <w:rPr>
          <w:rFonts w:cstheme="minorHAnsi"/>
          <w:b/>
          <w:sz w:val="20"/>
          <w:szCs w:val="20"/>
        </w:rPr>
        <w:t>State Data</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579A9EE5" w14:textId="77777777" w:rsidR="00E2733C" w:rsidRPr="0084189F" w:rsidRDefault="00E2733C" w:rsidP="0084189F">
      <w:pPr>
        <w:spacing w:after="0" w:line="240" w:lineRule="auto"/>
        <w:jc w:val="both"/>
        <w:rPr>
          <w:rFonts w:eastAsia="MS Mincho" w:cstheme="minorHAnsi"/>
          <w:b/>
          <w:sz w:val="20"/>
          <w:szCs w:val="20"/>
        </w:rPr>
      </w:pPr>
    </w:p>
    <w:p w14:paraId="61CEAC74" w14:textId="26B291BF"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State Intellectual Property </w:t>
      </w:r>
      <w:r w:rsidRPr="0084189F">
        <w:rPr>
          <w:rFonts w:cstheme="minorHAnsi"/>
          <w:sz w:val="20"/>
          <w:szCs w:val="20"/>
        </w:rPr>
        <w:t>– Any intellectual property that is owned by the State.  State Intellectual Property includes any derivativ</w:t>
      </w:r>
      <w:r w:rsidR="001D2E3A">
        <w:rPr>
          <w:rFonts w:cstheme="minorHAnsi"/>
          <w:sz w:val="20"/>
          <w:szCs w:val="20"/>
        </w:rPr>
        <w:t xml:space="preserve">e works and compilations of any </w:t>
      </w:r>
      <w:r w:rsidRPr="0084189F">
        <w:rPr>
          <w:rFonts w:cstheme="minorHAnsi"/>
          <w:sz w:val="20"/>
          <w:szCs w:val="20"/>
        </w:rPr>
        <w:t>State Intellectual Property.</w:t>
      </w:r>
    </w:p>
    <w:p w14:paraId="50BAC23E" w14:textId="77777777" w:rsidR="0032624A" w:rsidRPr="0084189F" w:rsidRDefault="0032624A" w:rsidP="0084189F">
      <w:pPr>
        <w:spacing w:after="0" w:line="240" w:lineRule="auto"/>
        <w:jc w:val="both"/>
        <w:rPr>
          <w:rFonts w:eastAsia="MS Mincho" w:cstheme="minorHAnsi"/>
          <w:sz w:val="20"/>
          <w:szCs w:val="20"/>
        </w:rPr>
      </w:pPr>
    </w:p>
    <w:p w14:paraId="27BAB824" w14:textId="77777777" w:rsidR="0032624A" w:rsidRPr="0084189F" w:rsidRDefault="00170A79" w:rsidP="0084189F">
      <w:pPr>
        <w:spacing w:after="0" w:line="240" w:lineRule="auto"/>
        <w:jc w:val="both"/>
        <w:rPr>
          <w:rFonts w:eastAsia="MS Mincho" w:cstheme="minorHAnsi"/>
          <w:sz w:val="20"/>
          <w:szCs w:val="20"/>
        </w:rPr>
      </w:pPr>
      <w:r>
        <w:rPr>
          <w:rFonts w:eastAsia="MS Mincho" w:cstheme="minorHAnsi"/>
          <w:b/>
          <w:sz w:val="20"/>
          <w:szCs w:val="20"/>
        </w:rPr>
        <w:t xml:space="preserve">State Price Sheet or </w:t>
      </w:r>
      <w:r w:rsidR="0032624A" w:rsidRPr="0084189F">
        <w:rPr>
          <w:rFonts w:eastAsia="MS Mincho" w:cstheme="minorHAnsi"/>
          <w:b/>
          <w:sz w:val="20"/>
          <w:szCs w:val="20"/>
        </w:rPr>
        <w:t>State-Supplied Price Sheet</w:t>
      </w:r>
      <w:r w:rsidR="0032624A" w:rsidRPr="0084189F">
        <w:rPr>
          <w:rFonts w:eastAsia="MS Mincho" w:cstheme="minorHAnsi"/>
          <w:sz w:val="20"/>
          <w:szCs w:val="20"/>
        </w:rPr>
        <w:t xml:space="preserve"> – the bidding document created by the State and attached to this Bid Solicitation on which the Bidder submits its Quote pricing as is referenced and described in </w:t>
      </w:r>
      <w:r w:rsidR="00DE17D4" w:rsidRPr="0084189F">
        <w:rPr>
          <w:rFonts w:eastAsia="MS Mincho" w:cstheme="minorHAnsi"/>
          <w:sz w:val="20"/>
          <w:szCs w:val="20"/>
        </w:rPr>
        <w:t xml:space="preserve">the </w:t>
      </w:r>
      <w:r w:rsidR="0032624A" w:rsidRPr="0084189F">
        <w:rPr>
          <w:rFonts w:eastAsia="MS Mincho" w:cstheme="minorHAnsi"/>
          <w:sz w:val="20"/>
          <w:szCs w:val="20"/>
        </w:rPr>
        <w:t xml:space="preserve">Bid Solicitation.   </w:t>
      </w:r>
    </w:p>
    <w:p w14:paraId="4136FAF8" w14:textId="77777777" w:rsidR="0032624A" w:rsidRPr="0084189F" w:rsidRDefault="0032624A" w:rsidP="0084189F">
      <w:pPr>
        <w:spacing w:after="0" w:line="240" w:lineRule="auto"/>
        <w:jc w:val="both"/>
        <w:rPr>
          <w:rFonts w:eastAsia="MS Mincho" w:cstheme="minorHAnsi"/>
          <w:sz w:val="20"/>
          <w:szCs w:val="20"/>
        </w:rPr>
      </w:pPr>
    </w:p>
    <w:p w14:paraId="7546D747" w14:textId="5942B8F2"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Subtasks</w:t>
      </w:r>
      <w:r w:rsidRPr="0084189F">
        <w:rPr>
          <w:rFonts w:eastAsia="MS Mincho" w:cstheme="minorHAnsi"/>
          <w:sz w:val="20"/>
          <w:szCs w:val="20"/>
        </w:rPr>
        <w:t xml:space="preserve"> – Detailed activities that comprise the actual performance of a task.</w:t>
      </w:r>
    </w:p>
    <w:p w14:paraId="6FBDF85F" w14:textId="77777777" w:rsidR="008145E3" w:rsidRPr="0084189F" w:rsidRDefault="008145E3" w:rsidP="0084189F">
      <w:pPr>
        <w:spacing w:after="0" w:line="240" w:lineRule="auto"/>
        <w:jc w:val="both"/>
        <w:rPr>
          <w:rFonts w:eastAsia="MS Mincho" w:cstheme="minorHAnsi"/>
          <w:sz w:val="20"/>
          <w:szCs w:val="20"/>
        </w:rPr>
      </w:pPr>
    </w:p>
    <w:p w14:paraId="3FA86A8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Subcontractor</w:t>
      </w:r>
      <w:r w:rsidRPr="0084189F">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 w:val="20"/>
          <w:szCs w:val="20"/>
        </w:rPr>
        <w:t>Contract</w:t>
      </w:r>
      <w:r w:rsidRPr="0084189F">
        <w:rPr>
          <w:rFonts w:eastAsia="MS Mincho" w:cstheme="minorHAnsi"/>
          <w:sz w:val="20"/>
          <w:szCs w:val="20"/>
        </w:rPr>
        <w:t xml:space="preserve">, while retaining full responsibility for the performance of all  Contractor's obligations under the </w:t>
      </w:r>
      <w:r w:rsidR="00CD6864" w:rsidRPr="0084189F">
        <w:rPr>
          <w:rFonts w:cstheme="minorHAnsi"/>
          <w:color w:val="000000"/>
          <w:sz w:val="20"/>
          <w:szCs w:val="20"/>
        </w:rPr>
        <w:t>Contract</w:t>
      </w:r>
      <w:r w:rsidRPr="0084189F">
        <w:rPr>
          <w:rFonts w:eastAsia="MS Mincho" w:cstheme="minorHAnsi"/>
          <w:sz w:val="20"/>
          <w:szCs w:val="20"/>
        </w:rPr>
        <w:t>, including payment to the Subcontractor.  The Subcontractor has no legal relationship with the State, only with the Contractor.</w:t>
      </w:r>
    </w:p>
    <w:p w14:paraId="3B0CC4EB"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Task</w:t>
      </w:r>
      <w:r w:rsidRPr="0084189F">
        <w:rPr>
          <w:rFonts w:eastAsia="MS Mincho" w:cstheme="minorHAnsi"/>
          <w:sz w:val="20"/>
          <w:szCs w:val="20"/>
        </w:rPr>
        <w:t xml:space="preserve"> – A discrete unit of work to be performed.</w:t>
      </w:r>
    </w:p>
    <w:p w14:paraId="73EB4475" w14:textId="77777777" w:rsidR="0032624A" w:rsidRPr="0084189F" w:rsidRDefault="0032624A" w:rsidP="0084189F">
      <w:pPr>
        <w:spacing w:after="0" w:line="240" w:lineRule="auto"/>
        <w:jc w:val="both"/>
        <w:rPr>
          <w:rFonts w:eastAsia="MS Mincho" w:cstheme="minorHAnsi"/>
          <w:b/>
          <w:sz w:val="20"/>
          <w:szCs w:val="20"/>
        </w:rPr>
      </w:pPr>
    </w:p>
    <w:p w14:paraId="23AE3B96" w14:textId="04A9E1DA" w:rsidR="0032624A"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Third Party Intellectual Property </w:t>
      </w:r>
      <w:r w:rsidRPr="0084189F">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044A2378" w14:textId="77777777" w:rsidR="008145E3" w:rsidRPr="0084189F" w:rsidRDefault="008145E3" w:rsidP="0084189F">
      <w:pPr>
        <w:spacing w:after="0" w:line="240" w:lineRule="auto"/>
        <w:jc w:val="both"/>
        <w:rPr>
          <w:rFonts w:eastAsia="MS Mincho" w:cstheme="minorHAnsi"/>
          <w:b/>
          <w:sz w:val="20"/>
          <w:szCs w:val="20"/>
        </w:rPr>
      </w:pPr>
    </w:p>
    <w:p w14:paraId="6E309F5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Unit Cost or Unit Price – </w:t>
      </w:r>
      <w:r w:rsidRPr="0084189F">
        <w:rPr>
          <w:rFonts w:eastAsia="MS Mincho" w:cstheme="minorHAnsi"/>
          <w:sz w:val="20"/>
          <w:szCs w:val="20"/>
        </w:rPr>
        <w:t>All-inclusive, firm fixed price charged by the Bidder for a single unit identified on a price line.</w:t>
      </w:r>
    </w:p>
    <w:p w14:paraId="5A5EA3A0" w14:textId="77777777" w:rsidR="00DD3573" w:rsidRPr="0084189F" w:rsidRDefault="00DD3573" w:rsidP="0084189F">
      <w:pPr>
        <w:spacing w:after="0" w:line="240" w:lineRule="auto"/>
        <w:jc w:val="both"/>
        <w:rPr>
          <w:rFonts w:eastAsia="MS Mincho" w:cstheme="minorHAnsi"/>
          <w:sz w:val="20"/>
          <w:szCs w:val="20"/>
        </w:rPr>
      </w:pPr>
    </w:p>
    <w:p w14:paraId="7BB8203E" w14:textId="77777777" w:rsidR="00DD3573" w:rsidRPr="0084189F" w:rsidRDefault="00DD3573" w:rsidP="0084189F">
      <w:pPr>
        <w:spacing w:after="0" w:line="240" w:lineRule="auto"/>
        <w:jc w:val="both"/>
        <w:rPr>
          <w:rFonts w:eastAsia="MS Mincho" w:cstheme="minorHAnsi"/>
          <w:sz w:val="20"/>
          <w:szCs w:val="20"/>
        </w:rPr>
      </w:pPr>
      <w:r w:rsidRPr="0084189F">
        <w:rPr>
          <w:rFonts w:eastAsia="MS Mincho" w:cstheme="minorHAnsi"/>
          <w:b/>
          <w:sz w:val="20"/>
          <w:szCs w:val="20"/>
        </w:rPr>
        <w:t>US CERT</w:t>
      </w:r>
      <w:r w:rsidRPr="0084189F">
        <w:rPr>
          <w:rFonts w:eastAsia="MS Mincho" w:cstheme="minorHAnsi"/>
          <w:sz w:val="20"/>
          <w:szCs w:val="20"/>
        </w:rPr>
        <w:t xml:space="preserve"> – United States Computer Emergency Readiness Team.</w:t>
      </w:r>
    </w:p>
    <w:p w14:paraId="61B9D2AC" w14:textId="77777777" w:rsidR="00DD3573" w:rsidRPr="0084189F" w:rsidRDefault="00DD3573" w:rsidP="0084189F">
      <w:pPr>
        <w:spacing w:after="0" w:line="240" w:lineRule="auto"/>
        <w:jc w:val="both"/>
        <w:rPr>
          <w:rFonts w:eastAsia="MS Mincho" w:cstheme="minorHAnsi"/>
          <w:sz w:val="20"/>
          <w:szCs w:val="20"/>
        </w:rPr>
      </w:pPr>
    </w:p>
    <w:p w14:paraId="30D3FCE8" w14:textId="77777777" w:rsidR="0032624A" w:rsidRPr="0084189F" w:rsidRDefault="00DD3573" w:rsidP="0084189F">
      <w:pPr>
        <w:spacing w:after="0" w:line="240" w:lineRule="auto"/>
        <w:jc w:val="both"/>
        <w:rPr>
          <w:rFonts w:eastAsia="MS Mincho" w:cstheme="minorHAnsi"/>
          <w:b/>
          <w:sz w:val="20"/>
          <w:szCs w:val="20"/>
        </w:rPr>
      </w:pPr>
      <w:r w:rsidRPr="0084189F">
        <w:rPr>
          <w:rFonts w:eastAsia="MS Mincho" w:cstheme="minorHAnsi"/>
          <w:b/>
          <w:sz w:val="20"/>
          <w:szCs w:val="20"/>
        </w:rPr>
        <w:t>USEPA</w:t>
      </w:r>
      <w:r w:rsidRPr="0084189F">
        <w:rPr>
          <w:rFonts w:eastAsia="MS Mincho" w:cstheme="minorHAnsi"/>
          <w:sz w:val="20"/>
          <w:szCs w:val="20"/>
        </w:rPr>
        <w:t xml:space="preserve"> – United States Environmental Protection Agency</w:t>
      </w:r>
      <w:r w:rsidR="004F336A">
        <w:rPr>
          <w:rFonts w:eastAsia="MS Mincho" w:cstheme="minorHAnsi"/>
          <w:sz w:val="20"/>
          <w:szCs w:val="20"/>
        </w:rPr>
        <w:t>.</w:t>
      </w:r>
    </w:p>
    <w:p w14:paraId="4F9A23C0" w14:textId="77777777" w:rsidR="00DD3573" w:rsidRPr="0084189F" w:rsidRDefault="00DD3573" w:rsidP="0084189F">
      <w:pPr>
        <w:spacing w:after="0" w:line="240" w:lineRule="auto"/>
        <w:jc w:val="both"/>
        <w:rPr>
          <w:rFonts w:eastAsia="MS Mincho" w:cstheme="minorHAnsi"/>
          <w:sz w:val="20"/>
          <w:szCs w:val="20"/>
        </w:rPr>
      </w:pPr>
    </w:p>
    <w:p w14:paraId="675A63ED"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Using Agency[ies]</w:t>
      </w:r>
      <w:r w:rsidRPr="0084189F">
        <w:rPr>
          <w:rFonts w:eastAsia="MS Mincho" w:cstheme="minorHAnsi"/>
          <w:sz w:val="20"/>
          <w:szCs w:val="20"/>
        </w:rPr>
        <w:t xml:space="preserve"> – </w:t>
      </w:r>
      <w:r w:rsidRPr="0084189F">
        <w:rPr>
          <w:rFonts w:cstheme="minorHAnsi"/>
          <w:sz w:val="20"/>
          <w:szCs w:val="20"/>
        </w:rPr>
        <w:t>A State department or agency, a quasi-State governmental entity, or a</w:t>
      </w:r>
      <w:r w:rsidR="006D1E7C" w:rsidRPr="0084189F">
        <w:rPr>
          <w:rFonts w:cstheme="minorHAnsi"/>
          <w:sz w:val="20"/>
          <w:szCs w:val="20"/>
        </w:rPr>
        <w:t>n</w:t>
      </w:r>
      <w:r w:rsidRPr="0084189F">
        <w:rPr>
          <w:rFonts w:cstheme="minorHAnsi"/>
          <w:sz w:val="20"/>
          <w:szCs w:val="20"/>
        </w:rPr>
        <w:t xml:space="preserve"> </w:t>
      </w:r>
      <w:r w:rsidR="006D1E7C" w:rsidRPr="0084189F">
        <w:rPr>
          <w:rFonts w:cstheme="minorHAnsi"/>
          <w:sz w:val="20"/>
          <w:szCs w:val="20"/>
        </w:rPr>
        <w:t xml:space="preserve">Intrastate </w:t>
      </w:r>
      <w:r w:rsidRPr="0084189F">
        <w:rPr>
          <w:rFonts w:cstheme="minorHAnsi"/>
          <w:sz w:val="20"/>
          <w:szCs w:val="20"/>
        </w:rPr>
        <w:t xml:space="preserve">Cooperative Purchasing </w:t>
      </w:r>
      <w:r w:rsidR="00851021" w:rsidRPr="0084189F">
        <w:rPr>
          <w:rFonts w:cstheme="minorHAnsi"/>
          <w:sz w:val="20"/>
          <w:szCs w:val="20"/>
        </w:rPr>
        <w:t>p</w:t>
      </w:r>
      <w:r w:rsidRPr="0084189F">
        <w:rPr>
          <w:rFonts w:cstheme="minorHAnsi"/>
          <w:sz w:val="20"/>
          <w:szCs w:val="20"/>
        </w:rPr>
        <w:t xml:space="preserve">articipant, authorized to purchase products and/or services under a </w:t>
      </w:r>
      <w:r w:rsidR="00CD6864" w:rsidRPr="0084189F">
        <w:rPr>
          <w:rFonts w:cstheme="minorHAnsi"/>
          <w:color w:val="000000"/>
          <w:sz w:val="20"/>
          <w:szCs w:val="20"/>
        </w:rPr>
        <w:t>Contract</w:t>
      </w:r>
      <w:r w:rsidRPr="0084189F">
        <w:rPr>
          <w:rFonts w:cstheme="minorHAnsi"/>
          <w:sz w:val="20"/>
          <w:szCs w:val="20"/>
        </w:rPr>
        <w:t xml:space="preserve"> procured by the Division. </w:t>
      </w:r>
    </w:p>
    <w:p w14:paraId="11B85983" w14:textId="77777777" w:rsidR="0032624A" w:rsidRPr="0084189F" w:rsidRDefault="0032624A" w:rsidP="0084189F">
      <w:pPr>
        <w:spacing w:after="0" w:line="240" w:lineRule="auto"/>
        <w:jc w:val="both"/>
        <w:rPr>
          <w:rFonts w:cstheme="minorHAnsi"/>
          <w:sz w:val="20"/>
          <w:szCs w:val="20"/>
        </w:rPr>
      </w:pPr>
    </w:p>
    <w:p w14:paraId="684EA4F8" w14:textId="77777777" w:rsidR="0032624A" w:rsidRPr="0084189F" w:rsidRDefault="0065750C" w:rsidP="0084189F">
      <w:pPr>
        <w:spacing w:after="0" w:line="240" w:lineRule="auto"/>
        <w:jc w:val="both"/>
        <w:rPr>
          <w:rFonts w:eastAsia="MS Mincho" w:cstheme="minorHAnsi"/>
          <w:b/>
          <w:sz w:val="20"/>
          <w:szCs w:val="20"/>
        </w:rPr>
      </w:pPr>
      <w:r w:rsidRPr="0084189F">
        <w:rPr>
          <w:rFonts w:eastAsia="MS Mincho" w:cstheme="minorHAnsi"/>
          <w:b/>
          <w:sz w:val="20"/>
          <w:szCs w:val="20"/>
        </w:rPr>
        <w:t>Vendor –</w:t>
      </w:r>
      <w:r w:rsidR="00771A9D" w:rsidRPr="0084189F">
        <w:rPr>
          <w:rFonts w:eastAsia="MS Mincho" w:cstheme="minorHAnsi"/>
          <w:b/>
          <w:sz w:val="20"/>
          <w:szCs w:val="20"/>
        </w:rPr>
        <w:t xml:space="preserve"> </w:t>
      </w:r>
      <w:r w:rsidR="00771A9D" w:rsidRPr="0084189F">
        <w:rPr>
          <w:rFonts w:eastAsia="MS Mincho" w:cstheme="minorHAnsi"/>
          <w:sz w:val="20"/>
          <w:szCs w:val="20"/>
        </w:rPr>
        <w:t>Either the Bidder or the Contractor.</w:t>
      </w:r>
    </w:p>
    <w:p w14:paraId="6C518824" w14:textId="77777777" w:rsidR="0032624A" w:rsidRPr="0084189F" w:rsidRDefault="0032624A" w:rsidP="0084189F">
      <w:pPr>
        <w:spacing w:after="0" w:line="240" w:lineRule="auto"/>
        <w:jc w:val="both"/>
        <w:rPr>
          <w:rFonts w:eastAsia="MS Mincho" w:cstheme="minorHAnsi"/>
          <w:b/>
          <w:sz w:val="20"/>
          <w:szCs w:val="20"/>
        </w:rPr>
      </w:pPr>
    </w:p>
    <w:p w14:paraId="0EE0C87D" w14:textId="39880C42"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Work Product </w:t>
      </w:r>
      <w:r w:rsidRPr="0084189F">
        <w:rPr>
          <w:rFonts w:eastAsia="MS Mincho" w:cstheme="minorHAnsi"/>
          <w:sz w:val="20"/>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 w:val="20"/>
          <w:szCs w:val="20"/>
        </w:rPr>
        <w:t xml:space="preserve"> </w:t>
      </w:r>
      <w:r w:rsidRPr="0084189F">
        <w:rPr>
          <w:rFonts w:eastAsia="MS Mincho" w:cstheme="minorHAnsi"/>
          <w:sz w:val="20"/>
          <w:szCs w:val="20"/>
        </w:rPr>
        <w:t xml:space="preserve">Contractor or Contractor’s subcontractors or a third party engaged by </w:t>
      </w:r>
      <w:r w:rsidR="001F2461" w:rsidRPr="0084189F">
        <w:rPr>
          <w:rFonts w:cstheme="minorHAnsi"/>
          <w:sz w:val="20"/>
          <w:szCs w:val="20"/>
        </w:rPr>
        <w:t>Contractor</w:t>
      </w:r>
      <w:r w:rsidRPr="0084189F">
        <w:rPr>
          <w:rFonts w:eastAsia="MS Mincho" w:cstheme="minorHAnsi"/>
          <w:sz w:val="20"/>
          <w:szCs w:val="20"/>
        </w:rPr>
        <w:t xml:space="preserve"> or its subcontractor pursuant to the </w:t>
      </w:r>
      <w:r w:rsidR="00CD6864" w:rsidRPr="0084189F">
        <w:rPr>
          <w:rFonts w:cstheme="minorHAnsi"/>
          <w:color w:val="000000"/>
          <w:sz w:val="20"/>
          <w:szCs w:val="20"/>
        </w:rPr>
        <w:t>Contract</w:t>
      </w:r>
      <w:r w:rsidRPr="0084189F">
        <w:rPr>
          <w:rFonts w:eastAsia="MS Mincho" w:cstheme="minorHAnsi"/>
          <w:sz w:val="20"/>
          <w:szCs w:val="20"/>
        </w:rPr>
        <w:t xml:space="preserve"> Notwithstanding anything to the contrary in the preceding sentence, Work Product does not include State Intellectual Property, </w:t>
      </w:r>
      <w:r w:rsidR="00B41659">
        <w:rPr>
          <w:rFonts w:eastAsia="MS Mincho" w:cstheme="minorHAnsi"/>
          <w:sz w:val="20"/>
          <w:szCs w:val="20"/>
        </w:rPr>
        <w:t>Contractor</w:t>
      </w:r>
      <w:r w:rsidR="00F37C3A">
        <w:rPr>
          <w:rFonts w:eastAsia="MS Mincho" w:cstheme="minorHAnsi"/>
          <w:sz w:val="20"/>
          <w:szCs w:val="20"/>
        </w:rPr>
        <w:t xml:space="preserve"> </w:t>
      </w:r>
      <w:r w:rsidRPr="0084189F">
        <w:rPr>
          <w:rFonts w:eastAsia="MS Mincho" w:cstheme="minorHAnsi"/>
          <w:sz w:val="20"/>
          <w:szCs w:val="20"/>
        </w:rPr>
        <w:t xml:space="preserve">Intellectual Property or Third Party Intellectual Property. </w:t>
      </w:r>
    </w:p>
    <w:p w14:paraId="60781D2E" w14:textId="77777777" w:rsidR="00A22EDF" w:rsidRPr="0084189F" w:rsidRDefault="00A22EDF" w:rsidP="0084189F">
      <w:pPr>
        <w:spacing w:after="0" w:line="240" w:lineRule="auto"/>
        <w:rPr>
          <w:rFonts w:eastAsia="MS Mincho" w:cstheme="minorHAnsi"/>
          <w:sz w:val="20"/>
          <w:szCs w:val="20"/>
        </w:rPr>
      </w:pPr>
    </w:p>
    <w:p w14:paraId="7B044945" w14:textId="77777777" w:rsidR="00CA786C" w:rsidRDefault="00CA786C" w:rsidP="0084189F">
      <w:pPr>
        <w:spacing w:after="0" w:line="240" w:lineRule="auto"/>
        <w:rPr>
          <w:rFonts w:eastAsia="MS Mincho" w:cstheme="minorHAnsi"/>
          <w:sz w:val="20"/>
          <w:szCs w:val="20"/>
        </w:rPr>
      </w:pPr>
    </w:p>
    <w:p w14:paraId="6E7BDAEB" w14:textId="77777777" w:rsidR="004873FB" w:rsidRDefault="004873FB" w:rsidP="0084189F">
      <w:pPr>
        <w:spacing w:after="0" w:line="240" w:lineRule="auto"/>
        <w:rPr>
          <w:rFonts w:eastAsia="MS Mincho" w:cstheme="minorHAnsi"/>
          <w:sz w:val="20"/>
          <w:szCs w:val="20"/>
        </w:rPr>
      </w:pPr>
    </w:p>
    <w:p w14:paraId="208A5725" w14:textId="77777777" w:rsidR="004873FB" w:rsidRDefault="004873FB" w:rsidP="0084189F">
      <w:pPr>
        <w:spacing w:after="0" w:line="240" w:lineRule="auto"/>
        <w:rPr>
          <w:rFonts w:eastAsia="MS Mincho" w:cstheme="minorHAnsi"/>
          <w:sz w:val="20"/>
          <w:szCs w:val="20"/>
        </w:rPr>
      </w:pPr>
    </w:p>
    <w:p w14:paraId="763DDDF6" w14:textId="77777777" w:rsidR="004873FB" w:rsidRPr="0084189F" w:rsidRDefault="004873FB" w:rsidP="0084189F">
      <w:pPr>
        <w:spacing w:after="0" w:line="240" w:lineRule="auto"/>
        <w:rPr>
          <w:rFonts w:eastAsia="MS Mincho" w:cstheme="minorHAnsi"/>
          <w:sz w:val="20"/>
          <w:szCs w:val="20"/>
        </w:rPr>
        <w:sectPr w:rsidR="004873FB" w:rsidRPr="0084189F" w:rsidSect="00A4019A">
          <w:headerReference w:type="even" r:id="rId58"/>
          <w:headerReference w:type="default" r:id="rId59"/>
          <w:headerReference w:type="first" r:id="rId60"/>
          <w:type w:val="continuous"/>
          <w:pgSz w:w="12240" w:h="15840" w:code="1"/>
          <w:pgMar w:top="720" w:right="720" w:bottom="720" w:left="720" w:header="432" w:footer="432" w:gutter="0"/>
          <w:cols w:num="2" w:space="720"/>
          <w:docGrid w:linePitch="360"/>
        </w:sectPr>
      </w:pPr>
    </w:p>
    <w:p w14:paraId="3E79170F" w14:textId="77777777" w:rsidR="00D2408E" w:rsidRPr="00B35353" w:rsidRDefault="00D2408E" w:rsidP="00B35353">
      <w:pPr>
        <w:rPr>
          <w:sz w:val="20"/>
          <w:szCs w:val="20"/>
        </w:rPr>
      </w:pPr>
    </w:p>
    <w:p w14:paraId="46767B7B" w14:textId="77777777" w:rsidR="00170A79" w:rsidRDefault="00170A79" w:rsidP="0034517D">
      <w:pPr>
        <w:pStyle w:val="Heading2"/>
      </w:pPr>
      <w:bookmarkStart w:id="346" w:name="_Toc159409918"/>
      <w:r>
        <w:t>CONTRACT-SPECIFIC DEFINITIONS</w:t>
      </w:r>
      <w:bookmarkEnd w:id="346"/>
    </w:p>
    <w:p w14:paraId="1360BB50" w14:textId="3B53BCD3" w:rsidR="008145E3" w:rsidRDefault="008145E3" w:rsidP="008145E3">
      <w:pPr>
        <w:spacing w:after="0" w:line="240" w:lineRule="auto"/>
        <w:rPr>
          <w:sz w:val="20"/>
          <w:szCs w:val="20"/>
        </w:rPr>
      </w:pPr>
      <w:r w:rsidRPr="0084189F">
        <w:rPr>
          <w:sz w:val="20"/>
          <w:szCs w:val="20"/>
        </w:rPr>
        <w:t xml:space="preserve">Unless otherwise specified in the Bid Solicitation, the following </w:t>
      </w:r>
      <w:r>
        <w:rPr>
          <w:sz w:val="20"/>
          <w:szCs w:val="20"/>
        </w:rPr>
        <w:t xml:space="preserve">Contract-specific </w:t>
      </w:r>
      <w:r w:rsidRPr="0084189F">
        <w:rPr>
          <w:sz w:val="20"/>
          <w:szCs w:val="20"/>
        </w:rPr>
        <w:t xml:space="preserve">definitions will be part of any Contract awarded, or order placed, as a result of this Bid Solicitation.  </w:t>
      </w:r>
    </w:p>
    <w:p w14:paraId="167FB5F5" w14:textId="57163E5F" w:rsidR="008145E3" w:rsidRDefault="008145E3" w:rsidP="008145E3">
      <w:pPr>
        <w:spacing w:after="0" w:line="240" w:lineRule="auto"/>
        <w:rPr>
          <w:sz w:val="20"/>
          <w:szCs w:val="20"/>
        </w:rPr>
      </w:pPr>
    </w:p>
    <w:p w14:paraId="1634951E" w14:textId="77777777" w:rsidR="008145E3" w:rsidRPr="00561496" w:rsidRDefault="008145E3" w:rsidP="008145E3">
      <w:pPr>
        <w:spacing w:after="0" w:line="240" w:lineRule="auto"/>
        <w:rPr>
          <w:rFonts w:cstheme="minorHAnsi"/>
          <w:sz w:val="20"/>
          <w:szCs w:val="20"/>
        </w:rPr>
      </w:pPr>
      <w:r w:rsidRPr="00561496">
        <w:rPr>
          <w:rFonts w:cstheme="minorHAnsi"/>
          <w:b/>
          <w:sz w:val="20"/>
          <w:szCs w:val="20"/>
        </w:rPr>
        <w:t xml:space="preserve">AASHTO </w:t>
      </w:r>
      <w:r>
        <w:rPr>
          <w:rFonts w:cstheme="minorHAnsi"/>
          <w:b/>
          <w:sz w:val="20"/>
          <w:szCs w:val="20"/>
        </w:rPr>
        <w:t>–</w:t>
      </w:r>
      <w:r w:rsidRPr="00561496">
        <w:rPr>
          <w:rFonts w:cstheme="minorHAnsi"/>
          <w:b/>
          <w:sz w:val="20"/>
          <w:szCs w:val="20"/>
        </w:rPr>
        <w:t xml:space="preserve"> </w:t>
      </w:r>
      <w:r w:rsidRPr="00561496">
        <w:rPr>
          <w:rFonts w:cstheme="minorHAnsi"/>
          <w:sz w:val="20"/>
          <w:szCs w:val="20"/>
        </w:rPr>
        <w:t>American Association of State Highway and Transportation Officials (</w:t>
      </w:r>
      <w:hyperlink r:id="rId61" w:history="1">
        <w:r w:rsidRPr="009B699A">
          <w:rPr>
            <w:rStyle w:val="Hyperlink"/>
            <w:rFonts w:cstheme="minorHAnsi"/>
            <w:sz w:val="20"/>
            <w:szCs w:val="20"/>
          </w:rPr>
          <w:t>https://transportation.org/</w:t>
        </w:r>
      </w:hyperlink>
      <w:r>
        <w:rPr>
          <w:rFonts w:cstheme="minorHAnsi"/>
          <w:sz w:val="20"/>
          <w:szCs w:val="20"/>
        </w:rPr>
        <w:t xml:space="preserve">). </w:t>
      </w:r>
    </w:p>
    <w:p w14:paraId="7A494F54" w14:textId="77777777" w:rsidR="008145E3" w:rsidRDefault="008145E3" w:rsidP="008145E3">
      <w:pPr>
        <w:spacing w:after="0" w:line="240" w:lineRule="auto"/>
        <w:rPr>
          <w:rFonts w:cstheme="minorHAnsi"/>
          <w:b/>
          <w:sz w:val="20"/>
          <w:szCs w:val="20"/>
        </w:rPr>
      </w:pPr>
    </w:p>
    <w:p w14:paraId="69753988" w14:textId="77777777" w:rsidR="008145E3" w:rsidRPr="00E31B85" w:rsidRDefault="008145E3" w:rsidP="008145E3">
      <w:pPr>
        <w:spacing w:after="0" w:line="240" w:lineRule="auto"/>
        <w:rPr>
          <w:rFonts w:cstheme="minorHAnsi"/>
          <w:sz w:val="20"/>
          <w:szCs w:val="20"/>
        </w:rPr>
      </w:pPr>
      <w:r w:rsidRPr="00561496">
        <w:rPr>
          <w:rFonts w:cstheme="minorHAnsi"/>
          <w:b/>
          <w:sz w:val="20"/>
          <w:szCs w:val="20"/>
        </w:rPr>
        <w:t xml:space="preserve">ASTM </w:t>
      </w:r>
      <w:r>
        <w:rPr>
          <w:rFonts w:cstheme="minorHAnsi"/>
          <w:b/>
          <w:sz w:val="20"/>
          <w:szCs w:val="20"/>
        </w:rPr>
        <w:t xml:space="preserve">– </w:t>
      </w:r>
      <w:r w:rsidRPr="00E31B85">
        <w:rPr>
          <w:rFonts w:cstheme="minorHAnsi"/>
          <w:sz w:val="20"/>
          <w:szCs w:val="20"/>
        </w:rPr>
        <w:t>American Society for Testing and Materials (</w:t>
      </w:r>
      <w:hyperlink r:id="rId62" w:history="1">
        <w:r w:rsidRPr="00E31B85">
          <w:rPr>
            <w:rStyle w:val="Hyperlink"/>
            <w:rFonts w:cstheme="minorHAnsi"/>
            <w:sz w:val="20"/>
            <w:szCs w:val="20"/>
          </w:rPr>
          <w:t>https://www.astm.org/</w:t>
        </w:r>
      </w:hyperlink>
      <w:r w:rsidRPr="00E31B85">
        <w:rPr>
          <w:rFonts w:cstheme="minorHAnsi"/>
          <w:sz w:val="20"/>
          <w:szCs w:val="20"/>
        </w:rPr>
        <w:t>).</w:t>
      </w:r>
    </w:p>
    <w:p w14:paraId="512D0586" w14:textId="77777777" w:rsidR="008145E3" w:rsidRDefault="008145E3" w:rsidP="008145E3">
      <w:pPr>
        <w:spacing w:after="0" w:line="240" w:lineRule="auto"/>
        <w:rPr>
          <w:rFonts w:cstheme="minorHAnsi"/>
          <w:sz w:val="20"/>
          <w:szCs w:val="20"/>
        </w:rPr>
      </w:pPr>
    </w:p>
    <w:p w14:paraId="4739CDD4" w14:textId="77777777" w:rsidR="008145E3" w:rsidRPr="005C5686" w:rsidRDefault="008145E3" w:rsidP="008145E3">
      <w:pPr>
        <w:pStyle w:val="BodyText3"/>
        <w:rPr>
          <w:rFonts w:asciiTheme="minorHAnsi" w:hAnsiTheme="minorHAnsi" w:cstheme="minorHAnsi"/>
          <w:sz w:val="20"/>
          <w:szCs w:val="20"/>
        </w:rPr>
      </w:pPr>
      <w:r w:rsidRPr="005C5686">
        <w:rPr>
          <w:rFonts w:asciiTheme="minorHAnsi" w:hAnsiTheme="minorHAnsi" w:cstheme="minorHAnsi"/>
          <w:b/>
          <w:bCs/>
          <w:sz w:val="20"/>
          <w:szCs w:val="20"/>
        </w:rPr>
        <w:t xml:space="preserve">Entrance Angle - </w:t>
      </w:r>
      <w:r w:rsidRPr="005C5686">
        <w:rPr>
          <w:rFonts w:asciiTheme="minorHAnsi" w:hAnsiTheme="minorHAnsi" w:cstheme="minorHAnsi"/>
          <w:sz w:val="20"/>
          <w:szCs w:val="20"/>
        </w:rPr>
        <w:t>An entrance angle is the angle between the reference axis of the retroreflector and the axis of the incident light (illumination axis).</w:t>
      </w:r>
    </w:p>
    <w:p w14:paraId="0F9A2A4A" w14:textId="77777777" w:rsidR="008145E3" w:rsidRDefault="008145E3" w:rsidP="008145E3">
      <w:pPr>
        <w:spacing w:after="0" w:line="240" w:lineRule="auto"/>
        <w:rPr>
          <w:rFonts w:cstheme="minorHAnsi"/>
          <w:sz w:val="20"/>
          <w:szCs w:val="20"/>
        </w:rPr>
      </w:pPr>
    </w:p>
    <w:p w14:paraId="28551E6B" w14:textId="77777777" w:rsidR="008145E3" w:rsidRDefault="008145E3" w:rsidP="008145E3">
      <w:pPr>
        <w:spacing w:after="0" w:line="240" w:lineRule="auto"/>
        <w:rPr>
          <w:rFonts w:cstheme="minorHAnsi"/>
          <w:sz w:val="20"/>
          <w:szCs w:val="20"/>
        </w:rPr>
      </w:pPr>
      <w:r w:rsidRPr="00542031">
        <w:rPr>
          <w:rFonts w:cstheme="minorHAnsi"/>
          <w:b/>
          <w:sz w:val="20"/>
          <w:szCs w:val="20"/>
        </w:rPr>
        <w:t>FHWA</w:t>
      </w:r>
      <w:r>
        <w:rPr>
          <w:rFonts w:cstheme="minorHAnsi"/>
          <w:sz w:val="20"/>
          <w:szCs w:val="20"/>
        </w:rPr>
        <w:t xml:space="preserve"> – Federal Highway Administration (</w:t>
      </w:r>
      <w:hyperlink r:id="rId63" w:history="1">
        <w:r w:rsidRPr="009B699A">
          <w:rPr>
            <w:rStyle w:val="Hyperlink"/>
            <w:rFonts w:cstheme="minorHAnsi"/>
            <w:sz w:val="20"/>
            <w:szCs w:val="20"/>
          </w:rPr>
          <w:t>https://highways.dot.gov/</w:t>
        </w:r>
      </w:hyperlink>
      <w:r>
        <w:rPr>
          <w:rFonts w:cstheme="minorHAnsi"/>
          <w:sz w:val="20"/>
          <w:szCs w:val="20"/>
        </w:rPr>
        <w:t>).</w:t>
      </w:r>
    </w:p>
    <w:p w14:paraId="647CB7ED" w14:textId="77777777" w:rsidR="008145E3" w:rsidRDefault="008145E3" w:rsidP="008145E3">
      <w:pPr>
        <w:spacing w:after="0" w:line="240" w:lineRule="auto"/>
        <w:rPr>
          <w:rFonts w:cstheme="minorHAnsi"/>
          <w:sz w:val="20"/>
          <w:szCs w:val="20"/>
        </w:rPr>
      </w:pPr>
    </w:p>
    <w:p w14:paraId="1FA8DCC3" w14:textId="77777777" w:rsidR="008145E3" w:rsidRDefault="008145E3" w:rsidP="008145E3">
      <w:pPr>
        <w:spacing w:after="0" w:line="240" w:lineRule="auto"/>
        <w:rPr>
          <w:rFonts w:cstheme="minorHAnsi"/>
          <w:sz w:val="20"/>
          <w:szCs w:val="20"/>
        </w:rPr>
      </w:pPr>
      <w:r w:rsidRPr="00FD33F3">
        <w:rPr>
          <w:rFonts w:cstheme="minorHAnsi"/>
          <w:b/>
          <w:sz w:val="20"/>
          <w:szCs w:val="20"/>
        </w:rPr>
        <w:t>HMA</w:t>
      </w:r>
      <w:r>
        <w:rPr>
          <w:rFonts w:cstheme="minorHAnsi"/>
          <w:sz w:val="20"/>
          <w:szCs w:val="20"/>
        </w:rPr>
        <w:t xml:space="preserve"> – Hot Mix Asphalt.</w:t>
      </w:r>
    </w:p>
    <w:p w14:paraId="2C29DA44" w14:textId="77777777" w:rsidR="008145E3" w:rsidRDefault="008145E3" w:rsidP="008145E3">
      <w:pPr>
        <w:spacing w:after="0" w:line="240" w:lineRule="auto"/>
        <w:rPr>
          <w:rFonts w:cstheme="minorHAnsi"/>
          <w:sz w:val="20"/>
          <w:szCs w:val="20"/>
        </w:rPr>
      </w:pPr>
    </w:p>
    <w:p w14:paraId="5CA729BC" w14:textId="77777777" w:rsidR="008145E3" w:rsidRPr="00542031" w:rsidRDefault="008145E3" w:rsidP="008145E3">
      <w:pPr>
        <w:spacing w:after="0" w:line="240" w:lineRule="auto"/>
        <w:rPr>
          <w:rFonts w:eastAsia="MS Mincho" w:cstheme="minorHAnsi"/>
          <w:color w:val="000000"/>
          <w:sz w:val="20"/>
          <w:szCs w:val="20"/>
        </w:rPr>
      </w:pPr>
      <w:r w:rsidRPr="00542031">
        <w:rPr>
          <w:rFonts w:eastAsia="MS Mincho" w:cstheme="minorHAnsi"/>
          <w:b/>
          <w:color w:val="000000"/>
          <w:sz w:val="20"/>
          <w:szCs w:val="20"/>
        </w:rPr>
        <w:t>MUTCD</w:t>
      </w:r>
      <w:r w:rsidRPr="00542031">
        <w:rPr>
          <w:rFonts w:eastAsia="MS Mincho" w:cstheme="minorHAnsi"/>
          <w:color w:val="000000"/>
          <w:sz w:val="20"/>
          <w:szCs w:val="20"/>
        </w:rPr>
        <w:t xml:space="preserve"> – </w:t>
      </w:r>
      <w:r>
        <w:rPr>
          <w:rFonts w:eastAsia="MS Mincho" w:cstheme="minorHAnsi"/>
          <w:color w:val="000000"/>
          <w:sz w:val="20"/>
          <w:szCs w:val="20"/>
        </w:rPr>
        <w:t>Manual on Uniform Traffic Control Devices (</w:t>
      </w:r>
      <w:hyperlink r:id="rId64" w:history="1">
        <w:r w:rsidRPr="009B699A">
          <w:rPr>
            <w:rStyle w:val="Hyperlink"/>
            <w:rFonts w:eastAsia="MS Mincho" w:cstheme="minorHAnsi"/>
            <w:sz w:val="20"/>
            <w:szCs w:val="20"/>
          </w:rPr>
          <w:t>https://mutcd.fhwa.dot.gov/</w:t>
        </w:r>
      </w:hyperlink>
      <w:r>
        <w:rPr>
          <w:rFonts w:eastAsia="MS Mincho" w:cstheme="minorHAnsi"/>
          <w:color w:val="000000"/>
          <w:sz w:val="20"/>
          <w:szCs w:val="20"/>
        </w:rPr>
        <w:t>).</w:t>
      </w:r>
    </w:p>
    <w:p w14:paraId="13F8F2A2" w14:textId="77777777" w:rsidR="008145E3" w:rsidRDefault="008145E3" w:rsidP="008145E3">
      <w:pPr>
        <w:spacing w:after="0" w:line="240" w:lineRule="auto"/>
        <w:rPr>
          <w:rFonts w:cstheme="minorHAnsi"/>
          <w:sz w:val="20"/>
          <w:szCs w:val="20"/>
        </w:rPr>
      </w:pPr>
    </w:p>
    <w:p w14:paraId="5080E274" w14:textId="77777777" w:rsidR="008145E3" w:rsidRDefault="008145E3" w:rsidP="008145E3">
      <w:pPr>
        <w:spacing w:after="0" w:line="240" w:lineRule="auto"/>
        <w:rPr>
          <w:rFonts w:cstheme="minorHAnsi"/>
          <w:sz w:val="20"/>
          <w:szCs w:val="20"/>
        </w:rPr>
      </w:pPr>
      <w:r w:rsidRPr="000A0E42">
        <w:rPr>
          <w:rFonts w:cstheme="minorHAnsi"/>
          <w:b/>
          <w:sz w:val="20"/>
          <w:szCs w:val="20"/>
        </w:rPr>
        <w:t>NJDOC</w:t>
      </w:r>
      <w:r>
        <w:rPr>
          <w:rFonts w:cstheme="minorHAnsi"/>
          <w:sz w:val="20"/>
          <w:szCs w:val="20"/>
        </w:rPr>
        <w:t xml:space="preserve"> – Refers to the New Jersey Department of Corrections, which includes the DEPTCOR Sign Shop.</w:t>
      </w:r>
    </w:p>
    <w:p w14:paraId="7B7C5F6B" w14:textId="77777777" w:rsidR="008145E3" w:rsidRDefault="008145E3" w:rsidP="008145E3">
      <w:pPr>
        <w:spacing w:after="0" w:line="240" w:lineRule="auto"/>
        <w:rPr>
          <w:rFonts w:cstheme="minorHAnsi"/>
          <w:sz w:val="20"/>
          <w:szCs w:val="20"/>
        </w:rPr>
      </w:pPr>
    </w:p>
    <w:p w14:paraId="6D657F8F" w14:textId="77777777" w:rsidR="008145E3" w:rsidRDefault="008145E3" w:rsidP="008145E3">
      <w:pPr>
        <w:spacing w:after="0" w:line="240" w:lineRule="auto"/>
        <w:rPr>
          <w:rFonts w:cstheme="minorHAnsi"/>
          <w:sz w:val="20"/>
          <w:szCs w:val="20"/>
        </w:rPr>
      </w:pPr>
      <w:r w:rsidRPr="000A0E42">
        <w:rPr>
          <w:rFonts w:cstheme="minorHAnsi"/>
          <w:b/>
          <w:sz w:val="20"/>
          <w:szCs w:val="20"/>
        </w:rPr>
        <w:t>NJDOT</w:t>
      </w:r>
      <w:r>
        <w:rPr>
          <w:rFonts w:cstheme="minorHAnsi"/>
          <w:sz w:val="20"/>
          <w:szCs w:val="20"/>
        </w:rPr>
        <w:t xml:space="preserve"> – Refers to the New Jersey Department of Transportation and includes NJDOT’s Sign Shop.</w:t>
      </w:r>
    </w:p>
    <w:p w14:paraId="69DB7C2B" w14:textId="77777777" w:rsidR="008145E3" w:rsidRDefault="008145E3" w:rsidP="008145E3">
      <w:pPr>
        <w:spacing w:after="0" w:line="240" w:lineRule="auto"/>
        <w:rPr>
          <w:rFonts w:cstheme="minorHAnsi"/>
          <w:sz w:val="20"/>
          <w:szCs w:val="20"/>
        </w:rPr>
      </w:pPr>
    </w:p>
    <w:p w14:paraId="24377B21" w14:textId="30D4B3C8" w:rsidR="008145E3" w:rsidRDefault="008145E3" w:rsidP="008145E3">
      <w:pPr>
        <w:autoSpaceDE w:val="0"/>
        <w:autoSpaceDN w:val="0"/>
        <w:adjustRightInd w:val="0"/>
        <w:jc w:val="both"/>
        <w:rPr>
          <w:rFonts w:cstheme="minorHAnsi"/>
          <w:sz w:val="20"/>
          <w:szCs w:val="20"/>
        </w:rPr>
      </w:pPr>
      <w:r w:rsidRPr="005C5686">
        <w:rPr>
          <w:rFonts w:cstheme="minorHAnsi"/>
          <w:b/>
          <w:bCs/>
          <w:sz w:val="20"/>
          <w:szCs w:val="20"/>
        </w:rPr>
        <w:t xml:space="preserve">Observation Angle - </w:t>
      </w:r>
      <w:r w:rsidRPr="005C5686">
        <w:rPr>
          <w:rFonts w:cstheme="minorHAnsi"/>
          <w:sz w:val="20"/>
          <w:szCs w:val="20"/>
        </w:rPr>
        <w:t>An observation angle is the angle between the observation axis and the axis of the incident light.</w:t>
      </w:r>
    </w:p>
    <w:p w14:paraId="6B01CAE2" w14:textId="50107C74" w:rsidR="00C5121D" w:rsidRPr="00BE6726" w:rsidRDefault="00C5121D" w:rsidP="008145E3">
      <w:pPr>
        <w:autoSpaceDE w:val="0"/>
        <w:autoSpaceDN w:val="0"/>
        <w:adjustRightInd w:val="0"/>
        <w:jc w:val="both"/>
        <w:rPr>
          <w:rFonts w:cstheme="minorHAnsi"/>
          <w:sz w:val="20"/>
          <w:szCs w:val="20"/>
        </w:rPr>
      </w:pPr>
      <w:r w:rsidRPr="00C5121D">
        <w:rPr>
          <w:rFonts w:cstheme="minorHAnsi"/>
          <w:b/>
          <w:sz w:val="20"/>
          <w:szCs w:val="20"/>
        </w:rPr>
        <w:t>RC</w:t>
      </w:r>
      <w:r w:rsidRPr="00C5121D">
        <w:rPr>
          <w:rFonts w:cstheme="minorHAnsi"/>
          <w:sz w:val="20"/>
          <w:szCs w:val="20"/>
        </w:rPr>
        <w:t xml:space="preserve"> </w:t>
      </w:r>
      <w:r>
        <w:rPr>
          <w:rFonts w:cstheme="minorHAnsi"/>
          <w:sz w:val="20"/>
          <w:szCs w:val="20"/>
        </w:rPr>
        <w:t>–</w:t>
      </w:r>
      <w:r w:rsidRPr="00C5121D">
        <w:rPr>
          <w:rFonts w:cstheme="minorHAnsi"/>
          <w:sz w:val="20"/>
          <w:szCs w:val="20"/>
        </w:rPr>
        <w:t xml:space="preserve"> </w:t>
      </w:r>
      <w:r w:rsidRPr="00C5121D">
        <w:rPr>
          <w:sz w:val="20"/>
          <w:szCs w:val="20"/>
        </w:rPr>
        <w:t>Rockwell Hardness</w:t>
      </w:r>
      <w:r>
        <w:rPr>
          <w:sz w:val="20"/>
          <w:szCs w:val="20"/>
        </w:rPr>
        <w:t xml:space="preserve"> or Rockwell Hardness Scale</w:t>
      </w:r>
      <w:r w:rsidRPr="00C5121D">
        <w:rPr>
          <w:sz w:val="20"/>
          <w:szCs w:val="20"/>
        </w:rPr>
        <w:t>.</w:t>
      </w:r>
      <w:r w:rsidR="00BE6726">
        <w:rPr>
          <w:sz w:val="20"/>
          <w:szCs w:val="20"/>
        </w:rPr>
        <w:t xml:space="preserve">  </w:t>
      </w:r>
      <w:r w:rsidR="00BE6726" w:rsidRPr="00BE6726">
        <w:rPr>
          <w:rFonts w:cstheme="minorHAnsi"/>
          <w:sz w:val="20"/>
          <w:szCs w:val="20"/>
          <w:shd w:val="clear" w:color="auto" w:fill="FFFFFF"/>
        </w:rPr>
        <w:t>The Rockwell hardness number is </w:t>
      </w:r>
      <w:r w:rsidR="00BE6726" w:rsidRPr="00BE6726">
        <w:rPr>
          <w:rFonts w:cstheme="minorHAnsi"/>
          <w:sz w:val="20"/>
          <w:szCs w:val="20"/>
        </w:rPr>
        <w:t>directly related to the indentation hardness of the plastic material</w:t>
      </w:r>
      <w:r w:rsidR="00BE6726" w:rsidRPr="00BE6726">
        <w:rPr>
          <w:rFonts w:cstheme="minorHAnsi"/>
          <w:sz w:val="20"/>
          <w:szCs w:val="20"/>
          <w:shd w:val="clear" w:color="auto" w:fill="FFFFFF"/>
        </w:rPr>
        <w:t> (i.e., the higher the reading, the harder the material). Readings are reported to be reproducible to ±2 scale units of measure for certain hard, homogeneous materials.</w:t>
      </w:r>
    </w:p>
    <w:p w14:paraId="7F7B5DFA" w14:textId="77777777" w:rsidR="008145E3" w:rsidRPr="005C5686" w:rsidRDefault="008145E3" w:rsidP="008145E3">
      <w:pPr>
        <w:pStyle w:val="BodyText3"/>
        <w:rPr>
          <w:rFonts w:asciiTheme="minorHAnsi" w:hAnsiTheme="minorHAnsi" w:cstheme="minorHAnsi"/>
          <w:sz w:val="20"/>
          <w:szCs w:val="20"/>
        </w:rPr>
      </w:pPr>
      <w:r w:rsidRPr="005C5686">
        <w:rPr>
          <w:rFonts w:asciiTheme="minorHAnsi" w:hAnsiTheme="minorHAnsi" w:cstheme="minorHAnsi"/>
          <w:b/>
          <w:sz w:val="20"/>
          <w:szCs w:val="20"/>
        </w:rPr>
        <w:t xml:space="preserve">Reflective Sheeting/Retro-Reflective Sheeting Definitions </w:t>
      </w:r>
      <w:r w:rsidRPr="005C5686">
        <w:rPr>
          <w:rFonts w:asciiTheme="minorHAnsi" w:hAnsiTheme="minorHAnsi" w:cstheme="minorHAnsi"/>
          <w:sz w:val="20"/>
          <w:szCs w:val="20"/>
        </w:rPr>
        <w:t>- The terms reflective sheeting and retro-reflective sheeting are synonymous.  Retro-reflective sheeting, Types I thru VI, shall be silver, white</w:t>
      </w:r>
      <w:r>
        <w:rPr>
          <w:rFonts w:asciiTheme="minorHAnsi" w:hAnsiTheme="minorHAnsi" w:cstheme="minorHAnsi"/>
          <w:sz w:val="20"/>
          <w:szCs w:val="20"/>
        </w:rPr>
        <w:t>, or colored, flexible, weather-</w:t>
      </w:r>
      <w:r w:rsidRPr="005C5686">
        <w:rPr>
          <w:rFonts w:asciiTheme="minorHAnsi" w:hAnsiTheme="minorHAnsi" w:cstheme="minorHAnsi"/>
          <w:sz w:val="20"/>
          <w:szCs w:val="20"/>
        </w:rPr>
        <w:t xml:space="preserve">resistant material, and shall have a smooth, uniform retro-reflective outer surface.  </w:t>
      </w:r>
    </w:p>
    <w:p w14:paraId="3AD13A7B" w14:textId="77777777" w:rsidR="008145E3" w:rsidRDefault="008145E3" w:rsidP="008145E3">
      <w:pPr>
        <w:pStyle w:val="BodyText3"/>
      </w:pPr>
    </w:p>
    <w:p w14:paraId="07BD4180" w14:textId="77777777" w:rsidR="008145E3" w:rsidRPr="005C5686" w:rsidRDefault="008145E3" w:rsidP="008145E3">
      <w:pPr>
        <w:pStyle w:val="BodyText3"/>
        <w:rPr>
          <w:rFonts w:asciiTheme="minorHAnsi" w:hAnsiTheme="minorHAnsi" w:cstheme="minorHAnsi"/>
          <w:sz w:val="20"/>
          <w:szCs w:val="20"/>
        </w:rPr>
      </w:pPr>
      <w:r w:rsidRPr="005C5686">
        <w:rPr>
          <w:rFonts w:asciiTheme="minorHAnsi" w:hAnsiTheme="minorHAnsi" w:cstheme="minorHAnsi"/>
          <w:sz w:val="20"/>
          <w:szCs w:val="20"/>
        </w:rPr>
        <w:t xml:space="preserve">Retro-reflective Sheeting, Type VIII or Type IX shall consist of a white or colored sheeting having a smooth outer surface and that essentially has the property of a retroreflector over its entire surface.  </w:t>
      </w:r>
    </w:p>
    <w:p w14:paraId="0286838D" w14:textId="77777777" w:rsidR="008145E3" w:rsidRPr="00730CAE" w:rsidRDefault="008145E3" w:rsidP="008145E3">
      <w:pPr>
        <w:pStyle w:val="BodyText3"/>
      </w:pPr>
      <w:bookmarkStart w:id="347" w:name="_Toc98657557"/>
      <w:bookmarkStart w:id="348" w:name="_Toc119898867"/>
      <w:bookmarkStart w:id="349" w:name="_Toc156269453"/>
    </w:p>
    <w:bookmarkEnd w:id="347"/>
    <w:bookmarkEnd w:id="348"/>
    <w:bookmarkEnd w:id="349"/>
    <w:p w14:paraId="7D71669A" w14:textId="77777777" w:rsidR="008145E3" w:rsidRPr="005C5686" w:rsidRDefault="008145E3" w:rsidP="008145E3">
      <w:pPr>
        <w:pStyle w:val="BodyText3"/>
        <w:rPr>
          <w:rFonts w:asciiTheme="minorHAnsi" w:hAnsiTheme="minorHAnsi" w:cstheme="minorHAnsi"/>
          <w:sz w:val="20"/>
          <w:szCs w:val="20"/>
        </w:rPr>
      </w:pPr>
      <w:r w:rsidRPr="005C5686">
        <w:rPr>
          <w:rFonts w:asciiTheme="minorHAnsi" w:hAnsiTheme="minorHAnsi" w:cstheme="minorHAnsi"/>
          <w:b/>
          <w:sz w:val="20"/>
          <w:szCs w:val="20"/>
        </w:rPr>
        <w:t>Retroflection -</w:t>
      </w:r>
      <w:r w:rsidRPr="005C5686">
        <w:rPr>
          <w:rFonts w:asciiTheme="minorHAnsi" w:hAnsiTheme="minorHAnsi" w:cstheme="minorHAnsi"/>
          <w:sz w:val="20"/>
          <w:szCs w:val="20"/>
        </w:rPr>
        <w:t xml:space="preserve"> Retro-reflection is defined as the reflection in which radiation is returned in directions close to the direction from which it came; this property being maintained over wide variations of the direction of the incident radiation.</w:t>
      </w:r>
    </w:p>
    <w:p w14:paraId="027A0C80" w14:textId="77777777" w:rsidR="008145E3" w:rsidRPr="00C122C6" w:rsidRDefault="008145E3" w:rsidP="008145E3">
      <w:pPr>
        <w:pStyle w:val="BodyText3"/>
      </w:pPr>
    </w:p>
    <w:p w14:paraId="1F3E39EF" w14:textId="77777777" w:rsidR="008145E3" w:rsidRPr="005C5686" w:rsidRDefault="008145E3" w:rsidP="008145E3">
      <w:pPr>
        <w:pStyle w:val="BodyText3"/>
        <w:rPr>
          <w:rFonts w:asciiTheme="minorHAnsi" w:hAnsiTheme="minorHAnsi" w:cstheme="minorHAnsi"/>
          <w:sz w:val="20"/>
          <w:szCs w:val="20"/>
        </w:rPr>
      </w:pPr>
      <w:r w:rsidRPr="005C5686">
        <w:rPr>
          <w:rFonts w:asciiTheme="minorHAnsi" w:hAnsiTheme="minorHAnsi" w:cstheme="minorHAnsi"/>
          <w:b/>
          <w:sz w:val="20"/>
          <w:szCs w:val="20"/>
        </w:rPr>
        <w:t>Retro-Reflective Element -</w:t>
      </w:r>
      <w:r w:rsidRPr="005C5686">
        <w:rPr>
          <w:rFonts w:asciiTheme="minorHAnsi" w:hAnsiTheme="minorHAnsi" w:cstheme="minorHAnsi"/>
          <w:sz w:val="20"/>
          <w:szCs w:val="20"/>
        </w:rPr>
        <w:t xml:space="preserve"> One optical unit which by refraction or reflection or both, produces the phenomenon of retro-reflection.</w:t>
      </w:r>
    </w:p>
    <w:p w14:paraId="3141387B" w14:textId="77777777" w:rsidR="008145E3" w:rsidRPr="00C122C6" w:rsidRDefault="008145E3" w:rsidP="008145E3">
      <w:pPr>
        <w:pStyle w:val="BodyText3"/>
      </w:pPr>
    </w:p>
    <w:p w14:paraId="2E208912" w14:textId="77777777" w:rsidR="008145E3" w:rsidRPr="005C5686" w:rsidRDefault="008145E3" w:rsidP="008145E3">
      <w:pPr>
        <w:pStyle w:val="BodyText3"/>
        <w:rPr>
          <w:rFonts w:asciiTheme="minorHAnsi" w:hAnsiTheme="minorHAnsi" w:cstheme="minorHAnsi"/>
          <w:sz w:val="20"/>
          <w:szCs w:val="20"/>
        </w:rPr>
      </w:pPr>
      <w:r w:rsidRPr="005C5686">
        <w:rPr>
          <w:rFonts w:asciiTheme="minorHAnsi" w:hAnsiTheme="minorHAnsi" w:cstheme="minorHAnsi"/>
          <w:b/>
          <w:sz w:val="20"/>
          <w:szCs w:val="20"/>
        </w:rPr>
        <w:t>Retro-Reflective Sheeting -</w:t>
      </w:r>
      <w:r w:rsidRPr="005C5686">
        <w:rPr>
          <w:rFonts w:asciiTheme="minorHAnsi" w:hAnsiTheme="minorHAnsi" w:cstheme="minorHAnsi"/>
          <w:sz w:val="20"/>
          <w:szCs w:val="20"/>
        </w:rPr>
        <w:t xml:space="preserve"> A preassembled thin film that consists of a continuous layer of small retro-reflective elements close to the transparent surface.</w:t>
      </w:r>
    </w:p>
    <w:p w14:paraId="31374ED5" w14:textId="77777777" w:rsidR="008145E3" w:rsidRDefault="008145E3" w:rsidP="008145E3">
      <w:pPr>
        <w:pStyle w:val="BodyText3"/>
      </w:pPr>
    </w:p>
    <w:p w14:paraId="31D80C4F" w14:textId="77777777" w:rsidR="008145E3" w:rsidRDefault="008145E3" w:rsidP="008145E3">
      <w:pPr>
        <w:pStyle w:val="BodyText3"/>
        <w:rPr>
          <w:rFonts w:asciiTheme="minorHAnsi" w:hAnsiTheme="minorHAnsi" w:cstheme="minorHAnsi"/>
          <w:sz w:val="20"/>
          <w:szCs w:val="20"/>
        </w:rPr>
      </w:pPr>
      <w:r w:rsidRPr="008A7704">
        <w:rPr>
          <w:rFonts w:asciiTheme="minorHAnsi" w:hAnsiTheme="minorHAnsi" w:cstheme="minorHAnsi"/>
          <w:b/>
          <w:sz w:val="20"/>
          <w:szCs w:val="20"/>
        </w:rPr>
        <w:t xml:space="preserve">SAE </w:t>
      </w:r>
      <w:r>
        <w:rPr>
          <w:rFonts w:asciiTheme="minorHAnsi" w:hAnsiTheme="minorHAnsi" w:cstheme="minorHAnsi"/>
          <w:b/>
          <w:sz w:val="20"/>
          <w:szCs w:val="20"/>
        </w:rPr>
        <w:t xml:space="preserve">– </w:t>
      </w:r>
      <w:r w:rsidRPr="0094180F">
        <w:rPr>
          <w:rFonts w:asciiTheme="minorHAnsi" w:hAnsiTheme="minorHAnsi" w:cstheme="minorHAnsi"/>
          <w:sz w:val="20"/>
          <w:szCs w:val="20"/>
        </w:rPr>
        <w:t>Society of Automotive Engineers</w:t>
      </w:r>
      <w:r>
        <w:rPr>
          <w:rFonts w:asciiTheme="minorHAnsi" w:hAnsiTheme="minorHAnsi" w:cstheme="minorHAnsi"/>
          <w:sz w:val="20"/>
          <w:szCs w:val="20"/>
        </w:rPr>
        <w:t xml:space="preserve"> (</w:t>
      </w:r>
      <w:hyperlink r:id="rId65" w:history="1">
        <w:r w:rsidRPr="009B699A">
          <w:rPr>
            <w:rStyle w:val="Hyperlink"/>
            <w:rFonts w:asciiTheme="minorHAnsi" w:hAnsiTheme="minorHAnsi" w:cstheme="minorHAnsi"/>
            <w:sz w:val="20"/>
            <w:szCs w:val="20"/>
          </w:rPr>
          <w:t>http://www.sae.org/</w:t>
        </w:r>
      </w:hyperlink>
      <w:r>
        <w:rPr>
          <w:rFonts w:asciiTheme="minorHAnsi" w:hAnsiTheme="minorHAnsi" w:cstheme="minorHAnsi"/>
          <w:sz w:val="20"/>
          <w:szCs w:val="20"/>
        </w:rPr>
        <w:t>)</w:t>
      </w:r>
    </w:p>
    <w:p w14:paraId="0B63B515" w14:textId="77777777" w:rsidR="008145E3" w:rsidRPr="0084189F" w:rsidRDefault="008145E3" w:rsidP="008145E3">
      <w:pPr>
        <w:spacing w:after="0" w:line="240" w:lineRule="auto"/>
        <w:rPr>
          <w:sz w:val="20"/>
          <w:szCs w:val="20"/>
        </w:rPr>
      </w:pPr>
    </w:p>
    <w:p w14:paraId="2C4E327B" w14:textId="77777777" w:rsidR="007C2018" w:rsidRPr="0084189F" w:rsidRDefault="007C2018" w:rsidP="0084189F">
      <w:pPr>
        <w:spacing w:after="0" w:line="240" w:lineRule="auto"/>
        <w:rPr>
          <w:rFonts w:cstheme="minorHAnsi"/>
          <w:sz w:val="20"/>
          <w:szCs w:val="20"/>
        </w:rPr>
      </w:pPr>
    </w:p>
    <w:sectPr w:rsidR="007C2018" w:rsidRPr="0084189F" w:rsidSect="00A4019A">
      <w:headerReference w:type="even" r:id="rId66"/>
      <w:headerReference w:type="default" r:id="rId67"/>
      <w:footerReference w:type="default" r:id="rId68"/>
      <w:headerReference w:type="first" r:id="rId69"/>
      <w:type w:val="continuous"/>
      <w:pgSz w:w="12240" w:h="15840" w:code="1"/>
      <w:pgMar w:top="720" w:right="720" w:bottom="720" w:left="720" w:header="432" w:footer="432" w:gutter="0"/>
      <w:cols w:space="720"/>
      <w:docGrid w:linePitch="360"/>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45F70AE8" w16cex:dateUtc="2021-07-29T15:09:17.861Z"/>
  <w16cex:commentExtensible w16cex:durableId="72032C99" w16cex:dateUtc="2021-10-04T18:47:19.029Z"/>
  <w16cex:commentExtensible w16cex:durableId="1F992D19" w16cex:dateUtc="2021-10-06T18:06:47.697Z"/>
  <w16cex:commentExtensible w16cex:durableId="0337E461" w16cex:dateUtc="2021-10-12T14:03:32.532Z"/>
  <w16cex:commentExtensible w16cex:durableId="48A52E12" w16cex:dateUtc="2021-10-12T14:05:55.932Z"/>
  <w16cex:commentExtensible w16cex:durableId="66A5E758" w16cex:dateUtc="2021-10-12T14:06:55.455Z"/>
  <w16cex:commentExtensible w16cex:durableId="61C6F246" w16cex:dateUtc="2021-10-12T14:17:23.334Z"/>
  <w16cex:commentExtensible w16cex:durableId="2C2AD0CA" w16cex:dateUtc="2021-10-12T14:27:17.953Z"/>
  <w16cex:commentExtensible w16cex:durableId="5529902B" w16cex:dateUtc="2021-10-12T14:28:10.127Z"/>
  <w16cex:commentExtensible w16cex:durableId="11BEC0CF" w16cex:dateUtc="2021-10-12T14:29:32.376Z"/>
  <w16cex:commentExtensible w16cex:durableId="65564E68" w16cex:dateUtc="2021-10-12T14:30:00.967Z"/>
  <w16cex:commentExtensible w16cex:durableId="7E64DA30" w16cex:dateUtc="2021-10-12T14:31:35.508Z"/>
  <w16cex:commentExtensible w16cex:durableId="5BA3ED68" w16cex:dateUtc="2021-10-12T14:33:18.276Z"/>
  <w16cex:commentExtensible w16cex:durableId="0BC06C89" w16cex:dateUtc="2021-10-12T14:42:28.589Z"/>
  <w16cex:commentExtensible w16cex:durableId="7CF2FDB4" w16cex:dateUtc="2021-10-12T14:44:00.267Z"/>
  <w16cex:commentExtensible w16cex:durableId="1B07123D" w16cex:dateUtc="2021-10-12T14:52:52.926Z"/>
  <w16cex:commentExtensible w16cex:durableId="672D4B78" w16cex:dateUtc="2021-10-12T14:55:58.837Z"/>
  <w16cex:commentExtensible w16cex:durableId="465B2812" w16cex:dateUtc="2021-10-12T14:58:54.864Z"/>
  <w16cex:commentExtensible w16cex:durableId="08EE8A8E" w16cex:dateUtc="2021-10-12T14:59:21.503Z"/>
  <w16cex:commentExtensible w16cex:durableId="63E85535" w16cex:dateUtc="2021-10-12T15:20:12.479Z"/>
  <w16cex:commentExtensible w16cex:durableId="2EFE2D77" w16cex:dateUtc="2021-10-12T15:22:54.608Z"/>
  <w16cex:commentExtensible w16cex:durableId="494D98A6" w16cex:dateUtc="2021-10-12T15:24:36.877Z"/>
  <w16cex:commentExtensible w16cex:durableId="23EA6A19" w16cex:dateUtc="2021-10-12T15:14:11.503Z"/>
  <w16cex:commentExtensible w16cex:durableId="67329000" w16cex:dateUtc="2021-10-12T15:15:25.364Z"/>
  <w16cex:commentExtensible w16cex:durableId="21F87ED4" w16cex:dateUtc="2021-10-12T15:20:30.011Z"/>
  <w16cex:commentExtensible w16cex:durableId="451AFEEB" w16cex:dateUtc="2021-10-12T15:21:43.604Z"/>
  <w16cex:commentExtensible w16cex:durableId="416DAD16" w16cex:dateUtc="2021-10-12T14:30:00.967Z"/>
  <w16cex:commentExtensible w16cex:durableId="4BB52B71" w16cex:dateUtc="2021-10-12T15:23:15.758Z"/>
  <w16cex:commentExtensible w16cex:durableId="7ADC3513" w16cex:dateUtc="2021-10-12T15:26:06.528Z"/>
  <w16cex:commentExtensible w16cex:durableId="104465A5" w16cex:dateUtc="2021-10-12T15:31:36.147Z"/>
  <w16cex:commentExtensible w16cex:durableId="76BF8444" w16cex:dateUtc="2021-10-12T15:32:38.711Z"/>
  <w16cex:commentExtensible w16cex:durableId="4CD63E94" w16cex:dateUtc="2021-10-12T14:42:28.589Z"/>
  <w16cex:commentExtensible w16cex:durableId="7B95516F" w16cex:dateUtc="2021-10-12T14:44:00.267Z"/>
  <w16cex:commentExtensible w16cex:durableId="6B0AF570" w16cex:dateUtc="2021-10-12T15:37:45.834Z"/>
  <w16cex:commentExtensible w16cex:durableId="79497992" w16cex:dateUtc="2021-10-12T15:40:03.804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90FF042" w16cid:durableId="255880EE"/>
  <w16cid:commentId w16cid:paraId="012EA69D" w16cid:durableId="2562F711"/>
  <w16cid:commentId w16cid:paraId="0D5FB0FA" w16cid:durableId="255880EF"/>
  <w16cid:commentId w16cid:paraId="4FBF38F0" w16cid:durableId="2562F771"/>
  <w16cid:commentId w16cid:paraId="6EA5D1A2" w16cid:durableId="2562F7D9"/>
  <w16cid:commentId w16cid:paraId="680220E3" w16cid:durableId="2562F8B7"/>
  <w16cid:commentId w16cid:paraId="12EB8DAA" w16cid:durableId="2562F87F"/>
  <w16cid:commentId w16cid:paraId="102B9EAD" w16cid:durableId="2562F918"/>
  <w16cid:commentId w16cid:paraId="1F2AC919" w16cid:durableId="5F548157"/>
  <w16cid:commentId w16cid:paraId="1F4996A7" w16cid:durableId="2562F966"/>
  <w16cid:commentId w16cid:paraId="0A133594" w16cid:durableId="2562F99E"/>
  <w16cid:commentId w16cid:paraId="03270692" w16cid:durableId="255880F1"/>
  <w16cid:commentId w16cid:paraId="358D7478" w16cid:durableId="255880F2"/>
  <w16cid:commentId w16cid:paraId="6B2B258B" w16cid:durableId="2562FB36"/>
  <w16cid:commentId w16cid:paraId="0702060D" w16cid:durableId="2562FA12"/>
  <w16cid:commentId w16cid:paraId="50724115" w16cid:durableId="2562FA49"/>
  <w16cid:commentId w16cid:paraId="67FB2AB2" w16cid:durableId="2562FA65"/>
  <w16cid:commentId w16cid:paraId="761743AD" w16cid:durableId="2562FAC2"/>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156CA5B" w14:textId="77777777" w:rsidR="00252CD0" w:rsidRDefault="00252CD0">
      <w:pPr>
        <w:spacing w:after="0" w:line="240" w:lineRule="auto"/>
      </w:pPr>
      <w:r>
        <w:separator/>
      </w:r>
    </w:p>
  </w:endnote>
  <w:endnote w:type="continuationSeparator" w:id="0">
    <w:p w14:paraId="340AA271" w14:textId="77777777" w:rsidR="00252CD0" w:rsidRDefault="00252C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FCCDCC" w14:textId="77777777" w:rsidR="00252CD0" w:rsidRPr="0084189F" w:rsidRDefault="00252CD0"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090E56" w14:textId="40DB40C7" w:rsidR="00252CD0" w:rsidRPr="0084189F" w:rsidRDefault="00252CD0"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C308B5">
      <w:rPr>
        <w:rFonts w:asciiTheme="minorHAnsi" w:hAnsiTheme="minorHAnsi"/>
        <w:noProof/>
      </w:rPr>
      <w:t>20</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252CD0" w14:paraId="3CA2B8A8" w14:textId="77777777" w:rsidTr="2CCF82DD">
      <w:tc>
        <w:tcPr>
          <w:tcW w:w="3600" w:type="dxa"/>
        </w:tcPr>
        <w:p w14:paraId="75EB08C0" w14:textId="77777777" w:rsidR="00252CD0" w:rsidRDefault="00252CD0" w:rsidP="2CCF82DD">
          <w:pPr>
            <w:pStyle w:val="Header"/>
            <w:ind w:left="-115"/>
            <w:jc w:val="left"/>
          </w:pPr>
        </w:p>
      </w:tc>
      <w:tc>
        <w:tcPr>
          <w:tcW w:w="3600" w:type="dxa"/>
        </w:tcPr>
        <w:p w14:paraId="54BBAD21" w14:textId="77777777" w:rsidR="00252CD0" w:rsidRDefault="00252CD0" w:rsidP="2CCF82DD">
          <w:pPr>
            <w:pStyle w:val="Header"/>
            <w:jc w:val="center"/>
          </w:pPr>
        </w:p>
      </w:tc>
      <w:tc>
        <w:tcPr>
          <w:tcW w:w="3600" w:type="dxa"/>
        </w:tcPr>
        <w:p w14:paraId="3EED9CBC" w14:textId="77777777" w:rsidR="00252CD0" w:rsidRDefault="00252CD0" w:rsidP="2CCF82DD">
          <w:pPr>
            <w:pStyle w:val="Header"/>
            <w:ind w:right="-115"/>
            <w:jc w:val="right"/>
          </w:pPr>
        </w:p>
      </w:tc>
    </w:tr>
  </w:tbl>
  <w:p w14:paraId="4992CF23" w14:textId="77777777" w:rsidR="00252CD0" w:rsidRDefault="00252CD0"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7A6F533" w14:textId="77777777" w:rsidR="00252CD0" w:rsidRDefault="00252CD0">
      <w:pPr>
        <w:spacing w:after="0" w:line="240" w:lineRule="auto"/>
      </w:pPr>
      <w:r>
        <w:separator/>
      </w:r>
    </w:p>
  </w:footnote>
  <w:footnote w:type="continuationSeparator" w:id="0">
    <w:p w14:paraId="070246D5" w14:textId="77777777" w:rsidR="00252CD0" w:rsidRDefault="00252C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829951" w14:textId="77777777" w:rsidR="00252CD0" w:rsidRDefault="00252CD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32FAAD" w14:textId="77777777" w:rsidR="00252CD0" w:rsidRPr="00A4019A" w:rsidRDefault="00252CD0">
    <w:pPr>
      <w:pStyle w:val="Header"/>
      <w:rPr>
        <w:rFonts w:asciiTheme="minorHAnsi" w:hAnsiTheme="minorHAnsi" w:cstheme="minorHAnsi"/>
        <w:sz w:val="20"/>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C3BD86" w14:textId="77777777" w:rsidR="00252CD0" w:rsidRDefault="00252CD0">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B9C067" w14:textId="77777777" w:rsidR="00252CD0" w:rsidRDefault="00252CD0">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AB050E" w14:textId="77777777" w:rsidR="00252CD0" w:rsidRPr="00A4019A" w:rsidRDefault="00252CD0" w:rsidP="2CCF82DD">
    <w:pPr>
      <w:pStyle w:val="Header"/>
      <w:rPr>
        <w:rFonts w:asciiTheme="minorHAnsi" w:hAnsiTheme="minorHAnsi"/>
        <w:sz w:val="20"/>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0A4BC1" w14:textId="77777777" w:rsidR="00252CD0" w:rsidRDefault="00252CD0">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C570B3" w14:textId="77777777" w:rsidR="00252CD0" w:rsidRDefault="00252CD0">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252CD0" w14:paraId="5037534D" w14:textId="77777777" w:rsidTr="2CCF82DD">
      <w:tc>
        <w:tcPr>
          <w:tcW w:w="3600" w:type="dxa"/>
        </w:tcPr>
        <w:p w14:paraId="0A8ACABF" w14:textId="77777777" w:rsidR="00252CD0" w:rsidRDefault="00252CD0" w:rsidP="2CCF82DD">
          <w:pPr>
            <w:pStyle w:val="Header"/>
            <w:ind w:left="-115"/>
            <w:jc w:val="left"/>
          </w:pPr>
        </w:p>
      </w:tc>
      <w:tc>
        <w:tcPr>
          <w:tcW w:w="3600" w:type="dxa"/>
        </w:tcPr>
        <w:p w14:paraId="0990BA69" w14:textId="77777777" w:rsidR="00252CD0" w:rsidRDefault="00252CD0" w:rsidP="2CCF82DD">
          <w:pPr>
            <w:pStyle w:val="Header"/>
            <w:jc w:val="center"/>
          </w:pPr>
        </w:p>
      </w:tc>
      <w:tc>
        <w:tcPr>
          <w:tcW w:w="3600" w:type="dxa"/>
        </w:tcPr>
        <w:p w14:paraId="104C0A64" w14:textId="77777777" w:rsidR="00252CD0" w:rsidRDefault="00252CD0" w:rsidP="2CCF82DD">
          <w:pPr>
            <w:pStyle w:val="Header"/>
            <w:ind w:right="-115"/>
            <w:jc w:val="right"/>
          </w:pPr>
        </w:p>
      </w:tc>
    </w:tr>
  </w:tbl>
  <w:p w14:paraId="75839AEB" w14:textId="77777777" w:rsidR="00252CD0" w:rsidRDefault="00252CD0" w:rsidP="2CCF82DD">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4E4FED" w14:textId="77777777" w:rsidR="00252CD0" w:rsidRDefault="00252CD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5036507"/>
    <w:multiLevelType w:val="hybridMultilevel"/>
    <w:tmpl w:val="218EB4FE"/>
    <w:lvl w:ilvl="0" w:tplc="D2D26166">
      <w:start w:val="1"/>
      <w:numFmt w:val="lowerLetter"/>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5BD4828"/>
    <w:multiLevelType w:val="hybridMultilevel"/>
    <w:tmpl w:val="9EF489D2"/>
    <w:lvl w:ilvl="0" w:tplc="E74867BC">
      <w:start w:val="1"/>
      <w:numFmt w:val="upperLetter"/>
      <w:lvlText w:val="%1."/>
      <w:lvlJc w:val="left"/>
      <w:pPr>
        <w:ind w:left="720" w:hanging="360"/>
      </w:pPr>
      <w:rPr>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CBC3C0E"/>
    <w:multiLevelType w:val="hybridMultilevel"/>
    <w:tmpl w:val="97A899EC"/>
    <w:lvl w:ilvl="0" w:tplc="D2D26166">
      <w:start w:val="1"/>
      <w:numFmt w:val="lowerLetter"/>
      <w:lvlText w:val="%1."/>
      <w:lvlJc w:val="left"/>
      <w:pPr>
        <w:ind w:left="1080" w:hanging="360"/>
      </w:pPr>
      <w:rPr>
        <w:rFonts w:hint="default"/>
        <w:color w:val="auto"/>
      </w:rPr>
    </w:lvl>
    <w:lvl w:ilvl="1" w:tplc="68D072E6">
      <w:start w:val="1"/>
      <w:numFmt w:val="decimal"/>
      <w:lvlText w:val="%2."/>
      <w:lvlJc w:val="left"/>
      <w:pPr>
        <w:ind w:left="1800" w:hanging="360"/>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2A63D6"/>
    <w:multiLevelType w:val="hybridMultilevel"/>
    <w:tmpl w:val="A39E657E"/>
    <w:lvl w:ilvl="0" w:tplc="3452B266">
      <w:start w:val="1"/>
      <w:numFmt w:val="lowerLetter"/>
      <w:lvlText w:val="%1."/>
      <w:lvlJc w:val="left"/>
      <w:pPr>
        <w:tabs>
          <w:tab w:val="num" w:pos="1368"/>
        </w:tabs>
        <w:ind w:left="1368"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8" w15:restartNumberingAfterBreak="0">
    <w:nsid w:val="1C5F0E11"/>
    <w:multiLevelType w:val="hybridMultilevel"/>
    <w:tmpl w:val="72A83806"/>
    <w:lvl w:ilvl="0" w:tplc="4C0A7964">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FD90118"/>
    <w:multiLevelType w:val="hybridMultilevel"/>
    <w:tmpl w:val="60C85E7C"/>
    <w:lvl w:ilvl="0" w:tplc="04090015">
      <w:start w:val="1"/>
      <w:numFmt w:val="upperLetter"/>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10" w15:restartNumberingAfterBreak="0">
    <w:nsid w:val="23B33C93"/>
    <w:multiLevelType w:val="hybridMultilevel"/>
    <w:tmpl w:val="2334F4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4657D2E"/>
    <w:multiLevelType w:val="hybridMultilevel"/>
    <w:tmpl w:val="3E84E17E"/>
    <w:lvl w:ilvl="0" w:tplc="3452B266">
      <w:start w:val="1"/>
      <w:numFmt w:val="lowerLetter"/>
      <w:lvlText w:val="%1."/>
      <w:lvlJc w:val="left"/>
      <w:pPr>
        <w:tabs>
          <w:tab w:val="num" w:pos="1368"/>
        </w:tabs>
        <w:ind w:left="1368" w:hanging="360"/>
      </w:pPr>
      <w:rPr>
        <w:rFonts w:hint="default"/>
      </w:rPr>
    </w:lvl>
    <w:lvl w:ilvl="1" w:tplc="04090019" w:tentative="1">
      <w:start w:val="1"/>
      <w:numFmt w:val="lowerLetter"/>
      <w:lvlText w:val="%2."/>
      <w:lvlJc w:val="left"/>
      <w:pPr>
        <w:tabs>
          <w:tab w:val="num" w:pos="2088"/>
        </w:tabs>
        <w:ind w:left="2088" w:hanging="360"/>
      </w:pPr>
    </w:lvl>
    <w:lvl w:ilvl="2" w:tplc="0409001B" w:tentative="1">
      <w:start w:val="1"/>
      <w:numFmt w:val="lowerRoman"/>
      <w:lvlText w:val="%3."/>
      <w:lvlJc w:val="right"/>
      <w:pPr>
        <w:tabs>
          <w:tab w:val="num" w:pos="2808"/>
        </w:tabs>
        <w:ind w:left="2808" w:hanging="180"/>
      </w:pPr>
    </w:lvl>
    <w:lvl w:ilvl="3" w:tplc="0409000F" w:tentative="1">
      <w:start w:val="1"/>
      <w:numFmt w:val="decimal"/>
      <w:lvlText w:val="%4."/>
      <w:lvlJc w:val="left"/>
      <w:pPr>
        <w:tabs>
          <w:tab w:val="num" w:pos="3528"/>
        </w:tabs>
        <w:ind w:left="3528" w:hanging="360"/>
      </w:pPr>
    </w:lvl>
    <w:lvl w:ilvl="4" w:tplc="04090019" w:tentative="1">
      <w:start w:val="1"/>
      <w:numFmt w:val="lowerLetter"/>
      <w:lvlText w:val="%5."/>
      <w:lvlJc w:val="left"/>
      <w:pPr>
        <w:tabs>
          <w:tab w:val="num" w:pos="4248"/>
        </w:tabs>
        <w:ind w:left="4248" w:hanging="360"/>
      </w:pPr>
    </w:lvl>
    <w:lvl w:ilvl="5" w:tplc="0409001B" w:tentative="1">
      <w:start w:val="1"/>
      <w:numFmt w:val="lowerRoman"/>
      <w:lvlText w:val="%6."/>
      <w:lvlJc w:val="right"/>
      <w:pPr>
        <w:tabs>
          <w:tab w:val="num" w:pos="4968"/>
        </w:tabs>
        <w:ind w:left="4968" w:hanging="180"/>
      </w:pPr>
    </w:lvl>
    <w:lvl w:ilvl="6" w:tplc="0409000F" w:tentative="1">
      <w:start w:val="1"/>
      <w:numFmt w:val="decimal"/>
      <w:lvlText w:val="%7."/>
      <w:lvlJc w:val="left"/>
      <w:pPr>
        <w:tabs>
          <w:tab w:val="num" w:pos="5688"/>
        </w:tabs>
        <w:ind w:left="5688" w:hanging="360"/>
      </w:pPr>
    </w:lvl>
    <w:lvl w:ilvl="7" w:tplc="04090019" w:tentative="1">
      <w:start w:val="1"/>
      <w:numFmt w:val="lowerLetter"/>
      <w:lvlText w:val="%8."/>
      <w:lvlJc w:val="left"/>
      <w:pPr>
        <w:tabs>
          <w:tab w:val="num" w:pos="6408"/>
        </w:tabs>
        <w:ind w:left="6408" w:hanging="360"/>
      </w:pPr>
    </w:lvl>
    <w:lvl w:ilvl="8" w:tplc="0409001B" w:tentative="1">
      <w:start w:val="1"/>
      <w:numFmt w:val="lowerRoman"/>
      <w:lvlText w:val="%9."/>
      <w:lvlJc w:val="right"/>
      <w:pPr>
        <w:tabs>
          <w:tab w:val="num" w:pos="7128"/>
        </w:tabs>
        <w:ind w:left="7128" w:hanging="180"/>
      </w:pPr>
    </w:lvl>
  </w:abstractNum>
  <w:abstractNum w:abstractNumId="12" w15:restartNumberingAfterBreak="0">
    <w:nsid w:val="353D115D"/>
    <w:multiLevelType w:val="hybridMultilevel"/>
    <w:tmpl w:val="3B5A59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6AA64F6"/>
    <w:multiLevelType w:val="hybridMultilevel"/>
    <w:tmpl w:val="FB36DBC6"/>
    <w:lvl w:ilvl="0" w:tplc="C5C80E22">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15" w15:restartNumberingAfterBreak="0">
    <w:nsid w:val="3E8417CA"/>
    <w:multiLevelType w:val="hybridMultilevel"/>
    <w:tmpl w:val="72A83806"/>
    <w:lvl w:ilvl="0" w:tplc="4C0A7964">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4327D84"/>
    <w:multiLevelType w:val="hybridMultilevel"/>
    <w:tmpl w:val="36FCEF44"/>
    <w:lvl w:ilvl="0" w:tplc="B8341ABC">
      <w:start w:val="1"/>
      <w:numFmt w:val="decimal"/>
      <w:lvlText w:val="%1."/>
      <w:lvlJc w:val="left"/>
      <w:pPr>
        <w:ind w:left="720" w:hanging="360"/>
      </w:pPr>
      <w:rPr>
        <w:b/>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7A07FB9"/>
    <w:multiLevelType w:val="hybridMultilevel"/>
    <w:tmpl w:val="4D9A9218"/>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1" w15:restartNumberingAfterBreak="0">
    <w:nsid w:val="4B763377"/>
    <w:multiLevelType w:val="hybridMultilevel"/>
    <w:tmpl w:val="481CBB08"/>
    <w:lvl w:ilvl="0" w:tplc="D2D26166">
      <w:start w:val="1"/>
      <w:numFmt w:val="lowerLetter"/>
      <w:lvlText w:val="%1."/>
      <w:lvlJc w:val="left"/>
      <w:pPr>
        <w:ind w:left="1440" w:hanging="360"/>
      </w:pPr>
      <w:rPr>
        <w:rFonts w:hint="default"/>
        <w:color w:val="auto"/>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66E53D21"/>
    <w:multiLevelType w:val="hybridMultilevel"/>
    <w:tmpl w:val="CA745BD2"/>
    <w:lvl w:ilvl="0" w:tplc="D2D26166">
      <w:start w:val="1"/>
      <w:numFmt w:val="lowerLetter"/>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1E05C64"/>
    <w:multiLevelType w:val="hybridMultilevel"/>
    <w:tmpl w:val="55BC661A"/>
    <w:lvl w:ilvl="0" w:tplc="04090015">
      <w:start w:val="1"/>
      <w:numFmt w:val="upperLetter"/>
      <w:lvlText w:val="%1."/>
      <w:lvlJc w:val="left"/>
      <w:pPr>
        <w:tabs>
          <w:tab w:val="num" w:pos="1080"/>
        </w:tabs>
        <w:ind w:left="1080" w:hanging="360"/>
      </w:pPr>
      <w:rPr>
        <w:rFonts w:hint="default"/>
      </w:rPr>
    </w:lvl>
    <w:lvl w:ilvl="1" w:tplc="04090001">
      <w:start w:val="1"/>
      <w:numFmt w:val="bullet"/>
      <w:lvlText w:val=""/>
      <w:lvlJc w:val="left"/>
      <w:pPr>
        <w:tabs>
          <w:tab w:val="num" w:pos="1800"/>
        </w:tabs>
        <w:ind w:left="1800" w:hanging="360"/>
      </w:pPr>
      <w:rPr>
        <w:rFonts w:ascii="Symbol" w:hAnsi="Symbol" w:hint="default"/>
      </w:rPr>
    </w:lvl>
    <w:lvl w:ilvl="2" w:tplc="04090001">
      <w:start w:val="1"/>
      <w:numFmt w:val="bullet"/>
      <w:lvlText w:val=""/>
      <w:lvlJc w:val="left"/>
      <w:pPr>
        <w:tabs>
          <w:tab w:val="num" w:pos="2520"/>
        </w:tabs>
        <w:ind w:left="2520" w:hanging="180"/>
      </w:pPr>
      <w:rPr>
        <w:rFonts w:ascii="Symbol" w:hAnsi="Symbol" w:hint="default"/>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24"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AFA1AC8"/>
    <w:multiLevelType w:val="hybridMultilevel"/>
    <w:tmpl w:val="0C22F114"/>
    <w:lvl w:ilvl="0" w:tplc="29286A66">
      <w:start w:val="1"/>
      <w:numFmt w:val="upperLetter"/>
      <w:lvlText w:val="%1."/>
      <w:lvlJc w:val="left"/>
      <w:pPr>
        <w:ind w:left="839" w:hanging="720"/>
      </w:pPr>
      <w:rPr>
        <w:rFonts w:asciiTheme="minorHAnsi" w:eastAsia="Arial Narrow" w:hAnsiTheme="minorHAnsi" w:cstheme="minorHAnsi" w:hint="default"/>
        <w:b w:val="0"/>
        <w:bCs/>
        <w:i w:val="0"/>
        <w:iCs w:val="0"/>
        <w:color w:val="221F1F"/>
        <w:spacing w:val="-4"/>
        <w:w w:val="100"/>
        <w:sz w:val="20"/>
        <w:szCs w:val="22"/>
        <w:lang w:val="en-US" w:eastAsia="en-US" w:bidi="ar-SA"/>
      </w:rPr>
    </w:lvl>
    <w:lvl w:ilvl="1" w:tplc="08B09418">
      <w:numFmt w:val="bullet"/>
      <w:lvlText w:val=""/>
      <w:lvlJc w:val="left"/>
      <w:pPr>
        <w:ind w:left="1560" w:hanging="361"/>
      </w:pPr>
      <w:rPr>
        <w:rFonts w:ascii="Symbol" w:eastAsia="Symbol" w:hAnsi="Symbol" w:cs="Symbol" w:hint="default"/>
        <w:b w:val="0"/>
        <w:bCs w:val="0"/>
        <w:i w:val="0"/>
        <w:iCs w:val="0"/>
        <w:color w:val="221F1F"/>
        <w:w w:val="100"/>
        <w:sz w:val="22"/>
        <w:szCs w:val="22"/>
        <w:lang w:val="en-US" w:eastAsia="en-US" w:bidi="ar-SA"/>
      </w:rPr>
    </w:lvl>
    <w:lvl w:ilvl="2" w:tplc="0AE42D46">
      <w:numFmt w:val="bullet"/>
      <w:lvlText w:val="•"/>
      <w:lvlJc w:val="left"/>
      <w:pPr>
        <w:ind w:left="2533" w:hanging="361"/>
      </w:pPr>
      <w:rPr>
        <w:rFonts w:hint="default"/>
        <w:lang w:val="en-US" w:eastAsia="en-US" w:bidi="ar-SA"/>
      </w:rPr>
    </w:lvl>
    <w:lvl w:ilvl="3" w:tplc="6004E66A">
      <w:numFmt w:val="bullet"/>
      <w:lvlText w:val="•"/>
      <w:lvlJc w:val="left"/>
      <w:pPr>
        <w:ind w:left="3506" w:hanging="361"/>
      </w:pPr>
      <w:rPr>
        <w:rFonts w:hint="default"/>
        <w:lang w:val="en-US" w:eastAsia="en-US" w:bidi="ar-SA"/>
      </w:rPr>
    </w:lvl>
    <w:lvl w:ilvl="4" w:tplc="117409EC">
      <w:numFmt w:val="bullet"/>
      <w:lvlText w:val="•"/>
      <w:lvlJc w:val="left"/>
      <w:pPr>
        <w:ind w:left="4480" w:hanging="361"/>
      </w:pPr>
      <w:rPr>
        <w:rFonts w:hint="default"/>
        <w:lang w:val="en-US" w:eastAsia="en-US" w:bidi="ar-SA"/>
      </w:rPr>
    </w:lvl>
    <w:lvl w:ilvl="5" w:tplc="E0FA7C88">
      <w:numFmt w:val="bullet"/>
      <w:lvlText w:val="•"/>
      <w:lvlJc w:val="left"/>
      <w:pPr>
        <w:ind w:left="5453" w:hanging="361"/>
      </w:pPr>
      <w:rPr>
        <w:rFonts w:hint="default"/>
        <w:lang w:val="en-US" w:eastAsia="en-US" w:bidi="ar-SA"/>
      </w:rPr>
    </w:lvl>
    <w:lvl w:ilvl="6" w:tplc="C9182FC4">
      <w:numFmt w:val="bullet"/>
      <w:lvlText w:val="•"/>
      <w:lvlJc w:val="left"/>
      <w:pPr>
        <w:ind w:left="6426" w:hanging="361"/>
      </w:pPr>
      <w:rPr>
        <w:rFonts w:hint="default"/>
        <w:lang w:val="en-US" w:eastAsia="en-US" w:bidi="ar-SA"/>
      </w:rPr>
    </w:lvl>
    <w:lvl w:ilvl="7" w:tplc="BDDC24D0">
      <w:numFmt w:val="bullet"/>
      <w:lvlText w:val="•"/>
      <w:lvlJc w:val="left"/>
      <w:pPr>
        <w:ind w:left="7400" w:hanging="361"/>
      </w:pPr>
      <w:rPr>
        <w:rFonts w:hint="default"/>
        <w:lang w:val="en-US" w:eastAsia="en-US" w:bidi="ar-SA"/>
      </w:rPr>
    </w:lvl>
    <w:lvl w:ilvl="8" w:tplc="C96CACF2">
      <w:numFmt w:val="bullet"/>
      <w:lvlText w:val="•"/>
      <w:lvlJc w:val="left"/>
      <w:pPr>
        <w:ind w:left="8373" w:hanging="361"/>
      </w:pPr>
      <w:rPr>
        <w:rFonts w:hint="default"/>
        <w:lang w:val="en-US" w:eastAsia="en-US" w:bidi="ar-SA"/>
      </w:rPr>
    </w:lvl>
  </w:abstractNum>
  <w:abstractNum w:abstractNumId="26" w15:restartNumberingAfterBreak="0">
    <w:nsid w:val="7D103481"/>
    <w:multiLevelType w:val="multilevel"/>
    <w:tmpl w:val="D1D69A80"/>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pStyle w:val="Heading3"/>
      <w:lvlText w:val="%1.%2.%3"/>
      <w:lvlJc w:val="left"/>
      <w:pPr>
        <w:ind w:left="72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7" w15:restartNumberingAfterBreak="0">
    <w:nsid w:val="7FAC3DCF"/>
    <w:multiLevelType w:val="hybridMultilevel"/>
    <w:tmpl w:val="E7868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14"/>
  </w:num>
  <w:num w:numId="3">
    <w:abstractNumId w:val="0"/>
  </w:num>
  <w:num w:numId="4">
    <w:abstractNumId w:val="5"/>
  </w:num>
  <w:num w:numId="5">
    <w:abstractNumId w:val="19"/>
  </w:num>
  <w:num w:numId="6">
    <w:abstractNumId w:val="24"/>
  </w:num>
  <w:num w:numId="7">
    <w:abstractNumId w:val="20"/>
  </w:num>
  <w:num w:numId="8">
    <w:abstractNumId w:val="4"/>
  </w:num>
  <w:num w:numId="9">
    <w:abstractNumId w:val="26"/>
  </w:num>
  <w:num w:numId="10">
    <w:abstractNumId w:val="18"/>
  </w:num>
  <w:num w:numId="11">
    <w:abstractNumId w:val="9"/>
  </w:num>
  <w:num w:numId="12">
    <w:abstractNumId w:val="17"/>
  </w:num>
  <w:num w:numId="13">
    <w:abstractNumId w:val="23"/>
  </w:num>
  <w:num w:numId="14">
    <w:abstractNumId w:val="25"/>
  </w:num>
  <w:num w:numId="15">
    <w:abstractNumId w:val="6"/>
  </w:num>
  <w:num w:numId="16">
    <w:abstractNumId w:val="15"/>
  </w:num>
  <w:num w:numId="17">
    <w:abstractNumId w:val="8"/>
  </w:num>
  <w:num w:numId="18">
    <w:abstractNumId w:val="21"/>
  </w:num>
  <w:num w:numId="19">
    <w:abstractNumId w:val="22"/>
  </w:num>
  <w:num w:numId="20">
    <w:abstractNumId w:val="11"/>
  </w:num>
  <w:num w:numId="21">
    <w:abstractNumId w:val="1"/>
  </w:num>
  <w:num w:numId="22">
    <w:abstractNumId w:val="13"/>
  </w:num>
  <w:num w:numId="23">
    <w:abstractNumId w:val="16"/>
  </w:num>
  <w:num w:numId="24">
    <w:abstractNumId w:val="2"/>
  </w:num>
  <w:num w:numId="25">
    <w:abstractNumId w:val="3"/>
  </w:num>
  <w:num w:numId="26">
    <w:abstractNumId w:val="27"/>
  </w:num>
  <w:num w:numId="27">
    <w:abstractNumId w:val="10"/>
  </w:num>
  <w:num w:numId="28">
    <w:abstractNumId w:val="12"/>
  </w:num>
  <w:numIdMacAtCleanup w:val="26"/>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Longmuir, Geoff [TREAS]">
    <w15:presenceInfo w15:providerId="AD" w15:userId="S-1-5-21-3342024681-333314647-251681998-32986"/>
  </w15:person>
  <w15:person w15:author="Thomas, Kristi">
    <w15:presenceInfo w15:providerId="AD" w15:userId="S-1-5-21-3342024681-333314647-251681998-12570"/>
  </w15:person>
  <w15:person w15:author="Geoff Longmuir">
    <w15:presenceInfo w15:providerId="AD" w15:userId="S-1-5-21-3342024681-333314647-251681998-32986"/>
  </w15:person>
  <w15:person w15:author="Thomas, Kristi [TREAS]">
    <w15:presenceInfo w15:providerId="AD" w15:userId="S-1-5-21-3342024681-333314647-251681998-1257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hideSpellingErrors/>
  <w:hideGrammaticalErrors/>
  <w:proofState w:spelling="clean" w:grammar="clean"/>
  <w:trackRevisions/>
  <w:documentProtection w:edit="readOnly" w:enforcement="1" w:cryptProviderType="rsaAES" w:cryptAlgorithmClass="hash" w:cryptAlgorithmType="typeAny" w:cryptAlgorithmSid="14" w:cryptSpinCount="100000" w:hash="czn/sI9NrReuf3EFwbyi/h10eAdjZ6ENIAmTAWAsuAFsDVe5V2p9DfaBDxuz4sa1NRW8ZQfK2W7AO+OLIOnRxw==" w:salt="LY1kROIwDGU8cpd3Kqbmng=="/>
  <w:defaultTabStop w:val="720"/>
  <w:characterSpacingControl w:val="doNotCompress"/>
  <w:hdrShapeDefaults>
    <o:shapedefaults v:ext="edit" spidmax="798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018"/>
    <w:rsid w:val="00000794"/>
    <w:rsid w:val="00003EB9"/>
    <w:rsid w:val="00004D0E"/>
    <w:rsid w:val="000059BD"/>
    <w:rsid w:val="00011B9C"/>
    <w:rsid w:val="00013507"/>
    <w:rsid w:val="000148CB"/>
    <w:rsid w:val="0001505D"/>
    <w:rsid w:val="0001690C"/>
    <w:rsid w:val="00020271"/>
    <w:rsid w:val="0002456C"/>
    <w:rsid w:val="00024809"/>
    <w:rsid w:val="000313F9"/>
    <w:rsid w:val="00032B1F"/>
    <w:rsid w:val="00033455"/>
    <w:rsid w:val="00036F4E"/>
    <w:rsid w:val="00041967"/>
    <w:rsid w:val="00041DFA"/>
    <w:rsid w:val="000459D7"/>
    <w:rsid w:val="00046536"/>
    <w:rsid w:val="00046FA9"/>
    <w:rsid w:val="0004713B"/>
    <w:rsid w:val="00050759"/>
    <w:rsid w:val="00050BD8"/>
    <w:rsid w:val="00054C5A"/>
    <w:rsid w:val="000563D5"/>
    <w:rsid w:val="000565A8"/>
    <w:rsid w:val="000602D9"/>
    <w:rsid w:val="000607BB"/>
    <w:rsid w:val="00060BEB"/>
    <w:rsid w:val="00066A5C"/>
    <w:rsid w:val="00067053"/>
    <w:rsid w:val="000732D0"/>
    <w:rsid w:val="00073F8E"/>
    <w:rsid w:val="00074F4F"/>
    <w:rsid w:val="00075C47"/>
    <w:rsid w:val="00082A26"/>
    <w:rsid w:val="000830E9"/>
    <w:rsid w:val="000959D6"/>
    <w:rsid w:val="00095E0B"/>
    <w:rsid w:val="000963DB"/>
    <w:rsid w:val="00096BA7"/>
    <w:rsid w:val="0009795D"/>
    <w:rsid w:val="000A3C0B"/>
    <w:rsid w:val="000A4687"/>
    <w:rsid w:val="000A5A80"/>
    <w:rsid w:val="000A70B9"/>
    <w:rsid w:val="000A77B8"/>
    <w:rsid w:val="000B01C2"/>
    <w:rsid w:val="000C08E1"/>
    <w:rsid w:val="000C5B6E"/>
    <w:rsid w:val="000C7597"/>
    <w:rsid w:val="000C7830"/>
    <w:rsid w:val="000C7AC1"/>
    <w:rsid w:val="000D15D5"/>
    <w:rsid w:val="000D1B86"/>
    <w:rsid w:val="000D2FC0"/>
    <w:rsid w:val="000D4331"/>
    <w:rsid w:val="000D6356"/>
    <w:rsid w:val="000D69C7"/>
    <w:rsid w:val="000D77E2"/>
    <w:rsid w:val="000E0755"/>
    <w:rsid w:val="000E1B07"/>
    <w:rsid w:val="000E3211"/>
    <w:rsid w:val="000E7898"/>
    <w:rsid w:val="000F171C"/>
    <w:rsid w:val="000F622D"/>
    <w:rsid w:val="000F6EBC"/>
    <w:rsid w:val="001007FB"/>
    <w:rsid w:val="001009D2"/>
    <w:rsid w:val="00102118"/>
    <w:rsid w:val="0010255C"/>
    <w:rsid w:val="001030FA"/>
    <w:rsid w:val="00105630"/>
    <w:rsid w:val="00110692"/>
    <w:rsid w:val="001111D9"/>
    <w:rsid w:val="00111983"/>
    <w:rsid w:val="00111A97"/>
    <w:rsid w:val="00111B9C"/>
    <w:rsid w:val="00111CB8"/>
    <w:rsid w:val="00114331"/>
    <w:rsid w:val="00114DAB"/>
    <w:rsid w:val="00116935"/>
    <w:rsid w:val="00116A2B"/>
    <w:rsid w:val="00116EAE"/>
    <w:rsid w:val="00117D1A"/>
    <w:rsid w:val="001213DC"/>
    <w:rsid w:val="00123D68"/>
    <w:rsid w:val="00125A0E"/>
    <w:rsid w:val="00132A8B"/>
    <w:rsid w:val="00132EEF"/>
    <w:rsid w:val="001360E3"/>
    <w:rsid w:val="00146BD7"/>
    <w:rsid w:val="001478A2"/>
    <w:rsid w:val="00152F3D"/>
    <w:rsid w:val="0015333E"/>
    <w:rsid w:val="00157BCD"/>
    <w:rsid w:val="00157E6D"/>
    <w:rsid w:val="00160DFF"/>
    <w:rsid w:val="00161601"/>
    <w:rsid w:val="0016164E"/>
    <w:rsid w:val="00161F4D"/>
    <w:rsid w:val="00163BB8"/>
    <w:rsid w:val="00165E4F"/>
    <w:rsid w:val="001660C6"/>
    <w:rsid w:val="00166271"/>
    <w:rsid w:val="00167532"/>
    <w:rsid w:val="001705E0"/>
    <w:rsid w:val="00170A76"/>
    <w:rsid w:val="00170A79"/>
    <w:rsid w:val="00181733"/>
    <w:rsid w:val="00181B7D"/>
    <w:rsid w:val="00184A89"/>
    <w:rsid w:val="00186908"/>
    <w:rsid w:val="001906C0"/>
    <w:rsid w:val="001942F7"/>
    <w:rsid w:val="001964A1"/>
    <w:rsid w:val="001A72EC"/>
    <w:rsid w:val="001A7A4C"/>
    <w:rsid w:val="001B12E7"/>
    <w:rsid w:val="001B1E8E"/>
    <w:rsid w:val="001B34CB"/>
    <w:rsid w:val="001B4977"/>
    <w:rsid w:val="001B4BB4"/>
    <w:rsid w:val="001B543C"/>
    <w:rsid w:val="001B6F59"/>
    <w:rsid w:val="001C02EB"/>
    <w:rsid w:val="001C0D9F"/>
    <w:rsid w:val="001C1079"/>
    <w:rsid w:val="001C1C1B"/>
    <w:rsid w:val="001C1E66"/>
    <w:rsid w:val="001C2775"/>
    <w:rsid w:val="001C4241"/>
    <w:rsid w:val="001C57C5"/>
    <w:rsid w:val="001C6A4B"/>
    <w:rsid w:val="001D038C"/>
    <w:rsid w:val="001D2E3A"/>
    <w:rsid w:val="001D6002"/>
    <w:rsid w:val="001D60AB"/>
    <w:rsid w:val="001E311C"/>
    <w:rsid w:val="001E4260"/>
    <w:rsid w:val="001E5A3A"/>
    <w:rsid w:val="001E5B05"/>
    <w:rsid w:val="001E7F93"/>
    <w:rsid w:val="001F036D"/>
    <w:rsid w:val="001F091D"/>
    <w:rsid w:val="001F0F3C"/>
    <w:rsid w:val="001F2461"/>
    <w:rsid w:val="001F2580"/>
    <w:rsid w:val="001F2767"/>
    <w:rsid w:val="001F3123"/>
    <w:rsid w:val="001F593E"/>
    <w:rsid w:val="001F6718"/>
    <w:rsid w:val="001F68FF"/>
    <w:rsid w:val="00200367"/>
    <w:rsid w:val="0020096F"/>
    <w:rsid w:val="0020345B"/>
    <w:rsid w:val="00204AD8"/>
    <w:rsid w:val="00204D6C"/>
    <w:rsid w:val="00211E08"/>
    <w:rsid w:val="0021272C"/>
    <w:rsid w:val="00212AF9"/>
    <w:rsid w:val="002132BB"/>
    <w:rsid w:val="00215F20"/>
    <w:rsid w:val="0021726C"/>
    <w:rsid w:val="00217829"/>
    <w:rsid w:val="0022118D"/>
    <w:rsid w:val="00223482"/>
    <w:rsid w:val="00225B69"/>
    <w:rsid w:val="002309C8"/>
    <w:rsid w:val="0023160A"/>
    <w:rsid w:val="0023189F"/>
    <w:rsid w:val="00231BD4"/>
    <w:rsid w:val="00233784"/>
    <w:rsid w:val="00234459"/>
    <w:rsid w:val="002348B8"/>
    <w:rsid w:val="00235AEF"/>
    <w:rsid w:val="002362E4"/>
    <w:rsid w:val="002402A7"/>
    <w:rsid w:val="002405DB"/>
    <w:rsid w:val="00241378"/>
    <w:rsid w:val="0024416E"/>
    <w:rsid w:val="00244EB0"/>
    <w:rsid w:val="0024530B"/>
    <w:rsid w:val="002473D4"/>
    <w:rsid w:val="002523FA"/>
    <w:rsid w:val="00252CD0"/>
    <w:rsid w:val="002537DF"/>
    <w:rsid w:val="00254667"/>
    <w:rsid w:val="00255BAA"/>
    <w:rsid w:val="00255C6A"/>
    <w:rsid w:val="002627DA"/>
    <w:rsid w:val="00265729"/>
    <w:rsid w:val="002662C1"/>
    <w:rsid w:val="002674F2"/>
    <w:rsid w:val="002675E1"/>
    <w:rsid w:val="002736A5"/>
    <w:rsid w:val="00273B92"/>
    <w:rsid w:val="002740A3"/>
    <w:rsid w:val="002743B6"/>
    <w:rsid w:val="00274F6D"/>
    <w:rsid w:val="00277262"/>
    <w:rsid w:val="002779F6"/>
    <w:rsid w:val="00281D8D"/>
    <w:rsid w:val="00286085"/>
    <w:rsid w:val="002860F9"/>
    <w:rsid w:val="00287234"/>
    <w:rsid w:val="002872F7"/>
    <w:rsid w:val="00291060"/>
    <w:rsid w:val="00294EF5"/>
    <w:rsid w:val="002A5595"/>
    <w:rsid w:val="002A5C1B"/>
    <w:rsid w:val="002A5F51"/>
    <w:rsid w:val="002A6060"/>
    <w:rsid w:val="002A65F4"/>
    <w:rsid w:val="002B6259"/>
    <w:rsid w:val="002B6CDA"/>
    <w:rsid w:val="002C2083"/>
    <w:rsid w:val="002C4BE7"/>
    <w:rsid w:val="002D0071"/>
    <w:rsid w:val="002D1398"/>
    <w:rsid w:val="002D2D5D"/>
    <w:rsid w:val="002D753E"/>
    <w:rsid w:val="002E145D"/>
    <w:rsid w:val="002E1879"/>
    <w:rsid w:val="002E1BDF"/>
    <w:rsid w:val="002E5950"/>
    <w:rsid w:val="002E6903"/>
    <w:rsid w:val="002E6F61"/>
    <w:rsid w:val="002E7BA8"/>
    <w:rsid w:val="002F0BF7"/>
    <w:rsid w:val="002F1B76"/>
    <w:rsid w:val="002F27ED"/>
    <w:rsid w:val="002F3439"/>
    <w:rsid w:val="00300C9C"/>
    <w:rsid w:val="0030400E"/>
    <w:rsid w:val="00304620"/>
    <w:rsid w:val="003056B4"/>
    <w:rsid w:val="00310FDF"/>
    <w:rsid w:val="003132FD"/>
    <w:rsid w:val="003164C9"/>
    <w:rsid w:val="0031667D"/>
    <w:rsid w:val="0032149D"/>
    <w:rsid w:val="00321A28"/>
    <w:rsid w:val="00326090"/>
    <w:rsid w:val="0032624A"/>
    <w:rsid w:val="00330D9E"/>
    <w:rsid w:val="00331B97"/>
    <w:rsid w:val="00332CC3"/>
    <w:rsid w:val="00333686"/>
    <w:rsid w:val="00333BB3"/>
    <w:rsid w:val="00337A8D"/>
    <w:rsid w:val="003400B4"/>
    <w:rsid w:val="003409AE"/>
    <w:rsid w:val="0034517D"/>
    <w:rsid w:val="00352A07"/>
    <w:rsid w:val="00352B24"/>
    <w:rsid w:val="00353055"/>
    <w:rsid w:val="00354595"/>
    <w:rsid w:val="00360BCE"/>
    <w:rsid w:val="003613AC"/>
    <w:rsid w:val="00362037"/>
    <w:rsid w:val="0036243C"/>
    <w:rsid w:val="00365497"/>
    <w:rsid w:val="00365D98"/>
    <w:rsid w:val="00371A7B"/>
    <w:rsid w:val="003726FB"/>
    <w:rsid w:val="00372CBA"/>
    <w:rsid w:val="00374A9C"/>
    <w:rsid w:val="0037697F"/>
    <w:rsid w:val="00376FA7"/>
    <w:rsid w:val="00380817"/>
    <w:rsid w:val="00383444"/>
    <w:rsid w:val="00390BE6"/>
    <w:rsid w:val="00391323"/>
    <w:rsid w:val="00391858"/>
    <w:rsid w:val="00391E5C"/>
    <w:rsid w:val="00394A82"/>
    <w:rsid w:val="00395361"/>
    <w:rsid w:val="00395E51"/>
    <w:rsid w:val="003968BF"/>
    <w:rsid w:val="00396ABD"/>
    <w:rsid w:val="00396F86"/>
    <w:rsid w:val="00397347"/>
    <w:rsid w:val="003A12F1"/>
    <w:rsid w:val="003A4B84"/>
    <w:rsid w:val="003B13C7"/>
    <w:rsid w:val="003B150B"/>
    <w:rsid w:val="003B4957"/>
    <w:rsid w:val="003B4DB4"/>
    <w:rsid w:val="003B4F71"/>
    <w:rsid w:val="003C02F7"/>
    <w:rsid w:val="003C26C7"/>
    <w:rsid w:val="003C2A66"/>
    <w:rsid w:val="003C2D99"/>
    <w:rsid w:val="003C6CED"/>
    <w:rsid w:val="003D207B"/>
    <w:rsid w:val="003D3D82"/>
    <w:rsid w:val="003D4848"/>
    <w:rsid w:val="003D4D91"/>
    <w:rsid w:val="003D5216"/>
    <w:rsid w:val="003D5C73"/>
    <w:rsid w:val="003D5CD7"/>
    <w:rsid w:val="003D6453"/>
    <w:rsid w:val="003D6526"/>
    <w:rsid w:val="003D6637"/>
    <w:rsid w:val="003D6CF5"/>
    <w:rsid w:val="003D787E"/>
    <w:rsid w:val="003E002C"/>
    <w:rsid w:val="003E076C"/>
    <w:rsid w:val="003E1145"/>
    <w:rsid w:val="003E1CFA"/>
    <w:rsid w:val="003E1E78"/>
    <w:rsid w:val="003E33B3"/>
    <w:rsid w:val="003E61D0"/>
    <w:rsid w:val="003E73E8"/>
    <w:rsid w:val="003F131A"/>
    <w:rsid w:val="003F1F35"/>
    <w:rsid w:val="003F2F8C"/>
    <w:rsid w:val="003F339C"/>
    <w:rsid w:val="003F3565"/>
    <w:rsid w:val="003F3773"/>
    <w:rsid w:val="003F3C3A"/>
    <w:rsid w:val="003F4975"/>
    <w:rsid w:val="003F51A7"/>
    <w:rsid w:val="003F66F2"/>
    <w:rsid w:val="00400053"/>
    <w:rsid w:val="00400F4B"/>
    <w:rsid w:val="00402491"/>
    <w:rsid w:val="00406F67"/>
    <w:rsid w:val="004079F7"/>
    <w:rsid w:val="004125EF"/>
    <w:rsid w:val="00426F40"/>
    <w:rsid w:val="00430895"/>
    <w:rsid w:val="00434E20"/>
    <w:rsid w:val="00435690"/>
    <w:rsid w:val="004359D3"/>
    <w:rsid w:val="00436CAD"/>
    <w:rsid w:val="00437D47"/>
    <w:rsid w:val="004413AA"/>
    <w:rsid w:val="00443BC8"/>
    <w:rsid w:val="00444531"/>
    <w:rsid w:val="004500E4"/>
    <w:rsid w:val="00450F5B"/>
    <w:rsid w:val="004545FC"/>
    <w:rsid w:val="00454B0A"/>
    <w:rsid w:val="00456D71"/>
    <w:rsid w:val="0045727F"/>
    <w:rsid w:val="004621BA"/>
    <w:rsid w:val="00462CBA"/>
    <w:rsid w:val="004636B8"/>
    <w:rsid w:val="00467C26"/>
    <w:rsid w:val="00471DDB"/>
    <w:rsid w:val="004746FE"/>
    <w:rsid w:val="0047619E"/>
    <w:rsid w:val="00477A75"/>
    <w:rsid w:val="00477FD4"/>
    <w:rsid w:val="00482A81"/>
    <w:rsid w:val="00483BB6"/>
    <w:rsid w:val="004849C2"/>
    <w:rsid w:val="004873FB"/>
    <w:rsid w:val="00487F38"/>
    <w:rsid w:val="004935DF"/>
    <w:rsid w:val="004949B6"/>
    <w:rsid w:val="00497542"/>
    <w:rsid w:val="004A085A"/>
    <w:rsid w:val="004A1087"/>
    <w:rsid w:val="004A15EF"/>
    <w:rsid w:val="004A291C"/>
    <w:rsid w:val="004A2D41"/>
    <w:rsid w:val="004A4C92"/>
    <w:rsid w:val="004A4D37"/>
    <w:rsid w:val="004A6818"/>
    <w:rsid w:val="004B0095"/>
    <w:rsid w:val="004C08F4"/>
    <w:rsid w:val="004C3E07"/>
    <w:rsid w:val="004C4702"/>
    <w:rsid w:val="004C4836"/>
    <w:rsid w:val="004C5F3E"/>
    <w:rsid w:val="004C742A"/>
    <w:rsid w:val="004D2AEA"/>
    <w:rsid w:val="004D38F7"/>
    <w:rsid w:val="004D7B22"/>
    <w:rsid w:val="004E0254"/>
    <w:rsid w:val="004E2C63"/>
    <w:rsid w:val="004E3DC8"/>
    <w:rsid w:val="004E505C"/>
    <w:rsid w:val="004E57F0"/>
    <w:rsid w:val="004E5B4D"/>
    <w:rsid w:val="004F0437"/>
    <w:rsid w:val="004F0565"/>
    <w:rsid w:val="004F1888"/>
    <w:rsid w:val="004F336A"/>
    <w:rsid w:val="004F4EE1"/>
    <w:rsid w:val="004F6B79"/>
    <w:rsid w:val="004F6BC7"/>
    <w:rsid w:val="00500809"/>
    <w:rsid w:val="005016A2"/>
    <w:rsid w:val="005019FC"/>
    <w:rsid w:val="00502399"/>
    <w:rsid w:val="005032AA"/>
    <w:rsid w:val="005034F5"/>
    <w:rsid w:val="00507FB3"/>
    <w:rsid w:val="0051059C"/>
    <w:rsid w:val="00517503"/>
    <w:rsid w:val="00520770"/>
    <w:rsid w:val="0052240F"/>
    <w:rsid w:val="00523121"/>
    <w:rsid w:val="00526FC0"/>
    <w:rsid w:val="0052A550"/>
    <w:rsid w:val="0054121A"/>
    <w:rsid w:val="00542C70"/>
    <w:rsid w:val="00542E7C"/>
    <w:rsid w:val="005437C8"/>
    <w:rsid w:val="00544A6A"/>
    <w:rsid w:val="0054546A"/>
    <w:rsid w:val="005456EF"/>
    <w:rsid w:val="00546051"/>
    <w:rsid w:val="005461D0"/>
    <w:rsid w:val="00546764"/>
    <w:rsid w:val="00547E5A"/>
    <w:rsid w:val="005500D6"/>
    <w:rsid w:val="00550416"/>
    <w:rsid w:val="00552A14"/>
    <w:rsid w:val="00552D8D"/>
    <w:rsid w:val="00554FDA"/>
    <w:rsid w:val="005572A2"/>
    <w:rsid w:val="00560931"/>
    <w:rsid w:val="00565290"/>
    <w:rsid w:val="00565E6E"/>
    <w:rsid w:val="00575321"/>
    <w:rsid w:val="00577243"/>
    <w:rsid w:val="0058479F"/>
    <w:rsid w:val="00585394"/>
    <w:rsid w:val="00586E31"/>
    <w:rsid w:val="00586EB9"/>
    <w:rsid w:val="0059180A"/>
    <w:rsid w:val="00591CAE"/>
    <w:rsid w:val="0059200D"/>
    <w:rsid w:val="00594628"/>
    <w:rsid w:val="00596A70"/>
    <w:rsid w:val="005A3793"/>
    <w:rsid w:val="005A44F5"/>
    <w:rsid w:val="005B64E8"/>
    <w:rsid w:val="005B65B9"/>
    <w:rsid w:val="005B743F"/>
    <w:rsid w:val="005C0AF4"/>
    <w:rsid w:val="005C0FDA"/>
    <w:rsid w:val="005C1CA5"/>
    <w:rsid w:val="005C31CA"/>
    <w:rsid w:val="005C517F"/>
    <w:rsid w:val="005C55B5"/>
    <w:rsid w:val="005C5FCE"/>
    <w:rsid w:val="005D009B"/>
    <w:rsid w:val="005D0F5E"/>
    <w:rsid w:val="005D62FD"/>
    <w:rsid w:val="005E05E7"/>
    <w:rsid w:val="005E3505"/>
    <w:rsid w:val="005E74DC"/>
    <w:rsid w:val="005F795C"/>
    <w:rsid w:val="005F7A6E"/>
    <w:rsid w:val="00604089"/>
    <w:rsid w:val="00606FAA"/>
    <w:rsid w:val="00610271"/>
    <w:rsid w:val="0061183A"/>
    <w:rsid w:val="00612146"/>
    <w:rsid w:val="00612232"/>
    <w:rsid w:val="006139A9"/>
    <w:rsid w:val="00616400"/>
    <w:rsid w:val="00622E7E"/>
    <w:rsid w:val="00623441"/>
    <w:rsid w:val="006242F9"/>
    <w:rsid w:val="006244DC"/>
    <w:rsid w:val="00624501"/>
    <w:rsid w:val="006246E5"/>
    <w:rsid w:val="00626D8A"/>
    <w:rsid w:val="0063053A"/>
    <w:rsid w:val="00633162"/>
    <w:rsid w:val="00642C5A"/>
    <w:rsid w:val="00644E44"/>
    <w:rsid w:val="00645251"/>
    <w:rsid w:val="00653C82"/>
    <w:rsid w:val="00655702"/>
    <w:rsid w:val="0065750C"/>
    <w:rsid w:val="006601D2"/>
    <w:rsid w:val="00663C9F"/>
    <w:rsid w:val="0066492E"/>
    <w:rsid w:val="006662F8"/>
    <w:rsid w:val="0066693E"/>
    <w:rsid w:val="006674D8"/>
    <w:rsid w:val="00672E40"/>
    <w:rsid w:val="00680577"/>
    <w:rsid w:val="006819CB"/>
    <w:rsid w:val="00685B17"/>
    <w:rsid w:val="00687FA1"/>
    <w:rsid w:val="0069099D"/>
    <w:rsid w:val="0069201A"/>
    <w:rsid w:val="00692E80"/>
    <w:rsid w:val="00696B8C"/>
    <w:rsid w:val="00696EB9"/>
    <w:rsid w:val="00697795"/>
    <w:rsid w:val="006A6657"/>
    <w:rsid w:val="006A76CC"/>
    <w:rsid w:val="006A7FA4"/>
    <w:rsid w:val="006B0320"/>
    <w:rsid w:val="006B22B8"/>
    <w:rsid w:val="006B53DF"/>
    <w:rsid w:val="006B6398"/>
    <w:rsid w:val="006B763A"/>
    <w:rsid w:val="006C0006"/>
    <w:rsid w:val="006C25F8"/>
    <w:rsid w:val="006C3264"/>
    <w:rsid w:val="006C38C0"/>
    <w:rsid w:val="006C423A"/>
    <w:rsid w:val="006C49FB"/>
    <w:rsid w:val="006C530D"/>
    <w:rsid w:val="006D0459"/>
    <w:rsid w:val="006D0CD2"/>
    <w:rsid w:val="006D1895"/>
    <w:rsid w:val="006D1AA9"/>
    <w:rsid w:val="006D1E7C"/>
    <w:rsid w:val="006D2397"/>
    <w:rsid w:val="006D3242"/>
    <w:rsid w:val="006D3836"/>
    <w:rsid w:val="006D4C0C"/>
    <w:rsid w:val="006D4FF1"/>
    <w:rsid w:val="006D541B"/>
    <w:rsid w:val="006D6D4D"/>
    <w:rsid w:val="006D7F4A"/>
    <w:rsid w:val="006E1F36"/>
    <w:rsid w:val="006E4EDB"/>
    <w:rsid w:val="006E4FD7"/>
    <w:rsid w:val="006E71D6"/>
    <w:rsid w:val="006E7632"/>
    <w:rsid w:val="006F0257"/>
    <w:rsid w:val="006F17E2"/>
    <w:rsid w:val="006F1C4F"/>
    <w:rsid w:val="006F2AC5"/>
    <w:rsid w:val="006F37A1"/>
    <w:rsid w:val="006F551F"/>
    <w:rsid w:val="006F6873"/>
    <w:rsid w:val="006F78D7"/>
    <w:rsid w:val="00700827"/>
    <w:rsid w:val="0070129D"/>
    <w:rsid w:val="00701C2F"/>
    <w:rsid w:val="00702EB9"/>
    <w:rsid w:val="00702F47"/>
    <w:rsid w:val="00702F63"/>
    <w:rsid w:val="00706597"/>
    <w:rsid w:val="00710051"/>
    <w:rsid w:val="00712573"/>
    <w:rsid w:val="00712C0D"/>
    <w:rsid w:val="00714F1B"/>
    <w:rsid w:val="007153B8"/>
    <w:rsid w:val="007156CF"/>
    <w:rsid w:val="00716F3A"/>
    <w:rsid w:val="00720B0D"/>
    <w:rsid w:val="00721862"/>
    <w:rsid w:val="00722A01"/>
    <w:rsid w:val="00725B2C"/>
    <w:rsid w:val="00725CB4"/>
    <w:rsid w:val="007261C5"/>
    <w:rsid w:val="007267E7"/>
    <w:rsid w:val="00727D0B"/>
    <w:rsid w:val="0073351F"/>
    <w:rsid w:val="00736640"/>
    <w:rsid w:val="00740883"/>
    <w:rsid w:val="00742DFB"/>
    <w:rsid w:val="00743474"/>
    <w:rsid w:val="007435D0"/>
    <w:rsid w:val="00746FD1"/>
    <w:rsid w:val="007475E4"/>
    <w:rsid w:val="0075282B"/>
    <w:rsid w:val="00753F04"/>
    <w:rsid w:val="00756B8F"/>
    <w:rsid w:val="00757621"/>
    <w:rsid w:val="0076082D"/>
    <w:rsid w:val="0076107E"/>
    <w:rsid w:val="00762AE0"/>
    <w:rsid w:val="0076420E"/>
    <w:rsid w:val="007671E3"/>
    <w:rsid w:val="007675C7"/>
    <w:rsid w:val="007707C7"/>
    <w:rsid w:val="00771A9D"/>
    <w:rsid w:val="00775692"/>
    <w:rsid w:val="0077573A"/>
    <w:rsid w:val="00775BFD"/>
    <w:rsid w:val="00776F9C"/>
    <w:rsid w:val="0077778B"/>
    <w:rsid w:val="007813D7"/>
    <w:rsid w:val="00781654"/>
    <w:rsid w:val="00781D9D"/>
    <w:rsid w:val="0078275D"/>
    <w:rsid w:val="00784797"/>
    <w:rsid w:val="00785528"/>
    <w:rsid w:val="007908AF"/>
    <w:rsid w:val="00790910"/>
    <w:rsid w:val="00790FD6"/>
    <w:rsid w:val="00792AFA"/>
    <w:rsid w:val="00793352"/>
    <w:rsid w:val="0079452C"/>
    <w:rsid w:val="00794975"/>
    <w:rsid w:val="00794F7F"/>
    <w:rsid w:val="0079546E"/>
    <w:rsid w:val="00795878"/>
    <w:rsid w:val="007965C3"/>
    <w:rsid w:val="00797656"/>
    <w:rsid w:val="007A1068"/>
    <w:rsid w:val="007A253A"/>
    <w:rsid w:val="007A3CE0"/>
    <w:rsid w:val="007A66C7"/>
    <w:rsid w:val="007B0989"/>
    <w:rsid w:val="007B0C02"/>
    <w:rsid w:val="007B169F"/>
    <w:rsid w:val="007B4180"/>
    <w:rsid w:val="007B532B"/>
    <w:rsid w:val="007B559E"/>
    <w:rsid w:val="007B6515"/>
    <w:rsid w:val="007C2018"/>
    <w:rsid w:val="007C203E"/>
    <w:rsid w:val="007C3E7C"/>
    <w:rsid w:val="007C58BD"/>
    <w:rsid w:val="007C77F0"/>
    <w:rsid w:val="007D15C0"/>
    <w:rsid w:val="007D37F4"/>
    <w:rsid w:val="007D409A"/>
    <w:rsid w:val="007D486D"/>
    <w:rsid w:val="007D6594"/>
    <w:rsid w:val="007E1D90"/>
    <w:rsid w:val="007E5C92"/>
    <w:rsid w:val="007E610F"/>
    <w:rsid w:val="007F00F9"/>
    <w:rsid w:val="007F4137"/>
    <w:rsid w:val="007F4620"/>
    <w:rsid w:val="007F465E"/>
    <w:rsid w:val="007F6E07"/>
    <w:rsid w:val="00802B5D"/>
    <w:rsid w:val="0080343E"/>
    <w:rsid w:val="00806615"/>
    <w:rsid w:val="008145E3"/>
    <w:rsid w:val="00814FA8"/>
    <w:rsid w:val="00816ABA"/>
    <w:rsid w:val="0081728B"/>
    <w:rsid w:val="008214BD"/>
    <w:rsid w:val="00821960"/>
    <w:rsid w:val="00821B7C"/>
    <w:rsid w:val="00823571"/>
    <w:rsid w:val="008306B3"/>
    <w:rsid w:val="008315EC"/>
    <w:rsid w:val="008353D3"/>
    <w:rsid w:val="008368C5"/>
    <w:rsid w:val="00837D21"/>
    <w:rsid w:val="0084189F"/>
    <w:rsid w:val="0084710F"/>
    <w:rsid w:val="00851021"/>
    <w:rsid w:val="00852059"/>
    <w:rsid w:val="00855DE0"/>
    <w:rsid w:val="008606E7"/>
    <w:rsid w:val="00860992"/>
    <w:rsid w:val="008624C1"/>
    <w:rsid w:val="00862E44"/>
    <w:rsid w:val="008713C8"/>
    <w:rsid w:val="00871B99"/>
    <w:rsid w:val="00872793"/>
    <w:rsid w:val="008730EE"/>
    <w:rsid w:val="00874C94"/>
    <w:rsid w:val="00877798"/>
    <w:rsid w:val="008809F1"/>
    <w:rsid w:val="00885BF8"/>
    <w:rsid w:val="00890FB8"/>
    <w:rsid w:val="00893FD9"/>
    <w:rsid w:val="008942D4"/>
    <w:rsid w:val="00894CF3"/>
    <w:rsid w:val="008952F8"/>
    <w:rsid w:val="008955D8"/>
    <w:rsid w:val="0089746C"/>
    <w:rsid w:val="00897813"/>
    <w:rsid w:val="008A14C8"/>
    <w:rsid w:val="008A1D7E"/>
    <w:rsid w:val="008A2D53"/>
    <w:rsid w:val="008A4E55"/>
    <w:rsid w:val="008B2F41"/>
    <w:rsid w:val="008B53C7"/>
    <w:rsid w:val="008B60A4"/>
    <w:rsid w:val="008C03A1"/>
    <w:rsid w:val="008C125A"/>
    <w:rsid w:val="008C188A"/>
    <w:rsid w:val="008C2D21"/>
    <w:rsid w:val="008C3081"/>
    <w:rsid w:val="008C4AA3"/>
    <w:rsid w:val="008C6093"/>
    <w:rsid w:val="008C6FAB"/>
    <w:rsid w:val="008C7606"/>
    <w:rsid w:val="008D13CC"/>
    <w:rsid w:val="008D2444"/>
    <w:rsid w:val="008D25EF"/>
    <w:rsid w:val="008D2BB5"/>
    <w:rsid w:val="008D5794"/>
    <w:rsid w:val="008D6C1C"/>
    <w:rsid w:val="008E0AA6"/>
    <w:rsid w:val="008E1165"/>
    <w:rsid w:val="008E205F"/>
    <w:rsid w:val="008E35C7"/>
    <w:rsid w:val="008E4AE6"/>
    <w:rsid w:val="008E5A26"/>
    <w:rsid w:val="008E74CB"/>
    <w:rsid w:val="008F121A"/>
    <w:rsid w:val="008F1ECA"/>
    <w:rsid w:val="008F23FA"/>
    <w:rsid w:val="008F3DA3"/>
    <w:rsid w:val="008F4A38"/>
    <w:rsid w:val="008F4E34"/>
    <w:rsid w:val="008F5AB1"/>
    <w:rsid w:val="009008E6"/>
    <w:rsid w:val="00901066"/>
    <w:rsid w:val="0090411B"/>
    <w:rsid w:val="009048B9"/>
    <w:rsid w:val="00904931"/>
    <w:rsid w:val="00906DB0"/>
    <w:rsid w:val="00907EB7"/>
    <w:rsid w:val="00910FCC"/>
    <w:rsid w:val="00911913"/>
    <w:rsid w:val="009147D9"/>
    <w:rsid w:val="009149DA"/>
    <w:rsid w:val="00916CC8"/>
    <w:rsid w:val="00920A0F"/>
    <w:rsid w:val="00926BB7"/>
    <w:rsid w:val="0093102B"/>
    <w:rsid w:val="009311EA"/>
    <w:rsid w:val="00932581"/>
    <w:rsid w:val="00934797"/>
    <w:rsid w:val="009366D4"/>
    <w:rsid w:val="00940A3F"/>
    <w:rsid w:val="009432AB"/>
    <w:rsid w:val="0094354B"/>
    <w:rsid w:val="009435C9"/>
    <w:rsid w:val="00943E83"/>
    <w:rsid w:val="0094685C"/>
    <w:rsid w:val="00953F5F"/>
    <w:rsid w:val="00955295"/>
    <w:rsid w:val="0095540A"/>
    <w:rsid w:val="009568C3"/>
    <w:rsid w:val="0096242F"/>
    <w:rsid w:val="009642E0"/>
    <w:rsid w:val="0096661F"/>
    <w:rsid w:val="009669A8"/>
    <w:rsid w:val="0096709F"/>
    <w:rsid w:val="00967524"/>
    <w:rsid w:val="009705E6"/>
    <w:rsid w:val="009710E2"/>
    <w:rsid w:val="00972E6C"/>
    <w:rsid w:val="00975069"/>
    <w:rsid w:val="00980B48"/>
    <w:rsid w:val="00980E2B"/>
    <w:rsid w:val="0098189D"/>
    <w:rsid w:val="00981963"/>
    <w:rsid w:val="00982215"/>
    <w:rsid w:val="0098440B"/>
    <w:rsid w:val="009856E7"/>
    <w:rsid w:val="00985C1F"/>
    <w:rsid w:val="00986D13"/>
    <w:rsid w:val="00992C6F"/>
    <w:rsid w:val="00992FD6"/>
    <w:rsid w:val="009961C0"/>
    <w:rsid w:val="009A0AB9"/>
    <w:rsid w:val="009A1037"/>
    <w:rsid w:val="009A196D"/>
    <w:rsid w:val="009A40C3"/>
    <w:rsid w:val="009A502A"/>
    <w:rsid w:val="009B040E"/>
    <w:rsid w:val="009B1792"/>
    <w:rsid w:val="009B272E"/>
    <w:rsid w:val="009B2B45"/>
    <w:rsid w:val="009B36CC"/>
    <w:rsid w:val="009B43F4"/>
    <w:rsid w:val="009B59BF"/>
    <w:rsid w:val="009B70DD"/>
    <w:rsid w:val="009C3A84"/>
    <w:rsid w:val="009C7D19"/>
    <w:rsid w:val="009D0455"/>
    <w:rsid w:val="009D0F92"/>
    <w:rsid w:val="009D1D91"/>
    <w:rsid w:val="009D4A1E"/>
    <w:rsid w:val="009D5D44"/>
    <w:rsid w:val="009D7764"/>
    <w:rsid w:val="009E16E5"/>
    <w:rsid w:val="009E3507"/>
    <w:rsid w:val="009E3F78"/>
    <w:rsid w:val="009E480C"/>
    <w:rsid w:val="009E4811"/>
    <w:rsid w:val="009E5504"/>
    <w:rsid w:val="009E630B"/>
    <w:rsid w:val="009E7AC6"/>
    <w:rsid w:val="009F0271"/>
    <w:rsid w:val="009F0ED3"/>
    <w:rsid w:val="009F1540"/>
    <w:rsid w:val="009F2553"/>
    <w:rsid w:val="009F4164"/>
    <w:rsid w:val="009F6145"/>
    <w:rsid w:val="009F7B9C"/>
    <w:rsid w:val="009F7C55"/>
    <w:rsid w:val="00A0194B"/>
    <w:rsid w:val="00A03810"/>
    <w:rsid w:val="00A03EE2"/>
    <w:rsid w:val="00A03F6D"/>
    <w:rsid w:val="00A040BC"/>
    <w:rsid w:val="00A04A21"/>
    <w:rsid w:val="00A115EE"/>
    <w:rsid w:val="00A1162F"/>
    <w:rsid w:val="00A12B05"/>
    <w:rsid w:val="00A15A48"/>
    <w:rsid w:val="00A22446"/>
    <w:rsid w:val="00A22EDF"/>
    <w:rsid w:val="00A2322D"/>
    <w:rsid w:val="00A23804"/>
    <w:rsid w:val="00A2406C"/>
    <w:rsid w:val="00A24216"/>
    <w:rsid w:val="00A25011"/>
    <w:rsid w:val="00A2523D"/>
    <w:rsid w:val="00A26717"/>
    <w:rsid w:val="00A32D54"/>
    <w:rsid w:val="00A3333C"/>
    <w:rsid w:val="00A35A10"/>
    <w:rsid w:val="00A4019A"/>
    <w:rsid w:val="00A40C7C"/>
    <w:rsid w:val="00A40ECF"/>
    <w:rsid w:val="00A4293F"/>
    <w:rsid w:val="00A44173"/>
    <w:rsid w:val="00A533E2"/>
    <w:rsid w:val="00A53892"/>
    <w:rsid w:val="00A54C13"/>
    <w:rsid w:val="00A54FD3"/>
    <w:rsid w:val="00A55838"/>
    <w:rsid w:val="00A56A3C"/>
    <w:rsid w:val="00A60936"/>
    <w:rsid w:val="00A60E4F"/>
    <w:rsid w:val="00A6146B"/>
    <w:rsid w:val="00A61634"/>
    <w:rsid w:val="00A62601"/>
    <w:rsid w:val="00A62738"/>
    <w:rsid w:val="00A63B17"/>
    <w:rsid w:val="00A65804"/>
    <w:rsid w:val="00A660B6"/>
    <w:rsid w:val="00A66907"/>
    <w:rsid w:val="00A67A2F"/>
    <w:rsid w:val="00A72C77"/>
    <w:rsid w:val="00A73F7B"/>
    <w:rsid w:val="00A76689"/>
    <w:rsid w:val="00A81BCF"/>
    <w:rsid w:val="00A82297"/>
    <w:rsid w:val="00A854A4"/>
    <w:rsid w:val="00A856F2"/>
    <w:rsid w:val="00A87902"/>
    <w:rsid w:val="00A916EE"/>
    <w:rsid w:val="00A91BF6"/>
    <w:rsid w:val="00A9317A"/>
    <w:rsid w:val="00A95A30"/>
    <w:rsid w:val="00A97616"/>
    <w:rsid w:val="00A97D26"/>
    <w:rsid w:val="00AA1869"/>
    <w:rsid w:val="00AA30B9"/>
    <w:rsid w:val="00AA4C78"/>
    <w:rsid w:val="00AA634A"/>
    <w:rsid w:val="00AA7F19"/>
    <w:rsid w:val="00AB1DA3"/>
    <w:rsid w:val="00AB20BD"/>
    <w:rsid w:val="00AB2257"/>
    <w:rsid w:val="00AB4A11"/>
    <w:rsid w:val="00AB56FB"/>
    <w:rsid w:val="00AB6FF2"/>
    <w:rsid w:val="00AB73FD"/>
    <w:rsid w:val="00AC233E"/>
    <w:rsid w:val="00AC32E7"/>
    <w:rsid w:val="00AC33D1"/>
    <w:rsid w:val="00AC34EA"/>
    <w:rsid w:val="00AC383E"/>
    <w:rsid w:val="00AC4999"/>
    <w:rsid w:val="00AC62E5"/>
    <w:rsid w:val="00AC77B4"/>
    <w:rsid w:val="00AD34F7"/>
    <w:rsid w:val="00AD4037"/>
    <w:rsid w:val="00AD49D4"/>
    <w:rsid w:val="00AD60D5"/>
    <w:rsid w:val="00AD753B"/>
    <w:rsid w:val="00AE3E26"/>
    <w:rsid w:val="00AE51C7"/>
    <w:rsid w:val="00AF1CA3"/>
    <w:rsid w:val="00AF3165"/>
    <w:rsid w:val="00AF4FD4"/>
    <w:rsid w:val="00B075C2"/>
    <w:rsid w:val="00B15026"/>
    <w:rsid w:val="00B238EA"/>
    <w:rsid w:val="00B23E3B"/>
    <w:rsid w:val="00B26440"/>
    <w:rsid w:val="00B27895"/>
    <w:rsid w:val="00B279A3"/>
    <w:rsid w:val="00B30465"/>
    <w:rsid w:val="00B318A2"/>
    <w:rsid w:val="00B31B4A"/>
    <w:rsid w:val="00B32825"/>
    <w:rsid w:val="00B32AA6"/>
    <w:rsid w:val="00B3305B"/>
    <w:rsid w:val="00B349AC"/>
    <w:rsid w:val="00B35353"/>
    <w:rsid w:val="00B35825"/>
    <w:rsid w:val="00B36DC5"/>
    <w:rsid w:val="00B377B1"/>
    <w:rsid w:val="00B41659"/>
    <w:rsid w:val="00B41B36"/>
    <w:rsid w:val="00B43D00"/>
    <w:rsid w:val="00B44D90"/>
    <w:rsid w:val="00B56DAE"/>
    <w:rsid w:val="00B57F48"/>
    <w:rsid w:val="00B61D26"/>
    <w:rsid w:val="00B652F1"/>
    <w:rsid w:val="00B703A3"/>
    <w:rsid w:val="00B7187C"/>
    <w:rsid w:val="00B75630"/>
    <w:rsid w:val="00B77086"/>
    <w:rsid w:val="00B80225"/>
    <w:rsid w:val="00B81873"/>
    <w:rsid w:val="00B84DAF"/>
    <w:rsid w:val="00B86D69"/>
    <w:rsid w:val="00B90D0C"/>
    <w:rsid w:val="00B927F1"/>
    <w:rsid w:val="00B94D77"/>
    <w:rsid w:val="00B96052"/>
    <w:rsid w:val="00B96CA6"/>
    <w:rsid w:val="00B972A8"/>
    <w:rsid w:val="00B97D5B"/>
    <w:rsid w:val="00BA1513"/>
    <w:rsid w:val="00BA68B8"/>
    <w:rsid w:val="00BA73A6"/>
    <w:rsid w:val="00BA799A"/>
    <w:rsid w:val="00BB085C"/>
    <w:rsid w:val="00BB0EDB"/>
    <w:rsid w:val="00BB6D75"/>
    <w:rsid w:val="00BC0F2E"/>
    <w:rsid w:val="00BC14C5"/>
    <w:rsid w:val="00BC57DE"/>
    <w:rsid w:val="00BC7E38"/>
    <w:rsid w:val="00BD09C3"/>
    <w:rsid w:val="00BD32F8"/>
    <w:rsid w:val="00BD4160"/>
    <w:rsid w:val="00BD52DB"/>
    <w:rsid w:val="00BD6623"/>
    <w:rsid w:val="00BE16EF"/>
    <w:rsid w:val="00BE55AE"/>
    <w:rsid w:val="00BE5E13"/>
    <w:rsid w:val="00BE6726"/>
    <w:rsid w:val="00BE7FF3"/>
    <w:rsid w:val="00BF187D"/>
    <w:rsid w:val="00BF1D97"/>
    <w:rsid w:val="00BF388A"/>
    <w:rsid w:val="00BF3C8C"/>
    <w:rsid w:val="00BF3D47"/>
    <w:rsid w:val="00BF44CA"/>
    <w:rsid w:val="00BF6A8D"/>
    <w:rsid w:val="00BF7D14"/>
    <w:rsid w:val="00C01E2A"/>
    <w:rsid w:val="00C02696"/>
    <w:rsid w:val="00C03E90"/>
    <w:rsid w:val="00C041FC"/>
    <w:rsid w:val="00C11E9E"/>
    <w:rsid w:val="00C1271B"/>
    <w:rsid w:val="00C131C6"/>
    <w:rsid w:val="00C13380"/>
    <w:rsid w:val="00C13CFC"/>
    <w:rsid w:val="00C14053"/>
    <w:rsid w:val="00C175BD"/>
    <w:rsid w:val="00C2029D"/>
    <w:rsid w:val="00C203BB"/>
    <w:rsid w:val="00C21963"/>
    <w:rsid w:val="00C227F3"/>
    <w:rsid w:val="00C3025B"/>
    <w:rsid w:val="00C308B5"/>
    <w:rsid w:val="00C31125"/>
    <w:rsid w:val="00C322E5"/>
    <w:rsid w:val="00C32D6D"/>
    <w:rsid w:val="00C33791"/>
    <w:rsid w:val="00C35924"/>
    <w:rsid w:val="00C40798"/>
    <w:rsid w:val="00C413D5"/>
    <w:rsid w:val="00C414FA"/>
    <w:rsid w:val="00C42A1A"/>
    <w:rsid w:val="00C42EAB"/>
    <w:rsid w:val="00C433E9"/>
    <w:rsid w:val="00C46301"/>
    <w:rsid w:val="00C5121D"/>
    <w:rsid w:val="00C51684"/>
    <w:rsid w:val="00C5259D"/>
    <w:rsid w:val="00C5487B"/>
    <w:rsid w:val="00C625D9"/>
    <w:rsid w:val="00C670EA"/>
    <w:rsid w:val="00C67B7F"/>
    <w:rsid w:val="00C67C42"/>
    <w:rsid w:val="00C709EC"/>
    <w:rsid w:val="00C722F7"/>
    <w:rsid w:val="00C72547"/>
    <w:rsid w:val="00C72809"/>
    <w:rsid w:val="00C739DC"/>
    <w:rsid w:val="00C7470B"/>
    <w:rsid w:val="00C761A4"/>
    <w:rsid w:val="00C764C1"/>
    <w:rsid w:val="00C777A4"/>
    <w:rsid w:val="00C83388"/>
    <w:rsid w:val="00C850BD"/>
    <w:rsid w:val="00C8535A"/>
    <w:rsid w:val="00C8581F"/>
    <w:rsid w:val="00C86839"/>
    <w:rsid w:val="00C921E3"/>
    <w:rsid w:val="00C9267A"/>
    <w:rsid w:val="00C94360"/>
    <w:rsid w:val="00C943D1"/>
    <w:rsid w:val="00C960E8"/>
    <w:rsid w:val="00CA432A"/>
    <w:rsid w:val="00CA6F5F"/>
    <w:rsid w:val="00CA786C"/>
    <w:rsid w:val="00CA7DA4"/>
    <w:rsid w:val="00CB090C"/>
    <w:rsid w:val="00CB26E8"/>
    <w:rsid w:val="00CB2F05"/>
    <w:rsid w:val="00CB63E1"/>
    <w:rsid w:val="00CC166B"/>
    <w:rsid w:val="00CC2236"/>
    <w:rsid w:val="00CC2452"/>
    <w:rsid w:val="00CC37CA"/>
    <w:rsid w:val="00CC4C3A"/>
    <w:rsid w:val="00CC6C82"/>
    <w:rsid w:val="00CD12AC"/>
    <w:rsid w:val="00CD199A"/>
    <w:rsid w:val="00CD233B"/>
    <w:rsid w:val="00CD2A95"/>
    <w:rsid w:val="00CD4038"/>
    <w:rsid w:val="00CD6864"/>
    <w:rsid w:val="00CD73E8"/>
    <w:rsid w:val="00CE1324"/>
    <w:rsid w:val="00CE19A1"/>
    <w:rsid w:val="00CE26C7"/>
    <w:rsid w:val="00CE3D9A"/>
    <w:rsid w:val="00CE49BC"/>
    <w:rsid w:val="00CE57BD"/>
    <w:rsid w:val="00CE7B2C"/>
    <w:rsid w:val="00CF0405"/>
    <w:rsid w:val="00CF1D8F"/>
    <w:rsid w:val="00CF1DCD"/>
    <w:rsid w:val="00CF2795"/>
    <w:rsid w:val="00CF2CF9"/>
    <w:rsid w:val="00CF3A1B"/>
    <w:rsid w:val="00CF4048"/>
    <w:rsid w:val="00CF4264"/>
    <w:rsid w:val="00CF5B35"/>
    <w:rsid w:val="00CF6B8F"/>
    <w:rsid w:val="00CF7BE3"/>
    <w:rsid w:val="00D02008"/>
    <w:rsid w:val="00D040B1"/>
    <w:rsid w:val="00D115D9"/>
    <w:rsid w:val="00D11659"/>
    <w:rsid w:val="00D12999"/>
    <w:rsid w:val="00D13F24"/>
    <w:rsid w:val="00D15D0D"/>
    <w:rsid w:val="00D162EC"/>
    <w:rsid w:val="00D167E7"/>
    <w:rsid w:val="00D170CB"/>
    <w:rsid w:val="00D20FB3"/>
    <w:rsid w:val="00D23F04"/>
    <w:rsid w:val="00D2408E"/>
    <w:rsid w:val="00D24113"/>
    <w:rsid w:val="00D24421"/>
    <w:rsid w:val="00D26B7A"/>
    <w:rsid w:val="00D33583"/>
    <w:rsid w:val="00D37D60"/>
    <w:rsid w:val="00D37E94"/>
    <w:rsid w:val="00D40C9F"/>
    <w:rsid w:val="00D41F67"/>
    <w:rsid w:val="00D422A6"/>
    <w:rsid w:val="00D43F74"/>
    <w:rsid w:val="00D447C8"/>
    <w:rsid w:val="00D44CBF"/>
    <w:rsid w:val="00D45D2F"/>
    <w:rsid w:val="00D47AEE"/>
    <w:rsid w:val="00D5504E"/>
    <w:rsid w:val="00D565EF"/>
    <w:rsid w:val="00D568C4"/>
    <w:rsid w:val="00D577C6"/>
    <w:rsid w:val="00D6277B"/>
    <w:rsid w:val="00D641E3"/>
    <w:rsid w:val="00D64DE0"/>
    <w:rsid w:val="00D65B60"/>
    <w:rsid w:val="00D668A4"/>
    <w:rsid w:val="00D67291"/>
    <w:rsid w:val="00D673F3"/>
    <w:rsid w:val="00D705C6"/>
    <w:rsid w:val="00D7164F"/>
    <w:rsid w:val="00D7191A"/>
    <w:rsid w:val="00D71CE5"/>
    <w:rsid w:val="00D7371B"/>
    <w:rsid w:val="00D7509B"/>
    <w:rsid w:val="00D76C55"/>
    <w:rsid w:val="00D80958"/>
    <w:rsid w:val="00D8226E"/>
    <w:rsid w:val="00D8290A"/>
    <w:rsid w:val="00D82D40"/>
    <w:rsid w:val="00D83FEA"/>
    <w:rsid w:val="00D851CF"/>
    <w:rsid w:val="00D86180"/>
    <w:rsid w:val="00D861A0"/>
    <w:rsid w:val="00D87C7B"/>
    <w:rsid w:val="00D9125D"/>
    <w:rsid w:val="00D93D6F"/>
    <w:rsid w:val="00D94CCF"/>
    <w:rsid w:val="00DA50BE"/>
    <w:rsid w:val="00DA68FA"/>
    <w:rsid w:val="00DB05F7"/>
    <w:rsid w:val="00DB0DC6"/>
    <w:rsid w:val="00DB273A"/>
    <w:rsid w:val="00DB42A9"/>
    <w:rsid w:val="00DC3C19"/>
    <w:rsid w:val="00DC4C27"/>
    <w:rsid w:val="00DD0154"/>
    <w:rsid w:val="00DD01A5"/>
    <w:rsid w:val="00DD2D49"/>
    <w:rsid w:val="00DD3573"/>
    <w:rsid w:val="00DD69A4"/>
    <w:rsid w:val="00DD6D0D"/>
    <w:rsid w:val="00DD7E7E"/>
    <w:rsid w:val="00DE02CD"/>
    <w:rsid w:val="00DE17D4"/>
    <w:rsid w:val="00DE22F0"/>
    <w:rsid w:val="00DE4ED8"/>
    <w:rsid w:val="00DE5314"/>
    <w:rsid w:val="00DE6814"/>
    <w:rsid w:val="00DF05E8"/>
    <w:rsid w:val="00DF06DC"/>
    <w:rsid w:val="00DF2FD5"/>
    <w:rsid w:val="00DF31EC"/>
    <w:rsid w:val="00DF4DFC"/>
    <w:rsid w:val="00E016CE"/>
    <w:rsid w:val="00E0524F"/>
    <w:rsid w:val="00E06E55"/>
    <w:rsid w:val="00E13AE2"/>
    <w:rsid w:val="00E16094"/>
    <w:rsid w:val="00E20065"/>
    <w:rsid w:val="00E20BC2"/>
    <w:rsid w:val="00E21166"/>
    <w:rsid w:val="00E226C9"/>
    <w:rsid w:val="00E23811"/>
    <w:rsid w:val="00E24ED5"/>
    <w:rsid w:val="00E26523"/>
    <w:rsid w:val="00E270EF"/>
    <w:rsid w:val="00E2733C"/>
    <w:rsid w:val="00E30148"/>
    <w:rsid w:val="00E325A8"/>
    <w:rsid w:val="00E325FA"/>
    <w:rsid w:val="00E32F53"/>
    <w:rsid w:val="00E33E59"/>
    <w:rsid w:val="00E346A5"/>
    <w:rsid w:val="00E37DA5"/>
    <w:rsid w:val="00E403EA"/>
    <w:rsid w:val="00E40641"/>
    <w:rsid w:val="00E42FA3"/>
    <w:rsid w:val="00E43AAC"/>
    <w:rsid w:val="00E43C9E"/>
    <w:rsid w:val="00E448C0"/>
    <w:rsid w:val="00E453E5"/>
    <w:rsid w:val="00E469E3"/>
    <w:rsid w:val="00E4758A"/>
    <w:rsid w:val="00E47B6F"/>
    <w:rsid w:val="00E51805"/>
    <w:rsid w:val="00E526D0"/>
    <w:rsid w:val="00E536B0"/>
    <w:rsid w:val="00E6153C"/>
    <w:rsid w:val="00E615F3"/>
    <w:rsid w:val="00E62D15"/>
    <w:rsid w:val="00E633A5"/>
    <w:rsid w:val="00E63DA0"/>
    <w:rsid w:val="00E64072"/>
    <w:rsid w:val="00E66AA0"/>
    <w:rsid w:val="00E67258"/>
    <w:rsid w:val="00E702B5"/>
    <w:rsid w:val="00E72943"/>
    <w:rsid w:val="00E74D81"/>
    <w:rsid w:val="00E8000C"/>
    <w:rsid w:val="00E8054C"/>
    <w:rsid w:val="00E80691"/>
    <w:rsid w:val="00E81C45"/>
    <w:rsid w:val="00E8253D"/>
    <w:rsid w:val="00E84E0B"/>
    <w:rsid w:val="00E85FE6"/>
    <w:rsid w:val="00E871BC"/>
    <w:rsid w:val="00E9023E"/>
    <w:rsid w:val="00E916AA"/>
    <w:rsid w:val="00E94EA5"/>
    <w:rsid w:val="00E95DDD"/>
    <w:rsid w:val="00EA01F0"/>
    <w:rsid w:val="00EA2000"/>
    <w:rsid w:val="00EA5ED8"/>
    <w:rsid w:val="00EB016D"/>
    <w:rsid w:val="00EB038C"/>
    <w:rsid w:val="00EB3793"/>
    <w:rsid w:val="00EB7343"/>
    <w:rsid w:val="00EC0B62"/>
    <w:rsid w:val="00EC2779"/>
    <w:rsid w:val="00EC3B94"/>
    <w:rsid w:val="00EC5256"/>
    <w:rsid w:val="00EC5AC8"/>
    <w:rsid w:val="00EC78B7"/>
    <w:rsid w:val="00ED0249"/>
    <w:rsid w:val="00ED5B4D"/>
    <w:rsid w:val="00ED78E2"/>
    <w:rsid w:val="00EE01BA"/>
    <w:rsid w:val="00EE370C"/>
    <w:rsid w:val="00EE6635"/>
    <w:rsid w:val="00EE6F59"/>
    <w:rsid w:val="00EF20F0"/>
    <w:rsid w:val="00EF507C"/>
    <w:rsid w:val="00F010DA"/>
    <w:rsid w:val="00F012A1"/>
    <w:rsid w:val="00F020AE"/>
    <w:rsid w:val="00F03FBC"/>
    <w:rsid w:val="00F05E5E"/>
    <w:rsid w:val="00F06184"/>
    <w:rsid w:val="00F0704F"/>
    <w:rsid w:val="00F107B4"/>
    <w:rsid w:val="00F116B3"/>
    <w:rsid w:val="00F1262F"/>
    <w:rsid w:val="00F12D2F"/>
    <w:rsid w:val="00F12DCA"/>
    <w:rsid w:val="00F130FF"/>
    <w:rsid w:val="00F13BE7"/>
    <w:rsid w:val="00F15D1B"/>
    <w:rsid w:val="00F165C0"/>
    <w:rsid w:val="00F16EE5"/>
    <w:rsid w:val="00F252E1"/>
    <w:rsid w:val="00F27E76"/>
    <w:rsid w:val="00F3247D"/>
    <w:rsid w:val="00F324AC"/>
    <w:rsid w:val="00F32CC3"/>
    <w:rsid w:val="00F352B3"/>
    <w:rsid w:val="00F354EE"/>
    <w:rsid w:val="00F37252"/>
    <w:rsid w:val="00F37C3A"/>
    <w:rsid w:val="00F37CA2"/>
    <w:rsid w:val="00F40B37"/>
    <w:rsid w:val="00F433FB"/>
    <w:rsid w:val="00F45FC8"/>
    <w:rsid w:val="00F4759A"/>
    <w:rsid w:val="00F54C9C"/>
    <w:rsid w:val="00F563CC"/>
    <w:rsid w:val="00F5646E"/>
    <w:rsid w:val="00F57B0E"/>
    <w:rsid w:val="00F625D0"/>
    <w:rsid w:val="00F62D39"/>
    <w:rsid w:val="00F65CF9"/>
    <w:rsid w:val="00F70136"/>
    <w:rsid w:val="00F753D5"/>
    <w:rsid w:val="00F8197A"/>
    <w:rsid w:val="00F8322F"/>
    <w:rsid w:val="00F85C13"/>
    <w:rsid w:val="00F85D24"/>
    <w:rsid w:val="00F8680F"/>
    <w:rsid w:val="00F8742D"/>
    <w:rsid w:val="00F914B1"/>
    <w:rsid w:val="00F91784"/>
    <w:rsid w:val="00F91A62"/>
    <w:rsid w:val="00F925FD"/>
    <w:rsid w:val="00F92B78"/>
    <w:rsid w:val="00F9375D"/>
    <w:rsid w:val="00F944FD"/>
    <w:rsid w:val="00F94B27"/>
    <w:rsid w:val="00F955BC"/>
    <w:rsid w:val="00FA2B12"/>
    <w:rsid w:val="00FA49CF"/>
    <w:rsid w:val="00FA73B9"/>
    <w:rsid w:val="00FA75DF"/>
    <w:rsid w:val="00FA76EA"/>
    <w:rsid w:val="00FB6B30"/>
    <w:rsid w:val="00FC042C"/>
    <w:rsid w:val="00FC22B7"/>
    <w:rsid w:val="00FC2B2A"/>
    <w:rsid w:val="00FC44BA"/>
    <w:rsid w:val="00FC5C87"/>
    <w:rsid w:val="00FC72F7"/>
    <w:rsid w:val="00FD1238"/>
    <w:rsid w:val="00FD1294"/>
    <w:rsid w:val="00FD16E9"/>
    <w:rsid w:val="00FD2992"/>
    <w:rsid w:val="00FD4A3B"/>
    <w:rsid w:val="00FD639D"/>
    <w:rsid w:val="00FD7279"/>
    <w:rsid w:val="00FD78CD"/>
    <w:rsid w:val="00FE0251"/>
    <w:rsid w:val="00FE1904"/>
    <w:rsid w:val="00FE2523"/>
    <w:rsid w:val="00FE2C0E"/>
    <w:rsid w:val="00FE382E"/>
    <w:rsid w:val="00FE4A5E"/>
    <w:rsid w:val="00FE7D8D"/>
    <w:rsid w:val="00FF48C4"/>
    <w:rsid w:val="00FF49BC"/>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9873"/>
    <o:shapelayout v:ext="edit">
      <o:idmap v:ext="edit" data="1"/>
    </o:shapelayout>
  </w:shapeDefaults>
  <w:decimalSymbol w:val="."/>
  <w:listSeparator w:val=","/>
  <w14:docId w14:val="2313E555"/>
  <w15:chartTrackingRefBased/>
  <w15:docId w15:val="{7FF32A66-9099-4B8E-89B4-16E9CE313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11-text"/>
    <w:next w:val="1BulletList"/>
    <w:link w:val="Heading1Char"/>
    <w:autoRedefine/>
    <w:qFormat/>
    <w:rsid w:val="009D0455"/>
    <w:pPr>
      <w:numPr>
        <w:numId w:val="9"/>
      </w:numPr>
      <w:jc w:val="both"/>
      <w:outlineLvl w:val="0"/>
    </w:pPr>
    <w:rPr>
      <w:rFonts w:eastAsiaTheme="majorEastAsia" w:cstheme="majorBidi"/>
      <w:szCs w:val="32"/>
      <w:u w:val="single"/>
    </w:rPr>
  </w:style>
  <w:style w:type="paragraph" w:styleId="Heading2">
    <w:name w:val="heading 2"/>
    <w:basedOn w:val="11-text"/>
    <w:next w:val="Normal"/>
    <w:link w:val="Heading2Char"/>
    <w:autoRedefine/>
    <w:unhideWhenUsed/>
    <w:qFormat/>
    <w:rsid w:val="0034517D"/>
    <w:pPr>
      <w:keepNext/>
      <w:widowControl/>
      <w:numPr>
        <w:ilvl w:val="1"/>
        <w:numId w:val="9"/>
      </w:numPr>
      <w:outlineLvl w:val="1"/>
    </w:pPr>
    <w:rPr>
      <w:sz w:val="20"/>
    </w:rPr>
  </w:style>
  <w:style w:type="paragraph" w:styleId="Heading3">
    <w:name w:val="heading 3"/>
    <w:basedOn w:val="Heading2"/>
    <w:next w:val="Normal"/>
    <w:link w:val="Heading3Char"/>
    <w:autoRedefine/>
    <w:qFormat/>
    <w:rsid w:val="009E480C"/>
    <w:pPr>
      <w:numPr>
        <w:ilvl w:val="2"/>
      </w:numPr>
      <w:jc w:val="both"/>
      <w:outlineLvl w:val="2"/>
    </w:pPr>
    <w:rPr>
      <w:rFonts w:asciiTheme="minorHAnsi" w:eastAsia="MS Mincho" w:hAnsiTheme="minorHAnsi" w:cs="Arial"/>
      <w:bCs/>
      <w:caps/>
    </w:rPr>
  </w:style>
  <w:style w:type="paragraph" w:styleId="Heading4">
    <w:name w:val="heading 4"/>
    <w:basedOn w:val="Normal"/>
    <w:next w:val="Normal"/>
    <w:link w:val="Heading4Char"/>
    <w:qFormat/>
    <w:rsid w:val="006674D8"/>
    <w:pPr>
      <w:numPr>
        <w:ilvl w:val="3"/>
        <w:numId w:val="9"/>
      </w:numPr>
      <w:spacing w:after="0" w:line="240" w:lineRule="auto"/>
      <w:jc w:val="both"/>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9"/>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9"/>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9"/>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9"/>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9"/>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D0455"/>
    <w:rPr>
      <w:rFonts w:ascii="Calibri" w:eastAsiaTheme="majorEastAsia" w:hAnsi="Calibri" w:cstheme="majorBidi"/>
      <w:b/>
      <w:spacing w:val="-5"/>
      <w:szCs w:val="32"/>
      <w:u w:val="single"/>
    </w:rPr>
  </w:style>
  <w:style w:type="character" w:customStyle="1" w:styleId="Heading2Char">
    <w:name w:val="Heading 2 Char"/>
    <w:basedOn w:val="DefaultParagraphFont"/>
    <w:link w:val="Heading2"/>
    <w:rsid w:val="0034517D"/>
    <w:rPr>
      <w:rFonts w:ascii="Calibri" w:eastAsia="Times New Roman" w:hAnsi="Calibri" w:cs="Times New Roman"/>
      <w:b/>
      <w:spacing w:val="-5"/>
      <w:sz w:val="20"/>
      <w:szCs w:val="20"/>
    </w:rPr>
  </w:style>
  <w:style w:type="character" w:customStyle="1" w:styleId="Heading3Char">
    <w:name w:val="Heading 3 Char"/>
    <w:basedOn w:val="DefaultParagraphFont"/>
    <w:link w:val="Heading3"/>
    <w:rsid w:val="009E480C"/>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nhideWhenUsed/>
    <w:rsid w:val="00552D8D"/>
    <w:rPr>
      <w:sz w:val="16"/>
      <w:szCs w:val="16"/>
    </w:rPr>
  </w:style>
  <w:style w:type="paragraph" w:styleId="CommentText">
    <w:name w:val="annotation text"/>
    <w:basedOn w:val="Normal"/>
    <w:link w:val="CommentTextChar"/>
    <w:unhideWhenUsed/>
    <w:rsid w:val="00552D8D"/>
    <w:pPr>
      <w:spacing w:line="240" w:lineRule="auto"/>
    </w:pPr>
    <w:rPr>
      <w:sz w:val="20"/>
      <w:szCs w:val="20"/>
    </w:rPr>
  </w:style>
  <w:style w:type="character" w:customStyle="1" w:styleId="CommentTextChar">
    <w:name w:val="Comment Text Char"/>
    <w:basedOn w:val="DefaultParagraphFont"/>
    <w:link w:val="CommentText"/>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basedOn w:val="Normal"/>
    <w:link w:val="PlainTextChar"/>
    <w:uiPriority w:val="99"/>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line="240" w:lineRule="auto"/>
      <w:jc w:val="both"/>
    </w:pPr>
    <w:rPr>
      <w:rFonts w:ascii="Arial Narrow" w:eastAsia="Times New Roman" w:hAnsi="Arial Narrow" w:cs="Times New Roman"/>
      <w:caps/>
      <w:sz w:val="20"/>
      <w:szCs w:val="24"/>
    </w:rPr>
  </w:style>
  <w:style w:type="paragraph" w:styleId="TOC1">
    <w:name w:val="toc 1"/>
    <w:basedOn w:val="Normal"/>
    <w:next w:val="Normal"/>
    <w:autoRedefine/>
    <w:uiPriority w:val="39"/>
    <w:qFormat/>
    <w:rsid w:val="00A67A2F"/>
    <w:pPr>
      <w:tabs>
        <w:tab w:val="right" w:leader="dot" w:pos="9990"/>
      </w:tabs>
      <w:spacing w:before="120" w:after="120" w:line="240" w:lineRule="auto"/>
      <w:jc w:val="both"/>
    </w:pPr>
    <w:rPr>
      <w:rFonts w:ascii="Arial Narrow" w:eastAsia="Times New Roman" w:hAnsi="Arial Narrow" w:cs="Times New Roman"/>
      <w:b/>
      <w:bCs/>
      <w:caps/>
      <w:sz w:val="20"/>
      <w:szCs w:val="24"/>
    </w:rPr>
  </w:style>
  <w:style w:type="paragraph" w:styleId="TOC3">
    <w:name w:val="toc 3"/>
    <w:basedOn w:val="Normal"/>
    <w:next w:val="Normal"/>
    <w:autoRedefine/>
    <w:uiPriority w:val="39"/>
    <w:qFormat/>
    <w:rsid w:val="00A67A2F"/>
    <w:pPr>
      <w:tabs>
        <w:tab w:val="left" w:pos="1200"/>
        <w:tab w:val="right" w:leader="dot" w:pos="9990"/>
      </w:tabs>
      <w:spacing w:after="0" w:line="240" w:lineRule="auto"/>
      <w:ind w:left="475"/>
      <w:jc w:val="both"/>
    </w:pPr>
    <w:rPr>
      <w:rFonts w:ascii="Arial Narrow" w:eastAsia="Times New Roman" w:hAnsi="Arial Narrow" w:cs="Times New Roman"/>
      <w:iCs/>
      <w:caps/>
      <w:sz w:val="20"/>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3"/>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line="240" w:lineRule="auto"/>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character" w:customStyle="1" w:styleId="normaltextrun">
    <w:name w:val="normaltextrun"/>
    <w:basedOn w:val="DefaultParagraphFont"/>
    <w:rsid w:val="00C203BB"/>
  </w:style>
  <w:style w:type="paragraph" w:styleId="Revision">
    <w:name w:val="Revision"/>
    <w:hidden/>
    <w:uiPriority w:val="99"/>
    <w:semiHidden/>
    <w:rsid w:val="00B30465"/>
    <w:pPr>
      <w:spacing w:after="0" w:line="240" w:lineRule="auto"/>
    </w:pPr>
  </w:style>
  <w:style w:type="character" w:customStyle="1" w:styleId="body-link1">
    <w:name w:val="body-link1"/>
    <w:basedOn w:val="DefaultParagraphFont"/>
    <w:rsid w:val="00CF404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2784701">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19211371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680736946">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jstart.gov" TargetMode="External"/><Relationship Id="rId18" Type="http://schemas.openxmlformats.org/officeDocument/2006/relationships/hyperlink" Target="http://www.njstart.gov" TargetMode="External"/><Relationship Id="rId26" Type="http://schemas.openxmlformats.org/officeDocument/2006/relationships/hyperlink" Target="https://www.state.nj.us/treasury/purchase/forms/MacBridePrinciples.pdf" TargetMode="External"/><Relationship Id="rId39" Type="http://schemas.openxmlformats.org/officeDocument/2006/relationships/hyperlink" Target="https://mutcd.fhwa.dot.gov/kno-colorspec.htm" TargetMode="External"/><Relationship Id="rId21" Type="http://schemas.openxmlformats.org/officeDocument/2006/relationships/hyperlink" Target="https://www.state.nj.us/treasury/purchase/vendor.shtml" TargetMode="External"/><Relationship Id="rId34" Type="http://schemas.openxmlformats.org/officeDocument/2006/relationships/hyperlink" Target="https://www.nj.gov/transportation/eng/materials/qualified/QPLDB.shtm" TargetMode="External"/><Relationship Id="rId42" Type="http://schemas.openxmlformats.org/officeDocument/2006/relationships/hyperlink" Target="https://www.nj.gov/transportation/eng/specs/2019/pdf/StandSpecRoadBridge_20190528.pdf" TargetMode="External"/><Relationship Id="rId47" Type="http://schemas.openxmlformats.org/officeDocument/2006/relationships/hyperlink" Target="https://www.state.nj.us/treasury/purchase/forms/MacBridePrinciples.pdf" TargetMode="External"/><Relationship Id="rId50" Type="http://schemas.openxmlformats.org/officeDocument/2006/relationships/hyperlink" Target="https://www.state.nj.us/treasury/revenue/busregcert.shtml" TargetMode="External"/><Relationship Id="rId55" Type="http://schemas.openxmlformats.org/officeDocument/2006/relationships/footer" Target="footer2.xml"/><Relationship Id="rId63" Type="http://schemas.openxmlformats.org/officeDocument/2006/relationships/hyperlink" Target="https://highways.dot.gov/" TargetMode="External"/><Relationship Id="rId68" Type="http://schemas.openxmlformats.org/officeDocument/2006/relationships/footer" Target="footer3.xml"/><Relationship Id="rId7" Type="http://schemas.openxmlformats.org/officeDocument/2006/relationships/styles" Target="styles.xml"/><Relationship Id="rId71" Type="http://schemas.microsoft.com/office/2011/relationships/people" Target="people.xml"/><Relationship Id="rId2" Type="http://schemas.openxmlformats.org/officeDocument/2006/relationships/customXml" Target="../customXml/item2.xml"/><Relationship Id="rId16" Type="http://schemas.openxmlformats.org/officeDocument/2006/relationships/hyperlink" Target="mailto:njstart@treas.nj.gov" TargetMode="External"/><Relationship Id="rId29" Type="http://schemas.openxmlformats.org/officeDocument/2006/relationships/hyperlink" Target="https://www.state.nj.us/treasury/purchase/forms/SubcontractorUtilizationPlan.pdf" TargetMode="External"/><Relationship Id="rId11" Type="http://schemas.openxmlformats.org/officeDocument/2006/relationships/endnotes" Target="endnotes.xml"/><Relationship Id="rId24" Type="http://schemas.openxmlformats.org/officeDocument/2006/relationships/hyperlink" Target="https://www.state.nj.us/treasury/purchase/forms/DisclosureofInvestmentActivitiesinIran.pdf" TargetMode="External"/><Relationship Id="rId32" Type="http://schemas.openxmlformats.org/officeDocument/2006/relationships/hyperlink" Target="https://www.state.nj.us/treasury/revenue/busregcert.shtml" TargetMode="External"/><Relationship Id="rId37" Type="http://schemas.openxmlformats.org/officeDocument/2006/relationships/hyperlink" Target="https://mutcd.fhwa.dot.gov/pdfs/2009r1r2/part2a.pdf" TargetMode="External"/><Relationship Id="rId40" Type="http://schemas.openxmlformats.org/officeDocument/2006/relationships/hyperlink" Target="https://www.nj.gov/transportation/eng/materials/qualified/QPLDB.shtm" TargetMode="External"/><Relationship Id="rId45" Type="http://schemas.openxmlformats.org/officeDocument/2006/relationships/hyperlink" Target="https://www.state.nj.us/treasury/purchase/forms/DisclosureofInvestmentActivitiesinIran.pdf" TargetMode="External"/><Relationship Id="rId53" Type="http://schemas.openxmlformats.org/officeDocument/2006/relationships/header" Target="header1.xml"/><Relationship Id="rId58" Type="http://schemas.openxmlformats.org/officeDocument/2006/relationships/header" Target="header4.xml"/><Relationship Id="rId66" Type="http://schemas.openxmlformats.org/officeDocument/2006/relationships/header" Target="header7.xml"/><Relationship Id="rId5" Type="http://schemas.openxmlformats.org/officeDocument/2006/relationships/customXml" Target="../customXml/item5.xml"/><Relationship Id="rId15" Type="http://schemas.openxmlformats.org/officeDocument/2006/relationships/hyperlink" Target="https://www.state.nj.us/treasury/purchase/vendor.shtml" TargetMode="External"/><Relationship Id="rId23" Type="http://schemas.openxmlformats.org/officeDocument/2006/relationships/hyperlink" Target="https://www.state.nj.us/treasury/purchase/forms/OwnershipDisclosure.pdf" TargetMode="External"/><Relationship Id="rId28" Type="http://schemas.openxmlformats.org/officeDocument/2006/relationships/hyperlink" Target="https://www.state.nj.us/treasury/purchase/forms/ConfidentialityForm.pdf" TargetMode="External"/><Relationship Id="rId36" Type="http://schemas.openxmlformats.org/officeDocument/2006/relationships/hyperlink" Target="http://mutcd.fhwa.dot.gov/kno-overview.htm" TargetMode="External"/><Relationship Id="rId49" Type="http://schemas.openxmlformats.org/officeDocument/2006/relationships/hyperlink" Target="https://www.state.nj.us/treasury/purchase/forms/CertandDisc2706.pdf" TargetMode="External"/><Relationship Id="rId57" Type="http://schemas.openxmlformats.org/officeDocument/2006/relationships/hyperlink" Target="https://www.state.nj.us/treasury/purchase/vendor.shtml" TargetMode="External"/><Relationship Id="rId61" Type="http://schemas.openxmlformats.org/officeDocument/2006/relationships/hyperlink" Target="https://transportation.org/" TargetMode="External"/><Relationship Id="rId10" Type="http://schemas.openxmlformats.org/officeDocument/2006/relationships/footnotes" Target="footnotes.xml"/><Relationship Id="rId19" Type="http://schemas.openxmlformats.org/officeDocument/2006/relationships/image" Target="media/image2.tmp"/><Relationship Id="rId31" Type="http://schemas.openxmlformats.org/officeDocument/2006/relationships/hyperlink" Target="https://www.state.nj.us/treasury/contract_compliance/index.shtml" TargetMode="External"/><Relationship Id="rId44" Type="http://schemas.openxmlformats.org/officeDocument/2006/relationships/hyperlink" Target="https://www.state.nj.us/treasury/purchase/forms/OwnershipDisclosure.pdf" TargetMode="External"/><Relationship Id="rId52" Type="http://schemas.openxmlformats.org/officeDocument/2006/relationships/hyperlink" Target="https://www.nj.gov/treasury/administration/pdf/DisclosureofProhibitedActivitesinRussiaBelarus.pdf" TargetMode="External"/><Relationship Id="rId60" Type="http://schemas.openxmlformats.org/officeDocument/2006/relationships/header" Target="header6.xml"/><Relationship Id="rId65" Type="http://schemas.openxmlformats.org/officeDocument/2006/relationships/hyperlink" Target="http://www.sae.org/" TargetMode="External"/><Relationship Id="R3dd0070e37254fc6" Type="http://schemas.microsoft.com/office/2018/08/relationships/commentsExtensible" Target="commentsExtensible.xml"/><Relationship Id="rId73" Type="http://schemas.microsoft.com/office/2016/09/relationships/commentsIds" Target="commentsId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hyperlink" Target="https://www.state.nj.us/treasury/purchase/forms/OfferandAcceptance.pdf" TargetMode="External"/><Relationship Id="rId27" Type="http://schemas.openxmlformats.org/officeDocument/2006/relationships/hyperlink" Target="https://www.state.nj.us/treasury/purchase/forms/SourceDisclosureCertification.pdf" TargetMode="External"/><Relationship Id="rId30" Type="http://schemas.openxmlformats.org/officeDocument/2006/relationships/hyperlink" Target="https://www.state.nj.us/treasury/contract_compliance/index.shtml" TargetMode="External"/><Relationship Id="rId35" Type="http://schemas.openxmlformats.org/officeDocument/2006/relationships/hyperlink" Target="https://www.nj.gov/transportation/eng/materials/qualified/QPLDB.shtm" TargetMode="External"/><Relationship Id="rId43" Type="http://schemas.openxmlformats.org/officeDocument/2006/relationships/hyperlink" Target="https://www.nj.gov/transportation/eng/specs/2019/pdf/StandSpecRoadBridge_20190528.pdf" TargetMode="External"/><Relationship Id="rId48" Type="http://schemas.openxmlformats.org/officeDocument/2006/relationships/hyperlink" Target="https://www.state.nj.us/treasury/purchase/forms/SourceDisclosureCertification.pdf" TargetMode="External"/><Relationship Id="rId56" Type="http://schemas.openxmlformats.org/officeDocument/2006/relationships/header" Target="header3.xml"/><Relationship Id="rId64" Type="http://schemas.openxmlformats.org/officeDocument/2006/relationships/hyperlink" Target="https://mutcd.fhwa.dot.gov/" TargetMode="External"/><Relationship Id="rId69" Type="http://schemas.openxmlformats.org/officeDocument/2006/relationships/header" Target="header9.xml"/><Relationship Id="rId8" Type="http://schemas.openxmlformats.org/officeDocument/2006/relationships/settings" Target="settings.xml"/><Relationship Id="rId51" Type="http://schemas.openxmlformats.org/officeDocument/2006/relationships/hyperlink" Target="https://www.state.nj.us/treasury/contract_compliance/index.shtml" TargetMode="External"/><Relationship Id="rId72"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hyperlink" Target="https://www.nj.gov/transportation/eng/materials/qualified/QPLDB.shtm" TargetMode="External"/><Relationship Id="rId25" Type="http://schemas.openxmlformats.org/officeDocument/2006/relationships/hyperlink" Target="https://www.state.nj.us/treasury/purchase/forms/DisclosureofInvestigations.pdf" TargetMode="External"/><Relationship Id="rId33" Type="http://schemas.openxmlformats.org/officeDocument/2006/relationships/hyperlink" Target="https://www.state.nj.us/treasury/purchase/forms/AffidavitofApparel.pdf" TargetMode="External"/><Relationship Id="rId38" Type="http://schemas.openxmlformats.org/officeDocument/2006/relationships/hyperlink" Target="https://www.transportation.org/" TargetMode="External"/><Relationship Id="rId46" Type="http://schemas.openxmlformats.org/officeDocument/2006/relationships/hyperlink" Target="https://www.state.nj.us/treasury/purchase/forms/DisclosureofInvestigations.pdf" TargetMode="External"/><Relationship Id="rId59" Type="http://schemas.openxmlformats.org/officeDocument/2006/relationships/header" Target="header5.xml"/><Relationship Id="rId67" Type="http://schemas.openxmlformats.org/officeDocument/2006/relationships/header" Target="header8.xml"/><Relationship Id="rId20" Type="http://schemas.openxmlformats.org/officeDocument/2006/relationships/hyperlink" Target="mailto:Procurement.Bureau@treas.nj.gov" TargetMode="External"/><Relationship Id="rId41" Type="http://schemas.openxmlformats.org/officeDocument/2006/relationships/hyperlink" Target="https://www.state.nj.us/transportation/eng/specs/2019/pdf/StandSpecRoadBridge2019_20211230.pdf" TargetMode="External"/><Relationship Id="rId54" Type="http://schemas.openxmlformats.org/officeDocument/2006/relationships/header" Target="header2.xml"/><Relationship Id="rId62" Type="http://schemas.openxmlformats.org/officeDocument/2006/relationships/hyperlink" Target="https://www.astm.org/" TargetMode="External"/><Relationship Id="rId7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AverageRating xmlns="http://schemas.microsoft.com/sharepoint/v3" xsi:nil="true"/>
    <RatedBy xmlns="http://schemas.microsoft.com/sharepoint/v3">
      <UserInfo>
        <DisplayName/>
        <AccountId xsi:nil="true"/>
        <AccountType/>
      </UserInfo>
    </RatedBy>
    <_dlc_DocId xmlns="d4e5d782-6a70-4577-82ee-b2c87f6aa0d2">UHEEMK3J3FEE-1573984473-701</_dlc_DocId>
    <_dlc_DocIdUrl xmlns="d4e5d782-6a70-4577-82ee-b2c87f6aa0d2">
      <Url>http://treassp19/sites/purchase/NJSTART Document Templates/_layouts/15/DocIdRedir.aspx?ID=UHEEMK3J3FEE-1573984473-701</Url>
      <Description>UHEEMK3J3FEE-1573984473-701</Description>
    </_dlc_DocIdUrl>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D26785-9AA0-4ACC-9C73-704FAD55B3BC}">
  <ds:schemaRefs>
    <ds:schemaRef ds:uri="http://schemas.microsoft.com/sharepoint/events"/>
  </ds:schemaRefs>
</ds:datastoreItem>
</file>

<file path=customXml/itemProps2.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3.xml><?xml version="1.0" encoding="utf-8"?>
<ds:datastoreItem xmlns:ds="http://schemas.openxmlformats.org/officeDocument/2006/customXml" ds:itemID="{1AC9235C-B133-43BB-936E-94944B2B42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EACCA6F-6D75-4E7D-AA13-2A9D5E394A98}">
  <ds:schemaRefs>
    <ds:schemaRef ds:uri="http://purl.org/dc/terms/"/>
    <ds:schemaRef ds:uri="http://schemas.microsoft.com/sharepoint/v3"/>
    <ds:schemaRef ds:uri="d4e5d782-6a70-4577-82ee-b2c87f6aa0d2"/>
    <ds:schemaRef ds:uri="http://schemas.openxmlformats.org/package/2006/metadata/core-properties"/>
    <ds:schemaRef ds:uri="http://purl.org/dc/dcmitype/"/>
    <ds:schemaRef ds:uri="http://schemas.microsoft.com/office/infopath/2007/PartnerControls"/>
    <ds:schemaRef ds:uri="http://schemas.microsoft.com/office/2006/documentManagement/types"/>
    <ds:schemaRef ds:uri="http://schemas.microsoft.com/office/2006/metadata/properties"/>
    <ds:schemaRef ds:uri="http://purl.org/dc/elements/1.1/"/>
    <ds:schemaRef ds:uri="4a2393ed-911e-4c9b-9d18-84f1fe0b670e"/>
    <ds:schemaRef ds:uri="http://www.w3.org/XML/1998/namespace"/>
  </ds:schemaRefs>
</ds:datastoreItem>
</file>

<file path=customXml/itemProps5.xml><?xml version="1.0" encoding="utf-8"?>
<ds:datastoreItem xmlns:ds="http://schemas.openxmlformats.org/officeDocument/2006/customXml" ds:itemID="{AE1CB433-720A-455F-A10E-68711E7105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46</Pages>
  <Words>23683</Words>
  <Characters>134997</Characters>
  <Application>Microsoft Office Word</Application>
  <DocSecurity>12</DocSecurity>
  <Lines>1124</Lines>
  <Paragraphs>316</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158364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Geoff Longmuir</cp:lastModifiedBy>
  <cp:revision>2</cp:revision>
  <cp:lastPrinted>2021-08-30T14:27:00Z</cp:lastPrinted>
  <dcterms:created xsi:type="dcterms:W3CDTF">2024-05-06T17:29:00Z</dcterms:created>
  <dcterms:modified xsi:type="dcterms:W3CDTF">2024-05-06T17:29:00Z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0x010100CD410FC887F388468ACD754D69630B55</vt:lpwstr>
  </property>
  <property fmtid="{D5CDD505-2E9C-101B-9397-08002B2CF9AE}" pid="3" name="_dlc_DocIdItemGuid">
    <vt:lpwstr>b58009ab-853a-4124-95e9-64a4e46f8654</vt:lpwstr>
  </property>
</Properties>
</file>