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4A7C8A" w14:textId="77777777" w:rsidR="00B76D51" w:rsidRPr="00B76D51" w:rsidRDefault="00B76D51" w:rsidP="00B76D51">
      <w:pPr>
        <w:shd w:val="clear" w:color="auto" w:fill="FFFFFF"/>
        <w:spacing w:after="0" w:line="240" w:lineRule="auto"/>
        <w:outlineLvl w:val="1"/>
        <w:rPr>
          <w:rFonts w:ascii="Tahoma" w:eastAsia="Times New Roman" w:hAnsi="Tahoma" w:cs="Tahoma"/>
          <w:color w:val="000000"/>
          <w:sz w:val="30"/>
          <w:szCs w:val="30"/>
        </w:rPr>
      </w:pPr>
      <w:r w:rsidRPr="00B76D51">
        <w:rPr>
          <w:rFonts w:ascii="Tahoma" w:eastAsia="Times New Roman" w:hAnsi="Tahoma" w:cs="Tahoma"/>
          <w:color w:val="000000"/>
          <w:sz w:val="30"/>
          <w:szCs w:val="30"/>
        </w:rPr>
        <w:t>Instructions for Budget Information for Non-Construction Programs (SF-424A)</w:t>
      </w:r>
    </w:p>
    <w:tbl>
      <w:tblPr>
        <w:tblW w:w="5000" w:type="pct"/>
        <w:tblBorders>
          <w:bottom w:val="single" w:sz="6" w:space="0" w:color="C0C0C0"/>
          <w:right w:val="single" w:sz="6" w:space="0" w:color="C0C0C0"/>
        </w:tblBorders>
        <w:shd w:val="clear" w:color="auto" w:fill="FFFFFF"/>
        <w:tblCellMar>
          <w:left w:w="0" w:type="dxa"/>
          <w:right w:w="0" w:type="dxa"/>
        </w:tblCellMar>
        <w:tblLook w:val="04A0" w:firstRow="1" w:lastRow="0" w:firstColumn="1" w:lastColumn="0" w:noHBand="0" w:noVBand="1"/>
        <w:tblDescription w:val="Budget Information for Non-Construction Programs Fields"/>
      </w:tblPr>
      <w:tblGrid>
        <w:gridCol w:w="1382"/>
        <w:gridCol w:w="7962"/>
      </w:tblGrid>
      <w:tr w:rsidR="00B76D51" w:rsidRPr="00B76D51" w14:paraId="1D4A7C8D" w14:textId="77777777" w:rsidTr="00B76D51">
        <w:tc>
          <w:tcPr>
            <w:tcW w:w="0" w:type="auto"/>
            <w:tcBorders>
              <w:top w:val="single" w:sz="6" w:space="0" w:color="C0C0C0"/>
              <w:left w:val="single" w:sz="6" w:space="0" w:color="C0C0C0"/>
            </w:tcBorders>
            <w:shd w:val="clear" w:color="auto" w:fill="DDDDDD"/>
            <w:tcMar>
              <w:top w:w="30" w:type="dxa"/>
              <w:left w:w="30" w:type="dxa"/>
              <w:bottom w:w="45" w:type="dxa"/>
              <w:right w:w="30" w:type="dxa"/>
            </w:tcMar>
            <w:vAlign w:val="center"/>
            <w:hideMark/>
          </w:tcPr>
          <w:p w14:paraId="1D4A7C8B" w14:textId="77777777" w:rsidR="00B76D51" w:rsidRPr="00B76D51" w:rsidRDefault="00B76D51" w:rsidP="00B76D51">
            <w:pPr>
              <w:spacing w:after="0" w:line="240" w:lineRule="auto"/>
              <w:jc w:val="center"/>
              <w:rPr>
                <w:rFonts w:ascii="Arial" w:eastAsia="Times New Roman" w:hAnsi="Arial" w:cs="Arial"/>
                <w:color w:val="363636"/>
                <w:sz w:val="18"/>
                <w:szCs w:val="18"/>
              </w:rPr>
            </w:pPr>
            <w:r w:rsidRPr="00B76D51">
              <w:rPr>
                <w:rFonts w:ascii="Arial" w:eastAsia="Times New Roman" w:hAnsi="Arial" w:cs="Arial"/>
                <w:color w:val="363636"/>
                <w:sz w:val="18"/>
                <w:szCs w:val="18"/>
              </w:rPr>
              <w:t>Item</w:t>
            </w:r>
          </w:p>
        </w:tc>
        <w:tc>
          <w:tcPr>
            <w:tcW w:w="0" w:type="auto"/>
            <w:tcBorders>
              <w:top w:val="single" w:sz="6" w:space="0" w:color="C0C0C0"/>
              <w:left w:val="single" w:sz="6" w:space="0" w:color="C0C0C0"/>
            </w:tcBorders>
            <w:shd w:val="clear" w:color="auto" w:fill="DDDDDD"/>
            <w:tcMar>
              <w:top w:w="30" w:type="dxa"/>
              <w:left w:w="30" w:type="dxa"/>
              <w:bottom w:w="45" w:type="dxa"/>
              <w:right w:w="30" w:type="dxa"/>
            </w:tcMar>
            <w:vAlign w:val="center"/>
            <w:hideMark/>
          </w:tcPr>
          <w:p w14:paraId="1D4A7C8C" w14:textId="77777777" w:rsidR="00B76D51" w:rsidRPr="00B76D51" w:rsidRDefault="00B76D51" w:rsidP="00B76D51">
            <w:pPr>
              <w:spacing w:after="0" w:line="240" w:lineRule="auto"/>
              <w:jc w:val="center"/>
              <w:rPr>
                <w:rFonts w:ascii="Arial" w:eastAsia="Times New Roman" w:hAnsi="Arial" w:cs="Arial"/>
                <w:color w:val="363636"/>
                <w:sz w:val="18"/>
                <w:szCs w:val="18"/>
              </w:rPr>
            </w:pPr>
            <w:r w:rsidRPr="00B76D51">
              <w:rPr>
                <w:rFonts w:ascii="Arial" w:eastAsia="Times New Roman" w:hAnsi="Arial" w:cs="Arial"/>
                <w:color w:val="363636"/>
                <w:sz w:val="18"/>
                <w:szCs w:val="18"/>
              </w:rPr>
              <w:t>Information</w:t>
            </w:r>
          </w:p>
        </w:tc>
      </w:tr>
      <w:tr w:rsidR="00B76D51" w:rsidRPr="00B76D51" w14:paraId="1D4A7C90" w14:textId="77777777" w:rsidTr="00B76D51">
        <w:tc>
          <w:tcPr>
            <w:tcW w:w="0" w:type="auto"/>
            <w:tcBorders>
              <w:top w:val="single" w:sz="6" w:space="0" w:color="C0C0C0"/>
              <w:left w:val="single" w:sz="6" w:space="0" w:color="C0C0C0"/>
            </w:tcBorders>
            <w:shd w:val="clear" w:color="auto" w:fill="FFFFFF"/>
            <w:tcMar>
              <w:top w:w="30" w:type="dxa"/>
              <w:left w:w="30" w:type="dxa"/>
              <w:bottom w:w="45" w:type="dxa"/>
              <w:right w:w="30" w:type="dxa"/>
            </w:tcMar>
            <w:hideMark/>
          </w:tcPr>
          <w:p w14:paraId="1D4A7C8E" w14:textId="77777777" w:rsidR="00B76D51" w:rsidRPr="00B76D51" w:rsidRDefault="00B76D51" w:rsidP="00B76D51">
            <w:pPr>
              <w:spacing w:after="0" w:line="240" w:lineRule="auto"/>
              <w:rPr>
                <w:rFonts w:ascii="Arial" w:eastAsia="Times New Roman" w:hAnsi="Arial" w:cs="Arial"/>
                <w:color w:val="363636"/>
                <w:sz w:val="18"/>
                <w:szCs w:val="18"/>
              </w:rPr>
            </w:pPr>
            <w:r w:rsidRPr="00B76D51">
              <w:rPr>
                <w:rFonts w:ascii="Arial" w:eastAsia="Times New Roman" w:hAnsi="Arial" w:cs="Arial"/>
                <w:color w:val="363636"/>
                <w:sz w:val="18"/>
                <w:szCs w:val="18"/>
              </w:rPr>
              <w:t>General Instructions</w:t>
            </w:r>
          </w:p>
        </w:tc>
        <w:tc>
          <w:tcPr>
            <w:tcW w:w="0" w:type="auto"/>
            <w:tcBorders>
              <w:top w:val="single" w:sz="6" w:space="0" w:color="C0C0C0"/>
              <w:left w:val="single" w:sz="6" w:space="0" w:color="C0C0C0"/>
            </w:tcBorders>
            <w:shd w:val="clear" w:color="auto" w:fill="FFFFFF"/>
            <w:tcMar>
              <w:top w:w="30" w:type="dxa"/>
              <w:left w:w="30" w:type="dxa"/>
              <w:bottom w:w="45" w:type="dxa"/>
              <w:right w:w="30" w:type="dxa"/>
            </w:tcMar>
            <w:hideMark/>
          </w:tcPr>
          <w:p w14:paraId="1D4A7C8F" w14:textId="77777777" w:rsidR="00B76D51" w:rsidRPr="00B76D51" w:rsidRDefault="00B76D51" w:rsidP="00B76D51">
            <w:pPr>
              <w:spacing w:after="0" w:line="240" w:lineRule="auto"/>
              <w:rPr>
                <w:rFonts w:ascii="Arial" w:eastAsia="Times New Roman" w:hAnsi="Arial" w:cs="Arial"/>
                <w:color w:val="363636"/>
                <w:sz w:val="18"/>
                <w:szCs w:val="18"/>
              </w:rPr>
            </w:pPr>
            <w:r w:rsidRPr="00B76D51">
              <w:rPr>
                <w:rFonts w:ascii="Arial" w:eastAsia="Times New Roman" w:hAnsi="Arial" w:cs="Arial"/>
                <w:color w:val="363636"/>
                <w:sz w:val="18"/>
                <w:szCs w:val="18"/>
              </w:rPr>
              <w:t>This form is designed so that application can be made for funds from one or more grant programs. In preparing the budget, adhere to any existing Federal grantor agency guidelines which prescribe how and whether budgeted amounts should be separately shown for different functions or activities within the program. For some programs, grantor agencies may require budgets to be separately shown by function or activity. For other programs, grantor agencies may require a breakdown by function or activity. Sections A, B, C, and D should include budget estimates for the whole project except when applying for assistance which requires Federal authorization in annual or other funding period increments. In the latter case, Sections A, B, C, and D should provide the budget for the first budget period (usually a year) and Section E should present the need for Federal assistance in the subsequent budget periods. All applications should contain a breakdown by the object class categories shown in Lines a-k of Section B.</w:t>
            </w:r>
          </w:p>
        </w:tc>
      </w:tr>
      <w:tr w:rsidR="00B76D51" w:rsidRPr="00B76D51" w14:paraId="1D4A7C93" w14:textId="77777777" w:rsidTr="00B76D51">
        <w:tc>
          <w:tcPr>
            <w:tcW w:w="0" w:type="auto"/>
            <w:tcBorders>
              <w:top w:val="single" w:sz="6" w:space="0" w:color="C0C0C0"/>
              <w:left w:val="single" w:sz="6" w:space="0" w:color="C0C0C0"/>
            </w:tcBorders>
            <w:shd w:val="clear" w:color="auto" w:fill="FFFFFF"/>
            <w:tcMar>
              <w:top w:w="30" w:type="dxa"/>
              <w:left w:w="30" w:type="dxa"/>
              <w:bottom w:w="45" w:type="dxa"/>
              <w:right w:w="30" w:type="dxa"/>
            </w:tcMar>
            <w:hideMark/>
          </w:tcPr>
          <w:p w14:paraId="1D4A7C91" w14:textId="77777777" w:rsidR="00B76D51" w:rsidRPr="00B76D51" w:rsidRDefault="00B76D51" w:rsidP="00B76D51">
            <w:pPr>
              <w:spacing w:after="0" w:line="240" w:lineRule="auto"/>
              <w:rPr>
                <w:rFonts w:ascii="Arial" w:eastAsia="Times New Roman" w:hAnsi="Arial" w:cs="Arial"/>
                <w:color w:val="363636"/>
                <w:sz w:val="18"/>
                <w:szCs w:val="18"/>
              </w:rPr>
            </w:pPr>
            <w:r w:rsidRPr="00B76D51">
              <w:rPr>
                <w:rFonts w:ascii="Arial" w:eastAsia="Times New Roman" w:hAnsi="Arial" w:cs="Arial"/>
                <w:color w:val="363636"/>
                <w:sz w:val="18"/>
                <w:szCs w:val="18"/>
              </w:rPr>
              <w:t>Section A.</w:t>
            </w:r>
          </w:p>
        </w:tc>
        <w:tc>
          <w:tcPr>
            <w:tcW w:w="0" w:type="auto"/>
            <w:tcBorders>
              <w:top w:val="single" w:sz="6" w:space="0" w:color="C0C0C0"/>
              <w:left w:val="single" w:sz="6" w:space="0" w:color="C0C0C0"/>
            </w:tcBorders>
            <w:shd w:val="clear" w:color="auto" w:fill="FFFFFF"/>
            <w:tcMar>
              <w:top w:w="30" w:type="dxa"/>
              <w:left w:w="30" w:type="dxa"/>
              <w:bottom w:w="45" w:type="dxa"/>
              <w:right w:w="30" w:type="dxa"/>
            </w:tcMar>
            <w:hideMark/>
          </w:tcPr>
          <w:p w14:paraId="1D4A7C92" w14:textId="77777777" w:rsidR="00B76D51" w:rsidRPr="00B76D51" w:rsidRDefault="00B76D51" w:rsidP="00B76D51">
            <w:pPr>
              <w:spacing w:after="0" w:line="240" w:lineRule="auto"/>
              <w:rPr>
                <w:rFonts w:ascii="Arial" w:eastAsia="Times New Roman" w:hAnsi="Arial" w:cs="Arial"/>
                <w:color w:val="363636"/>
                <w:sz w:val="18"/>
                <w:szCs w:val="18"/>
              </w:rPr>
            </w:pPr>
            <w:r w:rsidRPr="00B76D51">
              <w:rPr>
                <w:rFonts w:ascii="Arial" w:eastAsia="Times New Roman" w:hAnsi="Arial" w:cs="Arial"/>
                <w:color w:val="363636"/>
                <w:sz w:val="18"/>
                <w:szCs w:val="18"/>
              </w:rPr>
              <w:t>Budget Summary Lines 1-4 Columns (a) and (b)</w:t>
            </w:r>
          </w:p>
        </w:tc>
      </w:tr>
      <w:tr w:rsidR="00B76D51" w:rsidRPr="00B76D51" w14:paraId="1D4A7C96" w14:textId="77777777" w:rsidTr="00B76D51">
        <w:tc>
          <w:tcPr>
            <w:tcW w:w="0" w:type="auto"/>
            <w:tcBorders>
              <w:top w:val="single" w:sz="6" w:space="0" w:color="C0C0C0"/>
              <w:left w:val="single" w:sz="6" w:space="0" w:color="C0C0C0"/>
            </w:tcBorders>
            <w:shd w:val="clear" w:color="auto" w:fill="FFFFFF"/>
            <w:tcMar>
              <w:top w:w="30" w:type="dxa"/>
              <w:left w:w="30" w:type="dxa"/>
              <w:bottom w:w="45" w:type="dxa"/>
              <w:right w:w="30" w:type="dxa"/>
            </w:tcMar>
            <w:hideMark/>
          </w:tcPr>
          <w:p w14:paraId="1D4A7C94" w14:textId="77777777" w:rsidR="00B76D51" w:rsidRPr="00B76D51" w:rsidRDefault="00B76D51" w:rsidP="00B76D51">
            <w:pPr>
              <w:spacing w:after="0" w:line="240" w:lineRule="auto"/>
              <w:rPr>
                <w:rFonts w:ascii="Arial" w:eastAsia="Times New Roman" w:hAnsi="Arial" w:cs="Arial"/>
                <w:color w:val="363636"/>
                <w:sz w:val="18"/>
                <w:szCs w:val="18"/>
              </w:rPr>
            </w:pPr>
            <w:r w:rsidRPr="00B76D51">
              <w:rPr>
                <w:rFonts w:ascii="Arial" w:eastAsia="Times New Roman" w:hAnsi="Arial" w:cs="Arial"/>
                <w:color w:val="363636"/>
                <w:sz w:val="18"/>
                <w:szCs w:val="18"/>
              </w:rPr>
              <w:t> </w:t>
            </w:r>
          </w:p>
        </w:tc>
        <w:tc>
          <w:tcPr>
            <w:tcW w:w="0" w:type="auto"/>
            <w:tcBorders>
              <w:top w:val="single" w:sz="6" w:space="0" w:color="C0C0C0"/>
              <w:left w:val="single" w:sz="6" w:space="0" w:color="C0C0C0"/>
            </w:tcBorders>
            <w:shd w:val="clear" w:color="auto" w:fill="FFFFFF"/>
            <w:tcMar>
              <w:top w:w="30" w:type="dxa"/>
              <w:left w:w="30" w:type="dxa"/>
              <w:bottom w:w="45" w:type="dxa"/>
              <w:right w:w="30" w:type="dxa"/>
            </w:tcMar>
            <w:hideMark/>
          </w:tcPr>
          <w:p w14:paraId="1D4A7C95" w14:textId="77777777" w:rsidR="00B76D51" w:rsidRPr="00B76D51" w:rsidRDefault="00B76D51" w:rsidP="00B76D51">
            <w:pPr>
              <w:spacing w:after="0" w:line="240" w:lineRule="auto"/>
              <w:rPr>
                <w:rFonts w:ascii="Arial" w:eastAsia="Times New Roman" w:hAnsi="Arial" w:cs="Arial"/>
                <w:color w:val="363636"/>
                <w:sz w:val="18"/>
                <w:szCs w:val="18"/>
              </w:rPr>
            </w:pPr>
            <w:r w:rsidRPr="00B76D51">
              <w:rPr>
                <w:rFonts w:ascii="Arial" w:eastAsia="Times New Roman" w:hAnsi="Arial" w:cs="Arial"/>
                <w:color w:val="363636"/>
                <w:sz w:val="18"/>
                <w:szCs w:val="18"/>
              </w:rPr>
              <w:t>For applications pertaining to a single Federal grant program (Federal Domestic Assistance Catalog number) and not requiring a functional or activity breakdown, enter on Line 1 under Column (a) the Catalog program title and the Catalog number in Column (b).</w:t>
            </w:r>
            <w:r w:rsidRPr="00B76D51">
              <w:rPr>
                <w:rFonts w:ascii="Arial" w:eastAsia="Times New Roman" w:hAnsi="Arial" w:cs="Arial"/>
                <w:color w:val="363636"/>
                <w:sz w:val="18"/>
                <w:szCs w:val="18"/>
              </w:rPr>
              <w:br/>
            </w:r>
            <w:r w:rsidRPr="00B76D51">
              <w:rPr>
                <w:rFonts w:ascii="Arial" w:eastAsia="Times New Roman" w:hAnsi="Arial" w:cs="Arial"/>
                <w:color w:val="363636"/>
                <w:sz w:val="18"/>
                <w:szCs w:val="18"/>
              </w:rPr>
              <w:br/>
              <w:t>For applications pertaining to a single program requiring budget amounts by multiple functions or activities, enter the name of each activity or function on each line in Column (a), and enter the Catalog number in Column (b). For applications pertaining to multiple programs where none of the programs require a breakdown by function or activity, enter the Catalog program title on each line in Column (a) and the respective Catalog number on each line in Column (b).</w:t>
            </w:r>
            <w:r w:rsidRPr="00B76D51">
              <w:rPr>
                <w:rFonts w:ascii="Arial" w:eastAsia="Times New Roman" w:hAnsi="Arial" w:cs="Arial"/>
                <w:color w:val="363636"/>
                <w:sz w:val="18"/>
                <w:szCs w:val="18"/>
              </w:rPr>
              <w:br/>
            </w:r>
            <w:r w:rsidRPr="00B76D51">
              <w:rPr>
                <w:rFonts w:ascii="Arial" w:eastAsia="Times New Roman" w:hAnsi="Arial" w:cs="Arial"/>
                <w:color w:val="363636"/>
                <w:sz w:val="18"/>
                <w:szCs w:val="18"/>
              </w:rPr>
              <w:br/>
              <w:t>For applications pertaining to multiple programs where one or more programs require a breakdown by function or activity, prepare a separate sheet for each program requiring the breakdown. Additional sheets should be used when one form does not provide adequate space for all breakdown of data required. However, when more than one sheet is used, the first page should provide the summary totals by programs.</w:t>
            </w:r>
          </w:p>
        </w:tc>
      </w:tr>
      <w:tr w:rsidR="00B76D51" w:rsidRPr="00B76D51" w14:paraId="1D4A7C99" w14:textId="77777777" w:rsidTr="00B76D51">
        <w:tc>
          <w:tcPr>
            <w:tcW w:w="0" w:type="auto"/>
            <w:tcBorders>
              <w:top w:val="single" w:sz="6" w:space="0" w:color="C0C0C0"/>
              <w:left w:val="single" w:sz="6" w:space="0" w:color="C0C0C0"/>
            </w:tcBorders>
            <w:shd w:val="clear" w:color="auto" w:fill="FFFFFF"/>
            <w:tcMar>
              <w:top w:w="30" w:type="dxa"/>
              <w:left w:w="30" w:type="dxa"/>
              <w:bottom w:w="45" w:type="dxa"/>
              <w:right w:w="30" w:type="dxa"/>
            </w:tcMar>
            <w:hideMark/>
          </w:tcPr>
          <w:p w14:paraId="1D4A7C97" w14:textId="77777777" w:rsidR="00B76D51" w:rsidRPr="00B76D51" w:rsidRDefault="00B76D51" w:rsidP="00B76D51">
            <w:pPr>
              <w:spacing w:after="0" w:line="240" w:lineRule="auto"/>
              <w:rPr>
                <w:rFonts w:ascii="Arial" w:eastAsia="Times New Roman" w:hAnsi="Arial" w:cs="Arial"/>
                <w:color w:val="363636"/>
                <w:sz w:val="18"/>
                <w:szCs w:val="18"/>
              </w:rPr>
            </w:pPr>
            <w:r w:rsidRPr="00B76D51">
              <w:rPr>
                <w:rFonts w:ascii="Arial" w:eastAsia="Times New Roman" w:hAnsi="Arial" w:cs="Arial"/>
                <w:color w:val="363636"/>
                <w:sz w:val="18"/>
                <w:szCs w:val="18"/>
              </w:rPr>
              <w:t>Lines 1-4, Columns (c) through (g)</w:t>
            </w:r>
          </w:p>
        </w:tc>
        <w:tc>
          <w:tcPr>
            <w:tcW w:w="0" w:type="auto"/>
            <w:tcBorders>
              <w:top w:val="single" w:sz="6" w:space="0" w:color="C0C0C0"/>
              <w:left w:val="single" w:sz="6" w:space="0" w:color="C0C0C0"/>
            </w:tcBorders>
            <w:shd w:val="clear" w:color="auto" w:fill="FFFFFF"/>
            <w:tcMar>
              <w:top w:w="30" w:type="dxa"/>
              <w:left w:w="30" w:type="dxa"/>
              <w:bottom w:w="45" w:type="dxa"/>
              <w:right w:w="30" w:type="dxa"/>
            </w:tcMar>
            <w:hideMark/>
          </w:tcPr>
          <w:p w14:paraId="1D4A7C98" w14:textId="77777777" w:rsidR="00B76D51" w:rsidRPr="00B76D51" w:rsidRDefault="00B76D51" w:rsidP="00B76D51">
            <w:pPr>
              <w:spacing w:after="0" w:line="240" w:lineRule="auto"/>
              <w:rPr>
                <w:rFonts w:ascii="Arial" w:eastAsia="Times New Roman" w:hAnsi="Arial" w:cs="Arial"/>
                <w:color w:val="363636"/>
                <w:sz w:val="18"/>
                <w:szCs w:val="18"/>
              </w:rPr>
            </w:pPr>
            <w:r w:rsidRPr="00B76D51">
              <w:rPr>
                <w:rFonts w:ascii="Arial" w:eastAsia="Times New Roman" w:hAnsi="Arial" w:cs="Arial"/>
                <w:color w:val="363636"/>
                <w:sz w:val="18"/>
                <w:szCs w:val="18"/>
              </w:rPr>
              <w:t>For new applications, leave Column (c) and (d) blank. For each line entry in Columns (a) and (b), enter in Columns (e), (f), and (g) the appropriate amounts of funds needed to support the project for the first funding period (usually a year).</w:t>
            </w:r>
            <w:r w:rsidRPr="00B76D51">
              <w:rPr>
                <w:rFonts w:ascii="Arial" w:eastAsia="Times New Roman" w:hAnsi="Arial" w:cs="Arial"/>
                <w:color w:val="363636"/>
                <w:sz w:val="18"/>
                <w:szCs w:val="18"/>
              </w:rPr>
              <w:br/>
            </w:r>
            <w:r w:rsidRPr="00B76D51">
              <w:rPr>
                <w:rFonts w:ascii="Arial" w:eastAsia="Times New Roman" w:hAnsi="Arial" w:cs="Arial"/>
                <w:color w:val="363636"/>
                <w:sz w:val="18"/>
                <w:szCs w:val="18"/>
              </w:rPr>
              <w:br/>
              <w:t>For continuing grant program applications, submit these forms before the end of each funding period as required by the grantor agency. Enter in Columns (c) and (d) the estimated amounts of funds which will remain unobligated at the end of the grant funding period only if the Federal grantor agency instructions provide for this. Otherwise, leave these columns blank. Enter in columns (e) and (f) the amounts of funds needed for the upcoming period. The amount(s) in Column (g) should be the sum of amounts in Columns (e) and (f).</w:t>
            </w:r>
            <w:r w:rsidRPr="00B76D51">
              <w:rPr>
                <w:rFonts w:ascii="Arial" w:eastAsia="Times New Roman" w:hAnsi="Arial" w:cs="Arial"/>
                <w:color w:val="363636"/>
                <w:sz w:val="18"/>
                <w:szCs w:val="18"/>
              </w:rPr>
              <w:br/>
            </w:r>
            <w:r w:rsidRPr="00B76D51">
              <w:rPr>
                <w:rFonts w:ascii="Arial" w:eastAsia="Times New Roman" w:hAnsi="Arial" w:cs="Arial"/>
                <w:color w:val="363636"/>
                <w:sz w:val="18"/>
                <w:szCs w:val="18"/>
              </w:rPr>
              <w:br/>
              <w:t>For supplemental grants and changes to existing grants, do not use Columns (c) and (d). Enter in Column (e) the amount of the increase or decrease of Federal funds and enter in Column (f) the amount of the increase or decrease of non- Federal funds. In Column (g) enter the new total budgeted amount (Federal and non-Federal) which includes the total previous authorized budgeted amounts plus or minus, as appropriate, the amounts shown in Columns (e) and (f). The amount(s) in Column (g) should not equal the sum of amounts in Columns (e) and (f).</w:t>
            </w:r>
          </w:p>
        </w:tc>
      </w:tr>
      <w:tr w:rsidR="00B76D51" w:rsidRPr="00B76D51" w14:paraId="1D4A7C9C" w14:textId="77777777" w:rsidTr="00B76D51">
        <w:tc>
          <w:tcPr>
            <w:tcW w:w="0" w:type="auto"/>
            <w:tcBorders>
              <w:top w:val="single" w:sz="6" w:space="0" w:color="C0C0C0"/>
              <w:left w:val="single" w:sz="6" w:space="0" w:color="C0C0C0"/>
            </w:tcBorders>
            <w:shd w:val="clear" w:color="auto" w:fill="FFFFFF"/>
            <w:tcMar>
              <w:top w:w="30" w:type="dxa"/>
              <w:left w:w="30" w:type="dxa"/>
              <w:bottom w:w="45" w:type="dxa"/>
              <w:right w:w="30" w:type="dxa"/>
            </w:tcMar>
            <w:hideMark/>
          </w:tcPr>
          <w:p w14:paraId="1D4A7C9A" w14:textId="77777777" w:rsidR="00B76D51" w:rsidRPr="00B76D51" w:rsidRDefault="00B76D51" w:rsidP="00B76D51">
            <w:pPr>
              <w:spacing w:after="0" w:line="240" w:lineRule="auto"/>
              <w:rPr>
                <w:rFonts w:ascii="Arial" w:eastAsia="Times New Roman" w:hAnsi="Arial" w:cs="Arial"/>
                <w:color w:val="363636"/>
                <w:sz w:val="18"/>
                <w:szCs w:val="18"/>
              </w:rPr>
            </w:pPr>
            <w:r w:rsidRPr="00B76D51">
              <w:rPr>
                <w:rFonts w:ascii="Arial" w:eastAsia="Times New Roman" w:hAnsi="Arial" w:cs="Arial"/>
                <w:color w:val="363636"/>
                <w:sz w:val="18"/>
                <w:szCs w:val="18"/>
              </w:rPr>
              <w:t>Line 5</w:t>
            </w:r>
          </w:p>
        </w:tc>
        <w:tc>
          <w:tcPr>
            <w:tcW w:w="0" w:type="auto"/>
            <w:tcBorders>
              <w:top w:val="single" w:sz="6" w:space="0" w:color="C0C0C0"/>
              <w:left w:val="single" w:sz="6" w:space="0" w:color="C0C0C0"/>
            </w:tcBorders>
            <w:shd w:val="clear" w:color="auto" w:fill="FFFFFF"/>
            <w:tcMar>
              <w:top w:w="30" w:type="dxa"/>
              <w:left w:w="30" w:type="dxa"/>
              <w:bottom w:w="45" w:type="dxa"/>
              <w:right w:w="30" w:type="dxa"/>
            </w:tcMar>
            <w:hideMark/>
          </w:tcPr>
          <w:p w14:paraId="1D4A7C9B" w14:textId="77777777" w:rsidR="00B76D51" w:rsidRPr="00B76D51" w:rsidRDefault="00B76D51" w:rsidP="00B76D51">
            <w:pPr>
              <w:spacing w:after="0" w:line="240" w:lineRule="auto"/>
              <w:rPr>
                <w:rFonts w:ascii="Arial" w:eastAsia="Times New Roman" w:hAnsi="Arial" w:cs="Arial"/>
                <w:color w:val="363636"/>
                <w:sz w:val="18"/>
                <w:szCs w:val="18"/>
              </w:rPr>
            </w:pPr>
            <w:r w:rsidRPr="00B76D51">
              <w:rPr>
                <w:rFonts w:ascii="Arial" w:eastAsia="Times New Roman" w:hAnsi="Arial" w:cs="Arial"/>
                <w:color w:val="363636"/>
                <w:sz w:val="18"/>
                <w:szCs w:val="18"/>
              </w:rPr>
              <w:t>Show the totals for all columns used.</w:t>
            </w:r>
          </w:p>
        </w:tc>
      </w:tr>
      <w:tr w:rsidR="00B76D51" w:rsidRPr="00B76D51" w14:paraId="1D4A7C9F" w14:textId="77777777" w:rsidTr="00B76D51">
        <w:tc>
          <w:tcPr>
            <w:tcW w:w="0" w:type="auto"/>
            <w:tcBorders>
              <w:top w:val="single" w:sz="6" w:space="0" w:color="C0C0C0"/>
              <w:left w:val="single" w:sz="6" w:space="0" w:color="C0C0C0"/>
            </w:tcBorders>
            <w:shd w:val="clear" w:color="auto" w:fill="FFFFFF"/>
            <w:tcMar>
              <w:top w:w="30" w:type="dxa"/>
              <w:left w:w="30" w:type="dxa"/>
              <w:bottom w:w="45" w:type="dxa"/>
              <w:right w:w="30" w:type="dxa"/>
            </w:tcMar>
            <w:hideMark/>
          </w:tcPr>
          <w:p w14:paraId="1D4A7C9D" w14:textId="77777777" w:rsidR="00B76D51" w:rsidRPr="00B76D51" w:rsidRDefault="00B76D51" w:rsidP="00B76D51">
            <w:pPr>
              <w:spacing w:after="0" w:line="240" w:lineRule="auto"/>
              <w:rPr>
                <w:rFonts w:ascii="Arial" w:eastAsia="Times New Roman" w:hAnsi="Arial" w:cs="Arial"/>
                <w:color w:val="363636"/>
                <w:sz w:val="18"/>
                <w:szCs w:val="18"/>
              </w:rPr>
            </w:pPr>
            <w:r w:rsidRPr="00B76D51">
              <w:rPr>
                <w:rFonts w:ascii="Arial" w:eastAsia="Times New Roman" w:hAnsi="Arial" w:cs="Arial"/>
                <w:color w:val="363636"/>
                <w:sz w:val="18"/>
                <w:szCs w:val="18"/>
              </w:rPr>
              <w:t>Section B.</w:t>
            </w:r>
          </w:p>
        </w:tc>
        <w:tc>
          <w:tcPr>
            <w:tcW w:w="0" w:type="auto"/>
            <w:tcBorders>
              <w:top w:val="single" w:sz="6" w:space="0" w:color="C0C0C0"/>
              <w:left w:val="single" w:sz="6" w:space="0" w:color="C0C0C0"/>
            </w:tcBorders>
            <w:shd w:val="clear" w:color="auto" w:fill="FFFFFF"/>
            <w:tcMar>
              <w:top w:w="30" w:type="dxa"/>
              <w:left w:w="30" w:type="dxa"/>
              <w:bottom w:w="45" w:type="dxa"/>
              <w:right w:w="30" w:type="dxa"/>
            </w:tcMar>
            <w:hideMark/>
          </w:tcPr>
          <w:p w14:paraId="1D4A7C9E" w14:textId="77777777" w:rsidR="00B76D51" w:rsidRPr="00B76D51" w:rsidRDefault="00B76D51" w:rsidP="00B76D51">
            <w:pPr>
              <w:spacing w:after="0" w:line="240" w:lineRule="auto"/>
              <w:rPr>
                <w:rFonts w:ascii="Arial" w:eastAsia="Times New Roman" w:hAnsi="Arial" w:cs="Arial"/>
                <w:color w:val="363636"/>
                <w:sz w:val="18"/>
                <w:szCs w:val="18"/>
              </w:rPr>
            </w:pPr>
            <w:r w:rsidRPr="00B76D51">
              <w:rPr>
                <w:rFonts w:ascii="Arial" w:eastAsia="Times New Roman" w:hAnsi="Arial" w:cs="Arial"/>
                <w:color w:val="363636"/>
                <w:sz w:val="18"/>
                <w:szCs w:val="18"/>
              </w:rPr>
              <w:t>Budget Categories</w:t>
            </w:r>
          </w:p>
        </w:tc>
      </w:tr>
      <w:tr w:rsidR="00B76D51" w:rsidRPr="00B76D51" w14:paraId="1D4A7CA2" w14:textId="77777777" w:rsidTr="00B76D51">
        <w:tc>
          <w:tcPr>
            <w:tcW w:w="0" w:type="auto"/>
            <w:tcBorders>
              <w:top w:val="single" w:sz="6" w:space="0" w:color="C0C0C0"/>
              <w:left w:val="single" w:sz="6" w:space="0" w:color="C0C0C0"/>
            </w:tcBorders>
            <w:shd w:val="clear" w:color="auto" w:fill="FFFFFF"/>
            <w:tcMar>
              <w:top w:w="30" w:type="dxa"/>
              <w:left w:w="30" w:type="dxa"/>
              <w:bottom w:w="45" w:type="dxa"/>
              <w:right w:w="30" w:type="dxa"/>
            </w:tcMar>
            <w:hideMark/>
          </w:tcPr>
          <w:p w14:paraId="1D4A7CA0" w14:textId="77777777" w:rsidR="00B76D51" w:rsidRPr="00B76D51" w:rsidRDefault="00B76D51" w:rsidP="00B76D51">
            <w:pPr>
              <w:spacing w:after="0" w:line="240" w:lineRule="auto"/>
              <w:rPr>
                <w:rFonts w:ascii="Arial" w:eastAsia="Times New Roman" w:hAnsi="Arial" w:cs="Arial"/>
                <w:color w:val="363636"/>
                <w:sz w:val="18"/>
                <w:szCs w:val="18"/>
              </w:rPr>
            </w:pPr>
            <w:r w:rsidRPr="00B76D51">
              <w:rPr>
                <w:rFonts w:ascii="Arial" w:eastAsia="Times New Roman" w:hAnsi="Arial" w:cs="Arial"/>
                <w:color w:val="363636"/>
                <w:sz w:val="18"/>
                <w:szCs w:val="18"/>
              </w:rPr>
              <w:t> </w:t>
            </w:r>
          </w:p>
        </w:tc>
        <w:tc>
          <w:tcPr>
            <w:tcW w:w="0" w:type="auto"/>
            <w:tcBorders>
              <w:top w:val="single" w:sz="6" w:space="0" w:color="C0C0C0"/>
              <w:left w:val="single" w:sz="6" w:space="0" w:color="C0C0C0"/>
            </w:tcBorders>
            <w:shd w:val="clear" w:color="auto" w:fill="FFFFFF"/>
            <w:tcMar>
              <w:top w:w="30" w:type="dxa"/>
              <w:left w:w="30" w:type="dxa"/>
              <w:bottom w:w="45" w:type="dxa"/>
              <w:right w:w="30" w:type="dxa"/>
            </w:tcMar>
            <w:hideMark/>
          </w:tcPr>
          <w:p w14:paraId="1D4A7CA1" w14:textId="77777777" w:rsidR="00B76D51" w:rsidRPr="00B76D51" w:rsidRDefault="00B76D51" w:rsidP="00B76D51">
            <w:pPr>
              <w:spacing w:after="0" w:line="240" w:lineRule="auto"/>
              <w:rPr>
                <w:rFonts w:ascii="Arial" w:eastAsia="Times New Roman" w:hAnsi="Arial" w:cs="Arial"/>
                <w:color w:val="363636"/>
                <w:sz w:val="18"/>
                <w:szCs w:val="18"/>
              </w:rPr>
            </w:pPr>
            <w:r w:rsidRPr="00B76D51">
              <w:rPr>
                <w:rFonts w:ascii="Arial" w:eastAsia="Times New Roman" w:hAnsi="Arial" w:cs="Arial"/>
                <w:color w:val="363636"/>
                <w:sz w:val="18"/>
                <w:szCs w:val="18"/>
              </w:rPr>
              <w:t>In the column headings (1) through (4), enter the titles of the same programs, functions, and activities shown on Lines 1- 4, Column (a), Section A. When additional sheets are prepared for Section A, provide similar column headings on each sheet. For each program, function or activity, fill in the total requirements for funds (both Federal and non-Federal) by object class categories.</w:t>
            </w:r>
          </w:p>
        </w:tc>
      </w:tr>
      <w:tr w:rsidR="00B76D51" w:rsidRPr="00B76D51" w14:paraId="1D4A7CA5" w14:textId="77777777" w:rsidTr="00B76D51">
        <w:tc>
          <w:tcPr>
            <w:tcW w:w="0" w:type="auto"/>
            <w:tcBorders>
              <w:top w:val="single" w:sz="6" w:space="0" w:color="C0C0C0"/>
              <w:left w:val="single" w:sz="6" w:space="0" w:color="C0C0C0"/>
            </w:tcBorders>
            <w:shd w:val="clear" w:color="auto" w:fill="FFFFFF"/>
            <w:tcMar>
              <w:top w:w="30" w:type="dxa"/>
              <w:left w:w="30" w:type="dxa"/>
              <w:bottom w:w="45" w:type="dxa"/>
              <w:right w:w="30" w:type="dxa"/>
            </w:tcMar>
            <w:hideMark/>
          </w:tcPr>
          <w:p w14:paraId="1D4A7CA3" w14:textId="77777777" w:rsidR="00B76D51" w:rsidRPr="00B76D51" w:rsidRDefault="00B76D51" w:rsidP="00B76D51">
            <w:pPr>
              <w:spacing w:after="0" w:line="240" w:lineRule="auto"/>
              <w:rPr>
                <w:rFonts w:ascii="Arial" w:eastAsia="Times New Roman" w:hAnsi="Arial" w:cs="Arial"/>
                <w:color w:val="363636"/>
                <w:sz w:val="18"/>
                <w:szCs w:val="18"/>
              </w:rPr>
            </w:pPr>
            <w:r w:rsidRPr="00B76D51">
              <w:rPr>
                <w:rFonts w:ascii="Arial" w:eastAsia="Times New Roman" w:hAnsi="Arial" w:cs="Arial"/>
                <w:color w:val="363636"/>
                <w:sz w:val="18"/>
                <w:szCs w:val="18"/>
              </w:rPr>
              <w:t>Line 6a-i</w:t>
            </w:r>
          </w:p>
        </w:tc>
        <w:tc>
          <w:tcPr>
            <w:tcW w:w="0" w:type="auto"/>
            <w:tcBorders>
              <w:top w:val="single" w:sz="6" w:space="0" w:color="C0C0C0"/>
              <w:left w:val="single" w:sz="6" w:space="0" w:color="C0C0C0"/>
            </w:tcBorders>
            <w:shd w:val="clear" w:color="auto" w:fill="FFFFFF"/>
            <w:tcMar>
              <w:top w:w="30" w:type="dxa"/>
              <w:left w:w="30" w:type="dxa"/>
              <w:bottom w:w="45" w:type="dxa"/>
              <w:right w:w="30" w:type="dxa"/>
            </w:tcMar>
            <w:hideMark/>
          </w:tcPr>
          <w:p w14:paraId="1D4A7CA4" w14:textId="77777777" w:rsidR="00B76D51" w:rsidRPr="00B76D51" w:rsidRDefault="00B76D51" w:rsidP="00B76D51">
            <w:pPr>
              <w:spacing w:after="0" w:line="240" w:lineRule="auto"/>
              <w:rPr>
                <w:rFonts w:ascii="Arial" w:eastAsia="Times New Roman" w:hAnsi="Arial" w:cs="Arial"/>
                <w:color w:val="363636"/>
                <w:sz w:val="18"/>
                <w:szCs w:val="18"/>
              </w:rPr>
            </w:pPr>
            <w:r w:rsidRPr="00B76D51">
              <w:rPr>
                <w:rFonts w:ascii="Arial" w:eastAsia="Times New Roman" w:hAnsi="Arial" w:cs="Arial"/>
                <w:color w:val="363636"/>
                <w:sz w:val="18"/>
                <w:szCs w:val="18"/>
              </w:rPr>
              <w:t>Show the totals of Lines 6a to 6h in each column.</w:t>
            </w:r>
          </w:p>
        </w:tc>
      </w:tr>
      <w:tr w:rsidR="00B76D51" w:rsidRPr="00B76D51" w14:paraId="1D4A7CA8" w14:textId="77777777" w:rsidTr="00B76D51">
        <w:tc>
          <w:tcPr>
            <w:tcW w:w="0" w:type="auto"/>
            <w:tcBorders>
              <w:top w:val="single" w:sz="6" w:space="0" w:color="C0C0C0"/>
              <w:left w:val="single" w:sz="6" w:space="0" w:color="C0C0C0"/>
            </w:tcBorders>
            <w:shd w:val="clear" w:color="auto" w:fill="FFFFFF"/>
            <w:tcMar>
              <w:top w:w="30" w:type="dxa"/>
              <w:left w:w="30" w:type="dxa"/>
              <w:bottom w:w="45" w:type="dxa"/>
              <w:right w:w="30" w:type="dxa"/>
            </w:tcMar>
            <w:hideMark/>
          </w:tcPr>
          <w:p w14:paraId="1D4A7CA6" w14:textId="77777777" w:rsidR="00B76D51" w:rsidRPr="00B76D51" w:rsidRDefault="00B76D51" w:rsidP="00B76D51">
            <w:pPr>
              <w:spacing w:after="0" w:line="240" w:lineRule="auto"/>
              <w:rPr>
                <w:rFonts w:ascii="Arial" w:eastAsia="Times New Roman" w:hAnsi="Arial" w:cs="Arial"/>
                <w:color w:val="363636"/>
                <w:sz w:val="18"/>
                <w:szCs w:val="18"/>
              </w:rPr>
            </w:pPr>
            <w:r w:rsidRPr="00B76D51">
              <w:rPr>
                <w:rFonts w:ascii="Arial" w:eastAsia="Times New Roman" w:hAnsi="Arial" w:cs="Arial"/>
                <w:color w:val="363636"/>
                <w:sz w:val="18"/>
                <w:szCs w:val="18"/>
              </w:rPr>
              <w:t>Line 6j</w:t>
            </w:r>
          </w:p>
        </w:tc>
        <w:tc>
          <w:tcPr>
            <w:tcW w:w="0" w:type="auto"/>
            <w:tcBorders>
              <w:top w:val="single" w:sz="6" w:space="0" w:color="C0C0C0"/>
              <w:left w:val="single" w:sz="6" w:space="0" w:color="C0C0C0"/>
            </w:tcBorders>
            <w:shd w:val="clear" w:color="auto" w:fill="FFFFFF"/>
            <w:tcMar>
              <w:top w:w="30" w:type="dxa"/>
              <w:left w:w="30" w:type="dxa"/>
              <w:bottom w:w="45" w:type="dxa"/>
              <w:right w:w="30" w:type="dxa"/>
            </w:tcMar>
            <w:hideMark/>
          </w:tcPr>
          <w:p w14:paraId="1D4A7CA7" w14:textId="77777777" w:rsidR="00B76D51" w:rsidRPr="00B76D51" w:rsidRDefault="00B76D51" w:rsidP="00B76D51">
            <w:pPr>
              <w:spacing w:after="0" w:line="240" w:lineRule="auto"/>
              <w:rPr>
                <w:rFonts w:ascii="Arial" w:eastAsia="Times New Roman" w:hAnsi="Arial" w:cs="Arial"/>
                <w:color w:val="363636"/>
                <w:sz w:val="18"/>
                <w:szCs w:val="18"/>
              </w:rPr>
            </w:pPr>
            <w:r w:rsidRPr="00B76D51">
              <w:rPr>
                <w:rFonts w:ascii="Arial" w:eastAsia="Times New Roman" w:hAnsi="Arial" w:cs="Arial"/>
                <w:color w:val="363636"/>
                <w:sz w:val="18"/>
                <w:szCs w:val="18"/>
              </w:rPr>
              <w:t>Show the amount of indirect cost.</w:t>
            </w:r>
          </w:p>
        </w:tc>
      </w:tr>
      <w:tr w:rsidR="00B76D51" w:rsidRPr="00B76D51" w14:paraId="1D4A7CAB" w14:textId="77777777" w:rsidTr="00B76D51">
        <w:tc>
          <w:tcPr>
            <w:tcW w:w="0" w:type="auto"/>
            <w:tcBorders>
              <w:top w:val="single" w:sz="6" w:space="0" w:color="C0C0C0"/>
              <w:left w:val="single" w:sz="6" w:space="0" w:color="C0C0C0"/>
            </w:tcBorders>
            <w:shd w:val="clear" w:color="auto" w:fill="FFFFFF"/>
            <w:tcMar>
              <w:top w:w="30" w:type="dxa"/>
              <w:left w:w="30" w:type="dxa"/>
              <w:bottom w:w="45" w:type="dxa"/>
              <w:right w:w="30" w:type="dxa"/>
            </w:tcMar>
            <w:hideMark/>
          </w:tcPr>
          <w:p w14:paraId="1D4A7CA9" w14:textId="77777777" w:rsidR="00B76D51" w:rsidRPr="00B76D51" w:rsidRDefault="00B76D51" w:rsidP="00B76D51">
            <w:pPr>
              <w:spacing w:after="0" w:line="240" w:lineRule="auto"/>
              <w:rPr>
                <w:rFonts w:ascii="Arial" w:eastAsia="Times New Roman" w:hAnsi="Arial" w:cs="Arial"/>
                <w:color w:val="363636"/>
                <w:sz w:val="18"/>
                <w:szCs w:val="18"/>
              </w:rPr>
            </w:pPr>
            <w:r w:rsidRPr="00B76D51">
              <w:rPr>
                <w:rFonts w:ascii="Arial" w:eastAsia="Times New Roman" w:hAnsi="Arial" w:cs="Arial"/>
                <w:color w:val="363636"/>
                <w:sz w:val="18"/>
                <w:szCs w:val="18"/>
              </w:rPr>
              <w:t>Line 6k</w:t>
            </w:r>
          </w:p>
        </w:tc>
        <w:tc>
          <w:tcPr>
            <w:tcW w:w="0" w:type="auto"/>
            <w:tcBorders>
              <w:top w:val="single" w:sz="6" w:space="0" w:color="C0C0C0"/>
              <w:left w:val="single" w:sz="6" w:space="0" w:color="C0C0C0"/>
            </w:tcBorders>
            <w:shd w:val="clear" w:color="auto" w:fill="FFFFFF"/>
            <w:tcMar>
              <w:top w:w="30" w:type="dxa"/>
              <w:left w:w="30" w:type="dxa"/>
              <w:bottom w:w="45" w:type="dxa"/>
              <w:right w:w="30" w:type="dxa"/>
            </w:tcMar>
            <w:hideMark/>
          </w:tcPr>
          <w:p w14:paraId="1D4A7CAA" w14:textId="77777777" w:rsidR="00B76D51" w:rsidRPr="00B76D51" w:rsidRDefault="00B76D51" w:rsidP="00B76D51">
            <w:pPr>
              <w:spacing w:after="0" w:line="240" w:lineRule="auto"/>
              <w:rPr>
                <w:rFonts w:ascii="Arial" w:eastAsia="Times New Roman" w:hAnsi="Arial" w:cs="Arial"/>
                <w:color w:val="363636"/>
                <w:sz w:val="18"/>
                <w:szCs w:val="18"/>
              </w:rPr>
            </w:pPr>
            <w:r w:rsidRPr="00B76D51">
              <w:rPr>
                <w:rFonts w:ascii="Arial" w:eastAsia="Times New Roman" w:hAnsi="Arial" w:cs="Arial"/>
                <w:color w:val="363636"/>
                <w:sz w:val="18"/>
                <w:szCs w:val="18"/>
              </w:rPr>
              <w:t xml:space="preserve">Enter the total of amounts on Lines 6i and 6j. For all applications for new grants and continuation </w:t>
            </w:r>
            <w:r w:rsidRPr="00B76D51">
              <w:rPr>
                <w:rFonts w:ascii="Arial" w:eastAsia="Times New Roman" w:hAnsi="Arial" w:cs="Arial"/>
                <w:color w:val="363636"/>
                <w:sz w:val="18"/>
                <w:szCs w:val="18"/>
              </w:rPr>
              <w:lastRenderedPageBreak/>
              <w:t>grants the total amount in column (5), Line 6k, should be the same as the total amount shown in Section A, Column (g), Line 5. For supplemental grants and changes to grants, the total amount of the increase or decrease as shown in Columns (1)-(4), Line 6k should be the same as the sum of the amounts in Section A, Columns (e) and (f) on Line 5.</w:t>
            </w:r>
          </w:p>
        </w:tc>
      </w:tr>
      <w:tr w:rsidR="00B76D51" w:rsidRPr="00B76D51" w14:paraId="1D4A7CAE" w14:textId="77777777" w:rsidTr="00B76D51">
        <w:tc>
          <w:tcPr>
            <w:tcW w:w="0" w:type="auto"/>
            <w:tcBorders>
              <w:top w:val="single" w:sz="6" w:space="0" w:color="C0C0C0"/>
              <w:left w:val="single" w:sz="6" w:space="0" w:color="C0C0C0"/>
            </w:tcBorders>
            <w:shd w:val="clear" w:color="auto" w:fill="FFFFFF"/>
            <w:tcMar>
              <w:top w:w="30" w:type="dxa"/>
              <w:left w:w="30" w:type="dxa"/>
              <w:bottom w:w="45" w:type="dxa"/>
              <w:right w:w="30" w:type="dxa"/>
            </w:tcMar>
            <w:hideMark/>
          </w:tcPr>
          <w:p w14:paraId="1D4A7CAC" w14:textId="77777777" w:rsidR="00B76D51" w:rsidRPr="00B76D51" w:rsidRDefault="00B76D51" w:rsidP="00B76D51">
            <w:pPr>
              <w:spacing w:after="0" w:line="240" w:lineRule="auto"/>
              <w:rPr>
                <w:rFonts w:ascii="Arial" w:eastAsia="Times New Roman" w:hAnsi="Arial" w:cs="Arial"/>
                <w:color w:val="363636"/>
                <w:sz w:val="18"/>
                <w:szCs w:val="18"/>
              </w:rPr>
            </w:pPr>
            <w:r w:rsidRPr="00B76D51">
              <w:rPr>
                <w:rFonts w:ascii="Arial" w:eastAsia="Times New Roman" w:hAnsi="Arial" w:cs="Arial"/>
                <w:color w:val="363636"/>
                <w:sz w:val="18"/>
                <w:szCs w:val="18"/>
              </w:rPr>
              <w:lastRenderedPageBreak/>
              <w:t>Line 7</w:t>
            </w:r>
          </w:p>
        </w:tc>
        <w:tc>
          <w:tcPr>
            <w:tcW w:w="0" w:type="auto"/>
            <w:tcBorders>
              <w:top w:val="single" w:sz="6" w:space="0" w:color="C0C0C0"/>
              <w:left w:val="single" w:sz="6" w:space="0" w:color="C0C0C0"/>
            </w:tcBorders>
            <w:shd w:val="clear" w:color="auto" w:fill="FFFFFF"/>
            <w:tcMar>
              <w:top w:w="30" w:type="dxa"/>
              <w:left w:w="30" w:type="dxa"/>
              <w:bottom w:w="45" w:type="dxa"/>
              <w:right w:w="30" w:type="dxa"/>
            </w:tcMar>
            <w:hideMark/>
          </w:tcPr>
          <w:p w14:paraId="1D4A7CAD" w14:textId="77777777" w:rsidR="00B76D51" w:rsidRPr="00B76D51" w:rsidRDefault="00B76D51" w:rsidP="00B76D51">
            <w:pPr>
              <w:spacing w:after="0" w:line="240" w:lineRule="auto"/>
              <w:rPr>
                <w:rFonts w:ascii="Arial" w:eastAsia="Times New Roman" w:hAnsi="Arial" w:cs="Arial"/>
                <w:color w:val="363636"/>
                <w:sz w:val="18"/>
                <w:szCs w:val="18"/>
              </w:rPr>
            </w:pPr>
            <w:r w:rsidRPr="00B76D51">
              <w:rPr>
                <w:rFonts w:ascii="Arial" w:eastAsia="Times New Roman" w:hAnsi="Arial" w:cs="Arial"/>
                <w:color w:val="363636"/>
                <w:sz w:val="18"/>
                <w:szCs w:val="18"/>
              </w:rPr>
              <w:t>Enter the estimated amount of income, if any, expected to be generated from this project. Do not add or subtract this amount from the total project amount. Show under the program narrative statement the nature and source of income. The estimated amount of program income may be considered by the Federal grantor agency in determining the total amount of the grant.</w:t>
            </w:r>
          </w:p>
        </w:tc>
      </w:tr>
      <w:tr w:rsidR="00B76D51" w:rsidRPr="00B76D51" w14:paraId="1D4A7CB1" w14:textId="77777777" w:rsidTr="00B76D51">
        <w:tc>
          <w:tcPr>
            <w:tcW w:w="0" w:type="auto"/>
            <w:tcBorders>
              <w:top w:val="single" w:sz="6" w:space="0" w:color="C0C0C0"/>
              <w:left w:val="single" w:sz="6" w:space="0" w:color="C0C0C0"/>
            </w:tcBorders>
            <w:shd w:val="clear" w:color="auto" w:fill="FFFFFF"/>
            <w:tcMar>
              <w:top w:w="30" w:type="dxa"/>
              <w:left w:w="30" w:type="dxa"/>
              <w:bottom w:w="45" w:type="dxa"/>
              <w:right w:w="30" w:type="dxa"/>
            </w:tcMar>
            <w:hideMark/>
          </w:tcPr>
          <w:p w14:paraId="1D4A7CAF" w14:textId="77777777" w:rsidR="00B76D51" w:rsidRPr="00B76D51" w:rsidRDefault="00B76D51" w:rsidP="00B76D51">
            <w:pPr>
              <w:spacing w:after="0" w:line="240" w:lineRule="auto"/>
              <w:rPr>
                <w:rFonts w:ascii="Arial" w:eastAsia="Times New Roman" w:hAnsi="Arial" w:cs="Arial"/>
                <w:color w:val="363636"/>
                <w:sz w:val="18"/>
                <w:szCs w:val="18"/>
              </w:rPr>
            </w:pPr>
            <w:r w:rsidRPr="00B76D51">
              <w:rPr>
                <w:rFonts w:ascii="Arial" w:eastAsia="Times New Roman" w:hAnsi="Arial" w:cs="Arial"/>
                <w:color w:val="363636"/>
                <w:sz w:val="18"/>
                <w:szCs w:val="18"/>
              </w:rPr>
              <w:t>Section C.</w:t>
            </w:r>
          </w:p>
        </w:tc>
        <w:tc>
          <w:tcPr>
            <w:tcW w:w="0" w:type="auto"/>
            <w:tcBorders>
              <w:top w:val="single" w:sz="6" w:space="0" w:color="C0C0C0"/>
              <w:left w:val="single" w:sz="6" w:space="0" w:color="C0C0C0"/>
            </w:tcBorders>
            <w:shd w:val="clear" w:color="auto" w:fill="FFFFFF"/>
            <w:tcMar>
              <w:top w:w="30" w:type="dxa"/>
              <w:left w:w="30" w:type="dxa"/>
              <w:bottom w:w="45" w:type="dxa"/>
              <w:right w:w="30" w:type="dxa"/>
            </w:tcMar>
            <w:hideMark/>
          </w:tcPr>
          <w:p w14:paraId="1D4A7CB0" w14:textId="77777777" w:rsidR="00B76D51" w:rsidRPr="00B76D51" w:rsidRDefault="00B76D51" w:rsidP="00B76D51">
            <w:pPr>
              <w:spacing w:after="0" w:line="240" w:lineRule="auto"/>
              <w:rPr>
                <w:rFonts w:ascii="Arial" w:eastAsia="Times New Roman" w:hAnsi="Arial" w:cs="Arial"/>
                <w:color w:val="363636"/>
                <w:sz w:val="18"/>
                <w:szCs w:val="18"/>
              </w:rPr>
            </w:pPr>
            <w:r w:rsidRPr="00B76D51">
              <w:rPr>
                <w:rFonts w:ascii="Arial" w:eastAsia="Times New Roman" w:hAnsi="Arial" w:cs="Arial"/>
                <w:color w:val="363636"/>
                <w:sz w:val="18"/>
                <w:szCs w:val="18"/>
              </w:rPr>
              <w:t>Non-Federal Resources</w:t>
            </w:r>
          </w:p>
        </w:tc>
      </w:tr>
      <w:tr w:rsidR="00B76D51" w:rsidRPr="00B76D51" w14:paraId="1D4A7CB4" w14:textId="77777777" w:rsidTr="00B76D51">
        <w:tc>
          <w:tcPr>
            <w:tcW w:w="0" w:type="auto"/>
            <w:tcBorders>
              <w:top w:val="single" w:sz="6" w:space="0" w:color="C0C0C0"/>
              <w:left w:val="single" w:sz="6" w:space="0" w:color="C0C0C0"/>
            </w:tcBorders>
            <w:shd w:val="clear" w:color="auto" w:fill="FFFFFF"/>
            <w:tcMar>
              <w:top w:w="30" w:type="dxa"/>
              <w:left w:w="30" w:type="dxa"/>
              <w:bottom w:w="45" w:type="dxa"/>
              <w:right w:w="30" w:type="dxa"/>
            </w:tcMar>
            <w:hideMark/>
          </w:tcPr>
          <w:p w14:paraId="1D4A7CB2" w14:textId="77777777" w:rsidR="00B76D51" w:rsidRPr="00B76D51" w:rsidRDefault="00B76D51" w:rsidP="00B76D51">
            <w:pPr>
              <w:spacing w:after="0" w:line="240" w:lineRule="auto"/>
              <w:rPr>
                <w:rFonts w:ascii="Arial" w:eastAsia="Times New Roman" w:hAnsi="Arial" w:cs="Arial"/>
                <w:color w:val="363636"/>
                <w:sz w:val="18"/>
                <w:szCs w:val="18"/>
              </w:rPr>
            </w:pPr>
            <w:r w:rsidRPr="00B76D51">
              <w:rPr>
                <w:rFonts w:ascii="Arial" w:eastAsia="Times New Roman" w:hAnsi="Arial" w:cs="Arial"/>
                <w:color w:val="363636"/>
                <w:sz w:val="18"/>
                <w:szCs w:val="18"/>
              </w:rPr>
              <w:t>Lines 8-11</w:t>
            </w:r>
          </w:p>
        </w:tc>
        <w:tc>
          <w:tcPr>
            <w:tcW w:w="0" w:type="auto"/>
            <w:tcBorders>
              <w:top w:val="single" w:sz="6" w:space="0" w:color="C0C0C0"/>
              <w:left w:val="single" w:sz="6" w:space="0" w:color="C0C0C0"/>
            </w:tcBorders>
            <w:shd w:val="clear" w:color="auto" w:fill="FFFFFF"/>
            <w:tcMar>
              <w:top w:w="30" w:type="dxa"/>
              <w:left w:w="30" w:type="dxa"/>
              <w:bottom w:w="45" w:type="dxa"/>
              <w:right w:w="30" w:type="dxa"/>
            </w:tcMar>
            <w:hideMark/>
          </w:tcPr>
          <w:p w14:paraId="1D4A7CB3" w14:textId="77777777" w:rsidR="00B76D51" w:rsidRPr="00B76D51" w:rsidRDefault="00B76D51" w:rsidP="00B76D51">
            <w:pPr>
              <w:spacing w:after="0" w:line="240" w:lineRule="auto"/>
              <w:rPr>
                <w:rFonts w:ascii="Arial" w:eastAsia="Times New Roman" w:hAnsi="Arial" w:cs="Arial"/>
                <w:color w:val="363636"/>
                <w:sz w:val="18"/>
                <w:szCs w:val="18"/>
              </w:rPr>
            </w:pPr>
            <w:r w:rsidRPr="00B76D51">
              <w:rPr>
                <w:rFonts w:ascii="Arial" w:eastAsia="Times New Roman" w:hAnsi="Arial" w:cs="Arial"/>
                <w:color w:val="363636"/>
                <w:sz w:val="18"/>
                <w:szCs w:val="18"/>
              </w:rPr>
              <w:t>Enter amounts of non-Federal resources that will be used on the grant. If in-kind contributions are included, provide a brief explanation on a separate sheet.</w:t>
            </w:r>
          </w:p>
        </w:tc>
      </w:tr>
      <w:tr w:rsidR="00B76D51" w:rsidRPr="00B76D51" w14:paraId="1D4A7CB7" w14:textId="77777777" w:rsidTr="00B76D51">
        <w:tc>
          <w:tcPr>
            <w:tcW w:w="0" w:type="auto"/>
            <w:tcBorders>
              <w:top w:val="single" w:sz="6" w:space="0" w:color="C0C0C0"/>
              <w:left w:val="single" w:sz="6" w:space="0" w:color="C0C0C0"/>
            </w:tcBorders>
            <w:shd w:val="clear" w:color="auto" w:fill="FFFFFF"/>
            <w:tcMar>
              <w:top w:w="30" w:type="dxa"/>
              <w:left w:w="30" w:type="dxa"/>
              <w:bottom w:w="45" w:type="dxa"/>
              <w:right w:w="30" w:type="dxa"/>
            </w:tcMar>
            <w:hideMark/>
          </w:tcPr>
          <w:p w14:paraId="1D4A7CB5" w14:textId="77777777" w:rsidR="00B76D51" w:rsidRPr="00B76D51" w:rsidRDefault="00B76D51" w:rsidP="00B76D51">
            <w:pPr>
              <w:spacing w:after="0" w:line="240" w:lineRule="auto"/>
              <w:rPr>
                <w:rFonts w:ascii="Arial" w:eastAsia="Times New Roman" w:hAnsi="Arial" w:cs="Arial"/>
                <w:color w:val="363636"/>
                <w:sz w:val="18"/>
                <w:szCs w:val="18"/>
              </w:rPr>
            </w:pPr>
            <w:r w:rsidRPr="00B76D51">
              <w:rPr>
                <w:rFonts w:ascii="Arial" w:eastAsia="Times New Roman" w:hAnsi="Arial" w:cs="Arial"/>
                <w:color w:val="363636"/>
                <w:sz w:val="18"/>
                <w:szCs w:val="18"/>
              </w:rPr>
              <w:t>Column (a)</w:t>
            </w:r>
          </w:p>
        </w:tc>
        <w:tc>
          <w:tcPr>
            <w:tcW w:w="0" w:type="auto"/>
            <w:tcBorders>
              <w:top w:val="single" w:sz="6" w:space="0" w:color="C0C0C0"/>
              <w:left w:val="single" w:sz="6" w:space="0" w:color="C0C0C0"/>
            </w:tcBorders>
            <w:shd w:val="clear" w:color="auto" w:fill="FFFFFF"/>
            <w:tcMar>
              <w:top w:w="30" w:type="dxa"/>
              <w:left w:w="30" w:type="dxa"/>
              <w:bottom w:w="45" w:type="dxa"/>
              <w:right w:w="30" w:type="dxa"/>
            </w:tcMar>
            <w:hideMark/>
          </w:tcPr>
          <w:p w14:paraId="1D4A7CB6" w14:textId="77777777" w:rsidR="00B76D51" w:rsidRPr="00B76D51" w:rsidRDefault="00B76D51" w:rsidP="00B76D51">
            <w:pPr>
              <w:spacing w:after="0" w:line="240" w:lineRule="auto"/>
              <w:rPr>
                <w:rFonts w:ascii="Arial" w:eastAsia="Times New Roman" w:hAnsi="Arial" w:cs="Arial"/>
                <w:color w:val="363636"/>
                <w:sz w:val="18"/>
                <w:szCs w:val="18"/>
              </w:rPr>
            </w:pPr>
            <w:r w:rsidRPr="00B76D51">
              <w:rPr>
                <w:rFonts w:ascii="Arial" w:eastAsia="Times New Roman" w:hAnsi="Arial" w:cs="Arial"/>
                <w:color w:val="363636"/>
                <w:sz w:val="18"/>
                <w:szCs w:val="18"/>
              </w:rPr>
              <w:t>Enter the program titles identical to Column (a), Section A. A breakdown by function or activity is not necessary.</w:t>
            </w:r>
          </w:p>
        </w:tc>
      </w:tr>
      <w:tr w:rsidR="00B76D51" w:rsidRPr="00B76D51" w14:paraId="1D4A7CBA" w14:textId="77777777" w:rsidTr="00B76D51">
        <w:tc>
          <w:tcPr>
            <w:tcW w:w="0" w:type="auto"/>
            <w:tcBorders>
              <w:top w:val="single" w:sz="6" w:space="0" w:color="C0C0C0"/>
              <w:left w:val="single" w:sz="6" w:space="0" w:color="C0C0C0"/>
            </w:tcBorders>
            <w:shd w:val="clear" w:color="auto" w:fill="FFFFFF"/>
            <w:tcMar>
              <w:top w:w="30" w:type="dxa"/>
              <w:left w:w="30" w:type="dxa"/>
              <w:bottom w:w="45" w:type="dxa"/>
              <w:right w:w="30" w:type="dxa"/>
            </w:tcMar>
            <w:hideMark/>
          </w:tcPr>
          <w:p w14:paraId="1D4A7CB8" w14:textId="77777777" w:rsidR="00B76D51" w:rsidRPr="00B76D51" w:rsidRDefault="00B76D51" w:rsidP="00B76D51">
            <w:pPr>
              <w:spacing w:after="0" w:line="240" w:lineRule="auto"/>
              <w:rPr>
                <w:rFonts w:ascii="Arial" w:eastAsia="Times New Roman" w:hAnsi="Arial" w:cs="Arial"/>
                <w:color w:val="363636"/>
                <w:sz w:val="18"/>
                <w:szCs w:val="18"/>
              </w:rPr>
            </w:pPr>
            <w:r w:rsidRPr="00B76D51">
              <w:rPr>
                <w:rFonts w:ascii="Arial" w:eastAsia="Times New Roman" w:hAnsi="Arial" w:cs="Arial"/>
                <w:color w:val="363636"/>
                <w:sz w:val="18"/>
                <w:szCs w:val="18"/>
              </w:rPr>
              <w:t>Column (b)</w:t>
            </w:r>
          </w:p>
        </w:tc>
        <w:tc>
          <w:tcPr>
            <w:tcW w:w="0" w:type="auto"/>
            <w:tcBorders>
              <w:top w:val="single" w:sz="6" w:space="0" w:color="C0C0C0"/>
              <w:left w:val="single" w:sz="6" w:space="0" w:color="C0C0C0"/>
            </w:tcBorders>
            <w:shd w:val="clear" w:color="auto" w:fill="FFFFFF"/>
            <w:tcMar>
              <w:top w:w="30" w:type="dxa"/>
              <w:left w:w="30" w:type="dxa"/>
              <w:bottom w:w="45" w:type="dxa"/>
              <w:right w:w="30" w:type="dxa"/>
            </w:tcMar>
            <w:hideMark/>
          </w:tcPr>
          <w:p w14:paraId="1D4A7CB9" w14:textId="77777777" w:rsidR="00B76D51" w:rsidRPr="00B76D51" w:rsidRDefault="00B76D51" w:rsidP="00B76D51">
            <w:pPr>
              <w:spacing w:after="0" w:line="240" w:lineRule="auto"/>
              <w:rPr>
                <w:rFonts w:ascii="Arial" w:eastAsia="Times New Roman" w:hAnsi="Arial" w:cs="Arial"/>
                <w:color w:val="363636"/>
                <w:sz w:val="18"/>
                <w:szCs w:val="18"/>
              </w:rPr>
            </w:pPr>
            <w:r w:rsidRPr="00B76D51">
              <w:rPr>
                <w:rFonts w:ascii="Arial" w:eastAsia="Times New Roman" w:hAnsi="Arial" w:cs="Arial"/>
                <w:color w:val="363636"/>
                <w:sz w:val="18"/>
                <w:szCs w:val="18"/>
              </w:rPr>
              <w:t>Enter the contribution to be made by the applicant.</w:t>
            </w:r>
          </w:p>
        </w:tc>
      </w:tr>
      <w:tr w:rsidR="00B76D51" w:rsidRPr="00B76D51" w14:paraId="1D4A7CBD" w14:textId="77777777" w:rsidTr="00B76D51">
        <w:tc>
          <w:tcPr>
            <w:tcW w:w="0" w:type="auto"/>
            <w:tcBorders>
              <w:top w:val="single" w:sz="6" w:space="0" w:color="C0C0C0"/>
              <w:left w:val="single" w:sz="6" w:space="0" w:color="C0C0C0"/>
            </w:tcBorders>
            <w:shd w:val="clear" w:color="auto" w:fill="FFFFFF"/>
            <w:tcMar>
              <w:top w:w="30" w:type="dxa"/>
              <w:left w:w="30" w:type="dxa"/>
              <w:bottom w:w="45" w:type="dxa"/>
              <w:right w:w="30" w:type="dxa"/>
            </w:tcMar>
            <w:hideMark/>
          </w:tcPr>
          <w:p w14:paraId="1D4A7CBB" w14:textId="77777777" w:rsidR="00B76D51" w:rsidRPr="00B76D51" w:rsidRDefault="00B76D51" w:rsidP="00B76D51">
            <w:pPr>
              <w:spacing w:after="0" w:line="240" w:lineRule="auto"/>
              <w:rPr>
                <w:rFonts w:ascii="Arial" w:eastAsia="Times New Roman" w:hAnsi="Arial" w:cs="Arial"/>
                <w:color w:val="363636"/>
                <w:sz w:val="18"/>
                <w:szCs w:val="18"/>
              </w:rPr>
            </w:pPr>
            <w:r w:rsidRPr="00B76D51">
              <w:rPr>
                <w:rFonts w:ascii="Arial" w:eastAsia="Times New Roman" w:hAnsi="Arial" w:cs="Arial"/>
                <w:color w:val="363636"/>
                <w:sz w:val="18"/>
                <w:szCs w:val="18"/>
              </w:rPr>
              <w:t>Column (c)</w:t>
            </w:r>
          </w:p>
        </w:tc>
        <w:tc>
          <w:tcPr>
            <w:tcW w:w="0" w:type="auto"/>
            <w:tcBorders>
              <w:top w:val="single" w:sz="6" w:space="0" w:color="C0C0C0"/>
              <w:left w:val="single" w:sz="6" w:space="0" w:color="C0C0C0"/>
            </w:tcBorders>
            <w:shd w:val="clear" w:color="auto" w:fill="FFFFFF"/>
            <w:tcMar>
              <w:top w:w="30" w:type="dxa"/>
              <w:left w:w="30" w:type="dxa"/>
              <w:bottom w:w="45" w:type="dxa"/>
              <w:right w:w="30" w:type="dxa"/>
            </w:tcMar>
            <w:hideMark/>
          </w:tcPr>
          <w:p w14:paraId="1D4A7CBC" w14:textId="77777777" w:rsidR="00B76D51" w:rsidRPr="00B76D51" w:rsidRDefault="00B76D51" w:rsidP="00B76D51">
            <w:pPr>
              <w:spacing w:after="0" w:line="240" w:lineRule="auto"/>
              <w:rPr>
                <w:rFonts w:ascii="Arial" w:eastAsia="Times New Roman" w:hAnsi="Arial" w:cs="Arial"/>
                <w:color w:val="363636"/>
                <w:sz w:val="18"/>
                <w:szCs w:val="18"/>
              </w:rPr>
            </w:pPr>
            <w:r w:rsidRPr="00B76D51">
              <w:rPr>
                <w:rFonts w:ascii="Arial" w:eastAsia="Times New Roman" w:hAnsi="Arial" w:cs="Arial"/>
                <w:color w:val="363636"/>
                <w:sz w:val="18"/>
                <w:szCs w:val="18"/>
              </w:rPr>
              <w:t>Enter the amount of the State's cash and in-kind contribution if the applicant is not a State or State agency. Applicants which are a State or State agencies should leave this column blank.</w:t>
            </w:r>
          </w:p>
        </w:tc>
      </w:tr>
      <w:tr w:rsidR="00B76D51" w:rsidRPr="00B76D51" w14:paraId="1D4A7CC0" w14:textId="77777777" w:rsidTr="00B76D51">
        <w:tc>
          <w:tcPr>
            <w:tcW w:w="0" w:type="auto"/>
            <w:tcBorders>
              <w:top w:val="single" w:sz="6" w:space="0" w:color="C0C0C0"/>
              <w:left w:val="single" w:sz="6" w:space="0" w:color="C0C0C0"/>
            </w:tcBorders>
            <w:shd w:val="clear" w:color="auto" w:fill="FFFFFF"/>
            <w:tcMar>
              <w:top w:w="30" w:type="dxa"/>
              <w:left w:w="30" w:type="dxa"/>
              <w:bottom w:w="45" w:type="dxa"/>
              <w:right w:w="30" w:type="dxa"/>
            </w:tcMar>
            <w:hideMark/>
          </w:tcPr>
          <w:p w14:paraId="1D4A7CBE" w14:textId="77777777" w:rsidR="00B76D51" w:rsidRPr="00B76D51" w:rsidRDefault="00B76D51" w:rsidP="00B76D51">
            <w:pPr>
              <w:spacing w:after="0" w:line="240" w:lineRule="auto"/>
              <w:rPr>
                <w:rFonts w:ascii="Arial" w:eastAsia="Times New Roman" w:hAnsi="Arial" w:cs="Arial"/>
                <w:color w:val="363636"/>
                <w:sz w:val="18"/>
                <w:szCs w:val="18"/>
              </w:rPr>
            </w:pPr>
            <w:r w:rsidRPr="00B76D51">
              <w:rPr>
                <w:rFonts w:ascii="Arial" w:eastAsia="Times New Roman" w:hAnsi="Arial" w:cs="Arial"/>
                <w:color w:val="363636"/>
                <w:sz w:val="18"/>
                <w:szCs w:val="18"/>
              </w:rPr>
              <w:t>Column (d)</w:t>
            </w:r>
          </w:p>
        </w:tc>
        <w:tc>
          <w:tcPr>
            <w:tcW w:w="0" w:type="auto"/>
            <w:tcBorders>
              <w:top w:val="single" w:sz="6" w:space="0" w:color="C0C0C0"/>
              <w:left w:val="single" w:sz="6" w:space="0" w:color="C0C0C0"/>
            </w:tcBorders>
            <w:shd w:val="clear" w:color="auto" w:fill="FFFFFF"/>
            <w:tcMar>
              <w:top w:w="30" w:type="dxa"/>
              <w:left w:w="30" w:type="dxa"/>
              <w:bottom w:w="45" w:type="dxa"/>
              <w:right w:w="30" w:type="dxa"/>
            </w:tcMar>
            <w:hideMark/>
          </w:tcPr>
          <w:p w14:paraId="1D4A7CBF" w14:textId="77777777" w:rsidR="00B76D51" w:rsidRPr="00B76D51" w:rsidRDefault="00B76D51" w:rsidP="00B76D51">
            <w:pPr>
              <w:spacing w:after="0" w:line="240" w:lineRule="auto"/>
              <w:rPr>
                <w:rFonts w:ascii="Arial" w:eastAsia="Times New Roman" w:hAnsi="Arial" w:cs="Arial"/>
                <w:color w:val="363636"/>
                <w:sz w:val="18"/>
                <w:szCs w:val="18"/>
              </w:rPr>
            </w:pPr>
            <w:r w:rsidRPr="00B76D51">
              <w:rPr>
                <w:rFonts w:ascii="Arial" w:eastAsia="Times New Roman" w:hAnsi="Arial" w:cs="Arial"/>
                <w:color w:val="363636"/>
                <w:sz w:val="18"/>
                <w:szCs w:val="18"/>
              </w:rPr>
              <w:t xml:space="preserve">Enter the amount of cash and </w:t>
            </w:r>
            <w:proofErr w:type="spellStart"/>
            <w:r w:rsidRPr="00B76D51">
              <w:rPr>
                <w:rFonts w:ascii="Arial" w:eastAsia="Times New Roman" w:hAnsi="Arial" w:cs="Arial"/>
                <w:color w:val="363636"/>
                <w:sz w:val="18"/>
                <w:szCs w:val="18"/>
              </w:rPr>
              <w:t>inkind</w:t>
            </w:r>
            <w:proofErr w:type="spellEnd"/>
            <w:r w:rsidRPr="00B76D51">
              <w:rPr>
                <w:rFonts w:ascii="Arial" w:eastAsia="Times New Roman" w:hAnsi="Arial" w:cs="Arial"/>
                <w:color w:val="363636"/>
                <w:sz w:val="18"/>
                <w:szCs w:val="18"/>
              </w:rPr>
              <w:t xml:space="preserve"> contributions to be made from all other sources.</w:t>
            </w:r>
          </w:p>
        </w:tc>
      </w:tr>
      <w:tr w:rsidR="00B76D51" w:rsidRPr="00B76D51" w14:paraId="1D4A7CC3" w14:textId="77777777" w:rsidTr="00B76D51">
        <w:tc>
          <w:tcPr>
            <w:tcW w:w="0" w:type="auto"/>
            <w:tcBorders>
              <w:top w:val="single" w:sz="6" w:space="0" w:color="C0C0C0"/>
              <w:left w:val="single" w:sz="6" w:space="0" w:color="C0C0C0"/>
            </w:tcBorders>
            <w:shd w:val="clear" w:color="auto" w:fill="FFFFFF"/>
            <w:tcMar>
              <w:top w:w="30" w:type="dxa"/>
              <w:left w:w="30" w:type="dxa"/>
              <w:bottom w:w="45" w:type="dxa"/>
              <w:right w:w="30" w:type="dxa"/>
            </w:tcMar>
            <w:hideMark/>
          </w:tcPr>
          <w:p w14:paraId="1D4A7CC1" w14:textId="77777777" w:rsidR="00B76D51" w:rsidRPr="00B76D51" w:rsidRDefault="00B76D51" w:rsidP="00B76D51">
            <w:pPr>
              <w:spacing w:after="0" w:line="240" w:lineRule="auto"/>
              <w:rPr>
                <w:rFonts w:ascii="Arial" w:eastAsia="Times New Roman" w:hAnsi="Arial" w:cs="Arial"/>
                <w:color w:val="363636"/>
                <w:sz w:val="18"/>
                <w:szCs w:val="18"/>
              </w:rPr>
            </w:pPr>
            <w:r w:rsidRPr="00B76D51">
              <w:rPr>
                <w:rFonts w:ascii="Arial" w:eastAsia="Times New Roman" w:hAnsi="Arial" w:cs="Arial"/>
                <w:color w:val="363636"/>
                <w:sz w:val="18"/>
                <w:szCs w:val="18"/>
              </w:rPr>
              <w:t>Column (e)</w:t>
            </w:r>
          </w:p>
        </w:tc>
        <w:tc>
          <w:tcPr>
            <w:tcW w:w="0" w:type="auto"/>
            <w:tcBorders>
              <w:top w:val="single" w:sz="6" w:space="0" w:color="C0C0C0"/>
              <w:left w:val="single" w:sz="6" w:space="0" w:color="C0C0C0"/>
            </w:tcBorders>
            <w:shd w:val="clear" w:color="auto" w:fill="FFFFFF"/>
            <w:tcMar>
              <w:top w:w="30" w:type="dxa"/>
              <w:left w:w="30" w:type="dxa"/>
              <w:bottom w:w="45" w:type="dxa"/>
              <w:right w:w="30" w:type="dxa"/>
            </w:tcMar>
            <w:hideMark/>
          </w:tcPr>
          <w:p w14:paraId="1D4A7CC2" w14:textId="77777777" w:rsidR="00B76D51" w:rsidRPr="00B76D51" w:rsidRDefault="00B76D51" w:rsidP="00B76D51">
            <w:pPr>
              <w:spacing w:after="0" w:line="240" w:lineRule="auto"/>
              <w:rPr>
                <w:rFonts w:ascii="Arial" w:eastAsia="Times New Roman" w:hAnsi="Arial" w:cs="Arial"/>
                <w:color w:val="363636"/>
                <w:sz w:val="18"/>
                <w:szCs w:val="18"/>
              </w:rPr>
            </w:pPr>
            <w:r w:rsidRPr="00B76D51">
              <w:rPr>
                <w:rFonts w:ascii="Arial" w:eastAsia="Times New Roman" w:hAnsi="Arial" w:cs="Arial"/>
                <w:color w:val="363636"/>
                <w:sz w:val="18"/>
                <w:szCs w:val="18"/>
              </w:rPr>
              <w:t>Enter totals of Columns (b), (c), and (d).</w:t>
            </w:r>
          </w:p>
        </w:tc>
      </w:tr>
      <w:tr w:rsidR="00B76D51" w:rsidRPr="00B76D51" w14:paraId="1D4A7CC6" w14:textId="77777777" w:rsidTr="00B76D51">
        <w:tc>
          <w:tcPr>
            <w:tcW w:w="0" w:type="auto"/>
            <w:tcBorders>
              <w:top w:val="single" w:sz="6" w:space="0" w:color="C0C0C0"/>
              <w:left w:val="single" w:sz="6" w:space="0" w:color="C0C0C0"/>
            </w:tcBorders>
            <w:shd w:val="clear" w:color="auto" w:fill="FFFFFF"/>
            <w:tcMar>
              <w:top w:w="30" w:type="dxa"/>
              <w:left w:w="30" w:type="dxa"/>
              <w:bottom w:w="45" w:type="dxa"/>
              <w:right w:w="30" w:type="dxa"/>
            </w:tcMar>
            <w:hideMark/>
          </w:tcPr>
          <w:p w14:paraId="1D4A7CC4" w14:textId="77777777" w:rsidR="00B76D51" w:rsidRPr="00B76D51" w:rsidRDefault="00B76D51" w:rsidP="00B76D51">
            <w:pPr>
              <w:spacing w:after="0" w:line="240" w:lineRule="auto"/>
              <w:rPr>
                <w:rFonts w:ascii="Arial" w:eastAsia="Times New Roman" w:hAnsi="Arial" w:cs="Arial"/>
                <w:color w:val="363636"/>
                <w:sz w:val="18"/>
                <w:szCs w:val="18"/>
              </w:rPr>
            </w:pPr>
            <w:r w:rsidRPr="00B76D51">
              <w:rPr>
                <w:rFonts w:ascii="Arial" w:eastAsia="Times New Roman" w:hAnsi="Arial" w:cs="Arial"/>
                <w:color w:val="363636"/>
                <w:sz w:val="18"/>
                <w:szCs w:val="18"/>
              </w:rPr>
              <w:t>Line 12</w:t>
            </w:r>
          </w:p>
        </w:tc>
        <w:tc>
          <w:tcPr>
            <w:tcW w:w="0" w:type="auto"/>
            <w:tcBorders>
              <w:top w:val="single" w:sz="6" w:space="0" w:color="C0C0C0"/>
              <w:left w:val="single" w:sz="6" w:space="0" w:color="C0C0C0"/>
            </w:tcBorders>
            <w:shd w:val="clear" w:color="auto" w:fill="FFFFFF"/>
            <w:tcMar>
              <w:top w:w="30" w:type="dxa"/>
              <w:left w:w="30" w:type="dxa"/>
              <w:bottom w:w="45" w:type="dxa"/>
              <w:right w:w="30" w:type="dxa"/>
            </w:tcMar>
            <w:hideMark/>
          </w:tcPr>
          <w:p w14:paraId="1D4A7CC5" w14:textId="77777777" w:rsidR="00B76D51" w:rsidRPr="00B76D51" w:rsidRDefault="00B76D51" w:rsidP="00B76D51">
            <w:pPr>
              <w:spacing w:after="0" w:line="240" w:lineRule="auto"/>
              <w:rPr>
                <w:rFonts w:ascii="Arial" w:eastAsia="Times New Roman" w:hAnsi="Arial" w:cs="Arial"/>
                <w:color w:val="363636"/>
                <w:sz w:val="18"/>
                <w:szCs w:val="18"/>
              </w:rPr>
            </w:pPr>
            <w:r w:rsidRPr="00B76D51">
              <w:rPr>
                <w:rFonts w:ascii="Arial" w:eastAsia="Times New Roman" w:hAnsi="Arial" w:cs="Arial"/>
                <w:color w:val="363636"/>
                <w:sz w:val="18"/>
                <w:szCs w:val="18"/>
              </w:rPr>
              <w:t>Enter the total for each of Columns (b)-(e). The amount in Column (e) should be equal to the amount on Line 5, Column (f), Section A.</w:t>
            </w:r>
          </w:p>
        </w:tc>
      </w:tr>
      <w:tr w:rsidR="00B76D51" w:rsidRPr="00B76D51" w14:paraId="1D4A7CC9" w14:textId="77777777" w:rsidTr="00B76D51">
        <w:tc>
          <w:tcPr>
            <w:tcW w:w="0" w:type="auto"/>
            <w:tcBorders>
              <w:top w:val="single" w:sz="6" w:space="0" w:color="C0C0C0"/>
              <w:left w:val="single" w:sz="6" w:space="0" w:color="C0C0C0"/>
            </w:tcBorders>
            <w:shd w:val="clear" w:color="auto" w:fill="FFFFFF"/>
            <w:tcMar>
              <w:top w:w="30" w:type="dxa"/>
              <w:left w:w="30" w:type="dxa"/>
              <w:bottom w:w="45" w:type="dxa"/>
              <w:right w:w="30" w:type="dxa"/>
            </w:tcMar>
            <w:hideMark/>
          </w:tcPr>
          <w:p w14:paraId="1D4A7CC7" w14:textId="77777777" w:rsidR="00B76D51" w:rsidRPr="00B76D51" w:rsidRDefault="00B76D51" w:rsidP="00B76D51">
            <w:pPr>
              <w:spacing w:after="0" w:line="240" w:lineRule="auto"/>
              <w:rPr>
                <w:rFonts w:ascii="Arial" w:eastAsia="Times New Roman" w:hAnsi="Arial" w:cs="Arial"/>
                <w:color w:val="363636"/>
                <w:sz w:val="18"/>
                <w:szCs w:val="18"/>
              </w:rPr>
            </w:pPr>
            <w:r w:rsidRPr="00B76D51">
              <w:rPr>
                <w:rFonts w:ascii="Arial" w:eastAsia="Times New Roman" w:hAnsi="Arial" w:cs="Arial"/>
                <w:color w:val="363636"/>
                <w:sz w:val="18"/>
                <w:szCs w:val="18"/>
              </w:rPr>
              <w:t>Section D.</w:t>
            </w:r>
          </w:p>
        </w:tc>
        <w:tc>
          <w:tcPr>
            <w:tcW w:w="0" w:type="auto"/>
            <w:tcBorders>
              <w:top w:val="single" w:sz="6" w:space="0" w:color="C0C0C0"/>
              <w:left w:val="single" w:sz="6" w:space="0" w:color="C0C0C0"/>
            </w:tcBorders>
            <w:shd w:val="clear" w:color="auto" w:fill="FFFFFF"/>
            <w:tcMar>
              <w:top w:w="30" w:type="dxa"/>
              <w:left w:w="30" w:type="dxa"/>
              <w:bottom w:w="45" w:type="dxa"/>
              <w:right w:w="30" w:type="dxa"/>
            </w:tcMar>
            <w:hideMark/>
          </w:tcPr>
          <w:p w14:paraId="1D4A7CC8" w14:textId="77777777" w:rsidR="00B76D51" w:rsidRPr="00B76D51" w:rsidRDefault="00B76D51" w:rsidP="00B76D51">
            <w:pPr>
              <w:spacing w:after="0" w:line="240" w:lineRule="auto"/>
              <w:rPr>
                <w:rFonts w:ascii="Arial" w:eastAsia="Times New Roman" w:hAnsi="Arial" w:cs="Arial"/>
                <w:color w:val="363636"/>
                <w:sz w:val="18"/>
                <w:szCs w:val="18"/>
              </w:rPr>
            </w:pPr>
            <w:r w:rsidRPr="00B76D51">
              <w:rPr>
                <w:rFonts w:ascii="Arial" w:eastAsia="Times New Roman" w:hAnsi="Arial" w:cs="Arial"/>
                <w:color w:val="363636"/>
                <w:sz w:val="18"/>
                <w:szCs w:val="18"/>
              </w:rPr>
              <w:t>Forecasted Cash Needs</w:t>
            </w:r>
          </w:p>
        </w:tc>
      </w:tr>
      <w:tr w:rsidR="00B76D51" w:rsidRPr="00B76D51" w14:paraId="1D4A7CCC" w14:textId="77777777" w:rsidTr="00B76D51">
        <w:tc>
          <w:tcPr>
            <w:tcW w:w="0" w:type="auto"/>
            <w:tcBorders>
              <w:top w:val="single" w:sz="6" w:space="0" w:color="C0C0C0"/>
              <w:left w:val="single" w:sz="6" w:space="0" w:color="C0C0C0"/>
            </w:tcBorders>
            <w:shd w:val="clear" w:color="auto" w:fill="FFFFFF"/>
            <w:tcMar>
              <w:top w:w="30" w:type="dxa"/>
              <w:left w:w="30" w:type="dxa"/>
              <w:bottom w:w="45" w:type="dxa"/>
              <w:right w:w="30" w:type="dxa"/>
            </w:tcMar>
            <w:hideMark/>
          </w:tcPr>
          <w:p w14:paraId="1D4A7CCA" w14:textId="77777777" w:rsidR="00B76D51" w:rsidRPr="00B76D51" w:rsidRDefault="00B76D51" w:rsidP="00B76D51">
            <w:pPr>
              <w:spacing w:after="0" w:line="240" w:lineRule="auto"/>
              <w:rPr>
                <w:rFonts w:ascii="Arial" w:eastAsia="Times New Roman" w:hAnsi="Arial" w:cs="Arial"/>
                <w:color w:val="363636"/>
                <w:sz w:val="18"/>
                <w:szCs w:val="18"/>
              </w:rPr>
            </w:pPr>
            <w:r w:rsidRPr="00B76D51">
              <w:rPr>
                <w:rFonts w:ascii="Arial" w:eastAsia="Times New Roman" w:hAnsi="Arial" w:cs="Arial"/>
                <w:color w:val="363636"/>
                <w:sz w:val="18"/>
                <w:szCs w:val="18"/>
              </w:rPr>
              <w:t>Line 13</w:t>
            </w:r>
          </w:p>
        </w:tc>
        <w:tc>
          <w:tcPr>
            <w:tcW w:w="0" w:type="auto"/>
            <w:tcBorders>
              <w:top w:val="single" w:sz="6" w:space="0" w:color="C0C0C0"/>
              <w:left w:val="single" w:sz="6" w:space="0" w:color="C0C0C0"/>
            </w:tcBorders>
            <w:shd w:val="clear" w:color="auto" w:fill="FFFFFF"/>
            <w:tcMar>
              <w:top w:w="30" w:type="dxa"/>
              <w:left w:w="30" w:type="dxa"/>
              <w:bottom w:w="45" w:type="dxa"/>
              <w:right w:w="30" w:type="dxa"/>
            </w:tcMar>
            <w:hideMark/>
          </w:tcPr>
          <w:p w14:paraId="1D4A7CCB" w14:textId="77777777" w:rsidR="00B76D51" w:rsidRPr="00B76D51" w:rsidRDefault="00B76D51" w:rsidP="00B76D51">
            <w:pPr>
              <w:spacing w:after="0" w:line="240" w:lineRule="auto"/>
              <w:rPr>
                <w:rFonts w:ascii="Arial" w:eastAsia="Times New Roman" w:hAnsi="Arial" w:cs="Arial"/>
                <w:color w:val="363636"/>
                <w:sz w:val="18"/>
                <w:szCs w:val="18"/>
              </w:rPr>
            </w:pPr>
            <w:r w:rsidRPr="00B76D51">
              <w:rPr>
                <w:rFonts w:ascii="Arial" w:eastAsia="Times New Roman" w:hAnsi="Arial" w:cs="Arial"/>
                <w:color w:val="363636"/>
                <w:sz w:val="18"/>
                <w:szCs w:val="18"/>
              </w:rPr>
              <w:t>Enter the amount of cash needed by quarter from the grantor agency during the first year.</w:t>
            </w:r>
          </w:p>
        </w:tc>
      </w:tr>
      <w:tr w:rsidR="00B76D51" w:rsidRPr="00B76D51" w14:paraId="1D4A7CCF" w14:textId="77777777" w:rsidTr="00B76D51">
        <w:tc>
          <w:tcPr>
            <w:tcW w:w="0" w:type="auto"/>
            <w:tcBorders>
              <w:top w:val="single" w:sz="6" w:space="0" w:color="C0C0C0"/>
              <w:left w:val="single" w:sz="6" w:space="0" w:color="C0C0C0"/>
            </w:tcBorders>
            <w:shd w:val="clear" w:color="auto" w:fill="FFFFFF"/>
            <w:tcMar>
              <w:top w:w="30" w:type="dxa"/>
              <w:left w:w="30" w:type="dxa"/>
              <w:bottom w:w="45" w:type="dxa"/>
              <w:right w:w="30" w:type="dxa"/>
            </w:tcMar>
            <w:hideMark/>
          </w:tcPr>
          <w:p w14:paraId="1D4A7CCD" w14:textId="77777777" w:rsidR="00B76D51" w:rsidRPr="00B76D51" w:rsidRDefault="00B76D51" w:rsidP="00B76D51">
            <w:pPr>
              <w:spacing w:after="0" w:line="240" w:lineRule="auto"/>
              <w:rPr>
                <w:rFonts w:ascii="Arial" w:eastAsia="Times New Roman" w:hAnsi="Arial" w:cs="Arial"/>
                <w:color w:val="363636"/>
                <w:sz w:val="18"/>
                <w:szCs w:val="18"/>
              </w:rPr>
            </w:pPr>
            <w:r w:rsidRPr="00B76D51">
              <w:rPr>
                <w:rFonts w:ascii="Arial" w:eastAsia="Times New Roman" w:hAnsi="Arial" w:cs="Arial"/>
                <w:color w:val="363636"/>
                <w:sz w:val="18"/>
                <w:szCs w:val="18"/>
              </w:rPr>
              <w:t>Line 14</w:t>
            </w:r>
          </w:p>
        </w:tc>
        <w:tc>
          <w:tcPr>
            <w:tcW w:w="0" w:type="auto"/>
            <w:tcBorders>
              <w:top w:val="single" w:sz="6" w:space="0" w:color="C0C0C0"/>
              <w:left w:val="single" w:sz="6" w:space="0" w:color="C0C0C0"/>
            </w:tcBorders>
            <w:shd w:val="clear" w:color="auto" w:fill="FFFFFF"/>
            <w:tcMar>
              <w:top w:w="30" w:type="dxa"/>
              <w:left w:w="30" w:type="dxa"/>
              <w:bottom w:w="45" w:type="dxa"/>
              <w:right w:w="30" w:type="dxa"/>
            </w:tcMar>
            <w:hideMark/>
          </w:tcPr>
          <w:p w14:paraId="1D4A7CCE" w14:textId="77777777" w:rsidR="00B76D51" w:rsidRPr="00B76D51" w:rsidRDefault="00B76D51" w:rsidP="00B76D51">
            <w:pPr>
              <w:spacing w:after="0" w:line="240" w:lineRule="auto"/>
              <w:rPr>
                <w:rFonts w:ascii="Arial" w:eastAsia="Times New Roman" w:hAnsi="Arial" w:cs="Arial"/>
                <w:color w:val="363636"/>
                <w:sz w:val="18"/>
                <w:szCs w:val="18"/>
              </w:rPr>
            </w:pPr>
            <w:r w:rsidRPr="00B76D51">
              <w:rPr>
                <w:rFonts w:ascii="Arial" w:eastAsia="Times New Roman" w:hAnsi="Arial" w:cs="Arial"/>
                <w:color w:val="363636"/>
                <w:sz w:val="18"/>
                <w:szCs w:val="18"/>
              </w:rPr>
              <w:t>Enter the amount of cash from all other sources needed by quarter during the first year.</w:t>
            </w:r>
          </w:p>
        </w:tc>
      </w:tr>
      <w:tr w:rsidR="00B76D51" w:rsidRPr="00B76D51" w14:paraId="1D4A7CD2" w14:textId="77777777" w:rsidTr="00B76D51">
        <w:tc>
          <w:tcPr>
            <w:tcW w:w="0" w:type="auto"/>
            <w:tcBorders>
              <w:top w:val="single" w:sz="6" w:space="0" w:color="C0C0C0"/>
              <w:left w:val="single" w:sz="6" w:space="0" w:color="C0C0C0"/>
            </w:tcBorders>
            <w:shd w:val="clear" w:color="auto" w:fill="FFFFFF"/>
            <w:tcMar>
              <w:top w:w="30" w:type="dxa"/>
              <w:left w:w="30" w:type="dxa"/>
              <w:bottom w:w="45" w:type="dxa"/>
              <w:right w:w="30" w:type="dxa"/>
            </w:tcMar>
            <w:hideMark/>
          </w:tcPr>
          <w:p w14:paraId="1D4A7CD0" w14:textId="77777777" w:rsidR="00B76D51" w:rsidRPr="00B76D51" w:rsidRDefault="00B76D51" w:rsidP="00B76D51">
            <w:pPr>
              <w:spacing w:after="0" w:line="240" w:lineRule="auto"/>
              <w:rPr>
                <w:rFonts w:ascii="Arial" w:eastAsia="Times New Roman" w:hAnsi="Arial" w:cs="Arial"/>
                <w:color w:val="363636"/>
                <w:sz w:val="18"/>
                <w:szCs w:val="18"/>
              </w:rPr>
            </w:pPr>
            <w:r w:rsidRPr="00B76D51">
              <w:rPr>
                <w:rFonts w:ascii="Arial" w:eastAsia="Times New Roman" w:hAnsi="Arial" w:cs="Arial"/>
                <w:color w:val="363636"/>
                <w:sz w:val="18"/>
                <w:szCs w:val="18"/>
              </w:rPr>
              <w:t>Line 15</w:t>
            </w:r>
          </w:p>
        </w:tc>
        <w:tc>
          <w:tcPr>
            <w:tcW w:w="0" w:type="auto"/>
            <w:tcBorders>
              <w:top w:val="single" w:sz="6" w:space="0" w:color="C0C0C0"/>
              <w:left w:val="single" w:sz="6" w:space="0" w:color="C0C0C0"/>
            </w:tcBorders>
            <w:shd w:val="clear" w:color="auto" w:fill="FFFFFF"/>
            <w:tcMar>
              <w:top w:w="30" w:type="dxa"/>
              <w:left w:w="30" w:type="dxa"/>
              <w:bottom w:w="45" w:type="dxa"/>
              <w:right w:w="30" w:type="dxa"/>
            </w:tcMar>
            <w:hideMark/>
          </w:tcPr>
          <w:p w14:paraId="1D4A7CD1" w14:textId="77777777" w:rsidR="00B76D51" w:rsidRPr="00B76D51" w:rsidRDefault="00B76D51" w:rsidP="00B76D51">
            <w:pPr>
              <w:spacing w:after="0" w:line="240" w:lineRule="auto"/>
              <w:rPr>
                <w:rFonts w:ascii="Arial" w:eastAsia="Times New Roman" w:hAnsi="Arial" w:cs="Arial"/>
                <w:color w:val="363636"/>
                <w:sz w:val="18"/>
                <w:szCs w:val="18"/>
              </w:rPr>
            </w:pPr>
            <w:r w:rsidRPr="00B76D51">
              <w:rPr>
                <w:rFonts w:ascii="Arial" w:eastAsia="Times New Roman" w:hAnsi="Arial" w:cs="Arial"/>
                <w:color w:val="363636"/>
                <w:sz w:val="18"/>
                <w:szCs w:val="18"/>
              </w:rPr>
              <w:t>Enter the totals of amounts on Lines 13 and 14.</w:t>
            </w:r>
          </w:p>
        </w:tc>
      </w:tr>
      <w:tr w:rsidR="00B76D51" w:rsidRPr="00B76D51" w14:paraId="1D4A7CD5" w14:textId="77777777" w:rsidTr="00B76D51">
        <w:tc>
          <w:tcPr>
            <w:tcW w:w="0" w:type="auto"/>
            <w:tcBorders>
              <w:top w:val="single" w:sz="6" w:space="0" w:color="C0C0C0"/>
              <w:left w:val="single" w:sz="6" w:space="0" w:color="C0C0C0"/>
            </w:tcBorders>
            <w:shd w:val="clear" w:color="auto" w:fill="FFFFFF"/>
            <w:tcMar>
              <w:top w:w="30" w:type="dxa"/>
              <w:left w:w="30" w:type="dxa"/>
              <w:bottom w:w="45" w:type="dxa"/>
              <w:right w:w="30" w:type="dxa"/>
            </w:tcMar>
            <w:hideMark/>
          </w:tcPr>
          <w:p w14:paraId="1D4A7CD3" w14:textId="77777777" w:rsidR="00B76D51" w:rsidRPr="00B76D51" w:rsidRDefault="00B76D51" w:rsidP="00B76D51">
            <w:pPr>
              <w:spacing w:after="0" w:line="240" w:lineRule="auto"/>
              <w:rPr>
                <w:rFonts w:ascii="Arial" w:eastAsia="Times New Roman" w:hAnsi="Arial" w:cs="Arial"/>
                <w:color w:val="363636"/>
                <w:sz w:val="18"/>
                <w:szCs w:val="18"/>
              </w:rPr>
            </w:pPr>
            <w:r w:rsidRPr="00B76D51">
              <w:rPr>
                <w:rFonts w:ascii="Arial" w:eastAsia="Times New Roman" w:hAnsi="Arial" w:cs="Arial"/>
                <w:color w:val="363636"/>
                <w:sz w:val="18"/>
                <w:szCs w:val="18"/>
              </w:rPr>
              <w:t>Section E.</w:t>
            </w:r>
          </w:p>
        </w:tc>
        <w:tc>
          <w:tcPr>
            <w:tcW w:w="0" w:type="auto"/>
            <w:tcBorders>
              <w:top w:val="single" w:sz="6" w:space="0" w:color="C0C0C0"/>
              <w:left w:val="single" w:sz="6" w:space="0" w:color="C0C0C0"/>
            </w:tcBorders>
            <w:shd w:val="clear" w:color="auto" w:fill="FFFFFF"/>
            <w:tcMar>
              <w:top w:w="30" w:type="dxa"/>
              <w:left w:w="30" w:type="dxa"/>
              <w:bottom w:w="45" w:type="dxa"/>
              <w:right w:w="30" w:type="dxa"/>
            </w:tcMar>
            <w:hideMark/>
          </w:tcPr>
          <w:p w14:paraId="1D4A7CD4" w14:textId="77777777" w:rsidR="00B76D51" w:rsidRPr="00B76D51" w:rsidRDefault="00B76D51" w:rsidP="00B76D51">
            <w:pPr>
              <w:spacing w:after="0" w:line="240" w:lineRule="auto"/>
              <w:rPr>
                <w:rFonts w:ascii="Arial" w:eastAsia="Times New Roman" w:hAnsi="Arial" w:cs="Arial"/>
                <w:color w:val="363636"/>
                <w:sz w:val="18"/>
                <w:szCs w:val="18"/>
              </w:rPr>
            </w:pPr>
            <w:r w:rsidRPr="00B76D51">
              <w:rPr>
                <w:rFonts w:ascii="Arial" w:eastAsia="Times New Roman" w:hAnsi="Arial" w:cs="Arial"/>
                <w:color w:val="363636"/>
                <w:sz w:val="18"/>
                <w:szCs w:val="18"/>
              </w:rPr>
              <w:t>Budget Estimates of Federal Funds Needed for Balance of the Project</w:t>
            </w:r>
          </w:p>
        </w:tc>
      </w:tr>
      <w:tr w:rsidR="00B76D51" w:rsidRPr="00B76D51" w14:paraId="1D4A7CD8" w14:textId="77777777" w:rsidTr="00B76D51">
        <w:tc>
          <w:tcPr>
            <w:tcW w:w="0" w:type="auto"/>
            <w:tcBorders>
              <w:top w:val="single" w:sz="6" w:space="0" w:color="C0C0C0"/>
              <w:left w:val="single" w:sz="6" w:space="0" w:color="C0C0C0"/>
            </w:tcBorders>
            <w:shd w:val="clear" w:color="auto" w:fill="FFFFFF"/>
            <w:tcMar>
              <w:top w:w="30" w:type="dxa"/>
              <w:left w:w="30" w:type="dxa"/>
              <w:bottom w:w="45" w:type="dxa"/>
              <w:right w:w="30" w:type="dxa"/>
            </w:tcMar>
            <w:hideMark/>
          </w:tcPr>
          <w:p w14:paraId="1D4A7CD6" w14:textId="77777777" w:rsidR="00B76D51" w:rsidRPr="00B76D51" w:rsidRDefault="00B76D51" w:rsidP="00B76D51">
            <w:pPr>
              <w:spacing w:after="0" w:line="240" w:lineRule="auto"/>
              <w:rPr>
                <w:rFonts w:ascii="Arial" w:eastAsia="Times New Roman" w:hAnsi="Arial" w:cs="Arial"/>
                <w:color w:val="363636"/>
                <w:sz w:val="18"/>
                <w:szCs w:val="18"/>
              </w:rPr>
            </w:pPr>
            <w:r w:rsidRPr="00B76D51">
              <w:rPr>
                <w:rFonts w:ascii="Arial" w:eastAsia="Times New Roman" w:hAnsi="Arial" w:cs="Arial"/>
                <w:color w:val="363636"/>
                <w:sz w:val="18"/>
                <w:szCs w:val="18"/>
              </w:rPr>
              <w:t>Lines 16-19</w:t>
            </w:r>
          </w:p>
        </w:tc>
        <w:tc>
          <w:tcPr>
            <w:tcW w:w="0" w:type="auto"/>
            <w:tcBorders>
              <w:top w:val="single" w:sz="6" w:space="0" w:color="C0C0C0"/>
              <w:left w:val="single" w:sz="6" w:space="0" w:color="C0C0C0"/>
            </w:tcBorders>
            <w:shd w:val="clear" w:color="auto" w:fill="FFFFFF"/>
            <w:tcMar>
              <w:top w:w="30" w:type="dxa"/>
              <w:left w:w="30" w:type="dxa"/>
              <w:bottom w:w="45" w:type="dxa"/>
              <w:right w:w="30" w:type="dxa"/>
            </w:tcMar>
            <w:hideMark/>
          </w:tcPr>
          <w:p w14:paraId="1D4A7CD7" w14:textId="77777777" w:rsidR="00B76D51" w:rsidRPr="00B76D51" w:rsidRDefault="00B76D51" w:rsidP="00B76D51">
            <w:pPr>
              <w:spacing w:after="0" w:line="240" w:lineRule="auto"/>
              <w:rPr>
                <w:rFonts w:ascii="Arial" w:eastAsia="Times New Roman" w:hAnsi="Arial" w:cs="Arial"/>
                <w:color w:val="363636"/>
                <w:sz w:val="18"/>
                <w:szCs w:val="18"/>
              </w:rPr>
            </w:pPr>
            <w:r w:rsidRPr="00B76D51">
              <w:rPr>
                <w:rFonts w:ascii="Arial" w:eastAsia="Times New Roman" w:hAnsi="Arial" w:cs="Arial"/>
                <w:color w:val="363636"/>
                <w:sz w:val="18"/>
                <w:szCs w:val="18"/>
              </w:rPr>
              <w:t>Enter in Column (a) the same grant program titles shown in Column (a), Section A. A breakdown by function or activity is not necessary. For new applications and continuation grant applications, enter in the proper columns amounts of Federal funds which will be needed to complete the program or project over the succeeding funding periods (usually in years). This section need not be completed for revisions (amendments, changes, or supplements) to funds for the current year of existing grants.</w:t>
            </w:r>
            <w:r w:rsidRPr="00B76D51">
              <w:rPr>
                <w:rFonts w:ascii="Arial" w:eastAsia="Times New Roman" w:hAnsi="Arial" w:cs="Arial"/>
                <w:color w:val="363636"/>
                <w:sz w:val="18"/>
                <w:szCs w:val="18"/>
              </w:rPr>
              <w:br/>
            </w:r>
            <w:r w:rsidRPr="00B76D51">
              <w:rPr>
                <w:rFonts w:ascii="Arial" w:eastAsia="Times New Roman" w:hAnsi="Arial" w:cs="Arial"/>
                <w:color w:val="363636"/>
                <w:sz w:val="18"/>
                <w:szCs w:val="18"/>
              </w:rPr>
              <w:br/>
              <w:t>If more than four lines are needed to list the program titles, submit additional schedules as necessary.</w:t>
            </w:r>
          </w:p>
        </w:tc>
      </w:tr>
      <w:tr w:rsidR="00B76D51" w:rsidRPr="00B76D51" w14:paraId="1D4A7CDB" w14:textId="77777777" w:rsidTr="00B76D51">
        <w:tc>
          <w:tcPr>
            <w:tcW w:w="0" w:type="auto"/>
            <w:tcBorders>
              <w:top w:val="single" w:sz="6" w:space="0" w:color="C0C0C0"/>
              <w:left w:val="single" w:sz="6" w:space="0" w:color="C0C0C0"/>
            </w:tcBorders>
            <w:shd w:val="clear" w:color="auto" w:fill="FFFFFF"/>
            <w:tcMar>
              <w:top w:w="30" w:type="dxa"/>
              <w:left w:w="30" w:type="dxa"/>
              <w:bottom w:w="45" w:type="dxa"/>
              <w:right w:w="30" w:type="dxa"/>
            </w:tcMar>
            <w:hideMark/>
          </w:tcPr>
          <w:p w14:paraId="1D4A7CD9" w14:textId="77777777" w:rsidR="00B76D51" w:rsidRPr="00B76D51" w:rsidRDefault="00B76D51" w:rsidP="00B76D51">
            <w:pPr>
              <w:spacing w:after="0" w:line="240" w:lineRule="auto"/>
              <w:rPr>
                <w:rFonts w:ascii="Arial" w:eastAsia="Times New Roman" w:hAnsi="Arial" w:cs="Arial"/>
                <w:color w:val="363636"/>
                <w:sz w:val="18"/>
                <w:szCs w:val="18"/>
              </w:rPr>
            </w:pPr>
            <w:r w:rsidRPr="00B76D51">
              <w:rPr>
                <w:rFonts w:ascii="Arial" w:eastAsia="Times New Roman" w:hAnsi="Arial" w:cs="Arial"/>
                <w:color w:val="363636"/>
                <w:sz w:val="18"/>
                <w:szCs w:val="18"/>
              </w:rPr>
              <w:t>Line 20</w:t>
            </w:r>
          </w:p>
        </w:tc>
        <w:tc>
          <w:tcPr>
            <w:tcW w:w="0" w:type="auto"/>
            <w:tcBorders>
              <w:top w:val="single" w:sz="6" w:space="0" w:color="C0C0C0"/>
              <w:left w:val="single" w:sz="6" w:space="0" w:color="C0C0C0"/>
            </w:tcBorders>
            <w:shd w:val="clear" w:color="auto" w:fill="FFFFFF"/>
            <w:tcMar>
              <w:top w:w="30" w:type="dxa"/>
              <w:left w:w="30" w:type="dxa"/>
              <w:bottom w:w="45" w:type="dxa"/>
              <w:right w:w="30" w:type="dxa"/>
            </w:tcMar>
            <w:hideMark/>
          </w:tcPr>
          <w:p w14:paraId="1D4A7CDA" w14:textId="77777777" w:rsidR="00B76D51" w:rsidRPr="00B76D51" w:rsidRDefault="00B76D51" w:rsidP="00B76D51">
            <w:pPr>
              <w:spacing w:after="0" w:line="240" w:lineRule="auto"/>
              <w:rPr>
                <w:rFonts w:ascii="Arial" w:eastAsia="Times New Roman" w:hAnsi="Arial" w:cs="Arial"/>
                <w:color w:val="363636"/>
                <w:sz w:val="18"/>
                <w:szCs w:val="18"/>
              </w:rPr>
            </w:pPr>
            <w:r w:rsidRPr="00B76D51">
              <w:rPr>
                <w:rFonts w:ascii="Arial" w:eastAsia="Times New Roman" w:hAnsi="Arial" w:cs="Arial"/>
                <w:color w:val="363636"/>
                <w:sz w:val="18"/>
                <w:szCs w:val="18"/>
              </w:rPr>
              <w:t>Enter the total for each of the Columns (b)-(e). When additional schedules are prepared for this Section, annotate accordingly and show the overall totals on this line.</w:t>
            </w:r>
          </w:p>
        </w:tc>
      </w:tr>
      <w:tr w:rsidR="00B76D51" w:rsidRPr="00B76D51" w14:paraId="1D4A7CDE" w14:textId="77777777" w:rsidTr="00B76D51">
        <w:tc>
          <w:tcPr>
            <w:tcW w:w="0" w:type="auto"/>
            <w:tcBorders>
              <w:top w:val="single" w:sz="6" w:space="0" w:color="C0C0C0"/>
              <w:left w:val="single" w:sz="6" w:space="0" w:color="C0C0C0"/>
            </w:tcBorders>
            <w:shd w:val="clear" w:color="auto" w:fill="FFFFFF"/>
            <w:tcMar>
              <w:top w:w="30" w:type="dxa"/>
              <w:left w:w="30" w:type="dxa"/>
              <w:bottom w:w="45" w:type="dxa"/>
              <w:right w:w="30" w:type="dxa"/>
            </w:tcMar>
            <w:hideMark/>
          </w:tcPr>
          <w:p w14:paraId="1D4A7CDC" w14:textId="77777777" w:rsidR="00B76D51" w:rsidRPr="00B76D51" w:rsidRDefault="00B76D51" w:rsidP="00B76D51">
            <w:pPr>
              <w:spacing w:after="0" w:line="240" w:lineRule="auto"/>
              <w:rPr>
                <w:rFonts w:ascii="Arial" w:eastAsia="Times New Roman" w:hAnsi="Arial" w:cs="Arial"/>
                <w:color w:val="363636"/>
                <w:sz w:val="18"/>
                <w:szCs w:val="18"/>
              </w:rPr>
            </w:pPr>
            <w:r w:rsidRPr="00B76D51">
              <w:rPr>
                <w:rFonts w:ascii="Arial" w:eastAsia="Times New Roman" w:hAnsi="Arial" w:cs="Arial"/>
                <w:color w:val="363636"/>
                <w:sz w:val="18"/>
                <w:szCs w:val="18"/>
              </w:rPr>
              <w:t>Section F.</w:t>
            </w:r>
          </w:p>
        </w:tc>
        <w:tc>
          <w:tcPr>
            <w:tcW w:w="0" w:type="auto"/>
            <w:tcBorders>
              <w:top w:val="single" w:sz="6" w:space="0" w:color="C0C0C0"/>
              <w:left w:val="single" w:sz="6" w:space="0" w:color="C0C0C0"/>
            </w:tcBorders>
            <w:shd w:val="clear" w:color="auto" w:fill="FFFFFF"/>
            <w:tcMar>
              <w:top w:w="30" w:type="dxa"/>
              <w:left w:w="30" w:type="dxa"/>
              <w:bottom w:w="45" w:type="dxa"/>
              <w:right w:w="30" w:type="dxa"/>
            </w:tcMar>
            <w:hideMark/>
          </w:tcPr>
          <w:p w14:paraId="1D4A7CDD" w14:textId="77777777" w:rsidR="00B76D51" w:rsidRPr="00B76D51" w:rsidRDefault="00B76D51" w:rsidP="00B76D51">
            <w:pPr>
              <w:spacing w:after="0" w:line="240" w:lineRule="auto"/>
              <w:rPr>
                <w:rFonts w:ascii="Arial" w:eastAsia="Times New Roman" w:hAnsi="Arial" w:cs="Arial"/>
                <w:color w:val="363636"/>
                <w:sz w:val="18"/>
                <w:szCs w:val="18"/>
              </w:rPr>
            </w:pPr>
            <w:r w:rsidRPr="00B76D51">
              <w:rPr>
                <w:rFonts w:ascii="Arial" w:eastAsia="Times New Roman" w:hAnsi="Arial" w:cs="Arial"/>
                <w:color w:val="363636"/>
                <w:sz w:val="18"/>
                <w:szCs w:val="18"/>
              </w:rPr>
              <w:t>Other Budget Information</w:t>
            </w:r>
          </w:p>
        </w:tc>
      </w:tr>
      <w:tr w:rsidR="00B76D51" w:rsidRPr="00B76D51" w14:paraId="1D4A7CE1" w14:textId="77777777" w:rsidTr="00B76D51">
        <w:tc>
          <w:tcPr>
            <w:tcW w:w="0" w:type="auto"/>
            <w:tcBorders>
              <w:top w:val="single" w:sz="6" w:space="0" w:color="C0C0C0"/>
              <w:left w:val="single" w:sz="6" w:space="0" w:color="C0C0C0"/>
            </w:tcBorders>
            <w:shd w:val="clear" w:color="auto" w:fill="FFFFFF"/>
            <w:tcMar>
              <w:top w:w="30" w:type="dxa"/>
              <w:left w:w="30" w:type="dxa"/>
              <w:bottom w:w="45" w:type="dxa"/>
              <w:right w:w="30" w:type="dxa"/>
            </w:tcMar>
            <w:hideMark/>
          </w:tcPr>
          <w:p w14:paraId="1D4A7CDF" w14:textId="77777777" w:rsidR="00B76D51" w:rsidRPr="00B76D51" w:rsidRDefault="00B76D51" w:rsidP="00B76D51">
            <w:pPr>
              <w:spacing w:after="0" w:line="240" w:lineRule="auto"/>
              <w:rPr>
                <w:rFonts w:ascii="Arial" w:eastAsia="Times New Roman" w:hAnsi="Arial" w:cs="Arial"/>
                <w:color w:val="363636"/>
                <w:sz w:val="18"/>
                <w:szCs w:val="18"/>
              </w:rPr>
            </w:pPr>
            <w:r w:rsidRPr="00B76D51">
              <w:rPr>
                <w:rFonts w:ascii="Arial" w:eastAsia="Times New Roman" w:hAnsi="Arial" w:cs="Arial"/>
                <w:color w:val="363636"/>
                <w:sz w:val="18"/>
                <w:szCs w:val="18"/>
              </w:rPr>
              <w:t>Line 21</w:t>
            </w:r>
          </w:p>
        </w:tc>
        <w:tc>
          <w:tcPr>
            <w:tcW w:w="0" w:type="auto"/>
            <w:tcBorders>
              <w:top w:val="single" w:sz="6" w:space="0" w:color="C0C0C0"/>
              <w:left w:val="single" w:sz="6" w:space="0" w:color="C0C0C0"/>
            </w:tcBorders>
            <w:shd w:val="clear" w:color="auto" w:fill="FFFFFF"/>
            <w:tcMar>
              <w:top w:w="30" w:type="dxa"/>
              <w:left w:w="30" w:type="dxa"/>
              <w:bottom w:w="45" w:type="dxa"/>
              <w:right w:w="30" w:type="dxa"/>
            </w:tcMar>
            <w:hideMark/>
          </w:tcPr>
          <w:p w14:paraId="1D4A7CE0" w14:textId="77777777" w:rsidR="00B76D51" w:rsidRPr="00B76D51" w:rsidRDefault="00B76D51" w:rsidP="00B76D51">
            <w:pPr>
              <w:spacing w:after="0" w:line="240" w:lineRule="auto"/>
              <w:rPr>
                <w:rFonts w:ascii="Arial" w:eastAsia="Times New Roman" w:hAnsi="Arial" w:cs="Arial"/>
                <w:color w:val="363636"/>
                <w:sz w:val="18"/>
                <w:szCs w:val="18"/>
              </w:rPr>
            </w:pPr>
            <w:r w:rsidRPr="00B76D51">
              <w:rPr>
                <w:rFonts w:ascii="Arial" w:eastAsia="Times New Roman" w:hAnsi="Arial" w:cs="Arial"/>
                <w:color w:val="363636"/>
                <w:sz w:val="18"/>
                <w:szCs w:val="18"/>
              </w:rPr>
              <w:t>Use this space to explain amounts for individual direct object class cost categories that may appear to be out of the ordinary or to explain the details as required by the Federal grantor agency.</w:t>
            </w:r>
          </w:p>
        </w:tc>
      </w:tr>
      <w:tr w:rsidR="00B76D51" w:rsidRPr="00B76D51" w14:paraId="1D4A7CE4" w14:textId="77777777" w:rsidTr="00B76D51">
        <w:tc>
          <w:tcPr>
            <w:tcW w:w="0" w:type="auto"/>
            <w:tcBorders>
              <w:top w:val="single" w:sz="6" w:space="0" w:color="C0C0C0"/>
              <w:left w:val="single" w:sz="6" w:space="0" w:color="C0C0C0"/>
            </w:tcBorders>
            <w:shd w:val="clear" w:color="auto" w:fill="FFFFFF"/>
            <w:tcMar>
              <w:top w:w="30" w:type="dxa"/>
              <w:left w:w="30" w:type="dxa"/>
              <w:bottom w:w="45" w:type="dxa"/>
              <w:right w:w="30" w:type="dxa"/>
            </w:tcMar>
            <w:hideMark/>
          </w:tcPr>
          <w:p w14:paraId="1D4A7CE2" w14:textId="77777777" w:rsidR="00B76D51" w:rsidRPr="00B76D51" w:rsidRDefault="00B76D51" w:rsidP="00B76D51">
            <w:pPr>
              <w:spacing w:after="0" w:line="240" w:lineRule="auto"/>
              <w:rPr>
                <w:rFonts w:ascii="Arial" w:eastAsia="Times New Roman" w:hAnsi="Arial" w:cs="Arial"/>
                <w:color w:val="363636"/>
                <w:sz w:val="18"/>
                <w:szCs w:val="18"/>
              </w:rPr>
            </w:pPr>
            <w:r w:rsidRPr="00B76D51">
              <w:rPr>
                <w:rFonts w:ascii="Arial" w:eastAsia="Times New Roman" w:hAnsi="Arial" w:cs="Arial"/>
                <w:color w:val="363636"/>
                <w:sz w:val="18"/>
                <w:szCs w:val="18"/>
              </w:rPr>
              <w:t>Line 22</w:t>
            </w:r>
          </w:p>
        </w:tc>
        <w:tc>
          <w:tcPr>
            <w:tcW w:w="0" w:type="auto"/>
            <w:tcBorders>
              <w:top w:val="single" w:sz="6" w:space="0" w:color="C0C0C0"/>
              <w:left w:val="single" w:sz="6" w:space="0" w:color="C0C0C0"/>
            </w:tcBorders>
            <w:shd w:val="clear" w:color="auto" w:fill="FFFFFF"/>
            <w:tcMar>
              <w:top w:w="30" w:type="dxa"/>
              <w:left w:w="30" w:type="dxa"/>
              <w:bottom w:w="45" w:type="dxa"/>
              <w:right w:w="30" w:type="dxa"/>
            </w:tcMar>
            <w:hideMark/>
          </w:tcPr>
          <w:p w14:paraId="1D4A7CE3" w14:textId="77777777" w:rsidR="00B76D51" w:rsidRPr="00B76D51" w:rsidRDefault="00B76D51" w:rsidP="00B76D51">
            <w:pPr>
              <w:spacing w:after="0" w:line="240" w:lineRule="auto"/>
              <w:rPr>
                <w:rFonts w:ascii="Arial" w:eastAsia="Times New Roman" w:hAnsi="Arial" w:cs="Arial"/>
                <w:color w:val="363636"/>
                <w:sz w:val="18"/>
                <w:szCs w:val="18"/>
              </w:rPr>
            </w:pPr>
            <w:r w:rsidRPr="00B76D51">
              <w:rPr>
                <w:rFonts w:ascii="Arial" w:eastAsia="Times New Roman" w:hAnsi="Arial" w:cs="Arial"/>
                <w:color w:val="363636"/>
                <w:sz w:val="18"/>
                <w:szCs w:val="18"/>
              </w:rPr>
              <w:t>Enter the type of indirect rate (provisional, predetermined, final or fixed) that will be in effect during the funding period, the estimated amount of the base to which the rate is applied, and the total indirect expense.</w:t>
            </w:r>
          </w:p>
        </w:tc>
      </w:tr>
      <w:tr w:rsidR="00B76D51" w:rsidRPr="00B76D51" w14:paraId="1D4A7CE7" w14:textId="77777777" w:rsidTr="00B76D51">
        <w:tc>
          <w:tcPr>
            <w:tcW w:w="0" w:type="auto"/>
            <w:tcBorders>
              <w:top w:val="single" w:sz="6" w:space="0" w:color="C0C0C0"/>
              <w:left w:val="single" w:sz="6" w:space="0" w:color="C0C0C0"/>
            </w:tcBorders>
            <w:shd w:val="clear" w:color="auto" w:fill="FFFFFF"/>
            <w:tcMar>
              <w:top w:w="30" w:type="dxa"/>
              <w:left w:w="30" w:type="dxa"/>
              <w:bottom w:w="45" w:type="dxa"/>
              <w:right w:w="30" w:type="dxa"/>
            </w:tcMar>
            <w:hideMark/>
          </w:tcPr>
          <w:p w14:paraId="1D4A7CE5" w14:textId="77777777" w:rsidR="00B76D51" w:rsidRPr="00B76D51" w:rsidRDefault="00B76D51" w:rsidP="00B76D51">
            <w:pPr>
              <w:spacing w:after="0" w:line="240" w:lineRule="auto"/>
              <w:rPr>
                <w:rFonts w:ascii="Arial" w:eastAsia="Times New Roman" w:hAnsi="Arial" w:cs="Arial"/>
                <w:color w:val="363636"/>
                <w:sz w:val="18"/>
                <w:szCs w:val="18"/>
              </w:rPr>
            </w:pPr>
            <w:r w:rsidRPr="00B76D51">
              <w:rPr>
                <w:rFonts w:ascii="Arial" w:eastAsia="Times New Roman" w:hAnsi="Arial" w:cs="Arial"/>
                <w:color w:val="363636"/>
                <w:sz w:val="18"/>
                <w:szCs w:val="18"/>
              </w:rPr>
              <w:t>Line 23</w:t>
            </w:r>
          </w:p>
        </w:tc>
        <w:tc>
          <w:tcPr>
            <w:tcW w:w="0" w:type="auto"/>
            <w:tcBorders>
              <w:top w:val="single" w:sz="6" w:space="0" w:color="C0C0C0"/>
              <w:left w:val="single" w:sz="6" w:space="0" w:color="C0C0C0"/>
            </w:tcBorders>
            <w:shd w:val="clear" w:color="auto" w:fill="FFFFFF"/>
            <w:tcMar>
              <w:top w:w="30" w:type="dxa"/>
              <w:left w:w="30" w:type="dxa"/>
              <w:bottom w:w="45" w:type="dxa"/>
              <w:right w:w="30" w:type="dxa"/>
            </w:tcMar>
            <w:hideMark/>
          </w:tcPr>
          <w:p w14:paraId="1D4A7CE6" w14:textId="77777777" w:rsidR="00B76D51" w:rsidRPr="00B76D51" w:rsidRDefault="00B76D51" w:rsidP="00B76D51">
            <w:pPr>
              <w:spacing w:after="0" w:line="240" w:lineRule="auto"/>
              <w:rPr>
                <w:rFonts w:ascii="Arial" w:eastAsia="Times New Roman" w:hAnsi="Arial" w:cs="Arial"/>
                <w:color w:val="363636"/>
                <w:sz w:val="18"/>
                <w:szCs w:val="18"/>
              </w:rPr>
            </w:pPr>
            <w:r w:rsidRPr="00B76D51">
              <w:rPr>
                <w:rFonts w:ascii="Arial" w:eastAsia="Times New Roman" w:hAnsi="Arial" w:cs="Arial"/>
                <w:color w:val="363636"/>
                <w:sz w:val="18"/>
                <w:szCs w:val="18"/>
              </w:rPr>
              <w:t>Provide any other explanations or comments deemed necessary.</w:t>
            </w:r>
          </w:p>
        </w:tc>
      </w:tr>
    </w:tbl>
    <w:p w14:paraId="1D4A7CE8" w14:textId="77777777" w:rsidR="00447BE6" w:rsidRDefault="00A17873"/>
    <w:sectPr w:rsidR="00447BE6">
      <w:footerReference w:type="even" r:id="rId6"/>
      <w:footerReference w:type="default" r:id="rId7"/>
      <w:footerReference w:type="firs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001693" w14:textId="77777777" w:rsidR="00712835" w:rsidRDefault="00712835" w:rsidP="00712835">
      <w:pPr>
        <w:spacing w:after="0" w:line="240" w:lineRule="auto"/>
      </w:pPr>
      <w:r>
        <w:separator/>
      </w:r>
    </w:p>
  </w:endnote>
  <w:endnote w:type="continuationSeparator" w:id="0">
    <w:p w14:paraId="06B55E77" w14:textId="77777777" w:rsidR="00712835" w:rsidRDefault="00712835" w:rsidP="007128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E8956" w14:textId="61399D8D" w:rsidR="00712835" w:rsidRDefault="00712835">
    <w:pPr>
      <w:pStyle w:val="Footer"/>
    </w:pPr>
    <w:r>
      <w:rPr>
        <w:noProof/>
      </w:rPr>
      <mc:AlternateContent>
        <mc:Choice Requires="wps">
          <w:drawing>
            <wp:anchor distT="0" distB="0" distL="0" distR="0" simplePos="0" relativeHeight="251659264" behindDoc="0" locked="0" layoutInCell="1" allowOverlap="1" wp14:anchorId="7A5E23D4" wp14:editId="459FABCD">
              <wp:simplePos x="635" y="635"/>
              <wp:positionH relativeFrom="page">
                <wp:align>center</wp:align>
              </wp:positionH>
              <wp:positionV relativeFrom="page">
                <wp:align>bottom</wp:align>
              </wp:positionV>
              <wp:extent cx="443865" cy="443865"/>
              <wp:effectExtent l="0" t="0" r="13335" b="0"/>
              <wp:wrapNone/>
              <wp:docPr id="2" name="Text Box 2" descr="SENSITIVE BUT 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CCA65A1" w14:textId="3BA997FF" w:rsidR="00712835" w:rsidRPr="00712835" w:rsidRDefault="00712835" w:rsidP="00712835">
                          <w:pPr>
                            <w:spacing w:after="0"/>
                            <w:rPr>
                              <w:rFonts w:ascii="Calibri" w:eastAsia="Calibri" w:hAnsi="Calibri" w:cs="Calibri"/>
                              <w:noProof/>
                              <w:color w:val="000000"/>
                              <w:sz w:val="28"/>
                              <w:szCs w:val="28"/>
                            </w:rPr>
                          </w:pPr>
                          <w:r w:rsidRPr="00712835">
                            <w:rPr>
                              <w:rFonts w:ascii="Calibri" w:eastAsia="Calibri" w:hAnsi="Calibri" w:cs="Calibri"/>
                              <w:noProof/>
                              <w:color w:val="000000"/>
                              <w:sz w:val="28"/>
                              <w:szCs w:val="28"/>
                            </w:rPr>
                            <w:t>SENSITIVE BUT 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A5E23D4" id="_x0000_t202" coordsize="21600,21600" o:spt="202" path="m,l,21600r21600,l21600,xe">
              <v:stroke joinstyle="miter"/>
              <v:path gradientshapeok="t" o:connecttype="rect"/>
            </v:shapetype>
            <v:shape id="Text Box 2" o:spid="_x0000_s1026" type="#_x0000_t202" alt="SENSITIVE BUT UNCLASSIFIED" style="position:absolute;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fill o:detectmouseclick="t"/>
              <v:textbox style="mso-fit-shape-to-text:t" inset="0,0,0,15pt">
                <w:txbxContent>
                  <w:p w14:paraId="3CCA65A1" w14:textId="3BA997FF" w:rsidR="00712835" w:rsidRPr="00712835" w:rsidRDefault="00712835" w:rsidP="00712835">
                    <w:pPr>
                      <w:spacing w:after="0"/>
                      <w:rPr>
                        <w:rFonts w:ascii="Calibri" w:eastAsia="Calibri" w:hAnsi="Calibri" w:cs="Calibri"/>
                        <w:noProof/>
                        <w:color w:val="000000"/>
                        <w:sz w:val="28"/>
                        <w:szCs w:val="28"/>
                      </w:rPr>
                    </w:pPr>
                    <w:r w:rsidRPr="00712835">
                      <w:rPr>
                        <w:rFonts w:ascii="Calibri" w:eastAsia="Calibri" w:hAnsi="Calibri" w:cs="Calibri"/>
                        <w:noProof/>
                        <w:color w:val="000000"/>
                        <w:sz w:val="28"/>
                        <w:szCs w:val="28"/>
                      </w:rPr>
                      <w:t>SENSITIVE BUT UNCLASSIFIED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E94DA" w14:textId="13490F52" w:rsidR="00712835" w:rsidRDefault="00712835">
    <w:pPr>
      <w:pStyle w:val="Footer"/>
    </w:pPr>
    <w:r>
      <w:rPr>
        <w:noProof/>
      </w:rPr>
      <mc:AlternateContent>
        <mc:Choice Requires="wps">
          <w:drawing>
            <wp:anchor distT="0" distB="0" distL="0" distR="0" simplePos="0" relativeHeight="251660288" behindDoc="0" locked="0" layoutInCell="1" allowOverlap="1" wp14:anchorId="74DD8A30" wp14:editId="07DCDBC7">
              <wp:simplePos x="914400" y="9429750"/>
              <wp:positionH relativeFrom="page">
                <wp:align>center</wp:align>
              </wp:positionH>
              <wp:positionV relativeFrom="page">
                <wp:align>bottom</wp:align>
              </wp:positionV>
              <wp:extent cx="443865" cy="443865"/>
              <wp:effectExtent l="0" t="0" r="13335" b="0"/>
              <wp:wrapNone/>
              <wp:docPr id="3" name="Text Box 3" descr="SENSITIVE BUT 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B65F329" w14:textId="212E47C2" w:rsidR="00712835" w:rsidRPr="00712835" w:rsidRDefault="00712835" w:rsidP="00712835">
                          <w:pPr>
                            <w:spacing w:after="0"/>
                            <w:rPr>
                              <w:rFonts w:ascii="Calibri" w:eastAsia="Calibri" w:hAnsi="Calibri" w:cs="Calibri"/>
                              <w:noProof/>
                              <w:color w:val="000000"/>
                              <w:sz w:val="28"/>
                              <w:szCs w:val="28"/>
                            </w:rPr>
                          </w:pPr>
                          <w:r w:rsidRPr="00712835">
                            <w:rPr>
                              <w:rFonts w:ascii="Calibri" w:eastAsia="Calibri" w:hAnsi="Calibri" w:cs="Calibri"/>
                              <w:noProof/>
                              <w:color w:val="000000"/>
                              <w:sz w:val="28"/>
                              <w:szCs w:val="28"/>
                            </w:rPr>
                            <w:t>SENSITIVE BUT 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4DD8A30" id="_x0000_t202" coordsize="21600,21600" o:spt="202" path="m,l,21600r21600,l21600,xe">
              <v:stroke joinstyle="miter"/>
              <v:path gradientshapeok="t" o:connecttype="rect"/>
            </v:shapetype>
            <v:shape id="Text Box 3" o:spid="_x0000_s1027" type="#_x0000_t202" alt="SENSITIVE BUT UNCLASSIFIED" style="position:absolute;margin-left:0;margin-top:0;width:34.95pt;height:34.9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4B65F329" w14:textId="212E47C2" w:rsidR="00712835" w:rsidRPr="00712835" w:rsidRDefault="00712835" w:rsidP="00712835">
                    <w:pPr>
                      <w:spacing w:after="0"/>
                      <w:rPr>
                        <w:rFonts w:ascii="Calibri" w:eastAsia="Calibri" w:hAnsi="Calibri" w:cs="Calibri"/>
                        <w:noProof/>
                        <w:color w:val="000000"/>
                        <w:sz w:val="28"/>
                        <w:szCs w:val="28"/>
                      </w:rPr>
                    </w:pPr>
                    <w:r w:rsidRPr="00712835">
                      <w:rPr>
                        <w:rFonts w:ascii="Calibri" w:eastAsia="Calibri" w:hAnsi="Calibri" w:cs="Calibri"/>
                        <w:noProof/>
                        <w:color w:val="000000"/>
                        <w:sz w:val="28"/>
                        <w:szCs w:val="28"/>
                      </w:rPr>
                      <w:t>SENSITIVE BUT UNCLASSIFIED</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553F8" w14:textId="71C50A05" w:rsidR="00712835" w:rsidRDefault="00712835">
    <w:pPr>
      <w:pStyle w:val="Footer"/>
    </w:pPr>
    <w:r>
      <w:rPr>
        <w:noProof/>
      </w:rPr>
      <mc:AlternateContent>
        <mc:Choice Requires="wps">
          <w:drawing>
            <wp:anchor distT="0" distB="0" distL="0" distR="0" simplePos="0" relativeHeight="251658240" behindDoc="0" locked="0" layoutInCell="1" allowOverlap="1" wp14:anchorId="2F1E4DDD" wp14:editId="63DF502F">
              <wp:simplePos x="635" y="635"/>
              <wp:positionH relativeFrom="page">
                <wp:align>center</wp:align>
              </wp:positionH>
              <wp:positionV relativeFrom="page">
                <wp:align>bottom</wp:align>
              </wp:positionV>
              <wp:extent cx="443865" cy="443865"/>
              <wp:effectExtent l="0" t="0" r="13335" b="0"/>
              <wp:wrapNone/>
              <wp:docPr id="1" name="Text Box 1" descr="SENSITIVE BUT 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9D49AEF" w14:textId="1C48A9EE" w:rsidR="00712835" w:rsidRPr="00712835" w:rsidRDefault="00712835" w:rsidP="00712835">
                          <w:pPr>
                            <w:spacing w:after="0"/>
                            <w:rPr>
                              <w:rFonts w:ascii="Calibri" w:eastAsia="Calibri" w:hAnsi="Calibri" w:cs="Calibri"/>
                              <w:noProof/>
                              <w:color w:val="000000"/>
                              <w:sz w:val="28"/>
                              <w:szCs w:val="28"/>
                            </w:rPr>
                          </w:pPr>
                          <w:r w:rsidRPr="00712835">
                            <w:rPr>
                              <w:rFonts w:ascii="Calibri" w:eastAsia="Calibri" w:hAnsi="Calibri" w:cs="Calibri"/>
                              <w:noProof/>
                              <w:color w:val="000000"/>
                              <w:sz w:val="28"/>
                              <w:szCs w:val="28"/>
                            </w:rPr>
                            <w:t>SENSITIVE BUT 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F1E4DDD" id="_x0000_t202" coordsize="21600,21600" o:spt="202" path="m,l,21600r21600,l21600,xe">
              <v:stroke joinstyle="miter"/>
              <v:path gradientshapeok="t" o:connecttype="rect"/>
            </v:shapetype>
            <v:shape id="Text Box 1" o:spid="_x0000_s1028" type="#_x0000_t202" alt="SENSITIVE BUT UNCLASSIFIED"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fill o:detectmouseclick="t"/>
              <v:textbox style="mso-fit-shape-to-text:t" inset="0,0,0,15pt">
                <w:txbxContent>
                  <w:p w14:paraId="69D49AEF" w14:textId="1C48A9EE" w:rsidR="00712835" w:rsidRPr="00712835" w:rsidRDefault="00712835" w:rsidP="00712835">
                    <w:pPr>
                      <w:spacing w:after="0"/>
                      <w:rPr>
                        <w:rFonts w:ascii="Calibri" w:eastAsia="Calibri" w:hAnsi="Calibri" w:cs="Calibri"/>
                        <w:noProof/>
                        <w:color w:val="000000"/>
                        <w:sz w:val="28"/>
                        <w:szCs w:val="28"/>
                      </w:rPr>
                    </w:pPr>
                    <w:r w:rsidRPr="00712835">
                      <w:rPr>
                        <w:rFonts w:ascii="Calibri" w:eastAsia="Calibri" w:hAnsi="Calibri" w:cs="Calibri"/>
                        <w:noProof/>
                        <w:color w:val="000000"/>
                        <w:sz w:val="28"/>
                        <w:szCs w:val="28"/>
                      </w:rPr>
                      <w:t>SENSITIVE BUT UNCLASSIFIED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AC1EAA" w14:textId="77777777" w:rsidR="00712835" w:rsidRDefault="00712835" w:rsidP="00712835">
      <w:pPr>
        <w:spacing w:after="0" w:line="240" w:lineRule="auto"/>
      </w:pPr>
      <w:r>
        <w:separator/>
      </w:r>
    </w:p>
  </w:footnote>
  <w:footnote w:type="continuationSeparator" w:id="0">
    <w:p w14:paraId="170C419A" w14:textId="77777777" w:rsidR="00712835" w:rsidRDefault="00712835" w:rsidP="0071283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D51"/>
    <w:rsid w:val="001D71E2"/>
    <w:rsid w:val="00712835"/>
    <w:rsid w:val="008446AF"/>
    <w:rsid w:val="00B76D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4A7C8A"/>
  <w15:docId w15:val="{C58411FA-3BA8-45F6-9B5D-1C32C2FE0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128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28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8966352">
      <w:bodyDiv w:val="1"/>
      <w:marLeft w:val="0"/>
      <w:marRight w:val="0"/>
      <w:marTop w:val="0"/>
      <w:marBottom w:val="0"/>
      <w:divBdr>
        <w:top w:val="none" w:sz="0" w:space="0" w:color="auto"/>
        <w:left w:val="none" w:sz="0" w:space="0" w:color="auto"/>
        <w:bottom w:val="none" w:sz="0" w:space="0" w:color="auto"/>
        <w:right w:val="none" w:sz="0" w:space="0" w:color="auto"/>
      </w:divBdr>
      <w:divsChild>
        <w:div w:id="1458573387">
          <w:marLeft w:val="0"/>
          <w:marRight w:val="0"/>
          <w:marTop w:val="0"/>
          <w:marBottom w:val="0"/>
          <w:divBdr>
            <w:top w:val="single" w:sz="36" w:space="0" w:color="00457C"/>
            <w:left w:val="single" w:sz="36" w:space="0" w:color="00457C"/>
            <w:bottom w:val="single" w:sz="36" w:space="0" w:color="00457C"/>
            <w:right w:val="single" w:sz="36" w:space="0" w:color="00457C"/>
          </w:divBdr>
          <w:divsChild>
            <w:div w:id="1735347695">
              <w:marLeft w:val="0"/>
              <w:marRight w:val="0"/>
              <w:marTop w:val="0"/>
              <w:marBottom w:val="0"/>
              <w:divBdr>
                <w:top w:val="none" w:sz="0" w:space="0" w:color="auto"/>
                <w:left w:val="none" w:sz="0" w:space="0" w:color="auto"/>
                <w:bottom w:val="none" w:sz="0" w:space="0" w:color="auto"/>
                <w:right w:val="none" w:sz="0" w:space="0" w:color="auto"/>
              </w:divBdr>
              <w:divsChild>
                <w:div w:id="1796556621">
                  <w:marLeft w:val="0"/>
                  <w:marRight w:val="0"/>
                  <w:marTop w:val="0"/>
                  <w:marBottom w:val="0"/>
                  <w:divBdr>
                    <w:top w:val="none" w:sz="0" w:space="0" w:color="auto"/>
                    <w:left w:val="none" w:sz="0" w:space="0" w:color="auto"/>
                    <w:bottom w:val="none" w:sz="0" w:space="0" w:color="auto"/>
                    <w:right w:val="none" w:sz="0" w:space="0" w:color="auto"/>
                  </w:divBdr>
                  <w:divsChild>
                    <w:div w:id="835995759">
                      <w:marLeft w:val="0"/>
                      <w:marRight w:val="0"/>
                      <w:marTop w:val="0"/>
                      <w:marBottom w:val="0"/>
                      <w:divBdr>
                        <w:top w:val="none" w:sz="0" w:space="0" w:color="auto"/>
                        <w:left w:val="none" w:sz="0" w:space="0" w:color="auto"/>
                        <w:bottom w:val="none" w:sz="0" w:space="0" w:color="auto"/>
                        <w:right w:val="none" w:sz="0" w:space="0" w:color="auto"/>
                      </w:divBdr>
                      <w:divsChild>
                        <w:div w:id="855581036">
                          <w:marLeft w:val="0"/>
                          <w:marRight w:val="0"/>
                          <w:marTop w:val="0"/>
                          <w:marBottom w:val="0"/>
                          <w:divBdr>
                            <w:top w:val="none" w:sz="0" w:space="0" w:color="auto"/>
                            <w:left w:val="none" w:sz="0" w:space="0" w:color="auto"/>
                            <w:bottom w:val="none" w:sz="0" w:space="0" w:color="auto"/>
                            <w:right w:val="none" w:sz="0" w:space="0" w:color="auto"/>
                          </w:divBdr>
                          <w:divsChild>
                            <w:div w:id="91971101">
                              <w:marLeft w:val="0"/>
                              <w:marRight w:val="0"/>
                              <w:marTop w:val="0"/>
                              <w:marBottom w:val="0"/>
                              <w:divBdr>
                                <w:top w:val="none" w:sz="0" w:space="0" w:color="auto"/>
                                <w:left w:val="none" w:sz="0" w:space="0" w:color="auto"/>
                                <w:bottom w:val="none" w:sz="0" w:space="0" w:color="auto"/>
                                <w:right w:val="none" w:sz="0" w:space="0" w:color="auto"/>
                              </w:divBdr>
                              <w:divsChild>
                                <w:div w:id="1001159352">
                                  <w:marLeft w:val="0"/>
                                  <w:marRight w:val="0"/>
                                  <w:marTop w:val="0"/>
                                  <w:marBottom w:val="0"/>
                                  <w:divBdr>
                                    <w:top w:val="none" w:sz="0" w:space="0" w:color="auto"/>
                                    <w:left w:val="none" w:sz="0" w:space="0" w:color="auto"/>
                                    <w:bottom w:val="none" w:sz="0" w:space="0" w:color="auto"/>
                                    <w:right w:val="none" w:sz="0" w:space="0" w:color="auto"/>
                                  </w:divBdr>
                                  <w:divsChild>
                                    <w:div w:id="1253857044">
                                      <w:marLeft w:val="0"/>
                                      <w:marRight w:val="0"/>
                                      <w:marTop w:val="0"/>
                                      <w:marBottom w:val="0"/>
                                      <w:divBdr>
                                        <w:top w:val="none" w:sz="0" w:space="0" w:color="auto"/>
                                        <w:left w:val="none" w:sz="0" w:space="0" w:color="auto"/>
                                        <w:bottom w:val="none" w:sz="0" w:space="0" w:color="auto"/>
                                        <w:right w:val="none" w:sz="0" w:space="0" w:color="auto"/>
                                      </w:divBdr>
                                      <w:divsChild>
                                        <w:div w:id="1470319656">
                                          <w:marLeft w:val="0"/>
                                          <w:marRight w:val="0"/>
                                          <w:marTop w:val="0"/>
                                          <w:marBottom w:val="0"/>
                                          <w:divBdr>
                                            <w:top w:val="none" w:sz="0" w:space="0" w:color="auto"/>
                                            <w:left w:val="none" w:sz="0" w:space="0" w:color="auto"/>
                                            <w:bottom w:val="none" w:sz="0" w:space="0" w:color="auto"/>
                                            <w:right w:val="none" w:sz="0" w:space="0" w:color="auto"/>
                                          </w:divBdr>
                                          <w:divsChild>
                                            <w:div w:id="242880315">
                                              <w:marLeft w:val="0"/>
                                              <w:marRight w:val="0"/>
                                              <w:marTop w:val="0"/>
                                              <w:marBottom w:val="0"/>
                                              <w:divBdr>
                                                <w:top w:val="none" w:sz="0" w:space="0" w:color="auto"/>
                                                <w:left w:val="none" w:sz="0" w:space="0" w:color="auto"/>
                                                <w:bottom w:val="none" w:sz="0" w:space="0" w:color="auto"/>
                                                <w:right w:val="none" w:sz="0" w:space="0" w:color="auto"/>
                                              </w:divBdr>
                                              <w:divsChild>
                                                <w:div w:id="2106226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13"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6B8EFCB7C869C41BE9F325F3FD3A8A6" ma:contentTypeVersion="15" ma:contentTypeDescription="Create a new document." ma:contentTypeScope="" ma:versionID="4ec290fcbacd3a2006f39bbe606fda92">
  <xsd:schema xmlns:xsd="http://www.w3.org/2001/XMLSchema" xmlns:xs="http://www.w3.org/2001/XMLSchema" xmlns:p="http://schemas.microsoft.com/office/2006/metadata/properties" xmlns:ns2="d7941343-4326-4b48-a5c2-e78a2c252b82" xmlns:ns3="dac83eb5-98b8-406f-8933-ebb84116a8cd" targetNamespace="http://schemas.microsoft.com/office/2006/metadata/properties" ma:root="true" ma:fieldsID="cad5ae5300a5f954c4a422af47e5e0a0" ns2:_="" ns3:_="">
    <xsd:import namespace="d7941343-4326-4b48-a5c2-e78a2c252b82"/>
    <xsd:import namespace="dac83eb5-98b8-406f-8933-ebb84116a8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941343-4326-4b48-a5c2-e78a2c252b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ac83eb5-98b8-406f-8933-ebb84116a8c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0c0c3b34-98e6-4e1b-934c-400158765c5b}" ma:internalName="TaxCatchAll" ma:showField="CatchAllData" ma:web="dac83eb5-98b8-406f-8933-ebb84116a8c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7941343-4326-4b48-a5c2-e78a2c252b82">
      <Terms xmlns="http://schemas.microsoft.com/office/infopath/2007/PartnerControls"/>
    </lcf76f155ced4ddcb4097134ff3c332f>
    <TaxCatchAll xmlns="dac83eb5-98b8-406f-8933-ebb84116a8cd" xsi:nil="true"/>
  </documentManagement>
</p:properties>
</file>

<file path=customXml/itemProps1.xml><?xml version="1.0" encoding="utf-8"?>
<ds:datastoreItem xmlns:ds="http://schemas.openxmlformats.org/officeDocument/2006/customXml" ds:itemID="{3B392E8A-2473-4E64-B1FA-1AFBF9614CB6}"/>
</file>

<file path=customXml/itemProps2.xml><?xml version="1.0" encoding="utf-8"?>
<ds:datastoreItem xmlns:ds="http://schemas.openxmlformats.org/officeDocument/2006/customXml" ds:itemID="{4FE62E65-063E-44F3-952C-3F795A6DEC18}"/>
</file>

<file path=customXml/itemProps3.xml><?xml version="1.0" encoding="utf-8"?>
<ds:datastoreItem xmlns:ds="http://schemas.openxmlformats.org/officeDocument/2006/customXml" ds:itemID="{FA547439-6E07-4D52-8AC6-C55E620B73F5}"/>
</file>

<file path=docProps/app.xml><?xml version="1.0" encoding="utf-8"?>
<Properties xmlns="http://schemas.openxmlformats.org/officeDocument/2006/extended-properties" xmlns:vt="http://schemas.openxmlformats.org/officeDocument/2006/docPropsVTypes">
  <Template>Normal</Template>
  <TotalTime>42</TotalTime>
  <Pages>2</Pages>
  <Words>1147</Words>
  <Characters>6540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7672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Mawere, Reginah (Harare)</dc:creator>
  <cp:lastModifiedBy>Mawere, Reginah (Harare)</cp:lastModifiedBy>
  <cp:revision>2</cp:revision>
  <dcterms:created xsi:type="dcterms:W3CDTF">2023-07-07T07:22:00Z</dcterms:created>
  <dcterms:modified xsi:type="dcterms:W3CDTF">2023-07-07T07:22:00Z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#000000,14,Calibri</vt:lpwstr>
  </property>
  <property fmtid="{D5CDD505-2E9C-101B-9397-08002B2CF9AE}" pid="4" name="ClassificationContentMarkingFooterText">
    <vt:lpwstr>SENSITIVE BUT UNCLASSIFIED</vt:lpwstr>
  </property>
  <property fmtid="{D5CDD505-2E9C-101B-9397-08002B2CF9AE}" pid="5" name="MSIP_Label_0d3cdd76-ed86-4455-8be3-c27733367ace_Enabled">
    <vt:lpwstr>true</vt:lpwstr>
  </property>
  <property fmtid="{D5CDD505-2E9C-101B-9397-08002B2CF9AE}" pid="6" name="MSIP_Label_0d3cdd76-ed86-4455-8be3-c27733367ace_SetDate">
    <vt:lpwstr>2023-07-07T06:40:12Z</vt:lpwstr>
  </property>
  <property fmtid="{D5CDD505-2E9C-101B-9397-08002B2CF9AE}" pid="7" name="MSIP_Label_0d3cdd76-ed86-4455-8be3-c27733367ace_Method">
    <vt:lpwstr>Privileged</vt:lpwstr>
  </property>
  <property fmtid="{D5CDD505-2E9C-101B-9397-08002B2CF9AE}" pid="8" name="MSIP_Label_0d3cdd76-ed86-4455-8be3-c27733367ace_Name">
    <vt:lpwstr>0d3cdd76-ed86-4455-8be3-c27733367ace</vt:lpwstr>
  </property>
  <property fmtid="{D5CDD505-2E9C-101B-9397-08002B2CF9AE}" pid="9" name="MSIP_Label_0d3cdd76-ed86-4455-8be3-c27733367ace_SiteId">
    <vt:lpwstr>66cf5074-5afe-48d1-a691-a12b2121f44b</vt:lpwstr>
  </property>
  <property fmtid="{D5CDD505-2E9C-101B-9397-08002B2CF9AE}" pid="10" name="MSIP_Label_0d3cdd76-ed86-4455-8be3-c27733367ace_ActionId">
    <vt:lpwstr>ca6576fb-ca86-4edf-9aca-2493763e426f</vt:lpwstr>
  </property>
  <property fmtid="{D5CDD505-2E9C-101B-9397-08002B2CF9AE}" pid="11" name="MSIP_Label_0d3cdd76-ed86-4455-8be3-c27733367ace_ContentBits">
    <vt:lpwstr>2</vt:lpwstr>
  </property>
  <property fmtid="{D5CDD505-2E9C-101B-9397-08002B2CF9AE}" pid="12" name="ContentTypeId">
    <vt:lpwstr>0x01010096B8EFCB7C869C41BE9F325F3FD3A8A6</vt:lpwstr>
  </property>
</Properties>
</file>