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85193DB" w:rsidR="00364A22" w:rsidRPr="002420F8" w:rsidRDefault="004D3427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6,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FC188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</w:t>
      </w:r>
      <w:r w:rsidRPr="00FC1881">
        <w:rPr>
          <w:rFonts w:ascii="Arial" w:hAnsi="Arial" w:cs="Arial"/>
          <w:b/>
        </w:rPr>
        <w:t xml:space="preserve">Interested </w:t>
      </w:r>
      <w:r w:rsidR="00873AB9" w:rsidRPr="00FC1881">
        <w:rPr>
          <w:rFonts w:ascii="Arial" w:hAnsi="Arial" w:cs="Arial"/>
          <w:b/>
        </w:rPr>
        <w:t xml:space="preserve">Bidders </w:t>
      </w:r>
      <w:r w:rsidRPr="00FC1881">
        <w:rPr>
          <w:rFonts w:ascii="Arial" w:hAnsi="Arial" w:cs="Arial"/>
          <w:b/>
        </w:rPr>
        <w:t xml:space="preserve"> </w:t>
      </w:r>
    </w:p>
    <w:p w14:paraId="03C6B411" w14:textId="77777777" w:rsidR="007D1D98" w:rsidRPr="00FC1881" w:rsidRDefault="007D1D98" w:rsidP="007D1D98">
      <w:pPr>
        <w:rPr>
          <w:rFonts w:ascii="Arial" w:hAnsi="Arial" w:cs="Arial"/>
        </w:rPr>
      </w:pPr>
    </w:p>
    <w:p w14:paraId="03C6B412" w14:textId="77777777" w:rsidR="007D1D98" w:rsidRPr="00FC1881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5FE389B" w:rsidR="007D1D98" w:rsidRPr="00FC1881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FC1881">
        <w:rPr>
          <w:rFonts w:ascii="Arial" w:hAnsi="Arial" w:cs="Arial"/>
          <w:sz w:val="20"/>
        </w:rPr>
        <w:t>Re:</w:t>
      </w:r>
      <w:r w:rsidR="008918DF" w:rsidRPr="00FC1881">
        <w:rPr>
          <w:rFonts w:ascii="Arial" w:hAnsi="Arial" w:cs="Arial"/>
          <w:sz w:val="20"/>
        </w:rPr>
        <w:tab/>
      </w:r>
      <w:r w:rsidRPr="00FC1881">
        <w:rPr>
          <w:rFonts w:ascii="Arial" w:hAnsi="Arial" w:cs="Arial"/>
          <w:sz w:val="20"/>
        </w:rPr>
        <w:t xml:space="preserve">Bid Solicitation # </w:t>
      </w:r>
      <w:r w:rsidR="004D3427" w:rsidRPr="004D3427">
        <w:rPr>
          <w:rFonts w:ascii="Arial" w:hAnsi="Arial" w:cs="Arial"/>
          <w:sz w:val="20"/>
        </w:rPr>
        <w:t>24DPP00959</w:t>
      </w:r>
    </w:p>
    <w:p w14:paraId="03C6B415" w14:textId="1E5A8D87" w:rsidR="007D1D98" w:rsidRPr="00FC1881" w:rsidRDefault="004D3427" w:rsidP="008918DF">
      <w:pPr>
        <w:ind w:firstLine="720"/>
        <w:rPr>
          <w:rFonts w:ascii="Arial" w:hAnsi="Arial" w:cs="Arial"/>
          <w:b/>
        </w:rPr>
      </w:pPr>
      <w:r w:rsidRPr="004D3427">
        <w:rPr>
          <w:rFonts w:ascii="Arial" w:hAnsi="Arial" w:cs="Arial"/>
          <w:b/>
        </w:rPr>
        <w:t>T1352 - Division of Risk Management: Brokerage and Advisory Services</w:t>
      </w:r>
    </w:p>
    <w:p w14:paraId="6EF17CBC" w14:textId="77777777" w:rsidR="003069D9" w:rsidRPr="00FC1881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0B3D742" w:rsidR="007D1D98" w:rsidRPr="00FC1881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FC1881">
        <w:rPr>
          <w:rFonts w:ascii="Arial" w:hAnsi="Arial" w:cs="Arial"/>
          <w:b/>
        </w:rPr>
        <w:tab/>
      </w:r>
      <w:r w:rsidR="00FC1881" w:rsidRPr="00FC1881">
        <w:rPr>
          <w:rFonts w:ascii="Arial" w:hAnsi="Arial" w:cs="Arial"/>
          <w:b/>
        </w:rPr>
        <w:t xml:space="preserve">Previous </w:t>
      </w:r>
      <w:r w:rsidR="002420F8" w:rsidRPr="00FC1881">
        <w:rPr>
          <w:rFonts w:ascii="Arial" w:hAnsi="Arial" w:cs="Arial"/>
          <w:b/>
        </w:rPr>
        <w:t xml:space="preserve">Quote </w:t>
      </w:r>
      <w:r w:rsidR="007D1D98" w:rsidRPr="00FC1881">
        <w:rPr>
          <w:rFonts w:ascii="Arial" w:hAnsi="Arial" w:cs="Arial"/>
          <w:b/>
        </w:rPr>
        <w:t xml:space="preserve">Submission Due Date: </w:t>
      </w:r>
      <w:r w:rsidR="004D3427">
        <w:rPr>
          <w:rFonts w:ascii="Arial" w:hAnsi="Arial" w:cs="Arial"/>
          <w:b/>
          <w:u w:val="single"/>
        </w:rPr>
        <w:t>May 16</w:t>
      </w:r>
      <w:r w:rsidR="00FC1881" w:rsidRPr="00FC1881">
        <w:rPr>
          <w:rFonts w:ascii="Arial" w:hAnsi="Arial" w:cs="Arial"/>
          <w:b/>
          <w:u w:val="single"/>
        </w:rPr>
        <w:t>, 2024</w:t>
      </w:r>
      <w:r w:rsidR="0053372D" w:rsidRPr="00FC1881">
        <w:rPr>
          <w:rFonts w:ascii="Arial" w:hAnsi="Arial" w:cs="Arial"/>
          <w:b/>
        </w:rPr>
        <w:t xml:space="preserve"> (2:00 p.m. E</w:t>
      </w:r>
      <w:r w:rsidR="003069D9" w:rsidRPr="00FC1881">
        <w:rPr>
          <w:rFonts w:ascii="Arial" w:hAnsi="Arial" w:cs="Arial"/>
          <w:b/>
        </w:rPr>
        <w:t xml:space="preserve">astern </w:t>
      </w:r>
      <w:r w:rsidR="007D1D98" w:rsidRPr="00FC1881">
        <w:rPr>
          <w:rFonts w:ascii="Arial" w:hAnsi="Arial" w:cs="Arial"/>
          <w:b/>
        </w:rPr>
        <w:t>T</w:t>
      </w:r>
      <w:r w:rsidR="003069D9" w:rsidRPr="00FC1881">
        <w:rPr>
          <w:rFonts w:ascii="Arial" w:hAnsi="Arial" w:cs="Arial"/>
          <w:b/>
        </w:rPr>
        <w:t>ime</w:t>
      </w:r>
      <w:r w:rsidR="007D1D98" w:rsidRPr="00FC1881">
        <w:rPr>
          <w:rFonts w:ascii="Arial" w:hAnsi="Arial" w:cs="Arial"/>
          <w:b/>
        </w:rPr>
        <w:t>)</w:t>
      </w:r>
    </w:p>
    <w:p w14:paraId="64CA4B13" w14:textId="365EDD2B" w:rsidR="00FC1881" w:rsidRPr="00FC1881" w:rsidRDefault="00FC1881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FC1881">
        <w:rPr>
          <w:rFonts w:ascii="Arial" w:hAnsi="Arial" w:cs="Arial"/>
          <w:b/>
        </w:rPr>
        <w:tab/>
      </w:r>
      <w:r w:rsidRPr="00FC1881">
        <w:rPr>
          <w:rFonts w:ascii="Arial" w:hAnsi="Arial" w:cs="Arial"/>
          <w:b/>
          <w:color w:val="FF0000"/>
          <w:sz w:val="22"/>
        </w:rPr>
        <w:t xml:space="preserve">Revised Quote Submission Due Date: </w:t>
      </w:r>
      <w:r w:rsidR="004D3427">
        <w:rPr>
          <w:rFonts w:ascii="Arial" w:hAnsi="Arial" w:cs="Arial"/>
          <w:b/>
          <w:color w:val="FF0000"/>
          <w:sz w:val="22"/>
          <w:u w:val="single"/>
        </w:rPr>
        <w:t>May 30</w:t>
      </w:r>
      <w:r w:rsidRPr="00FC1881">
        <w:rPr>
          <w:rFonts w:ascii="Arial" w:hAnsi="Arial" w:cs="Arial"/>
          <w:b/>
          <w:color w:val="FF0000"/>
          <w:sz w:val="22"/>
          <w:u w:val="single"/>
        </w:rPr>
        <w:t>, 2024</w:t>
      </w:r>
      <w:r w:rsidRPr="00FC1881">
        <w:rPr>
          <w:rFonts w:ascii="Arial" w:hAnsi="Arial" w:cs="Arial"/>
          <w:b/>
          <w:color w:val="FF0000"/>
          <w:sz w:val="22"/>
        </w:rPr>
        <w:t xml:space="preserve"> (2:00 p.m. Eastern Time)</w:t>
      </w:r>
    </w:p>
    <w:p w14:paraId="03C6B417" w14:textId="77777777" w:rsidR="00364A22" w:rsidRPr="00FC1881" w:rsidRDefault="00364A22" w:rsidP="002420F8"/>
    <w:p w14:paraId="414B3AF9" w14:textId="77777777" w:rsidR="003069D9" w:rsidRPr="00FC1881" w:rsidRDefault="003069D9" w:rsidP="002420F8"/>
    <w:p w14:paraId="03C6B419" w14:textId="5F20B37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FC1881">
        <w:rPr>
          <w:rFonts w:ascii="Arial" w:hAnsi="Arial" w:cs="Arial"/>
          <w:i w:val="0"/>
          <w:sz w:val="20"/>
        </w:rPr>
        <w:t>Bid Amendment #</w:t>
      </w:r>
      <w:r w:rsidR="004D3427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FDA04D4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FC1881">
        <w:rPr>
          <w:rFonts w:ascii="Arial" w:hAnsi="Arial" w:cs="Arial"/>
        </w:rPr>
        <w:t>The following constitutes Bid Amendment #</w:t>
      </w:r>
      <w:r w:rsidR="004D3427">
        <w:rPr>
          <w:rFonts w:ascii="Arial" w:hAnsi="Arial" w:cs="Arial"/>
        </w:rPr>
        <w:t>1</w:t>
      </w:r>
      <w:r w:rsidRPr="00FC1881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69F82CB4" w14:textId="77777777" w:rsidR="00951DDF" w:rsidRPr="008918DF" w:rsidRDefault="00951DDF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1C9EEA02" w14:textId="77777777" w:rsidR="00951DDF" w:rsidRDefault="007D1D98" w:rsidP="00951D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  <w:r w:rsidR="00951DDF" w:rsidRPr="008918DF">
        <w:rPr>
          <w:rFonts w:ascii="Arial" w:hAnsi="Arial" w:cs="Arial"/>
        </w:rPr>
        <w:t>This Bid Amendment includes</w:t>
      </w:r>
      <w:r w:rsidR="00951DDF">
        <w:rPr>
          <w:rFonts w:ascii="Arial" w:hAnsi="Arial" w:cs="Arial"/>
        </w:rPr>
        <w:t>:</w:t>
      </w:r>
      <w:r w:rsidR="00951DDF" w:rsidRPr="008918DF">
        <w:rPr>
          <w:rFonts w:ascii="Arial" w:hAnsi="Arial" w:cs="Arial"/>
        </w:rPr>
        <w:t xml:space="preserve"> </w:t>
      </w:r>
    </w:p>
    <w:p w14:paraId="03C6B41D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70402C4" w14:textId="202927C8" w:rsidR="00A80015" w:rsidRDefault="00FC1881" w:rsidP="00951DDF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extension of the Quote Submission Due Date from </w:t>
      </w:r>
      <w:r w:rsidR="004D3427">
        <w:rPr>
          <w:rFonts w:ascii="Arial" w:hAnsi="Arial" w:cs="Arial"/>
        </w:rPr>
        <w:t>May 16</w:t>
      </w:r>
      <w:r>
        <w:rPr>
          <w:rFonts w:ascii="Arial" w:hAnsi="Arial" w:cs="Arial"/>
        </w:rPr>
        <w:t xml:space="preserve">, 2024 to </w:t>
      </w:r>
      <w:r w:rsidR="004D3427">
        <w:rPr>
          <w:rFonts w:ascii="Arial" w:hAnsi="Arial" w:cs="Arial"/>
          <w:u w:val="single"/>
        </w:rPr>
        <w:t>May 30</w:t>
      </w:r>
      <w:r>
        <w:rPr>
          <w:rFonts w:ascii="Arial" w:hAnsi="Arial" w:cs="Arial"/>
          <w:u w:val="single"/>
        </w:rPr>
        <w:t>, 2024</w:t>
      </w:r>
      <w:r>
        <w:rPr>
          <w:rFonts w:ascii="Arial" w:hAnsi="Arial" w:cs="Arial"/>
        </w:rPr>
        <w:t xml:space="preserve"> </w:t>
      </w:r>
      <w:r w:rsidR="009F7702">
        <w:rPr>
          <w:rFonts w:ascii="Arial" w:hAnsi="Arial" w:cs="Arial"/>
        </w:rPr>
        <w:t xml:space="preserve">(2:00 p.m. Eastern Time); </w:t>
      </w:r>
    </w:p>
    <w:p w14:paraId="55F0F293" w14:textId="77777777" w:rsidR="00A80015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D9D6C3C" w14:textId="01BF54FF" w:rsidR="00A80015" w:rsidRPr="00D8467E" w:rsidRDefault="00A80015" w:rsidP="00951DDF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</w:t>
      </w:r>
      <w:r w:rsidRPr="00D8467E">
        <w:rPr>
          <w:rFonts w:ascii="Arial" w:hAnsi="Arial" w:cs="Arial"/>
        </w:rPr>
        <w:t>mendment addressing responses to electronic Bidder Questions submitted will be posted at a later date; and</w:t>
      </w:r>
    </w:p>
    <w:p w14:paraId="528162D0" w14:textId="5B6E6729" w:rsidR="009F7702" w:rsidRPr="00A80015" w:rsidRDefault="009F7702">
      <w:pPr>
        <w:pStyle w:val="ListParagraph"/>
        <w:tabs>
          <w:tab w:val="left" w:pos="0"/>
        </w:tabs>
        <w:jc w:val="both"/>
      </w:pPr>
    </w:p>
    <w:p w14:paraId="7C26D94B" w14:textId="5DD06856" w:rsidR="006E63D4" w:rsidRDefault="00671E34" w:rsidP="00951DDF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accordance with </w:t>
      </w:r>
      <w:r w:rsidR="009F7702" w:rsidRPr="009F7702">
        <w:rPr>
          <w:rFonts w:ascii="Arial" w:hAnsi="Arial" w:cs="Arial"/>
        </w:rPr>
        <w:t>Bid Solicitation Section 2.5</w:t>
      </w:r>
      <w:r w:rsidR="00A80015">
        <w:rPr>
          <w:rFonts w:ascii="Arial" w:hAnsi="Arial" w:cs="Arial"/>
        </w:rPr>
        <w:t xml:space="preserve">, </w:t>
      </w:r>
      <w:r w:rsidR="009F7702" w:rsidRPr="00D8467E">
        <w:rPr>
          <w:rFonts w:ascii="Arial" w:hAnsi="Arial" w:cs="Arial"/>
          <w:i/>
        </w:rPr>
        <w:t>Optional Pre-Quote Conference</w:t>
      </w:r>
      <w:r w:rsidR="009F7702" w:rsidRPr="009F7702">
        <w:rPr>
          <w:rFonts w:ascii="Arial" w:hAnsi="Arial" w:cs="Arial"/>
        </w:rPr>
        <w:t xml:space="preserve">, the State held an optional conference on </w:t>
      </w:r>
      <w:r w:rsidR="004D3427">
        <w:rPr>
          <w:rFonts w:ascii="Arial" w:hAnsi="Arial" w:cs="Arial"/>
        </w:rPr>
        <w:t>April 10</w:t>
      </w:r>
      <w:r w:rsidR="009F7702">
        <w:rPr>
          <w:rFonts w:ascii="Arial" w:hAnsi="Arial" w:cs="Arial"/>
        </w:rPr>
        <w:t>, 2024</w:t>
      </w:r>
      <w:r w:rsidR="009F7702" w:rsidRPr="009F7702">
        <w:rPr>
          <w:rFonts w:ascii="Arial" w:hAnsi="Arial" w:cs="Arial"/>
        </w:rPr>
        <w:t xml:space="preserve">. The following </w:t>
      </w:r>
      <w:r w:rsidR="004D3427">
        <w:rPr>
          <w:rFonts w:ascii="Arial" w:hAnsi="Arial" w:cs="Arial"/>
        </w:rPr>
        <w:t>two (2)</w:t>
      </w:r>
      <w:r w:rsidR="005A6E38">
        <w:rPr>
          <w:rFonts w:ascii="Arial" w:hAnsi="Arial" w:cs="Arial"/>
        </w:rPr>
        <w:t xml:space="preserve"> </w:t>
      </w:r>
      <w:r w:rsidR="00A80015">
        <w:rPr>
          <w:rFonts w:ascii="Arial" w:hAnsi="Arial" w:cs="Arial"/>
        </w:rPr>
        <w:t xml:space="preserve">firms were in </w:t>
      </w:r>
      <w:r w:rsidR="009F7702" w:rsidRPr="009F7702">
        <w:rPr>
          <w:rFonts w:ascii="Arial" w:hAnsi="Arial" w:cs="Arial"/>
        </w:rPr>
        <w:t>attendance:</w:t>
      </w:r>
    </w:p>
    <w:p w14:paraId="7B2490F0" w14:textId="77777777" w:rsidR="00A80015" w:rsidRPr="006E63D4" w:rsidRDefault="00A80015" w:rsidP="00D8467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7AE134A" w14:textId="58D6673E" w:rsidR="006E63D4" w:rsidRPr="00951DDF" w:rsidRDefault="004D3427" w:rsidP="00951DDF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951DDF">
        <w:rPr>
          <w:rFonts w:ascii="Arial" w:hAnsi="Arial" w:cs="Arial"/>
        </w:rPr>
        <w:t>Business and Government Insurance Agency</w:t>
      </w:r>
      <w:r w:rsidR="00951DDF" w:rsidRPr="00951DDF">
        <w:rPr>
          <w:rFonts w:ascii="Arial" w:hAnsi="Arial" w:cs="Arial"/>
        </w:rPr>
        <w:t xml:space="preserve">; and </w:t>
      </w:r>
    </w:p>
    <w:p w14:paraId="2C6067E5" w14:textId="429EAF30" w:rsidR="004D3427" w:rsidRPr="00951DDF" w:rsidRDefault="001F6F12" w:rsidP="00951DDF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951DDF">
        <w:rPr>
          <w:rFonts w:ascii="Arial" w:hAnsi="Arial" w:cs="Arial"/>
        </w:rPr>
        <w:t>Willis of New Jersey, Inc.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120EA3D2" w:rsidR="007D1D98" w:rsidRPr="005A6E38" w:rsidRDefault="007D1D98" w:rsidP="005A6E3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5A6E38" w:rsidSect="006B5400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3197B" w14:textId="77777777" w:rsidR="006B5400" w:rsidRDefault="006B5400">
      <w:r>
        <w:separator/>
      </w:r>
    </w:p>
  </w:endnote>
  <w:endnote w:type="continuationSeparator" w:id="0">
    <w:p w14:paraId="473F5203" w14:textId="77777777" w:rsidR="006B5400" w:rsidRDefault="006B5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DEA432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467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FB0B4D" w14:textId="77777777" w:rsidR="006B5400" w:rsidRDefault="006B5400">
      <w:r>
        <w:separator/>
      </w:r>
    </w:p>
  </w:footnote>
  <w:footnote w:type="continuationSeparator" w:id="0">
    <w:p w14:paraId="0FD4CD26" w14:textId="77777777" w:rsidR="006B5400" w:rsidRDefault="006B5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0688F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32EEF"/>
    <w:multiLevelType w:val="hybridMultilevel"/>
    <w:tmpl w:val="706C7CB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7A0C3F"/>
    <w:multiLevelType w:val="hybridMultilevel"/>
    <w:tmpl w:val="C52CC3E8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1F6F12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427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E3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1E34"/>
    <w:rsid w:val="006848B7"/>
    <w:rsid w:val="006A3DE5"/>
    <w:rsid w:val="006B3833"/>
    <w:rsid w:val="006B5400"/>
    <w:rsid w:val="006C37AB"/>
    <w:rsid w:val="006C5427"/>
    <w:rsid w:val="006D2967"/>
    <w:rsid w:val="006D6EE7"/>
    <w:rsid w:val="006E63D4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1DDF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9F7702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015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1490"/>
    <w:rsid w:val="00D8467E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24D0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7113"/>
    <w:rsid w:val="00EF7D4E"/>
    <w:rsid w:val="00F043D3"/>
    <w:rsid w:val="00F05D01"/>
    <w:rsid w:val="00F11C24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1881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80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sharepoint/v3"/>
    <ds:schemaRef ds:uri="4a2393ed-911e-4c9b-9d18-84f1fe0b670e"/>
    <ds:schemaRef ds:uri="d4e5d782-6a70-4577-82ee-b2c87f6aa0d2"/>
    <ds:schemaRef ds:uri="http://www.w3.org/XML/1998/namespace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8B44A082-6F00-4FB0-98E7-4EB4EFE1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205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2024-05-06T12:00:00Z</dcterms:created>
  <dcterms:modified xsi:type="dcterms:W3CDTF">2024-05-06T12:00:00Z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