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25C50" w14:textId="77777777" w:rsidR="000418F2" w:rsidRDefault="000418F2" w:rsidP="000418F2">
      <w:pPr>
        <w:widowControl w:val="0"/>
        <w:autoSpaceDE w:val="0"/>
        <w:autoSpaceDN w:val="0"/>
        <w:spacing w:line="240" w:lineRule="auto"/>
        <w:rPr>
          <w:rFonts w:ascii="Times New Roman" w:eastAsia="Times New Roman" w:hAnsi="Times New Roman" w:cs="Times New Roman"/>
          <w:color w:val="auto"/>
          <w:kern w:val="0"/>
          <w:shd w:val="clear" w:color="auto" w:fill="auto"/>
          <w14:ligatures w14:val="none"/>
        </w:rPr>
      </w:pPr>
    </w:p>
    <w:p w14:paraId="60DC51F6" w14:textId="77777777" w:rsidR="000418F2" w:rsidRDefault="000418F2" w:rsidP="000418F2">
      <w:pPr>
        <w:widowControl w:val="0"/>
        <w:autoSpaceDE w:val="0"/>
        <w:autoSpaceDN w:val="0"/>
        <w:spacing w:line="240" w:lineRule="auto"/>
        <w:rPr>
          <w:rFonts w:ascii="Times New Roman" w:eastAsia="Times New Roman" w:hAnsi="Times New Roman" w:cs="Times New Roman"/>
          <w:bCs/>
          <w:color w:val="auto"/>
          <w:kern w:val="0"/>
          <w:szCs w:val="22"/>
          <w:shd w:val="clear" w:color="auto" w:fill="auto"/>
          <w14:ligatures w14:val="none"/>
        </w:rPr>
      </w:pPr>
      <w:r w:rsidRPr="007459BB">
        <w:rPr>
          <w:rFonts w:ascii="Times New Roman" w:eastAsia="Times New Roman" w:hAnsi="Times New Roman" w:cs="Times New Roman"/>
          <w:bCs/>
          <w:color w:val="auto"/>
          <w:kern w:val="0"/>
          <w:szCs w:val="22"/>
          <w:shd w:val="clear" w:color="auto" w:fill="auto"/>
          <w14:ligatures w14:val="none"/>
        </w:rPr>
        <w:t>National Park Service</w:t>
      </w:r>
    </w:p>
    <w:p w14:paraId="7F412F97" w14:textId="77777777" w:rsidR="000418F2" w:rsidRPr="007459BB" w:rsidRDefault="000418F2" w:rsidP="000418F2">
      <w:pPr>
        <w:widowControl w:val="0"/>
        <w:autoSpaceDE w:val="0"/>
        <w:autoSpaceDN w:val="0"/>
        <w:spacing w:line="240" w:lineRule="auto"/>
        <w:rPr>
          <w:rFonts w:ascii="Times New Roman" w:eastAsia="Times New Roman" w:hAnsi="Times New Roman" w:cs="Times New Roman"/>
          <w:bCs/>
          <w:color w:val="auto"/>
          <w:kern w:val="0"/>
          <w:szCs w:val="22"/>
          <w:shd w:val="clear" w:color="auto" w:fill="auto"/>
          <w14:ligatures w14:val="none"/>
        </w:rPr>
      </w:pPr>
    </w:p>
    <w:p w14:paraId="02CBC346" w14:textId="77777777" w:rsidR="000418F2" w:rsidRDefault="000418F2" w:rsidP="000418F2">
      <w:pPr>
        <w:widowControl w:val="0"/>
        <w:autoSpaceDE w:val="0"/>
        <w:autoSpaceDN w:val="0"/>
        <w:spacing w:line="240" w:lineRule="auto"/>
        <w:rPr>
          <w:rFonts w:ascii="Times New Roman" w:eastAsia="Times New Roman" w:hAnsi="Times New Roman" w:cs="Times New Roman"/>
          <w:b/>
          <w:color w:val="auto"/>
          <w:kern w:val="0"/>
          <w:szCs w:val="22"/>
          <w:shd w:val="clear" w:color="auto" w:fill="auto"/>
          <w14:ligatures w14:val="none"/>
        </w:rPr>
      </w:pPr>
      <w:r w:rsidRPr="00BB60E6">
        <w:rPr>
          <w:rFonts w:ascii="Times New Roman" w:eastAsia="Times New Roman" w:hAnsi="Times New Roman" w:cs="Times New Roman"/>
          <w:b/>
          <w:color w:val="auto"/>
          <w:kern w:val="0"/>
          <w:szCs w:val="22"/>
          <w:shd w:val="clear" w:color="auto" w:fill="auto"/>
          <w14:ligatures w14:val="none"/>
        </w:rPr>
        <w:t>Notice of Funding Opportunity</w:t>
      </w:r>
    </w:p>
    <w:p w14:paraId="5E0EFB04" w14:textId="77777777" w:rsidR="000418F2" w:rsidRPr="007459BB" w:rsidRDefault="000418F2" w:rsidP="000418F2">
      <w:pPr>
        <w:widowControl w:val="0"/>
        <w:autoSpaceDE w:val="0"/>
        <w:autoSpaceDN w:val="0"/>
        <w:spacing w:line="240" w:lineRule="auto"/>
        <w:rPr>
          <w:rFonts w:ascii="Times New Roman" w:eastAsia="Times New Roman" w:hAnsi="Times New Roman" w:cs="Times New Roman"/>
          <w:bCs/>
          <w:color w:val="auto"/>
          <w:kern w:val="0"/>
          <w:szCs w:val="22"/>
          <w:shd w:val="clear" w:color="auto" w:fill="auto"/>
          <w14:ligatures w14:val="none"/>
        </w:rPr>
      </w:pPr>
    </w:p>
    <w:p w14:paraId="7FC0B732" w14:textId="1874DD86" w:rsidR="000418F2" w:rsidRPr="00B91CA5" w:rsidRDefault="002B4949" w:rsidP="000418F2">
      <w:pPr>
        <w:widowControl w:val="0"/>
        <w:autoSpaceDE w:val="0"/>
        <w:autoSpaceDN w:val="0"/>
        <w:spacing w:line="240" w:lineRule="auto"/>
        <w:rPr>
          <w:rFonts w:ascii="Times New Roman" w:eastAsia="Times New Roman" w:hAnsi="Times New Roman" w:cs="Times New Roman"/>
          <w:color w:val="auto"/>
          <w:spacing w:val="-2"/>
          <w:kern w:val="0"/>
          <w:szCs w:val="22"/>
          <w:shd w:val="clear" w:color="auto" w:fill="auto"/>
          <w14:ligatures w14:val="none"/>
        </w:rPr>
      </w:pPr>
      <w:r>
        <w:rPr>
          <w:rFonts w:ascii="Times New Roman" w:eastAsia="Times New Roman" w:hAnsi="Times New Roman" w:cs="Times New Roman"/>
          <w:color w:val="auto"/>
          <w:spacing w:val="-2"/>
          <w:kern w:val="0"/>
          <w:szCs w:val="22"/>
          <w:shd w:val="clear" w:color="auto" w:fill="auto"/>
          <w14:ligatures w14:val="none"/>
        </w:rPr>
        <w:t xml:space="preserve">Fiscal Year </w:t>
      </w:r>
      <w:r w:rsidR="007B79D1">
        <w:rPr>
          <w:rFonts w:ascii="Times New Roman" w:eastAsia="Times New Roman" w:hAnsi="Times New Roman" w:cs="Times New Roman"/>
          <w:color w:val="auto"/>
          <w:spacing w:val="-2"/>
          <w:kern w:val="0"/>
          <w:szCs w:val="22"/>
          <w:shd w:val="clear" w:color="auto" w:fill="auto"/>
          <w14:ligatures w14:val="none"/>
        </w:rPr>
        <w:t>202</w:t>
      </w:r>
      <w:r w:rsidR="00B95A04">
        <w:rPr>
          <w:rFonts w:ascii="Times New Roman" w:eastAsia="Times New Roman" w:hAnsi="Times New Roman" w:cs="Times New Roman"/>
          <w:color w:val="auto"/>
          <w:spacing w:val="-2"/>
          <w:kern w:val="0"/>
          <w:szCs w:val="22"/>
          <w:shd w:val="clear" w:color="auto" w:fill="auto"/>
          <w14:ligatures w14:val="none"/>
        </w:rPr>
        <w:t>7</w:t>
      </w:r>
      <w:r w:rsidR="007B79D1">
        <w:rPr>
          <w:rFonts w:ascii="Times New Roman" w:eastAsia="Times New Roman" w:hAnsi="Times New Roman" w:cs="Times New Roman"/>
          <w:color w:val="auto"/>
          <w:spacing w:val="-2"/>
          <w:kern w:val="0"/>
          <w:szCs w:val="22"/>
          <w:shd w:val="clear" w:color="auto" w:fill="auto"/>
          <w14:ligatures w14:val="none"/>
        </w:rPr>
        <w:t xml:space="preserve"> Southwest Border Resource Protection Program</w:t>
      </w:r>
    </w:p>
    <w:p w14:paraId="1B0A388E" w14:textId="77777777" w:rsidR="000418F2" w:rsidRDefault="000418F2" w:rsidP="000418F2">
      <w:pPr>
        <w:widowControl w:val="0"/>
        <w:autoSpaceDE w:val="0"/>
        <w:autoSpaceDN w:val="0"/>
        <w:spacing w:line="240" w:lineRule="auto"/>
        <w:rPr>
          <w:rFonts w:ascii="Times New Roman" w:eastAsia="Times New Roman" w:hAnsi="Times New Roman" w:cs="Times New Roman"/>
          <w:color w:val="auto"/>
          <w:kern w:val="0"/>
          <w:shd w:val="clear" w:color="auto" w:fill="auto"/>
          <w14:ligatures w14:val="none"/>
        </w:rPr>
      </w:pPr>
    </w:p>
    <w:p w14:paraId="72286411" w14:textId="77777777" w:rsidR="000418F2" w:rsidRDefault="000418F2" w:rsidP="000418F2">
      <w:pPr>
        <w:widowControl w:val="0"/>
        <w:autoSpaceDE w:val="0"/>
        <w:autoSpaceDN w:val="0"/>
        <w:spacing w:line="240" w:lineRule="auto"/>
        <w:rPr>
          <w:rFonts w:ascii="Times New Roman" w:eastAsia="Times New Roman" w:hAnsi="Times New Roman" w:cs="Times New Roman"/>
          <w:color w:val="auto"/>
          <w:kern w:val="0"/>
          <w:shd w:val="clear" w:color="auto" w:fill="auto"/>
          <w14:ligatures w14:val="none"/>
        </w:rPr>
      </w:pPr>
      <w:r w:rsidRPr="00BB60E6">
        <w:rPr>
          <w:rFonts w:ascii="Times New Roman" w:eastAsia="Times New Roman" w:hAnsi="Times New Roman" w:cs="Times New Roman"/>
          <w:color w:val="auto"/>
          <w:kern w:val="0"/>
          <w:shd w:val="clear" w:color="auto" w:fill="auto"/>
          <w14:ligatures w14:val="none"/>
        </w:rPr>
        <w:t>Funding</w:t>
      </w:r>
      <w:r w:rsidRPr="00BB60E6">
        <w:rPr>
          <w:rFonts w:ascii="Times New Roman" w:eastAsia="Times New Roman" w:hAnsi="Times New Roman" w:cs="Times New Roman"/>
          <w:color w:val="auto"/>
          <w:spacing w:val="-15"/>
          <w:kern w:val="0"/>
          <w:shd w:val="clear" w:color="auto" w:fill="auto"/>
          <w14:ligatures w14:val="none"/>
        </w:rPr>
        <w:t xml:space="preserve"> </w:t>
      </w:r>
      <w:r w:rsidRPr="00BB60E6">
        <w:rPr>
          <w:rFonts w:ascii="Times New Roman" w:eastAsia="Times New Roman" w:hAnsi="Times New Roman" w:cs="Times New Roman"/>
          <w:color w:val="auto"/>
          <w:kern w:val="0"/>
          <w:shd w:val="clear" w:color="auto" w:fill="auto"/>
          <w14:ligatures w14:val="none"/>
        </w:rPr>
        <w:t>Opportunity</w:t>
      </w:r>
      <w:r w:rsidRPr="00BB60E6">
        <w:rPr>
          <w:rFonts w:ascii="Times New Roman" w:eastAsia="Times New Roman" w:hAnsi="Times New Roman" w:cs="Times New Roman"/>
          <w:color w:val="auto"/>
          <w:spacing w:val="-15"/>
          <w:kern w:val="0"/>
          <w:shd w:val="clear" w:color="auto" w:fill="auto"/>
          <w14:ligatures w14:val="none"/>
        </w:rPr>
        <w:t xml:space="preserve"> </w:t>
      </w:r>
      <w:r w:rsidRPr="00BB60E6">
        <w:rPr>
          <w:rFonts w:ascii="Times New Roman" w:eastAsia="Times New Roman" w:hAnsi="Times New Roman" w:cs="Times New Roman"/>
          <w:color w:val="auto"/>
          <w:kern w:val="0"/>
          <w:shd w:val="clear" w:color="auto" w:fill="auto"/>
          <w14:ligatures w14:val="none"/>
        </w:rPr>
        <w:t>Number</w:t>
      </w:r>
    </w:p>
    <w:p w14:paraId="1293E121" w14:textId="77777777" w:rsidR="000418F2" w:rsidRDefault="000418F2" w:rsidP="000418F2">
      <w:pPr>
        <w:widowControl w:val="0"/>
        <w:autoSpaceDE w:val="0"/>
        <w:autoSpaceDN w:val="0"/>
        <w:spacing w:line="240" w:lineRule="auto"/>
        <w:rPr>
          <w:rFonts w:ascii="Times New Roman" w:eastAsia="Times New Roman" w:hAnsi="Times New Roman" w:cs="Times New Roman"/>
          <w:color w:val="auto"/>
          <w:kern w:val="0"/>
          <w:shd w:val="clear" w:color="auto" w:fill="auto"/>
          <w14:ligatures w14:val="none"/>
        </w:rPr>
      </w:pPr>
    </w:p>
    <w:p w14:paraId="4E3079B1" w14:textId="673B5BE9" w:rsidR="000418F2" w:rsidRPr="00B91CA5" w:rsidRDefault="00B95A04" w:rsidP="000418F2">
      <w:pPr>
        <w:widowControl w:val="0"/>
        <w:autoSpaceDE w:val="0"/>
        <w:autoSpaceDN w:val="0"/>
        <w:spacing w:line="240" w:lineRule="auto"/>
        <w:rPr>
          <w:rFonts w:ascii="Times New Roman" w:eastAsia="Times New Roman" w:hAnsi="Times New Roman" w:cs="Times New Roman"/>
          <w:color w:val="auto"/>
          <w:spacing w:val="-2"/>
          <w:kern w:val="0"/>
          <w:szCs w:val="22"/>
          <w:shd w:val="clear" w:color="auto" w:fill="auto"/>
          <w14:ligatures w14:val="none"/>
        </w:rPr>
      </w:pPr>
      <w:bookmarkStart w:id="0" w:name="_Hlk219097248"/>
      <w:r>
        <w:rPr>
          <w:rFonts w:ascii="Times New Roman" w:eastAsia="Times New Roman" w:hAnsi="Times New Roman" w:cs="Times New Roman"/>
          <w:color w:val="auto"/>
          <w:spacing w:val="-2"/>
          <w:kern w:val="0"/>
          <w:szCs w:val="22"/>
          <w:shd w:val="clear" w:color="auto" w:fill="auto"/>
          <w14:ligatures w14:val="none"/>
        </w:rPr>
        <w:t>P26AS00060</w:t>
      </w:r>
    </w:p>
    <w:bookmarkEnd w:id="0"/>
    <w:p w14:paraId="7878BF13" w14:textId="77777777" w:rsidR="00E908B2" w:rsidRDefault="00E908B2" w:rsidP="000418F2">
      <w:pPr>
        <w:spacing w:line="240" w:lineRule="auto"/>
        <w:rPr>
          <w:rFonts w:ascii="Times New Roman" w:hAnsi="Times New Roman" w:cs="Times New Roman"/>
        </w:rPr>
      </w:pPr>
    </w:p>
    <w:p w14:paraId="081B9771" w14:textId="77777777" w:rsidR="00E908B2" w:rsidRDefault="00E908B2" w:rsidP="000418F2">
      <w:pPr>
        <w:spacing w:line="240" w:lineRule="auto"/>
        <w:rPr>
          <w:rFonts w:ascii="Times New Roman" w:hAnsi="Times New Roman" w:cs="Times New Roman"/>
        </w:rPr>
        <w:sectPr w:rsidR="00E908B2" w:rsidSect="00AC0361">
          <w:footerReference w:type="default" r:id="rId11"/>
          <w:footerReference w:type="first" r:id="rId12"/>
          <w:type w:val="continuous"/>
          <w:pgSz w:w="12240" w:h="15840"/>
          <w:pgMar w:top="1440" w:right="1440" w:bottom="1440" w:left="1440" w:header="720" w:footer="720" w:gutter="0"/>
          <w:cols w:space="720"/>
          <w:titlePg/>
          <w:docGrid w:linePitch="360"/>
        </w:sectPr>
      </w:pPr>
    </w:p>
    <w:sdt>
      <w:sdtPr>
        <w:rPr>
          <w:rFonts w:ascii="Times New Roman" w:eastAsia="Times New Roman" w:hAnsi="Times New Roman" w:cs="Times New Roman"/>
        </w:rPr>
        <w:id w:val="-992029087"/>
        <w:docPartObj>
          <w:docPartGallery w:val="Table of Contents"/>
          <w:docPartUnique/>
        </w:docPartObj>
      </w:sdtPr>
      <w:sdtEndPr>
        <w:rPr>
          <w:b/>
          <w:bCs/>
          <w:noProof/>
        </w:rPr>
      </w:sdtEndPr>
      <w:sdtContent>
        <w:p w14:paraId="182D862C" w14:textId="77777777" w:rsidR="000418F2" w:rsidRPr="003B01D5" w:rsidRDefault="000418F2" w:rsidP="00E0C7EC">
          <w:pPr>
            <w:spacing w:after="120" w:line="240" w:lineRule="auto"/>
            <w:rPr>
              <w:rFonts w:ascii="Times New Roman" w:eastAsia="Times New Roman" w:hAnsi="Times New Roman" w:cs="Times New Roman"/>
              <w:b/>
              <w:bCs/>
              <w:color w:val="2F5496" w:themeColor="accent1" w:themeShade="BF"/>
              <w:sz w:val="32"/>
              <w:szCs w:val="32"/>
            </w:rPr>
          </w:pPr>
          <w:r w:rsidRPr="003B01D5">
            <w:rPr>
              <w:rFonts w:ascii="Times New Roman" w:hAnsi="Times New Roman" w:cs="Times New Roman"/>
              <w:b/>
              <w:bCs/>
              <w:color w:val="2F5496" w:themeColor="accent1" w:themeShade="BF"/>
              <w:sz w:val="32"/>
              <w:szCs w:val="32"/>
            </w:rPr>
            <w:t>Table of Contents</w:t>
          </w:r>
        </w:p>
        <w:p w14:paraId="253736C3" w14:textId="02E49D17" w:rsidR="005F04CE" w:rsidRPr="003B01D5" w:rsidRDefault="000418F2" w:rsidP="00E0C7EC">
          <w:pPr>
            <w:pStyle w:val="TOC1"/>
            <w:rPr>
              <w:rFonts w:ascii="Times New Roman" w:eastAsia="Times New Roman" w:hAnsi="Times New Roman" w:cs="Times New Roman"/>
              <w:b w:val="0"/>
              <w:bCs w:val="0"/>
              <w:color w:val="auto"/>
              <w:shd w:val="clear" w:color="auto" w:fill="auto"/>
            </w:rPr>
          </w:pPr>
          <w:r w:rsidRPr="003B01D5">
            <w:rPr>
              <w:rFonts w:ascii="Times New Roman" w:hAnsi="Times New Roman" w:cs="Times New Roman"/>
              <w:b w:val="0"/>
              <w:bCs w:val="0"/>
            </w:rPr>
            <w:fldChar w:fldCharType="begin"/>
          </w:r>
          <w:r w:rsidRPr="003B01D5">
            <w:rPr>
              <w:rFonts w:ascii="Times New Roman" w:hAnsi="Times New Roman" w:cs="Times New Roman"/>
              <w:b w:val="0"/>
              <w:bCs w:val="0"/>
            </w:rPr>
            <w:instrText xml:space="preserve"> TOC \o "1-2" \h \z \u </w:instrText>
          </w:r>
          <w:r w:rsidRPr="003B01D5">
            <w:rPr>
              <w:rFonts w:ascii="Times New Roman" w:hAnsi="Times New Roman" w:cs="Times New Roman"/>
              <w:b w:val="0"/>
              <w:bCs w:val="0"/>
            </w:rPr>
            <w:fldChar w:fldCharType="separate"/>
          </w:r>
          <w:hyperlink w:anchor="_Toc221968161" w:history="1">
            <w:r w:rsidR="005F04CE" w:rsidRPr="003B01D5">
              <w:rPr>
                <w:rStyle w:val="Hyperlink"/>
                <w:rFonts w:ascii="Times New Roman" w:hAnsi="Times New Roman" w:cs="Times New Roman"/>
              </w:rPr>
              <w:t>BASIC INFORMATION</w:t>
            </w:r>
            <w:r w:rsidR="005F04CE" w:rsidRPr="003B01D5">
              <w:rPr>
                <w:rFonts w:ascii="Times New Roman" w:hAnsi="Times New Roman" w:cs="Times New Roman"/>
                <w:webHidden/>
              </w:rPr>
              <w:tab/>
            </w:r>
            <w:r w:rsidR="005F04CE" w:rsidRPr="003B01D5">
              <w:rPr>
                <w:rFonts w:ascii="Times New Roman" w:hAnsi="Times New Roman" w:cs="Times New Roman"/>
                <w:webHidden/>
              </w:rPr>
              <w:fldChar w:fldCharType="begin"/>
            </w:r>
            <w:r w:rsidR="005F04CE" w:rsidRPr="003B01D5">
              <w:rPr>
                <w:rFonts w:ascii="Times New Roman" w:hAnsi="Times New Roman" w:cs="Times New Roman"/>
                <w:webHidden/>
              </w:rPr>
              <w:instrText xml:space="preserve"> PAGEREF _Toc221968161 \h </w:instrText>
            </w:r>
            <w:r w:rsidR="005F04CE" w:rsidRPr="003B01D5">
              <w:rPr>
                <w:rFonts w:ascii="Times New Roman" w:hAnsi="Times New Roman" w:cs="Times New Roman"/>
                <w:webHidden/>
              </w:rPr>
            </w:r>
            <w:r w:rsidR="005F04CE" w:rsidRPr="003B01D5">
              <w:rPr>
                <w:rFonts w:ascii="Times New Roman" w:hAnsi="Times New Roman" w:cs="Times New Roman"/>
                <w:webHidden/>
              </w:rPr>
              <w:fldChar w:fldCharType="separate"/>
            </w:r>
            <w:r w:rsidR="005F04CE" w:rsidRPr="003B01D5">
              <w:rPr>
                <w:rFonts w:ascii="Times New Roman" w:hAnsi="Times New Roman" w:cs="Times New Roman"/>
                <w:webHidden/>
              </w:rPr>
              <w:t>2</w:t>
            </w:r>
            <w:r w:rsidR="005F04CE" w:rsidRPr="003B01D5">
              <w:rPr>
                <w:rFonts w:ascii="Times New Roman" w:hAnsi="Times New Roman" w:cs="Times New Roman"/>
                <w:webHidden/>
              </w:rPr>
              <w:fldChar w:fldCharType="end"/>
            </w:r>
          </w:hyperlink>
        </w:p>
        <w:p w14:paraId="523CA07E" w14:textId="05B9D584" w:rsidR="005F04CE" w:rsidRPr="003B01D5" w:rsidRDefault="005F04CE" w:rsidP="00E0C7EC">
          <w:pPr>
            <w:pStyle w:val="TOC1"/>
            <w:rPr>
              <w:rFonts w:ascii="Times New Roman" w:eastAsia="Times New Roman" w:hAnsi="Times New Roman" w:cs="Times New Roman"/>
              <w:b w:val="0"/>
              <w:bCs w:val="0"/>
              <w:color w:val="auto"/>
              <w:shd w:val="clear" w:color="auto" w:fill="auto"/>
            </w:rPr>
          </w:pPr>
          <w:hyperlink w:anchor="_Toc221968162" w:history="1">
            <w:r w:rsidRPr="003B01D5">
              <w:rPr>
                <w:rStyle w:val="Hyperlink"/>
                <w:rFonts w:ascii="Times New Roman" w:hAnsi="Times New Roman" w:cs="Times New Roman"/>
              </w:rPr>
              <w:t>ELIGIBILITY</w:t>
            </w:r>
            <w:r w:rsidRPr="003B01D5">
              <w:rPr>
                <w:rFonts w:ascii="Times New Roman" w:hAnsi="Times New Roman" w:cs="Times New Roman"/>
                <w:webHidden/>
              </w:rPr>
              <w:tab/>
            </w:r>
            <w:r w:rsidRPr="003B01D5">
              <w:rPr>
                <w:rFonts w:ascii="Times New Roman" w:hAnsi="Times New Roman" w:cs="Times New Roman"/>
                <w:webHidden/>
              </w:rPr>
              <w:fldChar w:fldCharType="begin"/>
            </w:r>
            <w:r w:rsidRPr="003B01D5">
              <w:rPr>
                <w:rFonts w:ascii="Times New Roman" w:hAnsi="Times New Roman" w:cs="Times New Roman"/>
                <w:webHidden/>
              </w:rPr>
              <w:instrText xml:space="preserve"> PAGEREF _Toc221968162 \h </w:instrText>
            </w:r>
            <w:r w:rsidRPr="003B01D5">
              <w:rPr>
                <w:rFonts w:ascii="Times New Roman" w:hAnsi="Times New Roman" w:cs="Times New Roman"/>
                <w:webHidden/>
              </w:rPr>
            </w:r>
            <w:r w:rsidRPr="003B01D5">
              <w:rPr>
                <w:rFonts w:ascii="Times New Roman" w:hAnsi="Times New Roman" w:cs="Times New Roman"/>
                <w:webHidden/>
              </w:rPr>
              <w:fldChar w:fldCharType="separate"/>
            </w:r>
            <w:r w:rsidRPr="003B01D5">
              <w:rPr>
                <w:rFonts w:ascii="Times New Roman" w:hAnsi="Times New Roman" w:cs="Times New Roman"/>
                <w:webHidden/>
              </w:rPr>
              <w:t>3</w:t>
            </w:r>
            <w:r w:rsidRPr="003B01D5">
              <w:rPr>
                <w:rFonts w:ascii="Times New Roman" w:hAnsi="Times New Roman" w:cs="Times New Roman"/>
                <w:webHidden/>
              </w:rPr>
              <w:fldChar w:fldCharType="end"/>
            </w:r>
          </w:hyperlink>
        </w:p>
        <w:p w14:paraId="7AE5F0D0" w14:textId="62331234"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63" w:history="1">
            <w:r w:rsidRPr="003B01D5">
              <w:rPr>
                <w:rStyle w:val="Hyperlink"/>
                <w:rFonts w:ascii="Times New Roman" w:hAnsi="Times New Roman" w:cs="Times New Roman"/>
                <w:noProof/>
              </w:rPr>
              <w:t>Cost Sharing Requirement</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_Toc221968163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5</w:t>
            </w:r>
            <w:r w:rsidRPr="003B01D5">
              <w:rPr>
                <w:rFonts w:ascii="Times New Roman" w:hAnsi="Times New Roman" w:cs="Times New Roman"/>
                <w:noProof/>
                <w:webHidden/>
              </w:rPr>
              <w:fldChar w:fldCharType="end"/>
            </w:r>
          </w:hyperlink>
        </w:p>
        <w:p w14:paraId="6254631B" w14:textId="40ADF339" w:rsidR="005F04CE" w:rsidRPr="003B01D5" w:rsidRDefault="005F04CE" w:rsidP="00E0C7EC">
          <w:pPr>
            <w:pStyle w:val="TOC1"/>
            <w:rPr>
              <w:rFonts w:ascii="Times New Roman" w:eastAsia="Times New Roman" w:hAnsi="Times New Roman" w:cs="Times New Roman"/>
              <w:b w:val="0"/>
              <w:bCs w:val="0"/>
              <w:color w:val="auto"/>
              <w:shd w:val="clear" w:color="auto" w:fill="auto"/>
            </w:rPr>
          </w:pPr>
          <w:hyperlink w:anchor="_Toc221968164" w:history="1">
            <w:r w:rsidRPr="003B01D5">
              <w:rPr>
                <w:rStyle w:val="Hyperlink"/>
                <w:rFonts w:ascii="Times New Roman" w:hAnsi="Times New Roman" w:cs="Times New Roman"/>
              </w:rPr>
              <w:t>GET READY TO APPLY</w:t>
            </w:r>
            <w:r w:rsidRPr="003B01D5">
              <w:rPr>
                <w:rFonts w:ascii="Times New Roman" w:hAnsi="Times New Roman" w:cs="Times New Roman"/>
                <w:webHidden/>
              </w:rPr>
              <w:tab/>
            </w:r>
            <w:r w:rsidRPr="003B01D5">
              <w:rPr>
                <w:rFonts w:ascii="Times New Roman" w:hAnsi="Times New Roman" w:cs="Times New Roman"/>
                <w:webHidden/>
              </w:rPr>
              <w:fldChar w:fldCharType="begin"/>
            </w:r>
            <w:r w:rsidRPr="003B01D5">
              <w:rPr>
                <w:rFonts w:ascii="Times New Roman" w:hAnsi="Times New Roman" w:cs="Times New Roman"/>
                <w:webHidden/>
              </w:rPr>
              <w:instrText xml:space="preserve"> PAGEREF _Toc221968164 \h </w:instrText>
            </w:r>
            <w:r w:rsidRPr="003B01D5">
              <w:rPr>
                <w:rFonts w:ascii="Times New Roman" w:hAnsi="Times New Roman" w:cs="Times New Roman"/>
                <w:webHidden/>
              </w:rPr>
            </w:r>
            <w:r w:rsidRPr="003B01D5">
              <w:rPr>
                <w:rFonts w:ascii="Times New Roman" w:hAnsi="Times New Roman" w:cs="Times New Roman"/>
                <w:webHidden/>
              </w:rPr>
              <w:fldChar w:fldCharType="separate"/>
            </w:r>
            <w:r w:rsidRPr="003B01D5">
              <w:rPr>
                <w:rFonts w:ascii="Times New Roman" w:hAnsi="Times New Roman" w:cs="Times New Roman"/>
                <w:webHidden/>
              </w:rPr>
              <w:t>5</w:t>
            </w:r>
            <w:r w:rsidRPr="003B01D5">
              <w:rPr>
                <w:rFonts w:ascii="Times New Roman" w:hAnsi="Times New Roman" w:cs="Times New Roman"/>
                <w:webHidden/>
              </w:rPr>
              <w:fldChar w:fldCharType="end"/>
            </w:r>
          </w:hyperlink>
        </w:p>
        <w:p w14:paraId="5A6AF346" w14:textId="2127269E"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65" w:history="1">
            <w:r w:rsidRPr="003B01D5">
              <w:rPr>
                <w:rStyle w:val="Hyperlink"/>
                <w:rFonts w:ascii="Times New Roman" w:hAnsi="Times New Roman" w:cs="Times New Roman"/>
                <w:noProof/>
              </w:rPr>
              <w:t>Required System Registrations</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_Toc221968165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6</w:t>
            </w:r>
            <w:r w:rsidRPr="003B01D5">
              <w:rPr>
                <w:rFonts w:ascii="Times New Roman" w:hAnsi="Times New Roman" w:cs="Times New Roman"/>
                <w:noProof/>
                <w:webHidden/>
              </w:rPr>
              <w:fldChar w:fldCharType="end"/>
            </w:r>
          </w:hyperlink>
        </w:p>
        <w:p w14:paraId="5403B6EB" w14:textId="2BA5DD0B" w:rsidR="005F04CE" w:rsidRPr="003B01D5" w:rsidRDefault="005F04CE" w:rsidP="00E0C7EC">
          <w:pPr>
            <w:pStyle w:val="TOC1"/>
            <w:rPr>
              <w:rFonts w:ascii="Times New Roman" w:eastAsia="Times New Roman" w:hAnsi="Times New Roman" w:cs="Times New Roman"/>
              <w:b w:val="0"/>
              <w:bCs w:val="0"/>
              <w:color w:val="auto"/>
              <w:shd w:val="clear" w:color="auto" w:fill="auto"/>
            </w:rPr>
          </w:pPr>
          <w:hyperlink w:anchor="_Toc221968166" w:history="1">
            <w:r w:rsidRPr="003B01D5">
              <w:rPr>
                <w:rStyle w:val="Hyperlink"/>
                <w:rFonts w:ascii="Times New Roman" w:hAnsi="Times New Roman" w:cs="Times New Roman"/>
              </w:rPr>
              <w:t>PROGRAM OVERVIEW</w:t>
            </w:r>
            <w:r w:rsidRPr="003B01D5">
              <w:rPr>
                <w:rFonts w:ascii="Times New Roman" w:hAnsi="Times New Roman" w:cs="Times New Roman"/>
                <w:webHidden/>
              </w:rPr>
              <w:tab/>
            </w:r>
            <w:r w:rsidRPr="003B01D5">
              <w:rPr>
                <w:rFonts w:ascii="Times New Roman" w:hAnsi="Times New Roman" w:cs="Times New Roman"/>
                <w:webHidden/>
              </w:rPr>
              <w:fldChar w:fldCharType="begin"/>
            </w:r>
            <w:r w:rsidRPr="003B01D5">
              <w:rPr>
                <w:rFonts w:ascii="Times New Roman" w:hAnsi="Times New Roman" w:cs="Times New Roman"/>
                <w:webHidden/>
              </w:rPr>
              <w:instrText xml:space="preserve"> PAGEREF _Toc221968166 \h </w:instrText>
            </w:r>
            <w:r w:rsidRPr="003B01D5">
              <w:rPr>
                <w:rFonts w:ascii="Times New Roman" w:hAnsi="Times New Roman" w:cs="Times New Roman"/>
                <w:webHidden/>
              </w:rPr>
            </w:r>
            <w:r w:rsidRPr="003B01D5">
              <w:rPr>
                <w:rFonts w:ascii="Times New Roman" w:hAnsi="Times New Roman" w:cs="Times New Roman"/>
                <w:webHidden/>
              </w:rPr>
              <w:fldChar w:fldCharType="separate"/>
            </w:r>
            <w:r w:rsidRPr="003B01D5">
              <w:rPr>
                <w:rFonts w:ascii="Times New Roman" w:hAnsi="Times New Roman" w:cs="Times New Roman"/>
                <w:webHidden/>
              </w:rPr>
              <w:t>7</w:t>
            </w:r>
            <w:r w:rsidRPr="003B01D5">
              <w:rPr>
                <w:rFonts w:ascii="Times New Roman" w:hAnsi="Times New Roman" w:cs="Times New Roman"/>
                <w:webHidden/>
              </w:rPr>
              <w:fldChar w:fldCharType="end"/>
            </w:r>
          </w:hyperlink>
        </w:p>
        <w:p w14:paraId="2D8D4431" w14:textId="2DC943CD"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67" w:history="1">
            <w:r w:rsidRPr="003B01D5">
              <w:rPr>
                <w:rStyle w:val="Hyperlink"/>
                <w:rFonts w:ascii="Times New Roman" w:hAnsi="Times New Roman" w:cs="Times New Roman"/>
                <w:noProof/>
              </w:rPr>
              <w:t>Program Goals</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_Toc221968167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7</w:t>
            </w:r>
            <w:r w:rsidRPr="003B01D5">
              <w:rPr>
                <w:rFonts w:ascii="Times New Roman" w:hAnsi="Times New Roman" w:cs="Times New Roman"/>
                <w:noProof/>
                <w:webHidden/>
              </w:rPr>
              <w:fldChar w:fldCharType="end"/>
            </w:r>
          </w:hyperlink>
        </w:p>
        <w:p w14:paraId="1F7DD815" w14:textId="7712BF5F"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68" w:history="1">
            <w:r w:rsidRPr="003B01D5">
              <w:rPr>
                <w:rStyle w:val="Hyperlink"/>
                <w:rFonts w:ascii="Times New Roman" w:hAnsi="Times New Roman" w:cs="Times New Roman"/>
                <w:noProof/>
              </w:rPr>
              <w:t>Program Description</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_Toc221968168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7</w:t>
            </w:r>
            <w:r w:rsidRPr="003B01D5">
              <w:rPr>
                <w:rFonts w:ascii="Times New Roman" w:hAnsi="Times New Roman" w:cs="Times New Roman"/>
                <w:noProof/>
                <w:webHidden/>
              </w:rPr>
              <w:fldChar w:fldCharType="end"/>
            </w:r>
          </w:hyperlink>
        </w:p>
        <w:p w14:paraId="39D74DA9" w14:textId="52B617FD"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69" w:history="1">
            <w:r w:rsidRPr="003B01D5">
              <w:rPr>
                <w:rStyle w:val="Hyperlink"/>
                <w:rFonts w:ascii="Times New Roman" w:hAnsi="Times New Roman" w:cs="Times New Roman"/>
                <w:noProof/>
              </w:rPr>
              <w:t>Legislative Authority</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_Toc221968169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7</w:t>
            </w:r>
            <w:r w:rsidRPr="003B01D5">
              <w:rPr>
                <w:rFonts w:ascii="Times New Roman" w:hAnsi="Times New Roman" w:cs="Times New Roman"/>
                <w:noProof/>
                <w:webHidden/>
              </w:rPr>
              <w:fldChar w:fldCharType="end"/>
            </w:r>
          </w:hyperlink>
        </w:p>
        <w:p w14:paraId="13CB106F" w14:textId="0EEF9862"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70" w:history="1">
            <w:r w:rsidRPr="003B01D5">
              <w:rPr>
                <w:rStyle w:val="Hyperlink"/>
                <w:rFonts w:ascii="Times New Roman" w:hAnsi="Times New Roman" w:cs="Times New Roman"/>
                <w:noProof/>
              </w:rPr>
              <w:t>Type of Award</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_Toc221968170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8</w:t>
            </w:r>
            <w:r w:rsidRPr="003B01D5">
              <w:rPr>
                <w:rFonts w:ascii="Times New Roman" w:hAnsi="Times New Roman" w:cs="Times New Roman"/>
                <w:noProof/>
                <w:webHidden/>
              </w:rPr>
              <w:fldChar w:fldCharType="end"/>
            </w:r>
          </w:hyperlink>
        </w:p>
        <w:p w14:paraId="7042231A" w14:textId="08E30D43" w:rsidR="005F04CE" w:rsidRPr="003B01D5" w:rsidRDefault="005F04CE" w:rsidP="00E0C7EC">
          <w:pPr>
            <w:pStyle w:val="TOC1"/>
            <w:rPr>
              <w:rFonts w:ascii="Times New Roman" w:eastAsia="Times New Roman" w:hAnsi="Times New Roman" w:cs="Times New Roman"/>
              <w:b w:val="0"/>
              <w:bCs w:val="0"/>
              <w:color w:val="auto"/>
              <w:shd w:val="clear" w:color="auto" w:fill="auto"/>
            </w:rPr>
          </w:pPr>
          <w:hyperlink w:anchor="_Toc221968171" w:history="1">
            <w:r w:rsidRPr="003B01D5">
              <w:rPr>
                <w:rStyle w:val="Hyperlink"/>
                <w:rFonts w:ascii="Times New Roman" w:hAnsi="Times New Roman" w:cs="Times New Roman"/>
              </w:rPr>
              <w:t>PREPARE YOUR APPLICATION</w:t>
            </w:r>
            <w:r w:rsidRPr="003B01D5">
              <w:rPr>
                <w:rFonts w:ascii="Times New Roman" w:hAnsi="Times New Roman" w:cs="Times New Roman"/>
                <w:webHidden/>
              </w:rPr>
              <w:tab/>
            </w:r>
            <w:r w:rsidRPr="003B01D5">
              <w:rPr>
                <w:rFonts w:ascii="Times New Roman" w:hAnsi="Times New Roman" w:cs="Times New Roman"/>
                <w:webHidden/>
              </w:rPr>
              <w:fldChar w:fldCharType="begin"/>
            </w:r>
            <w:r w:rsidRPr="003B01D5">
              <w:rPr>
                <w:rFonts w:ascii="Times New Roman" w:hAnsi="Times New Roman" w:cs="Times New Roman"/>
                <w:webHidden/>
              </w:rPr>
              <w:instrText xml:space="preserve"> PAGEREF _Toc221968171 \h </w:instrText>
            </w:r>
            <w:r w:rsidRPr="003B01D5">
              <w:rPr>
                <w:rFonts w:ascii="Times New Roman" w:hAnsi="Times New Roman" w:cs="Times New Roman"/>
                <w:webHidden/>
              </w:rPr>
            </w:r>
            <w:r w:rsidRPr="003B01D5">
              <w:rPr>
                <w:rFonts w:ascii="Times New Roman" w:hAnsi="Times New Roman" w:cs="Times New Roman"/>
                <w:webHidden/>
              </w:rPr>
              <w:fldChar w:fldCharType="separate"/>
            </w:r>
            <w:r w:rsidRPr="003B01D5">
              <w:rPr>
                <w:rFonts w:ascii="Times New Roman" w:hAnsi="Times New Roman" w:cs="Times New Roman"/>
                <w:webHidden/>
              </w:rPr>
              <w:t>9</w:t>
            </w:r>
            <w:r w:rsidRPr="003B01D5">
              <w:rPr>
                <w:rFonts w:ascii="Times New Roman" w:hAnsi="Times New Roman" w:cs="Times New Roman"/>
                <w:webHidden/>
              </w:rPr>
              <w:fldChar w:fldCharType="end"/>
            </w:r>
          </w:hyperlink>
        </w:p>
        <w:p w14:paraId="34497FCD" w14:textId="20A89E1C"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72" w:history="1">
            <w:r w:rsidRPr="003B01D5">
              <w:rPr>
                <w:rStyle w:val="Hyperlink"/>
                <w:rFonts w:ascii="Times New Roman" w:hAnsi="Times New Roman" w:cs="Times New Roman"/>
                <w:noProof/>
              </w:rPr>
              <w:t>Application Contents and Format</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_Toc221968172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9</w:t>
            </w:r>
            <w:r w:rsidRPr="003B01D5">
              <w:rPr>
                <w:rFonts w:ascii="Times New Roman" w:hAnsi="Times New Roman" w:cs="Times New Roman"/>
                <w:noProof/>
                <w:webHidden/>
              </w:rPr>
              <w:fldChar w:fldCharType="end"/>
            </w:r>
          </w:hyperlink>
        </w:p>
        <w:p w14:paraId="02B8AFEC" w14:textId="75D24B27"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73" w:history="1">
            <w:r w:rsidRPr="003B01D5">
              <w:rPr>
                <w:rStyle w:val="Hyperlink"/>
                <w:rFonts w:ascii="Times New Roman" w:hAnsi="Times New Roman" w:cs="Times New Roman"/>
                <w:noProof/>
              </w:rPr>
              <w:t>Application Documents</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_Toc221968173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9</w:t>
            </w:r>
            <w:r w:rsidRPr="003B01D5">
              <w:rPr>
                <w:rFonts w:ascii="Times New Roman" w:hAnsi="Times New Roman" w:cs="Times New Roman"/>
                <w:noProof/>
                <w:webHidden/>
              </w:rPr>
              <w:fldChar w:fldCharType="end"/>
            </w:r>
          </w:hyperlink>
        </w:p>
        <w:p w14:paraId="0241990D" w14:textId="76655EE9" w:rsidR="005F04CE" w:rsidRPr="003B01D5" w:rsidRDefault="005F04CE" w:rsidP="00E0C7EC">
          <w:pPr>
            <w:pStyle w:val="TOC1"/>
            <w:rPr>
              <w:rFonts w:ascii="Times New Roman" w:eastAsia="Times New Roman" w:hAnsi="Times New Roman" w:cs="Times New Roman"/>
              <w:b w:val="0"/>
              <w:bCs w:val="0"/>
              <w:color w:val="auto"/>
              <w:shd w:val="clear" w:color="auto" w:fill="auto"/>
            </w:rPr>
          </w:pPr>
          <w:hyperlink w:anchor="_Toc221968174" w:history="1">
            <w:r w:rsidRPr="003B01D5">
              <w:rPr>
                <w:rStyle w:val="Hyperlink"/>
                <w:rFonts w:ascii="Times New Roman" w:hAnsi="Times New Roman" w:cs="Times New Roman"/>
              </w:rPr>
              <w:t>SUBMISSION REQUIREMENTS AND DEADLINES</w:t>
            </w:r>
            <w:r w:rsidRPr="003B01D5">
              <w:rPr>
                <w:rFonts w:ascii="Times New Roman" w:hAnsi="Times New Roman" w:cs="Times New Roman"/>
                <w:webHidden/>
              </w:rPr>
              <w:tab/>
            </w:r>
            <w:r w:rsidRPr="003B01D5">
              <w:rPr>
                <w:rFonts w:ascii="Times New Roman" w:hAnsi="Times New Roman" w:cs="Times New Roman"/>
                <w:webHidden/>
              </w:rPr>
              <w:fldChar w:fldCharType="begin"/>
            </w:r>
            <w:r w:rsidRPr="003B01D5">
              <w:rPr>
                <w:rFonts w:ascii="Times New Roman" w:hAnsi="Times New Roman" w:cs="Times New Roman"/>
                <w:webHidden/>
              </w:rPr>
              <w:instrText xml:space="preserve"> PAGEREF _Toc221968174 \h </w:instrText>
            </w:r>
            <w:r w:rsidRPr="003B01D5">
              <w:rPr>
                <w:rFonts w:ascii="Times New Roman" w:hAnsi="Times New Roman" w:cs="Times New Roman"/>
                <w:webHidden/>
              </w:rPr>
            </w:r>
            <w:r w:rsidRPr="003B01D5">
              <w:rPr>
                <w:rFonts w:ascii="Times New Roman" w:hAnsi="Times New Roman" w:cs="Times New Roman"/>
                <w:webHidden/>
              </w:rPr>
              <w:fldChar w:fldCharType="separate"/>
            </w:r>
            <w:r w:rsidRPr="003B01D5">
              <w:rPr>
                <w:rFonts w:ascii="Times New Roman" w:hAnsi="Times New Roman" w:cs="Times New Roman"/>
                <w:webHidden/>
              </w:rPr>
              <w:t>13</w:t>
            </w:r>
            <w:r w:rsidRPr="003B01D5">
              <w:rPr>
                <w:rFonts w:ascii="Times New Roman" w:hAnsi="Times New Roman" w:cs="Times New Roman"/>
                <w:webHidden/>
              </w:rPr>
              <w:fldChar w:fldCharType="end"/>
            </w:r>
          </w:hyperlink>
        </w:p>
        <w:p w14:paraId="29993090" w14:textId="03DE62B9"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75" w:history="1">
            <w:r w:rsidRPr="003B01D5">
              <w:rPr>
                <w:rStyle w:val="Hyperlink"/>
                <w:rFonts w:ascii="Times New Roman" w:hAnsi="Times New Roman" w:cs="Times New Roman"/>
                <w:noProof/>
              </w:rPr>
              <w:t>Address to Request Application Package</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_Toc221968175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13</w:t>
            </w:r>
            <w:r w:rsidRPr="003B01D5">
              <w:rPr>
                <w:rFonts w:ascii="Times New Roman" w:hAnsi="Times New Roman" w:cs="Times New Roman"/>
                <w:noProof/>
                <w:webHidden/>
              </w:rPr>
              <w:fldChar w:fldCharType="end"/>
            </w:r>
          </w:hyperlink>
        </w:p>
        <w:p w14:paraId="74E8CE8F" w14:textId="4CE1EF9E"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76" w:history="1">
            <w:r w:rsidRPr="003B01D5">
              <w:rPr>
                <w:rStyle w:val="Hyperlink"/>
                <w:rFonts w:ascii="Times New Roman" w:hAnsi="Times New Roman" w:cs="Times New Roman"/>
                <w:noProof/>
              </w:rPr>
              <w:t>Submission Dates and Times</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_Toc221968176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14</w:t>
            </w:r>
            <w:r w:rsidRPr="003B01D5">
              <w:rPr>
                <w:rFonts w:ascii="Times New Roman" w:hAnsi="Times New Roman" w:cs="Times New Roman"/>
                <w:noProof/>
                <w:webHidden/>
              </w:rPr>
              <w:fldChar w:fldCharType="end"/>
            </w:r>
          </w:hyperlink>
        </w:p>
        <w:p w14:paraId="22493CBC" w14:textId="6286E1F0"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77" w:history="1">
            <w:r w:rsidRPr="003B01D5">
              <w:rPr>
                <w:rStyle w:val="Hyperlink"/>
                <w:rFonts w:ascii="Times New Roman" w:hAnsi="Times New Roman" w:cs="Times New Roman"/>
                <w:noProof/>
              </w:rPr>
              <w:t>Submission Instructions</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_Toc221968177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14</w:t>
            </w:r>
            <w:r w:rsidRPr="003B01D5">
              <w:rPr>
                <w:rFonts w:ascii="Times New Roman" w:hAnsi="Times New Roman" w:cs="Times New Roman"/>
                <w:noProof/>
                <w:webHidden/>
              </w:rPr>
              <w:fldChar w:fldCharType="end"/>
            </w:r>
          </w:hyperlink>
        </w:p>
        <w:p w14:paraId="6EABCAA4" w14:textId="0CC77235" w:rsidR="005F04CE" w:rsidRPr="003B01D5" w:rsidRDefault="005F04CE" w:rsidP="00E0C7EC">
          <w:pPr>
            <w:pStyle w:val="TOC1"/>
            <w:rPr>
              <w:rFonts w:ascii="Times New Roman" w:eastAsia="Times New Roman" w:hAnsi="Times New Roman" w:cs="Times New Roman"/>
              <w:b w:val="0"/>
              <w:bCs w:val="0"/>
              <w:color w:val="auto"/>
              <w:shd w:val="clear" w:color="auto" w:fill="auto"/>
            </w:rPr>
          </w:pPr>
          <w:hyperlink w:anchor="_Toc221968178" w:history="1">
            <w:r w:rsidRPr="003B01D5">
              <w:rPr>
                <w:rStyle w:val="Hyperlink"/>
                <w:rFonts w:ascii="Times New Roman" w:hAnsi="Times New Roman" w:cs="Times New Roman"/>
              </w:rPr>
              <w:t>APPLICATION REVIEW INFORMATION</w:t>
            </w:r>
            <w:r w:rsidRPr="003B01D5">
              <w:rPr>
                <w:rFonts w:ascii="Times New Roman" w:hAnsi="Times New Roman" w:cs="Times New Roman"/>
                <w:webHidden/>
              </w:rPr>
              <w:tab/>
            </w:r>
            <w:r w:rsidRPr="003B01D5">
              <w:rPr>
                <w:rFonts w:ascii="Times New Roman" w:hAnsi="Times New Roman" w:cs="Times New Roman"/>
                <w:webHidden/>
              </w:rPr>
              <w:fldChar w:fldCharType="begin"/>
            </w:r>
            <w:r w:rsidRPr="003B01D5">
              <w:rPr>
                <w:rFonts w:ascii="Times New Roman" w:hAnsi="Times New Roman" w:cs="Times New Roman"/>
                <w:webHidden/>
              </w:rPr>
              <w:instrText xml:space="preserve"> PAGEREF _Toc221968178 \h </w:instrText>
            </w:r>
            <w:r w:rsidRPr="003B01D5">
              <w:rPr>
                <w:rFonts w:ascii="Times New Roman" w:hAnsi="Times New Roman" w:cs="Times New Roman"/>
                <w:webHidden/>
              </w:rPr>
            </w:r>
            <w:r w:rsidRPr="003B01D5">
              <w:rPr>
                <w:rFonts w:ascii="Times New Roman" w:hAnsi="Times New Roman" w:cs="Times New Roman"/>
                <w:webHidden/>
              </w:rPr>
              <w:fldChar w:fldCharType="separate"/>
            </w:r>
            <w:r w:rsidRPr="003B01D5">
              <w:rPr>
                <w:rFonts w:ascii="Times New Roman" w:hAnsi="Times New Roman" w:cs="Times New Roman"/>
                <w:webHidden/>
              </w:rPr>
              <w:t>15</w:t>
            </w:r>
            <w:r w:rsidRPr="003B01D5">
              <w:rPr>
                <w:rFonts w:ascii="Times New Roman" w:hAnsi="Times New Roman" w:cs="Times New Roman"/>
                <w:webHidden/>
              </w:rPr>
              <w:fldChar w:fldCharType="end"/>
            </w:r>
          </w:hyperlink>
        </w:p>
        <w:p w14:paraId="4F89E752" w14:textId="5641BEEF"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79" w:history="1">
            <w:r w:rsidRPr="003B01D5">
              <w:rPr>
                <w:rStyle w:val="Hyperlink"/>
                <w:rFonts w:ascii="Times New Roman" w:hAnsi="Times New Roman" w:cs="Times New Roman"/>
                <w:noProof/>
              </w:rPr>
              <w:t>Eligibility Review</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_Toc221968179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16</w:t>
            </w:r>
            <w:r w:rsidRPr="003B01D5">
              <w:rPr>
                <w:rFonts w:ascii="Times New Roman" w:hAnsi="Times New Roman" w:cs="Times New Roman"/>
                <w:noProof/>
                <w:webHidden/>
              </w:rPr>
              <w:fldChar w:fldCharType="end"/>
            </w:r>
          </w:hyperlink>
        </w:p>
        <w:p w14:paraId="787C046F" w14:textId="3C27A215"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80" w:history="1">
            <w:r w:rsidRPr="003B01D5">
              <w:rPr>
                <w:rStyle w:val="Hyperlink"/>
                <w:rFonts w:ascii="Times New Roman" w:hAnsi="Times New Roman" w:cs="Times New Roman"/>
                <w:noProof/>
              </w:rPr>
              <w:t>Merit Review</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_Toc221968180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16</w:t>
            </w:r>
            <w:r w:rsidRPr="003B01D5">
              <w:rPr>
                <w:rFonts w:ascii="Times New Roman" w:hAnsi="Times New Roman" w:cs="Times New Roman"/>
                <w:noProof/>
                <w:webHidden/>
              </w:rPr>
              <w:fldChar w:fldCharType="end"/>
            </w:r>
          </w:hyperlink>
        </w:p>
        <w:p w14:paraId="48C319C0" w14:textId="2B1EE6AA"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81" w:history="1">
            <w:r w:rsidRPr="003B01D5">
              <w:rPr>
                <w:rStyle w:val="Hyperlink"/>
                <w:rFonts w:ascii="Times New Roman" w:hAnsi="Times New Roman" w:cs="Times New Roman"/>
                <w:noProof/>
              </w:rPr>
              <w:t>Review and Selection Process</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_Toc221968181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17</w:t>
            </w:r>
            <w:r w:rsidRPr="003B01D5">
              <w:rPr>
                <w:rFonts w:ascii="Times New Roman" w:hAnsi="Times New Roman" w:cs="Times New Roman"/>
                <w:noProof/>
                <w:webHidden/>
              </w:rPr>
              <w:fldChar w:fldCharType="end"/>
            </w:r>
          </w:hyperlink>
        </w:p>
        <w:p w14:paraId="7FBFA54D" w14:textId="6B61940C"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82" w:history="1">
            <w:r w:rsidRPr="003B01D5">
              <w:rPr>
                <w:rStyle w:val="Hyperlink"/>
                <w:rFonts w:ascii="Times New Roman" w:hAnsi="Times New Roman" w:cs="Times New Roman"/>
                <w:noProof/>
              </w:rPr>
              <w:t>Risk Review</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_Toc221968182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19</w:t>
            </w:r>
            <w:r w:rsidRPr="003B01D5">
              <w:rPr>
                <w:rFonts w:ascii="Times New Roman" w:hAnsi="Times New Roman" w:cs="Times New Roman"/>
                <w:noProof/>
                <w:webHidden/>
              </w:rPr>
              <w:fldChar w:fldCharType="end"/>
            </w:r>
          </w:hyperlink>
        </w:p>
        <w:p w14:paraId="763570E8" w14:textId="6641865A" w:rsidR="005F04CE" w:rsidRPr="003B01D5" w:rsidRDefault="005F04CE" w:rsidP="00E0C7EC">
          <w:pPr>
            <w:pStyle w:val="TOC1"/>
            <w:rPr>
              <w:rFonts w:ascii="Times New Roman" w:eastAsia="Times New Roman" w:hAnsi="Times New Roman" w:cs="Times New Roman"/>
              <w:b w:val="0"/>
              <w:bCs w:val="0"/>
              <w:color w:val="auto"/>
              <w:shd w:val="clear" w:color="auto" w:fill="auto"/>
            </w:rPr>
          </w:pPr>
          <w:hyperlink w:anchor="_Toc221968183" w:history="1">
            <w:r w:rsidRPr="003B01D5">
              <w:rPr>
                <w:rStyle w:val="Hyperlink"/>
                <w:rFonts w:ascii="Times New Roman" w:hAnsi="Times New Roman" w:cs="Times New Roman"/>
              </w:rPr>
              <w:t>AWARD NOTICES</w:t>
            </w:r>
            <w:r w:rsidRPr="003B01D5">
              <w:rPr>
                <w:rFonts w:ascii="Times New Roman" w:hAnsi="Times New Roman" w:cs="Times New Roman"/>
                <w:webHidden/>
              </w:rPr>
              <w:tab/>
            </w:r>
            <w:r w:rsidRPr="003B01D5">
              <w:rPr>
                <w:rFonts w:ascii="Times New Roman" w:hAnsi="Times New Roman" w:cs="Times New Roman"/>
                <w:webHidden/>
              </w:rPr>
              <w:fldChar w:fldCharType="begin"/>
            </w:r>
            <w:r w:rsidRPr="003B01D5">
              <w:rPr>
                <w:rFonts w:ascii="Times New Roman" w:hAnsi="Times New Roman" w:cs="Times New Roman"/>
                <w:webHidden/>
              </w:rPr>
              <w:instrText xml:space="preserve"> PAGEREF _Toc221968183 \h </w:instrText>
            </w:r>
            <w:r w:rsidRPr="003B01D5">
              <w:rPr>
                <w:rFonts w:ascii="Times New Roman" w:hAnsi="Times New Roman" w:cs="Times New Roman"/>
                <w:webHidden/>
              </w:rPr>
            </w:r>
            <w:r w:rsidRPr="003B01D5">
              <w:rPr>
                <w:rFonts w:ascii="Times New Roman" w:hAnsi="Times New Roman" w:cs="Times New Roman"/>
                <w:webHidden/>
              </w:rPr>
              <w:fldChar w:fldCharType="separate"/>
            </w:r>
            <w:r w:rsidRPr="003B01D5">
              <w:rPr>
                <w:rFonts w:ascii="Times New Roman" w:hAnsi="Times New Roman" w:cs="Times New Roman"/>
                <w:webHidden/>
              </w:rPr>
              <w:t>19</w:t>
            </w:r>
            <w:r w:rsidRPr="003B01D5">
              <w:rPr>
                <w:rFonts w:ascii="Times New Roman" w:hAnsi="Times New Roman" w:cs="Times New Roman"/>
                <w:webHidden/>
              </w:rPr>
              <w:fldChar w:fldCharType="end"/>
            </w:r>
          </w:hyperlink>
        </w:p>
        <w:p w14:paraId="7B3970E2" w14:textId="03E47EC2" w:rsidR="005F04CE" w:rsidRPr="003B01D5" w:rsidRDefault="005F04CE" w:rsidP="00E0C7EC">
          <w:pPr>
            <w:pStyle w:val="TOC1"/>
            <w:rPr>
              <w:rFonts w:ascii="Times New Roman" w:eastAsia="Times New Roman" w:hAnsi="Times New Roman" w:cs="Times New Roman"/>
              <w:b w:val="0"/>
              <w:bCs w:val="0"/>
              <w:color w:val="auto"/>
              <w:shd w:val="clear" w:color="auto" w:fill="auto"/>
            </w:rPr>
          </w:pPr>
          <w:hyperlink w:anchor="_Toc221968184" w:history="1">
            <w:r w:rsidRPr="003B01D5">
              <w:rPr>
                <w:rStyle w:val="Hyperlink"/>
                <w:rFonts w:ascii="Times New Roman" w:hAnsi="Times New Roman" w:cs="Times New Roman"/>
              </w:rPr>
              <w:t>POST-AWARD REQUIREMENTS AND ADMINISTRATION</w:t>
            </w:r>
            <w:r w:rsidRPr="003B01D5">
              <w:rPr>
                <w:rFonts w:ascii="Times New Roman" w:hAnsi="Times New Roman" w:cs="Times New Roman"/>
                <w:webHidden/>
              </w:rPr>
              <w:tab/>
            </w:r>
            <w:r w:rsidRPr="003B01D5">
              <w:rPr>
                <w:rFonts w:ascii="Times New Roman" w:hAnsi="Times New Roman" w:cs="Times New Roman"/>
                <w:webHidden/>
              </w:rPr>
              <w:fldChar w:fldCharType="begin"/>
            </w:r>
            <w:r w:rsidRPr="003B01D5">
              <w:rPr>
                <w:rFonts w:ascii="Times New Roman" w:hAnsi="Times New Roman" w:cs="Times New Roman"/>
                <w:webHidden/>
              </w:rPr>
              <w:instrText xml:space="preserve"> PAGEREF _Toc221968184 \h </w:instrText>
            </w:r>
            <w:r w:rsidRPr="003B01D5">
              <w:rPr>
                <w:rFonts w:ascii="Times New Roman" w:hAnsi="Times New Roman" w:cs="Times New Roman"/>
                <w:webHidden/>
              </w:rPr>
            </w:r>
            <w:r w:rsidRPr="003B01D5">
              <w:rPr>
                <w:rFonts w:ascii="Times New Roman" w:hAnsi="Times New Roman" w:cs="Times New Roman"/>
                <w:webHidden/>
              </w:rPr>
              <w:fldChar w:fldCharType="separate"/>
            </w:r>
            <w:r w:rsidRPr="003B01D5">
              <w:rPr>
                <w:rFonts w:ascii="Times New Roman" w:hAnsi="Times New Roman" w:cs="Times New Roman"/>
                <w:webHidden/>
              </w:rPr>
              <w:t>19</w:t>
            </w:r>
            <w:r w:rsidRPr="003B01D5">
              <w:rPr>
                <w:rFonts w:ascii="Times New Roman" w:hAnsi="Times New Roman" w:cs="Times New Roman"/>
                <w:webHidden/>
              </w:rPr>
              <w:fldChar w:fldCharType="end"/>
            </w:r>
          </w:hyperlink>
        </w:p>
        <w:p w14:paraId="65AC9100" w14:textId="6F3F5358"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85" w:history="1">
            <w:r w:rsidRPr="003B01D5">
              <w:rPr>
                <w:rStyle w:val="Hyperlink"/>
                <w:rFonts w:ascii="Times New Roman" w:hAnsi="Times New Roman" w:cs="Times New Roman"/>
                <w:noProof/>
              </w:rPr>
              <w:t>Administration and National Policy Requirements</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_Toc221968185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19</w:t>
            </w:r>
            <w:r w:rsidRPr="003B01D5">
              <w:rPr>
                <w:rFonts w:ascii="Times New Roman" w:hAnsi="Times New Roman" w:cs="Times New Roman"/>
                <w:noProof/>
                <w:webHidden/>
              </w:rPr>
              <w:fldChar w:fldCharType="end"/>
            </w:r>
          </w:hyperlink>
        </w:p>
        <w:p w14:paraId="2843936E" w14:textId="59352D14" w:rsidR="005F04CE" w:rsidRPr="003B01D5" w:rsidRDefault="005F04CE" w:rsidP="00E0C7EC">
          <w:pPr>
            <w:pStyle w:val="TOC2"/>
            <w:tabs>
              <w:tab w:val="right" w:leader="dot" w:pos="9350"/>
            </w:tabs>
            <w:rPr>
              <w:rFonts w:ascii="Times New Roman" w:eastAsia="Times New Roman" w:hAnsi="Times New Roman" w:cs="Times New Roman"/>
              <w:noProof/>
              <w:color w:val="auto"/>
              <w:shd w:val="clear" w:color="auto" w:fill="auto"/>
            </w:rPr>
          </w:pPr>
          <w:hyperlink w:anchor="_Toc221968186" w:history="1">
            <w:r w:rsidRPr="003B01D5">
              <w:rPr>
                <w:rStyle w:val="Hyperlink"/>
                <w:rFonts w:ascii="Times New Roman" w:hAnsi="Times New Roman" w:cs="Times New Roman"/>
                <w:noProof/>
              </w:rPr>
              <w:t>Reporting</w:t>
            </w:r>
            <w:r w:rsidRPr="003B01D5">
              <w:rPr>
                <w:rFonts w:ascii="Times New Roman" w:hAnsi="Times New Roman" w:cs="Times New Roman"/>
                <w:noProof/>
                <w:webHidden/>
              </w:rPr>
              <w:tab/>
            </w:r>
            <w:r w:rsidRPr="003B01D5">
              <w:rPr>
                <w:rFonts w:ascii="Times New Roman" w:hAnsi="Times New Roman" w:cs="Times New Roman"/>
                <w:noProof/>
                <w:webHidden/>
              </w:rPr>
              <w:fldChar w:fldCharType="begin"/>
            </w:r>
            <w:r w:rsidRPr="003B01D5">
              <w:rPr>
                <w:rFonts w:ascii="Times New Roman" w:hAnsi="Times New Roman" w:cs="Times New Roman"/>
                <w:noProof/>
                <w:webHidden/>
              </w:rPr>
              <w:instrText xml:space="preserve"> PAGEREF _Toc221968186 \h </w:instrText>
            </w:r>
            <w:r w:rsidRPr="003B01D5">
              <w:rPr>
                <w:rFonts w:ascii="Times New Roman" w:hAnsi="Times New Roman" w:cs="Times New Roman"/>
                <w:noProof/>
                <w:webHidden/>
              </w:rPr>
            </w:r>
            <w:r w:rsidRPr="003B01D5">
              <w:rPr>
                <w:rFonts w:ascii="Times New Roman" w:hAnsi="Times New Roman" w:cs="Times New Roman"/>
                <w:noProof/>
                <w:webHidden/>
              </w:rPr>
              <w:fldChar w:fldCharType="separate"/>
            </w:r>
            <w:r w:rsidRPr="003B01D5">
              <w:rPr>
                <w:rFonts w:ascii="Times New Roman" w:hAnsi="Times New Roman" w:cs="Times New Roman"/>
                <w:noProof/>
                <w:webHidden/>
              </w:rPr>
              <w:t>21</w:t>
            </w:r>
            <w:r w:rsidRPr="003B01D5">
              <w:rPr>
                <w:rFonts w:ascii="Times New Roman" w:hAnsi="Times New Roman" w:cs="Times New Roman"/>
                <w:noProof/>
                <w:webHidden/>
              </w:rPr>
              <w:fldChar w:fldCharType="end"/>
            </w:r>
          </w:hyperlink>
        </w:p>
        <w:p w14:paraId="437BA20D" w14:textId="46CDB6B7" w:rsidR="005F04CE" w:rsidRPr="003B01D5" w:rsidRDefault="005F04CE" w:rsidP="00E0C7EC">
          <w:pPr>
            <w:pStyle w:val="TOC1"/>
            <w:rPr>
              <w:rFonts w:ascii="Times New Roman" w:eastAsia="Times New Roman" w:hAnsi="Times New Roman" w:cs="Times New Roman"/>
              <w:b w:val="0"/>
              <w:bCs w:val="0"/>
              <w:color w:val="auto"/>
              <w:shd w:val="clear" w:color="auto" w:fill="auto"/>
            </w:rPr>
          </w:pPr>
          <w:hyperlink w:anchor="_Toc221968187">
            <w:r w:rsidRPr="003B01D5">
              <w:rPr>
                <w:rStyle w:val="Hyperlink"/>
                <w:rFonts w:ascii="Times New Roman" w:hAnsi="Times New Roman" w:cs="Times New Roman"/>
              </w:rPr>
              <w:t>Appendix A - Application Package</w:t>
            </w:r>
          </w:hyperlink>
        </w:p>
        <w:p w14:paraId="0B34DA5F" w14:textId="7904A450" w:rsidR="000418F2" w:rsidRPr="00E66322" w:rsidRDefault="000418F2" w:rsidP="00E0C7EC">
          <w:pPr>
            <w:spacing w:line="240" w:lineRule="auto"/>
            <w:rPr>
              <w:rFonts w:ascii="Times New Roman" w:eastAsia="Times New Roman" w:hAnsi="Times New Roman" w:cs="Times New Roman"/>
            </w:rPr>
          </w:pPr>
          <w:r w:rsidRPr="003B01D5">
            <w:rPr>
              <w:rFonts w:ascii="Times New Roman" w:hAnsi="Times New Roman" w:cs="Times New Roman"/>
              <w:b/>
              <w:bCs/>
            </w:rPr>
            <w:fldChar w:fldCharType="end"/>
          </w:r>
        </w:p>
      </w:sdtContent>
    </w:sdt>
    <w:p w14:paraId="05AA3267" w14:textId="77777777" w:rsidR="000418F2" w:rsidRPr="000E2A3B" w:rsidRDefault="000418F2" w:rsidP="000418F2">
      <w:pPr>
        <w:spacing w:after="160" w:line="240" w:lineRule="auto"/>
        <w:rPr>
          <w:rFonts w:ascii="Times New Roman" w:hAnsi="Times New Roman" w:cs="Times New Roman"/>
        </w:rPr>
      </w:pPr>
      <w:r w:rsidRPr="00E0C7EC">
        <w:rPr>
          <w:rFonts w:ascii="Times New Roman" w:eastAsia="Times New Roman" w:hAnsi="Times New Roman" w:cs="Times New Roman"/>
        </w:rPr>
        <w:br w:type="page"/>
      </w:r>
    </w:p>
    <w:p w14:paraId="6D5C3C42" w14:textId="77777777" w:rsidR="000418F2" w:rsidRPr="00556805" w:rsidRDefault="000418F2" w:rsidP="000418F2">
      <w:pPr>
        <w:pStyle w:val="Heading1"/>
        <w:spacing w:line="240" w:lineRule="auto"/>
        <w:rPr>
          <w:rFonts w:cs="Times New Roman"/>
          <w:color w:val="auto"/>
        </w:rPr>
      </w:pPr>
      <w:bookmarkStart w:id="1" w:name="_Basic_Information"/>
      <w:bookmarkStart w:id="2" w:name="_Ref173143303"/>
      <w:bookmarkStart w:id="3" w:name="_Toc221968161"/>
      <w:bookmarkEnd w:id="1"/>
      <w:r w:rsidRPr="00556805">
        <w:rPr>
          <w:rFonts w:cs="Times New Roman"/>
          <w:color w:val="auto"/>
        </w:rPr>
        <w:lastRenderedPageBreak/>
        <w:t>BASIC INFORMATION</w:t>
      </w:r>
      <w:bookmarkEnd w:id="2"/>
      <w:bookmarkEnd w:id="3"/>
    </w:p>
    <w:p w14:paraId="06809B94" w14:textId="4FDF9B01" w:rsidR="000418F2" w:rsidRPr="00556805" w:rsidRDefault="000418F2" w:rsidP="000418F2">
      <w:pPr>
        <w:spacing w:line="240" w:lineRule="auto"/>
        <w:rPr>
          <w:rFonts w:ascii="Times New Roman" w:hAnsi="Times New Roman" w:cs="Times New Roman"/>
          <w:color w:val="auto"/>
        </w:rPr>
      </w:pPr>
      <w:bookmarkStart w:id="4" w:name="_Hlk167187980"/>
      <w:r w:rsidRPr="00556805">
        <w:rPr>
          <w:rFonts w:ascii="Times New Roman" w:hAnsi="Times New Roman" w:cs="Times New Roman"/>
          <w:b/>
          <w:bCs/>
          <w:color w:val="auto"/>
        </w:rPr>
        <w:t xml:space="preserve">Announcement Type: </w:t>
      </w:r>
      <w:r w:rsidRPr="00CD4CFA">
        <w:rPr>
          <w:rFonts w:ascii="Times New Roman" w:hAnsi="Times New Roman" w:cs="Times New Roman"/>
          <w:color w:val="auto"/>
        </w:rPr>
        <w:t>Initial</w:t>
      </w:r>
    </w:p>
    <w:p w14:paraId="559F170F" w14:textId="77777777" w:rsidR="000418F2" w:rsidRPr="00102A78" w:rsidRDefault="000418F2" w:rsidP="000418F2">
      <w:pPr>
        <w:spacing w:line="240" w:lineRule="auto"/>
        <w:rPr>
          <w:rFonts w:ascii="Times New Roman" w:hAnsi="Times New Roman" w:cs="Times New Roman"/>
          <w:color w:val="auto"/>
        </w:rPr>
      </w:pPr>
    </w:p>
    <w:p w14:paraId="534474BD" w14:textId="454445F7" w:rsidR="000418F2" w:rsidRPr="00556805" w:rsidRDefault="000418F2" w:rsidP="000418F2">
      <w:pPr>
        <w:spacing w:line="240" w:lineRule="auto"/>
        <w:rPr>
          <w:rFonts w:ascii="Times New Roman" w:hAnsi="Times New Roman" w:cs="Times New Roman"/>
          <w:color w:val="auto"/>
          <w:highlight w:val="yellow"/>
        </w:rPr>
      </w:pPr>
      <w:r w:rsidRPr="00556805">
        <w:rPr>
          <w:rFonts w:ascii="Times New Roman" w:hAnsi="Times New Roman" w:cs="Times New Roman"/>
          <w:b/>
          <w:bCs/>
          <w:color w:val="auto"/>
        </w:rPr>
        <w:t xml:space="preserve">Funding Opportunity Number: </w:t>
      </w:r>
      <w:r w:rsidR="00B95A04" w:rsidRPr="00B95A04">
        <w:rPr>
          <w:rFonts w:ascii="Times New Roman" w:hAnsi="Times New Roman" w:cs="Times New Roman"/>
          <w:color w:val="auto"/>
        </w:rPr>
        <w:t>P26AC00060</w:t>
      </w:r>
    </w:p>
    <w:p w14:paraId="0B4AF853" w14:textId="77777777" w:rsidR="000418F2" w:rsidRPr="00556805" w:rsidRDefault="000418F2" w:rsidP="000418F2">
      <w:pPr>
        <w:spacing w:line="240" w:lineRule="auto"/>
        <w:rPr>
          <w:rFonts w:ascii="Times New Roman" w:hAnsi="Times New Roman" w:cs="Times New Roman"/>
          <w:color w:val="auto"/>
        </w:rPr>
      </w:pPr>
    </w:p>
    <w:p w14:paraId="56253243" w14:textId="450A529C" w:rsidR="000418F2" w:rsidRPr="00CD4CFA" w:rsidRDefault="000418F2" w:rsidP="000418F2">
      <w:pPr>
        <w:spacing w:line="240" w:lineRule="auto"/>
        <w:rPr>
          <w:rFonts w:ascii="Times New Roman" w:hAnsi="Times New Roman" w:cs="Times New Roman"/>
          <w:color w:val="auto"/>
        </w:rPr>
      </w:pPr>
      <w:r w:rsidRPr="00CD4CFA">
        <w:rPr>
          <w:rFonts w:ascii="Times New Roman" w:hAnsi="Times New Roman" w:cs="Times New Roman"/>
          <w:b/>
          <w:bCs/>
          <w:color w:val="auto"/>
        </w:rPr>
        <w:t xml:space="preserve">Assistance Listing Number(s): </w:t>
      </w:r>
      <w:r w:rsidR="00D00790" w:rsidRPr="00CD4CFA">
        <w:rPr>
          <w:rFonts w:ascii="Times New Roman" w:hAnsi="Times New Roman" w:cs="Times New Roman"/>
          <w:color w:val="auto"/>
        </w:rPr>
        <w:t>15.963</w:t>
      </w:r>
    </w:p>
    <w:p w14:paraId="3FD386F4" w14:textId="77777777" w:rsidR="000418F2" w:rsidRPr="00CD4CFA" w:rsidRDefault="000418F2" w:rsidP="000418F2">
      <w:pPr>
        <w:spacing w:line="240" w:lineRule="auto"/>
        <w:rPr>
          <w:rFonts w:ascii="Times New Roman" w:hAnsi="Times New Roman" w:cs="Times New Roman"/>
          <w:color w:val="auto"/>
        </w:rPr>
      </w:pPr>
    </w:p>
    <w:p w14:paraId="30ED0466" w14:textId="6461C2B2" w:rsidR="000418F2" w:rsidRPr="00CD4CFA" w:rsidRDefault="000418F2" w:rsidP="000418F2">
      <w:pPr>
        <w:spacing w:line="240" w:lineRule="auto"/>
        <w:rPr>
          <w:rFonts w:ascii="Times New Roman" w:hAnsi="Times New Roman" w:cs="Times New Roman"/>
          <w:color w:val="auto"/>
        </w:rPr>
      </w:pPr>
      <w:r w:rsidRPr="00CD4CFA">
        <w:rPr>
          <w:rFonts w:ascii="Times New Roman" w:hAnsi="Times New Roman" w:cs="Times New Roman"/>
          <w:b/>
          <w:bCs/>
          <w:color w:val="auto"/>
        </w:rPr>
        <w:t xml:space="preserve">Estimated Total Program Funding: </w:t>
      </w:r>
      <w:r w:rsidRPr="00CD4CFA">
        <w:rPr>
          <w:rFonts w:ascii="Times New Roman" w:hAnsi="Times New Roman" w:cs="Times New Roman"/>
          <w:color w:val="auto"/>
        </w:rPr>
        <w:t>$</w:t>
      </w:r>
      <w:r w:rsidR="00D00790" w:rsidRPr="00CD4CFA">
        <w:rPr>
          <w:rFonts w:ascii="Times New Roman" w:hAnsi="Times New Roman" w:cs="Times New Roman"/>
          <w:color w:val="auto"/>
        </w:rPr>
        <w:t>250,000 - $600,000</w:t>
      </w:r>
    </w:p>
    <w:p w14:paraId="041DB9C1" w14:textId="77777777" w:rsidR="000418F2" w:rsidRPr="00CD4CFA" w:rsidRDefault="000418F2" w:rsidP="000418F2">
      <w:pPr>
        <w:spacing w:line="240" w:lineRule="auto"/>
        <w:rPr>
          <w:rFonts w:ascii="Times New Roman" w:hAnsi="Times New Roman" w:cs="Times New Roman"/>
          <w:color w:val="auto"/>
        </w:rPr>
      </w:pPr>
    </w:p>
    <w:p w14:paraId="036BD7AA" w14:textId="19B00B2E" w:rsidR="000418F2" w:rsidRPr="00CD4CFA" w:rsidRDefault="000418F2" w:rsidP="000418F2">
      <w:pPr>
        <w:spacing w:line="240" w:lineRule="auto"/>
        <w:rPr>
          <w:rFonts w:ascii="Times New Roman" w:hAnsi="Times New Roman" w:cs="Times New Roman"/>
          <w:color w:val="auto"/>
        </w:rPr>
      </w:pPr>
      <w:r w:rsidRPr="00CD4CFA">
        <w:rPr>
          <w:rFonts w:ascii="Times New Roman" w:hAnsi="Times New Roman" w:cs="Times New Roman"/>
          <w:b/>
          <w:bCs/>
          <w:color w:val="auto"/>
        </w:rPr>
        <w:t xml:space="preserve">Expected Number of Awards: </w:t>
      </w:r>
      <w:r w:rsidR="00D00790" w:rsidRPr="00CD4CFA">
        <w:rPr>
          <w:rFonts w:ascii="Times New Roman" w:hAnsi="Times New Roman" w:cs="Times New Roman"/>
          <w:color w:val="auto"/>
        </w:rPr>
        <w:t>10-15</w:t>
      </w:r>
    </w:p>
    <w:p w14:paraId="5A61E7F3" w14:textId="77777777" w:rsidR="000418F2" w:rsidRPr="00CD4CFA" w:rsidRDefault="000418F2" w:rsidP="000418F2">
      <w:pPr>
        <w:spacing w:line="240" w:lineRule="auto"/>
        <w:rPr>
          <w:rFonts w:ascii="Times New Roman" w:hAnsi="Times New Roman" w:cs="Times New Roman"/>
          <w:color w:val="auto"/>
        </w:rPr>
      </w:pPr>
    </w:p>
    <w:p w14:paraId="790C32DC" w14:textId="11A2066D" w:rsidR="000418F2" w:rsidRPr="00CD4CFA" w:rsidRDefault="000418F2" w:rsidP="000418F2">
      <w:pPr>
        <w:spacing w:line="240" w:lineRule="auto"/>
        <w:rPr>
          <w:rFonts w:ascii="Times New Roman" w:hAnsi="Times New Roman" w:cs="Times New Roman"/>
          <w:color w:val="auto"/>
        </w:rPr>
      </w:pPr>
      <w:proofErr w:type="gramStart"/>
      <w:r w:rsidRPr="00CD4CFA">
        <w:rPr>
          <w:rFonts w:ascii="Times New Roman" w:hAnsi="Times New Roman" w:cs="Times New Roman"/>
          <w:b/>
          <w:bCs/>
          <w:color w:val="auto"/>
        </w:rPr>
        <w:t>Award Ceiling</w:t>
      </w:r>
      <w:proofErr w:type="gramEnd"/>
      <w:r w:rsidRPr="00CD4CFA">
        <w:rPr>
          <w:rFonts w:ascii="Times New Roman" w:hAnsi="Times New Roman" w:cs="Times New Roman"/>
          <w:b/>
          <w:bCs/>
          <w:color w:val="auto"/>
        </w:rPr>
        <w:t xml:space="preserve">: </w:t>
      </w:r>
      <w:r w:rsidRPr="00CD4CFA">
        <w:rPr>
          <w:rFonts w:ascii="Times New Roman" w:hAnsi="Times New Roman" w:cs="Times New Roman"/>
          <w:color w:val="auto"/>
        </w:rPr>
        <w:t>$</w:t>
      </w:r>
      <w:r w:rsidR="00AE4C6C" w:rsidRPr="00CD4CFA">
        <w:rPr>
          <w:rFonts w:ascii="Times New Roman" w:hAnsi="Times New Roman" w:cs="Times New Roman"/>
          <w:color w:val="auto"/>
        </w:rPr>
        <w:t>50,000</w:t>
      </w:r>
    </w:p>
    <w:p w14:paraId="26515FF7" w14:textId="77777777" w:rsidR="000418F2" w:rsidRPr="00CD4CFA" w:rsidRDefault="000418F2" w:rsidP="000418F2">
      <w:pPr>
        <w:spacing w:line="240" w:lineRule="auto"/>
        <w:rPr>
          <w:rFonts w:ascii="Times New Roman" w:hAnsi="Times New Roman" w:cs="Times New Roman"/>
          <w:color w:val="auto"/>
        </w:rPr>
      </w:pPr>
    </w:p>
    <w:p w14:paraId="1ADB4154" w14:textId="0657D0F7" w:rsidR="000418F2" w:rsidRPr="00556805" w:rsidRDefault="000418F2" w:rsidP="000418F2">
      <w:pPr>
        <w:spacing w:line="240" w:lineRule="auto"/>
        <w:rPr>
          <w:rFonts w:ascii="Times New Roman" w:hAnsi="Times New Roman" w:cs="Times New Roman"/>
          <w:color w:val="auto"/>
        </w:rPr>
      </w:pPr>
      <w:r w:rsidRPr="00CD4CFA">
        <w:rPr>
          <w:rFonts w:ascii="Times New Roman" w:hAnsi="Times New Roman" w:cs="Times New Roman"/>
          <w:b/>
          <w:bCs/>
          <w:color w:val="auto"/>
        </w:rPr>
        <w:t xml:space="preserve">Award Floor: </w:t>
      </w:r>
      <w:r w:rsidRPr="00CD4CFA">
        <w:rPr>
          <w:rFonts w:ascii="Times New Roman" w:hAnsi="Times New Roman" w:cs="Times New Roman"/>
          <w:color w:val="auto"/>
        </w:rPr>
        <w:t>$</w:t>
      </w:r>
      <w:r w:rsidR="00AE4C6C" w:rsidRPr="00CD4CFA">
        <w:rPr>
          <w:rFonts w:ascii="Times New Roman" w:hAnsi="Times New Roman" w:cs="Times New Roman"/>
          <w:color w:val="auto"/>
        </w:rPr>
        <w:t>15,000</w:t>
      </w:r>
    </w:p>
    <w:p w14:paraId="289AAD1A" w14:textId="77777777" w:rsidR="000418F2" w:rsidRPr="00556805" w:rsidRDefault="000418F2" w:rsidP="000418F2">
      <w:pPr>
        <w:spacing w:line="240" w:lineRule="auto"/>
        <w:rPr>
          <w:rFonts w:ascii="Times New Roman" w:hAnsi="Times New Roman" w:cs="Times New Roman"/>
          <w:color w:val="auto"/>
        </w:rPr>
      </w:pPr>
    </w:p>
    <w:p w14:paraId="516AA837" w14:textId="77777777" w:rsidR="00B05FE7" w:rsidRDefault="000418F2" w:rsidP="000418F2">
      <w:pPr>
        <w:spacing w:line="240" w:lineRule="auto"/>
        <w:rPr>
          <w:rFonts w:ascii="Times New Roman" w:hAnsi="Times New Roman" w:cs="Times New Roman"/>
          <w:b/>
          <w:bCs/>
          <w:color w:val="auto"/>
        </w:rPr>
      </w:pPr>
      <w:r w:rsidRPr="00556805">
        <w:rPr>
          <w:rFonts w:ascii="Times New Roman" w:hAnsi="Times New Roman" w:cs="Times New Roman"/>
          <w:b/>
          <w:bCs/>
          <w:color w:val="auto"/>
        </w:rPr>
        <w:t>Award Floor/Ceiling Explanation</w:t>
      </w:r>
      <w:r>
        <w:rPr>
          <w:rFonts w:ascii="Times New Roman" w:hAnsi="Times New Roman" w:cs="Times New Roman"/>
          <w:b/>
          <w:bCs/>
          <w:color w:val="auto"/>
        </w:rPr>
        <w:t>:</w:t>
      </w:r>
    </w:p>
    <w:p w14:paraId="50EF89E6" w14:textId="68BDB8E2" w:rsidR="000418F2" w:rsidRPr="00556805" w:rsidRDefault="00CF0180" w:rsidP="000418F2">
      <w:pPr>
        <w:spacing w:line="240" w:lineRule="auto"/>
        <w:rPr>
          <w:rFonts w:ascii="Times New Roman" w:hAnsi="Times New Roman" w:cs="Times New Roman"/>
          <w:color w:val="auto"/>
        </w:rPr>
      </w:pPr>
      <w:r w:rsidRPr="00CF0180">
        <w:rPr>
          <w:rFonts w:ascii="Times New Roman" w:hAnsi="Times New Roman" w:cs="Times New Roman"/>
          <w:color w:val="auto"/>
        </w:rPr>
        <w:t>Each activity or project under anticipated agreement will be treated individually, with more detail through award negotiations, including project statements, project plans and budgets developed cooperatively between the NPS and the non-Federal entity.</w:t>
      </w:r>
    </w:p>
    <w:p w14:paraId="1C08982F" w14:textId="77777777" w:rsidR="000418F2" w:rsidRPr="00BA1EB2" w:rsidRDefault="000418F2" w:rsidP="000418F2">
      <w:pPr>
        <w:spacing w:line="240" w:lineRule="auto"/>
        <w:rPr>
          <w:rFonts w:ascii="Times New Roman" w:hAnsi="Times New Roman" w:cs="Times New Roman"/>
          <w:i/>
          <w:iCs/>
          <w:color w:val="A20000"/>
        </w:rPr>
      </w:pPr>
    </w:p>
    <w:p w14:paraId="10C31619" w14:textId="2D26DA31" w:rsidR="000418F2" w:rsidRPr="00CD4CFA" w:rsidRDefault="000418F2" w:rsidP="000418F2">
      <w:pPr>
        <w:spacing w:line="240" w:lineRule="auto"/>
        <w:rPr>
          <w:rFonts w:ascii="Times New Roman" w:hAnsi="Times New Roman" w:cs="Times New Roman"/>
          <w:color w:val="auto"/>
        </w:rPr>
      </w:pPr>
      <w:r w:rsidRPr="00CD4CFA">
        <w:rPr>
          <w:rFonts w:ascii="Times New Roman" w:hAnsi="Times New Roman" w:cs="Times New Roman"/>
          <w:color w:val="auto"/>
        </w:rPr>
        <w:t>An estimated range of $</w:t>
      </w:r>
      <w:r w:rsidR="00D436D2" w:rsidRPr="00CD4CFA">
        <w:rPr>
          <w:rFonts w:ascii="Times New Roman" w:hAnsi="Times New Roman" w:cs="Times New Roman"/>
          <w:color w:val="auto"/>
        </w:rPr>
        <w:t>15,000</w:t>
      </w:r>
      <w:r w:rsidRPr="00CD4CFA">
        <w:rPr>
          <w:rFonts w:ascii="Times New Roman" w:hAnsi="Times New Roman" w:cs="Times New Roman"/>
          <w:color w:val="auto"/>
        </w:rPr>
        <w:t xml:space="preserve"> to $</w:t>
      </w:r>
      <w:r w:rsidR="00D436D2" w:rsidRPr="00CD4CFA">
        <w:rPr>
          <w:rFonts w:ascii="Times New Roman" w:hAnsi="Times New Roman" w:cs="Times New Roman"/>
          <w:color w:val="auto"/>
        </w:rPr>
        <w:t>50,000</w:t>
      </w:r>
      <w:r w:rsidRPr="00CD4CFA">
        <w:rPr>
          <w:rFonts w:ascii="Times New Roman" w:hAnsi="Times New Roman" w:cs="Times New Roman"/>
          <w:color w:val="auto"/>
        </w:rPr>
        <w:t xml:space="preserve"> of funding is anticipated for each award. The amount of funding available per award for this NOFO will be determined as part of the application review process based on applications received and funding made available through appropriations.</w:t>
      </w:r>
    </w:p>
    <w:p w14:paraId="7FEEA905" w14:textId="77777777" w:rsidR="000418F2" w:rsidRPr="00CD4CFA" w:rsidRDefault="000418F2" w:rsidP="000418F2">
      <w:pPr>
        <w:spacing w:line="240" w:lineRule="auto"/>
        <w:rPr>
          <w:rFonts w:ascii="Times New Roman" w:hAnsi="Times New Roman" w:cs="Times New Roman"/>
          <w:color w:val="auto"/>
        </w:rPr>
      </w:pPr>
    </w:p>
    <w:p w14:paraId="01D716F0" w14:textId="77777777" w:rsidR="000418F2" w:rsidRPr="00CD4CFA" w:rsidRDefault="000418F2" w:rsidP="000418F2">
      <w:pPr>
        <w:spacing w:line="240" w:lineRule="auto"/>
        <w:rPr>
          <w:rFonts w:ascii="Times New Roman" w:hAnsi="Times New Roman" w:cs="Times New Roman"/>
          <w:i/>
          <w:iCs/>
          <w:color w:val="auto"/>
        </w:rPr>
      </w:pPr>
      <w:r w:rsidRPr="00CD4CFA">
        <w:rPr>
          <w:rFonts w:ascii="Times New Roman" w:hAnsi="Times New Roman" w:cs="Times New Roman"/>
          <w:b/>
          <w:bCs/>
          <w:color w:val="auto"/>
        </w:rPr>
        <w:t>Cost Sharing Required?</w:t>
      </w:r>
      <w:bookmarkStart w:id="5" w:name="_Hlk218847713"/>
    </w:p>
    <w:bookmarkEnd w:id="5"/>
    <w:p w14:paraId="33979AE1" w14:textId="6329215F" w:rsidR="000418F2" w:rsidRPr="00CD4CFA" w:rsidRDefault="000418F2" w:rsidP="000418F2">
      <w:pPr>
        <w:spacing w:line="240" w:lineRule="auto"/>
        <w:rPr>
          <w:rFonts w:ascii="Times New Roman" w:hAnsi="Times New Roman" w:cs="Times New Roman"/>
          <w:color w:val="auto"/>
        </w:rPr>
      </w:pPr>
      <w:r w:rsidRPr="00CD4CFA">
        <w:rPr>
          <w:rFonts w:ascii="Times New Roman" w:hAnsi="Times New Roman" w:cs="Times New Roman"/>
          <w:color w:val="auto"/>
        </w:rPr>
        <w:t>No</w:t>
      </w:r>
    </w:p>
    <w:p w14:paraId="749F29E8" w14:textId="77777777" w:rsidR="000418F2" w:rsidRPr="00CD4CFA" w:rsidRDefault="000418F2" w:rsidP="000418F2">
      <w:pPr>
        <w:spacing w:line="240" w:lineRule="auto"/>
        <w:rPr>
          <w:rFonts w:ascii="Times New Roman" w:hAnsi="Times New Roman" w:cs="Times New Roman"/>
          <w:color w:val="auto"/>
        </w:rPr>
      </w:pPr>
    </w:p>
    <w:p w14:paraId="19179807" w14:textId="77777777" w:rsidR="000418F2" w:rsidRPr="00CD4CFA" w:rsidRDefault="000418F2" w:rsidP="000418F2">
      <w:pPr>
        <w:spacing w:line="240" w:lineRule="auto"/>
        <w:rPr>
          <w:rFonts w:ascii="Times New Roman" w:hAnsi="Times New Roman" w:cs="Times New Roman"/>
          <w:b/>
          <w:bCs/>
          <w:color w:val="auto"/>
        </w:rPr>
      </w:pPr>
      <w:r w:rsidRPr="00CD4CFA">
        <w:rPr>
          <w:rFonts w:ascii="Times New Roman" w:hAnsi="Times New Roman" w:cs="Times New Roman"/>
          <w:b/>
          <w:bCs/>
          <w:color w:val="auto"/>
        </w:rPr>
        <w:t>Closing Date Explanation</w:t>
      </w:r>
    </w:p>
    <w:p w14:paraId="50A0E88E" w14:textId="2386314C" w:rsidR="00B95A04" w:rsidRPr="00B95A04" w:rsidRDefault="00B95A04" w:rsidP="00B95A04">
      <w:pPr>
        <w:spacing w:line="240" w:lineRule="auto"/>
        <w:rPr>
          <w:rFonts w:ascii="Times New Roman" w:hAnsi="Times New Roman" w:cs="Times New Roman"/>
        </w:rPr>
      </w:pPr>
      <w:r w:rsidRPr="00B95A04">
        <w:rPr>
          <w:rFonts w:ascii="Times New Roman" w:hAnsi="Times New Roman" w:cs="Times New Roman"/>
        </w:rPr>
        <w:t>Applications</w:t>
      </w:r>
      <w:r w:rsidRPr="00B95A04">
        <w:rPr>
          <w:rFonts w:ascii="Times New Roman" w:hAnsi="Times New Roman" w:cs="Times New Roman"/>
          <w:spacing w:val="-5"/>
        </w:rPr>
        <w:t xml:space="preserve"> </w:t>
      </w:r>
      <w:r w:rsidRPr="00B95A04">
        <w:rPr>
          <w:rFonts w:ascii="Times New Roman" w:hAnsi="Times New Roman" w:cs="Times New Roman"/>
        </w:rPr>
        <w:t>must</w:t>
      </w:r>
      <w:r w:rsidRPr="00B95A04">
        <w:rPr>
          <w:rFonts w:ascii="Times New Roman" w:hAnsi="Times New Roman" w:cs="Times New Roman"/>
          <w:spacing w:val="-3"/>
        </w:rPr>
        <w:t xml:space="preserve"> </w:t>
      </w:r>
      <w:r w:rsidRPr="00B95A04">
        <w:rPr>
          <w:rFonts w:ascii="Times New Roman" w:hAnsi="Times New Roman" w:cs="Times New Roman"/>
        </w:rPr>
        <w:t>be</w:t>
      </w:r>
      <w:r w:rsidRPr="00B95A04">
        <w:rPr>
          <w:rFonts w:ascii="Times New Roman" w:hAnsi="Times New Roman" w:cs="Times New Roman"/>
          <w:spacing w:val="-1"/>
        </w:rPr>
        <w:t xml:space="preserve"> </w:t>
      </w:r>
      <w:bookmarkStart w:id="6" w:name="received_"/>
      <w:bookmarkEnd w:id="6"/>
      <w:r w:rsidRPr="00B95A04">
        <w:rPr>
          <w:rFonts w:ascii="Times New Roman" w:hAnsi="Times New Roman" w:cs="Times New Roman"/>
          <w:u w:val="single"/>
        </w:rPr>
        <w:t>received</w:t>
      </w:r>
      <w:r w:rsidRPr="00B95A04">
        <w:rPr>
          <w:rFonts w:ascii="Times New Roman" w:hAnsi="Times New Roman" w:cs="Times New Roman"/>
        </w:rPr>
        <w:t xml:space="preserve"> in Grants.Gov</w:t>
      </w:r>
      <w:r w:rsidRPr="00B95A04">
        <w:rPr>
          <w:rFonts w:ascii="Times New Roman" w:hAnsi="Times New Roman" w:cs="Times New Roman"/>
          <w:spacing w:val="-3"/>
        </w:rPr>
        <w:t xml:space="preserve"> </w:t>
      </w:r>
      <w:r w:rsidRPr="00B95A04">
        <w:rPr>
          <w:rFonts w:ascii="Times New Roman" w:hAnsi="Times New Roman" w:cs="Times New Roman"/>
        </w:rPr>
        <w:t>by</w:t>
      </w:r>
      <w:r w:rsidRPr="00B95A04">
        <w:rPr>
          <w:rFonts w:ascii="Times New Roman" w:hAnsi="Times New Roman" w:cs="Times New Roman"/>
          <w:spacing w:val="-4"/>
        </w:rPr>
        <w:t xml:space="preserve"> </w:t>
      </w:r>
      <w:r w:rsidR="002B4949">
        <w:rPr>
          <w:rFonts w:ascii="Times New Roman" w:hAnsi="Times New Roman" w:cs="Times New Roman"/>
        </w:rPr>
        <w:t>September 8</w:t>
      </w:r>
      <w:r w:rsidRPr="00B95A04">
        <w:rPr>
          <w:rFonts w:ascii="Times New Roman" w:hAnsi="Times New Roman" w:cs="Times New Roman"/>
        </w:rPr>
        <w:t>,</w:t>
      </w:r>
      <w:r w:rsidRPr="00B95A04">
        <w:rPr>
          <w:rFonts w:ascii="Times New Roman" w:hAnsi="Times New Roman" w:cs="Times New Roman"/>
          <w:spacing w:val="-5"/>
        </w:rPr>
        <w:t xml:space="preserve"> </w:t>
      </w:r>
      <w:r w:rsidRPr="00B95A04">
        <w:rPr>
          <w:rFonts w:ascii="Times New Roman" w:hAnsi="Times New Roman" w:cs="Times New Roman"/>
        </w:rPr>
        <w:t>2026,</w:t>
      </w:r>
      <w:r w:rsidRPr="00B95A04">
        <w:rPr>
          <w:rFonts w:ascii="Times New Roman" w:hAnsi="Times New Roman" w:cs="Times New Roman"/>
          <w:spacing w:val="-5"/>
        </w:rPr>
        <w:t xml:space="preserve"> </w:t>
      </w:r>
      <w:r w:rsidRPr="00B95A04">
        <w:rPr>
          <w:rFonts w:ascii="Times New Roman" w:hAnsi="Times New Roman" w:cs="Times New Roman"/>
        </w:rPr>
        <w:t>11:59</w:t>
      </w:r>
      <w:r w:rsidRPr="00B95A04">
        <w:rPr>
          <w:rFonts w:ascii="Times New Roman" w:hAnsi="Times New Roman" w:cs="Times New Roman"/>
          <w:spacing w:val="-5"/>
        </w:rPr>
        <w:t xml:space="preserve"> </w:t>
      </w:r>
      <w:r w:rsidRPr="00B95A04">
        <w:rPr>
          <w:rFonts w:ascii="Times New Roman" w:hAnsi="Times New Roman" w:cs="Times New Roman"/>
        </w:rPr>
        <w:t>PM,</w:t>
      </w:r>
      <w:r w:rsidRPr="00B95A04">
        <w:rPr>
          <w:rFonts w:ascii="Times New Roman" w:hAnsi="Times New Roman" w:cs="Times New Roman"/>
          <w:spacing w:val="-5"/>
        </w:rPr>
        <w:t xml:space="preserve"> </w:t>
      </w:r>
      <w:r w:rsidRPr="00B95A04">
        <w:rPr>
          <w:rFonts w:ascii="Times New Roman" w:hAnsi="Times New Roman" w:cs="Times New Roman"/>
        </w:rPr>
        <w:t>(Eastern Time).</w:t>
      </w:r>
      <w:r w:rsidRPr="00B95A04">
        <w:rPr>
          <w:rFonts w:ascii="Times New Roman" w:hAnsi="Times New Roman" w:cs="Times New Roman"/>
          <w:spacing w:val="40"/>
        </w:rPr>
        <w:t xml:space="preserve"> </w:t>
      </w:r>
      <w:r w:rsidRPr="00B95A04">
        <w:rPr>
          <w:rFonts w:ascii="Times New Roman" w:hAnsi="Times New Roman" w:cs="Times New Roman"/>
        </w:rPr>
        <w:t xml:space="preserve">Note: this is </w:t>
      </w:r>
      <w:r w:rsidRPr="00B95A04">
        <w:rPr>
          <w:rFonts w:ascii="Times New Roman" w:hAnsi="Times New Roman" w:cs="Times New Roman"/>
          <w:u w:val="single"/>
        </w:rPr>
        <w:t>not</w:t>
      </w:r>
      <w:r w:rsidRPr="00B95A04">
        <w:rPr>
          <w:rFonts w:ascii="Times New Roman" w:hAnsi="Times New Roman" w:cs="Times New Roman"/>
        </w:rPr>
        <w:t xml:space="preserve"> a postmark date.</w:t>
      </w:r>
    </w:p>
    <w:p w14:paraId="6AC9D351" w14:textId="77777777" w:rsidR="00FE25F2" w:rsidRPr="00CD4CFA" w:rsidRDefault="00FE25F2" w:rsidP="000418F2">
      <w:pPr>
        <w:spacing w:line="240" w:lineRule="auto"/>
        <w:rPr>
          <w:rFonts w:ascii="Times New Roman" w:hAnsi="Times New Roman" w:cs="Times New Roman"/>
        </w:rPr>
      </w:pPr>
    </w:p>
    <w:p w14:paraId="2D8B2C5E" w14:textId="77777777" w:rsidR="000418F2" w:rsidRDefault="000418F2" w:rsidP="000418F2">
      <w:pPr>
        <w:spacing w:line="240" w:lineRule="auto"/>
        <w:rPr>
          <w:rFonts w:ascii="Times New Roman" w:hAnsi="Times New Roman" w:cs="Times New Roman"/>
        </w:rPr>
      </w:pPr>
      <w:r w:rsidRPr="00CD4CFA">
        <w:rPr>
          <w:rFonts w:ascii="Times New Roman" w:hAnsi="Times New Roman" w:cs="Times New Roman"/>
        </w:rPr>
        <w:t xml:space="preserve">U.S. states and local governments may be required under </w:t>
      </w:r>
      <w:hyperlink r:id="rId13">
        <w:r w:rsidRPr="00CD4CFA">
          <w:rPr>
            <w:rStyle w:val="Hyperlink"/>
            <w:rFonts w:ascii="Times New Roman" w:hAnsi="Times New Roman" w:cs="Times New Roman"/>
          </w:rPr>
          <w:t>Executive Order 12372, Intergovernmental Review of Federal Programs</w:t>
        </w:r>
      </w:hyperlink>
      <w:r w:rsidRPr="00CD4CFA">
        <w:rPr>
          <w:rFonts w:ascii="Times New Roman" w:hAnsi="Times New Roman" w:cs="Times New Roman"/>
        </w:rPr>
        <w:t xml:space="preserve"> to submit their application to their State Single Point of Contact (SPOC) for review. For more information, see the </w:t>
      </w:r>
      <w:hyperlink r:id="rId14">
        <w:r w:rsidRPr="00CD4CFA">
          <w:rPr>
            <w:rStyle w:val="Hyperlink"/>
            <w:rFonts w:ascii="Times New Roman" w:hAnsi="Times New Roman" w:cs="Times New Roman"/>
          </w:rPr>
          <w:t>Intergovernmental Review SPOC List</w:t>
        </w:r>
      </w:hyperlink>
      <w:r w:rsidRPr="00CD4CFA">
        <w:rPr>
          <w:rFonts w:ascii="Times New Roman" w:hAnsi="Times New Roman" w:cs="Times New Roman"/>
        </w:rPr>
        <w:t>.</w:t>
      </w:r>
    </w:p>
    <w:p w14:paraId="7D30AD53" w14:textId="77777777" w:rsidR="000418F2" w:rsidRPr="00556805" w:rsidRDefault="000418F2" w:rsidP="000418F2">
      <w:pPr>
        <w:spacing w:line="240" w:lineRule="auto"/>
        <w:rPr>
          <w:rFonts w:ascii="Times New Roman" w:hAnsi="Times New Roman" w:cs="Times New Roman"/>
        </w:rPr>
      </w:pPr>
    </w:p>
    <w:p w14:paraId="4F7655A4" w14:textId="77777777" w:rsidR="000418F2" w:rsidRPr="00556805" w:rsidRDefault="000418F2" w:rsidP="000418F2">
      <w:pPr>
        <w:spacing w:line="240" w:lineRule="auto"/>
        <w:rPr>
          <w:rFonts w:ascii="Times New Roman" w:hAnsi="Times New Roman" w:cs="Times New Roman"/>
          <w:i/>
          <w:iCs/>
          <w:color w:val="auto"/>
        </w:rPr>
      </w:pPr>
      <w:r w:rsidRPr="00556805">
        <w:rPr>
          <w:rFonts w:ascii="Times New Roman" w:hAnsi="Times New Roman" w:cs="Times New Roman"/>
          <w:b/>
          <w:bCs/>
        </w:rPr>
        <w:t>Have Questions?</w:t>
      </w:r>
    </w:p>
    <w:p w14:paraId="34E00A43" w14:textId="728944A4" w:rsidR="000418F2" w:rsidRPr="00556805" w:rsidRDefault="009E1E72" w:rsidP="000418F2">
      <w:pPr>
        <w:spacing w:line="240" w:lineRule="auto"/>
        <w:rPr>
          <w:rFonts w:ascii="Times New Roman" w:hAnsi="Times New Roman" w:cs="Times New Roman"/>
          <w:color w:val="auto"/>
        </w:rPr>
      </w:pPr>
      <w:r>
        <w:rPr>
          <w:rFonts w:ascii="Times New Roman" w:hAnsi="Times New Roman" w:cs="Times New Roman"/>
          <w:color w:val="auto"/>
        </w:rPr>
        <w:t>Contact:</w:t>
      </w:r>
      <w:r w:rsidR="00C96885">
        <w:rPr>
          <w:rFonts w:ascii="Times New Roman" w:hAnsi="Times New Roman" w:cs="Times New Roman"/>
          <w:color w:val="auto"/>
        </w:rPr>
        <w:t xml:space="preserve"> Krista Muddle</w:t>
      </w:r>
      <w:r w:rsidR="00977D2B">
        <w:rPr>
          <w:rFonts w:ascii="Times New Roman" w:hAnsi="Times New Roman" w:cs="Times New Roman"/>
          <w:color w:val="auto"/>
        </w:rPr>
        <w:t xml:space="preserve">, </w:t>
      </w:r>
      <w:hyperlink r:id="rId15" w:history="1">
        <w:r w:rsidRPr="00A078AB">
          <w:rPr>
            <w:rStyle w:val="Hyperlink"/>
            <w:rFonts w:ascii="Times New Roman" w:hAnsi="Times New Roman" w:cs="Times New Roman"/>
          </w:rPr>
          <w:t>imr_swbrpp@nps.gov</w:t>
        </w:r>
      </w:hyperlink>
      <w:r>
        <w:rPr>
          <w:rFonts w:ascii="Times New Roman" w:hAnsi="Times New Roman" w:cs="Times New Roman"/>
          <w:color w:val="auto"/>
        </w:rPr>
        <w:t xml:space="preserve"> </w:t>
      </w:r>
      <w:r w:rsidR="005E5073">
        <w:rPr>
          <w:rFonts w:ascii="Times New Roman" w:hAnsi="Times New Roman" w:cs="Times New Roman"/>
          <w:color w:val="auto"/>
        </w:rPr>
        <w:t>or 303-895-7586</w:t>
      </w:r>
      <w:r w:rsidR="002B4949">
        <w:rPr>
          <w:rFonts w:ascii="Times New Roman" w:hAnsi="Times New Roman" w:cs="Times New Roman"/>
          <w:color w:val="auto"/>
        </w:rPr>
        <w:t xml:space="preserve"> or Katie Gaertner, </w:t>
      </w:r>
      <w:hyperlink r:id="rId16" w:history="1">
        <w:r w:rsidR="002B4949" w:rsidRPr="00D92373">
          <w:rPr>
            <w:rStyle w:val="Hyperlink"/>
            <w:rFonts w:ascii="Times New Roman" w:hAnsi="Times New Roman" w:cs="Times New Roman"/>
          </w:rPr>
          <w:t>katie_gaertner@ios.doi.gov</w:t>
        </w:r>
      </w:hyperlink>
      <w:r w:rsidR="002B4949">
        <w:rPr>
          <w:rFonts w:ascii="Times New Roman" w:hAnsi="Times New Roman" w:cs="Times New Roman"/>
          <w:color w:val="auto"/>
        </w:rPr>
        <w:t xml:space="preserve"> or 720-595-4942</w:t>
      </w:r>
    </w:p>
    <w:p w14:paraId="3AA017B6" w14:textId="77777777" w:rsidR="000418F2" w:rsidRPr="00556805" w:rsidRDefault="000418F2" w:rsidP="000418F2">
      <w:pPr>
        <w:spacing w:line="240" w:lineRule="auto"/>
        <w:rPr>
          <w:rFonts w:ascii="Times New Roman" w:hAnsi="Times New Roman" w:cs="Times New Roman"/>
          <w:color w:val="auto"/>
        </w:rPr>
      </w:pPr>
    </w:p>
    <w:p w14:paraId="2ABA6647" w14:textId="77777777" w:rsidR="000418F2" w:rsidRPr="00556805" w:rsidRDefault="000418F2" w:rsidP="000418F2">
      <w:pPr>
        <w:spacing w:line="240" w:lineRule="auto"/>
        <w:rPr>
          <w:rFonts w:ascii="Times New Roman" w:hAnsi="Times New Roman" w:cs="Times New Roman"/>
          <w:i/>
          <w:iCs/>
          <w:color w:val="auto"/>
        </w:rPr>
      </w:pPr>
      <w:r w:rsidRPr="00556805">
        <w:rPr>
          <w:rFonts w:ascii="Times New Roman" w:hAnsi="Times New Roman" w:cs="Times New Roman"/>
          <w:b/>
          <w:bCs/>
          <w:color w:val="auto"/>
        </w:rPr>
        <w:t>Executive Summary</w:t>
      </w:r>
    </w:p>
    <w:bookmarkEnd w:id="4"/>
    <w:p w14:paraId="573D60C4" w14:textId="77777777" w:rsidR="00060BB2" w:rsidRPr="00140691" w:rsidRDefault="00060BB2" w:rsidP="00060BB2">
      <w:pPr>
        <w:spacing w:line="240" w:lineRule="auto"/>
        <w:contextualSpacing/>
        <w:rPr>
          <w:rFonts w:ascii="Times New Roman" w:hAnsi="Times New Roman" w:cs="Times New Roman"/>
          <w:bCs/>
          <w:color w:val="auto"/>
        </w:rPr>
      </w:pPr>
      <w:r>
        <w:rPr>
          <w:rFonts w:ascii="Times New Roman" w:hAnsi="Times New Roman" w:cs="Times New Roman"/>
          <w:bCs/>
          <w:color w:val="auto"/>
        </w:rPr>
        <w:t xml:space="preserve">The </w:t>
      </w:r>
      <w:r w:rsidRPr="00140691">
        <w:rPr>
          <w:rFonts w:ascii="Times New Roman" w:hAnsi="Times New Roman" w:cs="Times New Roman"/>
          <w:bCs/>
          <w:color w:val="auto"/>
        </w:rPr>
        <w:t xml:space="preserve">Southwest Border Resource Protection Program (SWBRPP) provides financial assistance to </w:t>
      </w:r>
      <w:r>
        <w:rPr>
          <w:rFonts w:ascii="Times New Roman" w:hAnsi="Times New Roman" w:cs="Times New Roman"/>
          <w:bCs/>
          <w:color w:val="auto"/>
        </w:rPr>
        <w:t>NPS</w:t>
      </w:r>
      <w:r w:rsidRPr="00140691">
        <w:rPr>
          <w:rFonts w:ascii="Times New Roman" w:hAnsi="Times New Roman" w:cs="Times New Roman"/>
          <w:bCs/>
          <w:color w:val="auto"/>
        </w:rPr>
        <w:t xml:space="preserve"> units, as well as educational institutions, nonprofit organizations, </w:t>
      </w:r>
      <w:r>
        <w:rPr>
          <w:rFonts w:ascii="Times New Roman" w:hAnsi="Times New Roman" w:cs="Times New Roman"/>
          <w:bCs/>
          <w:color w:val="auto"/>
        </w:rPr>
        <w:t>T</w:t>
      </w:r>
      <w:r w:rsidRPr="00140691">
        <w:rPr>
          <w:rFonts w:ascii="Times New Roman" w:hAnsi="Times New Roman" w:cs="Times New Roman"/>
          <w:bCs/>
          <w:color w:val="auto"/>
        </w:rPr>
        <w:t xml:space="preserve">ribes, and local and </w:t>
      </w:r>
      <w:r>
        <w:rPr>
          <w:rFonts w:ascii="Times New Roman" w:hAnsi="Times New Roman" w:cs="Times New Roman"/>
          <w:bCs/>
          <w:color w:val="auto"/>
        </w:rPr>
        <w:t>S</w:t>
      </w:r>
      <w:r w:rsidRPr="00140691">
        <w:rPr>
          <w:rFonts w:ascii="Times New Roman" w:hAnsi="Times New Roman" w:cs="Times New Roman"/>
          <w:bCs/>
          <w:color w:val="auto"/>
        </w:rPr>
        <w:t>tate agencies to improve resource stewardship, achieve international cooperation, provide meaningful interpretation</w:t>
      </w:r>
      <w:r>
        <w:rPr>
          <w:rFonts w:ascii="Times New Roman" w:hAnsi="Times New Roman" w:cs="Times New Roman"/>
          <w:bCs/>
          <w:color w:val="auto"/>
        </w:rPr>
        <w:t>,</w:t>
      </w:r>
      <w:r w:rsidRPr="00140691">
        <w:rPr>
          <w:rFonts w:ascii="Times New Roman" w:hAnsi="Times New Roman" w:cs="Times New Roman"/>
          <w:bCs/>
          <w:color w:val="auto"/>
        </w:rPr>
        <w:t xml:space="preserve"> and conduct scientific research, which will lead to increased appreciation and </w:t>
      </w:r>
      <w:r w:rsidRPr="00140691">
        <w:rPr>
          <w:rFonts w:ascii="Times New Roman" w:hAnsi="Times New Roman" w:cs="Times New Roman"/>
          <w:bCs/>
          <w:color w:val="auto"/>
        </w:rPr>
        <w:lastRenderedPageBreak/>
        <w:t xml:space="preserve">understanding of our shared natural and cultural heritage along our international border with Mexico. </w:t>
      </w:r>
    </w:p>
    <w:p w14:paraId="68B636A3" w14:textId="77777777" w:rsidR="00060BB2" w:rsidRPr="00140691" w:rsidRDefault="00060BB2" w:rsidP="00060BB2">
      <w:pPr>
        <w:spacing w:line="240" w:lineRule="auto"/>
        <w:contextualSpacing/>
        <w:rPr>
          <w:rFonts w:ascii="Times New Roman" w:hAnsi="Times New Roman" w:cs="Times New Roman"/>
          <w:bCs/>
          <w:color w:val="auto"/>
        </w:rPr>
      </w:pPr>
    </w:p>
    <w:p w14:paraId="315AF996" w14:textId="77777777" w:rsidR="00060BB2" w:rsidRPr="005C136C" w:rsidRDefault="00060BB2" w:rsidP="00060BB2">
      <w:pPr>
        <w:spacing w:line="240" w:lineRule="auto"/>
        <w:rPr>
          <w:rFonts w:ascii="Times New Roman" w:hAnsi="Times New Roman" w:cs="Times New Roman"/>
          <w:i/>
          <w:iCs/>
          <w:color w:val="auto"/>
          <w:highlight w:val="yellow"/>
        </w:rPr>
      </w:pPr>
      <w:r w:rsidRPr="00140691">
        <w:rPr>
          <w:rFonts w:ascii="Times New Roman" w:hAnsi="Times New Roman" w:cs="Times New Roman"/>
          <w:bCs/>
          <w:color w:val="auto"/>
        </w:rPr>
        <w:t xml:space="preserve">Several </w:t>
      </w:r>
      <w:r>
        <w:rPr>
          <w:rFonts w:ascii="Times New Roman" w:hAnsi="Times New Roman" w:cs="Times New Roman"/>
          <w:bCs/>
          <w:color w:val="auto"/>
        </w:rPr>
        <w:t>n</w:t>
      </w:r>
      <w:r w:rsidRPr="00140691">
        <w:rPr>
          <w:rFonts w:ascii="Times New Roman" w:hAnsi="Times New Roman" w:cs="Times New Roman"/>
          <w:bCs/>
          <w:color w:val="auto"/>
        </w:rPr>
        <w:t xml:space="preserve">ational </w:t>
      </w:r>
      <w:r>
        <w:rPr>
          <w:rFonts w:ascii="Times New Roman" w:hAnsi="Times New Roman" w:cs="Times New Roman"/>
          <w:bCs/>
          <w:color w:val="auto"/>
        </w:rPr>
        <w:t>p</w:t>
      </w:r>
      <w:r w:rsidRPr="00140691">
        <w:rPr>
          <w:rFonts w:ascii="Times New Roman" w:hAnsi="Times New Roman" w:cs="Times New Roman"/>
          <w:bCs/>
          <w:color w:val="auto"/>
        </w:rPr>
        <w:t xml:space="preserve">arks located along the U.S. border with Mexico have recently experienced serious resource damage due to illegal cross border activities including drug traffickers and </w:t>
      </w:r>
      <w:r>
        <w:rPr>
          <w:rFonts w:ascii="Times New Roman" w:hAnsi="Times New Roman" w:cs="Times New Roman"/>
          <w:bCs/>
          <w:color w:val="auto"/>
        </w:rPr>
        <w:t>illegal immigrants</w:t>
      </w:r>
      <w:r w:rsidRPr="00140691">
        <w:rPr>
          <w:rFonts w:ascii="Times New Roman" w:hAnsi="Times New Roman" w:cs="Times New Roman"/>
          <w:bCs/>
          <w:color w:val="auto"/>
        </w:rPr>
        <w:t xml:space="preserve"> traversing the parks. Other national park units within the </w:t>
      </w:r>
      <w:proofErr w:type="gramStart"/>
      <w:r w:rsidRPr="00140691">
        <w:rPr>
          <w:rFonts w:ascii="Times New Roman" w:hAnsi="Times New Roman" w:cs="Times New Roman"/>
          <w:bCs/>
          <w:color w:val="auto"/>
        </w:rPr>
        <w:t>desert southwest</w:t>
      </w:r>
      <w:proofErr w:type="gramEnd"/>
      <w:r w:rsidRPr="00140691">
        <w:rPr>
          <w:rFonts w:ascii="Times New Roman" w:hAnsi="Times New Roman" w:cs="Times New Roman"/>
          <w:bCs/>
          <w:color w:val="auto"/>
        </w:rPr>
        <w:t xml:space="preserve"> have also experienced impacts on their natural and cultural resources. Thousands of miles of unauthorized roads and trails have been created, major ecological processes and the migration patterns of wildlife have been disrupted, important historic sites have been vandalized, and archaeological sites have been looted. Program funding is available for conducting scientific research and monitoring of species, as well as conservation, interpretation</w:t>
      </w:r>
      <w:r>
        <w:rPr>
          <w:rFonts w:ascii="Times New Roman" w:hAnsi="Times New Roman" w:cs="Times New Roman"/>
          <w:bCs/>
          <w:color w:val="auto"/>
        </w:rPr>
        <w:t>,</w:t>
      </w:r>
      <w:r w:rsidRPr="00140691">
        <w:rPr>
          <w:rFonts w:ascii="Times New Roman" w:hAnsi="Times New Roman" w:cs="Times New Roman"/>
          <w:bCs/>
          <w:color w:val="auto"/>
        </w:rPr>
        <w:t xml:space="preserve"> and preservation projects designed to help protect and preserve natural and cultural resources located near or along our international</w:t>
      </w:r>
      <w:r>
        <w:rPr>
          <w:rFonts w:ascii="Times New Roman" w:hAnsi="Times New Roman" w:cs="Times New Roman"/>
          <w:bCs/>
          <w:color w:val="auto"/>
        </w:rPr>
        <w:t xml:space="preserve"> border.</w:t>
      </w:r>
    </w:p>
    <w:p w14:paraId="2189926D" w14:textId="77777777" w:rsidR="000418F2" w:rsidRPr="00556805" w:rsidRDefault="000418F2" w:rsidP="000418F2">
      <w:pPr>
        <w:spacing w:line="240" w:lineRule="auto"/>
        <w:rPr>
          <w:rFonts w:ascii="Times New Roman" w:hAnsi="Times New Roman" w:cs="Times New Roman"/>
        </w:rPr>
      </w:pPr>
    </w:p>
    <w:p w14:paraId="35C311E0" w14:textId="77777777" w:rsidR="000418F2" w:rsidRPr="006B4812" w:rsidRDefault="000418F2" w:rsidP="000418F2">
      <w:pPr>
        <w:pStyle w:val="Heading1"/>
        <w:spacing w:line="240" w:lineRule="auto"/>
        <w:rPr>
          <w:rFonts w:cs="Times New Roman"/>
        </w:rPr>
      </w:pPr>
      <w:bookmarkStart w:id="7" w:name="_Toc221968162"/>
      <w:r w:rsidRPr="67098E40">
        <w:rPr>
          <w:rFonts w:cs="Times New Roman"/>
        </w:rPr>
        <w:t>ELIGIBILITY</w:t>
      </w:r>
      <w:bookmarkEnd w:id="7"/>
    </w:p>
    <w:p w14:paraId="179193A5" w14:textId="77777777" w:rsidR="000418F2" w:rsidRPr="00556805" w:rsidRDefault="000418F2" w:rsidP="000418F2">
      <w:pPr>
        <w:pStyle w:val="Heading3"/>
        <w:spacing w:after="0" w:line="240" w:lineRule="auto"/>
        <w:rPr>
          <w:rFonts w:cs="Times New Roman"/>
          <w:b w:val="0"/>
          <w:bCs w:val="0"/>
          <w:i/>
          <w:iCs/>
          <w:color w:val="auto"/>
          <w:sz w:val="24"/>
        </w:rPr>
      </w:pPr>
      <w:r w:rsidRPr="00556805">
        <w:rPr>
          <w:rFonts w:eastAsia="Times New Roman" w:cs="Times New Roman"/>
          <w:color w:val="auto"/>
          <w:kern w:val="0"/>
          <w:sz w:val="24"/>
          <w:shd w:val="clear" w:color="auto" w:fill="auto"/>
          <w14:ligatures w14:val="none"/>
        </w:rPr>
        <w:t>Eligible Applicants</w:t>
      </w:r>
    </w:p>
    <w:p w14:paraId="31C76FBA" w14:textId="77777777" w:rsidR="000418F2" w:rsidRPr="00480BC2" w:rsidRDefault="000418F2" w:rsidP="000418F2">
      <w:pPr>
        <w:spacing w:line="240" w:lineRule="auto"/>
        <w:rPr>
          <w:rFonts w:ascii="Times New Roman" w:hAnsi="Times New Roman" w:cs="Times New Roman"/>
        </w:rPr>
      </w:pPr>
    </w:p>
    <w:p w14:paraId="4B16104E" w14:textId="5E6D3889" w:rsidR="000418F2" w:rsidRPr="00260382" w:rsidRDefault="00A54460" w:rsidP="000418F2">
      <w:pPr>
        <w:spacing w:line="240" w:lineRule="auto"/>
        <w:rPr>
          <w:rFonts w:ascii="Times New Roman" w:hAnsi="Times New Roman" w:cs="Times New Roman"/>
          <w:color w:val="auto"/>
        </w:rPr>
      </w:pPr>
      <w:sdt>
        <w:sdtPr>
          <w:rPr>
            <w:rFonts w:ascii="Times New Roman" w:hAnsi="Times New Roman" w:cs="Times New Roman"/>
            <w:color w:val="auto"/>
          </w:rPr>
          <w:id w:val="1012272037"/>
          <w14:checkbox>
            <w14:checked w14:val="1"/>
            <w14:checkedState w14:val="2612" w14:font="MS Gothic"/>
            <w14:uncheckedState w14:val="2610" w14:font="MS Gothic"/>
          </w14:checkbox>
        </w:sdtPr>
        <w:sdtEndPr/>
        <w:sdtContent>
          <w:r w:rsidR="0095542E">
            <w:rPr>
              <w:rFonts w:ascii="MS Gothic" w:eastAsia="MS Gothic" w:hAnsi="MS Gothic" w:cs="Times New Roman" w:hint="eastAsia"/>
              <w:color w:val="auto"/>
            </w:rPr>
            <w:t>☒</w:t>
          </w:r>
        </w:sdtContent>
      </w:sdt>
      <w:r w:rsidR="000418F2" w:rsidRPr="00260382">
        <w:rPr>
          <w:rFonts w:ascii="Times New Roman" w:hAnsi="Times New Roman" w:cs="Times New Roman"/>
          <w:color w:val="auto"/>
        </w:rPr>
        <w:t xml:space="preserve"> State governments</w:t>
      </w:r>
    </w:p>
    <w:p w14:paraId="287C6318" w14:textId="36CCCC12" w:rsidR="000418F2" w:rsidRPr="00260382" w:rsidRDefault="00A54460" w:rsidP="000418F2">
      <w:pPr>
        <w:spacing w:line="240" w:lineRule="auto"/>
        <w:rPr>
          <w:rFonts w:ascii="Times New Roman" w:hAnsi="Times New Roman" w:cs="Times New Roman"/>
          <w:color w:val="auto"/>
        </w:rPr>
      </w:pPr>
      <w:sdt>
        <w:sdtPr>
          <w:rPr>
            <w:rFonts w:ascii="Times New Roman" w:hAnsi="Times New Roman" w:cs="Times New Roman"/>
            <w:color w:val="auto"/>
          </w:rPr>
          <w:id w:val="1097833806"/>
          <w14:checkbox>
            <w14:checked w14:val="1"/>
            <w14:checkedState w14:val="2612" w14:font="MS Gothic"/>
            <w14:uncheckedState w14:val="2610" w14:font="MS Gothic"/>
          </w14:checkbox>
        </w:sdtPr>
        <w:sdtEndPr/>
        <w:sdtContent>
          <w:r w:rsidR="0095542E">
            <w:rPr>
              <w:rFonts w:ascii="MS Gothic" w:eastAsia="MS Gothic" w:hAnsi="MS Gothic" w:cs="Times New Roman" w:hint="eastAsia"/>
              <w:color w:val="auto"/>
            </w:rPr>
            <w:t>☒</w:t>
          </w:r>
        </w:sdtContent>
      </w:sdt>
      <w:r w:rsidR="000418F2" w:rsidRPr="00260382">
        <w:rPr>
          <w:rFonts w:ascii="Times New Roman" w:hAnsi="Times New Roman" w:cs="Times New Roman"/>
          <w:color w:val="auto"/>
        </w:rPr>
        <w:t xml:space="preserve"> County governments</w:t>
      </w:r>
    </w:p>
    <w:p w14:paraId="46F252A1" w14:textId="3C04CDE8" w:rsidR="000418F2" w:rsidRPr="00260382" w:rsidRDefault="00A54460" w:rsidP="000418F2">
      <w:pPr>
        <w:spacing w:line="240" w:lineRule="auto"/>
        <w:rPr>
          <w:rFonts w:ascii="Times New Roman" w:hAnsi="Times New Roman" w:cs="Times New Roman"/>
          <w:color w:val="auto"/>
        </w:rPr>
      </w:pPr>
      <w:sdt>
        <w:sdtPr>
          <w:rPr>
            <w:rFonts w:ascii="Times New Roman" w:hAnsi="Times New Roman" w:cs="Times New Roman"/>
            <w:color w:val="auto"/>
          </w:rPr>
          <w:id w:val="1867940990"/>
          <w14:checkbox>
            <w14:checked w14:val="1"/>
            <w14:checkedState w14:val="2612" w14:font="MS Gothic"/>
            <w14:uncheckedState w14:val="2610" w14:font="MS Gothic"/>
          </w14:checkbox>
        </w:sdtPr>
        <w:sdtEndPr/>
        <w:sdtContent>
          <w:r w:rsidR="0095542E">
            <w:rPr>
              <w:rFonts w:ascii="MS Gothic" w:eastAsia="MS Gothic" w:hAnsi="MS Gothic" w:cs="Times New Roman" w:hint="eastAsia"/>
              <w:color w:val="auto"/>
            </w:rPr>
            <w:t>☒</w:t>
          </w:r>
        </w:sdtContent>
      </w:sdt>
      <w:r w:rsidR="000418F2" w:rsidRPr="00260382">
        <w:rPr>
          <w:rFonts w:ascii="Times New Roman" w:hAnsi="Times New Roman" w:cs="Times New Roman"/>
          <w:color w:val="auto"/>
        </w:rPr>
        <w:t xml:space="preserve"> City or township governments</w:t>
      </w:r>
    </w:p>
    <w:p w14:paraId="5958CC32" w14:textId="07EF9259" w:rsidR="000418F2" w:rsidRPr="00260382" w:rsidRDefault="00A54460" w:rsidP="000418F2">
      <w:pPr>
        <w:spacing w:line="240" w:lineRule="auto"/>
        <w:rPr>
          <w:rFonts w:ascii="Times New Roman" w:hAnsi="Times New Roman" w:cs="Times New Roman"/>
          <w:color w:val="auto"/>
        </w:rPr>
      </w:pPr>
      <w:sdt>
        <w:sdtPr>
          <w:rPr>
            <w:rFonts w:ascii="Times New Roman" w:hAnsi="Times New Roman" w:cs="Times New Roman"/>
            <w:color w:val="auto"/>
          </w:rPr>
          <w:id w:val="-594397018"/>
          <w14:checkbox>
            <w14:checked w14:val="1"/>
            <w14:checkedState w14:val="2612" w14:font="MS Gothic"/>
            <w14:uncheckedState w14:val="2610" w14:font="MS Gothic"/>
          </w14:checkbox>
        </w:sdtPr>
        <w:sdtEndPr/>
        <w:sdtContent>
          <w:r w:rsidR="0095542E">
            <w:rPr>
              <w:rFonts w:ascii="MS Gothic" w:eastAsia="MS Gothic" w:hAnsi="MS Gothic" w:cs="Times New Roman" w:hint="eastAsia"/>
              <w:color w:val="auto"/>
            </w:rPr>
            <w:t>☒</w:t>
          </w:r>
        </w:sdtContent>
      </w:sdt>
      <w:r w:rsidR="000418F2" w:rsidRPr="00260382">
        <w:rPr>
          <w:rFonts w:ascii="Times New Roman" w:hAnsi="Times New Roman" w:cs="Times New Roman"/>
          <w:color w:val="auto"/>
        </w:rPr>
        <w:t xml:space="preserve"> Special district governments</w:t>
      </w:r>
    </w:p>
    <w:p w14:paraId="3E9E6E9C" w14:textId="210C90EB" w:rsidR="000418F2" w:rsidRPr="00260382" w:rsidRDefault="00A54460" w:rsidP="000418F2">
      <w:pPr>
        <w:spacing w:line="240" w:lineRule="auto"/>
        <w:rPr>
          <w:rFonts w:ascii="Times New Roman" w:hAnsi="Times New Roman" w:cs="Times New Roman"/>
          <w:color w:val="auto"/>
        </w:rPr>
      </w:pPr>
      <w:sdt>
        <w:sdtPr>
          <w:rPr>
            <w:rFonts w:ascii="Times New Roman" w:hAnsi="Times New Roman" w:cs="Times New Roman"/>
            <w:color w:val="auto"/>
          </w:rPr>
          <w:id w:val="-2055612896"/>
          <w14:checkbox>
            <w14:checked w14:val="1"/>
            <w14:checkedState w14:val="2612" w14:font="MS Gothic"/>
            <w14:uncheckedState w14:val="2610" w14:font="MS Gothic"/>
          </w14:checkbox>
        </w:sdtPr>
        <w:sdtEndPr/>
        <w:sdtContent>
          <w:r w:rsidR="0095542E">
            <w:rPr>
              <w:rFonts w:ascii="MS Gothic" w:eastAsia="MS Gothic" w:hAnsi="MS Gothic" w:cs="Times New Roman" w:hint="eastAsia"/>
              <w:color w:val="auto"/>
            </w:rPr>
            <w:t>☒</w:t>
          </w:r>
        </w:sdtContent>
      </w:sdt>
      <w:r w:rsidR="000418F2" w:rsidRPr="00260382">
        <w:rPr>
          <w:rFonts w:ascii="Times New Roman" w:hAnsi="Times New Roman" w:cs="Times New Roman"/>
          <w:color w:val="auto"/>
        </w:rPr>
        <w:t xml:space="preserve"> Independent school districts</w:t>
      </w:r>
    </w:p>
    <w:p w14:paraId="5F062558" w14:textId="64B10961" w:rsidR="000418F2" w:rsidRPr="00260382" w:rsidRDefault="00A54460" w:rsidP="000418F2">
      <w:pPr>
        <w:spacing w:line="240" w:lineRule="auto"/>
        <w:rPr>
          <w:rFonts w:ascii="Times New Roman" w:hAnsi="Times New Roman" w:cs="Times New Roman"/>
          <w:color w:val="auto"/>
        </w:rPr>
      </w:pPr>
      <w:sdt>
        <w:sdtPr>
          <w:rPr>
            <w:rFonts w:ascii="Times New Roman" w:hAnsi="Times New Roman" w:cs="Times New Roman"/>
            <w:color w:val="auto"/>
          </w:rPr>
          <w:id w:val="-848943567"/>
          <w14:checkbox>
            <w14:checked w14:val="1"/>
            <w14:checkedState w14:val="2612" w14:font="MS Gothic"/>
            <w14:uncheckedState w14:val="2610" w14:font="MS Gothic"/>
          </w14:checkbox>
        </w:sdtPr>
        <w:sdtEndPr/>
        <w:sdtContent>
          <w:r w:rsidR="0095542E">
            <w:rPr>
              <w:rFonts w:ascii="MS Gothic" w:eastAsia="MS Gothic" w:hAnsi="MS Gothic" w:cs="Times New Roman" w:hint="eastAsia"/>
              <w:color w:val="auto"/>
            </w:rPr>
            <w:t>☒</w:t>
          </w:r>
        </w:sdtContent>
      </w:sdt>
      <w:r w:rsidR="000418F2" w:rsidRPr="00260382">
        <w:rPr>
          <w:rFonts w:ascii="Times New Roman" w:hAnsi="Times New Roman" w:cs="Times New Roman"/>
          <w:color w:val="auto"/>
        </w:rPr>
        <w:t xml:space="preserve"> Public and State controlled institutions of higher education</w:t>
      </w:r>
    </w:p>
    <w:p w14:paraId="09D39689" w14:textId="35C2AD6E" w:rsidR="000418F2" w:rsidRPr="00260382" w:rsidRDefault="00A54460" w:rsidP="000418F2">
      <w:pPr>
        <w:spacing w:line="240" w:lineRule="auto"/>
        <w:rPr>
          <w:rFonts w:ascii="Times New Roman" w:hAnsi="Times New Roman" w:cs="Times New Roman"/>
          <w:color w:val="auto"/>
        </w:rPr>
      </w:pPr>
      <w:sdt>
        <w:sdtPr>
          <w:rPr>
            <w:rFonts w:ascii="Times New Roman" w:hAnsi="Times New Roman" w:cs="Times New Roman"/>
            <w:color w:val="auto"/>
          </w:rPr>
          <w:id w:val="78802594"/>
          <w14:checkbox>
            <w14:checked w14:val="1"/>
            <w14:checkedState w14:val="2612" w14:font="MS Gothic"/>
            <w14:uncheckedState w14:val="2610" w14:font="MS Gothic"/>
          </w14:checkbox>
        </w:sdtPr>
        <w:sdtEndPr/>
        <w:sdtContent>
          <w:r w:rsidR="0095542E">
            <w:rPr>
              <w:rFonts w:ascii="MS Gothic" w:eastAsia="MS Gothic" w:hAnsi="MS Gothic" w:cs="Times New Roman" w:hint="eastAsia"/>
              <w:color w:val="auto"/>
            </w:rPr>
            <w:t>☒</w:t>
          </w:r>
        </w:sdtContent>
      </w:sdt>
      <w:r w:rsidR="000418F2" w:rsidRPr="00260382">
        <w:rPr>
          <w:rFonts w:ascii="Times New Roman" w:hAnsi="Times New Roman" w:cs="Times New Roman"/>
          <w:color w:val="auto"/>
        </w:rPr>
        <w:t xml:space="preserve"> Native American tribal governments (Federally recognized)</w:t>
      </w:r>
    </w:p>
    <w:p w14:paraId="3BC0D7F2" w14:textId="3DC01A8A" w:rsidR="000418F2" w:rsidRPr="00260382" w:rsidRDefault="00A54460" w:rsidP="000418F2">
      <w:pPr>
        <w:spacing w:line="240" w:lineRule="auto"/>
        <w:rPr>
          <w:rFonts w:ascii="Times New Roman" w:hAnsi="Times New Roman" w:cs="Times New Roman"/>
          <w:color w:val="auto"/>
        </w:rPr>
      </w:pPr>
      <w:sdt>
        <w:sdtPr>
          <w:rPr>
            <w:rFonts w:ascii="Times New Roman" w:hAnsi="Times New Roman" w:cs="Times New Roman"/>
            <w:color w:val="auto"/>
          </w:rPr>
          <w:id w:val="727494786"/>
          <w14:checkbox>
            <w14:checked w14:val="1"/>
            <w14:checkedState w14:val="2612" w14:font="MS Gothic"/>
            <w14:uncheckedState w14:val="2610" w14:font="MS Gothic"/>
          </w14:checkbox>
        </w:sdtPr>
        <w:sdtEndPr/>
        <w:sdtContent>
          <w:r w:rsidR="0095542E">
            <w:rPr>
              <w:rFonts w:ascii="MS Gothic" w:eastAsia="MS Gothic" w:hAnsi="MS Gothic" w:cs="Times New Roman" w:hint="eastAsia"/>
              <w:color w:val="auto"/>
            </w:rPr>
            <w:t>☒</w:t>
          </w:r>
        </w:sdtContent>
      </w:sdt>
      <w:r w:rsidR="000418F2" w:rsidRPr="00260382">
        <w:rPr>
          <w:rFonts w:ascii="Times New Roman" w:hAnsi="Times New Roman" w:cs="Times New Roman"/>
          <w:color w:val="auto"/>
        </w:rPr>
        <w:t xml:space="preserve"> Native American tribal organizations (other than </w:t>
      </w:r>
      <w:proofErr w:type="gramStart"/>
      <w:r w:rsidR="000418F2" w:rsidRPr="00260382">
        <w:rPr>
          <w:rFonts w:ascii="Times New Roman" w:hAnsi="Times New Roman" w:cs="Times New Roman"/>
          <w:color w:val="auto"/>
        </w:rPr>
        <w:t>Federally</w:t>
      </w:r>
      <w:proofErr w:type="gramEnd"/>
      <w:r w:rsidR="000418F2" w:rsidRPr="00260382">
        <w:rPr>
          <w:rFonts w:ascii="Times New Roman" w:hAnsi="Times New Roman" w:cs="Times New Roman"/>
          <w:color w:val="auto"/>
        </w:rPr>
        <w:t xml:space="preserve"> recognized tribal governments)</w:t>
      </w:r>
    </w:p>
    <w:p w14:paraId="702944AA" w14:textId="23790F49" w:rsidR="000418F2" w:rsidRPr="00260382" w:rsidRDefault="00A54460" w:rsidP="000418F2">
      <w:pPr>
        <w:spacing w:line="240" w:lineRule="auto"/>
        <w:rPr>
          <w:rFonts w:ascii="Times New Roman" w:hAnsi="Times New Roman" w:cs="Times New Roman"/>
          <w:color w:val="auto"/>
        </w:rPr>
      </w:pPr>
      <w:sdt>
        <w:sdtPr>
          <w:rPr>
            <w:rFonts w:ascii="Times New Roman" w:hAnsi="Times New Roman" w:cs="Times New Roman"/>
            <w:color w:val="auto"/>
          </w:rPr>
          <w:id w:val="240606969"/>
          <w14:checkbox>
            <w14:checked w14:val="1"/>
            <w14:checkedState w14:val="2612" w14:font="MS Gothic"/>
            <w14:uncheckedState w14:val="2610" w14:font="MS Gothic"/>
          </w14:checkbox>
        </w:sdtPr>
        <w:sdtEndPr/>
        <w:sdtContent>
          <w:r w:rsidR="0095542E">
            <w:rPr>
              <w:rFonts w:ascii="MS Gothic" w:eastAsia="MS Gothic" w:hAnsi="MS Gothic" w:cs="Times New Roman" w:hint="eastAsia"/>
              <w:color w:val="auto"/>
            </w:rPr>
            <w:t>☒</w:t>
          </w:r>
        </w:sdtContent>
      </w:sdt>
      <w:r w:rsidR="000418F2" w:rsidRPr="00260382">
        <w:rPr>
          <w:rFonts w:ascii="Times New Roman" w:hAnsi="Times New Roman" w:cs="Times New Roman"/>
          <w:color w:val="auto"/>
        </w:rPr>
        <w:t xml:space="preserve"> Nonprofits having a 501(c)(3) status with the IRS, other than institutions of higher education</w:t>
      </w:r>
    </w:p>
    <w:p w14:paraId="6FD35E19" w14:textId="590F0EF2" w:rsidR="000418F2" w:rsidRPr="00260382" w:rsidRDefault="00A54460" w:rsidP="000418F2">
      <w:pPr>
        <w:spacing w:line="240" w:lineRule="auto"/>
        <w:rPr>
          <w:rFonts w:ascii="Times New Roman" w:hAnsi="Times New Roman" w:cs="Times New Roman"/>
          <w:color w:val="auto"/>
        </w:rPr>
      </w:pPr>
      <w:sdt>
        <w:sdtPr>
          <w:rPr>
            <w:rFonts w:ascii="Times New Roman" w:hAnsi="Times New Roman" w:cs="Times New Roman"/>
            <w:color w:val="auto"/>
          </w:rPr>
          <w:id w:val="2116946501"/>
          <w14:checkbox>
            <w14:checked w14:val="1"/>
            <w14:checkedState w14:val="2612" w14:font="MS Gothic"/>
            <w14:uncheckedState w14:val="2610" w14:font="MS Gothic"/>
          </w14:checkbox>
        </w:sdtPr>
        <w:sdtEndPr/>
        <w:sdtContent>
          <w:r w:rsidR="0095542E">
            <w:rPr>
              <w:rFonts w:ascii="MS Gothic" w:eastAsia="MS Gothic" w:hAnsi="MS Gothic" w:cs="Times New Roman" w:hint="eastAsia"/>
              <w:color w:val="auto"/>
            </w:rPr>
            <w:t>☒</w:t>
          </w:r>
        </w:sdtContent>
      </w:sdt>
      <w:r w:rsidR="000418F2" w:rsidRPr="00260382">
        <w:rPr>
          <w:rFonts w:ascii="Times New Roman" w:hAnsi="Times New Roman" w:cs="Times New Roman"/>
          <w:color w:val="auto"/>
        </w:rPr>
        <w:t xml:space="preserve"> Private institutions of higher education</w:t>
      </w:r>
    </w:p>
    <w:p w14:paraId="50524D1D" w14:textId="6D875DFB" w:rsidR="000418F2" w:rsidRPr="00260382" w:rsidRDefault="00A54460" w:rsidP="000418F2">
      <w:pPr>
        <w:spacing w:line="240" w:lineRule="auto"/>
        <w:rPr>
          <w:rFonts w:ascii="Times New Roman" w:hAnsi="Times New Roman" w:cs="Times New Roman"/>
          <w:color w:val="auto"/>
        </w:rPr>
      </w:pPr>
      <w:sdt>
        <w:sdtPr>
          <w:rPr>
            <w:rFonts w:ascii="Times New Roman" w:hAnsi="Times New Roman" w:cs="Times New Roman"/>
            <w:color w:val="auto"/>
          </w:rPr>
          <w:id w:val="-257444714"/>
          <w14:checkbox>
            <w14:checked w14:val="1"/>
            <w14:checkedState w14:val="2612" w14:font="MS Gothic"/>
            <w14:uncheckedState w14:val="2610" w14:font="MS Gothic"/>
          </w14:checkbox>
        </w:sdtPr>
        <w:sdtEndPr/>
        <w:sdtContent>
          <w:r w:rsidR="0095542E">
            <w:rPr>
              <w:rFonts w:ascii="MS Gothic" w:eastAsia="MS Gothic" w:hAnsi="MS Gothic" w:cs="Times New Roman" w:hint="eastAsia"/>
              <w:color w:val="auto"/>
            </w:rPr>
            <w:t>☒</w:t>
          </w:r>
        </w:sdtContent>
      </w:sdt>
      <w:r w:rsidR="000418F2" w:rsidRPr="00260382">
        <w:rPr>
          <w:rFonts w:ascii="Times New Roman" w:hAnsi="Times New Roman" w:cs="Times New Roman"/>
          <w:color w:val="auto"/>
        </w:rPr>
        <w:t xml:space="preserve"> Others (see text field entitled “Additional Information on Eligibility” for clarification)</w:t>
      </w:r>
    </w:p>
    <w:p w14:paraId="45C4C1F5" w14:textId="77777777" w:rsidR="000418F2" w:rsidRDefault="000418F2" w:rsidP="000418F2">
      <w:pPr>
        <w:spacing w:line="240" w:lineRule="auto"/>
      </w:pPr>
    </w:p>
    <w:p w14:paraId="2851BC62" w14:textId="77777777" w:rsidR="000418F2" w:rsidRPr="00556805" w:rsidRDefault="000418F2" w:rsidP="000418F2">
      <w:pPr>
        <w:spacing w:line="240" w:lineRule="auto"/>
        <w:rPr>
          <w:shd w:val="clear" w:color="auto" w:fill="auto"/>
        </w:rPr>
      </w:pPr>
      <w:bookmarkStart w:id="8" w:name="_Hlk218856290"/>
      <w:r w:rsidRPr="00556805">
        <w:rPr>
          <w:b/>
          <w:bCs/>
          <w:shd w:val="clear" w:color="auto" w:fill="auto"/>
        </w:rPr>
        <w:t>Additional Information on Eligibility</w:t>
      </w:r>
    </w:p>
    <w:bookmarkEnd w:id="8"/>
    <w:p w14:paraId="41C3844D" w14:textId="77777777" w:rsidR="000418F2" w:rsidRPr="00D46FC8" w:rsidRDefault="000418F2" w:rsidP="000418F2">
      <w:pPr>
        <w:spacing w:line="240" w:lineRule="auto"/>
        <w:rPr>
          <w:rFonts w:ascii="Times New Roman" w:hAnsi="Times New Roman"/>
          <w:i/>
          <w:iCs/>
          <w:color w:val="A20000"/>
        </w:rPr>
      </w:pPr>
    </w:p>
    <w:p w14:paraId="36FAF4AC" w14:textId="77777777" w:rsidR="0008388F" w:rsidRDefault="0008388F" w:rsidP="0008388F">
      <w:pPr>
        <w:spacing w:line="240" w:lineRule="auto"/>
        <w:contextualSpacing/>
        <w:rPr>
          <w:rFonts w:ascii="Times New Roman" w:hAnsi="Times New Roman"/>
          <w:color w:val="auto"/>
        </w:rPr>
      </w:pPr>
      <w:r w:rsidRPr="00DA20DE">
        <w:rPr>
          <w:rFonts w:ascii="Times New Roman" w:hAnsi="Times New Roman"/>
          <w:color w:val="auto"/>
        </w:rPr>
        <w:t>In accordance with 54 U.S.C. § 101702(</w:t>
      </w:r>
      <w:r>
        <w:rPr>
          <w:rFonts w:ascii="Times New Roman" w:hAnsi="Times New Roman"/>
          <w:color w:val="auto"/>
        </w:rPr>
        <w:t>a</w:t>
      </w:r>
      <w:r w:rsidRPr="00DA20DE">
        <w:rPr>
          <w:rFonts w:ascii="Times New Roman" w:hAnsi="Times New Roman"/>
          <w:color w:val="auto"/>
        </w:rPr>
        <w:t xml:space="preserve">), </w:t>
      </w:r>
      <w:r>
        <w:rPr>
          <w:rFonts w:ascii="Times New Roman" w:hAnsi="Times New Roman"/>
          <w:color w:val="auto"/>
        </w:rPr>
        <w:t>Transfer of Service Appropriated Funds</w:t>
      </w:r>
      <w:r w:rsidRPr="00DA20DE">
        <w:rPr>
          <w:rFonts w:ascii="Times New Roman" w:hAnsi="Times New Roman"/>
          <w:color w:val="auto"/>
        </w:rPr>
        <w:t>, this funding opportunity is limited to</w:t>
      </w:r>
      <w:r>
        <w:rPr>
          <w:rFonts w:ascii="Times New Roman" w:hAnsi="Times New Roman"/>
          <w:color w:val="auto"/>
        </w:rPr>
        <w:t xml:space="preserve"> State, local, or Tribal governments or other public entities,</w:t>
      </w:r>
      <w:r w:rsidRPr="00DA20DE">
        <w:rPr>
          <w:rFonts w:ascii="Times New Roman" w:hAnsi="Times New Roman"/>
          <w:color w:val="auto"/>
        </w:rPr>
        <w:t xml:space="preserve"> educational institutions, </w:t>
      </w:r>
      <w:r>
        <w:rPr>
          <w:rFonts w:ascii="Times New Roman" w:hAnsi="Times New Roman"/>
          <w:color w:val="auto"/>
        </w:rPr>
        <w:t>or private nonprofit organizations.</w:t>
      </w:r>
    </w:p>
    <w:p w14:paraId="0585FCB5" w14:textId="77777777" w:rsidR="000418F2" w:rsidRPr="00D46FC8" w:rsidRDefault="000418F2" w:rsidP="000418F2">
      <w:pPr>
        <w:spacing w:line="240" w:lineRule="auto"/>
        <w:rPr>
          <w:rFonts w:ascii="Times New Roman" w:hAnsi="Times New Roman"/>
          <w:i/>
          <w:iCs/>
          <w:color w:val="A20000"/>
        </w:rPr>
      </w:pPr>
    </w:p>
    <w:p w14:paraId="5287C4ED" w14:textId="6B41F25A" w:rsidR="00CC33EA" w:rsidRPr="000E0A4B" w:rsidRDefault="00CC33EA" w:rsidP="00CC33EA">
      <w:pPr>
        <w:spacing w:after="100" w:afterAutospacing="1" w:line="240" w:lineRule="auto"/>
        <w:rPr>
          <w:rFonts w:ascii="Times New Roman" w:eastAsia="Times New Roman" w:hAnsi="Times New Roman" w:cs="Times New Roman"/>
          <w:color w:val="auto"/>
          <w:kern w:val="0"/>
          <w:shd w:val="clear" w:color="auto" w:fill="auto"/>
          <w14:ligatures w14:val="none"/>
        </w:rPr>
      </w:pPr>
      <w:r w:rsidRPr="000E0A4B">
        <w:rPr>
          <w:rFonts w:ascii="Times New Roman" w:eastAsia="Times New Roman" w:hAnsi="Times New Roman" w:cs="Times New Roman"/>
          <w:b/>
          <w:bCs/>
          <w:color w:val="auto"/>
          <w:kern w:val="0"/>
          <w:shd w:val="clear" w:color="auto" w:fill="auto"/>
          <w14:ligatures w14:val="none"/>
        </w:rPr>
        <w:t xml:space="preserve">Foreign Entities or Projects: </w:t>
      </w:r>
      <w:r w:rsidRPr="000E0A4B">
        <w:rPr>
          <w:rFonts w:ascii="Times New Roman" w:eastAsia="Times New Roman" w:hAnsi="Times New Roman" w:cs="Times New Roman"/>
          <w:color w:val="auto"/>
          <w:kern w:val="0"/>
          <w:shd w:val="clear" w:color="auto" w:fill="auto"/>
          <w14:ligatures w14:val="none"/>
        </w:rPr>
        <w:t xml:space="preserve">This program does not provide funding to foreign entities </w:t>
      </w:r>
      <w:r w:rsidRPr="00061BC0">
        <w:rPr>
          <w:rFonts w:ascii="Times New Roman" w:eastAsia="Times New Roman" w:hAnsi="Times New Roman" w:cs="Times New Roman"/>
          <w:color w:val="auto"/>
        </w:rPr>
        <w:t>Recipients, however, are not prohibited from subcontracting or otherwise providing funding to such organizations or entities.</w:t>
      </w:r>
    </w:p>
    <w:p w14:paraId="6033CE64" w14:textId="7831BB90" w:rsidR="00B856A2" w:rsidRPr="00CC33EA" w:rsidRDefault="00CC33EA" w:rsidP="00CC33EA">
      <w:pPr>
        <w:spacing w:before="100" w:beforeAutospacing="1" w:after="100" w:afterAutospacing="1" w:line="240" w:lineRule="auto"/>
        <w:rPr>
          <w:rFonts w:ascii="Times New Roman" w:eastAsia="Times New Roman" w:hAnsi="Times New Roman" w:cs="Times New Roman"/>
          <w:color w:val="auto"/>
          <w:kern w:val="0"/>
          <w:shd w:val="clear" w:color="auto" w:fill="auto"/>
          <w14:ligatures w14:val="none"/>
        </w:rPr>
      </w:pPr>
      <w:r w:rsidRPr="000E0A4B">
        <w:rPr>
          <w:rFonts w:ascii="Times New Roman" w:hAnsi="Times New Roman" w:cs="Times New Roman"/>
          <w:b/>
          <w:bCs/>
        </w:rPr>
        <w:t>Excluded Parties:</w:t>
      </w:r>
      <w:r w:rsidRPr="000E0A4B">
        <w:rPr>
          <w:rFonts w:ascii="Times New Roman" w:hAnsi="Times New Roman" w:cs="Times New Roman"/>
          <w:b/>
          <w:bCs/>
          <w:i/>
          <w:iCs/>
        </w:rPr>
        <w:t xml:space="preserve"> </w:t>
      </w:r>
      <w:r w:rsidRPr="000E0A4B">
        <w:rPr>
          <w:rFonts w:ascii="Times New Roman" w:hAnsi="Times New Roman" w:cs="Times New Roman"/>
        </w:rPr>
        <w:t>NPS</w:t>
      </w:r>
      <w:r w:rsidRPr="000E0A4B">
        <w:rPr>
          <w:rFonts w:ascii="Times New Roman" w:hAnsi="Times New Roman" w:cs="Times New Roman"/>
          <w:i/>
          <w:iCs/>
        </w:rPr>
        <w:t xml:space="preserve"> </w:t>
      </w:r>
      <w:r w:rsidRPr="000E0A4B">
        <w:rPr>
          <w:rFonts w:ascii="Times New Roman" w:hAnsi="Times New Roman" w:cs="Times New Roman"/>
        </w:rPr>
        <w:t xml:space="preserve">conducts a review of the SAM.gov Exclusions database for all applicant entities and their key project personnel prior to award. The NPS cannot award funds to entities or their key project personnel identified in the SAM.gov Exclusions database as ineligible, prohibited/restricted, or otherwise excluded from receiving Federal contracts, certain </w:t>
      </w:r>
      <w:r w:rsidRPr="000E0A4B">
        <w:rPr>
          <w:rFonts w:ascii="Times New Roman" w:hAnsi="Times New Roman" w:cs="Times New Roman"/>
        </w:rPr>
        <w:lastRenderedPageBreak/>
        <w:t>subcontracts, and certain Federal assistance and benefits, as their ineligibility condition applies to this Federal program.</w:t>
      </w:r>
    </w:p>
    <w:p w14:paraId="78A65EBF" w14:textId="77777777" w:rsidR="000418F2" w:rsidRDefault="000418F2" w:rsidP="000418F2">
      <w:pPr>
        <w:pStyle w:val="Heading2"/>
        <w:spacing w:line="240" w:lineRule="auto"/>
        <w:rPr>
          <w:rFonts w:cs="Times New Roman"/>
        </w:rPr>
      </w:pPr>
      <w:bookmarkStart w:id="9" w:name="_Toc221968163"/>
      <w:r w:rsidRPr="00E66322">
        <w:rPr>
          <w:rFonts w:cs="Times New Roman"/>
        </w:rPr>
        <w:t>Cost Sharing Requirement</w:t>
      </w:r>
      <w:bookmarkEnd w:id="9"/>
    </w:p>
    <w:p w14:paraId="218DAFB6" w14:textId="77777777" w:rsidR="000418F2" w:rsidRPr="00556805" w:rsidRDefault="000418F2" w:rsidP="000418F2">
      <w:pPr>
        <w:spacing w:line="240" w:lineRule="auto"/>
        <w:rPr>
          <w:rFonts w:ascii="Times New Roman" w:hAnsi="Times New Roman" w:cs="Times New Roman"/>
          <w:i/>
          <w:iCs/>
          <w:color w:val="auto"/>
        </w:rPr>
      </w:pPr>
      <w:r w:rsidRPr="00556805">
        <w:rPr>
          <w:rFonts w:ascii="Times New Roman" w:eastAsia="Times New Roman" w:hAnsi="Times New Roman" w:cs="Times New Roman"/>
          <w:b/>
          <w:bCs/>
          <w:color w:val="auto"/>
          <w:kern w:val="0"/>
          <w14:ligatures w14:val="none"/>
        </w:rPr>
        <w:t>Cost Sharing Required?</w:t>
      </w:r>
    </w:p>
    <w:p w14:paraId="539AA95D" w14:textId="7DA79F22" w:rsidR="000418F2" w:rsidRPr="00556805" w:rsidRDefault="003B1CA2" w:rsidP="000418F2">
      <w:pPr>
        <w:spacing w:line="240" w:lineRule="auto"/>
        <w:rPr>
          <w:rFonts w:ascii="Times New Roman" w:hAnsi="Times New Roman" w:cs="Times New Roman"/>
          <w:i/>
          <w:iCs/>
          <w:color w:val="auto"/>
        </w:rPr>
      </w:pPr>
      <w:r>
        <w:rPr>
          <w:rFonts w:ascii="Times New Roman" w:eastAsia="Times New Roman" w:hAnsi="Times New Roman" w:cs="Times New Roman"/>
          <w:color w:val="auto"/>
          <w:kern w:val="0"/>
          <w14:ligatures w14:val="none"/>
        </w:rPr>
        <w:t>No</w:t>
      </w:r>
    </w:p>
    <w:p w14:paraId="5AFFFE3B" w14:textId="77777777" w:rsidR="000418F2" w:rsidRDefault="000418F2" w:rsidP="000418F2">
      <w:pPr>
        <w:spacing w:line="240" w:lineRule="auto"/>
        <w:rPr>
          <w:rFonts w:ascii="Times New Roman" w:eastAsia="Times New Roman" w:hAnsi="Times New Roman" w:cs="Times New Roman"/>
          <w:color w:val="auto"/>
          <w:kern w:val="0"/>
          <w:highlight w:val="yellow"/>
          <w14:ligatures w14:val="none"/>
        </w:rPr>
      </w:pPr>
    </w:p>
    <w:p w14:paraId="1B690CDF" w14:textId="4EFCAC35" w:rsidR="000418F2" w:rsidRPr="003B1CA2" w:rsidRDefault="003B1CA2" w:rsidP="000418F2">
      <w:pPr>
        <w:spacing w:line="240" w:lineRule="auto"/>
        <w:rPr>
          <w:rFonts w:ascii="Times New Roman" w:eastAsia="Times New Roman" w:hAnsi="Times New Roman" w:cs="Times New Roman"/>
          <w:i/>
          <w:iCs/>
          <w:color w:val="A20000"/>
          <w:kern w:val="0"/>
          <w14:ligatures w14:val="none"/>
        </w:rPr>
      </w:pPr>
      <w:bookmarkStart w:id="10" w:name="_Hlk178166794"/>
      <w:r w:rsidRPr="00A53EDC">
        <w:rPr>
          <w:rFonts w:ascii="Times New Roman" w:hAnsi="Times New Roman"/>
          <w:color w:val="auto"/>
        </w:rPr>
        <w:t>Non-Federal cost sharing is not required to be eligible for an award under this NOFO. However, criteria for voluntary committed cost share contributions will be considered in the evaluation of applications.</w:t>
      </w:r>
      <w:bookmarkEnd w:id="10"/>
      <w:r>
        <w:rPr>
          <w:rFonts w:ascii="Times New Roman" w:hAnsi="Times New Roman"/>
          <w:color w:val="auto"/>
        </w:rPr>
        <w:t xml:space="preserve"> </w:t>
      </w:r>
    </w:p>
    <w:p w14:paraId="1AA890ED" w14:textId="77777777" w:rsidR="000418F2" w:rsidRPr="00556805" w:rsidRDefault="000418F2" w:rsidP="000418F2">
      <w:pPr>
        <w:spacing w:line="240" w:lineRule="auto"/>
        <w:rPr>
          <w:rFonts w:ascii="Times New Roman" w:eastAsia="Times New Roman" w:hAnsi="Times New Roman" w:cs="Times New Roman"/>
          <w:i/>
          <w:iCs/>
          <w:color w:val="auto"/>
          <w:kern w:val="0"/>
          <w:highlight w:val="yellow"/>
          <w14:ligatures w14:val="none"/>
        </w:rPr>
      </w:pPr>
    </w:p>
    <w:p w14:paraId="4FCC9B6E" w14:textId="77777777" w:rsidR="000418F2" w:rsidRPr="001F3E9A" w:rsidRDefault="000418F2" w:rsidP="000418F2">
      <w:pPr>
        <w:pStyle w:val="Heading1"/>
        <w:spacing w:line="240" w:lineRule="auto"/>
        <w:rPr>
          <w:rFonts w:cs="Times New Roman"/>
          <w:szCs w:val="40"/>
        </w:rPr>
      </w:pPr>
      <w:bookmarkStart w:id="11" w:name="_Toc221968164"/>
      <w:r w:rsidRPr="001F3E9A">
        <w:rPr>
          <w:rFonts w:cs="Times New Roman"/>
          <w:szCs w:val="40"/>
        </w:rPr>
        <w:t>GET READY TO APPLY</w:t>
      </w:r>
      <w:bookmarkEnd w:id="11"/>
    </w:p>
    <w:p w14:paraId="7773A1CD" w14:textId="77777777" w:rsidR="000418F2" w:rsidRDefault="000418F2" w:rsidP="000418F2">
      <w:pPr>
        <w:pStyle w:val="Heading2"/>
        <w:spacing w:line="240" w:lineRule="auto"/>
      </w:pPr>
      <w:bookmarkStart w:id="12" w:name="_Toc221968165"/>
      <w:r>
        <w:t>Required System Registrations</w:t>
      </w:r>
      <w:bookmarkEnd w:id="12"/>
    </w:p>
    <w:p w14:paraId="752FDB34" w14:textId="77777777" w:rsidR="00346A2B" w:rsidRPr="005D3CE6" w:rsidRDefault="00346A2B" w:rsidP="00346A2B">
      <w:pPr>
        <w:spacing w:line="240" w:lineRule="auto"/>
        <w:rPr>
          <w:rFonts w:ascii="Times New Roman" w:hAnsi="Times New Roman" w:cs="Times New Roman"/>
        </w:rPr>
      </w:pPr>
      <w:r w:rsidRPr="005D3CE6">
        <w:rPr>
          <w:rStyle w:val="normaltextrun"/>
          <w:rFonts w:ascii="Times New Roman" w:hAnsi="Times New Roman" w:cs="Times New Roman"/>
          <w:b/>
          <w:bCs/>
        </w:rPr>
        <w:t>Unique Entity Identifier and SAM.gov Registration </w:t>
      </w:r>
    </w:p>
    <w:p w14:paraId="47F94ACF" w14:textId="77777777" w:rsidR="00346A2B" w:rsidRPr="005D3CE6" w:rsidRDefault="00346A2B" w:rsidP="00346A2B">
      <w:pPr>
        <w:spacing w:line="240" w:lineRule="auto"/>
        <w:rPr>
          <w:rFonts w:ascii="Times New Roman" w:hAnsi="Times New Roman" w:cs="Times New Roman"/>
        </w:rPr>
      </w:pPr>
    </w:p>
    <w:p w14:paraId="41B7B6D9" w14:textId="77777777" w:rsidR="00346A2B" w:rsidRPr="005D3CE6" w:rsidRDefault="00346A2B" w:rsidP="00346A2B">
      <w:pPr>
        <w:spacing w:line="240" w:lineRule="auto"/>
        <w:rPr>
          <w:rFonts w:ascii="Times New Roman" w:hAnsi="Times New Roman" w:cs="Times New Roman"/>
        </w:rPr>
      </w:pPr>
      <w:r w:rsidRPr="005D3CE6">
        <w:rPr>
          <w:rStyle w:val="normaltextrun"/>
          <w:rFonts w:ascii="Times New Roman" w:hAnsi="Times New Roman" w:cs="Times New Roman"/>
        </w:rPr>
        <w:t xml:space="preserve">Before applying, all </w:t>
      </w:r>
      <w:r w:rsidRPr="005D3CE6">
        <w:rPr>
          <w:rStyle w:val="normaltextrun"/>
          <w:rFonts w:ascii="Times New Roman" w:hAnsi="Times New Roman" w:cs="Times New Roman"/>
          <w:b/>
          <w:bCs/>
        </w:rPr>
        <w:t>applicants</w:t>
      </w:r>
      <w:r w:rsidRPr="005D3CE6">
        <w:rPr>
          <w:rStyle w:val="normaltextrun"/>
          <w:rFonts w:ascii="Times New Roman" w:hAnsi="Times New Roman" w:cs="Times New Roman"/>
        </w:rPr>
        <w:t xml:space="preserve"> except individuals applying as a natural person </w:t>
      </w:r>
      <w:r w:rsidRPr="005D3CE6">
        <w:rPr>
          <w:rStyle w:val="normaltextrun"/>
          <w:rFonts w:ascii="Times New Roman" w:hAnsi="Times New Roman" w:cs="Times New Roman"/>
          <w:b/>
          <w:bCs/>
        </w:rPr>
        <w:t>must be registered in SAM.gov</w:t>
      </w:r>
      <w:r w:rsidRPr="005D3CE6">
        <w:rPr>
          <w:rStyle w:val="normaltextrun"/>
          <w:rFonts w:ascii="Times New Roman" w:hAnsi="Times New Roman" w:cs="Times New Roman"/>
        </w:rPr>
        <w:t>. During the SAM.gov registration the entity will obtain their Unique Entity Identifier (UEI).</w:t>
      </w:r>
    </w:p>
    <w:p w14:paraId="3FEE7FE5" w14:textId="77777777" w:rsidR="00346A2B" w:rsidRPr="005D3CE6" w:rsidRDefault="00346A2B" w:rsidP="00346A2B">
      <w:pPr>
        <w:spacing w:line="240" w:lineRule="auto"/>
        <w:rPr>
          <w:rFonts w:ascii="Times New Roman" w:hAnsi="Times New Roman" w:cs="Times New Roman"/>
        </w:rPr>
      </w:pPr>
    </w:p>
    <w:p w14:paraId="3BAD3E99" w14:textId="77777777" w:rsidR="00346A2B" w:rsidRPr="005D3CE6" w:rsidRDefault="00346A2B" w:rsidP="00346A2B">
      <w:pPr>
        <w:spacing w:line="240" w:lineRule="auto"/>
        <w:rPr>
          <w:rFonts w:ascii="Times New Roman" w:hAnsi="Times New Roman" w:cs="Times New Roman"/>
        </w:rPr>
      </w:pPr>
      <w:r w:rsidRPr="005D3CE6">
        <w:rPr>
          <w:rStyle w:val="normaltextrun"/>
          <w:rFonts w:ascii="Times New Roman" w:hAnsi="Times New Roman" w:cs="Times New Roman"/>
          <w:b/>
          <w:bCs/>
        </w:rPr>
        <w:t>The SAM.gov registration process can take several months. If your organization is not already registered in SAM.gov, begin the registration process as soon as possible. </w:t>
      </w:r>
    </w:p>
    <w:p w14:paraId="00473539" w14:textId="77777777" w:rsidR="00346A2B" w:rsidRPr="005D3CE6" w:rsidRDefault="00346A2B" w:rsidP="00346A2B">
      <w:pPr>
        <w:spacing w:line="240" w:lineRule="auto"/>
        <w:rPr>
          <w:rFonts w:ascii="Times New Roman" w:hAnsi="Times New Roman" w:cs="Times New Roman"/>
        </w:rPr>
      </w:pPr>
    </w:p>
    <w:p w14:paraId="46D183AE" w14:textId="77777777" w:rsidR="00346A2B" w:rsidRPr="005D3CE6" w:rsidRDefault="00346A2B" w:rsidP="00346A2B">
      <w:pPr>
        <w:spacing w:line="240" w:lineRule="auto"/>
        <w:rPr>
          <w:rFonts w:ascii="Times New Roman" w:hAnsi="Times New Roman" w:cs="Times New Roman"/>
        </w:rPr>
      </w:pPr>
      <w:r w:rsidRPr="005D3CE6">
        <w:rPr>
          <w:rStyle w:val="normaltextrun"/>
          <w:rFonts w:ascii="Times New Roman" w:hAnsi="Times New Roman" w:cs="Times New Roman"/>
          <w:b/>
          <w:bCs/>
        </w:rPr>
        <w:t>To register in SAM.gov</w:t>
      </w:r>
      <w:r w:rsidRPr="005D3CE6">
        <w:rPr>
          <w:rStyle w:val="normaltextrun"/>
          <w:rFonts w:ascii="Times New Roman" w:hAnsi="Times New Roman" w:cs="Times New Roman"/>
        </w:rPr>
        <w:t xml:space="preserve">, go to the </w:t>
      </w:r>
      <w:hyperlink r:id="rId17">
        <w:r w:rsidRPr="005D3CE6">
          <w:rPr>
            <w:rStyle w:val="normaltextrun"/>
            <w:rFonts w:ascii="Times New Roman" w:hAnsi="Times New Roman" w:cs="Times New Roman"/>
            <w:color w:val="0563C1"/>
            <w:u w:val="single"/>
          </w:rPr>
          <w:t>SAM.gov website</w:t>
        </w:r>
      </w:hyperlink>
      <w:r w:rsidRPr="005D3CE6">
        <w:rPr>
          <w:rStyle w:val="normaltextrun"/>
          <w:rFonts w:ascii="Times New Roman" w:hAnsi="Times New Roman" w:cs="Times New Roman"/>
        </w:rPr>
        <w:t xml:space="preserve"> and use the available resources to complete registration.</w:t>
      </w:r>
    </w:p>
    <w:p w14:paraId="6EB577FC" w14:textId="77777777" w:rsidR="00346A2B" w:rsidRPr="005D3CE6" w:rsidRDefault="00346A2B" w:rsidP="00346A2B">
      <w:pPr>
        <w:pStyle w:val="ListParagraph"/>
        <w:numPr>
          <w:ilvl w:val="0"/>
          <w:numId w:val="4"/>
        </w:numPr>
        <w:spacing w:line="240" w:lineRule="auto"/>
        <w:rPr>
          <w:rFonts w:ascii="Times New Roman" w:hAnsi="Times New Roman" w:cs="Times New Roman"/>
        </w:rPr>
      </w:pPr>
      <w:r w:rsidRPr="005D3CE6">
        <w:rPr>
          <w:rStyle w:val="normaltextrun"/>
          <w:rFonts w:ascii="Times New Roman" w:hAnsi="Times New Roman" w:cs="Times New Roman"/>
          <w:b/>
          <w:bCs/>
        </w:rPr>
        <w:t>Financial assistance registrants</w:t>
      </w:r>
      <w:r w:rsidRPr="005D3CE6">
        <w:rPr>
          <w:rStyle w:val="normaltextrun"/>
          <w:rFonts w:ascii="Times New Roman" w:hAnsi="Times New Roman" w:cs="Times New Roman"/>
        </w:rPr>
        <w:t xml:space="preserve"> must review and certify compliance with the SAM.gov “Financial Assistance General Representations and Certifications”.</w:t>
      </w:r>
      <w:r w:rsidRPr="005D3CE6">
        <w:rPr>
          <w:rStyle w:val="eop"/>
          <w:rFonts w:ascii="Times New Roman" w:hAnsi="Times New Roman" w:cs="Times New Roman"/>
        </w:rPr>
        <w:t> </w:t>
      </w:r>
    </w:p>
    <w:p w14:paraId="42C8FB9A" w14:textId="77777777" w:rsidR="00346A2B" w:rsidRPr="005D3CE6" w:rsidRDefault="00346A2B" w:rsidP="00346A2B">
      <w:pPr>
        <w:pStyle w:val="ListParagraph"/>
        <w:numPr>
          <w:ilvl w:val="0"/>
          <w:numId w:val="4"/>
        </w:numPr>
        <w:spacing w:line="240" w:lineRule="auto"/>
        <w:rPr>
          <w:rFonts w:ascii="Times New Roman" w:hAnsi="Times New Roman" w:cs="Times New Roman"/>
        </w:rPr>
      </w:pPr>
      <w:r w:rsidRPr="005D3CE6">
        <w:rPr>
          <w:rStyle w:val="normaltextrun"/>
          <w:rFonts w:ascii="Times New Roman" w:hAnsi="Times New Roman" w:cs="Times New Roman"/>
          <w:b/>
          <w:bCs/>
        </w:rPr>
        <w:t xml:space="preserve">Already registered? </w:t>
      </w:r>
      <w:r w:rsidRPr="005D3CE6">
        <w:rPr>
          <w:rStyle w:val="normaltextrun"/>
          <w:rFonts w:ascii="Times New Roman" w:hAnsi="Times New Roman" w:cs="Times New Roman"/>
        </w:rPr>
        <w:t xml:space="preserve">You already have a Unique Entity ID. </w:t>
      </w:r>
      <w:r w:rsidRPr="005D3CE6">
        <w:rPr>
          <w:rFonts w:ascii="Times New Roman" w:hAnsi="Times New Roman" w:cs="Times New Roman"/>
        </w:rPr>
        <w:t>Before applying, check that your “Financial Assistance General Representations and Certifications” on SAM.gov is complete. Remember to renew your registration every year to keep it active while you have an award or application in progress. You can update your registration whenever you need, including during renewal.</w:t>
      </w:r>
    </w:p>
    <w:p w14:paraId="336922EE" w14:textId="77777777" w:rsidR="00346A2B" w:rsidRPr="005D3CE6" w:rsidRDefault="00346A2B" w:rsidP="00346A2B">
      <w:pPr>
        <w:pStyle w:val="ListParagraph"/>
        <w:numPr>
          <w:ilvl w:val="0"/>
          <w:numId w:val="4"/>
        </w:numPr>
        <w:spacing w:line="240" w:lineRule="auto"/>
        <w:rPr>
          <w:rStyle w:val="Hyperlink"/>
          <w:rFonts w:ascii="Times New Roman" w:hAnsi="Times New Roman" w:cs="Times New Roman"/>
        </w:rPr>
      </w:pPr>
      <w:r w:rsidRPr="005D3CE6">
        <w:rPr>
          <w:rStyle w:val="normaltextrun"/>
          <w:rFonts w:ascii="Times New Roman" w:hAnsi="Times New Roman" w:cs="Times New Roman"/>
          <w:b/>
          <w:bCs/>
          <w:color w:val="000000" w:themeColor="text1"/>
        </w:rPr>
        <w:t>Need help?</w:t>
      </w:r>
      <w:r w:rsidRPr="005D3CE6">
        <w:rPr>
          <w:rStyle w:val="normaltextrun"/>
          <w:rFonts w:ascii="Times New Roman" w:hAnsi="Times New Roman" w:cs="Times New Roman"/>
          <w:color w:val="000000" w:themeColor="text1"/>
        </w:rPr>
        <w:t xml:space="preserve"> For additional information and contact information on the </w:t>
      </w:r>
      <w:r w:rsidRPr="005D3CE6">
        <w:rPr>
          <w:rStyle w:val="normaltextrun"/>
          <w:rFonts w:ascii="Times New Roman" w:hAnsi="Times New Roman" w:cs="Times New Roman"/>
          <w:color w:val="0563C1"/>
          <w:u w:val="single"/>
        </w:rPr>
        <w:fldChar w:fldCharType="begin"/>
      </w:r>
      <w:r w:rsidRPr="005D3CE6">
        <w:rPr>
          <w:rStyle w:val="normaltextrun"/>
          <w:rFonts w:ascii="Times New Roman" w:hAnsi="Times New Roman" w:cs="Times New Roman"/>
          <w:color w:val="0563C1"/>
          <w:u w:val="single"/>
        </w:rPr>
        <w:instrText>HYPERLINK "https://sam.gov/content/help" \t "_blank"</w:instrText>
      </w:r>
      <w:r w:rsidRPr="005D3CE6">
        <w:rPr>
          <w:rStyle w:val="normaltextrun"/>
          <w:rFonts w:ascii="Times New Roman" w:hAnsi="Times New Roman" w:cs="Times New Roman"/>
          <w:color w:val="0563C1"/>
          <w:u w:val="single"/>
        </w:rPr>
      </w:r>
      <w:r w:rsidRPr="005D3CE6">
        <w:rPr>
          <w:rStyle w:val="normaltextrun"/>
          <w:rFonts w:ascii="Times New Roman" w:hAnsi="Times New Roman" w:cs="Times New Roman"/>
          <w:color w:val="0563C1"/>
          <w:u w:val="single"/>
        </w:rPr>
        <w:fldChar w:fldCharType="separate"/>
      </w:r>
      <w:r w:rsidRPr="005D3CE6">
        <w:rPr>
          <w:rStyle w:val="Hyperlink"/>
          <w:rFonts w:ascii="Times New Roman" w:hAnsi="Times New Roman" w:cs="Times New Roman"/>
        </w:rPr>
        <w:t>SAM.gov Help page.</w:t>
      </w:r>
    </w:p>
    <w:p w14:paraId="636DD216" w14:textId="77777777" w:rsidR="00346A2B" w:rsidRPr="004C37D1" w:rsidRDefault="00346A2B" w:rsidP="00346A2B">
      <w:pPr>
        <w:spacing w:line="240" w:lineRule="auto"/>
        <w:rPr>
          <w:rStyle w:val="normaltextrun"/>
          <w:rFonts w:ascii="Times New Roman" w:hAnsi="Times New Roman" w:cs="Times New Roman"/>
          <w:i/>
          <w:iCs/>
          <w:color w:val="auto"/>
        </w:rPr>
      </w:pPr>
      <w:r w:rsidRPr="005D3CE6">
        <w:rPr>
          <w:rStyle w:val="normaltextrun"/>
          <w:rFonts w:ascii="Times New Roman" w:hAnsi="Times New Roman" w:cs="Times New Roman"/>
          <w:color w:val="0563C1"/>
          <w:u w:val="single"/>
        </w:rPr>
        <w:fldChar w:fldCharType="end"/>
      </w:r>
    </w:p>
    <w:p w14:paraId="670E7CC1" w14:textId="0C831FBF" w:rsidR="00B95A04" w:rsidRPr="00B95A04" w:rsidRDefault="00B95A04" w:rsidP="00B95A04">
      <w:pPr>
        <w:spacing w:line="240" w:lineRule="auto"/>
        <w:rPr>
          <w:rFonts w:ascii="Times New Roman" w:hAnsi="Times New Roman" w:cs="Times New Roman"/>
        </w:rPr>
      </w:pPr>
      <w:r w:rsidRPr="00B95A04">
        <w:rPr>
          <w:rFonts w:ascii="Times New Roman" w:hAnsi="Times New Roman" w:cs="Times New Roman"/>
        </w:rPr>
        <w:t>Applications</w:t>
      </w:r>
      <w:r w:rsidRPr="00B95A04">
        <w:rPr>
          <w:rFonts w:ascii="Times New Roman" w:hAnsi="Times New Roman" w:cs="Times New Roman"/>
          <w:spacing w:val="-5"/>
        </w:rPr>
        <w:t xml:space="preserve"> </w:t>
      </w:r>
      <w:r w:rsidRPr="00B95A04">
        <w:rPr>
          <w:rFonts w:ascii="Times New Roman" w:hAnsi="Times New Roman" w:cs="Times New Roman"/>
        </w:rPr>
        <w:t>must</w:t>
      </w:r>
      <w:r w:rsidRPr="00B95A04">
        <w:rPr>
          <w:rFonts w:ascii="Times New Roman" w:hAnsi="Times New Roman" w:cs="Times New Roman"/>
          <w:spacing w:val="-3"/>
        </w:rPr>
        <w:t xml:space="preserve"> </w:t>
      </w:r>
      <w:r w:rsidRPr="00B95A04">
        <w:rPr>
          <w:rFonts w:ascii="Times New Roman" w:hAnsi="Times New Roman" w:cs="Times New Roman"/>
        </w:rPr>
        <w:t>be</w:t>
      </w:r>
      <w:r w:rsidRPr="00B95A04">
        <w:rPr>
          <w:rFonts w:ascii="Times New Roman" w:hAnsi="Times New Roman" w:cs="Times New Roman"/>
          <w:spacing w:val="-1"/>
        </w:rPr>
        <w:t xml:space="preserve"> </w:t>
      </w:r>
      <w:r w:rsidRPr="00B95A04">
        <w:rPr>
          <w:rFonts w:ascii="Times New Roman" w:hAnsi="Times New Roman" w:cs="Times New Roman"/>
          <w:u w:val="single"/>
        </w:rPr>
        <w:t>received</w:t>
      </w:r>
      <w:r w:rsidRPr="00B95A04">
        <w:rPr>
          <w:rFonts w:ascii="Times New Roman" w:hAnsi="Times New Roman" w:cs="Times New Roman"/>
          <w:spacing w:val="-3"/>
        </w:rPr>
        <w:t xml:space="preserve"> </w:t>
      </w:r>
      <w:r w:rsidRPr="00B95A04">
        <w:rPr>
          <w:rFonts w:ascii="Times New Roman" w:hAnsi="Times New Roman" w:cs="Times New Roman"/>
        </w:rPr>
        <w:t>by</w:t>
      </w:r>
      <w:r w:rsidRPr="00B95A04">
        <w:rPr>
          <w:rFonts w:ascii="Times New Roman" w:hAnsi="Times New Roman" w:cs="Times New Roman"/>
          <w:spacing w:val="-4"/>
        </w:rPr>
        <w:t xml:space="preserve"> </w:t>
      </w:r>
      <w:r w:rsidR="002B4949">
        <w:rPr>
          <w:rFonts w:ascii="Times New Roman" w:hAnsi="Times New Roman" w:cs="Times New Roman"/>
        </w:rPr>
        <w:t>September 8</w:t>
      </w:r>
      <w:r w:rsidRPr="00B95A04">
        <w:rPr>
          <w:rFonts w:ascii="Times New Roman" w:hAnsi="Times New Roman" w:cs="Times New Roman"/>
        </w:rPr>
        <w:t>,</w:t>
      </w:r>
      <w:r w:rsidRPr="00B95A04">
        <w:rPr>
          <w:rFonts w:ascii="Times New Roman" w:hAnsi="Times New Roman" w:cs="Times New Roman"/>
          <w:spacing w:val="-5"/>
        </w:rPr>
        <w:t xml:space="preserve"> </w:t>
      </w:r>
      <w:r w:rsidRPr="00B95A04">
        <w:rPr>
          <w:rFonts w:ascii="Times New Roman" w:hAnsi="Times New Roman" w:cs="Times New Roman"/>
        </w:rPr>
        <w:t>2026,</w:t>
      </w:r>
      <w:r w:rsidRPr="00B95A04">
        <w:rPr>
          <w:rFonts w:ascii="Times New Roman" w:hAnsi="Times New Roman" w:cs="Times New Roman"/>
          <w:spacing w:val="-5"/>
        </w:rPr>
        <w:t xml:space="preserve"> </w:t>
      </w:r>
      <w:r w:rsidRPr="00B95A04">
        <w:rPr>
          <w:rFonts w:ascii="Times New Roman" w:hAnsi="Times New Roman" w:cs="Times New Roman"/>
        </w:rPr>
        <w:t>11:59</w:t>
      </w:r>
      <w:r w:rsidRPr="00B95A04">
        <w:rPr>
          <w:rFonts w:ascii="Times New Roman" w:hAnsi="Times New Roman" w:cs="Times New Roman"/>
          <w:spacing w:val="-5"/>
        </w:rPr>
        <w:t xml:space="preserve"> </w:t>
      </w:r>
      <w:r w:rsidRPr="00B95A04">
        <w:rPr>
          <w:rFonts w:ascii="Times New Roman" w:hAnsi="Times New Roman" w:cs="Times New Roman"/>
        </w:rPr>
        <w:t>PM,</w:t>
      </w:r>
      <w:r w:rsidRPr="00B95A04">
        <w:rPr>
          <w:rFonts w:ascii="Times New Roman" w:hAnsi="Times New Roman" w:cs="Times New Roman"/>
          <w:spacing w:val="-5"/>
        </w:rPr>
        <w:t xml:space="preserve"> </w:t>
      </w:r>
      <w:r w:rsidRPr="00B95A04">
        <w:rPr>
          <w:rFonts w:ascii="Times New Roman" w:hAnsi="Times New Roman" w:cs="Times New Roman"/>
        </w:rPr>
        <w:t>(Eastern Time).</w:t>
      </w:r>
      <w:r w:rsidRPr="00B95A04">
        <w:rPr>
          <w:rFonts w:ascii="Times New Roman" w:hAnsi="Times New Roman" w:cs="Times New Roman"/>
          <w:spacing w:val="40"/>
        </w:rPr>
        <w:t xml:space="preserve"> </w:t>
      </w:r>
      <w:r w:rsidRPr="00B95A04">
        <w:rPr>
          <w:rFonts w:ascii="Times New Roman" w:hAnsi="Times New Roman" w:cs="Times New Roman"/>
        </w:rPr>
        <w:t xml:space="preserve">Note: this is </w:t>
      </w:r>
      <w:r w:rsidRPr="00B95A04">
        <w:rPr>
          <w:rFonts w:ascii="Times New Roman" w:hAnsi="Times New Roman" w:cs="Times New Roman"/>
          <w:u w:val="single"/>
        </w:rPr>
        <w:t>not</w:t>
      </w:r>
      <w:r w:rsidRPr="00B95A04">
        <w:rPr>
          <w:rFonts w:ascii="Times New Roman" w:hAnsi="Times New Roman" w:cs="Times New Roman"/>
        </w:rPr>
        <w:t xml:space="preserve"> a postmark date.</w:t>
      </w:r>
    </w:p>
    <w:p w14:paraId="31D4E403" w14:textId="77777777" w:rsidR="00B95A04" w:rsidRPr="00B95A04" w:rsidRDefault="00B95A04" w:rsidP="00B95A04">
      <w:pPr>
        <w:spacing w:line="240" w:lineRule="auto"/>
        <w:rPr>
          <w:rFonts w:ascii="Times New Roman" w:hAnsi="Times New Roman" w:cs="Times New Roman"/>
        </w:rPr>
      </w:pPr>
    </w:p>
    <w:p w14:paraId="4F3C1025" w14:textId="77777777" w:rsidR="00B95A04" w:rsidRPr="00B95A04" w:rsidRDefault="00B95A04" w:rsidP="00B95A04">
      <w:pPr>
        <w:spacing w:line="240" w:lineRule="auto"/>
        <w:rPr>
          <w:rFonts w:ascii="Times New Roman" w:hAnsi="Times New Roman" w:cs="Times New Roman"/>
        </w:rPr>
      </w:pPr>
      <w:r w:rsidRPr="00B95A04">
        <w:rPr>
          <w:rFonts w:ascii="Times New Roman" w:hAnsi="Times New Roman" w:cs="Times New Roman"/>
        </w:rPr>
        <w:t>Complete</w:t>
      </w:r>
      <w:r w:rsidRPr="00B95A04">
        <w:rPr>
          <w:rFonts w:ascii="Times New Roman" w:hAnsi="Times New Roman" w:cs="Times New Roman"/>
          <w:spacing w:val="-3"/>
        </w:rPr>
        <w:t xml:space="preserve"> </w:t>
      </w:r>
      <w:r w:rsidRPr="00B95A04">
        <w:rPr>
          <w:rFonts w:ascii="Times New Roman" w:hAnsi="Times New Roman" w:cs="Times New Roman"/>
        </w:rPr>
        <w:t>Application</w:t>
      </w:r>
      <w:r w:rsidRPr="00B95A04">
        <w:rPr>
          <w:rFonts w:ascii="Times New Roman" w:hAnsi="Times New Roman" w:cs="Times New Roman"/>
          <w:spacing w:val="-5"/>
        </w:rPr>
        <w:t xml:space="preserve"> </w:t>
      </w:r>
      <w:r w:rsidRPr="00B95A04">
        <w:rPr>
          <w:rFonts w:ascii="Times New Roman" w:hAnsi="Times New Roman" w:cs="Times New Roman"/>
        </w:rPr>
        <w:t>Packages</w:t>
      </w:r>
      <w:r w:rsidRPr="00B95A04">
        <w:rPr>
          <w:rFonts w:ascii="Times New Roman" w:hAnsi="Times New Roman" w:cs="Times New Roman"/>
          <w:spacing w:val="-5"/>
        </w:rPr>
        <w:t xml:space="preserve"> </w:t>
      </w:r>
      <w:r w:rsidRPr="00B95A04">
        <w:rPr>
          <w:rFonts w:ascii="Times New Roman" w:hAnsi="Times New Roman" w:cs="Times New Roman"/>
        </w:rPr>
        <w:t>must</w:t>
      </w:r>
      <w:r w:rsidRPr="00B95A04">
        <w:rPr>
          <w:rFonts w:ascii="Times New Roman" w:hAnsi="Times New Roman" w:cs="Times New Roman"/>
          <w:spacing w:val="-4"/>
        </w:rPr>
        <w:t xml:space="preserve"> </w:t>
      </w:r>
      <w:r w:rsidRPr="00B95A04">
        <w:rPr>
          <w:rFonts w:ascii="Times New Roman" w:hAnsi="Times New Roman" w:cs="Times New Roman"/>
        </w:rPr>
        <w:t>be</w:t>
      </w:r>
      <w:r w:rsidRPr="00B95A04">
        <w:rPr>
          <w:rFonts w:ascii="Times New Roman" w:hAnsi="Times New Roman" w:cs="Times New Roman"/>
          <w:spacing w:val="-4"/>
        </w:rPr>
        <w:t xml:space="preserve"> </w:t>
      </w:r>
      <w:r w:rsidRPr="00B95A04">
        <w:rPr>
          <w:rFonts w:ascii="Times New Roman" w:hAnsi="Times New Roman" w:cs="Times New Roman"/>
        </w:rPr>
        <w:t>submitted</w:t>
      </w:r>
      <w:r w:rsidRPr="00B95A04">
        <w:rPr>
          <w:rFonts w:ascii="Times New Roman" w:hAnsi="Times New Roman" w:cs="Times New Roman"/>
          <w:spacing w:val="-6"/>
        </w:rPr>
        <w:t xml:space="preserve"> </w:t>
      </w:r>
      <w:r w:rsidRPr="00B95A04">
        <w:rPr>
          <w:rFonts w:ascii="Times New Roman" w:hAnsi="Times New Roman" w:cs="Times New Roman"/>
        </w:rPr>
        <w:t>to</w:t>
      </w:r>
      <w:r w:rsidRPr="00B95A04">
        <w:rPr>
          <w:rFonts w:ascii="Times New Roman" w:hAnsi="Times New Roman" w:cs="Times New Roman"/>
          <w:spacing w:val="-2"/>
        </w:rPr>
        <w:t xml:space="preserve"> </w:t>
      </w:r>
      <w:r w:rsidRPr="00B95A04">
        <w:rPr>
          <w:rFonts w:ascii="Times New Roman" w:hAnsi="Times New Roman" w:cs="Times New Roman"/>
        </w:rPr>
        <w:t>the</w:t>
      </w:r>
      <w:r w:rsidRPr="00B95A04">
        <w:rPr>
          <w:rFonts w:ascii="Times New Roman" w:hAnsi="Times New Roman" w:cs="Times New Roman"/>
          <w:spacing w:val="-7"/>
        </w:rPr>
        <w:t xml:space="preserve"> </w:t>
      </w:r>
      <w:r w:rsidRPr="00B95A04">
        <w:rPr>
          <w:rFonts w:ascii="Times New Roman" w:hAnsi="Times New Roman" w:cs="Times New Roman"/>
        </w:rPr>
        <w:t>National</w:t>
      </w:r>
      <w:r w:rsidRPr="00B95A04">
        <w:rPr>
          <w:rFonts w:ascii="Times New Roman" w:hAnsi="Times New Roman" w:cs="Times New Roman"/>
          <w:spacing w:val="-6"/>
        </w:rPr>
        <w:t xml:space="preserve"> </w:t>
      </w:r>
      <w:r w:rsidRPr="00B95A04">
        <w:rPr>
          <w:rFonts w:ascii="Times New Roman" w:hAnsi="Times New Roman" w:cs="Times New Roman"/>
        </w:rPr>
        <w:t>Park</w:t>
      </w:r>
      <w:r w:rsidRPr="00B95A04">
        <w:rPr>
          <w:rFonts w:ascii="Times New Roman" w:hAnsi="Times New Roman" w:cs="Times New Roman"/>
          <w:spacing w:val="-5"/>
        </w:rPr>
        <w:t xml:space="preserve"> </w:t>
      </w:r>
      <w:r w:rsidRPr="00B95A04">
        <w:rPr>
          <w:rFonts w:ascii="Times New Roman" w:hAnsi="Times New Roman" w:cs="Times New Roman"/>
        </w:rPr>
        <w:t>Service</w:t>
      </w:r>
      <w:r w:rsidRPr="00B95A04">
        <w:rPr>
          <w:rFonts w:ascii="Times New Roman" w:hAnsi="Times New Roman" w:cs="Times New Roman"/>
          <w:spacing w:val="-6"/>
        </w:rPr>
        <w:t xml:space="preserve"> </w:t>
      </w:r>
      <w:r w:rsidRPr="00B95A04">
        <w:rPr>
          <w:rFonts w:ascii="Times New Roman" w:hAnsi="Times New Roman" w:cs="Times New Roman"/>
        </w:rPr>
        <w:t>by</w:t>
      </w:r>
      <w:r w:rsidRPr="00B95A04">
        <w:rPr>
          <w:rFonts w:ascii="Times New Roman" w:hAnsi="Times New Roman" w:cs="Times New Roman"/>
          <w:spacing w:val="-5"/>
        </w:rPr>
        <w:t xml:space="preserve"> </w:t>
      </w:r>
      <w:r w:rsidRPr="00B95A04">
        <w:rPr>
          <w:rFonts w:ascii="Times New Roman" w:hAnsi="Times New Roman" w:cs="Times New Roman"/>
        </w:rPr>
        <w:t>the</w:t>
      </w:r>
      <w:r w:rsidRPr="00B95A04">
        <w:rPr>
          <w:rFonts w:ascii="Times New Roman" w:hAnsi="Times New Roman" w:cs="Times New Roman"/>
          <w:spacing w:val="-4"/>
        </w:rPr>
        <w:t xml:space="preserve"> </w:t>
      </w:r>
      <w:r w:rsidRPr="00B95A04">
        <w:rPr>
          <w:rFonts w:ascii="Times New Roman" w:hAnsi="Times New Roman" w:cs="Times New Roman"/>
        </w:rPr>
        <w:t xml:space="preserve">deadline. See </w:t>
      </w:r>
      <w:hyperlink w:anchor="SubmissionInstructions" w:history="1">
        <w:r w:rsidRPr="00B95A04">
          <w:rPr>
            <w:rStyle w:val="Hyperlink"/>
            <w:rFonts w:ascii="Times New Roman" w:hAnsi="Times New Roman" w:cs="Times New Roman"/>
            <w:b/>
            <w:bCs/>
          </w:rPr>
          <w:t>Submission Instructions</w:t>
        </w:r>
      </w:hyperlink>
      <w:r w:rsidRPr="00B95A04">
        <w:rPr>
          <w:rFonts w:ascii="Times New Roman" w:hAnsi="Times New Roman" w:cs="Times New Roman"/>
        </w:rPr>
        <w:t xml:space="preserve">. </w:t>
      </w:r>
    </w:p>
    <w:p w14:paraId="72655615" w14:textId="77777777" w:rsidR="000418F2" w:rsidRDefault="000418F2" w:rsidP="000418F2">
      <w:pPr>
        <w:spacing w:line="240" w:lineRule="auto"/>
        <w:rPr>
          <w:rStyle w:val="normaltextrun"/>
          <w:rFonts w:ascii="Times New Roman" w:hAnsi="Times New Roman" w:cs="Times New Roman"/>
        </w:rPr>
      </w:pPr>
    </w:p>
    <w:p w14:paraId="3AA1E9C9" w14:textId="7145028C" w:rsidR="009E27CB" w:rsidRPr="00C96885" w:rsidRDefault="00C96885" w:rsidP="000418F2">
      <w:pPr>
        <w:spacing w:line="240" w:lineRule="auto"/>
        <w:contextualSpacing/>
        <w:rPr>
          <w:rStyle w:val="normaltextrun"/>
          <w:rFonts w:ascii="Times New Roman" w:hAnsi="Times New Roman"/>
          <w:color w:val="auto"/>
        </w:rPr>
      </w:pPr>
      <w:r w:rsidRPr="001C3BF7">
        <w:rPr>
          <w:rFonts w:ascii="Times New Roman" w:hAnsi="Times New Roman"/>
          <w:color w:val="auto"/>
        </w:rPr>
        <w:t xml:space="preserve">In the event the applicant experiences technical difficulties with submitting their application, please contact: </w:t>
      </w:r>
      <w:r w:rsidR="002B4949">
        <w:rPr>
          <w:rFonts w:ascii="Times New Roman" w:hAnsi="Times New Roman" w:cs="Times New Roman"/>
          <w:color w:val="auto"/>
        </w:rPr>
        <w:t xml:space="preserve">Katie Gaertner, </w:t>
      </w:r>
      <w:hyperlink r:id="rId18" w:history="1">
        <w:r w:rsidR="002B4949" w:rsidRPr="00D92373">
          <w:rPr>
            <w:rStyle w:val="Hyperlink"/>
            <w:rFonts w:ascii="Times New Roman" w:hAnsi="Times New Roman" w:cs="Times New Roman"/>
          </w:rPr>
          <w:t>katie_gaertner@ios.doi.gov</w:t>
        </w:r>
      </w:hyperlink>
      <w:r w:rsidR="002B4949">
        <w:rPr>
          <w:rFonts w:ascii="Times New Roman" w:hAnsi="Times New Roman" w:cs="Times New Roman"/>
          <w:color w:val="auto"/>
        </w:rPr>
        <w:t xml:space="preserve"> or 720-595-4942</w:t>
      </w:r>
    </w:p>
    <w:p w14:paraId="7CDFC871" w14:textId="77777777" w:rsidR="00521AD1" w:rsidRPr="00F852FA" w:rsidRDefault="00521AD1" w:rsidP="000418F2">
      <w:pPr>
        <w:spacing w:line="240" w:lineRule="auto"/>
        <w:rPr>
          <w:rFonts w:ascii="Times New Roman" w:hAnsi="Times New Roman" w:cs="Times New Roman"/>
        </w:rPr>
      </w:pPr>
    </w:p>
    <w:p w14:paraId="34A4609C" w14:textId="77777777" w:rsidR="000418F2" w:rsidRPr="003030E7" w:rsidRDefault="000418F2" w:rsidP="000418F2">
      <w:pPr>
        <w:pStyle w:val="Heading1"/>
        <w:spacing w:line="240" w:lineRule="auto"/>
      </w:pPr>
      <w:bookmarkStart w:id="13" w:name="_Toc221968166"/>
      <w:r>
        <w:lastRenderedPageBreak/>
        <w:t xml:space="preserve">PROGRAM </w:t>
      </w:r>
      <w:r w:rsidRPr="0040084A">
        <w:t>OVERVIEW</w:t>
      </w:r>
      <w:bookmarkEnd w:id="13"/>
    </w:p>
    <w:p w14:paraId="211B199D" w14:textId="77777777" w:rsidR="000418F2" w:rsidRPr="00E66322" w:rsidRDefault="000418F2" w:rsidP="000418F2">
      <w:pPr>
        <w:pStyle w:val="Heading2"/>
        <w:spacing w:line="240" w:lineRule="auto"/>
      </w:pPr>
      <w:bookmarkStart w:id="14" w:name="_Toc221968167"/>
      <w:r>
        <w:t>Program</w:t>
      </w:r>
      <w:r w:rsidRPr="00E66322">
        <w:t xml:space="preserve"> Goals</w:t>
      </w:r>
      <w:bookmarkEnd w:id="14"/>
    </w:p>
    <w:p w14:paraId="0747492A" w14:textId="77777777" w:rsidR="005B05B6" w:rsidRPr="00140691" w:rsidRDefault="005B05B6" w:rsidP="005B05B6">
      <w:pPr>
        <w:spacing w:line="240" w:lineRule="auto"/>
        <w:contextualSpacing/>
        <w:rPr>
          <w:rFonts w:ascii="Times New Roman" w:hAnsi="Times New Roman" w:cs="Times New Roman"/>
          <w:bCs/>
          <w:color w:val="auto"/>
        </w:rPr>
      </w:pPr>
      <w:bookmarkStart w:id="15" w:name="_Toc221968168"/>
      <w:r>
        <w:rPr>
          <w:rFonts w:ascii="Times New Roman" w:hAnsi="Times New Roman" w:cs="Times New Roman"/>
          <w:bCs/>
          <w:color w:val="auto"/>
        </w:rPr>
        <w:t xml:space="preserve">Applicants must </w:t>
      </w:r>
      <w:r w:rsidRPr="00140691">
        <w:rPr>
          <w:rFonts w:ascii="Times New Roman" w:hAnsi="Times New Roman" w:cs="Times New Roman"/>
          <w:bCs/>
          <w:color w:val="auto"/>
        </w:rPr>
        <w:t xml:space="preserve">work with and benefit an NPS unit in the </w:t>
      </w:r>
      <w:r>
        <w:rPr>
          <w:rFonts w:ascii="Times New Roman" w:hAnsi="Times New Roman" w:cs="Times New Roman"/>
          <w:bCs/>
          <w:color w:val="auto"/>
        </w:rPr>
        <w:t xml:space="preserve">Interior Regions 6, 7, and 8 </w:t>
      </w:r>
      <w:r w:rsidRPr="00061BC0">
        <w:rPr>
          <w:rFonts w:ascii="Times New Roman" w:hAnsi="Times New Roman" w:cs="Times New Roman"/>
          <w:bCs/>
          <w:color w:val="auto"/>
        </w:rPr>
        <w:t>(Intermountain Region</w:t>
      </w:r>
      <w:r>
        <w:rPr>
          <w:rFonts w:ascii="Times New Roman" w:hAnsi="Times New Roman" w:cs="Times New Roman"/>
          <w:bCs/>
          <w:color w:val="auto"/>
        </w:rPr>
        <w:t>)</w:t>
      </w:r>
      <w:r w:rsidRPr="00140691">
        <w:rPr>
          <w:rFonts w:ascii="Times New Roman" w:hAnsi="Times New Roman" w:cs="Times New Roman"/>
          <w:bCs/>
          <w:color w:val="auto"/>
        </w:rPr>
        <w:t xml:space="preserve"> along the U.S. – Mexico border as well as a protected area in Mexico by addressing cultural or natural resource issues shared by both countries. These parks include Organ Pipe Cactus National Monument, Big Bend National Park, Amistad National Recreation Area, Palo Alto </w:t>
      </w:r>
      <w:r>
        <w:rPr>
          <w:rFonts w:ascii="Times New Roman" w:hAnsi="Times New Roman" w:cs="Times New Roman"/>
          <w:bCs/>
          <w:color w:val="auto"/>
        </w:rPr>
        <w:t xml:space="preserve">Battlefield </w:t>
      </w:r>
      <w:r w:rsidRPr="00140691">
        <w:rPr>
          <w:rFonts w:ascii="Times New Roman" w:hAnsi="Times New Roman" w:cs="Times New Roman"/>
          <w:bCs/>
          <w:color w:val="auto"/>
        </w:rPr>
        <w:t>National Historic</w:t>
      </w:r>
      <w:r>
        <w:rPr>
          <w:rFonts w:ascii="Times New Roman" w:hAnsi="Times New Roman" w:cs="Times New Roman"/>
          <w:bCs/>
          <w:color w:val="auto"/>
        </w:rPr>
        <w:t>al</w:t>
      </w:r>
      <w:r w:rsidRPr="00140691">
        <w:rPr>
          <w:rFonts w:ascii="Times New Roman" w:hAnsi="Times New Roman" w:cs="Times New Roman"/>
          <w:bCs/>
          <w:color w:val="auto"/>
        </w:rPr>
        <w:t xml:space="preserve"> Site, Padre Island National Seashore, Saguaro National Park, Tumacácori National Historical Park, Chamizal National Memorial, Coronado National Memorial, and Chiricahua National Monument.</w:t>
      </w:r>
    </w:p>
    <w:p w14:paraId="54CE8741" w14:textId="77777777" w:rsidR="005B05B6" w:rsidRPr="00140691" w:rsidRDefault="005B05B6" w:rsidP="005B05B6">
      <w:pPr>
        <w:spacing w:line="240" w:lineRule="auto"/>
        <w:contextualSpacing/>
        <w:rPr>
          <w:rFonts w:ascii="Times New Roman" w:hAnsi="Times New Roman" w:cs="Times New Roman"/>
          <w:bCs/>
          <w:color w:val="auto"/>
        </w:rPr>
      </w:pPr>
    </w:p>
    <w:p w14:paraId="1227AEE5" w14:textId="77777777" w:rsidR="005B05B6" w:rsidRDefault="005B05B6" w:rsidP="005B05B6">
      <w:pPr>
        <w:spacing w:line="240" w:lineRule="auto"/>
        <w:rPr>
          <w:rFonts w:ascii="Times New Roman" w:hAnsi="Times New Roman" w:cs="Times New Roman"/>
          <w:bCs/>
          <w:color w:val="auto"/>
        </w:rPr>
      </w:pPr>
      <w:r w:rsidRPr="00140691">
        <w:rPr>
          <w:rFonts w:ascii="Times New Roman" w:hAnsi="Times New Roman" w:cs="Times New Roman"/>
          <w:bCs/>
          <w:color w:val="auto"/>
        </w:rPr>
        <w:t xml:space="preserve">Please note that applicants can work with other </w:t>
      </w:r>
      <w:r>
        <w:rPr>
          <w:rFonts w:ascii="Times New Roman" w:hAnsi="Times New Roman" w:cs="Times New Roman"/>
          <w:bCs/>
          <w:color w:val="auto"/>
        </w:rPr>
        <w:t>Interior Regions 6, 7, and 8 (</w:t>
      </w:r>
      <w:r w:rsidRPr="00061BC0">
        <w:rPr>
          <w:rFonts w:ascii="Times New Roman" w:hAnsi="Times New Roman" w:cs="Times New Roman"/>
          <w:bCs/>
          <w:color w:val="auto"/>
        </w:rPr>
        <w:t>Intermountain Region</w:t>
      </w:r>
      <w:r>
        <w:rPr>
          <w:rFonts w:ascii="Times New Roman" w:hAnsi="Times New Roman" w:cs="Times New Roman"/>
          <w:bCs/>
          <w:color w:val="auto"/>
        </w:rPr>
        <w:t>)</w:t>
      </w:r>
      <w:r w:rsidRPr="00140691">
        <w:rPr>
          <w:rFonts w:ascii="Times New Roman" w:hAnsi="Times New Roman" w:cs="Times New Roman"/>
          <w:bCs/>
          <w:color w:val="auto"/>
        </w:rPr>
        <w:t xml:space="preserve"> parks near the U.S.</w:t>
      </w:r>
      <w:r>
        <w:rPr>
          <w:rFonts w:ascii="Times New Roman" w:hAnsi="Times New Roman" w:cs="Times New Roman"/>
          <w:bCs/>
          <w:color w:val="auto"/>
        </w:rPr>
        <w:t>-</w:t>
      </w:r>
      <w:r w:rsidRPr="00140691">
        <w:rPr>
          <w:rFonts w:ascii="Times New Roman" w:hAnsi="Times New Roman" w:cs="Times New Roman"/>
          <w:bCs/>
          <w:color w:val="auto"/>
        </w:rPr>
        <w:t>Mexico Border or not otherwise listed to support cultural or natural resource issues shared by both countries. All projects must not interfere with any Executive or Secretar</w:t>
      </w:r>
      <w:r>
        <w:rPr>
          <w:rFonts w:ascii="Times New Roman" w:hAnsi="Times New Roman" w:cs="Times New Roman"/>
          <w:bCs/>
          <w:color w:val="auto"/>
        </w:rPr>
        <w:t>y’s</w:t>
      </w:r>
      <w:r w:rsidRPr="00140691">
        <w:rPr>
          <w:rFonts w:ascii="Times New Roman" w:hAnsi="Times New Roman" w:cs="Times New Roman"/>
          <w:bCs/>
          <w:color w:val="auto"/>
        </w:rPr>
        <w:t xml:space="preserve"> Orders to secure the U.S.</w:t>
      </w:r>
      <w:r w:rsidDel="00C42827">
        <w:rPr>
          <w:rFonts w:ascii="Times New Roman" w:hAnsi="Times New Roman" w:cs="Times New Roman"/>
          <w:bCs/>
          <w:color w:val="auto"/>
        </w:rPr>
        <w:t xml:space="preserve"> </w:t>
      </w:r>
      <w:r w:rsidRPr="00140691">
        <w:rPr>
          <w:rFonts w:ascii="Times New Roman" w:hAnsi="Times New Roman" w:cs="Times New Roman"/>
          <w:bCs/>
          <w:color w:val="auto"/>
        </w:rPr>
        <w:t>–</w:t>
      </w:r>
      <w:r>
        <w:rPr>
          <w:rFonts w:ascii="Times New Roman" w:hAnsi="Times New Roman" w:cs="Times New Roman"/>
          <w:bCs/>
          <w:color w:val="auto"/>
        </w:rPr>
        <w:t xml:space="preserve"> </w:t>
      </w:r>
      <w:r w:rsidRPr="00140691">
        <w:rPr>
          <w:rFonts w:ascii="Times New Roman" w:hAnsi="Times New Roman" w:cs="Times New Roman"/>
          <w:bCs/>
          <w:color w:val="auto"/>
        </w:rPr>
        <w:t>Mexic</w:t>
      </w:r>
      <w:r>
        <w:rPr>
          <w:rFonts w:ascii="Times New Roman" w:hAnsi="Times New Roman" w:cs="Times New Roman"/>
          <w:bCs/>
          <w:color w:val="auto"/>
        </w:rPr>
        <w:t>o</w:t>
      </w:r>
      <w:r w:rsidRPr="00140691">
        <w:rPr>
          <w:rFonts w:ascii="Times New Roman" w:hAnsi="Times New Roman" w:cs="Times New Roman"/>
          <w:bCs/>
          <w:color w:val="auto"/>
        </w:rPr>
        <w:t xml:space="preserve"> border. Those involved in carrying out all projects or programs funded by the SWBRPP are expected to fully cooperate with all law enforcement personnel working toward securing the border</w:t>
      </w:r>
      <w:r>
        <w:rPr>
          <w:rFonts w:ascii="Times New Roman" w:hAnsi="Times New Roman" w:cs="Times New Roman"/>
          <w:bCs/>
          <w:color w:val="auto"/>
        </w:rPr>
        <w:t>.</w:t>
      </w:r>
    </w:p>
    <w:p w14:paraId="176D3859" w14:textId="77777777" w:rsidR="005B05B6" w:rsidRDefault="005B05B6" w:rsidP="005B05B6">
      <w:pPr>
        <w:spacing w:line="240" w:lineRule="auto"/>
        <w:rPr>
          <w:rFonts w:ascii="Times New Roman" w:hAnsi="Times New Roman" w:cs="Times New Roman"/>
          <w:bCs/>
          <w:color w:val="auto"/>
        </w:rPr>
      </w:pPr>
    </w:p>
    <w:p w14:paraId="541767CD" w14:textId="77777777" w:rsidR="005B05B6" w:rsidRPr="00140691" w:rsidRDefault="005B05B6" w:rsidP="005B05B6">
      <w:pPr>
        <w:spacing w:line="240" w:lineRule="auto"/>
        <w:contextualSpacing/>
        <w:rPr>
          <w:rFonts w:ascii="Times New Roman" w:hAnsi="Times New Roman" w:cs="Times New Roman"/>
          <w:bCs/>
          <w:color w:val="auto"/>
        </w:rPr>
      </w:pPr>
      <w:r>
        <w:rPr>
          <w:rFonts w:ascii="Times New Roman" w:hAnsi="Times New Roman" w:cs="Times New Roman"/>
          <w:bCs/>
          <w:color w:val="auto"/>
        </w:rPr>
        <w:t xml:space="preserve">The </w:t>
      </w:r>
      <w:r w:rsidRPr="00140691">
        <w:rPr>
          <w:rFonts w:ascii="Times New Roman" w:hAnsi="Times New Roman" w:cs="Times New Roman"/>
          <w:bCs/>
          <w:color w:val="auto"/>
        </w:rPr>
        <w:t xml:space="preserve">projects and activities will be individually authorized by separate awards, with each project or activity having a separate work plan and budget developed cooperatively between the NPS and the </w:t>
      </w:r>
      <w:r>
        <w:rPr>
          <w:rFonts w:ascii="Times New Roman" w:hAnsi="Times New Roman" w:cs="Times New Roman"/>
          <w:bCs/>
          <w:color w:val="auto"/>
        </w:rPr>
        <w:t xml:space="preserve">recipient. The types of projects eligible for funding based on inputs and activities to achieve program goals and objectives may include: </w:t>
      </w:r>
    </w:p>
    <w:p w14:paraId="20F60987" w14:textId="77777777" w:rsidR="005B05B6" w:rsidRPr="00140691" w:rsidRDefault="005B05B6" w:rsidP="005B05B6">
      <w:pPr>
        <w:spacing w:line="240" w:lineRule="auto"/>
        <w:contextualSpacing/>
        <w:rPr>
          <w:rFonts w:ascii="Times New Roman" w:hAnsi="Times New Roman" w:cs="Times New Roman"/>
          <w:bCs/>
          <w:color w:val="auto"/>
        </w:rPr>
      </w:pPr>
    </w:p>
    <w:p w14:paraId="19D842A8" w14:textId="77777777" w:rsidR="005B05B6" w:rsidRPr="00140691" w:rsidRDefault="005B05B6" w:rsidP="005B05B6">
      <w:p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Research &amp; Monitoring</w:t>
      </w:r>
    </w:p>
    <w:p w14:paraId="1881ECDE" w14:textId="77777777" w:rsidR="005B05B6" w:rsidRPr="00140691" w:rsidRDefault="005B05B6" w:rsidP="005B05B6">
      <w:pPr>
        <w:numPr>
          <w:ilvl w:val="1"/>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iCs/>
          <w:color w:val="auto"/>
        </w:rPr>
        <w:t>Cultural Resource examples</w:t>
      </w:r>
      <w:r w:rsidRPr="00140691">
        <w:rPr>
          <w:rFonts w:ascii="Times New Roman" w:hAnsi="Times New Roman" w:cs="Times New Roman"/>
          <w:bCs/>
          <w:color w:val="auto"/>
        </w:rPr>
        <w:t>:</w:t>
      </w:r>
    </w:p>
    <w:p w14:paraId="4B68BF37"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 xml:space="preserve">Identification, research, and evaluation of archeological and historic sites </w:t>
      </w:r>
    </w:p>
    <w:p w14:paraId="0C7C6E29"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National Register of Historic Places nominations</w:t>
      </w:r>
    </w:p>
    <w:p w14:paraId="1C9AD1D2"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National Historic Landmark nominations</w:t>
      </w:r>
    </w:p>
    <w:p w14:paraId="7A701E3B" w14:textId="77777777" w:rsidR="005B05B6" w:rsidRPr="00140691" w:rsidRDefault="005B05B6" w:rsidP="005B05B6">
      <w:pPr>
        <w:numPr>
          <w:ilvl w:val="1"/>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iCs/>
          <w:color w:val="auto"/>
        </w:rPr>
        <w:t>Natural Resource examples</w:t>
      </w:r>
      <w:r w:rsidRPr="00140691">
        <w:rPr>
          <w:rFonts w:ascii="Times New Roman" w:hAnsi="Times New Roman" w:cs="Times New Roman"/>
          <w:bCs/>
          <w:color w:val="auto"/>
        </w:rPr>
        <w:t>:</w:t>
      </w:r>
    </w:p>
    <w:p w14:paraId="3A44BF6F"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 xml:space="preserve">Wildlife </w:t>
      </w:r>
      <w:proofErr w:type="gramStart"/>
      <w:r w:rsidRPr="00140691">
        <w:rPr>
          <w:rFonts w:ascii="Times New Roman" w:hAnsi="Times New Roman" w:cs="Times New Roman"/>
          <w:bCs/>
          <w:color w:val="auto"/>
        </w:rPr>
        <w:t>habitat management</w:t>
      </w:r>
      <w:proofErr w:type="gramEnd"/>
    </w:p>
    <w:p w14:paraId="7A70E4DB"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Inventory and monitoring of invasive plants and animals</w:t>
      </w:r>
    </w:p>
    <w:p w14:paraId="5808961A"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 xml:space="preserve">Impacts from </w:t>
      </w:r>
      <w:r>
        <w:rPr>
          <w:rFonts w:ascii="Times New Roman" w:hAnsi="Times New Roman" w:cs="Times New Roman"/>
          <w:bCs/>
          <w:color w:val="auto"/>
        </w:rPr>
        <w:t>ecological changes</w:t>
      </w:r>
      <w:r w:rsidRPr="00140691">
        <w:rPr>
          <w:rFonts w:ascii="Times New Roman" w:hAnsi="Times New Roman" w:cs="Times New Roman"/>
          <w:bCs/>
          <w:color w:val="auto"/>
        </w:rPr>
        <w:t xml:space="preserve"> to endangered species</w:t>
      </w:r>
    </w:p>
    <w:p w14:paraId="5C7336B0"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Assessments of the effects of border activities on threatened and endangered species</w:t>
      </w:r>
    </w:p>
    <w:p w14:paraId="4B05F692" w14:textId="77777777" w:rsidR="005B05B6" w:rsidRPr="00140691" w:rsidRDefault="005B05B6" w:rsidP="005B05B6">
      <w:p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Conservation &amp; Preservation</w:t>
      </w:r>
    </w:p>
    <w:p w14:paraId="3ED129D0" w14:textId="77777777" w:rsidR="005B05B6" w:rsidRPr="00140691" w:rsidRDefault="005B05B6" w:rsidP="005B05B6">
      <w:pPr>
        <w:numPr>
          <w:ilvl w:val="1"/>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 xml:space="preserve">Cultural Resource examples: </w:t>
      </w:r>
    </w:p>
    <w:p w14:paraId="793DE42E"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Stabilization, rehabilitation, and restoration of historic structures, archeological sites, trails</w:t>
      </w:r>
      <w:r>
        <w:rPr>
          <w:rFonts w:ascii="Times New Roman" w:hAnsi="Times New Roman" w:cs="Times New Roman"/>
          <w:bCs/>
          <w:color w:val="auto"/>
        </w:rPr>
        <w:t>,</w:t>
      </w:r>
      <w:r w:rsidRPr="00140691">
        <w:rPr>
          <w:rFonts w:ascii="Times New Roman" w:hAnsi="Times New Roman" w:cs="Times New Roman"/>
          <w:bCs/>
          <w:color w:val="auto"/>
        </w:rPr>
        <w:t xml:space="preserve"> and landscapes</w:t>
      </w:r>
    </w:p>
    <w:p w14:paraId="5667ADD3"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 xml:space="preserve">Conservation of collections </w:t>
      </w:r>
    </w:p>
    <w:p w14:paraId="62844DE5" w14:textId="77777777" w:rsidR="005B05B6" w:rsidRPr="00140691" w:rsidRDefault="005B05B6" w:rsidP="005B05B6">
      <w:pPr>
        <w:numPr>
          <w:ilvl w:val="1"/>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Natural Resource examples:</w:t>
      </w:r>
    </w:p>
    <w:p w14:paraId="08AD26A8"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Reestablishment of natural processes and ecological systems</w:t>
      </w:r>
    </w:p>
    <w:p w14:paraId="75B0B40C"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 xml:space="preserve">Monitoring resource damage caused by human development </w:t>
      </w:r>
    </w:p>
    <w:p w14:paraId="16F83955"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Protection and conservation</w:t>
      </w:r>
      <w:r>
        <w:rPr>
          <w:rFonts w:ascii="Times New Roman" w:hAnsi="Times New Roman" w:cs="Times New Roman"/>
          <w:bCs/>
          <w:color w:val="auto"/>
        </w:rPr>
        <w:t xml:space="preserve"> of</w:t>
      </w:r>
      <w:r w:rsidRPr="00140691">
        <w:rPr>
          <w:rFonts w:ascii="Times New Roman" w:hAnsi="Times New Roman" w:cs="Times New Roman"/>
          <w:bCs/>
          <w:color w:val="auto"/>
        </w:rPr>
        <w:t xml:space="preserve"> endangered and threatened species</w:t>
      </w:r>
    </w:p>
    <w:p w14:paraId="4BBC26DA"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 xml:space="preserve">Integrated pest management planning  </w:t>
      </w:r>
    </w:p>
    <w:p w14:paraId="0C2B6326"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Restoration of native wildlife and vegetation, including removal of exotic species</w:t>
      </w:r>
    </w:p>
    <w:p w14:paraId="77875622" w14:textId="77777777" w:rsidR="005B05B6" w:rsidRPr="00140691" w:rsidRDefault="005B05B6" w:rsidP="005B05B6">
      <w:p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lastRenderedPageBreak/>
        <w:t>Interpretation, Education &amp; Tourism</w:t>
      </w:r>
    </w:p>
    <w:p w14:paraId="1E00526F" w14:textId="77777777" w:rsidR="005B05B6" w:rsidRPr="00140691" w:rsidRDefault="005B05B6" w:rsidP="005B05B6">
      <w:pPr>
        <w:numPr>
          <w:ilvl w:val="1"/>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Professional training and exchange such as:</w:t>
      </w:r>
    </w:p>
    <w:p w14:paraId="0D673E60"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Student intern programs</w:t>
      </w:r>
    </w:p>
    <w:p w14:paraId="4CD09861"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Workshops, seminars, symposia, training programs</w:t>
      </w:r>
    </w:p>
    <w:p w14:paraId="7972A138"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Binational conferences</w:t>
      </w:r>
    </w:p>
    <w:p w14:paraId="3D9FD555"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Informational network gatherings</w:t>
      </w:r>
    </w:p>
    <w:p w14:paraId="37C7FE9D"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Development of interpretive materials, programs, workshops</w:t>
      </w:r>
    </w:p>
    <w:p w14:paraId="0E7F939F" w14:textId="77777777" w:rsidR="005B05B6" w:rsidRPr="00140691" w:rsidRDefault="005B05B6" w:rsidP="005B05B6">
      <w:pPr>
        <w:numPr>
          <w:ilvl w:val="2"/>
          <w:numId w:val="19"/>
        </w:numPr>
        <w:spacing w:line="240" w:lineRule="auto"/>
        <w:contextualSpacing/>
        <w:rPr>
          <w:rFonts w:ascii="Times New Roman" w:hAnsi="Times New Roman" w:cs="Times New Roman"/>
          <w:bCs/>
          <w:color w:val="auto"/>
        </w:rPr>
      </w:pPr>
      <w:r w:rsidRPr="00140691">
        <w:rPr>
          <w:rFonts w:ascii="Times New Roman" w:hAnsi="Times New Roman" w:cs="Times New Roman"/>
          <w:bCs/>
          <w:color w:val="auto"/>
        </w:rPr>
        <w:t>Geo</w:t>
      </w:r>
      <w:r>
        <w:rPr>
          <w:rFonts w:ascii="Times New Roman" w:hAnsi="Times New Roman" w:cs="Times New Roman"/>
          <w:bCs/>
          <w:color w:val="auto"/>
        </w:rPr>
        <w:t>-</w:t>
      </w:r>
      <w:r w:rsidRPr="00140691">
        <w:rPr>
          <w:rFonts w:ascii="Times New Roman" w:hAnsi="Times New Roman" w:cs="Times New Roman"/>
          <w:bCs/>
          <w:color w:val="auto"/>
        </w:rPr>
        <w:t>tourism</w:t>
      </w:r>
    </w:p>
    <w:p w14:paraId="4F4EF248" w14:textId="77777777" w:rsidR="005B05B6" w:rsidRPr="00140691" w:rsidRDefault="005B05B6" w:rsidP="005B05B6">
      <w:pPr>
        <w:spacing w:line="240" w:lineRule="auto"/>
        <w:rPr>
          <w:rStyle w:val="Strong"/>
          <w:rFonts w:ascii="Times New Roman" w:hAnsi="Times New Roman" w:cs="Times New Roman"/>
          <w:b w:val="0"/>
          <w:bCs w:val="0"/>
          <w:color w:val="auto"/>
          <w:highlight w:val="yellow"/>
          <w:bdr w:val="none" w:sz="0" w:space="0" w:color="auto" w:frame="1"/>
        </w:rPr>
      </w:pPr>
    </w:p>
    <w:p w14:paraId="22B1A4DA" w14:textId="77777777" w:rsidR="005B05B6" w:rsidRDefault="005B05B6" w:rsidP="005B05B6">
      <w:pPr>
        <w:spacing w:line="240" w:lineRule="auto"/>
        <w:rPr>
          <w:rFonts w:ascii="Times New Roman" w:hAnsi="Times New Roman" w:cs="Times New Roman"/>
        </w:rPr>
      </w:pPr>
      <w:r w:rsidRPr="00140691">
        <w:rPr>
          <w:rFonts w:ascii="Times New Roman" w:hAnsi="Times New Roman" w:cs="Times New Roman"/>
        </w:rPr>
        <w:t>Progress reports are required to measure whether the anticipated goals are being achieved</w:t>
      </w:r>
      <w:r>
        <w:rPr>
          <w:rFonts w:ascii="Times New Roman" w:hAnsi="Times New Roman" w:cs="Times New Roman"/>
        </w:rPr>
        <w:t xml:space="preserve">. </w:t>
      </w:r>
      <w:r w:rsidRPr="00140691">
        <w:rPr>
          <w:rFonts w:ascii="Times New Roman" w:hAnsi="Times New Roman" w:cs="Times New Roman"/>
        </w:rPr>
        <w:t>Final outcomes are measured and assessed through completion reports. Photographs are encouraged to minimize the need for any site visits or</w:t>
      </w:r>
      <w:r>
        <w:rPr>
          <w:rFonts w:ascii="Times New Roman" w:hAnsi="Times New Roman" w:cs="Times New Roman"/>
        </w:rPr>
        <w:t xml:space="preserve"> audits.</w:t>
      </w:r>
    </w:p>
    <w:p w14:paraId="10DF13A6" w14:textId="77777777" w:rsidR="001E6BDA" w:rsidRDefault="001E6BDA" w:rsidP="005B05B6">
      <w:pPr>
        <w:spacing w:line="240" w:lineRule="auto"/>
        <w:rPr>
          <w:rFonts w:ascii="Times New Roman" w:hAnsi="Times New Roman" w:cs="Times New Roman"/>
        </w:rPr>
      </w:pPr>
    </w:p>
    <w:p w14:paraId="19759039" w14:textId="77777777" w:rsidR="000418F2" w:rsidRPr="00E66322" w:rsidRDefault="000418F2" w:rsidP="000418F2">
      <w:pPr>
        <w:pStyle w:val="Heading2"/>
        <w:spacing w:line="240" w:lineRule="auto"/>
      </w:pPr>
      <w:r w:rsidRPr="00E66322">
        <w:t>Program Description</w:t>
      </w:r>
      <w:bookmarkEnd w:id="15"/>
    </w:p>
    <w:p w14:paraId="0D9E25F5" w14:textId="77777777" w:rsidR="001E6BDA" w:rsidRPr="00A566F0" w:rsidRDefault="001E6BDA" w:rsidP="001E6BDA">
      <w:pPr>
        <w:spacing w:line="240" w:lineRule="auto"/>
        <w:rPr>
          <w:rFonts w:ascii="Times New Roman" w:hAnsi="Times New Roman" w:cs="Times New Roman"/>
        </w:rPr>
      </w:pPr>
      <w:r w:rsidRPr="00A566F0">
        <w:rPr>
          <w:rFonts w:ascii="Times New Roman" w:hAnsi="Times New Roman" w:cs="Times New Roman"/>
        </w:rPr>
        <w:t xml:space="preserve">The SWBRPP </w:t>
      </w:r>
      <w:r w:rsidRPr="00A566F0">
        <w:rPr>
          <w:rFonts w:ascii="Times New Roman" w:hAnsi="Times New Roman" w:cs="Times New Roman"/>
          <w:spacing w:val="-2"/>
        </w:rPr>
        <w:t xml:space="preserve">provides </w:t>
      </w:r>
      <w:r w:rsidRPr="00A566F0">
        <w:rPr>
          <w:rFonts w:ascii="Times New Roman" w:hAnsi="Times New Roman" w:cs="Times New Roman"/>
        </w:rPr>
        <w:t>technical assistance and project funding to parks along the international border to achieve common goals with our Mexican partners and maintain cooperative relationships. Projects that receive funding have been instrumental in mitigating impacts on cultural and natural resources that are enjoyed by visitors to the various public lands in the borderland’s region. They engage new partners and communities in environmental stewardship and increase appreciation and understanding of our shared cultural and natural heritage for both residents and visitors.</w:t>
      </w:r>
    </w:p>
    <w:p w14:paraId="0722CF58" w14:textId="77777777" w:rsidR="001E6BDA" w:rsidRPr="00A566F0" w:rsidRDefault="001E6BDA" w:rsidP="001E6BDA">
      <w:pPr>
        <w:spacing w:line="240" w:lineRule="auto"/>
        <w:rPr>
          <w:rFonts w:ascii="Times New Roman" w:hAnsi="Times New Roman" w:cs="Times New Roman"/>
        </w:rPr>
      </w:pPr>
      <w:r w:rsidRPr="00A566F0">
        <w:rPr>
          <w:rFonts w:ascii="Times New Roman" w:hAnsi="Times New Roman" w:cs="Times New Roman"/>
        </w:rPr>
        <w:t xml:space="preserve"> </w:t>
      </w:r>
    </w:p>
    <w:p w14:paraId="5D79244E" w14:textId="77777777" w:rsidR="001E6BDA" w:rsidRPr="00A566F0" w:rsidRDefault="001E6BDA" w:rsidP="001E6BDA">
      <w:pPr>
        <w:spacing w:line="240" w:lineRule="auto"/>
        <w:rPr>
          <w:rFonts w:ascii="Times New Roman" w:hAnsi="Times New Roman" w:cs="Times New Roman"/>
        </w:rPr>
      </w:pPr>
      <w:r w:rsidRPr="00A566F0">
        <w:rPr>
          <w:rFonts w:ascii="Times New Roman" w:hAnsi="Times New Roman" w:cs="Times New Roman"/>
        </w:rPr>
        <w:t>There are no program-specific eligibility criteria for beneficiaries or program participants other than award recipients.</w:t>
      </w:r>
    </w:p>
    <w:p w14:paraId="0B72AD2A" w14:textId="77777777" w:rsidR="001E6BDA" w:rsidRPr="00A566F0" w:rsidRDefault="001E6BDA" w:rsidP="001E6BDA">
      <w:pPr>
        <w:spacing w:line="240" w:lineRule="auto"/>
        <w:rPr>
          <w:rFonts w:ascii="Times New Roman" w:hAnsi="Times New Roman" w:cs="Times New Roman"/>
        </w:rPr>
      </w:pPr>
    </w:p>
    <w:p w14:paraId="658DBF37" w14:textId="6E13ABB2" w:rsidR="000418F2" w:rsidRPr="004400B7" w:rsidRDefault="001E6BDA" w:rsidP="000418F2">
      <w:pPr>
        <w:spacing w:line="240" w:lineRule="auto"/>
        <w:rPr>
          <w:rFonts w:ascii="Times New Roman" w:hAnsi="Times New Roman" w:cs="Times New Roman"/>
          <w:noProof/>
          <w:color w:val="auto"/>
          <w:sz w:val="22"/>
          <w:szCs w:val="22"/>
        </w:rPr>
      </w:pPr>
      <w:r w:rsidRPr="00A566F0">
        <w:rPr>
          <w:rFonts w:ascii="Times New Roman" w:eastAsia="Times New Roman" w:hAnsi="Times New Roman" w:cs="Times New Roman"/>
          <w:color w:val="auto"/>
        </w:rPr>
        <w:t>Recipients are encouraged to prioritize projects in support of the celebration of America’s 250th birthday (</w:t>
      </w:r>
      <w:r>
        <w:rPr>
          <w:rFonts w:ascii="Times New Roman" w:eastAsia="Times New Roman" w:hAnsi="Times New Roman" w:cs="Times New Roman"/>
          <w:color w:val="auto"/>
        </w:rPr>
        <w:t xml:space="preserve">America </w:t>
      </w:r>
      <w:r w:rsidRPr="00A566F0">
        <w:rPr>
          <w:rFonts w:ascii="Times New Roman" w:eastAsia="Times New Roman" w:hAnsi="Times New Roman" w:cs="Times New Roman"/>
          <w:color w:val="auto"/>
        </w:rPr>
        <w:t>250). This may include, but is not limited to, projects that recognize and honor the nation’s founding, history, and cultural heritage.</w:t>
      </w:r>
    </w:p>
    <w:p w14:paraId="2ED526AB" w14:textId="77777777" w:rsidR="000418F2" w:rsidRPr="00556805" w:rsidRDefault="000418F2" w:rsidP="000418F2">
      <w:pPr>
        <w:spacing w:line="240" w:lineRule="auto"/>
        <w:rPr>
          <w:rFonts w:ascii="Times New Roman" w:hAnsi="Times New Roman" w:cs="Times New Roman"/>
          <w:noProof/>
        </w:rPr>
      </w:pPr>
    </w:p>
    <w:p w14:paraId="423944D0" w14:textId="77777777" w:rsidR="000418F2" w:rsidRPr="00E66322" w:rsidRDefault="000418F2" w:rsidP="000418F2">
      <w:pPr>
        <w:pStyle w:val="Heading2"/>
        <w:spacing w:line="240" w:lineRule="auto"/>
      </w:pPr>
      <w:bookmarkStart w:id="16" w:name="_Toc221968169"/>
      <w:r w:rsidRPr="00E66322">
        <w:t>Legislative Authority</w:t>
      </w:r>
      <w:bookmarkEnd w:id="16"/>
    </w:p>
    <w:p w14:paraId="3490709A" w14:textId="77777777" w:rsidR="0084755F" w:rsidRDefault="0084755F" w:rsidP="0084755F">
      <w:pPr>
        <w:spacing w:line="240" w:lineRule="auto"/>
        <w:rPr>
          <w:rFonts w:ascii="Times New Roman" w:hAnsi="Times New Roman" w:cs="Times New Roman"/>
        </w:rPr>
      </w:pPr>
      <w:r>
        <w:rPr>
          <w:rFonts w:ascii="Times New Roman" w:hAnsi="Times New Roman" w:cs="Times New Roman"/>
          <w:color w:val="auto"/>
          <w:u w:val="single"/>
        </w:rPr>
        <w:t>54 U</w:t>
      </w:r>
      <w:r w:rsidRPr="00140691">
        <w:rPr>
          <w:rFonts w:ascii="Times New Roman" w:hAnsi="Times New Roman" w:cs="Times New Roman"/>
          <w:color w:val="auto"/>
          <w:u w:val="single"/>
        </w:rPr>
        <w:t>.S.C. §101702(a) Cooperative Agreements, Transfer of Service Appropriated Funds:</w:t>
      </w:r>
      <w:r w:rsidRPr="00140691">
        <w:rPr>
          <w:rFonts w:ascii="Times New Roman" w:hAnsi="Times New Roman" w:cs="Times New Roman"/>
          <w:i/>
          <w:color w:val="auto"/>
        </w:rPr>
        <w:t xml:space="preserve"> </w:t>
      </w:r>
      <w:r w:rsidRPr="00140691">
        <w:rPr>
          <w:rFonts w:ascii="Times New Roman" w:hAnsi="Times New Roman" w:cs="Times New Roman"/>
          <w:color w:val="auto"/>
        </w:rPr>
        <w:t>authorizes the National Park Service (NPS) to enter into cooperative agreements that involve the transfer of NPS appropriated funds to funds to State, local and tribal governments, other public entities, educational institutions, and private nonprofit organizations for the public purpose of carrying out National Park Service programs pursuant to 31 U.S.C.</w:t>
      </w:r>
      <w:r>
        <w:rPr>
          <w:rFonts w:ascii="Times New Roman" w:hAnsi="Times New Roman" w:cs="Times New Roman"/>
          <w:color w:val="auto"/>
        </w:rPr>
        <w:t xml:space="preserve"> 6305.</w:t>
      </w:r>
    </w:p>
    <w:p w14:paraId="2EC0AAE4" w14:textId="77777777" w:rsidR="000418F2" w:rsidRPr="00556805" w:rsidRDefault="000418F2" w:rsidP="000418F2">
      <w:pPr>
        <w:spacing w:line="240" w:lineRule="auto"/>
        <w:rPr>
          <w:rFonts w:ascii="Times New Roman" w:hAnsi="Times New Roman" w:cs="Times New Roman"/>
          <w:color w:val="auto"/>
        </w:rPr>
      </w:pPr>
    </w:p>
    <w:p w14:paraId="3068B30A" w14:textId="77777777" w:rsidR="000418F2" w:rsidRDefault="000418F2" w:rsidP="000418F2">
      <w:pPr>
        <w:pStyle w:val="Heading2"/>
        <w:spacing w:line="240" w:lineRule="auto"/>
      </w:pPr>
      <w:bookmarkStart w:id="17" w:name="_Toc221968170"/>
      <w:r w:rsidRPr="00E66322">
        <w:t>Type of Award</w:t>
      </w:r>
      <w:bookmarkEnd w:id="17"/>
    </w:p>
    <w:p w14:paraId="6A0DEEEB" w14:textId="77777777" w:rsidR="00C825E1" w:rsidRPr="00CD4CFA" w:rsidRDefault="00C825E1" w:rsidP="00C825E1">
      <w:pPr>
        <w:spacing w:line="240" w:lineRule="auto"/>
        <w:rPr>
          <w:rFonts w:ascii="Times New Roman" w:hAnsi="Times New Roman" w:cs="Times New Roman"/>
        </w:rPr>
      </w:pPr>
      <w:bookmarkStart w:id="18" w:name="_Hlk178167619"/>
      <w:r w:rsidRPr="00CD4CFA">
        <w:rPr>
          <w:rFonts w:ascii="Times New Roman" w:hAnsi="Times New Roman" w:cs="Times New Roman"/>
        </w:rPr>
        <w:t>Projects will be funded through CA (Cooperative Agreement). Recipient should expect the Federal agency to have substantial involvement in the project. Substantial involvement may include:</w:t>
      </w:r>
    </w:p>
    <w:p w14:paraId="03AFBDA1" w14:textId="77777777" w:rsidR="000418F2" w:rsidRPr="00CD4CFA" w:rsidRDefault="000418F2" w:rsidP="000418F2">
      <w:pPr>
        <w:autoSpaceDE w:val="0"/>
        <w:autoSpaceDN w:val="0"/>
        <w:adjustRightInd w:val="0"/>
        <w:spacing w:line="240" w:lineRule="auto"/>
        <w:rPr>
          <w:rFonts w:ascii="Times New Roman" w:hAnsi="Times New Roman"/>
          <w:color w:val="auto"/>
        </w:rPr>
      </w:pPr>
    </w:p>
    <w:p w14:paraId="0C65A384" w14:textId="77777777" w:rsidR="00CD4CFA" w:rsidRPr="00D422B6" w:rsidRDefault="00CD4CFA" w:rsidP="00CD4CFA">
      <w:pPr>
        <w:pStyle w:val="Default"/>
        <w:numPr>
          <w:ilvl w:val="0"/>
          <w:numId w:val="20"/>
        </w:numPr>
        <w:rPr>
          <w:color w:val="auto"/>
        </w:rPr>
      </w:pPr>
      <w:r w:rsidRPr="00D422B6">
        <w:rPr>
          <w:color w:val="auto"/>
        </w:rPr>
        <w:t xml:space="preserve">NPS is involved with the non-Federal entity in describing the goals, jointly developing the scope and the activities to be accomplished. This must be combined with other </w:t>
      </w:r>
      <w:r w:rsidRPr="00D422B6">
        <w:rPr>
          <w:color w:val="auto"/>
        </w:rPr>
        <w:lastRenderedPageBreak/>
        <w:t xml:space="preserve">substantial involvement, such as providing technical assistance or any of the statements listed below, that goes beyond Federal stewardship responsibilities. </w:t>
      </w:r>
    </w:p>
    <w:p w14:paraId="323EC65C" w14:textId="77777777" w:rsidR="00CD4CFA" w:rsidRPr="00D422B6" w:rsidRDefault="00CD4CFA" w:rsidP="00CD4CFA">
      <w:pPr>
        <w:pStyle w:val="Default"/>
        <w:ind w:left="720"/>
        <w:rPr>
          <w:color w:val="auto"/>
        </w:rPr>
      </w:pPr>
    </w:p>
    <w:p w14:paraId="2D4C953C" w14:textId="77777777" w:rsidR="00CD4CFA" w:rsidRPr="00D422B6" w:rsidRDefault="00CD4CFA" w:rsidP="00CD4CFA">
      <w:pPr>
        <w:pStyle w:val="Default"/>
        <w:numPr>
          <w:ilvl w:val="0"/>
          <w:numId w:val="20"/>
        </w:numPr>
        <w:rPr>
          <w:color w:val="auto"/>
        </w:rPr>
      </w:pPr>
      <w:r w:rsidRPr="00D422B6">
        <w:rPr>
          <w:color w:val="auto"/>
        </w:rPr>
        <w:t>NPS staff will assist the non-Federal entity in selecting projects, providing orientation to park resources, overseeing assignments, teaching new skills, distributing tools and equipment</w:t>
      </w:r>
      <w:r>
        <w:rPr>
          <w:color w:val="auto"/>
        </w:rPr>
        <w:t>,</w:t>
      </w:r>
      <w:r w:rsidRPr="00D422B6">
        <w:rPr>
          <w:color w:val="auto"/>
        </w:rPr>
        <w:t xml:space="preserve"> and providing technical assistance and safety training. </w:t>
      </w:r>
    </w:p>
    <w:p w14:paraId="6E05E228" w14:textId="77777777" w:rsidR="00CD4CFA" w:rsidRPr="00D422B6" w:rsidRDefault="00CD4CFA" w:rsidP="00CD4CFA">
      <w:pPr>
        <w:pStyle w:val="Default"/>
        <w:ind w:left="720"/>
        <w:rPr>
          <w:color w:val="auto"/>
        </w:rPr>
      </w:pPr>
    </w:p>
    <w:p w14:paraId="72C1FDAF" w14:textId="77777777" w:rsidR="00CD4CFA" w:rsidRPr="00D422B6" w:rsidRDefault="00CD4CFA" w:rsidP="00CD4CFA">
      <w:pPr>
        <w:pStyle w:val="Default"/>
        <w:numPr>
          <w:ilvl w:val="0"/>
          <w:numId w:val="20"/>
        </w:numPr>
        <w:rPr>
          <w:color w:val="auto"/>
        </w:rPr>
      </w:pPr>
      <w:r w:rsidRPr="00D422B6">
        <w:rPr>
          <w:color w:val="auto"/>
        </w:rPr>
        <w:t>NPS will provide cultural/environmental programs to the team members including park tours, educational programs, talks on the history of the park, and other similar programs in a variety of media</w:t>
      </w:r>
      <w:r>
        <w:rPr>
          <w:color w:val="auto"/>
        </w:rPr>
        <w:t>,</w:t>
      </w:r>
      <w:r w:rsidRPr="00D422B6">
        <w:rPr>
          <w:color w:val="auto"/>
        </w:rPr>
        <w:t xml:space="preserve"> and will coordinate among other NPS units in the area to provide joint educational programs and field trips to NPS and other related sites. </w:t>
      </w:r>
    </w:p>
    <w:p w14:paraId="172E04CF" w14:textId="77777777" w:rsidR="00CD4CFA" w:rsidRPr="00D422B6" w:rsidRDefault="00CD4CFA" w:rsidP="00CD4CFA">
      <w:pPr>
        <w:pStyle w:val="Default"/>
        <w:ind w:left="720"/>
        <w:rPr>
          <w:color w:val="auto"/>
        </w:rPr>
      </w:pPr>
    </w:p>
    <w:p w14:paraId="5B7B31C5" w14:textId="77777777" w:rsidR="00CD4CFA" w:rsidRPr="00D422B6" w:rsidRDefault="00CD4CFA" w:rsidP="00CD4CFA">
      <w:pPr>
        <w:pStyle w:val="Default"/>
        <w:numPr>
          <w:ilvl w:val="0"/>
          <w:numId w:val="20"/>
        </w:numPr>
        <w:rPr>
          <w:color w:val="auto"/>
        </w:rPr>
      </w:pPr>
      <w:r w:rsidRPr="00D422B6">
        <w:rPr>
          <w:color w:val="auto"/>
        </w:rPr>
        <w:t>NPS staff will work together with the non-Federal entity to jointly organize and deliver seminars, workshops, and types of training programs for the purpose of promoting historic preservation to non-</w:t>
      </w:r>
      <w:r>
        <w:rPr>
          <w:color w:val="auto"/>
        </w:rPr>
        <w:t>g</w:t>
      </w:r>
      <w:r w:rsidRPr="00D422B6">
        <w:rPr>
          <w:color w:val="auto"/>
        </w:rPr>
        <w:t xml:space="preserve">overnment entities, States, Tribes, and local governments and the </w:t>
      </w:r>
      <w:proofErr w:type="gramStart"/>
      <w:r w:rsidRPr="00D422B6">
        <w:rPr>
          <w:color w:val="auto"/>
        </w:rPr>
        <w:t>general public</w:t>
      </w:r>
      <w:proofErr w:type="gramEnd"/>
      <w:r w:rsidRPr="00D422B6">
        <w:rPr>
          <w:color w:val="auto"/>
        </w:rPr>
        <w:t xml:space="preserve">. </w:t>
      </w:r>
    </w:p>
    <w:p w14:paraId="203131BA" w14:textId="77777777" w:rsidR="00CD4CFA" w:rsidRPr="00D422B6" w:rsidRDefault="00CD4CFA" w:rsidP="00CD4CFA">
      <w:pPr>
        <w:pStyle w:val="Default"/>
        <w:rPr>
          <w:color w:val="auto"/>
        </w:rPr>
      </w:pPr>
    </w:p>
    <w:p w14:paraId="1A4D7A46" w14:textId="77777777" w:rsidR="00CD4CFA" w:rsidRPr="00D422B6" w:rsidRDefault="00CD4CFA" w:rsidP="00CD4CFA">
      <w:pPr>
        <w:pStyle w:val="Default"/>
        <w:numPr>
          <w:ilvl w:val="0"/>
          <w:numId w:val="20"/>
        </w:numPr>
        <w:rPr>
          <w:color w:val="auto"/>
        </w:rPr>
      </w:pPr>
      <w:r w:rsidRPr="00D422B6">
        <w:rPr>
          <w:color w:val="auto"/>
        </w:rPr>
        <w:t>NPS will provide the services of a Program Coordinator to serve as liaison to (the non-Federal entity) for the work under this agreement. This includes consulting and working specifically with the non-Federal entity’s program coordinator.</w:t>
      </w:r>
    </w:p>
    <w:p w14:paraId="09D8B538" w14:textId="77777777" w:rsidR="00CD4CFA" w:rsidRDefault="00CD4CFA" w:rsidP="000418F2">
      <w:pPr>
        <w:autoSpaceDE w:val="0"/>
        <w:autoSpaceDN w:val="0"/>
        <w:adjustRightInd w:val="0"/>
        <w:spacing w:line="240" w:lineRule="auto"/>
        <w:rPr>
          <w:rFonts w:ascii="Times New Roman" w:hAnsi="Times New Roman"/>
          <w:color w:val="auto"/>
          <w:highlight w:val="yellow"/>
        </w:rPr>
      </w:pPr>
    </w:p>
    <w:p w14:paraId="0CF1C926" w14:textId="234A052E" w:rsidR="00FD2F82" w:rsidRPr="00FD2F82" w:rsidRDefault="00FD2F82" w:rsidP="00FD2F82">
      <w:pPr>
        <w:spacing w:line="240" w:lineRule="auto"/>
        <w:contextualSpacing/>
        <w:rPr>
          <w:rFonts w:ascii="Times New Roman" w:hAnsi="Times New Roman"/>
          <w:b/>
          <w:bCs/>
          <w:color w:val="auto"/>
        </w:rPr>
      </w:pPr>
      <w:bookmarkStart w:id="19" w:name="_Hlk178168187"/>
      <w:r w:rsidRPr="001114BF">
        <w:rPr>
          <w:rFonts w:ascii="Times New Roman" w:hAnsi="Times New Roman"/>
          <w:b/>
          <w:color w:val="auto"/>
        </w:rPr>
        <w:t xml:space="preserve">Other Information: </w:t>
      </w:r>
      <w:r w:rsidRPr="001114BF">
        <w:rPr>
          <w:rFonts w:ascii="Times New Roman" w:hAnsi="Times New Roman"/>
          <w:color w:val="auto"/>
        </w:rPr>
        <w:t>Applications for renewal or supplementation of existing projects</w:t>
      </w:r>
      <w:r>
        <w:rPr>
          <w:rFonts w:ascii="Times New Roman" w:hAnsi="Times New Roman"/>
          <w:color w:val="auto"/>
        </w:rPr>
        <w:t xml:space="preserve"> </w:t>
      </w:r>
      <w:r>
        <w:rPr>
          <w:rFonts w:ascii="Times New Roman" w:hAnsi="Times New Roman"/>
          <w:color w:val="auto"/>
          <w:u w:val="single"/>
        </w:rPr>
        <w:t>are</w:t>
      </w:r>
      <w:r>
        <w:rPr>
          <w:rFonts w:ascii="Times New Roman" w:hAnsi="Times New Roman"/>
          <w:color w:val="auto"/>
        </w:rPr>
        <w:t xml:space="preserve"> </w:t>
      </w:r>
      <w:r w:rsidRPr="001114BF">
        <w:rPr>
          <w:rFonts w:ascii="Times New Roman" w:hAnsi="Times New Roman"/>
          <w:color w:val="auto"/>
        </w:rPr>
        <w:t>eligible to compete with applications for new Federal awards.</w:t>
      </w:r>
      <w:bookmarkEnd w:id="19"/>
    </w:p>
    <w:p w14:paraId="573E2314" w14:textId="77777777" w:rsidR="00CD4CFA" w:rsidRPr="008314B1" w:rsidRDefault="00CD4CFA" w:rsidP="000418F2">
      <w:pPr>
        <w:autoSpaceDE w:val="0"/>
        <w:autoSpaceDN w:val="0"/>
        <w:adjustRightInd w:val="0"/>
        <w:spacing w:line="240" w:lineRule="auto"/>
        <w:rPr>
          <w:rFonts w:ascii="Times New Roman" w:hAnsi="Times New Roman"/>
          <w:color w:val="auto"/>
          <w:highlight w:val="yellow"/>
        </w:rPr>
      </w:pPr>
    </w:p>
    <w:p w14:paraId="080A6D28" w14:textId="77777777" w:rsidR="000418F2" w:rsidRPr="0040084A" w:rsidRDefault="000418F2" w:rsidP="000418F2">
      <w:pPr>
        <w:pStyle w:val="Heading1"/>
        <w:spacing w:line="240" w:lineRule="auto"/>
      </w:pPr>
      <w:bookmarkStart w:id="20" w:name="_Toc221968171"/>
      <w:bookmarkEnd w:id="18"/>
      <w:r w:rsidRPr="0040084A">
        <w:t>PREPARE YOUR APPLICATION</w:t>
      </w:r>
      <w:bookmarkEnd w:id="20"/>
    </w:p>
    <w:p w14:paraId="130A5CB1" w14:textId="77777777" w:rsidR="000418F2" w:rsidRPr="008D6CD5" w:rsidRDefault="000418F2" w:rsidP="000418F2">
      <w:pPr>
        <w:pStyle w:val="Heading2"/>
        <w:spacing w:line="240" w:lineRule="auto"/>
        <w:rPr>
          <w:rFonts w:cs="Times New Roman"/>
        </w:rPr>
      </w:pPr>
      <w:bookmarkStart w:id="21" w:name="_Toc221968172"/>
      <w:r w:rsidRPr="008D6CD5">
        <w:rPr>
          <w:rFonts w:cs="Times New Roman"/>
        </w:rPr>
        <w:t>Application Contents and Format</w:t>
      </w:r>
      <w:bookmarkEnd w:id="21"/>
    </w:p>
    <w:p w14:paraId="0F92BEE1" w14:textId="77777777" w:rsidR="000418F2" w:rsidRPr="008D6CD5" w:rsidRDefault="000418F2" w:rsidP="000418F2">
      <w:pPr>
        <w:spacing w:line="240" w:lineRule="auto"/>
        <w:rPr>
          <w:rFonts w:ascii="Times New Roman" w:hAnsi="Times New Roman" w:cs="Times New Roman"/>
        </w:rPr>
      </w:pPr>
      <w:r w:rsidRPr="008D6CD5">
        <w:rPr>
          <w:rFonts w:ascii="Times New Roman" w:hAnsi="Times New Roman" w:cs="Times New Roman"/>
          <w:b/>
          <w:bCs/>
        </w:rPr>
        <w:t>Pre-Application Requirements</w:t>
      </w:r>
    </w:p>
    <w:p w14:paraId="2EAFE33A" w14:textId="5BF1AB75" w:rsidR="00247CAB" w:rsidRPr="00140691" w:rsidRDefault="003C7E12" w:rsidP="00247CAB">
      <w:pPr>
        <w:spacing w:line="240" w:lineRule="auto"/>
        <w:contextualSpacing/>
        <w:rPr>
          <w:rFonts w:ascii="Times New Roman" w:hAnsi="Times New Roman" w:cs="Times New Roman"/>
          <w:color w:val="auto"/>
        </w:rPr>
      </w:pPr>
      <w:r w:rsidRPr="00B95A04">
        <w:rPr>
          <w:rFonts w:ascii="Times New Roman" w:hAnsi="Times New Roman" w:cs="Times New Roman"/>
        </w:rPr>
        <w:t>Applications</w:t>
      </w:r>
      <w:r w:rsidRPr="00B95A04">
        <w:rPr>
          <w:rFonts w:ascii="Times New Roman" w:hAnsi="Times New Roman" w:cs="Times New Roman"/>
          <w:spacing w:val="-5"/>
        </w:rPr>
        <w:t xml:space="preserve"> </w:t>
      </w:r>
      <w:r w:rsidRPr="00B95A04">
        <w:rPr>
          <w:rFonts w:ascii="Times New Roman" w:hAnsi="Times New Roman" w:cs="Times New Roman"/>
        </w:rPr>
        <w:t>must</w:t>
      </w:r>
      <w:r w:rsidRPr="00B95A04">
        <w:rPr>
          <w:rFonts w:ascii="Times New Roman" w:hAnsi="Times New Roman" w:cs="Times New Roman"/>
          <w:spacing w:val="-3"/>
        </w:rPr>
        <w:t xml:space="preserve"> </w:t>
      </w:r>
      <w:r w:rsidRPr="00B95A04">
        <w:rPr>
          <w:rFonts w:ascii="Times New Roman" w:hAnsi="Times New Roman" w:cs="Times New Roman"/>
        </w:rPr>
        <w:t>be</w:t>
      </w:r>
      <w:r w:rsidRPr="00B95A04">
        <w:rPr>
          <w:rFonts w:ascii="Times New Roman" w:hAnsi="Times New Roman" w:cs="Times New Roman"/>
          <w:spacing w:val="-1"/>
        </w:rPr>
        <w:t xml:space="preserve"> </w:t>
      </w:r>
      <w:r w:rsidRPr="00B95A04">
        <w:rPr>
          <w:rFonts w:ascii="Times New Roman" w:hAnsi="Times New Roman" w:cs="Times New Roman"/>
          <w:u w:val="single"/>
        </w:rPr>
        <w:t>received</w:t>
      </w:r>
      <w:r w:rsidRPr="00B95A04">
        <w:rPr>
          <w:rFonts w:ascii="Times New Roman" w:hAnsi="Times New Roman" w:cs="Times New Roman"/>
        </w:rPr>
        <w:t xml:space="preserve"> in Grants.Gov</w:t>
      </w:r>
      <w:r w:rsidRPr="00B95A04">
        <w:rPr>
          <w:rFonts w:ascii="Times New Roman" w:hAnsi="Times New Roman" w:cs="Times New Roman"/>
          <w:spacing w:val="-3"/>
        </w:rPr>
        <w:t xml:space="preserve"> </w:t>
      </w:r>
      <w:r w:rsidRPr="00B95A04">
        <w:rPr>
          <w:rFonts w:ascii="Times New Roman" w:hAnsi="Times New Roman" w:cs="Times New Roman"/>
        </w:rPr>
        <w:t>by</w:t>
      </w:r>
      <w:r w:rsidRPr="00B95A04">
        <w:rPr>
          <w:rFonts w:ascii="Times New Roman" w:hAnsi="Times New Roman" w:cs="Times New Roman"/>
          <w:spacing w:val="-4"/>
        </w:rPr>
        <w:t xml:space="preserve"> </w:t>
      </w:r>
      <w:r>
        <w:rPr>
          <w:rFonts w:ascii="Times New Roman" w:hAnsi="Times New Roman" w:cs="Times New Roman"/>
        </w:rPr>
        <w:t>September 8</w:t>
      </w:r>
      <w:r w:rsidRPr="00B95A04">
        <w:rPr>
          <w:rFonts w:ascii="Times New Roman" w:hAnsi="Times New Roman" w:cs="Times New Roman"/>
        </w:rPr>
        <w:t>,</w:t>
      </w:r>
      <w:r w:rsidRPr="00B95A04">
        <w:rPr>
          <w:rFonts w:ascii="Times New Roman" w:hAnsi="Times New Roman" w:cs="Times New Roman"/>
          <w:spacing w:val="-5"/>
        </w:rPr>
        <w:t xml:space="preserve"> </w:t>
      </w:r>
      <w:r w:rsidRPr="00B95A04">
        <w:rPr>
          <w:rFonts w:ascii="Times New Roman" w:hAnsi="Times New Roman" w:cs="Times New Roman"/>
        </w:rPr>
        <w:t>2026,</w:t>
      </w:r>
      <w:r w:rsidRPr="00B95A04">
        <w:rPr>
          <w:rFonts w:ascii="Times New Roman" w:hAnsi="Times New Roman" w:cs="Times New Roman"/>
          <w:spacing w:val="-5"/>
        </w:rPr>
        <w:t xml:space="preserve"> </w:t>
      </w:r>
      <w:r w:rsidRPr="00B95A04">
        <w:rPr>
          <w:rFonts w:ascii="Times New Roman" w:hAnsi="Times New Roman" w:cs="Times New Roman"/>
        </w:rPr>
        <w:t>11:59</w:t>
      </w:r>
      <w:r w:rsidRPr="00B95A04">
        <w:rPr>
          <w:rFonts w:ascii="Times New Roman" w:hAnsi="Times New Roman" w:cs="Times New Roman"/>
          <w:spacing w:val="-5"/>
        </w:rPr>
        <w:t xml:space="preserve"> </w:t>
      </w:r>
      <w:r w:rsidRPr="00B95A04">
        <w:rPr>
          <w:rFonts w:ascii="Times New Roman" w:hAnsi="Times New Roman" w:cs="Times New Roman"/>
        </w:rPr>
        <w:t>PM,</w:t>
      </w:r>
      <w:r w:rsidRPr="00B95A04">
        <w:rPr>
          <w:rFonts w:ascii="Times New Roman" w:hAnsi="Times New Roman" w:cs="Times New Roman"/>
          <w:spacing w:val="-5"/>
        </w:rPr>
        <w:t xml:space="preserve"> </w:t>
      </w:r>
      <w:r w:rsidRPr="00B95A04">
        <w:rPr>
          <w:rFonts w:ascii="Times New Roman" w:hAnsi="Times New Roman" w:cs="Times New Roman"/>
        </w:rPr>
        <w:t>(Eastern Time).</w:t>
      </w:r>
      <w:r w:rsidRPr="00B95A04">
        <w:rPr>
          <w:rFonts w:ascii="Times New Roman" w:hAnsi="Times New Roman" w:cs="Times New Roman"/>
          <w:spacing w:val="40"/>
        </w:rPr>
        <w:t xml:space="preserve"> </w:t>
      </w:r>
      <w:r w:rsidR="00247CAB" w:rsidRPr="008D6CD5">
        <w:rPr>
          <w:rFonts w:ascii="Times New Roman" w:hAnsi="Times New Roman" w:cs="Times New Roman"/>
          <w:color w:val="auto"/>
        </w:rPr>
        <w:t>Applications submitted by other means or not received by the deadline will not be considered.</w:t>
      </w:r>
    </w:p>
    <w:p w14:paraId="7D6FE469" w14:textId="77777777" w:rsidR="000418F2" w:rsidRPr="008D6CD5" w:rsidRDefault="000418F2" w:rsidP="000418F2">
      <w:pPr>
        <w:spacing w:line="240" w:lineRule="auto"/>
        <w:rPr>
          <w:rFonts w:ascii="Times New Roman" w:hAnsi="Times New Roman" w:cs="Times New Roman"/>
        </w:rPr>
      </w:pPr>
    </w:p>
    <w:p w14:paraId="489A8BC7" w14:textId="16D4794A" w:rsidR="000418F2" w:rsidRPr="008D6CD5" w:rsidRDefault="000418F2" w:rsidP="000418F2">
      <w:pPr>
        <w:spacing w:line="240" w:lineRule="auto"/>
        <w:rPr>
          <w:rFonts w:ascii="Times New Roman" w:eastAsia="Times New Roman" w:hAnsi="Times New Roman" w:cs="Times New Roman"/>
        </w:rPr>
      </w:pPr>
      <w:r w:rsidRPr="008D6CD5">
        <w:rPr>
          <w:rFonts w:ascii="Times New Roman" w:hAnsi="Times New Roman" w:cs="Times New Roman"/>
        </w:rPr>
        <w:t xml:space="preserve">Prior to submitting an application, applicants should review presidential actions found at: </w:t>
      </w:r>
      <w:hyperlink r:id="rId19">
        <w:r w:rsidRPr="008D6CD5">
          <w:rPr>
            <w:rStyle w:val="Hyperlink"/>
            <w:rFonts w:ascii="Times New Roman" w:hAnsi="Times New Roman" w:cs="Times New Roman"/>
            <w:color w:val="auto"/>
          </w:rPr>
          <w:t>https://www.whitehouse.gov/presidential-actions/</w:t>
        </w:r>
      </w:hyperlink>
      <w:r w:rsidRPr="008D6CD5">
        <w:rPr>
          <w:rFonts w:ascii="Times New Roman" w:hAnsi="Times New Roman" w:cs="Times New Roman"/>
        </w:rPr>
        <w:t xml:space="preserve"> and DOI Secretary’s Orders found at: </w:t>
      </w:r>
      <w:hyperlink r:id="rId20">
        <w:r w:rsidRPr="008D6CD5">
          <w:rPr>
            <w:rStyle w:val="Hyperlink"/>
            <w:rFonts w:ascii="Times New Roman" w:hAnsi="Times New Roman" w:cs="Times New Roman"/>
            <w:color w:val="auto"/>
          </w:rPr>
          <w:t>https://www.doi.gov/document-library/secretary-order</w:t>
        </w:r>
      </w:hyperlink>
      <w:r w:rsidRPr="008D6CD5">
        <w:rPr>
          <w:rFonts w:ascii="Times New Roman" w:hAnsi="Times New Roman" w:cs="Times New Roman"/>
        </w:rPr>
        <w:t xml:space="preserve">. By </w:t>
      </w:r>
      <w:proofErr w:type="gramStart"/>
      <w:r w:rsidRPr="008D6CD5">
        <w:rPr>
          <w:rFonts w:ascii="Times New Roman" w:hAnsi="Times New Roman" w:cs="Times New Roman"/>
        </w:rPr>
        <w:t>submitting an application</w:t>
      </w:r>
      <w:proofErr w:type="gramEnd"/>
      <w:r w:rsidRPr="008D6CD5">
        <w:rPr>
          <w:rFonts w:ascii="Times New Roman" w:hAnsi="Times New Roman" w:cs="Times New Roman"/>
        </w:rPr>
        <w:t xml:space="preserve"> in response to this Notice of Funding Opportunity, the applicant certifies awareness and compliance with all current and applicable executive and secretary orders, </w:t>
      </w:r>
      <w:r w:rsidRPr="008D6CD5">
        <w:rPr>
          <w:rFonts w:ascii="Times New Roman" w:eastAsia="Times New Roman" w:hAnsi="Times New Roman" w:cs="Times New Roman"/>
        </w:rPr>
        <w:t xml:space="preserve">including </w:t>
      </w:r>
      <w:r w:rsidR="00B95F27" w:rsidRPr="008D6CD5">
        <w:rPr>
          <w:rFonts w:ascii="Times New Roman" w:eastAsia="Times New Roman" w:hAnsi="Times New Roman" w:cs="Times New Roman"/>
        </w:rPr>
        <w:t>but not limited to</w:t>
      </w:r>
      <w:r w:rsidR="007C44DD" w:rsidRPr="008D6CD5">
        <w:rPr>
          <w:rFonts w:ascii="Times New Roman" w:eastAsia="Times New Roman" w:hAnsi="Times New Roman" w:cs="Times New Roman"/>
        </w:rPr>
        <w:t xml:space="preserve"> </w:t>
      </w:r>
      <w:r w:rsidRPr="008D6CD5">
        <w:rPr>
          <w:rFonts w:ascii="Times New Roman" w:eastAsia="Times New Roman" w:hAnsi="Times New Roman" w:cs="Times New Roman"/>
        </w:rPr>
        <w:t xml:space="preserve">the President’s EO on </w:t>
      </w:r>
      <w:r w:rsidRPr="008D6CD5">
        <w:rPr>
          <w:rFonts w:ascii="Times New Roman" w:eastAsia="Times New Roman" w:hAnsi="Times New Roman" w:cs="Times New Roman"/>
          <w:i/>
          <w:iCs/>
        </w:rPr>
        <w:t>Ending Radical and Wasteful Government DEI Programs and Preferencing</w:t>
      </w:r>
      <w:r w:rsidRPr="008D6CD5">
        <w:rPr>
          <w:rFonts w:ascii="Times New Roman" w:eastAsia="Times New Roman" w:hAnsi="Times New Roman" w:cs="Times New Roman"/>
        </w:rPr>
        <w:t xml:space="preserve"> as well as the EO and SO on </w:t>
      </w:r>
      <w:r w:rsidRPr="008D6CD5">
        <w:rPr>
          <w:rFonts w:ascii="Times New Roman" w:eastAsia="Times New Roman" w:hAnsi="Times New Roman" w:cs="Times New Roman"/>
          <w:i/>
          <w:iCs/>
        </w:rPr>
        <w:t>Restoring Truth and Sanity to American History</w:t>
      </w:r>
      <w:r w:rsidRPr="008D6CD5">
        <w:rPr>
          <w:rFonts w:ascii="Times New Roman" w:eastAsia="Times New Roman" w:hAnsi="Times New Roman" w:cs="Times New Roman"/>
        </w:rPr>
        <w:t>.</w:t>
      </w:r>
      <w:r w:rsidR="00586033" w:rsidRPr="008D6CD5">
        <w:rPr>
          <w:rFonts w:ascii="Times New Roman" w:eastAsia="Times New Roman" w:hAnsi="Times New Roman" w:cs="Times New Roman"/>
        </w:rPr>
        <w:t xml:space="preserve"> Applicants are responsible for ensuring their proposed activities </w:t>
      </w:r>
      <w:r w:rsidR="001502CA" w:rsidRPr="008D6CD5">
        <w:rPr>
          <w:rFonts w:ascii="Times New Roman" w:eastAsia="Times New Roman" w:hAnsi="Times New Roman" w:cs="Times New Roman"/>
        </w:rPr>
        <w:t>are consistent with the intent and requirements of these directives.</w:t>
      </w:r>
    </w:p>
    <w:p w14:paraId="6BF1200A" w14:textId="77777777" w:rsidR="000418F2" w:rsidRPr="00556805" w:rsidRDefault="000418F2" w:rsidP="000418F2">
      <w:pPr>
        <w:spacing w:line="240" w:lineRule="auto"/>
        <w:rPr>
          <w:rFonts w:ascii="Times New Roman" w:hAnsi="Times New Roman"/>
          <w:color w:val="auto"/>
        </w:rPr>
      </w:pPr>
    </w:p>
    <w:p w14:paraId="18830500" w14:textId="6252632D" w:rsidR="000418F2" w:rsidRPr="00AD50D7" w:rsidRDefault="000418F2" w:rsidP="00AD50D7">
      <w:pPr>
        <w:pStyle w:val="Heading2"/>
        <w:spacing w:line="240" w:lineRule="auto"/>
      </w:pPr>
      <w:bookmarkStart w:id="22" w:name="_Toc221968173"/>
      <w:bookmarkStart w:id="23" w:name="ApplicationDocuments"/>
      <w:r w:rsidRPr="00E66322">
        <w:t xml:space="preserve">Application </w:t>
      </w:r>
      <w:r>
        <w:t>Documents</w:t>
      </w:r>
      <w:bookmarkEnd w:id="22"/>
      <w:bookmarkEnd w:id="23"/>
    </w:p>
    <w:p w14:paraId="7563849F" w14:textId="77777777" w:rsidR="000418F2" w:rsidRDefault="000418F2" w:rsidP="000418F2">
      <w:pPr>
        <w:spacing w:line="240" w:lineRule="auto"/>
        <w:rPr>
          <w:rFonts w:ascii="Times New Roman" w:hAnsi="Times New Roman" w:cs="Times New Roman"/>
          <w:color w:val="auto"/>
          <w:shd w:val="clear" w:color="auto" w:fill="auto"/>
        </w:rPr>
      </w:pPr>
      <w:r w:rsidRPr="00556805">
        <w:rPr>
          <w:rFonts w:ascii="Times New Roman" w:hAnsi="Times New Roman" w:cs="Times New Roman"/>
          <w:shd w:val="clear" w:color="auto" w:fill="auto"/>
        </w:rPr>
        <w:t xml:space="preserve">Applicants must submit the following forms with their application as specified below. Instructions for accessing and submitting application forms are provided in the </w:t>
      </w:r>
      <w:hyperlink w:anchor="SubmissionInstructions" w:history="1">
        <w:r w:rsidRPr="007753AC">
          <w:rPr>
            <w:rStyle w:val="Hyperlink"/>
            <w:rFonts w:ascii="Times New Roman" w:eastAsia="Times New Roman" w:hAnsi="Times New Roman" w:cs="Times New Roman"/>
            <w:kern w:val="0"/>
            <w:shd w:val="clear" w:color="auto" w:fill="auto"/>
            <w14:ligatures w14:val="none"/>
          </w:rPr>
          <w:t xml:space="preserve">Submission </w:t>
        </w:r>
        <w:r w:rsidRPr="007753AC">
          <w:rPr>
            <w:rStyle w:val="Hyperlink"/>
            <w:rFonts w:ascii="Times New Roman" w:eastAsia="Times New Roman" w:hAnsi="Times New Roman" w:cs="Times New Roman"/>
            <w:kern w:val="0"/>
            <w:shd w:val="clear" w:color="auto" w:fill="auto"/>
            <w14:ligatures w14:val="none"/>
          </w:rPr>
          <w:lastRenderedPageBreak/>
          <w:t>Instructions</w:t>
        </w:r>
      </w:hyperlink>
      <w:r w:rsidRPr="00556805">
        <w:rPr>
          <w:rFonts w:ascii="Times New Roman" w:hAnsi="Times New Roman" w:cs="Times New Roman"/>
          <w:shd w:val="clear" w:color="auto" w:fill="auto"/>
        </w:rPr>
        <w:t xml:space="preserve"> section of this document below. For instructions on completing form fields, see the form instructions on the </w:t>
      </w:r>
      <w:hyperlink r:id="rId21">
        <w:r w:rsidRPr="00556805">
          <w:rPr>
            <w:rFonts w:ascii="Times New Roman" w:hAnsi="Times New Roman" w:cs="Times New Roman"/>
            <w:color w:val="0563C1"/>
            <w:u w:val="single"/>
            <w:shd w:val="clear" w:color="auto" w:fill="auto"/>
          </w:rPr>
          <w:t>Grants.gov Forms Repository</w:t>
        </w:r>
      </w:hyperlink>
      <w:r w:rsidRPr="00556805">
        <w:rPr>
          <w:rFonts w:ascii="Times New Roman" w:hAnsi="Times New Roman" w:cs="Times New Roman"/>
          <w:color w:val="auto"/>
          <w:shd w:val="clear" w:color="auto" w:fill="auto"/>
        </w:rPr>
        <w:t xml:space="preserve">. </w:t>
      </w:r>
    </w:p>
    <w:p w14:paraId="012185A9" w14:textId="77777777" w:rsidR="008D6CD5" w:rsidRPr="00556805" w:rsidRDefault="008D6CD5" w:rsidP="000418F2">
      <w:pPr>
        <w:spacing w:line="240" w:lineRule="auto"/>
        <w:rPr>
          <w:rFonts w:ascii="Times New Roman" w:hAnsi="Times New Roman" w:cs="Times New Roman"/>
          <w:shd w:val="clear" w:color="auto" w:fill="auto"/>
        </w:rPr>
      </w:pPr>
    </w:p>
    <w:tbl>
      <w:tblPr>
        <w:tblStyle w:val="TableGrid1"/>
        <w:tblW w:w="9378" w:type="dxa"/>
        <w:tblInd w:w="-113" w:type="dxa"/>
        <w:tblLook w:val="04A0" w:firstRow="1" w:lastRow="0" w:firstColumn="1" w:lastColumn="0" w:noHBand="0" w:noVBand="1"/>
      </w:tblPr>
      <w:tblGrid>
        <w:gridCol w:w="6048"/>
        <w:gridCol w:w="3330"/>
      </w:tblGrid>
      <w:tr w:rsidR="000418F2" w:rsidRPr="00371082" w14:paraId="4FC4C263" w14:textId="77777777" w:rsidTr="4A1E5A64">
        <w:trPr>
          <w:tblHeader/>
        </w:trPr>
        <w:tc>
          <w:tcPr>
            <w:tcW w:w="6048" w:type="dxa"/>
            <w:shd w:val="clear" w:color="auto" w:fill="003E51"/>
          </w:tcPr>
          <w:p w14:paraId="05E3CDBD" w14:textId="77777777" w:rsidR="000418F2" w:rsidRPr="00371082" w:rsidRDefault="000418F2">
            <w:pPr>
              <w:pStyle w:val="TableHeader"/>
            </w:pPr>
            <w:r>
              <w:t>FORMS/ASSURANCES/CERTIFICATIONS</w:t>
            </w:r>
          </w:p>
        </w:tc>
        <w:tc>
          <w:tcPr>
            <w:tcW w:w="3330" w:type="dxa"/>
            <w:shd w:val="clear" w:color="auto" w:fill="003E51"/>
          </w:tcPr>
          <w:p w14:paraId="0F587673" w14:textId="77777777" w:rsidR="000418F2" w:rsidRPr="00371082" w:rsidRDefault="000418F2">
            <w:pPr>
              <w:pStyle w:val="TableHeader"/>
            </w:pPr>
            <w:r>
              <w:t>SUBMISSION REQUIREMENT</w:t>
            </w:r>
          </w:p>
        </w:tc>
      </w:tr>
      <w:tr w:rsidR="000418F2" w:rsidRPr="00371082" w14:paraId="0E1B0B43" w14:textId="77777777" w:rsidTr="4A1E5A64">
        <w:tc>
          <w:tcPr>
            <w:tcW w:w="6048" w:type="dxa"/>
          </w:tcPr>
          <w:p w14:paraId="4A623B09" w14:textId="77777777" w:rsidR="000418F2" w:rsidRDefault="000418F2">
            <w:pPr>
              <w:shd w:val="clear" w:color="auto" w:fill="FFFFFF" w:themeFill="background1"/>
              <w:spacing w:line="240" w:lineRule="auto"/>
              <w:rPr>
                <w:rFonts w:ascii="Times New Roman" w:eastAsia="Times New Roman" w:hAnsi="Times New Roman"/>
                <w:color w:val="000000" w:themeColor="text1"/>
              </w:rPr>
            </w:pPr>
            <w:r w:rsidRPr="6DC0414A">
              <w:rPr>
                <w:rFonts w:ascii="Times New Roman" w:eastAsia="Times New Roman" w:hAnsi="Times New Roman"/>
                <w:color w:val="000000" w:themeColor="text1"/>
              </w:rPr>
              <w:t>SF-424, Application for Federal Assistance</w:t>
            </w:r>
          </w:p>
          <w:p w14:paraId="357FB7C4" w14:textId="77777777" w:rsidR="000418F2" w:rsidRPr="000654DB" w:rsidRDefault="000418F2">
            <w:pPr>
              <w:pStyle w:val="ListBullet"/>
              <w:numPr>
                <w:ilvl w:val="0"/>
                <w:numId w:val="0"/>
              </w:numPr>
            </w:pPr>
            <w:r w:rsidRPr="00A10138">
              <w:rPr>
                <w:color w:val="000000" w:themeColor="text1"/>
              </w:rPr>
              <w:t xml:space="preserve">Note: For applicants requesting more than $100,000 in Federal funds, the Authorized Representative’s signature (or electronic equivalent) on the Application for Federal Assistance form also represents their certification of the statements in </w:t>
            </w:r>
            <w:hyperlink r:id="rId22" w:anchor="Appendix-A-to-Part-18">
              <w:r w:rsidRPr="00A10138">
                <w:rPr>
                  <w:rStyle w:val="Hyperlink"/>
                </w:rPr>
                <w:t>Appendix A to 43 CFR 18-Certification Regarding Lobbying</w:t>
              </w:r>
            </w:hyperlink>
            <w:r w:rsidRPr="6DC0414A">
              <w:rPr>
                <w:color w:val="000000" w:themeColor="text1"/>
              </w:rPr>
              <w:t>.</w:t>
            </w:r>
          </w:p>
        </w:tc>
        <w:tc>
          <w:tcPr>
            <w:tcW w:w="3330" w:type="dxa"/>
          </w:tcPr>
          <w:p w14:paraId="7FB99877" w14:textId="77777777" w:rsidR="000418F2" w:rsidRPr="000654DB" w:rsidRDefault="000418F2">
            <w:pPr>
              <w:pStyle w:val="TableText"/>
              <w:rPr>
                <w:rFonts w:ascii="Times New Roman" w:hAnsi="Times New Roman"/>
              </w:rPr>
            </w:pPr>
            <w:r w:rsidRPr="511EE24D">
              <w:rPr>
                <w:rFonts w:ascii="Times New Roman" w:hAnsi="Times New Roman"/>
                <w:color w:val="000000" w:themeColor="text1"/>
                <w:szCs w:val="24"/>
              </w:rPr>
              <w:t xml:space="preserve">Required from all </w:t>
            </w:r>
            <w:r w:rsidRPr="43B657CE">
              <w:rPr>
                <w:rFonts w:ascii="Times New Roman" w:hAnsi="Times New Roman"/>
                <w:color w:val="000000" w:themeColor="text1"/>
                <w:szCs w:val="24"/>
              </w:rPr>
              <w:t>applicants</w:t>
            </w:r>
          </w:p>
        </w:tc>
      </w:tr>
      <w:tr w:rsidR="000418F2" w:rsidRPr="00371082" w14:paraId="0297F4AC" w14:textId="77777777" w:rsidTr="4A1E5A64">
        <w:tc>
          <w:tcPr>
            <w:tcW w:w="6048" w:type="dxa"/>
          </w:tcPr>
          <w:p w14:paraId="3E8BD0E6" w14:textId="77777777" w:rsidR="000418F2" w:rsidRPr="0067468D" w:rsidRDefault="000418F2">
            <w:pPr>
              <w:pStyle w:val="ListBullet"/>
              <w:numPr>
                <w:ilvl w:val="0"/>
                <w:numId w:val="0"/>
              </w:numPr>
              <w:spacing w:before="0"/>
            </w:pPr>
            <w:r w:rsidRPr="0067468D">
              <w:t>SF-424A, Budget Information – Non-Construction Programs</w:t>
            </w:r>
          </w:p>
        </w:tc>
        <w:tc>
          <w:tcPr>
            <w:tcW w:w="3330" w:type="dxa"/>
          </w:tcPr>
          <w:p w14:paraId="14D9CCF1" w14:textId="77777777" w:rsidR="000418F2" w:rsidRPr="0067468D" w:rsidRDefault="000418F2">
            <w:pPr>
              <w:pStyle w:val="TableText"/>
              <w:rPr>
                <w:rFonts w:ascii="Times New Roman" w:hAnsi="Times New Roman"/>
              </w:rPr>
            </w:pPr>
            <w:r w:rsidRPr="0067468D">
              <w:rPr>
                <w:rFonts w:ascii="Times New Roman" w:hAnsi="Times New Roman"/>
                <w:szCs w:val="24"/>
              </w:rPr>
              <w:t>Required for non-construction projects</w:t>
            </w:r>
          </w:p>
        </w:tc>
      </w:tr>
      <w:tr w:rsidR="000418F2" w:rsidRPr="00371082" w14:paraId="157F606D" w14:textId="77777777" w:rsidTr="4A1E5A64">
        <w:tc>
          <w:tcPr>
            <w:tcW w:w="6048" w:type="dxa"/>
          </w:tcPr>
          <w:p w14:paraId="1A922A07" w14:textId="77777777" w:rsidR="000418F2" w:rsidRPr="0067468D" w:rsidRDefault="000418F2">
            <w:pPr>
              <w:pStyle w:val="ListBullet"/>
              <w:numPr>
                <w:ilvl w:val="0"/>
                <w:numId w:val="0"/>
              </w:numPr>
              <w:spacing w:before="0"/>
            </w:pPr>
            <w:r w:rsidRPr="0067468D">
              <w:t>SF-424C: Budget Information – Construction Programs</w:t>
            </w:r>
          </w:p>
        </w:tc>
        <w:tc>
          <w:tcPr>
            <w:tcW w:w="3330" w:type="dxa"/>
          </w:tcPr>
          <w:p w14:paraId="74630338" w14:textId="77777777" w:rsidR="000418F2" w:rsidRPr="0067468D" w:rsidRDefault="000418F2">
            <w:pPr>
              <w:pStyle w:val="TableText"/>
              <w:rPr>
                <w:rFonts w:ascii="Times New Roman" w:hAnsi="Times New Roman"/>
              </w:rPr>
            </w:pPr>
            <w:r w:rsidRPr="0067468D">
              <w:rPr>
                <w:rFonts w:ascii="Times New Roman" w:hAnsi="Times New Roman"/>
                <w:szCs w:val="24"/>
              </w:rPr>
              <w:t>Required for construction projects</w:t>
            </w:r>
          </w:p>
        </w:tc>
      </w:tr>
      <w:tr w:rsidR="002B4949" w:rsidRPr="00371082" w14:paraId="37F11F61" w14:textId="77777777" w:rsidTr="4A1E5A64">
        <w:tc>
          <w:tcPr>
            <w:tcW w:w="6048" w:type="dxa"/>
          </w:tcPr>
          <w:p w14:paraId="4B7FD4B4" w14:textId="4BEC5BD7" w:rsidR="002B4949" w:rsidRPr="0067468D" w:rsidRDefault="002B4949" w:rsidP="002B4949">
            <w:pPr>
              <w:pStyle w:val="ListBullet"/>
              <w:numPr>
                <w:ilvl w:val="0"/>
                <w:numId w:val="0"/>
              </w:numPr>
              <w:spacing w:before="0"/>
            </w:pPr>
            <w:r>
              <w:t>SF-424B: Assurances – Non-Construction Programs</w:t>
            </w:r>
          </w:p>
        </w:tc>
        <w:tc>
          <w:tcPr>
            <w:tcW w:w="3330" w:type="dxa"/>
          </w:tcPr>
          <w:p w14:paraId="020FEC83" w14:textId="1012EFA6" w:rsidR="002B4949" w:rsidRPr="0067468D" w:rsidRDefault="002B4949" w:rsidP="002B4949">
            <w:pPr>
              <w:pStyle w:val="TableText"/>
              <w:rPr>
                <w:rFonts w:ascii="Times New Roman" w:hAnsi="Times New Roman"/>
                <w:szCs w:val="24"/>
              </w:rPr>
            </w:pPr>
            <w:r w:rsidRPr="0067468D">
              <w:rPr>
                <w:rFonts w:ascii="Times New Roman" w:hAnsi="Times New Roman"/>
                <w:szCs w:val="24"/>
              </w:rPr>
              <w:t>Required for non-construction projects</w:t>
            </w:r>
          </w:p>
        </w:tc>
      </w:tr>
      <w:tr w:rsidR="002B4949" w:rsidRPr="00371082" w14:paraId="01454E05" w14:textId="77777777" w:rsidTr="4A1E5A64">
        <w:trPr>
          <w:trHeight w:val="2150"/>
        </w:trPr>
        <w:tc>
          <w:tcPr>
            <w:tcW w:w="6048" w:type="dxa"/>
          </w:tcPr>
          <w:p w14:paraId="0E4A60DB" w14:textId="77777777" w:rsidR="002B4949" w:rsidRPr="0067468D" w:rsidRDefault="002B4949" w:rsidP="002B4949">
            <w:pPr>
              <w:pStyle w:val="TableText"/>
              <w:rPr>
                <w:rFonts w:ascii="Times New Roman" w:hAnsi="Times New Roman"/>
              </w:rPr>
            </w:pPr>
            <w:r w:rsidRPr="0067468D">
              <w:rPr>
                <w:rFonts w:ascii="Times New Roman" w:hAnsi="Times New Roman"/>
                <w:color w:val="000000" w:themeColor="text1"/>
                <w:szCs w:val="24"/>
              </w:rPr>
              <w:t>SF-LLL, Disclosure of Lobbying Activities</w:t>
            </w:r>
          </w:p>
        </w:tc>
        <w:tc>
          <w:tcPr>
            <w:tcW w:w="3330" w:type="dxa"/>
          </w:tcPr>
          <w:p w14:paraId="56727AEA" w14:textId="77777777" w:rsidR="002B4949" w:rsidRPr="0067468D" w:rsidRDefault="002B4949" w:rsidP="002B4949">
            <w:pPr>
              <w:shd w:val="clear" w:color="auto" w:fill="FFFFFF" w:themeFill="background1"/>
              <w:spacing w:line="240" w:lineRule="auto"/>
              <w:rPr>
                <w:rFonts w:ascii="Times New Roman" w:eastAsia="Times New Roman" w:hAnsi="Times New Roman"/>
                <w:color w:val="000000" w:themeColor="text1"/>
              </w:rPr>
            </w:pPr>
            <w:r w:rsidRPr="0067468D">
              <w:rPr>
                <w:rFonts w:ascii="Times New Roman" w:eastAsia="Times New Roman" w:hAnsi="Times New Roman"/>
                <w:color w:val="000000" w:themeColor="text1"/>
              </w:rPr>
              <w:t xml:space="preserve">Required if requesting more than $100,000 in Federal funds </w:t>
            </w:r>
            <w:r w:rsidRPr="0067468D">
              <w:rPr>
                <w:rFonts w:ascii="Times New Roman" w:eastAsia="Times New Roman" w:hAnsi="Times New Roman"/>
                <w:color w:val="000000" w:themeColor="text1"/>
                <w:u w:val="single"/>
              </w:rPr>
              <w:t>and</w:t>
            </w:r>
            <w:r w:rsidRPr="0067468D">
              <w:rPr>
                <w:rFonts w:ascii="Times New Roman" w:eastAsia="Times New Roman" w:hAnsi="Times New Roman"/>
                <w:color w:val="000000" w:themeColor="text1"/>
              </w:rPr>
              <w:t xml:space="preserve"> the applicant has used or plans to use funds other than Federal </w:t>
            </w:r>
            <w:proofErr w:type="gramStart"/>
            <w:r w:rsidRPr="0067468D">
              <w:rPr>
                <w:rFonts w:ascii="Times New Roman" w:eastAsia="Times New Roman" w:hAnsi="Times New Roman"/>
                <w:color w:val="000000" w:themeColor="text1"/>
              </w:rPr>
              <w:t>appropriated</w:t>
            </w:r>
            <w:proofErr w:type="gramEnd"/>
            <w:r w:rsidRPr="0067468D">
              <w:rPr>
                <w:rFonts w:ascii="Times New Roman" w:eastAsia="Times New Roman" w:hAnsi="Times New Roman"/>
                <w:color w:val="000000" w:themeColor="text1"/>
              </w:rPr>
              <w:t xml:space="preserve"> funds for lobbying related to the proposed project.</w:t>
            </w:r>
          </w:p>
          <w:p w14:paraId="00E2362F" w14:textId="77777777" w:rsidR="002B4949" w:rsidRPr="0067468D" w:rsidRDefault="002B4949" w:rsidP="002B4949">
            <w:pPr>
              <w:shd w:val="clear" w:color="auto" w:fill="FFFFFF" w:themeFill="background1"/>
              <w:spacing w:line="240" w:lineRule="auto"/>
              <w:rPr>
                <w:rFonts w:ascii="Times New Roman" w:eastAsia="Times New Roman" w:hAnsi="Times New Roman"/>
                <w:color w:val="000000" w:themeColor="text1"/>
              </w:rPr>
            </w:pPr>
          </w:p>
        </w:tc>
      </w:tr>
      <w:tr w:rsidR="002B4949" w:rsidRPr="009C4927" w14:paraId="2F7A899D" w14:textId="77777777" w:rsidTr="4A1E5A64">
        <w:tc>
          <w:tcPr>
            <w:tcW w:w="6048" w:type="dxa"/>
          </w:tcPr>
          <w:p w14:paraId="5ACEB7FC" w14:textId="77777777" w:rsidR="002B4949" w:rsidRPr="0067468D" w:rsidRDefault="002B4949" w:rsidP="002B4949">
            <w:pPr>
              <w:pStyle w:val="ListBullet"/>
              <w:numPr>
                <w:ilvl w:val="0"/>
                <w:numId w:val="0"/>
              </w:numPr>
              <w:spacing w:before="0"/>
            </w:pPr>
            <w:r w:rsidRPr="0067468D">
              <w:t>Project Abstract Summary (OMB 4040-0019). Must include, in plain language:</w:t>
            </w:r>
          </w:p>
          <w:p w14:paraId="47751D4B" w14:textId="77777777" w:rsidR="002B4949" w:rsidRPr="0067468D" w:rsidRDefault="002B4949" w:rsidP="002B4949">
            <w:pPr>
              <w:pStyle w:val="ListBullet"/>
            </w:pPr>
            <w:r w:rsidRPr="0067468D">
              <w:t>Award purpose,</w:t>
            </w:r>
          </w:p>
          <w:p w14:paraId="72F19033" w14:textId="77777777" w:rsidR="002B4949" w:rsidRPr="0067468D" w:rsidRDefault="002B4949" w:rsidP="002B4949">
            <w:pPr>
              <w:pStyle w:val="ListBullet"/>
            </w:pPr>
            <w:r w:rsidRPr="0067468D">
              <w:t>Activities to be performed,</w:t>
            </w:r>
          </w:p>
          <w:p w14:paraId="3835D915" w14:textId="77777777" w:rsidR="002B4949" w:rsidRPr="0067468D" w:rsidRDefault="002B4949" w:rsidP="002B4949">
            <w:pPr>
              <w:pStyle w:val="ListBullet"/>
            </w:pPr>
            <w:r w:rsidRPr="0067468D">
              <w:t>Expected deliverables or outcomes,</w:t>
            </w:r>
          </w:p>
          <w:p w14:paraId="04D5CB7B" w14:textId="77777777" w:rsidR="002B4949" w:rsidRPr="0067468D" w:rsidRDefault="002B4949" w:rsidP="002B4949">
            <w:pPr>
              <w:pStyle w:val="ListBullet"/>
            </w:pPr>
            <w:r w:rsidRPr="0067468D">
              <w:t>Intended beneficiaries,</w:t>
            </w:r>
          </w:p>
          <w:p w14:paraId="18EBE0CA" w14:textId="77777777" w:rsidR="002B4949" w:rsidRPr="0067468D" w:rsidRDefault="002B4949" w:rsidP="002B4949">
            <w:pPr>
              <w:pStyle w:val="ListBullet"/>
            </w:pPr>
            <w:r w:rsidRPr="0067468D">
              <w:t>Subrecipient activities (if known or specified at time of award)</w:t>
            </w:r>
          </w:p>
        </w:tc>
        <w:tc>
          <w:tcPr>
            <w:tcW w:w="3330" w:type="dxa"/>
          </w:tcPr>
          <w:p w14:paraId="2C1B5437" w14:textId="77777777" w:rsidR="002B4949" w:rsidRPr="0067468D" w:rsidRDefault="002B4949" w:rsidP="002B4949">
            <w:pPr>
              <w:pStyle w:val="TableText"/>
              <w:rPr>
                <w:rFonts w:ascii="Times New Roman" w:hAnsi="Times New Roman"/>
              </w:rPr>
            </w:pPr>
            <w:r w:rsidRPr="0067468D">
              <w:rPr>
                <w:rFonts w:ascii="Times New Roman" w:hAnsi="Times New Roman"/>
                <w:szCs w:val="24"/>
              </w:rPr>
              <w:t>Required from all applicants</w:t>
            </w:r>
          </w:p>
        </w:tc>
      </w:tr>
      <w:tr w:rsidR="002B4949" w:rsidRPr="00371082" w14:paraId="0033C3AC" w14:textId="77777777" w:rsidTr="4A1E5A64">
        <w:tc>
          <w:tcPr>
            <w:tcW w:w="6048" w:type="dxa"/>
          </w:tcPr>
          <w:p w14:paraId="59794BF6" w14:textId="77777777" w:rsidR="002B4949" w:rsidRPr="0067468D" w:rsidRDefault="002B4949" w:rsidP="002B4949">
            <w:pPr>
              <w:pStyle w:val="ListBullet"/>
              <w:numPr>
                <w:ilvl w:val="0"/>
                <w:numId w:val="0"/>
              </w:numPr>
              <w:spacing w:before="0"/>
            </w:pPr>
            <w:r w:rsidRPr="0067468D">
              <w:t>Detailed Budget</w:t>
            </w:r>
          </w:p>
          <w:p w14:paraId="1D63FC81" w14:textId="77777777" w:rsidR="002B4949" w:rsidRPr="0067468D" w:rsidRDefault="002B4949" w:rsidP="002B4949">
            <w:pPr>
              <w:pStyle w:val="ListBullet"/>
              <w:numPr>
                <w:ilvl w:val="0"/>
                <w:numId w:val="0"/>
              </w:numPr>
              <w:spacing w:before="0"/>
            </w:pPr>
          </w:p>
          <w:p w14:paraId="1FDA9611" w14:textId="13B7702F" w:rsidR="002B4949" w:rsidRPr="0067468D" w:rsidRDefault="002B4949" w:rsidP="002B4949">
            <w:pPr>
              <w:pStyle w:val="TableText"/>
              <w:rPr>
                <w:rStyle w:val="normaltextrun"/>
                <w:rFonts w:ascii="Times New Roman" w:hAnsi="Times New Roman"/>
                <w:shd w:val="clear" w:color="auto" w:fill="FFFFFF"/>
              </w:rPr>
            </w:pPr>
            <w:r w:rsidRPr="0067468D">
              <w:rPr>
                <w:rFonts w:ascii="Times New Roman" w:hAnsi="Times New Roman"/>
                <w:szCs w:val="24"/>
              </w:rPr>
              <w:t xml:space="preserve">Note: A sample template is provided in Appendix </w:t>
            </w:r>
            <w:proofErr w:type="gramStart"/>
            <w:r w:rsidRPr="0067468D">
              <w:rPr>
                <w:rFonts w:ascii="Times New Roman" w:hAnsi="Times New Roman"/>
                <w:szCs w:val="24"/>
              </w:rPr>
              <w:t>A</w:t>
            </w:r>
            <w:proofErr w:type="gramEnd"/>
            <w:r w:rsidRPr="0067468D">
              <w:rPr>
                <w:rFonts w:ascii="Times New Roman" w:hAnsi="Times New Roman"/>
                <w:szCs w:val="24"/>
              </w:rPr>
              <w:t xml:space="preserve"> but use of this template is not required.</w:t>
            </w:r>
          </w:p>
        </w:tc>
        <w:tc>
          <w:tcPr>
            <w:tcW w:w="3330" w:type="dxa"/>
          </w:tcPr>
          <w:p w14:paraId="1FBBBC4E" w14:textId="5E6E43D4" w:rsidR="002B4949" w:rsidRPr="0067468D" w:rsidRDefault="002B4949" w:rsidP="002B4949">
            <w:pPr>
              <w:pStyle w:val="NormalWeb"/>
              <w:spacing w:before="0" w:beforeAutospacing="0" w:after="0" w:afterAutospacing="0"/>
              <w:textAlignment w:val="baseline"/>
            </w:pPr>
            <w:r w:rsidRPr="0067468D">
              <w:t>Required from all applicants</w:t>
            </w:r>
          </w:p>
        </w:tc>
      </w:tr>
      <w:tr w:rsidR="002B4949" w:rsidRPr="00371082" w14:paraId="4AF93EC8" w14:textId="77777777" w:rsidTr="4A1E5A64">
        <w:tc>
          <w:tcPr>
            <w:tcW w:w="6048" w:type="dxa"/>
          </w:tcPr>
          <w:p w14:paraId="5CE64DF6" w14:textId="3D93E92E" w:rsidR="002B4949" w:rsidRPr="00F5206B" w:rsidRDefault="002B4949" w:rsidP="002B4949">
            <w:pPr>
              <w:pStyle w:val="TableText"/>
              <w:rPr>
                <w:rFonts w:ascii="Times New Roman" w:hAnsi="Times New Roman"/>
                <w:highlight w:val="green"/>
              </w:rPr>
            </w:pPr>
            <w:r w:rsidRPr="00F5206B">
              <w:rPr>
                <w:rStyle w:val="normaltextrun"/>
                <w:rFonts w:ascii="Times New Roman" w:hAnsi="Times New Roman"/>
                <w:shd w:val="clear" w:color="auto" w:fill="FFFFFF"/>
              </w:rPr>
              <w:t xml:space="preserve">Letters of Support from </w:t>
            </w:r>
            <w:r w:rsidRPr="00F5206B">
              <w:rPr>
                <w:rFonts w:ascii="Times New Roman" w:hAnsi="Times New Roman"/>
              </w:rPr>
              <w:t>NPS unit involved</w:t>
            </w:r>
          </w:p>
        </w:tc>
        <w:tc>
          <w:tcPr>
            <w:tcW w:w="3330" w:type="dxa"/>
          </w:tcPr>
          <w:p w14:paraId="0A49C438" w14:textId="6A651F38" w:rsidR="002B4949" w:rsidRPr="00F5206B" w:rsidRDefault="002B4949" w:rsidP="002B4949">
            <w:pPr>
              <w:pStyle w:val="TableText"/>
              <w:rPr>
                <w:rFonts w:ascii="Times New Roman" w:hAnsi="Times New Roman"/>
                <w:highlight w:val="green"/>
              </w:rPr>
            </w:pPr>
            <w:r w:rsidRPr="00F5206B">
              <w:rPr>
                <w:rFonts w:ascii="Times New Roman" w:hAnsi="Times New Roman"/>
              </w:rPr>
              <w:t>Required from all applicants</w:t>
            </w:r>
          </w:p>
        </w:tc>
      </w:tr>
    </w:tbl>
    <w:p w14:paraId="56EA5F76" w14:textId="77777777" w:rsidR="000418F2" w:rsidRPr="00556805" w:rsidRDefault="000418F2" w:rsidP="000418F2">
      <w:pPr>
        <w:spacing w:line="240" w:lineRule="auto"/>
        <w:rPr>
          <w:rFonts w:ascii="Times New Roman" w:hAnsi="Times New Roman" w:cs="Times New Roman"/>
          <w:color w:val="auto"/>
        </w:rPr>
      </w:pPr>
    </w:p>
    <w:p w14:paraId="785D25C7" w14:textId="77777777" w:rsidR="000418F2" w:rsidRPr="00556805" w:rsidRDefault="000418F2" w:rsidP="000418F2">
      <w:pPr>
        <w:pStyle w:val="Heading3"/>
        <w:spacing w:line="240" w:lineRule="auto"/>
        <w:rPr>
          <w:rFonts w:cs="Times New Roman"/>
          <w:color w:val="auto"/>
          <w:sz w:val="24"/>
        </w:rPr>
      </w:pPr>
      <w:r w:rsidRPr="00556805">
        <w:rPr>
          <w:rFonts w:cs="Times New Roman"/>
          <w:color w:val="auto"/>
          <w:sz w:val="24"/>
        </w:rPr>
        <w:t>Project Narrative</w:t>
      </w:r>
    </w:p>
    <w:p w14:paraId="7F15A470" w14:textId="233F4B3E" w:rsidR="000418F2" w:rsidRPr="009618F3" w:rsidRDefault="000418F2" w:rsidP="000418F2">
      <w:pPr>
        <w:spacing w:line="240" w:lineRule="auto"/>
        <w:rPr>
          <w:rFonts w:ascii="Times New Roman" w:hAnsi="Times New Roman"/>
          <w:color w:val="auto"/>
        </w:rPr>
      </w:pPr>
      <w:r w:rsidRPr="00896C51">
        <w:rPr>
          <w:rFonts w:ascii="Times New Roman" w:hAnsi="Times New Roman"/>
          <w:color w:val="auto"/>
        </w:rPr>
        <w:t xml:space="preserve">The proposal is a narrative description that should specifically address each of the review criteria (see </w:t>
      </w:r>
      <w:r w:rsidRPr="009618F3">
        <w:rPr>
          <w:rFonts w:ascii="Times New Roman" w:hAnsi="Times New Roman"/>
          <w:color w:val="auto"/>
        </w:rPr>
        <w:t xml:space="preserve">Merit Review Criteria) The </w:t>
      </w:r>
      <w:proofErr w:type="gramStart"/>
      <w:r w:rsidRPr="009618F3">
        <w:rPr>
          <w:rFonts w:ascii="Times New Roman" w:hAnsi="Times New Roman"/>
          <w:color w:val="auto"/>
        </w:rPr>
        <w:t>proposal text</w:t>
      </w:r>
      <w:proofErr w:type="gramEnd"/>
      <w:r w:rsidRPr="009618F3">
        <w:rPr>
          <w:rFonts w:ascii="Times New Roman" w:hAnsi="Times New Roman"/>
          <w:color w:val="auto"/>
        </w:rPr>
        <w:t xml:space="preserve"> must be no longer than </w:t>
      </w:r>
      <w:r w:rsidR="00F5206B">
        <w:rPr>
          <w:rFonts w:ascii="Times New Roman" w:hAnsi="Times New Roman"/>
          <w:color w:val="auto"/>
        </w:rPr>
        <w:t>5</w:t>
      </w:r>
      <w:r w:rsidRPr="00556805">
        <w:rPr>
          <w:rFonts w:ascii="Times New Roman" w:hAnsi="Times New Roman"/>
          <w:color w:val="auto"/>
        </w:rPr>
        <w:t xml:space="preserve"> pages</w:t>
      </w:r>
      <w:r w:rsidRPr="009618F3">
        <w:rPr>
          <w:rFonts w:ascii="Times New Roman" w:hAnsi="Times New Roman"/>
          <w:color w:val="auto"/>
        </w:rPr>
        <w:t xml:space="preserve">, no smaller than font size </w:t>
      </w:r>
      <w:r w:rsidR="00F54C20">
        <w:rPr>
          <w:rFonts w:ascii="Times New Roman" w:hAnsi="Times New Roman"/>
          <w:color w:val="auto"/>
        </w:rPr>
        <w:t>11</w:t>
      </w:r>
      <w:r w:rsidRPr="009618F3">
        <w:rPr>
          <w:rFonts w:ascii="Times New Roman" w:hAnsi="Times New Roman"/>
          <w:color w:val="auto"/>
        </w:rPr>
        <w:t xml:space="preserve">, and have 1-inch margins. The </w:t>
      </w:r>
      <w:r w:rsidR="00F54C20">
        <w:rPr>
          <w:rFonts w:ascii="Times New Roman" w:hAnsi="Times New Roman"/>
          <w:color w:val="auto"/>
        </w:rPr>
        <w:t>5</w:t>
      </w:r>
      <w:r w:rsidRPr="009618F3">
        <w:rPr>
          <w:rFonts w:ascii="Times New Roman" w:hAnsi="Times New Roman"/>
          <w:color w:val="auto"/>
        </w:rPr>
        <w:t xml:space="preserve">-page limit includes all text, figures, references, and resumes (Forms SF-424, SF-424A, SF-LLL, and the statement of indirect charges are not </w:t>
      </w:r>
      <w:r w:rsidRPr="009618F3">
        <w:rPr>
          <w:rFonts w:ascii="Times New Roman" w:hAnsi="Times New Roman"/>
          <w:color w:val="auto"/>
        </w:rPr>
        <w:lastRenderedPageBreak/>
        <w:t>counted as part of the page limit). Additionally, only information that is pertinent to the proposal should be included.</w:t>
      </w:r>
    </w:p>
    <w:p w14:paraId="00A3C090" w14:textId="77777777" w:rsidR="000418F2" w:rsidRPr="00556805" w:rsidRDefault="000418F2" w:rsidP="000418F2">
      <w:pPr>
        <w:spacing w:line="240" w:lineRule="auto"/>
        <w:rPr>
          <w:rFonts w:ascii="Times New Roman" w:hAnsi="Times New Roman" w:cs="Times New Roman"/>
          <w:color w:val="auto"/>
        </w:rPr>
      </w:pPr>
    </w:p>
    <w:p w14:paraId="251F14D4" w14:textId="77777777" w:rsidR="000418F2" w:rsidRPr="00556805" w:rsidRDefault="000418F2" w:rsidP="000418F2">
      <w:pPr>
        <w:pStyle w:val="Heading3"/>
        <w:spacing w:line="240" w:lineRule="auto"/>
        <w:rPr>
          <w:rFonts w:cs="Times New Roman"/>
          <w:color w:val="auto"/>
          <w:sz w:val="24"/>
        </w:rPr>
      </w:pPr>
      <w:r w:rsidRPr="00556805">
        <w:rPr>
          <w:rFonts w:cs="Times New Roman"/>
          <w:color w:val="auto"/>
          <w:sz w:val="24"/>
        </w:rPr>
        <w:t>Budget Narrative</w:t>
      </w:r>
    </w:p>
    <w:p w14:paraId="346ECB8E" w14:textId="77777777" w:rsidR="000418F2" w:rsidRPr="00556805" w:rsidRDefault="000418F2" w:rsidP="000418F2">
      <w:pPr>
        <w:spacing w:line="240" w:lineRule="auto"/>
        <w:rPr>
          <w:rFonts w:ascii="Times New Roman" w:hAnsi="Times New Roman" w:cs="Times New Roman"/>
          <w:shd w:val="clear" w:color="auto" w:fill="auto"/>
        </w:rPr>
      </w:pPr>
      <w:r w:rsidRPr="00556805">
        <w:rPr>
          <w:rFonts w:ascii="Times New Roman" w:hAnsi="Times New Roman" w:cs="Times New Roman"/>
          <w:shd w:val="clear" w:color="auto" w:fill="auto"/>
        </w:rPr>
        <w:t xml:space="preserve">Applicants must </w:t>
      </w:r>
      <w:r w:rsidRPr="00556805">
        <w:rPr>
          <w:rFonts w:ascii="Times New Roman" w:hAnsi="Times New Roman" w:cs="Times New Roman"/>
          <w:bdr w:val="none" w:sz="0" w:space="0" w:color="auto" w:frame="1"/>
          <w:shd w:val="clear" w:color="auto" w:fill="auto"/>
        </w:rPr>
        <w:t>describe and justify</w:t>
      </w:r>
      <w:r w:rsidRPr="00556805">
        <w:rPr>
          <w:rFonts w:ascii="Times New Roman" w:hAnsi="Times New Roman" w:cs="Times New Roman"/>
          <w:shd w:val="clear" w:color="auto" w:fill="auto"/>
        </w:rPr>
        <w:t xml:space="preserve"> </w:t>
      </w:r>
      <w:r w:rsidRPr="00556805">
        <w:rPr>
          <w:rFonts w:ascii="Times New Roman" w:hAnsi="Times New Roman" w:cs="Times New Roman"/>
        </w:rPr>
        <w:t>items and costs listed in their budget</w:t>
      </w:r>
      <w:r w:rsidRPr="00556805">
        <w:rPr>
          <w:rFonts w:ascii="Times New Roman" w:hAnsi="Times New Roman" w:cs="Times New Roman"/>
          <w:shd w:val="clear" w:color="auto" w:fill="auto"/>
        </w:rPr>
        <w:t xml:space="preserve">. The budget narrative must identify </w:t>
      </w:r>
      <w:r w:rsidRPr="00556805">
        <w:rPr>
          <w:rFonts w:ascii="Times New Roman" w:hAnsi="Times New Roman" w:cs="Times New Roman"/>
        </w:rPr>
        <w:t xml:space="preserve">the following </w:t>
      </w:r>
      <w:r w:rsidRPr="00556805">
        <w:rPr>
          <w:rFonts w:ascii="Times New Roman" w:hAnsi="Times New Roman" w:cs="Times New Roman"/>
          <w:shd w:val="clear" w:color="auto" w:fill="auto"/>
        </w:rPr>
        <w:t>cost items: total estimated costs, non-Federal cost share, third-party contributions, and any pre-award costs. Total project cost is the sum of all allowable costs, including required and voluntary cost share and third-party contributions.</w:t>
      </w:r>
    </w:p>
    <w:p w14:paraId="1983D0F4" w14:textId="77777777" w:rsidR="000418F2" w:rsidRPr="00556805" w:rsidRDefault="000418F2" w:rsidP="000418F2">
      <w:pPr>
        <w:spacing w:line="240" w:lineRule="auto"/>
        <w:rPr>
          <w:rFonts w:ascii="Times New Roman" w:hAnsi="Times New Roman" w:cs="Times New Roman"/>
          <w:shd w:val="clear" w:color="auto" w:fill="auto"/>
        </w:rPr>
      </w:pPr>
    </w:p>
    <w:p w14:paraId="70F3F1F9" w14:textId="77777777" w:rsidR="000418F2" w:rsidRDefault="000418F2" w:rsidP="000418F2">
      <w:pPr>
        <w:spacing w:line="240" w:lineRule="auto"/>
        <w:rPr>
          <w:rFonts w:ascii="Times New Roman" w:hAnsi="Times New Roman" w:cs="Times New Roman"/>
          <w:bdr w:val="none" w:sz="0" w:space="0" w:color="auto" w:frame="1"/>
          <w:shd w:val="clear" w:color="auto" w:fill="auto"/>
        </w:rPr>
      </w:pPr>
      <w:r w:rsidRPr="00556805">
        <w:rPr>
          <w:rFonts w:ascii="Times New Roman" w:hAnsi="Times New Roman" w:cs="Times New Roman"/>
          <w:bdr w:val="none" w:sz="0" w:space="0" w:color="auto" w:frame="1"/>
          <w:shd w:val="clear" w:color="auto" w:fill="auto"/>
        </w:rPr>
        <w:t>Budget items must be:</w:t>
      </w:r>
    </w:p>
    <w:p w14:paraId="5996D108" w14:textId="77777777" w:rsidR="000418F2" w:rsidRPr="00556805" w:rsidRDefault="000418F2" w:rsidP="000418F2">
      <w:pPr>
        <w:spacing w:line="240" w:lineRule="auto"/>
        <w:rPr>
          <w:rFonts w:ascii="Times New Roman" w:hAnsi="Times New Roman" w:cs="Times New Roman"/>
          <w:shd w:val="clear" w:color="auto" w:fill="auto"/>
        </w:rPr>
      </w:pPr>
    </w:p>
    <w:p w14:paraId="09DE13F9" w14:textId="77777777" w:rsidR="000418F2" w:rsidRPr="00556805" w:rsidRDefault="000418F2" w:rsidP="000418F2">
      <w:pPr>
        <w:pStyle w:val="ListParagraph"/>
        <w:numPr>
          <w:ilvl w:val="0"/>
          <w:numId w:val="5"/>
        </w:numPr>
        <w:spacing w:line="240" w:lineRule="auto"/>
        <w:rPr>
          <w:rFonts w:ascii="Times New Roman" w:hAnsi="Times New Roman" w:cs="Times New Roman"/>
          <w:shd w:val="clear" w:color="auto" w:fill="auto"/>
        </w:rPr>
      </w:pPr>
      <w:r w:rsidRPr="00556805">
        <w:rPr>
          <w:rFonts w:ascii="Times New Roman" w:hAnsi="Times New Roman" w:cs="Times New Roman"/>
          <w:shd w:val="clear" w:color="auto" w:fill="auto"/>
        </w:rPr>
        <w:t>Reasonable, allowable, allocable, and necessary</w:t>
      </w:r>
    </w:p>
    <w:p w14:paraId="27B0F8CC" w14:textId="77777777" w:rsidR="000418F2" w:rsidRPr="00556805" w:rsidRDefault="000418F2" w:rsidP="000418F2">
      <w:pPr>
        <w:pStyle w:val="ListParagraph"/>
        <w:numPr>
          <w:ilvl w:val="0"/>
          <w:numId w:val="5"/>
        </w:numPr>
        <w:spacing w:line="240" w:lineRule="auto"/>
        <w:rPr>
          <w:rFonts w:ascii="Times New Roman" w:hAnsi="Times New Roman" w:cs="Times New Roman"/>
          <w:shd w:val="clear" w:color="auto" w:fill="auto"/>
        </w:rPr>
      </w:pPr>
      <w:r w:rsidRPr="00556805">
        <w:rPr>
          <w:rFonts w:ascii="Times New Roman" w:hAnsi="Times New Roman" w:cs="Times New Roman"/>
          <w:shd w:val="clear" w:color="auto" w:fill="auto"/>
        </w:rPr>
        <w:t xml:space="preserve">Compliant with </w:t>
      </w:r>
      <w:hyperlink r:id="rId23" w:history="1">
        <w:r w:rsidRPr="00A46098">
          <w:rPr>
            <w:rStyle w:val="Hyperlink"/>
            <w:rFonts w:ascii="Times New Roman" w:eastAsia="Times New Roman" w:hAnsi="Times New Roman" w:cs="Times New Roman"/>
            <w:kern w:val="0"/>
            <w:shd w:val="clear" w:color="auto" w:fill="auto"/>
            <w14:ligatures w14:val="none"/>
          </w:rPr>
          <w:t>2 CFR §200 Subpart E</w:t>
        </w:r>
      </w:hyperlink>
      <w:r w:rsidRPr="00556805">
        <w:rPr>
          <w:rFonts w:ascii="Times New Roman" w:hAnsi="Times New Roman" w:cs="Times New Roman"/>
          <w:shd w:val="clear" w:color="auto" w:fill="auto"/>
        </w:rPr>
        <w:t xml:space="preserve"> cost principles</w:t>
      </w:r>
    </w:p>
    <w:p w14:paraId="4B456C92" w14:textId="77777777" w:rsidR="000418F2" w:rsidRPr="00556805" w:rsidRDefault="000418F2" w:rsidP="000418F2">
      <w:pPr>
        <w:spacing w:line="240" w:lineRule="auto"/>
        <w:rPr>
          <w:rFonts w:ascii="Times New Roman" w:hAnsi="Times New Roman" w:cs="Times New Roman"/>
          <w:bCs/>
          <w:shd w:val="clear" w:color="auto" w:fill="auto"/>
        </w:rPr>
      </w:pPr>
    </w:p>
    <w:p w14:paraId="4162FB4D" w14:textId="77777777" w:rsidR="000418F2" w:rsidRPr="00556805" w:rsidRDefault="000418F2" w:rsidP="000418F2">
      <w:pPr>
        <w:spacing w:line="240" w:lineRule="auto"/>
        <w:rPr>
          <w:rFonts w:ascii="Times New Roman" w:hAnsi="Times New Roman" w:cs="Times New Roman"/>
          <w:shd w:val="clear" w:color="auto" w:fill="auto"/>
        </w:rPr>
      </w:pPr>
      <w:r w:rsidRPr="00556805">
        <w:rPr>
          <w:rFonts w:ascii="Times New Roman" w:hAnsi="Times New Roman" w:cs="Times New Roman"/>
          <w:shd w:val="clear" w:color="auto" w:fill="auto"/>
        </w:rPr>
        <w:t>Indirect Costs: Applicants must indicate in their budget narrative how they will charge indirect costs, including the rate to be applied:</w:t>
      </w:r>
    </w:p>
    <w:p w14:paraId="0D4F7FC9" w14:textId="77777777" w:rsidR="000418F2" w:rsidRPr="00556805" w:rsidRDefault="000418F2" w:rsidP="000418F2">
      <w:pPr>
        <w:spacing w:line="240" w:lineRule="auto"/>
        <w:rPr>
          <w:rFonts w:ascii="Times New Roman" w:hAnsi="Times New Roman" w:cs="Times New Roman"/>
          <w:bCs/>
          <w:bdr w:val="none" w:sz="0" w:space="0" w:color="auto" w:frame="1"/>
          <w:shd w:val="clear" w:color="auto" w:fill="auto"/>
        </w:rPr>
      </w:pPr>
    </w:p>
    <w:p w14:paraId="3DE5E815" w14:textId="77777777" w:rsidR="000418F2" w:rsidRPr="00556805" w:rsidRDefault="000418F2" w:rsidP="000418F2">
      <w:pPr>
        <w:pStyle w:val="ListParagraph"/>
        <w:numPr>
          <w:ilvl w:val="0"/>
          <w:numId w:val="6"/>
        </w:numPr>
        <w:spacing w:line="240" w:lineRule="auto"/>
        <w:rPr>
          <w:rFonts w:ascii="Times New Roman" w:hAnsi="Times New Roman" w:cs="Times New Roman"/>
          <w:bCs/>
          <w:bdr w:val="none" w:sz="0" w:space="0" w:color="auto" w:frame="1"/>
          <w:shd w:val="clear" w:color="auto" w:fill="auto"/>
        </w:rPr>
      </w:pPr>
      <w:r w:rsidRPr="00556805">
        <w:rPr>
          <w:rFonts w:ascii="Times New Roman" w:hAnsi="Times New Roman" w:cs="Times New Roman"/>
          <w:bCs/>
          <w:bdr w:val="none" w:sz="0" w:space="0" w:color="auto" w:frame="1"/>
          <w:shd w:val="clear" w:color="auto" w:fill="auto"/>
        </w:rPr>
        <w:t>De Minimis Rate: If eligible, state if your organization is opting to use the de minimis rate of up to 15% of total modified direct costs. Entities that do not have a current Federal negotiated indirect cost rate (including provisional rate) may propose to use the de minimis rate. For more information, refer to 2 CFR 200.414(f).</w:t>
      </w:r>
    </w:p>
    <w:p w14:paraId="380551F5" w14:textId="77777777" w:rsidR="000418F2" w:rsidRPr="00556805" w:rsidRDefault="000418F2" w:rsidP="000418F2">
      <w:pPr>
        <w:pStyle w:val="ListParagraph"/>
        <w:numPr>
          <w:ilvl w:val="0"/>
          <w:numId w:val="6"/>
        </w:numPr>
        <w:spacing w:line="240" w:lineRule="auto"/>
        <w:rPr>
          <w:rFonts w:ascii="Times New Roman" w:hAnsi="Times New Roman" w:cs="Times New Roman"/>
          <w:bCs/>
          <w:bdr w:val="none" w:sz="0" w:space="0" w:color="auto" w:frame="1"/>
          <w:shd w:val="clear" w:color="auto" w:fill="auto"/>
        </w:rPr>
      </w:pPr>
      <w:r w:rsidRPr="00556805">
        <w:rPr>
          <w:rFonts w:ascii="Times New Roman" w:hAnsi="Times New Roman" w:cs="Times New Roman"/>
          <w:bCs/>
          <w:bdr w:val="none" w:sz="0" w:space="0" w:color="auto" w:frame="1"/>
          <w:shd w:val="clear" w:color="auto" w:fill="auto"/>
        </w:rPr>
        <w:t>Negotiated Rate: State if you will negotiate with your cognizant agency. If your organization has previously negotiated a rate, attach a copy of the most recently negotiated rate agreement (active or expired).</w:t>
      </w:r>
    </w:p>
    <w:p w14:paraId="7601C7E2" w14:textId="77777777" w:rsidR="000418F2" w:rsidRPr="00556805" w:rsidRDefault="000418F2" w:rsidP="000418F2">
      <w:pPr>
        <w:spacing w:line="240" w:lineRule="auto"/>
        <w:rPr>
          <w:rFonts w:ascii="Times New Roman" w:hAnsi="Times New Roman" w:cs="Times New Roman"/>
          <w:highlight w:val="yellow"/>
        </w:rPr>
      </w:pPr>
    </w:p>
    <w:p w14:paraId="3D5E3093" w14:textId="77777777" w:rsidR="000418F2" w:rsidRPr="00556805" w:rsidRDefault="000418F2" w:rsidP="000418F2">
      <w:pPr>
        <w:pStyle w:val="Heading3"/>
        <w:spacing w:line="240" w:lineRule="auto"/>
        <w:rPr>
          <w:rFonts w:cs="Times New Roman"/>
          <w:b w:val="0"/>
          <w:bCs w:val="0"/>
          <w:color w:val="auto"/>
        </w:rPr>
      </w:pPr>
      <w:r w:rsidRPr="00556805">
        <w:rPr>
          <w:rFonts w:cs="Times New Roman"/>
          <w:color w:val="auto"/>
          <w:sz w:val="24"/>
        </w:rPr>
        <w:t>Conflict of Interest and Unresolved Matters Disclosures:</w:t>
      </w:r>
    </w:p>
    <w:p w14:paraId="617A3A76" w14:textId="77777777" w:rsidR="000418F2" w:rsidRDefault="000418F2" w:rsidP="000418F2">
      <w:pPr>
        <w:spacing w:line="240" w:lineRule="auto"/>
        <w:rPr>
          <w:rFonts w:ascii="Times New Roman" w:hAnsi="Times New Roman"/>
        </w:rPr>
      </w:pPr>
      <w:r w:rsidRPr="00111FC5">
        <w:rPr>
          <w:rFonts w:ascii="Times New Roman" w:hAnsi="Times New Roman"/>
        </w:rPr>
        <w:t xml:space="preserve">If any actual or potential conflict of interest exists related to this project at the time of application, the applicant must provide sufficient information to support a program determination of significance per </w:t>
      </w:r>
      <w:hyperlink r:id="rId24" w:anchor="1402.112" w:history="1">
        <w:r w:rsidRPr="00111FC5">
          <w:rPr>
            <w:rStyle w:val="Hyperlink"/>
            <w:rFonts w:ascii="Times New Roman" w:hAnsi="Times New Roman" w:cs="Times New Roman"/>
          </w:rPr>
          <w:t>2 CFR 1402.112</w:t>
        </w:r>
      </w:hyperlink>
      <w:r w:rsidRPr="00111FC5">
        <w:rPr>
          <w:rFonts w:ascii="Times New Roman" w:hAnsi="Times New Roman"/>
        </w:rPr>
        <w:t>.</w:t>
      </w:r>
      <w:r>
        <w:rPr>
          <w:rFonts w:ascii="Times New Roman" w:hAnsi="Times New Roman"/>
        </w:rPr>
        <w:t xml:space="preserve"> Refer to </w:t>
      </w:r>
      <w:hyperlink r:id="rId25" w:history="1">
        <w:r w:rsidRPr="00CB62A2">
          <w:rPr>
            <w:rStyle w:val="Hyperlink"/>
            <w:rFonts w:ascii="Times New Roman" w:hAnsi="Times New Roman" w:cs="Times New Roman"/>
          </w:rPr>
          <w:t>2 CFR 200.112</w:t>
        </w:r>
      </w:hyperlink>
      <w:r>
        <w:rPr>
          <w:rFonts w:ascii="Times New Roman" w:hAnsi="Times New Roman"/>
        </w:rPr>
        <w:t xml:space="preserve"> Conflict of Interest and </w:t>
      </w:r>
      <w:hyperlink r:id="rId26" w:history="1">
        <w:r w:rsidRPr="00884683">
          <w:rPr>
            <w:rStyle w:val="Hyperlink"/>
            <w:rFonts w:ascii="Times New Roman" w:hAnsi="Times New Roman" w:cs="Times New Roman"/>
          </w:rPr>
          <w:t>2 CFR 200.113</w:t>
        </w:r>
      </w:hyperlink>
      <w:r>
        <w:rPr>
          <w:rFonts w:ascii="Times New Roman" w:hAnsi="Times New Roman"/>
        </w:rPr>
        <w:t>.</w:t>
      </w:r>
    </w:p>
    <w:p w14:paraId="2921B083" w14:textId="77777777" w:rsidR="000418F2" w:rsidRPr="00111FC5" w:rsidRDefault="000418F2" w:rsidP="000418F2">
      <w:pPr>
        <w:spacing w:line="240" w:lineRule="auto"/>
        <w:rPr>
          <w:rFonts w:ascii="Times New Roman" w:hAnsi="Times New Roman"/>
        </w:rPr>
      </w:pPr>
    </w:p>
    <w:p w14:paraId="0C7D5DCC" w14:textId="77777777" w:rsidR="000418F2" w:rsidRPr="00556805" w:rsidRDefault="000418F2" w:rsidP="000418F2">
      <w:pPr>
        <w:pStyle w:val="Heading3"/>
        <w:spacing w:line="240" w:lineRule="auto"/>
        <w:rPr>
          <w:rFonts w:cs="Times New Roman"/>
          <w:color w:val="auto"/>
        </w:rPr>
      </w:pPr>
      <w:r w:rsidRPr="00556805">
        <w:rPr>
          <w:rFonts w:cs="Times New Roman"/>
          <w:color w:val="auto"/>
          <w:sz w:val="24"/>
        </w:rPr>
        <w:t>Overlap or Duplication of Effort Statement:</w:t>
      </w:r>
    </w:p>
    <w:p w14:paraId="4084042C" w14:textId="77777777" w:rsidR="000418F2" w:rsidRPr="00DD3170" w:rsidRDefault="000418F2" w:rsidP="000418F2">
      <w:pPr>
        <w:spacing w:line="240" w:lineRule="auto"/>
        <w:rPr>
          <w:rFonts w:ascii="Times New Roman" w:eastAsia="Times New Roman" w:hAnsi="Times New Roman"/>
          <w:kern w:val="0"/>
          <w:shd w:val="clear" w:color="auto" w:fill="auto"/>
          <w14:ligatures w14:val="none"/>
        </w:rPr>
      </w:pPr>
      <w:r w:rsidRPr="00E378C8">
        <w:rPr>
          <w:rFonts w:ascii="Times New Roman" w:eastAsia="Times New Roman" w:hAnsi="Times New Roman"/>
          <w:kern w:val="0"/>
          <w:shd w:val="clear" w:color="auto" w:fill="auto"/>
          <w14:ligatures w14:val="none"/>
        </w:rPr>
        <w:t xml:space="preserve">Applicants must state </w:t>
      </w:r>
      <w:r w:rsidRPr="00DD3170">
        <w:rPr>
          <w:rFonts w:ascii="Times New Roman" w:eastAsia="Times New Roman" w:hAnsi="Times New Roman"/>
          <w:kern w:val="0"/>
          <w:shd w:val="clear" w:color="auto" w:fill="auto"/>
          <w14:ligatures w14:val="none"/>
        </w:rPr>
        <w:t>in their application if the activities, costs, or time commitment of key personnel proposed in this application overlap with those in any other Federal proposal or award or not. If no overlap exists, include a statement to that effect. If any overlap exists, provide:</w:t>
      </w:r>
    </w:p>
    <w:p w14:paraId="23A0D424" w14:textId="77777777" w:rsidR="000418F2" w:rsidRPr="00556805" w:rsidRDefault="000418F2" w:rsidP="000418F2">
      <w:pPr>
        <w:pStyle w:val="ListParagraph"/>
        <w:numPr>
          <w:ilvl w:val="0"/>
          <w:numId w:val="7"/>
        </w:numPr>
        <w:spacing w:line="240" w:lineRule="auto"/>
        <w:rPr>
          <w:rFonts w:ascii="Times New Roman" w:eastAsia="Times New Roman" w:hAnsi="Times New Roman"/>
          <w:kern w:val="0"/>
          <w:shd w:val="clear" w:color="auto" w:fill="auto"/>
          <w14:ligatures w14:val="none"/>
        </w:rPr>
      </w:pPr>
      <w:r w:rsidRPr="00556805">
        <w:rPr>
          <w:rFonts w:ascii="Times New Roman" w:eastAsia="Times New Roman" w:hAnsi="Times New Roman"/>
          <w:kern w:val="0"/>
          <w:shd w:val="clear" w:color="auto" w:fill="auto"/>
          <w14:ligatures w14:val="none"/>
        </w:rPr>
        <w:t xml:space="preserve">Activities: </w:t>
      </w:r>
      <w:proofErr w:type="gramStart"/>
      <w:r w:rsidRPr="00556805">
        <w:rPr>
          <w:rFonts w:ascii="Times New Roman" w:eastAsia="Times New Roman" w:hAnsi="Times New Roman"/>
          <w:kern w:val="0"/>
          <w:shd w:val="clear" w:color="auto" w:fill="auto"/>
          <w14:ligatures w14:val="none"/>
        </w:rPr>
        <w:t>Description</w:t>
      </w:r>
      <w:proofErr w:type="gramEnd"/>
      <w:r w:rsidRPr="00556805">
        <w:rPr>
          <w:rFonts w:ascii="Times New Roman" w:eastAsia="Times New Roman" w:hAnsi="Times New Roman"/>
          <w:kern w:val="0"/>
          <w:shd w:val="clear" w:color="auto" w:fill="auto"/>
          <w14:ligatures w14:val="none"/>
        </w:rPr>
        <w:t xml:space="preserve"> any overlapping activities.</w:t>
      </w:r>
    </w:p>
    <w:p w14:paraId="6BF73FD8" w14:textId="77777777" w:rsidR="000418F2" w:rsidRPr="00556805" w:rsidRDefault="000418F2" w:rsidP="000418F2">
      <w:pPr>
        <w:pStyle w:val="ListParagraph"/>
        <w:numPr>
          <w:ilvl w:val="0"/>
          <w:numId w:val="7"/>
        </w:numPr>
        <w:spacing w:line="240" w:lineRule="auto"/>
        <w:rPr>
          <w:rFonts w:ascii="Times New Roman" w:eastAsia="Times New Roman" w:hAnsi="Times New Roman"/>
          <w:kern w:val="0"/>
          <w:shd w:val="clear" w:color="auto" w:fill="auto"/>
          <w14:ligatures w14:val="none"/>
        </w:rPr>
      </w:pPr>
      <w:r w:rsidRPr="00556805">
        <w:rPr>
          <w:rFonts w:ascii="Times New Roman" w:eastAsia="Times New Roman" w:hAnsi="Times New Roman"/>
          <w:kern w:val="0"/>
          <w:shd w:val="clear" w:color="auto" w:fill="auto"/>
          <w14:ligatures w14:val="none"/>
        </w:rPr>
        <w:t>Costs: Description of any overlapping costs.</w:t>
      </w:r>
    </w:p>
    <w:p w14:paraId="07592859" w14:textId="77777777" w:rsidR="000418F2" w:rsidRPr="00556805" w:rsidRDefault="000418F2" w:rsidP="000418F2">
      <w:pPr>
        <w:pStyle w:val="ListParagraph"/>
        <w:numPr>
          <w:ilvl w:val="0"/>
          <w:numId w:val="7"/>
        </w:numPr>
        <w:spacing w:line="240" w:lineRule="auto"/>
        <w:rPr>
          <w:rFonts w:ascii="Times New Roman" w:eastAsia="Times New Roman" w:hAnsi="Times New Roman"/>
          <w:kern w:val="0"/>
          <w:shd w:val="clear" w:color="auto" w:fill="auto"/>
          <w14:ligatures w14:val="none"/>
        </w:rPr>
      </w:pPr>
      <w:r w:rsidRPr="00556805">
        <w:rPr>
          <w:rFonts w:ascii="Times New Roman" w:eastAsia="Times New Roman" w:hAnsi="Times New Roman"/>
          <w:kern w:val="0"/>
          <w:shd w:val="clear" w:color="auto" w:fill="auto"/>
          <w14:ligatures w14:val="none"/>
        </w:rPr>
        <w:t>Time: Description of any overlapping key personnel time.</w:t>
      </w:r>
    </w:p>
    <w:p w14:paraId="026DA0F3" w14:textId="77777777" w:rsidR="000418F2" w:rsidRPr="00556805" w:rsidRDefault="000418F2" w:rsidP="000418F2">
      <w:pPr>
        <w:pStyle w:val="ListParagraph"/>
        <w:numPr>
          <w:ilvl w:val="0"/>
          <w:numId w:val="7"/>
        </w:numPr>
        <w:spacing w:line="240" w:lineRule="auto"/>
        <w:rPr>
          <w:rFonts w:ascii="Times New Roman" w:eastAsia="Times New Roman" w:hAnsi="Times New Roman"/>
          <w:kern w:val="0"/>
          <w:shd w:val="clear" w:color="auto" w:fill="auto"/>
          <w14:ligatures w14:val="none"/>
        </w:rPr>
      </w:pPr>
      <w:r w:rsidRPr="00556805">
        <w:rPr>
          <w:rFonts w:ascii="Times New Roman" w:eastAsia="Times New Roman" w:hAnsi="Times New Roman"/>
          <w:kern w:val="0"/>
          <w:shd w:val="clear" w:color="auto" w:fill="auto"/>
          <w14:ligatures w14:val="none"/>
        </w:rPr>
        <w:t>A copy of any overlapping or duplicative proposal submitted to any other potential funding entity.</w:t>
      </w:r>
    </w:p>
    <w:p w14:paraId="42C429BF" w14:textId="77777777" w:rsidR="000418F2" w:rsidRPr="00556805" w:rsidRDefault="000418F2" w:rsidP="000418F2">
      <w:pPr>
        <w:pStyle w:val="ListParagraph"/>
        <w:numPr>
          <w:ilvl w:val="0"/>
          <w:numId w:val="7"/>
        </w:numPr>
        <w:spacing w:line="240" w:lineRule="auto"/>
        <w:rPr>
          <w:rFonts w:ascii="Times New Roman" w:eastAsia="Times New Roman" w:hAnsi="Times New Roman"/>
          <w:kern w:val="0"/>
          <w:shd w:val="clear" w:color="auto" w:fill="auto"/>
          <w14:ligatures w14:val="none"/>
        </w:rPr>
      </w:pPr>
      <w:r w:rsidRPr="00556805">
        <w:rPr>
          <w:rFonts w:ascii="Times New Roman" w:eastAsia="Times New Roman" w:hAnsi="Times New Roman"/>
          <w:kern w:val="0"/>
          <w:shd w:val="clear" w:color="auto" w:fill="auto"/>
          <w14:ligatures w14:val="none"/>
        </w:rPr>
        <w:t>Details on when any overlapping proposal was submitted, to whom, and the expected date of the funding decision.</w:t>
      </w:r>
    </w:p>
    <w:p w14:paraId="792F0A9A" w14:textId="77777777" w:rsidR="000418F2" w:rsidRDefault="000418F2" w:rsidP="000418F2">
      <w:pPr>
        <w:shd w:val="clear" w:color="auto" w:fill="FFFFFF"/>
        <w:spacing w:after="160" w:line="240" w:lineRule="auto"/>
        <w:contextualSpacing/>
        <w:rPr>
          <w:rFonts w:ascii="Times New Roman" w:eastAsia="Times New Roman" w:hAnsi="Times New Roman" w:cs="Times New Roman"/>
          <w:kern w:val="0"/>
          <w:shd w:val="clear" w:color="auto" w:fill="auto"/>
          <w14:ligatures w14:val="none"/>
        </w:rPr>
      </w:pPr>
    </w:p>
    <w:p w14:paraId="1CB69D20" w14:textId="77777777" w:rsidR="000418F2" w:rsidRPr="00556805" w:rsidRDefault="000418F2" w:rsidP="000418F2">
      <w:pPr>
        <w:spacing w:line="240" w:lineRule="auto"/>
        <w:rPr>
          <w:rFonts w:ascii="Times New Roman" w:eastAsia="Times New Roman" w:hAnsi="Times New Roman" w:cs="Times New Roman"/>
          <w:color w:val="auto"/>
          <w:kern w:val="0"/>
          <w:shd w:val="clear" w:color="auto" w:fill="auto"/>
          <w14:ligatures w14:val="none"/>
        </w:rPr>
      </w:pPr>
      <w:r w:rsidRPr="00556805">
        <w:rPr>
          <w:rFonts w:ascii="Times New Roman" w:eastAsia="Times New Roman" w:hAnsi="Times New Roman" w:cs="Times New Roman"/>
          <w:b/>
          <w:bCs/>
          <w:color w:val="auto"/>
          <w:kern w:val="0"/>
          <w:shd w:val="clear" w:color="auto" w:fill="auto"/>
          <w14:ligatures w14:val="none"/>
        </w:rPr>
        <w:t xml:space="preserve">Uniform Audit Reporting Statement: </w:t>
      </w:r>
      <w:r w:rsidRPr="00556805">
        <w:rPr>
          <w:rStyle w:val="cf01"/>
          <w:rFonts w:ascii="Times New Roman" w:hAnsi="Times New Roman" w:cs="Times New Roman"/>
          <w:color w:val="auto"/>
          <w:sz w:val="24"/>
          <w:szCs w:val="24"/>
        </w:rPr>
        <w:t xml:space="preserve">U.S. states, local governments, federally recognized Indian tribes, institutions of higher education, and non- profit organizations expending </w:t>
      </w:r>
      <w:r w:rsidRPr="00556805">
        <w:rPr>
          <w:rStyle w:val="cf01"/>
          <w:rFonts w:ascii="Times New Roman" w:hAnsi="Times New Roman" w:cs="Times New Roman"/>
          <w:color w:val="auto"/>
          <w:sz w:val="24"/>
          <w:szCs w:val="24"/>
        </w:rPr>
        <w:lastRenderedPageBreak/>
        <w:t xml:space="preserve">$1,000,000 USD or more in Federal award funds in the applicant’s fiscal year must submit a Single Audit report for that year through the </w:t>
      </w:r>
      <w:hyperlink r:id="rId27" w:history="1">
        <w:r w:rsidRPr="00556805">
          <w:rPr>
            <w:rStyle w:val="cf11"/>
            <w:rFonts w:ascii="Times New Roman" w:hAnsi="Times New Roman" w:cs="Times New Roman"/>
            <w:color w:val="auto"/>
            <w:sz w:val="24"/>
            <w:szCs w:val="24"/>
            <w:u w:val="single"/>
          </w:rPr>
          <w:t>Federal Audit Clearinghouse’s Internet Data Entry System</w:t>
        </w:r>
      </w:hyperlink>
      <w:r w:rsidRPr="00556805">
        <w:rPr>
          <w:rStyle w:val="cf01"/>
          <w:rFonts w:ascii="Times New Roman" w:hAnsi="Times New Roman" w:cs="Times New Roman"/>
          <w:color w:val="auto"/>
          <w:sz w:val="24"/>
          <w:szCs w:val="24"/>
        </w:rPr>
        <w:t>, in accordance with 2 CFR 200 subpart F. U.S. state, local government, federally recognized Indian tribes, institutions of higher education, and non-profit applicants must state if your organization was or was not required to submit a Single Audit report for the most recently closed fiscal year. If your organization was required to submit a Single Audit report for the most recently closed fiscal year, provide the EIN associated with that report and state if it is available through the Federal Audit Clearinghouse website.</w:t>
      </w:r>
    </w:p>
    <w:p w14:paraId="24B68CC0" w14:textId="77777777" w:rsidR="000418F2" w:rsidRDefault="000418F2" w:rsidP="000418F2">
      <w:pPr>
        <w:spacing w:line="240" w:lineRule="auto"/>
        <w:rPr>
          <w:rFonts w:ascii="Times New Roman" w:eastAsia="Times New Roman" w:hAnsi="Times New Roman" w:cs="Times New Roman"/>
          <w:color w:val="auto"/>
          <w:kern w:val="0"/>
          <w:bdr w:val="none" w:sz="0" w:space="0" w:color="auto" w:frame="1"/>
          <w:shd w:val="clear" w:color="auto" w:fill="auto"/>
          <w14:ligatures w14:val="none"/>
        </w:rPr>
      </w:pPr>
    </w:p>
    <w:p w14:paraId="7BD306DE" w14:textId="77777777" w:rsidR="000E4B01" w:rsidRDefault="000E4B01" w:rsidP="000E4B01">
      <w:pPr>
        <w:spacing w:line="240" w:lineRule="auto"/>
        <w:textAlignment w:val="baseline"/>
        <w:rPr>
          <w:rStyle w:val="cf01"/>
          <w:rFonts w:ascii="Times New Roman" w:hAnsi="Times New Roman" w:cs="Times New Roman"/>
          <w:sz w:val="24"/>
          <w:szCs w:val="24"/>
        </w:rPr>
      </w:pPr>
      <w:r>
        <w:rPr>
          <w:rFonts w:ascii="Times New Roman" w:eastAsia="Times New Roman" w:hAnsi="Times New Roman" w:cs="Times New Roman"/>
          <w:b/>
          <w:bCs/>
          <w:kern w:val="0"/>
          <w:shd w:val="clear" w:color="auto" w:fill="auto"/>
          <w14:ligatures w14:val="none"/>
        </w:rPr>
        <w:t>Letters of Support</w:t>
      </w:r>
      <w:r w:rsidRPr="00F87BBE">
        <w:rPr>
          <w:rFonts w:ascii="Times New Roman" w:eastAsia="Times New Roman" w:hAnsi="Times New Roman" w:cs="Times New Roman"/>
          <w:b/>
          <w:bCs/>
          <w:kern w:val="0"/>
          <w:shd w:val="clear" w:color="auto" w:fill="auto"/>
          <w14:ligatures w14:val="none"/>
        </w:rPr>
        <w:t>:</w:t>
      </w:r>
      <w:r>
        <w:rPr>
          <w:rFonts w:ascii="Times New Roman" w:eastAsia="Times New Roman" w:hAnsi="Times New Roman" w:cs="Times New Roman"/>
          <w:b/>
          <w:bCs/>
          <w:kern w:val="0"/>
          <w:shd w:val="clear" w:color="auto" w:fill="auto"/>
          <w14:ligatures w14:val="none"/>
        </w:rPr>
        <w:t xml:space="preserve"> </w:t>
      </w:r>
      <w:r w:rsidRPr="00140691">
        <w:rPr>
          <w:rFonts w:ascii="Times New Roman" w:hAnsi="Times New Roman" w:cs="Times New Roman"/>
        </w:rPr>
        <w:t>Letters of support from each NPS unit involved in the project as well as potential partners should accompany the proposal to document the willingness to participate in the project if selected, with a short description of how they will be involved</w:t>
      </w:r>
      <w:r>
        <w:rPr>
          <w:rFonts w:ascii="Times New Roman" w:hAnsi="Times New Roman" w:cs="Times New Roman"/>
        </w:rPr>
        <w:t>.</w:t>
      </w:r>
    </w:p>
    <w:p w14:paraId="69BB6E34" w14:textId="77777777" w:rsidR="000E4B01" w:rsidRDefault="000E4B01" w:rsidP="000E4B01">
      <w:pPr>
        <w:spacing w:line="240" w:lineRule="auto"/>
        <w:textAlignment w:val="baseline"/>
        <w:rPr>
          <w:rStyle w:val="cf01"/>
          <w:rFonts w:ascii="Times New Roman" w:hAnsi="Times New Roman" w:cs="Times New Roman"/>
          <w:sz w:val="24"/>
          <w:szCs w:val="24"/>
        </w:rPr>
      </w:pPr>
    </w:p>
    <w:p w14:paraId="567FAEF6" w14:textId="77777777" w:rsidR="000E4B01" w:rsidRDefault="000E4B01" w:rsidP="000E4B01">
      <w:pPr>
        <w:spacing w:line="240" w:lineRule="auto"/>
        <w:textAlignment w:val="baseline"/>
        <w:rPr>
          <w:rFonts w:ascii="Times New Roman" w:hAnsi="Times New Roman" w:cs="Times New Roman"/>
        </w:rPr>
      </w:pPr>
      <w:r>
        <w:rPr>
          <w:rFonts w:ascii="Times New Roman" w:eastAsia="Times New Roman" w:hAnsi="Times New Roman" w:cs="Times New Roman"/>
          <w:b/>
          <w:bCs/>
          <w:kern w:val="0"/>
          <w:shd w:val="clear" w:color="auto" w:fill="auto"/>
          <w14:ligatures w14:val="none"/>
        </w:rPr>
        <w:t>Multi-year Project</w:t>
      </w:r>
      <w:r w:rsidRPr="00F87BBE">
        <w:rPr>
          <w:rFonts w:ascii="Times New Roman" w:eastAsia="Times New Roman" w:hAnsi="Times New Roman" w:cs="Times New Roman"/>
          <w:b/>
          <w:bCs/>
          <w:kern w:val="0"/>
          <w:shd w:val="clear" w:color="auto" w:fill="auto"/>
          <w14:ligatures w14:val="none"/>
        </w:rPr>
        <w:t>:</w:t>
      </w:r>
      <w:r>
        <w:rPr>
          <w:rFonts w:ascii="Times New Roman" w:eastAsia="Times New Roman" w:hAnsi="Times New Roman" w:cs="Times New Roman"/>
          <w:b/>
          <w:bCs/>
          <w:kern w:val="0"/>
          <w:shd w:val="clear" w:color="auto" w:fill="auto"/>
          <w14:ligatures w14:val="none"/>
        </w:rPr>
        <w:t xml:space="preserve"> </w:t>
      </w:r>
      <w:r w:rsidRPr="00140691">
        <w:rPr>
          <w:rFonts w:ascii="Times New Roman" w:hAnsi="Times New Roman" w:cs="Times New Roman"/>
        </w:rPr>
        <w:t xml:space="preserve">Due to laws governing </w:t>
      </w:r>
      <w:r>
        <w:rPr>
          <w:rFonts w:ascii="Times New Roman" w:hAnsi="Times New Roman" w:cs="Times New Roman"/>
        </w:rPr>
        <w:t>F</w:t>
      </w:r>
      <w:r w:rsidRPr="00140691">
        <w:rPr>
          <w:rFonts w:ascii="Times New Roman" w:hAnsi="Times New Roman" w:cs="Times New Roman"/>
        </w:rPr>
        <w:t xml:space="preserve">ederal financial assistance, funding support will only be provided for projects per the requirements of this </w:t>
      </w:r>
      <w:r w:rsidRPr="00140691">
        <w:rPr>
          <w:rFonts w:ascii="Times New Roman" w:hAnsi="Times New Roman" w:cs="Times New Roman"/>
          <w:iCs/>
        </w:rPr>
        <w:t xml:space="preserve">Notice of Funding Opportunity </w:t>
      </w:r>
      <w:r w:rsidRPr="00140691">
        <w:rPr>
          <w:rFonts w:ascii="Times New Roman" w:hAnsi="Times New Roman" w:cs="Times New Roman"/>
        </w:rPr>
        <w:t>in the anticipated term of the agreement listed ab</w:t>
      </w:r>
      <w:r>
        <w:rPr>
          <w:rFonts w:ascii="Times New Roman" w:hAnsi="Times New Roman" w:cs="Times New Roman"/>
        </w:rPr>
        <w:t>ove. Projects that are continued from formerly funded SWBRPP projects are allowed.</w:t>
      </w:r>
      <w:r w:rsidRPr="00140691">
        <w:rPr>
          <w:rFonts w:ascii="Times New Roman" w:hAnsi="Times New Roman" w:cs="Times New Roman"/>
        </w:rPr>
        <w:t xml:space="preserve"> </w:t>
      </w:r>
    </w:p>
    <w:p w14:paraId="2E6E0F8C" w14:textId="77777777" w:rsidR="000E4B01" w:rsidRPr="00556805" w:rsidRDefault="000E4B01" w:rsidP="000418F2">
      <w:pPr>
        <w:spacing w:line="240" w:lineRule="auto"/>
        <w:rPr>
          <w:rFonts w:ascii="Times New Roman" w:eastAsia="Times New Roman" w:hAnsi="Times New Roman" w:cs="Times New Roman"/>
          <w:color w:val="auto"/>
          <w:kern w:val="0"/>
          <w:bdr w:val="none" w:sz="0" w:space="0" w:color="auto" w:frame="1"/>
          <w:shd w:val="clear" w:color="auto" w:fill="auto"/>
          <w14:ligatures w14:val="none"/>
        </w:rPr>
      </w:pPr>
    </w:p>
    <w:p w14:paraId="49D8EB79" w14:textId="77777777" w:rsidR="0056544C" w:rsidRPr="00513684" w:rsidRDefault="0056544C" w:rsidP="0056544C">
      <w:pPr>
        <w:spacing w:line="240" w:lineRule="auto"/>
        <w:rPr>
          <w:rFonts w:ascii="Times New Roman" w:eastAsia="Times New Roman" w:hAnsi="Times New Roman" w:cs="Times New Roman"/>
          <w:color w:val="auto"/>
          <w:kern w:val="0"/>
          <w:bdr w:val="none" w:sz="0" w:space="0" w:color="auto" w:frame="1"/>
          <w:shd w:val="clear" w:color="auto" w:fill="auto"/>
          <w14:ligatures w14:val="none"/>
        </w:rPr>
      </w:pPr>
      <w:r w:rsidRPr="00513684">
        <w:rPr>
          <w:rFonts w:ascii="Times New Roman" w:eastAsia="Times New Roman" w:hAnsi="Times New Roman" w:cs="Times New Roman"/>
          <w:color w:val="auto"/>
          <w:kern w:val="0"/>
          <w:bdr w:val="none" w:sz="0" w:space="0" w:color="auto" w:frame="1"/>
          <w:shd w:val="clear" w:color="auto" w:fill="auto"/>
          <w14:ligatures w14:val="none"/>
        </w:rPr>
        <w:t xml:space="preserve">Recipients who pass Federal funds to subrecipients and contractors must ensure that the entities </w:t>
      </w:r>
    </w:p>
    <w:p w14:paraId="21CE6BCF" w14:textId="77777777" w:rsidR="0056544C" w:rsidRPr="00513684" w:rsidRDefault="0056544C" w:rsidP="0056544C">
      <w:pPr>
        <w:spacing w:line="240" w:lineRule="auto"/>
        <w:rPr>
          <w:rFonts w:ascii="Times New Roman" w:eastAsia="Times New Roman" w:hAnsi="Times New Roman" w:cs="Times New Roman"/>
          <w:color w:val="auto"/>
          <w:kern w:val="0"/>
          <w:bdr w:val="none" w:sz="0" w:space="0" w:color="auto" w:frame="1"/>
          <w:shd w:val="clear" w:color="auto" w:fill="auto"/>
          <w14:ligatures w14:val="none"/>
        </w:rPr>
      </w:pPr>
      <w:r w:rsidRPr="00513684">
        <w:rPr>
          <w:rFonts w:ascii="Times New Roman" w:eastAsia="Times New Roman" w:hAnsi="Times New Roman" w:cs="Times New Roman"/>
          <w:color w:val="auto"/>
          <w:kern w:val="0"/>
          <w:bdr w:val="none" w:sz="0" w:space="0" w:color="auto" w:frame="1"/>
          <w:shd w:val="clear" w:color="auto" w:fill="auto"/>
          <w14:ligatures w14:val="none"/>
        </w:rPr>
        <w:t xml:space="preserve">understand and comply with the applicable award statutes, regulations, and agency </w:t>
      </w:r>
    </w:p>
    <w:p w14:paraId="070A986E" w14:textId="0C24444E" w:rsidR="0056544C" w:rsidRPr="0056544C" w:rsidRDefault="0056544C" w:rsidP="0056544C">
      <w:pPr>
        <w:spacing w:line="240" w:lineRule="auto"/>
        <w:rPr>
          <w:rFonts w:ascii="Times New Roman" w:eastAsia="Times New Roman" w:hAnsi="Times New Roman" w:cs="Times New Roman"/>
          <w:color w:val="auto"/>
          <w:kern w:val="0"/>
          <w:bdr w:val="none" w:sz="0" w:space="0" w:color="auto" w:frame="1"/>
          <w:shd w:val="clear" w:color="auto" w:fill="auto"/>
          <w14:ligatures w14:val="none"/>
        </w:rPr>
      </w:pPr>
      <w:r w:rsidRPr="00513684">
        <w:rPr>
          <w:rFonts w:ascii="Times New Roman" w:eastAsia="Times New Roman" w:hAnsi="Times New Roman" w:cs="Times New Roman"/>
          <w:color w:val="auto"/>
          <w:kern w:val="0"/>
          <w:bdr w:val="none" w:sz="0" w:space="0" w:color="auto" w:frame="1"/>
          <w:shd w:val="clear" w:color="auto" w:fill="auto"/>
          <w14:ligatures w14:val="none"/>
        </w:rPr>
        <w:t xml:space="preserve">requirements. Applicants </w:t>
      </w:r>
      <w:r w:rsidR="00DE7C6D" w:rsidRPr="00513684">
        <w:rPr>
          <w:rFonts w:ascii="Times New Roman" w:eastAsia="Times New Roman" w:hAnsi="Times New Roman" w:cs="Times New Roman"/>
          <w:color w:val="auto"/>
          <w:kern w:val="0"/>
          <w:bdr w:val="none" w:sz="0" w:space="0" w:color="auto" w:frame="1"/>
          <w:shd w:val="clear" w:color="auto" w:fill="auto"/>
          <w14:ligatures w14:val="none"/>
        </w:rPr>
        <w:t>should describe in their application their</w:t>
      </w:r>
      <w:r w:rsidR="00787EEB" w:rsidRPr="00513684">
        <w:rPr>
          <w:rFonts w:ascii="Times New Roman" w:eastAsia="Times New Roman" w:hAnsi="Times New Roman" w:cs="Times New Roman"/>
          <w:color w:val="auto"/>
          <w:kern w:val="0"/>
          <w:bdr w:val="none" w:sz="0" w:space="0" w:color="auto" w:frame="1"/>
          <w:shd w:val="clear" w:color="auto" w:fill="auto"/>
          <w14:ligatures w14:val="none"/>
        </w:rPr>
        <w:t xml:space="preserve"> administrative </w:t>
      </w:r>
      <w:r w:rsidR="001E5658" w:rsidRPr="00513684">
        <w:rPr>
          <w:rFonts w:ascii="Times New Roman" w:eastAsia="Times New Roman" w:hAnsi="Times New Roman" w:cs="Times New Roman"/>
          <w:color w:val="auto"/>
          <w:kern w:val="0"/>
          <w:bdr w:val="none" w:sz="0" w:space="0" w:color="auto" w:frame="1"/>
          <w:shd w:val="clear" w:color="auto" w:fill="auto"/>
          <w14:ligatures w14:val="none"/>
        </w:rPr>
        <w:t xml:space="preserve">controls and plans for subrecipient and contractor </w:t>
      </w:r>
      <w:r w:rsidR="00AF204C" w:rsidRPr="00513684">
        <w:rPr>
          <w:rFonts w:ascii="Times New Roman" w:eastAsia="Times New Roman" w:hAnsi="Times New Roman" w:cs="Times New Roman"/>
          <w:color w:val="auto"/>
          <w:kern w:val="0"/>
          <w:bdr w:val="none" w:sz="0" w:space="0" w:color="auto" w:frame="1"/>
          <w:shd w:val="clear" w:color="auto" w:fill="auto"/>
          <w14:ligatures w14:val="none"/>
        </w:rPr>
        <w:t>oversight, compliance, and evaluation.</w:t>
      </w:r>
    </w:p>
    <w:p w14:paraId="59FBA0AE" w14:textId="77777777" w:rsidR="000418F2" w:rsidRPr="00F3171A" w:rsidRDefault="000418F2" w:rsidP="000418F2">
      <w:pPr>
        <w:spacing w:line="240" w:lineRule="auto"/>
        <w:rPr>
          <w:rFonts w:ascii="Times New Roman" w:eastAsia="Times New Roman" w:hAnsi="Times New Roman" w:cs="Times New Roman"/>
          <w:color w:val="auto"/>
          <w:kern w:val="0"/>
          <w:bdr w:val="none" w:sz="0" w:space="0" w:color="auto" w:frame="1"/>
          <w:shd w:val="clear" w:color="auto" w:fill="auto"/>
          <w14:ligatures w14:val="none"/>
        </w:rPr>
      </w:pPr>
    </w:p>
    <w:p w14:paraId="25500ACE" w14:textId="77777777" w:rsidR="000418F2" w:rsidRPr="00B95A04" w:rsidRDefault="000418F2" w:rsidP="000418F2">
      <w:pPr>
        <w:pStyle w:val="Heading1"/>
        <w:spacing w:line="240" w:lineRule="auto"/>
        <w:rPr>
          <w:rFonts w:cs="Times New Roman"/>
        </w:rPr>
      </w:pPr>
      <w:bookmarkStart w:id="24" w:name="_Toc221968174"/>
      <w:r w:rsidRPr="00B95A04">
        <w:rPr>
          <w:rFonts w:cs="Times New Roman"/>
        </w:rPr>
        <w:t>SUBMISSION REQUIREMENTS AND DEADLINES</w:t>
      </w:r>
      <w:bookmarkEnd w:id="24"/>
    </w:p>
    <w:p w14:paraId="093DA325" w14:textId="77777777" w:rsidR="00B95A04" w:rsidRPr="00B95A04" w:rsidRDefault="00B95A04" w:rsidP="00B95A04">
      <w:pPr>
        <w:pStyle w:val="Heading2"/>
        <w:spacing w:line="240" w:lineRule="auto"/>
        <w:rPr>
          <w:rFonts w:cs="Times New Roman"/>
        </w:rPr>
      </w:pPr>
      <w:bookmarkStart w:id="25" w:name="_Toc1970695241"/>
      <w:r w:rsidRPr="00B95A04">
        <w:rPr>
          <w:rFonts w:cs="Times New Roman"/>
        </w:rPr>
        <w:t>Submission Dates and Times</w:t>
      </w:r>
      <w:bookmarkEnd w:id="25"/>
    </w:p>
    <w:p w14:paraId="1CA87086" w14:textId="32336896" w:rsidR="00B95A04" w:rsidRPr="00B95A04" w:rsidRDefault="00B95A04" w:rsidP="00B95A04">
      <w:pPr>
        <w:rPr>
          <w:rFonts w:ascii="Times New Roman" w:hAnsi="Times New Roman" w:cs="Times New Roman"/>
        </w:rPr>
      </w:pPr>
      <w:r w:rsidRPr="00B95A04">
        <w:rPr>
          <w:rFonts w:ascii="Times New Roman" w:hAnsi="Times New Roman" w:cs="Times New Roman"/>
        </w:rPr>
        <w:t xml:space="preserve">Applicants are held responsible for their proposals being submitted to the National Park Service. Applications must be electronically submitted by </w:t>
      </w:r>
      <w:r w:rsidR="002B4949">
        <w:rPr>
          <w:rFonts w:ascii="Times New Roman" w:hAnsi="Times New Roman" w:cs="Times New Roman"/>
        </w:rPr>
        <w:t>September 8</w:t>
      </w:r>
      <w:r w:rsidRPr="00B95A04">
        <w:rPr>
          <w:rFonts w:ascii="Times New Roman" w:hAnsi="Times New Roman" w:cs="Times New Roman"/>
        </w:rPr>
        <w:t xml:space="preserve">, 2026, 11:59 PM Eastern Time. Applicants are encouraged to submit the application well before the deadline. Note: Per 2 CFR 1402.204 (f) Bureaus and offices must consider the timeliness of the application submission. Applications that are submitted beyond the announced deadline date must be removed from the review process. Application preparation time may take several weeks, so please start the application process as soon as possible. If it is determined that a proposal </w:t>
      </w:r>
      <w:proofErr w:type="gramStart"/>
      <w:r w:rsidRPr="00B95A04">
        <w:rPr>
          <w:rFonts w:ascii="Times New Roman" w:hAnsi="Times New Roman" w:cs="Times New Roman"/>
        </w:rPr>
        <w:t>was</w:t>
      </w:r>
      <w:proofErr w:type="gramEnd"/>
      <w:r w:rsidRPr="00B95A04">
        <w:rPr>
          <w:rFonts w:ascii="Times New Roman" w:hAnsi="Times New Roman" w:cs="Times New Roman"/>
        </w:rPr>
        <w:t xml:space="preserve"> not considered due to lateness, the applicant will be notified during the selection process.</w:t>
      </w:r>
    </w:p>
    <w:p w14:paraId="04F1935C" w14:textId="77777777" w:rsidR="00B95A04" w:rsidRPr="00B95A04" w:rsidRDefault="00B95A04" w:rsidP="00B95A04">
      <w:pPr>
        <w:rPr>
          <w:rFonts w:ascii="Times New Roman" w:hAnsi="Times New Roman" w:cs="Times New Roman"/>
        </w:rPr>
      </w:pPr>
    </w:p>
    <w:p w14:paraId="42AED942" w14:textId="77777777" w:rsidR="00B95A04" w:rsidRPr="00B95A04" w:rsidRDefault="00B95A04" w:rsidP="00B95A04">
      <w:pPr>
        <w:pStyle w:val="Heading2"/>
        <w:rPr>
          <w:rFonts w:cs="Times New Roman"/>
        </w:rPr>
      </w:pPr>
      <w:bookmarkStart w:id="26" w:name="_Toc208384799"/>
      <w:bookmarkStart w:id="27" w:name="SubmissionInstructions"/>
      <w:r w:rsidRPr="00B95A04">
        <w:rPr>
          <w:rFonts w:cs="Times New Roman"/>
        </w:rPr>
        <w:t>Submission Instructions</w:t>
      </w:r>
      <w:bookmarkEnd w:id="26"/>
    </w:p>
    <w:bookmarkEnd w:id="27"/>
    <w:p w14:paraId="48D19297" w14:textId="77777777" w:rsidR="00B95A04" w:rsidRPr="00B95A04" w:rsidRDefault="00B95A04" w:rsidP="00B95A04">
      <w:pPr>
        <w:spacing w:line="240" w:lineRule="auto"/>
        <w:rPr>
          <w:rFonts w:ascii="Times New Roman" w:hAnsi="Times New Roman" w:cs="Times New Roman"/>
          <w:color w:val="auto"/>
        </w:rPr>
      </w:pPr>
      <w:r w:rsidRPr="00B95A04">
        <w:rPr>
          <w:rFonts w:ascii="Times New Roman" w:hAnsi="Times New Roman" w:cs="Times New Roman"/>
          <w:b/>
          <w:bCs/>
          <w:color w:val="auto"/>
        </w:rPr>
        <w:t>Apply Through Grants.gov</w:t>
      </w:r>
    </w:p>
    <w:p w14:paraId="2AF18DFD" w14:textId="77777777" w:rsidR="00B95A04" w:rsidRPr="00B95A04" w:rsidRDefault="00B95A04" w:rsidP="00B95A04">
      <w:pPr>
        <w:spacing w:line="240" w:lineRule="auto"/>
        <w:rPr>
          <w:rFonts w:ascii="Times New Roman" w:hAnsi="Times New Roman" w:cs="Times New Roman"/>
          <w14:ligatures w14:val="none"/>
        </w:rPr>
      </w:pPr>
      <w:r w:rsidRPr="00B95A04">
        <w:rPr>
          <w:rFonts w:ascii="Times New Roman" w:eastAsia="Times New Roman" w:hAnsi="Times New Roman" w:cs="Times New Roman"/>
          <w14:ligatures w14:val="none"/>
        </w:rPr>
        <w:t>To a</w:t>
      </w:r>
      <w:r w:rsidRPr="00B95A04">
        <w:rPr>
          <w:rFonts w:ascii="Times New Roman" w:hAnsi="Times New Roman" w:cs="Times New Roman"/>
          <w14:ligatures w14:val="none"/>
        </w:rPr>
        <w:t xml:space="preserve">pply through </w:t>
      </w:r>
      <w:hyperlink r:id="rId28">
        <w:r w:rsidRPr="00B95A04">
          <w:rPr>
            <w:rFonts w:ascii="Times New Roman" w:hAnsi="Times New Roman" w:cs="Times New Roman"/>
            <w:u w:val="single"/>
            <w14:ligatures w14:val="none"/>
          </w:rPr>
          <w:t>Grants.gov</w:t>
        </w:r>
      </w:hyperlink>
      <w:r w:rsidRPr="00B95A04">
        <w:rPr>
          <w:rFonts w:ascii="Times New Roman" w:hAnsi="Times New Roman" w:cs="Times New Roman"/>
          <w:u w:val="single"/>
          <w14:ligatures w14:val="none"/>
        </w:rPr>
        <w:t>,</w:t>
      </w:r>
      <w:r w:rsidRPr="00B95A04">
        <w:rPr>
          <w:rFonts w:ascii="Times New Roman" w:hAnsi="Times New Roman" w:cs="Times New Roman"/>
          <w14:ligatures w14:val="none"/>
        </w:rPr>
        <w:t xml:space="preserve"> please follow the instructions in the </w:t>
      </w:r>
      <w:hyperlink r:id="rId29">
        <w:r w:rsidRPr="00B95A04">
          <w:rPr>
            <w:rFonts w:ascii="Times New Roman" w:hAnsi="Times New Roman" w:cs="Times New Roman"/>
            <w:u w:val="single"/>
            <w14:ligatures w14:val="none"/>
          </w:rPr>
          <w:t>Quick Start Guide for</w:t>
        </w:r>
      </w:hyperlink>
      <w:r w:rsidRPr="00B95A04">
        <w:rPr>
          <w:rFonts w:ascii="Times New Roman" w:hAnsi="Times New Roman" w:cs="Times New Roman"/>
          <w14:ligatures w14:val="none"/>
        </w:rPr>
        <w:t xml:space="preserve"> </w:t>
      </w:r>
      <w:hyperlink r:id="rId30">
        <w:r w:rsidRPr="00B95A04">
          <w:rPr>
            <w:rFonts w:ascii="Times New Roman" w:hAnsi="Times New Roman" w:cs="Times New Roman"/>
            <w:u w:val="single"/>
            <w14:ligatures w14:val="none"/>
          </w:rPr>
          <w:t>Applicants</w:t>
        </w:r>
      </w:hyperlink>
      <w:r w:rsidRPr="00B95A04">
        <w:rPr>
          <w:rFonts w:ascii="Times New Roman" w:hAnsi="Times New Roman" w:cs="Times New Roman"/>
          <w14:ligatures w14:val="none"/>
        </w:rPr>
        <w:t>. Before applying, ensure that at least one person at your organization is registered and has the Authorized Organization Representative (AOR). Only the AOR can submit the application. If you need more users, they must create their own Grants.gov account. Follow these steps below to apply:</w:t>
      </w:r>
    </w:p>
    <w:p w14:paraId="0FE0E24E" w14:textId="77777777" w:rsidR="00B95A04" w:rsidRPr="00B95A04" w:rsidRDefault="00B95A04" w:rsidP="00B95A04">
      <w:pPr>
        <w:spacing w:line="240" w:lineRule="auto"/>
        <w:rPr>
          <w:rFonts w:ascii="Times New Roman" w:hAnsi="Times New Roman" w:cs="Times New Roman"/>
          <w14:ligatures w14:val="none"/>
        </w:rPr>
      </w:pPr>
    </w:p>
    <w:p w14:paraId="41567113" w14:textId="77777777" w:rsidR="00B95A04" w:rsidRPr="00B95A04" w:rsidRDefault="00B95A04" w:rsidP="00B95A04">
      <w:pPr>
        <w:pStyle w:val="ListParagraph"/>
        <w:numPr>
          <w:ilvl w:val="0"/>
          <w:numId w:val="8"/>
        </w:numPr>
        <w:spacing w:line="240" w:lineRule="auto"/>
        <w:rPr>
          <w:rFonts w:ascii="Times New Roman" w:hAnsi="Times New Roman" w:cs="Times New Roman"/>
          <w14:ligatures w14:val="none"/>
        </w:rPr>
      </w:pPr>
      <w:r w:rsidRPr="00B95A04">
        <w:rPr>
          <w:rFonts w:ascii="Times New Roman" w:hAnsi="Times New Roman" w:cs="Times New Roman"/>
          <w:i/>
          <w:iCs/>
          <w14:ligatures w14:val="none"/>
        </w:rPr>
        <w:lastRenderedPageBreak/>
        <w:t>Create a Workspace</w:t>
      </w:r>
      <w:r w:rsidRPr="00B95A04">
        <w:rPr>
          <w:rFonts w:ascii="Times New Roman" w:hAnsi="Times New Roman" w:cs="Times New Roman"/>
          <w14:ligatures w14:val="none"/>
        </w:rPr>
        <w:t>: Creating a workspace allows you to complete it online and route it through your organization for review before submitting.</w:t>
      </w:r>
    </w:p>
    <w:p w14:paraId="2C3CBC39" w14:textId="77777777" w:rsidR="00B95A04" w:rsidRPr="00B95A04" w:rsidRDefault="00B95A04" w:rsidP="00B95A04">
      <w:pPr>
        <w:pStyle w:val="ListParagraph"/>
        <w:numPr>
          <w:ilvl w:val="0"/>
          <w:numId w:val="8"/>
        </w:numPr>
        <w:spacing w:line="240" w:lineRule="auto"/>
        <w:rPr>
          <w:rFonts w:ascii="Times New Roman" w:hAnsi="Times New Roman" w:cs="Times New Roman"/>
          <w14:ligatures w14:val="none"/>
        </w:rPr>
      </w:pPr>
      <w:r w:rsidRPr="00B95A04">
        <w:rPr>
          <w:rFonts w:ascii="Times New Roman" w:hAnsi="Times New Roman" w:cs="Times New Roman"/>
          <w:i/>
        </w:rPr>
        <w:t>Complete a Workspace</w:t>
      </w:r>
      <w:r w:rsidRPr="00B95A04">
        <w:rPr>
          <w:rFonts w:ascii="Times New Roman" w:hAnsi="Times New Roman" w:cs="Times New Roman"/>
        </w:rPr>
        <w:t>: Invite participants to the workspace so you can collaborate on the application. Required applications forms are included in the Grants.gov Funding Opportunity Package and can be completed in the Workspace, unless noted otherwise in the Required Forms table above. Check for errors before submission.</w:t>
      </w:r>
    </w:p>
    <w:p w14:paraId="310D93C6" w14:textId="77777777" w:rsidR="00B95A04" w:rsidRPr="00B95A04" w:rsidRDefault="00B95A04" w:rsidP="00B95A04">
      <w:pPr>
        <w:pStyle w:val="ListParagraph"/>
        <w:numPr>
          <w:ilvl w:val="0"/>
          <w:numId w:val="8"/>
        </w:numPr>
        <w:spacing w:line="240" w:lineRule="auto"/>
        <w:rPr>
          <w:rFonts w:ascii="Times New Roman" w:hAnsi="Times New Roman" w:cs="Times New Roman"/>
          <w14:ligatures w14:val="none"/>
        </w:rPr>
      </w:pPr>
      <w:r w:rsidRPr="00B95A04">
        <w:rPr>
          <w:rFonts w:ascii="Times New Roman" w:hAnsi="Times New Roman" w:cs="Times New Roman"/>
          <w:i/>
          <w:iCs/>
          <w14:ligatures w14:val="none"/>
        </w:rPr>
        <w:t>Submit a Workspace</w:t>
      </w:r>
      <w:r w:rsidRPr="00B95A04">
        <w:rPr>
          <w:rFonts w:ascii="Times New Roman" w:hAnsi="Times New Roman" w:cs="Times New Roman"/>
          <w14:ligatures w14:val="none"/>
        </w:rPr>
        <w:t>: An application may be submitted through workspace by clicking the Sign and Submit button on the Manage Workspace page, under the Forms tab</w:t>
      </w:r>
    </w:p>
    <w:p w14:paraId="70EAEE31" w14:textId="77777777" w:rsidR="00B95A04" w:rsidRPr="00B95A04" w:rsidRDefault="00B95A04" w:rsidP="00B95A04">
      <w:pPr>
        <w:pStyle w:val="ListParagraph"/>
        <w:numPr>
          <w:ilvl w:val="0"/>
          <w:numId w:val="8"/>
        </w:numPr>
        <w:spacing w:line="240" w:lineRule="auto"/>
        <w:rPr>
          <w:rFonts w:ascii="Times New Roman" w:hAnsi="Times New Roman" w:cs="Times New Roman"/>
          <w14:ligatures w14:val="none"/>
        </w:rPr>
      </w:pPr>
      <w:r w:rsidRPr="00B95A04">
        <w:rPr>
          <w:rFonts w:ascii="Times New Roman" w:hAnsi="Times New Roman" w:cs="Times New Roman"/>
          <w:i/>
          <w:iCs/>
          <w14:ligatures w14:val="none"/>
        </w:rPr>
        <w:t>Track a Workspace</w:t>
      </w:r>
      <w:r w:rsidRPr="00B95A04">
        <w:rPr>
          <w:rFonts w:ascii="Times New Roman" w:hAnsi="Times New Roman" w:cs="Times New Roman"/>
          <w14:ligatures w14:val="none"/>
        </w:rPr>
        <w:t xml:space="preserve"> </w:t>
      </w:r>
      <w:r w:rsidRPr="00B95A04">
        <w:rPr>
          <w:rFonts w:ascii="Times New Roman" w:hAnsi="Times New Roman" w:cs="Times New Roman"/>
          <w:i/>
          <w:iCs/>
          <w14:ligatures w14:val="none"/>
        </w:rPr>
        <w:t>Submission</w:t>
      </w:r>
      <w:r w:rsidRPr="00B95A04">
        <w:rPr>
          <w:rFonts w:ascii="Times New Roman" w:hAnsi="Times New Roman" w:cs="Times New Roman"/>
          <w14:ligatures w14:val="none"/>
        </w:rPr>
        <w:t>: After successfully submitting a workspace application, a Grants.gov Tracking Number (GRANTXXXXXXXX) is automatically assigned to the application.</w:t>
      </w:r>
    </w:p>
    <w:p w14:paraId="7FC0B0C7" w14:textId="77777777" w:rsidR="00B95A04" w:rsidRPr="00B95A04" w:rsidRDefault="00B95A04" w:rsidP="00B95A04">
      <w:pPr>
        <w:pStyle w:val="ListParagraph"/>
        <w:spacing w:line="240" w:lineRule="auto"/>
        <w:rPr>
          <w:rFonts w:ascii="Times New Roman" w:hAnsi="Times New Roman" w:cs="Times New Roman"/>
          <w14:ligatures w14:val="none"/>
        </w:rPr>
      </w:pPr>
    </w:p>
    <w:p w14:paraId="1E4AC08D" w14:textId="77777777" w:rsidR="00B95A04" w:rsidRPr="00B95A04" w:rsidRDefault="00B95A04" w:rsidP="00B95A04">
      <w:pPr>
        <w:spacing w:line="240" w:lineRule="auto"/>
        <w:rPr>
          <w:rFonts w:ascii="Times New Roman" w:eastAsia="Times New Roman" w:hAnsi="Times New Roman" w:cs="Times New Roman"/>
          <w:kern w:val="0"/>
          <w14:ligatures w14:val="none"/>
        </w:rPr>
      </w:pPr>
      <w:r w:rsidRPr="00B95A04">
        <w:rPr>
          <w:rFonts w:ascii="Times New Roman" w:hAnsi="Times New Roman" w:cs="Times New Roman"/>
          <w14:ligatures w14:val="none"/>
        </w:rPr>
        <w:t>The system generates a date and time stamp and sends it to the applicant’s AOR via email as proof of submission</w:t>
      </w:r>
      <w:r w:rsidRPr="00B95A04">
        <w:rPr>
          <w:rFonts w:ascii="Times New Roman" w:hAnsi="Times New Roman" w:cs="Times New Roman"/>
          <w:i/>
          <w:iCs/>
          <w14:ligatures w14:val="none"/>
        </w:rPr>
        <w:t>.</w:t>
      </w:r>
      <w:r w:rsidRPr="00B95A04">
        <w:rPr>
          <w:rFonts w:ascii="Times New Roman" w:hAnsi="Times New Roman" w:cs="Times New Roman"/>
          <w14:ligatures w14:val="none"/>
        </w:rPr>
        <w:t xml:space="preserve"> Make sure your application passes the Grants.gov validation checks. Do not encrypt, zip, or password-protect any files</w:t>
      </w:r>
      <w:r w:rsidRPr="00B95A04">
        <w:rPr>
          <w:rFonts w:ascii="Times New Roman" w:eastAsia="Times New Roman" w:hAnsi="Times New Roman" w:cs="Times New Roman"/>
          <w:kern w:val="0"/>
          <w14:ligatures w14:val="none"/>
        </w:rPr>
        <w:t xml:space="preserve">. Only registered individuals in SAM as both a user and an AOR can submit applications. </w:t>
      </w:r>
      <w:r w:rsidRPr="00B95A04">
        <w:rPr>
          <w:rFonts w:ascii="Times New Roman" w:hAnsi="Times New Roman" w:cs="Times New Roman"/>
          <w14:ligatures w14:val="none"/>
        </w:rPr>
        <w:t>Please allow 30 days to r</w:t>
      </w:r>
      <w:r w:rsidRPr="00B95A04">
        <w:rPr>
          <w:rFonts w:ascii="Times New Roman" w:eastAsia="Times New Roman" w:hAnsi="Times New Roman" w:cs="Times New Roman"/>
          <w:kern w:val="0"/>
          <w14:ligatures w14:val="none"/>
        </w:rPr>
        <w:t>egist</w:t>
      </w:r>
      <w:r w:rsidRPr="00B95A04">
        <w:rPr>
          <w:rFonts w:ascii="Times New Roman" w:eastAsia="Times New Roman" w:hAnsi="Times New Roman" w:cs="Times New Roman"/>
          <w14:ligatures w14:val="none"/>
        </w:rPr>
        <w:t xml:space="preserve">er </w:t>
      </w:r>
      <w:proofErr w:type="gramStart"/>
      <w:r w:rsidRPr="00B95A04">
        <w:rPr>
          <w:rFonts w:ascii="Times New Roman" w:eastAsia="Times New Roman" w:hAnsi="Times New Roman" w:cs="Times New Roman"/>
          <w14:ligatures w14:val="none"/>
        </w:rPr>
        <w:t>in</w:t>
      </w:r>
      <w:proofErr w:type="gramEnd"/>
      <w:r w:rsidRPr="00B95A04">
        <w:rPr>
          <w:rFonts w:ascii="Times New Roman" w:eastAsia="Times New Roman" w:hAnsi="Times New Roman" w:cs="Times New Roman"/>
          <w14:ligatures w14:val="none"/>
        </w:rPr>
        <w:t xml:space="preserve"> Grants.gov.</w:t>
      </w:r>
    </w:p>
    <w:p w14:paraId="34C9973F" w14:textId="77777777" w:rsidR="00B95A04" w:rsidRPr="00B95A04" w:rsidRDefault="00B95A04" w:rsidP="00B95A04">
      <w:pPr>
        <w:spacing w:line="240" w:lineRule="auto"/>
        <w:rPr>
          <w:rFonts w:ascii="Times New Roman" w:eastAsiaTheme="majorEastAsia" w:hAnsi="Times New Roman" w:cs="Times New Roman"/>
          <w:spacing w:val="-10"/>
          <w:kern w:val="28"/>
          <w:shd w:val="clear" w:color="auto" w:fill="auto"/>
          <w14:ligatures w14:val="none"/>
        </w:rPr>
      </w:pPr>
    </w:p>
    <w:p w14:paraId="34BC244E" w14:textId="77777777" w:rsidR="00B95A04" w:rsidRPr="00B95A04" w:rsidRDefault="00B95A04" w:rsidP="00B95A04">
      <w:pPr>
        <w:spacing w:line="240" w:lineRule="auto"/>
        <w:rPr>
          <w:rFonts w:ascii="Times New Roman" w:hAnsi="Times New Roman" w:cs="Times New Roman"/>
          <w14:ligatures w14:val="none"/>
        </w:rPr>
      </w:pPr>
      <w:r w:rsidRPr="00B95A04">
        <w:rPr>
          <w:rFonts w:ascii="Times New Roman" w:eastAsiaTheme="majorEastAsia" w:hAnsi="Times New Roman" w:cs="Times New Roman"/>
          <w:b/>
          <w:bCs/>
          <w:spacing w:val="-10"/>
          <w:kern w:val="28"/>
          <w:shd w:val="clear" w:color="auto" w:fill="auto"/>
          <w14:ligatures w14:val="none"/>
        </w:rPr>
        <w:t xml:space="preserve">Application System Technical Support: </w:t>
      </w:r>
      <w:r w:rsidRPr="00B95A04">
        <w:rPr>
          <w:rFonts w:ascii="Times New Roman" w:hAnsi="Times New Roman" w:cs="Times New Roman"/>
          <w14:ligatures w14:val="none"/>
        </w:rPr>
        <w:t>For Grants.gov technical registration and submission, downloading forms, and application packages, contact Grants.gov Customer Support</w:t>
      </w:r>
    </w:p>
    <w:p w14:paraId="30C984B3" w14:textId="77777777" w:rsidR="00B95A04" w:rsidRPr="00B95A04" w:rsidRDefault="00B95A04" w:rsidP="00B95A04">
      <w:pPr>
        <w:spacing w:line="240" w:lineRule="auto"/>
        <w:rPr>
          <w:rFonts w:ascii="Times New Roman" w:hAnsi="Times New Roman" w:cs="Times New Roman"/>
          <w:u w:val="single"/>
          <w14:ligatures w14:val="none"/>
        </w:rPr>
      </w:pPr>
      <w:r w:rsidRPr="00B95A04">
        <w:rPr>
          <w:rFonts w:ascii="Times New Roman" w:hAnsi="Times New Roman" w:cs="Times New Roman"/>
          <w14:ligatures w14:val="none"/>
        </w:rPr>
        <w:t xml:space="preserve">1-800-518-4726 or by email at </w:t>
      </w:r>
      <w:hyperlink r:id="rId31" w:history="1">
        <w:r w:rsidRPr="00B95A04">
          <w:rPr>
            <w:rFonts w:ascii="Times New Roman" w:hAnsi="Times New Roman" w:cs="Times New Roman"/>
            <w:u w:val="single"/>
            <w14:ligatures w14:val="none"/>
          </w:rPr>
          <w:t>Support@grants.gov</w:t>
        </w:r>
      </w:hyperlink>
    </w:p>
    <w:p w14:paraId="3DF4A1FE" w14:textId="77777777" w:rsidR="00B95A04" w:rsidRPr="00B95A04" w:rsidRDefault="00B95A04" w:rsidP="00B95A04">
      <w:pPr>
        <w:rPr>
          <w:rFonts w:ascii="Times New Roman" w:hAnsi="Times New Roman" w:cs="Times New Roman"/>
        </w:rPr>
      </w:pPr>
    </w:p>
    <w:p w14:paraId="6CF75461" w14:textId="605E4897" w:rsidR="00B95A04" w:rsidRPr="00B95A04" w:rsidRDefault="00B95A04" w:rsidP="00B95A04">
      <w:pPr>
        <w:rPr>
          <w:rFonts w:ascii="Times New Roman" w:hAnsi="Times New Roman" w:cs="Times New Roman"/>
          <w:spacing w:val="-2"/>
        </w:rPr>
      </w:pPr>
      <w:r w:rsidRPr="00B95A04">
        <w:rPr>
          <w:rFonts w:ascii="Times New Roman" w:hAnsi="Times New Roman" w:cs="Times New Roman"/>
        </w:rPr>
        <w:t>In</w:t>
      </w:r>
      <w:r w:rsidRPr="00B95A04">
        <w:rPr>
          <w:rFonts w:ascii="Times New Roman" w:hAnsi="Times New Roman" w:cs="Times New Roman"/>
          <w:spacing w:val="-4"/>
        </w:rPr>
        <w:t xml:space="preserve"> </w:t>
      </w:r>
      <w:r w:rsidRPr="00B95A04">
        <w:rPr>
          <w:rFonts w:ascii="Times New Roman" w:hAnsi="Times New Roman" w:cs="Times New Roman"/>
        </w:rPr>
        <w:t>the</w:t>
      </w:r>
      <w:r w:rsidRPr="00B95A04">
        <w:rPr>
          <w:rFonts w:ascii="Times New Roman" w:hAnsi="Times New Roman" w:cs="Times New Roman"/>
          <w:spacing w:val="-1"/>
        </w:rPr>
        <w:t xml:space="preserve"> </w:t>
      </w:r>
      <w:r w:rsidRPr="00B95A04">
        <w:rPr>
          <w:rFonts w:ascii="Times New Roman" w:hAnsi="Times New Roman" w:cs="Times New Roman"/>
        </w:rPr>
        <w:t>event</w:t>
      </w:r>
      <w:r w:rsidRPr="00B95A04">
        <w:rPr>
          <w:rFonts w:ascii="Times New Roman" w:hAnsi="Times New Roman" w:cs="Times New Roman"/>
          <w:spacing w:val="-1"/>
        </w:rPr>
        <w:t xml:space="preserve"> </w:t>
      </w:r>
      <w:r w:rsidRPr="00B95A04">
        <w:rPr>
          <w:rFonts w:ascii="Times New Roman" w:hAnsi="Times New Roman" w:cs="Times New Roman"/>
        </w:rPr>
        <w:t>the</w:t>
      </w:r>
      <w:r w:rsidRPr="00B95A04">
        <w:rPr>
          <w:rFonts w:ascii="Times New Roman" w:hAnsi="Times New Roman" w:cs="Times New Roman"/>
          <w:spacing w:val="-3"/>
        </w:rPr>
        <w:t xml:space="preserve"> </w:t>
      </w:r>
      <w:r w:rsidRPr="00B95A04">
        <w:rPr>
          <w:rFonts w:ascii="Times New Roman" w:hAnsi="Times New Roman" w:cs="Times New Roman"/>
        </w:rPr>
        <w:t>applicant experiences</w:t>
      </w:r>
      <w:r w:rsidRPr="00B95A04">
        <w:rPr>
          <w:rFonts w:ascii="Times New Roman" w:hAnsi="Times New Roman" w:cs="Times New Roman"/>
          <w:spacing w:val="-5"/>
        </w:rPr>
        <w:t xml:space="preserve"> </w:t>
      </w:r>
      <w:r w:rsidRPr="00B95A04">
        <w:rPr>
          <w:rFonts w:ascii="Times New Roman" w:hAnsi="Times New Roman" w:cs="Times New Roman"/>
        </w:rPr>
        <w:t>technical</w:t>
      </w:r>
      <w:r w:rsidRPr="00B95A04">
        <w:rPr>
          <w:rFonts w:ascii="Times New Roman" w:hAnsi="Times New Roman" w:cs="Times New Roman"/>
          <w:spacing w:val="-1"/>
        </w:rPr>
        <w:t xml:space="preserve"> </w:t>
      </w:r>
      <w:r w:rsidRPr="00B95A04">
        <w:rPr>
          <w:rFonts w:ascii="Times New Roman" w:hAnsi="Times New Roman" w:cs="Times New Roman"/>
        </w:rPr>
        <w:t>difficulties</w:t>
      </w:r>
      <w:r w:rsidRPr="00B95A04">
        <w:rPr>
          <w:rFonts w:ascii="Times New Roman" w:hAnsi="Times New Roman" w:cs="Times New Roman"/>
          <w:spacing w:val="-4"/>
        </w:rPr>
        <w:t xml:space="preserve"> </w:t>
      </w:r>
      <w:r w:rsidRPr="00B95A04">
        <w:rPr>
          <w:rFonts w:ascii="Times New Roman" w:hAnsi="Times New Roman" w:cs="Times New Roman"/>
        </w:rPr>
        <w:t>with</w:t>
      </w:r>
      <w:r w:rsidRPr="00B95A04">
        <w:rPr>
          <w:rFonts w:ascii="Times New Roman" w:hAnsi="Times New Roman" w:cs="Times New Roman"/>
          <w:spacing w:val="-4"/>
        </w:rPr>
        <w:t xml:space="preserve"> </w:t>
      </w:r>
      <w:r w:rsidRPr="00B95A04">
        <w:rPr>
          <w:rFonts w:ascii="Times New Roman" w:hAnsi="Times New Roman" w:cs="Times New Roman"/>
        </w:rPr>
        <w:t>submitting</w:t>
      </w:r>
      <w:r w:rsidRPr="00B95A04">
        <w:rPr>
          <w:rFonts w:ascii="Times New Roman" w:hAnsi="Times New Roman" w:cs="Times New Roman"/>
          <w:spacing w:val="-4"/>
        </w:rPr>
        <w:t xml:space="preserve"> </w:t>
      </w:r>
      <w:r w:rsidRPr="00B95A04">
        <w:rPr>
          <w:rFonts w:ascii="Times New Roman" w:hAnsi="Times New Roman" w:cs="Times New Roman"/>
        </w:rPr>
        <w:t>their</w:t>
      </w:r>
      <w:r w:rsidRPr="00B95A04">
        <w:rPr>
          <w:rFonts w:ascii="Times New Roman" w:hAnsi="Times New Roman" w:cs="Times New Roman"/>
          <w:spacing w:val="-4"/>
        </w:rPr>
        <w:t xml:space="preserve"> </w:t>
      </w:r>
      <w:r w:rsidRPr="00B95A04">
        <w:rPr>
          <w:rFonts w:ascii="Times New Roman" w:hAnsi="Times New Roman" w:cs="Times New Roman"/>
        </w:rPr>
        <w:t>application, please</w:t>
      </w:r>
      <w:r w:rsidRPr="00B95A04">
        <w:rPr>
          <w:rFonts w:ascii="Times New Roman" w:hAnsi="Times New Roman" w:cs="Times New Roman"/>
          <w:spacing w:val="-8"/>
        </w:rPr>
        <w:t xml:space="preserve"> </w:t>
      </w:r>
      <w:r w:rsidRPr="00B95A04">
        <w:rPr>
          <w:rFonts w:ascii="Times New Roman" w:hAnsi="Times New Roman" w:cs="Times New Roman"/>
        </w:rPr>
        <w:t>contact</w:t>
      </w:r>
      <w:r w:rsidRPr="00B95A04">
        <w:rPr>
          <w:rFonts w:ascii="Times New Roman" w:hAnsi="Times New Roman" w:cs="Times New Roman"/>
          <w:spacing w:val="-7"/>
        </w:rPr>
        <w:t xml:space="preserve"> </w:t>
      </w:r>
      <w:r w:rsidRPr="00B95A04">
        <w:rPr>
          <w:rFonts w:ascii="Times New Roman" w:hAnsi="Times New Roman" w:cs="Times New Roman"/>
        </w:rPr>
        <w:t>Katie Gaertner</w:t>
      </w:r>
      <w:r w:rsidRPr="00B95A04">
        <w:rPr>
          <w:rFonts w:ascii="Times New Roman" w:hAnsi="Times New Roman" w:cs="Times New Roman"/>
          <w:spacing w:val="-8"/>
        </w:rPr>
        <w:t xml:space="preserve"> </w:t>
      </w:r>
      <w:r w:rsidRPr="00B95A04">
        <w:rPr>
          <w:rFonts w:ascii="Times New Roman" w:hAnsi="Times New Roman" w:cs="Times New Roman"/>
        </w:rPr>
        <w:t>by</w:t>
      </w:r>
      <w:r w:rsidRPr="00B95A04">
        <w:rPr>
          <w:rFonts w:ascii="Times New Roman" w:hAnsi="Times New Roman" w:cs="Times New Roman"/>
          <w:spacing w:val="-7"/>
        </w:rPr>
        <w:t xml:space="preserve"> </w:t>
      </w:r>
      <w:r w:rsidRPr="00B95A04">
        <w:rPr>
          <w:rFonts w:ascii="Times New Roman" w:hAnsi="Times New Roman" w:cs="Times New Roman"/>
        </w:rPr>
        <w:t>phone</w:t>
      </w:r>
      <w:r w:rsidRPr="00B95A04">
        <w:rPr>
          <w:rFonts w:ascii="Times New Roman" w:hAnsi="Times New Roman" w:cs="Times New Roman"/>
          <w:spacing w:val="-7"/>
        </w:rPr>
        <w:t xml:space="preserve"> </w:t>
      </w:r>
      <w:r w:rsidRPr="00B95A04">
        <w:rPr>
          <w:rFonts w:ascii="Times New Roman" w:hAnsi="Times New Roman" w:cs="Times New Roman"/>
        </w:rPr>
        <w:t>at</w:t>
      </w:r>
      <w:r w:rsidRPr="00B95A04">
        <w:rPr>
          <w:rFonts w:ascii="Times New Roman" w:hAnsi="Times New Roman" w:cs="Times New Roman"/>
          <w:spacing w:val="-8"/>
        </w:rPr>
        <w:t xml:space="preserve"> </w:t>
      </w:r>
      <w:r w:rsidRPr="00B95A04">
        <w:rPr>
          <w:rFonts w:ascii="Times New Roman" w:hAnsi="Times New Roman" w:cs="Times New Roman"/>
        </w:rPr>
        <w:t>720-595-4942</w:t>
      </w:r>
      <w:r w:rsidRPr="00B95A04">
        <w:rPr>
          <w:rFonts w:ascii="Times New Roman" w:hAnsi="Times New Roman" w:cs="Times New Roman"/>
          <w:spacing w:val="-7"/>
        </w:rPr>
        <w:t xml:space="preserve"> </w:t>
      </w:r>
      <w:r w:rsidRPr="00B95A04">
        <w:rPr>
          <w:rFonts w:ascii="Times New Roman" w:hAnsi="Times New Roman" w:cs="Times New Roman"/>
        </w:rPr>
        <w:t>or</w:t>
      </w:r>
      <w:r w:rsidRPr="00B95A04">
        <w:rPr>
          <w:rFonts w:ascii="Times New Roman" w:hAnsi="Times New Roman" w:cs="Times New Roman"/>
          <w:spacing w:val="-7"/>
        </w:rPr>
        <w:t xml:space="preserve"> </w:t>
      </w:r>
      <w:r w:rsidRPr="00B95A04">
        <w:rPr>
          <w:rFonts w:ascii="Times New Roman" w:hAnsi="Times New Roman" w:cs="Times New Roman"/>
        </w:rPr>
        <w:t>email</w:t>
      </w:r>
      <w:r w:rsidRPr="00B95A04">
        <w:rPr>
          <w:rFonts w:ascii="Times New Roman" w:hAnsi="Times New Roman" w:cs="Times New Roman"/>
          <w:spacing w:val="-7"/>
        </w:rPr>
        <w:t xml:space="preserve"> </w:t>
      </w:r>
      <w:r w:rsidRPr="00B95A04">
        <w:rPr>
          <w:rFonts w:ascii="Times New Roman" w:hAnsi="Times New Roman" w:cs="Times New Roman"/>
        </w:rPr>
        <w:t>at</w:t>
      </w:r>
      <w:r w:rsidRPr="00B95A04">
        <w:rPr>
          <w:rFonts w:ascii="Times New Roman" w:hAnsi="Times New Roman" w:cs="Times New Roman"/>
          <w:spacing w:val="-6"/>
        </w:rPr>
        <w:t xml:space="preserve"> </w:t>
      </w:r>
      <w:hyperlink r:id="rId32" w:history="1">
        <w:r w:rsidRPr="00B95A04">
          <w:rPr>
            <w:rStyle w:val="Hyperlink"/>
            <w:rFonts w:ascii="Times New Roman" w:hAnsi="Times New Roman" w:cs="Times New Roman"/>
            <w:spacing w:val="-2"/>
          </w:rPr>
          <w:t>katie_gaertner@ios.doi.gov</w:t>
        </w:r>
      </w:hyperlink>
      <w:r w:rsidRPr="00B95A04">
        <w:rPr>
          <w:rFonts w:ascii="Times New Roman" w:hAnsi="Times New Roman" w:cs="Times New Roman"/>
          <w:spacing w:val="-2"/>
        </w:rPr>
        <w:t>.</w:t>
      </w:r>
    </w:p>
    <w:p w14:paraId="0DC864E0" w14:textId="77777777" w:rsidR="000418F2" w:rsidRPr="00556805" w:rsidRDefault="000418F2" w:rsidP="000418F2">
      <w:pPr>
        <w:spacing w:line="240" w:lineRule="auto"/>
        <w:rPr>
          <w:rFonts w:ascii="Times New Roman" w:eastAsia="Times New Roman" w:hAnsi="Times New Roman" w:cs="Times New Roman"/>
          <w:kern w:val="0"/>
          <w14:ligatures w14:val="none"/>
        </w:rPr>
      </w:pPr>
    </w:p>
    <w:p w14:paraId="5BD29E18" w14:textId="77777777" w:rsidR="000418F2" w:rsidRDefault="000418F2" w:rsidP="000418F2">
      <w:pPr>
        <w:pStyle w:val="Heading1"/>
        <w:spacing w:line="240" w:lineRule="auto"/>
      </w:pPr>
      <w:bookmarkStart w:id="28" w:name="_Toc221968178"/>
      <w:r>
        <w:t>APPLICATION REVIEW INFORMATION</w:t>
      </w:r>
      <w:bookmarkEnd w:id="28"/>
    </w:p>
    <w:p w14:paraId="3A07EBD1" w14:textId="77777777" w:rsidR="000418F2" w:rsidRPr="00E66322" w:rsidRDefault="000418F2" w:rsidP="000418F2">
      <w:pPr>
        <w:pStyle w:val="Heading2"/>
        <w:spacing w:line="240" w:lineRule="auto"/>
      </w:pPr>
      <w:bookmarkStart w:id="29" w:name="_Toc221968179"/>
      <w:r w:rsidRPr="00E66322">
        <w:t>Eligibility Review</w:t>
      </w:r>
      <w:bookmarkEnd w:id="29"/>
    </w:p>
    <w:p w14:paraId="5CEE7662" w14:textId="77777777" w:rsidR="000418F2" w:rsidRDefault="000418F2" w:rsidP="000418F2">
      <w:pPr>
        <w:spacing w:line="240" w:lineRule="auto"/>
        <w:rPr>
          <w:rFonts w:ascii="Times New Roman" w:hAnsi="Times New Roman" w:cs="Times New Roman"/>
        </w:rPr>
      </w:pPr>
      <w:r w:rsidRPr="00556805">
        <w:rPr>
          <w:rFonts w:ascii="Times New Roman" w:eastAsia="Times New Roman" w:hAnsi="Times New Roman" w:cs="Times New Roman"/>
          <w:kern w:val="0"/>
          <w:bdr w:val="none" w:sz="0" w:space="0" w:color="auto" w:frame="1"/>
          <w:shd w:val="clear" w:color="auto" w:fill="auto"/>
          <w14:ligatures w14:val="none"/>
        </w:rPr>
        <w:t xml:space="preserve">During the eligibility review, the application is checked for timely submission, completed packages (see </w:t>
      </w:r>
      <w:hyperlink w:anchor="ApplicationDocuments" w:history="1">
        <w:r w:rsidRPr="00002814">
          <w:rPr>
            <w:rStyle w:val="Hyperlink"/>
            <w:rFonts w:ascii="Times New Roman" w:eastAsia="Times New Roman" w:hAnsi="Times New Roman" w:cs="Times New Roman"/>
            <w:kern w:val="0"/>
            <w:bdr w:val="none" w:sz="0" w:space="0" w:color="auto" w:frame="1"/>
            <w:shd w:val="clear" w:color="auto" w:fill="auto"/>
            <w14:ligatures w14:val="none"/>
          </w:rPr>
          <w:t>Application Documents</w:t>
        </w:r>
      </w:hyperlink>
      <w:r w:rsidRPr="00556805">
        <w:rPr>
          <w:rFonts w:ascii="Times New Roman" w:eastAsia="Times New Roman" w:hAnsi="Times New Roman" w:cs="Times New Roman"/>
          <w:kern w:val="0"/>
          <w:bdr w:val="none" w:sz="0" w:space="0" w:color="auto" w:frame="1"/>
          <w:shd w:val="clear" w:color="auto" w:fill="auto"/>
          <w14:ligatures w14:val="none"/>
        </w:rPr>
        <w:t xml:space="preserve"> above) and alignment with the requirements of this announcement. </w:t>
      </w:r>
      <w:r w:rsidRPr="00556805">
        <w:rPr>
          <w:rFonts w:ascii="Times New Roman" w:hAnsi="Times New Roman" w:cs="Times New Roman"/>
        </w:rPr>
        <w:t>The Federal agency may remove an application if it does not pass the eligibility review.</w:t>
      </w:r>
    </w:p>
    <w:p w14:paraId="4340760D" w14:textId="77777777" w:rsidR="000418F2" w:rsidRDefault="000418F2" w:rsidP="000418F2">
      <w:pPr>
        <w:spacing w:line="240" w:lineRule="auto"/>
        <w:rPr>
          <w:rFonts w:ascii="Times New Roman" w:hAnsi="Times New Roman" w:cs="Times New Roman"/>
        </w:rPr>
      </w:pPr>
    </w:p>
    <w:p w14:paraId="738FA626" w14:textId="77777777" w:rsidR="00B82BB4" w:rsidRDefault="00B82BB4" w:rsidP="00B82BB4">
      <w:pPr>
        <w:spacing w:line="240" w:lineRule="auto"/>
        <w:rPr>
          <w:rFonts w:ascii="Times New Roman" w:hAnsi="Times New Roman" w:cs="Times New Roman"/>
        </w:rPr>
      </w:pPr>
      <w:r w:rsidRPr="00140691">
        <w:rPr>
          <w:rFonts w:ascii="Times New Roman" w:hAnsi="Times New Roman" w:cs="Times New Roman"/>
        </w:rPr>
        <w:t>In accordance with 54 U</w:t>
      </w:r>
      <w:r>
        <w:rPr>
          <w:rFonts w:ascii="Times New Roman" w:hAnsi="Times New Roman" w:cs="Times New Roman"/>
        </w:rPr>
        <w:t>.</w:t>
      </w:r>
      <w:r w:rsidRPr="00140691">
        <w:rPr>
          <w:rFonts w:ascii="Times New Roman" w:hAnsi="Times New Roman" w:cs="Times New Roman"/>
        </w:rPr>
        <w:t>S</w:t>
      </w:r>
      <w:r>
        <w:rPr>
          <w:rFonts w:ascii="Times New Roman" w:hAnsi="Times New Roman" w:cs="Times New Roman"/>
        </w:rPr>
        <w:t>.</w:t>
      </w:r>
      <w:r w:rsidRPr="00140691">
        <w:rPr>
          <w:rFonts w:ascii="Times New Roman" w:hAnsi="Times New Roman" w:cs="Times New Roman"/>
        </w:rPr>
        <w:t>C</w:t>
      </w:r>
      <w:r>
        <w:rPr>
          <w:rFonts w:ascii="Times New Roman" w:hAnsi="Times New Roman" w:cs="Times New Roman"/>
        </w:rPr>
        <w:t>.</w:t>
      </w:r>
      <w:r w:rsidRPr="00140691">
        <w:rPr>
          <w:rFonts w:ascii="Times New Roman" w:hAnsi="Times New Roman" w:cs="Times New Roman"/>
        </w:rPr>
        <w:t xml:space="preserve"> §101702(a</w:t>
      </w:r>
      <w:r>
        <w:rPr>
          <w:rFonts w:ascii="Times New Roman" w:hAnsi="Times New Roman" w:cs="Times New Roman"/>
        </w:rPr>
        <w:t>),</w:t>
      </w:r>
      <w:r w:rsidRPr="00140691">
        <w:rPr>
          <w:rFonts w:ascii="Times New Roman" w:hAnsi="Times New Roman" w:cs="Times New Roman"/>
        </w:rPr>
        <w:t xml:space="preserve"> this funding opportunity is limited to </w:t>
      </w:r>
      <w:r>
        <w:rPr>
          <w:rFonts w:ascii="Times New Roman" w:hAnsi="Times New Roman" w:cs="Times New Roman"/>
        </w:rPr>
        <w:t>State, local, or Tribal governments or other public entities,</w:t>
      </w:r>
      <w:r w:rsidRPr="00140691">
        <w:rPr>
          <w:rFonts w:ascii="Times New Roman" w:hAnsi="Times New Roman" w:cs="Times New Roman"/>
        </w:rPr>
        <w:t xml:space="preserve"> educational institutions, </w:t>
      </w:r>
      <w:r>
        <w:rPr>
          <w:rFonts w:ascii="Times New Roman" w:hAnsi="Times New Roman" w:cs="Times New Roman"/>
        </w:rPr>
        <w:t xml:space="preserve">or </w:t>
      </w:r>
      <w:r w:rsidRPr="00140691">
        <w:rPr>
          <w:rFonts w:ascii="Times New Roman" w:hAnsi="Times New Roman" w:cs="Times New Roman"/>
        </w:rPr>
        <w:t>non-profit organizations</w:t>
      </w:r>
      <w:r>
        <w:rPr>
          <w:rFonts w:ascii="Times New Roman" w:hAnsi="Times New Roman" w:cs="Times New Roman"/>
        </w:rPr>
        <w:t xml:space="preserve">. </w:t>
      </w:r>
      <w:r w:rsidRPr="00140691">
        <w:rPr>
          <w:rFonts w:ascii="Times New Roman" w:hAnsi="Times New Roman" w:cs="Times New Roman"/>
        </w:rPr>
        <w:t>For</w:t>
      </w:r>
      <w:r>
        <w:rPr>
          <w:rFonts w:ascii="Times New Roman" w:hAnsi="Times New Roman" w:cs="Times New Roman"/>
        </w:rPr>
        <w:t>-</w:t>
      </w:r>
      <w:r w:rsidRPr="00140691">
        <w:rPr>
          <w:rFonts w:ascii="Times New Roman" w:hAnsi="Times New Roman" w:cs="Times New Roman"/>
        </w:rPr>
        <w:t>profit organizations, foreign organizations, and governments outside the United States and its territories are not eligible to apply.</w:t>
      </w:r>
    </w:p>
    <w:p w14:paraId="0883A05A" w14:textId="77777777" w:rsidR="000418F2" w:rsidRDefault="000418F2" w:rsidP="000418F2">
      <w:pPr>
        <w:spacing w:line="240" w:lineRule="auto"/>
        <w:rPr>
          <w:rStyle w:val="normaltextrun"/>
          <w:rFonts w:ascii="Times New Roman" w:hAnsi="Times New Roman" w:cs="Times New Roman"/>
        </w:rPr>
      </w:pPr>
    </w:p>
    <w:p w14:paraId="3CAB45E8" w14:textId="77777777" w:rsidR="000418F2" w:rsidRPr="00002814" w:rsidRDefault="000418F2" w:rsidP="000418F2">
      <w:pPr>
        <w:spacing w:line="240" w:lineRule="auto"/>
        <w:rPr>
          <w:rStyle w:val="normaltextrun"/>
          <w:rFonts w:ascii="Times New Roman" w:hAnsi="Times New Roman" w:cs="Times New Roman"/>
        </w:rPr>
      </w:pPr>
      <w:r w:rsidRPr="00E0C7EC">
        <w:rPr>
          <w:rStyle w:val="normaltextrun"/>
          <w:rFonts w:ascii="Times New Roman" w:hAnsi="Times New Roman" w:cs="Times New Roman"/>
        </w:rPr>
        <w:t xml:space="preserve">If an applicant selected for funding hasn't finished their SAM.gov registration </w:t>
      </w:r>
      <w:r w:rsidRPr="00E0C7EC">
        <w:rPr>
          <w:rFonts w:ascii="Times New Roman" w:hAnsi="Times New Roman" w:cs="Times New Roman"/>
        </w:rPr>
        <w:t xml:space="preserve">(see </w:t>
      </w:r>
      <w:hyperlink r:id="rId33">
        <w:r w:rsidRPr="00E0C7EC">
          <w:rPr>
            <w:rStyle w:val="Hyperlink"/>
            <w:rFonts w:ascii="Times New Roman" w:hAnsi="Times New Roman" w:cs="Times New Roman"/>
          </w:rPr>
          <w:t>2 CFR 25.200</w:t>
        </w:r>
      </w:hyperlink>
      <w:r w:rsidRPr="00E0C7EC">
        <w:rPr>
          <w:rFonts w:ascii="Times New Roman" w:hAnsi="Times New Roman" w:cs="Times New Roman"/>
        </w:rPr>
        <w:t xml:space="preserve"> and </w:t>
      </w:r>
      <w:hyperlink r:id="rId34">
        <w:r w:rsidRPr="00E0C7EC">
          <w:rPr>
            <w:rStyle w:val="Hyperlink"/>
            <w:rFonts w:ascii="Times New Roman" w:hAnsi="Times New Roman" w:cs="Times New Roman"/>
          </w:rPr>
          <w:t>2 CFR 25.110</w:t>
        </w:r>
      </w:hyperlink>
      <w:r w:rsidRPr="00E0C7EC">
        <w:rPr>
          <w:rFonts w:ascii="Times New Roman" w:eastAsia="Times New Roman" w:hAnsi="Times New Roman" w:cs="Times New Roman"/>
        </w:rPr>
        <w:t xml:space="preserve">) </w:t>
      </w:r>
      <w:r w:rsidRPr="00E0C7EC">
        <w:rPr>
          <w:rStyle w:val="normaltextrun"/>
          <w:rFonts w:ascii="Times New Roman" w:hAnsi="Times New Roman" w:cs="Times New Roman"/>
        </w:rPr>
        <w:t xml:space="preserve">when the federal agency is ready to make an award, we may decide that the applicant is ineligible for the award and choose to grant it to someone else. Please refer </w:t>
      </w:r>
      <w:hyperlink r:id="rId35">
        <w:r w:rsidRPr="00E0C7EC">
          <w:rPr>
            <w:rStyle w:val="Hyperlink"/>
            <w:rFonts w:ascii="Times New Roman" w:hAnsi="Times New Roman" w:cs="Times New Roman"/>
          </w:rPr>
          <w:t>2 CFR 25.205</w:t>
        </w:r>
      </w:hyperlink>
      <w:r w:rsidRPr="00E0C7EC">
        <w:rPr>
          <w:rFonts w:ascii="Times New Roman" w:hAnsi="Times New Roman" w:cs="Times New Roman"/>
        </w:rPr>
        <w:t xml:space="preserve"> for more information.</w:t>
      </w:r>
    </w:p>
    <w:p w14:paraId="11A5AB61" w14:textId="77777777" w:rsidR="000418F2" w:rsidRDefault="000418F2" w:rsidP="000418F2">
      <w:pPr>
        <w:spacing w:line="240" w:lineRule="auto"/>
        <w:rPr>
          <w:rStyle w:val="normaltextrun"/>
          <w:rFonts w:ascii="Times New Roman" w:hAnsi="Times New Roman" w:cs="Times New Roman"/>
          <w:highlight w:val="yellow"/>
        </w:rPr>
      </w:pPr>
    </w:p>
    <w:p w14:paraId="1BAC5067" w14:textId="77777777" w:rsidR="000418F2" w:rsidRDefault="000418F2" w:rsidP="000418F2">
      <w:pPr>
        <w:spacing w:line="240" w:lineRule="auto"/>
        <w:rPr>
          <w:rStyle w:val="normaltextrun"/>
          <w:rFonts w:ascii="Times New Roman" w:hAnsi="Times New Roman" w:cs="Times New Roman"/>
        </w:rPr>
      </w:pPr>
      <w:r w:rsidRPr="001A4FAE">
        <w:rPr>
          <w:rStyle w:val="normaltextrun"/>
          <w:rFonts w:ascii="Times New Roman" w:hAnsi="Times New Roman" w:cs="Times New Roman"/>
        </w:rPr>
        <w:t xml:space="preserve">Prior to making an award, the DOI checks the anticipated recipient and their key project personnel against the current list of prohibited or restricted persons or entities in the System for Award Management (SAM.gov) Exclusions database. We are prohibited from making an award </w:t>
      </w:r>
      <w:r w:rsidRPr="001A4FAE">
        <w:rPr>
          <w:rStyle w:val="normaltextrun"/>
          <w:rFonts w:ascii="Times New Roman" w:hAnsi="Times New Roman" w:cs="Times New Roman"/>
        </w:rPr>
        <w:lastRenderedPageBreak/>
        <w:t>if a recipient or any key personnel are found ineligible, prohibited, restricted, or otherwise excluded from receiving or participating in an award, as their ineligibility condition applies to this program.</w:t>
      </w:r>
    </w:p>
    <w:p w14:paraId="00843653" w14:textId="77777777" w:rsidR="00C01AC3" w:rsidRDefault="00C01AC3" w:rsidP="000418F2">
      <w:pPr>
        <w:spacing w:line="240" w:lineRule="auto"/>
        <w:rPr>
          <w:rStyle w:val="normaltextrun"/>
          <w:rFonts w:ascii="Times New Roman" w:hAnsi="Times New Roman" w:cs="Times New Roman"/>
        </w:rPr>
      </w:pPr>
    </w:p>
    <w:p w14:paraId="45D8A710" w14:textId="77777777" w:rsidR="00C01AC3" w:rsidRPr="001114BF" w:rsidRDefault="00C01AC3" w:rsidP="00C01AC3">
      <w:pPr>
        <w:spacing w:line="240" w:lineRule="auto"/>
        <w:contextualSpacing/>
        <w:rPr>
          <w:rFonts w:ascii="Times New Roman" w:hAnsi="Times New Roman"/>
          <w:color w:val="auto"/>
        </w:rPr>
      </w:pPr>
      <w:r w:rsidRPr="001114BF">
        <w:rPr>
          <w:rFonts w:ascii="Times New Roman" w:hAnsi="Times New Roman"/>
          <w:color w:val="auto"/>
        </w:rPr>
        <w:t xml:space="preserve">If selected for award, NPS reserves the right to request additional or clarifying information for any reason deemed necessary, including, but not limited to: </w:t>
      </w:r>
    </w:p>
    <w:p w14:paraId="238DEEC6" w14:textId="77777777" w:rsidR="00C01AC3" w:rsidRPr="001114BF" w:rsidRDefault="00C01AC3" w:rsidP="00C01AC3">
      <w:pPr>
        <w:spacing w:line="240" w:lineRule="auto"/>
        <w:ind w:left="360"/>
        <w:contextualSpacing/>
        <w:rPr>
          <w:rFonts w:ascii="Times New Roman" w:hAnsi="Times New Roman"/>
          <w:color w:val="auto"/>
        </w:rPr>
      </w:pPr>
      <w:r w:rsidRPr="001114BF">
        <w:rPr>
          <w:rFonts w:ascii="Times New Roman" w:hAnsi="Times New Roman"/>
          <w:color w:val="auto"/>
        </w:rPr>
        <w:t>(a) Other budget information</w:t>
      </w:r>
    </w:p>
    <w:p w14:paraId="170DF33B" w14:textId="77777777" w:rsidR="00C01AC3" w:rsidRPr="001114BF" w:rsidRDefault="00C01AC3" w:rsidP="00C01AC3">
      <w:pPr>
        <w:spacing w:line="240" w:lineRule="auto"/>
        <w:ind w:left="360"/>
        <w:contextualSpacing/>
        <w:rPr>
          <w:rFonts w:ascii="Times New Roman" w:hAnsi="Times New Roman"/>
          <w:color w:val="auto"/>
        </w:rPr>
      </w:pPr>
      <w:r w:rsidRPr="001114BF">
        <w:rPr>
          <w:rFonts w:ascii="Times New Roman" w:hAnsi="Times New Roman"/>
          <w:color w:val="auto"/>
        </w:rPr>
        <w:t>(b) Financial capability</w:t>
      </w:r>
    </w:p>
    <w:p w14:paraId="0D38D4FC" w14:textId="77777777" w:rsidR="00C01AC3" w:rsidRPr="001114BF" w:rsidRDefault="00C01AC3" w:rsidP="00C01AC3">
      <w:pPr>
        <w:spacing w:line="240" w:lineRule="auto"/>
        <w:ind w:left="360"/>
        <w:contextualSpacing/>
        <w:rPr>
          <w:rFonts w:ascii="Times New Roman" w:hAnsi="Times New Roman"/>
          <w:color w:val="auto"/>
        </w:rPr>
      </w:pPr>
      <w:r w:rsidRPr="001114BF">
        <w:rPr>
          <w:rFonts w:ascii="Times New Roman" w:hAnsi="Times New Roman"/>
          <w:color w:val="auto"/>
        </w:rPr>
        <w:t>(c) Evaluation of risk</w:t>
      </w:r>
    </w:p>
    <w:p w14:paraId="44B30E74" w14:textId="11010EC1" w:rsidR="00C01AC3" w:rsidRPr="00C01AC3" w:rsidRDefault="00C01AC3" w:rsidP="00C01AC3">
      <w:pPr>
        <w:spacing w:line="240" w:lineRule="auto"/>
        <w:ind w:left="360"/>
        <w:contextualSpacing/>
        <w:rPr>
          <w:rStyle w:val="normaltextrun"/>
          <w:rFonts w:ascii="Times New Roman" w:hAnsi="Times New Roman"/>
          <w:color w:val="auto"/>
        </w:rPr>
      </w:pPr>
      <w:r w:rsidRPr="001114BF">
        <w:rPr>
          <w:rFonts w:ascii="Times New Roman" w:hAnsi="Times New Roman"/>
          <w:color w:val="auto"/>
        </w:rPr>
        <w:t>(d) Name and phone number of the Designated Responsible Employee for complying with national policies prohibiting discrimination (See 43 C.F.R. § 17)</w:t>
      </w:r>
    </w:p>
    <w:p w14:paraId="3C9540AE" w14:textId="77777777" w:rsidR="000418F2" w:rsidRPr="001A4FAE" w:rsidRDefault="000418F2" w:rsidP="000418F2">
      <w:pPr>
        <w:spacing w:line="240" w:lineRule="auto"/>
        <w:rPr>
          <w:rStyle w:val="normaltextrun"/>
          <w:rFonts w:ascii="Times New Roman" w:hAnsi="Times New Roman" w:cs="Times New Roman"/>
        </w:rPr>
      </w:pPr>
    </w:p>
    <w:p w14:paraId="44DF3511" w14:textId="77777777" w:rsidR="000418F2" w:rsidRDefault="000418F2" w:rsidP="000418F2">
      <w:pPr>
        <w:spacing w:line="240" w:lineRule="auto"/>
        <w:rPr>
          <w:rStyle w:val="normaltextrun"/>
          <w:rFonts w:ascii="Times New Roman" w:hAnsi="Times New Roman" w:cs="Times New Roman"/>
        </w:rPr>
      </w:pPr>
      <w:r w:rsidRPr="001A4FAE">
        <w:rPr>
          <w:rStyle w:val="normaltextrun"/>
          <w:rFonts w:ascii="Times New Roman" w:hAnsi="Times New Roman" w:cs="Times New Roman"/>
        </w:rPr>
        <w:t>If removed from consideration for ineligibility, the Federal agency will notify the applicant in writing.</w:t>
      </w:r>
    </w:p>
    <w:p w14:paraId="4203AF8F" w14:textId="77777777" w:rsidR="000418F2" w:rsidRPr="00002814" w:rsidRDefault="000418F2" w:rsidP="000418F2">
      <w:pPr>
        <w:spacing w:line="240" w:lineRule="auto"/>
        <w:rPr>
          <w:rStyle w:val="normaltextrun"/>
          <w:rFonts w:ascii="Times New Roman" w:hAnsi="Times New Roman" w:cs="Times New Roman"/>
          <w:highlight w:val="yellow"/>
        </w:rPr>
      </w:pPr>
    </w:p>
    <w:p w14:paraId="1A886F14" w14:textId="6996223C" w:rsidR="00540C41" w:rsidRPr="00ED40A5" w:rsidRDefault="000418F2" w:rsidP="00ED40A5">
      <w:pPr>
        <w:pStyle w:val="Heading2"/>
        <w:spacing w:line="240" w:lineRule="auto"/>
      </w:pPr>
      <w:bookmarkStart w:id="30" w:name="_Toc221968180"/>
      <w:r w:rsidRPr="00E66322">
        <w:t>Merit Review</w:t>
      </w:r>
      <w:bookmarkEnd w:id="30"/>
    </w:p>
    <w:p w14:paraId="33A22D08" w14:textId="3C8D3526" w:rsidR="000418F2" w:rsidRDefault="000418F2" w:rsidP="000418F2">
      <w:pPr>
        <w:spacing w:line="240" w:lineRule="auto"/>
        <w:contextualSpacing/>
        <w:rPr>
          <w:rFonts w:ascii="Times New Roman" w:hAnsi="Times New Roman"/>
          <w:color w:val="auto"/>
        </w:rPr>
      </w:pPr>
      <w:r w:rsidRPr="21F9A544">
        <w:rPr>
          <w:rFonts w:ascii="Times New Roman" w:hAnsi="Times New Roman"/>
          <w:color w:val="auto"/>
        </w:rPr>
        <w:t xml:space="preserve">NPS will evaluate and consider only those applications that separately address each of the merit review criteria in the </w:t>
      </w:r>
      <w:r>
        <w:rPr>
          <w:rFonts w:ascii="Times New Roman" w:hAnsi="Times New Roman"/>
          <w:color w:val="auto"/>
        </w:rPr>
        <w:t>P</w:t>
      </w:r>
      <w:r w:rsidRPr="21F9A544">
        <w:rPr>
          <w:rFonts w:ascii="Times New Roman" w:hAnsi="Times New Roman"/>
          <w:color w:val="auto"/>
        </w:rPr>
        <w:t>roject Narrative application requirement. Each applicant is required to provide a detailed project narrative</w:t>
      </w:r>
      <w:r>
        <w:rPr>
          <w:rFonts w:ascii="Times New Roman" w:hAnsi="Times New Roman"/>
          <w:color w:val="auto"/>
        </w:rPr>
        <w:t xml:space="preserve"> </w:t>
      </w:r>
      <w:r w:rsidRPr="21F9A544">
        <w:rPr>
          <w:rFonts w:ascii="Times New Roman" w:hAnsi="Times New Roman"/>
          <w:color w:val="auto"/>
        </w:rPr>
        <w:t xml:space="preserve">of the following criteria elements. It is </w:t>
      </w:r>
      <w:r>
        <w:rPr>
          <w:rFonts w:ascii="Times New Roman" w:hAnsi="Times New Roman"/>
          <w:color w:val="auto"/>
        </w:rPr>
        <w:t>highly</w:t>
      </w:r>
      <w:r w:rsidRPr="21F9A544">
        <w:rPr>
          <w:rFonts w:ascii="Times New Roman" w:hAnsi="Times New Roman"/>
          <w:color w:val="auto"/>
        </w:rPr>
        <w:t xml:space="preserve"> recommended that the project narrative has sections labeled by criterion.</w:t>
      </w:r>
    </w:p>
    <w:p w14:paraId="1F5CF091" w14:textId="77777777" w:rsidR="007B2D91" w:rsidRDefault="007B2D91" w:rsidP="000418F2">
      <w:pPr>
        <w:spacing w:line="240" w:lineRule="auto"/>
        <w:contextualSpacing/>
        <w:rPr>
          <w:rFonts w:ascii="Times New Roman" w:hAnsi="Times New Roman"/>
          <w:color w:val="auto"/>
        </w:rPr>
      </w:pPr>
    </w:p>
    <w:p w14:paraId="4E49B884" w14:textId="77777777" w:rsidR="007B2D91" w:rsidRPr="009554DE" w:rsidRDefault="007B2D91" w:rsidP="000418F2">
      <w:pPr>
        <w:spacing w:line="240" w:lineRule="auto"/>
        <w:contextualSpacing/>
        <w:rPr>
          <w:rFonts w:ascii="Times New Roman" w:hAnsi="Times New Roman"/>
          <w:color w:val="auto"/>
        </w:rPr>
      </w:pPr>
    </w:p>
    <w:p w14:paraId="6FA64F0A" w14:textId="77777777" w:rsidR="000418F2" w:rsidRPr="001114BF" w:rsidRDefault="000418F2" w:rsidP="000418F2">
      <w:pPr>
        <w:spacing w:line="240" w:lineRule="auto"/>
        <w:contextualSpacing/>
        <w:rPr>
          <w:rFonts w:ascii="Times New Roman" w:hAnsi="Times New Roman"/>
          <w:color w:val="auto"/>
        </w:rPr>
      </w:pPr>
    </w:p>
    <w:tbl>
      <w:tblPr>
        <w:tblStyle w:val="TableGrid"/>
        <w:tblW w:w="9355" w:type="dxa"/>
        <w:tblLook w:val="04A0" w:firstRow="1" w:lastRow="0" w:firstColumn="1" w:lastColumn="0" w:noHBand="0" w:noVBand="1"/>
      </w:tblPr>
      <w:tblGrid>
        <w:gridCol w:w="7195"/>
        <w:gridCol w:w="270"/>
        <w:gridCol w:w="1890"/>
      </w:tblGrid>
      <w:tr w:rsidR="000418F2" w:rsidRPr="000E218C" w14:paraId="6D0762C3" w14:textId="77777777" w:rsidTr="00E0C7EC">
        <w:tc>
          <w:tcPr>
            <w:tcW w:w="7195" w:type="dxa"/>
            <w:tcBorders>
              <w:top w:val="single" w:sz="4" w:space="0" w:color="auto"/>
              <w:left w:val="single" w:sz="4" w:space="0" w:color="auto"/>
              <w:bottom w:val="single" w:sz="4" w:space="0" w:color="auto"/>
              <w:right w:val="nil"/>
            </w:tcBorders>
            <w:shd w:val="clear" w:color="auto" w:fill="00B050"/>
          </w:tcPr>
          <w:p w14:paraId="5A33293E" w14:textId="77777777" w:rsidR="000418F2" w:rsidRPr="00556805" w:rsidRDefault="000418F2">
            <w:pPr>
              <w:spacing w:line="240" w:lineRule="auto"/>
              <w:rPr>
                <w:rFonts w:ascii="Times New Roman" w:hAnsi="Times New Roman" w:cs="Times New Roman"/>
                <w:shd w:val="clear" w:color="auto" w:fill="00B050"/>
              </w:rPr>
            </w:pPr>
            <w:bookmarkStart w:id="31" w:name="_Hlk103084596"/>
            <w:r w:rsidRPr="00556805">
              <w:rPr>
                <w:rFonts w:ascii="Times New Roman" w:hAnsi="Times New Roman" w:cs="Times New Roman"/>
                <w:shd w:val="clear" w:color="auto" w:fill="00B050"/>
              </w:rPr>
              <w:t>Criterion 1</w:t>
            </w:r>
          </w:p>
        </w:tc>
        <w:tc>
          <w:tcPr>
            <w:tcW w:w="2160" w:type="dxa"/>
            <w:gridSpan w:val="2"/>
            <w:tcBorders>
              <w:top w:val="single" w:sz="4" w:space="0" w:color="auto"/>
              <w:left w:val="nil"/>
              <w:bottom w:val="single" w:sz="4" w:space="0" w:color="auto"/>
              <w:right w:val="single" w:sz="4" w:space="0" w:color="auto"/>
            </w:tcBorders>
            <w:shd w:val="clear" w:color="auto" w:fill="00B050"/>
          </w:tcPr>
          <w:p w14:paraId="77C21E0A" w14:textId="77777777" w:rsidR="000418F2" w:rsidRPr="00556805" w:rsidRDefault="000418F2">
            <w:pPr>
              <w:spacing w:line="240" w:lineRule="auto"/>
              <w:rPr>
                <w:rFonts w:ascii="Times New Roman" w:hAnsi="Times New Roman" w:cs="Times New Roman"/>
                <w:shd w:val="clear" w:color="auto" w:fill="00B050"/>
              </w:rPr>
            </w:pPr>
          </w:p>
        </w:tc>
      </w:tr>
      <w:tr w:rsidR="000418F2" w:rsidRPr="000E218C" w14:paraId="38341894" w14:textId="77777777" w:rsidTr="00E0C7EC">
        <w:tc>
          <w:tcPr>
            <w:tcW w:w="7195" w:type="dxa"/>
            <w:tcBorders>
              <w:top w:val="single" w:sz="4" w:space="0" w:color="auto"/>
              <w:left w:val="single" w:sz="4" w:space="0" w:color="auto"/>
              <w:bottom w:val="single" w:sz="4" w:space="0" w:color="auto"/>
              <w:right w:val="nil"/>
            </w:tcBorders>
            <w:shd w:val="clear" w:color="auto" w:fill="BFBFBF" w:themeFill="background1" w:themeFillShade="BF"/>
          </w:tcPr>
          <w:p w14:paraId="4F64B9DE" w14:textId="59F14A13" w:rsidR="000418F2" w:rsidRPr="007B2D91" w:rsidRDefault="00C02411">
            <w:pPr>
              <w:spacing w:line="240" w:lineRule="auto"/>
              <w:rPr>
                <w:rFonts w:ascii="Times New Roman" w:hAnsi="Times New Roman" w:cs="Times New Roman"/>
                <w:b/>
                <w:bCs/>
              </w:rPr>
            </w:pPr>
            <w:r w:rsidRPr="007B2D91">
              <w:rPr>
                <w:rFonts w:ascii="Times New Roman" w:hAnsi="Times New Roman" w:cs="Times New Roman"/>
                <w:b/>
                <w:bCs/>
                <w:shd w:val="clear" w:color="auto" w:fill="BFBFBF" w:themeFill="background1" w:themeFillShade="BF"/>
              </w:rPr>
              <w:t>Project Addresses an Impacted Shared Resource</w:t>
            </w:r>
          </w:p>
        </w:tc>
        <w:tc>
          <w:tcPr>
            <w:tcW w:w="270" w:type="dxa"/>
            <w:tcBorders>
              <w:top w:val="single" w:sz="4" w:space="0" w:color="auto"/>
              <w:left w:val="nil"/>
              <w:bottom w:val="single" w:sz="4" w:space="0" w:color="auto"/>
              <w:right w:val="single" w:sz="4" w:space="0" w:color="auto"/>
            </w:tcBorders>
            <w:shd w:val="clear" w:color="auto" w:fill="BFBFBF" w:themeFill="background1" w:themeFillShade="BF"/>
          </w:tcPr>
          <w:p w14:paraId="663B4A32" w14:textId="77777777" w:rsidR="000418F2" w:rsidRPr="00556805" w:rsidRDefault="000418F2">
            <w:pPr>
              <w:spacing w:line="240" w:lineRule="auto"/>
              <w:rPr>
                <w:rFonts w:ascii="Times New Roman" w:hAnsi="Times New Roman" w:cs="Times New Roman"/>
              </w:rPr>
            </w:pP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tcPr>
          <w:p w14:paraId="0B9A441F" w14:textId="0AAC5485" w:rsidR="000418F2" w:rsidRPr="00556805" w:rsidRDefault="000418F2">
            <w:pPr>
              <w:spacing w:line="240" w:lineRule="auto"/>
              <w:jc w:val="right"/>
              <w:rPr>
                <w:rFonts w:ascii="Times New Roman" w:hAnsi="Times New Roman" w:cs="Times New Roman"/>
              </w:rPr>
            </w:pPr>
            <w:r w:rsidRPr="00556805">
              <w:rPr>
                <w:rFonts w:ascii="Times New Roman" w:hAnsi="Times New Roman" w:cs="Times New Roman"/>
                <w:shd w:val="clear" w:color="auto" w:fill="BFBFBF" w:themeFill="background1" w:themeFillShade="BF"/>
              </w:rPr>
              <w:t xml:space="preserve">Weight </w:t>
            </w:r>
            <w:r w:rsidR="00C02411">
              <w:rPr>
                <w:rFonts w:ascii="Times New Roman" w:hAnsi="Times New Roman" w:cs="Times New Roman"/>
                <w:shd w:val="clear" w:color="auto" w:fill="BFBFBF" w:themeFill="background1" w:themeFillShade="BF"/>
              </w:rPr>
              <w:t>25</w:t>
            </w:r>
            <w:r w:rsidRPr="00556805">
              <w:rPr>
                <w:rFonts w:ascii="Times New Roman" w:hAnsi="Times New Roman" w:cs="Times New Roman"/>
                <w:shd w:val="clear" w:color="auto" w:fill="BFBFBF" w:themeFill="background1" w:themeFillShade="BF"/>
              </w:rPr>
              <w:t>%</w:t>
            </w:r>
          </w:p>
        </w:tc>
      </w:tr>
      <w:tr w:rsidR="000418F2" w:rsidRPr="000E218C" w14:paraId="7E05A353" w14:textId="77777777" w:rsidTr="00E0C7EC">
        <w:tc>
          <w:tcPr>
            <w:tcW w:w="9355" w:type="dxa"/>
            <w:gridSpan w:val="3"/>
            <w:tcBorders>
              <w:top w:val="single" w:sz="4" w:space="0" w:color="auto"/>
            </w:tcBorders>
          </w:tcPr>
          <w:p w14:paraId="72450013" w14:textId="77777777" w:rsidR="007B2D91" w:rsidRPr="007B2D91" w:rsidRDefault="007B2D91" w:rsidP="007B2D91">
            <w:pPr>
              <w:spacing w:line="240" w:lineRule="auto"/>
              <w:rPr>
                <w:rFonts w:ascii="Times New Roman" w:hAnsi="Times New Roman" w:cs="Times New Roman"/>
              </w:rPr>
            </w:pPr>
            <w:r w:rsidRPr="007B2D91">
              <w:rPr>
                <w:rFonts w:ascii="Times New Roman" w:hAnsi="Times New Roman" w:cs="Times New Roman"/>
              </w:rPr>
              <w:t>Project addresses a critical need of a shared cultural and/or natural resource(s) between an NPS unit(s) and a protected area(s)/site(s) in Mexico. Delaying the project will result in extensive or likely irreversible damage to the resource or create a health and/or safety hazard to humans. Project addresses the impacted resource(s) through scientific research, monitoring, conservation, preservation, interpretation, education, and/or tourism.</w:t>
            </w:r>
          </w:p>
          <w:p w14:paraId="5C20D74E" w14:textId="77777777" w:rsidR="007B2D91" w:rsidRPr="007B2D91" w:rsidRDefault="007B2D91" w:rsidP="007B2D91">
            <w:pPr>
              <w:spacing w:line="240" w:lineRule="auto"/>
              <w:rPr>
                <w:rFonts w:ascii="Times New Roman" w:hAnsi="Times New Roman" w:cs="Times New Roman"/>
              </w:rPr>
            </w:pPr>
          </w:p>
          <w:p w14:paraId="72F0C132" w14:textId="77777777" w:rsidR="007B2D91" w:rsidRPr="007B2D91" w:rsidRDefault="007B2D91" w:rsidP="007B2D91">
            <w:pPr>
              <w:spacing w:line="240" w:lineRule="auto"/>
              <w:rPr>
                <w:rFonts w:ascii="Times New Roman" w:hAnsi="Times New Roman" w:cs="Times New Roman"/>
              </w:rPr>
            </w:pPr>
            <w:r w:rsidRPr="007B2D91">
              <w:rPr>
                <w:rFonts w:ascii="Times New Roman" w:hAnsi="Times New Roman" w:cs="Times New Roman"/>
              </w:rPr>
              <w:t>Projects will be evaluated based on how well the proposal</w:t>
            </w:r>
            <w:proofErr w:type="gramStart"/>
            <w:r w:rsidRPr="007B2D91">
              <w:rPr>
                <w:rFonts w:ascii="Times New Roman" w:hAnsi="Times New Roman" w:cs="Times New Roman"/>
              </w:rPr>
              <w:t>:</w:t>
            </w:r>
            <w:proofErr w:type="gramEnd"/>
          </w:p>
          <w:p w14:paraId="193090A8" w14:textId="77777777" w:rsidR="007B2D91" w:rsidRPr="007B2D91" w:rsidRDefault="007B2D91" w:rsidP="007B2D91">
            <w:pPr>
              <w:numPr>
                <w:ilvl w:val="0"/>
                <w:numId w:val="21"/>
              </w:numPr>
              <w:spacing w:line="240" w:lineRule="auto"/>
              <w:rPr>
                <w:rFonts w:ascii="Times New Roman" w:hAnsi="Times New Roman" w:cs="Times New Roman"/>
              </w:rPr>
            </w:pPr>
            <w:r w:rsidRPr="007B2D91">
              <w:rPr>
                <w:rFonts w:ascii="Times New Roman" w:hAnsi="Times New Roman" w:cs="Times New Roman"/>
              </w:rPr>
              <w:t>demonstrates how the resource is shared by both the U.S. and Mexico</w:t>
            </w:r>
          </w:p>
          <w:p w14:paraId="772A2950" w14:textId="77777777" w:rsidR="007B2D91" w:rsidRPr="007B2D91" w:rsidRDefault="007B2D91" w:rsidP="007B2D91">
            <w:pPr>
              <w:numPr>
                <w:ilvl w:val="0"/>
                <w:numId w:val="21"/>
              </w:numPr>
              <w:spacing w:line="240" w:lineRule="auto"/>
              <w:rPr>
                <w:rFonts w:ascii="Times New Roman" w:hAnsi="Times New Roman" w:cs="Times New Roman"/>
              </w:rPr>
            </w:pPr>
            <w:r w:rsidRPr="007B2D91">
              <w:rPr>
                <w:rFonts w:ascii="Times New Roman" w:hAnsi="Times New Roman" w:cs="Times New Roman"/>
              </w:rPr>
              <w:t>describes the need, urgency, and threat the project addresses and how the activities are necessary and will mitigate that threat</w:t>
            </w:r>
          </w:p>
          <w:p w14:paraId="277FC951" w14:textId="77777777" w:rsidR="007B2D91" w:rsidRPr="007B2D91" w:rsidRDefault="007B2D91" w:rsidP="007B2D91">
            <w:pPr>
              <w:numPr>
                <w:ilvl w:val="0"/>
                <w:numId w:val="21"/>
              </w:numPr>
              <w:spacing w:line="240" w:lineRule="auto"/>
              <w:rPr>
                <w:rFonts w:ascii="Times New Roman" w:hAnsi="Times New Roman" w:cs="Times New Roman"/>
              </w:rPr>
            </w:pPr>
            <w:r w:rsidRPr="007B2D91">
              <w:rPr>
                <w:rFonts w:ascii="Times New Roman" w:hAnsi="Times New Roman" w:cs="Times New Roman"/>
              </w:rPr>
              <w:t>describes how the project ensures preservation and/or conservation</w:t>
            </w:r>
          </w:p>
          <w:p w14:paraId="259270FF" w14:textId="0C9636C4" w:rsidR="000418F2" w:rsidRPr="003714CE" w:rsidRDefault="007B2D91" w:rsidP="003714CE">
            <w:pPr>
              <w:numPr>
                <w:ilvl w:val="0"/>
                <w:numId w:val="21"/>
              </w:numPr>
              <w:spacing w:line="240" w:lineRule="auto"/>
              <w:rPr>
                <w:rFonts w:ascii="Times New Roman" w:hAnsi="Times New Roman" w:cs="Times New Roman"/>
              </w:rPr>
            </w:pPr>
            <w:r w:rsidRPr="007B2D91">
              <w:rPr>
                <w:rFonts w:ascii="Times New Roman" w:hAnsi="Times New Roman" w:cs="Times New Roman"/>
              </w:rPr>
              <w:t>thoroughly articulates the project timeline and how the project will be completed successfully within the period of performance</w:t>
            </w:r>
          </w:p>
        </w:tc>
      </w:tr>
      <w:bookmarkEnd w:id="31"/>
    </w:tbl>
    <w:p w14:paraId="3957AC4D" w14:textId="77777777" w:rsidR="000418F2" w:rsidRPr="00E92581" w:rsidRDefault="000418F2" w:rsidP="000418F2">
      <w:pPr>
        <w:spacing w:line="240" w:lineRule="auto"/>
        <w:contextualSpacing/>
        <w:rPr>
          <w:rFonts w:ascii="Times New Roman" w:hAnsi="Times New Roman"/>
          <w:color w:val="auto"/>
          <w:highlight w:val="yellow"/>
        </w:rPr>
      </w:pPr>
    </w:p>
    <w:tbl>
      <w:tblPr>
        <w:tblStyle w:val="TableGrid"/>
        <w:tblW w:w="9355" w:type="dxa"/>
        <w:tblLook w:val="04A0" w:firstRow="1" w:lastRow="0" w:firstColumn="1" w:lastColumn="0" w:noHBand="0" w:noVBand="1"/>
      </w:tblPr>
      <w:tblGrid>
        <w:gridCol w:w="7195"/>
        <w:gridCol w:w="270"/>
        <w:gridCol w:w="1890"/>
      </w:tblGrid>
      <w:tr w:rsidR="000418F2" w:rsidRPr="00E92581" w14:paraId="6B96AFA6" w14:textId="77777777">
        <w:tc>
          <w:tcPr>
            <w:tcW w:w="7195" w:type="dxa"/>
            <w:tcBorders>
              <w:top w:val="single" w:sz="4" w:space="0" w:color="auto"/>
              <w:left w:val="single" w:sz="4" w:space="0" w:color="auto"/>
              <w:bottom w:val="single" w:sz="4" w:space="0" w:color="auto"/>
              <w:right w:val="nil"/>
            </w:tcBorders>
            <w:shd w:val="clear" w:color="auto" w:fill="00B050"/>
          </w:tcPr>
          <w:p w14:paraId="7379D744" w14:textId="77777777" w:rsidR="000418F2" w:rsidRPr="003714CE" w:rsidRDefault="000418F2">
            <w:pPr>
              <w:spacing w:line="240" w:lineRule="auto"/>
              <w:rPr>
                <w:rFonts w:ascii="Times New Roman" w:hAnsi="Times New Roman"/>
                <w:color w:val="auto"/>
              </w:rPr>
            </w:pPr>
            <w:r w:rsidRPr="003714CE">
              <w:rPr>
                <w:rFonts w:ascii="Times New Roman" w:hAnsi="Times New Roman" w:cs="Times New Roman"/>
                <w:shd w:val="clear" w:color="auto" w:fill="00B050"/>
              </w:rPr>
              <w:t>Criterion 2</w:t>
            </w:r>
          </w:p>
        </w:tc>
        <w:tc>
          <w:tcPr>
            <w:tcW w:w="2160" w:type="dxa"/>
            <w:gridSpan w:val="2"/>
            <w:tcBorders>
              <w:top w:val="single" w:sz="4" w:space="0" w:color="auto"/>
              <w:left w:val="nil"/>
              <w:bottom w:val="single" w:sz="4" w:space="0" w:color="auto"/>
              <w:right w:val="single" w:sz="4" w:space="0" w:color="auto"/>
            </w:tcBorders>
            <w:shd w:val="clear" w:color="auto" w:fill="00B050"/>
          </w:tcPr>
          <w:p w14:paraId="24444EFB" w14:textId="77777777" w:rsidR="000418F2" w:rsidRPr="00E92581" w:rsidRDefault="000418F2">
            <w:pPr>
              <w:spacing w:line="240" w:lineRule="auto"/>
              <w:contextualSpacing/>
              <w:rPr>
                <w:rFonts w:ascii="Times New Roman" w:hAnsi="Times New Roman"/>
                <w:color w:val="auto"/>
                <w:highlight w:val="yellow"/>
              </w:rPr>
            </w:pPr>
          </w:p>
        </w:tc>
      </w:tr>
      <w:tr w:rsidR="000418F2" w:rsidRPr="00E92581" w14:paraId="0CF225BC" w14:textId="77777777">
        <w:tc>
          <w:tcPr>
            <w:tcW w:w="7195" w:type="dxa"/>
            <w:tcBorders>
              <w:top w:val="single" w:sz="4" w:space="0" w:color="auto"/>
              <w:left w:val="single" w:sz="4" w:space="0" w:color="auto"/>
              <w:bottom w:val="single" w:sz="4" w:space="0" w:color="auto"/>
              <w:right w:val="nil"/>
            </w:tcBorders>
            <w:shd w:val="clear" w:color="auto" w:fill="BFBFBF" w:themeFill="background1" w:themeFillShade="BF"/>
          </w:tcPr>
          <w:p w14:paraId="0EDD638D" w14:textId="38741A7D" w:rsidR="000418F2" w:rsidRPr="003714CE" w:rsidRDefault="00C76AB3">
            <w:pPr>
              <w:spacing w:line="240" w:lineRule="auto"/>
              <w:contextualSpacing/>
              <w:rPr>
                <w:rFonts w:ascii="Times New Roman" w:hAnsi="Times New Roman" w:cs="Times New Roman"/>
                <w:shd w:val="clear" w:color="auto" w:fill="BFBFBF" w:themeFill="background1" w:themeFillShade="BF"/>
              </w:rPr>
            </w:pPr>
            <w:r w:rsidRPr="003714CE">
              <w:rPr>
                <w:rFonts w:ascii="Times New Roman" w:hAnsi="Times New Roman" w:cs="Times New Roman"/>
                <w:b/>
                <w:bCs/>
                <w:shd w:val="clear" w:color="auto" w:fill="BFBFBF" w:themeFill="background1" w:themeFillShade="BF"/>
              </w:rPr>
              <w:t>Partnership Participation</w:t>
            </w:r>
          </w:p>
        </w:tc>
        <w:tc>
          <w:tcPr>
            <w:tcW w:w="270" w:type="dxa"/>
            <w:tcBorders>
              <w:top w:val="single" w:sz="4" w:space="0" w:color="auto"/>
              <w:left w:val="nil"/>
              <w:bottom w:val="single" w:sz="4" w:space="0" w:color="auto"/>
              <w:right w:val="single" w:sz="4" w:space="0" w:color="auto"/>
            </w:tcBorders>
            <w:shd w:val="clear" w:color="auto" w:fill="BFBFBF" w:themeFill="background1" w:themeFillShade="BF"/>
          </w:tcPr>
          <w:p w14:paraId="5E40CF98" w14:textId="77777777" w:rsidR="000418F2" w:rsidRPr="00E92581" w:rsidRDefault="000418F2">
            <w:pPr>
              <w:spacing w:line="240" w:lineRule="auto"/>
              <w:contextualSpacing/>
              <w:jc w:val="right"/>
              <w:rPr>
                <w:rFonts w:ascii="Times New Roman" w:hAnsi="Times New Roman"/>
                <w:color w:val="auto"/>
                <w:highlight w:val="yellow"/>
              </w:rPr>
            </w:pP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tcPr>
          <w:p w14:paraId="7768DCF9" w14:textId="57123EE2" w:rsidR="000418F2" w:rsidRPr="00556805" w:rsidRDefault="000418F2">
            <w:pPr>
              <w:spacing w:line="240" w:lineRule="auto"/>
              <w:contextualSpacing/>
              <w:jc w:val="right"/>
              <w:rPr>
                <w:rFonts w:ascii="Times New Roman" w:hAnsi="Times New Roman" w:cs="Times New Roman"/>
                <w:shd w:val="clear" w:color="auto" w:fill="BFBFBF" w:themeFill="background1" w:themeFillShade="BF"/>
              </w:rPr>
            </w:pPr>
            <w:r w:rsidRPr="00556805">
              <w:rPr>
                <w:rFonts w:ascii="Times New Roman" w:hAnsi="Times New Roman" w:cs="Times New Roman"/>
                <w:shd w:val="clear" w:color="auto" w:fill="BFBFBF" w:themeFill="background1" w:themeFillShade="BF"/>
              </w:rPr>
              <w:t xml:space="preserve">Weight </w:t>
            </w:r>
            <w:r w:rsidR="00070C99">
              <w:rPr>
                <w:rFonts w:ascii="Times New Roman" w:hAnsi="Times New Roman" w:cs="Times New Roman"/>
                <w:shd w:val="clear" w:color="auto" w:fill="BFBFBF" w:themeFill="background1" w:themeFillShade="BF"/>
              </w:rPr>
              <w:t>25</w:t>
            </w:r>
            <w:r w:rsidRPr="00556805">
              <w:rPr>
                <w:rFonts w:ascii="Times New Roman" w:hAnsi="Times New Roman" w:cs="Times New Roman"/>
                <w:shd w:val="clear" w:color="auto" w:fill="BFBFBF" w:themeFill="background1" w:themeFillShade="BF"/>
              </w:rPr>
              <w:t>%</w:t>
            </w:r>
          </w:p>
        </w:tc>
      </w:tr>
      <w:tr w:rsidR="000418F2" w:rsidRPr="00E92581" w14:paraId="3EA5FEBF" w14:textId="77777777">
        <w:tc>
          <w:tcPr>
            <w:tcW w:w="9355" w:type="dxa"/>
            <w:gridSpan w:val="3"/>
            <w:tcBorders>
              <w:top w:val="single" w:sz="4" w:space="0" w:color="auto"/>
            </w:tcBorders>
          </w:tcPr>
          <w:p w14:paraId="0CD799EE" w14:textId="77777777" w:rsidR="00070C99" w:rsidRPr="003714CE" w:rsidRDefault="00070C99" w:rsidP="00070C99">
            <w:pPr>
              <w:spacing w:line="240" w:lineRule="auto"/>
              <w:contextualSpacing/>
              <w:rPr>
                <w:rFonts w:ascii="Times New Roman" w:hAnsi="Times New Roman"/>
                <w:color w:val="auto"/>
              </w:rPr>
            </w:pPr>
            <w:r w:rsidRPr="003714CE">
              <w:rPr>
                <w:rFonts w:ascii="Times New Roman" w:hAnsi="Times New Roman"/>
                <w:color w:val="auto"/>
              </w:rPr>
              <w:t xml:space="preserve">Projects must include engagement with at least one partner from Mexico such as a non-governmental organization, private entity, governmental land management agency, Tribe or educational institute. The project must also benefit at least one NPS unit and one Mexican protected area/site. </w:t>
            </w:r>
          </w:p>
          <w:p w14:paraId="4638E90C" w14:textId="77777777" w:rsidR="00070C99" w:rsidRPr="003714CE" w:rsidRDefault="00070C99" w:rsidP="00070C99">
            <w:pPr>
              <w:spacing w:line="240" w:lineRule="auto"/>
              <w:contextualSpacing/>
              <w:rPr>
                <w:rFonts w:ascii="Times New Roman" w:hAnsi="Times New Roman"/>
                <w:color w:val="auto"/>
              </w:rPr>
            </w:pPr>
          </w:p>
          <w:p w14:paraId="105143EF" w14:textId="77777777" w:rsidR="00070C99" w:rsidRPr="003714CE" w:rsidRDefault="00070C99" w:rsidP="00070C99">
            <w:pPr>
              <w:spacing w:line="240" w:lineRule="auto"/>
              <w:contextualSpacing/>
              <w:rPr>
                <w:rFonts w:ascii="Times New Roman" w:hAnsi="Times New Roman"/>
                <w:color w:val="auto"/>
              </w:rPr>
            </w:pPr>
            <w:r w:rsidRPr="003714CE">
              <w:rPr>
                <w:rFonts w:ascii="Times New Roman" w:hAnsi="Times New Roman"/>
                <w:color w:val="auto"/>
              </w:rPr>
              <w:t>Projects will be evaluated based on how well the proposal</w:t>
            </w:r>
            <w:proofErr w:type="gramStart"/>
            <w:r w:rsidRPr="003714CE">
              <w:rPr>
                <w:rFonts w:ascii="Times New Roman" w:hAnsi="Times New Roman"/>
                <w:color w:val="auto"/>
              </w:rPr>
              <w:t>:</w:t>
            </w:r>
            <w:proofErr w:type="gramEnd"/>
          </w:p>
          <w:p w14:paraId="18A7E1BF" w14:textId="77777777" w:rsidR="00070C99" w:rsidRPr="003714CE" w:rsidRDefault="00070C99" w:rsidP="00070C99">
            <w:pPr>
              <w:numPr>
                <w:ilvl w:val="0"/>
                <w:numId w:val="23"/>
              </w:numPr>
              <w:spacing w:line="240" w:lineRule="auto"/>
              <w:contextualSpacing/>
              <w:rPr>
                <w:rFonts w:ascii="Times New Roman" w:hAnsi="Times New Roman"/>
                <w:color w:val="auto"/>
              </w:rPr>
            </w:pPr>
            <w:r w:rsidRPr="003714CE">
              <w:rPr>
                <w:rFonts w:ascii="Times New Roman" w:hAnsi="Times New Roman"/>
                <w:color w:val="auto"/>
              </w:rPr>
              <w:t xml:space="preserve">demonstrates that partnerships involved in the project leverage additional resources such as staffing, additional funding, in-kind goods and services etc. (Additional funds or in-kind support cannot be from a </w:t>
            </w:r>
            <w:proofErr w:type="gramStart"/>
            <w:r w:rsidRPr="003714CE">
              <w:rPr>
                <w:rFonts w:ascii="Times New Roman" w:hAnsi="Times New Roman"/>
                <w:color w:val="auto"/>
              </w:rPr>
              <w:t>Federal</w:t>
            </w:r>
            <w:proofErr w:type="gramEnd"/>
            <w:r w:rsidRPr="003714CE">
              <w:rPr>
                <w:rFonts w:ascii="Times New Roman" w:hAnsi="Times New Roman"/>
                <w:color w:val="auto"/>
              </w:rPr>
              <w:t xml:space="preserve"> source)</w:t>
            </w:r>
          </w:p>
          <w:p w14:paraId="7B8C1F85" w14:textId="77777777" w:rsidR="00070C99" w:rsidRPr="003714CE" w:rsidRDefault="00070C99" w:rsidP="00070C99">
            <w:pPr>
              <w:numPr>
                <w:ilvl w:val="0"/>
                <w:numId w:val="22"/>
              </w:numPr>
              <w:spacing w:line="240" w:lineRule="auto"/>
              <w:contextualSpacing/>
              <w:rPr>
                <w:rFonts w:ascii="Times New Roman" w:hAnsi="Times New Roman"/>
                <w:color w:val="auto"/>
              </w:rPr>
            </w:pPr>
            <w:r w:rsidRPr="003714CE">
              <w:rPr>
                <w:rFonts w:ascii="Times New Roman" w:hAnsi="Times New Roman"/>
                <w:color w:val="auto"/>
              </w:rPr>
              <w:t>results in the development of a new partnership(s) or enhances an existing one(s)</w:t>
            </w:r>
          </w:p>
          <w:p w14:paraId="49A227ED" w14:textId="77777777" w:rsidR="00070C99" w:rsidRPr="003714CE" w:rsidRDefault="00070C99" w:rsidP="00070C99">
            <w:pPr>
              <w:numPr>
                <w:ilvl w:val="0"/>
                <w:numId w:val="22"/>
              </w:numPr>
              <w:spacing w:line="240" w:lineRule="auto"/>
              <w:contextualSpacing/>
              <w:rPr>
                <w:rFonts w:ascii="Times New Roman" w:hAnsi="Times New Roman"/>
                <w:color w:val="auto"/>
              </w:rPr>
            </w:pPr>
            <w:r w:rsidRPr="003714CE">
              <w:rPr>
                <w:rFonts w:ascii="Times New Roman" w:hAnsi="Times New Roman"/>
                <w:color w:val="auto"/>
              </w:rPr>
              <w:t>demonstrates a strong, robust relationship with one or multiple partners</w:t>
            </w:r>
          </w:p>
          <w:p w14:paraId="6CE29D9D" w14:textId="77777777" w:rsidR="00070C99" w:rsidRPr="003714CE" w:rsidRDefault="00070C99" w:rsidP="00070C99">
            <w:pPr>
              <w:numPr>
                <w:ilvl w:val="0"/>
                <w:numId w:val="21"/>
              </w:numPr>
              <w:spacing w:line="240" w:lineRule="auto"/>
              <w:contextualSpacing/>
              <w:rPr>
                <w:rFonts w:ascii="Times New Roman" w:hAnsi="Times New Roman"/>
                <w:color w:val="auto"/>
              </w:rPr>
            </w:pPr>
            <w:r w:rsidRPr="003714CE">
              <w:rPr>
                <w:rFonts w:ascii="Times New Roman" w:hAnsi="Times New Roman"/>
                <w:color w:val="auto"/>
              </w:rPr>
              <w:t>defines and describes substantive roles and contributions by each of the partners involved in the project</w:t>
            </w:r>
          </w:p>
          <w:p w14:paraId="4CC58D2A" w14:textId="77777777" w:rsidR="00070C99" w:rsidRPr="003714CE" w:rsidRDefault="00070C99" w:rsidP="00070C99">
            <w:pPr>
              <w:numPr>
                <w:ilvl w:val="0"/>
                <w:numId w:val="21"/>
              </w:numPr>
              <w:spacing w:line="240" w:lineRule="auto"/>
              <w:contextualSpacing/>
              <w:rPr>
                <w:rFonts w:ascii="Times New Roman" w:hAnsi="Times New Roman"/>
                <w:color w:val="auto"/>
              </w:rPr>
            </w:pPr>
            <w:r w:rsidRPr="003714CE">
              <w:rPr>
                <w:rFonts w:ascii="Times New Roman" w:hAnsi="Times New Roman"/>
                <w:color w:val="auto"/>
              </w:rPr>
              <w:t>describes how the partnerships involved in the project will sustain and continue to support shared resources between the U.S. and Mexico after the project is complete</w:t>
            </w:r>
          </w:p>
          <w:p w14:paraId="15BE3FE5" w14:textId="7188CDEC" w:rsidR="000418F2" w:rsidRPr="003714CE" w:rsidRDefault="00070C99" w:rsidP="003714CE">
            <w:pPr>
              <w:numPr>
                <w:ilvl w:val="0"/>
                <w:numId w:val="21"/>
              </w:numPr>
              <w:spacing w:line="240" w:lineRule="auto"/>
              <w:contextualSpacing/>
              <w:rPr>
                <w:rFonts w:ascii="Times New Roman" w:hAnsi="Times New Roman"/>
                <w:color w:val="auto"/>
              </w:rPr>
            </w:pPr>
            <w:r w:rsidRPr="003714CE">
              <w:rPr>
                <w:rFonts w:ascii="Times New Roman" w:hAnsi="Times New Roman"/>
                <w:color w:val="auto"/>
              </w:rPr>
              <w:t>demonstrates that the benefiting unit(s) support the proposed project</w:t>
            </w:r>
          </w:p>
        </w:tc>
      </w:tr>
    </w:tbl>
    <w:p w14:paraId="012AB4F7" w14:textId="77777777" w:rsidR="000418F2" w:rsidRPr="00E92581" w:rsidRDefault="000418F2" w:rsidP="000418F2">
      <w:pPr>
        <w:spacing w:line="240" w:lineRule="auto"/>
        <w:contextualSpacing/>
        <w:rPr>
          <w:rFonts w:ascii="Times New Roman" w:hAnsi="Times New Roman"/>
          <w:color w:val="auto"/>
          <w:highlight w:val="yellow"/>
        </w:rPr>
      </w:pPr>
    </w:p>
    <w:tbl>
      <w:tblPr>
        <w:tblStyle w:val="TableGrid"/>
        <w:tblW w:w="9355" w:type="dxa"/>
        <w:tblLook w:val="04A0" w:firstRow="1" w:lastRow="0" w:firstColumn="1" w:lastColumn="0" w:noHBand="0" w:noVBand="1"/>
      </w:tblPr>
      <w:tblGrid>
        <w:gridCol w:w="7195"/>
        <w:gridCol w:w="270"/>
        <w:gridCol w:w="1890"/>
      </w:tblGrid>
      <w:tr w:rsidR="000418F2" w:rsidRPr="00E92581" w14:paraId="525F676B" w14:textId="77777777">
        <w:tc>
          <w:tcPr>
            <w:tcW w:w="7195" w:type="dxa"/>
            <w:tcBorders>
              <w:top w:val="single" w:sz="4" w:space="0" w:color="auto"/>
              <w:left w:val="single" w:sz="4" w:space="0" w:color="auto"/>
              <w:bottom w:val="single" w:sz="4" w:space="0" w:color="auto"/>
              <w:right w:val="nil"/>
            </w:tcBorders>
            <w:shd w:val="clear" w:color="auto" w:fill="00B050"/>
          </w:tcPr>
          <w:p w14:paraId="5E6D1775" w14:textId="77777777" w:rsidR="000418F2" w:rsidRPr="00E92581" w:rsidRDefault="000418F2">
            <w:pPr>
              <w:spacing w:line="240" w:lineRule="auto"/>
              <w:rPr>
                <w:rFonts w:ascii="Times New Roman" w:hAnsi="Times New Roman"/>
                <w:color w:val="auto"/>
                <w:highlight w:val="yellow"/>
              </w:rPr>
            </w:pPr>
            <w:r w:rsidRPr="00556805">
              <w:rPr>
                <w:rFonts w:ascii="Times New Roman" w:hAnsi="Times New Roman" w:cs="Times New Roman"/>
                <w:shd w:val="clear" w:color="auto" w:fill="00B050"/>
              </w:rPr>
              <w:t>Criterion 3</w:t>
            </w:r>
          </w:p>
        </w:tc>
        <w:tc>
          <w:tcPr>
            <w:tcW w:w="2160" w:type="dxa"/>
            <w:gridSpan w:val="2"/>
            <w:tcBorders>
              <w:top w:val="single" w:sz="4" w:space="0" w:color="auto"/>
              <w:left w:val="nil"/>
              <w:bottom w:val="single" w:sz="4" w:space="0" w:color="auto"/>
              <w:right w:val="single" w:sz="4" w:space="0" w:color="auto"/>
            </w:tcBorders>
            <w:shd w:val="clear" w:color="auto" w:fill="00B050"/>
          </w:tcPr>
          <w:p w14:paraId="1A29D865" w14:textId="77777777" w:rsidR="000418F2" w:rsidRPr="00E92581" w:rsidRDefault="000418F2">
            <w:pPr>
              <w:spacing w:line="240" w:lineRule="auto"/>
              <w:contextualSpacing/>
              <w:rPr>
                <w:rFonts w:ascii="Times New Roman" w:hAnsi="Times New Roman"/>
                <w:color w:val="auto"/>
                <w:highlight w:val="yellow"/>
              </w:rPr>
            </w:pPr>
          </w:p>
        </w:tc>
      </w:tr>
      <w:tr w:rsidR="000418F2" w:rsidRPr="00AE1602" w14:paraId="5531F027" w14:textId="77777777">
        <w:tc>
          <w:tcPr>
            <w:tcW w:w="7195" w:type="dxa"/>
            <w:tcBorders>
              <w:top w:val="single" w:sz="4" w:space="0" w:color="auto"/>
              <w:left w:val="single" w:sz="4" w:space="0" w:color="auto"/>
              <w:bottom w:val="single" w:sz="4" w:space="0" w:color="auto"/>
              <w:right w:val="nil"/>
            </w:tcBorders>
            <w:shd w:val="clear" w:color="auto" w:fill="BFBFBF" w:themeFill="background1" w:themeFillShade="BF"/>
          </w:tcPr>
          <w:p w14:paraId="310F4DB6" w14:textId="4C72D9E0" w:rsidR="000418F2" w:rsidRPr="003714CE" w:rsidRDefault="006B029B">
            <w:pPr>
              <w:spacing w:line="240" w:lineRule="auto"/>
              <w:contextualSpacing/>
              <w:rPr>
                <w:rFonts w:ascii="Times New Roman" w:hAnsi="Times New Roman" w:cs="Times New Roman"/>
                <w:shd w:val="clear" w:color="auto" w:fill="BFBFBF" w:themeFill="background1" w:themeFillShade="BF"/>
              </w:rPr>
            </w:pPr>
            <w:r w:rsidRPr="003714CE">
              <w:rPr>
                <w:rFonts w:ascii="Times New Roman" w:hAnsi="Times New Roman" w:cs="Times New Roman"/>
                <w:b/>
                <w:bCs/>
                <w:shd w:val="clear" w:color="auto" w:fill="BFBFBF" w:themeFill="background1" w:themeFillShade="BF"/>
              </w:rPr>
              <w:t>Cost Effectiveness</w:t>
            </w:r>
          </w:p>
        </w:tc>
        <w:tc>
          <w:tcPr>
            <w:tcW w:w="270" w:type="dxa"/>
            <w:tcBorders>
              <w:top w:val="single" w:sz="4" w:space="0" w:color="auto"/>
              <w:left w:val="nil"/>
              <w:bottom w:val="single" w:sz="4" w:space="0" w:color="auto"/>
              <w:right w:val="single" w:sz="4" w:space="0" w:color="auto"/>
            </w:tcBorders>
            <w:shd w:val="clear" w:color="auto" w:fill="BFBFBF" w:themeFill="background1" w:themeFillShade="BF"/>
          </w:tcPr>
          <w:p w14:paraId="332510CA" w14:textId="77777777" w:rsidR="000418F2" w:rsidRPr="00E92581" w:rsidRDefault="000418F2">
            <w:pPr>
              <w:spacing w:line="240" w:lineRule="auto"/>
              <w:contextualSpacing/>
              <w:jc w:val="right"/>
              <w:rPr>
                <w:rFonts w:ascii="Times New Roman" w:hAnsi="Times New Roman"/>
                <w:color w:val="auto"/>
                <w:highlight w:val="yellow"/>
              </w:rPr>
            </w:pP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tcPr>
          <w:p w14:paraId="3001EEC6" w14:textId="1D381CEA" w:rsidR="000418F2" w:rsidRPr="00556805" w:rsidRDefault="000418F2">
            <w:pPr>
              <w:spacing w:line="240" w:lineRule="auto"/>
              <w:contextualSpacing/>
              <w:jc w:val="right"/>
              <w:rPr>
                <w:rFonts w:ascii="Times New Roman" w:hAnsi="Times New Roman" w:cs="Times New Roman"/>
                <w:shd w:val="clear" w:color="auto" w:fill="BFBFBF" w:themeFill="background1" w:themeFillShade="BF"/>
              </w:rPr>
            </w:pPr>
            <w:r w:rsidRPr="00556805">
              <w:rPr>
                <w:rFonts w:ascii="Times New Roman" w:hAnsi="Times New Roman" w:cs="Times New Roman"/>
                <w:shd w:val="clear" w:color="auto" w:fill="BFBFBF" w:themeFill="background1" w:themeFillShade="BF"/>
              </w:rPr>
              <w:t xml:space="preserve">Weight </w:t>
            </w:r>
            <w:r w:rsidR="00BA5FF3">
              <w:rPr>
                <w:rFonts w:ascii="Times New Roman" w:hAnsi="Times New Roman" w:cs="Times New Roman"/>
                <w:shd w:val="clear" w:color="auto" w:fill="BFBFBF" w:themeFill="background1" w:themeFillShade="BF"/>
              </w:rPr>
              <w:t>10</w:t>
            </w:r>
            <w:r w:rsidRPr="00556805">
              <w:rPr>
                <w:rFonts w:ascii="Times New Roman" w:hAnsi="Times New Roman" w:cs="Times New Roman"/>
                <w:shd w:val="clear" w:color="auto" w:fill="BFBFBF" w:themeFill="background1" w:themeFillShade="BF"/>
              </w:rPr>
              <w:t>%</w:t>
            </w:r>
          </w:p>
        </w:tc>
      </w:tr>
      <w:tr w:rsidR="000418F2" w:rsidRPr="00E92581" w14:paraId="4D037F2B" w14:textId="77777777">
        <w:tc>
          <w:tcPr>
            <w:tcW w:w="9355" w:type="dxa"/>
            <w:gridSpan w:val="3"/>
            <w:tcBorders>
              <w:top w:val="single" w:sz="4" w:space="0" w:color="auto"/>
            </w:tcBorders>
          </w:tcPr>
          <w:p w14:paraId="6F22F86C" w14:textId="77777777" w:rsidR="00BA5FF3" w:rsidRPr="003714CE" w:rsidRDefault="00BA5FF3" w:rsidP="00BA5FF3">
            <w:pPr>
              <w:spacing w:line="240" w:lineRule="auto"/>
              <w:contextualSpacing/>
              <w:rPr>
                <w:rFonts w:ascii="Times New Roman" w:hAnsi="Times New Roman"/>
                <w:color w:val="auto"/>
              </w:rPr>
            </w:pPr>
            <w:r w:rsidRPr="003714CE">
              <w:rPr>
                <w:rFonts w:ascii="Times New Roman" w:hAnsi="Times New Roman"/>
                <w:color w:val="auto"/>
              </w:rPr>
              <w:t>The budget is well-developed, describing costs associated with specific tasks, and reflects reasonable costs and the allocation of funds. The benefits, in relation to the cost, are high. Costs are realistic, well-researched, clearly spelled out in a detailed budget, and apportioned for each deliverable/product or result. All work elements are specifically identified with their associated costs; all expenses are necessary, reasonable, and appropriate. Partner costs and contributions are clearly identified.</w:t>
            </w:r>
          </w:p>
          <w:p w14:paraId="2BA13502" w14:textId="77777777" w:rsidR="00BA5FF3" w:rsidRPr="003714CE" w:rsidRDefault="00BA5FF3" w:rsidP="00BA5FF3">
            <w:pPr>
              <w:spacing w:line="240" w:lineRule="auto"/>
              <w:contextualSpacing/>
              <w:rPr>
                <w:rFonts w:ascii="Times New Roman" w:hAnsi="Times New Roman"/>
                <w:color w:val="auto"/>
              </w:rPr>
            </w:pPr>
          </w:p>
          <w:p w14:paraId="627B453F" w14:textId="77777777" w:rsidR="00BA5FF3" w:rsidRPr="003714CE" w:rsidRDefault="00BA5FF3" w:rsidP="00BA5FF3">
            <w:pPr>
              <w:spacing w:line="240" w:lineRule="auto"/>
              <w:contextualSpacing/>
              <w:rPr>
                <w:rFonts w:ascii="Times New Roman" w:hAnsi="Times New Roman"/>
                <w:color w:val="auto"/>
              </w:rPr>
            </w:pPr>
            <w:r w:rsidRPr="003714CE">
              <w:rPr>
                <w:rFonts w:ascii="Times New Roman" w:hAnsi="Times New Roman"/>
                <w:color w:val="auto"/>
              </w:rPr>
              <w:t>Projects will be evaluated based on how well the proposal</w:t>
            </w:r>
            <w:proofErr w:type="gramStart"/>
            <w:r w:rsidRPr="003714CE">
              <w:rPr>
                <w:rFonts w:ascii="Times New Roman" w:hAnsi="Times New Roman"/>
                <w:color w:val="auto"/>
              </w:rPr>
              <w:t>:</w:t>
            </w:r>
            <w:proofErr w:type="gramEnd"/>
          </w:p>
          <w:p w14:paraId="2E1C7295" w14:textId="77777777" w:rsidR="00BA5FF3" w:rsidRPr="003714CE" w:rsidRDefault="00BA5FF3" w:rsidP="00BA5FF3">
            <w:pPr>
              <w:numPr>
                <w:ilvl w:val="0"/>
                <w:numId w:val="24"/>
              </w:numPr>
              <w:spacing w:line="240" w:lineRule="auto"/>
              <w:contextualSpacing/>
              <w:rPr>
                <w:rFonts w:ascii="Times New Roman" w:hAnsi="Times New Roman"/>
                <w:color w:val="auto"/>
              </w:rPr>
            </w:pPr>
            <w:r w:rsidRPr="003714CE">
              <w:rPr>
                <w:rFonts w:ascii="Times New Roman" w:hAnsi="Times New Roman"/>
                <w:color w:val="auto"/>
              </w:rPr>
              <w:t>identifies costs that are necessary and unavailable through other sources</w:t>
            </w:r>
          </w:p>
          <w:p w14:paraId="146478CD" w14:textId="77777777" w:rsidR="00BA5FF3" w:rsidRPr="003714CE" w:rsidRDefault="00BA5FF3" w:rsidP="00BA5FF3">
            <w:pPr>
              <w:numPr>
                <w:ilvl w:val="0"/>
                <w:numId w:val="24"/>
              </w:numPr>
              <w:spacing w:line="240" w:lineRule="auto"/>
              <w:contextualSpacing/>
              <w:rPr>
                <w:rFonts w:ascii="Times New Roman" w:hAnsi="Times New Roman"/>
                <w:color w:val="auto"/>
              </w:rPr>
            </w:pPr>
            <w:r w:rsidRPr="003714CE">
              <w:rPr>
                <w:rFonts w:ascii="Times New Roman" w:hAnsi="Times New Roman"/>
                <w:color w:val="auto"/>
              </w:rPr>
              <w:t>includes expenses that are reasonable, allowable and allocable</w:t>
            </w:r>
          </w:p>
          <w:p w14:paraId="6D7B0C90" w14:textId="77777777" w:rsidR="00BA5FF3" w:rsidRPr="003714CE" w:rsidRDefault="00BA5FF3" w:rsidP="00BA5FF3">
            <w:pPr>
              <w:numPr>
                <w:ilvl w:val="0"/>
                <w:numId w:val="24"/>
              </w:numPr>
              <w:spacing w:line="240" w:lineRule="auto"/>
              <w:contextualSpacing/>
              <w:rPr>
                <w:rFonts w:ascii="Times New Roman" w:hAnsi="Times New Roman"/>
                <w:color w:val="auto"/>
              </w:rPr>
            </w:pPr>
            <w:r w:rsidRPr="003714CE">
              <w:rPr>
                <w:rFonts w:ascii="Times New Roman" w:hAnsi="Times New Roman"/>
                <w:color w:val="auto"/>
              </w:rPr>
              <w:t xml:space="preserve">includes a budget that displays specific line items with adequate descriptions of cost </w:t>
            </w:r>
          </w:p>
          <w:p w14:paraId="0D4C8E80" w14:textId="1EE89215" w:rsidR="000418F2" w:rsidRPr="003714CE" w:rsidRDefault="00BA5FF3" w:rsidP="003714CE">
            <w:pPr>
              <w:numPr>
                <w:ilvl w:val="0"/>
                <w:numId w:val="24"/>
              </w:numPr>
              <w:spacing w:line="240" w:lineRule="auto"/>
              <w:contextualSpacing/>
              <w:rPr>
                <w:rFonts w:ascii="Times New Roman" w:hAnsi="Times New Roman"/>
                <w:color w:val="auto"/>
              </w:rPr>
            </w:pPr>
            <w:r w:rsidRPr="003714CE">
              <w:rPr>
                <w:rFonts w:ascii="Times New Roman" w:hAnsi="Times New Roman"/>
                <w:color w:val="auto"/>
              </w:rPr>
              <w:t>notes leveraged resources that are allowable and fully secured (as evidenced by a letter from the source)</w:t>
            </w:r>
          </w:p>
        </w:tc>
      </w:tr>
    </w:tbl>
    <w:p w14:paraId="1A327714" w14:textId="77777777" w:rsidR="000418F2" w:rsidRPr="00E92581" w:rsidRDefault="000418F2" w:rsidP="000418F2">
      <w:pPr>
        <w:spacing w:line="240" w:lineRule="auto"/>
        <w:contextualSpacing/>
        <w:rPr>
          <w:rFonts w:ascii="Times New Roman" w:hAnsi="Times New Roman"/>
          <w:color w:val="auto"/>
          <w:highlight w:val="yellow"/>
        </w:rPr>
      </w:pPr>
    </w:p>
    <w:tbl>
      <w:tblPr>
        <w:tblStyle w:val="TableGrid"/>
        <w:tblW w:w="9355" w:type="dxa"/>
        <w:tblLook w:val="04A0" w:firstRow="1" w:lastRow="0" w:firstColumn="1" w:lastColumn="0" w:noHBand="0" w:noVBand="1"/>
      </w:tblPr>
      <w:tblGrid>
        <w:gridCol w:w="7195"/>
        <w:gridCol w:w="270"/>
        <w:gridCol w:w="1890"/>
      </w:tblGrid>
      <w:tr w:rsidR="000418F2" w:rsidRPr="00E92581" w14:paraId="4DFF9B39" w14:textId="77777777">
        <w:tc>
          <w:tcPr>
            <w:tcW w:w="7195" w:type="dxa"/>
            <w:tcBorders>
              <w:top w:val="single" w:sz="4" w:space="0" w:color="auto"/>
              <w:left w:val="single" w:sz="4" w:space="0" w:color="auto"/>
              <w:bottom w:val="single" w:sz="4" w:space="0" w:color="auto"/>
              <w:right w:val="nil"/>
            </w:tcBorders>
            <w:shd w:val="clear" w:color="auto" w:fill="00B050"/>
          </w:tcPr>
          <w:p w14:paraId="1D0F07AB" w14:textId="77777777" w:rsidR="000418F2" w:rsidRPr="00E92581" w:rsidRDefault="000418F2">
            <w:pPr>
              <w:spacing w:line="240" w:lineRule="auto"/>
              <w:rPr>
                <w:rFonts w:ascii="Times New Roman" w:hAnsi="Times New Roman"/>
                <w:color w:val="auto"/>
                <w:highlight w:val="yellow"/>
              </w:rPr>
            </w:pPr>
            <w:r w:rsidRPr="00556805">
              <w:rPr>
                <w:rFonts w:ascii="Times New Roman" w:hAnsi="Times New Roman" w:cs="Times New Roman"/>
                <w:shd w:val="clear" w:color="auto" w:fill="00B050"/>
              </w:rPr>
              <w:t>Criterion 4</w:t>
            </w:r>
          </w:p>
        </w:tc>
        <w:tc>
          <w:tcPr>
            <w:tcW w:w="2160" w:type="dxa"/>
            <w:gridSpan w:val="2"/>
            <w:tcBorders>
              <w:top w:val="single" w:sz="4" w:space="0" w:color="auto"/>
              <w:left w:val="nil"/>
              <w:bottom w:val="single" w:sz="4" w:space="0" w:color="auto"/>
              <w:right w:val="single" w:sz="4" w:space="0" w:color="auto"/>
            </w:tcBorders>
            <w:shd w:val="clear" w:color="auto" w:fill="00B050"/>
          </w:tcPr>
          <w:p w14:paraId="64A5F6F2" w14:textId="77777777" w:rsidR="000418F2" w:rsidRPr="00E92581" w:rsidRDefault="000418F2">
            <w:pPr>
              <w:spacing w:line="240" w:lineRule="auto"/>
              <w:contextualSpacing/>
              <w:rPr>
                <w:rFonts w:ascii="Times New Roman" w:hAnsi="Times New Roman"/>
                <w:color w:val="auto"/>
                <w:highlight w:val="yellow"/>
              </w:rPr>
            </w:pPr>
          </w:p>
        </w:tc>
      </w:tr>
      <w:tr w:rsidR="000418F2" w:rsidRPr="005E72EE" w14:paraId="6934553D" w14:textId="77777777">
        <w:tc>
          <w:tcPr>
            <w:tcW w:w="7195" w:type="dxa"/>
            <w:tcBorders>
              <w:top w:val="single" w:sz="4" w:space="0" w:color="auto"/>
              <w:left w:val="single" w:sz="4" w:space="0" w:color="auto"/>
              <w:bottom w:val="single" w:sz="4" w:space="0" w:color="auto"/>
              <w:right w:val="nil"/>
            </w:tcBorders>
            <w:shd w:val="clear" w:color="auto" w:fill="BFBFBF" w:themeFill="background1" w:themeFillShade="BF"/>
          </w:tcPr>
          <w:p w14:paraId="61F2B677" w14:textId="1CAC1718" w:rsidR="000418F2" w:rsidRPr="00E92581" w:rsidRDefault="00DB3FA3">
            <w:pPr>
              <w:spacing w:line="240" w:lineRule="auto"/>
              <w:contextualSpacing/>
              <w:rPr>
                <w:rFonts w:ascii="Times New Roman" w:hAnsi="Times New Roman"/>
                <w:color w:val="auto"/>
                <w:highlight w:val="yellow"/>
              </w:rPr>
            </w:pPr>
            <w:r w:rsidRPr="003714CE">
              <w:rPr>
                <w:rFonts w:ascii="Times New Roman" w:hAnsi="Times New Roman" w:cs="Times New Roman"/>
                <w:b/>
                <w:bCs/>
                <w:shd w:val="clear" w:color="auto" w:fill="BFBFBF" w:themeFill="background1" w:themeFillShade="BF"/>
              </w:rPr>
              <w:t>Substantial Outcome</w:t>
            </w:r>
          </w:p>
        </w:tc>
        <w:tc>
          <w:tcPr>
            <w:tcW w:w="270" w:type="dxa"/>
            <w:tcBorders>
              <w:top w:val="single" w:sz="4" w:space="0" w:color="auto"/>
              <w:left w:val="nil"/>
              <w:bottom w:val="single" w:sz="4" w:space="0" w:color="auto"/>
              <w:right w:val="single" w:sz="4" w:space="0" w:color="auto"/>
            </w:tcBorders>
            <w:shd w:val="clear" w:color="auto" w:fill="BFBFBF" w:themeFill="background1" w:themeFillShade="BF"/>
          </w:tcPr>
          <w:p w14:paraId="374EEE7D" w14:textId="77777777" w:rsidR="000418F2" w:rsidRPr="00E92581" w:rsidRDefault="000418F2">
            <w:pPr>
              <w:spacing w:line="240" w:lineRule="auto"/>
              <w:contextualSpacing/>
              <w:jc w:val="right"/>
              <w:rPr>
                <w:rFonts w:ascii="Times New Roman" w:hAnsi="Times New Roman"/>
                <w:color w:val="auto"/>
                <w:highlight w:val="yellow"/>
              </w:rPr>
            </w:pP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tcPr>
          <w:p w14:paraId="6A200388" w14:textId="6EA045C2" w:rsidR="000418F2" w:rsidRPr="00556805" w:rsidRDefault="000418F2">
            <w:pPr>
              <w:spacing w:line="240" w:lineRule="auto"/>
              <w:contextualSpacing/>
              <w:jc w:val="right"/>
              <w:rPr>
                <w:rFonts w:ascii="Times New Roman" w:hAnsi="Times New Roman" w:cs="Times New Roman"/>
                <w:shd w:val="clear" w:color="auto" w:fill="BFBFBF" w:themeFill="background1" w:themeFillShade="BF"/>
              </w:rPr>
            </w:pPr>
            <w:r w:rsidRPr="00556805">
              <w:rPr>
                <w:rFonts w:ascii="Times New Roman" w:hAnsi="Times New Roman" w:cs="Times New Roman"/>
                <w:shd w:val="clear" w:color="auto" w:fill="BFBFBF" w:themeFill="background1" w:themeFillShade="BF"/>
              </w:rPr>
              <w:t xml:space="preserve">Weight </w:t>
            </w:r>
            <w:r w:rsidR="0054546A">
              <w:rPr>
                <w:rFonts w:ascii="Times New Roman" w:hAnsi="Times New Roman" w:cs="Times New Roman"/>
                <w:shd w:val="clear" w:color="auto" w:fill="BFBFBF" w:themeFill="background1" w:themeFillShade="BF"/>
              </w:rPr>
              <w:t>20</w:t>
            </w:r>
            <w:r w:rsidRPr="00556805">
              <w:rPr>
                <w:rFonts w:ascii="Times New Roman" w:hAnsi="Times New Roman" w:cs="Times New Roman"/>
                <w:shd w:val="clear" w:color="auto" w:fill="BFBFBF" w:themeFill="background1" w:themeFillShade="BF"/>
              </w:rPr>
              <w:t>%</w:t>
            </w:r>
          </w:p>
        </w:tc>
      </w:tr>
      <w:tr w:rsidR="000418F2" w:rsidRPr="00E92581" w14:paraId="064D96F2" w14:textId="77777777">
        <w:tc>
          <w:tcPr>
            <w:tcW w:w="9355" w:type="dxa"/>
            <w:gridSpan w:val="3"/>
            <w:tcBorders>
              <w:top w:val="single" w:sz="4" w:space="0" w:color="auto"/>
            </w:tcBorders>
          </w:tcPr>
          <w:p w14:paraId="26CF2CC2" w14:textId="77777777" w:rsidR="0054546A" w:rsidRDefault="0054546A" w:rsidP="0054546A">
            <w:pPr>
              <w:spacing w:line="240" w:lineRule="auto"/>
              <w:rPr>
                <w:rFonts w:ascii="Times New Roman" w:hAnsi="Times New Roman" w:cs="Times New Roman"/>
              </w:rPr>
            </w:pPr>
            <w:r w:rsidRPr="00140691">
              <w:rPr>
                <w:rFonts w:ascii="Times New Roman" w:hAnsi="Times New Roman" w:cs="Times New Roman"/>
              </w:rPr>
              <w:t xml:space="preserve">Assesses the proposal’s ability to address the critical need identified in Criterion 1 via a substantial outcome: implementation of the proposal demonstrates a considerable positive impact, value added, improved capacity, and/or tangible result(s). Outcomes must be clearly defined and reasonable; demonstrate significant benefits; and support efforts, partners, and/or places in both </w:t>
            </w:r>
            <w:r>
              <w:rPr>
                <w:rFonts w:ascii="Times New Roman" w:hAnsi="Times New Roman" w:cs="Times New Roman"/>
              </w:rPr>
              <w:t xml:space="preserve">the </w:t>
            </w:r>
            <w:r w:rsidRPr="00140691">
              <w:rPr>
                <w:rFonts w:ascii="Times New Roman" w:hAnsi="Times New Roman" w:cs="Times New Roman"/>
              </w:rPr>
              <w:t>U</w:t>
            </w:r>
            <w:r>
              <w:rPr>
                <w:rFonts w:ascii="Times New Roman" w:hAnsi="Times New Roman" w:cs="Times New Roman"/>
              </w:rPr>
              <w:t>.</w:t>
            </w:r>
            <w:r w:rsidRPr="00140691">
              <w:rPr>
                <w:rFonts w:ascii="Times New Roman" w:hAnsi="Times New Roman" w:cs="Times New Roman"/>
              </w:rPr>
              <w:t>S</w:t>
            </w:r>
            <w:r>
              <w:rPr>
                <w:rFonts w:ascii="Times New Roman" w:hAnsi="Times New Roman" w:cs="Times New Roman"/>
              </w:rPr>
              <w:t>.</w:t>
            </w:r>
            <w:r w:rsidRPr="00140691">
              <w:rPr>
                <w:rFonts w:ascii="Times New Roman" w:hAnsi="Times New Roman" w:cs="Times New Roman"/>
              </w:rPr>
              <w:t xml:space="preserve"> and Mexico</w:t>
            </w:r>
            <w:r>
              <w:rPr>
                <w:rFonts w:ascii="Times New Roman" w:hAnsi="Times New Roman" w:cs="Times New Roman"/>
              </w:rPr>
              <w:t xml:space="preserve">. </w:t>
            </w:r>
          </w:p>
          <w:p w14:paraId="74F4E863" w14:textId="77777777" w:rsidR="0054546A" w:rsidRPr="00140691" w:rsidRDefault="0054546A" w:rsidP="0054546A">
            <w:pPr>
              <w:spacing w:line="240" w:lineRule="auto"/>
              <w:rPr>
                <w:rFonts w:ascii="Times New Roman" w:hAnsi="Times New Roman" w:cs="Times New Roman"/>
              </w:rPr>
            </w:pPr>
          </w:p>
          <w:p w14:paraId="72841CF7" w14:textId="77777777" w:rsidR="0054546A" w:rsidRPr="00140691" w:rsidRDefault="0054546A" w:rsidP="0054546A">
            <w:pPr>
              <w:spacing w:line="240" w:lineRule="auto"/>
              <w:rPr>
                <w:rFonts w:ascii="Times New Roman" w:hAnsi="Times New Roman" w:cs="Times New Roman"/>
              </w:rPr>
            </w:pPr>
            <w:r w:rsidRPr="00140691">
              <w:rPr>
                <w:rFonts w:ascii="Times New Roman" w:hAnsi="Times New Roman" w:cs="Times New Roman"/>
              </w:rPr>
              <w:t>Projects will be evaluated based on how well the proposal</w:t>
            </w:r>
            <w:proofErr w:type="gramStart"/>
            <w:r w:rsidRPr="00140691">
              <w:rPr>
                <w:rFonts w:ascii="Times New Roman" w:hAnsi="Times New Roman" w:cs="Times New Roman"/>
              </w:rPr>
              <w:t>:</w:t>
            </w:r>
            <w:proofErr w:type="gramEnd"/>
          </w:p>
          <w:p w14:paraId="51582B70" w14:textId="77777777" w:rsidR="0054546A" w:rsidRPr="00140691" w:rsidRDefault="0054546A" w:rsidP="0054546A">
            <w:pPr>
              <w:pStyle w:val="ListParagraph"/>
              <w:numPr>
                <w:ilvl w:val="0"/>
                <w:numId w:val="25"/>
              </w:numPr>
              <w:spacing w:line="240" w:lineRule="auto"/>
              <w:rPr>
                <w:rFonts w:ascii="Times New Roman" w:hAnsi="Times New Roman" w:cs="Times New Roman"/>
              </w:rPr>
            </w:pPr>
            <w:r w:rsidRPr="00140691">
              <w:rPr>
                <w:rFonts w:ascii="Times New Roman" w:hAnsi="Times New Roman" w:cs="Times New Roman"/>
              </w:rPr>
              <w:t xml:space="preserve">implements specific management prescriptions </w:t>
            </w:r>
          </w:p>
          <w:p w14:paraId="3E873D55" w14:textId="77777777" w:rsidR="0054546A" w:rsidRPr="00140691" w:rsidRDefault="0054546A" w:rsidP="0054546A">
            <w:pPr>
              <w:pStyle w:val="ListParagraph"/>
              <w:numPr>
                <w:ilvl w:val="0"/>
                <w:numId w:val="25"/>
              </w:numPr>
              <w:spacing w:line="240" w:lineRule="auto"/>
              <w:rPr>
                <w:rFonts w:ascii="Times New Roman" w:hAnsi="Times New Roman" w:cs="Times New Roman"/>
              </w:rPr>
            </w:pPr>
            <w:r w:rsidRPr="00140691">
              <w:rPr>
                <w:rFonts w:ascii="Times New Roman" w:hAnsi="Times New Roman" w:cs="Times New Roman"/>
              </w:rPr>
              <w:t xml:space="preserve">includes key information necessary for implementing management actions </w:t>
            </w:r>
          </w:p>
          <w:p w14:paraId="6548B0F5" w14:textId="77777777" w:rsidR="0054546A" w:rsidRPr="00140691" w:rsidRDefault="0054546A" w:rsidP="0054546A">
            <w:pPr>
              <w:pStyle w:val="ListParagraph"/>
              <w:numPr>
                <w:ilvl w:val="0"/>
                <w:numId w:val="25"/>
              </w:numPr>
              <w:spacing w:line="240" w:lineRule="auto"/>
              <w:rPr>
                <w:rFonts w:ascii="Times New Roman" w:hAnsi="Times New Roman" w:cs="Times New Roman"/>
              </w:rPr>
            </w:pPr>
            <w:r w:rsidRPr="00140691">
              <w:rPr>
                <w:rFonts w:ascii="Times New Roman" w:hAnsi="Times New Roman" w:cs="Times New Roman"/>
              </w:rPr>
              <w:t xml:space="preserve">describes how the project will improve long-term capacity and/or success of a program/partnership </w:t>
            </w:r>
          </w:p>
          <w:p w14:paraId="30B980FE" w14:textId="77777777" w:rsidR="0054546A" w:rsidRPr="00140691" w:rsidRDefault="0054546A" w:rsidP="0054546A">
            <w:pPr>
              <w:pStyle w:val="ListParagraph"/>
              <w:numPr>
                <w:ilvl w:val="0"/>
                <w:numId w:val="25"/>
              </w:numPr>
              <w:spacing w:line="240" w:lineRule="auto"/>
              <w:rPr>
                <w:rFonts w:ascii="Times New Roman" w:hAnsi="Times New Roman" w:cs="Times New Roman"/>
              </w:rPr>
            </w:pPr>
            <w:r w:rsidRPr="00140691">
              <w:rPr>
                <w:rFonts w:ascii="Times New Roman" w:hAnsi="Times New Roman" w:cs="Times New Roman"/>
              </w:rPr>
              <w:t xml:space="preserve">describes how the project enhances deeper resource connections, conservation, and stewardship </w:t>
            </w:r>
          </w:p>
          <w:p w14:paraId="57966FE1" w14:textId="77777777" w:rsidR="0054546A" w:rsidRPr="00140691" w:rsidRDefault="0054546A" w:rsidP="0054546A">
            <w:pPr>
              <w:pStyle w:val="ListParagraph"/>
              <w:numPr>
                <w:ilvl w:val="0"/>
                <w:numId w:val="25"/>
              </w:numPr>
              <w:spacing w:line="240" w:lineRule="auto"/>
              <w:rPr>
                <w:rFonts w:ascii="Times New Roman" w:hAnsi="Times New Roman" w:cs="Times New Roman"/>
              </w:rPr>
            </w:pPr>
            <w:proofErr w:type="gramStart"/>
            <w:r w:rsidRPr="00140691">
              <w:rPr>
                <w:rFonts w:ascii="Times New Roman" w:hAnsi="Times New Roman" w:cs="Times New Roman"/>
              </w:rPr>
              <w:lastRenderedPageBreak/>
              <w:t>describes</w:t>
            </w:r>
            <w:proofErr w:type="gramEnd"/>
            <w:r w:rsidRPr="00140691">
              <w:rPr>
                <w:rFonts w:ascii="Times New Roman" w:hAnsi="Times New Roman" w:cs="Times New Roman"/>
              </w:rPr>
              <w:t xml:space="preserve"> how the project produces resolutions that benefit multiple organizations, particularly on both sides of the border </w:t>
            </w:r>
          </w:p>
          <w:p w14:paraId="414F0240" w14:textId="77777777" w:rsidR="0054546A" w:rsidRPr="00140691" w:rsidRDefault="0054546A" w:rsidP="0054546A">
            <w:pPr>
              <w:pStyle w:val="ListParagraph"/>
              <w:numPr>
                <w:ilvl w:val="0"/>
                <w:numId w:val="25"/>
              </w:numPr>
              <w:spacing w:line="240" w:lineRule="auto"/>
              <w:rPr>
                <w:rFonts w:ascii="Times New Roman" w:hAnsi="Times New Roman" w:cs="Times New Roman"/>
              </w:rPr>
            </w:pPr>
            <w:r w:rsidRPr="00140691">
              <w:rPr>
                <w:rFonts w:ascii="Times New Roman" w:hAnsi="Times New Roman" w:cs="Times New Roman"/>
              </w:rPr>
              <w:t xml:space="preserve">demonstrates how the project will produce results that do not require subsequent actions (beyond anticipated monitoring) or needed information </w:t>
            </w:r>
          </w:p>
          <w:p w14:paraId="63A32EF7" w14:textId="5C8AEB89" w:rsidR="000418F2" w:rsidRPr="003714CE" w:rsidRDefault="0054546A" w:rsidP="003714CE">
            <w:pPr>
              <w:pStyle w:val="ListParagraph"/>
              <w:numPr>
                <w:ilvl w:val="0"/>
                <w:numId w:val="25"/>
              </w:numPr>
              <w:spacing w:line="240" w:lineRule="auto"/>
              <w:rPr>
                <w:rFonts w:ascii="Times New Roman" w:hAnsi="Times New Roman" w:cs="Times New Roman"/>
              </w:rPr>
            </w:pPr>
            <w:r w:rsidRPr="00140691">
              <w:rPr>
                <w:rFonts w:ascii="Times New Roman" w:hAnsi="Times New Roman" w:cs="Times New Roman"/>
              </w:rPr>
              <w:t>demonstrates that the expertise necessary has been identified demonstrates that compliance requirements will be met</w:t>
            </w:r>
          </w:p>
        </w:tc>
      </w:tr>
    </w:tbl>
    <w:p w14:paraId="69A473E4" w14:textId="77777777" w:rsidR="000418F2" w:rsidRPr="00E92581" w:rsidRDefault="000418F2" w:rsidP="000418F2">
      <w:pPr>
        <w:spacing w:line="240" w:lineRule="auto"/>
        <w:contextualSpacing/>
        <w:rPr>
          <w:rFonts w:ascii="Times New Roman" w:hAnsi="Times New Roman"/>
          <w:color w:val="auto"/>
          <w:highlight w:val="yellow"/>
        </w:rPr>
      </w:pPr>
    </w:p>
    <w:tbl>
      <w:tblPr>
        <w:tblStyle w:val="TableGrid"/>
        <w:tblW w:w="9355" w:type="dxa"/>
        <w:tblLook w:val="04A0" w:firstRow="1" w:lastRow="0" w:firstColumn="1" w:lastColumn="0" w:noHBand="0" w:noVBand="1"/>
      </w:tblPr>
      <w:tblGrid>
        <w:gridCol w:w="7195"/>
        <w:gridCol w:w="270"/>
        <w:gridCol w:w="1890"/>
      </w:tblGrid>
      <w:tr w:rsidR="000418F2" w:rsidRPr="00E92581" w14:paraId="118F6280" w14:textId="77777777">
        <w:tc>
          <w:tcPr>
            <w:tcW w:w="7195" w:type="dxa"/>
            <w:tcBorders>
              <w:top w:val="single" w:sz="4" w:space="0" w:color="auto"/>
              <w:left w:val="single" w:sz="4" w:space="0" w:color="auto"/>
              <w:bottom w:val="single" w:sz="4" w:space="0" w:color="auto"/>
              <w:right w:val="nil"/>
            </w:tcBorders>
            <w:shd w:val="clear" w:color="auto" w:fill="00B050"/>
          </w:tcPr>
          <w:p w14:paraId="64FED196" w14:textId="77777777" w:rsidR="000418F2" w:rsidRPr="00556805" w:rsidRDefault="000418F2">
            <w:pPr>
              <w:spacing w:line="240" w:lineRule="auto"/>
              <w:rPr>
                <w:rFonts w:ascii="Times New Roman" w:hAnsi="Times New Roman" w:cs="Times New Roman"/>
                <w:shd w:val="clear" w:color="auto" w:fill="00B050"/>
              </w:rPr>
            </w:pPr>
            <w:r w:rsidRPr="00556805">
              <w:rPr>
                <w:rFonts w:ascii="Times New Roman" w:hAnsi="Times New Roman" w:cs="Times New Roman"/>
                <w:shd w:val="clear" w:color="auto" w:fill="00B050"/>
              </w:rPr>
              <w:t>Criterion 5</w:t>
            </w:r>
          </w:p>
        </w:tc>
        <w:tc>
          <w:tcPr>
            <w:tcW w:w="2160" w:type="dxa"/>
            <w:gridSpan w:val="2"/>
            <w:tcBorders>
              <w:top w:val="single" w:sz="4" w:space="0" w:color="auto"/>
              <w:left w:val="nil"/>
              <w:bottom w:val="single" w:sz="4" w:space="0" w:color="auto"/>
              <w:right w:val="single" w:sz="4" w:space="0" w:color="auto"/>
            </w:tcBorders>
            <w:shd w:val="clear" w:color="auto" w:fill="00B050"/>
          </w:tcPr>
          <w:p w14:paraId="1EBB4694" w14:textId="77777777" w:rsidR="000418F2" w:rsidRPr="00E92581" w:rsidRDefault="000418F2">
            <w:pPr>
              <w:spacing w:line="240" w:lineRule="auto"/>
              <w:contextualSpacing/>
              <w:rPr>
                <w:rFonts w:ascii="Times New Roman" w:hAnsi="Times New Roman"/>
                <w:color w:val="auto"/>
                <w:highlight w:val="yellow"/>
              </w:rPr>
            </w:pPr>
          </w:p>
        </w:tc>
      </w:tr>
      <w:tr w:rsidR="003714CE" w:rsidRPr="005E72EE" w14:paraId="1D6E2839" w14:textId="77777777">
        <w:tc>
          <w:tcPr>
            <w:tcW w:w="7195" w:type="dxa"/>
            <w:tcBorders>
              <w:top w:val="single" w:sz="4" w:space="0" w:color="auto"/>
              <w:left w:val="single" w:sz="4" w:space="0" w:color="auto"/>
              <w:bottom w:val="single" w:sz="4" w:space="0" w:color="auto"/>
              <w:right w:val="nil"/>
            </w:tcBorders>
            <w:shd w:val="clear" w:color="auto" w:fill="BFBFBF" w:themeFill="background1" w:themeFillShade="BF"/>
          </w:tcPr>
          <w:p w14:paraId="44C28DF5" w14:textId="497E319D" w:rsidR="003714CE" w:rsidRPr="003714CE" w:rsidRDefault="003714CE" w:rsidP="003714CE">
            <w:pPr>
              <w:spacing w:line="240" w:lineRule="auto"/>
              <w:contextualSpacing/>
              <w:rPr>
                <w:rFonts w:ascii="Times New Roman" w:hAnsi="Times New Roman"/>
                <w:color w:val="auto"/>
                <w:sz w:val="23"/>
                <w:szCs w:val="23"/>
              </w:rPr>
            </w:pPr>
            <w:r w:rsidRPr="003714CE">
              <w:rPr>
                <w:rFonts w:ascii="Times New Roman" w:hAnsi="Times New Roman" w:cs="Times New Roman"/>
                <w:b/>
                <w:bCs/>
                <w:sz w:val="23"/>
                <w:szCs w:val="23"/>
                <w:shd w:val="clear" w:color="auto" w:fill="BFBFBF" w:themeFill="background1" w:themeFillShade="BF"/>
              </w:rPr>
              <w:t>Project Increases Understanding and Appreciation of Shared Heritage</w:t>
            </w:r>
          </w:p>
        </w:tc>
        <w:tc>
          <w:tcPr>
            <w:tcW w:w="270" w:type="dxa"/>
            <w:tcBorders>
              <w:top w:val="single" w:sz="4" w:space="0" w:color="auto"/>
              <w:left w:val="nil"/>
              <w:bottom w:val="single" w:sz="4" w:space="0" w:color="auto"/>
              <w:right w:val="single" w:sz="4" w:space="0" w:color="auto"/>
            </w:tcBorders>
            <w:shd w:val="clear" w:color="auto" w:fill="BFBFBF" w:themeFill="background1" w:themeFillShade="BF"/>
          </w:tcPr>
          <w:p w14:paraId="76CCD873" w14:textId="77777777" w:rsidR="003714CE" w:rsidRPr="00E92581" w:rsidRDefault="003714CE" w:rsidP="003714CE">
            <w:pPr>
              <w:spacing w:line="240" w:lineRule="auto"/>
              <w:contextualSpacing/>
              <w:jc w:val="right"/>
              <w:rPr>
                <w:rFonts w:ascii="Times New Roman" w:hAnsi="Times New Roman"/>
                <w:color w:val="auto"/>
                <w:highlight w:val="yellow"/>
              </w:rPr>
            </w:pPr>
          </w:p>
        </w:tc>
        <w:tc>
          <w:tcPr>
            <w:tcW w:w="1890" w:type="dxa"/>
            <w:tcBorders>
              <w:top w:val="single" w:sz="4" w:space="0" w:color="auto"/>
              <w:left w:val="nil"/>
              <w:bottom w:val="single" w:sz="4" w:space="0" w:color="auto"/>
              <w:right w:val="single" w:sz="4" w:space="0" w:color="auto"/>
            </w:tcBorders>
            <w:shd w:val="clear" w:color="auto" w:fill="BFBFBF" w:themeFill="background1" w:themeFillShade="BF"/>
          </w:tcPr>
          <w:p w14:paraId="2B98BBEC" w14:textId="177FB885" w:rsidR="003714CE" w:rsidRPr="00556805" w:rsidRDefault="003714CE" w:rsidP="003714CE">
            <w:pPr>
              <w:spacing w:line="240" w:lineRule="auto"/>
              <w:contextualSpacing/>
              <w:jc w:val="right"/>
              <w:rPr>
                <w:rFonts w:ascii="Times New Roman" w:hAnsi="Times New Roman" w:cs="Times New Roman"/>
                <w:shd w:val="clear" w:color="auto" w:fill="BFBFBF" w:themeFill="background1" w:themeFillShade="BF"/>
              </w:rPr>
            </w:pPr>
            <w:r w:rsidRPr="00556805">
              <w:rPr>
                <w:rFonts w:ascii="Times New Roman" w:hAnsi="Times New Roman" w:cs="Times New Roman"/>
                <w:shd w:val="clear" w:color="auto" w:fill="BFBFBF" w:themeFill="background1" w:themeFillShade="BF"/>
              </w:rPr>
              <w:t xml:space="preserve">Weight </w:t>
            </w:r>
            <w:r>
              <w:rPr>
                <w:rFonts w:ascii="Times New Roman" w:hAnsi="Times New Roman" w:cs="Times New Roman"/>
                <w:shd w:val="clear" w:color="auto" w:fill="BFBFBF" w:themeFill="background1" w:themeFillShade="BF"/>
              </w:rPr>
              <w:t>20</w:t>
            </w:r>
            <w:r w:rsidRPr="00556805">
              <w:rPr>
                <w:rFonts w:ascii="Times New Roman" w:hAnsi="Times New Roman" w:cs="Times New Roman"/>
                <w:shd w:val="clear" w:color="auto" w:fill="BFBFBF" w:themeFill="background1" w:themeFillShade="BF"/>
              </w:rPr>
              <w:t>%</w:t>
            </w:r>
          </w:p>
        </w:tc>
      </w:tr>
      <w:tr w:rsidR="000418F2" w:rsidRPr="00E92581" w14:paraId="6F2EB8EE" w14:textId="77777777">
        <w:tc>
          <w:tcPr>
            <w:tcW w:w="9355" w:type="dxa"/>
            <w:gridSpan w:val="3"/>
            <w:tcBorders>
              <w:top w:val="single" w:sz="4" w:space="0" w:color="auto"/>
            </w:tcBorders>
          </w:tcPr>
          <w:p w14:paraId="072BBAEF" w14:textId="77777777" w:rsidR="003714CE" w:rsidRPr="003714CE" w:rsidRDefault="003714CE" w:rsidP="003714CE">
            <w:pPr>
              <w:spacing w:line="240" w:lineRule="auto"/>
              <w:contextualSpacing/>
              <w:rPr>
                <w:rFonts w:ascii="Times New Roman" w:hAnsi="Times New Roman"/>
                <w:color w:val="auto"/>
              </w:rPr>
            </w:pPr>
            <w:r w:rsidRPr="003714CE">
              <w:rPr>
                <w:rFonts w:ascii="Times New Roman" w:hAnsi="Times New Roman"/>
                <w:color w:val="auto"/>
              </w:rPr>
              <w:t>Project supports stewardship of resources by increasing public engagement in conservation and preservation of U.S. and Mexican shared resources and heritage. Projects build intellectual and emotional connections between visitors and resources, encouraging them to care about and connect to the shared resource. Projects increase public access to new or existing recreation opportunities within the shared resource.</w:t>
            </w:r>
          </w:p>
          <w:p w14:paraId="33AF0631" w14:textId="77777777" w:rsidR="003714CE" w:rsidRPr="003714CE" w:rsidRDefault="003714CE" w:rsidP="003714CE">
            <w:pPr>
              <w:spacing w:line="240" w:lineRule="auto"/>
              <w:contextualSpacing/>
              <w:rPr>
                <w:rFonts w:ascii="Times New Roman" w:hAnsi="Times New Roman"/>
                <w:color w:val="auto"/>
              </w:rPr>
            </w:pPr>
            <w:r w:rsidRPr="003714CE">
              <w:rPr>
                <w:rFonts w:ascii="Times New Roman" w:hAnsi="Times New Roman"/>
                <w:color w:val="auto"/>
              </w:rPr>
              <w:t xml:space="preserve"> </w:t>
            </w:r>
          </w:p>
          <w:p w14:paraId="5C8D5573" w14:textId="77777777" w:rsidR="003714CE" w:rsidRPr="003714CE" w:rsidRDefault="003714CE" w:rsidP="003714CE">
            <w:pPr>
              <w:spacing w:line="240" w:lineRule="auto"/>
              <w:contextualSpacing/>
              <w:rPr>
                <w:rFonts w:ascii="Times New Roman" w:hAnsi="Times New Roman"/>
                <w:color w:val="auto"/>
              </w:rPr>
            </w:pPr>
            <w:r w:rsidRPr="003714CE">
              <w:rPr>
                <w:rFonts w:ascii="Times New Roman" w:hAnsi="Times New Roman"/>
                <w:color w:val="auto"/>
              </w:rPr>
              <w:t>Projects will be evaluated based on how well the proposal</w:t>
            </w:r>
            <w:proofErr w:type="gramStart"/>
            <w:r w:rsidRPr="003714CE">
              <w:rPr>
                <w:rFonts w:ascii="Times New Roman" w:hAnsi="Times New Roman"/>
                <w:color w:val="auto"/>
              </w:rPr>
              <w:t>:</w:t>
            </w:r>
            <w:proofErr w:type="gramEnd"/>
          </w:p>
          <w:p w14:paraId="3513F9D7" w14:textId="77777777" w:rsidR="003714CE" w:rsidRPr="003714CE" w:rsidRDefault="003714CE" w:rsidP="003714CE">
            <w:pPr>
              <w:numPr>
                <w:ilvl w:val="0"/>
                <w:numId w:val="26"/>
              </w:numPr>
              <w:spacing w:line="240" w:lineRule="auto"/>
              <w:contextualSpacing/>
              <w:rPr>
                <w:rFonts w:ascii="Times New Roman" w:hAnsi="Times New Roman"/>
                <w:color w:val="auto"/>
              </w:rPr>
            </w:pPr>
            <w:r w:rsidRPr="003714CE">
              <w:rPr>
                <w:rFonts w:ascii="Times New Roman" w:hAnsi="Times New Roman"/>
                <w:color w:val="auto"/>
              </w:rPr>
              <w:t>creates new stewardship opportunities, or comprehensively enhances the quality of existing ones</w:t>
            </w:r>
          </w:p>
          <w:p w14:paraId="648576E2" w14:textId="4FA02D29" w:rsidR="000418F2" w:rsidRPr="003714CE" w:rsidRDefault="003714CE" w:rsidP="003714CE">
            <w:pPr>
              <w:numPr>
                <w:ilvl w:val="0"/>
                <w:numId w:val="26"/>
              </w:numPr>
              <w:spacing w:line="240" w:lineRule="auto"/>
              <w:contextualSpacing/>
              <w:rPr>
                <w:rFonts w:ascii="Times New Roman" w:hAnsi="Times New Roman"/>
                <w:color w:val="auto"/>
              </w:rPr>
            </w:pPr>
            <w:r w:rsidRPr="003714CE">
              <w:rPr>
                <w:rFonts w:ascii="Times New Roman" w:hAnsi="Times New Roman"/>
                <w:color w:val="auto"/>
              </w:rPr>
              <w:t>utilizes innovative techniques or systems to engage the public reaches audiences in both countries</w:t>
            </w:r>
          </w:p>
        </w:tc>
      </w:tr>
    </w:tbl>
    <w:p w14:paraId="756CF715" w14:textId="77777777" w:rsidR="003F1227" w:rsidRPr="00556805" w:rsidRDefault="003F1227" w:rsidP="000418F2">
      <w:pPr>
        <w:spacing w:line="240" w:lineRule="auto"/>
        <w:contextualSpacing/>
        <w:rPr>
          <w:rFonts w:ascii="Times New Roman" w:hAnsi="Times New Roman"/>
          <w:color w:val="auto"/>
        </w:rPr>
      </w:pPr>
    </w:p>
    <w:p w14:paraId="445D5F1C" w14:textId="77777777" w:rsidR="000418F2" w:rsidRPr="00E66322" w:rsidRDefault="000418F2" w:rsidP="000418F2">
      <w:pPr>
        <w:pStyle w:val="Heading2"/>
        <w:spacing w:line="240" w:lineRule="auto"/>
      </w:pPr>
      <w:bookmarkStart w:id="32" w:name="_Toc221968181"/>
      <w:r w:rsidRPr="00E66322">
        <w:t>Review and Selection Process</w:t>
      </w:r>
      <w:bookmarkEnd w:id="32"/>
    </w:p>
    <w:p w14:paraId="4D169FF2" w14:textId="77777777" w:rsidR="000418F2" w:rsidRPr="00303178" w:rsidRDefault="000418F2" w:rsidP="000418F2">
      <w:pPr>
        <w:spacing w:line="240" w:lineRule="auto"/>
        <w:contextualSpacing/>
        <w:rPr>
          <w:rFonts w:ascii="Times New Roman" w:hAnsi="Times New Roman"/>
          <w:color w:val="auto"/>
        </w:rPr>
      </w:pPr>
      <w:r w:rsidRPr="00303178">
        <w:rPr>
          <w:rFonts w:ascii="Times New Roman" w:hAnsi="Times New Roman"/>
          <w:color w:val="auto"/>
        </w:rPr>
        <w:t>This program reviews proposed budgets to ensure:</w:t>
      </w:r>
    </w:p>
    <w:p w14:paraId="7802DA88" w14:textId="77777777" w:rsidR="000418F2" w:rsidRPr="00322488" w:rsidRDefault="000418F2" w:rsidP="00322488">
      <w:pPr>
        <w:pStyle w:val="ListParagraph"/>
        <w:numPr>
          <w:ilvl w:val="0"/>
          <w:numId w:val="12"/>
        </w:numPr>
        <w:spacing w:line="240" w:lineRule="auto"/>
        <w:rPr>
          <w:rFonts w:ascii="Times New Roman" w:hAnsi="Times New Roman"/>
          <w:color w:val="auto"/>
        </w:rPr>
      </w:pPr>
      <w:r w:rsidRPr="00322488">
        <w:rPr>
          <w:rFonts w:ascii="Times New Roman" w:hAnsi="Times New Roman"/>
          <w:color w:val="auto"/>
        </w:rPr>
        <w:t>figures are correct</w:t>
      </w:r>
    </w:p>
    <w:p w14:paraId="20868885" w14:textId="77777777" w:rsidR="000418F2" w:rsidRPr="00322488" w:rsidRDefault="000418F2" w:rsidP="00322488">
      <w:pPr>
        <w:pStyle w:val="ListParagraph"/>
        <w:numPr>
          <w:ilvl w:val="0"/>
          <w:numId w:val="12"/>
        </w:numPr>
        <w:spacing w:line="240" w:lineRule="auto"/>
        <w:rPr>
          <w:rFonts w:ascii="Times New Roman" w:hAnsi="Times New Roman"/>
          <w:color w:val="auto"/>
        </w:rPr>
      </w:pPr>
      <w:r w:rsidRPr="00322488">
        <w:rPr>
          <w:rFonts w:ascii="Times New Roman" w:hAnsi="Times New Roman"/>
          <w:color w:val="auto"/>
        </w:rPr>
        <w:t>estimated costs are necessary and reasonable and clearly linked to project narratives</w:t>
      </w:r>
    </w:p>
    <w:p w14:paraId="64302C8F" w14:textId="77777777" w:rsidR="000418F2" w:rsidRPr="00322488" w:rsidRDefault="000418F2" w:rsidP="00322488">
      <w:pPr>
        <w:pStyle w:val="ListParagraph"/>
        <w:numPr>
          <w:ilvl w:val="0"/>
          <w:numId w:val="12"/>
        </w:numPr>
        <w:spacing w:line="240" w:lineRule="auto"/>
        <w:rPr>
          <w:rFonts w:ascii="Times New Roman" w:hAnsi="Times New Roman"/>
          <w:color w:val="auto"/>
        </w:rPr>
      </w:pPr>
      <w:r w:rsidRPr="00322488">
        <w:rPr>
          <w:rFonts w:ascii="Times New Roman" w:hAnsi="Times New Roman"/>
          <w:color w:val="auto"/>
        </w:rPr>
        <w:t>avoid obviously unallowable costs</w:t>
      </w:r>
    </w:p>
    <w:p w14:paraId="272A466A" w14:textId="77777777" w:rsidR="000418F2" w:rsidRPr="00322488" w:rsidRDefault="000418F2" w:rsidP="00322488">
      <w:pPr>
        <w:pStyle w:val="ListParagraph"/>
        <w:numPr>
          <w:ilvl w:val="0"/>
          <w:numId w:val="12"/>
        </w:numPr>
        <w:spacing w:line="240" w:lineRule="auto"/>
        <w:rPr>
          <w:rFonts w:ascii="Times New Roman" w:hAnsi="Times New Roman"/>
          <w:color w:val="auto"/>
        </w:rPr>
      </w:pPr>
      <w:r w:rsidRPr="00322488">
        <w:rPr>
          <w:rFonts w:ascii="Times New Roman" w:hAnsi="Times New Roman"/>
          <w:color w:val="auto"/>
        </w:rPr>
        <w:t>identify costs requiring prior approval</w:t>
      </w:r>
    </w:p>
    <w:p w14:paraId="1BDC0988" w14:textId="77777777" w:rsidR="000418F2" w:rsidRPr="00322488" w:rsidRDefault="000418F2" w:rsidP="00322488">
      <w:pPr>
        <w:pStyle w:val="ListParagraph"/>
        <w:numPr>
          <w:ilvl w:val="0"/>
          <w:numId w:val="12"/>
        </w:numPr>
        <w:spacing w:line="240" w:lineRule="auto"/>
        <w:rPr>
          <w:rFonts w:ascii="Times New Roman" w:hAnsi="Times New Roman"/>
          <w:color w:val="auto"/>
        </w:rPr>
      </w:pPr>
      <w:r w:rsidRPr="00322488">
        <w:rPr>
          <w:rFonts w:ascii="Times New Roman" w:hAnsi="Times New Roman"/>
          <w:color w:val="auto"/>
        </w:rPr>
        <w:t>ensure indirect cost rates are applied correctly</w:t>
      </w:r>
    </w:p>
    <w:p w14:paraId="636662A6" w14:textId="77777777" w:rsidR="000418F2" w:rsidRPr="00322488" w:rsidRDefault="000418F2" w:rsidP="00322488">
      <w:pPr>
        <w:pStyle w:val="ListParagraph"/>
        <w:numPr>
          <w:ilvl w:val="0"/>
          <w:numId w:val="12"/>
        </w:numPr>
        <w:spacing w:line="240" w:lineRule="auto"/>
        <w:rPr>
          <w:rFonts w:ascii="Times New Roman" w:hAnsi="Times New Roman"/>
          <w:color w:val="auto"/>
        </w:rPr>
      </w:pPr>
      <w:r w:rsidRPr="00322488">
        <w:rPr>
          <w:rFonts w:ascii="Times New Roman" w:hAnsi="Times New Roman"/>
          <w:color w:val="auto"/>
        </w:rPr>
        <w:t>confirm cost sharing requirements are reflected in the budget.</w:t>
      </w:r>
    </w:p>
    <w:p w14:paraId="69E355A4" w14:textId="77777777" w:rsidR="000418F2" w:rsidRPr="00303178" w:rsidRDefault="000418F2" w:rsidP="000418F2">
      <w:pPr>
        <w:spacing w:line="240" w:lineRule="auto"/>
        <w:contextualSpacing/>
        <w:rPr>
          <w:rFonts w:ascii="Times New Roman" w:hAnsi="Times New Roman"/>
          <w:color w:val="auto"/>
        </w:rPr>
      </w:pPr>
    </w:p>
    <w:p w14:paraId="51595E87" w14:textId="77777777" w:rsidR="000418F2" w:rsidRDefault="000418F2" w:rsidP="000418F2">
      <w:pPr>
        <w:spacing w:line="240" w:lineRule="auto"/>
        <w:contextualSpacing/>
        <w:rPr>
          <w:rFonts w:ascii="Times New Roman" w:hAnsi="Times New Roman"/>
          <w:color w:val="auto"/>
        </w:rPr>
      </w:pPr>
      <w:r w:rsidRPr="00303178">
        <w:rPr>
          <w:rFonts w:ascii="Times New Roman" w:hAnsi="Times New Roman"/>
          <w:color w:val="auto"/>
        </w:rPr>
        <w:t xml:space="preserve">This program reviews applications for potential overlap or duplication between the proposed project and any other funded or proposed project. Depending on the circumstances, DOI may choose </w:t>
      </w:r>
      <w:proofErr w:type="gramStart"/>
      <w:r w:rsidRPr="00303178">
        <w:rPr>
          <w:rFonts w:ascii="Times New Roman" w:hAnsi="Times New Roman"/>
          <w:color w:val="auto"/>
        </w:rPr>
        <w:t>to not</w:t>
      </w:r>
      <w:proofErr w:type="gramEnd"/>
      <w:r w:rsidRPr="00303178">
        <w:rPr>
          <w:rFonts w:ascii="Times New Roman" w:hAnsi="Times New Roman"/>
          <w:color w:val="auto"/>
        </w:rPr>
        <w:t xml:space="preserve"> make an awa</w:t>
      </w:r>
      <w:r>
        <w:rPr>
          <w:rFonts w:ascii="Times New Roman" w:hAnsi="Times New Roman"/>
          <w:color w:val="auto"/>
        </w:rPr>
        <w:t>rd.</w:t>
      </w:r>
      <w:r w:rsidRPr="00303178">
        <w:rPr>
          <w:rFonts w:ascii="Times New Roman" w:hAnsi="Times New Roman"/>
          <w:color w:val="auto"/>
        </w:rPr>
        <w:t xml:space="preserve"> </w:t>
      </w:r>
    </w:p>
    <w:p w14:paraId="6C8C34BC" w14:textId="77777777" w:rsidR="000418F2" w:rsidRDefault="000418F2" w:rsidP="000418F2">
      <w:pPr>
        <w:spacing w:line="240" w:lineRule="auto"/>
        <w:contextualSpacing/>
        <w:rPr>
          <w:rFonts w:ascii="Times New Roman" w:hAnsi="Times New Roman"/>
          <w:color w:val="auto"/>
        </w:rPr>
      </w:pPr>
    </w:p>
    <w:p w14:paraId="59D00C60" w14:textId="77777777" w:rsidR="000418F2" w:rsidRPr="001114BF" w:rsidRDefault="000418F2" w:rsidP="000418F2">
      <w:pPr>
        <w:spacing w:line="240" w:lineRule="auto"/>
        <w:contextualSpacing/>
        <w:rPr>
          <w:rFonts w:ascii="Times New Roman" w:hAnsi="Times New Roman"/>
          <w:color w:val="auto"/>
        </w:rPr>
      </w:pPr>
      <w:r w:rsidRPr="21F9A544">
        <w:rPr>
          <w:rFonts w:ascii="Times New Roman" w:hAnsi="Times New Roman"/>
          <w:color w:val="auto"/>
        </w:rPr>
        <w:t xml:space="preserve">NPS personnel, and in some cases independent reviewers, will review all proposals. All proposals for funding will be considered using the criteria outlined above. A summary of the review </w:t>
      </w:r>
      <w:proofErr w:type="gramStart"/>
      <w:r w:rsidRPr="21F9A544">
        <w:rPr>
          <w:rFonts w:ascii="Times New Roman" w:hAnsi="Times New Roman"/>
          <w:color w:val="auto"/>
        </w:rPr>
        <w:t>panel</w:t>
      </w:r>
      <w:proofErr w:type="gramEnd"/>
      <w:r w:rsidRPr="21F9A544">
        <w:rPr>
          <w:rFonts w:ascii="Times New Roman" w:hAnsi="Times New Roman"/>
          <w:color w:val="auto"/>
        </w:rPr>
        <w:t xml:space="preserve"> comments may be provided to the applicant if requested.</w:t>
      </w:r>
    </w:p>
    <w:p w14:paraId="1D77B74A" w14:textId="77777777" w:rsidR="000418F2" w:rsidRPr="001114BF" w:rsidRDefault="000418F2" w:rsidP="000418F2">
      <w:pPr>
        <w:spacing w:line="240" w:lineRule="auto"/>
        <w:contextualSpacing/>
        <w:rPr>
          <w:rFonts w:ascii="Times New Roman" w:hAnsi="Times New Roman"/>
          <w:color w:val="auto"/>
          <w:highlight w:val="yellow"/>
        </w:rPr>
      </w:pPr>
    </w:p>
    <w:p w14:paraId="14BF4164" w14:textId="77777777" w:rsidR="000418F2" w:rsidRPr="001114BF" w:rsidRDefault="000418F2" w:rsidP="000418F2">
      <w:pPr>
        <w:spacing w:line="240" w:lineRule="auto"/>
        <w:ind w:left="360"/>
        <w:contextualSpacing/>
        <w:rPr>
          <w:rFonts w:ascii="Times New Roman" w:hAnsi="Times New Roman"/>
          <w:b/>
          <w:color w:val="auto"/>
        </w:rPr>
      </w:pPr>
      <w:r w:rsidRPr="001114BF">
        <w:rPr>
          <w:rFonts w:ascii="Times New Roman" w:hAnsi="Times New Roman"/>
          <w:b/>
          <w:color w:val="auto"/>
        </w:rPr>
        <w:t>a. Initial Review</w:t>
      </w:r>
    </w:p>
    <w:p w14:paraId="083C52F4" w14:textId="77777777" w:rsidR="000418F2" w:rsidRPr="00B56956" w:rsidRDefault="000418F2" w:rsidP="000418F2">
      <w:pPr>
        <w:spacing w:line="240" w:lineRule="auto"/>
        <w:ind w:left="360"/>
        <w:contextualSpacing/>
        <w:rPr>
          <w:rFonts w:ascii="Times New Roman" w:hAnsi="Times New Roman"/>
          <w:color w:val="auto"/>
        </w:rPr>
      </w:pPr>
      <w:r w:rsidRPr="0E6CC6C7">
        <w:rPr>
          <w:rFonts w:ascii="Times New Roman" w:hAnsi="Times New Roman"/>
          <w:color w:val="auto"/>
        </w:rPr>
        <w:t xml:space="preserve">Prior to conducting the comprehensive merit review, an initial review will be performed to determine whether: (1) the applicant is eligible for an award; (2) the information required by the NOFO has been submitted; (3) all mandatory requirements of the NOFO are satisfied; (4) the proposed project is responsive to the program objectives of the NOFO (program determination); and (5) the proposed project is in compliance with all applicable executive </w:t>
      </w:r>
      <w:r w:rsidRPr="0E6CC6C7">
        <w:rPr>
          <w:rFonts w:ascii="Times New Roman" w:eastAsia="Times New Roman" w:hAnsi="Times New Roman" w:cs="Times New Roman"/>
          <w:color w:val="auto"/>
        </w:rPr>
        <w:t xml:space="preserve">and secretary orders, </w:t>
      </w:r>
      <w:r w:rsidRPr="0E6CC6C7">
        <w:rPr>
          <w:rFonts w:ascii="Times New Roman" w:eastAsia="Times New Roman" w:hAnsi="Times New Roman" w:cs="Times New Roman"/>
          <w:color w:val="000000" w:themeColor="text1"/>
        </w:rPr>
        <w:t>including th</w:t>
      </w:r>
      <w:r w:rsidRPr="0E6CC6C7">
        <w:rPr>
          <w:rFonts w:ascii="Times New Roman" w:eastAsia="Times New Roman" w:hAnsi="Times New Roman" w:cs="Times New Roman"/>
          <w:color w:val="auto"/>
        </w:rPr>
        <w:t xml:space="preserve">e President’s EO on </w:t>
      </w:r>
      <w:r w:rsidRPr="0E6CC6C7">
        <w:rPr>
          <w:rFonts w:ascii="Times New Roman" w:eastAsia="Times New Roman" w:hAnsi="Times New Roman" w:cs="Times New Roman"/>
          <w:i/>
          <w:iCs/>
          <w:color w:val="auto"/>
        </w:rPr>
        <w:t xml:space="preserve">Ending Radical and Wasteful </w:t>
      </w:r>
      <w:r w:rsidRPr="0E6CC6C7">
        <w:rPr>
          <w:rFonts w:ascii="Times New Roman" w:eastAsia="Times New Roman" w:hAnsi="Times New Roman" w:cs="Times New Roman"/>
          <w:i/>
          <w:iCs/>
          <w:color w:val="auto"/>
        </w:rPr>
        <w:lastRenderedPageBreak/>
        <w:t>Government DEI Programs and Preferencing</w:t>
      </w:r>
      <w:r w:rsidRPr="0E6CC6C7">
        <w:rPr>
          <w:rFonts w:ascii="Times New Roman" w:eastAsia="Times New Roman" w:hAnsi="Times New Roman" w:cs="Times New Roman"/>
          <w:color w:val="auto"/>
        </w:rPr>
        <w:t xml:space="preserve"> as well as the EO and SO on </w:t>
      </w:r>
      <w:r w:rsidRPr="0E6CC6C7">
        <w:rPr>
          <w:rFonts w:ascii="Times New Roman" w:eastAsia="Times New Roman" w:hAnsi="Times New Roman" w:cs="Times New Roman"/>
          <w:i/>
          <w:iCs/>
          <w:color w:val="auto"/>
        </w:rPr>
        <w:t>Restoring Truth and Sanity to American History</w:t>
      </w:r>
      <w:r w:rsidRPr="0E6CC6C7">
        <w:rPr>
          <w:rFonts w:ascii="Times New Roman" w:eastAsia="Times New Roman" w:hAnsi="Times New Roman" w:cs="Times New Roman"/>
          <w:color w:val="auto"/>
        </w:rPr>
        <w:t>. If an applicant fails to meet the requirements or objectives of the NOFO, or does not provide sufficient information for review, the applicant will be considered non-responsive and eliminated from further review.</w:t>
      </w:r>
    </w:p>
    <w:p w14:paraId="0D4701E8" w14:textId="77777777" w:rsidR="000418F2" w:rsidRPr="00B56956" w:rsidRDefault="000418F2" w:rsidP="000418F2">
      <w:pPr>
        <w:spacing w:line="240" w:lineRule="auto"/>
        <w:ind w:left="360"/>
        <w:contextualSpacing/>
        <w:rPr>
          <w:rFonts w:ascii="Times New Roman" w:hAnsi="Times New Roman"/>
          <w:color w:val="auto"/>
          <w:highlight w:val="yellow"/>
        </w:rPr>
      </w:pPr>
    </w:p>
    <w:p w14:paraId="7820DBA6" w14:textId="77777777" w:rsidR="000418F2" w:rsidRPr="006E7A6D" w:rsidRDefault="000418F2" w:rsidP="000418F2">
      <w:pPr>
        <w:spacing w:line="240" w:lineRule="auto"/>
        <w:ind w:left="360"/>
        <w:contextualSpacing/>
        <w:rPr>
          <w:rFonts w:ascii="Times New Roman" w:hAnsi="Times New Roman"/>
          <w:b/>
          <w:color w:val="auto"/>
        </w:rPr>
      </w:pPr>
      <w:r w:rsidRPr="001114BF">
        <w:rPr>
          <w:rFonts w:ascii="Times New Roman" w:hAnsi="Times New Roman"/>
          <w:b/>
          <w:color w:val="auto"/>
        </w:rPr>
        <w:t xml:space="preserve">b. Comprehensive </w:t>
      </w:r>
      <w:r w:rsidRPr="006E7A6D">
        <w:rPr>
          <w:rFonts w:ascii="Times New Roman" w:hAnsi="Times New Roman"/>
          <w:b/>
          <w:color w:val="auto"/>
        </w:rPr>
        <w:t>Merit Review</w:t>
      </w:r>
    </w:p>
    <w:p w14:paraId="1F975C41" w14:textId="76EDD23F" w:rsidR="000418F2" w:rsidRPr="006E7A6D" w:rsidRDefault="000418F2" w:rsidP="000418F2">
      <w:pPr>
        <w:spacing w:line="240" w:lineRule="auto"/>
        <w:ind w:left="360"/>
        <w:contextualSpacing/>
        <w:rPr>
          <w:rFonts w:ascii="Times New Roman" w:hAnsi="Times New Roman"/>
          <w:color w:val="auto"/>
        </w:rPr>
      </w:pPr>
      <w:r w:rsidRPr="006E7A6D">
        <w:rPr>
          <w:rFonts w:ascii="Times New Roman" w:hAnsi="Times New Roman"/>
          <w:color w:val="auto"/>
        </w:rPr>
        <w:t xml:space="preserve">All applications that satisfactorily pass the initial review will be eligible for the Comprehensive Merit Review. Each criteria element will be scored on a </w:t>
      </w:r>
      <w:proofErr w:type="gramStart"/>
      <w:r w:rsidRPr="006E7A6D">
        <w:rPr>
          <w:rFonts w:ascii="Times New Roman" w:hAnsi="Times New Roman"/>
          <w:color w:val="auto"/>
        </w:rPr>
        <w:t>0-</w:t>
      </w:r>
      <w:r w:rsidR="00EF2476" w:rsidRPr="006E7A6D">
        <w:rPr>
          <w:rFonts w:ascii="Times New Roman" w:hAnsi="Times New Roman"/>
          <w:color w:val="auto"/>
        </w:rPr>
        <w:t>5</w:t>
      </w:r>
      <w:r w:rsidRPr="006E7A6D">
        <w:rPr>
          <w:rFonts w:ascii="Times New Roman" w:hAnsi="Times New Roman"/>
          <w:color w:val="auto"/>
        </w:rPr>
        <w:t xml:space="preserve"> point</w:t>
      </w:r>
      <w:proofErr w:type="gramEnd"/>
      <w:r w:rsidRPr="006E7A6D">
        <w:rPr>
          <w:rFonts w:ascii="Times New Roman" w:hAnsi="Times New Roman"/>
          <w:color w:val="auto"/>
        </w:rPr>
        <w:t xml:space="preserve"> scale:</w:t>
      </w:r>
    </w:p>
    <w:p w14:paraId="0CBAE14A" w14:textId="77777777" w:rsidR="000418F2" w:rsidRPr="006E7A6D" w:rsidRDefault="000418F2" w:rsidP="00B56956">
      <w:pPr>
        <w:spacing w:line="240" w:lineRule="auto"/>
        <w:ind w:left="360"/>
        <w:contextualSpacing/>
        <w:rPr>
          <w:rFonts w:ascii="Times New Roman" w:hAnsi="Times New Roman"/>
          <w:color w:val="auto"/>
        </w:rPr>
      </w:pPr>
    </w:p>
    <w:tbl>
      <w:tblPr>
        <w:tblStyle w:val="GridTable1Light"/>
        <w:tblW w:w="4323" w:type="pct"/>
        <w:jc w:val="center"/>
        <w:tblLook w:val="0400" w:firstRow="0" w:lastRow="0" w:firstColumn="0" w:lastColumn="0" w:noHBand="0" w:noVBand="1"/>
      </w:tblPr>
      <w:tblGrid>
        <w:gridCol w:w="1054"/>
        <w:gridCol w:w="3515"/>
        <w:gridCol w:w="3515"/>
      </w:tblGrid>
      <w:tr w:rsidR="000418F2" w:rsidRPr="006E7A6D" w14:paraId="7D690C02" w14:textId="77777777">
        <w:trPr>
          <w:jc w:val="center"/>
        </w:trPr>
        <w:tc>
          <w:tcPr>
            <w:tcW w:w="652" w:type="pct"/>
          </w:tcPr>
          <w:p w14:paraId="786185C8" w14:textId="5F2A5AA2" w:rsidR="000418F2" w:rsidRPr="006E7A6D" w:rsidRDefault="00EF2476">
            <w:pPr>
              <w:spacing w:line="240" w:lineRule="auto"/>
              <w:contextualSpacing/>
              <w:rPr>
                <w:rFonts w:ascii="Times New Roman" w:hAnsi="Times New Roman"/>
                <w:color w:val="auto"/>
              </w:rPr>
            </w:pPr>
            <w:r w:rsidRPr="006E7A6D">
              <w:rPr>
                <w:rFonts w:ascii="Times New Roman" w:hAnsi="Times New Roman"/>
                <w:color w:val="auto"/>
              </w:rPr>
              <w:t>5</w:t>
            </w:r>
          </w:p>
        </w:tc>
        <w:tc>
          <w:tcPr>
            <w:tcW w:w="2174" w:type="pct"/>
          </w:tcPr>
          <w:p w14:paraId="505648CF"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Superior</w:t>
            </w:r>
          </w:p>
        </w:tc>
        <w:tc>
          <w:tcPr>
            <w:tcW w:w="2174" w:type="pct"/>
          </w:tcPr>
          <w:p w14:paraId="1934107B"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(100 % of weighted average)</w:t>
            </w:r>
          </w:p>
        </w:tc>
      </w:tr>
      <w:tr w:rsidR="000418F2" w:rsidRPr="006E7A6D" w14:paraId="4B19295D" w14:textId="77777777">
        <w:trPr>
          <w:jc w:val="center"/>
        </w:trPr>
        <w:tc>
          <w:tcPr>
            <w:tcW w:w="652" w:type="pct"/>
          </w:tcPr>
          <w:p w14:paraId="41FE93F3" w14:textId="1F53611A" w:rsidR="000418F2" w:rsidRPr="006E7A6D" w:rsidRDefault="00EF2476">
            <w:pPr>
              <w:spacing w:line="240" w:lineRule="auto"/>
              <w:contextualSpacing/>
              <w:rPr>
                <w:rFonts w:ascii="Times New Roman" w:hAnsi="Times New Roman"/>
                <w:color w:val="auto"/>
              </w:rPr>
            </w:pPr>
            <w:r w:rsidRPr="006E7A6D">
              <w:rPr>
                <w:rFonts w:ascii="Times New Roman" w:hAnsi="Times New Roman"/>
                <w:color w:val="auto"/>
              </w:rPr>
              <w:t>4</w:t>
            </w:r>
          </w:p>
        </w:tc>
        <w:tc>
          <w:tcPr>
            <w:tcW w:w="2174" w:type="pct"/>
          </w:tcPr>
          <w:p w14:paraId="5E7EA86B"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Good</w:t>
            </w:r>
          </w:p>
        </w:tc>
        <w:tc>
          <w:tcPr>
            <w:tcW w:w="2174" w:type="pct"/>
          </w:tcPr>
          <w:p w14:paraId="3C0FF43A"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(80 % of weighted average)</w:t>
            </w:r>
          </w:p>
        </w:tc>
      </w:tr>
      <w:tr w:rsidR="000418F2" w:rsidRPr="006E7A6D" w14:paraId="50E5189D" w14:textId="77777777">
        <w:trPr>
          <w:jc w:val="center"/>
        </w:trPr>
        <w:tc>
          <w:tcPr>
            <w:tcW w:w="652" w:type="pct"/>
          </w:tcPr>
          <w:p w14:paraId="1F54BBE4" w14:textId="335E73B7" w:rsidR="000418F2" w:rsidRPr="006E7A6D" w:rsidRDefault="00EF2476">
            <w:pPr>
              <w:spacing w:line="240" w:lineRule="auto"/>
              <w:contextualSpacing/>
              <w:rPr>
                <w:rFonts w:ascii="Times New Roman" w:hAnsi="Times New Roman"/>
                <w:color w:val="auto"/>
              </w:rPr>
            </w:pPr>
            <w:r w:rsidRPr="006E7A6D">
              <w:rPr>
                <w:rFonts w:ascii="Times New Roman" w:hAnsi="Times New Roman"/>
                <w:color w:val="auto"/>
              </w:rPr>
              <w:t>3</w:t>
            </w:r>
          </w:p>
        </w:tc>
        <w:tc>
          <w:tcPr>
            <w:tcW w:w="2174" w:type="pct"/>
          </w:tcPr>
          <w:p w14:paraId="10B8CAE9"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Satisfactory</w:t>
            </w:r>
          </w:p>
        </w:tc>
        <w:tc>
          <w:tcPr>
            <w:tcW w:w="2174" w:type="pct"/>
          </w:tcPr>
          <w:p w14:paraId="1C4CFF26"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(60 % of weighted average)</w:t>
            </w:r>
          </w:p>
        </w:tc>
      </w:tr>
      <w:tr w:rsidR="000418F2" w:rsidRPr="006E7A6D" w14:paraId="639F4FDD" w14:textId="77777777">
        <w:trPr>
          <w:jc w:val="center"/>
        </w:trPr>
        <w:tc>
          <w:tcPr>
            <w:tcW w:w="652" w:type="pct"/>
          </w:tcPr>
          <w:p w14:paraId="7FEE27A2" w14:textId="138C1DDE" w:rsidR="000418F2" w:rsidRPr="006E7A6D" w:rsidRDefault="00EF2476">
            <w:pPr>
              <w:spacing w:line="240" w:lineRule="auto"/>
              <w:contextualSpacing/>
              <w:rPr>
                <w:rFonts w:ascii="Times New Roman" w:hAnsi="Times New Roman"/>
                <w:color w:val="auto"/>
              </w:rPr>
            </w:pPr>
            <w:r w:rsidRPr="006E7A6D">
              <w:rPr>
                <w:rFonts w:ascii="Times New Roman" w:hAnsi="Times New Roman"/>
                <w:color w:val="auto"/>
              </w:rPr>
              <w:t>2</w:t>
            </w:r>
          </w:p>
        </w:tc>
        <w:tc>
          <w:tcPr>
            <w:tcW w:w="2174" w:type="pct"/>
          </w:tcPr>
          <w:p w14:paraId="6E736191"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Marginal</w:t>
            </w:r>
          </w:p>
        </w:tc>
        <w:tc>
          <w:tcPr>
            <w:tcW w:w="2174" w:type="pct"/>
          </w:tcPr>
          <w:p w14:paraId="5B72F148"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w:t>
            </w:r>
            <w:proofErr w:type="gramStart"/>
            <w:r w:rsidRPr="006E7A6D">
              <w:rPr>
                <w:rFonts w:ascii="Times New Roman" w:hAnsi="Times New Roman"/>
                <w:color w:val="auto"/>
              </w:rPr>
              <w:t>40 %</w:t>
            </w:r>
            <w:proofErr w:type="gramEnd"/>
            <w:r w:rsidRPr="006E7A6D">
              <w:rPr>
                <w:rFonts w:ascii="Times New Roman" w:hAnsi="Times New Roman"/>
                <w:color w:val="auto"/>
              </w:rPr>
              <w:t xml:space="preserve"> of weighted average)</w:t>
            </w:r>
          </w:p>
        </w:tc>
      </w:tr>
      <w:tr w:rsidR="000418F2" w:rsidRPr="006E7A6D" w14:paraId="343F63C8" w14:textId="77777777">
        <w:trPr>
          <w:jc w:val="center"/>
        </w:trPr>
        <w:tc>
          <w:tcPr>
            <w:tcW w:w="652" w:type="pct"/>
          </w:tcPr>
          <w:p w14:paraId="71C7C306" w14:textId="07598A1A" w:rsidR="000418F2" w:rsidRPr="006E7A6D" w:rsidRDefault="00EF2476">
            <w:pPr>
              <w:spacing w:line="240" w:lineRule="auto"/>
              <w:contextualSpacing/>
              <w:rPr>
                <w:rFonts w:ascii="Times New Roman" w:hAnsi="Times New Roman"/>
                <w:color w:val="auto"/>
              </w:rPr>
            </w:pPr>
            <w:r w:rsidRPr="006E7A6D">
              <w:rPr>
                <w:rFonts w:ascii="Times New Roman" w:hAnsi="Times New Roman"/>
                <w:color w:val="auto"/>
              </w:rPr>
              <w:t>1</w:t>
            </w:r>
            <w:r w:rsidR="000418F2" w:rsidRPr="006E7A6D">
              <w:rPr>
                <w:rFonts w:ascii="Times New Roman" w:hAnsi="Times New Roman"/>
                <w:color w:val="auto"/>
              </w:rPr>
              <w:t xml:space="preserve"> </w:t>
            </w:r>
          </w:p>
        </w:tc>
        <w:tc>
          <w:tcPr>
            <w:tcW w:w="2174" w:type="pct"/>
          </w:tcPr>
          <w:p w14:paraId="1791B30B"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Poor</w:t>
            </w:r>
          </w:p>
        </w:tc>
        <w:tc>
          <w:tcPr>
            <w:tcW w:w="2174" w:type="pct"/>
          </w:tcPr>
          <w:p w14:paraId="4B8E7C32"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(20 % of weighted average)</w:t>
            </w:r>
          </w:p>
        </w:tc>
      </w:tr>
      <w:tr w:rsidR="000418F2" w:rsidRPr="006E7A6D" w14:paraId="4E149439" w14:textId="77777777">
        <w:trPr>
          <w:jc w:val="center"/>
        </w:trPr>
        <w:tc>
          <w:tcPr>
            <w:tcW w:w="652" w:type="pct"/>
          </w:tcPr>
          <w:p w14:paraId="7EE3AC6B"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0</w:t>
            </w:r>
          </w:p>
        </w:tc>
        <w:tc>
          <w:tcPr>
            <w:tcW w:w="2174" w:type="pct"/>
          </w:tcPr>
          <w:p w14:paraId="7F5A90FC"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Not Acceptable</w:t>
            </w:r>
          </w:p>
        </w:tc>
        <w:tc>
          <w:tcPr>
            <w:tcW w:w="2174" w:type="pct"/>
          </w:tcPr>
          <w:p w14:paraId="50790729"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(No score)</w:t>
            </w:r>
          </w:p>
        </w:tc>
      </w:tr>
    </w:tbl>
    <w:p w14:paraId="068730DE" w14:textId="77777777" w:rsidR="000418F2" w:rsidRPr="006E7A6D" w:rsidRDefault="000418F2" w:rsidP="00B56956">
      <w:pPr>
        <w:spacing w:line="240" w:lineRule="auto"/>
        <w:ind w:left="360"/>
        <w:contextualSpacing/>
        <w:rPr>
          <w:rFonts w:ascii="Times New Roman" w:hAnsi="Times New Roman"/>
          <w:color w:val="auto"/>
        </w:rPr>
      </w:pPr>
    </w:p>
    <w:p w14:paraId="0B6A662E" w14:textId="593DDF9F" w:rsidR="000418F2" w:rsidRPr="006E7A6D" w:rsidRDefault="000418F2" w:rsidP="000418F2">
      <w:pPr>
        <w:spacing w:line="240" w:lineRule="auto"/>
        <w:ind w:left="360"/>
        <w:contextualSpacing/>
        <w:rPr>
          <w:rFonts w:ascii="Times New Roman" w:hAnsi="Times New Roman"/>
          <w:color w:val="auto"/>
        </w:rPr>
      </w:pPr>
      <w:r w:rsidRPr="006E7A6D">
        <w:rPr>
          <w:rFonts w:ascii="Times New Roman" w:hAnsi="Times New Roman"/>
          <w:color w:val="auto"/>
        </w:rPr>
        <w:t>The following numerical rating values may be assigned: 5, 4, 3, 2, 1, and 0.</w:t>
      </w:r>
    </w:p>
    <w:p w14:paraId="0BDEA8AA" w14:textId="77777777" w:rsidR="000418F2" w:rsidRPr="006E7A6D" w:rsidRDefault="000418F2" w:rsidP="000418F2">
      <w:pPr>
        <w:spacing w:line="240" w:lineRule="auto"/>
        <w:ind w:left="360"/>
        <w:contextualSpacing/>
        <w:rPr>
          <w:rFonts w:ascii="Times New Roman" w:hAnsi="Times New Roman"/>
          <w:color w:val="auto"/>
        </w:rPr>
      </w:pPr>
      <w:r w:rsidRPr="006E7A6D">
        <w:rPr>
          <w:rFonts w:ascii="Times New Roman" w:hAnsi="Times New Roman"/>
          <w:color w:val="auto"/>
        </w:rPr>
        <w:t>The scoring of each criterion must be based on the strengths and weaknesses of the application narrative. To assist in assigning an appropriate score, the following will be used as a guideline:</w:t>
      </w:r>
    </w:p>
    <w:p w14:paraId="77F92CD7" w14:textId="77777777" w:rsidR="000418F2" w:rsidRPr="006E7A6D" w:rsidRDefault="000418F2" w:rsidP="00B56956">
      <w:pPr>
        <w:spacing w:line="240" w:lineRule="auto"/>
        <w:ind w:left="360"/>
        <w:contextualSpacing/>
        <w:rPr>
          <w:rFonts w:ascii="Times New Roman" w:hAnsi="Times New Roman"/>
          <w:color w:val="auto"/>
        </w:rPr>
      </w:pPr>
    </w:p>
    <w:tbl>
      <w:tblPr>
        <w:tblStyle w:val="GridTable1Light"/>
        <w:tblW w:w="4323" w:type="pct"/>
        <w:jc w:val="center"/>
        <w:tblLook w:val="0420" w:firstRow="1" w:lastRow="0" w:firstColumn="0" w:lastColumn="0" w:noHBand="0" w:noVBand="1"/>
      </w:tblPr>
      <w:tblGrid>
        <w:gridCol w:w="933"/>
        <w:gridCol w:w="7151"/>
      </w:tblGrid>
      <w:tr w:rsidR="000418F2" w:rsidRPr="006E7A6D" w14:paraId="1EB8CECE" w14:textId="77777777">
        <w:trPr>
          <w:cnfStyle w:val="100000000000" w:firstRow="1" w:lastRow="0" w:firstColumn="0" w:lastColumn="0" w:oddVBand="0" w:evenVBand="0" w:oddHBand="0" w:evenHBand="0" w:firstRowFirstColumn="0" w:firstRowLastColumn="0" w:lastRowFirstColumn="0" w:lastRowLastColumn="0"/>
          <w:jc w:val="center"/>
        </w:trPr>
        <w:tc>
          <w:tcPr>
            <w:tcW w:w="577" w:type="pct"/>
          </w:tcPr>
          <w:p w14:paraId="2D3A1EF4" w14:textId="77777777" w:rsidR="000418F2" w:rsidRPr="006E7A6D" w:rsidRDefault="000418F2">
            <w:pPr>
              <w:spacing w:line="240" w:lineRule="auto"/>
              <w:contextualSpacing/>
              <w:rPr>
                <w:rFonts w:ascii="Times New Roman" w:hAnsi="Times New Roman"/>
                <w:b w:val="0"/>
                <w:color w:val="auto"/>
              </w:rPr>
            </w:pPr>
            <w:bookmarkStart w:id="33" w:name="_Hlk178248094"/>
            <w:r w:rsidRPr="006E7A6D">
              <w:rPr>
                <w:rFonts w:ascii="Times New Roman" w:hAnsi="Times New Roman"/>
                <w:color w:val="auto"/>
              </w:rPr>
              <w:t>Rating</w:t>
            </w:r>
          </w:p>
        </w:tc>
        <w:tc>
          <w:tcPr>
            <w:tcW w:w="4423" w:type="pct"/>
          </w:tcPr>
          <w:p w14:paraId="29C25161" w14:textId="77777777" w:rsidR="000418F2" w:rsidRPr="006E7A6D" w:rsidRDefault="000418F2">
            <w:pPr>
              <w:spacing w:line="240" w:lineRule="auto"/>
              <w:contextualSpacing/>
              <w:rPr>
                <w:rFonts w:ascii="Times New Roman" w:hAnsi="Times New Roman"/>
                <w:b w:val="0"/>
                <w:color w:val="auto"/>
              </w:rPr>
            </w:pPr>
            <w:r w:rsidRPr="006E7A6D">
              <w:rPr>
                <w:rFonts w:ascii="Times New Roman" w:hAnsi="Times New Roman"/>
                <w:color w:val="auto"/>
              </w:rPr>
              <w:t>Descriptive Statement</w:t>
            </w:r>
          </w:p>
        </w:tc>
      </w:tr>
      <w:tr w:rsidR="000418F2" w:rsidRPr="006E7A6D" w14:paraId="0AC3988C" w14:textId="77777777">
        <w:trPr>
          <w:jc w:val="center"/>
        </w:trPr>
        <w:tc>
          <w:tcPr>
            <w:tcW w:w="577" w:type="pct"/>
          </w:tcPr>
          <w:p w14:paraId="32E28323" w14:textId="5C36CDF8" w:rsidR="000418F2" w:rsidRPr="006E7A6D" w:rsidRDefault="00EF2476">
            <w:pPr>
              <w:spacing w:line="240" w:lineRule="auto"/>
              <w:contextualSpacing/>
              <w:rPr>
                <w:rFonts w:ascii="Times New Roman" w:hAnsi="Times New Roman"/>
                <w:color w:val="auto"/>
              </w:rPr>
            </w:pPr>
            <w:r w:rsidRPr="006E7A6D">
              <w:rPr>
                <w:rFonts w:ascii="Times New Roman" w:hAnsi="Times New Roman"/>
                <w:color w:val="auto"/>
              </w:rPr>
              <w:t>5</w:t>
            </w:r>
          </w:p>
        </w:tc>
        <w:tc>
          <w:tcPr>
            <w:tcW w:w="4423" w:type="pct"/>
          </w:tcPr>
          <w:p w14:paraId="36CDA870"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Superior: Applicant fully addresses all aspects of the criterion, convincingly demonstrates that it will meet the Government's performance requirements and demonstrates no weaknesses.</w:t>
            </w:r>
          </w:p>
        </w:tc>
      </w:tr>
      <w:tr w:rsidR="000418F2" w:rsidRPr="006E7A6D" w14:paraId="32F2D793" w14:textId="77777777">
        <w:trPr>
          <w:jc w:val="center"/>
        </w:trPr>
        <w:tc>
          <w:tcPr>
            <w:tcW w:w="577" w:type="pct"/>
          </w:tcPr>
          <w:p w14:paraId="0CBFEDC2" w14:textId="32D54DE6" w:rsidR="000418F2" w:rsidRPr="006E7A6D" w:rsidRDefault="00EF2476">
            <w:pPr>
              <w:spacing w:line="240" w:lineRule="auto"/>
              <w:contextualSpacing/>
              <w:rPr>
                <w:rFonts w:ascii="Times New Roman" w:hAnsi="Times New Roman"/>
                <w:color w:val="auto"/>
              </w:rPr>
            </w:pPr>
            <w:r w:rsidRPr="006E7A6D">
              <w:rPr>
                <w:rFonts w:ascii="Times New Roman" w:hAnsi="Times New Roman"/>
                <w:color w:val="auto"/>
              </w:rPr>
              <w:t>4</w:t>
            </w:r>
          </w:p>
        </w:tc>
        <w:tc>
          <w:tcPr>
            <w:tcW w:w="4423" w:type="pct"/>
          </w:tcPr>
          <w:p w14:paraId="3A10D61D"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Good: Applicant fully addresses all aspects of the criterion, convincingly demonstrates a likelihood of meeting the Government's requirements, and demonstrates only a few minor weaknesses.</w:t>
            </w:r>
          </w:p>
        </w:tc>
      </w:tr>
      <w:tr w:rsidR="000418F2" w:rsidRPr="006E7A6D" w14:paraId="7C2B3A5B" w14:textId="77777777">
        <w:trPr>
          <w:jc w:val="center"/>
        </w:trPr>
        <w:tc>
          <w:tcPr>
            <w:tcW w:w="577" w:type="pct"/>
          </w:tcPr>
          <w:p w14:paraId="2944EF5B" w14:textId="23A37536" w:rsidR="000418F2" w:rsidRPr="006E7A6D" w:rsidRDefault="00EF2476">
            <w:pPr>
              <w:spacing w:line="240" w:lineRule="auto"/>
              <w:contextualSpacing/>
              <w:rPr>
                <w:rFonts w:ascii="Times New Roman" w:hAnsi="Times New Roman"/>
                <w:color w:val="auto"/>
              </w:rPr>
            </w:pPr>
            <w:r w:rsidRPr="006E7A6D">
              <w:rPr>
                <w:rFonts w:ascii="Times New Roman" w:hAnsi="Times New Roman"/>
                <w:color w:val="auto"/>
              </w:rPr>
              <w:t>3</w:t>
            </w:r>
          </w:p>
        </w:tc>
        <w:tc>
          <w:tcPr>
            <w:tcW w:w="4423" w:type="pct"/>
          </w:tcPr>
          <w:p w14:paraId="549F3E70"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 xml:space="preserve">Satisfactory: Applicant addresses all aspects of the criterion and demonstrates the ability to meet the Government's performance requirements. The Application contains weaknesses and/or </w:t>
            </w:r>
            <w:proofErr w:type="gramStart"/>
            <w:r w:rsidRPr="006E7A6D">
              <w:rPr>
                <w:rFonts w:ascii="Times New Roman" w:hAnsi="Times New Roman"/>
                <w:color w:val="auto"/>
              </w:rPr>
              <w:t>a number of</w:t>
            </w:r>
            <w:proofErr w:type="gramEnd"/>
            <w:r w:rsidRPr="006E7A6D">
              <w:rPr>
                <w:rFonts w:ascii="Times New Roman" w:hAnsi="Times New Roman"/>
                <w:color w:val="auto"/>
              </w:rPr>
              <w:t xml:space="preserve"> minor weaknesses.</w:t>
            </w:r>
          </w:p>
        </w:tc>
      </w:tr>
      <w:tr w:rsidR="000418F2" w:rsidRPr="006E7A6D" w14:paraId="46E60E7F" w14:textId="77777777">
        <w:trPr>
          <w:jc w:val="center"/>
        </w:trPr>
        <w:tc>
          <w:tcPr>
            <w:tcW w:w="577" w:type="pct"/>
          </w:tcPr>
          <w:p w14:paraId="216AB5F0" w14:textId="3E51F5A5" w:rsidR="000418F2" w:rsidRPr="006E7A6D" w:rsidRDefault="00EF2476">
            <w:pPr>
              <w:spacing w:line="240" w:lineRule="auto"/>
              <w:contextualSpacing/>
              <w:rPr>
                <w:rFonts w:ascii="Times New Roman" w:hAnsi="Times New Roman"/>
                <w:color w:val="auto"/>
              </w:rPr>
            </w:pPr>
            <w:r w:rsidRPr="006E7A6D">
              <w:rPr>
                <w:rFonts w:ascii="Times New Roman" w:hAnsi="Times New Roman"/>
                <w:color w:val="auto"/>
              </w:rPr>
              <w:t>2</w:t>
            </w:r>
          </w:p>
        </w:tc>
        <w:tc>
          <w:tcPr>
            <w:tcW w:w="4423" w:type="pct"/>
          </w:tcPr>
          <w:p w14:paraId="15D27BDA"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Marginal: Applicant addresses all aspects of the criterion and demonstrates the ability to meet the Government's performance requirements. The Application contains significant weaknesses and/or a significant number of minor weaknesses.</w:t>
            </w:r>
          </w:p>
        </w:tc>
      </w:tr>
      <w:tr w:rsidR="000418F2" w:rsidRPr="006E7A6D" w14:paraId="6C655231" w14:textId="77777777">
        <w:trPr>
          <w:jc w:val="center"/>
        </w:trPr>
        <w:tc>
          <w:tcPr>
            <w:tcW w:w="577" w:type="pct"/>
          </w:tcPr>
          <w:p w14:paraId="02C6EFBD" w14:textId="27C527AF" w:rsidR="000418F2" w:rsidRPr="006E7A6D" w:rsidRDefault="00EF2476">
            <w:pPr>
              <w:spacing w:line="240" w:lineRule="auto"/>
              <w:contextualSpacing/>
              <w:rPr>
                <w:rFonts w:ascii="Times New Roman" w:hAnsi="Times New Roman"/>
                <w:color w:val="auto"/>
              </w:rPr>
            </w:pPr>
            <w:r w:rsidRPr="006E7A6D">
              <w:rPr>
                <w:rFonts w:ascii="Times New Roman" w:hAnsi="Times New Roman"/>
                <w:color w:val="auto"/>
              </w:rPr>
              <w:t>1</w:t>
            </w:r>
          </w:p>
        </w:tc>
        <w:tc>
          <w:tcPr>
            <w:tcW w:w="4423" w:type="pct"/>
          </w:tcPr>
          <w:p w14:paraId="24E7D1B8"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Poor: Applicant addresses some aspects of the criterion and demonstrates some doubt in the likelihood of successfully meeting the Government's requirements. Significant weaknesses are demonstrated and clearly outweigh any strength presented.</w:t>
            </w:r>
          </w:p>
        </w:tc>
      </w:tr>
      <w:tr w:rsidR="000418F2" w:rsidRPr="006E7A6D" w14:paraId="361A3C0C" w14:textId="77777777">
        <w:trPr>
          <w:jc w:val="center"/>
        </w:trPr>
        <w:tc>
          <w:tcPr>
            <w:tcW w:w="577" w:type="pct"/>
          </w:tcPr>
          <w:p w14:paraId="060F042F"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0</w:t>
            </w:r>
          </w:p>
        </w:tc>
        <w:tc>
          <w:tcPr>
            <w:tcW w:w="4423" w:type="pct"/>
          </w:tcPr>
          <w:p w14:paraId="09204596" w14:textId="77777777" w:rsidR="000418F2" w:rsidRPr="006E7A6D" w:rsidRDefault="000418F2">
            <w:pPr>
              <w:spacing w:line="240" w:lineRule="auto"/>
              <w:contextualSpacing/>
              <w:rPr>
                <w:rFonts w:ascii="Times New Roman" w:hAnsi="Times New Roman"/>
                <w:color w:val="auto"/>
              </w:rPr>
            </w:pPr>
            <w:r w:rsidRPr="006E7A6D">
              <w:rPr>
                <w:rFonts w:ascii="Times New Roman" w:hAnsi="Times New Roman"/>
                <w:color w:val="auto"/>
              </w:rPr>
              <w:t>Not Acceptable: Applicant does not address all aspects of the criterion and the information presented indicates a strong likelihood of failure to meet the Government's requirements.</w:t>
            </w:r>
          </w:p>
        </w:tc>
      </w:tr>
      <w:bookmarkEnd w:id="33"/>
    </w:tbl>
    <w:p w14:paraId="277E66D0" w14:textId="77777777" w:rsidR="000418F2" w:rsidRPr="006E7A6D" w:rsidRDefault="000418F2" w:rsidP="00B56956">
      <w:pPr>
        <w:spacing w:line="240" w:lineRule="auto"/>
        <w:ind w:left="360"/>
        <w:contextualSpacing/>
        <w:rPr>
          <w:rFonts w:ascii="Times New Roman" w:hAnsi="Times New Roman"/>
          <w:color w:val="auto"/>
        </w:rPr>
      </w:pPr>
    </w:p>
    <w:p w14:paraId="373AF3DC" w14:textId="77777777" w:rsidR="000418F2" w:rsidRPr="006E7A6D" w:rsidRDefault="000418F2" w:rsidP="000418F2">
      <w:pPr>
        <w:spacing w:line="240" w:lineRule="auto"/>
        <w:ind w:left="360"/>
        <w:contextualSpacing/>
        <w:rPr>
          <w:rFonts w:ascii="Times New Roman" w:hAnsi="Times New Roman"/>
          <w:b/>
          <w:color w:val="auto"/>
        </w:rPr>
      </w:pPr>
      <w:r w:rsidRPr="006E7A6D">
        <w:rPr>
          <w:rFonts w:ascii="Times New Roman" w:hAnsi="Times New Roman"/>
          <w:b/>
          <w:color w:val="auto"/>
        </w:rPr>
        <w:t>c. Selection</w:t>
      </w:r>
    </w:p>
    <w:p w14:paraId="02F6169A" w14:textId="77777777" w:rsidR="006E7A6D" w:rsidRDefault="000418F2" w:rsidP="006E7A6D">
      <w:pPr>
        <w:spacing w:line="240" w:lineRule="auto"/>
        <w:ind w:left="360"/>
        <w:contextualSpacing/>
        <w:rPr>
          <w:rFonts w:ascii="Times New Roman" w:hAnsi="Times New Roman"/>
          <w:color w:val="auto"/>
        </w:rPr>
      </w:pPr>
      <w:r w:rsidRPr="006E7A6D">
        <w:rPr>
          <w:rFonts w:ascii="Times New Roman" w:hAnsi="Times New Roman"/>
          <w:color w:val="auto"/>
        </w:rPr>
        <w:lastRenderedPageBreak/>
        <w:t>The Selection Official may consider the merit review recommendation, program policy factors, and the amount of funds available to select applications for funding.</w:t>
      </w:r>
      <w:r w:rsidR="00BF5353" w:rsidRPr="006E7A6D">
        <w:rPr>
          <w:rFonts w:ascii="Times New Roman" w:hAnsi="Times New Roman"/>
          <w:color w:val="auto"/>
        </w:rPr>
        <w:t xml:space="preserve"> </w:t>
      </w:r>
      <w:r w:rsidR="006E7A6D" w:rsidRPr="006E7A6D">
        <w:rPr>
          <w:rFonts w:ascii="Times New Roman" w:hAnsi="Times New Roman"/>
          <w:color w:val="auto"/>
        </w:rPr>
        <w:t>Program policy factors include:</w:t>
      </w:r>
    </w:p>
    <w:p w14:paraId="35CDCC9D" w14:textId="77777777" w:rsidR="006E7A6D" w:rsidRDefault="006E7A6D" w:rsidP="006E7A6D">
      <w:pPr>
        <w:pStyle w:val="ListParagraph"/>
        <w:numPr>
          <w:ilvl w:val="0"/>
          <w:numId w:val="27"/>
        </w:numPr>
        <w:spacing w:line="240" w:lineRule="auto"/>
        <w:rPr>
          <w:rFonts w:ascii="Times New Roman" w:hAnsi="Times New Roman"/>
          <w:color w:val="auto"/>
        </w:rPr>
      </w:pPr>
      <w:r>
        <w:rPr>
          <w:rFonts w:ascii="Times New Roman" w:hAnsi="Times New Roman"/>
          <w:color w:val="auto"/>
        </w:rPr>
        <w:t>Geographic distribution of project performance and impact</w:t>
      </w:r>
    </w:p>
    <w:p w14:paraId="332F857F" w14:textId="77777777" w:rsidR="006E7A6D" w:rsidRDefault="006E7A6D" w:rsidP="006E7A6D">
      <w:pPr>
        <w:pStyle w:val="ListParagraph"/>
        <w:numPr>
          <w:ilvl w:val="0"/>
          <w:numId w:val="27"/>
        </w:numPr>
        <w:spacing w:line="240" w:lineRule="auto"/>
        <w:rPr>
          <w:rFonts w:ascii="Times New Roman" w:hAnsi="Times New Roman"/>
          <w:color w:val="auto"/>
        </w:rPr>
      </w:pPr>
      <w:r>
        <w:rPr>
          <w:rFonts w:ascii="Times New Roman" w:hAnsi="Times New Roman"/>
          <w:color w:val="auto"/>
        </w:rPr>
        <w:t>Leveraging Federal funding</w:t>
      </w:r>
    </w:p>
    <w:p w14:paraId="4121172D" w14:textId="77777777" w:rsidR="006E7A6D" w:rsidRDefault="006E7A6D" w:rsidP="006E7A6D">
      <w:pPr>
        <w:pStyle w:val="ListParagraph"/>
        <w:numPr>
          <w:ilvl w:val="0"/>
          <w:numId w:val="27"/>
        </w:numPr>
        <w:spacing w:line="240" w:lineRule="auto"/>
        <w:rPr>
          <w:rFonts w:ascii="Times New Roman" w:hAnsi="Times New Roman"/>
          <w:color w:val="auto"/>
        </w:rPr>
      </w:pPr>
      <w:r>
        <w:rPr>
          <w:rFonts w:ascii="Times New Roman" w:hAnsi="Times New Roman"/>
          <w:color w:val="auto"/>
        </w:rPr>
        <w:t>Project addresses a critical resource</w:t>
      </w:r>
    </w:p>
    <w:p w14:paraId="2D830279" w14:textId="77777777" w:rsidR="006E7A6D" w:rsidRDefault="006E7A6D" w:rsidP="006E7A6D">
      <w:pPr>
        <w:pStyle w:val="ListParagraph"/>
        <w:numPr>
          <w:ilvl w:val="0"/>
          <w:numId w:val="27"/>
        </w:numPr>
        <w:spacing w:line="240" w:lineRule="auto"/>
        <w:rPr>
          <w:rFonts w:ascii="Times New Roman" w:hAnsi="Times New Roman"/>
          <w:color w:val="auto"/>
        </w:rPr>
      </w:pPr>
      <w:r>
        <w:rPr>
          <w:rFonts w:ascii="Times New Roman" w:hAnsi="Times New Roman"/>
          <w:color w:val="auto"/>
        </w:rPr>
        <w:t>Variety of project partners</w:t>
      </w:r>
    </w:p>
    <w:p w14:paraId="6BA9FE89" w14:textId="0F2F5425" w:rsidR="000418F2" w:rsidRPr="006E7A6D" w:rsidRDefault="006E7A6D" w:rsidP="006E7A6D">
      <w:pPr>
        <w:pStyle w:val="ListParagraph"/>
        <w:numPr>
          <w:ilvl w:val="0"/>
          <w:numId w:val="27"/>
        </w:numPr>
        <w:spacing w:line="240" w:lineRule="auto"/>
        <w:rPr>
          <w:rFonts w:ascii="Times New Roman" w:hAnsi="Times New Roman"/>
          <w:color w:val="auto"/>
        </w:rPr>
      </w:pPr>
      <w:r>
        <w:rPr>
          <w:rFonts w:ascii="Times New Roman" w:hAnsi="Times New Roman"/>
          <w:color w:val="auto"/>
        </w:rPr>
        <w:t>Leveraging of programmatic resources</w:t>
      </w:r>
    </w:p>
    <w:p w14:paraId="7396AFC6" w14:textId="77777777" w:rsidR="000418F2" w:rsidRPr="001114BF" w:rsidRDefault="000418F2" w:rsidP="00B56956">
      <w:pPr>
        <w:spacing w:line="240" w:lineRule="auto"/>
        <w:ind w:left="360"/>
        <w:contextualSpacing/>
        <w:rPr>
          <w:rFonts w:ascii="Times New Roman" w:hAnsi="Times New Roman"/>
          <w:color w:val="auto"/>
        </w:rPr>
      </w:pPr>
    </w:p>
    <w:p w14:paraId="76E22F3F" w14:textId="77777777" w:rsidR="000418F2" w:rsidRPr="001114BF" w:rsidRDefault="000418F2" w:rsidP="000418F2">
      <w:pPr>
        <w:spacing w:line="240" w:lineRule="auto"/>
        <w:ind w:left="360"/>
        <w:contextualSpacing/>
        <w:rPr>
          <w:rFonts w:ascii="Times New Roman" w:hAnsi="Times New Roman"/>
          <w:b/>
          <w:color w:val="auto"/>
        </w:rPr>
      </w:pPr>
      <w:r w:rsidRPr="001114BF">
        <w:rPr>
          <w:rFonts w:ascii="Times New Roman" w:hAnsi="Times New Roman"/>
          <w:b/>
          <w:color w:val="auto"/>
        </w:rPr>
        <w:t>d. Discussions and Award</w:t>
      </w:r>
    </w:p>
    <w:p w14:paraId="5E3B6884" w14:textId="77777777" w:rsidR="000418F2" w:rsidRPr="001114BF" w:rsidRDefault="000418F2" w:rsidP="000418F2">
      <w:pPr>
        <w:spacing w:line="240" w:lineRule="auto"/>
        <w:ind w:left="360"/>
        <w:contextualSpacing/>
        <w:rPr>
          <w:rFonts w:ascii="Times New Roman" w:hAnsi="Times New Roman"/>
          <w:color w:val="auto"/>
        </w:rPr>
      </w:pPr>
      <w:r w:rsidRPr="21F9A544">
        <w:rPr>
          <w:rFonts w:ascii="Times New Roman" w:hAnsi="Times New Roman"/>
          <w:color w:val="auto"/>
        </w:rPr>
        <w:t xml:space="preserve">The Government may enter into discussions with a selected applicant for any reason deemed necessary, including, but not limited to: (1) only a portion of the application is selected for award; (2) the Government needs additional information to determine that the applicant is capable of complying with the requirements of </w:t>
      </w:r>
      <w:r>
        <w:rPr>
          <w:rFonts w:ascii="Times New Roman" w:hAnsi="Times New Roman"/>
          <w:color w:val="auto"/>
        </w:rPr>
        <w:t>the Department of Interior (</w:t>
      </w:r>
      <w:r w:rsidRPr="21F9A544">
        <w:rPr>
          <w:rFonts w:ascii="Times New Roman" w:hAnsi="Times New Roman"/>
          <w:color w:val="auto"/>
        </w:rPr>
        <w:t>DOI</w:t>
      </w:r>
      <w:r>
        <w:rPr>
          <w:rFonts w:ascii="Times New Roman" w:hAnsi="Times New Roman"/>
          <w:color w:val="auto"/>
        </w:rPr>
        <w:t>)</w:t>
      </w:r>
      <w:r w:rsidRPr="21F9A544">
        <w:rPr>
          <w:rFonts w:ascii="Times New Roman" w:hAnsi="Times New Roman"/>
          <w:color w:val="auto"/>
        </w:rPr>
        <w:t xml:space="preserve"> Financial Assistance Regulations, and/or (3) additional specific terms and conditions are required. Failure to satisfactorily resolve the issues identified by the Government may preclude award to the applicant.</w:t>
      </w:r>
    </w:p>
    <w:p w14:paraId="282567B2" w14:textId="77777777" w:rsidR="000418F2" w:rsidRDefault="000418F2" w:rsidP="00B56956">
      <w:pPr>
        <w:spacing w:line="240" w:lineRule="auto"/>
        <w:ind w:left="360"/>
        <w:rPr>
          <w:rFonts w:ascii="Times New Roman" w:hAnsi="Times New Roman" w:cs="Times New Roman"/>
        </w:rPr>
      </w:pPr>
    </w:p>
    <w:p w14:paraId="3E07E60A" w14:textId="77777777" w:rsidR="000418F2" w:rsidRPr="00E66322" w:rsidRDefault="000418F2" w:rsidP="000418F2">
      <w:pPr>
        <w:pStyle w:val="Heading2"/>
        <w:spacing w:line="240" w:lineRule="auto"/>
      </w:pPr>
      <w:bookmarkStart w:id="34" w:name="_Toc221968182"/>
      <w:r w:rsidRPr="00E66322">
        <w:t>Risk Review</w:t>
      </w:r>
      <w:bookmarkEnd w:id="34"/>
    </w:p>
    <w:p w14:paraId="5010E752" w14:textId="77777777" w:rsidR="000418F2" w:rsidRPr="00556805" w:rsidRDefault="000418F2" w:rsidP="000418F2">
      <w:pPr>
        <w:spacing w:line="240" w:lineRule="auto"/>
        <w:rPr>
          <w:rFonts w:ascii="Times New Roman" w:hAnsi="Times New Roman" w:cs="Times New Roman"/>
        </w:rPr>
      </w:pPr>
      <w:r w:rsidRPr="00E0C7EC">
        <w:rPr>
          <w:rFonts w:ascii="Times New Roman" w:hAnsi="Times New Roman" w:cs="Times New Roman"/>
        </w:rPr>
        <w:t xml:space="preserve">Prior to making an award, the applicant will be assessed for their level of risk per 2 CFR 200.206. This assessment includes the applicant's financial management capabilities, project delivery experience, staffing resources, past award performance, administration and reporting compliance records, and overall project complexity and potential for challenges. If an award </w:t>
      </w:r>
      <w:proofErr w:type="gramStart"/>
      <w:r w:rsidRPr="00E0C7EC">
        <w:rPr>
          <w:rFonts w:ascii="Times New Roman" w:hAnsi="Times New Roman" w:cs="Times New Roman"/>
        </w:rPr>
        <w:t>will be</w:t>
      </w:r>
      <w:proofErr w:type="gramEnd"/>
      <w:r w:rsidRPr="00E0C7EC">
        <w:rPr>
          <w:rFonts w:ascii="Times New Roman" w:hAnsi="Times New Roman" w:cs="Times New Roman"/>
        </w:rPr>
        <w:t xml:space="preserve"> made, special conditions may be applied to the award corresponding to the assessed risk. For awards over the simplified acquisition threshold (currently $350,000), a review of the applicant's eligibility and financial integrity information in the applicant's SAM.gov records will also be performed per 2 CFR 200.206.</w:t>
      </w:r>
    </w:p>
    <w:p w14:paraId="33871EE3" w14:textId="77777777" w:rsidR="000418F2" w:rsidRPr="00556805" w:rsidRDefault="000418F2" w:rsidP="000418F2">
      <w:pPr>
        <w:spacing w:line="240" w:lineRule="auto"/>
        <w:rPr>
          <w:rFonts w:ascii="Times New Roman" w:hAnsi="Times New Roman" w:cs="Times New Roman"/>
          <w:color w:val="auto"/>
        </w:rPr>
      </w:pPr>
    </w:p>
    <w:p w14:paraId="61B8CC18" w14:textId="77777777" w:rsidR="000418F2" w:rsidRPr="0040084A" w:rsidRDefault="000418F2" w:rsidP="000418F2">
      <w:pPr>
        <w:pStyle w:val="Heading1"/>
        <w:spacing w:line="240" w:lineRule="auto"/>
      </w:pPr>
      <w:bookmarkStart w:id="35" w:name="_Toc221968183"/>
      <w:r w:rsidRPr="0040084A">
        <w:t>AWARD NOTICES</w:t>
      </w:r>
      <w:bookmarkEnd w:id="35"/>
    </w:p>
    <w:p w14:paraId="097AA890" w14:textId="77777777" w:rsidR="000418F2" w:rsidRDefault="000418F2" w:rsidP="000418F2">
      <w:pPr>
        <w:spacing w:line="240" w:lineRule="auto"/>
        <w:rPr>
          <w:rFonts w:ascii="Times New Roman" w:hAnsi="Times New Roman" w:cs="Times New Roman"/>
        </w:rPr>
      </w:pPr>
      <w:r w:rsidRPr="00E0C7EC">
        <w:rPr>
          <w:rFonts w:ascii="Times New Roman" w:hAnsi="Times New Roman" w:cs="Times New Roman"/>
        </w:rPr>
        <w:t xml:space="preserve">Notices of Federal Award are sent electronically via </w:t>
      </w:r>
      <w:proofErr w:type="spellStart"/>
      <w:r w:rsidRPr="00E0C7EC">
        <w:rPr>
          <w:rFonts w:ascii="Times New Roman" w:hAnsi="Times New Roman" w:cs="Times New Roman"/>
        </w:rPr>
        <w:t>GrantSolutions</w:t>
      </w:r>
      <w:proofErr w:type="spellEnd"/>
      <w:r w:rsidRPr="00E0C7EC">
        <w:rPr>
          <w:rFonts w:ascii="Times New Roman" w:hAnsi="Times New Roman" w:cs="Times New Roman"/>
        </w:rPr>
        <w:t xml:space="preserve"> or e-mail. These notices outline the terms, conditions, and payment instructions per </w:t>
      </w:r>
      <w:hyperlink r:id="rId36">
        <w:r w:rsidRPr="00E0C7EC">
          <w:rPr>
            <w:rStyle w:val="Hyperlink"/>
            <w:rFonts w:ascii="Times New Roman" w:hAnsi="Times New Roman" w:cs="Times New Roman"/>
          </w:rPr>
          <w:t>2 CFR 200.211</w:t>
        </w:r>
      </w:hyperlink>
      <w:r w:rsidRPr="00E0C7EC">
        <w:rPr>
          <w:rFonts w:ascii="Times New Roman" w:hAnsi="Times New Roman" w:cs="Times New Roman"/>
        </w:rPr>
        <w:t xml:space="preserve">. The Notice of Federal Award signed by an authorized Grants Officer is the legal instrument obligating financial assistance to a recipient. </w:t>
      </w:r>
      <w:proofErr w:type="gramStart"/>
      <w:r w:rsidRPr="00E0C7EC">
        <w:rPr>
          <w:rFonts w:ascii="Times New Roman" w:hAnsi="Times New Roman" w:cs="Times New Roman"/>
        </w:rPr>
        <w:t>Any</w:t>
      </w:r>
      <w:proofErr w:type="gramEnd"/>
      <w:r w:rsidRPr="00E0C7EC">
        <w:rPr>
          <w:rFonts w:ascii="Times New Roman" w:hAnsi="Times New Roman" w:cs="Times New Roman"/>
        </w:rPr>
        <w:t xml:space="preserve"> other prior notice is not an authorization to begin work. If the program allows pre-award costs per </w:t>
      </w:r>
      <w:hyperlink r:id="rId37">
        <w:r w:rsidRPr="00E0C7EC">
          <w:rPr>
            <w:rStyle w:val="Hyperlink"/>
            <w:rFonts w:ascii="Times New Roman" w:hAnsi="Times New Roman" w:cs="Times New Roman"/>
          </w:rPr>
          <w:t>2 CFR 200.458</w:t>
        </w:r>
      </w:hyperlink>
      <w:r w:rsidRPr="00E0C7EC">
        <w:rPr>
          <w:rFonts w:ascii="Times New Roman" w:hAnsi="Times New Roman" w:cs="Times New Roman"/>
        </w:rPr>
        <w:t>, beginning performance before receiving a Notice of Federal Award is at the applicant’s own risk.</w:t>
      </w:r>
    </w:p>
    <w:p w14:paraId="41A148BF" w14:textId="77777777" w:rsidR="000418F2" w:rsidRPr="00E66322" w:rsidRDefault="000418F2" w:rsidP="000418F2">
      <w:pPr>
        <w:spacing w:line="240" w:lineRule="auto"/>
        <w:rPr>
          <w:rFonts w:ascii="Times New Roman" w:hAnsi="Times New Roman" w:cs="Times New Roman"/>
        </w:rPr>
      </w:pPr>
    </w:p>
    <w:p w14:paraId="63709636" w14:textId="656AB383" w:rsidR="000418F2" w:rsidRPr="009618F3" w:rsidRDefault="000418F2" w:rsidP="000418F2">
      <w:pPr>
        <w:spacing w:line="240" w:lineRule="auto"/>
        <w:rPr>
          <w:rFonts w:ascii="Times New Roman" w:hAnsi="Times New Roman" w:cs="Times New Roman"/>
          <w:color w:val="auto"/>
          <w:highlight w:val="yellow"/>
        </w:rPr>
      </w:pPr>
      <w:r w:rsidRPr="00556805">
        <w:rPr>
          <w:rFonts w:ascii="Times New Roman" w:hAnsi="Times New Roman" w:cs="Times New Roman"/>
          <w:b/>
          <w:bCs/>
          <w:color w:val="auto"/>
        </w:rPr>
        <w:t xml:space="preserve">Anticipated </w:t>
      </w:r>
      <w:r>
        <w:rPr>
          <w:rFonts w:ascii="Times New Roman" w:hAnsi="Times New Roman" w:cs="Times New Roman"/>
          <w:b/>
          <w:bCs/>
          <w:color w:val="auto"/>
        </w:rPr>
        <w:t>Project S</w:t>
      </w:r>
      <w:r w:rsidRPr="00556805">
        <w:rPr>
          <w:rFonts w:ascii="Times New Roman" w:hAnsi="Times New Roman" w:cs="Times New Roman"/>
          <w:b/>
          <w:bCs/>
          <w:color w:val="auto"/>
        </w:rPr>
        <w:t xml:space="preserve">tart </w:t>
      </w:r>
      <w:r w:rsidRPr="006E7A6D">
        <w:rPr>
          <w:rFonts w:ascii="Times New Roman" w:hAnsi="Times New Roman" w:cs="Times New Roman"/>
          <w:b/>
          <w:bCs/>
          <w:color w:val="auto"/>
        </w:rPr>
        <w:t>Date:</w:t>
      </w:r>
      <w:r w:rsidRPr="006E7A6D">
        <w:rPr>
          <w:rFonts w:ascii="Times New Roman" w:hAnsi="Times New Roman" w:cs="Times New Roman"/>
          <w:color w:val="auto"/>
        </w:rPr>
        <w:t xml:space="preserve"> </w:t>
      </w:r>
      <w:r w:rsidR="002B4949">
        <w:rPr>
          <w:rFonts w:ascii="Times New Roman" w:hAnsi="Times New Roman" w:cs="Times New Roman"/>
          <w:color w:val="auto"/>
        </w:rPr>
        <w:t>05/01/2027</w:t>
      </w:r>
    </w:p>
    <w:p w14:paraId="2A22277D" w14:textId="77777777" w:rsidR="000418F2" w:rsidRPr="009618F3" w:rsidRDefault="000418F2" w:rsidP="000418F2">
      <w:pPr>
        <w:spacing w:line="240" w:lineRule="auto"/>
        <w:rPr>
          <w:rFonts w:ascii="Times New Roman" w:hAnsi="Times New Roman" w:cs="Times New Roman"/>
          <w:color w:val="auto"/>
        </w:rPr>
      </w:pPr>
    </w:p>
    <w:p w14:paraId="7B51A413" w14:textId="743E8B9C" w:rsidR="000418F2" w:rsidRPr="009618F3" w:rsidRDefault="000418F2" w:rsidP="000418F2">
      <w:pPr>
        <w:spacing w:line="240" w:lineRule="auto"/>
        <w:rPr>
          <w:rFonts w:ascii="Times New Roman" w:hAnsi="Times New Roman" w:cs="Times New Roman"/>
          <w:color w:val="auto"/>
        </w:rPr>
      </w:pPr>
      <w:r w:rsidRPr="00556805">
        <w:rPr>
          <w:rFonts w:ascii="Times New Roman" w:hAnsi="Times New Roman" w:cs="Times New Roman"/>
          <w:b/>
          <w:bCs/>
          <w:color w:val="auto"/>
        </w:rPr>
        <w:t xml:space="preserve">Anticipated </w:t>
      </w:r>
      <w:r w:rsidRPr="009618F3">
        <w:rPr>
          <w:rFonts w:ascii="Times New Roman" w:hAnsi="Times New Roman" w:cs="Times New Roman"/>
          <w:b/>
          <w:bCs/>
          <w:color w:val="auto"/>
        </w:rPr>
        <w:t>Project E</w:t>
      </w:r>
      <w:r w:rsidRPr="00556805">
        <w:rPr>
          <w:rFonts w:ascii="Times New Roman" w:hAnsi="Times New Roman" w:cs="Times New Roman"/>
          <w:b/>
          <w:bCs/>
          <w:color w:val="auto"/>
        </w:rPr>
        <w:t xml:space="preserve">nd </w:t>
      </w:r>
      <w:r w:rsidRPr="009618F3">
        <w:rPr>
          <w:rFonts w:ascii="Times New Roman" w:hAnsi="Times New Roman" w:cs="Times New Roman"/>
          <w:b/>
          <w:bCs/>
          <w:color w:val="auto"/>
        </w:rPr>
        <w:t>D</w:t>
      </w:r>
      <w:r w:rsidRPr="00556805">
        <w:rPr>
          <w:rFonts w:ascii="Times New Roman" w:hAnsi="Times New Roman" w:cs="Times New Roman"/>
          <w:b/>
          <w:bCs/>
          <w:color w:val="auto"/>
        </w:rPr>
        <w:t>ate:</w:t>
      </w:r>
      <w:r w:rsidRPr="009618F3">
        <w:rPr>
          <w:rFonts w:ascii="Times New Roman" w:hAnsi="Times New Roman" w:cs="Times New Roman"/>
          <w:color w:val="auto"/>
        </w:rPr>
        <w:t xml:space="preserve"> </w:t>
      </w:r>
      <w:r w:rsidR="00E14C88">
        <w:rPr>
          <w:rFonts w:ascii="Times New Roman" w:hAnsi="Times New Roman" w:cs="Times New Roman"/>
          <w:color w:val="auto"/>
        </w:rPr>
        <w:t>05/01/2029</w:t>
      </w:r>
    </w:p>
    <w:p w14:paraId="2D204BD7" w14:textId="77777777" w:rsidR="000418F2" w:rsidRPr="00556805" w:rsidRDefault="000418F2" w:rsidP="000418F2">
      <w:pPr>
        <w:spacing w:line="240" w:lineRule="auto"/>
        <w:rPr>
          <w:rFonts w:ascii="Times New Roman" w:hAnsi="Times New Roman" w:cs="Times New Roman"/>
          <w:bCs/>
        </w:rPr>
      </w:pPr>
    </w:p>
    <w:p w14:paraId="4B0A4328" w14:textId="77777777" w:rsidR="000418F2" w:rsidRPr="0040084A" w:rsidRDefault="000418F2" w:rsidP="000418F2">
      <w:pPr>
        <w:pStyle w:val="Heading1"/>
        <w:spacing w:line="240" w:lineRule="auto"/>
      </w:pPr>
      <w:bookmarkStart w:id="36" w:name="_Toc221968184"/>
      <w:r w:rsidRPr="0040084A">
        <w:t>POST-AWARD REQUIREMENTS</w:t>
      </w:r>
      <w:r>
        <w:t xml:space="preserve"> AND ADMINISTRATION</w:t>
      </w:r>
      <w:bookmarkEnd w:id="36"/>
    </w:p>
    <w:p w14:paraId="63BF3D61" w14:textId="77777777" w:rsidR="000418F2" w:rsidRPr="00E66322" w:rsidRDefault="000418F2" w:rsidP="000418F2">
      <w:pPr>
        <w:pStyle w:val="Heading2"/>
        <w:spacing w:line="240" w:lineRule="auto"/>
      </w:pPr>
      <w:bookmarkStart w:id="37" w:name="_Toc221968185"/>
      <w:r w:rsidRPr="00E66322">
        <w:t>Administration and National Policy Requirements</w:t>
      </w:r>
      <w:bookmarkEnd w:id="37"/>
    </w:p>
    <w:p w14:paraId="3AA2A900" w14:textId="77777777" w:rsidR="000418F2" w:rsidRPr="00556805" w:rsidRDefault="000418F2" w:rsidP="000418F2">
      <w:pPr>
        <w:spacing w:line="240" w:lineRule="auto"/>
        <w:rPr>
          <w:rFonts w:ascii="Times New Roman" w:hAnsi="Times New Roman" w:cs="Times New Roman"/>
        </w:rPr>
      </w:pPr>
      <w:r w:rsidRPr="00E0C7EC">
        <w:rPr>
          <w:rFonts w:ascii="Times New Roman" w:hAnsi="Times New Roman" w:cs="Times New Roman"/>
        </w:rPr>
        <w:lastRenderedPageBreak/>
        <w:t xml:space="preserve">For award administration and national policy requirements, see the </w:t>
      </w:r>
      <w:hyperlink r:id="rId38">
        <w:r w:rsidRPr="00E0C7EC">
          <w:rPr>
            <w:rStyle w:val="Hyperlink"/>
            <w:rFonts w:ascii="Times New Roman" w:hAnsi="Times New Roman" w:cs="Times New Roman"/>
          </w:rPr>
          <w:t>DOI Standard Terms and Conditions</w:t>
        </w:r>
      </w:hyperlink>
      <w:r w:rsidRPr="00E0C7EC">
        <w:rPr>
          <w:rFonts w:ascii="Times New Roman" w:hAnsi="Times New Roman" w:cs="Times New Roman"/>
        </w:rPr>
        <w:t xml:space="preserve">. Infrastructure projects require the use of American iron, steel, manufacture products, and construction materials per </w:t>
      </w:r>
      <w:hyperlink r:id="rId39">
        <w:r w:rsidRPr="00E0C7EC">
          <w:rPr>
            <w:rStyle w:val="Hyperlink"/>
            <w:rFonts w:ascii="Times New Roman" w:hAnsi="Times New Roman" w:cs="Times New Roman"/>
          </w:rPr>
          <w:t>2 CFR 184</w:t>
        </w:r>
      </w:hyperlink>
      <w:r w:rsidRPr="00E0C7EC">
        <w:rPr>
          <w:rFonts w:ascii="Times New Roman" w:eastAsia="Times New Roman" w:hAnsi="Times New Roman" w:cs="Times New Roman"/>
        </w:rPr>
        <w:t>.</w:t>
      </w:r>
    </w:p>
    <w:p w14:paraId="0D3A3B05" w14:textId="77777777" w:rsidR="000418F2" w:rsidRPr="00556805" w:rsidRDefault="000418F2" w:rsidP="000418F2">
      <w:pPr>
        <w:spacing w:line="240" w:lineRule="auto"/>
        <w:rPr>
          <w:rFonts w:ascii="Times New Roman" w:hAnsi="Times New Roman" w:cs="Times New Roman"/>
        </w:rPr>
      </w:pPr>
    </w:p>
    <w:p w14:paraId="6171FA17" w14:textId="584CBCF7" w:rsidR="004E267D" w:rsidRPr="000E6E20" w:rsidRDefault="000418F2" w:rsidP="000418F2">
      <w:pPr>
        <w:spacing w:line="240" w:lineRule="auto"/>
        <w:rPr>
          <w:rFonts w:ascii="Times New Roman" w:hAnsi="Times New Roman" w:cs="Times New Roman"/>
          <w:color w:val="auto"/>
        </w:rPr>
      </w:pPr>
      <w:r w:rsidRPr="000E6E20">
        <w:rPr>
          <w:rFonts w:ascii="Times New Roman" w:hAnsi="Times New Roman" w:cs="Times New Roman"/>
          <w:color w:val="auto"/>
        </w:rPr>
        <w:t>NPS will communicate any other program- or project-specific special terms and conditions to recipients in their notices of award.</w:t>
      </w:r>
    </w:p>
    <w:p w14:paraId="7077B30C" w14:textId="77777777" w:rsidR="00B66E39" w:rsidRPr="000E6E20" w:rsidRDefault="00B66E39" w:rsidP="000418F2">
      <w:pPr>
        <w:spacing w:line="240" w:lineRule="auto"/>
        <w:rPr>
          <w:rFonts w:ascii="Times New Roman" w:hAnsi="Times New Roman" w:cs="Times New Roman"/>
          <w:color w:val="auto"/>
        </w:rPr>
      </w:pPr>
    </w:p>
    <w:p w14:paraId="1A730AA2" w14:textId="11415895" w:rsidR="00B66E39" w:rsidRPr="000E6E20" w:rsidRDefault="00B66E39" w:rsidP="000418F2">
      <w:pPr>
        <w:spacing w:line="240" w:lineRule="auto"/>
        <w:rPr>
          <w:rFonts w:ascii="Times New Roman" w:hAnsi="Times New Roman" w:cs="Times New Roman"/>
          <w:color w:val="auto"/>
        </w:rPr>
      </w:pPr>
      <w:r w:rsidRPr="000E6E20">
        <w:rPr>
          <w:rFonts w:ascii="Times New Roman" w:hAnsi="Times New Roman" w:cs="Times New Roman"/>
          <w:color w:val="auto"/>
        </w:rPr>
        <w:t>As authorized by 2 CFR § 200.340(a)(4), awards made under this announcement may be terminated in part or its entirety by the Federal agency if an award is determined to no longer effectuate the program goals or agency priorities.</w:t>
      </w:r>
      <w:r w:rsidR="00C83B51" w:rsidRPr="000E6E20">
        <w:rPr>
          <w:rFonts w:ascii="Times New Roman" w:hAnsi="Times New Roman" w:cs="Times New Roman"/>
          <w:color w:val="auto"/>
        </w:rPr>
        <w:t xml:space="preserve"> </w:t>
      </w:r>
    </w:p>
    <w:p w14:paraId="01BA1F6F" w14:textId="77777777" w:rsidR="00705E7C" w:rsidRPr="000E6E20" w:rsidRDefault="00705E7C" w:rsidP="000418F2">
      <w:pPr>
        <w:spacing w:line="240" w:lineRule="auto"/>
        <w:rPr>
          <w:rFonts w:ascii="Times New Roman" w:hAnsi="Times New Roman" w:cs="Times New Roman"/>
          <w:color w:val="auto"/>
        </w:rPr>
      </w:pPr>
    </w:p>
    <w:p w14:paraId="71B7D0E0" w14:textId="19E9CEA3" w:rsidR="00C83B51" w:rsidRDefault="00C83B51" w:rsidP="000418F2">
      <w:pPr>
        <w:spacing w:line="240" w:lineRule="auto"/>
        <w:rPr>
          <w:rFonts w:ascii="Times New Roman" w:hAnsi="Times New Roman" w:cs="Times New Roman"/>
          <w:color w:val="auto"/>
        </w:rPr>
      </w:pPr>
      <w:r w:rsidRPr="000E6E20">
        <w:rPr>
          <w:rFonts w:ascii="Times New Roman" w:hAnsi="Times New Roman" w:cs="Times New Roman"/>
          <w:color w:val="auto"/>
        </w:rPr>
        <w:t>The Recipient must ensure effective oversight of all activities carried out under the Federal award, including any subawards issued to subrecipients. Subrecipient performance will be evaluated through routine monitoring to verify compliance with Federal statutes, regulations, and the terms and conditions of the subaward, as well as to assess progress toward achieving project goals and objectives. This oversight includes review of financial and performance reports, verification that the subrecipient maintains adequate internal controls to ensure the effectiveness and efficiency of operations, reliability of reporting, and compliance with applicable requirements, and confirmation that funds, property, and other assets are safeguarded and used only for authorized purposes. Subrecipients are responsible for providing all information necessary to assess performance, including timely submission of required reports and notification of any significant developments to the Recipient. The Recipient should incorporate subrecipient performance and metrics in reports to the NPS</w:t>
      </w:r>
    </w:p>
    <w:p w14:paraId="56568642" w14:textId="77777777" w:rsidR="000418F2" w:rsidRDefault="000418F2" w:rsidP="000418F2">
      <w:pPr>
        <w:spacing w:line="240" w:lineRule="auto"/>
        <w:rPr>
          <w:rFonts w:ascii="Times New Roman" w:hAnsi="Times New Roman" w:cs="Times New Roman"/>
        </w:rPr>
      </w:pPr>
    </w:p>
    <w:p w14:paraId="50697375" w14:textId="77777777" w:rsidR="000418F2" w:rsidRPr="00556805" w:rsidRDefault="000418F2" w:rsidP="000418F2">
      <w:pPr>
        <w:spacing w:line="240" w:lineRule="auto"/>
        <w:rPr>
          <w:rFonts w:ascii="Times New Roman" w:hAnsi="Times New Roman" w:cs="Times New Roman"/>
          <w:b/>
          <w:bCs/>
          <w:color w:val="auto"/>
        </w:rPr>
      </w:pPr>
      <w:r w:rsidRPr="00556805">
        <w:rPr>
          <w:rFonts w:ascii="Times New Roman" w:hAnsi="Times New Roman" w:cs="Times New Roman"/>
          <w:b/>
          <w:bCs/>
          <w:color w:val="auto"/>
        </w:rPr>
        <w:t>Geospatial Data</w:t>
      </w:r>
    </w:p>
    <w:p w14:paraId="787F3567" w14:textId="77777777" w:rsidR="000418F2" w:rsidRPr="00556805" w:rsidRDefault="000418F2" w:rsidP="000418F2">
      <w:pPr>
        <w:spacing w:line="240" w:lineRule="auto"/>
        <w:rPr>
          <w:rFonts w:ascii="Times New Roman" w:hAnsi="Times New Roman" w:cs="Times New Roman"/>
          <w:color w:val="auto"/>
        </w:rPr>
      </w:pPr>
      <w:r w:rsidRPr="00556805">
        <w:rPr>
          <w:rFonts w:ascii="Times New Roman" w:hAnsi="Times New Roman" w:cs="Times New Roman"/>
          <w:color w:val="auto"/>
        </w:rPr>
        <w:t>If you receive financial assistance from the DOI, recipient must follow these rules for geospatial data:</w:t>
      </w:r>
    </w:p>
    <w:p w14:paraId="4330B1D2" w14:textId="77777777" w:rsidR="000418F2" w:rsidRPr="00556805" w:rsidRDefault="000418F2" w:rsidP="000418F2">
      <w:pPr>
        <w:spacing w:line="240" w:lineRule="auto"/>
        <w:rPr>
          <w:rFonts w:ascii="Times New Roman" w:hAnsi="Times New Roman" w:cs="Times New Roman"/>
          <w:color w:val="auto"/>
        </w:rPr>
      </w:pPr>
    </w:p>
    <w:p w14:paraId="3E229371" w14:textId="77777777" w:rsidR="000418F2" w:rsidRPr="00556805" w:rsidRDefault="000418F2" w:rsidP="000418F2">
      <w:pPr>
        <w:spacing w:line="240" w:lineRule="auto"/>
        <w:rPr>
          <w:rFonts w:ascii="Times New Roman" w:hAnsi="Times New Roman" w:cs="Times New Roman"/>
          <w:color w:val="auto"/>
        </w:rPr>
      </w:pPr>
      <w:r w:rsidRPr="00556805">
        <w:rPr>
          <w:rFonts w:ascii="Times New Roman" w:hAnsi="Times New Roman" w:cs="Times New Roman"/>
          <w:color w:val="auto"/>
        </w:rPr>
        <w:t xml:space="preserve">Follow Federal Standards: All </w:t>
      </w:r>
      <w:r w:rsidRPr="00DD6308">
        <w:rPr>
          <w:rFonts w:ascii="Times New Roman" w:hAnsi="Times New Roman" w:cs="Times New Roman"/>
          <w:color w:val="auto"/>
        </w:rPr>
        <w:t xml:space="preserve">geospatial data you collect or create must meet the standards set by the Federal Geospatial Data Committee (FGDC) or the Department of the Interior. This is required by the Geospatial Data Act of 2018, which is part of Public Law 115-254, specifically in Subtitle F (Geospatial Data), sections 751-759C (codified at </w:t>
      </w:r>
      <w:hyperlink r:id="rId40" w:history="1">
        <w:r w:rsidRPr="00DD6308">
          <w:rPr>
            <w:rStyle w:val="Hyperlink"/>
            <w:rFonts w:ascii="Times New Roman" w:hAnsi="Times New Roman" w:cs="Times New Roman"/>
          </w:rPr>
          <w:t>43 U.S.C. §§ 2801–2811</w:t>
        </w:r>
      </w:hyperlink>
      <w:r w:rsidRPr="00DD6308">
        <w:rPr>
          <w:rFonts w:ascii="Times New Roman" w:hAnsi="Times New Roman" w:cs="Times New Roman"/>
          <w:color w:val="auto"/>
        </w:rPr>
        <w:t>).</w:t>
      </w:r>
    </w:p>
    <w:p w14:paraId="4F7F1AD6" w14:textId="77777777" w:rsidR="000418F2" w:rsidRPr="00556805" w:rsidRDefault="000418F2" w:rsidP="000418F2">
      <w:pPr>
        <w:spacing w:line="240" w:lineRule="auto"/>
        <w:rPr>
          <w:rFonts w:ascii="Times New Roman" w:hAnsi="Times New Roman" w:cs="Times New Roman"/>
          <w:color w:val="auto"/>
        </w:rPr>
      </w:pPr>
    </w:p>
    <w:p w14:paraId="5A3553D7" w14:textId="77777777" w:rsidR="000418F2" w:rsidRPr="00556805" w:rsidRDefault="000418F2" w:rsidP="000418F2">
      <w:pPr>
        <w:spacing w:line="240" w:lineRule="auto"/>
        <w:rPr>
          <w:rFonts w:ascii="Times New Roman" w:hAnsi="Times New Roman" w:cs="Times New Roman"/>
          <w:color w:val="auto"/>
        </w:rPr>
      </w:pPr>
      <w:r w:rsidRPr="00556805">
        <w:rPr>
          <w:rFonts w:ascii="Times New Roman" w:hAnsi="Times New Roman" w:cs="Times New Roman"/>
          <w:color w:val="auto"/>
        </w:rPr>
        <w:t>Include Metadata: Your Geographic Information Systems (GIS) files must include complete metadata. Metadata is information that describes the data, such as where it came from, how accurate it is, and how it should be used. This is to ensure that anyone using the data understands its context and quality.</w:t>
      </w:r>
    </w:p>
    <w:p w14:paraId="4ADE3F9D" w14:textId="77777777" w:rsidR="000418F2" w:rsidRPr="00556805" w:rsidRDefault="000418F2" w:rsidP="000418F2">
      <w:pPr>
        <w:spacing w:line="240" w:lineRule="auto"/>
        <w:rPr>
          <w:rFonts w:ascii="Times New Roman" w:hAnsi="Times New Roman" w:cs="Times New Roman"/>
          <w:color w:val="auto"/>
        </w:rPr>
      </w:pPr>
    </w:p>
    <w:p w14:paraId="4B3B4213" w14:textId="77777777" w:rsidR="000418F2" w:rsidRPr="00556805" w:rsidRDefault="000418F2" w:rsidP="000418F2">
      <w:pPr>
        <w:spacing w:line="240" w:lineRule="auto"/>
        <w:rPr>
          <w:rFonts w:ascii="Times New Roman" w:hAnsi="Times New Roman" w:cs="Times New Roman"/>
          <w:color w:val="auto"/>
        </w:rPr>
      </w:pPr>
      <w:r w:rsidRPr="00556805">
        <w:rPr>
          <w:rFonts w:ascii="Times New Roman" w:hAnsi="Times New Roman" w:cs="Times New Roman"/>
          <w:color w:val="auto"/>
        </w:rPr>
        <w:t>Check for Existing Data: Before you start collecting new geospatial data, you need to check GeoPlatform.gov. This is to see if there is already existing geospatial data from federal, state, local, or private sources that can meet your needs and is available for free. If such data is available, you should use it instead of gathering new data.</w:t>
      </w:r>
    </w:p>
    <w:p w14:paraId="3B62BD27" w14:textId="77777777" w:rsidR="000418F2" w:rsidRPr="00556805" w:rsidRDefault="000418F2" w:rsidP="000418F2">
      <w:pPr>
        <w:spacing w:line="240" w:lineRule="auto"/>
        <w:rPr>
          <w:rFonts w:ascii="Times New Roman" w:hAnsi="Times New Roman" w:cs="Times New Roman"/>
          <w:color w:val="auto"/>
        </w:rPr>
      </w:pPr>
    </w:p>
    <w:p w14:paraId="55FF4A5F" w14:textId="77777777" w:rsidR="000418F2" w:rsidRPr="007459BB" w:rsidRDefault="000418F2" w:rsidP="000418F2">
      <w:pPr>
        <w:spacing w:line="240" w:lineRule="auto"/>
        <w:rPr>
          <w:rFonts w:ascii="Times New Roman" w:hAnsi="Times New Roman" w:cs="Times New Roman"/>
          <w:color w:val="auto"/>
        </w:rPr>
      </w:pPr>
      <w:r w:rsidRPr="00556805">
        <w:rPr>
          <w:rFonts w:ascii="Times New Roman" w:hAnsi="Times New Roman" w:cs="Times New Roman"/>
          <w:color w:val="auto"/>
        </w:rPr>
        <w:t>These rules help ensure that geospatial data is reliable, high-quality, and that resources are used efficiently.</w:t>
      </w:r>
    </w:p>
    <w:p w14:paraId="3DD50A1C" w14:textId="77777777" w:rsidR="000418F2" w:rsidRPr="00556805" w:rsidRDefault="000418F2" w:rsidP="000418F2">
      <w:pPr>
        <w:spacing w:line="240" w:lineRule="auto"/>
        <w:rPr>
          <w:rFonts w:ascii="Times New Roman" w:hAnsi="Times New Roman" w:cs="Times New Roman"/>
        </w:rPr>
      </w:pPr>
    </w:p>
    <w:p w14:paraId="30F1A7B8" w14:textId="77777777" w:rsidR="000418F2" w:rsidRPr="00556805" w:rsidRDefault="000418F2" w:rsidP="000418F2">
      <w:pPr>
        <w:spacing w:line="240" w:lineRule="auto"/>
        <w:rPr>
          <w:rFonts w:ascii="Times New Roman" w:hAnsi="Times New Roman" w:cs="Times New Roman"/>
          <w:color w:val="auto"/>
        </w:rPr>
      </w:pPr>
      <w:r w:rsidRPr="00556805">
        <w:rPr>
          <w:rFonts w:ascii="Times New Roman" w:hAnsi="Times New Roman" w:cs="Times New Roman"/>
          <w:b/>
          <w:color w:val="auto"/>
        </w:rPr>
        <w:lastRenderedPageBreak/>
        <w:t>Data Availability</w:t>
      </w:r>
    </w:p>
    <w:p w14:paraId="41BC05A0" w14:textId="77777777" w:rsidR="000418F2" w:rsidRPr="00556805" w:rsidRDefault="000418F2" w:rsidP="000418F2">
      <w:pPr>
        <w:spacing w:line="240" w:lineRule="auto"/>
        <w:rPr>
          <w:rFonts w:ascii="Times New Roman" w:hAnsi="Times New Roman" w:cs="Times New Roman"/>
          <w:color w:val="auto"/>
        </w:rPr>
      </w:pPr>
      <w:r w:rsidRPr="00556805">
        <w:rPr>
          <w:rFonts w:ascii="Times New Roman" w:hAnsi="Times New Roman" w:cs="Times New Roman"/>
          <w:color w:val="auto"/>
        </w:rPr>
        <w:t>Per the</w:t>
      </w:r>
      <w:r w:rsidRPr="00556805">
        <w:rPr>
          <w:rFonts w:ascii="Times New Roman" w:hAnsi="Times New Roman" w:cs="Times New Roman"/>
          <w:b/>
          <w:color w:val="auto"/>
        </w:rPr>
        <w:t xml:space="preserve"> </w:t>
      </w:r>
      <w:r w:rsidRPr="00556805">
        <w:rPr>
          <w:rFonts w:ascii="Times New Roman" w:hAnsi="Times New Roman" w:cs="Times New Roman"/>
          <w:color w:val="auto"/>
        </w:rPr>
        <w:t xml:space="preserve">Financial Assistance Interior Regulation (FAIR), </w:t>
      </w:r>
      <w:hyperlink r:id="rId41" w:history="1">
        <w:r w:rsidRPr="00483650">
          <w:rPr>
            <w:rStyle w:val="Hyperlink"/>
            <w:rFonts w:ascii="Times New Roman" w:hAnsi="Times New Roman" w:cs="Times New Roman"/>
            <w:color w:val="auto"/>
          </w:rPr>
          <w:t>2 CFR §1402.315</w:t>
        </w:r>
      </w:hyperlink>
      <w:r w:rsidRPr="00556805">
        <w:rPr>
          <w:rFonts w:ascii="Times New Roman" w:hAnsi="Times New Roman" w:cs="Times New Roman"/>
          <w:color w:val="auto"/>
        </w:rPr>
        <w:t>:</w:t>
      </w:r>
    </w:p>
    <w:p w14:paraId="6530A569" w14:textId="77777777" w:rsidR="000418F2" w:rsidRPr="00556805" w:rsidRDefault="000418F2" w:rsidP="000418F2">
      <w:pPr>
        <w:spacing w:line="240" w:lineRule="auto"/>
        <w:rPr>
          <w:rFonts w:ascii="Times New Roman" w:hAnsi="Times New Roman" w:cs="Times New Roman"/>
          <w:bCs/>
          <w:color w:val="auto"/>
        </w:rPr>
      </w:pPr>
    </w:p>
    <w:p w14:paraId="1646A8A1" w14:textId="77777777" w:rsidR="000418F2" w:rsidRPr="00556805" w:rsidRDefault="000418F2" w:rsidP="000418F2">
      <w:pPr>
        <w:spacing w:line="240" w:lineRule="auto"/>
        <w:rPr>
          <w:rFonts w:ascii="Times New Roman" w:hAnsi="Times New Roman" w:cs="Times New Roman"/>
          <w:color w:val="auto"/>
        </w:rPr>
      </w:pPr>
      <w:r w:rsidRPr="00556805">
        <w:rPr>
          <w:rFonts w:ascii="Times New Roman" w:hAnsi="Times New Roman" w:cs="Times New Roman"/>
          <w:color w:val="auto"/>
        </w:rPr>
        <w:t xml:space="preserve">(a) 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 </w:t>
      </w:r>
    </w:p>
    <w:p w14:paraId="2FBFE927" w14:textId="77777777" w:rsidR="000418F2" w:rsidRPr="00556805" w:rsidRDefault="000418F2" w:rsidP="000418F2">
      <w:pPr>
        <w:spacing w:line="240" w:lineRule="auto"/>
        <w:rPr>
          <w:rFonts w:ascii="Times New Roman" w:hAnsi="Times New Roman" w:cs="Times New Roman"/>
          <w:color w:val="auto"/>
        </w:rPr>
      </w:pPr>
    </w:p>
    <w:p w14:paraId="70604DA3" w14:textId="77777777" w:rsidR="000418F2" w:rsidRPr="00556805" w:rsidRDefault="000418F2" w:rsidP="000418F2">
      <w:pPr>
        <w:spacing w:line="240" w:lineRule="auto"/>
        <w:rPr>
          <w:rFonts w:ascii="Times New Roman" w:hAnsi="Times New Roman" w:cs="Times New Roman"/>
          <w:color w:val="auto"/>
        </w:rPr>
      </w:pPr>
      <w:r w:rsidRPr="00556805">
        <w:rPr>
          <w:rFonts w:ascii="Times New Roman" w:hAnsi="Times New Roman" w:cs="Times New Roman"/>
          <w:color w:val="auto"/>
        </w:rPr>
        <w:t>(b) The Federal Government has the right to:</w:t>
      </w:r>
    </w:p>
    <w:p w14:paraId="398F6991" w14:textId="77777777" w:rsidR="000418F2" w:rsidRPr="00556805" w:rsidRDefault="000418F2" w:rsidP="000418F2">
      <w:pPr>
        <w:spacing w:line="240" w:lineRule="auto"/>
        <w:rPr>
          <w:rFonts w:ascii="Times New Roman" w:hAnsi="Times New Roman" w:cs="Times New Roman"/>
          <w:color w:val="auto"/>
        </w:rPr>
      </w:pPr>
      <w:r w:rsidRPr="00556805">
        <w:rPr>
          <w:rFonts w:ascii="Times New Roman" w:hAnsi="Times New Roman" w:cs="Times New Roman"/>
          <w:color w:val="auto"/>
        </w:rPr>
        <w:t>(1)</w:t>
      </w:r>
      <w:r>
        <w:rPr>
          <w:rFonts w:ascii="Times New Roman" w:hAnsi="Times New Roman" w:cs="Times New Roman"/>
          <w:color w:val="auto"/>
        </w:rPr>
        <w:t xml:space="preserve"> </w:t>
      </w:r>
      <w:r w:rsidRPr="00556805">
        <w:rPr>
          <w:rFonts w:ascii="Times New Roman" w:hAnsi="Times New Roman" w:cs="Times New Roman"/>
          <w:color w:val="auto"/>
        </w:rPr>
        <w:t xml:space="preserve">Obtain, reproduce, publish, or otherwise use the data, methodology, factual inputs, models, analyses, technical information, reports, conclusions, or other scientific assessments, produced under a </w:t>
      </w:r>
      <w:proofErr w:type="gramStart"/>
      <w:r w:rsidRPr="00556805">
        <w:rPr>
          <w:rFonts w:ascii="Times New Roman" w:hAnsi="Times New Roman" w:cs="Times New Roman"/>
          <w:color w:val="auto"/>
        </w:rPr>
        <w:t>Federal</w:t>
      </w:r>
      <w:proofErr w:type="gramEnd"/>
      <w:r w:rsidRPr="00556805">
        <w:rPr>
          <w:rFonts w:ascii="Times New Roman" w:hAnsi="Times New Roman" w:cs="Times New Roman"/>
          <w:color w:val="auto"/>
        </w:rPr>
        <w:t xml:space="preserve"> award; and</w:t>
      </w:r>
    </w:p>
    <w:p w14:paraId="4DD1A330" w14:textId="77777777" w:rsidR="000418F2" w:rsidRPr="00556805" w:rsidRDefault="000418F2" w:rsidP="000418F2">
      <w:pPr>
        <w:spacing w:line="240" w:lineRule="auto"/>
        <w:rPr>
          <w:rFonts w:ascii="Times New Roman" w:hAnsi="Times New Roman" w:cs="Times New Roman"/>
          <w:color w:val="auto"/>
        </w:rPr>
      </w:pPr>
    </w:p>
    <w:p w14:paraId="7E6E3529" w14:textId="77777777" w:rsidR="000418F2" w:rsidRPr="00556805" w:rsidRDefault="000418F2" w:rsidP="000418F2">
      <w:pPr>
        <w:spacing w:line="240" w:lineRule="auto"/>
        <w:rPr>
          <w:rFonts w:ascii="Times New Roman" w:hAnsi="Times New Roman" w:cs="Times New Roman"/>
          <w:color w:val="auto"/>
        </w:rPr>
      </w:pPr>
      <w:r w:rsidRPr="00556805">
        <w:rPr>
          <w:rFonts w:ascii="Times New Roman" w:hAnsi="Times New Roman" w:cs="Times New Roman"/>
          <w:color w:val="auto"/>
        </w:rPr>
        <w:t>(2)</w:t>
      </w:r>
      <w:r>
        <w:rPr>
          <w:rFonts w:ascii="Times New Roman" w:hAnsi="Times New Roman" w:cs="Times New Roman"/>
          <w:color w:val="auto"/>
        </w:rPr>
        <w:t xml:space="preserve"> </w:t>
      </w:r>
      <w:r w:rsidRPr="00556805">
        <w:rPr>
          <w:rFonts w:ascii="Times New Roman" w:hAnsi="Times New Roman" w:cs="Times New Roman"/>
          <w:color w:val="auto"/>
        </w:rPr>
        <w:t>Authorize others to receive, reproduce, publish, or otherwise use such data, methodology, factual inputs, models, analyses, technical information, reports, conclusions, or other scientific assessments, for Federal purposes, including to allow for meaningful third-party evaluation.</w:t>
      </w:r>
    </w:p>
    <w:p w14:paraId="2FB62C21" w14:textId="77777777" w:rsidR="000418F2" w:rsidRPr="00556805" w:rsidRDefault="000418F2" w:rsidP="000418F2">
      <w:pPr>
        <w:spacing w:line="240" w:lineRule="auto"/>
        <w:rPr>
          <w:rFonts w:ascii="Times New Roman" w:hAnsi="Times New Roman" w:cs="Times New Roman"/>
          <w:color w:val="auto"/>
        </w:rPr>
      </w:pPr>
    </w:p>
    <w:p w14:paraId="7AC7C80C" w14:textId="77777777" w:rsidR="000418F2" w:rsidRPr="00E66322" w:rsidRDefault="000418F2" w:rsidP="000418F2">
      <w:pPr>
        <w:pStyle w:val="Heading2"/>
        <w:spacing w:line="240" w:lineRule="auto"/>
      </w:pPr>
      <w:bookmarkStart w:id="38" w:name="_Toc221968186"/>
      <w:bookmarkStart w:id="39" w:name="_Hlk177120897"/>
      <w:r w:rsidRPr="00E66322">
        <w:t>Reporting</w:t>
      </w:r>
      <w:bookmarkEnd w:id="38"/>
    </w:p>
    <w:p w14:paraId="5D52814C" w14:textId="77777777" w:rsidR="000418F2" w:rsidRPr="00E66322" w:rsidRDefault="000418F2" w:rsidP="000418F2">
      <w:pPr>
        <w:spacing w:line="240" w:lineRule="auto"/>
        <w:rPr>
          <w:rFonts w:ascii="Times New Roman" w:hAnsi="Times New Roman" w:cs="Times New Roman"/>
        </w:rPr>
      </w:pPr>
      <w:r w:rsidRPr="00E0C7EC">
        <w:rPr>
          <w:rFonts w:ascii="Times New Roman" w:hAnsi="Times New Roman" w:cs="Times New Roman"/>
        </w:rPr>
        <w:t>The recipient’s Notice of Award will detail all reporting requirements, including frequency, due dates, and instructions for requesting extensions. In general, but not limited to, recipients must:</w:t>
      </w:r>
    </w:p>
    <w:p w14:paraId="41373413" w14:textId="77777777" w:rsidR="000418F2" w:rsidRDefault="000418F2" w:rsidP="000418F2">
      <w:pPr>
        <w:pStyle w:val="ListParagraph"/>
        <w:numPr>
          <w:ilvl w:val="0"/>
          <w:numId w:val="1"/>
        </w:numPr>
        <w:spacing w:line="240" w:lineRule="auto"/>
        <w:rPr>
          <w:rFonts w:ascii="Times New Roman" w:hAnsi="Times New Roman" w:cs="Times New Roman"/>
        </w:rPr>
      </w:pPr>
      <w:r w:rsidRPr="00E0C7EC">
        <w:rPr>
          <w:rFonts w:ascii="Times New Roman" w:hAnsi="Times New Roman" w:cs="Times New Roman"/>
        </w:rPr>
        <w:t>Submit Federal Financial reports and Program Performance reports.</w:t>
      </w:r>
    </w:p>
    <w:p w14:paraId="7DD59337" w14:textId="77777777" w:rsidR="000418F2" w:rsidRPr="007C2F9A" w:rsidRDefault="000418F2" w:rsidP="000418F2">
      <w:pPr>
        <w:pStyle w:val="ListParagraph"/>
        <w:numPr>
          <w:ilvl w:val="0"/>
          <w:numId w:val="1"/>
        </w:numPr>
        <w:spacing w:line="240" w:lineRule="auto"/>
        <w:rPr>
          <w:rFonts w:ascii="Times New Roman" w:hAnsi="Times New Roman" w:cs="Times New Roman"/>
        </w:rPr>
      </w:pPr>
      <w:r w:rsidRPr="00E0C7EC">
        <w:rPr>
          <w:rFonts w:ascii="Times New Roman" w:hAnsi="Times New Roman" w:cs="Times New Roman"/>
        </w:rPr>
        <w:t xml:space="preserve">Use the </w:t>
      </w:r>
      <w:hyperlink r:id="rId42">
        <w:r w:rsidRPr="00E0C7EC">
          <w:rPr>
            <w:rStyle w:val="Hyperlink"/>
            <w:rFonts w:ascii="Times New Roman" w:hAnsi="Times New Roman" w:cs="Times New Roman"/>
          </w:rPr>
          <w:t>Federal Financial Report (SF-425) form</w:t>
        </w:r>
      </w:hyperlink>
      <w:r w:rsidRPr="00E0C7EC">
        <w:rPr>
          <w:rFonts w:ascii="Times New Roman" w:hAnsi="Times New Roman" w:cs="Times New Roman"/>
        </w:rPr>
        <w:t xml:space="preserve"> for financial reporting,</w:t>
      </w:r>
    </w:p>
    <w:p w14:paraId="057DAEC7" w14:textId="77777777" w:rsidR="000418F2" w:rsidRPr="007C2F9A" w:rsidRDefault="000418F2" w:rsidP="000418F2">
      <w:pPr>
        <w:pStyle w:val="ListParagraph"/>
        <w:numPr>
          <w:ilvl w:val="0"/>
          <w:numId w:val="1"/>
        </w:numPr>
        <w:spacing w:line="240" w:lineRule="auto"/>
        <w:rPr>
          <w:rFonts w:ascii="Times New Roman" w:hAnsi="Times New Roman" w:cs="Times New Roman"/>
        </w:rPr>
      </w:pPr>
      <w:r w:rsidRPr="00E0C7EC">
        <w:rPr>
          <w:rFonts w:ascii="Times New Roman" w:hAnsi="Times New Roman" w:cs="Times New Roman"/>
        </w:rPr>
        <w:t xml:space="preserve">Monitor award activities and report on program performance per </w:t>
      </w:r>
      <w:hyperlink r:id="rId43">
        <w:r w:rsidRPr="00E0C7EC">
          <w:rPr>
            <w:rStyle w:val="Hyperlink"/>
            <w:rFonts w:ascii="Times New Roman" w:hAnsi="Times New Roman" w:cs="Times New Roman"/>
          </w:rPr>
          <w:t>2 CFR 200.329</w:t>
        </w:r>
      </w:hyperlink>
      <w:r w:rsidRPr="00E0C7EC">
        <w:rPr>
          <w:rFonts w:ascii="Times New Roman" w:eastAsia="Times New Roman" w:hAnsi="Times New Roman" w:cs="Times New Roman"/>
        </w:rPr>
        <w:t>,</w:t>
      </w:r>
    </w:p>
    <w:p w14:paraId="41A6BD44" w14:textId="77777777" w:rsidR="000418F2" w:rsidRPr="00E66322" w:rsidRDefault="000418F2" w:rsidP="000418F2">
      <w:pPr>
        <w:pStyle w:val="ListParagraph"/>
        <w:numPr>
          <w:ilvl w:val="0"/>
          <w:numId w:val="1"/>
        </w:numPr>
        <w:spacing w:line="240" w:lineRule="auto"/>
        <w:rPr>
          <w:rFonts w:ascii="Times New Roman" w:hAnsi="Times New Roman" w:cs="Times New Roman"/>
        </w:rPr>
      </w:pPr>
      <w:r w:rsidRPr="00E0C7EC">
        <w:rPr>
          <w:rFonts w:ascii="Times New Roman" w:hAnsi="Times New Roman" w:cs="Times New Roman"/>
        </w:rPr>
        <w:t xml:space="preserve">Promptly notify the awarding program in writing of any issues, delays, or conditions impairing award objectives per </w:t>
      </w:r>
      <w:hyperlink r:id="rId44">
        <w:r w:rsidRPr="00E0C7EC">
          <w:rPr>
            <w:rStyle w:val="Hyperlink"/>
            <w:rFonts w:ascii="Times New Roman" w:hAnsi="Times New Roman" w:cs="Times New Roman"/>
          </w:rPr>
          <w:t>2 CFR 200.329(e)</w:t>
        </w:r>
      </w:hyperlink>
      <w:r w:rsidRPr="00E0C7EC">
        <w:rPr>
          <w:rFonts w:ascii="Times New Roman" w:eastAsia="Times New Roman" w:hAnsi="Times New Roman" w:cs="Times New Roman"/>
        </w:rPr>
        <w:t>,</w:t>
      </w:r>
    </w:p>
    <w:p w14:paraId="34B7C3A7" w14:textId="77777777" w:rsidR="000418F2" w:rsidRPr="00A00B80" w:rsidRDefault="000418F2" w:rsidP="000418F2">
      <w:pPr>
        <w:pStyle w:val="ListParagraph"/>
        <w:numPr>
          <w:ilvl w:val="0"/>
          <w:numId w:val="1"/>
        </w:numPr>
        <w:spacing w:line="240" w:lineRule="auto"/>
        <w:rPr>
          <w:rFonts w:ascii="Times New Roman" w:hAnsi="Times New Roman" w:cs="Times New Roman"/>
        </w:rPr>
      </w:pPr>
      <w:r w:rsidRPr="00E0C7EC">
        <w:rPr>
          <w:rFonts w:ascii="Times New Roman" w:hAnsi="Times New Roman" w:cs="Times New Roman"/>
        </w:rPr>
        <w:t xml:space="preserve">Disclose any conflicts of interest related to their award that </w:t>
      </w:r>
      <w:proofErr w:type="gramStart"/>
      <w:r w:rsidRPr="00E0C7EC">
        <w:rPr>
          <w:rFonts w:ascii="Times New Roman" w:hAnsi="Times New Roman" w:cs="Times New Roman"/>
        </w:rPr>
        <w:t>arise</w:t>
      </w:r>
      <w:proofErr w:type="gramEnd"/>
      <w:r w:rsidRPr="00E0C7EC">
        <w:rPr>
          <w:rFonts w:ascii="Times New Roman" w:hAnsi="Times New Roman" w:cs="Times New Roman"/>
        </w:rPr>
        <w:t xml:space="preserve"> during the award period per </w:t>
      </w:r>
      <w:hyperlink r:id="rId45">
        <w:r w:rsidRPr="00E0C7EC">
          <w:rPr>
            <w:rStyle w:val="Hyperlink"/>
            <w:rFonts w:ascii="Times New Roman" w:hAnsi="Times New Roman" w:cs="Times New Roman"/>
          </w:rPr>
          <w:t>2 CFR 1402.112</w:t>
        </w:r>
      </w:hyperlink>
      <w:r w:rsidRPr="00E0C7EC">
        <w:rPr>
          <w:rFonts w:ascii="Times New Roman" w:eastAsia="Times New Roman" w:hAnsi="Times New Roman" w:cs="Times New Roman"/>
        </w:rPr>
        <w:t>,</w:t>
      </w:r>
    </w:p>
    <w:p w14:paraId="08D9B15E" w14:textId="77777777" w:rsidR="000418F2" w:rsidRPr="00E66322" w:rsidRDefault="000418F2" w:rsidP="000418F2">
      <w:pPr>
        <w:pStyle w:val="ListParagraph"/>
        <w:numPr>
          <w:ilvl w:val="0"/>
          <w:numId w:val="1"/>
        </w:numPr>
        <w:spacing w:line="240" w:lineRule="auto"/>
        <w:rPr>
          <w:rFonts w:ascii="Times New Roman" w:hAnsi="Times New Roman" w:cs="Times New Roman"/>
        </w:rPr>
      </w:pPr>
      <w:r w:rsidRPr="00E0C7EC">
        <w:rPr>
          <w:rFonts w:ascii="Times New Roman" w:hAnsi="Times New Roman" w:cs="Times New Roman"/>
        </w:rPr>
        <w:t xml:space="preserve">Report on the status of real property acquired under the award in which the Federal government retains an interest per </w:t>
      </w:r>
      <w:hyperlink r:id="rId46">
        <w:r w:rsidRPr="00E0C7EC">
          <w:rPr>
            <w:rStyle w:val="Hyperlink"/>
            <w:rFonts w:ascii="Times New Roman" w:hAnsi="Times New Roman" w:cs="Times New Roman"/>
          </w:rPr>
          <w:t>2 CFR 200.330</w:t>
        </w:r>
      </w:hyperlink>
      <w:r w:rsidRPr="00E0C7EC">
        <w:rPr>
          <w:rFonts w:ascii="Times New Roman" w:hAnsi="Times New Roman" w:cs="Times New Roman"/>
        </w:rPr>
        <w:t>, and</w:t>
      </w:r>
    </w:p>
    <w:p w14:paraId="22761281" w14:textId="77777777" w:rsidR="000418F2" w:rsidRPr="00E66322" w:rsidRDefault="000418F2" w:rsidP="000418F2">
      <w:pPr>
        <w:pStyle w:val="ListParagraph"/>
        <w:numPr>
          <w:ilvl w:val="0"/>
          <w:numId w:val="1"/>
        </w:numPr>
        <w:spacing w:line="240" w:lineRule="auto"/>
        <w:rPr>
          <w:rFonts w:ascii="Times New Roman" w:hAnsi="Times New Roman" w:cs="Times New Roman"/>
        </w:rPr>
      </w:pPr>
      <w:r w:rsidRPr="00E0C7EC">
        <w:rPr>
          <w:rFonts w:ascii="Times New Roman" w:hAnsi="Times New Roman" w:cs="Times New Roman"/>
        </w:rPr>
        <w:t xml:space="preserve">Report all violations of Federal criminal law involving fraud, bribery, or gratuity violations potentially affecting the Federal award per </w:t>
      </w:r>
      <w:hyperlink r:id="rId47">
        <w:r w:rsidRPr="00E0C7EC">
          <w:rPr>
            <w:rStyle w:val="Hyperlink"/>
            <w:rFonts w:ascii="Times New Roman" w:hAnsi="Times New Roman" w:cs="Times New Roman"/>
          </w:rPr>
          <w:t>2 CFR 200.113</w:t>
        </w:r>
      </w:hyperlink>
      <w:r w:rsidRPr="00E0C7EC">
        <w:rPr>
          <w:rFonts w:ascii="Times New Roman" w:eastAsia="Times New Roman" w:hAnsi="Times New Roman" w:cs="Times New Roman"/>
        </w:rPr>
        <w:t>.</w:t>
      </w:r>
    </w:p>
    <w:p w14:paraId="26B0B0E9" w14:textId="77777777" w:rsidR="000418F2" w:rsidRPr="00E66322" w:rsidRDefault="000418F2" w:rsidP="000418F2">
      <w:pPr>
        <w:pStyle w:val="ListParagraph"/>
        <w:numPr>
          <w:ilvl w:val="0"/>
          <w:numId w:val="1"/>
        </w:numPr>
        <w:spacing w:line="240" w:lineRule="auto"/>
        <w:rPr>
          <w:rFonts w:ascii="Times New Roman" w:hAnsi="Times New Roman" w:cs="Times New Roman"/>
        </w:rPr>
      </w:pPr>
      <w:r w:rsidRPr="00E0C7EC">
        <w:rPr>
          <w:rFonts w:ascii="Times New Roman" w:hAnsi="Times New Roman" w:cs="Times New Roman"/>
        </w:rPr>
        <w:t xml:space="preserve">Report any matters related to recipient integrity and performance to SAM.gov per </w:t>
      </w:r>
      <w:hyperlink r:id="rId48" w:anchor="Appendix-XII-to-Part-200">
        <w:r w:rsidRPr="00E0C7EC">
          <w:rPr>
            <w:rStyle w:val="Hyperlink"/>
            <w:rFonts w:ascii="Times New Roman" w:hAnsi="Times New Roman" w:cs="Times New Roman"/>
          </w:rPr>
          <w:t>Appendix XII to 2 CFR 200</w:t>
        </w:r>
      </w:hyperlink>
      <w:r w:rsidRPr="00E0C7EC">
        <w:rPr>
          <w:rFonts w:ascii="Times New Roman" w:eastAsia="Times New Roman" w:hAnsi="Times New Roman" w:cs="Times New Roman"/>
        </w:rPr>
        <w:t>.</w:t>
      </w:r>
    </w:p>
    <w:p w14:paraId="637FB083" w14:textId="06928F52" w:rsidR="000418F2" w:rsidRDefault="000418F2" w:rsidP="000418F2">
      <w:pPr>
        <w:pStyle w:val="ListParagraph"/>
        <w:numPr>
          <w:ilvl w:val="0"/>
          <w:numId w:val="1"/>
        </w:numPr>
        <w:spacing w:line="240" w:lineRule="auto"/>
        <w:rPr>
          <w:rFonts w:ascii="Times New Roman" w:hAnsi="Times New Roman" w:cs="Times New Roman"/>
        </w:rPr>
      </w:pPr>
      <w:r w:rsidRPr="00E0C7EC">
        <w:rPr>
          <w:rFonts w:ascii="Times New Roman" w:hAnsi="Times New Roman" w:cs="Times New Roman"/>
        </w:rPr>
        <w:t xml:space="preserve">If the Federal share of the award is more than $100,000 and the recipient makes or agrees to make any payment using non-appropriated funds for lobbying in connection to the award, disclose those activities using the Disclosure of Lobbying (SF-LLL) form per </w:t>
      </w:r>
      <w:hyperlink r:id="rId49">
        <w:r w:rsidRPr="00E0C7EC">
          <w:rPr>
            <w:rStyle w:val="Hyperlink"/>
            <w:rFonts w:ascii="Times New Roman" w:hAnsi="Times New Roman" w:cs="Times New Roman"/>
          </w:rPr>
          <w:t>43 CFR 18.100</w:t>
        </w:r>
      </w:hyperlink>
      <w:r w:rsidRPr="00E0C7EC">
        <w:rPr>
          <w:rFonts w:ascii="Times New Roman" w:eastAsia="Times New Roman" w:hAnsi="Times New Roman" w:cs="Times New Roman"/>
        </w:rPr>
        <w:t>.</w:t>
      </w:r>
    </w:p>
    <w:p w14:paraId="34A37193" w14:textId="38459800" w:rsidR="000418F2" w:rsidRPr="00BA4C85" w:rsidRDefault="000418F2" w:rsidP="000418F2">
      <w:pPr>
        <w:pStyle w:val="ListParagraph"/>
        <w:numPr>
          <w:ilvl w:val="0"/>
          <w:numId w:val="1"/>
        </w:numPr>
        <w:spacing w:line="240" w:lineRule="auto"/>
        <w:rPr>
          <w:rFonts w:ascii="Times New Roman" w:hAnsi="Times New Roman" w:cs="Times New Roman"/>
        </w:rPr>
      </w:pPr>
      <w:r w:rsidRPr="00E0C7EC">
        <w:rPr>
          <w:rFonts w:ascii="Times New Roman" w:hAnsi="Times New Roman" w:cs="Times New Roman"/>
        </w:rPr>
        <w:t xml:space="preserve">Federal Funding Accountability and Transparency Act of 2006 (FFATA) </w:t>
      </w:r>
      <w:r w:rsidR="001042ED" w:rsidRPr="00E0C7EC">
        <w:rPr>
          <w:rFonts w:ascii="Times New Roman" w:hAnsi="Times New Roman" w:cs="Times New Roman"/>
        </w:rPr>
        <w:t xml:space="preserve">and 2 CFR 170 </w:t>
      </w:r>
      <w:r w:rsidRPr="00E0C7EC">
        <w:rPr>
          <w:rFonts w:ascii="Times New Roman" w:hAnsi="Times New Roman" w:cs="Times New Roman"/>
        </w:rPr>
        <w:t>requires certain recipients to report information on executive compensation</w:t>
      </w:r>
      <w:r w:rsidR="001042ED" w:rsidRPr="00E0C7EC">
        <w:rPr>
          <w:rFonts w:ascii="Times New Roman" w:eastAsia="Times New Roman" w:hAnsi="Times New Roman" w:cs="Times New Roman"/>
        </w:rPr>
        <w:t xml:space="preserve">, </w:t>
      </w:r>
      <w:r w:rsidRPr="00E0C7EC">
        <w:rPr>
          <w:rFonts w:ascii="Times New Roman" w:hAnsi="Times New Roman" w:cs="Times New Roman"/>
        </w:rPr>
        <w:t xml:space="preserve">and information on all sub-awards, subcontracts, and consortiums over $30,000 to </w:t>
      </w:r>
      <w:r w:rsidR="000F342A" w:rsidRPr="00E0C7EC">
        <w:rPr>
          <w:rFonts w:ascii="Times New Roman" w:hAnsi="Times New Roman" w:cs="Times New Roman"/>
        </w:rPr>
        <w:t>SAM.gov</w:t>
      </w:r>
      <w:r w:rsidRPr="00E0C7EC">
        <w:rPr>
          <w:rFonts w:ascii="Times New Roman" w:eastAsia="Times New Roman" w:hAnsi="Times New Roman" w:cs="Times New Roman"/>
        </w:rPr>
        <w:t>.</w:t>
      </w:r>
    </w:p>
    <w:bookmarkEnd w:id="39"/>
    <w:p w14:paraId="45DC01E8" w14:textId="77777777" w:rsidR="00E43BE9" w:rsidRDefault="00E43BE9" w:rsidP="000418F2">
      <w:pPr>
        <w:spacing w:line="240" w:lineRule="auto"/>
        <w:rPr>
          <w:rFonts w:ascii="Times New Roman" w:eastAsia="Times New Roman" w:hAnsi="Times New Roman" w:cs="Times New Roman"/>
        </w:rPr>
      </w:pPr>
    </w:p>
    <w:p w14:paraId="0CAD1094" w14:textId="4D1245EF" w:rsidR="002B2C55" w:rsidRPr="000B6236" w:rsidRDefault="00B148C1" w:rsidP="000418F2">
      <w:pPr>
        <w:spacing w:line="240" w:lineRule="auto"/>
        <w:rPr>
          <w:rFonts w:ascii="Times New Roman" w:hAnsi="Times New Roman" w:cs="Times New Roman"/>
        </w:rPr>
      </w:pPr>
      <w:r w:rsidRPr="000B6236">
        <w:rPr>
          <w:rFonts w:ascii="Times New Roman" w:hAnsi="Times New Roman" w:cs="Times New Roman"/>
        </w:rPr>
        <w:t>Performance will be regularly evaluated to determine recipient adherence to program goals and Agency and Administration priorities, in accordance with applicable laws, regulations, and with all current and applicable Executive Orders and Secretary Orders.</w:t>
      </w:r>
    </w:p>
    <w:p w14:paraId="63F3196C" w14:textId="77777777" w:rsidR="002B2C55" w:rsidRPr="000B6236" w:rsidRDefault="002B2C55" w:rsidP="000418F2">
      <w:pPr>
        <w:spacing w:line="240" w:lineRule="auto"/>
        <w:rPr>
          <w:rFonts w:ascii="Times New Roman" w:eastAsia="Times New Roman" w:hAnsi="Times New Roman" w:cs="Times New Roman"/>
        </w:rPr>
      </w:pPr>
    </w:p>
    <w:p w14:paraId="266AAEEA" w14:textId="7EA03A8C" w:rsidR="00BE2F40" w:rsidRPr="000B6236" w:rsidRDefault="006244EE" w:rsidP="000418F2">
      <w:pPr>
        <w:spacing w:line="240" w:lineRule="auto"/>
        <w:rPr>
          <w:rFonts w:ascii="Times New Roman" w:eastAsia="Times New Roman" w:hAnsi="Times New Roman" w:cs="Times New Roman"/>
        </w:rPr>
      </w:pPr>
      <w:r w:rsidRPr="000B6236">
        <w:rPr>
          <w:rFonts w:ascii="Times New Roman" w:eastAsia="Times New Roman" w:hAnsi="Times New Roman" w:cs="Times New Roman"/>
        </w:rPr>
        <w:t>Recipients of NPS awards must include the following information in performance</w:t>
      </w:r>
      <w:r w:rsidR="002B2C55" w:rsidRPr="000B6236">
        <w:rPr>
          <w:rFonts w:ascii="Times New Roman" w:eastAsia="Times New Roman" w:hAnsi="Times New Roman" w:cs="Times New Roman"/>
        </w:rPr>
        <w:t xml:space="preserve"> reports:</w:t>
      </w:r>
    </w:p>
    <w:p w14:paraId="70F62E2D" w14:textId="77777777" w:rsidR="006244EE" w:rsidRPr="000B6236" w:rsidRDefault="006244EE" w:rsidP="006244EE">
      <w:pPr>
        <w:numPr>
          <w:ilvl w:val="0"/>
          <w:numId w:val="17"/>
        </w:numPr>
        <w:spacing w:line="240" w:lineRule="auto"/>
        <w:textAlignment w:val="center"/>
        <w:rPr>
          <w:rFonts w:ascii="Times New Roman" w:eastAsia="Times New Roman" w:hAnsi="Times New Roman" w:cs="Times New Roman"/>
          <w:color w:val="auto"/>
          <w:kern w:val="0"/>
          <w:shd w:val="clear" w:color="auto" w:fill="auto"/>
          <w14:ligatures w14:val="none"/>
        </w:rPr>
      </w:pPr>
      <w:r w:rsidRPr="000B6236">
        <w:rPr>
          <w:rFonts w:ascii="Times New Roman" w:eastAsia="Times New Roman" w:hAnsi="Times New Roman" w:cs="Times New Roman"/>
          <w:color w:val="auto"/>
          <w:kern w:val="0"/>
          <w:shd w:val="clear" w:color="auto" w:fill="auto"/>
          <w14:ligatures w14:val="none"/>
        </w:rPr>
        <w:t>a comparison of actual accomplishments to the milestones established by the financial assistance agreement for the period,</w:t>
      </w:r>
    </w:p>
    <w:p w14:paraId="3428E6FB" w14:textId="499C279F" w:rsidR="00457593" w:rsidRPr="000B6236" w:rsidRDefault="0054678A" w:rsidP="006244EE">
      <w:pPr>
        <w:numPr>
          <w:ilvl w:val="0"/>
          <w:numId w:val="17"/>
        </w:numPr>
        <w:spacing w:line="240" w:lineRule="auto"/>
        <w:textAlignment w:val="center"/>
        <w:rPr>
          <w:rFonts w:ascii="Times New Roman" w:eastAsia="Times New Roman" w:hAnsi="Times New Roman" w:cs="Times New Roman"/>
          <w:color w:val="auto"/>
          <w:kern w:val="0"/>
          <w:shd w:val="clear" w:color="auto" w:fill="auto"/>
          <w14:ligatures w14:val="none"/>
        </w:rPr>
      </w:pPr>
      <w:r w:rsidRPr="000B6236">
        <w:rPr>
          <w:rFonts w:ascii="Times New Roman" w:eastAsia="Times New Roman" w:hAnsi="Times New Roman" w:cs="Times New Roman"/>
          <w:color w:val="auto"/>
          <w:kern w:val="0"/>
          <w:shd w:val="clear" w:color="auto" w:fill="auto"/>
          <w14:ligatures w14:val="none"/>
        </w:rPr>
        <w:t>a summary of performance metrics</w:t>
      </w:r>
      <w:r w:rsidR="00137F9B" w:rsidRPr="000B6236">
        <w:rPr>
          <w:rFonts w:ascii="Times New Roman" w:eastAsia="Times New Roman" w:hAnsi="Times New Roman" w:cs="Times New Roman"/>
          <w:color w:val="auto"/>
          <w:kern w:val="0"/>
          <w:shd w:val="clear" w:color="auto" w:fill="auto"/>
          <w14:ligatures w14:val="none"/>
        </w:rPr>
        <w:t xml:space="preserve"> measured</w:t>
      </w:r>
      <w:r w:rsidR="00532D5C" w:rsidRPr="000B6236">
        <w:rPr>
          <w:rFonts w:ascii="Times New Roman" w:eastAsia="Times New Roman" w:hAnsi="Times New Roman" w:cs="Times New Roman"/>
          <w:color w:val="auto"/>
          <w:kern w:val="0"/>
          <w:shd w:val="clear" w:color="auto" w:fill="auto"/>
          <w14:ligatures w14:val="none"/>
        </w:rPr>
        <w:t xml:space="preserve"> including outputs and outcomes,</w:t>
      </w:r>
    </w:p>
    <w:p w14:paraId="2F565B3A" w14:textId="77777777" w:rsidR="006244EE" w:rsidRPr="000B6236" w:rsidRDefault="006244EE" w:rsidP="006244EE">
      <w:pPr>
        <w:numPr>
          <w:ilvl w:val="0"/>
          <w:numId w:val="17"/>
        </w:numPr>
        <w:spacing w:line="240" w:lineRule="auto"/>
        <w:textAlignment w:val="center"/>
        <w:rPr>
          <w:rFonts w:ascii="Times New Roman" w:eastAsia="Times New Roman" w:hAnsi="Times New Roman" w:cs="Times New Roman"/>
          <w:color w:val="auto"/>
          <w:kern w:val="0"/>
          <w:shd w:val="clear" w:color="auto" w:fill="auto"/>
          <w14:ligatures w14:val="none"/>
        </w:rPr>
      </w:pPr>
      <w:proofErr w:type="gramStart"/>
      <w:r w:rsidRPr="000B6236">
        <w:rPr>
          <w:rFonts w:ascii="Times New Roman" w:eastAsia="Times New Roman" w:hAnsi="Times New Roman" w:cs="Times New Roman"/>
          <w:color w:val="auto"/>
          <w:kern w:val="0"/>
          <w:shd w:val="clear" w:color="auto" w:fill="auto"/>
          <w14:ligatures w14:val="none"/>
        </w:rPr>
        <w:t>the</w:t>
      </w:r>
      <w:proofErr w:type="gramEnd"/>
      <w:r w:rsidRPr="000B6236">
        <w:rPr>
          <w:rFonts w:ascii="Times New Roman" w:eastAsia="Times New Roman" w:hAnsi="Times New Roman" w:cs="Times New Roman"/>
          <w:color w:val="auto"/>
          <w:kern w:val="0"/>
          <w:shd w:val="clear" w:color="auto" w:fill="auto"/>
          <w14:ligatures w14:val="none"/>
        </w:rPr>
        <w:t xml:space="preserve"> reasons why the project did not meet established milestones, if applicable,</w:t>
      </w:r>
    </w:p>
    <w:p w14:paraId="1EF682AF" w14:textId="77777777" w:rsidR="006244EE" w:rsidRPr="000B6236" w:rsidRDefault="006244EE" w:rsidP="006244EE">
      <w:pPr>
        <w:numPr>
          <w:ilvl w:val="0"/>
          <w:numId w:val="17"/>
        </w:numPr>
        <w:spacing w:line="240" w:lineRule="auto"/>
        <w:textAlignment w:val="center"/>
        <w:rPr>
          <w:rFonts w:ascii="Times New Roman" w:eastAsia="Times New Roman" w:hAnsi="Times New Roman" w:cs="Times New Roman"/>
          <w:color w:val="auto"/>
          <w:kern w:val="0"/>
          <w:shd w:val="clear" w:color="auto" w:fill="auto"/>
          <w14:ligatures w14:val="none"/>
        </w:rPr>
      </w:pPr>
      <w:r w:rsidRPr="000B6236">
        <w:rPr>
          <w:rFonts w:ascii="Times New Roman" w:eastAsia="Times New Roman" w:hAnsi="Times New Roman" w:cs="Times New Roman"/>
          <w:color w:val="auto"/>
          <w:kern w:val="0"/>
          <w:shd w:val="clear" w:color="auto" w:fill="auto"/>
          <w14:ligatures w14:val="none"/>
        </w:rPr>
        <w:t>the status of milestones not met from the previous reporting period, if applicable,</w:t>
      </w:r>
    </w:p>
    <w:p w14:paraId="72003968" w14:textId="77777777" w:rsidR="006244EE" w:rsidRPr="000B6236" w:rsidRDefault="006244EE" w:rsidP="006244EE">
      <w:pPr>
        <w:numPr>
          <w:ilvl w:val="0"/>
          <w:numId w:val="17"/>
        </w:numPr>
        <w:spacing w:line="240" w:lineRule="auto"/>
        <w:textAlignment w:val="center"/>
        <w:rPr>
          <w:rFonts w:ascii="Times New Roman" w:eastAsia="Times New Roman" w:hAnsi="Times New Roman" w:cs="Times New Roman"/>
          <w:color w:val="auto"/>
          <w:kern w:val="0"/>
          <w:shd w:val="clear" w:color="auto" w:fill="auto"/>
          <w14:ligatures w14:val="none"/>
        </w:rPr>
      </w:pPr>
      <w:proofErr w:type="gramStart"/>
      <w:r w:rsidRPr="000B6236">
        <w:rPr>
          <w:rFonts w:ascii="Times New Roman" w:eastAsia="Times New Roman" w:hAnsi="Times New Roman" w:cs="Times New Roman"/>
          <w:color w:val="auto"/>
          <w:kern w:val="0"/>
          <w:shd w:val="clear" w:color="auto" w:fill="auto"/>
          <w14:ligatures w14:val="none"/>
        </w:rPr>
        <w:t>whether</w:t>
      </w:r>
      <w:proofErr w:type="gramEnd"/>
      <w:r w:rsidRPr="000B6236">
        <w:rPr>
          <w:rFonts w:ascii="Times New Roman" w:eastAsia="Times New Roman" w:hAnsi="Times New Roman" w:cs="Times New Roman"/>
          <w:color w:val="auto"/>
          <w:kern w:val="0"/>
          <w:shd w:val="clear" w:color="auto" w:fill="auto"/>
          <w14:ligatures w14:val="none"/>
        </w:rPr>
        <w:t xml:space="preserve"> the project is on schedule and within the original cost estimate,</w:t>
      </w:r>
    </w:p>
    <w:p w14:paraId="0DA72FB7" w14:textId="232A4393" w:rsidR="006244EE" w:rsidRPr="000B6236" w:rsidRDefault="006244EE" w:rsidP="00E1208A">
      <w:pPr>
        <w:numPr>
          <w:ilvl w:val="0"/>
          <w:numId w:val="17"/>
        </w:numPr>
        <w:spacing w:line="240" w:lineRule="auto"/>
        <w:textAlignment w:val="center"/>
        <w:rPr>
          <w:rFonts w:ascii="Times New Roman" w:eastAsia="Times New Roman" w:hAnsi="Times New Roman" w:cs="Times New Roman"/>
          <w:color w:val="auto"/>
          <w:kern w:val="0"/>
          <w:shd w:val="clear" w:color="auto" w:fill="auto"/>
          <w14:ligatures w14:val="none"/>
        </w:rPr>
      </w:pPr>
      <w:r w:rsidRPr="000B6236">
        <w:rPr>
          <w:rFonts w:ascii="Times New Roman" w:eastAsia="Times New Roman" w:hAnsi="Times New Roman" w:cs="Times New Roman"/>
          <w:color w:val="auto"/>
          <w:kern w:val="0"/>
          <w:shd w:val="clear" w:color="auto" w:fill="auto"/>
          <w14:ligatures w14:val="none"/>
        </w:rPr>
        <w:t>any additional pertinent information or issues related to the status of the project</w:t>
      </w:r>
      <w:r w:rsidR="00E1208A" w:rsidRPr="000B6236">
        <w:rPr>
          <w:rFonts w:ascii="Times New Roman" w:eastAsia="Times New Roman" w:hAnsi="Times New Roman" w:cs="Times New Roman"/>
          <w:color w:val="auto"/>
          <w:kern w:val="0"/>
          <w:shd w:val="clear" w:color="auto" w:fill="auto"/>
          <w14:ligatures w14:val="none"/>
        </w:rPr>
        <w:t>, and</w:t>
      </w:r>
    </w:p>
    <w:p w14:paraId="459EC4C7" w14:textId="78187FE7" w:rsidR="00AD20B3" w:rsidRPr="000B6236" w:rsidRDefault="00FC430C" w:rsidP="00BE2F40">
      <w:pPr>
        <w:pStyle w:val="ListParagraph"/>
        <w:numPr>
          <w:ilvl w:val="0"/>
          <w:numId w:val="17"/>
        </w:numPr>
        <w:spacing w:line="240" w:lineRule="auto"/>
        <w:rPr>
          <w:rFonts w:ascii="Times New Roman" w:eastAsia="Times New Roman" w:hAnsi="Times New Roman" w:cs="Times New Roman"/>
        </w:rPr>
      </w:pPr>
      <w:r w:rsidRPr="000B6236">
        <w:rPr>
          <w:rFonts w:ascii="Times New Roman" w:eastAsia="Times New Roman" w:hAnsi="Times New Roman" w:cs="Times New Roman"/>
        </w:rPr>
        <w:t>information on</w:t>
      </w:r>
      <w:r w:rsidR="00AD20B3" w:rsidRPr="000B6236">
        <w:rPr>
          <w:rFonts w:ascii="Times New Roman" w:eastAsia="Times New Roman" w:hAnsi="Times New Roman" w:cs="Times New Roman"/>
        </w:rPr>
        <w:t xml:space="preserve"> subawards</w:t>
      </w:r>
      <w:r w:rsidR="00423014" w:rsidRPr="000B6236">
        <w:rPr>
          <w:rFonts w:ascii="Times New Roman" w:eastAsia="Times New Roman" w:hAnsi="Times New Roman" w:cs="Times New Roman"/>
        </w:rPr>
        <w:t xml:space="preserve"> accomplishments, milestones, performance metrics, </w:t>
      </w:r>
      <w:r w:rsidR="00E91897" w:rsidRPr="000B6236">
        <w:rPr>
          <w:rFonts w:ascii="Times New Roman" w:eastAsia="Times New Roman" w:hAnsi="Times New Roman" w:cs="Times New Roman"/>
        </w:rPr>
        <w:t>delays, and oversight activities completed</w:t>
      </w:r>
      <w:r w:rsidR="001C35AE" w:rsidRPr="000B6236">
        <w:rPr>
          <w:rFonts w:ascii="Times New Roman" w:eastAsia="Times New Roman" w:hAnsi="Times New Roman" w:cs="Times New Roman"/>
        </w:rPr>
        <w:t>, if applicable.</w:t>
      </w:r>
    </w:p>
    <w:p w14:paraId="01FA4257" w14:textId="77777777" w:rsidR="00133570" w:rsidRDefault="00133570" w:rsidP="000418F2">
      <w:pPr>
        <w:spacing w:line="240" w:lineRule="auto"/>
        <w:rPr>
          <w:rFonts w:ascii="Times New Roman" w:eastAsia="Times New Roman" w:hAnsi="Times New Roman"/>
        </w:rPr>
      </w:pPr>
    </w:p>
    <w:p w14:paraId="34564B65" w14:textId="4E9EBB06" w:rsidR="005F2E74" w:rsidRDefault="005F2E74" w:rsidP="000418F2">
      <w:pPr>
        <w:spacing w:line="240" w:lineRule="auto"/>
        <w:rPr>
          <w:rFonts w:ascii="Times New Roman" w:eastAsia="Times New Roman" w:hAnsi="Times New Roman"/>
        </w:rPr>
      </w:pPr>
      <w:r w:rsidRPr="05733E9B">
        <w:rPr>
          <w:rFonts w:ascii="Times New Roman" w:eastAsia="Times New Roman" w:hAnsi="Times New Roman"/>
        </w:rPr>
        <w:t xml:space="preserve">The recipient must use metrics that track and measure the expected performance measures to the program’s intended outcomes. The following are possible activities and </w:t>
      </w:r>
      <w:r w:rsidR="00ED7106">
        <w:rPr>
          <w:rFonts w:ascii="Times New Roman" w:eastAsia="Times New Roman" w:hAnsi="Times New Roman"/>
        </w:rPr>
        <w:t>inputs</w:t>
      </w:r>
      <w:r w:rsidR="00626E1D">
        <w:rPr>
          <w:rFonts w:ascii="Times New Roman" w:eastAsia="Times New Roman" w:hAnsi="Times New Roman"/>
        </w:rPr>
        <w:t xml:space="preserve"> to achieve program goals and objectives</w:t>
      </w:r>
      <w:r w:rsidR="007028E7">
        <w:rPr>
          <w:rFonts w:ascii="Times New Roman" w:eastAsia="Times New Roman" w:hAnsi="Times New Roman"/>
        </w:rPr>
        <w:t>.</w:t>
      </w:r>
    </w:p>
    <w:p w14:paraId="5F6BFFCA" w14:textId="77777777" w:rsidR="005F2E74" w:rsidRDefault="005F2E74" w:rsidP="000418F2">
      <w:pPr>
        <w:spacing w:line="240" w:lineRule="auto"/>
        <w:rPr>
          <w:rFonts w:ascii="Times New Roman" w:eastAsia="Times New Roman" w:hAnsi="Times New Roman"/>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796"/>
        <w:gridCol w:w="4089"/>
        <w:gridCol w:w="3455"/>
      </w:tblGrid>
      <w:tr w:rsidR="004D0780" w:rsidRPr="002273B5" w14:paraId="51065DC9" w14:textId="77777777">
        <w:tc>
          <w:tcPr>
            <w:tcW w:w="1865"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0A2B4153" w14:textId="77777777" w:rsidR="004D0780" w:rsidRPr="002273B5" w:rsidRDefault="004D0780" w:rsidP="004D0780">
            <w:pPr>
              <w:spacing w:line="240" w:lineRule="auto"/>
              <w:rPr>
                <w:rFonts w:ascii="Times New Roman" w:eastAsia="Times New Roman" w:hAnsi="Times New Roman" w:cs="Times New Roman"/>
                <w:color w:val="auto"/>
                <w:kern w:val="0"/>
                <w:shd w:val="clear" w:color="auto" w:fill="auto"/>
                <w14:ligatures w14:val="none"/>
              </w:rPr>
            </w:pPr>
            <w:r w:rsidRPr="002273B5">
              <w:rPr>
                <w:rFonts w:ascii="Times New Roman" w:eastAsia="Times New Roman" w:hAnsi="Times New Roman" w:cs="Times New Roman"/>
                <w:b/>
                <w:bCs/>
                <w:color w:val="auto"/>
                <w:kern w:val="0"/>
                <w:shd w:val="clear" w:color="auto" w:fill="auto"/>
                <w14:ligatures w14:val="none"/>
              </w:rPr>
              <w:t>Program Goals</w:t>
            </w:r>
          </w:p>
        </w:tc>
        <w:tc>
          <w:tcPr>
            <w:tcW w:w="5003"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3875C7D2" w14:textId="77777777" w:rsidR="004D0780" w:rsidRPr="002273B5" w:rsidRDefault="004D0780" w:rsidP="004D0780">
            <w:pPr>
              <w:spacing w:line="240" w:lineRule="auto"/>
              <w:rPr>
                <w:rFonts w:ascii="Times New Roman" w:eastAsia="Times New Roman" w:hAnsi="Times New Roman" w:cs="Times New Roman"/>
                <w:color w:val="auto"/>
                <w:kern w:val="0"/>
                <w:shd w:val="clear" w:color="auto" w:fill="auto"/>
                <w14:ligatures w14:val="none"/>
              </w:rPr>
            </w:pPr>
            <w:r w:rsidRPr="002273B5">
              <w:rPr>
                <w:rFonts w:ascii="Times New Roman" w:eastAsia="Times New Roman" w:hAnsi="Times New Roman" w:cs="Times New Roman"/>
                <w:b/>
                <w:bCs/>
                <w:color w:val="auto"/>
                <w:kern w:val="0"/>
                <w:shd w:val="clear" w:color="auto" w:fill="auto"/>
                <w14:ligatures w14:val="none"/>
              </w:rPr>
              <w:t>Activities and Outputs</w:t>
            </w:r>
          </w:p>
        </w:tc>
        <w:tc>
          <w:tcPr>
            <w:tcW w:w="3917"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197FA5BF" w14:textId="77777777" w:rsidR="004D0780" w:rsidRPr="002273B5" w:rsidRDefault="004D0780" w:rsidP="004D0780">
            <w:pPr>
              <w:spacing w:line="240" w:lineRule="auto"/>
              <w:rPr>
                <w:rFonts w:ascii="Times New Roman" w:eastAsia="Times New Roman" w:hAnsi="Times New Roman" w:cs="Times New Roman"/>
                <w:color w:val="auto"/>
                <w:kern w:val="0"/>
                <w:shd w:val="clear" w:color="auto" w:fill="auto"/>
                <w14:ligatures w14:val="none"/>
              </w:rPr>
            </w:pPr>
            <w:r w:rsidRPr="002273B5">
              <w:rPr>
                <w:rFonts w:ascii="Times New Roman" w:eastAsia="Times New Roman" w:hAnsi="Times New Roman" w:cs="Times New Roman"/>
                <w:b/>
                <w:bCs/>
                <w:color w:val="auto"/>
                <w:kern w:val="0"/>
                <w:shd w:val="clear" w:color="auto" w:fill="auto"/>
                <w14:ligatures w14:val="none"/>
              </w:rPr>
              <w:t>Intended Outcomes</w:t>
            </w:r>
          </w:p>
        </w:tc>
      </w:tr>
      <w:tr w:rsidR="004D0780" w:rsidRPr="002273B5" w14:paraId="3D07C35E" w14:textId="77777777">
        <w:tc>
          <w:tcPr>
            <w:tcW w:w="1865"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7C48DA35" w14:textId="77777777" w:rsidR="004D0780" w:rsidRPr="002273B5" w:rsidRDefault="004D0780" w:rsidP="004D0780">
            <w:pPr>
              <w:spacing w:line="240" w:lineRule="auto"/>
              <w:rPr>
                <w:rFonts w:ascii="Times New Roman" w:eastAsia="Times New Roman" w:hAnsi="Times New Roman" w:cs="Times New Roman"/>
                <w:color w:val="auto"/>
                <w:kern w:val="0"/>
                <w:shd w:val="clear" w:color="auto" w:fill="auto"/>
                <w14:ligatures w14:val="none"/>
              </w:rPr>
            </w:pPr>
            <w:r w:rsidRPr="002273B5">
              <w:rPr>
                <w:rFonts w:ascii="Times New Roman" w:eastAsia="Times New Roman" w:hAnsi="Times New Roman" w:cs="Times New Roman"/>
                <w:b/>
                <w:bCs/>
                <w:color w:val="auto"/>
                <w:kern w:val="0"/>
                <w:shd w:val="clear" w:color="auto" w:fill="auto"/>
                <w14:ligatures w14:val="none"/>
              </w:rPr>
              <w:t>Resource Stewardship</w:t>
            </w:r>
          </w:p>
        </w:tc>
        <w:tc>
          <w:tcPr>
            <w:tcW w:w="500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1E81C91" w14:textId="5895B10B" w:rsidR="004D0780" w:rsidRPr="009146E9" w:rsidRDefault="004D0780" w:rsidP="009146E9">
            <w:pPr>
              <w:pStyle w:val="ListParagraph"/>
              <w:numPr>
                <w:ilvl w:val="0"/>
                <w:numId w:val="31"/>
              </w:numPr>
              <w:spacing w:line="240" w:lineRule="auto"/>
              <w:rPr>
                <w:rFonts w:ascii="Times New Roman" w:eastAsia="Times New Roman" w:hAnsi="Times New Roman" w:cs="Times New Roman"/>
                <w:color w:val="auto"/>
                <w:kern w:val="0"/>
                <w:shd w:val="clear" w:color="auto" w:fill="auto"/>
                <w14:ligatures w14:val="none"/>
              </w:rPr>
            </w:pPr>
            <w:r w:rsidRPr="009146E9">
              <w:rPr>
                <w:rFonts w:ascii="Times New Roman" w:eastAsia="Times New Roman" w:hAnsi="Times New Roman" w:cs="Times New Roman"/>
                <w:color w:val="auto"/>
                <w:kern w:val="0"/>
                <w:shd w:val="clear" w:color="auto" w:fill="auto"/>
                <w14:ligatures w14:val="none"/>
              </w:rPr>
              <w:t>Research or monitoring of shared cultural and natural resource conditions</w:t>
            </w:r>
          </w:p>
          <w:p w14:paraId="109C9D27" w14:textId="1DE7160A" w:rsidR="004D0780" w:rsidRPr="009146E9" w:rsidRDefault="004D0780" w:rsidP="009146E9">
            <w:pPr>
              <w:pStyle w:val="ListParagraph"/>
              <w:numPr>
                <w:ilvl w:val="0"/>
                <w:numId w:val="31"/>
              </w:numPr>
              <w:spacing w:line="240" w:lineRule="auto"/>
              <w:rPr>
                <w:rFonts w:ascii="Times New Roman" w:eastAsia="Times New Roman" w:hAnsi="Times New Roman" w:cs="Times New Roman"/>
                <w:color w:val="auto"/>
                <w:kern w:val="0"/>
                <w:shd w:val="clear" w:color="auto" w:fill="auto"/>
                <w14:ligatures w14:val="none"/>
              </w:rPr>
            </w:pPr>
            <w:r w:rsidRPr="009146E9">
              <w:rPr>
                <w:rFonts w:ascii="Times New Roman" w:eastAsia="Times New Roman" w:hAnsi="Times New Roman" w:cs="Times New Roman"/>
                <w:color w:val="auto"/>
                <w:kern w:val="0"/>
                <w:shd w:val="clear" w:color="auto" w:fill="auto"/>
                <w14:ligatures w14:val="none"/>
              </w:rPr>
              <w:t>Assessment of threats or urgent needs impacting the shared resources</w:t>
            </w:r>
          </w:p>
          <w:p w14:paraId="634596AA" w14:textId="587A20FD" w:rsidR="004D0780" w:rsidRPr="009146E9" w:rsidRDefault="004D0780" w:rsidP="009146E9">
            <w:pPr>
              <w:pStyle w:val="ListParagraph"/>
              <w:numPr>
                <w:ilvl w:val="0"/>
                <w:numId w:val="31"/>
              </w:numPr>
              <w:spacing w:line="240" w:lineRule="auto"/>
              <w:rPr>
                <w:rFonts w:ascii="Times New Roman" w:eastAsia="Times New Roman" w:hAnsi="Times New Roman" w:cs="Times New Roman"/>
                <w:color w:val="auto"/>
                <w:kern w:val="0"/>
                <w:shd w:val="clear" w:color="auto" w:fill="auto"/>
                <w14:ligatures w14:val="none"/>
              </w:rPr>
            </w:pPr>
            <w:r w:rsidRPr="009146E9">
              <w:rPr>
                <w:rFonts w:ascii="Times New Roman" w:eastAsia="Times New Roman" w:hAnsi="Times New Roman" w:cs="Times New Roman"/>
                <w:color w:val="auto"/>
                <w:kern w:val="0"/>
                <w:shd w:val="clear" w:color="auto" w:fill="auto"/>
                <w14:ligatures w14:val="none"/>
              </w:rPr>
              <w:t>Reports or inventories prepared for management use</w:t>
            </w:r>
          </w:p>
        </w:tc>
        <w:tc>
          <w:tcPr>
            <w:tcW w:w="395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FB1EC1E" w14:textId="0229C6C7" w:rsidR="004D0780" w:rsidRPr="009146E9" w:rsidRDefault="004D0780" w:rsidP="009146E9">
            <w:pPr>
              <w:pStyle w:val="ListParagraph"/>
              <w:numPr>
                <w:ilvl w:val="0"/>
                <w:numId w:val="32"/>
              </w:numPr>
              <w:spacing w:line="240" w:lineRule="auto"/>
              <w:rPr>
                <w:rFonts w:ascii="Times New Roman" w:eastAsia="Times New Roman" w:hAnsi="Times New Roman" w:cs="Times New Roman"/>
                <w:color w:val="auto"/>
                <w:kern w:val="0"/>
                <w:shd w:val="clear" w:color="auto" w:fill="auto"/>
                <w14:ligatures w14:val="none"/>
              </w:rPr>
            </w:pPr>
            <w:r w:rsidRPr="009146E9">
              <w:rPr>
                <w:rFonts w:ascii="Times New Roman" w:eastAsia="Times New Roman" w:hAnsi="Times New Roman" w:cs="Times New Roman"/>
                <w:color w:val="auto"/>
                <w:kern w:val="0"/>
                <w:shd w:val="clear" w:color="auto" w:fill="auto"/>
                <w14:ligatures w14:val="none"/>
              </w:rPr>
              <w:t>Provides clear information on the condition of shared cultural and natural resources</w:t>
            </w:r>
          </w:p>
          <w:p w14:paraId="67BC3E78" w14:textId="7F65F74D" w:rsidR="004D0780" w:rsidRPr="009146E9" w:rsidRDefault="004D0780" w:rsidP="009146E9">
            <w:pPr>
              <w:pStyle w:val="ListParagraph"/>
              <w:numPr>
                <w:ilvl w:val="0"/>
                <w:numId w:val="32"/>
              </w:numPr>
              <w:spacing w:line="240" w:lineRule="auto"/>
              <w:rPr>
                <w:rFonts w:ascii="Times New Roman" w:eastAsia="Times New Roman" w:hAnsi="Times New Roman" w:cs="Times New Roman"/>
                <w:color w:val="auto"/>
                <w:kern w:val="0"/>
                <w:shd w:val="clear" w:color="auto" w:fill="auto"/>
                <w14:ligatures w14:val="none"/>
              </w:rPr>
            </w:pPr>
            <w:r w:rsidRPr="009146E9">
              <w:rPr>
                <w:rFonts w:ascii="Times New Roman" w:eastAsia="Times New Roman" w:hAnsi="Times New Roman" w:cs="Times New Roman"/>
                <w:color w:val="auto"/>
                <w:kern w:val="0"/>
                <w:shd w:val="clear" w:color="auto" w:fill="auto"/>
                <w14:ligatures w14:val="none"/>
              </w:rPr>
              <w:t>Actions and plans to address identified threats and urgent needs for resources</w:t>
            </w:r>
          </w:p>
          <w:p w14:paraId="3BB5804C" w14:textId="53C8542D" w:rsidR="004D0780" w:rsidRPr="009146E9" w:rsidRDefault="004D0780" w:rsidP="009146E9">
            <w:pPr>
              <w:pStyle w:val="ListParagraph"/>
              <w:numPr>
                <w:ilvl w:val="0"/>
                <w:numId w:val="32"/>
              </w:numPr>
              <w:spacing w:line="240" w:lineRule="auto"/>
              <w:rPr>
                <w:rFonts w:ascii="Times New Roman" w:eastAsia="Times New Roman" w:hAnsi="Times New Roman" w:cs="Times New Roman"/>
                <w:color w:val="auto"/>
                <w:kern w:val="0"/>
                <w:shd w:val="clear" w:color="auto" w:fill="auto"/>
                <w14:ligatures w14:val="none"/>
              </w:rPr>
            </w:pPr>
            <w:r w:rsidRPr="009146E9">
              <w:rPr>
                <w:rFonts w:ascii="Times New Roman" w:eastAsia="Times New Roman" w:hAnsi="Times New Roman" w:cs="Times New Roman"/>
                <w:color w:val="auto"/>
                <w:kern w:val="0"/>
                <w:shd w:val="clear" w:color="auto" w:fill="auto"/>
                <w14:ligatures w14:val="none"/>
              </w:rPr>
              <w:t>Results in decisions that improve long</w:t>
            </w:r>
            <w:r w:rsidRPr="009146E9">
              <w:rPr>
                <w:rFonts w:ascii="Times New Roman" w:eastAsia="Times New Roman" w:hAnsi="Times New Roman" w:cs="Times New Roman"/>
                <w:color w:val="auto"/>
                <w:kern w:val="0"/>
                <w:shd w:val="clear" w:color="auto" w:fill="auto"/>
                <w14:ligatures w14:val="none"/>
              </w:rPr>
              <w:noBreakHyphen/>
              <w:t xml:space="preserve">term resource management </w:t>
            </w:r>
          </w:p>
        </w:tc>
      </w:tr>
      <w:tr w:rsidR="004D0780" w:rsidRPr="002273B5" w14:paraId="2667DBDB" w14:textId="77777777">
        <w:tc>
          <w:tcPr>
            <w:tcW w:w="1865"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6DDECC3B" w14:textId="77777777" w:rsidR="004D0780" w:rsidRPr="002273B5" w:rsidRDefault="004D0780" w:rsidP="004D0780">
            <w:pPr>
              <w:spacing w:line="240" w:lineRule="auto"/>
              <w:rPr>
                <w:rFonts w:ascii="Times New Roman" w:eastAsia="Times New Roman" w:hAnsi="Times New Roman" w:cs="Times New Roman"/>
                <w:color w:val="auto"/>
                <w:kern w:val="0"/>
                <w:shd w:val="clear" w:color="auto" w:fill="auto"/>
                <w14:ligatures w14:val="none"/>
              </w:rPr>
            </w:pPr>
            <w:r w:rsidRPr="002273B5">
              <w:rPr>
                <w:rFonts w:ascii="Times New Roman" w:eastAsia="Times New Roman" w:hAnsi="Times New Roman" w:cs="Times New Roman"/>
                <w:b/>
                <w:bCs/>
                <w:color w:val="auto"/>
                <w:kern w:val="0"/>
                <w:shd w:val="clear" w:color="auto" w:fill="auto"/>
                <w14:ligatures w14:val="none"/>
              </w:rPr>
              <w:t>Conservation &amp; Preservation</w:t>
            </w:r>
          </w:p>
        </w:tc>
        <w:tc>
          <w:tcPr>
            <w:tcW w:w="500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74DE088" w14:textId="7259167D" w:rsidR="004D0780" w:rsidRPr="00632D71" w:rsidRDefault="004D0780" w:rsidP="009146E9">
            <w:pPr>
              <w:pStyle w:val="ListParagraph"/>
              <w:numPr>
                <w:ilvl w:val="0"/>
                <w:numId w:val="30"/>
              </w:numPr>
              <w:spacing w:line="240" w:lineRule="auto"/>
              <w:rPr>
                <w:rFonts w:ascii="Times New Roman" w:eastAsia="Times New Roman" w:hAnsi="Times New Roman" w:cs="Times New Roman"/>
                <w:color w:val="auto"/>
                <w:kern w:val="0"/>
                <w:shd w:val="clear" w:color="auto" w:fill="auto"/>
                <w14:ligatures w14:val="none"/>
              </w:rPr>
            </w:pPr>
            <w:r w:rsidRPr="00632D71">
              <w:rPr>
                <w:rFonts w:ascii="Times New Roman" w:eastAsia="Times New Roman" w:hAnsi="Times New Roman" w:cs="Times New Roman"/>
                <w:color w:val="auto"/>
                <w:kern w:val="0"/>
                <w:shd w:val="clear" w:color="auto" w:fill="auto"/>
                <w14:ligatures w14:val="none"/>
              </w:rPr>
              <w:t>Historic structures, archeological sites, trails, and landscapes receiving stabilization, restoration, or treatment activities</w:t>
            </w:r>
          </w:p>
          <w:p w14:paraId="21AB86DE" w14:textId="19BF11D4" w:rsidR="004D0780" w:rsidRPr="00632D71" w:rsidRDefault="004D0780" w:rsidP="00632D71">
            <w:pPr>
              <w:pStyle w:val="ListParagraph"/>
              <w:numPr>
                <w:ilvl w:val="0"/>
                <w:numId w:val="30"/>
              </w:numPr>
              <w:spacing w:line="240" w:lineRule="auto"/>
              <w:rPr>
                <w:rFonts w:ascii="Times New Roman" w:eastAsia="Times New Roman" w:hAnsi="Times New Roman" w:cs="Times New Roman"/>
                <w:color w:val="auto"/>
                <w:kern w:val="0"/>
                <w:shd w:val="clear" w:color="auto" w:fill="auto"/>
                <w14:ligatures w14:val="none"/>
              </w:rPr>
            </w:pPr>
            <w:r w:rsidRPr="00632D71">
              <w:rPr>
                <w:rFonts w:ascii="Times New Roman" w:eastAsia="Times New Roman" w:hAnsi="Times New Roman" w:cs="Times New Roman"/>
                <w:color w:val="auto"/>
                <w:kern w:val="0"/>
                <w:shd w:val="clear" w:color="auto" w:fill="auto"/>
                <w14:ligatures w14:val="none"/>
              </w:rPr>
              <w:t>Habitat restoration or invasive species removal</w:t>
            </w:r>
          </w:p>
          <w:p w14:paraId="4C61B4BC" w14:textId="2D68F28C" w:rsidR="004D0780" w:rsidRPr="00632D71" w:rsidRDefault="004D0780" w:rsidP="00632D71">
            <w:pPr>
              <w:pStyle w:val="ListParagraph"/>
              <w:numPr>
                <w:ilvl w:val="0"/>
                <w:numId w:val="30"/>
              </w:numPr>
              <w:spacing w:line="240" w:lineRule="auto"/>
              <w:rPr>
                <w:rFonts w:ascii="Times New Roman" w:eastAsia="Times New Roman" w:hAnsi="Times New Roman" w:cs="Times New Roman"/>
                <w:color w:val="auto"/>
                <w:kern w:val="0"/>
                <w:shd w:val="clear" w:color="auto" w:fill="auto"/>
                <w14:ligatures w14:val="none"/>
              </w:rPr>
            </w:pPr>
            <w:r w:rsidRPr="00632D71">
              <w:rPr>
                <w:rFonts w:ascii="Times New Roman" w:eastAsia="Times New Roman" w:hAnsi="Times New Roman" w:cs="Times New Roman"/>
                <w:color w:val="auto"/>
                <w:kern w:val="0"/>
                <w:shd w:val="clear" w:color="auto" w:fill="auto"/>
                <w14:ligatures w14:val="none"/>
              </w:rPr>
              <w:t>Monitoring resource damage caused by human development and/or pests</w:t>
            </w:r>
          </w:p>
        </w:tc>
        <w:tc>
          <w:tcPr>
            <w:tcW w:w="410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B5F7214" w14:textId="72242D63" w:rsidR="004D0780" w:rsidRPr="00632D71" w:rsidRDefault="004D0780" w:rsidP="00632D71">
            <w:pPr>
              <w:pStyle w:val="ListParagraph"/>
              <w:numPr>
                <w:ilvl w:val="0"/>
                <w:numId w:val="29"/>
              </w:numPr>
              <w:spacing w:line="240" w:lineRule="auto"/>
              <w:rPr>
                <w:rFonts w:ascii="Times New Roman" w:eastAsia="Times New Roman" w:hAnsi="Times New Roman" w:cs="Times New Roman"/>
                <w:color w:val="auto"/>
                <w:kern w:val="0"/>
                <w:shd w:val="clear" w:color="auto" w:fill="auto"/>
                <w14:ligatures w14:val="none"/>
              </w:rPr>
            </w:pPr>
            <w:r w:rsidRPr="00632D71">
              <w:rPr>
                <w:rFonts w:ascii="Times New Roman" w:eastAsia="Times New Roman" w:hAnsi="Times New Roman" w:cs="Times New Roman"/>
                <w:color w:val="auto"/>
                <w:kern w:val="0"/>
                <w:shd w:val="clear" w:color="auto" w:fill="auto"/>
                <w14:ligatures w14:val="none"/>
              </w:rPr>
              <w:t>Measurable improvement of resource conditions and reduced risks of future deterioration and cultural resource damage</w:t>
            </w:r>
          </w:p>
          <w:p w14:paraId="77A844AD" w14:textId="17B9CB97" w:rsidR="004D0780" w:rsidRPr="00632D71" w:rsidRDefault="00360FF6" w:rsidP="00632D71">
            <w:pPr>
              <w:pStyle w:val="ListParagraph"/>
              <w:numPr>
                <w:ilvl w:val="0"/>
                <w:numId w:val="29"/>
              </w:numPr>
              <w:spacing w:line="240" w:lineRule="auto"/>
              <w:rPr>
                <w:rFonts w:ascii="Times New Roman" w:eastAsia="Times New Roman" w:hAnsi="Times New Roman" w:cs="Times New Roman"/>
                <w:color w:val="auto"/>
                <w:kern w:val="0"/>
                <w:shd w:val="clear" w:color="auto" w:fill="auto"/>
                <w14:ligatures w14:val="none"/>
              </w:rPr>
            </w:pPr>
            <w:r w:rsidRPr="00632D71">
              <w:rPr>
                <w:rFonts w:ascii="Times New Roman" w:eastAsia="Times New Roman" w:hAnsi="Times New Roman" w:cs="Times New Roman"/>
                <w:color w:val="auto"/>
                <w:kern w:val="0"/>
                <w:shd w:val="clear" w:color="auto" w:fill="auto"/>
                <w14:ligatures w14:val="none"/>
              </w:rPr>
              <w:t>Improved ecosystem health from r</w:t>
            </w:r>
            <w:r w:rsidR="004D0780" w:rsidRPr="00632D71">
              <w:rPr>
                <w:rFonts w:ascii="Times New Roman" w:eastAsia="Times New Roman" w:hAnsi="Times New Roman" w:cs="Times New Roman"/>
                <w:color w:val="auto"/>
                <w:kern w:val="0"/>
                <w:shd w:val="clear" w:color="auto" w:fill="auto"/>
                <w14:ligatures w14:val="none"/>
              </w:rPr>
              <w:t>estored habitats and resource preservation</w:t>
            </w:r>
            <w:r w:rsidRPr="00632D71">
              <w:rPr>
                <w:rFonts w:ascii="Times New Roman" w:eastAsia="Times New Roman" w:hAnsi="Times New Roman" w:cs="Times New Roman"/>
                <w:color w:val="auto"/>
                <w:kern w:val="0"/>
                <w:shd w:val="clear" w:color="auto" w:fill="auto"/>
                <w14:ligatures w14:val="none"/>
              </w:rPr>
              <w:t xml:space="preserve"> actions</w:t>
            </w:r>
          </w:p>
          <w:p w14:paraId="0D5F91C5" w14:textId="36213F2E" w:rsidR="004D0780" w:rsidRPr="00632D71" w:rsidRDefault="004D0780" w:rsidP="00632D71">
            <w:pPr>
              <w:pStyle w:val="ListParagraph"/>
              <w:numPr>
                <w:ilvl w:val="0"/>
                <w:numId w:val="29"/>
              </w:numPr>
              <w:spacing w:line="240" w:lineRule="auto"/>
              <w:rPr>
                <w:rFonts w:ascii="Times New Roman" w:eastAsia="Times New Roman" w:hAnsi="Times New Roman" w:cs="Times New Roman"/>
                <w:color w:val="auto"/>
                <w:kern w:val="0"/>
                <w:shd w:val="clear" w:color="auto" w:fill="auto"/>
                <w14:ligatures w14:val="none"/>
              </w:rPr>
            </w:pPr>
            <w:r w:rsidRPr="00632D71">
              <w:rPr>
                <w:rFonts w:ascii="Times New Roman" w:eastAsia="Times New Roman" w:hAnsi="Times New Roman" w:cs="Times New Roman"/>
                <w:color w:val="auto"/>
                <w:kern w:val="0"/>
                <w:shd w:val="clear" w:color="auto" w:fill="auto"/>
                <w14:ligatures w14:val="none"/>
              </w:rPr>
              <w:t>Preservation and management work completed results in long</w:t>
            </w:r>
            <w:r w:rsidRPr="00632D71">
              <w:rPr>
                <w:rFonts w:ascii="Times New Roman" w:eastAsia="Times New Roman" w:hAnsi="Times New Roman" w:cs="Times New Roman"/>
                <w:color w:val="auto"/>
                <w:kern w:val="0"/>
                <w:shd w:val="clear" w:color="auto" w:fill="auto"/>
                <w14:ligatures w14:val="none"/>
              </w:rPr>
              <w:noBreakHyphen/>
              <w:t>lasting benefits</w:t>
            </w:r>
          </w:p>
        </w:tc>
      </w:tr>
      <w:tr w:rsidR="004D0780" w:rsidRPr="002273B5" w14:paraId="6BFBBF1C" w14:textId="77777777">
        <w:tc>
          <w:tcPr>
            <w:tcW w:w="1865"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796A1741" w14:textId="77777777" w:rsidR="004D0780" w:rsidRPr="002273B5" w:rsidRDefault="004D0780" w:rsidP="004D0780">
            <w:pPr>
              <w:spacing w:line="240" w:lineRule="auto"/>
              <w:rPr>
                <w:rFonts w:ascii="Times New Roman" w:eastAsia="Times New Roman" w:hAnsi="Times New Roman" w:cs="Times New Roman"/>
                <w:color w:val="auto"/>
                <w:kern w:val="0"/>
                <w:shd w:val="clear" w:color="auto" w:fill="auto"/>
                <w14:ligatures w14:val="none"/>
              </w:rPr>
            </w:pPr>
            <w:r w:rsidRPr="002273B5">
              <w:rPr>
                <w:rFonts w:ascii="Times New Roman" w:eastAsia="Times New Roman" w:hAnsi="Times New Roman" w:cs="Times New Roman"/>
                <w:b/>
                <w:bCs/>
                <w:color w:val="auto"/>
                <w:kern w:val="0"/>
                <w:shd w:val="clear" w:color="auto" w:fill="auto"/>
                <w14:ligatures w14:val="none"/>
              </w:rPr>
              <w:t>Interpretation &amp; Education</w:t>
            </w:r>
          </w:p>
        </w:tc>
        <w:tc>
          <w:tcPr>
            <w:tcW w:w="500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60B0961" w14:textId="7338C9D1" w:rsidR="004D0780" w:rsidRPr="009146E9" w:rsidRDefault="004D0780" w:rsidP="009146E9">
            <w:pPr>
              <w:pStyle w:val="ListParagraph"/>
              <w:numPr>
                <w:ilvl w:val="0"/>
                <w:numId w:val="29"/>
              </w:numPr>
              <w:spacing w:line="240" w:lineRule="auto"/>
              <w:rPr>
                <w:rFonts w:ascii="Times New Roman" w:eastAsia="Times New Roman" w:hAnsi="Times New Roman" w:cs="Times New Roman"/>
                <w:color w:val="auto"/>
                <w:kern w:val="0"/>
                <w:shd w:val="clear" w:color="auto" w:fill="auto"/>
                <w14:ligatures w14:val="none"/>
              </w:rPr>
            </w:pPr>
            <w:r w:rsidRPr="009146E9">
              <w:rPr>
                <w:rFonts w:ascii="Times New Roman" w:eastAsia="Times New Roman" w:hAnsi="Times New Roman" w:cs="Times New Roman"/>
                <w:color w:val="auto"/>
                <w:kern w:val="0"/>
                <w:shd w:val="clear" w:color="auto" w:fill="auto"/>
                <w14:ligatures w14:val="none"/>
              </w:rPr>
              <w:t xml:space="preserve">Interpretive materials, programs, or </w:t>
            </w:r>
            <w:r w:rsidR="00360FF6" w:rsidRPr="009146E9">
              <w:rPr>
                <w:rFonts w:ascii="Times New Roman" w:eastAsia="Times New Roman" w:hAnsi="Times New Roman" w:cs="Times New Roman"/>
                <w:color w:val="auto"/>
                <w:kern w:val="0"/>
                <w:shd w:val="clear" w:color="auto" w:fill="auto"/>
                <w14:ligatures w14:val="none"/>
              </w:rPr>
              <w:t>training</w:t>
            </w:r>
            <w:r w:rsidRPr="009146E9">
              <w:rPr>
                <w:rFonts w:ascii="Times New Roman" w:eastAsia="Times New Roman" w:hAnsi="Times New Roman" w:cs="Times New Roman"/>
                <w:color w:val="auto"/>
                <w:kern w:val="0"/>
                <w:shd w:val="clear" w:color="auto" w:fill="auto"/>
                <w14:ligatures w14:val="none"/>
              </w:rPr>
              <w:t xml:space="preserve"> delivered</w:t>
            </w:r>
          </w:p>
          <w:p w14:paraId="2073B651" w14:textId="2D2019DD" w:rsidR="004D0780" w:rsidRPr="009146E9" w:rsidRDefault="004D0780" w:rsidP="009146E9">
            <w:pPr>
              <w:pStyle w:val="ListParagraph"/>
              <w:numPr>
                <w:ilvl w:val="0"/>
                <w:numId w:val="29"/>
              </w:numPr>
              <w:spacing w:line="240" w:lineRule="auto"/>
              <w:rPr>
                <w:rFonts w:ascii="Times New Roman" w:eastAsia="Times New Roman" w:hAnsi="Times New Roman" w:cs="Times New Roman"/>
                <w:color w:val="auto"/>
                <w:kern w:val="0"/>
                <w:shd w:val="clear" w:color="auto" w:fill="auto"/>
                <w14:ligatures w14:val="none"/>
              </w:rPr>
            </w:pPr>
            <w:r w:rsidRPr="009146E9">
              <w:rPr>
                <w:rFonts w:ascii="Times New Roman" w:eastAsia="Times New Roman" w:hAnsi="Times New Roman" w:cs="Times New Roman"/>
                <w:color w:val="auto"/>
                <w:kern w:val="0"/>
                <w:shd w:val="clear" w:color="auto" w:fill="auto"/>
                <w14:ligatures w14:val="none"/>
              </w:rPr>
              <w:t>Public engagement or stewardship events conducted</w:t>
            </w:r>
          </w:p>
          <w:p w14:paraId="12260072" w14:textId="670F662E" w:rsidR="004D0780" w:rsidRPr="009146E9" w:rsidRDefault="004D0780" w:rsidP="009146E9">
            <w:pPr>
              <w:pStyle w:val="ListParagraph"/>
              <w:numPr>
                <w:ilvl w:val="0"/>
                <w:numId w:val="29"/>
              </w:numPr>
              <w:spacing w:line="240" w:lineRule="auto"/>
              <w:rPr>
                <w:rFonts w:ascii="Times New Roman" w:eastAsia="Times New Roman" w:hAnsi="Times New Roman" w:cs="Times New Roman"/>
                <w:color w:val="auto"/>
                <w:kern w:val="0"/>
                <w:shd w:val="clear" w:color="auto" w:fill="auto"/>
                <w14:ligatures w14:val="none"/>
              </w:rPr>
            </w:pPr>
            <w:r w:rsidRPr="009146E9">
              <w:rPr>
                <w:rFonts w:ascii="Times New Roman" w:eastAsia="Times New Roman" w:hAnsi="Times New Roman" w:cs="Times New Roman"/>
                <w:color w:val="auto"/>
                <w:kern w:val="0"/>
                <w:shd w:val="clear" w:color="auto" w:fill="auto"/>
                <w14:ligatures w14:val="none"/>
              </w:rPr>
              <w:t>Tools created to expand understanding of shared heritage</w:t>
            </w:r>
          </w:p>
        </w:tc>
        <w:tc>
          <w:tcPr>
            <w:tcW w:w="400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6EBBFAC" w14:textId="11DC2F9E" w:rsidR="004D0780" w:rsidRPr="009146E9" w:rsidRDefault="004D0780" w:rsidP="009146E9">
            <w:pPr>
              <w:pStyle w:val="ListParagraph"/>
              <w:numPr>
                <w:ilvl w:val="0"/>
                <w:numId w:val="29"/>
              </w:numPr>
              <w:spacing w:line="240" w:lineRule="auto"/>
              <w:rPr>
                <w:rFonts w:ascii="Times New Roman" w:eastAsia="Times New Roman" w:hAnsi="Times New Roman" w:cs="Times New Roman"/>
                <w:color w:val="auto"/>
                <w:kern w:val="0"/>
                <w:shd w:val="clear" w:color="auto" w:fill="auto"/>
                <w14:ligatures w14:val="none"/>
              </w:rPr>
            </w:pPr>
            <w:r w:rsidRPr="009146E9">
              <w:rPr>
                <w:rFonts w:ascii="Times New Roman" w:eastAsia="Times New Roman" w:hAnsi="Times New Roman" w:cs="Times New Roman"/>
                <w:color w:val="auto"/>
                <w:kern w:val="0"/>
                <w:shd w:val="clear" w:color="auto" w:fill="auto"/>
                <w14:ligatures w14:val="none"/>
              </w:rPr>
              <w:t>Visitors gain clearer understanding of shared cultural and natural resources</w:t>
            </w:r>
          </w:p>
          <w:p w14:paraId="2D251469" w14:textId="79966E1D" w:rsidR="004D0780" w:rsidRPr="009146E9" w:rsidRDefault="004D0780" w:rsidP="009146E9">
            <w:pPr>
              <w:pStyle w:val="ListParagraph"/>
              <w:numPr>
                <w:ilvl w:val="0"/>
                <w:numId w:val="29"/>
              </w:numPr>
              <w:spacing w:line="240" w:lineRule="auto"/>
              <w:rPr>
                <w:rFonts w:ascii="Times New Roman" w:eastAsia="Times New Roman" w:hAnsi="Times New Roman" w:cs="Times New Roman"/>
                <w:color w:val="auto"/>
                <w:kern w:val="0"/>
                <w:shd w:val="clear" w:color="auto" w:fill="auto"/>
                <w14:ligatures w14:val="none"/>
              </w:rPr>
            </w:pPr>
            <w:r w:rsidRPr="009146E9">
              <w:rPr>
                <w:rFonts w:ascii="Times New Roman" w:eastAsia="Times New Roman" w:hAnsi="Times New Roman" w:cs="Times New Roman"/>
                <w:color w:val="auto"/>
                <w:kern w:val="0"/>
                <w:shd w:val="clear" w:color="auto" w:fill="auto"/>
                <w14:ligatures w14:val="none"/>
              </w:rPr>
              <w:t>Increase in public visits and economic growth from geo-tourism</w:t>
            </w:r>
          </w:p>
          <w:p w14:paraId="028CBB58" w14:textId="594C8913" w:rsidR="004D0780" w:rsidRPr="009146E9" w:rsidRDefault="004D0780" w:rsidP="009146E9">
            <w:pPr>
              <w:pStyle w:val="ListParagraph"/>
              <w:numPr>
                <w:ilvl w:val="0"/>
                <w:numId w:val="29"/>
              </w:numPr>
              <w:spacing w:line="240" w:lineRule="auto"/>
              <w:rPr>
                <w:rFonts w:ascii="Times New Roman" w:eastAsia="Times New Roman" w:hAnsi="Times New Roman" w:cs="Times New Roman"/>
                <w:color w:val="auto"/>
                <w:kern w:val="0"/>
                <w:shd w:val="clear" w:color="auto" w:fill="auto"/>
                <w14:ligatures w14:val="none"/>
              </w:rPr>
            </w:pPr>
            <w:r w:rsidRPr="009146E9">
              <w:rPr>
                <w:rFonts w:ascii="Times New Roman" w:eastAsia="Times New Roman" w:hAnsi="Times New Roman" w:cs="Times New Roman"/>
                <w:color w:val="auto"/>
                <w:kern w:val="0"/>
                <w:shd w:val="clear" w:color="auto" w:fill="auto"/>
                <w14:ligatures w14:val="none"/>
              </w:rPr>
              <w:lastRenderedPageBreak/>
              <w:t>Audiences develop stronger appreciation and engagement</w:t>
            </w:r>
          </w:p>
        </w:tc>
      </w:tr>
    </w:tbl>
    <w:p w14:paraId="51704EED" w14:textId="77777777" w:rsidR="00DC3C06" w:rsidRDefault="00DC3C06" w:rsidP="000418F2">
      <w:pPr>
        <w:spacing w:line="240" w:lineRule="auto"/>
        <w:rPr>
          <w:rFonts w:ascii="Times New Roman" w:eastAsia="Times New Roman" w:hAnsi="Times New Roman"/>
        </w:rPr>
      </w:pPr>
    </w:p>
    <w:p w14:paraId="70140746" w14:textId="4545F793" w:rsidR="000418F2" w:rsidRDefault="000418F2" w:rsidP="000418F2">
      <w:pPr>
        <w:spacing w:line="240" w:lineRule="auto"/>
        <w:rPr>
          <w:rFonts w:ascii="Times New Roman" w:eastAsia="Times New Roman" w:hAnsi="Times New Roman"/>
        </w:rPr>
      </w:pPr>
      <w:r w:rsidRPr="21F9A544">
        <w:rPr>
          <w:rFonts w:ascii="Times New Roman" w:eastAsia="Times New Roman" w:hAnsi="Times New Roman"/>
        </w:rPr>
        <w:t xml:space="preserve">Events may occur between the scheduled performance reporting dates which have significant impact upon the supported activity. In such cases, recipients are required to notify </w:t>
      </w:r>
      <w:r>
        <w:rPr>
          <w:rFonts w:ascii="Times New Roman" w:eastAsia="Times New Roman" w:hAnsi="Times New Roman"/>
        </w:rPr>
        <w:t xml:space="preserve">NPS </w:t>
      </w:r>
      <w:r w:rsidRPr="21F9A544">
        <w:rPr>
          <w:rFonts w:ascii="Times New Roman" w:eastAsia="Times New Roman" w:hAnsi="Times New Roman"/>
        </w:rPr>
        <w:t xml:space="preserve">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w:t>
      </w:r>
      <w:r>
        <w:rPr>
          <w:rFonts w:ascii="Times New Roman" w:eastAsia="Times New Roman" w:hAnsi="Times New Roman"/>
        </w:rPr>
        <w:t xml:space="preserve">NPS </w:t>
      </w:r>
      <w:r w:rsidRPr="21F9A544">
        <w:rPr>
          <w:rFonts w:ascii="Times New Roman" w:eastAsia="Times New Roman" w:hAnsi="Times New Roman"/>
        </w:rPr>
        <w:t>in writing of any favorable developments that enable meeting time schedules and objectives sooner or at less cost than anticipated or producing more or different beneficial results than originally planned.</w:t>
      </w:r>
    </w:p>
    <w:p w14:paraId="5E6DFB94" w14:textId="77777777" w:rsidR="000418F2" w:rsidRPr="002972D0" w:rsidRDefault="000418F2" w:rsidP="000418F2">
      <w:pPr>
        <w:spacing w:line="240" w:lineRule="auto"/>
        <w:rPr>
          <w:rFonts w:ascii="Times New Roman" w:hAnsi="Times New Roman" w:cs="Times New Roman"/>
          <w:color w:val="auto"/>
        </w:rPr>
      </w:pPr>
    </w:p>
    <w:p w14:paraId="3C59370E" w14:textId="77777777" w:rsidR="000418F2" w:rsidRPr="00556805" w:rsidRDefault="000418F2" w:rsidP="000418F2">
      <w:pPr>
        <w:pStyle w:val="Heading3"/>
        <w:spacing w:after="0" w:line="240" w:lineRule="auto"/>
        <w:rPr>
          <w:color w:val="auto"/>
          <w:sz w:val="24"/>
        </w:rPr>
      </w:pPr>
      <w:r w:rsidRPr="00556805">
        <w:rPr>
          <w:color w:val="auto"/>
          <w:sz w:val="24"/>
        </w:rPr>
        <w:t>Other Information</w:t>
      </w:r>
    </w:p>
    <w:p w14:paraId="45A1E934" w14:textId="77777777" w:rsidR="000418F2" w:rsidRPr="00556805" w:rsidRDefault="000418F2" w:rsidP="000418F2">
      <w:pPr>
        <w:pBdr>
          <w:top w:val="nil"/>
          <w:left w:val="nil"/>
          <w:bottom w:val="nil"/>
          <w:right w:val="nil"/>
          <w:between w:val="nil"/>
        </w:pBdr>
        <w:spacing w:line="240" w:lineRule="auto"/>
        <w:rPr>
          <w:rFonts w:ascii="Times New Roman" w:hAnsi="Times New Roman"/>
          <w:bCs/>
          <w:color w:val="auto"/>
        </w:rPr>
      </w:pPr>
    </w:p>
    <w:p w14:paraId="6F7C56EA" w14:textId="77777777" w:rsidR="000418F2" w:rsidRPr="001114BF" w:rsidRDefault="000418F2" w:rsidP="000418F2">
      <w:pPr>
        <w:pBdr>
          <w:top w:val="nil"/>
          <w:left w:val="nil"/>
          <w:bottom w:val="nil"/>
          <w:right w:val="nil"/>
          <w:between w:val="nil"/>
        </w:pBdr>
        <w:spacing w:line="240" w:lineRule="auto"/>
        <w:rPr>
          <w:rFonts w:ascii="Times New Roman" w:hAnsi="Times New Roman"/>
          <w:b/>
          <w:color w:val="auto"/>
          <w:highlight w:val="yellow"/>
        </w:rPr>
      </w:pPr>
      <w:r w:rsidRPr="001114BF">
        <w:rPr>
          <w:rFonts w:ascii="Times New Roman" w:hAnsi="Times New Roman"/>
          <w:b/>
          <w:color w:val="auto"/>
        </w:rPr>
        <w:t>Payments</w:t>
      </w:r>
    </w:p>
    <w:p w14:paraId="101F45D9" w14:textId="77777777" w:rsidR="000418F2" w:rsidRPr="001114BF" w:rsidRDefault="000418F2" w:rsidP="000418F2">
      <w:pPr>
        <w:pBdr>
          <w:top w:val="nil"/>
          <w:left w:val="nil"/>
          <w:bottom w:val="nil"/>
          <w:right w:val="nil"/>
          <w:between w:val="nil"/>
        </w:pBdr>
        <w:spacing w:line="240" w:lineRule="auto"/>
        <w:rPr>
          <w:rFonts w:ascii="Times New Roman" w:hAnsi="Times New Roman"/>
          <w:color w:val="auto"/>
        </w:rPr>
      </w:pPr>
      <w:r w:rsidRPr="21F9A544">
        <w:rPr>
          <w:rFonts w:ascii="Times New Roman" w:hAnsi="Times New Roman"/>
          <w:color w:val="auto"/>
        </w:rPr>
        <w:t xml:space="preserve">Domestic recipients are required to register in and receive payment through the U.S. Treasury’s Automated Standard Application for Payments (ASAP), unless approved for a waiver by </w:t>
      </w:r>
      <w:r>
        <w:rPr>
          <w:rFonts w:ascii="Times New Roman" w:hAnsi="Times New Roman"/>
          <w:color w:val="auto"/>
        </w:rPr>
        <w:t>NPS</w:t>
      </w:r>
      <w:r w:rsidRPr="21F9A544">
        <w:rPr>
          <w:rFonts w:ascii="Times New Roman" w:hAnsi="Times New Roman"/>
          <w:color w:val="auto"/>
        </w:rPr>
        <w:t xml:space="preserve">. Foreign recipients receiving funds to </w:t>
      </w:r>
      <w:proofErr w:type="gramStart"/>
      <w:r w:rsidRPr="21F9A544">
        <w:rPr>
          <w:rFonts w:ascii="Times New Roman" w:hAnsi="Times New Roman"/>
          <w:color w:val="auto"/>
        </w:rPr>
        <w:t>a final destination</w:t>
      </w:r>
      <w:proofErr w:type="gramEnd"/>
      <w:r w:rsidRPr="21F9A544">
        <w:rPr>
          <w:rFonts w:ascii="Times New Roman" w:hAnsi="Times New Roman"/>
          <w:color w:val="auto"/>
        </w:rPr>
        <w:t xml:space="preserve"> bank outside the U.S. are required to receive payment through the U.S. Treasury’s International Treasury Services (ITS) System. Foreign recipients receiving funds to </w:t>
      </w:r>
      <w:proofErr w:type="gramStart"/>
      <w:r w:rsidRPr="21F9A544">
        <w:rPr>
          <w:rFonts w:ascii="Times New Roman" w:hAnsi="Times New Roman"/>
          <w:color w:val="auto"/>
        </w:rPr>
        <w:t>a final destination</w:t>
      </w:r>
      <w:proofErr w:type="gramEnd"/>
      <w:r w:rsidRPr="21F9A544">
        <w:rPr>
          <w:rFonts w:ascii="Times New Roman" w:hAnsi="Times New Roman"/>
          <w:color w:val="auto"/>
        </w:rPr>
        <w:t xml:space="preserve"> bank in the U.S. are required to enter and maintain current banking details in their SAM.gov entity profile and receive payment through the Automated Clearing House network by electronic funds transfer (EFT). </w:t>
      </w:r>
      <w:r>
        <w:rPr>
          <w:rFonts w:ascii="Times New Roman" w:hAnsi="Times New Roman"/>
          <w:color w:val="auto"/>
        </w:rPr>
        <w:t xml:space="preserve">NPS </w:t>
      </w:r>
      <w:r w:rsidRPr="21F9A544">
        <w:rPr>
          <w:rFonts w:ascii="Times New Roman" w:hAnsi="Times New Roman"/>
          <w:color w:val="auto"/>
        </w:rPr>
        <w:t>will include recipient-specific instructions on how to request payment, including identification of any additional information required and where to submit payment requests, as applicable, in all Notices of Award.</w:t>
      </w:r>
    </w:p>
    <w:p w14:paraId="4E73A68E" w14:textId="77777777" w:rsidR="003061B2" w:rsidRDefault="003061B2" w:rsidP="000418F2">
      <w:pPr>
        <w:spacing w:after="160" w:line="240" w:lineRule="auto"/>
        <w:rPr>
          <w:rFonts w:ascii="Times New Roman" w:hAnsi="Times New Roman" w:cs="Times New Roman"/>
          <w:color w:val="FF0000"/>
        </w:rPr>
        <w:sectPr w:rsidR="003061B2" w:rsidSect="00E908B2">
          <w:pgSz w:w="12240" w:h="15840"/>
          <w:pgMar w:top="1440" w:right="1440" w:bottom="1440" w:left="1440" w:header="720" w:footer="720" w:gutter="0"/>
          <w:pgNumType w:start="1"/>
          <w:cols w:space="720"/>
          <w:docGrid w:linePitch="360"/>
        </w:sectPr>
      </w:pPr>
    </w:p>
    <w:p w14:paraId="2E77A217" w14:textId="77777777" w:rsidR="000418F2" w:rsidRPr="00167A06" w:rsidRDefault="000418F2" w:rsidP="4A1E5A64">
      <w:pPr>
        <w:pStyle w:val="Heading1"/>
        <w:spacing w:line="240" w:lineRule="auto"/>
        <w:rPr>
          <w:rFonts w:eastAsia="Times New Roman" w:cs="Times New Roman"/>
        </w:rPr>
      </w:pPr>
      <w:bookmarkStart w:id="40" w:name="_Toc221968187"/>
      <w:bookmarkStart w:id="41" w:name="_Toc103076133"/>
      <w:r w:rsidRPr="4A1E5A64">
        <w:rPr>
          <w:rFonts w:eastAsia="Times New Roman" w:cs="Times New Roman"/>
        </w:rPr>
        <w:lastRenderedPageBreak/>
        <w:t>Appendix A - Application Package</w:t>
      </w:r>
      <w:bookmarkEnd w:id="40"/>
    </w:p>
    <w:p w14:paraId="3E922B24" w14:textId="0B56C61B" w:rsidR="000418F2" w:rsidRPr="00167A06" w:rsidRDefault="000418F2" w:rsidP="4A1E5A64">
      <w:pPr>
        <w:spacing w:line="240" w:lineRule="auto"/>
        <w:rPr>
          <w:rFonts w:ascii="Times New Roman" w:eastAsia="Times New Roman" w:hAnsi="Times New Roman" w:cs="Times New Roman"/>
        </w:rPr>
      </w:pPr>
      <w:r w:rsidRPr="4A1E5A64">
        <w:rPr>
          <w:rFonts w:ascii="Times New Roman" w:eastAsia="Times New Roman" w:hAnsi="Times New Roman" w:cs="Times New Roman"/>
        </w:rPr>
        <w:t xml:space="preserve">Forms SF424, SF424A, </w:t>
      </w:r>
      <w:r w:rsidR="002B4949">
        <w:rPr>
          <w:rFonts w:ascii="Times New Roman" w:eastAsia="Times New Roman" w:hAnsi="Times New Roman" w:cs="Times New Roman"/>
        </w:rPr>
        <w:t xml:space="preserve">SF-424C, </w:t>
      </w:r>
      <w:r w:rsidRPr="4A1E5A64">
        <w:rPr>
          <w:rFonts w:ascii="Times New Roman" w:eastAsia="Times New Roman" w:hAnsi="Times New Roman" w:cs="Times New Roman"/>
        </w:rPr>
        <w:t>SF424B</w:t>
      </w:r>
      <w:bookmarkEnd w:id="41"/>
      <w:r w:rsidRPr="4A1E5A64">
        <w:rPr>
          <w:rFonts w:ascii="Times New Roman" w:eastAsia="Times New Roman" w:hAnsi="Times New Roman" w:cs="Times New Roman"/>
        </w:rPr>
        <w:t xml:space="preserve">, </w:t>
      </w:r>
      <w:r w:rsidR="002B4949">
        <w:rPr>
          <w:rFonts w:ascii="Times New Roman" w:eastAsia="Times New Roman" w:hAnsi="Times New Roman" w:cs="Times New Roman"/>
        </w:rPr>
        <w:t xml:space="preserve">SF-LLL, </w:t>
      </w:r>
      <w:r w:rsidRPr="4A1E5A64">
        <w:rPr>
          <w:rFonts w:ascii="Times New Roman" w:eastAsia="Times New Roman" w:hAnsi="Times New Roman" w:cs="Times New Roman"/>
        </w:rPr>
        <w:t xml:space="preserve">detailed budget </w:t>
      </w:r>
      <w:r w:rsidR="002B4949">
        <w:rPr>
          <w:rFonts w:ascii="Times New Roman" w:eastAsia="Times New Roman" w:hAnsi="Times New Roman" w:cs="Times New Roman"/>
        </w:rPr>
        <w:t>template</w:t>
      </w:r>
    </w:p>
    <w:p w14:paraId="088DD54E" w14:textId="77777777" w:rsidR="000418F2" w:rsidRDefault="000418F2" w:rsidP="4A1E5A64">
      <w:pPr>
        <w:spacing w:line="240" w:lineRule="auto"/>
        <w:rPr>
          <w:rFonts w:ascii="Times New Roman" w:eastAsia="Times New Roman" w:hAnsi="Times New Roman" w:cs="Times New Roman"/>
        </w:rPr>
      </w:pPr>
    </w:p>
    <w:p w14:paraId="366099F3" w14:textId="77777777" w:rsidR="002B4949" w:rsidRDefault="002B4949" w:rsidP="4A1E5A64">
      <w:pPr>
        <w:rPr>
          <w:rFonts w:ascii="Times New Roman" w:eastAsia="Times New Roman" w:hAnsi="Times New Roman" w:cs="Times New Roman"/>
        </w:rPr>
      </w:pPr>
      <w:r>
        <w:rPr>
          <w:rFonts w:ascii="Times New Roman" w:eastAsia="Times New Roman" w:hAnsi="Times New Roman" w:cs="Times New Roman"/>
        </w:rPr>
        <w:object w:dxaOrig="1546" w:dyaOrig="1001" w14:anchorId="01E6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50" o:title=""/>
          </v:shape>
          <o:OLEObject Type="Embed" ProgID="Acrobat.Document.DC" ShapeID="_x0000_i1025" DrawAspect="Icon" ObjectID="_1843133410" r:id="rId51"/>
        </w:object>
      </w:r>
    </w:p>
    <w:p w14:paraId="45C6D3D3" w14:textId="7C89326E" w:rsidR="000E6419" w:rsidRDefault="002B4949" w:rsidP="4A1E5A64">
      <w:pPr>
        <w:rPr>
          <w:rFonts w:ascii="Times New Roman" w:eastAsia="Times New Roman" w:hAnsi="Times New Roman" w:cs="Times New Roman"/>
        </w:rPr>
      </w:pPr>
      <w:r>
        <w:rPr>
          <w:rFonts w:ascii="Times New Roman" w:eastAsia="Times New Roman" w:hAnsi="Times New Roman" w:cs="Times New Roman"/>
        </w:rPr>
        <w:object w:dxaOrig="1546" w:dyaOrig="1001" w14:anchorId="7FEF5EA8">
          <v:shape id="_x0000_i1026" type="#_x0000_t75" style="width:77.25pt;height:50.25pt" o:ole="">
            <v:imagedata r:id="rId52" o:title=""/>
          </v:shape>
          <o:OLEObject Type="Embed" ProgID="Acrobat.Document.DC" ShapeID="_x0000_i1026" DrawAspect="Icon" ObjectID="_1843133411" r:id="rId53"/>
        </w:object>
      </w:r>
    </w:p>
    <w:p w14:paraId="7128AA59" w14:textId="20AC2BDA" w:rsidR="002B4949" w:rsidRDefault="002B4949" w:rsidP="4A1E5A64">
      <w:pPr>
        <w:rPr>
          <w:rFonts w:ascii="Times New Roman" w:eastAsia="Times New Roman" w:hAnsi="Times New Roman" w:cs="Times New Roman"/>
        </w:rPr>
      </w:pPr>
      <w:r>
        <w:rPr>
          <w:rFonts w:ascii="Times New Roman" w:eastAsia="Times New Roman" w:hAnsi="Times New Roman" w:cs="Times New Roman"/>
        </w:rPr>
        <w:object w:dxaOrig="1546" w:dyaOrig="1001" w14:anchorId="081B0192">
          <v:shape id="_x0000_i1027" type="#_x0000_t75" style="width:77.25pt;height:50.25pt" o:ole="">
            <v:imagedata r:id="rId54" o:title=""/>
          </v:shape>
          <o:OLEObject Type="Embed" ProgID="Acrobat.Document.DC" ShapeID="_x0000_i1027" DrawAspect="Icon" ObjectID="_1843133412" r:id="rId55"/>
        </w:object>
      </w:r>
    </w:p>
    <w:p w14:paraId="4BB5F7D5" w14:textId="62D859D9" w:rsidR="002B4949" w:rsidRDefault="002B4949" w:rsidP="4A1E5A64">
      <w:pPr>
        <w:rPr>
          <w:rFonts w:ascii="Times New Roman" w:eastAsia="Times New Roman" w:hAnsi="Times New Roman" w:cs="Times New Roman"/>
        </w:rPr>
      </w:pPr>
      <w:r>
        <w:rPr>
          <w:rFonts w:ascii="Times New Roman" w:eastAsia="Times New Roman" w:hAnsi="Times New Roman" w:cs="Times New Roman"/>
        </w:rPr>
        <w:object w:dxaOrig="1546" w:dyaOrig="1001" w14:anchorId="20FBC98D">
          <v:shape id="_x0000_i1028" type="#_x0000_t75" style="width:77.25pt;height:50.25pt" o:ole="">
            <v:imagedata r:id="rId56" o:title=""/>
          </v:shape>
          <o:OLEObject Type="Embed" ProgID="Acrobat.Document.DC" ShapeID="_x0000_i1028" DrawAspect="Icon" ObjectID="_1843133413" r:id="rId57"/>
        </w:object>
      </w:r>
    </w:p>
    <w:p w14:paraId="79D90DF2" w14:textId="1BF0E1AB" w:rsidR="002B4949" w:rsidRDefault="002B4949" w:rsidP="4A1E5A64">
      <w:pPr>
        <w:rPr>
          <w:rFonts w:ascii="Times New Roman" w:eastAsia="Times New Roman" w:hAnsi="Times New Roman" w:cs="Times New Roman"/>
        </w:rPr>
      </w:pPr>
      <w:r>
        <w:rPr>
          <w:rFonts w:ascii="Times New Roman" w:eastAsia="Times New Roman" w:hAnsi="Times New Roman" w:cs="Times New Roman"/>
        </w:rPr>
        <w:object w:dxaOrig="1546" w:dyaOrig="1001" w14:anchorId="030E13D3">
          <v:shape id="_x0000_i1029" type="#_x0000_t75" style="width:77.25pt;height:50.25pt" o:ole="">
            <v:imagedata r:id="rId58" o:title=""/>
          </v:shape>
          <o:OLEObject Type="Embed" ProgID="Acrobat.Document.DC" ShapeID="_x0000_i1029" DrawAspect="Icon" ObjectID="_1843133414" r:id="rId59"/>
        </w:object>
      </w:r>
    </w:p>
    <w:p w14:paraId="36ADD96C" w14:textId="42378157" w:rsidR="002B4949" w:rsidRPr="00546106" w:rsidRDefault="002B4949" w:rsidP="4A1E5A64">
      <w:pPr>
        <w:rPr>
          <w:rFonts w:ascii="Times New Roman" w:eastAsia="Times New Roman" w:hAnsi="Times New Roman" w:cs="Times New Roman"/>
        </w:rPr>
      </w:pPr>
      <w:r>
        <w:rPr>
          <w:rFonts w:ascii="Times New Roman" w:eastAsia="Times New Roman" w:hAnsi="Times New Roman" w:cs="Times New Roman"/>
        </w:rPr>
        <w:object w:dxaOrig="1546" w:dyaOrig="1001" w14:anchorId="6669BB0C">
          <v:shape id="_x0000_i1030" type="#_x0000_t75" style="width:77.25pt;height:50.25pt" o:ole="">
            <v:imagedata r:id="rId60" o:title=""/>
          </v:shape>
          <o:OLEObject Type="Embed" ProgID="Excel.Sheet.12" ShapeID="_x0000_i1030" DrawAspect="Icon" ObjectID="_1843133415" r:id="rId61"/>
        </w:object>
      </w:r>
    </w:p>
    <w:sectPr w:rsidR="002B4949" w:rsidRPr="00546106" w:rsidSect="00E908B2">
      <w:footerReference w:type="default" r:id="rId6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1A9A5" w14:textId="77777777" w:rsidR="00A54460" w:rsidRDefault="00A54460" w:rsidP="00AC0361">
      <w:pPr>
        <w:spacing w:line="240" w:lineRule="auto"/>
      </w:pPr>
      <w:r>
        <w:separator/>
      </w:r>
    </w:p>
  </w:endnote>
  <w:endnote w:type="continuationSeparator" w:id="0">
    <w:p w14:paraId="3CCD5F93" w14:textId="77777777" w:rsidR="00A54460" w:rsidRDefault="00A54460" w:rsidP="00AC0361">
      <w:pPr>
        <w:spacing w:line="240" w:lineRule="auto"/>
      </w:pPr>
      <w:r>
        <w:continuationSeparator/>
      </w:r>
    </w:p>
  </w:endnote>
  <w:endnote w:type="continuationNotice" w:id="1">
    <w:p w14:paraId="5E51754F" w14:textId="77777777" w:rsidR="00A54460" w:rsidRDefault="00A5446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notdef">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Times New Roman" w:hAnsi="Times New Roman" w:cs="Times New Roman"/>
      </w:rPr>
      <w:id w:val="604234172"/>
      <w:docPartObj>
        <w:docPartGallery w:val="Page Numbers (Bottom of Page)"/>
        <w:docPartUnique/>
      </w:docPartObj>
    </w:sdtPr>
    <w:sdtEndPr/>
    <w:sdtContent>
      <w:sdt>
        <w:sdtPr>
          <w:rPr>
            <w:rFonts w:ascii="Times New Roman" w:eastAsia="Times New Roman" w:hAnsi="Times New Roman" w:cs="Times New Roman"/>
          </w:rPr>
          <w:id w:val="-1769616900"/>
          <w:docPartObj>
            <w:docPartGallery w:val="Page Numbers (Top of Page)"/>
            <w:docPartUnique/>
          </w:docPartObj>
        </w:sdtPr>
        <w:sdtEndPr/>
        <w:sdtContent>
          <w:p w14:paraId="61AC555C" w14:textId="2782E69B" w:rsidR="00AC0361" w:rsidRPr="00385CA4" w:rsidRDefault="008E3C86" w:rsidP="00385CA4">
            <w:pPr>
              <w:pStyle w:val="Footer"/>
              <w:rPr>
                <w:rFonts w:ascii="Times New Roman" w:hAnsi="Times New Roman" w:cs="Times New Roman"/>
                <w:sz w:val="16"/>
                <w:szCs w:val="16"/>
              </w:rPr>
            </w:pPr>
            <w:r w:rsidRPr="00C94D93">
              <w:rPr>
                <w:rFonts w:ascii="Times New Roman" w:hAnsi="Times New Roman" w:cs="Times New Roman"/>
                <w:sz w:val="16"/>
                <w:szCs w:val="16"/>
              </w:rPr>
              <w:t>FAMD-1443-001-202</w:t>
            </w:r>
            <w:r w:rsidR="000418F2" w:rsidRPr="00C94D93">
              <w:rPr>
                <w:rFonts w:ascii="Times New Roman" w:hAnsi="Times New Roman" w:cs="Times New Roman"/>
                <w:sz w:val="16"/>
                <w:szCs w:val="16"/>
              </w:rPr>
              <w:t>6-01</w:t>
            </w:r>
            <w:r w:rsidR="00385CA4">
              <w:rPr>
                <w:rFonts w:ascii="Times New Roman" w:hAnsi="Times New Roman" w:cs="Times New Roman"/>
                <w:sz w:val="16"/>
                <w:szCs w:val="16"/>
              </w:rPr>
              <w:tab/>
            </w:r>
            <w:r w:rsidR="00385CA4">
              <w:rPr>
                <w:rFonts w:ascii="Times New Roman" w:hAnsi="Times New Roman" w:cs="Times New Roman"/>
                <w:sz w:val="16"/>
                <w:szCs w:val="16"/>
              </w:rPr>
              <w:tab/>
            </w:r>
            <w:r w:rsidR="00AC0361" w:rsidRPr="00C94D93">
              <w:rPr>
                <w:rFonts w:ascii="Times New Roman" w:hAnsi="Times New Roman" w:cs="Times New Roman"/>
              </w:rPr>
              <w:t xml:space="preserve">Page </w:t>
            </w:r>
            <w:r w:rsidR="00E908B2">
              <w:rPr>
                <w:rFonts w:ascii="Times New Roman" w:hAnsi="Times New Roman" w:cs="Times New Roman"/>
                <w:b/>
                <w:bCs/>
              </w:rPr>
              <w:fldChar w:fldCharType="begin"/>
            </w:r>
            <w:r w:rsidR="00E908B2">
              <w:rPr>
                <w:rFonts w:ascii="Times New Roman" w:hAnsi="Times New Roman" w:cs="Times New Roman"/>
                <w:b/>
                <w:bCs/>
              </w:rPr>
              <w:instrText xml:space="preserve"> PAGE  </w:instrText>
            </w:r>
            <w:r w:rsidR="00E908B2">
              <w:rPr>
                <w:rFonts w:ascii="Times New Roman" w:hAnsi="Times New Roman" w:cs="Times New Roman"/>
                <w:b/>
                <w:bCs/>
              </w:rPr>
              <w:fldChar w:fldCharType="separate"/>
            </w:r>
            <w:r w:rsidR="00E908B2">
              <w:rPr>
                <w:rFonts w:ascii="Times New Roman" w:hAnsi="Times New Roman" w:cs="Times New Roman"/>
                <w:b/>
                <w:bCs/>
                <w:noProof/>
              </w:rPr>
              <w:t>2</w:t>
            </w:r>
            <w:r w:rsidR="00E908B2">
              <w:rPr>
                <w:rFonts w:ascii="Times New Roman" w:hAnsi="Times New Roman" w:cs="Times New Roman"/>
                <w:b/>
                <w:bCs/>
              </w:rPr>
              <w:fldChar w:fldCharType="end"/>
            </w:r>
            <w:r w:rsidR="00AC0361" w:rsidRPr="00C94D93">
              <w:rPr>
                <w:rFonts w:ascii="Times New Roman" w:hAnsi="Times New Roman" w:cs="Times New Roman"/>
              </w:rPr>
              <w:t xml:space="preserve"> of </w:t>
            </w:r>
            <w:r w:rsidR="00E908B2">
              <w:rPr>
                <w:rFonts w:ascii="Times New Roman" w:hAnsi="Times New Roman" w:cs="Times New Roman"/>
                <w:b/>
                <w:bCs/>
              </w:rPr>
              <w:fldChar w:fldCharType="begin"/>
            </w:r>
            <w:r w:rsidR="00E908B2">
              <w:rPr>
                <w:rFonts w:ascii="Times New Roman" w:hAnsi="Times New Roman" w:cs="Times New Roman"/>
                <w:b/>
                <w:bCs/>
              </w:rPr>
              <w:instrText xml:space="preserve"> SECTIONPAGES  </w:instrText>
            </w:r>
            <w:r w:rsidR="00E908B2">
              <w:rPr>
                <w:rFonts w:ascii="Times New Roman" w:hAnsi="Times New Roman" w:cs="Times New Roman"/>
                <w:b/>
                <w:bCs/>
              </w:rPr>
              <w:fldChar w:fldCharType="separate"/>
            </w:r>
            <w:r w:rsidR="003C7E12">
              <w:rPr>
                <w:rFonts w:ascii="Times New Roman" w:hAnsi="Times New Roman" w:cs="Times New Roman"/>
                <w:b/>
                <w:bCs/>
                <w:noProof/>
              </w:rPr>
              <w:t>20</w:t>
            </w:r>
            <w:r w:rsidR="00E908B2">
              <w:rPr>
                <w:rFonts w:ascii="Times New Roman" w:hAnsi="Times New Roman" w:cs="Times New Roman"/>
                <w:b/>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EA8C4" w14:textId="6EA6C8D9" w:rsidR="00723C00" w:rsidRPr="009E050C" w:rsidRDefault="008E3C86">
    <w:pPr>
      <w:pStyle w:val="Footer"/>
      <w:rPr>
        <w:rFonts w:ascii="Times New Roman" w:hAnsi="Times New Roman" w:cs="Times New Roman"/>
        <w:sz w:val="16"/>
        <w:szCs w:val="16"/>
      </w:rPr>
    </w:pPr>
    <w:r w:rsidRPr="009E050C">
      <w:rPr>
        <w:rFonts w:ascii="Times New Roman" w:hAnsi="Times New Roman" w:cs="Times New Roman"/>
        <w:sz w:val="16"/>
        <w:szCs w:val="16"/>
      </w:rPr>
      <w:t>FAMD-1443-001-202</w:t>
    </w:r>
    <w:r w:rsidR="001B5D0D">
      <w:rPr>
        <w:rFonts w:ascii="Times New Roman" w:hAnsi="Times New Roman" w:cs="Times New Roman"/>
        <w:sz w:val="16"/>
        <w:szCs w:val="16"/>
      </w:rPr>
      <w:t>6-01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Times New Roman" w:hAnsi="Times New Roman" w:cs="Times New Roman"/>
      </w:rPr>
      <w:id w:val="-677495145"/>
      <w:docPartObj>
        <w:docPartGallery w:val="Page Numbers (Bottom of Page)"/>
        <w:docPartUnique/>
      </w:docPartObj>
    </w:sdtPr>
    <w:sdtEndPr/>
    <w:sdtContent>
      <w:sdt>
        <w:sdtPr>
          <w:rPr>
            <w:rFonts w:ascii="Times New Roman" w:eastAsia="Times New Roman" w:hAnsi="Times New Roman" w:cs="Times New Roman"/>
          </w:rPr>
          <w:id w:val="-1969965434"/>
          <w:docPartObj>
            <w:docPartGallery w:val="Page Numbers (Top of Page)"/>
            <w:docPartUnique/>
          </w:docPartObj>
        </w:sdtPr>
        <w:sdtEndPr/>
        <w:sdtContent>
          <w:p w14:paraId="53CB1385" w14:textId="1EE67973" w:rsidR="0058322B" w:rsidRPr="00385CA4" w:rsidRDefault="0058322B" w:rsidP="00385CA4">
            <w:pPr>
              <w:pStyle w:val="Footer"/>
              <w:rPr>
                <w:rFonts w:ascii="Times New Roman" w:hAnsi="Times New Roman" w:cs="Times New Roman"/>
                <w:sz w:val="16"/>
                <w:szCs w:val="16"/>
              </w:rPr>
            </w:pPr>
            <w:r w:rsidRPr="00C94D93">
              <w:rPr>
                <w:rFonts w:ascii="Times New Roman" w:hAnsi="Times New Roman" w:cs="Times New Roman"/>
                <w:sz w:val="16"/>
                <w:szCs w:val="16"/>
              </w:rPr>
              <w:t>FAMD-1443-001-2026-01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ED0E5" w14:textId="77777777" w:rsidR="00A54460" w:rsidRDefault="00A54460" w:rsidP="00AC0361">
      <w:pPr>
        <w:spacing w:line="240" w:lineRule="auto"/>
      </w:pPr>
      <w:r>
        <w:separator/>
      </w:r>
    </w:p>
  </w:footnote>
  <w:footnote w:type="continuationSeparator" w:id="0">
    <w:p w14:paraId="487D6070" w14:textId="77777777" w:rsidR="00A54460" w:rsidRDefault="00A54460" w:rsidP="00AC0361">
      <w:pPr>
        <w:spacing w:line="240" w:lineRule="auto"/>
      </w:pPr>
      <w:r>
        <w:continuationSeparator/>
      </w:r>
    </w:p>
  </w:footnote>
  <w:footnote w:type="continuationNotice" w:id="1">
    <w:p w14:paraId="75C580C3" w14:textId="77777777" w:rsidR="00A54460" w:rsidRDefault="00A54460">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dUXGRdB3n8S37N" int2:id="r78e0Fj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3BA0EF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69353D"/>
    <w:multiLevelType w:val="multilevel"/>
    <w:tmpl w:val="2A265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E86182"/>
    <w:multiLevelType w:val="hybridMultilevel"/>
    <w:tmpl w:val="23361B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CF16A0"/>
    <w:multiLevelType w:val="hybridMultilevel"/>
    <w:tmpl w:val="44B8BCC8"/>
    <w:lvl w:ilvl="0" w:tplc="8460EF4A">
      <w:start w:val="1"/>
      <w:numFmt w:val="bullet"/>
      <w:lvlText w:val=""/>
      <w:lvlJc w:val="left"/>
      <w:rPr>
        <w:rFonts w:ascii="Symbol" w:hAnsi="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6B0468A"/>
    <w:multiLevelType w:val="hybridMultilevel"/>
    <w:tmpl w:val="AB4E7B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8505A1"/>
    <w:multiLevelType w:val="hybridMultilevel"/>
    <w:tmpl w:val="3DA8AE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5EE513B"/>
    <w:multiLevelType w:val="hybridMultilevel"/>
    <w:tmpl w:val="31C6C014"/>
    <w:lvl w:ilvl="0" w:tplc="8460EF4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3215A9"/>
    <w:multiLevelType w:val="hybridMultilevel"/>
    <w:tmpl w:val="2EB06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31624E"/>
    <w:multiLevelType w:val="hybridMultilevel"/>
    <w:tmpl w:val="2072F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0F65E9"/>
    <w:multiLevelType w:val="hybridMultilevel"/>
    <w:tmpl w:val="ED2A1BC6"/>
    <w:lvl w:ilvl="0" w:tplc="E4AC2422">
      <w:start w:val="1"/>
      <w:numFmt w:val="bullet"/>
      <w:lvlText w:val=""/>
      <w:lvlJc w:val="left"/>
      <w:pPr>
        <w:ind w:left="1080" w:hanging="360"/>
      </w:pPr>
      <w:rPr>
        <w:rFonts w:ascii="Symbol" w:hAnsi="Symbol"/>
      </w:rPr>
    </w:lvl>
    <w:lvl w:ilvl="1" w:tplc="6E4AB080">
      <w:start w:val="1"/>
      <w:numFmt w:val="bullet"/>
      <w:lvlText w:val=""/>
      <w:lvlJc w:val="left"/>
      <w:pPr>
        <w:ind w:left="1080" w:hanging="360"/>
      </w:pPr>
      <w:rPr>
        <w:rFonts w:ascii="Symbol" w:hAnsi="Symbol"/>
      </w:rPr>
    </w:lvl>
    <w:lvl w:ilvl="2" w:tplc="B5BEC0B0">
      <w:start w:val="1"/>
      <w:numFmt w:val="bullet"/>
      <w:lvlText w:val=""/>
      <w:lvlJc w:val="left"/>
      <w:pPr>
        <w:ind w:left="1080" w:hanging="360"/>
      </w:pPr>
      <w:rPr>
        <w:rFonts w:ascii="Symbol" w:hAnsi="Symbol"/>
      </w:rPr>
    </w:lvl>
    <w:lvl w:ilvl="3" w:tplc="CB028652">
      <w:start w:val="1"/>
      <w:numFmt w:val="bullet"/>
      <w:lvlText w:val=""/>
      <w:lvlJc w:val="left"/>
      <w:pPr>
        <w:ind w:left="1080" w:hanging="360"/>
      </w:pPr>
      <w:rPr>
        <w:rFonts w:ascii="Symbol" w:hAnsi="Symbol"/>
      </w:rPr>
    </w:lvl>
    <w:lvl w:ilvl="4" w:tplc="78502C08">
      <w:start w:val="1"/>
      <w:numFmt w:val="bullet"/>
      <w:lvlText w:val=""/>
      <w:lvlJc w:val="left"/>
      <w:pPr>
        <w:ind w:left="1080" w:hanging="360"/>
      </w:pPr>
      <w:rPr>
        <w:rFonts w:ascii="Symbol" w:hAnsi="Symbol"/>
      </w:rPr>
    </w:lvl>
    <w:lvl w:ilvl="5" w:tplc="A664EBE8">
      <w:start w:val="1"/>
      <w:numFmt w:val="bullet"/>
      <w:lvlText w:val=""/>
      <w:lvlJc w:val="left"/>
      <w:pPr>
        <w:ind w:left="1080" w:hanging="360"/>
      </w:pPr>
      <w:rPr>
        <w:rFonts w:ascii="Symbol" w:hAnsi="Symbol"/>
      </w:rPr>
    </w:lvl>
    <w:lvl w:ilvl="6" w:tplc="C032E03A">
      <w:start w:val="1"/>
      <w:numFmt w:val="bullet"/>
      <w:lvlText w:val=""/>
      <w:lvlJc w:val="left"/>
      <w:pPr>
        <w:ind w:left="1080" w:hanging="360"/>
      </w:pPr>
      <w:rPr>
        <w:rFonts w:ascii="Symbol" w:hAnsi="Symbol"/>
      </w:rPr>
    </w:lvl>
    <w:lvl w:ilvl="7" w:tplc="D40679A8">
      <w:start w:val="1"/>
      <w:numFmt w:val="bullet"/>
      <w:lvlText w:val=""/>
      <w:lvlJc w:val="left"/>
      <w:pPr>
        <w:ind w:left="1080" w:hanging="360"/>
      </w:pPr>
      <w:rPr>
        <w:rFonts w:ascii="Symbol" w:hAnsi="Symbol"/>
      </w:rPr>
    </w:lvl>
    <w:lvl w:ilvl="8" w:tplc="7F14BFF4">
      <w:start w:val="1"/>
      <w:numFmt w:val="bullet"/>
      <w:lvlText w:val=""/>
      <w:lvlJc w:val="left"/>
      <w:pPr>
        <w:ind w:left="1080" w:hanging="360"/>
      </w:pPr>
      <w:rPr>
        <w:rFonts w:ascii="Symbol" w:hAnsi="Symbol"/>
      </w:rPr>
    </w:lvl>
  </w:abstractNum>
  <w:abstractNum w:abstractNumId="10" w15:restartNumberingAfterBreak="0">
    <w:nsid w:val="2DD80115"/>
    <w:multiLevelType w:val="hybridMultilevel"/>
    <w:tmpl w:val="6A0A8CE4"/>
    <w:lvl w:ilvl="0" w:tplc="8460EF4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286F31"/>
    <w:multiLevelType w:val="hybridMultilevel"/>
    <w:tmpl w:val="08F297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79F1DC3"/>
    <w:multiLevelType w:val="hybridMultilevel"/>
    <w:tmpl w:val="080E5AE2"/>
    <w:lvl w:ilvl="0" w:tplc="0409000F">
      <w:start w:val="1"/>
      <w:numFmt w:val="decimal"/>
      <w:lvlText w:val="%1."/>
      <w:lvlJc w:val="left"/>
      <w:pPr>
        <w:ind w:left="777" w:hanging="360"/>
      </w:p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3" w15:restartNumberingAfterBreak="0">
    <w:nsid w:val="38427DD0"/>
    <w:multiLevelType w:val="hybridMultilevel"/>
    <w:tmpl w:val="D5907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EF42B7"/>
    <w:multiLevelType w:val="hybridMultilevel"/>
    <w:tmpl w:val="66FAE85E"/>
    <w:lvl w:ilvl="0" w:tplc="3AF09B42">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A08122E"/>
    <w:multiLevelType w:val="hybridMultilevel"/>
    <w:tmpl w:val="4A84104E"/>
    <w:lvl w:ilvl="0" w:tplc="8460EF4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4B1B3B"/>
    <w:multiLevelType w:val="hybridMultilevel"/>
    <w:tmpl w:val="B11C2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F0695F"/>
    <w:multiLevelType w:val="hybridMultilevel"/>
    <w:tmpl w:val="44503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FC42A1"/>
    <w:multiLevelType w:val="hybridMultilevel"/>
    <w:tmpl w:val="DC5A2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300231"/>
    <w:multiLevelType w:val="hybridMultilevel"/>
    <w:tmpl w:val="508A2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6B3AA8"/>
    <w:multiLevelType w:val="multilevel"/>
    <w:tmpl w:val="10026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8313CA"/>
    <w:multiLevelType w:val="hybridMultilevel"/>
    <w:tmpl w:val="C06C93FC"/>
    <w:lvl w:ilvl="0" w:tplc="A5CE688C">
      <w:start w:val="1"/>
      <w:numFmt w:val="bullet"/>
      <w:pStyle w:val="05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BA03BE"/>
    <w:multiLevelType w:val="hybridMultilevel"/>
    <w:tmpl w:val="44500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797EE3"/>
    <w:multiLevelType w:val="hybridMultilevel"/>
    <w:tmpl w:val="31E0A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E63467"/>
    <w:multiLevelType w:val="hybridMultilevel"/>
    <w:tmpl w:val="23222C7E"/>
    <w:lvl w:ilvl="0" w:tplc="8460EF4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E20E42"/>
    <w:multiLevelType w:val="hybridMultilevel"/>
    <w:tmpl w:val="C3506F04"/>
    <w:lvl w:ilvl="0" w:tplc="3AF09B4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E4D71C0"/>
    <w:multiLevelType w:val="hybridMultilevel"/>
    <w:tmpl w:val="16041A3A"/>
    <w:lvl w:ilvl="0" w:tplc="3AF09B42">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E926157"/>
    <w:multiLevelType w:val="hybridMultilevel"/>
    <w:tmpl w:val="2D6A9AA4"/>
    <w:lvl w:ilvl="0" w:tplc="8460EF4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DD3440"/>
    <w:multiLevelType w:val="hybridMultilevel"/>
    <w:tmpl w:val="84BCC104"/>
    <w:lvl w:ilvl="0" w:tplc="8460EF4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A366FD"/>
    <w:multiLevelType w:val="hybridMultilevel"/>
    <w:tmpl w:val="A9C2F976"/>
    <w:lvl w:ilvl="0" w:tplc="04090001">
      <w:start w:val="1"/>
      <w:numFmt w:val="bullet"/>
      <w:lvlText w:val=""/>
      <w:lvlJc w:val="left"/>
      <w:pPr>
        <w:ind w:left="720" w:hanging="360"/>
      </w:pPr>
      <w:rPr>
        <w:rFonts w:ascii="Symbol" w:hAnsi="Symbol" w:hint="default"/>
      </w:rPr>
    </w:lvl>
    <w:lvl w:ilvl="1" w:tplc="7530379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DA5368"/>
    <w:multiLevelType w:val="hybridMultilevel"/>
    <w:tmpl w:val="169A5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305881"/>
    <w:multiLevelType w:val="hybridMultilevel"/>
    <w:tmpl w:val="4DBA5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39291699">
    <w:abstractNumId w:val="8"/>
  </w:num>
  <w:num w:numId="2" w16cid:durableId="767896448">
    <w:abstractNumId w:val="0"/>
  </w:num>
  <w:num w:numId="3" w16cid:durableId="299575700">
    <w:abstractNumId w:val="19"/>
  </w:num>
  <w:num w:numId="4" w16cid:durableId="1732341584">
    <w:abstractNumId w:val="10"/>
  </w:num>
  <w:num w:numId="5" w16cid:durableId="2005930337">
    <w:abstractNumId w:val="27"/>
  </w:num>
  <w:num w:numId="6" w16cid:durableId="1066877937">
    <w:abstractNumId w:val="6"/>
  </w:num>
  <w:num w:numId="7" w16cid:durableId="1904367726">
    <w:abstractNumId w:val="15"/>
  </w:num>
  <w:num w:numId="8" w16cid:durableId="1511603175">
    <w:abstractNumId w:val="24"/>
  </w:num>
  <w:num w:numId="9" w16cid:durableId="48768824">
    <w:abstractNumId w:val="12"/>
  </w:num>
  <w:num w:numId="10" w16cid:durableId="361324879">
    <w:abstractNumId w:val="28"/>
  </w:num>
  <w:num w:numId="11" w16cid:durableId="1065108688">
    <w:abstractNumId w:val="3"/>
  </w:num>
  <w:num w:numId="12" w16cid:durableId="1456408021">
    <w:abstractNumId w:val="29"/>
  </w:num>
  <w:num w:numId="13" w16cid:durableId="498934104">
    <w:abstractNumId w:val="25"/>
  </w:num>
  <w:num w:numId="14" w16cid:durableId="963386881">
    <w:abstractNumId w:val="14"/>
  </w:num>
  <w:num w:numId="15" w16cid:durableId="608851209">
    <w:abstractNumId w:val="26"/>
  </w:num>
  <w:num w:numId="16" w16cid:durableId="878472663">
    <w:abstractNumId w:val="9"/>
  </w:num>
  <w:num w:numId="17" w16cid:durableId="747266392">
    <w:abstractNumId w:val="16"/>
  </w:num>
  <w:num w:numId="18" w16cid:durableId="953289143">
    <w:abstractNumId w:val="1"/>
  </w:num>
  <w:num w:numId="19" w16cid:durableId="3170128">
    <w:abstractNumId w:val="21"/>
  </w:num>
  <w:num w:numId="20" w16cid:durableId="368577024">
    <w:abstractNumId w:val="22"/>
  </w:num>
  <w:num w:numId="21" w16cid:durableId="1907715441">
    <w:abstractNumId w:val="30"/>
  </w:num>
  <w:num w:numId="22" w16cid:durableId="794517417">
    <w:abstractNumId w:val="7"/>
  </w:num>
  <w:num w:numId="23" w16cid:durableId="1610548796">
    <w:abstractNumId w:val="23"/>
  </w:num>
  <w:num w:numId="24" w16cid:durableId="1236361553">
    <w:abstractNumId w:val="13"/>
  </w:num>
  <w:num w:numId="25" w16cid:durableId="810756424">
    <w:abstractNumId w:val="18"/>
  </w:num>
  <w:num w:numId="26" w16cid:durableId="1772125747">
    <w:abstractNumId w:val="17"/>
  </w:num>
  <w:num w:numId="27" w16cid:durableId="143477962">
    <w:abstractNumId w:val="11"/>
  </w:num>
  <w:num w:numId="28" w16cid:durableId="893926070">
    <w:abstractNumId w:val="20"/>
  </w:num>
  <w:num w:numId="29" w16cid:durableId="436679309">
    <w:abstractNumId w:val="4"/>
  </w:num>
  <w:num w:numId="30" w16cid:durableId="1558079775">
    <w:abstractNumId w:val="2"/>
  </w:num>
  <w:num w:numId="31" w16cid:durableId="431432776">
    <w:abstractNumId w:val="5"/>
  </w:num>
  <w:num w:numId="32" w16cid:durableId="122385248">
    <w:abstractNumId w:val="3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825"/>
    <w:rsid w:val="000004C0"/>
    <w:rsid w:val="000015A0"/>
    <w:rsid w:val="00001C62"/>
    <w:rsid w:val="0000278D"/>
    <w:rsid w:val="00002CFC"/>
    <w:rsid w:val="00002E51"/>
    <w:rsid w:val="0000312A"/>
    <w:rsid w:val="000032E4"/>
    <w:rsid w:val="00003BCD"/>
    <w:rsid w:val="00003C95"/>
    <w:rsid w:val="00003E16"/>
    <w:rsid w:val="00004BE4"/>
    <w:rsid w:val="0000550A"/>
    <w:rsid w:val="00005C7A"/>
    <w:rsid w:val="000063D8"/>
    <w:rsid w:val="0000754E"/>
    <w:rsid w:val="000078F0"/>
    <w:rsid w:val="00007BEA"/>
    <w:rsid w:val="0000AD4D"/>
    <w:rsid w:val="0001045C"/>
    <w:rsid w:val="00010FEF"/>
    <w:rsid w:val="00011C7A"/>
    <w:rsid w:val="00011C93"/>
    <w:rsid w:val="000120DE"/>
    <w:rsid w:val="0001221A"/>
    <w:rsid w:val="00012369"/>
    <w:rsid w:val="00012896"/>
    <w:rsid w:val="00013670"/>
    <w:rsid w:val="00013AD1"/>
    <w:rsid w:val="00013E9E"/>
    <w:rsid w:val="000147D8"/>
    <w:rsid w:val="00014FBF"/>
    <w:rsid w:val="00015001"/>
    <w:rsid w:val="00015356"/>
    <w:rsid w:val="00017147"/>
    <w:rsid w:val="000174FC"/>
    <w:rsid w:val="00017516"/>
    <w:rsid w:val="0001768C"/>
    <w:rsid w:val="00020467"/>
    <w:rsid w:val="00020833"/>
    <w:rsid w:val="00020D1B"/>
    <w:rsid w:val="00021FE4"/>
    <w:rsid w:val="00022F1D"/>
    <w:rsid w:val="0002371F"/>
    <w:rsid w:val="000239F2"/>
    <w:rsid w:val="00023A27"/>
    <w:rsid w:val="000245AD"/>
    <w:rsid w:val="00024800"/>
    <w:rsid w:val="00024BEA"/>
    <w:rsid w:val="000252E2"/>
    <w:rsid w:val="00025A09"/>
    <w:rsid w:val="00025DB2"/>
    <w:rsid w:val="00026D28"/>
    <w:rsid w:val="00026E5F"/>
    <w:rsid w:val="000307BC"/>
    <w:rsid w:val="00031C94"/>
    <w:rsid w:val="000321AE"/>
    <w:rsid w:val="000326D4"/>
    <w:rsid w:val="00032C17"/>
    <w:rsid w:val="000336F4"/>
    <w:rsid w:val="00034EB7"/>
    <w:rsid w:val="0003536D"/>
    <w:rsid w:val="00035B24"/>
    <w:rsid w:val="00036631"/>
    <w:rsid w:val="00036822"/>
    <w:rsid w:val="00036F41"/>
    <w:rsid w:val="00037626"/>
    <w:rsid w:val="00037D9E"/>
    <w:rsid w:val="00037DE6"/>
    <w:rsid w:val="00040391"/>
    <w:rsid w:val="0004059D"/>
    <w:rsid w:val="0004082A"/>
    <w:rsid w:val="0004124F"/>
    <w:rsid w:val="00041450"/>
    <w:rsid w:val="000418F2"/>
    <w:rsid w:val="00041F43"/>
    <w:rsid w:val="00042366"/>
    <w:rsid w:val="000429A1"/>
    <w:rsid w:val="00042F99"/>
    <w:rsid w:val="000436EE"/>
    <w:rsid w:val="00044C11"/>
    <w:rsid w:val="00045623"/>
    <w:rsid w:val="00045895"/>
    <w:rsid w:val="00046621"/>
    <w:rsid w:val="00046701"/>
    <w:rsid w:val="0004709A"/>
    <w:rsid w:val="00047471"/>
    <w:rsid w:val="00047CB6"/>
    <w:rsid w:val="00047CC8"/>
    <w:rsid w:val="00050D4C"/>
    <w:rsid w:val="00051026"/>
    <w:rsid w:val="000523C3"/>
    <w:rsid w:val="00052647"/>
    <w:rsid w:val="00052A90"/>
    <w:rsid w:val="00052B14"/>
    <w:rsid w:val="0005371D"/>
    <w:rsid w:val="000546F0"/>
    <w:rsid w:val="00054AD7"/>
    <w:rsid w:val="00054D9B"/>
    <w:rsid w:val="00055DFB"/>
    <w:rsid w:val="00055FB0"/>
    <w:rsid w:val="0005665E"/>
    <w:rsid w:val="0005701B"/>
    <w:rsid w:val="0005756F"/>
    <w:rsid w:val="0005773A"/>
    <w:rsid w:val="00057B56"/>
    <w:rsid w:val="00057D04"/>
    <w:rsid w:val="00057F39"/>
    <w:rsid w:val="00057F5C"/>
    <w:rsid w:val="00060B62"/>
    <w:rsid w:val="00060BB2"/>
    <w:rsid w:val="00061DA0"/>
    <w:rsid w:val="00061DC9"/>
    <w:rsid w:val="00062234"/>
    <w:rsid w:val="00062321"/>
    <w:rsid w:val="00062992"/>
    <w:rsid w:val="00062B7D"/>
    <w:rsid w:val="000635A8"/>
    <w:rsid w:val="00063AC5"/>
    <w:rsid w:val="00064472"/>
    <w:rsid w:val="0006510D"/>
    <w:rsid w:val="000652EF"/>
    <w:rsid w:val="000654DB"/>
    <w:rsid w:val="00065548"/>
    <w:rsid w:val="000657AC"/>
    <w:rsid w:val="00065B65"/>
    <w:rsid w:val="00065CCF"/>
    <w:rsid w:val="00066469"/>
    <w:rsid w:val="00066CD0"/>
    <w:rsid w:val="00070395"/>
    <w:rsid w:val="0007052F"/>
    <w:rsid w:val="00070C99"/>
    <w:rsid w:val="00071F13"/>
    <w:rsid w:val="000724F0"/>
    <w:rsid w:val="00073018"/>
    <w:rsid w:val="00073080"/>
    <w:rsid w:val="00073E7A"/>
    <w:rsid w:val="00075280"/>
    <w:rsid w:val="0007556E"/>
    <w:rsid w:val="00075C44"/>
    <w:rsid w:val="000761A2"/>
    <w:rsid w:val="00076F9C"/>
    <w:rsid w:val="00077A7E"/>
    <w:rsid w:val="000805EC"/>
    <w:rsid w:val="0008089E"/>
    <w:rsid w:val="00080CBE"/>
    <w:rsid w:val="00081A78"/>
    <w:rsid w:val="0008286F"/>
    <w:rsid w:val="0008388F"/>
    <w:rsid w:val="000850BE"/>
    <w:rsid w:val="00085B47"/>
    <w:rsid w:val="0008637F"/>
    <w:rsid w:val="00086ECF"/>
    <w:rsid w:val="00087040"/>
    <w:rsid w:val="000876ED"/>
    <w:rsid w:val="00087FA9"/>
    <w:rsid w:val="000909CC"/>
    <w:rsid w:val="00090A0D"/>
    <w:rsid w:val="00090C9A"/>
    <w:rsid w:val="000920C8"/>
    <w:rsid w:val="00092208"/>
    <w:rsid w:val="00092DBB"/>
    <w:rsid w:val="00093519"/>
    <w:rsid w:val="00093B84"/>
    <w:rsid w:val="000947D7"/>
    <w:rsid w:val="00094D20"/>
    <w:rsid w:val="00094DA9"/>
    <w:rsid w:val="00095449"/>
    <w:rsid w:val="00095956"/>
    <w:rsid w:val="00096026"/>
    <w:rsid w:val="00096391"/>
    <w:rsid w:val="000966A6"/>
    <w:rsid w:val="000967CB"/>
    <w:rsid w:val="00096AFC"/>
    <w:rsid w:val="00096E07"/>
    <w:rsid w:val="00096F95"/>
    <w:rsid w:val="000979BC"/>
    <w:rsid w:val="00097A7C"/>
    <w:rsid w:val="00097CC2"/>
    <w:rsid w:val="000A1037"/>
    <w:rsid w:val="000A1106"/>
    <w:rsid w:val="000A24F7"/>
    <w:rsid w:val="000A2E24"/>
    <w:rsid w:val="000A3248"/>
    <w:rsid w:val="000A3850"/>
    <w:rsid w:val="000A4333"/>
    <w:rsid w:val="000A5782"/>
    <w:rsid w:val="000A58B8"/>
    <w:rsid w:val="000A5FF0"/>
    <w:rsid w:val="000A63F8"/>
    <w:rsid w:val="000A64EF"/>
    <w:rsid w:val="000A6A58"/>
    <w:rsid w:val="000B0992"/>
    <w:rsid w:val="000B0EAC"/>
    <w:rsid w:val="000B12E8"/>
    <w:rsid w:val="000B1B34"/>
    <w:rsid w:val="000B1DBA"/>
    <w:rsid w:val="000B2425"/>
    <w:rsid w:val="000B27A2"/>
    <w:rsid w:val="000B2EEB"/>
    <w:rsid w:val="000B3643"/>
    <w:rsid w:val="000B36C7"/>
    <w:rsid w:val="000B3BD0"/>
    <w:rsid w:val="000B4764"/>
    <w:rsid w:val="000B6236"/>
    <w:rsid w:val="000B68DE"/>
    <w:rsid w:val="000B6CAC"/>
    <w:rsid w:val="000B727B"/>
    <w:rsid w:val="000B75E2"/>
    <w:rsid w:val="000B7AB5"/>
    <w:rsid w:val="000C04A0"/>
    <w:rsid w:val="000C0956"/>
    <w:rsid w:val="000C0DF9"/>
    <w:rsid w:val="000C0E96"/>
    <w:rsid w:val="000C0F2F"/>
    <w:rsid w:val="000C11CD"/>
    <w:rsid w:val="000C16E4"/>
    <w:rsid w:val="000C1B6C"/>
    <w:rsid w:val="000C1BDE"/>
    <w:rsid w:val="000C1C55"/>
    <w:rsid w:val="000C28CA"/>
    <w:rsid w:val="000C2F44"/>
    <w:rsid w:val="000C3180"/>
    <w:rsid w:val="000C3635"/>
    <w:rsid w:val="000C4099"/>
    <w:rsid w:val="000C48E3"/>
    <w:rsid w:val="000C49A1"/>
    <w:rsid w:val="000C4EC6"/>
    <w:rsid w:val="000C52D7"/>
    <w:rsid w:val="000C59D7"/>
    <w:rsid w:val="000C5FC0"/>
    <w:rsid w:val="000C6B37"/>
    <w:rsid w:val="000C6B5B"/>
    <w:rsid w:val="000C7091"/>
    <w:rsid w:val="000C73FF"/>
    <w:rsid w:val="000D0681"/>
    <w:rsid w:val="000D0969"/>
    <w:rsid w:val="000D0A4B"/>
    <w:rsid w:val="000D12C9"/>
    <w:rsid w:val="000D16C5"/>
    <w:rsid w:val="000D1C02"/>
    <w:rsid w:val="000D1C7D"/>
    <w:rsid w:val="000D220A"/>
    <w:rsid w:val="000D22E3"/>
    <w:rsid w:val="000D24E4"/>
    <w:rsid w:val="000D2D5A"/>
    <w:rsid w:val="000D2E81"/>
    <w:rsid w:val="000D2FE2"/>
    <w:rsid w:val="000D3687"/>
    <w:rsid w:val="000D3E9E"/>
    <w:rsid w:val="000D3F52"/>
    <w:rsid w:val="000D4045"/>
    <w:rsid w:val="000D4B66"/>
    <w:rsid w:val="000D4C6D"/>
    <w:rsid w:val="000D50E8"/>
    <w:rsid w:val="000D5473"/>
    <w:rsid w:val="000D5B0A"/>
    <w:rsid w:val="000D5C0A"/>
    <w:rsid w:val="000D6281"/>
    <w:rsid w:val="000D6F1D"/>
    <w:rsid w:val="000D7F52"/>
    <w:rsid w:val="000E0225"/>
    <w:rsid w:val="000E0712"/>
    <w:rsid w:val="000E0AD5"/>
    <w:rsid w:val="000E12C0"/>
    <w:rsid w:val="000E1304"/>
    <w:rsid w:val="000E1BA2"/>
    <w:rsid w:val="000E1CD3"/>
    <w:rsid w:val="000E1E7B"/>
    <w:rsid w:val="000E39F4"/>
    <w:rsid w:val="000E4469"/>
    <w:rsid w:val="000E459E"/>
    <w:rsid w:val="000E4A77"/>
    <w:rsid w:val="000E4B01"/>
    <w:rsid w:val="000E4F17"/>
    <w:rsid w:val="000E6419"/>
    <w:rsid w:val="000E6B91"/>
    <w:rsid w:val="000E6E20"/>
    <w:rsid w:val="000E728A"/>
    <w:rsid w:val="000F04E6"/>
    <w:rsid w:val="000F073C"/>
    <w:rsid w:val="000F1DA9"/>
    <w:rsid w:val="000F2380"/>
    <w:rsid w:val="000F342A"/>
    <w:rsid w:val="000F3A84"/>
    <w:rsid w:val="000F4F6B"/>
    <w:rsid w:val="000F548A"/>
    <w:rsid w:val="000F696E"/>
    <w:rsid w:val="000F7314"/>
    <w:rsid w:val="000F7772"/>
    <w:rsid w:val="000F77A4"/>
    <w:rsid w:val="000F79B2"/>
    <w:rsid w:val="00100786"/>
    <w:rsid w:val="00100A60"/>
    <w:rsid w:val="00100F96"/>
    <w:rsid w:val="00101484"/>
    <w:rsid w:val="0010170E"/>
    <w:rsid w:val="0010236A"/>
    <w:rsid w:val="001039CA"/>
    <w:rsid w:val="00103D79"/>
    <w:rsid w:val="00103DE4"/>
    <w:rsid w:val="00104010"/>
    <w:rsid w:val="001040FE"/>
    <w:rsid w:val="001042ED"/>
    <w:rsid w:val="00104334"/>
    <w:rsid w:val="00105271"/>
    <w:rsid w:val="0010541E"/>
    <w:rsid w:val="00106936"/>
    <w:rsid w:val="001078FB"/>
    <w:rsid w:val="00107A5F"/>
    <w:rsid w:val="00107EAF"/>
    <w:rsid w:val="001109E3"/>
    <w:rsid w:val="00110F63"/>
    <w:rsid w:val="00111231"/>
    <w:rsid w:val="001117B9"/>
    <w:rsid w:val="00111880"/>
    <w:rsid w:val="00111FC5"/>
    <w:rsid w:val="00112342"/>
    <w:rsid w:val="00112469"/>
    <w:rsid w:val="00112496"/>
    <w:rsid w:val="00112960"/>
    <w:rsid w:val="00112CE3"/>
    <w:rsid w:val="00113077"/>
    <w:rsid w:val="001132D6"/>
    <w:rsid w:val="0011340D"/>
    <w:rsid w:val="00113598"/>
    <w:rsid w:val="00113673"/>
    <w:rsid w:val="001143F7"/>
    <w:rsid w:val="00114DF2"/>
    <w:rsid w:val="00115672"/>
    <w:rsid w:val="001158BD"/>
    <w:rsid w:val="00115AE2"/>
    <w:rsid w:val="00115CC4"/>
    <w:rsid w:val="001160FB"/>
    <w:rsid w:val="001165D1"/>
    <w:rsid w:val="00116C5F"/>
    <w:rsid w:val="00117AD1"/>
    <w:rsid w:val="001210D3"/>
    <w:rsid w:val="00121653"/>
    <w:rsid w:val="00121DBA"/>
    <w:rsid w:val="00122381"/>
    <w:rsid w:val="00123EB8"/>
    <w:rsid w:val="001249CC"/>
    <w:rsid w:val="001254E6"/>
    <w:rsid w:val="00125993"/>
    <w:rsid w:val="00126117"/>
    <w:rsid w:val="001264C8"/>
    <w:rsid w:val="00126E8E"/>
    <w:rsid w:val="00127133"/>
    <w:rsid w:val="00127676"/>
    <w:rsid w:val="001300CF"/>
    <w:rsid w:val="001301A4"/>
    <w:rsid w:val="00130356"/>
    <w:rsid w:val="001306EC"/>
    <w:rsid w:val="001308BD"/>
    <w:rsid w:val="00130F08"/>
    <w:rsid w:val="00130F92"/>
    <w:rsid w:val="00131A99"/>
    <w:rsid w:val="00132116"/>
    <w:rsid w:val="001329A6"/>
    <w:rsid w:val="00132FD3"/>
    <w:rsid w:val="00133570"/>
    <w:rsid w:val="00133C6E"/>
    <w:rsid w:val="00133C81"/>
    <w:rsid w:val="00133E61"/>
    <w:rsid w:val="0013422C"/>
    <w:rsid w:val="00134BFE"/>
    <w:rsid w:val="001350A1"/>
    <w:rsid w:val="00135E45"/>
    <w:rsid w:val="00136D5D"/>
    <w:rsid w:val="00136D65"/>
    <w:rsid w:val="00137220"/>
    <w:rsid w:val="001373AA"/>
    <w:rsid w:val="00137467"/>
    <w:rsid w:val="001376AE"/>
    <w:rsid w:val="00137704"/>
    <w:rsid w:val="00137F9B"/>
    <w:rsid w:val="0014038C"/>
    <w:rsid w:val="00140A95"/>
    <w:rsid w:val="0014166B"/>
    <w:rsid w:val="001417B8"/>
    <w:rsid w:val="00142630"/>
    <w:rsid w:val="00142A82"/>
    <w:rsid w:val="00143159"/>
    <w:rsid w:val="00143435"/>
    <w:rsid w:val="00143702"/>
    <w:rsid w:val="00145012"/>
    <w:rsid w:val="0014566D"/>
    <w:rsid w:val="0014579F"/>
    <w:rsid w:val="001458E9"/>
    <w:rsid w:val="00145DDF"/>
    <w:rsid w:val="00146752"/>
    <w:rsid w:val="00146AC4"/>
    <w:rsid w:val="00147880"/>
    <w:rsid w:val="00147E09"/>
    <w:rsid w:val="001502CA"/>
    <w:rsid w:val="00151280"/>
    <w:rsid w:val="001515A7"/>
    <w:rsid w:val="00151FF0"/>
    <w:rsid w:val="001520FE"/>
    <w:rsid w:val="00152889"/>
    <w:rsid w:val="00152A10"/>
    <w:rsid w:val="00152F2D"/>
    <w:rsid w:val="001533C7"/>
    <w:rsid w:val="0015429F"/>
    <w:rsid w:val="00154402"/>
    <w:rsid w:val="00154649"/>
    <w:rsid w:val="00154763"/>
    <w:rsid w:val="001549C3"/>
    <w:rsid w:val="00155157"/>
    <w:rsid w:val="00155C26"/>
    <w:rsid w:val="00155D01"/>
    <w:rsid w:val="00155EB6"/>
    <w:rsid w:val="0015652D"/>
    <w:rsid w:val="001566E9"/>
    <w:rsid w:val="0015670C"/>
    <w:rsid w:val="00156963"/>
    <w:rsid w:val="00156C80"/>
    <w:rsid w:val="00156D13"/>
    <w:rsid w:val="00157087"/>
    <w:rsid w:val="00157C35"/>
    <w:rsid w:val="00157E80"/>
    <w:rsid w:val="0016062B"/>
    <w:rsid w:val="00162929"/>
    <w:rsid w:val="0016317F"/>
    <w:rsid w:val="001643EB"/>
    <w:rsid w:val="00164926"/>
    <w:rsid w:val="00164A35"/>
    <w:rsid w:val="00164E92"/>
    <w:rsid w:val="00165378"/>
    <w:rsid w:val="00165624"/>
    <w:rsid w:val="00165A77"/>
    <w:rsid w:val="00165C96"/>
    <w:rsid w:val="00166BDD"/>
    <w:rsid w:val="001670E4"/>
    <w:rsid w:val="0016755F"/>
    <w:rsid w:val="00167D0E"/>
    <w:rsid w:val="0017000B"/>
    <w:rsid w:val="001713A2"/>
    <w:rsid w:val="00171D06"/>
    <w:rsid w:val="00172D4C"/>
    <w:rsid w:val="00172FC2"/>
    <w:rsid w:val="00173456"/>
    <w:rsid w:val="00173677"/>
    <w:rsid w:val="00173F64"/>
    <w:rsid w:val="001752A8"/>
    <w:rsid w:val="00175424"/>
    <w:rsid w:val="00176B8D"/>
    <w:rsid w:val="00176DA7"/>
    <w:rsid w:val="00176FF3"/>
    <w:rsid w:val="00177FD1"/>
    <w:rsid w:val="00180365"/>
    <w:rsid w:val="0018073F"/>
    <w:rsid w:val="00180CFC"/>
    <w:rsid w:val="00180D51"/>
    <w:rsid w:val="00182903"/>
    <w:rsid w:val="00182F2D"/>
    <w:rsid w:val="00183005"/>
    <w:rsid w:val="00183694"/>
    <w:rsid w:val="001836F6"/>
    <w:rsid w:val="00184205"/>
    <w:rsid w:val="00184251"/>
    <w:rsid w:val="00184934"/>
    <w:rsid w:val="00184D76"/>
    <w:rsid w:val="00184E93"/>
    <w:rsid w:val="001850E8"/>
    <w:rsid w:val="00185A23"/>
    <w:rsid w:val="00186295"/>
    <w:rsid w:val="0018661F"/>
    <w:rsid w:val="001874C9"/>
    <w:rsid w:val="0018774A"/>
    <w:rsid w:val="00187800"/>
    <w:rsid w:val="00187E4C"/>
    <w:rsid w:val="00190BD6"/>
    <w:rsid w:val="00192085"/>
    <w:rsid w:val="001920DB"/>
    <w:rsid w:val="00192C37"/>
    <w:rsid w:val="0019324E"/>
    <w:rsid w:val="0019363F"/>
    <w:rsid w:val="00193CC6"/>
    <w:rsid w:val="001948D9"/>
    <w:rsid w:val="001950B6"/>
    <w:rsid w:val="00196AEF"/>
    <w:rsid w:val="001A0716"/>
    <w:rsid w:val="001A212A"/>
    <w:rsid w:val="001A2607"/>
    <w:rsid w:val="001A28E5"/>
    <w:rsid w:val="001A2928"/>
    <w:rsid w:val="001A2C0E"/>
    <w:rsid w:val="001A625E"/>
    <w:rsid w:val="001A787E"/>
    <w:rsid w:val="001A7C40"/>
    <w:rsid w:val="001B05CE"/>
    <w:rsid w:val="001B08FA"/>
    <w:rsid w:val="001B108F"/>
    <w:rsid w:val="001B1601"/>
    <w:rsid w:val="001B1A5F"/>
    <w:rsid w:val="001B1C15"/>
    <w:rsid w:val="001B2169"/>
    <w:rsid w:val="001B2F22"/>
    <w:rsid w:val="001B2FC1"/>
    <w:rsid w:val="001B34FF"/>
    <w:rsid w:val="001B4218"/>
    <w:rsid w:val="001B4330"/>
    <w:rsid w:val="001B5804"/>
    <w:rsid w:val="001B5A33"/>
    <w:rsid w:val="001B5D0D"/>
    <w:rsid w:val="001B6156"/>
    <w:rsid w:val="001B61F8"/>
    <w:rsid w:val="001B625C"/>
    <w:rsid w:val="001B67A2"/>
    <w:rsid w:val="001B6CC0"/>
    <w:rsid w:val="001B71C3"/>
    <w:rsid w:val="001B7A09"/>
    <w:rsid w:val="001C1521"/>
    <w:rsid w:val="001C1F43"/>
    <w:rsid w:val="001C1F8D"/>
    <w:rsid w:val="001C35AE"/>
    <w:rsid w:val="001C377F"/>
    <w:rsid w:val="001C37FB"/>
    <w:rsid w:val="001C521C"/>
    <w:rsid w:val="001C59C0"/>
    <w:rsid w:val="001C5B32"/>
    <w:rsid w:val="001C617C"/>
    <w:rsid w:val="001C620A"/>
    <w:rsid w:val="001C6B65"/>
    <w:rsid w:val="001C6B91"/>
    <w:rsid w:val="001C6EC1"/>
    <w:rsid w:val="001C7222"/>
    <w:rsid w:val="001D02A1"/>
    <w:rsid w:val="001D2923"/>
    <w:rsid w:val="001D3A05"/>
    <w:rsid w:val="001D3BDB"/>
    <w:rsid w:val="001D42FA"/>
    <w:rsid w:val="001D4766"/>
    <w:rsid w:val="001D4F59"/>
    <w:rsid w:val="001D5D4F"/>
    <w:rsid w:val="001D5D8B"/>
    <w:rsid w:val="001D6420"/>
    <w:rsid w:val="001D7360"/>
    <w:rsid w:val="001D7450"/>
    <w:rsid w:val="001D7664"/>
    <w:rsid w:val="001D76D4"/>
    <w:rsid w:val="001E0281"/>
    <w:rsid w:val="001E10C8"/>
    <w:rsid w:val="001E18B3"/>
    <w:rsid w:val="001E21BD"/>
    <w:rsid w:val="001E2A8F"/>
    <w:rsid w:val="001E2DD9"/>
    <w:rsid w:val="001E2E23"/>
    <w:rsid w:val="001E2F70"/>
    <w:rsid w:val="001E323B"/>
    <w:rsid w:val="001E34F5"/>
    <w:rsid w:val="001E5658"/>
    <w:rsid w:val="001E5BB7"/>
    <w:rsid w:val="001E5BBE"/>
    <w:rsid w:val="001E5BC2"/>
    <w:rsid w:val="001E65DB"/>
    <w:rsid w:val="001E6811"/>
    <w:rsid w:val="001E6BDA"/>
    <w:rsid w:val="001E6D6C"/>
    <w:rsid w:val="001E751A"/>
    <w:rsid w:val="001E7850"/>
    <w:rsid w:val="001E7F29"/>
    <w:rsid w:val="001F03C6"/>
    <w:rsid w:val="001F1169"/>
    <w:rsid w:val="001F265A"/>
    <w:rsid w:val="001F31C5"/>
    <w:rsid w:val="001F3837"/>
    <w:rsid w:val="001F3E9A"/>
    <w:rsid w:val="001F448A"/>
    <w:rsid w:val="001F48EE"/>
    <w:rsid w:val="001F4B5F"/>
    <w:rsid w:val="001F561F"/>
    <w:rsid w:val="001F6057"/>
    <w:rsid w:val="001F6635"/>
    <w:rsid w:val="001F664C"/>
    <w:rsid w:val="001F6C5D"/>
    <w:rsid w:val="001F6DA8"/>
    <w:rsid w:val="001F71BF"/>
    <w:rsid w:val="001F7866"/>
    <w:rsid w:val="002002C5"/>
    <w:rsid w:val="002003D7"/>
    <w:rsid w:val="002013F8"/>
    <w:rsid w:val="00201604"/>
    <w:rsid w:val="0020212A"/>
    <w:rsid w:val="00202C47"/>
    <w:rsid w:val="00202DDC"/>
    <w:rsid w:val="0020353A"/>
    <w:rsid w:val="0020356D"/>
    <w:rsid w:val="00203C42"/>
    <w:rsid w:val="00204187"/>
    <w:rsid w:val="0020451C"/>
    <w:rsid w:val="002051FB"/>
    <w:rsid w:val="0020561C"/>
    <w:rsid w:val="00205E90"/>
    <w:rsid w:val="002068CD"/>
    <w:rsid w:val="00206B27"/>
    <w:rsid w:val="00207C97"/>
    <w:rsid w:val="00210221"/>
    <w:rsid w:val="0021095D"/>
    <w:rsid w:val="00210A57"/>
    <w:rsid w:val="002113A4"/>
    <w:rsid w:val="00211677"/>
    <w:rsid w:val="002129A6"/>
    <w:rsid w:val="002136A6"/>
    <w:rsid w:val="00213FAA"/>
    <w:rsid w:val="0021414A"/>
    <w:rsid w:val="002146EA"/>
    <w:rsid w:val="002151A7"/>
    <w:rsid w:val="00215799"/>
    <w:rsid w:val="00216379"/>
    <w:rsid w:val="00216751"/>
    <w:rsid w:val="00216850"/>
    <w:rsid w:val="002177AE"/>
    <w:rsid w:val="002179F5"/>
    <w:rsid w:val="00220CF9"/>
    <w:rsid w:val="00220DDC"/>
    <w:rsid w:val="00220F12"/>
    <w:rsid w:val="00221838"/>
    <w:rsid w:val="00221C30"/>
    <w:rsid w:val="002223F0"/>
    <w:rsid w:val="00222611"/>
    <w:rsid w:val="00222A8A"/>
    <w:rsid w:val="002235A0"/>
    <w:rsid w:val="00223CA3"/>
    <w:rsid w:val="002248A7"/>
    <w:rsid w:val="002250BF"/>
    <w:rsid w:val="0022510C"/>
    <w:rsid w:val="00226498"/>
    <w:rsid w:val="00226DCD"/>
    <w:rsid w:val="002273B5"/>
    <w:rsid w:val="00227B89"/>
    <w:rsid w:val="00231281"/>
    <w:rsid w:val="00231D87"/>
    <w:rsid w:val="002320BF"/>
    <w:rsid w:val="00232D4D"/>
    <w:rsid w:val="0023341C"/>
    <w:rsid w:val="002334F8"/>
    <w:rsid w:val="00233C79"/>
    <w:rsid w:val="00234227"/>
    <w:rsid w:val="002346F6"/>
    <w:rsid w:val="00234F90"/>
    <w:rsid w:val="0023597E"/>
    <w:rsid w:val="00235C4F"/>
    <w:rsid w:val="00236A15"/>
    <w:rsid w:val="0023767F"/>
    <w:rsid w:val="00237B74"/>
    <w:rsid w:val="00237CD1"/>
    <w:rsid w:val="0024039C"/>
    <w:rsid w:val="00240D3F"/>
    <w:rsid w:val="0024172D"/>
    <w:rsid w:val="00242044"/>
    <w:rsid w:val="00242294"/>
    <w:rsid w:val="00242714"/>
    <w:rsid w:val="00242752"/>
    <w:rsid w:val="00242B05"/>
    <w:rsid w:val="00242BAB"/>
    <w:rsid w:val="0024345F"/>
    <w:rsid w:val="00243995"/>
    <w:rsid w:val="00243A12"/>
    <w:rsid w:val="00243FC7"/>
    <w:rsid w:val="002446F3"/>
    <w:rsid w:val="0024474E"/>
    <w:rsid w:val="002448B7"/>
    <w:rsid w:val="00245048"/>
    <w:rsid w:val="002462EB"/>
    <w:rsid w:val="00246413"/>
    <w:rsid w:val="00246AF3"/>
    <w:rsid w:val="00246C04"/>
    <w:rsid w:val="00247293"/>
    <w:rsid w:val="00247747"/>
    <w:rsid w:val="00247CAB"/>
    <w:rsid w:val="0025016B"/>
    <w:rsid w:val="0025092C"/>
    <w:rsid w:val="00250B5B"/>
    <w:rsid w:val="00251161"/>
    <w:rsid w:val="00251638"/>
    <w:rsid w:val="00251D17"/>
    <w:rsid w:val="00252008"/>
    <w:rsid w:val="002520E0"/>
    <w:rsid w:val="00252614"/>
    <w:rsid w:val="002526DF"/>
    <w:rsid w:val="0025321C"/>
    <w:rsid w:val="00253670"/>
    <w:rsid w:val="002536DA"/>
    <w:rsid w:val="00253887"/>
    <w:rsid w:val="00253D70"/>
    <w:rsid w:val="00254840"/>
    <w:rsid w:val="00257137"/>
    <w:rsid w:val="00257404"/>
    <w:rsid w:val="00257938"/>
    <w:rsid w:val="00257BC4"/>
    <w:rsid w:val="00260382"/>
    <w:rsid w:val="002604EF"/>
    <w:rsid w:val="00261922"/>
    <w:rsid w:val="0026282A"/>
    <w:rsid w:val="002629C5"/>
    <w:rsid w:val="00264760"/>
    <w:rsid w:val="00264E32"/>
    <w:rsid w:val="002658AD"/>
    <w:rsid w:val="00265B6E"/>
    <w:rsid w:val="002660B4"/>
    <w:rsid w:val="002662CE"/>
    <w:rsid w:val="00266D9B"/>
    <w:rsid w:val="0027178B"/>
    <w:rsid w:val="00271B5C"/>
    <w:rsid w:val="00271FCA"/>
    <w:rsid w:val="00272244"/>
    <w:rsid w:val="00272966"/>
    <w:rsid w:val="00272B05"/>
    <w:rsid w:val="002737C0"/>
    <w:rsid w:val="00273AE6"/>
    <w:rsid w:val="00273B65"/>
    <w:rsid w:val="0027429D"/>
    <w:rsid w:val="0027467D"/>
    <w:rsid w:val="00275FB1"/>
    <w:rsid w:val="0027632E"/>
    <w:rsid w:val="002801AC"/>
    <w:rsid w:val="00280982"/>
    <w:rsid w:val="00282838"/>
    <w:rsid w:val="00283B8C"/>
    <w:rsid w:val="00284554"/>
    <w:rsid w:val="002849F3"/>
    <w:rsid w:val="00285214"/>
    <w:rsid w:val="002863FE"/>
    <w:rsid w:val="00286BCA"/>
    <w:rsid w:val="002874B1"/>
    <w:rsid w:val="002878F6"/>
    <w:rsid w:val="00287AF3"/>
    <w:rsid w:val="00291020"/>
    <w:rsid w:val="0029149D"/>
    <w:rsid w:val="002918A4"/>
    <w:rsid w:val="00291914"/>
    <w:rsid w:val="00291CD1"/>
    <w:rsid w:val="002921C5"/>
    <w:rsid w:val="00292877"/>
    <w:rsid w:val="00293E16"/>
    <w:rsid w:val="00294005"/>
    <w:rsid w:val="002941C1"/>
    <w:rsid w:val="0029420D"/>
    <w:rsid w:val="00294D29"/>
    <w:rsid w:val="0029616D"/>
    <w:rsid w:val="002964E1"/>
    <w:rsid w:val="002973B3"/>
    <w:rsid w:val="002A01BC"/>
    <w:rsid w:val="002A0257"/>
    <w:rsid w:val="002A1D20"/>
    <w:rsid w:val="002A202B"/>
    <w:rsid w:val="002A2614"/>
    <w:rsid w:val="002A2CA4"/>
    <w:rsid w:val="002A2E28"/>
    <w:rsid w:val="002A2F77"/>
    <w:rsid w:val="002A33E3"/>
    <w:rsid w:val="002A3698"/>
    <w:rsid w:val="002A41E2"/>
    <w:rsid w:val="002A4B4A"/>
    <w:rsid w:val="002A4DB5"/>
    <w:rsid w:val="002A5096"/>
    <w:rsid w:val="002A5809"/>
    <w:rsid w:val="002A5D4B"/>
    <w:rsid w:val="002A680F"/>
    <w:rsid w:val="002A7025"/>
    <w:rsid w:val="002A7748"/>
    <w:rsid w:val="002A7F9F"/>
    <w:rsid w:val="002B0183"/>
    <w:rsid w:val="002B03B3"/>
    <w:rsid w:val="002B0E20"/>
    <w:rsid w:val="002B15CF"/>
    <w:rsid w:val="002B1923"/>
    <w:rsid w:val="002B1C14"/>
    <w:rsid w:val="002B26B4"/>
    <w:rsid w:val="002B2B00"/>
    <w:rsid w:val="002B2C55"/>
    <w:rsid w:val="002B3C1E"/>
    <w:rsid w:val="002B4949"/>
    <w:rsid w:val="002B534C"/>
    <w:rsid w:val="002B5916"/>
    <w:rsid w:val="002B6963"/>
    <w:rsid w:val="002B6E44"/>
    <w:rsid w:val="002C0858"/>
    <w:rsid w:val="002C1ADD"/>
    <w:rsid w:val="002C20D0"/>
    <w:rsid w:val="002C37EE"/>
    <w:rsid w:val="002C4B96"/>
    <w:rsid w:val="002C5539"/>
    <w:rsid w:val="002C5689"/>
    <w:rsid w:val="002C5AC8"/>
    <w:rsid w:val="002C6217"/>
    <w:rsid w:val="002C6936"/>
    <w:rsid w:val="002C6D33"/>
    <w:rsid w:val="002C704F"/>
    <w:rsid w:val="002C7F3F"/>
    <w:rsid w:val="002D07CD"/>
    <w:rsid w:val="002D0882"/>
    <w:rsid w:val="002D16F0"/>
    <w:rsid w:val="002D2FC6"/>
    <w:rsid w:val="002D308C"/>
    <w:rsid w:val="002D30F6"/>
    <w:rsid w:val="002D34B7"/>
    <w:rsid w:val="002D4464"/>
    <w:rsid w:val="002D461C"/>
    <w:rsid w:val="002D4A95"/>
    <w:rsid w:val="002D50DB"/>
    <w:rsid w:val="002D52E8"/>
    <w:rsid w:val="002D55A2"/>
    <w:rsid w:val="002D55BB"/>
    <w:rsid w:val="002D6302"/>
    <w:rsid w:val="002D6685"/>
    <w:rsid w:val="002D690E"/>
    <w:rsid w:val="002D6EBD"/>
    <w:rsid w:val="002D77DD"/>
    <w:rsid w:val="002D7937"/>
    <w:rsid w:val="002D7DE6"/>
    <w:rsid w:val="002E1057"/>
    <w:rsid w:val="002E2283"/>
    <w:rsid w:val="002E254F"/>
    <w:rsid w:val="002E2DF4"/>
    <w:rsid w:val="002E32E8"/>
    <w:rsid w:val="002E3F0B"/>
    <w:rsid w:val="002E4467"/>
    <w:rsid w:val="002E4A99"/>
    <w:rsid w:val="002E4C4B"/>
    <w:rsid w:val="002E5003"/>
    <w:rsid w:val="002E5737"/>
    <w:rsid w:val="002E59C8"/>
    <w:rsid w:val="002E5A78"/>
    <w:rsid w:val="002E5B1D"/>
    <w:rsid w:val="002E6453"/>
    <w:rsid w:val="002F0B54"/>
    <w:rsid w:val="002F0E97"/>
    <w:rsid w:val="002F19A3"/>
    <w:rsid w:val="002F27B4"/>
    <w:rsid w:val="002F2948"/>
    <w:rsid w:val="002F29A4"/>
    <w:rsid w:val="002F305D"/>
    <w:rsid w:val="002F3123"/>
    <w:rsid w:val="002F340B"/>
    <w:rsid w:val="002F3612"/>
    <w:rsid w:val="002F3F0F"/>
    <w:rsid w:val="002F469E"/>
    <w:rsid w:val="002F57E6"/>
    <w:rsid w:val="002F6247"/>
    <w:rsid w:val="002F63F7"/>
    <w:rsid w:val="002F69B5"/>
    <w:rsid w:val="002F790D"/>
    <w:rsid w:val="00300096"/>
    <w:rsid w:val="0030218A"/>
    <w:rsid w:val="00302198"/>
    <w:rsid w:val="0030221B"/>
    <w:rsid w:val="003022CB"/>
    <w:rsid w:val="00302590"/>
    <w:rsid w:val="003027D5"/>
    <w:rsid w:val="00302838"/>
    <w:rsid w:val="00302B67"/>
    <w:rsid w:val="00302EB3"/>
    <w:rsid w:val="003030E7"/>
    <w:rsid w:val="003031DF"/>
    <w:rsid w:val="003045AB"/>
    <w:rsid w:val="00304A7F"/>
    <w:rsid w:val="00304AE6"/>
    <w:rsid w:val="00304BB1"/>
    <w:rsid w:val="00304E0A"/>
    <w:rsid w:val="003053E8"/>
    <w:rsid w:val="00305886"/>
    <w:rsid w:val="00305C90"/>
    <w:rsid w:val="00305F4C"/>
    <w:rsid w:val="003061B2"/>
    <w:rsid w:val="0030754C"/>
    <w:rsid w:val="003077CA"/>
    <w:rsid w:val="00307BF0"/>
    <w:rsid w:val="00307FD1"/>
    <w:rsid w:val="00310390"/>
    <w:rsid w:val="00311681"/>
    <w:rsid w:val="00311F50"/>
    <w:rsid w:val="0031238F"/>
    <w:rsid w:val="00312475"/>
    <w:rsid w:val="00312F4A"/>
    <w:rsid w:val="0031304A"/>
    <w:rsid w:val="00313432"/>
    <w:rsid w:val="00314FBD"/>
    <w:rsid w:val="00315346"/>
    <w:rsid w:val="0031596D"/>
    <w:rsid w:val="00315A40"/>
    <w:rsid w:val="00315BC6"/>
    <w:rsid w:val="00316118"/>
    <w:rsid w:val="003167EA"/>
    <w:rsid w:val="0031680A"/>
    <w:rsid w:val="00317DDC"/>
    <w:rsid w:val="003212C5"/>
    <w:rsid w:val="00321578"/>
    <w:rsid w:val="003216D7"/>
    <w:rsid w:val="0032188A"/>
    <w:rsid w:val="00321E39"/>
    <w:rsid w:val="00321F8E"/>
    <w:rsid w:val="00322483"/>
    <w:rsid w:val="00322488"/>
    <w:rsid w:val="00322D83"/>
    <w:rsid w:val="00322E64"/>
    <w:rsid w:val="00323A8C"/>
    <w:rsid w:val="00323B6E"/>
    <w:rsid w:val="00324E72"/>
    <w:rsid w:val="00325328"/>
    <w:rsid w:val="003255CD"/>
    <w:rsid w:val="0032623F"/>
    <w:rsid w:val="00326645"/>
    <w:rsid w:val="00326865"/>
    <w:rsid w:val="0032748A"/>
    <w:rsid w:val="00327B73"/>
    <w:rsid w:val="00327CE0"/>
    <w:rsid w:val="00330DA5"/>
    <w:rsid w:val="003316AB"/>
    <w:rsid w:val="00331BE2"/>
    <w:rsid w:val="003323F5"/>
    <w:rsid w:val="00334724"/>
    <w:rsid w:val="00335B3E"/>
    <w:rsid w:val="003362C1"/>
    <w:rsid w:val="00336B70"/>
    <w:rsid w:val="00337BCC"/>
    <w:rsid w:val="00337F31"/>
    <w:rsid w:val="00340447"/>
    <w:rsid w:val="00340DF7"/>
    <w:rsid w:val="003414FB"/>
    <w:rsid w:val="00343231"/>
    <w:rsid w:val="003434E9"/>
    <w:rsid w:val="00343FAE"/>
    <w:rsid w:val="00344349"/>
    <w:rsid w:val="00344AF7"/>
    <w:rsid w:val="00345206"/>
    <w:rsid w:val="00345D4C"/>
    <w:rsid w:val="00345D61"/>
    <w:rsid w:val="003468DE"/>
    <w:rsid w:val="00346A14"/>
    <w:rsid w:val="00346A2B"/>
    <w:rsid w:val="00346BCE"/>
    <w:rsid w:val="00346D49"/>
    <w:rsid w:val="00347D1A"/>
    <w:rsid w:val="003526A4"/>
    <w:rsid w:val="00352FF0"/>
    <w:rsid w:val="0035355F"/>
    <w:rsid w:val="003535A0"/>
    <w:rsid w:val="00353A68"/>
    <w:rsid w:val="00355A2A"/>
    <w:rsid w:val="003573A5"/>
    <w:rsid w:val="00357628"/>
    <w:rsid w:val="00357ABA"/>
    <w:rsid w:val="00357E15"/>
    <w:rsid w:val="003603E5"/>
    <w:rsid w:val="00360438"/>
    <w:rsid w:val="00360FF6"/>
    <w:rsid w:val="00361452"/>
    <w:rsid w:val="00361691"/>
    <w:rsid w:val="0036187C"/>
    <w:rsid w:val="00361B43"/>
    <w:rsid w:val="00362B4F"/>
    <w:rsid w:val="003631CE"/>
    <w:rsid w:val="00363AF4"/>
    <w:rsid w:val="00363D57"/>
    <w:rsid w:val="00364C0F"/>
    <w:rsid w:val="00364EB6"/>
    <w:rsid w:val="00365106"/>
    <w:rsid w:val="00365448"/>
    <w:rsid w:val="00365AA2"/>
    <w:rsid w:val="003665CA"/>
    <w:rsid w:val="00366A86"/>
    <w:rsid w:val="003674DC"/>
    <w:rsid w:val="003679A4"/>
    <w:rsid w:val="003679C0"/>
    <w:rsid w:val="0037043A"/>
    <w:rsid w:val="003704C9"/>
    <w:rsid w:val="00370F9C"/>
    <w:rsid w:val="0037138D"/>
    <w:rsid w:val="003714CE"/>
    <w:rsid w:val="00371D49"/>
    <w:rsid w:val="00371EB8"/>
    <w:rsid w:val="00371F68"/>
    <w:rsid w:val="00372A47"/>
    <w:rsid w:val="00373348"/>
    <w:rsid w:val="003736FA"/>
    <w:rsid w:val="0037391F"/>
    <w:rsid w:val="00373E3A"/>
    <w:rsid w:val="00374442"/>
    <w:rsid w:val="003745EE"/>
    <w:rsid w:val="0037494B"/>
    <w:rsid w:val="00374F19"/>
    <w:rsid w:val="00374F21"/>
    <w:rsid w:val="00375E11"/>
    <w:rsid w:val="00376413"/>
    <w:rsid w:val="003765EC"/>
    <w:rsid w:val="00377961"/>
    <w:rsid w:val="00377A2B"/>
    <w:rsid w:val="003805EE"/>
    <w:rsid w:val="00380A0F"/>
    <w:rsid w:val="00380E5B"/>
    <w:rsid w:val="00381722"/>
    <w:rsid w:val="00382635"/>
    <w:rsid w:val="00382EB0"/>
    <w:rsid w:val="00383AB1"/>
    <w:rsid w:val="00384023"/>
    <w:rsid w:val="0038442D"/>
    <w:rsid w:val="00384642"/>
    <w:rsid w:val="003852E3"/>
    <w:rsid w:val="003859AD"/>
    <w:rsid w:val="00385CA4"/>
    <w:rsid w:val="00385D42"/>
    <w:rsid w:val="0038788E"/>
    <w:rsid w:val="003879F4"/>
    <w:rsid w:val="00390173"/>
    <w:rsid w:val="00390A2F"/>
    <w:rsid w:val="00390E3E"/>
    <w:rsid w:val="00391448"/>
    <w:rsid w:val="00391C20"/>
    <w:rsid w:val="00391D4B"/>
    <w:rsid w:val="00392639"/>
    <w:rsid w:val="0039273E"/>
    <w:rsid w:val="00392B87"/>
    <w:rsid w:val="00393B83"/>
    <w:rsid w:val="00394039"/>
    <w:rsid w:val="0039411A"/>
    <w:rsid w:val="00394158"/>
    <w:rsid w:val="00394CDA"/>
    <w:rsid w:val="0039527D"/>
    <w:rsid w:val="00395EFF"/>
    <w:rsid w:val="00396882"/>
    <w:rsid w:val="00396AAD"/>
    <w:rsid w:val="00396C94"/>
    <w:rsid w:val="003970B3"/>
    <w:rsid w:val="00397254"/>
    <w:rsid w:val="003972E1"/>
    <w:rsid w:val="00397747"/>
    <w:rsid w:val="003A074D"/>
    <w:rsid w:val="003A1563"/>
    <w:rsid w:val="003A1677"/>
    <w:rsid w:val="003A1A87"/>
    <w:rsid w:val="003A1C5C"/>
    <w:rsid w:val="003A1DF1"/>
    <w:rsid w:val="003A2089"/>
    <w:rsid w:val="003A2C7F"/>
    <w:rsid w:val="003A30E4"/>
    <w:rsid w:val="003A3B6A"/>
    <w:rsid w:val="003A3C13"/>
    <w:rsid w:val="003A3E61"/>
    <w:rsid w:val="003A533E"/>
    <w:rsid w:val="003A5606"/>
    <w:rsid w:val="003A752D"/>
    <w:rsid w:val="003A7E1F"/>
    <w:rsid w:val="003A7E3F"/>
    <w:rsid w:val="003A7FD9"/>
    <w:rsid w:val="003B01D5"/>
    <w:rsid w:val="003B07EB"/>
    <w:rsid w:val="003B1080"/>
    <w:rsid w:val="003B1CA2"/>
    <w:rsid w:val="003B27CD"/>
    <w:rsid w:val="003B2DC9"/>
    <w:rsid w:val="003B2EC1"/>
    <w:rsid w:val="003B39C4"/>
    <w:rsid w:val="003B3CB7"/>
    <w:rsid w:val="003B44BD"/>
    <w:rsid w:val="003B58BE"/>
    <w:rsid w:val="003B7031"/>
    <w:rsid w:val="003C0768"/>
    <w:rsid w:val="003C0F23"/>
    <w:rsid w:val="003C1057"/>
    <w:rsid w:val="003C1811"/>
    <w:rsid w:val="003C1F54"/>
    <w:rsid w:val="003C2034"/>
    <w:rsid w:val="003C22D4"/>
    <w:rsid w:val="003C30A3"/>
    <w:rsid w:val="003C3D02"/>
    <w:rsid w:val="003C43F3"/>
    <w:rsid w:val="003C578A"/>
    <w:rsid w:val="003C6208"/>
    <w:rsid w:val="003C71E2"/>
    <w:rsid w:val="003C7E12"/>
    <w:rsid w:val="003D0724"/>
    <w:rsid w:val="003D19F8"/>
    <w:rsid w:val="003D2816"/>
    <w:rsid w:val="003D30D9"/>
    <w:rsid w:val="003D3369"/>
    <w:rsid w:val="003D3CE8"/>
    <w:rsid w:val="003D3D7D"/>
    <w:rsid w:val="003D4094"/>
    <w:rsid w:val="003D4D72"/>
    <w:rsid w:val="003D5C2E"/>
    <w:rsid w:val="003D64A4"/>
    <w:rsid w:val="003D6645"/>
    <w:rsid w:val="003D6751"/>
    <w:rsid w:val="003D6EB0"/>
    <w:rsid w:val="003D73EA"/>
    <w:rsid w:val="003E08F0"/>
    <w:rsid w:val="003E0E54"/>
    <w:rsid w:val="003E1E5F"/>
    <w:rsid w:val="003E228B"/>
    <w:rsid w:val="003E27D2"/>
    <w:rsid w:val="003E36E1"/>
    <w:rsid w:val="003E3871"/>
    <w:rsid w:val="003E448B"/>
    <w:rsid w:val="003E4C04"/>
    <w:rsid w:val="003E5D1A"/>
    <w:rsid w:val="003E6C7A"/>
    <w:rsid w:val="003E7180"/>
    <w:rsid w:val="003E72D1"/>
    <w:rsid w:val="003E758B"/>
    <w:rsid w:val="003E7768"/>
    <w:rsid w:val="003E7F2D"/>
    <w:rsid w:val="003F1227"/>
    <w:rsid w:val="003F127D"/>
    <w:rsid w:val="003F1D14"/>
    <w:rsid w:val="003F206F"/>
    <w:rsid w:val="003F2714"/>
    <w:rsid w:val="003F28E6"/>
    <w:rsid w:val="003F2B6F"/>
    <w:rsid w:val="003F2D50"/>
    <w:rsid w:val="003F2DC2"/>
    <w:rsid w:val="003F3710"/>
    <w:rsid w:val="003F38D7"/>
    <w:rsid w:val="003F3CFD"/>
    <w:rsid w:val="003F40A7"/>
    <w:rsid w:val="003F4326"/>
    <w:rsid w:val="0040036A"/>
    <w:rsid w:val="00400759"/>
    <w:rsid w:val="0040084A"/>
    <w:rsid w:val="00400955"/>
    <w:rsid w:val="00400B8F"/>
    <w:rsid w:val="00401114"/>
    <w:rsid w:val="00401448"/>
    <w:rsid w:val="004018B8"/>
    <w:rsid w:val="004018C0"/>
    <w:rsid w:val="00401FAA"/>
    <w:rsid w:val="00402C6D"/>
    <w:rsid w:val="00403233"/>
    <w:rsid w:val="00403AFE"/>
    <w:rsid w:val="004043D1"/>
    <w:rsid w:val="004044C2"/>
    <w:rsid w:val="00404A04"/>
    <w:rsid w:val="00404A68"/>
    <w:rsid w:val="00404B56"/>
    <w:rsid w:val="00405304"/>
    <w:rsid w:val="00405AA4"/>
    <w:rsid w:val="00405B70"/>
    <w:rsid w:val="00405BBA"/>
    <w:rsid w:val="004067B5"/>
    <w:rsid w:val="00406C03"/>
    <w:rsid w:val="00406E13"/>
    <w:rsid w:val="00406F21"/>
    <w:rsid w:val="00407864"/>
    <w:rsid w:val="00407FE7"/>
    <w:rsid w:val="00410B1B"/>
    <w:rsid w:val="004110A2"/>
    <w:rsid w:val="004110B8"/>
    <w:rsid w:val="00411573"/>
    <w:rsid w:val="00411823"/>
    <w:rsid w:val="0041261E"/>
    <w:rsid w:val="00412898"/>
    <w:rsid w:val="00412B52"/>
    <w:rsid w:val="00412F0C"/>
    <w:rsid w:val="00413195"/>
    <w:rsid w:val="0041350A"/>
    <w:rsid w:val="00413B6D"/>
    <w:rsid w:val="00414009"/>
    <w:rsid w:val="00414A7E"/>
    <w:rsid w:val="00414C99"/>
    <w:rsid w:val="00414D03"/>
    <w:rsid w:val="00414D73"/>
    <w:rsid w:val="00415E0D"/>
    <w:rsid w:val="00416B4A"/>
    <w:rsid w:val="0041774E"/>
    <w:rsid w:val="0041794A"/>
    <w:rsid w:val="00417996"/>
    <w:rsid w:val="00417AC0"/>
    <w:rsid w:val="00417EBB"/>
    <w:rsid w:val="0042002A"/>
    <w:rsid w:val="00421BA4"/>
    <w:rsid w:val="00422395"/>
    <w:rsid w:val="00422FCE"/>
    <w:rsid w:val="00423014"/>
    <w:rsid w:val="0042311C"/>
    <w:rsid w:val="004234B4"/>
    <w:rsid w:val="004239D0"/>
    <w:rsid w:val="00424193"/>
    <w:rsid w:val="00424E60"/>
    <w:rsid w:val="00425CE0"/>
    <w:rsid w:val="00426B84"/>
    <w:rsid w:val="0042784B"/>
    <w:rsid w:val="00427B41"/>
    <w:rsid w:val="0043059E"/>
    <w:rsid w:val="00430788"/>
    <w:rsid w:val="00431AF5"/>
    <w:rsid w:val="00431EB3"/>
    <w:rsid w:val="00432A36"/>
    <w:rsid w:val="0043354B"/>
    <w:rsid w:val="00433881"/>
    <w:rsid w:val="00433ACF"/>
    <w:rsid w:val="00433C04"/>
    <w:rsid w:val="00433E24"/>
    <w:rsid w:val="00433F15"/>
    <w:rsid w:val="004342FF"/>
    <w:rsid w:val="004357B5"/>
    <w:rsid w:val="00435EF1"/>
    <w:rsid w:val="00436D07"/>
    <w:rsid w:val="00436EF1"/>
    <w:rsid w:val="004371A8"/>
    <w:rsid w:val="00437B70"/>
    <w:rsid w:val="004400B7"/>
    <w:rsid w:val="00440228"/>
    <w:rsid w:val="00440363"/>
    <w:rsid w:val="004413F4"/>
    <w:rsid w:val="004417D4"/>
    <w:rsid w:val="0044180E"/>
    <w:rsid w:val="00441A1A"/>
    <w:rsid w:val="00441F5C"/>
    <w:rsid w:val="004421CB"/>
    <w:rsid w:val="00442572"/>
    <w:rsid w:val="004427B1"/>
    <w:rsid w:val="004433E0"/>
    <w:rsid w:val="004436C5"/>
    <w:rsid w:val="00443E4B"/>
    <w:rsid w:val="00444113"/>
    <w:rsid w:val="00444789"/>
    <w:rsid w:val="00444929"/>
    <w:rsid w:val="00444A74"/>
    <w:rsid w:val="00444BE2"/>
    <w:rsid w:val="00445E98"/>
    <w:rsid w:val="00447555"/>
    <w:rsid w:val="004475CA"/>
    <w:rsid w:val="00447C5B"/>
    <w:rsid w:val="00447FCD"/>
    <w:rsid w:val="00450139"/>
    <w:rsid w:val="0045085C"/>
    <w:rsid w:val="004511FD"/>
    <w:rsid w:val="00451E69"/>
    <w:rsid w:val="004522A7"/>
    <w:rsid w:val="004535B0"/>
    <w:rsid w:val="00453DB6"/>
    <w:rsid w:val="00454452"/>
    <w:rsid w:val="00454489"/>
    <w:rsid w:val="00454E51"/>
    <w:rsid w:val="00455363"/>
    <w:rsid w:val="0045576E"/>
    <w:rsid w:val="00455FB7"/>
    <w:rsid w:val="004561CF"/>
    <w:rsid w:val="0045684E"/>
    <w:rsid w:val="00457593"/>
    <w:rsid w:val="004579AC"/>
    <w:rsid w:val="00457EB5"/>
    <w:rsid w:val="00460074"/>
    <w:rsid w:val="004606CE"/>
    <w:rsid w:val="00460FC4"/>
    <w:rsid w:val="004621A9"/>
    <w:rsid w:val="00462218"/>
    <w:rsid w:val="00462EA8"/>
    <w:rsid w:val="00463FEF"/>
    <w:rsid w:val="004643E0"/>
    <w:rsid w:val="00464CF7"/>
    <w:rsid w:val="004667C3"/>
    <w:rsid w:val="00466A1E"/>
    <w:rsid w:val="00466D01"/>
    <w:rsid w:val="004679EB"/>
    <w:rsid w:val="004701CE"/>
    <w:rsid w:val="00470558"/>
    <w:rsid w:val="004709A6"/>
    <w:rsid w:val="004714EF"/>
    <w:rsid w:val="00471943"/>
    <w:rsid w:val="00471BED"/>
    <w:rsid w:val="00472D3A"/>
    <w:rsid w:val="00472FB0"/>
    <w:rsid w:val="0047350F"/>
    <w:rsid w:val="00473C09"/>
    <w:rsid w:val="00473E7A"/>
    <w:rsid w:val="00473F72"/>
    <w:rsid w:val="0047405E"/>
    <w:rsid w:val="0047413B"/>
    <w:rsid w:val="004744A2"/>
    <w:rsid w:val="004744AB"/>
    <w:rsid w:val="00474936"/>
    <w:rsid w:val="00474B96"/>
    <w:rsid w:val="00474DB1"/>
    <w:rsid w:val="00475182"/>
    <w:rsid w:val="0047548E"/>
    <w:rsid w:val="00475538"/>
    <w:rsid w:val="004755CB"/>
    <w:rsid w:val="004757F2"/>
    <w:rsid w:val="00475AD4"/>
    <w:rsid w:val="00476C36"/>
    <w:rsid w:val="004771D0"/>
    <w:rsid w:val="0047784D"/>
    <w:rsid w:val="00477A0A"/>
    <w:rsid w:val="00477A59"/>
    <w:rsid w:val="00477B7C"/>
    <w:rsid w:val="00480AEC"/>
    <w:rsid w:val="00480B7F"/>
    <w:rsid w:val="0048125C"/>
    <w:rsid w:val="004812DE"/>
    <w:rsid w:val="00481B44"/>
    <w:rsid w:val="004821EB"/>
    <w:rsid w:val="00482503"/>
    <w:rsid w:val="00482C30"/>
    <w:rsid w:val="00482F04"/>
    <w:rsid w:val="0048344C"/>
    <w:rsid w:val="004834E9"/>
    <w:rsid w:val="00484799"/>
    <w:rsid w:val="00485C9A"/>
    <w:rsid w:val="00486248"/>
    <w:rsid w:val="00486D87"/>
    <w:rsid w:val="00487628"/>
    <w:rsid w:val="0048770D"/>
    <w:rsid w:val="00487FA5"/>
    <w:rsid w:val="00490A09"/>
    <w:rsid w:val="00490E50"/>
    <w:rsid w:val="004917E6"/>
    <w:rsid w:val="00491A31"/>
    <w:rsid w:val="00491A86"/>
    <w:rsid w:val="00492542"/>
    <w:rsid w:val="00492C43"/>
    <w:rsid w:val="00492C8E"/>
    <w:rsid w:val="00492E7E"/>
    <w:rsid w:val="00493479"/>
    <w:rsid w:val="00493AC9"/>
    <w:rsid w:val="0049400F"/>
    <w:rsid w:val="004940F4"/>
    <w:rsid w:val="004949F5"/>
    <w:rsid w:val="00495342"/>
    <w:rsid w:val="00496676"/>
    <w:rsid w:val="004967DF"/>
    <w:rsid w:val="00496F3C"/>
    <w:rsid w:val="004970C6"/>
    <w:rsid w:val="0049792F"/>
    <w:rsid w:val="004A0CF5"/>
    <w:rsid w:val="004A11EF"/>
    <w:rsid w:val="004A1802"/>
    <w:rsid w:val="004A1D49"/>
    <w:rsid w:val="004A24D0"/>
    <w:rsid w:val="004A27DA"/>
    <w:rsid w:val="004A43AC"/>
    <w:rsid w:val="004A4733"/>
    <w:rsid w:val="004A512B"/>
    <w:rsid w:val="004A5714"/>
    <w:rsid w:val="004A5B5A"/>
    <w:rsid w:val="004A5F51"/>
    <w:rsid w:val="004A6C83"/>
    <w:rsid w:val="004A6DB0"/>
    <w:rsid w:val="004A7197"/>
    <w:rsid w:val="004A7948"/>
    <w:rsid w:val="004A7EFE"/>
    <w:rsid w:val="004B1496"/>
    <w:rsid w:val="004B187B"/>
    <w:rsid w:val="004B1B07"/>
    <w:rsid w:val="004B2334"/>
    <w:rsid w:val="004B244F"/>
    <w:rsid w:val="004B3932"/>
    <w:rsid w:val="004B402A"/>
    <w:rsid w:val="004B4910"/>
    <w:rsid w:val="004B4BE4"/>
    <w:rsid w:val="004B5284"/>
    <w:rsid w:val="004B55E1"/>
    <w:rsid w:val="004B56EC"/>
    <w:rsid w:val="004B5E7F"/>
    <w:rsid w:val="004B7167"/>
    <w:rsid w:val="004B741D"/>
    <w:rsid w:val="004B7BD4"/>
    <w:rsid w:val="004C034B"/>
    <w:rsid w:val="004C09B3"/>
    <w:rsid w:val="004C0AA7"/>
    <w:rsid w:val="004C0B5A"/>
    <w:rsid w:val="004C1960"/>
    <w:rsid w:val="004C1DAA"/>
    <w:rsid w:val="004C2975"/>
    <w:rsid w:val="004C2DB5"/>
    <w:rsid w:val="004C3F4D"/>
    <w:rsid w:val="004C4352"/>
    <w:rsid w:val="004C62B9"/>
    <w:rsid w:val="004C67A9"/>
    <w:rsid w:val="004C769A"/>
    <w:rsid w:val="004C7B0A"/>
    <w:rsid w:val="004C7E3B"/>
    <w:rsid w:val="004C7FCC"/>
    <w:rsid w:val="004D0780"/>
    <w:rsid w:val="004D1A2C"/>
    <w:rsid w:val="004D1CBF"/>
    <w:rsid w:val="004D1D83"/>
    <w:rsid w:val="004D1E6D"/>
    <w:rsid w:val="004D1F13"/>
    <w:rsid w:val="004D26FC"/>
    <w:rsid w:val="004D30F4"/>
    <w:rsid w:val="004D4C28"/>
    <w:rsid w:val="004D4ED8"/>
    <w:rsid w:val="004D530E"/>
    <w:rsid w:val="004D5349"/>
    <w:rsid w:val="004D5C80"/>
    <w:rsid w:val="004D6892"/>
    <w:rsid w:val="004D6D73"/>
    <w:rsid w:val="004D74C9"/>
    <w:rsid w:val="004D7945"/>
    <w:rsid w:val="004D7BCC"/>
    <w:rsid w:val="004E0F6B"/>
    <w:rsid w:val="004E267D"/>
    <w:rsid w:val="004E2956"/>
    <w:rsid w:val="004E2D8F"/>
    <w:rsid w:val="004E3E81"/>
    <w:rsid w:val="004E4149"/>
    <w:rsid w:val="004E68AD"/>
    <w:rsid w:val="004E7A82"/>
    <w:rsid w:val="004E7F4D"/>
    <w:rsid w:val="004F019D"/>
    <w:rsid w:val="004F0299"/>
    <w:rsid w:val="004F041B"/>
    <w:rsid w:val="004F0B6B"/>
    <w:rsid w:val="004F12C0"/>
    <w:rsid w:val="004F1713"/>
    <w:rsid w:val="004F1D79"/>
    <w:rsid w:val="004F210F"/>
    <w:rsid w:val="004F304A"/>
    <w:rsid w:val="004F35DE"/>
    <w:rsid w:val="004F397B"/>
    <w:rsid w:val="004F3E60"/>
    <w:rsid w:val="004F4166"/>
    <w:rsid w:val="004F49FE"/>
    <w:rsid w:val="004F4AFD"/>
    <w:rsid w:val="004F54E6"/>
    <w:rsid w:val="004F596B"/>
    <w:rsid w:val="004F5CD2"/>
    <w:rsid w:val="004F79EB"/>
    <w:rsid w:val="004F7B14"/>
    <w:rsid w:val="00500CF7"/>
    <w:rsid w:val="00501260"/>
    <w:rsid w:val="00501A11"/>
    <w:rsid w:val="00502236"/>
    <w:rsid w:val="00502BBA"/>
    <w:rsid w:val="00503438"/>
    <w:rsid w:val="00503E3F"/>
    <w:rsid w:val="00504105"/>
    <w:rsid w:val="005043C1"/>
    <w:rsid w:val="00504AB4"/>
    <w:rsid w:val="00505919"/>
    <w:rsid w:val="00505A7A"/>
    <w:rsid w:val="005060F5"/>
    <w:rsid w:val="005065E9"/>
    <w:rsid w:val="00506B59"/>
    <w:rsid w:val="00506F75"/>
    <w:rsid w:val="005070AB"/>
    <w:rsid w:val="005071CB"/>
    <w:rsid w:val="00507782"/>
    <w:rsid w:val="0050782F"/>
    <w:rsid w:val="005102D8"/>
    <w:rsid w:val="005104A8"/>
    <w:rsid w:val="00511F09"/>
    <w:rsid w:val="00511F6A"/>
    <w:rsid w:val="00512841"/>
    <w:rsid w:val="00512D19"/>
    <w:rsid w:val="00512D77"/>
    <w:rsid w:val="00513360"/>
    <w:rsid w:val="005134BD"/>
    <w:rsid w:val="00513684"/>
    <w:rsid w:val="00513C3D"/>
    <w:rsid w:val="005140F8"/>
    <w:rsid w:val="005146BD"/>
    <w:rsid w:val="00515041"/>
    <w:rsid w:val="005151D3"/>
    <w:rsid w:val="005153FA"/>
    <w:rsid w:val="00515FC6"/>
    <w:rsid w:val="00516683"/>
    <w:rsid w:val="0051727D"/>
    <w:rsid w:val="00517781"/>
    <w:rsid w:val="00517A80"/>
    <w:rsid w:val="00517B18"/>
    <w:rsid w:val="00520272"/>
    <w:rsid w:val="005209E1"/>
    <w:rsid w:val="00520EA5"/>
    <w:rsid w:val="00521AD1"/>
    <w:rsid w:val="00521DD9"/>
    <w:rsid w:val="0052360D"/>
    <w:rsid w:val="00523A39"/>
    <w:rsid w:val="00524E07"/>
    <w:rsid w:val="005253DC"/>
    <w:rsid w:val="00525790"/>
    <w:rsid w:val="005265F9"/>
    <w:rsid w:val="005272A1"/>
    <w:rsid w:val="00527BDE"/>
    <w:rsid w:val="00527D4F"/>
    <w:rsid w:val="00530088"/>
    <w:rsid w:val="00530509"/>
    <w:rsid w:val="00530BE1"/>
    <w:rsid w:val="00531343"/>
    <w:rsid w:val="005313D8"/>
    <w:rsid w:val="00531861"/>
    <w:rsid w:val="00531AB5"/>
    <w:rsid w:val="00532BA1"/>
    <w:rsid w:val="00532D5C"/>
    <w:rsid w:val="00532E3D"/>
    <w:rsid w:val="00532E65"/>
    <w:rsid w:val="005338D0"/>
    <w:rsid w:val="0053465B"/>
    <w:rsid w:val="005348E6"/>
    <w:rsid w:val="00534B54"/>
    <w:rsid w:val="00534BB5"/>
    <w:rsid w:val="00534C60"/>
    <w:rsid w:val="00535042"/>
    <w:rsid w:val="0053591D"/>
    <w:rsid w:val="0053718D"/>
    <w:rsid w:val="00537822"/>
    <w:rsid w:val="00537F31"/>
    <w:rsid w:val="00540385"/>
    <w:rsid w:val="005409B6"/>
    <w:rsid w:val="00540C41"/>
    <w:rsid w:val="00540F59"/>
    <w:rsid w:val="00541389"/>
    <w:rsid w:val="00541414"/>
    <w:rsid w:val="0054229F"/>
    <w:rsid w:val="00542567"/>
    <w:rsid w:val="00542588"/>
    <w:rsid w:val="0054292D"/>
    <w:rsid w:val="0054324D"/>
    <w:rsid w:val="005433FA"/>
    <w:rsid w:val="005436A6"/>
    <w:rsid w:val="005437CA"/>
    <w:rsid w:val="00543F43"/>
    <w:rsid w:val="00544A90"/>
    <w:rsid w:val="00544C6C"/>
    <w:rsid w:val="0054546A"/>
    <w:rsid w:val="00545AA2"/>
    <w:rsid w:val="00545B16"/>
    <w:rsid w:val="00545EB4"/>
    <w:rsid w:val="00546075"/>
    <w:rsid w:val="005460B5"/>
    <w:rsid w:val="005460DA"/>
    <w:rsid w:val="00546106"/>
    <w:rsid w:val="0054678A"/>
    <w:rsid w:val="0055021A"/>
    <w:rsid w:val="00551287"/>
    <w:rsid w:val="0055206C"/>
    <w:rsid w:val="0055252B"/>
    <w:rsid w:val="00553801"/>
    <w:rsid w:val="00553FF6"/>
    <w:rsid w:val="005540FF"/>
    <w:rsid w:val="00554AA8"/>
    <w:rsid w:val="005551CB"/>
    <w:rsid w:val="005557E5"/>
    <w:rsid w:val="00556D4D"/>
    <w:rsid w:val="00557CEF"/>
    <w:rsid w:val="00560005"/>
    <w:rsid w:val="005607F4"/>
    <w:rsid w:val="00560F23"/>
    <w:rsid w:val="00560FB5"/>
    <w:rsid w:val="0056108A"/>
    <w:rsid w:val="0056127D"/>
    <w:rsid w:val="00561E62"/>
    <w:rsid w:val="00562770"/>
    <w:rsid w:val="005647FC"/>
    <w:rsid w:val="005650D9"/>
    <w:rsid w:val="0056544C"/>
    <w:rsid w:val="00565523"/>
    <w:rsid w:val="005658DE"/>
    <w:rsid w:val="00565DD2"/>
    <w:rsid w:val="0056601C"/>
    <w:rsid w:val="0056670D"/>
    <w:rsid w:val="00567442"/>
    <w:rsid w:val="00567556"/>
    <w:rsid w:val="00567E90"/>
    <w:rsid w:val="00570B9D"/>
    <w:rsid w:val="00571B53"/>
    <w:rsid w:val="00572424"/>
    <w:rsid w:val="0057277B"/>
    <w:rsid w:val="005734B0"/>
    <w:rsid w:val="005737B9"/>
    <w:rsid w:val="00573F42"/>
    <w:rsid w:val="0057439A"/>
    <w:rsid w:val="005744C5"/>
    <w:rsid w:val="00574589"/>
    <w:rsid w:val="00574EDD"/>
    <w:rsid w:val="0057519B"/>
    <w:rsid w:val="005756DC"/>
    <w:rsid w:val="00575CAC"/>
    <w:rsid w:val="00576896"/>
    <w:rsid w:val="00576E00"/>
    <w:rsid w:val="005770B7"/>
    <w:rsid w:val="0057752C"/>
    <w:rsid w:val="005779B5"/>
    <w:rsid w:val="005806A9"/>
    <w:rsid w:val="00580EFD"/>
    <w:rsid w:val="00580F37"/>
    <w:rsid w:val="005811D0"/>
    <w:rsid w:val="005815A5"/>
    <w:rsid w:val="00582E00"/>
    <w:rsid w:val="0058313E"/>
    <w:rsid w:val="0058322B"/>
    <w:rsid w:val="00583710"/>
    <w:rsid w:val="00583EB7"/>
    <w:rsid w:val="005844AC"/>
    <w:rsid w:val="0058559A"/>
    <w:rsid w:val="00585A25"/>
    <w:rsid w:val="00585E42"/>
    <w:rsid w:val="00586033"/>
    <w:rsid w:val="00586795"/>
    <w:rsid w:val="00586FAB"/>
    <w:rsid w:val="00587224"/>
    <w:rsid w:val="00587F60"/>
    <w:rsid w:val="00591FF4"/>
    <w:rsid w:val="0059222D"/>
    <w:rsid w:val="00592246"/>
    <w:rsid w:val="00592F8D"/>
    <w:rsid w:val="00593603"/>
    <w:rsid w:val="00593864"/>
    <w:rsid w:val="00593974"/>
    <w:rsid w:val="00593CD8"/>
    <w:rsid w:val="00594683"/>
    <w:rsid w:val="00594C5A"/>
    <w:rsid w:val="00594F0A"/>
    <w:rsid w:val="0059554F"/>
    <w:rsid w:val="00595627"/>
    <w:rsid w:val="00595C8F"/>
    <w:rsid w:val="00595D79"/>
    <w:rsid w:val="00596E50"/>
    <w:rsid w:val="005977D6"/>
    <w:rsid w:val="005A0A67"/>
    <w:rsid w:val="005A0DDC"/>
    <w:rsid w:val="005A0EA8"/>
    <w:rsid w:val="005A0FAF"/>
    <w:rsid w:val="005A1058"/>
    <w:rsid w:val="005A20CA"/>
    <w:rsid w:val="005A22FD"/>
    <w:rsid w:val="005A232B"/>
    <w:rsid w:val="005A2916"/>
    <w:rsid w:val="005A32CA"/>
    <w:rsid w:val="005A3B35"/>
    <w:rsid w:val="005A4158"/>
    <w:rsid w:val="005A48EA"/>
    <w:rsid w:val="005A4D81"/>
    <w:rsid w:val="005A55CF"/>
    <w:rsid w:val="005A55EE"/>
    <w:rsid w:val="005A58B9"/>
    <w:rsid w:val="005A66A8"/>
    <w:rsid w:val="005A6C91"/>
    <w:rsid w:val="005A6E06"/>
    <w:rsid w:val="005A7026"/>
    <w:rsid w:val="005A7530"/>
    <w:rsid w:val="005A75EB"/>
    <w:rsid w:val="005B05B6"/>
    <w:rsid w:val="005B0E0F"/>
    <w:rsid w:val="005B132B"/>
    <w:rsid w:val="005B144E"/>
    <w:rsid w:val="005B1A5D"/>
    <w:rsid w:val="005B1C8A"/>
    <w:rsid w:val="005B1FA2"/>
    <w:rsid w:val="005B2148"/>
    <w:rsid w:val="005B2486"/>
    <w:rsid w:val="005B369D"/>
    <w:rsid w:val="005B40D6"/>
    <w:rsid w:val="005B41C0"/>
    <w:rsid w:val="005B46DB"/>
    <w:rsid w:val="005B4CC0"/>
    <w:rsid w:val="005B69FE"/>
    <w:rsid w:val="005B6E6B"/>
    <w:rsid w:val="005B7025"/>
    <w:rsid w:val="005B7326"/>
    <w:rsid w:val="005B7728"/>
    <w:rsid w:val="005C1318"/>
    <w:rsid w:val="005C136C"/>
    <w:rsid w:val="005C1474"/>
    <w:rsid w:val="005C3287"/>
    <w:rsid w:val="005C3301"/>
    <w:rsid w:val="005C35F8"/>
    <w:rsid w:val="005C3856"/>
    <w:rsid w:val="005C3934"/>
    <w:rsid w:val="005C3C5E"/>
    <w:rsid w:val="005C3E5B"/>
    <w:rsid w:val="005C43ED"/>
    <w:rsid w:val="005C5095"/>
    <w:rsid w:val="005C5736"/>
    <w:rsid w:val="005C5F0D"/>
    <w:rsid w:val="005C6233"/>
    <w:rsid w:val="005C73A4"/>
    <w:rsid w:val="005C756E"/>
    <w:rsid w:val="005C79BD"/>
    <w:rsid w:val="005D0BD4"/>
    <w:rsid w:val="005D1493"/>
    <w:rsid w:val="005D2563"/>
    <w:rsid w:val="005D2822"/>
    <w:rsid w:val="005D3895"/>
    <w:rsid w:val="005D45A8"/>
    <w:rsid w:val="005D460E"/>
    <w:rsid w:val="005D52C4"/>
    <w:rsid w:val="005D5510"/>
    <w:rsid w:val="005D5616"/>
    <w:rsid w:val="005D578D"/>
    <w:rsid w:val="005D5954"/>
    <w:rsid w:val="005D5A43"/>
    <w:rsid w:val="005D5ABF"/>
    <w:rsid w:val="005D68FD"/>
    <w:rsid w:val="005D7F67"/>
    <w:rsid w:val="005E0210"/>
    <w:rsid w:val="005E0534"/>
    <w:rsid w:val="005E05D3"/>
    <w:rsid w:val="005E1255"/>
    <w:rsid w:val="005E280A"/>
    <w:rsid w:val="005E3A36"/>
    <w:rsid w:val="005E475E"/>
    <w:rsid w:val="005E4947"/>
    <w:rsid w:val="005E4C29"/>
    <w:rsid w:val="005E5073"/>
    <w:rsid w:val="005E538D"/>
    <w:rsid w:val="005E5A38"/>
    <w:rsid w:val="005E6C0D"/>
    <w:rsid w:val="005F01FB"/>
    <w:rsid w:val="005F04CE"/>
    <w:rsid w:val="005F0C8A"/>
    <w:rsid w:val="005F10B3"/>
    <w:rsid w:val="005F1F57"/>
    <w:rsid w:val="005F21F4"/>
    <w:rsid w:val="005F2E74"/>
    <w:rsid w:val="005F347F"/>
    <w:rsid w:val="005F34A8"/>
    <w:rsid w:val="005F402D"/>
    <w:rsid w:val="005F4841"/>
    <w:rsid w:val="005F5178"/>
    <w:rsid w:val="005F5635"/>
    <w:rsid w:val="005F5C83"/>
    <w:rsid w:val="005F6BE9"/>
    <w:rsid w:val="00600390"/>
    <w:rsid w:val="0060079D"/>
    <w:rsid w:val="006009F8"/>
    <w:rsid w:val="006012DA"/>
    <w:rsid w:val="00601593"/>
    <w:rsid w:val="00601B82"/>
    <w:rsid w:val="00603812"/>
    <w:rsid w:val="00603AC2"/>
    <w:rsid w:val="00603F43"/>
    <w:rsid w:val="00605576"/>
    <w:rsid w:val="0060560E"/>
    <w:rsid w:val="006057D0"/>
    <w:rsid w:val="00605E79"/>
    <w:rsid w:val="00606169"/>
    <w:rsid w:val="00606FE9"/>
    <w:rsid w:val="00607FF4"/>
    <w:rsid w:val="00607FF9"/>
    <w:rsid w:val="00611287"/>
    <w:rsid w:val="00611DBF"/>
    <w:rsid w:val="0061263B"/>
    <w:rsid w:val="0061291E"/>
    <w:rsid w:val="00612B5E"/>
    <w:rsid w:val="00612EF4"/>
    <w:rsid w:val="00612F29"/>
    <w:rsid w:val="006130CE"/>
    <w:rsid w:val="00613795"/>
    <w:rsid w:val="00613A7E"/>
    <w:rsid w:val="00613B50"/>
    <w:rsid w:val="00614243"/>
    <w:rsid w:val="00614712"/>
    <w:rsid w:val="00615A27"/>
    <w:rsid w:val="00615ECB"/>
    <w:rsid w:val="00615F20"/>
    <w:rsid w:val="00616652"/>
    <w:rsid w:val="00616DB6"/>
    <w:rsid w:val="00617251"/>
    <w:rsid w:val="00617443"/>
    <w:rsid w:val="006174F6"/>
    <w:rsid w:val="00617615"/>
    <w:rsid w:val="00617BFF"/>
    <w:rsid w:val="00620158"/>
    <w:rsid w:val="006208DA"/>
    <w:rsid w:val="00621009"/>
    <w:rsid w:val="00621826"/>
    <w:rsid w:val="00621C42"/>
    <w:rsid w:val="0062294B"/>
    <w:rsid w:val="00623C51"/>
    <w:rsid w:val="00623F4B"/>
    <w:rsid w:val="006244EE"/>
    <w:rsid w:val="0062464A"/>
    <w:rsid w:val="00624916"/>
    <w:rsid w:val="00624A9C"/>
    <w:rsid w:val="00625438"/>
    <w:rsid w:val="00625E31"/>
    <w:rsid w:val="0062695C"/>
    <w:rsid w:val="00626E1D"/>
    <w:rsid w:val="00626FAA"/>
    <w:rsid w:val="00627962"/>
    <w:rsid w:val="00627C87"/>
    <w:rsid w:val="006300C1"/>
    <w:rsid w:val="0063081C"/>
    <w:rsid w:val="00630845"/>
    <w:rsid w:val="00630C0B"/>
    <w:rsid w:val="00631179"/>
    <w:rsid w:val="00631220"/>
    <w:rsid w:val="00631F22"/>
    <w:rsid w:val="00632D71"/>
    <w:rsid w:val="00632E0F"/>
    <w:rsid w:val="006333CD"/>
    <w:rsid w:val="00633663"/>
    <w:rsid w:val="00633E0F"/>
    <w:rsid w:val="0063444D"/>
    <w:rsid w:val="00634F9B"/>
    <w:rsid w:val="0063559A"/>
    <w:rsid w:val="00636D85"/>
    <w:rsid w:val="006378F8"/>
    <w:rsid w:val="00637EEE"/>
    <w:rsid w:val="0064073B"/>
    <w:rsid w:val="00640E9F"/>
    <w:rsid w:val="00640F2E"/>
    <w:rsid w:val="00641E5C"/>
    <w:rsid w:val="00642DFF"/>
    <w:rsid w:val="00642FD5"/>
    <w:rsid w:val="00643497"/>
    <w:rsid w:val="0064396F"/>
    <w:rsid w:val="00644935"/>
    <w:rsid w:val="00644A3D"/>
    <w:rsid w:val="00644FA9"/>
    <w:rsid w:val="00645346"/>
    <w:rsid w:val="006456CE"/>
    <w:rsid w:val="006457FD"/>
    <w:rsid w:val="00645F4F"/>
    <w:rsid w:val="0064623C"/>
    <w:rsid w:val="00646AE4"/>
    <w:rsid w:val="00647D93"/>
    <w:rsid w:val="00650955"/>
    <w:rsid w:val="00651133"/>
    <w:rsid w:val="00652231"/>
    <w:rsid w:val="00652776"/>
    <w:rsid w:val="0065280E"/>
    <w:rsid w:val="00652F6B"/>
    <w:rsid w:val="0065317F"/>
    <w:rsid w:val="006538E3"/>
    <w:rsid w:val="0065425A"/>
    <w:rsid w:val="00654BEB"/>
    <w:rsid w:val="00656AFD"/>
    <w:rsid w:val="00657137"/>
    <w:rsid w:val="00657B21"/>
    <w:rsid w:val="00657DA7"/>
    <w:rsid w:val="0066054D"/>
    <w:rsid w:val="00660646"/>
    <w:rsid w:val="00660A04"/>
    <w:rsid w:val="00660D75"/>
    <w:rsid w:val="00661679"/>
    <w:rsid w:val="006616E1"/>
    <w:rsid w:val="00661E0C"/>
    <w:rsid w:val="006622C8"/>
    <w:rsid w:val="00662CAB"/>
    <w:rsid w:val="00662E82"/>
    <w:rsid w:val="006632C0"/>
    <w:rsid w:val="0066399D"/>
    <w:rsid w:val="006641DE"/>
    <w:rsid w:val="0066438F"/>
    <w:rsid w:val="0066518A"/>
    <w:rsid w:val="0066545C"/>
    <w:rsid w:val="006654A9"/>
    <w:rsid w:val="006655D7"/>
    <w:rsid w:val="006657D8"/>
    <w:rsid w:val="00665841"/>
    <w:rsid w:val="006658D8"/>
    <w:rsid w:val="006658F8"/>
    <w:rsid w:val="00665D46"/>
    <w:rsid w:val="00665F0C"/>
    <w:rsid w:val="006667DB"/>
    <w:rsid w:val="006669F2"/>
    <w:rsid w:val="00666FF4"/>
    <w:rsid w:val="0066772D"/>
    <w:rsid w:val="00667AF9"/>
    <w:rsid w:val="00667C57"/>
    <w:rsid w:val="00667DE0"/>
    <w:rsid w:val="00667FF9"/>
    <w:rsid w:val="0067001D"/>
    <w:rsid w:val="00672714"/>
    <w:rsid w:val="006738BB"/>
    <w:rsid w:val="00673ACC"/>
    <w:rsid w:val="0067468D"/>
    <w:rsid w:val="00674DC4"/>
    <w:rsid w:val="006755B1"/>
    <w:rsid w:val="00675634"/>
    <w:rsid w:val="00675FD4"/>
    <w:rsid w:val="00676401"/>
    <w:rsid w:val="00676FD5"/>
    <w:rsid w:val="00677E35"/>
    <w:rsid w:val="00681619"/>
    <w:rsid w:val="006816AE"/>
    <w:rsid w:val="00681B76"/>
    <w:rsid w:val="006827C8"/>
    <w:rsid w:val="00682822"/>
    <w:rsid w:val="00682CC0"/>
    <w:rsid w:val="0068304F"/>
    <w:rsid w:val="00683EAD"/>
    <w:rsid w:val="00684125"/>
    <w:rsid w:val="0068494A"/>
    <w:rsid w:val="00684E69"/>
    <w:rsid w:val="00685682"/>
    <w:rsid w:val="00685AA3"/>
    <w:rsid w:val="006863EA"/>
    <w:rsid w:val="006864C9"/>
    <w:rsid w:val="00686A60"/>
    <w:rsid w:val="00687463"/>
    <w:rsid w:val="00687B02"/>
    <w:rsid w:val="00690130"/>
    <w:rsid w:val="00692115"/>
    <w:rsid w:val="00692822"/>
    <w:rsid w:val="00693A0F"/>
    <w:rsid w:val="00693CD8"/>
    <w:rsid w:val="00693DF9"/>
    <w:rsid w:val="00694040"/>
    <w:rsid w:val="00694B69"/>
    <w:rsid w:val="00695560"/>
    <w:rsid w:val="00695D36"/>
    <w:rsid w:val="00695F0E"/>
    <w:rsid w:val="00695F59"/>
    <w:rsid w:val="00696244"/>
    <w:rsid w:val="00697109"/>
    <w:rsid w:val="00697877"/>
    <w:rsid w:val="00697FC9"/>
    <w:rsid w:val="006A0E27"/>
    <w:rsid w:val="006A20CC"/>
    <w:rsid w:val="006A2256"/>
    <w:rsid w:val="006A2E3C"/>
    <w:rsid w:val="006A34B1"/>
    <w:rsid w:val="006A3F73"/>
    <w:rsid w:val="006A5031"/>
    <w:rsid w:val="006A6A16"/>
    <w:rsid w:val="006A6B1D"/>
    <w:rsid w:val="006B029B"/>
    <w:rsid w:val="006B0455"/>
    <w:rsid w:val="006B08BB"/>
    <w:rsid w:val="006B0C86"/>
    <w:rsid w:val="006B0F67"/>
    <w:rsid w:val="006B1362"/>
    <w:rsid w:val="006B1B02"/>
    <w:rsid w:val="006B1EAA"/>
    <w:rsid w:val="006B27C6"/>
    <w:rsid w:val="006B30F8"/>
    <w:rsid w:val="006B3BFB"/>
    <w:rsid w:val="006B3F04"/>
    <w:rsid w:val="006B3FB8"/>
    <w:rsid w:val="006B43A5"/>
    <w:rsid w:val="006B4812"/>
    <w:rsid w:val="006B4B5F"/>
    <w:rsid w:val="006B5561"/>
    <w:rsid w:val="006B6136"/>
    <w:rsid w:val="006B6F33"/>
    <w:rsid w:val="006B77FF"/>
    <w:rsid w:val="006B7987"/>
    <w:rsid w:val="006B7A2A"/>
    <w:rsid w:val="006C088E"/>
    <w:rsid w:val="006C12CE"/>
    <w:rsid w:val="006C28F2"/>
    <w:rsid w:val="006C31F6"/>
    <w:rsid w:val="006C33B9"/>
    <w:rsid w:val="006C352A"/>
    <w:rsid w:val="006C36EB"/>
    <w:rsid w:val="006C3D29"/>
    <w:rsid w:val="006C4978"/>
    <w:rsid w:val="006C4D4A"/>
    <w:rsid w:val="006C5A5B"/>
    <w:rsid w:val="006C5BC6"/>
    <w:rsid w:val="006C5C74"/>
    <w:rsid w:val="006C6563"/>
    <w:rsid w:val="006C71E7"/>
    <w:rsid w:val="006C7400"/>
    <w:rsid w:val="006C76FC"/>
    <w:rsid w:val="006D0262"/>
    <w:rsid w:val="006D0D17"/>
    <w:rsid w:val="006D1980"/>
    <w:rsid w:val="006D309E"/>
    <w:rsid w:val="006D4250"/>
    <w:rsid w:val="006D47E4"/>
    <w:rsid w:val="006D4DA6"/>
    <w:rsid w:val="006D4E6C"/>
    <w:rsid w:val="006D5208"/>
    <w:rsid w:val="006D53F6"/>
    <w:rsid w:val="006D5D00"/>
    <w:rsid w:val="006D5E37"/>
    <w:rsid w:val="006D5F40"/>
    <w:rsid w:val="006D669E"/>
    <w:rsid w:val="006D7485"/>
    <w:rsid w:val="006D7526"/>
    <w:rsid w:val="006D7DB0"/>
    <w:rsid w:val="006E03DD"/>
    <w:rsid w:val="006E06EC"/>
    <w:rsid w:val="006E0797"/>
    <w:rsid w:val="006E0C7E"/>
    <w:rsid w:val="006E0E6E"/>
    <w:rsid w:val="006E1006"/>
    <w:rsid w:val="006E10D0"/>
    <w:rsid w:val="006E174B"/>
    <w:rsid w:val="006E19C4"/>
    <w:rsid w:val="006E1B01"/>
    <w:rsid w:val="006E1C74"/>
    <w:rsid w:val="006E32E4"/>
    <w:rsid w:val="006E382C"/>
    <w:rsid w:val="006E40C4"/>
    <w:rsid w:val="006E4DE7"/>
    <w:rsid w:val="006E5A52"/>
    <w:rsid w:val="006E5EA7"/>
    <w:rsid w:val="006E64B4"/>
    <w:rsid w:val="006E6512"/>
    <w:rsid w:val="006E66DA"/>
    <w:rsid w:val="006E6E75"/>
    <w:rsid w:val="006E6EE7"/>
    <w:rsid w:val="006E730A"/>
    <w:rsid w:val="006E74EA"/>
    <w:rsid w:val="006E7849"/>
    <w:rsid w:val="006E7A6D"/>
    <w:rsid w:val="006E7B5F"/>
    <w:rsid w:val="006F0E6E"/>
    <w:rsid w:val="006F1969"/>
    <w:rsid w:val="006F226F"/>
    <w:rsid w:val="006F26A3"/>
    <w:rsid w:val="006F2852"/>
    <w:rsid w:val="006F313A"/>
    <w:rsid w:val="006F40CA"/>
    <w:rsid w:val="006F412E"/>
    <w:rsid w:val="006F48C9"/>
    <w:rsid w:val="006F52BB"/>
    <w:rsid w:val="006F53D4"/>
    <w:rsid w:val="006F5707"/>
    <w:rsid w:val="006F5A30"/>
    <w:rsid w:val="006F5B01"/>
    <w:rsid w:val="006F6A1F"/>
    <w:rsid w:val="006F7043"/>
    <w:rsid w:val="006F72CC"/>
    <w:rsid w:val="00701C1D"/>
    <w:rsid w:val="00701ED1"/>
    <w:rsid w:val="007028E7"/>
    <w:rsid w:val="00702F5C"/>
    <w:rsid w:val="00703EF2"/>
    <w:rsid w:val="00704009"/>
    <w:rsid w:val="00704491"/>
    <w:rsid w:val="00704890"/>
    <w:rsid w:val="00704C00"/>
    <w:rsid w:val="00705CB3"/>
    <w:rsid w:val="00705E7C"/>
    <w:rsid w:val="00706081"/>
    <w:rsid w:val="00706294"/>
    <w:rsid w:val="00706BDB"/>
    <w:rsid w:val="00706C69"/>
    <w:rsid w:val="00707004"/>
    <w:rsid w:val="0070734C"/>
    <w:rsid w:val="0070772F"/>
    <w:rsid w:val="00707789"/>
    <w:rsid w:val="00711971"/>
    <w:rsid w:val="00711BDA"/>
    <w:rsid w:val="00711D8F"/>
    <w:rsid w:val="00711EF3"/>
    <w:rsid w:val="0071204D"/>
    <w:rsid w:val="007122E2"/>
    <w:rsid w:val="00712519"/>
    <w:rsid w:val="007136E1"/>
    <w:rsid w:val="00713839"/>
    <w:rsid w:val="00713E17"/>
    <w:rsid w:val="0071464E"/>
    <w:rsid w:val="00714C1A"/>
    <w:rsid w:val="00714F3F"/>
    <w:rsid w:val="00714F4E"/>
    <w:rsid w:val="007150B4"/>
    <w:rsid w:val="00715498"/>
    <w:rsid w:val="0071587F"/>
    <w:rsid w:val="0071619D"/>
    <w:rsid w:val="007165EB"/>
    <w:rsid w:val="0071673A"/>
    <w:rsid w:val="00716A7E"/>
    <w:rsid w:val="00716C19"/>
    <w:rsid w:val="0071725E"/>
    <w:rsid w:val="0071729B"/>
    <w:rsid w:val="00717853"/>
    <w:rsid w:val="00717DCD"/>
    <w:rsid w:val="00717F1B"/>
    <w:rsid w:val="00720414"/>
    <w:rsid w:val="00721431"/>
    <w:rsid w:val="007218AE"/>
    <w:rsid w:val="00721F3F"/>
    <w:rsid w:val="007223EF"/>
    <w:rsid w:val="00723771"/>
    <w:rsid w:val="00723B78"/>
    <w:rsid w:val="00723C00"/>
    <w:rsid w:val="00723D2E"/>
    <w:rsid w:val="00724197"/>
    <w:rsid w:val="0072452F"/>
    <w:rsid w:val="0072457F"/>
    <w:rsid w:val="007249F3"/>
    <w:rsid w:val="00725064"/>
    <w:rsid w:val="00725CB7"/>
    <w:rsid w:val="00725D6C"/>
    <w:rsid w:val="00726003"/>
    <w:rsid w:val="0072645C"/>
    <w:rsid w:val="007264AB"/>
    <w:rsid w:val="007270C6"/>
    <w:rsid w:val="007275DD"/>
    <w:rsid w:val="00727E72"/>
    <w:rsid w:val="0073000B"/>
    <w:rsid w:val="00730120"/>
    <w:rsid w:val="0073022F"/>
    <w:rsid w:val="007309DE"/>
    <w:rsid w:val="00730E99"/>
    <w:rsid w:val="00730F16"/>
    <w:rsid w:val="00730FE3"/>
    <w:rsid w:val="007318A1"/>
    <w:rsid w:val="00731A4E"/>
    <w:rsid w:val="00731C3C"/>
    <w:rsid w:val="00732757"/>
    <w:rsid w:val="00732B0D"/>
    <w:rsid w:val="007330D6"/>
    <w:rsid w:val="00733F32"/>
    <w:rsid w:val="0073420C"/>
    <w:rsid w:val="00734483"/>
    <w:rsid w:val="00735356"/>
    <w:rsid w:val="007357A9"/>
    <w:rsid w:val="00735EFA"/>
    <w:rsid w:val="0073670F"/>
    <w:rsid w:val="00736F47"/>
    <w:rsid w:val="00737583"/>
    <w:rsid w:val="00737767"/>
    <w:rsid w:val="0073787E"/>
    <w:rsid w:val="00737B42"/>
    <w:rsid w:val="00737C79"/>
    <w:rsid w:val="00740029"/>
    <w:rsid w:val="0074131E"/>
    <w:rsid w:val="0074154D"/>
    <w:rsid w:val="007415C0"/>
    <w:rsid w:val="00743032"/>
    <w:rsid w:val="00743E6E"/>
    <w:rsid w:val="00744BB1"/>
    <w:rsid w:val="007453A7"/>
    <w:rsid w:val="00745B1A"/>
    <w:rsid w:val="00745CDF"/>
    <w:rsid w:val="00746646"/>
    <w:rsid w:val="0074676D"/>
    <w:rsid w:val="0074706E"/>
    <w:rsid w:val="007473D4"/>
    <w:rsid w:val="007477C7"/>
    <w:rsid w:val="00747972"/>
    <w:rsid w:val="007502D2"/>
    <w:rsid w:val="007505B1"/>
    <w:rsid w:val="0075068D"/>
    <w:rsid w:val="007508F5"/>
    <w:rsid w:val="00750F7D"/>
    <w:rsid w:val="007511F6"/>
    <w:rsid w:val="007517B6"/>
    <w:rsid w:val="00751E46"/>
    <w:rsid w:val="007524ED"/>
    <w:rsid w:val="00752811"/>
    <w:rsid w:val="00752BF4"/>
    <w:rsid w:val="00753AB5"/>
    <w:rsid w:val="007544A9"/>
    <w:rsid w:val="00754650"/>
    <w:rsid w:val="007548AD"/>
    <w:rsid w:val="00754B0F"/>
    <w:rsid w:val="00755E3D"/>
    <w:rsid w:val="007569E8"/>
    <w:rsid w:val="00756A30"/>
    <w:rsid w:val="00756CC2"/>
    <w:rsid w:val="007578E2"/>
    <w:rsid w:val="00760228"/>
    <w:rsid w:val="0076070D"/>
    <w:rsid w:val="00760BF5"/>
    <w:rsid w:val="00761427"/>
    <w:rsid w:val="00761501"/>
    <w:rsid w:val="007616C2"/>
    <w:rsid w:val="0076196D"/>
    <w:rsid w:val="00761B75"/>
    <w:rsid w:val="00762B21"/>
    <w:rsid w:val="0076404D"/>
    <w:rsid w:val="00764B4A"/>
    <w:rsid w:val="00764D51"/>
    <w:rsid w:val="00764FF2"/>
    <w:rsid w:val="00766735"/>
    <w:rsid w:val="00767402"/>
    <w:rsid w:val="00767688"/>
    <w:rsid w:val="00771722"/>
    <w:rsid w:val="00771AB3"/>
    <w:rsid w:val="00771B91"/>
    <w:rsid w:val="00771D88"/>
    <w:rsid w:val="007721E4"/>
    <w:rsid w:val="00772553"/>
    <w:rsid w:val="00772767"/>
    <w:rsid w:val="00775053"/>
    <w:rsid w:val="00775384"/>
    <w:rsid w:val="00775997"/>
    <w:rsid w:val="00775A0C"/>
    <w:rsid w:val="00775F18"/>
    <w:rsid w:val="00776940"/>
    <w:rsid w:val="00777537"/>
    <w:rsid w:val="00777736"/>
    <w:rsid w:val="00777B30"/>
    <w:rsid w:val="00777BFD"/>
    <w:rsid w:val="0078045E"/>
    <w:rsid w:val="0078065D"/>
    <w:rsid w:val="0078156C"/>
    <w:rsid w:val="007817AE"/>
    <w:rsid w:val="007817C2"/>
    <w:rsid w:val="00781F34"/>
    <w:rsid w:val="007820CA"/>
    <w:rsid w:val="007826A3"/>
    <w:rsid w:val="00782C58"/>
    <w:rsid w:val="007833F9"/>
    <w:rsid w:val="007839A5"/>
    <w:rsid w:val="00783D0C"/>
    <w:rsid w:val="00783E9E"/>
    <w:rsid w:val="00784A6E"/>
    <w:rsid w:val="00784E9A"/>
    <w:rsid w:val="007857C7"/>
    <w:rsid w:val="00785863"/>
    <w:rsid w:val="00785E17"/>
    <w:rsid w:val="00786798"/>
    <w:rsid w:val="007878CC"/>
    <w:rsid w:val="00787EEB"/>
    <w:rsid w:val="00790910"/>
    <w:rsid w:val="007911D7"/>
    <w:rsid w:val="00791915"/>
    <w:rsid w:val="00792A4C"/>
    <w:rsid w:val="00793266"/>
    <w:rsid w:val="0079339C"/>
    <w:rsid w:val="007947F7"/>
    <w:rsid w:val="007953A2"/>
    <w:rsid w:val="00795447"/>
    <w:rsid w:val="00795804"/>
    <w:rsid w:val="007965A1"/>
    <w:rsid w:val="007969CC"/>
    <w:rsid w:val="00796D64"/>
    <w:rsid w:val="007977C9"/>
    <w:rsid w:val="007978A8"/>
    <w:rsid w:val="00797ED2"/>
    <w:rsid w:val="007A19C1"/>
    <w:rsid w:val="007A2089"/>
    <w:rsid w:val="007A263F"/>
    <w:rsid w:val="007A2BC0"/>
    <w:rsid w:val="007A2D64"/>
    <w:rsid w:val="007A3180"/>
    <w:rsid w:val="007A3ED2"/>
    <w:rsid w:val="007A4973"/>
    <w:rsid w:val="007A4EAB"/>
    <w:rsid w:val="007A5780"/>
    <w:rsid w:val="007A5AB8"/>
    <w:rsid w:val="007A723F"/>
    <w:rsid w:val="007B0998"/>
    <w:rsid w:val="007B1226"/>
    <w:rsid w:val="007B12DE"/>
    <w:rsid w:val="007B1682"/>
    <w:rsid w:val="007B1925"/>
    <w:rsid w:val="007B2A23"/>
    <w:rsid w:val="007B2D91"/>
    <w:rsid w:val="007B2E42"/>
    <w:rsid w:val="007B3565"/>
    <w:rsid w:val="007B3C2D"/>
    <w:rsid w:val="007B3E07"/>
    <w:rsid w:val="007B4A0D"/>
    <w:rsid w:val="007B4C30"/>
    <w:rsid w:val="007B559A"/>
    <w:rsid w:val="007B5693"/>
    <w:rsid w:val="007B5979"/>
    <w:rsid w:val="007B59FB"/>
    <w:rsid w:val="007B5B39"/>
    <w:rsid w:val="007B6D4B"/>
    <w:rsid w:val="007B7134"/>
    <w:rsid w:val="007B79D1"/>
    <w:rsid w:val="007C0C35"/>
    <w:rsid w:val="007C124C"/>
    <w:rsid w:val="007C1654"/>
    <w:rsid w:val="007C1B1B"/>
    <w:rsid w:val="007C1B5F"/>
    <w:rsid w:val="007C1FD7"/>
    <w:rsid w:val="007C289C"/>
    <w:rsid w:val="007C2B5B"/>
    <w:rsid w:val="007C2C63"/>
    <w:rsid w:val="007C2F9A"/>
    <w:rsid w:val="007C304A"/>
    <w:rsid w:val="007C3676"/>
    <w:rsid w:val="007C39C5"/>
    <w:rsid w:val="007C44DD"/>
    <w:rsid w:val="007C4BA7"/>
    <w:rsid w:val="007C5EBF"/>
    <w:rsid w:val="007C631A"/>
    <w:rsid w:val="007C64CC"/>
    <w:rsid w:val="007C6D0F"/>
    <w:rsid w:val="007C6EF5"/>
    <w:rsid w:val="007C7200"/>
    <w:rsid w:val="007C7A89"/>
    <w:rsid w:val="007D08A6"/>
    <w:rsid w:val="007D0BC7"/>
    <w:rsid w:val="007D0E1D"/>
    <w:rsid w:val="007D0FB1"/>
    <w:rsid w:val="007D1542"/>
    <w:rsid w:val="007D1673"/>
    <w:rsid w:val="007D1CB6"/>
    <w:rsid w:val="007D32B0"/>
    <w:rsid w:val="007D332F"/>
    <w:rsid w:val="007D3C28"/>
    <w:rsid w:val="007D48B0"/>
    <w:rsid w:val="007D525C"/>
    <w:rsid w:val="007D560B"/>
    <w:rsid w:val="007D5A38"/>
    <w:rsid w:val="007D5FDA"/>
    <w:rsid w:val="007D604A"/>
    <w:rsid w:val="007D6196"/>
    <w:rsid w:val="007D6D71"/>
    <w:rsid w:val="007D728C"/>
    <w:rsid w:val="007D7830"/>
    <w:rsid w:val="007E0A6D"/>
    <w:rsid w:val="007E187C"/>
    <w:rsid w:val="007E18D4"/>
    <w:rsid w:val="007E272B"/>
    <w:rsid w:val="007E399A"/>
    <w:rsid w:val="007E45C8"/>
    <w:rsid w:val="007E47CD"/>
    <w:rsid w:val="007E5267"/>
    <w:rsid w:val="007E5BE4"/>
    <w:rsid w:val="007E6D32"/>
    <w:rsid w:val="007E71C3"/>
    <w:rsid w:val="007E7353"/>
    <w:rsid w:val="007E7BB1"/>
    <w:rsid w:val="007E7C65"/>
    <w:rsid w:val="007E7FFD"/>
    <w:rsid w:val="007F055A"/>
    <w:rsid w:val="007F0930"/>
    <w:rsid w:val="007F0B33"/>
    <w:rsid w:val="007F15C1"/>
    <w:rsid w:val="007F296D"/>
    <w:rsid w:val="007F2D85"/>
    <w:rsid w:val="007F2F1F"/>
    <w:rsid w:val="007F30D2"/>
    <w:rsid w:val="007F32BB"/>
    <w:rsid w:val="007F34A7"/>
    <w:rsid w:val="007F3EE0"/>
    <w:rsid w:val="007F43FC"/>
    <w:rsid w:val="007F4884"/>
    <w:rsid w:val="007F585D"/>
    <w:rsid w:val="007F5B25"/>
    <w:rsid w:val="007F5B92"/>
    <w:rsid w:val="007F62BB"/>
    <w:rsid w:val="007F7BAA"/>
    <w:rsid w:val="008005E0"/>
    <w:rsid w:val="008007A5"/>
    <w:rsid w:val="00801F80"/>
    <w:rsid w:val="00802CE2"/>
    <w:rsid w:val="00803240"/>
    <w:rsid w:val="00803742"/>
    <w:rsid w:val="00803C9C"/>
    <w:rsid w:val="00803EA1"/>
    <w:rsid w:val="00805273"/>
    <w:rsid w:val="00805744"/>
    <w:rsid w:val="00805C44"/>
    <w:rsid w:val="00805D0B"/>
    <w:rsid w:val="00806283"/>
    <w:rsid w:val="008065CE"/>
    <w:rsid w:val="00806BF7"/>
    <w:rsid w:val="00806E98"/>
    <w:rsid w:val="00807E60"/>
    <w:rsid w:val="00807E68"/>
    <w:rsid w:val="00807F3D"/>
    <w:rsid w:val="00810301"/>
    <w:rsid w:val="0081033D"/>
    <w:rsid w:val="00810DB6"/>
    <w:rsid w:val="0081157B"/>
    <w:rsid w:val="00811F3C"/>
    <w:rsid w:val="00812821"/>
    <w:rsid w:val="008131A8"/>
    <w:rsid w:val="008132FF"/>
    <w:rsid w:val="008139D0"/>
    <w:rsid w:val="00814785"/>
    <w:rsid w:val="00814C85"/>
    <w:rsid w:val="00814F99"/>
    <w:rsid w:val="008150B0"/>
    <w:rsid w:val="008155DE"/>
    <w:rsid w:val="00815B04"/>
    <w:rsid w:val="00815C2E"/>
    <w:rsid w:val="00815C2F"/>
    <w:rsid w:val="00815CC9"/>
    <w:rsid w:val="00816614"/>
    <w:rsid w:val="00816CCE"/>
    <w:rsid w:val="00816F42"/>
    <w:rsid w:val="00817528"/>
    <w:rsid w:val="008202A1"/>
    <w:rsid w:val="008202A8"/>
    <w:rsid w:val="008205F4"/>
    <w:rsid w:val="00820927"/>
    <w:rsid w:val="00820C93"/>
    <w:rsid w:val="0082126F"/>
    <w:rsid w:val="00821C33"/>
    <w:rsid w:val="00821C8F"/>
    <w:rsid w:val="00822B36"/>
    <w:rsid w:val="00824505"/>
    <w:rsid w:val="008248E5"/>
    <w:rsid w:val="008248F8"/>
    <w:rsid w:val="00824CA3"/>
    <w:rsid w:val="008250BE"/>
    <w:rsid w:val="00825312"/>
    <w:rsid w:val="00825333"/>
    <w:rsid w:val="0082634F"/>
    <w:rsid w:val="00826763"/>
    <w:rsid w:val="00826881"/>
    <w:rsid w:val="00826B8B"/>
    <w:rsid w:val="00826CD9"/>
    <w:rsid w:val="008279A0"/>
    <w:rsid w:val="00827B71"/>
    <w:rsid w:val="00827DA7"/>
    <w:rsid w:val="008303C1"/>
    <w:rsid w:val="008311D5"/>
    <w:rsid w:val="008312C5"/>
    <w:rsid w:val="008314B1"/>
    <w:rsid w:val="0083152C"/>
    <w:rsid w:val="008316AF"/>
    <w:rsid w:val="008320C8"/>
    <w:rsid w:val="0083274C"/>
    <w:rsid w:val="00832A29"/>
    <w:rsid w:val="00832CEA"/>
    <w:rsid w:val="008346B7"/>
    <w:rsid w:val="00834A1C"/>
    <w:rsid w:val="00834C06"/>
    <w:rsid w:val="00834D60"/>
    <w:rsid w:val="0083546A"/>
    <w:rsid w:val="00836A8C"/>
    <w:rsid w:val="00836C71"/>
    <w:rsid w:val="00837367"/>
    <w:rsid w:val="00837BF8"/>
    <w:rsid w:val="00840EB6"/>
    <w:rsid w:val="00841001"/>
    <w:rsid w:val="00842394"/>
    <w:rsid w:val="00842959"/>
    <w:rsid w:val="00843049"/>
    <w:rsid w:val="00843350"/>
    <w:rsid w:val="008433B8"/>
    <w:rsid w:val="00843A73"/>
    <w:rsid w:val="00843CD4"/>
    <w:rsid w:val="0084428A"/>
    <w:rsid w:val="008444E3"/>
    <w:rsid w:val="008447B1"/>
    <w:rsid w:val="00844A46"/>
    <w:rsid w:val="00845D84"/>
    <w:rsid w:val="008466DE"/>
    <w:rsid w:val="00846A5E"/>
    <w:rsid w:val="00846A99"/>
    <w:rsid w:val="00847545"/>
    <w:rsid w:val="0084755F"/>
    <w:rsid w:val="0084769D"/>
    <w:rsid w:val="00847D42"/>
    <w:rsid w:val="00847F9A"/>
    <w:rsid w:val="00850324"/>
    <w:rsid w:val="00851577"/>
    <w:rsid w:val="0085167A"/>
    <w:rsid w:val="0085240E"/>
    <w:rsid w:val="008537C4"/>
    <w:rsid w:val="00854652"/>
    <w:rsid w:val="00854BB4"/>
    <w:rsid w:val="008559C4"/>
    <w:rsid w:val="00855BE0"/>
    <w:rsid w:val="00855E51"/>
    <w:rsid w:val="00855ED0"/>
    <w:rsid w:val="00856499"/>
    <w:rsid w:val="00856720"/>
    <w:rsid w:val="0085680F"/>
    <w:rsid w:val="008573AA"/>
    <w:rsid w:val="00857408"/>
    <w:rsid w:val="0085749D"/>
    <w:rsid w:val="00860318"/>
    <w:rsid w:val="00860AF4"/>
    <w:rsid w:val="00860EE7"/>
    <w:rsid w:val="00861145"/>
    <w:rsid w:val="00861DE7"/>
    <w:rsid w:val="00862C79"/>
    <w:rsid w:val="00862F15"/>
    <w:rsid w:val="0086386E"/>
    <w:rsid w:val="00863A9D"/>
    <w:rsid w:val="00863F85"/>
    <w:rsid w:val="0086413B"/>
    <w:rsid w:val="00864B06"/>
    <w:rsid w:val="0086518E"/>
    <w:rsid w:val="008652D7"/>
    <w:rsid w:val="00865990"/>
    <w:rsid w:val="00866448"/>
    <w:rsid w:val="00866C46"/>
    <w:rsid w:val="00866E01"/>
    <w:rsid w:val="0086730C"/>
    <w:rsid w:val="008674DB"/>
    <w:rsid w:val="00871156"/>
    <w:rsid w:val="00871A3B"/>
    <w:rsid w:val="00871F95"/>
    <w:rsid w:val="00872FEF"/>
    <w:rsid w:val="008731E7"/>
    <w:rsid w:val="0087429B"/>
    <w:rsid w:val="008743CA"/>
    <w:rsid w:val="0087497B"/>
    <w:rsid w:val="008752D8"/>
    <w:rsid w:val="00875C94"/>
    <w:rsid w:val="00876B3F"/>
    <w:rsid w:val="0087781B"/>
    <w:rsid w:val="00880569"/>
    <w:rsid w:val="00880A9E"/>
    <w:rsid w:val="00880B16"/>
    <w:rsid w:val="0088128F"/>
    <w:rsid w:val="00881337"/>
    <w:rsid w:val="00881472"/>
    <w:rsid w:val="0088255C"/>
    <w:rsid w:val="008826A7"/>
    <w:rsid w:val="00883676"/>
    <w:rsid w:val="00884683"/>
    <w:rsid w:val="00884DEA"/>
    <w:rsid w:val="008855BE"/>
    <w:rsid w:val="008855DF"/>
    <w:rsid w:val="00885B28"/>
    <w:rsid w:val="00886DDB"/>
    <w:rsid w:val="008876BA"/>
    <w:rsid w:val="00887D55"/>
    <w:rsid w:val="00890068"/>
    <w:rsid w:val="00890B12"/>
    <w:rsid w:val="008927FF"/>
    <w:rsid w:val="008937F5"/>
    <w:rsid w:val="00893E54"/>
    <w:rsid w:val="0089465E"/>
    <w:rsid w:val="00895098"/>
    <w:rsid w:val="008954B9"/>
    <w:rsid w:val="00895B75"/>
    <w:rsid w:val="00895F93"/>
    <w:rsid w:val="008960D7"/>
    <w:rsid w:val="008967CA"/>
    <w:rsid w:val="008969D9"/>
    <w:rsid w:val="00896C40"/>
    <w:rsid w:val="008973C9"/>
    <w:rsid w:val="00897892"/>
    <w:rsid w:val="00897B3B"/>
    <w:rsid w:val="00897F7F"/>
    <w:rsid w:val="008A0261"/>
    <w:rsid w:val="008A1453"/>
    <w:rsid w:val="008A14FC"/>
    <w:rsid w:val="008A1CBA"/>
    <w:rsid w:val="008A1D10"/>
    <w:rsid w:val="008A1D38"/>
    <w:rsid w:val="008A25FB"/>
    <w:rsid w:val="008A28B1"/>
    <w:rsid w:val="008A3B4B"/>
    <w:rsid w:val="008A41D4"/>
    <w:rsid w:val="008A4F8C"/>
    <w:rsid w:val="008A5A47"/>
    <w:rsid w:val="008A666C"/>
    <w:rsid w:val="008A6924"/>
    <w:rsid w:val="008A6C18"/>
    <w:rsid w:val="008A6DF9"/>
    <w:rsid w:val="008A6F3D"/>
    <w:rsid w:val="008A75A7"/>
    <w:rsid w:val="008B06C2"/>
    <w:rsid w:val="008B0974"/>
    <w:rsid w:val="008B0F47"/>
    <w:rsid w:val="008B12F0"/>
    <w:rsid w:val="008B2488"/>
    <w:rsid w:val="008B2A19"/>
    <w:rsid w:val="008B2F70"/>
    <w:rsid w:val="008B338D"/>
    <w:rsid w:val="008B3F0B"/>
    <w:rsid w:val="008B4384"/>
    <w:rsid w:val="008B532B"/>
    <w:rsid w:val="008B573D"/>
    <w:rsid w:val="008B5F60"/>
    <w:rsid w:val="008B6072"/>
    <w:rsid w:val="008B6760"/>
    <w:rsid w:val="008B6A9B"/>
    <w:rsid w:val="008B6D9D"/>
    <w:rsid w:val="008B7650"/>
    <w:rsid w:val="008B7FF2"/>
    <w:rsid w:val="008C042D"/>
    <w:rsid w:val="008C073D"/>
    <w:rsid w:val="008C1309"/>
    <w:rsid w:val="008C13F1"/>
    <w:rsid w:val="008C1488"/>
    <w:rsid w:val="008C19B4"/>
    <w:rsid w:val="008C1E86"/>
    <w:rsid w:val="008C2CE2"/>
    <w:rsid w:val="008C343B"/>
    <w:rsid w:val="008C3A10"/>
    <w:rsid w:val="008C3B68"/>
    <w:rsid w:val="008C3C7F"/>
    <w:rsid w:val="008C42E0"/>
    <w:rsid w:val="008C4329"/>
    <w:rsid w:val="008C7298"/>
    <w:rsid w:val="008C755F"/>
    <w:rsid w:val="008C761B"/>
    <w:rsid w:val="008C792D"/>
    <w:rsid w:val="008C7ED9"/>
    <w:rsid w:val="008D013F"/>
    <w:rsid w:val="008D179B"/>
    <w:rsid w:val="008D1AA3"/>
    <w:rsid w:val="008D20AE"/>
    <w:rsid w:val="008D2E80"/>
    <w:rsid w:val="008D3AFA"/>
    <w:rsid w:val="008D3CEB"/>
    <w:rsid w:val="008D4332"/>
    <w:rsid w:val="008D4446"/>
    <w:rsid w:val="008D48C3"/>
    <w:rsid w:val="008D5D16"/>
    <w:rsid w:val="008D69CA"/>
    <w:rsid w:val="008D6CD5"/>
    <w:rsid w:val="008D6EC3"/>
    <w:rsid w:val="008D742D"/>
    <w:rsid w:val="008E02EB"/>
    <w:rsid w:val="008E04AA"/>
    <w:rsid w:val="008E092E"/>
    <w:rsid w:val="008E0B8E"/>
    <w:rsid w:val="008E1444"/>
    <w:rsid w:val="008E1E0B"/>
    <w:rsid w:val="008E2524"/>
    <w:rsid w:val="008E26C7"/>
    <w:rsid w:val="008E2872"/>
    <w:rsid w:val="008E2EA1"/>
    <w:rsid w:val="008E339D"/>
    <w:rsid w:val="008E35E0"/>
    <w:rsid w:val="008E3A92"/>
    <w:rsid w:val="008E3C86"/>
    <w:rsid w:val="008E3DD3"/>
    <w:rsid w:val="008E54BD"/>
    <w:rsid w:val="008E5E8C"/>
    <w:rsid w:val="008E7B9E"/>
    <w:rsid w:val="008F1053"/>
    <w:rsid w:val="008F11D7"/>
    <w:rsid w:val="008F1246"/>
    <w:rsid w:val="008F1382"/>
    <w:rsid w:val="008F1F5E"/>
    <w:rsid w:val="008F2615"/>
    <w:rsid w:val="008F27AB"/>
    <w:rsid w:val="008F2EB6"/>
    <w:rsid w:val="008F2F23"/>
    <w:rsid w:val="008F3A57"/>
    <w:rsid w:val="008F3A9B"/>
    <w:rsid w:val="008F3D55"/>
    <w:rsid w:val="008F4164"/>
    <w:rsid w:val="008F4390"/>
    <w:rsid w:val="008F4642"/>
    <w:rsid w:val="008F4816"/>
    <w:rsid w:val="008F56BE"/>
    <w:rsid w:val="008F5A30"/>
    <w:rsid w:val="008F5F35"/>
    <w:rsid w:val="008F64B1"/>
    <w:rsid w:val="008F6A1A"/>
    <w:rsid w:val="008F6FCB"/>
    <w:rsid w:val="008F7170"/>
    <w:rsid w:val="0090120F"/>
    <w:rsid w:val="009012ED"/>
    <w:rsid w:val="009021FB"/>
    <w:rsid w:val="00902274"/>
    <w:rsid w:val="009024C8"/>
    <w:rsid w:val="00903005"/>
    <w:rsid w:val="00904AAE"/>
    <w:rsid w:val="00904BFF"/>
    <w:rsid w:val="00906FB8"/>
    <w:rsid w:val="00907585"/>
    <w:rsid w:val="00907DF5"/>
    <w:rsid w:val="00910E9A"/>
    <w:rsid w:val="00911C06"/>
    <w:rsid w:val="00911DB1"/>
    <w:rsid w:val="00912604"/>
    <w:rsid w:val="00912DEE"/>
    <w:rsid w:val="00912F87"/>
    <w:rsid w:val="009132F6"/>
    <w:rsid w:val="00913B12"/>
    <w:rsid w:val="00913E90"/>
    <w:rsid w:val="009146E9"/>
    <w:rsid w:val="00914EC4"/>
    <w:rsid w:val="00914F54"/>
    <w:rsid w:val="0091568C"/>
    <w:rsid w:val="009160B1"/>
    <w:rsid w:val="00916247"/>
    <w:rsid w:val="009162F3"/>
    <w:rsid w:val="00916642"/>
    <w:rsid w:val="00916B9D"/>
    <w:rsid w:val="00916BA2"/>
    <w:rsid w:val="00916BC7"/>
    <w:rsid w:val="009173FF"/>
    <w:rsid w:val="009175A6"/>
    <w:rsid w:val="009175E6"/>
    <w:rsid w:val="00917E04"/>
    <w:rsid w:val="00920112"/>
    <w:rsid w:val="009205C8"/>
    <w:rsid w:val="009206A5"/>
    <w:rsid w:val="009206A6"/>
    <w:rsid w:val="009219E8"/>
    <w:rsid w:val="00921A74"/>
    <w:rsid w:val="009222B8"/>
    <w:rsid w:val="009224C7"/>
    <w:rsid w:val="00922EF8"/>
    <w:rsid w:val="00923283"/>
    <w:rsid w:val="0092454B"/>
    <w:rsid w:val="00924B23"/>
    <w:rsid w:val="009254EF"/>
    <w:rsid w:val="00925576"/>
    <w:rsid w:val="00925897"/>
    <w:rsid w:val="00925959"/>
    <w:rsid w:val="0092651F"/>
    <w:rsid w:val="00930134"/>
    <w:rsid w:val="00930246"/>
    <w:rsid w:val="00931212"/>
    <w:rsid w:val="009319A1"/>
    <w:rsid w:val="009319EE"/>
    <w:rsid w:val="00931EC7"/>
    <w:rsid w:val="0093245A"/>
    <w:rsid w:val="00933400"/>
    <w:rsid w:val="009337D6"/>
    <w:rsid w:val="0093395A"/>
    <w:rsid w:val="00933B3A"/>
    <w:rsid w:val="00934B21"/>
    <w:rsid w:val="00934CA6"/>
    <w:rsid w:val="00935082"/>
    <w:rsid w:val="00935805"/>
    <w:rsid w:val="00935A4F"/>
    <w:rsid w:val="0093613A"/>
    <w:rsid w:val="00936DA8"/>
    <w:rsid w:val="00936EE5"/>
    <w:rsid w:val="00937B12"/>
    <w:rsid w:val="00937F9E"/>
    <w:rsid w:val="00940727"/>
    <w:rsid w:val="0094104D"/>
    <w:rsid w:val="00941D8F"/>
    <w:rsid w:val="00943161"/>
    <w:rsid w:val="0094321B"/>
    <w:rsid w:val="0094368F"/>
    <w:rsid w:val="009436AA"/>
    <w:rsid w:val="00943AA8"/>
    <w:rsid w:val="00943B36"/>
    <w:rsid w:val="00945D48"/>
    <w:rsid w:val="00946760"/>
    <w:rsid w:val="00946A78"/>
    <w:rsid w:val="009471FA"/>
    <w:rsid w:val="009474B0"/>
    <w:rsid w:val="009475CE"/>
    <w:rsid w:val="0095074C"/>
    <w:rsid w:val="0095166B"/>
    <w:rsid w:val="0095270B"/>
    <w:rsid w:val="00952880"/>
    <w:rsid w:val="00953120"/>
    <w:rsid w:val="00953533"/>
    <w:rsid w:val="0095370A"/>
    <w:rsid w:val="009537E4"/>
    <w:rsid w:val="0095392C"/>
    <w:rsid w:val="0095542E"/>
    <w:rsid w:val="00955BD5"/>
    <w:rsid w:val="00955BD7"/>
    <w:rsid w:val="0095638C"/>
    <w:rsid w:val="009572AB"/>
    <w:rsid w:val="00957FB3"/>
    <w:rsid w:val="00960832"/>
    <w:rsid w:val="009625E1"/>
    <w:rsid w:val="00962E1A"/>
    <w:rsid w:val="0096374C"/>
    <w:rsid w:val="00963A54"/>
    <w:rsid w:val="00963C65"/>
    <w:rsid w:val="00963FF0"/>
    <w:rsid w:val="00964F6D"/>
    <w:rsid w:val="00965279"/>
    <w:rsid w:val="009659FE"/>
    <w:rsid w:val="00965BA3"/>
    <w:rsid w:val="009663B1"/>
    <w:rsid w:val="009675E8"/>
    <w:rsid w:val="009703F3"/>
    <w:rsid w:val="00970874"/>
    <w:rsid w:val="00972303"/>
    <w:rsid w:val="0097265B"/>
    <w:rsid w:val="00972B18"/>
    <w:rsid w:val="00972E68"/>
    <w:rsid w:val="009735EB"/>
    <w:rsid w:val="00973615"/>
    <w:rsid w:val="0097387D"/>
    <w:rsid w:val="00973C66"/>
    <w:rsid w:val="00974151"/>
    <w:rsid w:val="00974C12"/>
    <w:rsid w:val="00975088"/>
    <w:rsid w:val="009756C7"/>
    <w:rsid w:val="009757B1"/>
    <w:rsid w:val="00975A3B"/>
    <w:rsid w:val="009760EA"/>
    <w:rsid w:val="009764B8"/>
    <w:rsid w:val="00977370"/>
    <w:rsid w:val="0097778A"/>
    <w:rsid w:val="00977D2B"/>
    <w:rsid w:val="0098008F"/>
    <w:rsid w:val="00980951"/>
    <w:rsid w:val="009810B3"/>
    <w:rsid w:val="009819E1"/>
    <w:rsid w:val="00981DA0"/>
    <w:rsid w:val="00984558"/>
    <w:rsid w:val="009848E3"/>
    <w:rsid w:val="00984D9B"/>
    <w:rsid w:val="00985894"/>
    <w:rsid w:val="00985A38"/>
    <w:rsid w:val="00986145"/>
    <w:rsid w:val="009861C2"/>
    <w:rsid w:val="00986795"/>
    <w:rsid w:val="009868B8"/>
    <w:rsid w:val="00986A63"/>
    <w:rsid w:val="00986D52"/>
    <w:rsid w:val="00986F6F"/>
    <w:rsid w:val="00987146"/>
    <w:rsid w:val="00987854"/>
    <w:rsid w:val="00987E5F"/>
    <w:rsid w:val="0099056E"/>
    <w:rsid w:val="009908AD"/>
    <w:rsid w:val="0099091B"/>
    <w:rsid w:val="00991284"/>
    <w:rsid w:val="0099207C"/>
    <w:rsid w:val="0099252C"/>
    <w:rsid w:val="00992782"/>
    <w:rsid w:val="00993013"/>
    <w:rsid w:val="0099311F"/>
    <w:rsid w:val="00993209"/>
    <w:rsid w:val="009947D6"/>
    <w:rsid w:val="00994EE5"/>
    <w:rsid w:val="0099586D"/>
    <w:rsid w:val="009967C1"/>
    <w:rsid w:val="009968A7"/>
    <w:rsid w:val="00997228"/>
    <w:rsid w:val="00997764"/>
    <w:rsid w:val="00997A0A"/>
    <w:rsid w:val="009A0101"/>
    <w:rsid w:val="009A03EC"/>
    <w:rsid w:val="009A0AEA"/>
    <w:rsid w:val="009A0C6B"/>
    <w:rsid w:val="009A13AE"/>
    <w:rsid w:val="009A145A"/>
    <w:rsid w:val="009A15C5"/>
    <w:rsid w:val="009A2269"/>
    <w:rsid w:val="009A2932"/>
    <w:rsid w:val="009A2EDA"/>
    <w:rsid w:val="009A2F6D"/>
    <w:rsid w:val="009A35BF"/>
    <w:rsid w:val="009A3F0A"/>
    <w:rsid w:val="009A40ED"/>
    <w:rsid w:val="009A44F1"/>
    <w:rsid w:val="009A4876"/>
    <w:rsid w:val="009A4BAC"/>
    <w:rsid w:val="009A5431"/>
    <w:rsid w:val="009A5B75"/>
    <w:rsid w:val="009A5D64"/>
    <w:rsid w:val="009A5E6A"/>
    <w:rsid w:val="009A6098"/>
    <w:rsid w:val="009A61AB"/>
    <w:rsid w:val="009A61C0"/>
    <w:rsid w:val="009A6B5B"/>
    <w:rsid w:val="009A6FCC"/>
    <w:rsid w:val="009A7169"/>
    <w:rsid w:val="009A73D7"/>
    <w:rsid w:val="009A7731"/>
    <w:rsid w:val="009A7907"/>
    <w:rsid w:val="009A7C34"/>
    <w:rsid w:val="009B0238"/>
    <w:rsid w:val="009B0251"/>
    <w:rsid w:val="009B0AA0"/>
    <w:rsid w:val="009B0F36"/>
    <w:rsid w:val="009B1DD5"/>
    <w:rsid w:val="009B2121"/>
    <w:rsid w:val="009B22E6"/>
    <w:rsid w:val="009B25FF"/>
    <w:rsid w:val="009B2A09"/>
    <w:rsid w:val="009B3248"/>
    <w:rsid w:val="009B3433"/>
    <w:rsid w:val="009B4047"/>
    <w:rsid w:val="009B424C"/>
    <w:rsid w:val="009B4642"/>
    <w:rsid w:val="009B46FA"/>
    <w:rsid w:val="009B4A85"/>
    <w:rsid w:val="009B4B40"/>
    <w:rsid w:val="009B4BEC"/>
    <w:rsid w:val="009B4E17"/>
    <w:rsid w:val="009B5990"/>
    <w:rsid w:val="009C04A3"/>
    <w:rsid w:val="009C1872"/>
    <w:rsid w:val="009C1947"/>
    <w:rsid w:val="009C1A98"/>
    <w:rsid w:val="009C1F4F"/>
    <w:rsid w:val="009C2859"/>
    <w:rsid w:val="009C382C"/>
    <w:rsid w:val="009C3C7E"/>
    <w:rsid w:val="009C4927"/>
    <w:rsid w:val="009C4AE2"/>
    <w:rsid w:val="009C4C77"/>
    <w:rsid w:val="009C5737"/>
    <w:rsid w:val="009C5C8E"/>
    <w:rsid w:val="009C603A"/>
    <w:rsid w:val="009C6290"/>
    <w:rsid w:val="009C7128"/>
    <w:rsid w:val="009C73E2"/>
    <w:rsid w:val="009D09BA"/>
    <w:rsid w:val="009D12F1"/>
    <w:rsid w:val="009D1989"/>
    <w:rsid w:val="009D2147"/>
    <w:rsid w:val="009D26E9"/>
    <w:rsid w:val="009D2862"/>
    <w:rsid w:val="009D3B69"/>
    <w:rsid w:val="009D4416"/>
    <w:rsid w:val="009D49FD"/>
    <w:rsid w:val="009D4A44"/>
    <w:rsid w:val="009D4EA4"/>
    <w:rsid w:val="009D6393"/>
    <w:rsid w:val="009D642E"/>
    <w:rsid w:val="009D6634"/>
    <w:rsid w:val="009D6C6A"/>
    <w:rsid w:val="009D731B"/>
    <w:rsid w:val="009D7485"/>
    <w:rsid w:val="009D7A11"/>
    <w:rsid w:val="009E050C"/>
    <w:rsid w:val="009E0EDE"/>
    <w:rsid w:val="009E1416"/>
    <w:rsid w:val="009E19E7"/>
    <w:rsid w:val="009E19EC"/>
    <w:rsid w:val="009E1A26"/>
    <w:rsid w:val="009E1BBE"/>
    <w:rsid w:val="009E1E05"/>
    <w:rsid w:val="009E1E72"/>
    <w:rsid w:val="009E24CE"/>
    <w:rsid w:val="009E27CB"/>
    <w:rsid w:val="009E2951"/>
    <w:rsid w:val="009E3261"/>
    <w:rsid w:val="009E4264"/>
    <w:rsid w:val="009E4B67"/>
    <w:rsid w:val="009E54F7"/>
    <w:rsid w:val="009E5557"/>
    <w:rsid w:val="009E58A6"/>
    <w:rsid w:val="009E66E1"/>
    <w:rsid w:val="009E6AB5"/>
    <w:rsid w:val="009E7CB3"/>
    <w:rsid w:val="009F028E"/>
    <w:rsid w:val="009F04E9"/>
    <w:rsid w:val="009F064F"/>
    <w:rsid w:val="009F0D1A"/>
    <w:rsid w:val="009F20AC"/>
    <w:rsid w:val="009F2B8C"/>
    <w:rsid w:val="009F2D57"/>
    <w:rsid w:val="009F3BC6"/>
    <w:rsid w:val="009F3FF5"/>
    <w:rsid w:val="009F4B3B"/>
    <w:rsid w:val="009F5EFC"/>
    <w:rsid w:val="009F6728"/>
    <w:rsid w:val="009F67D2"/>
    <w:rsid w:val="009F6C67"/>
    <w:rsid w:val="009F6E1A"/>
    <w:rsid w:val="009F6FA6"/>
    <w:rsid w:val="009F7129"/>
    <w:rsid w:val="009F759E"/>
    <w:rsid w:val="009F77D8"/>
    <w:rsid w:val="009F7BC8"/>
    <w:rsid w:val="009F7CA4"/>
    <w:rsid w:val="00A00899"/>
    <w:rsid w:val="00A00B80"/>
    <w:rsid w:val="00A00C1A"/>
    <w:rsid w:val="00A00D56"/>
    <w:rsid w:val="00A00D6A"/>
    <w:rsid w:val="00A0187F"/>
    <w:rsid w:val="00A01ED0"/>
    <w:rsid w:val="00A0214D"/>
    <w:rsid w:val="00A02463"/>
    <w:rsid w:val="00A02FD8"/>
    <w:rsid w:val="00A035AA"/>
    <w:rsid w:val="00A03674"/>
    <w:rsid w:val="00A04CE6"/>
    <w:rsid w:val="00A04EBB"/>
    <w:rsid w:val="00A04FB5"/>
    <w:rsid w:val="00A05073"/>
    <w:rsid w:val="00A059CB"/>
    <w:rsid w:val="00A065F8"/>
    <w:rsid w:val="00A066AF"/>
    <w:rsid w:val="00A06CE9"/>
    <w:rsid w:val="00A06D68"/>
    <w:rsid w:val="00A076F5"/>
    <w:rsid w:val="00A1009C"/>
    <w:rsid w:val="00A10138"/>
    <w:rsid w:val="00A1087B"/>
    <w:rsid w:val="00A10D5A"/>
    <w:rsid w:val="00A11878"/>
    <w:rsid w:val="00A11B5D"/>
    <w:rsid w:val="00A11D87"/>
    <w:rsid w:val="00A12B66"/>
    <w:rsid w:val="00A12E52"/>
    <w:rsid w:val="00A13591"/>
    <w:rsid w:val="00A14101"/>
    <w:rsid w:val="00A147D7"/>
    <w:rsid w:val="00A151D6"/>
    <w:rsid w:val="00A15318"/>
    <w:rsid w:val="00A1531E"/>
    <w:rsid w:val="00A15DAA"/>
    <w:rsid w:val="00A16F0A"/>
    <w:rsid w:val="00A172F6"/>
    <w:rsid w:val="00A173B4"/>
    <w:rsid w:val="00A1756F"/>
    <w:rsid w:val="00A177DE"/>
    <w:rsid w:val="00A17C08"/>
    <w:rsid w:val="00A21197"/>
    <w:rsid w:val="00A2131A"/>
    <w:rsid w:val="00A21824"/>
    <w:rsid w:val="00A21A1F"/>
    <w:rsid w:val="00A22E75"/>
    <w:rsid w:val="00A23AE7"/>
    <w:rsid w:val="00A23CB9"/>
    <w:rsid w:val="00A23D9E"/>
    <w:rsid w:val="00A241D4"/>
    <w:rsid w:val="00A24382"/>
    <w:rsid w:val="00A244B8"/>
    <w:rsid w:val="00A246DF"/>
    <w:rsid w:val="00A24B23"/>
    <w:rsid w:val="00A2511F"/>
    <w:rsid w:val="00A25159"/>
    <w:rsid w:val="00A25399"/>
    <w:rsid w:val="00A2557D"/>
    <w:rsid w:val="00A26503"/>
    <w:rsid w:val="00A2664A"/>
    <w:rsid w:val="00A26D3C"/>
    <w:rsid w:val="00A27A82"/>
    <w:rsid w:val="00A30CD2"/>
    <w:rsid w:val="00A329F0"/>
    <w:rsid w:val="00A32EE9"/>
    <w:rsid w:val="00A32F6E"/>
    <w:rsid w:val="00A332D7"/>
    <w:rsid w:val="00A3359C"/>
    <w:rsid w:val="00A33A53"/>
    <w:rsid w:val="00A34792"/>
    <w:rsid w:val="00A356A5"/>
    <w:rsid w:val="00A35974"/>
    <w:rsid w:val="00A35AC4"/>
    <w:rsid w:val="00A36491"/>
    <w:rsid w:val="00A37292"/>
    <w:rsid w:val="00A37C5C"/>
    <w:rsid w:val="00A40F4B"/>
    <w:rsid w:val="00A40FC5"/>
    <w:rsid w:val="00A420C5"/>
    <w:rsid w:val="00A429FC"/>
    <w:rsid w:val="00A430C5"/>
    <w:rsid w:val="00A43FBD"/>
    <w:rsid w:val="00A44BDE"/>
    <w:rsid w:val="00A44D83"/>
    <w:rsid w:val="00A45071"/>
    <w:rsid w:val="00A45C31"/>
    <w:rsid w:val="00A45E4F"/>
    <w:rsid w:val="00A46CBF"/>
    <w:rsid w:val="00A46D2E"/>
    <w:rsid w:val="00A5007B"/>
    <w:rsid w:val="00A50218"/>
    <w:rsid w:val="00A515E5"/>
    <w:rsid w:val="00A51AA4"/>
    <w:rsid w:val="00A51AF5"/>
    <w:rsid w:val="00A51FB8"/>
    <w:rsid w:val="00A5241D"/>
    <w:rsid w:val="00A52BAF"/>
    <w:rsid w:val="00A52CF0"/>
    <w:rsid w:val="00A53137"/>
    <w:rsid w:val="00A5348E"/>
    <w:rsid w:val="00A538B3"/>
    <w:rsid w:val="00A53F85"/>
    <w:rsid w:val="00A54460"/>
    <w:rsid w:val="00A54891"/>
    <w:rsid w:val="00A54F41"/>
    <w:rsid w:val="00A558D4"/>
    <w:rsid w:val="00A55B1A"/>
    <w:rsid w:val="00A55BEB"/>
    <w:rsid w:val="00A5663A"/>
    <w:rsid w:val="00A57CB3"/>
    <w:rsid w:val="00A600CC"/>
    <w:rsid w:val="00A6056A"/>
    <w:rsid w:val="00A6083C"/>
    <w:rsid w:val="00A612DF"/>
    <w:rsid w:val="00A61FED"/>
    <w:rsid w:val="00A62372"/>
    <w:rsid w:val="00A62F9E"/>
    <w:rsid w:val="00A63A60"/>
    <w:rsid w:val="00A63F47"/>
    <w:rsid w:val="00A6476A"/>
    <w:rsid w:val="00A651F2"/>
    <w:rsid w:val="00A663E2"/>
    <w:rsid w:val="00A6678D"/>
    <w:rsid w:val="00A673B7"/>
    <w:rsid w:val="00A67D83"/>
    <w:rsid w:val="00A67FC2"/>
    <w:rsid w:val="00A706F4"/>
    <w:rsid w:val="00A706FB"/>
    <w:rsid w:val="00A7192F"/>
    <w:rsid w:val="00A71A07"/>
    <w:rsid w:val="00A71DB7"/>
    <w:rsid w:val="00A7215D"/>
    <w:rsid w:val="00A722F4"/>
    <w:rsid w:val="00A73A68"/>
    <w:rsid w:val="00A73ABC"/>
    <w:rsid w:val="00A73C6D"/>
    <w:rsid w:val="00A73E50"/>
    <w:rsid w:val="00A748BA"/>
    <w:rsid w:val="00A74A26"/>
    <w:rsid w:val="00A74CF7"/>
    <w:rsid w:val="00A763EC"/>
    <w:rsid w:val="00A77146"/>
    <w:rsid w:val="00A7764D"/>
    <w:rsid w:val="00A77B0E"/>
    <w:rsid w:val="00A77C5B"/>
    <w:rsid w:val="00A77CAA"/>
    <w:rsid w:val="00A80B31"/>
    <w:rsid w:val="00A80F41"/>
    <w:rsid w:val="00A81391"/>
    <w:rsid w:val="00A82001"/>
    <w:rsid w:val="00A82690"/>
    <w:rsid w:val="00A82F7A"/>
    <w:rsid w:val="00A830CD"/>
    <w:rsid w:val="00A83BB6"/>
    <w:rsid w:val="00A83F0B"/>
    <w:rsid w:val="00A841F3"/>
    <w:rsid w:val="00A8421C"/>
    <w:rsid w:val="00A85454"/>
    <w:rsid w:val="00A85E66"/>
    <w:rsid w:val="00A86173"/>
    <w:rsid w:val="00A8630B"/>
    <w:rsid w:val="00A86396"/>
    <w:rsid w:val="00A86477"/>
    <w:rsid w:val="00A86523"/>
    <w:rsid w:val="00A86907"/>
    <w:rsid w:val="00A86EEF"/>
    <w:rsid w:val="00A87B36"/>
    <w:rsid w:val="00A87E42"/>
    <w:rsid w:val="00A89827"/>
    <w:rsid w:val="00A91B8D"/>
    <w:rsid w:val="00A91FDB"/>
    <w:rsid w:val="00A92226"/>
    <w:rsid w:val="00A92BD1"/>
    <w:rsid w:val="00A93C0D"/>
    <w:rsid w:val="00A94547"/>
    <w:rsid w:val="00A94808"/>
    <w:rsid w:val="00A9546C"/>
    <w:rsid w:val="00A96768"/>
    <w:rsid w:val="00A971FC"/>
    <w:rsid w:val="00A972C2"/>
    <w:rsid w:val="00A973F9"/>
    <w:rsid w:val="00A978AE"/>
    <w:rsid w:val="00AA069C"/>
    <w:rsid w:val="00AA0B0F"/>
    <w:rsid w:val="00AA0F42"/>
    <w:rsid w:val="00AA14BE"/>
    <w:rsid w:val="00AA1625"/>
    <w:rsid w:val="00AA1687"/>
    <w:rsid w:val="00AA17B3"/>
    <w:rsid w:val="00AA1831"/>
    <w:rsid w:val="00AA19CF"/>
    <w:rsid w:val="00AA20D1"/>
    <w:rsid w:val="00AA22A4"/>
    <w:rsid w:val="00AA2321"/>
    <w:rsid w:val="00AA2382"/>
    <w:rsid w:val="00AA2A1D"/>
    <w:rsid w:val="00AA2D4F"/>
    <w:rsid w:val="00AA3788"/>
    <w:rsid w:val="00AA399B"/>
    <w:rsid w:val="00AA4870"/>
    <w:rsid w:val="00AA6787"/>
    <w:rsid w:val="00AA7873"/>
    <w:rsid w:val="00AA7DC9"/>
    <w:rsid w:val="00AA7EDD"/>
    <w:rsid w:val="00AB03E4"/>
    <w:rsid w:val="00AB0E48"/>
    <w:rsid w:val="00AB1230"/>
    <w:rsid w:val="00AB1B8F"/>
    <w:rsid w:val="00AB2347"/>
    <w:rsid w:val="00AB2CFF"/>
    <w:rsid w:val="00AB3857"/>
    <w:rsid w:val="00AB41CE"/>
    <w:rsid w:val="00AB4AAA"/>
    <w:rsid w:val="00AB52EC"/>
    <w:rsid w:val="00AB5508"/>
    <w:rsid w:val="00AB57A8"/>
    <w:rsid w:val="00AB5C7E"/>
    <w:rsid w:val="00AB68B7"/>
    <w:rsid w:val="00AB6ECA"/>
    <w:rsid w:val="00AC008A"/>
    <w:rsid w:val="00AC013A"/>
    <w:rsid w:val="00AC01A8"/>
    <w:rsid w:val="00AC02D8"/>
    <w:rsid w:val="00AC033D"/>
    <w:rsid w:val="00AC0342"/>
    <w:rsid w:val="00AC0361"/>
    <w:rsid w:val="00AC0406"/>
    <w:rsid w:val="00AC1B69"/>
    <w:rsid w:val="00AC203B"/>
    <w:rsid w:val="00AC2806"/>
    <w:rsid w:val="00AC2C71"/>
    <w:rsid w:val="00AC2E3B"/>
    <w:rsid w:val="00AC30B2"/>
    <w:rsid w:val="00AC3167"/>
    <w:rsid w:val="00AC3C51"/>
    <w:rsid w:val="00AC4464"/>
    <w:rsid w:val="00AC47CA"/>
    <w:rsid w:val="00AC49EE"/>
    <w:rsid w:val="00AC49FA"/>
    <w:rsid w:val="00AC616B"/>
    <w:rsid w:val="00AC6666"/>
    <w:rsid w:val="00AC66DF"/>
    <w:rsid w:val="00AC68A2"/>
    <w:rsid w:val="00AC6D17"/>
    <w:rsid w:val="00AC7136"/>
    <w:rsid w:val="00AC731B"/>
    <w:rsid w:val="00AC746A"/>
    <w:rsid w:val="00AC7499"/>
    <w:rsid w:val="00AC7D76"/>
    <w:rsid w:val="00AD0054"/>
    <w:rsid w:val="00AD0433"/>
    <w:rsid w:val="00AD05B7"/>
    <w:rsid w:val="00AD0E1D"/>
    <w:rsid w:val="00AD1745"/>
    <w:rsid w:val="00AD20B3"/>
    <w:rsid w:val="00AD2726"/>
    <w:rsid w:val="00AD4CD8"/>
    <w:rsid w:val="00AD4D1C"/>
    <w:rsid w:val="00AD4FDE"/>
    <w:rsid w:val="00AD50D7"/>
    <w:rsid w:val="00AD58E9"/>
    <w:rsid w:val="00AD5FDE"/>
    <w:rsid w:val="00AD6D1E"/>
    <w:rsid w:val="00AE0408"/>
    <w:rsid w:val="00AE09BE"/>
    <w:rsid w:val="00AE0E7B"/>
    <w:rsid w:val="00AE1009"/>
    <w:rsid w:val="00AE1D7E"/>
    <w:rsid w:val="00AE240F"/>
    <w:rsid w:val="00AE27BC"/>
    <w:rsid w:val="00AE2AD2"/>
    <w:rsid w:val="00AE3BAC"/>
    <w:rsid w:val="00AE4C6C"/>
    <w:rsid w:val="00AE523B"/>
    <w:rsid w:val="00AE6089"/>
    <w:rsid w:val="00AE73ED"/>
    <w:rsid w:val="00AE7CE3"/>
    <w:rsid w:val="00AF1012"/>
    <w:rsid w:val="00AF204C"/>
    <w:rsid w:val="00AF20EB"/>
    <w:rsid w:val="00AF272D"/>
    <w:rsid w:val="00AF27B4"/>
    <w:rsid w:val="00AF2B91"/>
    <w:rsid w:val="00AF3240"/>
    <w:rsid w:val="00AF3B8E"/>
    <w:rsid w:val="00AF3EE8"/>
    <w:rsid w:val="00AF4723"/>
    <w:rsid w:val="00AF504A"/>
    <w:rsid w:val="00AF58D8"/>
    <w:rsid w:val="00AF5FE0"/>
    <w:rsid w:val="00AF652F"/>
    <w:rsid w:val="00AF668A"/>
    <w:rsid w:val="00AF6A0B"/>
    <w:rsid w:val="00AF70A6"/>
    <w:rsid w:val="00AF78F8"/>
    <w:rsid w:val="00B00056"/>
    <w:rsid w:val="00B002C7"/>
    <w:rsid w:val="00B006B1"/>
    <w:rsid w:val="00B00AA6"/>
    <w:rsid w:val="00B0107D"/>
    <w:rsid w:val="00B02A1E"/>
    <w:rsid w:val="00B02B18"/>
    <w:rsid w:val="00B0360A"/>
    <w:rsid w:val="00B03744"/>
    <w:rsid w:val="00B04252"/>
    <w:rsid w:val="00B04514"/>
    <w:rsid w:val="00B0490F"/>
    <w:rsid w:val="00B055CF"/>
    <w:rsid w:val="00B05690"/>
    <w:rsid w:val="00B05860"/>
    <w:rsid w:val="00B05962"/>
    <w:rsid w:val="00B05B60"/>
    <w:rsid w:val="00B05F28"/>
    <w:rsid w:val="00B05FE7"/>
    <w:rsid w:val="00B060F4"/>
    <w:rsid w:val="00B067AE"/>
    <w:rsid w:val="00B068FE"/>
    <w:rsid w:val="00B06B2D"/>
    <w:rsid w:val="00B0702D"/>
    <w:rsid w:val="00B079FC"/>
    <w:rsid w:val="00B10507"/>
    <w:rsid w:val="00B10B22"/>
    <w:rsid w:val="00B11164"/>
    <w:rsid w:val="00B11540"/>
    <w:rsid w:val="00B12297"/>
    <w:rsid w:val="00B12705"/>
    <w:rsid w:val="00B135A2"/>
    <w:rsid w:val="00B1377D"/>
    <w:rsid w:val="00B13D8A"/>
    <w:rsid w:val="00B1420C"/>
    <w:rsid w:val="00B148C1"/>
    <w:rsid w:val="00B14B10"/>
    <w:rsid w:val="00B157DE"/>
    <w:rsid w:val="00B1603A"/>
    <w:rsid w:val="00B1647B"/>
    <w:rsid w:val="00B16F67"/>
    <w:rsid w:val="00B17443"/>
    <w:rsid w:val="00B17646"/>
    <w:rsid w:val="00B177EA"/>
    <w:rsid w:val="00B17CA9"/>
    <w:rsid w:val="00B20374"/>
    <w:rsid w:val="00B218F8"/>
    <w:rsid w:val="00B220E2"/>
    <w:rsid w:val="00B22AEF"/>
    <w:rsid w:val="00B22C3A"/>
    <w:rsid w:val="00B22E14"/>
    <w:rsid w:val="00B2351E"/>
    <w:rsid w:val="00B23A37"/>
    <w:rsid w:val="00B24116"/>
    <w:rsid w:val="00B24510"/>
    <w:rsid w:val="00B2498C"/>
    <w:rsid w:val="00B24BB5"/>
    <w:rsid w:val="00B25285"/>
    <w:rsid w:val="00B25706"/>
    <w:rsid w:val="00B26518"/>
    <w:rsid w:val="00B265AD"/>
    <w:rsid w:val="00B2733B"/>
    <w:rsid w:val="00B30F00"/>
    <w:rsid w:val="00B319D1"/>
    <w:rsid w:val="00B33B56"/>
    <w:rsid w:val="00B3479A"/>
    <w:rsid w:val="00B34DF8"/>
    <w:rsid w:val="00B353EB"/>
    <w:rsid w:val="00B35AB9"/>
    <w:rsid w:val="00B35B1E"/>
    <w:rsid w:val="00B35B36"/>
    <w:rsid w:val="00B35BC2"/>
    <w:rsid w:val="00B364C3"/>
    <w:rsid w:val="00B37473"/>
    <w:rsid w:val="00B37EFA"/>
    <w:rsid w:val="00B4091A"/>
    <w:rsid w:val="00B40D67"/>
    <w:rsid w:val="00B40ED1"/>
    <w:rsid w:val="00B40F7E"/>
    <w:rsid w:val="00B417F0"/>
    <w:rsid w:val="00B41ACB"/>
    <w:rsid w:val="00B41C9C"/>
    <w:rsid w:val="00B42A63"/>
    <w:rsid w:val="00B42CBF"/>
    <w:rsid w:val="00B4308D"/>
    <w:rsid w:val="00B4385E"/>
    <w:rsid w:val="00B438DB"/>
    <w:rsid w:val="00B44102"/>
    <w:rsid w:val="00B4441B"/>
    <w:rsid w:val="00B44897"/>
    <w:rsid w:val="00B44BA5"/>
    <w:rsid w:val="00B460FB"/>
    <w:rsid w:val="00B46526"/>
    <w:rsid w:val="00B466F3"/>
    <w:rsid w:val="00B467FF"/>
    <w:rsid w:val="00B47604"/>
    <w:rsid w:val="00B50B46"/>
    <w:rsid w:val="00B50BB8"/>
    <w:rsid w:val="00B50F48"/>
    <w:rsid w:val="00B51B4F"/>
    <w:rsid w:val="00B52307"/>
    <w:rsid w:val="00B5351D"/>
    <w:rsid w:val="00B541BA"/>
    <w:rsid w:val="00B549ED"/>
    <w:rsid w:val="00B55124"/>
    <w:rsid w:val="00B55463"/>
    <w:rsid w:val="00B55BBB"/>
    <w:rsid w:val="00B55BC6"/>
    <w:rsid w:val="00B55DAE"/>
    <w:rsid w:val="00B56956"/>
    <w:rsid w:val="00B56B3E"/>
    <w:rsid w:val="00B56BD2"/>
    <w:rsid w:val="00B60081"/>
    <w:rsid w:val="00B61A9D"/>
    <w:rsid w:val="00B624A0"/>
    <w:rsid w:val="00B62C9B"/>
    <w:rsid w:val="00B62E09"/>
    <w:rsid w:val="00B6313F"/>
    <w:rsid w:val="00B6321D"/>
    <w:rsid w:val="00B63842"/>
    <w:rsid w:val="00B640A2"/>
    <w:rsid w:val="00B64329"/>
    <w:rsid w:val="00B650EF"/>
    <w:rsid w:val="00B65676"/>
    <w:rsid w:val="00B65721"/>
    <w:rsid w:val="00B66010"/>
    <w:rsid w:val="00B66257"/>
    <w:rsid w:val="00B664CB"/>
    <w:rsid w:val="00B66E39"/>
    <w:rsid w:val="00B706B6"/>
    <w:rsid w:val="00B709DA"/>
    <w:rsid w:val="00B713AF"/>
    <w:rsid w:val="00B726CE"/>
    <w:rsid w:val="00B72C07"/>
    <w:rsid w:val="00B7316C"/>
    <w:rsid w:val="00B73830"/>
    <w:rsid w:val="00B73B46"/>
    <w:rsid w:val="00B7443F"/>
    <w:rsid w:val="00B74EA3"/>
    <w:rsid w:val="00B75003"/>
    <w:rsid w:val="00B75102"/>
    <w:rsid w:val="00B758D7"/>
    <w:rsid w:val="00B760CE"/>
    <w:rsid w:val="00B7613B"/>
    <w:rsid w:val="00B763C5"/>
    <w:rsid w:val="00B7653D"/>
    <w:rsid w:val="00B76659"/>
    <w:rsid w:val="00B77354"/>
    <w:rsid w:val="00B80AF6"/>
    <w:rsid w:val="00B80D95"/>
    <w:rsid w:val="00B80DC3"/>
    <w:rsid w:val="00B80FC3"/>
    <w:rsid w:val="00B8169B"/>
    <w:rsid w:val="00B81BBA"/>
    <w:rsid w:val="00B82BB4"/>
    <w:rsid w:val="00B82D3D"/>
    <w:rsid w:val="00B82E76"/>
    <w:rsid w:val="00B84377"/>
    <w:rsid w:val="00B84472"/>
    <w:rsid w:val="00B8454B"/>
    <w:rsid w:val="00B84853"/>
    <w:rsid w:val="00B84B38"/>
    <w:rsid w:val="00B851A9"/>
    <w:rsid w:val="00B856A2"/>
    <w:rsid w:val="00B86BE5"/>
    <w:rsid w:val="00B86D07"/>
    <w:rsid w:val="00B86D55"/>
    <w:rsid w:val="00B86F51"/>
    <w:rsid w:val="00B86F99"/>
    <w:rsid w:val="00B87705"/>
    <w:rsid w:val="00B87B64"/>
    <w:rsid w:val="00B905AE"/>
    <w:rsid w:val="00B9092B"/>
    <w:rsid w:val="00B9283E"/>
    <w:rsid w:val="00B93068"/>
    <w:rsid w:val="00B9348A"/>
    <w:rsid w:val="00B94567"/>
    <w:rsid w:val="00B945C6"/>
    <w:rsid w:val="00B950B0"/>
    <w:rsid w:val="00B9522F"/>
    <w:rsid w:val="00B95653"/>
    <w:rsid w:val="00B956F5"/>
    <w:rsid w:val="00B957B3"/>
    <w:rsid w:val="00B95A04"/>
    <w:rsid w:val="00B95F27"/>
    <w:rsid w:val="00B963A9"/>
    <w:rsid w:val="00B96E7C"/>
    <w:rsid w:val="00BA016A"/>
    <w:rsid w:val="00BA0196"/>
    <w:rsid w:val="00BA074E"/>
    <w:rsid w:val="00BA0CF1"/>
    <w:rsid w:val="00BA16DA"/>
    <w:rsid w:val="00BA1893"/>
    <w:rsid w:val="00BA18C7"/>
    <w:rsid w:val="00BA1C21"/>
    <w:rsid w:val="00BA1D9D"/>
    <w:rsid w:val="00BA253D"/>
    <w:rsid w:val="00BA2591"/>
    <w:rsid w:val="00BA2878"/>
    <w:rsid w:val="00BA4049"/>
    <w:rsid w:val="00BA4076"/>
    <w:rsid w:val="00BA4201"/>
    <w:rsid w:val="00BA4C85"/>
    <w:rsid w:val="00BA4D63"/>
    <w:rsid w:val="00BA4E62"/>
    <w:rsid w:val="00BA5287"/>
    <w:rsid w:val="00BA5E63"/>
    <w:rsid w:val="00BA5E66"/>
    <w:rsid w:val="00BA5F65"/>
    <w:rsid w:val="00BA5FF3"/>
    <w:rsid w:val="00BA6470"/>
    <w:rsid w:val="00BA6828"/>
    <w:rsid w:val="00BA6FA1"/>
    <w:rsid w:val="00BA712E"/>
    <w:rsid w:val="00BA7178"/>
    <w:rsid w:val="00BA7299"/>
    <w:rsid w:val="00BB047A"/>
    <w:rsid w:val="00BB101A"/>
    <w:rsid w:val="00BB1826"/>
    <w:rsid w:val="00BB1AB1"/>
    <w:rsid w:val="00BB1FA8"/>
    <w:rsid w:val="00BB29B5"/>
    <w:rsid w:val="00BB2C51"/>
    <w:rsid w:val="00BB39CB"/>
    <w:rsid w:val="00BB419D"/>
    <w:rsid w:val="00BB4704"/>
    <w:rsid w:val="00BB48D7"/>
    <w:rsid w:val="00BB4EF3"/>
    <w:rsid w:val="00BB5028"/>
    <w:rsid w:val="00BB518E"/>
    <w:rsid w:val="00BB5197"/>
    <w:rsid w:val="00BB6056"/>
    <w:rsid w:val="00BB621B"/>
    <w:rsid w:val="00BB69CF"/>
    <w:rsid w:val="00BB7908"/>
    <w:rsid w:val="00BB7D06"/>
    <w:rsid w:val="00BC14E1"/>
    <w:rsid w:val="00BC1D7F"/>
    <w:rsid w:val="00BC20B3"/>
    <w:rsid w:val="00BC22DB"/>
    <w:rsid w:val="00BC2720"/>
    <w:rsid w:val="00BC34DF"/>
    <w:rsid w:val="00BC3967"/>
    <w:rsid w:val="00BC3AFD"/>
    <w:rsid w:val="00BC4A9B"/>
    <w:rsid w:val="00BC4CDC"/>
    <w:rsid w:val="00BC4F87"/>
    <w:rsid w:val="00BC5893"/>
    <w:rsid w:val="00BC6034"/>
    <w:rsid w:val="00BC6794"/>
    <w:rsid w:val="00BC6F2F"/>
    <w:rsid w:val="00BC7029"/>
    <w:rsid w:val="00BC7F3F"/>
    <w:rsid w:val="00BD0500"/>
    <w:rsid w:val="00BD07D1"/>
    <w:rsid w:val="00BD0F6B"/>
    <w:rsid w:val="00BD1D71"/>
    <w:rsid w:val="00BD1DA6"/>
    <w:rsid w:val="00BD21B4"/>
    <w:rsid w:val="00BD22C5"/>
    <w:rsid w:val="00BD2B71"/>
    <w:rsid w:val="00BD3240"/>
    <w:rsid w:val="00BD470C"/>
    <w:rsid w:val="00BD472C"/>
    <w:rsid w:val="00BD5F6F"/>
    <w:rsid w:val="00BD6224"/>
    <w:rsid w:val="00BD74CA"/>
    <w:rsid w:val="00BD7F50"/>
    <w:rsid w:val="00BE07A3"/>
    <w:rsid w:val="00BE084E"/>
    <w:rsid w:val="00BE0E33"/>
    <w:rsid w:val="00BE181F"/>
    <w:rsid w:val="00BE24E4"/>
    <w:rsid w:val="00BE285F"/>
    <w:rsid w:val="00BE28B1"/>
    <w:rsid w:val="00BE2E68"/>
    <w:rsid w:val="00BE2F40"/>
    <w:rsid w:val="00BE2F8E"/>
    <w:rsid w:val="00BE31F3"/>
    <w:rsid w:val="00BE3DF8"/>
    <w:rsid w:val="00BE4E21"/>
    <w:rsid w:val="00BE5A22"/>
    <w:rsid w:val="00BE5B14"/>
    <w:rsid w:val="00BE5CBD"/>
    <w:rsid w:val="00BE5F75"/>
    <w:rsid w:val="00BE6628"/>
    <w:rsid w:val="00BE7119"/>
    <w:rsid w:val="00BE7B31"/>
    <w:rsid w:val="00BE7EEA"/>
    <w:rsid w:val="00BF0842"/>
    <w:rsid w:val="00BF1224"/>
    <w:rsid w:val="00BF1260"/>
    <w:rsid w:val="00BF1423"/>
    <w:rsid w:val="00BF1963"/>
    <w:rsid w:val="00BF382B"/>
    <w:rsid w:val="00BF3A97"/>
    <w:rsid w:val="00BF3EC9"/>
    <w:rsid w:val="00BF3F07"/>
    <w:rsid w:val="00BF43B3"/>
    <w:rsid w:val="00BF47C1"/>
    <w:rsid w:val="00BF4C0F"/>
    <w:rsid w:val="00BF5170"/>
    <w:rsid w:val="00BF5353"/>
    <w:rsid w:val="00BF65B1"/>
    <w:rsid w:val="00BF67B0"/>
    <w:rsid w:val="00BF6A33"/>
    <w:rsid w:val="00C00B8E"/>
    <w:rsid w:val="00C013A5"/>
    <w:rsid w:val="00C01AC3"/>
    <w:rsid w:val="00C02411"/>
    <w:rsid w:val="00C03503"/>
    <w:rsid w:val="00C03F9D"/>
    <w:rsid w:val="00C04B25"/>
    <w:rsid w:val="00C04B3A"/>
    <w:rsid w:val="00C05046"/>
    <w:rsid w:val="00C0516F"/>
    <w:rsid w:val="00C05243"/>
    <w:rsid w:val="00C05909"/>
    <w:rsid w:val="00C059C6"/>
    <w:rsid w:val="00C05B1E"/>
    <w:rsid w:val="00C05B8C"/>
    <w:rsid w:val="00C05C0D"/>
    <w:rsid w:val="00C06316"/>
    <w:rsid w:val="00C06C4F"/>
    <w:rsid w:val="00C0783A"/>
    <w:rsid w:val="00C07B6C"/>
    <w:rsid w:val="00C07CD1"/>
    <w:rsid w:val="00C07ECC"/>
    <w:rsid w:val="00C103E2"/>
    <w:rsid w:val="00C111E7"/>
    <w:rsid w:val="00C116E3"/>
    <w:rsid w:val="00C11781"/>
    <w:rsid w:val="00C11F87"/>
    <w:rsid w:val="00C137F5"/>
    <w:rsid w:val="00C13C6D"/>
    <w:rsid w:val="00C13D12"/>
    <w:rsid w:val="00C14CF6"/>
    <w:rsid w:val="00C154EB"/>
    <w:rsid w:val="00C15CEC"/>
    <w:rsid w:val="00C162DA"/>
    <w:rsid w:val="00C16FC9"/>
    <w:rsid w:val="00C20158"/>
    <w:rsid w:val="00C2043A"/>
    <w:rsid w:val="00C20502"/>
    <w:rsid w:val="00C209CB"/>
    <w:rsid w:val="00C20DC0"/>
    <w:rsid w:val="00C216B8"/>
    <w:rsid w:val="00C22332"/>
    <w:rsid w:val="00C2303B"/>
    <w:rsid w:val="00C24453"/>
    <w:rsid w:val="00C245D0"/>
    <w:rsid w:val="00C24CB8"/>
    <w:rsid w:val="00C24D79"/>
    <w:rsid w:val="00C250C2"/>
    <w:rsid w:val="00C2580B"/>
    <w:rsid w:val="00C268C1"/>
    <w:rsid w:val="00C268D9"/>
    <w:rsid w:val="00C26D53"/>
    <w:rsid w:val="00C3001E"/>
    <w:rsid w:val="00C309C8"/>
    <w:rsid w:val="00C311CE"/>
    <w:rsid w:val="00C32BF1"/>
    <w:rsid w:val="00C33322"/>
    <w:rsid w:val="00C333D1"/>
    <w:rsid w:val="00C344C0"/>
    <w:rsid w:val="00C34A27"/>
    <w:rsid w:val="00C34B64"/>
    <w:rsid w:val="00C34FDA"/>
    <w:rsid w:val="00C352FE"/>
    <w:rsid w:val="00C356BA"/>
    <w:rsid w:val="00C35BA7"/>
    <w:rsid w:val="00C362CC"/>
    <w:rsid w:val="00C37A68"/>
    <w:rsid w:val="00C37CA2"/>
    <w:rsid w:val="00C37CB3"/>
    <w:rsid w:val="00C40136"/>
    <w:rsid w:val="00C4084F"/>
    <w:rsid w:val="00C418D2"/>
    <w:rsid w:val="00C41FC4"/>
    <w:rsid w:val="00C42445"/>
    <w:rsid w:val="00C4300B"/>
    <w:rsid w:val="00C430C1"/>
    <w:rsid w:val="00C43105"/>
    <w:rsid w:val="00C442D2"/>
    <w:rsid w:val="00C443F8"/>
    <w:rsid w:val="00C45786"/>
    <w:rsid w:val="00C45B01"/>
    <w:rsid w:val="00C468D1"/>
    <w:rsid w:val="00C47225"/>
    <w:rsid w:val="00C4732F"/>
    <w:rsid w:val="00C47957"/>
    <w:rsid w:val="00C50C55"/>
    <w:rsid w:val="00C50E99"/>
    <w:rsid w:val="00C510AB"/>
    <w:rsid w:val="00C51456"/>
    <w:rsid w:val="00C51C4C"/>
    <w:rsid w:val="00C52169"/>
    <w:rsid w:val="00C52449"/>
    <w:rsid w:val="00C53134"/>
    <w:rsid w:val="00C53BBC"/>
    <w:rsid w:val="00C53F13"/>
    <w:rsid w:val="00C5433F"/>
    <w:rsid w:val="00C556D2"/>
    <w:rsid w:val="00C55902"/>
    <w:rsid w:val="00C55A25"/>
    <w:rsid w:val="00C55F98"/>
    <w:rsid w:val="00C56D0D"/>
    <w:rsid w:val="00C56E92"/>
    <w:rsid w:val="00C578D3"/>
    <w:rsid w:val="00C6003C"/>
    <w:rsid w:val="00C607E8"/>
    <w:rsid w:val="00C6130F"/>
    <w:rsid w:val="00C6144E"/>
    <w:rsid w:val="00C61559"/>
    <w:rsid w:val="00C6156E"/>
    <w:rsid w:val="00C621FD"/>
    <w:rsid w:val="00C62465"/>
    <w:rsid w:val="00C6248E"/>
    <w:rsid w:val="00C62D82"/>
    <w:rsid w:val="00C6305A"/>
    <w:rsid w:val="00C631DB"/>
    <w:rsid w:val="00C6339A"/>
    <w:rsid w:val="00C6411C"/>
    <w:rsid w:val="00C641BB"/>
    <w:rsid w:val="00C6429E"/>
    <w:rsid w:val="00C662DF"/>
    <w:rsid w:val="00C67B2B"/>
    <w:rsid w:val="00C67FB7"/>
    <w:rsid w:val="00C7001F"/>
    <w:rsid w:val="00C70A82"/>
    <w:rsid w:val="00C7150B"/>
    <w:rsid w:val="00C71C18"/>
    <w:rsid w:val="00C72392"/>
    <w:rsid w:val="00C728DE"/>
    <w:rsid w:val="00C7296D"/>
    <w:rsid w:val="00C73658"/>
    <w:rsid w:val="00C7458E"/>
    <w:rsid w:val="00C7599E"/>
    <w:rsid w:val="00C75E73"/>
    <w:rsid w:val="00C7627E"/>
    <w:rsid w:val="00C76AB3"/>
    <w:rsid w:val="00C77031"/>
    <w:rsid w:val="00C7711C"/>
    <w:rsid w:val="00C77206"/>
    <w:rsid w:val="00C77C0F"/>
    <w:rsid w:val="00C77D07"/>
    <w:rsid w:val="00C77DE3"/>
    <w:rsid w:val="00C80413"/>
    <w:rsid w:val="00C8063F"/>
    <w:rsid w:val="00C8080A"/>
    <w:rsid w:val="00C81206"/>
    <w:rsid w:val="00C81671"/>
    <w:rsid w:val="00C81F7C"/>
    <w:rsid w:val="00C820FE"/>
    <w:rsid w:val="00C821F0"/>
    <w:rsid w:val="00C825E1"/>
    <w:rsid w:val="00C82760"/>
    <w:rsid w:val="00C83B51"/>
    <w:rsid w:val="00C849E6"/>
    <w:rsid w:val="00C85394"/>
    <w:rsid w:val="00C85749"/>
    <w:rsid w:val="00C85F7C"/>
    <w:rsid w:val="00C863CF"/>
    <w:rsid w:val="00C86DE9"/>
    <w:rsid w:val="00C874DC"/>
    <w:rsid w:val="00C90113"/>
    <w:rsid w:val="00C9030B"/>
    <w:rsid w:val="00C908E3"/>
    <w:rsid w:val="00C909B1"/>
    <w:rsid w:val="00C919BA"/>
    <w:rsid w:val="00C919FE"/>
    <w:rsid w:val="00C91C08"/>
    <w:rsid w:val="00C91C1F"/>
    <w:rsid w:val="00C91E15"/>
    <w:rsid w:val="00C9247B"/>
    <w:rsid w:val="00C92EA5"/>
    <w:rsid w:val="00C935A4"/>
    <w:rsid w:val="00C93770"/>
    <w:rsid w:val="00C93D70"/>
    <w:rsid w:val="00C94691"/>
    <w:rsid w:val="00C94AAC"/>
    <w:rsid w:val="00C94D93"/>
    <w:rsid w:val="00C94E77"/>
    <w:rsid w:val="00C94E8F"/>
    <w:rsid w:val="00C95114"/>
    <w:rsid w:val="00C9560A"/>
    <w:rsid w:val="00C957CB"/>
    <w:rsid w:val="00C961E6"/>
    <w:rsid w:val="00C96885"/>
    <w:rsid w:val="00C96B1A"/>
    <w:rsid w:val="00C96D20"/>
    <w:rsid w:val="00CA044D"/>
    <w:rsid w:val="00CA059B"/>
    <w:rsid w:val="00CA0C47"/>
    <w:rsid w:val="00CA0C9C"/>
    <w:rsid w:val="00CA161E"/>
    <w:rsid w:val="00CA16A1"/>
    <w:rsid w:val="00CA1AE9"/>
    <w:rsid w:val="00CA246F"/>
    <w:rsid w:val="00CA2492"/>
    <w:rsid w:val="00CA45A6"/>
    <w:rsid w:val="00CA617D"/>
    <w:rsid w:val="00CA7C3D"/>
    <w:rsid w:val="00CB0152"/>
    <w:rsid w:val="00CB0346"/>
    <w:rsid w:val="00CB0A39"/>
    <w:rsid w:val="00CB18B7"/>
    <w:rsid w:val="00CB1B39"/>
    <w:rsid w:val="00CB1D77"/>
    <w:rsid w:val="00CB32E5"/>
    <w:rsid w:val="00CB363C"/>
    <w:rsid w:val="00CB43AB"/>
    <w:rsid w:val="00CB600A"/>
    <w:rsid w:val="00CB62A2"/>
    <w:rsid w:val="00CB6617"/>
    <w:rsid w:val="00CB67FE"/>
    <w:rsid w:val="00CB692D"/>
    <w:rsid w:val="00CB6CCF"/>
    <w:rsid w:val="00CB70E3"/>
    <w:rsid w:val="00CB7CFF"/>
    <w:rsid w:val="00CC0504"/>
    <w:rsid w:val="00CC074A"/>
    <w:rsid w:val="00CC094F"/>
    <w:rsid w:val="00CC1F75"/>
    <w:rsid w:val="00CC2175"/>
    <w:rsid w:val="00CC3224"/>
    <w:rsid w:val="00CC33EA"/>
    <w:rsid w:val="00CC39B4"/>
    <w:rsid w:val="00CC4189"/>
    <w:rsid w:val="00CC47BF"/>
    <w:rsid w:val="00CC497A"/>
    <w:rsid w:val="00CC51E1"/>
    <w:rsid w:val="00CC529D"/>
    <w:rsid w:val="00CC5A87"/>
    <w:rsid w:val="00CC5E8D"/>
    <w:rsid w:val="00CC6FCE"/>
    <w:rsid w:val="00CC71FB"/>
    <w:rsid w:val="00CC75D6"/>
    <w:rsid w:val="00CC7851"/>
    <w:rsid w:val="00CC7E13"/>
    <w:rsid w:val="00CC7E67"/>
    <w:rsid w:val="00CD0633"/>
    <w:rsid w:val="00CD1B81"/>
    <w:rsid w:val="00CD1FF5"/>
    <w:rsid w:val="00CD21E5"/>
    <w:rsid w:val="00CD2663"/>
    <w:rsid w:val="00CD29D9"/>
    <w:rsid w:val="00CD3A71"/>
    <w:rsid w:val="00CD4C3B"/>
    <w:rsid w:val="00CD4CFA"/>
    <w:rsid w:val="00CD63EB"/>
    <w:rsid w:val="00CD6F25"/>
    <w:rsid w:val="00CE027A"/>
    <w:rsid w:val="00CE0597"/>
    <w:rsid w:val="00CE0F76"/>
    <w:rsid w:val="00CE220E"/>
    <w:rsid w:val="00CE244B"/>
    <w:rsid w:val="00CE25B4"/>
    <w:rsid w:val="00CE2D6A"/>
    <w:rsid w:val="00CE2DE7"/>
    <w:rsid w:val="00CE334F"/>
    <w:rsid w:val="00CE3694"/>
    <w:rsid w:val="00CE37BD"/>
    <w:rsid w:val="00CE3AF0"/>
    <w:rsid w:val="00CE3BC0"/>
    <w:rsid w:val="00CE40E3"/>
    <w:rsid w:val="00CE4CE2"/>
    <w:rsid w:val="00CE4E5B"/>
    <w:rsid w:val="00CE55EF"/>
    <w:rsid w:val="00CE63CA"/>
    <w:rsid w:val="00CE649F"/>
    <w:rsid w:val="00CE6DF5"/>
    <w:rsid w:val="00CE7AC8"/>
    <w:rsid w:val="00CE7FF1"/>
    <w:rsid w:val="00CF0180"/>
    <w:rsid w:val="00CF0206"/>
    <w:rsid w:val="00CF0386"/>
    <w:rsid w:val="00CF0705"/>
    <w:rsid w:val="00CF190B"/>
    <w:rsid w:val="00CF3D09"/>
    <w:rsid w:val="00CF3D36"/>
    <w:rsid w:val="00CF4702"/>
    <w:rsid w:val="00CF4AC8"/>
    <w:rsid w:val="00CF4C4C"/>
    <w:rsid w:val="00CF4D8A"/>
    <w:rsid w:val="00CF4F68"/>
    <w:rsid w:val="00CF5C2C"/>
    <w:rsid w:val="00CF6165"/>
    <w:rsid w:val="00CF743D"/>
    <w:rsid w:val="00CF7F8A"/>
    <w:rsid w:val="00D00790"/>
    <w:rsid w:val="00D011A2"/>
    <w:rsid w:val="00D01684"/>
    <w:rsid w:val="00D01723"/>
    <w:rsid w:val="00D01B9F"/>
    <w:rsid w:val="00D01C08"/>
    <w:rsid w:val="00D023C0"/>
    <w:rsid w:val="00D02790"/>
    <w:rsid w:val="00D03042"/>
    <w:rsid w:val="00D0331F"/>
    <w:rsid w:val="00D0360F"/>
    <w:rsid w:val="00D037CE"/>
    <w:rsid w:val="00D03EFF"/>
    <w:rsid w:val="00D04233"/>
    <w:rsid w:val="00D056C7"/>
    <w:rsid w:val="00D0652A"/>
    <w:rsid w:val="00D07AE0"/>
    <w:rsid w:val="00D07B6C"/>
    <w:rsid w:val="00D07FE2"/>
    <w:rsid w:val="00D10844"/>
    <w:rsid w:val="00D10C58"/>
    <w:rsid w:val="00D10EB5"/>
    <w:rsid w:val="00D11213"/>
    <w:rsid w:val="00D119D8"/>
    <w:rsid w:val="00D11ED9"/>
    <w:rsid w:val="00D11F34"/>
    <w:rsid w:val="00D1220C"/>
    <w:rsid w:val="00D122CC"/>
    <w:rsid w:val="00D123A0"/>
    <w:rsid w:val="00D144E0"/>
    <w:rsid w:val="00D14622"/>
    <w:rsid w:val="00D15597"/>
    <w:rsid w:val="00D15CC0"/>
    <w:rsid w:val="00D15D78"/>
    <w:rsid w:val="00D1669C"/>
    <w:rsid w:val="00D166BF"/>
    <w:rsid w:val="00D16800"/>
    <w:rsid w:val="00D16F8B"/>
    <w:rsid w:val="00D17458"/>
    <w:rsid w:val="00D17497"/>
    <w:rsid w:val="00D177FB"/>
    <w:rsid w:val="00D2045C"/>
    <w:rsid w:val="00D20A21"/>
    <w:rsid w:val="00D22E1E"/>
    <w:rsid w:val="00D236FC"/>
    <w:rsid w:val="00D23A37"/>
    <w:rsid w:val="00D24CEF"/>
    <w:rsid w:val="00D25371"/>
    <w:rsid w:val="00D25A75"/>
    <w:rsid w:val="00D25A9A"/>
    <w:rsid w:val="00D274D7"/>
    <w:rsid w:val="00D27D96"/>
    <w:rsid w:val="00D305FE"/>
    <w:rsid w:val="00D31ED2"/>
    <w:rsid w:val="00D31F88"/>
    <w:rsid w:val="00D3280E"/>
    <w:rsid w:val="00D3330D"/>
    <w:rsid w:val="00D33FC7"/>
    <w:rsid w:val="00D34FCE"/>
    <w:rsid w:val="00D35A3B"/>
    <w:rsid w:val="00D361F0"/>
    <w:rsid w:val="00D3646A"/>
    <w:rsid w:val="00D367DE"/>
    <w:rsid w:val="00D36948"/>
    <w:rsid w:val="00D36AC2"/>
    <w:rsid w:val="00D36C3D"/>
    <w:rsid w:val="00D36F60"/>
    <w:rsid w:val="00D40005"/>
    <w:rsid w:val="00D40DDE"/>
    <w:rsid w:val="00D41DA1"/>
    <w:rsid w:val="00D41F0D"/>
    <w:rsid w:val="00D42CA7"/>
    <w:rsid w:val="00D436D2"/>
    <w:rsid w:val="00D43C07"/>
    <w:rsid w:val="00D446AB"/>
    <w:rsid w:val="00D45844"/>
    <w:rsid w:val="00D45C6F"/>
    <w:rsid w:val="00D46052"/>
    <w:rsid w:val="00D468CD"/>
    <w:rsid w:val="00D46B67"/>
    <w:rsid w:val="00D470D2"/>
    <w:rsid w:val="00D47408"/>
    <w:rsid w:val="00D508ED"/>
    <w:rsid w:val="00D50CAF"/>
    <w:rsid w:val="00D51156"/>
    <w:rsid w:val="00D51509"/>
    <w:rsid w:val="00D51D92"/>
    <w:rsid w:val="00D5201D"/>
    <w:rsid w:val="00D52285"/>
    <w:rsid w:val="00D5280D"/>
    <w:rsid w:val="00D52A18"/>
    <w:rsid w:val="00D53666"/>
    <w:rsid w:val="00D5416C"/>
    <w:rsid w:val="00D549E2"/>
    <w:rsid w:val="00D54A6C"/>
    <w:rsid w:val="00D54BE2"/>
    <w:rsid w:val="00D55082"/>
    <w:rsid w:val="00D553A6"/>
    <w:rsid w:val="00D55413"/>
    <w:rsid w:val="00D5580A"/>
    <w:rsid w:val="00D562E1"/>
    <w:rsid w:val="00D56523"/>
    <w:rsid w:val="00D5653F"/>
    <w:rsid w:val="00D577C2"/>
    <w:rsid w:val="00D60304"/>
    <w:rsid w:val="00D60479"/>
    <w:rsid w:val="00D608F5"/>
    <w:rsid w:val="00D60B62"/>
    <w:rsid w:val="00D613AF"/>
    <w:rsid w:val="00D6272F"/>
    <w:rsid w:val="00D6293E"/>
    <w:rsid w:val="00D630FE"/>
    <w:rsid w:val="00D6314B"/>
    <w:rsid w:val="00D6407A"/>
    <w:rsid w:val="00D64228"/>
    <w:rsid w:val="00D65067"/>
    <w:rsid w:val="00D6534C"/>
    <w:rsid w:val="00D65CA2"/>
    <w:rsid w:val="00D67DAD"/>
    <w:rsid w:val="00D67FB6"/>
    <w:rsid w:val="00D70352"/>
    <w:rsid w:val="00D7075E"/>
    <w:rsid w:val="00D713ED"/>
    <w:rsid w:val="00D7170B"/>
    <w:rsid w:val="00D7214F"/>
    <w:rsid w:val="00D72C29"/>
    <w:rsid w:val="00D73563"/>
    <w:rsid w:val="00D73F4D"/>
    <w:rsid w:val="00D745AE"/>
    <w:rsid w:val="00D746A3"/>
    <w:rsid w:val="00D74B72"/>
    <w:rsid w:val="00D74DF8"/>
    <w:rsid w:val="00D74F1B"/>
    <w:rsid w:val="00D75373"/>
    <w:rsid w:val="00D75D68"/>
    <w:rsid w:val="00D75DE8"/>
    <w:rsid w:val="00D77193"/>
    <w:rsid w:val="00D77B2C"/>
    <w:rsid w:val="00D81701"/>
    <w:rsid w:val="00D8194A"/>
    <w:rsid w:val="00D81A3E"/>
    <w:rsid w:val="00D81D4E"/>
    <w:rsid w:val="00D82819"/>
    <w:rsid w:val="00D82B84"/>
    <w:rsid w:val="00D82B8A"/>
    <w:rsid w:val="00D82DAB"/>
    <w:rsid w:val="00D82E54"/>
    <w:rsid w:val="00D843FA"/>
    <w:rsid w:val="00D845A5"/>
    <w:rsid w:val="00D84724"/>
    <w:rsid w:val="00D850F4"/>
    <w:rsid w:val="00D86C6C"/>
    <w:rsid w:val="00D871C6"/>
    <w:rsid w:val="00D87518"/>
    <w:rsid w:val="00D90E93"/>
    <w:rsid w:val="00D91583"/>
    <w:rsid w:val="00D91F7B"/>
    <w:rsid w:val="00D93509"/>
    <w:rsid w:val="00D93B6E"/>
    <w:rsid w:val="00D93C10"/>
    <w:rsid w:val="00D94285"/>
    <w:rsid w:val="00D9482B"/>
    <w:rsid w:val="00D9482E"/>
    <w:rsid w:val="00D94EC3"/>
    <w:rsid w:val="00D950E2"/>
    <w:rsid w:val="00D951BF"/>
    <w:rsid w:val="00D954C0"/>
    <w:rsid w:val="00D957A5"/>
    <w:rsid w:val="00D960BE"/>
    <w:rsid w:val="00D966C1"/>
    <w:rsid w:val="00D97E8A"/>
    <w:rsid w:val="00DA0731"/>
    <w:rsid w:val="00DA1548"/>
    <w:rsid w:val="00DA1E3B"/>
    <w:rsid w:val="00DA21C2"/>
    <w:rsid w:val="00DA2600"/>
    <w:rsid w:val="00DA261A"/>
    <w:rsid w:val="00DA28AA"/>
    <w:rsid w:val="00DA28EE"/>
    <w:rsid w:val="00DA2A5B"/>
    <w:rsid w:val="00DA3330"/>
    <w:rsid w:val="00DA337C"/>
    <w:rsid w:val="00DA369C"/>
    <w:rsid w:val="00DA4083"/>
    <w:rsid w:val="00DA426C"/>
    <w:rsid w:val="00DA4791"/>
    <w:rsid w:val="00DA536A"/>
    <w:rsid w:val="00DA5386"/>
    <w:rsid w:val="00DA57DF"/>
    <w:rsid w:val="00DA5D8A"/>
    <w:rsid w:val="00DA5D8C"/>
    <w:rsid w:val="00DA6E66"/>
    <w:rsid w:val="00DA788B"/>
    <w:rsid w:val="00DB01C3"/>
    <w:rsid w:val="00DB089A"/>
    <w:rsid w:val="00DB0A4C"/>
    <w:rsid w:val="00DB0D88"/>
    <w:rsid w:val="00DB1860"/>
    <w:rsid w:val="00DB1DFC"/>
    <w:rsid w:val="00DB2390"/>
    <w:rsid w:val="00DB2758"/>
    <w:rsid w:val="00DB29FE"/>
    <w:rsid w:val="00DB3997"/>
    <w:rsid w:val="00DB3FA3"/>
    <w:rsid w:val="00DB4B1B"/>
    <w:rsid w:val="00DB54C2"/>
    <w:rsid w:val="00DB623B"/>
    <w:rsid w:val="00DB63ED"/>
    <w:rsid w:val="00DB689B"/>
    <w:rsid w:val="00DC0F5F"/>
    <w:rsid w:val="00DC1468"/>
    <w:rsid w:val="00DC1E51"/>
    <w:rsid w:val="00DC280B"/>
    <w:rsid w:val="00DC29A4"/>
    <w:rsid w:val="00DC2D56"/>
    <w:rsid w:val="00DC2DE0"/>
    <w:rsid w:val="00DC33CD"/>
    <w:rsid w:val="00DC369F"/>
    <w:rsid w:val="00DC3BCF"/>
    <w:rsid w:val="00DC3C06"/>
    <w:rsid w:val="00DC4475"/>
    <w:rsid w:val="00DC5F37"/>
    <w:rsid w:val="00DC60F4"/>
    <w:rsid w:val="00DC6127"/>
    <w:rsid w:val="00DC6907"/>
    <w:rsid w:val="00DC6C62"/>
    <w:rsid w:val="00DC789E"/>
    <w:rsid w:val="00DC7A1A"/>
    <w:rsid w:val="00DD0411"/>
    <w:rsid w:val="00DD0873"/>
    <w:rsid w:val="00DD15BF"/>
    <w:rsid w:val="00DD1D5C"/>
    <w:rsid w:val="00DD1DD1"/>
    <w:rsid w:val="00DD2313"/>
    <w:rsid w:val="00DD2399"/>
    <w:rsid w:val="00DD293A"/>
    <w:rsid w:val="00DD3170"/>
    <w:rsid w:val="00DD3849"/>
    <w:rsid w:val="00DD47E4"/>
    <w:rsid w:val="00DD542F"/>
    <w:rsid w:val="00DD5BCA"/>
    <w:rsid w:val="00DD6308"/>
    <w:rsid w:val="00DD6561"/>
    <w:rsid w:val="00DD65E9"/>
    <w:rsid w:val="00DE021E"/>
    <w:rsid w:val="00DE0BCD"/>
    <w:rsid w:val="00DE161F"/>
    <w:rsid w:val="00DE1C5B"/>
    <w:rsid w:val="00DE1C97"/>
    <w:rsid w:val="00DE1E91"/>
    <w:rsid w:val="00DE2DB7"/>
    <w:rsid w:val="00DE3728"/>
    <w:rsid w:val="00DE379B"/>
    <w:rsid w:val="00DE38EC"/>
    <w:rsid w:val="00DE39FD"/>
    <w:rsid w:val="00DE46F0"/>
    <w:rsid w:val="00DE5093"/>
    <w:rsid w:val="00DE5760"/>
    <w:rsid w:val="00DE5D1A"/>
    <w:rsid w:val="00DE5F20"/>
    <w:rsid w:val="00DE66CC"/>
    <w:rsid w:val="00DE6737"/>
    <w:rsid w:val="00DE6C93"/>
    <w:rsid w:val="00DE6FDE"/>
    <w:rsid w:val="00DE715D"/>
    <w:rsid w:val="00DE71FD"/>
    <w:rsid w:val="00DE7284"/>
    <w:rsid w:val="00DE7767"/>
    <w:rsid w:val="00DE7A60"/>
    <w:rsid w:val="00DE7C6D"/>
    <w:rsid w:val="00DF0166"/>
    <w:rsid w:val="00DF10FB"/>
    <w:rsid w:val="00DF1DD3"/>
    <w:rsid w:val="00DF21CC"/>
    <w:rsid w:val="00DF23E7"/>
    <w:rsid w:val="00DF2637"/>
    <w:rsid w:val="00DF287F"/>
    <w:rsid w:val="00DF304F"/>
    <w:rsid w:val="00DF34DD"/>
    <w:rsid w:val="00DF3A5F"/>
    <w:rsid w:val="00DF4636"/>
    <w:rsid w:val="00DF49CB"/>
    <w:rsid w:val="00DF50D4"/>
    <w:rsid w:val="00DF519F"/>
    <w:rsid w:val="00DF58ED"/>
    <w:rsid w:val="00DF62A6"/>
    <w:rsid w:val="00DF634B"/>
    <w:rsid w:val="00DF6590"/>
    <w:rsid w:val="00DF6DC7"/>
    <w:rsid w:val="00DF7124"/>
    <w:rsid w:val="00E00907"/>
    <w:rsid w:val="00E00934"/>
    <w:rsid w:val="00E0150E"/>
    <w:rsid w:val="00E01DB3"/>
    <w:rsid w:val="00E02077"/>
    <w:rsid w:val="00E02AB3"/>
    <w:rsid w:val="00E02B67"/>
    <w:rsid w:val="00E03615"/>
    <w:rsid w:val="00E037C3"/>
    <w:rsid w:val="00E03802"/>
    <w:rsid w:val="00E03F3F"/>
    <w:rsid w:val="00E04720"/>
    <w:rsid w:val="00E05299"/>
    <w:rsid w:val="00E053F9"/>
    <w:rsid w:val="00E05CB0"/>
    <w:rsid w:val="00E05E44"/>
    <w:rsid w:val="00E05E96"/>
    <w:rsid w:val="00E05F16"/>
    <w:rsid w:val="00E0664B"/>
    <w:rsid w:val="00E06C53"/>
    <w:rsid w:val="00E07497"/>
    <w:rsid w:val="00E07BFD"/>
    <w:rsid w:val="00E07CC2"/>
    <w:rsid w:val="00E0C7EC"/>
    <w:rsid w:val="00E102CF"/>
    <w:rsid w:val="00E10630"/>
    <w:rsid w:val="00E10648"/>
    <w:rsid w:val="00E10B03"/>
    <w:rsid w:val="00E11BA3"/>
    <w:rsid w:val="00E1208A"/>
    <w:rsid w:val="00E1229E"/>
    <w:rsid w:val="00E128FF"/>
    <w:rsid w:val="00E12AD0"/>
    <w:rsid w:val="00E13562"/>
    <w:rsid w:val="00E13D28"/>
    <w:rsid w:val="00E13DD8"/>
    <w:rsid w:val="00E14A24"/>
    <w:rsid w:val="00E14C88"/>
    <w:rsid w:val="00E154AF"/>
    <w:rsid w:val="00E15673"/>
    <w:rsid w:val="00E1568D"/>
    <w:rsid w:val="00E15969"/>
    <w:rsid w:val="00E163AA"/>
    <w:rsid w:val="00E16910"/>
    <w:rsid w:val="00E16F67"/>
    <w:rsid w:val="00E17514"/>
    <w:rsid w:val="00E201F0"/>
    <w:rsid w:val="00E2067C"/>
    <w:rsid w:val="00E20CC6"/>
    <w:rsid w:val="00E20D85"/>
    <w:rsid w:val="00E2194E"/>
    <w:rsid w:val="00E22472"/>
    <w:rsid w:val="00E224C7"/>
    <w:rsid w:val="00E225FA"/>
    <w:rsid w:val="00E226E6"/>
    <w:rsid w:val="00E227F8"/>
    <w:rsid w:val="00E22ABB"/>
    <w:rsid w:val="00E23170"/>
    <w:rsid w:val="00E23863"/>
    <w:rsid w:val="00E23BDD"/>
    <w:rsid w:val="00E24359"/>
    <w:rsid w:val="00E254BF"/>
    <w:rsid w:val="00E2619B"/>
    <w:rsid w:val="00E26CEA"/>
    <w:rsid w:val="00E27CBF"/>
    <w:rsid w:val="00E27F36"/>
    <w:rsid w:val="00E30245"/>
    <w:rsid w:val="00E30492"/>
    <w:rsid w:val="00E304D7"/>
    <w:rsid w:val="00E30F76"/>
    <w:rsid w:val="00E3163B"/>
    <w:rsid w:val="00E32111"/>
    <w:rsid w:val="00E33299"/>
    <w:rsid w:val="00E3433A"/>
    <w:rsid w:val="00E35016"/>
    <w:rsid w:val="00E3527F"/>
    <w:rsid w:val="00E35850"/>
    <w:rsid w:val="00E3595C"/>
    <w:rsid w:val="00E35CB6"/>
    <w:rsid w:val="00E37287"/>
    <w:rsid w:val="00E37820"/>
    <w:rsid w:val="00E378C8"/>
    <w:rsid w:val="00E40BED"/>
    <w:rsid w:val="00E4189A"/>
    <w:rsid w:val="00E42021"/>
    <w:rsid w:val="00E42180"/>
    <w:rsid w:val="00E434C1"/>
    <w:rsid w:val="00E43BE9"/>
    <w:rsid w:val="00E43C64"/>
    <w:rsid w:val="00E43CAC"/>
    <w:rsid w:val="00E44689"/>
    <w:rsid w:val="00E44F26"/>
    <w:rsid w:val="00E45EBC"/>
    <w:rsid w:val="00E46641"/>
    <w:rsid w:val="00E46876"/>
    <w:rsid w:val="00E472BC"/>
    <w:rsid w:val="00E47301"/>
    <w:rsid w:val="00E47B06"/>
    <w:rsid w:val="00E47C17"/>
    <w:rsid w:val="00E50B42"/>
    <w:rsid w:val="00E5152D"/>
    <w:rsid w:val="00E515D6"/>
    <w:rsid w:val="00E51791"/>
    <w:rsid w:val="00E51997"/>
    <w:rsid w:val="00E51C12"/>
    <w:rsid w:val="00E51DB6"/>
    <w:rsid w:val="00E52E26"/>
    <w:rsid w:val="00E53BA4"/>
    <w:rsid w:val="00E540BC"/>
    <w:rsid w:val="00E54AB3"/>
    <w:rsid w:val="00E54C46"/>
    <w:rsid w:val="00E550F6"/>
    <w:rsid w:val="00E5544A"/>
    <w:rsid w:val="00E5591A"/>
    <w:rsid w:val="00E55BB1"/>
    <w:rsid w:val="00E5676F"/>
    <w:rsid w:val="00E57764"/>
    <w:rsid w:val="00E57CB1"/>
    <w:rsid w:val="00E60184"/>
    <w:rsid w:val="00E603BA"/>
    <w:rsid w:val="00E604F8"/>
    <w:rsid w:val="00E61825"/>
    <w:rsid w:val="00E61916"/>
    <w:rsid w:val="00E61BB7"/>
    <w:rsid w:val="00E6218C"/>
    <w:rsid w:val="00E625A7"/>
    <w:rsid w:val="00E6329D"/>
    <w:rsid w:val="00E63C4E"/>
    <w:rsid w:val="00E641E1"/>
    <w:rsid w:val="00E64D87"/>
    <w:rsid w:val="00E651B5"/>
    <w:rsid w:val="00E655EE"/>
    <w:rsid w:val="00E65986"/>
    <w:rsid w:val="00E66322"/>
    <w:rsid w:val="00E66378"/>
    <w:rsid w:val="00E668AC"/>
    <w:rsid w:val="00E66BFD"/>
    <w:rsid w:val="00E67093"/>
    <w:rsid w:val="00E7063B"/>
    <w:rsid w:val="00E71047"/>
    <w:rsid w:val="00E71D8A"/>
    <w:rsid w:val="00E7209A"/>
    <w:rsid w:val="00E725BD"/>
    <w:rsid w:val="00E726C5"/>
    <w:rsid w:val="00E72787"/>
    <w:rsid w:val="00E72C71"/>
    <w:rsid w:val="00E72E59"/>
    <w:rsid w:val="00E737A7"/>
    <w:rsid w:val="00E737B5"/>
    <w:rsid w:val="00E73BD8"/>
    <w:rsid w:val="00E73E3F"/>
    <w:rsid w:val="00E7442B"/>
    <w:rsid w:val="00E74607"/>
    <w:rsid w:val="00E756C3"/>
    <w:rsid w:val="00E76994"/>
    <w:rsid w:val="00E77F34"/>
    <w:rsid w:val="00E77F97"/>
    <w:rsid w:val="00E805A2"/>
    <w:rsid w:val="00E806FA"/>
    <w:rsid w:val="00E80DB4"/>
    <w:rsid w:val="00E817FB"/>
    <w:rsid w:val="00E81B2F"/>
    <w:rsid w:val="00E82517"/>
    <w:rsid w:val="00E82AEA"/>
    <w:rsid w:val="00E832A6"/>
    <w:rsid w:val="00E84F9B"/>
    <w:rsid w:val="00E8539E"/>
    <w:rsid w:val="00E85A9D"/>
    <w:rsid w:val="00E85C0F"/>
    <w:rsid w:val="00E85CD0"/>
    <w:rsid w:val="00E85EE7"/>
    <w:rsid w:val="00E8630A"/>
    <w:rsid w:val="00E86922"/>
    <w:rsid w:val="00E872EF"/>
    <w:rsid w:val="00E906FA"/>
    <w:rsid w:val="00E908B2"/>
    <w:rsid w:val="00E91897"/>
    <w:rsid w:val="00E91B2A"/>
    <w:rsid w:val="00E9218E"/>
    <w:rsid w:val="00E9234B"/>
    <w:rsid w:val="00E9238E"/>
    <w:rsid w:val="00E9277A"/>
    <w:rsid w:val="00E9359F"/>
    <w:rsid w:val="00E943D9"/>
    <w:rsid w:val="00E946CA"/>
    <w:rsid w:val="00E95327"/>
    <w:rsid w:val="00E95A36"/>
    <w:rsid w:val="00E95A58"/>
    <w:rsid w:val="00E95F12"/>
    <w:rsid w:val="00E966AD"/>
    <w:rsid w:val="00E96CF2"/>
    <w:rsid w:val="00E974C0"/>
    <w:rsid w:val="00E97899"/>
    <w:rsid w:val="00E979D1"/>
    <w:rsid w:val="00E97F96"/>
    <w:rsid w:val="00EA0918"/>
    <w:rsid w:val="00EA0AD6"/>
    <w:rsid w:val="00EA163A"/>
    <w:rsid w:val="00EA1FB3"/>
    <w:rsid w:val="00EA2462"/>
    <w:rsid w:val="00EA2D62"/>
    <w:rsid w:val="00EA2F20"/>
    <w:rsid w:val="00EA40B8"/>
    <w:rsid w:val="00EA468E"/>
    <w:rsid w:val="00EA4945"/>
    <w:rsid w:val="00EA4AAF"/>
    <w:rsid w:val="00EA520D"/>
    <w:rsid w:val="00EA5335"/>
    <w:rsid w:val="00EA5794"/>
    <w:rsid w:val="00EA58DF"/>
    <w:rsid w:val="00EA59FC"/>
    <w:rsid w:val="00EA6834"/>
    <w:rsid w:val="00EA6929"/>
    <w:rsid w:val="00EA71CB"/>
    <w:rsid w:val="00EA73FD"/>
    <w:rsid w:val="00EB023D"/>
    <w:rsid w:val="00EB041A"/>
    <w:rsid w:val="00EB0605"/>
    <w:rsid w:val="00EB0C91"/>
    <w:rsid w:val="00EB154F"/>
    <w:rsid w:val="00EB1AAF"/>
    <w:rsid w:val="00EB1AB0"/>
    <w:rsid w:val="00EB1DA2"/>
    <w:rsid w:val="00EB20D7"/>
    <w:rsid w:val="00EB26A8"/>
    <w:rsid w:val="00EB2AF1"/>
    <w:rsid w:val="00EB303C"/>
    <w:rsid w:val="00EB340C"/>
    <w:rsid w:val="00EB39D5"/>
    <w:rsid w:val="00EB3EE9"/>
    <w:rsid w:val="00EB4F23"/>
    <w:rsid w:val="00EB509A"/>
    <w:rsid w:val="00EB6315"/>
    <w:rsid w:val="00EB64DE"/>
    <w:rsid w:val="00EB68B7"/>
    <w:rsid w:val="00EB6E9B"/>
    <w:rsid w:val="00EB75BC"/>
    <w:rsid w:val="00EB7CF3"/>
    <w:rsid w:val="00EC03A1"/>
    <w:rsid w:val="00EC09D7"/>
    <w:rsid w:val="00EC0DAD"/>
    <w:rsid w:val="00EC0DCE"/>
    <w:rsid w:val="00EC0DEC"/>
    <w:rsid w:val="00EC0F0B"/>
    <w:rsid w:val="00EC1175"/>
    <w:rsid w:val="00EC1BB0"/>
    <w:rsid w:val="00EC1BFF"/>
    <w:rsid w:val="00EC3317"/>
    <w:rsid w:val="00EC35BB"/>
    <w:rsid w:val="00EC40B3"/>
    <w:rsid w:val="00EC4B80"/>
    <w:rsid w:val="00EC4D43"/>
    <w:rsid w:val="00EC54A0"/>
    <w:rsid w:val="00EC55D4"/>
    <w:rsid w:val="00EC62AB"/>
    <w:rsid w:val="00EC6ABC"/>
    <w:rsid w:val="00EC713A"/>
    <w:rsid w:val="00EC7228"/>
    <w:rsid w:val="00EC7957"/>
    <w:rsid w:val="00ED0427"/>
    <w:rsid w:val="00ED05CB"/>
    <w:rsid w:val="00ED0DD2"/>
    <w:rsid w:val="00ED27BE"/>
    <w:rsid w:val="00ED33A1"/>
    <w:rsid w:val="00ED34FD"/>
    <w:rsid w:val="00ED40A5"/>
    <w:rsid w:val="00ED44E4"/>
    <w:rsid w:val="00ED6040"/>
    <w:rsid w:val="00ED6804"/>
    <w:rsid w:val="00ED6D8E"/>
    <w:rsid w:val="00ED7106"/>
    <w:rsid w:val="00EE0485"/>
    <w:rsid w:val="00EE048F"/>
    <w:rsid w:val="00EE1496"/>
    <w:rsid w:val="00EE1A39"/>
    <w:rsid w:val="00EE1F46"/>
    <w:rsid w:val="00EE3002"/>
    <w:rsid w:val="00EE30C4"/>
    <w:rsid w:val="00EE3B22"/>
    <w:rsid w:val="00EE427C"/>
    <w:rsid w:val="00EE48AC"/>
    <w:rsid w:val="00EE5686"/>
    <w:rsid w:val="00EE5963"/>
    <w:rsid w:val="00EE5BBF"/>
    <w:rsid w:val="00EE5E72"/>
    <w:rsid w:val="00EE5EE0"/>
    <w:rsid w:val="00EE6A91"/>
    <w:rsid w:val="00EE7E38"/>
    <w:rsid w:val="00EF00A7"/>
    <w:rsid w:val="00EF0E08"/>
    <w:rsid w:val="00EF10B2"/>
    <w:rsid w:val="00EF1F55"/>
    <w:rsid w:val="00EF20AC"/>
    <w:rsid w:val="00EF20E3"/>
    <w:rsid w:val="00EF21E4"/>
    <w:rsid w:val="00EF22F9"/>
    <w:rsid w:val="00EF2476"/>
    <w:rsid w:val="00EF25F4"/>
    <w:rsid w:val="00EF30D6"/>
    <w:rsid w:val="00EF3487"/>
    <w:rsid w:val="00EF34A6"/>
    <w:rsid w:val="00EF40AD"/>
    <w:rsid w:val="00EF52C2"/>
    <w:rsid w:val="00EF5A9D"/>
    <w:rsid w:val="00EF5AAD"/>
    <w:rsid w:val="00EF66E2"/>
    <w:rsid w:val="00EF6D1A"/>
    <w:rsid w:val="00EF6DC2"/>
    <w:rsid w:val="00EF70D7"/>
    <w:rsid w:val="00EF7540"/>
    <w:rsid w:val="00EF754D"/>
    <w:rsid w:val="00F000A9"/>
    <w:rsid w:val="00F00B1D"/>
    <w:rsid w:val="00F00BCC"/>
    <w:rsid w:val="00F01AE2"/>
    <w:rsid w:val="00F02098"/>
    <w:rsid w:val="00F02B95"/>
    <w:rsid w:val="00F03A20"/>
    <w:rsid w:val="00F04CCE"/>
    <w:rsid w:val="00F04D7A"/>
    <w:rsid w:val="00F05150"/>
    <w:rsid w:val="00F05388"/>
    <w:rsid w:val="00F060DE"/>
    <w:rsid w:val="00F06464"/>
    <w:rsid w:val="00F07496"/>
    <w:rsid w:val="00F0758F"/>
    <w:rsid w:val="00F07F82"/>
    <w:rsid w:val="00F10396"/>
    <w:rsid w:val="00F10420"/>
    <w:rsid w:val="00F1089C"/>
    <w:rsid w:val="00F10F0E"/>
    <w:rsid w:val="00F11659"/>
    <w:rsid w:val="00F12A88"/>
    <w:rsid w:val="00F12C64"/>
    <w:rsid w:val="00F12EC6"/>
    <w:rsid w:val="00F14410"/>
    <w:rsid w:val="00F14415"/>
    <w:rsid w:val="00F14B45"/>
    <w:rsid w:val="00F1577D"/>
    <w:rsid w:val="00F15F5F"/>
    <w:rsid w:val="00F16528"/>
    <w:rsid w:val="00F16EB5"/>
    <w:rsid w:val="00F1778B"/>
    <w:rsid w:val="00F20116"/>
    <w:rsid w:val="00F2045E"/>
    <w:rsid w:val="00F20988"/>
    <w:rsid w:val="00F218C6"/>
    <w:rsid w:val="00F21F01"/>
    <w:rsid w:val="00F22382"/>
    <w:rsid w:val="00F2246A"/>
    <w:rsid w:val="00F2248C"/>
    <w:rsid w:val="00F23789"/>
    <w:rsid w:val="00F23D5E"/>
    <w:rsid w:val="00F23E01"/>
    <w:rsid w:val="00F24816"/>
    <w:rsid w:val="00F261A6"/>
    <w:rsid w:val="00F26659"/>
    <w:rsid w:val="00F266FA"/>
    <w:rsid w:val="00F26D08"/>
    <w:rsid w:val="00F271DE"/>
    <w:rsid w:val="00F27A7B"/>
    <w:rsid w:val="00F27AFE"/>
    <w:rsid w:val="00F30006"/>
    <w:rsid w:val="00F305DC"/>
    <w:rsid w:val="00F30F38"/>
    <w:rsid w:val="00F313E1"/>
    <w:rsid w:val="00F3164F"/>
    <w:rsid w:val="00F3182B"/>
    <w:rsid w:val="00F32E60"/>
    <w:rsid w:val="00F32E6D"/>
    <w:rsid w:val="00F32F95"/>
    <w:rsid w:val="00F33983"/>
    <w:rsid w:val="00F340DE"/>
    <w:rsid w:val="00F34D3E"/>
    <w:rsid w:val="00F34DF0"/>
    <w:rsid w:val="00F35824"/>
    <w:rsid w:val="00F3685D"/>
    <w:rsid w:val="00F36DAC"/>
    <w:rsid w:val="00F36DC9"/>
    <w:rsid w:val="00F3718C"/>
    <w:rsid w:val="00F4013A"/>
    <w:rsid w:val="00F40D97"/>
    <w:rsid w:val="00F40DCD"/>
    <w:rsid w:val="00F410B5"/>
    <w:rsid w:val="00F416B6"/>
    <w:rsid w:val="00F4182F"/>
    <w:rsid w:val="00F426B4"/>
    <w:rsid w:val="00F42B18"/>
    <w:rsid w:val="00F43203"/>
    <w:rsid w:val="00F438C9"/>
    <w:rsid w:val="00F438ED"/>
    <w:rsid w:val="00F43D82"/>
    <w:rsid w:val="00F44761"/>
    <w:rsid w:val="00F4494C"/>
    <w:rsid w:val="00F44B59"/>
    <w:rsid w:val="00F454FD"/>
    <w:rsid w:val="00F45C94"/>
    <w:rsid w:val="00F45EF3"/>
    <w:rsid w:val="00F46016"/>
    <w:rsid w:val="00F4693B"/>
    <w:rsid w:val="00F46D9D"/>
    <w:rsid w:val="00F46DAE"/>
    <w:rsid w:val="00F470FB"/>
    <w:rsid w:val="00F474AE"/>
    <w:rsid w:val="00F478B8"/>
    <w:rsid w:val="00F47BFE"/>
    <w:rsid w:val="00F47CF4"/>
    <w:rsid w:val="00F5031B"/>
    <w:rsid w:val="00F504DC"/>
    <w:rsid w:val="00F5069C"/>
    <w:rsid w:val="00F50851"/>
    <w:rsid w:val="00F51298"/>
    <w:rsid w:val="00F51722"/>
    <w:rsid w:val="00F51E19"/>
    <w:rsid w:val="00F51F73"/>
    <w:rsid w:val="00F5206B"/>
    <w:rsid w:val="00F530F6"/>
    <w:rsid w:val="00F547BB"/>
    <w:rsid w:val="00F54C20"/>
    <w:rsid w:val="00F553E7"/>
    <w:rsid w:val="00F553FE"/>
    <w:rsid w:val="00F557AD"/>
    <w:rsid w:val="00F55A48"/>
    <w:rsid w:val="00F57118"/>
    <w:rsid w:val="00F579B9"/>
    <w:rsid w:val="00F57B42"/>
    <w:rsid w:val="00F604AA"/>
    <w:rsid w:val="00F60977"/>
    <w:rsid w:val="00F60A7A"/>
    <w:rsid w:val="00F60B09"/>
    <w:rsid w:val="00F60CAE"/>
    <w:rsid w:val="00F6103B"/>
    <w:rsid w:val="00F61E95"/>
    <w:rsid w:val="00F62380"/>
    <w:rsid w:val="00F635F8"/>
    <w:rsid w:val="00F63C7A"/>
    <w:rsid w:val="00F63ECE"/>
    <w:rsid w:val="00F64511"/>
    <w:rsid w:val="00F647D6"/>
    <w:rsid w:val="00F64940"/>
    <w:rsid w:val="00F65BB5"/>
    <w:rsid w:val="00F65C0A"/>
    <w:rsid w:val="00F66936"/>
    <w:rsid w:val="00F67045"/>
    <w:rsid w:val="00F67B49"/>
    <w:rsid w:val="00F7069B"/>
    <w:rsid w:val="00F70B37"/>
    <w:rsid w:val="00F70CE0"/>
    <w:rsid w:val="00F7176A"/>
    <w:rsid w:val="00F71E09"/>
    <w:rsid w:val="00F72BF0"/>
    <w:rsid w:val="00F7352A"/>
    <w:rsid w:val="00F743C3"/>
    <w:rsid w:val="00F75CC9"/>
    <w:rsid w:val="00F7668B"/>
    <w:rsid w:val="00F769B2"/>
    <w:rsid w:val="00F76F03"/>
    <w:rsid w:val="00F77B03"/>
    <w:rsid w:val="00F8026C"/>
    <w:rsid w:val="00F8045A"/>
    <w:rsid w:val="00F81C3D"/>
    <w:rsid w:val="00F81D76"/>
    <w:rsid w:val="00F81E93"/>
    <w:rsid w:val="00F82228"/>
    <w:rsid w:val="00F82268"/>
    <w:rsid w:val="00F8236C"/>
    <w:rsid w:val="00F8375F"/>
    <w:rsid w:val="00F83BAC"/>
    <w:rsid w:val="00F842EC"/>
    <w:rsid w:val="00F850FF"/>
    <w:rsid w:val="00F855A6"/>
    <w:rsid w:val="00F85B6F"/>
    <w:rsid w:val="00F868E3"/>
    <w:rsid w:val="00F877EA"/>
    <w:rsid w:val="00F87928"/>
    <w:rsid w:val="00F87BBE"/>
    <w:rsid w:val="00F87CAA"/>
    <w:rsid w:val="00F90409"/>
    <w:rsid w:val="00F90B2D"/>
    <w:rsid w:val="00F914FA"/>
    <w:rsid w:val="00F919E0"/>
    <w:rsid w:val="00F91B7A"/>
    <w:rsid w:val="00F91D48"/>
    <w:rsid w:val="00F9232F"/>
    <w:rsid w:val="00F925BD"/>
    <w:rsid w:val="00F9286E"/>
    <w:rsid w:val="00F92BB8"/>
    <w:rsid w:val="00F93415"/>
    <w:rsid w:val="00F937E0"/>
    <w:rsid w:val="00F93FC8"/>
    <w:rsid w:val="00F94028"/>
    <w:rsid w:val="00F94076"/>
    <w:rsid w:val="00F941B8"/>
    <w:rsid w:val="00F9422C"/>
    <w:rsid w:val="00F94B7F"/>
    <w:rsid w:val="00F951E7"/>
    <w:rsid w:val="00F95E9F"/>
    <w:rsid w:val="00F9675C"/>
    <w:rsid w:val="00F9686A"/>
    <w:rsid w:val="00FA0643"/>
    <w:rsid w:val="00FA0F96"/>
    <w:rsid w:val="00FA13FC"/>
    <w:rsid w:val="00FA1B01"/>
    <w:rsid w:val="00FA1EA9"/>
    <w:rsid w:val="00FA273A"/>
    <w:rsid w:val="00FA28DB"/>
    <w:rsid w:val="00FA28FF"/>
    <w:rsid w:val="00FA3098"/>
    <w:rsid w:val="00FA315C"/>
    <w:rsid w:val="00FA386F"/>
    <w:rsid w:val="00FA39AC"/>
    <w:rsid w:val="00FA3FED"/>
    <w:rsid w:val="00FA42D6"/>
    <w:rsid w:val="00FA5214"/>
    <w:rsid w:val="00FA5CBA"/>
    <w:rsid w:val="00FA6170"/>
    <w:rsid w:val="00FA7E53"/>
    <w:rsid w:val="00FB05E6"/>
    <w:rsid w:val="00FB13B5"/>
    <w:rsid w:val="00FB1D7A"/>
    <w:rsid w:val="00FB31FD"/>
    <w:rsid w:val="00FB3763"/>
    <w:rsid w:val="00FB3EBB"/>
    <w:rsid w:val="00FB4553"/>
    <w:rsid w:val="00FB455E"/>
    <w:rsid w:val="00FB5D79"/>
    <w:rsid w:val="00FB5EB7"/>
    <w:rsid w:val="00FB6598"/>
    <w:rsid w:val="00FB6A48"/>
    <w:rsid w:val="00FB6DC7"/>
    <w:rsid w:val="00FC02BF"/>
    <w:rsid w:val="00FC03E2"/>
    <w:rsid w:val="00FC12D4"/>
    <w:rsid w:val="00FC1FFF"/>
    <w:rsid w:val="00FC2ECE"/>
    <w:rsid w:val="00FC2F4F"/>
    <w:rsid w:val="00FC33E3"/>
    <w:rsid w:val="00FC3ACA"/>
    <w:rsid w:val="00FC3D90"/>
    <w:rsid w:val="00FC3E33"/>
    <w:rsid w:val="00FC430C"/>
    <w:rsid w:val="00FC4919"/>
    <w:rsid w:val="00FC4B8C"/>
    <w:rsid w:val="00FC4D31"/>
    <w:rsid w:val="00FC51F1"/>
    <w:rsid w:val="00FC55D3"/>
    <w:rsid w:val="00FC6416"/>
    <w:rsid w:val="00FC6C80"/>
    <w:rsid w:val="00FC75E1"/>
    <w:rsid w:val="00FC7A06"/>
    <w:rsid w:val="00FC7B19"/>
    <w:rsid w:val="00FD0087"/>
    <w:rsid w:val="00FD0C2F"/>
    <w:rsid w:val="00FD0C4B"/>
    <w:rsid w:val="00FD0C81"/>
    <w:rsid w:val="00FD0E8F"/>
    <w:rsid w:val="00FD11C3"/>
    <w:rsid w:val="00FD126F"/>
    <w:rsid w:val="00FD1F6F"/>
    <w:rsid w:val="00FD2F82"/>
    <w:rsid w:val="00FD3C8D"/>
    <w:rsid w:val="00FD4574"/>
    <w:rsid w:val="00FD4931"/>
    <w:rsid w:val="00FD49C7"/>
    <w:rsid w:val="00FD4BEC"/>
    <w:rsid w:val="00FD5E18"/>
    <w:rsid w:val="00FD62DF"/>
    <w:rsid w:val="00FD679E"/>
    <w:rsid w:val="00FD6B94"/>
    <w:rsid w:val="00FD6E79"/>
    <w:rsid w:val="00FD755D"/>
    <w:rsid w:val="00FE047E"/>
    <w:rsid w:val="00FE079C"/>
    <w:rsid w:val="00FE0815"/>
    <w:rsid w:val="00FE1722"/>
    <w:rsid w:val="00FE1DD5"/>
    <w:rsid w:val="00FE25F2"/>
    <w:rsid w:val="00FE32A2"/>
    <w:rsid w:val="00FE3731"/>
    <w:rsid w:val="00FE4015"/>
    <w:rsid w:val="00FE42F0"/>
    <w:rsid w:val="00FE4A0E"/>
    <w:rsid w:val="00FE595A"/>
    <w:rsid w:val="00FE60AF"/>
    <w:rsid w:val="00FE629E"/>
    <w:rsid w:val="00FE7693"/>
    <w:rsid w:val="00FF084C"/>
    <w:rsid w:val="00FF0F78"/>
    <w:rsid w:val="00FF125D"/>
    <w:rsid w:val="00FF164C"/>
    <w:rsid w:val="00FF23E7"/>
    <w:rsid w:val="00FF259C"/>
    <w:rsid w:val="00FF30F4"/>
    <w:rsid w:val="00FF33E3"/>
    <w:rsid w:val="00FF37FE"/>
    <w:rsid w:val="00FF3E97"/>
    <w:rsid w:val="00FF4189"/>
    <w:rsid w:val="00FF5145"/>
    <w:rsid w:val="00FF5D38"/>
    <w:rsid w:val="00FF6564"/>
    <w:rsid w:val="00FF70A8"/>
    <w:rsid w:val="00FF7B3B"/>
    <w:rsid w:val="00FF7F63"/>
    <w:rsid w:val="0123AB1C"/>
    <w:rsid w:val="013A14E7"/>
    <w:rsid w:val="018C4F9E"/>
    <w:rsid w:val="01F266C5"/>
    <w:rsid w:val="0262F092"/>
    <w:rsid w:val="02FA6DA4"/>
    <w:rsid w:val="034E6B9E"/>
    <w:rsid w:val="03594E17"/>
    <w:rsid w:val="03C2124F"/>
    <w:rsid w:val="03EB7979"/>
    <w:rsid w:val="03F27CC0"/>
    <w:rsid w:val="0450F100"/>
    <w:rsid w:val="045AA7E5"/>
    <w:rsid w:val="04821EA4"/>
    <w:rsid w:val="0489ED35"/>
    <w:rsid w:val="050A751B"/>
    <w:rsid w:val="0520FA9F"/>
    <w:rsid w:val="052E72A4"/>
    <w:rsid w:val="05D0938C"/>
    <w:rsid w:val="06381FA1"/>
    <w:rsid w:val="063D13C1"/>
    <w:rsid w:val="06D0571E"/>
    <w:rsid w:val="06E2F6FB"/>
    <w:rsid w:val="0774410B"/>
    <w:rsid w:val="07C4F724"/>
    <w:rsid w:val="08284E90"/>
    <w:rsid w:val="08974727"/>
    <w:rsid w:val="08A6149F"/>
    <w:rsid w:val="08A6FC86"/>
    <w:rsid w:val="08EAFF58"/>
    <w:rsid w:val="096730AC"/>
    <w:rsid w:val="09AA6D8E"/>
    <w:rsid w:val="0A136786"/>
    <w:rsid w:val="0A1B9A86"/>
    <w:rsid w:val="0AD4A644"/>
    <w:rsid w:val="0B3391C6"/>
    <w:rsid w:val="0B676B51"/>
    <w:rsid w:val="0B8FBC16"/>
    <w:rsid w:val="0B933824"/>
    <w:rsid w:val="0BB9F443"/>
    <w:rsid w:val="0C1DC90A"/>
    <w:rsid w:val="0C9A58B3"/>
    <w:rsid w:val="0CA86D91"/>
    <w:rsid w:val="0CBBBF95"/>
    <w:rsid w:val="0CF10F06"/>
    <w:rsid w:val="0DD85062"/>
    <w:rsid w:val="0E0E65CC"/>
    <w:rsid w:val="0E42FC1E"/>
    <w:rsid w:val="0E5459B1"/>
    <w:rsid w:val="0E6CC6C7"/>
    <w:rsid w:val="0F23C4C4"/>
    <w:rsid w:val="0FE89A42"/>
    <w:rsid w:val="107C3DC4"/>
    <w:rsid w:val="109BD8EC"/>
    <w:rsid w:val="119F1193"/>
    <w:rsid w:val="122D854D"/>
    <w:rsid w:val="129E9482"/>
    <w:rsid w:val="13948B4E"/>
    <w:rsid w:val="13970A90"/>
    <w:rsid w:val="14652664"/>
    <w:rsid w:val="1496B8BF"/>
    <w:rsid w:val="14AD7F89"/>
    <w:rsid w:val="14B0B4DA"/>
    <w:rsid w:val="156A4295"/>
    <w:rsid w:val="158F5661"/>
    <w:rsid w:val="15BC3682"/>
    <w:rsid w:val="16096C1C"/>
    <w:rsid w:val="166DC7BD"/>
    <w:rsid w:val="16C702F7"/>
    <w:rsid w:val="174C3D1E"/>
    <w:rsid w:val="179C1690"/>
    <w:rsid w:val="17E8BD06"/>
    <w:rsid w:val="184BB43F"/>
    <w:rsid w:val="18C448E8"/>
    <w:rsid w:val="19CD6B90"/>
    <w:rsid w:val="19F68CD6"/>
    <w:rsid w:val="1A354C3C"/>
    <w:rsid w:val="1A8A79D9"/>
    <w:rsid w:val="1B9AF944"/>
    <w:rsid w:val="1BB3F232"/>
    <w:rsid w:val="1C1E74F1"/>
    <w:rsid w:val="1C249429"/>
    <w:rsid w:val="1CC0F962"/>
    <w:rsid w:val="1D591206"/>
    <w:rsid w:val="1EF18419"/>
    <w:rsid w:val="1F5E2BE1"/>
    <w:rsid w:val="1F86DADE"/>
    <w:rsid w:val="1FB5E601"/>
    <w:rsid w:val="1FD79854"/>
    <w:rsid w:val="217C956E"/>
    <w:rsid w:val="219B8BD8"/>
    <w:rsid w:val="21F9A544"/>
    <w:rsid w:val="2206C0B8"/>
    <w:rsid w:val="224B8126"/>
    <w:rsid w:val="225CB32D"/>
    <w:rsid w:val="227A146E"/>
    <w:rsid w:val="22F45F87"/>
    <w:rsid w:val="234BEADA"/>
    <w:rsid w:val="23B0A0C1"/>
    <w:rsid w:val="23D2C909"/>
    <w:rsid w:val="2538FA03"/>
    <w:rsid w:val="257F2537"/>
    <w:rsid w:val="25AFE268"/>
    <w:rsid w:val="25FA4BCF"/>
    <w:rsid w:val="26696254"/>
    <w:rsid w:val="273B52D7"/>
    <w:rsid w:val="275C4AA4"/>
    <w:rsid w:val="2789742F"/>
    <w:rsid w:val="285F108F"/>
    <w:rsid w:val="2A512DAA"/>
    <w:rsid w:val="2AB25645"/>
    <w:rsid w:val="2B0AFB07"/>
    <w:rsid w:val="2B382AA2"/>
    <w:rsid w:val="2B779DCC"/>
    <w:rsid w:val="2C353C01"/>
    <w:rsid w:val="2C47047A"/>
    <w:rsid w:val="2CA07E72"/>
    <w:rsid w:val="2CAC05E0"/>
    <w:rsid w:val="2CB9F870"/>
    <w:rsid w:val="2CBD0FC4"/>
    <w:rsid w:val="2CE61D03"/>
    <w:rsid w:val="2DCC7017"/>
    <w:rsid w:val="2DDA3D1E"/>
    <w:rsid w:val="2DE33772"/>
    <w:rsid w:val="2EA3AD03"/>
    <w:rsid w:val="2F3C9AE5"/>
    <w:rsid w:val="2F7AA5DA"/>
    <w:rsid w:val="2F81CA36"/>
    <w:rsid w:val="2FC36AA2"/>
    <w:rsid w:val="2FC6FF09"/>
    <w:rsid w:val="2FD4C904"/>
    <w:rsid w:val="2FFB4246"/>
    <w:rsid w:val="302DE507"/>
    <w:rsid w:val="30A3D180"/>
    <w:rsid w:val="312F5C84"/>
    <w:rsid w:val="313FD0A9"/>
    <w:rsid w:val="31985B13"/>
    <w:rsid w:val="31ADC075"/>
    <w:rsid w:val="3251B50A"/>
    <w:rsid w:val="32E21FA2"/>
    <w:rsid w:val="3377273F"/>
    <w:rsid w:val="33BAAFE6"/>
    <w:rsid w:val="33BF5C64"/>
    <w:rsid w:val="346269D5"/>
    <w:rsid w:val="3523388F"/>
    <w:rsid w:val="3563D1CF"/>
    <w:rsid w:val="3606D455"/>
    <w:rsid w:val="3637BF0B"/>
    <w:rsid w:val="371C21F3"/>
    <w:rsid w:val="37CDF557"/>
    <w:rsid w:val="383108F5"/>
    <w:rsid w:val="3898447A"/>
    <w:rsid w:val="38B3ECEE"/>
    <w:rsid w:val="38C10223"/>
    <w:rsid w:val="38CF5CD1"/>
    <w:rsid w:val="38DA5E53"/>
    <w:rsid w:val="3900BCCF"/>
    <w:rsid w:val="3959FD4F"/>
    <w:rsid w:val="39CA7AD1"/>
    <w:rsid w:val="3A484857"/>
    <w:rsid w:val="3B53AFBD"/>
    <w:rsid w:val="3BB882B0"/>
    <w:rsid w:val="3BC2EA4D"/>
    <w:rsid w:val="3C35F35C"/>
    <w:rsid w:val="3C4CA4DE"/>
    <w:rsid w:val="3D709FEE"/>
    <w:rsid w:val="3E995613"/>
    <w:rsid w:val="3ED2601D"/>
    <w:rsid w:val="3EFA4842"/>
    <w:rsid w:val="3F3D4CF0"/>
    <w:rsid w:val="3F491473"/>
    <w:rsid w:val="3FD960D7"/>
    <w:rsid w:val="3FF3A560"/>
    <w:rsid w:val="3FF4EDEC"/>
    <w:rsid w:val="40E421F7"/>
    <w:rsid w:val="412B34B0"/>
    <w:rsid w:val="41BE1098"/>
    <w:rsid w:val="4253BB81"/>
    <w:rsid w:val="429A9AD3"/>
    <w:rsid w:val="43D83C91"/>
    <w:rsid w:val="445497D4"/>
    <w:rsid w:val="44C76BF5"/>
    <w:rsid w:val="45714243"/>
    <w:rsid w:val="45735E78"/>
    <w:rsid w:val="458DC7A3"/>
    <w:rsid w:val="458E1B20"/>
    <w:rsid w:val="479FA8EA"/>
    <w:rsid w:val="47B8CBFF"/>
    <w:rsid w:val="47BCB0A9"/>
    <w:rsid w:val="49485BE1"/>
    <w:rsid w:val="495E8FAE"/>
    <w:rsid w:val="497519B6"/>
    <w:rsid w:val="49816B52"/>
    <w:rsid w:val="49A1BB20"/>
    <w:rsid w:val="4A1E5A64"/>
    <w:rsid w:val="4A287330"/>
    <w:rsid w:val="4AAA0B1A"/>
    <w:rsid w:val="4AB49B0A"/>
    <w:rsid w:val="4AE82719"/>
    <w:rsid w:val="4B8986B5"/>
    <w:rsid w:val="4BA48F6A"/>
    <w:rsid w:val="4C132B82"/>
    <w:rsid w:val="4D0BCA31"/>
    <w:rsid w:val="4D0DF6C4"/>
    <w:rsid w:val="4D123E05"/>
    <w:rsid w:val="4E41769D"/>
    <w:rsid w:val="4E708E7E"/>
    <w:rsid w:val="4E84BD3D"/>
    <w:rsid w:val="4F210466"/>
    <w:rsid w:val="50747526"/>
    <w:rsid w:val="508441E0"/>
    <w:rsid w:val="5123AC59"/>
    <w:rsid w:val="5190A4E1"/>
    <w:rsid w:val="5194DEA9"/>
    <w:rsid w:val="52BC68CB"/>
    <w:rsid w:val="52CC95E1"/>
    <w:rsid w:val="53284E1E"/>
    <w:rsid w:val="5365D8E2"/>
    <w:rsid w:val="53D44C4C"/>
    <w:rsid w:val="5430A39F"/>
    <w:rsid w:val="545E9361"/>
    <w:rsid w:val="5483EC99"/>
    <w:rsid w:val="54AAE4F5"/>
    <w:rsid w:val="54B48A9A"/>
    <w:rsid w:val="54BA53FE"/>
    <w:rsid w:val="550C8A0D"/>
    <w:rsid w:val="5527F41E"/>
    <w:rsid w:val="55614EBA"/>
    <w:rsid w:val="55920324"/>
    <w:rsid w:val="55F5D719"/>
    <w:rsid w:val="560AE4C7"/>
    <w:rsid w:val="56298D15"/>
    <w:rsid w:val="569FB8FE"/>
    <w:rsid w:val="57581B17"/>
    <w:rsid w:val="5786BCCB"/>
    <w:rsid w:val="580E4F9D"/>
    <w:rsid w:val="582069CB"/>
    <w:rsid w:val="58AB22B8"/>
    <w:rsid w:val="58AEF6E7"/>
    <w:rsid w:val="590F4803"/>
    <w:rsid w:val="591FBB0E"/>
    <w:rsid w:val="5A119C6B"/>
    <w:rsid w:val="5A1949AA"/>
    <w:rsid w:val="5A6377DD"/>
    <w:rsid w:val="5A6BD9ED"/>
    <w:rsid w:val="5B362EAF"/>
    <w:rsid w:val="5B55D183"/>
    <w:rsid w:val="5B767A77"/>
    <w:rsid w:val="5BE9E5B0"/>
    <w:rsid w:val="5C2665A8"/>
    <w:rsid w:val="5C53AA5B"/>
    <w:rsid w:val="5C7E641F"/>
    <w:rsid w:val="5CB467CE"/>
    <w:rsid w:val="5F2FAEB7"/>
    <w:rsid w:val="606E867D"/>
    <w:rsid w:val="60A42D1C"/>
    <w:rsid w:val="60DF9633"/>
    <w:rsid w:val="614700E2"/>
    <w:rsid w:val="615529A4"/>
    <w:rsid w:val="617D3CF1"/>
    <w:rsid w:val="62185CAC"/>
    <w:rsid w:val="62AF1937"/>
    <w:rsid w:val="6357F58F"/>
    <w:rsid w:val="642108D5"/>
    <w:rsid w:val="643423F9"/>
    <w:rsid w:val="64EF9E4A"/>
    <w:rsid w:val="6517AD28"/>
    <w:rsid w:val="651A29E9"/>
    <w:rsid w:val="6614585D"/>
    <w:rsid w:val="66B0A9FC"/>
    <w:rsid w:val="66FC3BAD"/>
    <w:rsid w:val="67098E40"/>
    <w:rsid w:val="671DB85D"/>
    <w:rsid w:val="677CB91F"/>
    <w:rsid w:val="67A3A9EA"/>
    <w:rsid w:val="68E1D162"/>
    <w:rsid w:val="6913D04B"/>
    <w:rsid w:val="694500E6"/>
    <w:rsid w:val="6A1A6F82"/>
    <w:rsid w:val="6A8C9A20"/>
    <w:rsid w:val="6AFB8F8F"/>
    <w:rsid w:val="6B2583CD"/>
    <w:rsid w:val="6B65C15F"/>
    <w:rsid w:val="6BBBCCF4"/>
    <w:rsid w:val="6BE40151"/>
    <w:rsid w:val="6D010CC1"/>
    <w:rsid w:val="6D0B2EE1"/>
    <w:rsid w:val="6E7F5BF1"/>
    <w:rsid w:val="6E873227"/>
    <w:rsid w:val="6E96F5B5"/>
    <w:rsid w:val="6F42EF0F"/>
    <w:rsid w:val="6F9BDBF6"/>
    <w:rsid w:val="6FDD610D"/>
    <w:rsid w:val="7049EFD5"/>
    <w:rsid w:val="70908FAF"/>
    <w:rsid w:val="70D33F8C"/>
    <w:rsid w:val="713089F0"/>
    <w:rsid w:val="713B2804"/>
    <w:rsid w:val="7141AE01"/>
    <w:rsid w:val="71B6B511"/>
    <w:rsid w:val="720051FF"/>
    <w:rsid w:val="72C8E04D"/>
    <w:rsid w:val="73135100"/>
    <w:rsid w:val="73A43040"/>
    <w:rsid w:val="742E3330"/>
    <w:rsid w:val="74526F9B"/>
    <w:rsid w:val="747683E9"/>
    <w:rsid w:val="751F241A"/>
    <w:rsid w:val="75718C14"/>
    <w:rsid w:val="76353263"/>
    <w:rsid w:val="767A7F3C"/>
    <w:rsid w:val="76AFD044"/>
    <w:rsid w:val="76B28A51"/>
    <w:rsid w:val="787D0377"/>
    <w:rsid w:val="7885B2C3"/>
    <w:rsid w:val="7899036A"/>
    <w:rsid w:val="789A9784"/>
    <w:rsid w:val="7901AFBE"/>
    <w:rsid w:val="79341D18"/>
    <w:rsid w:val="79CCC9DD"/>
    <w:rsid w:val="79F836EE"/>
    <w:rsid w:val="7A4100A8"/>
    <w:rsid w:val="7AEF5204"/>
    <w:rsid w:val="7AF386EA"/>
    <w:rsid w:val="7B30F9EE"/>
    <w:rsid w:val="7BB91716"/>
    <w:rsid w:val="7BCDC629"/>
    <w:rsid w:val="7C466ABC"/>
    <w:rsid w:val="7C5B7149"/>
    <w:rsid w:val="7D089CDE"/>
    <w:rsid w:val="7DD0C1FC"/>
    <w:rsid w:val="7E01542D"/>
    <w:rsid w:val="7E082EA6"/>
    <w:rsid w:val="7EAEA1E3"/>
    <w:rsid w:val="7F1EE9B8"/>
    <w:rsid w:val="7F9DC379"/>
    <w:rsid w:val="7FF49D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B968D"/>
  <w15:chartTrackingRefBased/>
  <w15:docId w15:val="{92025332-CBC9-4065-B851-45C763963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AB4"/>
    <w:pPr>
      <w:spacing w:after="0" w:line="276" w:lineRule="auto"/>
    </w:pPr>
    <w:rPr>
      <w:rFonts w:ascii="adobe-notdef" w:hAnsi="adobe-notdef"/>
      <w:color w:val="000000"/>
      <w:sz w:val="24"/>
      <w:szCs w:val="24"/>
      <w:shd w:val="clear" w:color="auto" w:fill="FFFFFF"/>
    </w:rPr>
  </w:style>
  <w:style w:type="paragraph" w:styleId="Heading1">
    <w:name w:val="heading 1"/>
    <w:basedOn w:val="Normal"/>
    <w:next w:val="Normal"/>
    <w:link w:val="Heading1Char"/>
    <w:uiPriority w:val="9"/>
    <w:qFormat/>
    <w:rsid w:val="00F07496"/>
    <w:pPr>
      <w:spacing w:after="120"/>
      <w:outlineLvl w:val="0"/>
    </w:pPr>
    <w:rPr>
      <w:rFonts w:ascii="Times New Roman" w:hAnsi="Times New Roman"/>
      <w:b/>
      <w:bCs/>
      <w:sz w:val="36"/>
      <w:szCs w:val="32"/>
    </w:rPr>
  </w:style>
  <w:style w:type="paragraph" w:styleId="Heading2">
    <w:name w:val="heading 2"/>
    <w:basedOn w:val="Normal"/>
    <w:next w:val="Normal"/>
    <w:link w:val="Heading2Char"/>
    <w:uiPriority w:val="9"/>
    <w:unhideWhenUsed/>
    <w:qFormat/>
    <w:rsid w:val="0022510C"/>
    <w:pPr>
      <w:spacing w:after="120"/>
      <w:outlineLvl w:val="1"/>
    </w:pPr>
    <w:rPr>
      <w:rFonts w:ascii="Times New Roman" w:hAnsi="Times New Roman"/>
      <w:b/>
      <w:bCs/>
      <w:color w:val="4472C4" w:themeColor="accent1"/>
      <w:sz w:val="32"/>
    </w:rPr>
  </w:style>
  <w:style w:type="paragraph" w:styleId="Heading3">
    <w:name w:val="heading 3"/>
    <w:basedOn w:val="Heading2"/>
    <w:next w:val="Normal"/>
    <w:link w:val="Heading3Char"/>
    <w:uiPriority w:val="9"/>
    <w:unhideWhenUsed/>
    <w:qFormat/>
    <w:rsid w:val="00AD0E1D"/>
    <w:pPr>
      <w:outlineLvl w:val="2"/>
    </w:pPr>
    <w:rPr>
      <w:sz w:val="28"/>
    </w:rPr>
  </w:style>
  <w:style w:type="paragraph" w:styleId="Heading4">
    <w:name w:val="heading 4"/>
    <w:basedOn w:val="Heading1"/>
    <w:next w:val="Normal"/>
    <w:link w:val="Heading4Char"/>
    <w:uiPriority w:val="9"/>
    <w:unhideWhenUsed/>
    <w:qFormat/>
    <w:rsid w:val="00F70B37"/>
    <w:pPr>
      <w:outlineLvl w:val="3"/>
    </w:pPr>
  </w:style>
  <w:style w:type="paragraph" w:styleId="Heading5">
    <w:name w:val="heading 5"/>
    <w:basedOn w:val="Normal"/>
    <w:next w:val="Normal"/>
    <w:link w:val="Heading5Char"/>
    <w:uiPriority w:val="9"/>
    <w:semiHidden/>
    <w:unhideWhenUsed/>
    <w:qFormat/>
    <w:rsid w:val="00BA6FA1"/>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7496"/>
    <w:rPr>
      <w:rFonts w:ascii="Times New Roman" w:hAnsi="Times New Roman"/>
      <w:b/>
      <w:bCs/>
      <w:color w:val="000000"/>
      <w:sz w:val="36"/>
      <w:szCs w:val="32"/>
    </w:rPr>
  </w:style>
  <w:style w:type="character" w:customStyle="1" w:styleId="Heading2Char">
    <w:name w:val="Heading 2 Char"/>
    <w:basedOn w:val="DefaultParagraphFont"/>
    <w:link w:val="Heading2"/>
    <w:uiPriority w:val="9"/>
    <w:rsid w:val="0022510C"/>
    <w:rPr>
      <w:rFonts w:ascii="Times New Roman" w:hAnsi="Times New Roman"/>
      <w:b/>
      <w:bCs/>
      <w:color w:val="4472C4" w:themeColor="accent1"/>
      <w:sz w:val="32"/>
      <w:szCs w:val="24"/>
    </w:rPr>
  </w:style>
  <w:style w:type="paragraph" w:styleId="TOCHeading">
    <w:name w:val="TOC Heading"/>
    <w:basedOn w:val="Heading1"/>
    <w:next w:val="Normal"/>
    <w:uiPriority w:val="39"/>
    <w:unhideWhenUsed/>
    <w:qFormat/>
    <w:rsid w:val="005D5616"/>
    <w:pPr>
      <w:keepNext/>
      <w:keepLines/>
      <w:spacing w:before="240" w:line="259" w:lineRule="auto"/>
      <w:outlineLvl w:val="9"/>
    </w:pPr>
    <w:rPr>
      <w:rFonts w:asciiTheme="majorHAnsi" w:eastAsiaTheme="majorEastAsia" w:hAnsiTheme="majorHAnsi" w:cstheme="majorBidi"/>
      <w:b w:val="0"/>
      <w:bCs w:val="0"/>
      <w:color w:val="2F5496" w:themeColor="accent1" w:themeShade="BF"/>
      <w:kern w:val="0"/>
      <w:shd w:val="clear" w:color="auto" w:fill="auto"/>
      <w14:ligatures w14:val="none"/>
    </w:rPr>
  </w:style>
  <w:style w:type="paragraph" w:styleId="TOC1">
    <w:name w:val="toc 1"/>
    <w:basedOn w:val="Normal"/>
    <w:next w:val="Normal"/>
    <w:autoRedefine/>
    <w:uiPriority w:val="39"/>
    <w:unhideWhenUsed/>
    <w:rsid w:val="005D5616"/>
    <w:pPr>
      <w:tabs>
        <w:tab w:val="right" w:leader="dot" w:pos="9350"/>
      </w:tabs>
      <w:spacing w:after="100"/>
    </w:pPr>
    <w:rPr>
      <w:b/>
      <w:bCs/>
      <w:noProof/>
    </w:rPr>
  </w:style>
  <w:style w:type="paragraph" w:styleId="TOC2">
    <w:name w:val="toc 2"/>
    <w:basedOn w:val="Normal"/>
    <w:next w:val="Normal"/>
    <w:autoRedefine/>
    <w:uiPriority w:val="39"/>
    <w:unhideWhenUsed/>
    <w:rsid w:val="005D5616"/>
    <w:pPr>
      <w:spacing w:after="100"/>
      <w:ind w:left="240"/>
    </w:pPr>
  </w:style>
  <w:style w:type="character" w:styleId="Hyperlink">
    <w:name w:val="Hyperlink"/>
    <w:basedOn w:val="DefaultParagraphFont"/>
    <w:uiPriority w:val="99"/>
    <w:unhideWhenUsed/>
    <w:rsid w:val="005D5616"/>
    <w:rPr>
      <w:color w:val="0563C1" w:themeColor="hyperlink"/>
      <w:u w:val="single"/>
    </w:rPr>
  </w:style>
  <w:style w:type="character" w:customStyle="1" w:styleId="Heading3Char">
    <w:name w:val="Heading 3 Char"/>
    <w:basedOn w:val="DefaultParagraphFont"/>
    <w:link w:val="Heading3"/>
    <w:uiPriority w:val="9"/>
    <w:rsid w:val="00AD0E1D"/>
    <w:rPr>
      <w:rFonts w:ascii="Times New Roman" w:hAnsi="Times New Roman"/>
      <w:b/>
      <w:bCs/>
      <w:color w:val="4472C4" w:themeColor="accent1"/>
      <w:sz w:val="28"/>
      <w:szCs w:val="24"/>
    </w:rPr>
  </w:style>
  <w:style w:type="table" w:styleId="TableGrid">
    <w:name w:val="Table Grid"/>
    <w:basedOn w:val="TableNormal"/>
    <w:rsid w:val="009B4B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20CF9"/>
    <w:pPr>
      <w:spacing w:before="100" w:beforeAutospacing="1" w:after="100" w:afterAutospacing="1" w:line="240" w:lineRule="auto"/>
    </w:pPr>
    <w:rPr>
      <w:rFonts w:ascii="Times New Roman" w:eastAsia="Times New Roman" w:hAnsi="Times New Roman" w:cs="Times New Roman"/>
      <w:color w:val="auto"/>
      <w:kern w:val="0"/>
      <w:shd w:val="clear" w:color="auto" w:fill="auto"/>
      <w14:ligatures w14:val="none"/>
    </w:rPr>
  </w:style>
  <w:style w:type="character" w:styleId="CommentReference">
    <w:name w:val="annotation reference"/>
    <w:basedOn w:val="DefaultParagraphFont"/>
    <w:uiPriority w:val="99"/>
    <w:semiHidden/>
    <w:unhideWhenUsed/>
    <w:rsid w:val="00D2045C"/>
    <w:rPr>
      <w:sz w:val="16"/>
      <w:szCs w:val="16"/>
    </w:rPr>
  </w:style>
  <w:style w:type="paragraph" w:styleId="CommentText">
    <w:name w:val="annotation text"/>
    <w:basedOn w:val="Normal"/>
    <w:link w:val="CommentTextChar"/>
    <w:uiPriority w:val="99"/>
    <w:unhideWhenUsed/>
    <w:rsid w:val="00D2045C"/>
    <w:pPr>
      <w:spacing w:line="240" w:lineRule="auto"/>
    </w:pPr>
    <w:rPr>
      <w:sz w:val="20"/>
      <w:szCs w:val="20"/>
    </w:rPr>
  </w:style>
  <w:style w:type="character" w:customStyle="1" w:styleId="CommentTextChar">
    <w:name w:val="Comment Text Char"/>
    <w:basedOn w:val="DefaultParagraphFont"/>
    <w:link w:val="CommentText"/>
    <w:uiPriority w:val="99"/>
    <w:rsid w:val="00D2045C"/>
    <w:rPr>
      <w:rFonts w:ascii="adobe-notdef" w:hAnsi="adobe-notdef"/>
      <w:color w:val="000000"/>
      <w:sz w:val="20"/>
      <w:szCs w:val="20"/>
    </w:rPr>
  </w:style>
  <w:style w:type="paragraph" w:styleId="CommentSubject">
    <w:name w:val="annotation subject"/>
    <w:basedOn w:val="CommentText"/>
    <w:next w:val="CommentText"/>
    <w:link w:val="CommentSubjectChar"/>
    <w:uiPriority w:val="99"/>
    <w:semiHidden/>
    <w:unhideWhenUsed/>
    <w:rsid w:val="00D2045C"/>
    <w:rPr>
      <w:b/>
      <w:bCs/>
    </w:rPr>
  </w:style>
  <w:style w:type="character" w:customStyle="1" w:styleId="CommentSubjectChar">
    <w:name w:val="Comment Subject Char"/>
    <w:basedOn w:val="CommentTextChar"/>
    <w:link w:val="CommentSubject"/>
    <w:uiPriority w:val="99"/>
    <w:semiHidden/>
    <w:rsid w:val="00D2045C"/>
    <w:rPr>
      <w:rFonts w:ascii="adobe-notdef" w:hAnsi="adobe-notdef"/>
      <w:b/>
      <w:bCs/>
      <w:color w:val="000000"/>
      <w:sz w:val="20"/>
      <w:szCs w:val="20"/>
    </w:rPr>
  </w:style>
  <w:style w:type="character" w:customStyle="1" w:styleId="Heading4Char">
    <w:name w:val="Heading 4 Char"/>
    <w:basedOn w:val="DefaultParagraphFont"/>
    <w:link w:val="Heading4"/>
    <w:uiPriority w:val="9"/>
    <w:rsid w:val="00F70B37"/>
    <w:rPr>
      <w:rFonts w:ascii="adobe-notdef" w:hAnsi="adobe-notdef"/>
      <w:b/>
      <w:bCs/>
      <w:color w:val="000000"/>
      <w:sz w:val="28"/>
      <w:szCs w:val="32"/>
    </w:rPr>
  </w:style>
  <w:style w:type="character" w:styleId="UnresolvedMention">
    <w:name w:val="Unresolved Mention"/>
    <w:basedOn w:val="DefaultParagraphFont"/>
    <w:uiPriority w:val="99"/>
    <w:semiHidden/>
    <w:unhideWhenUsed/>
    <w:rsid w:val="00DB0A4C"/>
    <w:rPr>
      <w:color w:val="605E5C"/>
      <w:shd w:val="clear" w:color="auto" w:fill="E1DFDD"/>
    </w:rPr>
  </w:style>
  <w:style w:type="paragraph" w:styleId="ListParagraph">
    <w:name w:val="List Paragraph"/>
    <w:basedOn w:val="Normal"/>
    <w:uiPriority w:val="34"/>
    <w:qFormat/>
    <w:rsid w:val="00C53BBC"/>
    <w:pPr>
      <w:ind w:left="720"/>
      <w:contextualSpacing/>
    </w:pPr>
  </w:style>
  <w:style w:type="character" w:styleId="FollowedHyperlink">
    <w:name w:val="FollowedHyperlink"/>
    <w:basedOn w:val="DefaultParagraphFont"/>
    <w:uiPriority w:val="99"/>
    <w:semiHidden/>
    <w:unhideWhenUsed/>
    <w:rsid w:val="00222611"/>
    <w:rPr>
      <w:color w:val="954F72" w:themeColor="followedHyperlink"/>
      <w:u w:val="single"/>
    </w:rPr>
  </w:style>
  <w:style w:type="character" w:styleId="Strong">
    <w:name w:val="Strong"/>
    <w:basedOn w:val="DefaultParagraphFont"/>
    <w:uiPriority w:val="22"/>
    <w:qFormat/>
    <w:rsid w:val="00692115"/>
    <w:rPr>
      <w:b/>
      <w:bCs/>
    </w:rPr>
  </w:style>
  <w:style w:type="character" w:customStyle="1" w:styleId="normaltextrun">
    <w:name w:val="normaltextrun"/>
    <w:basedOn w:val="DefaultParagraphFont"/>
    <w:rsid w:val="00BD0500"/>
  </w:style>
  <w:style w:type="character" w:customStyle="1" w:styleId="scxw19063709">
    <w:name w:val="scxw19063709"/>
    <w:basedOn w:val="DefaultParagraphFont"/>
    <w:rsid w:val="00BD0500"/>
  </w:style>
  <w:style w:type="character" w:customStyle="1" w:styleId="findhit">
    <w:name w:val="findhit"/>
    <w:basedOn w:val="DefaultParagraphFont"/>
    <w:rsid w:val="000D6F1D"/>
  </w:style>
  <w:style w:type="character" w:customStyle="1" w:styleId="eop">
    <w:name w:val="eop"/>
    <w:basedOn w:val="DefaultParagraphFont"/>
    <w:rsid w:val="000D6F1D"/>
  </w:style>
  <w:style w:type="paragraph" w:customStyle="1" w:styleId="paragraph">
    <w:name w:val="paragraph"/>
    <w:basedOn w:val="Normal"/>
    <w:rsid w:val="00FC03E2"/>
    <w:pPr>
      <w:spacing w:before="100" w:beforeAutospacing="1" w:after="100" w:afterAutospacing="1" w:line="240" w:lineRule="auto"/>
    </w:pPr>
    <w:rPr>
      <w:rFonts w:ascii="Times New Roman" w:eastAsia="Times New Roman" w:hAnsi="Times New Roman" w:cs="Times New Roman"/>
      <w:color w:val="auto"/>
      <w:kern w:val="0"/>
      <w:shd w:val="clear" w:color="auto" w:fill="auto"/>
      <w14:ligatures w14:val="none"/>
    </w:rPr>
  </w:style>
  <w:style w:type="table" w:styleId="PlainTable2">
    <w:name w:val="Plain Table 2"/>
    <w:basedOn w:val="TableNormal"/>
    <w:uiPriority w:val="42"/>
    <w:rsid w:val="0041350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f01">
    <w:name w:val="cf01"/>
    <w:basedOn w:val="DefaultParagraphFont"/>
    <w:rsid w:val="005815A5"/>
    <w:rPr>
      <w:rFonts w:ascii="Segoe UI" w:hAnsi="Segoe UI" w:cs="Segoe UI" w:hint="default"/>
      <w:sz w:val="18"/>
      <w:szCs w:val="18"/>
    </w:rPr>
  </w:style>
  <w:style w:type="character" w:customStyle="1" w:styleId="scxw149732751">
    <w:name w:val="scxw149732751"/>
    <w:basedOn w:val="DefaultParagraphFont"/>
    <w:rsid w:val="00544C6C"/>
  </w:style>
  <w:style w:type="paragraph" w:styleId="Revision">
    <w:name w:val="Revision"/>
    <w:hidden/>
    <w:uiPriority w:val="99"/>
    <w:semiHidden/>
    <w:rsid w:val="007E272B"/>
    <w:pPr>
      <w:spacing w:after="0" w:line="240" w:lineRule="auto"/>
    </w:pPr>
    <w:rPr>
      <w:rFonts w:ascii="adobe-notdef" w:hAnsi="adobe-notdef"/>
      <w:color w:val="000000"/>
      <w:sz w:val="24"/>
      <w:szCs w:val="24"/>
      <w:shd w:val="clear" w:color="auto" w:fill="FFFFFF"/>
    </w:rPr>
  </w:style>
  <w:style w:type="character" w:styleId="Mention">
    <w:name w:val="Mention"/>
    <w:basedOn w:val="DefaultParagraphFont"/>
    <w:uiPriority w:val="99"/>
    <w:unhideWhenUsed/>
    <w:rsid w:val="00BA5287"/>
    <w:rPr>
      <w:color w:val="2B579A"/>
      <w:shd w:val="clear" w:color="auto" w:fill="E1DFDD"/>
    </w:rPr>
  </w:style>
  <w:style w:type="character" w:customStyle="1" w:styleId="Heading5Char">
    <w:name w:val="Heading 5 Char"/>
    <w:basedOn w:val="DefaultParagraphFont"/>
    <w:link w:val="Heading5"/>
    <w:uiPriority w:val="9"/>
    <w:semiHidden/>
    <w:rsid w:val="00BA6FA1"/>
    <w:rPr>
      <w:rFonts w:asciiTheme="majorHAnsi" w:eastAsiaTheme="majorEastAsia" w:hAnsiTheme="majorHAnsi" w:cstheme="majorBidi"/>
      <w:color w:val="2F5496" w:themeColor="accent1" w:themeShade="BF"/>
      <w:sz w:val="24"/>
      <w:szCs w:val="24"/>
    </w:rPr>
  </w:style>
  <w:style w:type="paragraph" w:styleId="Title">
    <w:name w:val="Title"/>
    <w:basedOn w:val="Normal"/>
    <w:next w:val="Normal"/>
    <w:link w:val="TitleChar"/>
    <w:uiPriority w:val="10"/>
    <w:qFormat/>
    <w:rsid w:val="00BA6FA1"/>
    <w:pPr>
      <w:spacing w:line="240" w:lineRule="auto"/>
      <w:contextualSpacing/>
    </w:pPr>
    <w:rPr>
      <w:rFonts w:asciiTheme="majorHAnsi" w:eastAsiaTheme="majorEastAsia" w:hAnsiTheme="majorHAnsi" w:cstheme="majorBidi"/>
      <w:color w:val="4472C4" w:themeColor="accent1"/>
      <w:spacing w:val="-10"/>
      <w:kern w:val="28"/>
      <w:szCs w:val="56"/>
      <w:shd w:val="clear" w:color="auto" w:fill="auto"/>
    </w:rPr>
  </w:style>
  <w:style w:type="character" w:customStyle="1" w:styleId="TitleChar">
    <w:name w:val="Title Char"/>
    <w:basedOn w:val="DefaultParagraphFont"/>
    <w:link w:val="Title"/>
    <w:uiPriority w:val="10"/>
    <w:rsid w:val="00BA6FA1"/>
    <w:rPr>
      <w:rFonts w:asciiTheme="majorHAnsi" w:eastAsiaTheme="majorEastAsia" w:hAnsiTheme="majorHAnsi" w:cstheme="majorBidi"/>
      <w:color w:val="4472C4" w:themeColor="accent1"/>
      <w:spacing w:val="-10"/>
      <w:kern w:val="28"/>
      <w:sz w:val="24"/>
      <w:szCs w:val="56"/>
    </w:rPr>
  </w:style>
  <w:style w:type="paragraph" w:styleId="BodyText">
    <w:name w:val="Body Text"/>
    <w:basedOn w:val="Normal"/>
    <w:link w:val="BodyTextChar"/>
    <w:uiPriority w:val="1"/>
    <w:qFormat/>
    <w:rsid w:val="00BA6FA1"/>
    <w:pPr>
      <w:widowControl w:val="0"/>
      <w:autoSpaceDE w:val="0"/>
      <w:autoSpaceDN w:val="0"/>
      <w:spacing w:line="240" w:lineRule="auto"/>
    </w:pPr>
    <w:rPr>
      <w:rFonts w:ascii="Trebuchet MS" w:eastAsia="Trebuchet MS" w:hAnsi="Trebuchet MS" w:cs="Trebuchet MS"/>
      <w:color w:val="auto"/>
      <w:kern w:val="0"/>
      <w:sz w:val="22"/>
      <w:szCs w:val="22"/>
      <w:shd w:val="clear" w:color="auto" w:fill="auto"/>
      <w14:ligatures w14:val="none"/>
    </w:rPr>
  </w:style>
  <w:style w:type="character" w:customStyle="1" w:styleId="BodyTextChar">
    <w:name w:val="Body Text Char"/>
    <w:basedOn w:val="DefaultParagraphFont"/>
    <w:link w:val="BodyText"/>
    <w:uiPriority w:val="1"/>
    <w:rsid w:val="00BA6FA1"/>
    <w:rPr>
      <w:rFonts w:ascii="Trebuchet MS" w:eastAsia="Trebuchet MS" w:hAnsi="Trebuchet MS" w:cs="Trebuchet MS"/>
      <w:kern w:val="0"/>
      <w14:ligatures w14:val="none"/>
    </w:rPr>
  </w:style>
  <w:style w:type="character" w:styleId="SubtleReference">
    <w:name w:val="Subtle Reference"/>
    <w:aliases w:val="Heading2"/>
    <w:basedOn w:val="DefaultParagraphFont"/>
    <w:uiPriority w:val="31"/>
    <w:qFormat/>
    <w:rsid w:val="00287AF3"/>
    <w:rPr>
      <w:rFonts w:asciiTheme="majorHAnsi" w:hAnsiTheme="majorHAnsi"/>
      <w:b/>
      <w:smallCaps/>
      <w:color w:val="auto"/>
      <w:sz w:val="32"/>
    </w:rPr>
  </w:style>
  <w:style w:type="paragraph" w:customStyle="1" w:styleId="TableText">
    <w:name w:val="Table Text"/>
    <w:basedOn w:val="Normal"/>
    <w:link w:val="TableTextChar"/>
    <w:qFormat/>
    <w:locked/>
    <w:rsid w:val="00305C90"/>
    <w:pPr>
      <w:spacing w:line="240" w:lineRule="auto"/>
    </w:pPr>
    <w:rPr>
      <w:rFonts w:asciiTheme="minorHAnsi" w:eastAsia="Times New Roman" w:hAnsiTheme="minorHAnsi" w:cs="Times New Roman"/>
      <w:color w:val="auto"/>
      <w:kern w:val="0"/>
      <w:szCs w:val="20"/>
      <w:shd w:val="clear" w:color="auto" w:fill="auto"/>
      <w14:ligatures w14:val="none"/>
    </w:rPr>
  </w:style>
  <w:style w:type="character" w:customStyle="1" w:styleId="TableTextChar">
    <w:name w:val="Table Text Char"/>
    <w:basedOn w:val="DefaultParagraphFont"/>
    <w:link w:val="TableText"/>
    <w:rsid w:val="00305C90"/>
    <w:rPr>
      <w:rFonts w:eastAsia="Times New Roman" w:cs="Times New Roman"/>
      <w:kern w:val="0"/>
      <w:sz w:val="24"/>
      <w:szCs w:val="20"/>
      <w14:ligatures w14:val="none"/>
    </w:rPr>
  </w:style>
  <w:style w:type="table" w:customStyle="1" w:styleId="TableGrid1">
    <w:name w:val="Table Grid1"/>
    <w:basedOn w:val="TableNormal"/>
    <w:next w:val="TableGrid"/>
    <w:uiPriority w:val="39"/>
    <w:locked/>
    <w:rsid w:val="00305C90"/>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next w:val="Normal"/>
    <w:link w:val="TableHeaderChar"/>
    <w:qFormat/>
    <w:locked/>
    <w:rsid w:val="00305C90"/>
    <w:pPr>
      <w:spacing w:before="8" w:line="240" w:lineRule="auto"/>
    </w:pPr>
    <w:rPr>
      <w:rFonts w:ascii="Segoe UI" w:eastAsia="Arial" w:hAnsi="Segoe UI" w:cs="Arial"/>
      <w:b/>
      <w:color w:val="auto"/>
      <w:kern w:val="0"/>
      <w:sz w:val="22"/>
      <w:shd w:val="clear" w:color="auto" w:fill="auto"/>
      <w14:ligatures w14:val="none"/>
    </w:rPr>
  </w:style>
  <w:style w:type="character" w:customStyle="1" w:styleId="TableHeaderChar">
    <w:name w:val="Table Header Char"/>
    <w:basedOn w:val="DefaultParagraphFont"/>
    <w:link w:val="TableHeader"/>
    <w:rsid w:val="00305C90"/>
    <w:rPr>
      <w:rFonts w:ascii="Segoe UI" w:eastAsia="Arial" w:hAnsi="Segoe UI" w:cs="Arial"/>
      <w:b/>
      <w:kern w:val="0"/>
      <w:szCs w:val="24"/>
      <w14:ligatures w14:val="none"/>
    </w:rPr>
  </w:style>
  <w:style w:type="paragraph" w:styleId="ListBullet">
    <w:name w:val="List Bullet"/>
    <w:basedOn w:val="Normal"/>
    <w:uiPriority w:val="99"/>
    <w:unhideWhenUsed/>
    <w:rsid w:val="00305C90"/>
    <w:pPr>
      <w:numPr>
        <w:numId w:val="2"/>
      </w:numPr>
      <w:spacing w:before="240" w:line="240" w:lineRule="auto"/>
      <w:contextualSpacing/>
    </w:pPr>
    <w:rPr>
      <w:rFonts w:ascii="Times New Roman" w:eastAsia="Times New Roman" w:hAnsi="Times New Roman" w:cs="Times New Roman"/>
      <w:color w:val="auto"/>
      <w:kern w:val="0"/>
      <w:shd w:val="clear" w:color="auto" w:fill="auto"/>
      <w14:ligatures w14:val="none"/>
    </w:rPr>
  </w:style>
  <w:style w:type="paragraph" w:customStyle="1" w:styleId="pf1">
    <w:name w:val="pf1"/>
    <w:basedOn w:val="Normal"/>
    <w:rsid w:val="00721F3F"/>
    <w:pPr>
      <w:spacing w:before="100" w:beforeAutospacing="1" w:after="100" w:afterAutospacing="1" w:line="240" w:lineRule="auto"/>
      <w:ind w:left="60"/>
    </w:pPr>
    <w:rPr>
      <w:rFonts w:ascii="Times New Roman" w:eastAsia="Times New Roman" w:hAnsi="Times New Roman" w:cs="Times New Roman"/>
      <w:color w:val="auto"/>
      <w:kern w:val="0"/>
      <w:shd w:val="clear" w:color="auto" w:fill="auto"/>
      <w14:ligatures w14:val="none"/>
    </w:rPr>
  </w:style>
  <w:style w:type="paragraph" w:customStyle="1" w:styleId="pf0">
    <w:name w:val="pf0"/>
    <w:basedOn w:val="Normal"/>
    <w:rsid w:val="00721F3F"/>
    <w:pPr>
      <w:spacing w:before="100" w:beforeAutospacing="1" w:after="100" w:afterAutospacing="1" w:line="240" w:lineRule="auto"/>
    </w:pPr>
    <w:rPr>
      <w:rFonts w:ascii="Times New Roman" w:eastAsia="Times New Roman" w:hAnsi="Times New Roman" w:cs="Times New Roman"/>
      <w:color w:val="auto"/>
      <w:kern w:val="0"/>
      <w:shd w:val="clear" w:color="auto" w:fill="auto"/>
      <w14:ligatures w14:val="none"/>
    </w:rPr>
  </w:style>
  <w:style w:type="character" w:customStyle="1" w:styleId="cf21">
    <w:name w:val="cf21"/>
    <w:basedOn w:val="DefaultParagraphFont"/>
    <w:rsid w:val="00721F3F"/>
    <w:rPr>
      <w:rFonts w:ascii="Segoe UI" w:hAnsi="Segoe UI" w:cs="Segoe UI" w:hint="default"/>
      <w:color w:val="00B050"/>
      <w:sz w:val="18"/>
      <w:szCs w:val="18"/>
      <w:u w:val="single"/>
    </w:rPr>
  </w:style>
  <w:style w:type="character" w:customStyle="1" w:styleId="cf31">
    <w:name w:val="cf31"/>
    <w:basedOn w:val="DefaultParagraphFont"/>
    <w:rsid w:val="00721F3F"/>
    <w:rPr>
      <w:rFonts w:ascii="Segoe UI" w:hAnsi="Segoe UI" w:cs="Segoe UI" w:hint="default"/>
      <w:color w:val="00B050"/>
      <w:sz w:val="18"/>
      <w:szCs w:val="18"/>
    </w:rPr>
  </w:style>
  <w:style w:type="paragraph" w:styleId="Header">
    <w:name w:val="header"/>
    <w:basedOn w:val="Normal"/>
    <w:link w:val="HeaderChar"/>
    <w:uiPriority w:val="99"/>
    <w:unhideWhenUsed/>
    <w:rsid w:val="00AC0361"/>
    <w:pPr>
      <w:tabs>
        <w:tab w:val="center" w:pos="4680"/>
        <w:tab w:val="right" w:pos="9360"/>
      </w:tabs>
      <w:spacing w:line="240" w:lineRule="auto"/>
    </w:pPr>
  </w:style>
  <w:style w:type="character" w:customStyle="1" w:styleId="HeaderChar">
    <w:name w:val="Header Char"/>
    <w:basedOn w:val="DefaultParagraphFont"/>
    <w:link w:val="Header"/>
    <w:uiPriority w:val="99"/>
    <w:rsid w:val="00AC0361"/>
    <w:rPr>
      <w:rFonts w:ascii="adobe-notdef" w:hAnsi="adobe-notdef"/>
      <w:color w:val="000000"/>
      <w:sz w:val="24"/>
      <w:szCs w:val="24"/>
    </w:rPr>
  </w:style>
  <w:style w:type="paragraph" w:styleId="Footer">
    <w:name w:val="footer"/>
    <w:basedOn w:val="Normal"/>
    <w:link w:val="FooterChar"/>
    <w:uiPriority w:val="99"/>
    <w:unhideWhenUsed/>
    <w:rsid w:val="00AC0361"/>
    <w:pPr>
      <w:tabs>
        <w:tab w:val="center" w:pos="4680"/>
        <w:tab w:val="right" w:pos="9360"/>
      </w:tabs>
      <w:spacing w:line="240" w:lineRule="auto"/>
    </w:pPr>
  </w:style>
  <w:style w:type="character" w:customStyle="1" w:styleId="FooterChar">
    <w:name w:val="Footer Char"/>
    <w:basedOn w:val="DefaultParagraphFont"/>
    <w:link w:val="Footer"/>
    <w:uiPriority w:val="99"/>
    <w:rsid w:val="00AC0361"/>
    <w:rPr>
      <w:rFonts w:ascii="adobe-notdef" w:hAnsi="adobe-notdef"/>
      <w:color w:val="000000"/>
      <w:sz w:val="24"/>
      <w:szCs w:val="24"/>
    </w:rPr>
  </w:style>
  <w:style w:type="character" w:customStyle="1" w:styleId="ui-provider">
    <w:name w:val="ui-provider"/>
    <w:basedOn w:val="DefaultParagraphFont"/>
    <w:rsid w:val="00C11781"/>
  </w:style>
  <w:style w:type="paragraph" w:customStyle="1" w:styleId="Default">
    <w:name w:val="Default"/>
    <w:rsid w:val="0089465E"/>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customStyle="1" w:styleId="CM65">
    <w:name w:val="CM65"/>
    <w:basedOn w:val="Default"/>
    <w:next w:val="Default"/>
    <w:uiPriority w:val="99"/>
    <w:rsid w:val="0089465E"/>
  </w:style>
  <w:style w:type="table" w:styleId="MediumShading2-Accent4">
    <w:name w:val="Medium Shading 2 Accent 4"/>
    <w:basedOn w:val="TableNormal"/>
    <w:uiPriority w:val="64"/>
    <w:rsid w:val="005744C5"/>
    <w:pPr>
      <w:spacing w:after="0" w:line="240" w:lineRule="auto"/>
    </w:pPr>
    <w:rPr>
      <w:rFonts w:ascii="Calibri" w:eastAsia="Calibri" w:hAnsi="Calibri" w:cs="Calibri"/>
      <w:color w:val="000000"/>
      <w:kern w:val="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5744C5"/>
    <w:pPr>
      <w:spacing w:after="0" w:line="240" w:lineRule="auto"/>
    </w:pPr>
    <w:rPr>
      <w:rFonts w:ascii="Calibri" w:eastAsia="Calibri" w:hAnsi="Calibri" w:cs="Calibri"/>
      <w:color w:val="000000"/>
      <w:kern w:val="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dTable1Light">
    <w:name w:val="Grid Table 1 Light"/>
    <w:basedOn w:val="TableNormal"/>
    <w:uiPriority w:val="46"/>
    <w:rsid w:val="00AA399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f11">
    <w:name w:val="cf11"/>
    <w:basedOn w:val="DefaultParagraphFont"/>
    <w:rsid w:val="008B5F60"/>
    <w:rPr>
      <w:rFonts w:ascii="Segoe UI" w:hAnsi="Segoe UI" w:cs="Segoe UI" w:hint="default"/>
      <w:sz w:val="18"/>
      <w:szCs w:val="18"/>
    </w:rPr>
  </w:style>
  <w:style w:type="paragraph" w:customStyle="1" w:styleId="05BulletList">
    <w:name w:val="05|BulletList"/>
    <w:basedOn w:val="Normal"/>
    <w:qFormat/>
    <w:rsid w:val="005B05B6"/>
    <w:pPr>
      <w:numPr>
        <w:numId w:val="19"/>
      </w:numPr>
      <w:spacing w:after="160"/>
      <w:contextualSpacing/>
    </w:pPr>
    <w:rPr>
      <w:rFonts w:ascii="Arial" w:hAnsi="Arial"/>
      <w:color w:val="auto"/>
      <w:kern w:val="0"/>
      <w:sz w:val="22"/>
      <w:szCs w:val="22"/>
      <w:shd w:val="clear" w:color="auto" w:fill="aut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56484">
      <w:bodyDiv w:val="1"/>
      <w:marLeft w:val="0"/>
      <w:marRight w:val="0"/>
      <w:marTop w:val="0"/>
      <w:marBottom w:val="0"/>
      <w:divBdr>
        <w:top w:val="none" w:sz="0" w:space="0" w:color="auto"/>
        <w:left w:val="none" w:sz="0" w:space="0" w:color="auto"/>
        <w:bottom w:val="none" w:sz="0" w:space="0" w:color="auto"/>
        <w:right w:val="none" w:sz="0" w:space="0" w:color="auto"/>
      </w:divBdr>
    </w:div>
    <w:div w:id="117771116">
      <w:bodyDiv w:val="1"/>
      <w:marLeft w:val="0"/>
      <w:marRight w:val="0"/>
      <w:marTop w:val="0"/>
      <w:marBottom w:val="0"/>
      <w:divBdr>
        <w:top w:val="none" w:sz="0" w:space="0" w:color="auto"/>
        <w:left w:val="none" w:sz="0" w:space="0" w:color="auto"/>
        <w:bottom w:val="none" w:sz="0" w:space="0" w:color="auto"/>
        <w:right w:val="none" w:sz="0" w:space="0" w:color="auto"/>
      </w:divBdr>
    </w:div>
    <w:div w:id="160585088">
      <w:bodyDiv w:val="1"/>
      <w:marLeft w:val="0"/>
      <w:marRight w:val="0"/>
      <w:marTop w:val="0"/>
      <w:marBottom w:val="0"/>
      <w:divBdr>
        <w:top w:val="none" w:sz="0" w:space="0" w:color="auto"/>
        <w:left w:val="none" w:sz="0" w:space="0" w:color="auto"/>
        <w:bottom w:val="none" w:sz="0" w:space="0" w:color="auto"/>
        <w:right w:val="none" w:sz="0" w:space="0" w:color="auto"/>
      </w:divBdr>
    </w:div>
    <w:div w:id="163126884">
      <w:bodyDiv w:val="1"/>
      <w:marLeft w:val="0"/>
      <w:marRight w:val="0"/>
      <w:marTop w:val="0"/>
      <w:marBottom w:val="0"/>
      <w:divBdr>
        <w:top w:val="none" w:sz="0" w:space="0" w:color="auto"/>
        <w:left w:val="none" w:sz="0" w:space="0" w:color="auto"/>
        <w:bottom w:val="none" w:sz="0" w:space="0" w:color="auto"/>
        <w:right w:val="none" w:sz="0" w:space="0" w:color="auto"/>
      </w:divBdr>
      <w:divsChild>
        <w:div w:id="1466121564">
          <w:marLeft w:val="0"/>
          <w:marRight w:val="0"/>
          <w:marTop w:val="0"/>
          <w:marBottom w:val="0"/>
          <w:divBdr>
            <w:top w:val="none" w:sz="0" w:space="0" w:color="auto"/>
            <w:left w:val="none" w:sz="0" w:space="0" w:color="auto"/>
            <w:bottom w:val="none" w:sz="0" w:space="0" w:color="auto"/>
            <w:right w:val="none" w:sz="0" w:space="0" w:color="auto"/>
          </w:divBdr>
        </w:div>
      </w:divsChild>
    </w:div>
    <w:div w:id="170878598">
      <w:bodyDiv w:val="1"/>
      <w:marLeft w:val="0"/>
      <w:marRight w:val="0"/>
      <w:marTop w:val="0"/>
      <w:marBottom w:val="0"/>
      <w:divBdr>
        <w:top w:val="none" w:sz="0" w:space="0" w:color="auto"/>
        <w:left w:val="none" w:sz="0" w:space="0" w:color="auto"/>
        <w:bottom w:val="none" w:sz="0" w:space="0" w:color="auto"/>
        <w:right w:val="none" w:sz="0" w:space="0" w:color="auto"/>
      </w:divBdr>
    </w:div>
    <w:div w:id="174151012">
      <w:bodyDiv w:val="1"/>
      <w:marLeft w:val="0"/>
      <w:marRight w:val="0"/>
      <w:marTop w:val="0"/>
      <w:marBottom w:val="0"/>
      <w:divBdr>
        <w:top w:val="none" w:sz="0" w:space="0" w:color="auto"/>
        <w:left w:val="none" w:sz="0" w:space="0" w:color="auto"/>
        <w:bottom w:val="none" w:sz="0" w:space="0" w:color="auto"/>
        <w:right w:val="none" w:sz="0" w:space="0" w:color="auto"/>
      </w:divBdr>
    </w:div>
    <w:div w:id="199440003">
      <w:bodyDiv w:val="1"/>
      <w:marLeft w:val="0"/>
      <w:marRight w:val="0"/>
      <w:marTop w:val="0"/>
      <w:marBottom w:val="0"/>
      <w:divBdr>
        <w:top w:val="none" w:sz="0" w:space="0" w:color="auto"/>
        <w:left w:val="none" w:sz="0" w:space="0" w:color="auto"/>
        <w:bottom w:val="none" w:sz="0" w:space="0" w:color="auto"/>
        <w:right w:val="none" w:sz="0" w:space="0" w:color="auto"/>
      </w:divBdr>
    </w:div>
    <w:div w:id="212735430">
      <w:bodyDiv w:val="1"/>
      <w:marLeft w:val="0"/>
      <w:marRight w:val="0"/>
      <w:marTop w:val="0"/>
      <w:marBottom w:val="0"/>
      <w:divBdr>
        <w:top w:val="none" w:sz="0" w:space="0" w:color="auto"/>
        <w:left w:val="none" w:sz="0" w:space="0" w:color="auto"/>
        <w:bottom w:val="none" w:sz="0" w:space="0" w:color="auto"/>
        <w:right w:val="none" w:sz="0" w:space="0" w:color="auto"/>
      </w:divBdr>
    </w:div>
    <w:div w:id="230970853">
      <w:bodyDiv w:val="1"/>
      <w:marLeft w:val="0"/>
      <w:marRight w:val="0"/>
      <w:marTop w:val="0"/>
      <w:marBottom w:val="0"/>
      <w:divBdr>
        <w:top w:val="none" w:sz="0" w:space="0" w:color="auto"/>
        <w:left w:val="none" w:sz="0" w:space="0" w:color="auto"/>
        <w:bottom w:val="none" w:sz="0" w:space="0" w:color="auto"/>
        <w:right w:val="none" w:sz="0" w:space="0" w:color="auto"/>
      </w:divBdr>
    </w:div>
    <w:div w:id="238290309">
      <w:bodyDiv w:val="1"/>
      <w:marLeft w:val="0"/>
      <w:marRight w:val="0"/>
      <w:marTop w:val="0"/>
      <w:marBottom w:val="0"/>
      <w:divBdr>
        <w:top w:val="none" w:sz="0" w:space="0" w:color="auto"/>
        <w:left w:val="none" w:sz="0" w:space="0" w:color="auto"/>
        <w:bottom w:val="none" w:sz="0" w:space="0" w:color="auto"/>
        <w:right w:val="none" w:sz="0" w:space="0" w:color="auto"/>
      </w:divBdr>
    </w:div>
    <w:div w:id="259409499">
      <w:bodyDiv w:val="1"/>
      <w:marLeft w:val="0"/>
      <w:marRight w:val="0"/>
      <w:marTop w:val="0"/>
      <w:marBottom w:val="0"/>
      <w:divBdr>
        <w:top w:val="none" w:sz="0" w:space="0" w:color="auto"/>
        <w:left w:val="none" w:sz="0" w:space="0" w:color="auto"/>
        <w:bottom w:val="none" w:sz="0" w:space="0" w:color="auto"/>
        <w:right w:val="none" w:sz="0" w:space="0" w:color="auto"/>
      </w:divBdr>
    </w:div>
    <w:div w:id="306519498">
      <w:bodyDiv w:val="1"/>
      <w:marLeft w:val="0"/>
      <w:marRight w:val="0"/>
      <w:marTop w:val="0"/>
      <w:marBottom w:val="0"/>
      <w:divBdr>
        <w:top w:val="none" w:sz="0" w:space="0" w:color="auto"/>
        <w:left w:val="none" w:sz="0" w:space="0" w:color="auto"/>
        <w:bottom w:val="none" w:sz="0" w:space="0" w:color="auto"/>
        <w:right w:val="none" w:sz="0" w:space="0" w:color="auto"/>
      </w:divBdr>
    </w:div>
    <w:div w:id="317269147">
      <w:bodyDiv w:val="1"/>
      <w:marLeft w:val="0"/>
      <w:marRight w:val="0"/>
      <w:marTop w:val="0"/>
      <w:marBottom w:val="0"/>
      <w:divBdr>
        <w:top w:val="none" w:sz="0" w:space="0" w:color="auto"/>
        <w:left w:val="none" w:sz="0" w:space="0" w:color="auto"/>
        <w:bottom w:val="none" w:sz="0" w:space="0" w:color="auto"/>
        <w:right w:val="none" w:sz="0" w:space="0" w:color="auto"/>
      </w:divBdr>
    </w:div>
    <w:div w:id="328598657">
      <w:bodyDiv w:val="1"/>
      <w:marLeft w:val="0"/>
      <w:marRight w:val="0"/>
      <w:marTop w:val="0"/>
      <w:marBottom w:val="0"/>
      <w:divBdr>
        <w:top w:val="none" w:sz="0" w:space="0" w:color="auto"/>
        <w:left w:val="none" w:sz="0" w:space="0" w:color="auto"/>
        <w:bottom w:val="none" w:sz="0" w:space="0" w:color="auto"/>
        <w:right w:val="none" w:sz="0" w:space="0" w:color="auto"/>
      </w:divBdr>
    </w:div>
    <w:div w:id="367609867">
      <w:bodyDiv w:val="1"/>
      <w:marLeft w:val="0"/>
      <w:marRight w:val="0"/>
      <w:marTop w:val="0"/>
      <w:marBottom w:val="0"/>
      <w:divBdr>
        <w:top w:val="none" w:sz="0" w:space="0" w:color="auto"/>
        <w:left w:val="none" w:sz="0" w:space="0" w:color="auto"/>
        <w:bottom w:val="none" w:sz="0" w:space="0" w:color="auto"/>
        <w:right w:val="none" w:sz="0" w:space="0" w:color="auto"/>
      </w:divBdr>
    </w:div>
    <w:div w:id="379136867">
      <w:bodyDiv w:val="1"/>
      <w:marLeft w:val="0"/>
      <w:marRight w:val="0"/>
      <w:marTop w:val="0"/>
      <w:marBottom w:val="0"/>
      <w:divBdr>
        <w:top w:val="none" w:sz="0" w:space="0" w:color="auto"/>
        <w:left w:val="none" w:sz="0" w:space="0" w:color="auto"/>
        <w:bottom w:val="none" w:sz="0" w:space="0" w:color="auto"/>
        <w:right w:val="none" w:sz="0" w:space="0" w:color="auto"/>
      </w:divBdr>
      <w:divsChild>
        <w:div w:id="7217635">
          <w:marLeft w:val="0"/>
          <w:marRight w:val="0"/>
          <w:marTop w:val="0"/>
          <w:marBottom w:val="0"/>
          <w:divBdr>
            <w:top w:val="none" w:sz="0" w:space="0" w:color="auto"/>
            <w:left w:val="none" w:sz="0" w:space="0" w:color="auto"/>
            <w:bottom w:val="none" w:sz="0" w:space="0" w:color="auto"/>
            <w:right w:val="none" w:sz="0" w:space="0" w:color="auto"/>
          </w:divBdr>
        </w:div>
        <w:div w:id="423495819">
          <w:marLeft w:val="0"/>
          <w:marRight w:val="0"/>
          <w:marTop w:val="0"/>
          <w:marBottom w:val="0"/>
          <w:divBdr>
            <w:top w:val="none" w:sz="0" w:space="0" w:color="auto"/>
            <w:left w:val="none" w:sz="0" w:space="0" w:color="auto"/>
            <w:bottom w:val="none" w:sz="0" w:space="0" w:color="auto"/>
            <w:right w:val="none" w:sz="0" w:space="0" w:color="auto"/>
          </w:divBdr>
        </w:div>
        <w:div w:id="781412415">
          <w:marLeft w:val="0"/>
          <w:marRight w:val="0"/>
          <w:marTop w:val="0"/>
          <w:marBottom w:val="0"/>
          <w:divBdr>
            <w:top w:val="none" w:sz="0" w:space="0" w:color="auto"/>
            <w:left w:val="none" w:sz="0" w:space="0" w:color="auto"/>
            <w:bottom w:val="none" w:sz="0" w:space="0" w:color="auto"/>
            <w:right w:val="none" w:sz="0" w:space="0" w:color="auto"/>
          </w:divBdr>
        </w:div>
        <w:div w:id="797264185">
          <w:marLeft w:val="0"/>
          <w:marRight w:val="0"/>
          <w:marTop w:val="0"/>
          <w:marBottom w:val="0"/>
          <w:divBdr>
            <w:top w:val="none" w:sz="0" w:space="0" w:color="auto"/>
            <w:left w:val="none" w:sz="0" w:space="0" w:color="auto"/>
            <w:bottom w:val="none" w:sz="0" w:space="0" w:color="auto"/>
            <w:right w:val="none" w:sz="0" w:space="0" w:color="auto"/>
          </w:divBdr>
        </w:div>
        <w:div w:id="800732499">
          <w:marLeft w:val="0"/>
          <w:marRight w:val="0"/>
          <w:marTop w:val="0"/>
          <w:marBottom w:val="0"/>
          <w:divBdr>
            <w:top w:val="none" w:sz="0" w:space="0" w:color="auto"/>
            <w:left w:val="none" w:sz="0" w:space="0" w:color="auto"/>
            <w:bottom w:val="none" w:sz="0" w:space="0" w:color="auto"/>
            <w:right w:val="none" w:sz="0" w:space="0" w:color="auto"/>
          </w:divBdr>
        </w:div>
        <w:div w:id="879055625">
          <w:marLeft w:val="0"/>
          <w:marRight w:val="0"/>
          <w:marTop w:val="0"/>
          <w:marBottom w:val="0"/>
          <w:divBdr>
            <w:top w:val="none" w:sz="0" w:space="0" w:color="auto"/>
            <w:left w:val="none" w:sz="0" w:space="0" w:color="auto"/>
            <w:bottom w:val="none" w:sz="0" w:space="0" w:color="auto"/>
            <w:right w:val="none" w:sz="0" w:space="0" w:color="auto"/>
          </w:divBdr>
        </w:div>
        <w:div w:id="1430005632">
          <w:marLeft w:val="0"/>
          <w:marRight w:val="0"/>
          <w:marTop w:val="0"/>
          <w:marBottom w:val="0"/>
          <w:divBdr>
            <w:top w:val="none" w:sz="0" w:space="0" w:color="auto"/>
            <w:left w:val="none" w:sz="0" w:space="0" w:color="auto"/>
            <w:bottom w:val="none" w:sz="0" w:space="0" w:color="auto"/>
            <w:right w:val="none" w:sz="0" w:space="0" w:color="auto"/>
          </w:divBdr>
        </w:div>
        <w:div w:id="1470243627">
          <w:marLeft w:val="0"/>
          <w:marRight w:val="0"/>
          <w:marTop w:val="0"/>
          <w:marBottom w:val="0"/>
          <w:divBdr>
            <w:top w:val="none" w:sz="0" w:space="0" w:color="auto"/>
            <w:left w:val="none" w:sz="0" w:space="0" w:color="auto"/>
            <w:bottom w:val="none" w:sz="0" w:space="0" w:color="auto"/>
            <w:right w:val="none" w:sz="0" w:space="0" w:color="auto"/>
          </w:divBdr>
        </w:div>
        <w:div w:id="1751194225">
          <w:marLeft w:val="0"/>
          <w:marRight w:val="0"/>
          <w:marTop w:val="0"/>
          <w:marBottom w:val="0"/>
          <w:divBdr>
            <w:top w:val="none" w:sz="0" w:space="0" w:color="auto"/>
            <w:left w:val="none" w:sz="0" w:space="0" w:color="auto"/>
            <w:bottom w:val="none" w:sz="0" w:space="0" w:color="auto"/>
            <w:right w:val="none" w:sz="0" w:space="0" w:color="auto"/>
          </w:divBdr>
        </w:div>
      </w:divsChild>
    </w:div>
    <w:div w:id="404837120">
      <w:bodyDiv w:val="1"/>
      <w:marLeft w:val="0"/>
      <w:marRight w:val="0"/>
      <w:marTop w:val="0"/>
      <w:marBottom w:val="0"/>
      <w:divBdr>
        <w:top w:val="none" w:sz="0" w:space="0" w:color="auto"/>
        <w:left w:val="none" w:sz="0" w:space="0" w:color="auto"/>
        <w:bottom w:val="none" w:sz="0" w:space="0" w:color="auto"/>
        <w:right w:val="none" w:sz="0" w:space="0" w:color="auto"/>
      </w:divBdr>
      <w:divsChild>
        <w:div w:id="313728610">
          <w:marLeft w:val="0"/>
          <w:marRight w:val="0"/>
          <w:marTop w:val="0"/>
          <w:marBottom w:val="0"/>
          <w:divBdr>
            <w:top w:val="none" w:sz="0" w:space="0" w:color="auto"/>
            <w:left w:val="none" w:sz="0" w:space="0" w:color="auto"/>
            <w:bottom w:val="none" w:sz="0" w:space="0" w:color="auto"/>
            <w:right w:val="none" w:sz="0" w:space="0" w:color="auto"/>
          </w:divBdr>
        </w:div>
      </w:divsChild>
    </w:div>
    <w:div w:id="414478042">
      <w:bodyDiv w:val="1"/>
      <w:marLeft w:val="0"/>
      <w:marRight w:val="0"/>
      <w:marTop w:val="0"/>
      <w:marBottom w:val="0"/>
      <w:divBdr>
        <w:top w:val="none" w:sz="0" w:space="0" w:color="auto"/>
        <w:left w:val="none" w:sz="0" w:space="0" w:color="auto"/>
        <w:bottom w:val="none" w:sz="0" w:space="0" w:color="auto"/>
        <w:right w:val="none" w:sz="0" w:space="0" w:color="auto"/>
      </w:divBdr>
    </w:div>
    <w:div w:id="420569092">
      <w:bodyDiv w:val="1"/>
      <w:marLeft w:val="0"/>
      <w:marRight w:val="0"/>
      <w:marTop w:val="0"/>
      <w:marBottom w:val="0"/>
      <w:divBdr>
        <w:top w:val="none" w:sz="0" w:space="0" w:color="auto"/>
        <w:left w:val="none" w:sz="0" w:space="0" w:color="auto"/>
        <w:bottom w:val="none" w:sz="0" w:space="0" w:color="auto"/>
        <w:right w:val="none" w:sz="0" w:space="0" w:color="auto"/>
      </w:divBdr>
    </w:div>
    <w:div w:id="439839442">
      <w:bodyDiv w:val="1"/>
      <w:marLeft w:val="0"/>
      <w:marRight w:val="0"/>
      <w:marTop w:val="0"/>
      <w:marBottom w:val="0"/>
      <w:divBdr>
        <w:top w:val="none" w:sz="0" w:space="0" w:color="auto"/>
        <w:left w:val="none" w:sz="0" w:space="0" w:color="auto"/>
        <w:bottom w:val="none" w:sz="0" w:space="0" w:color="auto"/>
        <w:right w:val="none" w:sz="0" w:space="0" w:color="auto"/>
      </w:divBdr>
    </w:div>
    <w:div w:id="460654608">
      <w:bodyDiv w:val="1"/>
      <w:marLeft w:val="0"/>
      <w:marRight w:val="0"/>
      <w:marTop w:val="0"/>
      <w:marBottom w:val="0"/>
      <w:divBdr>
        <w:top w:val="none" w:sz="0" w:space="0" w:color="auto"/>
        <w:left w:val="none" w:sz="0" w:space="0" w:color="auto"/>
        <w:bottom w:val="none" w:sz="0" w:space="0" w:color="auto"/>
        <w:right w:val="none" w:sz="0" w:space="0" w:color="auto"/>
      </w:divBdr>
    </w:div>
    <w:div w:id="469445502">
      <w:bodyDiv w:val="1"/>
      <w:marLeft w:val="0"/>
      <w:marRight w:val="0"/>
      <w:marTop w:val="0"/>
      <w:marBottom w:val="0"/>
      <w:divBdr>
        <w:top w:val="none" w:sz="0" w:space="0" w:color="auto"/>
        <w:left w:val="none" w:sz="0" w:space="0" w:color="auto"/>
        <w:bottom w:val="none" w:sz="0" w:space="0" w:color="auto"/>
        <w:right w:val="none" w:sz="0" w:space="0" w:color="auto"/>
      </w:divBdr>
    </w:div>
    <w:div w:id="494956349">
      <w:bodyDiv w:val="1"/>
      <w:marLeft w:val="0"/>
      <w:marRight w:val="0"/>
      <w:marTop w:val="0"/>
      <w:marBottom w:val="0"/>
      <w:divBdr>
        <w:top w:val="none" w:sz="0" w:space="0" w:color="auto"/>
        <w:left w:val="none" w:sz="0" w:space="0" w:color="auto"/>
        <w:bottom w:val="none" w:sz="0" w:space="0" w:color="auto"/>
        <w:right w:val="none" w:sz="0" w:space="0" w:color="auto"/>
      </w:divBdr>
    </w:div>
    <w:div w:id="507797645">
      <w:bodyDiv w:val="1"/>
      <w:marLeft w:val="0"/>
      <w:marRight w:val="0"/>
      <w:marTop w:val="0"/>
      <w:marBottom w:val="0"/>
      <w:divBdr>
        <w:top w:val="none" w:sz="0" w:space="0" w:color="auto"/>
        <w:left w:val="none" w:sz="0" w:space="0" w:color="auto"/>
        <w:bottom w:val="none" w:sz="0" w:space="0" w:color="auto"/>
        <w:right w:val="none" w:sz="0" w:space="0" w:color="auto"/>
      </w:divBdr>
    </w:div>
    <w:div w:id="513307414">
      <w:bodyDiv w:val="1"/>
      <w:marLeft w:val="0"/>
      <w:marRight w:val="0"/>
      <w:marTop w:val="0"/>
      <w:marBottom w:val="0"/>
      <w:divBdr>
        <w:top w:val="none" w:sz="0" w:space="0" w:color="auto"/>
        <w:left w:val="none" w:sz="0" w:space="0" w:color="auto"/>
        <w:bottom w:val="none" w:sz="0" w:space="0" w:color="auto"/>
        <w:right w:val="none" w:sz="0" w:space="0" w:color="auto"/>
      </w:divBdr>
    </w:div>
    <w:div w:id="513764702">
      <w:bodyDiv w:val="1"/>
      <w:marLeft w:val="0"/>
      <w:marRight w:val="0"/>
      <w:marTop w:val="0"/>
      <w:marBottom w:val="0"/>
      <w:divBdr>
        <w:top w:val="none" w:sz="0" w:space="0" w:color="auto"/>
        <w:left w:val="none" w:sz="0" w:space="0" w:color="auto"/>
        <w:bottom w:val="none" w:sz="0" w:space="0" w:color="auto"/>
        <w:right w:val="none" w:sz="0" w:space="0" w:color="auto"/>
      </w:divBdr>
    </w:div>
    <w:div w:id="592130678">
      <w:bodyDiv w:val="1"/>
      <w:marLeft w:val="0"/>
      <w:marRight w:val="0"/>
      <w:marTop w:val="0"/>
      <w:marBottom w:val="0"/>
      <w:divBdr>
        <w:top w:val="none" w:sz="0" w:space="0" w:color="auto"/>
        <w:left w:val="none" w:sz="0" w:space="0" w:color="auto"/>
        <w:bottom w:val="none" w:sz="0" w:space="0" w:color="auto"/>
        <w:right w:val="none" w:sz="0" w:space="0" w:color="auto"/>
      </w:divBdr>
    </w:div>
    <w:div w:id="615141682">
      <w:bodyDiv w:val="1"/>
      <w:marLeft w:val="0"/>
      <w:marRight w:val="0"/>
      <w:marTop w:val="0"/>
      <w:marBottom w:val="0"/>
      <w:divBdr>
        <w:top w:val="none" w:sz="0" w:space="0" w:color="auto"/>
        <w:left w:val="none" w:sz="0" w:space="0" w:color="auto"/>
        <w:bottom w:val="none" w:sz="0" w:space="0" w:color="auto"/>
        <w:right w:val="none" w:sz="0" w:space="0" w:color="auto"/>
      </w:divBdr>
    </w:div>
    <w:div w:id="628780763">
      <w:bodyDiv w:val="1"/>
      <w:marLeft w:val="0"/>
      <w:marRight w:val="0"/>
      <w:marTop w:val="0"/>
      <w:marBottom w:val="0"/>
      <w:divBdr>
        <w:top w:val="none" w:sz="0" w:space="0" w:color="auto"/>
        <w:left w:val="none" w:sz="0" w:space="0" w:color="auto"/>
        <w:bottom w:val="none" w:sz="0" w:space="0" w:color="auto"/>
        <w:right w:val="none" w:sz="0" w:space="0" w:color="auto"/>
      </w:divBdr>
    </w:div>
    <w:div w:id="648902631">
      <w:bodyDiv w:val="1"/>
      <w:marLeft w:val="0"/>
      <w:marRight w:val="0"/>
      <w:marTop w:val="0"/>
      <w:marBottom w:val="0"/>
      <w:divBdr>
        <w:top w:val="none" w:sz="0" w:space="0" w:color="auto"/>
        <w:left w:val="none" w:sz="0" w:space="0" w:color="auto"/>
        <w:bottom w:val="none" w:sz="0" w:space="0" w:color="auto"/>
        <w:right w:val="none" w:sz="0" w:space="0" w:color="auto"/>
      </w:divBdr>
    </w:div>
    <w:div w:id="724526569">
      <w:bodyDiv w:val="1"/>
      <w:marLeft w:val="0"/>
      <w:marRight w:val="0"/>
      <w:marTop w:val="0"/>
      <w:marBottom w:val="0"/>
      <w:divBdr>
        <w:top w:val="none" w:sz="0" w:space="0" w:color="auto"/>
        <w:left w:val="none" w:sz="0" w:space="0" w:color="auto"/>
        <w:bottom w:val="none" w:sz="0" w:space="0" w:color="auto"/>
        <w:right w:val="none" w:sz="0" w:space="0" w:color="auto"/>
      </w:divBdr>
    </w:div>
    <w:div w:id="731319517">
      <w:bodyDiv w:val="1"/>
      <w:marLeft w:val="0"/>
      <w:marRight w:val="0"/>
      <w:marTop w:val="0"/>
      <w:marBottom w:val="0"/>
      <w:divBdr>
        <w:top w:val="none" w:sz="0" w:space="0" w:color="auto"/>
        <w:left w:val="none" w:sz="0" w:space="0" w:color="auto"/>
        <w:bottom w:val="none" w:sz="0" w:space="0" w:color="auto"/>
        <w:right w:val="none" w:sz="0" w:space="0" w:color="auto"/>
      </w:divBdr>
    </w:div>
    <w:div w:id="757018277">
      <w:bodyDiv w:val="1"/>
      <w:marLeft w:val="0"/>
      <w:marRight w:val="0"/>
      <w:marTop w:val="0"/>
      <w:marBottom w:val="0"/>
      <w:divBdr>
        <w:top w:val="none" w:sz="0" w:space="0" w:color="auto"/>
        <w:left w:val="none" w:sz="0" w:space="0" w:color="auto"/>
        <w:bottom w:val="none" w:sz="0" w:space="0" w:color="auto"/>
        <w:right w:val="none" w:sz="0" w:space="0" w:color="auto"/>
      </w:divBdr>
    </w:div>
    <w:div w:id="831792489">
      <w:bodyDiv w:val="1"/>
      <w:marLeft w:val="0"/>
      <w:marRight w:val="0"/>
      <w:marTop w:val="0"/>
      <w:marBottom w:val="0"/>
      <w:divBdr>
        <w:top w:val="none" w:sz="0" w:space="0" w:color="auto"/>
        <w:left w:val="none" w:sz="0" w:space="0" w:color="auto"/>
        <w:bottom w:val="none" w:sz="0" w:space="0" w:color="auto"/>
        <w:right w:val="none" w:sz="0" w:space="0" w:color="auto"/>
      </w:divBdr>
    </w:div>
    <w:div w:id="850489562">
      <w:bodyDiv w:val="1"/>
      <w:marLeft w:val="0"/>
      <w:marRight w:val="0"/>
      <w:marTop w:val="0"/>
      <w:marBottom w:val="0"/>
      <w:divBdr>
        <w:top w:val="none" w:sz="0" w:space="0" w:color="auto"/>
        <w:left w:val="none" w:sz="0" w:space="0" w:color="auto"/>
        <w:bottom w:val="none" w:sz="0" w:space="0" w:color="auto"/>
        <w:right w:val="none" w:sz="0" w:space="0" w:color="auto"/>
      </w:divBdr>
    </w:div>
    <w:div w:id="965546830">
      <w:bodyDiv w:val="1"/>
      <w:marLeft w:val="0"/>
      <w:marRight w:val="0"/>
      <w:marTop w:val="0"/>
      <w:marBottom w:val="0"/>
      <w:divBdr>
        <w:top w:val="none" w:sz="0" w:space="0" w:color="auto"/>
        <w:left w:val="none" w:sz="0" w:space="0" w:color="auto"/>
        <w:bottom w:val="none" w:sz="0" w:space="0" w:color="auto"/>
        <w:right w:val="none" w:sz="0" w:space="0" w:color="auto"/>
      </w:divBdr>
    </w:div>
    <w:div w:id="990215164">
      <w:bodyDiv w:val="1"/>
      <w:marLeft w:val="0"/>
      <w:marRight w:val="0"/>
      <w:marTop w:val="0"/>
      <w:marBottom w:val="0"/>
      <w:divBdr>
        <w:top w:val="none" w:sz="0" w:space="0" w:color="auto"/>
        <w:left w:val="none" w:sz="0" w:space="0" w:color="auto"/>
        <w:bottom w:val="none" w:sz="0" w:space="0" w:color="auto"/>
        <w:right w:val="none" w:sz="0" w:space="0" w:color="auto"/>
      </w:divBdr>
    </w:div>
    <w:div w:id="1012876539">
      <w:bodyDiv w:val="1"/>
      <w:marLeft w:val="0"/>
      <w:marRight w:val="0"/>
      <w:marTop w:val="0"/>
      <w:marBottom w:val="0"/>
      <w:divBdr>
        <w:top w:val="none" w:sz="0" w:space="0" w:color="auto"/>
        <w:left w:val="none" w:sz="0" w:space="0" w:color="auto"/>
        <w:bottom w:val="none" w:sz="0" w:space="0" w:color="auto"/>
        <w:right w:val="none" w:sz="0" w:space="0" w:color="auto"/>
      </w:divBdr>
    </w:div>
    <w:div w:id="1067261100">
      <w:bodyDiv w:val="1"/>
      <w:marLeft w:val="0"/>
      <w:marRight w:val="0"/>
      <w:marTop w:val="0"/>
      <w:marBottom w:val="0"/>
      <w:divBdr>
        <w:top w:val="none" w:sz="0" w:space="0" w:color="auto"/>
        <w:left w:val="none" w:sz="0" w:space="0" w:color="auto"/>
        <w:bottom w:val="none" w:sz="0" w:space="0" w:color="auto"/>
        <w:right w:val="none" w:sz="0" w:space="0" w:color="auto"/>
      </w:divBdr>
    </w:div>
    <w:div w:id="1081295852">
      <w:bodyDiv w:val="1"/>
      <w:marLeft w:val="0"/>
      <w:marRight w:val="0"/>
      <w:marTop w:val="0"/>
      <w:marBottom w:val="0"/>
      <w:divBdr>
        <w:top w:val="none" w:sz="0" w:space="0" w:color="auto"/>
        <w:left w:val="none" w:sz="0" w:space="0" w:color="auto"/>
        <w:bottom w:val="none" w:sz="0" w:space="0" w:color="auto"/>
        <w:right w:val="none" w:sz="0" w:space="0" w:color="auto"/>
      </w:divBdr>
    </w:div>
    <w:div w:id="1081638241">
      <w:bodyDiv w:val="1"/>
      <w:marLeft w:val="0"/>
      <w:marRight w:val="0"/>
      <w:marTop w:val="0"/>
      <w:marBottom w:val="0"/>
      <w:divBdr>
        <w:top w:val="none" w:sz="0" w:space="0" w:color="auto"/>
        <w:left w:val="none" w:sz="0" w:space="0" w:color="auto"/>
        <w:bottom w:val="none" w:sz="0" w:space="0" w:color="auto"/>
        <w:right w:val="none" w:sz="0" w:space="0" w:color="auto"/>
      </w:divBdr>
    </w:div>
    <w:div w:id="1131245913">
      <w:bodyDiv w:val="1"/>
      <w:marLeft w:val="0"/>
      <w:marRight w:val="0"/>
      <w:marTop w:val="0"/>
      <w:marBottom w:val="0"/>
      <w:divBdr>
        <w:top w:val="none" w:sz="0" w:space="0" w:color="auto"/>
        <w:left w:val="none" w:sz="0" w:space="0" w:color="auto"/>
        <w:bottom w:val="none" w:sz="0" w:space="0" w:color="auto"/>
        <w:right w:val="none" w:sz="0" w:space="0" w:color="auto"/>
      </w:divBdr>
    </w:div>
    <w:div w:id="1135021630">
      <w:bodyDiv w:val="1"/>
      <w:marLeft w:val="0"/>
      <w:marRight w:val="0"/>
      <w:marTop w:val="0"/>
      <w:marBottom w:val="0"/>
      <w:divBdr>
        <w:top w:val="none" w:sz="0" w:space="0" w:color="auto"/>
        <w:left w:val="none" w:sz="0" w:space="0" w:color="auto"/>
        <w:bottom w:val="none" w:sz="0" w:space="0" w:color="auto"/>
        <w:right w:val="none" w:sz="0" w:space="0" w:color="auto"/>
      </w:divBdr>
    </w:div>
    <w:div w:id="1155339739">
      <w:bodyDiv w:val="1"/>
      <w:marLeft w:val="0"/>
      <w:marRight w:val="0"/>
      <w:marTop w:val="0"/>
      <w:marBottom w:val="0"/>
      <w:divBdr>
        <w:top w:val="none" w:sz="0" w:space="0" w:color="auto"/>
        <w:left w:val="none" w:sz="0" w:space="0" w:color="auto"/>
        <w:bottom w:val="none" w:sz="0" w:space="0" w:color="auto"/>
        <w:right w:val="none" w:sz="0" w:space="0" w:color="auto"/>
      </w:divBdr>
    </w:div>
    <w:div w:id="1169518304">
      <w:bodyDiv w:val="1"/>
      <w:marLeft w:val="0"/>
      <w:marRight w:val="0"/>
      <w:marTop w:val="0"/>
      <w:marBottom w:val="0"/>
      <w:divBdr>
        <w:top w:val="none" w:sz="0" w:space="0" w:color="auto"/>
        <w:left w:val="none" w:sz="0" w:space="0" w:color="auto"/>
        <w:bottom w:val="none" w:sz="0" w:space="0" w:color="auto"/>
        <w:right w:val="none" w:sz="0" w:space="0" w:color="auto"/>
      </w:divBdr>
    </w:div>
    <w:div w:id="1194418163">
      <w:bodyDiv w:val="1"/>
      <w:marLeft w:val="0"/>
      <w:marRight w:val="0"/>
      <w:marTop w:val="0"/>
      <w:marBottom w:val="0"/>
      <w:divBdr>
        <w:top w:val="none" w:sz="0" w:space="0" w:color="auto"/>
        <w:left w:val="none" w:sz="0" w:space="0" w:color="auto"/>
        <w:bottom w:val="none" w:sz="0" w:space="0" w:color="auto"/>
        <w:right w:val="none" w:sz="0" w:space="0" w:color="auto"/>
      </w:divBdr>
    </w:div>
    <w:div w:id="1263302118">
      <w:bodyDiv w:val="1"/>
      <w:marLeft w:val="0"/>
      <w:marRight w:val="0"/>
      <w:marTop w:val="0"/>
      <w:marBottom w:val="0"/>
      <w:divBdr>
        <w:top w:val="none" w:sz="0" w:space="0" w:color="auto"/>
        <w:left w:val="none" w:sz="0" w:space="0" w:color="auto"/>
        <w:bottom w:val="none" w:sz="0" w:space="0" w:color="auto"/>
        <w:right w:val="none" w:sz="0" w:space="0" w:color="auto"/>
      </w:divBdr>
    </w:div>
    <w:div w:id="1300185367">
      <w:bodyDiv w:val="1"/>
      <w:marLeft w:val="0"/>
      <w:marRight w:val="0"/>
      <w:marTop w:val="0"/>
      <w:marBottom w:val="0"/>
      <w:divBdr>
        <w:top w:val="none" w:sz="0" w:space="0" w:color="auto"/>
        <w:left w:val="none" w:sz="0" w:space="0" w:color="auto"/>
        <w:bottom w:val="none" w:sz="0" w:space="0" w:color="auto"/>
        <w:right w:val="none" w:sz="0" w:space="0" w:color="auto"/>
      </w:divBdr>
    </w:div>
    <w:div w:id="1330208360">
      <w:bodyDiv w:val="1"/>
      <w:marLeft w:val="0"/>
      <w:marRight w:val="0"/>
      <w:marTop w:val="0"/>
      <w:marBottom w:val="0"/>
      <w:divBdr>
        <w:top w:val="none" w:sz="0" w:space="0" w:color="auto"/>
        <w:left w:val="none" w:sz="0" w:space="0" w:color="auto"/>
        <w:bottom w:val="none" w:sz="0" w:space="0" w:color="auto"/>
        <w:right w:val="none" w:sz="0" w:space="0" w:color="auto"/>
      </w:divBdr>
    </w:div>
    <w:div w:id="1370573668">
      <w:bodyDiv w:val="1"/>
      <w:marLeft w:val="0"/>
      <w:marRight w:val="0"/>
      <w:marTop w:val="0"/>
      <w:marBottom w:val="0"/>
      <w:divBdr>
        <w:top w:val="none" w:sz="0" w:space="0" w:color="auto"/>
        <w:left w:val="none" w:sz="0" w:space="0" w:color="auto"/>
        <w:bottom w:val="none" w:sz="0" w:space="0" w:color="auto"/>
        <w:right w:val="none" w:sz="0" w:space="0" w:color="auto"/>
      </w:divBdr>
    </w:div>
    <w:div w:id="1437168220">
      <w:bodyDiv w:val="1"/>
      <w:marLeft w:val="0"/>
      <w:marRight w:val="0"/>
      <w:marTop w:val="0"/>
      <w:marBottom w:val="0"/>
      <w:divBdr>
        <w:top w:val="none" w:sz="0" w:space="0" w:color="auto"/>
        <w:left w:val="none" w:sz="0" w:space="0" w:color="auto"/>
        <w:bottom w:val="none" w:sz="0" w:space="0" w:color="auto"/>
        <w:right w:val="none" w:sz="0" w:space="0" w:color="auto"/>
      </w:divBdr>
    </w:div>
    <w:div w:id="1464225879">
      <w:bodyDiv w:val="1"/>
      <w:marLeft w:val="0"/>
      <w:marRight w:val="0"/>
      <w:marTop w:val="0"/>
      <w:marBottom w:val="0"/>
      <w:divBdr>
        <w:top w:val="none" w:sz="0" w:space="0" w:color="auto"/>
        <w:left w:val="none" w:sz="0" w:space="0" w:color="auto"/>
        <w:bottom w:val="none" w:sz="0" w:space="0" w:color="auto"/>
        <w:right w:val="none" w:sz="0" w:space="0" w:color="auto"/>
      </w:divBdr>
    </w:div>
    <w:div w:id="1536237661">
      <w:bodyDiv w:val="1"/>
      <w:marLeft w:val="0"/>
      <w:marRight w:val="0"/>
      <w:marTop w:val="0"/>
      <w:marBottom w:val="0"/>
      <w:divBdr>
        <w:top w:val="none" w:sz="0" w:space="0" w:color="auto"/>
        <w:left w:val="none" w:sz="0" w:space="0" w:color="auto"/>
        <w:bottom w:val="none" w:sz="0" w:space="0" w:color="auto"/>
        <w:right w:val="none" w:sz="0" w:space="0" w:color="auto"/>
      </w:divBdr>
    </w:div>
    <w:div w:id="1556696900">
      <w:bodyDiv w:val="1"/>
      <w:marLeft w:val="0"/>
      <w:marRight w:val="0"/>
      <w:marTop w:val="0"/>
      <w:marBottom w:val="0"/>
      <w:divBdr>
        <w:top w:val="none" w:sz="0" w:space="0" w:color="auto"/>
        <w:left w:val="none" w:sz="0" w:space="0" w:color="auto"/>
        <w:bottom w:val="none" w:sz="0" w:space="0" w:color="auto"/>
        <w:right w:val="none" w:sz="0" w:space="0" w:color="auto"/>
      </w:divBdr>
    </w:div>
    <w:div w:id="1559317353">
      <w:bodyDiv w:val="1"/>
      <w:marLeft w:val="0"/>
      <w:marRight w:val="0"/>
      <w:marTop w:val="0"/>
      <w:marBottom w:val="0"/>
      <w:divBdr>
        <w:top w:val="none" w:sz="0" w:space="0" w:color="auto"/>
        <w:left w:val="none" w:sz="0" w:space="0" w:color="auto"/>
        <w:bottom w:val="none" w:sz="0" w:space="0" w:color="auto"/>
        <w:right w:val="none" w:sz="0" w:space="0" w:color="auto"/>
      </w:divBdr>
      <w:divsChild>
        <w:div w:id="1317416510">
          <w:marLeft w:val="0"/>
          <w:marRight w:val="0"/>
          <w:marTop w:val="0"/>
          <w:marBottom w:val="0"/>
          <w:divBdr>
            <w:top w:val="none" w:sz="0" w:space="0" w:color="auto"/>
            <w:left w:val="none" w:sz="0" w:space="0" w:color="auto"/>
            <w:bottom w:val="none" w:sz="0" w:space="0" w:color="auto"/>
            <w:right w:val="none" w:sz="0" w:space="0" w:color="auto"/>
          </w:divBdr>
        </w:div>
        <w:div w:id="1538658531">
          <w:marLeft w:val="0"/>
          <w:marRight w:val="0"/>
          <w:marTop w:val="0"/>
          <w:marBottom w:val="0"/>
          <w:divBdr>
            <w:top w:val="none" w:sz="0" w:space="0" w:color="auto"/>
            <w:left w:val="none" w:sz="0" w:space="0" w:color="auto"/>
            <w:bottom w:val="none" w:sz="0" w:space="0" w:color="auto"/>
            <w:right w:val="none" w:sz="0" w:space="0" w:color="auto"/>
          </w:divBdr>
          <w:divsChild>
            <w:div w:id="535654780">
              <w:marLeft w:val="0"/>
              <w:marRight w:val="0"/>
              <w:marTop w:val="0"/>
              <w:marBottom w:val="0"/>
              <w:divBdr>
                <w:top w:val="none" w:sz="0" w:space="0" w:color="auto"/>
                <w:left w:val="none" w:sz="0" w:space="0" w:color="auto"/>
                <w:bottom w:val="none" w:sz="0" w:space="0" w:color="auto"/>
                <w:right w:val="none" w:sz="0" w:space="0" w:color="auto"/>
              </w:divBdr>
            </w:div>
            <w:div w:id="655188227">
              <w:marLeft w:val="0"/>
              <w:marRight w:val="0"/>
              <w:marTop w:val="0"/>
              <w:marBottom w:val="0"/>
              <w:divBdr>
                <w:top w:val="none" w:sz="0" w:space="0" w:color="auto"/>
                <w:left w:val="none" w:sz="0" w:space="0" w:color="auto"/>
                <w:bottom w:val="none" w:sz="0" w:space="0" w:color="auto"/>
                <w:right w:val="none" w:sz="0" w:space="0" w:color="auto"/>
              </w:divBdr>
            </w:div>
            <w:div w:id="954874410">
              <w:marLeft w:val="0"/>
              <w:marRight w:val="0"/>
              <w:marTop w:val="0"/>
              <w:marBottom w:val="0"/>
              <w:divBdr>
                <w:top w:val="none" w:sz="0" w:space="0" w:color="auto"/>
                <w:left w:val="none" w:sz="0" w:space="0" w:color="auto"/>
                <w:bottom w:val="none" w:sz="0" w:space="0" w:color="auto"/>
                <w:right w:val="none" w:sz="0" w:space="0" w:color="auto"/>
              </w:divBdr>
            </w:div>
            <w:div w:id="185094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840326">
      <w:bodyDiv w:val="1"/>
      <w:marLeft w:val="0"/>
      <w:marRight w:val="0"/>
      <w:marTop w:val="0"/>
      <w:marBottom w:val="0"/>
      <w:divBdr>
        <w:top w:val="none" w:sz="0" w:space="0" w:color="auto"/>
        <w:left w:val="none" w:sz="0" w:space="0" w:color="auto"/>
        <w:bottom w:val="none" w:sz="0" w:space="0" w:color="auto"/>
        <w:right w:val="none" w:sz="0" w:space="0" w:color="auto"/>
      </w:divBdr>
    </w:div>
    <w:div w:id="1655571458">
      <w:bodyDiv w:val="1"/>
      <w:marLeft w:val="0"/>
      <w:marRight w:val="0"/>
      <w:marTop w:val="0"/>
      <w:marBottom w:val="0"/>
      <w:divBdr>
        <w:top w:val="none" w:sz="0" w:space="0" w:color="auto"/>
        <w:left w:val="none" w:sz="0" w:space="0" w:color="auto"/>
        <w:bottom w:val="none" w:sz="0" w:space="0" w:color="auto"/>
        <w:right w:val="none" w:sz="0" w:space="0" w:color="auto"/>
      </w:divBdr>
    </w:div>
    <w:div w:id="1698849979">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sChild>
        <w:div w:id="2034959676">
          <w:marLeft w:val="0"/>
          <w:marRight w:val="0"/>
          <w:marTop w:val="0"/>
          <w:marBottom w:val="0"/>
          <w:divBdr>
            <w:top w:val="none" w:sz="0" w:space="0" w:color="auto"/>
            <w:left w:val="none" w:sz="0" w:space="0" w:color="auto"/>
            <w:bottom w:val="none" w:sz="0" w:space="0" w:color="auto"/>
            <w:right w:val="none" w:sz="0" w:space="0" w:color="auto"/>
          </w:divBdr>
        </w:div>
      </w:divsChild>
    </w:div>
    <w:div w:id="1770661606">
      <w:bodyDiv w:val="1"/>
      <w:marLeft w:val="0"/>
      <w:marRight w:val="0"/>
      <w:marTop w:val="0"/>
      <w:marBottom w:val="0"/>
      <w:divBdr>
        <w:top w:val="none" w:sz="0" w:space="0" w:color="auto"/>
        <w:left w:val="none" w:sz="0" w:space="0" w:color="auto"/>
        <w:bottom w:val="none" w:sz="0" w:space="0" w:color="auto"/>
        <w:right w:val="none" w:sz="0" w:space="0" w:color="auto"/>
      </w:divBdr>
      <w:divsChild>
        <w:div w:id="525750789">
          <w:marLeft w:val="360"/>
          <w:marRight w:val="0"/>
          <w:marTop w:val="200"/>
          <w:marBottom w:val="0"/>
          <w:divBdr>
            <w:top w:val="none" w:sz="0" w:space="0" w:color="auto"/>
            <w:left w:val="none" w:sz="0" w:space="0" w:color="auto"/>
            <w:bottom w:val="none" w:sz="0" w:space="0" w:color="auto"/>
            <w:right w:val="none" w:sz="0" w:space="0" w:color="auto"/>
          </w:divBdr>
        </w:div>
        <w:div w:id="885068127">
          <w:marLeft w:val="360"/>
          <w:marRight w:val="0"/>
          <w:marTop w:val="200"/>
          <w:marBottom w:val="0"/>
          <w:divBdr>
            <w:top w:val="none" w:sz="0" w:space="0" w:color="auto"/>
            <w:left w:val="none" w:sz="0" w:space="0" w:color="auto"/>
            <w:bottom w:val="none" w:sz="0" w:space="0" w:color="auto"/>
            <w:right w:val="none" w:sz="0" w:space="0" w:color="auto"/>
          </w:divBdr>
        </w:div>
        <w:div w:id="1115445514">
          <w:marLeft w:val="360"/>
          <w:marRight w:val="0"/>
          <w:marTop w:val="200"/>
          <w:marBottom w:val="0"/>
          <w:divBdr>
            <w:top w:val="none" w:sz="0" w:space="0" w:color="auto"/>
            <w:left w:val="none" w:sz="0" w:space="0" w:color="auto"/>
            <w:bottom w:val="none" w:sz="0" w:space="0" w:color="auto"/>
            <w:right w:val="none" w:sz="0" w:space="0" w:color="auto"/>
          </w:divBdr>
        </w:div>
        <w:div w:id="1737165818">
          <w:marLeft w:val="360"/>
          <w:marRight w:val="0"/>
          <w:marTop w:val="200"/>
          <w:marBottom w:val="0"/>
          <w:divBdr>
            <w:top w:val="none" w:sz="0" w:space="0" w:color="auto"/>
            <w:left w:val="none" w:sz="0" w:space="0" w:color="auto"/>
            <w:bottom w:val="none" w:sz="0" w:space="0" w:color="auto"/>
            <w:right w:val="none" w:sz="0" w:space="0" w:color="auto"/>
          </w:divBdr>
        </w:div>
      </w:divsChild>
    </w:div>
    <w:div w:id="1800755043">
      <w:bodyDiv w:val="1"/>
      <w:marLeft w:val="0"/>
      <w:marRight w:val="0"/>
      <w:marTop w:val="0"/>
      <w:marBottom w:val="0"/>
      <w:divBdr>
        <w:top w:val="none" w:sz="0" w:space="0" w:color="auto"/>
        <w:left w:val="none" w:sz="0" w:space="0" w:color="auto"/>
        <w:bottom w:val="none" w:sz="0" w:space="0" w:color="auto"/>
        <w:right w:val="none" w:sz="0" w:space="0" w:color="auto"/>
      </w:divBdr>
    </w:div>
    <w:div w:id="1812793905">
      <w:bodyDiv w:val="1"/>
      <w:marLeft w:val="0"/>
      <w:marRight w:val="0"/>
      <w:marTop w:val="0"/>
      <w:marBottom w:val="0"/>
      <w:divBdr>
        <w:top w:val="none" w:sz="0" w:space="0" w:color="auto"/>
        <w:left w:val="none" w:sz="0" w:space="0" w:color="auto"/>
        <w:bottom w:val="none" w:sz="0" w:space="0" w:color="auto"/>
        <w:right w:val="none" w:sz="0" w:space="0" w:color="auto"/>
      </w:divBdr>
    </w:div>
    <w:div w:id="1835534583">
      <w:bodyDiv w:val="1"/>
      <w:marLeft w:val="0"/>
      <w:marRight w:val="0"/>
      <w:marTop w:val="0"/>
      <w:marBottom w:val="0"/>
      <w:divBdr>
        <w:top w:val="none" w:sz="0" w:space="0" w:color="auto"/>
        <w:left w:val="none" w:sz="0" w:space="0" w:color="auto"/>
        <w:bottom w:val="none" w:sz="0" w:space="0" w:color="auto"/>
        <w:right w:val="none" w:sz="0" w:space="0" w:color="auto"/>
      </w:divBdr>
    </w:div>
    <w:div w:id="1864049777">
      <w:bodyDiv w:val="1"/>
      <w:marLeft w:val="0"/>
      <w:marRight w:val="0"/>
      <w:marTop w:val="0"/>
      <w:marBottom w:val="0"/>
      <w:divBdr>
        <w:top w:val="none" w:sz="0" w:space="0" w:color="auto"/>
        <w:left w:val="none" w:sz="0" w:space="0" w:color="auto"/>
        <w:bottom w:val="none" w:sz="0" w:space="0" w:color="auto"/>
        <w:right w:val="none" w:sz="0" w:space="0" w:color="auto"/>
      </w:divBdr>
      <w:divsChild>
        <w:div w:id="1610354158">
          <w:marLeft w:val="0"/>
          <w:marRight w:val="0"/>
          <w:marTop w:val="0"/>
          <w:marBottom w:val="0"/>
          <w:divBdr>
            <w:top w:val="none" w:sz="0" w:space="0" w:color="auto"/>
            <w:left w:val="none" w:sz="0" w:space="0" w:color="auto"/>
            <w:bottom w:val="none" w:sz="0" w:space="0" w:color="auto"/>
            <w:right w:val="none" w:sz="0" w:space="0" w:color="auto"/>
          </w:divBdr>
        </w:div>
      </w:divsChild>
    </w:div>
    <w:div w:id="1897546264">
      <w:bodyDiv w:val="1"/>
      <w:marLeft w:val="0"/>
      <w:marRight w:val="0"/>
      <w:marTop w:val="0"/>
      <w:marBottom w:val="0"/>
      <w:divBdr>
        <w:top w:val="none" w:sz="0" w:space="0" w:color="auto"/>
        <w:left w:val="none" w:sz="0" w:space="0" w:color="auto"/>
        <w:bottom w:val="none" w:sz="0" w:space="0" w:color="auto"/>
        <w:right w:val="none" w:sz="0" w:space="0" w:color="auto"/>
      </w:divBdr>
    </w:div>
    <w:div w:id="1920628832">
      <w:bodyDiv w:val="1"/>
      <w:marLeft w:val="0"/>
      <w:marRight w:val="0"/>
      <w:marTop w:val="0"/>
      <w:marBottom w:val="0"/>
      <w:divBdr>
        <w:top w:val="none" w:sz="0" w:space="0" w:color="auto"/>
        <w:left w:val="none" w:sz="0" w:space="0" w:color="auto"/>
        <w:bottom w:val="none" w:sz="0" w:space="0" w:color="auto"/>
        <w:right w:val="none" w:sz="0" w:space="0" w:color="auto"/>
      </w:divBdr>
      <w:divsChild>
        <w:div w:id="215746577">
          <w:marLeft w:val="0"/>
          <w:marRight w:val="0"/>
          <w:marTop w:val="0"/>
          <w:marBottom w:val="0"/>
          <w:divBdr>
            <w:top w:val="none" w:sz="0" w:space="0" w:color="auto"/>
            <w:left w:val="none" w:sz="0" w:space="0" w:color="auto"/>
            <w:bottom w:val="none" w:sz="0" w:space="0" w:color="auto"/>
            <w:right w:val="none" w:sz="0" w:space="0" w:color="auto"/>
          </w:divBdr>
        </w:div>
        <w:div w:id="569313247">
          <w:marLeft w:val="0"/>
          <w:marRight w:val="0"/>
          <w:marTop w:val="0"/>
          <w:marBottom w:val="0"/>
          <w:divBdr>
            <w:top w:val="none" w:sz="0" w:space="0" w:color="auto"/>
            <w:left w:val="none" w:sz="0" w:space="0" w:color="auto"/>
            <w:bottom w:val="none" w:sz="0" w:space="0" w:color="auto"/>
            <w:right w:val="none" w:sz="0" w:space="0" w:color="auto"/>
          </w:divBdr>
        </w:div>
        <w:div w:id="617221964">
          <w:marLeft w:val="0"/>
          <w:marRight w:val="0"/>
          <w:marTop w:val="0"/>
          <w:marBottom w:val="0"/>
          <w:divBdr>
            <w:top w:val="none" w:sz="0" w:space="0" w:color="auto"/>
            <w:left w:val="none" w:sz="0" w:space="0" w:color="auto"/>
            <w:bottom w:val="none" w:sz="0" w:space="0" w:color="auto"/>
            <w:right w:val="none" w:sz="0" w:space="0" w:color="auto"/>
          </w:divBdr>
        </w:div>
        <w:div w:id="736124079">
          <w:marLeft w:val="0"/>
          <w:marRight w:val="0"/>
          <w:marTop w:val="0"/>
          <w:marBottom w:val="0"/>
          <w:divBdr>
            <w:top w:val="none" w:sz="0" w:space="0" w:color="auto"/>
            <w:left w:val="none" w:sz="0" w:space="0" w:color="auto"/>
            <w:bottom w:val="none" w:sz="0" w:space="0" w:color="auto"/>
            <w:right w:val="none" w:sz="0" w:space="0" w:color="auto"/>
          </w:divBdr>
        </w:div>
        <w:div w:id="993609214">
          <w:marLeft w:val="0"/>
          <w:marRight w:val="0"/>
          <w:marTop w:val="0"/>
          <w:marBottom w:val="0"/>
          <w:divBdr>
            <w:top w:val="none" w:sz="0" w:space="0" w:color="auto"/>
            <w:left w:val="none" w:sz="0" w:space="0" w:color="auto"/>
            <w:bottom w:val="none" w:sz="0" w:space="0" w:color="auto"/>
            <w:right w:val="none" w:sz="0" w:space="0" w:color="auto"/>
          </w:divBdr>
        </w:div>
        <w:div w:id="1301152429">
          <w:marLeft w:val="0"/>
          <w:marRight w:val="0"/>
          <w:marTop w:val="0"/>
          <w:marBottom w:val="0"/>
          <w:divBdr>
            <w:top w:val="none" w:sz="0" w:space="0" w:color="auto"/>
            <w:left w:val="none" w:sz="0" w:space="0" w:color="auto"/>
            <w:bottom w:val="none" w:sz="0" w:space="0" w:color="auto"/>
            <w:right w:val="none" w:sz="0" w:space="0" w:color="auto"/>
          </w:divBdr>
        </w:div>
        <w:div w:id="1444569459">
          <w:marLeft w:val="0"/>
          <w:marRight w:val="0"/>
          <w:marTop w:val="0"/>
          <w:marBottom w:val="0"/>
          <w:divBdr>
            <w:top w:val="none" w:sz="0" w:space="0" w:color="auto"/>
            <w:left w:val="none" w:sz="0" w:space="0" w:color="auto"/>
            <w:bottom w:val="none" w:sz="0" w:space="0" w:color="auto"/>
            <w:right w:val="none" w:sz="0" w:space="0" w:color="auto"/>
          </w:divBdr>
        </w:div>
        <w:div w:id="1952279168">
          <w:marLeft w:val="0"/>
          <w:marRight w:val="0"/>
          <w:marTop w:val="0"/>
          <w:marBottom w:val="0"/>
          <w:divBdr>
            <w:top w:val="none" w:sz="0" w:space="0" w:color="auto"/>
            <w:left w:val="none" w:sz="0" w:space="0" w:color="auto"/>
            <w:bottom w:val="none" w:sz="0" w:space="0" w:color="auto"/>
            <w:right w:val="none" w:sz="0" w:space="0" w:color="auto"/>
          </w:divBdr>
        </w:div>
        <w:div w:id="2019886230">
          <w:marLeft w:val="0"/>
          <w:marRight w:val="0"/>
          <w:marTop w:val="0"/>
          <w:marBottom w:val="0"/>
          <w:divBdr>
            <w:top w:val="none" w:sz="0" w:space="0" w:color="auto"/>
            <w:left w:val="none" w:sz="0" w:space="0" w:color="auto"/>
            <w:bottom w:val="none" w:sz="0" w:space="0" w:color="auto"/>
            <w:right w:val="none" w:sz="0" w:space="0" w:color="auto"/>
          </w:divBdr>
        </w:div>
      </w:divsChild>
    </w:div>
    <w:div w:id="1926527146">
      <w:bodyDiv w:val="1"/>
      <w:marLeft w:val="0"/>
      <w:marRight w:val="0"/>
      <w:marTop w:val="0"/>
      <w:marBottom w:val="0"/>
      <w:divBdr>
        <w:top w:val="none" w:sz="0" w:space="0" w:color="auto"/>
        <w:left w:val="none" w:sz="0" w:space="0" w:color="auto"/>
        <w:bottom w:val="none" w:sz="0" w:space="0" w:color="auto"/>
        <w:right w:val="none" w:sz="0" w:space="0" w:color="auto"/>
      </w:divBdr>
      <w:divsChild>
        <w:div w:id="131992849">
          <w:marLeft w:val="0"/>
          <w:marRight w:val="0"/>
          <w:marTop w:val="0"/>
          <w:marBottom w:val="0"/>
          <w:divBdr>
            <w:top w:val="none" w:sz="0" w:space="0" w:color="auto"/>
            <w:left w:val="none" w:sz="0" w:space="0" w:color="auto"/>
            <w:bottom w:val="none" w:sz="0" w:space="0" w:color="auto"/>
            <w:right w:val="none" w:sz="0" w:space="0" w:color="auto"/>
          </w:divBdr>
        </w:div>
        <w:div w:id="209998782">
          <w:marLeft w:val="0"/>
          <w:marRight w:val="0"/>
          <w:marTop w:val="0"/>
          <w:marBottom w:val="0"/>
          <w:divBdr>
            <w:top w:val="none" w:sz="0" w:space="0" w:color="auto"/>
            <w:left w:val="none" w:sz="0" w:space="0" w:color="auto"/>
            <w:bottom w:val="none" w:sz="0" w:space="0" w:color="auto"/>
            <w:right w:val="none" w:sz="0" w:space="0" w:color="auto"/>
          </w:divBdr>
        </w:div>
        <w:div w:id="232278573">
          <w:marLeft w:val="0"/>
          <w:marRight w:val="0"/>
          <w:marTop w:val="0"/>
          <w:marBottom w:val="0"/>
          <w:divBdr>
            <w:top w:val="none" w:sz="0" w:space="0" w:color="auto"/>
            <w:left w:val="none" w:sz="0" w:space="0" w:color="auto"/>
            <w:bottom w:val="none" w:sz="0" w:space="0" w:color="auto"/>
            <w:right w:val="none" w:sz="0" w:space="0" w:color="auto"/>
          </w:divBdr>
        </w:div>
        <w:div w:id="587736871">
          <w:marLeft w:val="0"/>
          <w:marRight w:val="0"/>
          <w:marTop w:val="0"/>
          <w:marBottom w:val="0"/>
          <w:divBdr>
            <w:top w:val="none" w:sz="0" w:space="0" w:color="auto"/>
            <w:left w:val="none" w:sz="0" w:space="0" w:color="auto"/>
            <w:bottom w:val="none" w:sz="0" w:space="0" w:color="auto"/>
            <w:right w:val="none" w:sz="0" w:space="0" w:color="auto"/>
          </w:divBdr>
        </w:div>
        <w:div w:id="908883961">
          <w:marLeft w:val="0"/>
          <w:marRight w:val="0"/>
          <w:marTop w:val="0"/>
          <w:marBottom w:val="0"/>
          <w:divBdr>
            <w:top w:val="none" w:sz="0" w:space="0" w:color="auto"/>
            <w:left w:val="none" w:sz="0" w:space="0" w:color="auto"/>
            <w:bottom w:val="none" w:sz="0" w:space="0" w:color="auto"/>
            <w:right w:val="none" w:sz="0" w:space="0" w:color="auto"/>
          </w:divBdr>
        </w:div>
        <w:div w:id="987586800">
          <w:marLeft w:val="0"/>
          <w:marRight w:val="0"/>
          <w:marTop w:val="0"/>
          <w:marBottom w:val="0"/>
          <w:divBdr>
            <w:top w:val="none" w:sz="0" w:space="0" w:color="auto"/>
            <w:left w:val="none" w:sz="0" w:space="0" w:color="auto"/>
            <w:bottom w:val="none" w:sz="0" w:space="0" w:color="auto"/>
            <w:right w:val="none" w:sz="0" w:space="0" w:color="auto"/>
          </w:divBdr>
        </w:div>
        <w:div w:id="1012487704">
          <w:marLeft w:val="0"/>
          <w:marRight w:val="0"/>
          <w:marTop w:val="0"/>
          <w:marBottom w:val="0"/>
          <w:divBdr>
            <w:top w:val="none" w:sz="0" w:space="0" w:color="auto"/>
            <w:left w:val="none" w:sz="0" w:space="0" w:color="auto"/>
            <w:bottom w:val="none" w:sz="0" w:space="0" w:color="auto"/>
            <w:right w:val="none" w:sz="0" w:space="0" w:color="auto"/>
          </w:divBdr>
        </w:div>
        <w:div w:id="1131559022">
          <w:marLeft w:val="0"/>
          <w:marRight w:val="0"/>
          <w:marTop w:val="0"/>
          <w:marBottom w:val="0"/>
          <w:divBdr>
            <w:top w:val="none" w:sz="0" w:space="0" w:color="auto"/>
            <w:left w:val="none" w:sz="0" w:space="0" w:color="auto"/>
            <w:bottom w:val="none" w:sz="0" w:space="0" w:color="auto"/>
            <w:right w:val="none" w:sz="0" w:space="0" w:color="auto"/>
          </w:divBdr>
        </w:div>
        <w:div w:id="1177111015">
          <w:marLeft w:val="0"/>
          <w:marRight w:val="0"/>
          <w:marTop w:val="0"/>
          <w:marBottom w:val="0"/>
          <w:divBdr>
            <w:top w:val="none" w:sz="0" w:space="0" w:color="auto"/>
            <w:left w:val="none" w:sz="0" w:space="0" w:color="auto"/>
            <w:bottom w:val="none" w:sz="0" w:space="0" w:color="auto"/>
            <w:right w:val="none" w:sz="0" w:space="0" w:color="auto"/>
          </w:divBdr>
        </w:div>
        <w:div w:id="1359887955">
          <w:marLeft w:val="0"/>
          <w:marRight w:val="0"/>
          <w:marTop w:val="0"/>
          <w:marBottom w:val="0"/>
          <w:divBdr>
            <w:top w:val="none" w:sz="0" w:space="0" w:color="auto"/>
            <w:left w:val="none" w:sz="0" w:space="0" w:color="auto"/>
            <w:bottom w:val="none" w:sz="0" w:space="0" w:color="auto"/>
            <w:right w:val="none" w:sz="0" w:space="0" w:color="auto"/>
          </w:divBdr>
        </w:div>
        <w:div w:id="1796286909">
          <w:marLeft w:val="0"/>
          <w:marRight w:val="0"/>
          <w:marTop w:val="0"/>
          <w:marBottom w:val="0"/>
          <w:divBdr>
            <w:top w:val="none" w:sz="0" w:space="0" w:color="auto"/>
            <w:left w:val="none" w:sz="0" w:space="0" w:color="auto"/>
            <w:bottom w:val="none" w:sz="0" w:space="0" w:color="auto"/>
            <w:right w:val="none" w:sz="0" w:space="0" w:color="auto"/>
          </w:divBdr>
        </w:div>
      </w:divsChild>
    </w:div>
    <w:div w:id="1933977253">
      <w:bodyDiv w:val="1"/>
      <w:marLeft w:val="0"/>
      <w:marRight w:val="0"/>
      <w:marTop w:val="0"/>
      <w:marBottom w:val="0"/>
      <w:divBdr>
        <w:top w:val="none" w:sz="0" w:space="0" w:color="auto"/>
        <w:left w:val="none" w:sz="0" w:space="0" w:color="auto"/>
        <w:bottom w:val="none" w:sz="0" w:space="0" w:color="auto"/>
        <w:right w:val="none" w:sz="0" w:space="0" w:color="auto"/>
      </w:divBdr>
    </w:div>
    <w:div w:id="1972705359">
      <w:bodyDiv w:val="1"/>
      <w:marLeft w:val="0"/>
      <w:marRight w:val="0"/>
      <w:marTop w:val="0"/>
      <w:marBottom w:val="0"/>
      <w:divBdr>
        <w:top w:val="none" w:sz="0" w:space="0" w:color="auto"/>
        <w:left w:val="none" w:sz="0" w:space="0" w:color="auto"/>
        <w:bottom w:val="none" w:sz="0" w:space="0" w:color="auto"/>
        <w:right w:val="none" w:sz="0" w:space="0" w:color="auto"/>
      </w:divBdr>
    </w:div>
    <w:div w:id="2087920590">
      <w:bodyDiv w:val="1"/>
      <w:marLeft w:val="0"/>
      <w:marRight w:val="0"/>
      <w:marTop w:val="0"/>
      <w:marBottom w:val="0"/>
      <w:divBdr>
        <w:top w:val="none" w:sz="0" w:space="0" w:color="auto"/>
        <w:left w:val="none" w:sz="0" w:space="0" w:color="auto"/>
        <w:bottom w:val="none" w:sz="0" w:space="0" w:color="auto"/>
        <w:right w:val="none" w:sz="0" w:space="0" w:color="auto"/>
      </w:divBdr>
      <w:divsChild>
        <w:div w:id="318117486">
          <w:marLeft w:val="0"/>
          <w:marRight w:val="0"/>
          <w:marTop w:val="0"/>
          <w:marBottom w:val="0"/>
          <w:divBdr>
            <w:top w:val="none" w:sz="0" w:space="0" w:color="auto"/>
            <w:left w:val="none" w:sz="0" w:space="0" w:color="auto"/>
            <w:bottom w:val="none" w:sz="0" w:space="0" w:color="auto"/>
            <w:right w:val="none" w:sz="0" w:space="0" w:color="auto"/>
          </w:divBdr>
        </w:div>
      </w:divsChild>
    </w:div>
    <w:div w:id="2104497993">
      <w:bodyDiv w:val="1"/>
      <w:marLeft w:val="0"/>
      <w:marRight w:val="0"/>
      <w:marTop w:val="0"/>
      <w:marBottom w:val="0"/>
      <w:divBdr>
        <w:top w:val="none" w:sz="0" w:space="0" w:color="auto"/>
        <w:left w:val="none" w:sz="0" w:space="0" w:color="auto"/>
        <w:bottom w:val="none" w:sz="0" w:space="0" w:color="auto"/>
        <w:right w:val="none" w:sz="0" w:space="0" w:color="auto"/>
      </w:divBdr>
    </w:div>
    <w:div w:id="2115317638">
      <w:bodyDiv w:val="1"/>
      <w:marLeft w:val="0"/>
      <w:marRight w:val="0"/>
      <w:marTop w:val="0"/>
      <w:marBottom w:val="0"/>
      <w:divBdr>
        <w:top w:val="none" w:sz="0" w:space="0" w:color="auto"/>
        <w:left w:val="none" w:sz="0" w:space="0" w:color="auto"/>
        <w:bottom w:val="none" w:sz="0" w:space="0" w:color="auto"/>
        <w:right w:val="none" w:sz="0" w:space="0" w:color="auto"/>
      </w:divBdr>
    </w:div>
    <w:div w:id="213104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cfr.gov/current/title-2/subtitle-A/chapter-II/part-200/subpart-B/section-200.113" TargetMode="External"/><Relationship Id="rId21" Type="http://schemas.openxmlformats.org/officeDocument/2006/relationships/hyperlink" Target="https://www.grants.gov/forms/forms-repository.html" TargetMode="External"/><Relationship Id="rId34" Type="http://schemas.openxmlformats.org/officeDocument/2006/relationships/hyperlink" Target="https://www.ecfr.gov/current/title-2/subtitle-A/chapter-I/part-25/subpart-A/section-25.110" TargetMode="External"/><Relationship Id="rId42" Type="http://schemas.openxmlformats.org/officeDocument/2006/relationships/hyperlink" Target="https://grants.gov/forms/forms-repository/post-award-reporting-forms" TargetMode="External"/><Relationship Id="rId47" Type="http://schemas.openxmlformats.org/officeDocument/2006/relationships/hyperlink" Target="https://www.ecfr.gov/current/title-2/subtitle-A/chapter-II/part-200/subpart-B/section-200.113" TargetMode="External"/><Relationship Id="rId50" Type="http://schemas.openxmlformats.org/officeDocument/2006/relationships/image" Target="media/image1.emf"/><Relationship Id="rId55" Type="http://schemas.openxmlformats.org/officeDocument/2006/relationships/oleObject" Target="embeddings/oleObject3.bin"/><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katie_gaertner@ios.doi.gov" TargetMode="External"/><Relationship Id="rId29" Type="http://schemas.openxmlformats.org/officeDocument/2006/relationships/hyperlink" Target="https://www.grants.gov/quick-start-guide/applicants" TargetMode="External"/><Relationship Id="rId11" Type="http://schemas.openxmlformats.org/officeDocument/2006/relationships/footer" Target="footer1.xml"/><Relationship Id="rId24" Type="http://schemas.openxmlformats.org/officeDocument/2006/relationships/hyperlink" Target="https://www.ecfr.gov/current/title-2/subtitle-B/chapter-XIV/part-1402" TargetMode="External"/><Relationship Id="rId32" Type="http://schemas.openxmlformats.org/officeDocument/2006/relationships/hyperlink" Target="mailto:katie_gaertner@ios.doi.gov" TargetMode="External"/><Relationship Id="rId37" Type="http://schemas.openxmlformats.org/officeDocument/2006/relationships/hyperlink" Target="https://www.ecfr.gov/current/title-2/section-200.458" TargetMode="External"/><Relationship Id="rId40" Type="http://schemas.openxmlformats.org/officeDocument/2006/relationships/hyperlink" Target="https://uscode.house.gov/view.xhtml?hl=false&amp;edition=2019&amp;path=%2Fprelim%40title43%2Fchapter46&amp;req=granuleid%3AUSC-2019-title43-chapter46&amp;num=0&amp;saved=L3ByZWxpbUB0aXRsZTQzL2NoYXB0ZXI0Ng%3D%3D%7CZ3JhbnVsZWlkOlVTQy1wcmVsaW0tdGl0bGU0My1jaGFwdGVyNDY%3D%7C%7C%7C0%7Cfalse%7Cprelim" TargetMode="External"/><Relationship Id="rId45" Type="http://schemas.openxmlformats.org/officeDocument/2006/relationships/hyperlink" Target="https://www.ecfr.gov/current/title-2/subtitle-B/chapter-XIV/part-1402/subpart-B/section-1402.112" TargetMode="External"/><Relationship Id="rId53" Type="http://schemas.openxmlformats.org/officeDocument/2006/relationships/oleObject" Target="embeddings/oleObject2.bin"/><Relationship Id="rId58" Type="http://schemas.openxmlformats.org/officeDocument/2006/relationships/image" Target="media/image5.emf"/><Relationship Id="rId66" Type="http://schemas.microsoft.com/office/2020/10/relationships/intelligence" Target="intelligence2.xml"/><Relationship Id="rId5" Type="http://schemas.openxmlformats.org/officeDocument/2006/relationships/numbering" Target="numbering.xml"/><Relationship Id="rId61" Type="http://schemas.openxmlformats.org/officeDocument/2006/relationships/package" Target="embeddings/Microsoft_Excel_Worksheet.xlsx"/><Relationship Id="rId19" Type="http://schemas.openxmlformats.org/officeDocument/2006/relationships/hyperlink" Target="https://gcc02.safelinks.protection.outlook.com/?url=https%3A%2F%2Fwww.whitehouse.gov%2Fpresidential-actions%2F&amp;data=05%7C02%7Cshannon_l_king%40nps.gov%7C48a7b54ed8f04d27335108dd67e9b62e%7C0693b5ba4b184d7b9341f32f400a5494%7C0%7C0%7C638780975656899405%7CUnknown%7CTWFpbGZsb3d8eyJFbXB0eU1hcGkiOnRydWUsIlYiOiIwLjAuMDAwMCIsIlAiOiJXaW4zMiIsIkFOIjoiTWFpbCIsIldUIjoyfQ%3D%3D%7C0%7C%7C%7C&amp;sdata=rn4C6P1%2FXJvu7%2B0f5Aiws%2FwxCC8Ai2Z6VEzE1Sr9Bdc%3D&amp;reserved=0" TargetMode="External"/><Relationship Id="rId14" Type="http://schemas.openxmlformats.org/officeDocument/2006/relationships/hyperlink" Target="https://www.whitehouse.gov/omb/office-federal-financial-management/" TargetMode="External"/><Relationship Id="rId22" Type="http://schemas.openxmlformats.org/officeDocument/2006/relationships/hyperlink" Target="https://www.ecfr.gov/current/title-43/subtitle-A/part-18" TargetMode="External"/><Relationship Id="rId27" Type="http://schemas.openxmlformats.org/officeDocument/2006/relationships/hyperlink" Target="https://harvester.census.gov/facides/Account/Login.aspx" TargetMode="External"/><Relationship Id="rId30" Type="http://schemas.openxmlformats.org/officeDocument/2006/relationships/hyperlink" Target="http://www.grants.gov/quick-start-guide/applicants" TargetMode="External"/><Relationship Id="rId35" Type="http://schemas.openxmlformats.org/officeDocument/2006/relationships/hyperlink" Target="https://www.ecfr.gov/current/title-2/subtitle-A/chapter-I/part-25/subpart-B/section-25.205" TargetMode="External"/><Relationship Id="rId43" Type="http://schemas.openxmlformats.org/officeDocument/2006/relationships/hyperlink" Target="https://www.ecfr.gov/current/title-2/section-200.329" TargetMode="External"/><Relationship Id="rId48" Type="http://schemas.openxmlformats.org/officeDocument/2006/relationships/hyperlink" Target="https://www.ecfr.gov/current/title-2/subtitle-A/chapter-II/part-200" TargetMode="External"/><Relationship Id="rId56" Type="http://schemas.openxmlformats.org/officeDocument/2006/relationships/image" Target="media/image4.emf"/><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oleObject" Target="embeddings/oleObject1.bin"/><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yperlink" Target="https://sam.gov/content/entity-registration" TargetMode="External"/><Relationship Id="rId25" Type="http://schemas.openxmlformats.org/officeDocument/2006/relationships/hyperlink" Target="https://www.ecfr.gov/current/title-2/subtitle-A/chapter-II/part-200/subpart-B/section-200.112" TargetMode="External"/><Relationship Id="rId33" Type="http://schemas.openxmlformats.org/officeDocument/2006/relationships/hyperlink" Target="https://www.ecfr.gov/current/title-2/section-25.200" TargetMode="External"/><Relationship Id="rId38" Type="http://schemas.openxmlformats.org/officeDocument/2006/relationships/hyperlink" Target="https://www.doi.gov/grants/doi-standard-terms-and-conditions" TargetMode="External"/><Relationship Id="rId46" Type="http://schemas.openxmlformats.org/officeDocument/2006/relationships/hyperlink" Target="https://www.ecfr.gov/current/title-2/subtitle-A/chapter-II/part-200/subpart-D/subject-group-ECFR36520e4111dce32/section-200.330" TargetMode="External"/><Relationship Id="rId59" Type="http://schemas.openxmlformats.org/officeDocument/2006/relationships/oleObject" Target="embeddings/oleObject5.bin"/><Relationship Id="rId20" Type="http://schemas.openxmlformats.org/officeDocument/2006/relationships/hyperlink" Target="https://www.doi.gov/document-library/secretary-order" TargetMode="External"/><Relationship Id="rId41" Type="http://schemas.openxmlformats.org/officeDocument/2006/relationships/hyperlink" Target="https://www.ecfr.gov/current/title-2/subtitle-A/chapter-II/part-200/subpart-D/subject-group-ECFR8feb98c2e3e5ad2/section-200.315" TargetMode="External"/><Relationship Id="rId54" Type="http://schemas.openxmlformats.org/officeDocument/2006/relationships/image" Target="media/image3.emf"/><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imr_swbrpp@nps.gov" TargetMode="External"/><Relationship Id="rId23" Type="http://schemas.openxmlformats.org/officeDocument/2006/relationships/hyperlink" Target="https://www.ecfr.gov/current/title-2/part-200/subpart-E" TargetMode="External"/><Relationship Id="rId28" Type="http://schemas.openxmlformats.org/officeDocument/2006/relationships/hyperlink" Target="https://grants.gov/register" TargetMode="External"/><Relationship Id="rId36" Type="http://schemas.openxmlformats.org/officeDocument/2006/relationships/hyperlink" Target="https://www.ecfr.gov/current/title-2/section-200.211" TargetMode="External"/><Relationship Id="rId49" Type="http://schemas.openxmlformats.org/officeDocument/2006/relationships/hyperlink" Target="https://www.ecfr.gov/current/title-43/subtitle-A/part-18" TargetMode="External"/><Relationship Id="rId57" Type="http://schemas.openxmlformats.org/officeDocument/2006/relationships/oleObject" Target="embeddings/oleObject4.bin"/><Relationship Id="rId10" Type="http://schemas.openxmlformats.org/officeDocument/2006/relationships/endnotes" Target="endnotes.xml"/><Relationship Id="rId31" Type="http://schemas.openxmlformats.org/officeDocument/2006/relationships/hyperlink" Target="mailto:Support@grants.gov" TargetMode="External"/><Relationship Id="rId44" Type="http://schemas.openxmlformats.org/officeDocument/2006/relationships/hyperlink" Target="https://www.ecfr.gov/current/title-2/section-200.329" TargetMode="External"/><Relationship Id="rId52" Type="http://schemas.openxmlformats.org/officeDocument/2006/relationships/image" Target="media/image2.emf"/><Relationship Id="rId60" Type="http://schemas.openxmlformats.org/officeDocument/2006/relationships/image" Target="media/image6.emf"/><Relationship Id="rId65"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rchives.gov/federal-register/codification/executive-order/12372.html" TargetMode="External"/><Relationship Id="rId18" Type="http://schemas.openxmlformats.org/officeDocument/2006/relationships/hyperlink" Target="mailto:katie_gaertner@ios.doi.gov" TargetMode="External"/><Relationship Id="rId39" Type="http://schemas.openxmlformats.org/officeDocument/2006/relationships/hyperlink" Target="https://www.ecfr.gov/current/title-2/subtitle-A/chapter-I/part-184" TargetMode="External"/></Relationships>
</file>

<file path=word/documenttasks/documenttasks1.xml><?xml version="1.0" encoding="utf-8"?>
<t:Tasks xmlns:t="http://schemas.microsoft.com/office/tasks/2019/documenttasks" xmlns:oel="http://schemas.microsoft.com/office/2019/extlst">
  <t:Task id="{0E914F16-5F6E-4CCD-8A93-CE146FCE322A}">
    <t:Anchor>
      <t:Comment id="710709934"/>
    </t:Anchor>
    <t:History>
      <t:Event id="{F2E10BB4-B421-489F-A092-975703246610}" time="2024-08-06T18:16:46.113Z">
        <t:Attribution userId="S::mgochis@ios.doi.gov::c26193a3-3c8e-4f80-a867-fbf82ffe5b46" userProvider="AD" userName="Gochis, Maria A"/>
        <t:Anchor>
          <t:Comment id="710709934"/>
        </t:Anchor>
        <t:Create/>
      </t:Event>
      <t:Event id="{99E12866-7ECE-4EB5-B84E-7A156C92E9B2}" time="2024-08-06T18:16:46.113Z">
        <t:Attribution userId="S::mgochis@ios.doi.gov::c26193a3-3c8e-4f80-a867-fbf82ffe5b46" userProvider="AD" userName="Gochis, Maria A"/>
        <t:Anchor>
          <t:Comment id="710709934"/>
        </t:Anchor>
        <t:Assign userId="S::CMunoz@usbr.gov::06412e59-caca-4540-a308-23f4e4a547a5" userProvider="AD" userName="Munoz, Christina A"/>
      </t:Event>
      <t:Event id="{4C0D739A-DA0E-45B6-AAEB-B03C06BC4161}" time="2024-08-06T18:16:46.113Z">
        <t:Attribution userId="S::mgochis@ios.doi.gov::c26193a3-3c8e-4f80-a867-fbf82ffe5b46" userProvider="AD" userName="Gochis, Maria A"/>
        <t:Anchor>
          <t:Comment id="710709934"/>
        </t:Anchor>
        <t:SetTitle title="@Munoz, Christina A should it be www.grants.gov?"/>
      </t:Event>
      <t:Event id="{B33865E7-593B-425B-AE21-DD43E223117F}" time="2024-08-06T19:34:57.727Z">
        <t:Attribution userId="S::CMunoz@usbr.gov::06412e59-caca-4540-a308-23f4e4a547a5" userProvider="AD" userName="Munoz, Christina A"/>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8E3CE895EAE3F4DBD7DED57D9590405" ma:contentTypeVersion="4" ma:contentTypeDescription="Create a new document." ma:contentTypeScope="" ma:versionID="86278946988c185c4cf2f9047dd661be">
  <xsd:schema xmlns:xsd="http://www.w3.org/2001/XMLSchema" xmlns:xs="http://www.w3.org/2001/XMLSchema" xmlns:p="http://schemas.microsoft.com/office/2006/metadata/properties" xmlns:ns2="b3bff4f9-d280-4fad-a614-0c14861af574" targetNamespace="http://schemas.microsoft.com/office/2006/metadata/properties" ma:root="true" ma:fieldsID="edf3d4cb62c1bb159125871459b75ba1" ns2:_="">
    <xsd:import namespace="b3bff4f9-d280-4fad-a614-0c14861af5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bff4f9-d280-4fad-a614-0c14861af5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6D3D83-8249-4A39-8110-F398C5E5002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C5D5E8-236F-47F2-845A-8F26CCDE2A69}">
  <ds:schemaRefs>
    <ds:schemaRef ds:uri="http://schemas.openxmlformats.org/officeDocument/2006/bibliography"/>
  </ds:schemaRefs>
</ds:datastoreItem>
</file>

<file path=customXml/itemProps3.xml><?xml version="1.0" encoding="utf-8"?>
<ds:datastoreItem xmlns:ds="http://schemas.openxmlformats.org/officeDocument/2006/customXml" ds:itemID="{B6EFEC0B-924F-43B1-A615-EC861947C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bff4f9-d280-4fad-a614-0c14861af5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E69967-14A8-405E-809A-D9BD65F21A78}">
  <ds:schemaRefs>
    <ds:schemaRef ds:uri="http://schemas.microsoft.com/sharepoint/v3/contenttype/forms"/>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16</TotalTime>
  <Pages>22</Pages>
  <Words>7509</Words>
  <Characters>45360</Characters>
  <Application>Microsoft Office Word</Application>
  <DocSecurity>0</DocSecurity>
  <Lines>1080</Lines>
  <Paragraphs>523</Paragraphs>
  <ScaleCrop>false</ScaleCrop>
  <Company>Department of the Interior</Company>
  <LinksUpToDate>false</LinksUpToDate>
  <CharactersWithSpaces>52346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maria_gochis@ios.doi.gov</dc:creator>
  <cp:keywords/>
  <dc:description/>
  <cp:lastModifiedBy>Gaertner, Katie L</cp:lastModifiedBy>
  <cp:revision>3</cp:revision>
  <dcterms:created xsi:type="dcterms:W3CDTF">2026-06-10T17:36:00Z</dcterms:created>
  <dcterms:modified xsi:type="dcterms:W3CDTF">2026-06-16T22:44:00Z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0x01010088E3CE895EAE3F4DBD7DED57D9590405</vt:lpwstr>
  </property>
  <property fmtid="{D5CDD505-2E9C-101B-9397-08002B2CF9AE}" pid="3" name="MediaServiceImageTags">
    <vt:lpwstr/>
  </property>
  <property fmtid="{D5CDD505-2E9C-101B-9397-08002B2CF9AE}" pid="4" name="docLang">
    <vt:lpwstr>en</vt:lpwstr>
  </property>
</Properties>
</file>