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4CBC4CD" w:rsidR="00364A22" w:rsidRPr="002420F8" w:rsidRDefault="004448FC" w:rsidP="004F542C">
      <w:pPr>
        <w:pStyle w:val="Heading3"/>
        <w:keepNext w:val="0"/>
        <w:jc w:val="center"/>
        <w:rPr>
          <w:rFonts w:ascii="Arial" w:hAnsi="Arial" w:cs="Arial"/>
          <w:b/>
          <w:sz w:val="20"/>
        </w:rPr>
      </w:pPr>
      <w:r w:rsidRPr="002C61FF">
        <w:rPr>
          <w:rFonts w:ascii="Arial" w:hAnsi="Arial" w:cs="Arial"/>
          <w:b/>
          <w:sz w:val="20"/>
        </w:rPr>
        <w:t>S</w:t>
      </w:r>
      <w:r w:rsidR="00156D9F" w:rsidRPr="002C61FF">
        <w:rPr>
          <w:rFonts w:ascii="Arial" w:hAnsi="Arial" w:cs="Arial"/>
          <w:b/>
          <w:sz w:val="20"/>
        </w:rPr>
        <w:t xml:space="preserve">eptember </w:t>
      </w:r>
      <w:r w:rsidR="002C61FF" w:rsidRPr="002C61FF">
        <w:rPr>
          <w:rFonts w:ascii="Arial" w:hAnsi="Arial" w:cs="Arial"/>
          <w:b/>
          <w:sz w:val="20"/>
        </w:rPr>
        <w:t>26</w:t>
      </w:r>
      <w:r w:rsidR="00B30477" w:rsidRPr="002C61FF">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E72D6B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F91F56">
        <w:rPr>
          <w:rFonts w:ascii="Arial" w:hAnsi="Arial" w:cs="Arial"/>
          <w:sz w:val="20"/>
        </w:rPr>
        <w:t>Bid Solicitation #</w:t>
      </w:r>
      <w:r w:rsidR="00F91F56" w:rsidRPr="00F91F56">
        <w:rPr>
          <w:rFonts w:ascii="Arial" w:hAnsi="Arial" w:cs="Arial"/>
          <w:sz w:val="20"/>
        </w:rPr>
        <w:t>24DPP00948</w:t>
      </w:r>
    </w:p>
    <w:p w14:paraId="03C6B415" w14:textId="6171E8D6" w:rsidR="007D1D98" w:rsidRDefault="00F91F56" w:rsidP="008918DF">
      <w:pPr>
        <w:ind w:firstLine="720"/>
        <w:rPr>
          <w:rFonts w:ascii="Arial" w:hAnsi="Arial" w:cs="Arial"/>
          <w:b/>
        </w:rPr>
      </w:pPr>
      <w:r w:rsidRPr="00F91F56">
        <w:rPr>
          <w:rFonts w:ascii="Arial" w:hAnsi="Arial" w:cs="Arial"/>
          <w:b/>
        </w:rPr>
        <w:t>T1368 Technical Support for Air Quality, NJDEP</w:t>
      </w:r>
    </w:p>
    <w:p w14:paraId="6EF17CBC" w14:textId="77777777" w:rsidR="003069D9" w:rsidRPr="008918DF" w:rsidRDefault="003069D9" w:rsidP="008918DF">
      <w:pPr>
        <w:ind w:firstLine="720"/>
        <w:rPr>
          <w:rFonts w:ascii="Arial" w:hAnsi="Arial" w:cs="Arial"/>
          <w:b/>
        </w:rPr>
      </w:pPr>
    </w:p>
    <w:p w14:paraId="03C6B416" w14:textId="6D18C7DA" w:rsidR="007D1D98" w:rsidRDefault="008918DF" w:rsidP="007D1D98">
      <w:pPr>
        <w:tabs>
          <w:tab w:val="left" w:pos="0"/>
        </w:tabs>
        <w:outlineLvl w:val="0"/>
        <w:rPr>
          <w:rFonts w:ascii="Arial" w:hAnsi="Arial" w:cs="Arial"/>
          <w:b/>
        </w:rPr>
      </w:pPr>
      <w:r w:rsidRPr="008918DF">
        <w:rPr>
          <w:rFonts w:ascii="Arial" w:hAnsi="Arial" w:cs="Arial"/>
          <w:b/>
        </w:rPr>
        <w:tab/>
      </w:r>
      <w:r w:rsidR="0064156D">
        <w:rPr>
          <w:rFonts w:ascii="Arial" w:hAnsi="Arial" w:cs="Arial"/>
          <w:b/>
        </w:rPr>
        <w:t xml:space="preserve">Previous </w:t>
      </w:r>
      <w:r w:rsidR="002420F8">
        <w:rPr>
          <w:rFonts w:ascii="Arial" w:hAnsi="Arial" w:cs="Arial"/>
          <w:b/>
        </w:rPr>
        <w:t xml:space="preserve">Quote </w:t>
      </w:r>
      <w:r w:rsidR="007D1D98" w:rsidRPr="008918DF">
        <w:rPr>
          <w:rFonts w:ascii="Arial" w:hAnsi="Arial" w:cs="Arial"/>
          <w:b/>
        </w:rPr>
        <w:t>Submission Due Date:</w:t>
      </w:r>
      <w:r w:rsidR="004448FC">
        <w:rPr>
          <w:rFonts w:ascii="Arial" w:hAnsi="Arial" w:cs="Arial"/>
          <w:b/>
        </w:rPr>
        <w:t xml:space="preserve"> October 4</w:t>
      </w:r>
      <w:r w:rsidR="00B30477">
        <w:rPr>
          <w:rFonts w:ascii="Arial" w:hAnsi="Arial" w:cs="Arial"/>
          <w:b/>
        </w:rPr>
        <w:t xml:space="preserve">, 2024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3F55E935" w:rsidR="00364A22" w:rsidRPr="007720F9" w:rsidRDefault="00DC22E3" w:rsidP="00DC22E3">
      <w:pPr>
        <w:pStyle w:val="ListParagraph"/>
        <w:rPr>
          <w:b/>
        </w:rPr>
      </w:pPr>
      <w:r w:rsidRPr="007720F9">
        <w:rPr>
          <w:rFonts w:ascii="Arial" w:hAnsi="Arial" w:cs="Arial"/>
          <w:b/>
          <w:color w:val="FF0000"/>
        </w:rPr>
        <w:t xml:space="preserve">REVISED Quote Submission Due Date: </w:t>
      </w:r>
      <w:r w:rsidR="004448FC" w:rsidRPr="007720F9">
        <w:rPr>
          <w:rFonts w:ascii="Arial" w:hAnsi="Arial" w:cs="Arial"/>
          <w:b/>
          <w:color w:val="FF0000"/>
          <w:u w:val="single"/>
        </w:rPr>
        <w:t>October</w:t>
      </w:r>
      <w:r w:rsidRPr="007720F9">
        <w:rPr>
          <w:rFonts w:ascii="Arial" w:hAnsi="Arial" w:cs="Arial"/>
          <w:b/>
          <w:color w:val="FF0000"/>
          <w:u w:val="single"/>
        </w:rPr>
        <w:t xml:space="preserve"> </w:t>
      </w:r>
      <w:r w:rsidR="00156D9F" w:rsidRPr="007720F9">
        <w:rPr>
          <w:rFonts w:ascii="Arial" w:hAnsi="Arial" w:cs="Arial"/>
          <w:b/>
          <w:color w:val="FF0000"/>
          <w:u w:val="single"/>
        </w:rPr>
        <w:t>11</w:t>
      </w:r>
      <w:r w:rsidRPr="007720F9">
        <w:rPr>
          <w:rFonts w:ascii="Arial" w:hAnsi="Arial" w:cs="Arial"/>
          <w:b/>
          <w:color w:val="FF0000"/>
          <w:u w:val="single"/>
        </w:rPr>
        <w:t>, 2024</w:t>
      </w:r>
      <w:r w:rsidRPr="007720F9">
        <w:rPr>
          <w:rFonts w:ascii="Arial" w:hAnsi="Arial" w:cs="Arial"/>
          <w:b/>
          <w:color w:val="FF0000"/>
        </w:rPr>
        <w:t xml:space="preserve"> (2:00 p.m. Eastern Time)</w:t>
      </w:r>
    </w:p>
    <w:p w14:paraId="414B3AF9" w14:textId="77777777" w:rsidR="003069D9" w:rsidRPr="008918DF" w:rsidRDefault="003069D9" w:rsidP="002420F8"/>
    <w:p w14:paraId="03C6B419" w14:textId="5AA5C21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Pr="00B30477">
        <w:rPr>
          <w:rFonts w:ascii="Arial" w:hAnsi="Arial" w:cs="Arial"/>
          <w:i w:val="0"/>
          <w:sz w:val="20"/>
        </w:rPr>
        <w:t>#</w:t>
      </w:r>
      <w:r w:rsidR="00804736">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4130734"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B30477">
        <w:rPr>
          <w:rFonts w:ascii="Arial" w:hAnsi="Arial" w:cs="Arial"/>
        </w:rPr>
        <w:t>Amendment #</w:t>
      </w:r>
      <w:r w:rsidR="00804736">
        <w:rPr>
          <w:rFonts w:ascii="Arial" w:hAnsi="Arial" w:cs="Arial"/>
        </w:rPr>
        <w:t>3</w:t>
      </w:r>
      <w:r w:rsidRPr="00B30477">
        <w:rPr>
          <w:rFonts w:ascii="Arial" w:hAnsi="Arial" w:cs="Arial"/>
        </w:rPr>
        <w:t xml:space="preserve"> to the above referenced </w:t>
      </w:r>
      <w:r w:rsidR="00502120" w:rsidRPr="00B30477">
        <w:rPr>
          <w:rFonts w:ascii="Arial" w:hAnsi="Arial" w:cs="Arial"/>
        </w:rPr>
        <w:t>Bid S</w:t>
      </w:r>
      <w:r w:rsidR="002420F8" w:rsidRPr="00B30477">
        <w:rPr>
          <w:rFonts w:ascii="Arial" w:hAnsi="Arial" w:cs="Arial"/>
        </w:rPr>
        <w:t>olicitation</w:t>
      </w:r>
      <w:r w:rsidR="00260851" w:rsidRPr="00B30477">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21" w14:textId="5DF2B6CB" w:rsidR="007D1D98" w:rsidRDefault="007D1D98" w:rsidP="00BF2C1A">
      <w:pPr>
        <w:pStyle w:val="ListParagraph"/>
        <w:numPr>
          <w:ilvl w:val="0"/>
          <w:numId w:val="1"/>
        </w:numPr>
        <w:tabs>
          <w:tab w:val="left" w:pos="0"/>
        </w:tabs>
        <w:jc w:val="both"/>
        <w:rPr>
          <w:rFonts w:ascii="Arial" w:hAnsi="Arial" w:cs="Arial"/>
        </w:rPr>
      </w:pPr>
      <w:r w:rsidRPr="00556482">
        <w:rPr>
          <w:rFonts w:ascii="Arial" w:hAnsi="Arial" w:cs="Arial"/>
        </w:rPr>
        <w:t xml:space="preserve">This </w:t>
      </w:r>
      <w:r w:rsidR="00490B0F" w:rsidRPr="00556482">
        <w:rPr>
          <w:rFonts w:ascii="Arial" w:hAnsi="Arial" w:cs="Arial"/>
        </w:rPr>
        <w:t>B</w:t>
      </w:r>
      <w:r w:rsidRPr="00556482">
        <w:rPr>
          <w:rFonts w:ascii="Arial" w:hAnsi="Arial" w:cs="Arial"/>
        </w:rPr>
        <w:t xml:space="preserve">id </w:t>
      </w:r>
      <w:r w:rsidR="00490B0F" w:rsidRPr="00556482">
        <w:rPr>
          <w:rFonts w:ascii="Arial" w:hAnsi="Arial" w:cs="Arial"/>
        </w:rPr>
        <w:t>A</w:t>
      </w:r>
      <w:r w:rsidRPr="00556482">
        <w:rPr>
          <w:rFonts w:ascii="Arial" w:hAnsi="Arial" w:cs="Arial"/>
        </w:rPr>
        <w:t>mendment</w:t>
      </w:r>
      <w:r w:rsidR="00A233DA" w:rsidRPr="00556482">
        <w:rPr>
          <w:rFonts w:ascii="Arial" w:hAnsi="Arial" w:cs="Arial"/>
        </w:rPr>
        <w:t xml:space="preserve"> includes</w:t>
      </w:r>
      <w:r w:rsidRPr="00556482">
        <w:rPr>
          <w:rFonts w:ascii="Arial" w:hAnsi="Arial" w:cs="Arial"/>
        </w:rPr>
        <w:t xml:space="preserve"> </w:t>
      </w:r>
      <w:r w:rsidR="00365CC8">
        <w:rPr>
          <w:rFonts w:ascii="Arial" w:hAnsi="Arial" w:cs="Arial"/>
        </w:rPr>
        <w:t>answers to questions;</w:t>
      </w:r>
    </w:p>
    <w:p w14:paraId="435B6AEE" w14:textId="264BB534" w:rsidR="00365CC8" w:rsidRDefault="00365CC8" w:rsidP="00365CC8">
      <w:pPr>
        <w:pStyle w:val="ListParagraph"/>
        <w:numPr>
          <w:ilvl w:val="0"/>
          <w:numId w:val="1"/>
        </w:numPr>
        <w:tabs>
          <w:tab w:val="left" w:pos="0"/>
        </w:tabs>
        <w:jc w:val="both"/>
        <w:rPr>
          <w:rFonts w:ascii="Arial" w:hAnsi="Arial" w:cs="Arial"/>
        </w:rPr>
      </w:pPr>
      <w:r w:rsidRPr="00365CC8">
        <w:rPr>
          <w:rFonts w:ascii="Arial" w:hAnsi="Arial" w:cs="Arial"/>
        </w:rPr>
        <w:t>Extends the Qu</w:t>
      </w:r>
      <w:r>
        <w:rPr>
          <w:rFonts w:ascii="Arial" w:hAnsi="Arial" w:cs="Arial"/>
        </w:rPr>
        <w:t>ote Su</w:t>
      </w:r>
      <w:r w:rsidR="00156D9F">
        <w:rPr>
          <w:rFonts w:ascii="Arial" w:hAnsi="Arial" w:cs="Arial"/>
        </w:rPr>
        <w:t>bmission due date from October 4</w:t>
      </w:r>
      <w:r>
        <w:rPr>
          <w:rFonts w:ascii="Arial" w:hAnsi="Arial" w:cs="Arial"/>
        </w:rPr>
        <w:t xml:space="preserve">, 2024 to </w:t>
      </w:r>
      <w:r w:rsidR="00156D9F">
        <w:rPr>
          <w:rFonts w:ascii="Arial" w:hAnsi="Arial" w:cs="Arial"/>
          <w:b/>
          <w:u w:val="single"/>
        </w:rPr>
        <w:t>October 11</w:t>
      </w:r>
      <w:r>
        <w:rPr>
          <w:rFonts w:ascii="Arial" w:hAnsi="Arial" w:cs="Arial"/>
          <w:b/>
          <w:u w:val="single"/>
        </w:rPr>
        <w:t xml:space="preserve">, 2024 (2:00 p.m. </w:t>
      </w:r>
      <w:r w:rsidRPr="00365CC8">
        <w:rPr>
          <w:rFonts w:ascii="Arial" w:hAnsi="Arial" w:cs="Arial"/>
          <w:b/>
          <w:u w:val="single"/>
        </w:rPr>
        <w:t>Eastern Time)</w:t>
      </w:r>
      <w:r w:rsidRPr="00365CC8">
        <w:rPr>
          <w:rFonts w:ascii="Arial" w:hAnsi="Arial" w:cs="Arial"/>
        </w:rPr>
        <w:t>;</w:t>
      </w:r>
    </w:p>
    <w:p w14:paraId="4D9B6682" w14:textId="45FFF235" w:rsidR="0064156D" w:rsidRDefault="00E3174B" w:rsidP="00E3174B">
      <w:pPr>
        <w:pStyle w:val="ListParagraph"/>
        <w:numPr>
          <w:ilvl w:val="0"/>
          <w:numId w:val="1"/>
        </w:numPr>
        <w:tabs>
          <w:tab w:val="left" w:pos="0"/>
        </w:tabs>
        <w:jc w:val="both"/>
        <w:rPr>
          <w:rFonts w:ascii="Arial" w:hAnsi="Arial" w:cs="Arial"/>
        </w:rPr>
      </w:pPr>
      <w:r>
        <w:rPr>
          <w:rFonts w:ascii="Arial" w:hAnsi="Arial" w:cs="Arial"/>
        </w:rPr>
        <w:t>P</w:t>
      </w:r>
      <w:r w:rsidR="00365CC8" w:rsidRPr="00365CC8">
        <w:rPr>
          <w:rFonts w:ascii="Arial" w:hAnsi="Arial" w:cs="Arial"/>
        </w:rPr>
        <w:t>lease note that for all additions, deletions, clarifications and modif</w:t>
      </w:r>
      <w:r>
        <w:rPr>
          <w:rFonts w:ascii="Arial" w:hAnsi="Arial" w:cs="Arial"/>
        </w:rPr>
        <w:t>ications to the State-Supplied Price Sheet</w:t>
      </w:r>
      <w:r w:rsidR="00365CC8" w:rsidRPr="00365CC8">
        <w:rPr>
          <w:rFonts w:ascii="Arial" w:hAnsi="Arial" w:cs="Arial"/>
        </w:rPr>
        <w:t>, please refer</w:t>
      </w:r>
      <w:r>
        <w:rPr>
          <w:rFonts w:ascii="Arial" w:hAnsi="Arial" w:cs="Arial"/>
        </w:rPr>
        <w:t xml:space="preserve"> to the Revised </w:t>
      </w:r>
      <w:r w:rsidR="0014073F">
        <w:rPr>
          <w:rFonts w:ascii="Arial" w:hAnsi="Arial" w:cs="Arial"/>
        </w:rPr>
        <w:t xml:space="preserve">State-Supplied </w:t>
      </w:r>
      <w:r>
        <w:rPr>
          <w:rFonts w:ascii="Arial" w:hAnsi="Arial" w:cs="Arial"/>
        </w:rPr>
        <w:t>Price Sheet</w:t>
      </w:r>
      <w:r w:rsidR="00365CC8" w:rsidRPr="00365CC8">
        <w:rPr>
          <w:rFonts w:ascii="Arial" w:hAnsi="Arial" w:cs="Arial"/>
        </w:rPr>
        <w:t xml:space="preserve"> entitled “</w:t>
      </w:r>
      <w:bookmarkStart w:id="0" w:name="_GoBack"/>
      <w:r w:rsidRPr="00E3174B">
        <w:rPr>
          <w:rFonts w:ascii="Arial" w:hAnsi="Arial" w:cs="Arial"/>
        </w:rPr>
        <w:t>T1368 Revised State-Supplied Price Sheet</w:t>
      </w:r>
      <w:r w:rsidR="00683DD1">
        <w:rPr>
          <w:rFonts w:ascii="Arial" w:hAnsi="Arial" w:cs="Arial"/>
        </w:rPr>
        <w:t xml:space="preserve"> 9.26.24</w:t>
      </w:r>
      <w:bookmarkEnd w:id="0"/>
      <w:r w:rsidR="00365CC8" w:rsidRPr="00365CC8">
        <w:rPr>
          <w:rFonts w:ascii="Arial" w:hAnsi="Arial" w:cs="Arial"/>
        </w:rPr>
        <w:t>”</w:t>
      </w:r>
      <w:r w:rsidR="0064156D">
        <w:rPr>
          <w:rFonts w:ascii="Arial" w:hAnsi="Arial" w:cs="Arial"/>
        </w:rPr>
        <w:t xml:space="preserve">, and hereafter referred to as the “Revised </w:t>
      </w:r>
      <w:r w:rsidR="0014073F">
        <w:rPr>
          <w:rFonts w:ascii="Arial" w:hAnsi="Arial" w:cs="Arial"/>
        </w:rPr>
        <w:t xml:space="preserve">State-Supplied </w:t>
      </w:r>
      <w:r w:rsidR="0064156D">
        <w:rPr>
          <w:rFonts w:ascii="Arial" w:hAnsi="Arial" w:cs="Arial"/>
        </w:rPr>
        <w:t>Price Sheet” in this document</w:t>
      </w:r>
      <w:r>
        <w:rPr>
          <w:rFonts w:ascii="Arial" w:hAnsi="Arial" w:cs="Arial"/>
        </w:rPr>
        <w:t xml:space="preserve">; </w:t>
      </w:r>
    </w:p>
    <w:p w14:paraId="56A5A5E3" w14:textId="18DFB8D6" w:rsidR="00365CC8" w:rsidRDefault="0064156D" w:rsidP="00B2415B">
      <w:pPr>
        <w:pStyle w:val="ListParagraph"/>
        <w:numPr>
          <w:ilvl w:val="1"/>
          <w:numId w:val="1"/>
        </w:numPr>
        <w:tabs>
          <w:tab w:val="left" w:pos="0"/>
        </w:tabs>
        <w:jc w:val="both"/>
        <w:rPr>
          <w:rFonts w:ascii="Arial" w:hAnsi="Arial" w:cs="Arial"/>
        </w:rPr>
      </w:pPr>
      <w:r>
        <w:rPr>
          <w:rFonts w:ascii="Arial" w:hAnsi="Arial" w:cs="Arial"/>
        </w:rPr>
        <w:t xml:space="preserve">The Revised </w:t>
      </w:r>
      <w:r w:rsidR="0014073F">
        <w:rPr>
          <w:rFonts w:ascii="Arial" w:hAnsi="Arial" w:cs="Arial"/>
        </w:rPr>
        <w:t xml:space="preserve">State-Supplied </w:t>
      </w:r>
      <w:r>
        <w:rPr>
          <w:rFonts w:ascii="Arial" w:hAnsi="Arial" w:cs="Arial"/>
        </w:rPr>
        <w:t xml:space="preserve">Price Sheet modifies the Estimated Hours </w:t>
      </w:r>
      <w:proofErr w:type="gramStart"/>
      <w:r>
        <w:rPr>
          <w:rFonts w:ascii="Arial" w:hAnsi="Arial" w:cs="Arial"/>
        </w:rPr>
        <w:t>Per</w:t>
      </w:r>
      <w:proofErr w:type="gramEnd"/>
      <w:r>
        <w:rPr>
          <w:rFonts w:ascii="Arial" w:hAnsi="Arial" w:cs="Arial"/>
        </w:rPr>
        <w:t xml:space="preserve"> Year for Line Item 12. </w:t>
      </w:r>
      <w:r w:rsidR="0014073F">
        <w:rPr>
          <w:rFonts w:ascii="Arial" w:hAnsi="Arial" w:cs="Arial"/>
        </w:rPr>
        <w:t>Bidders must submit the Revised State-Supplied Price Sheet as part of its Quote.</w:t>
      </w:r>
    </w:p>
    <w:p w14:paraId="17183B9A" w14:textId="5534A6B4" w:rsidR="000270E6" w:rsidRDefault="00E3174B" w:rsidP="000270E6">
      <w:pPr>
        <w:pStyle w:val="ListParagraph"/>
        <w:numPr>
          <w:ilvl w:val="0"/>
          <w:numId w:val="1"/>
        </w:numPr>
        <w:tabs>
          <w:tab w:val="left" w:pos="0"/>
        </w:tabs>
        <w:jc w:val="both"/>
        <w:rPr>
          <w:rFonts w:ascii="Arial" w:hAnsi="Arial" w:cs="Arial"/>
        </w:rPr>
      </w:pPr>
      <w:r>
        <w:rPr>
          <w:rFonts w:ascii="Arial" w:hAnsi="Arial" w:cs="Arial"/>
        </w:rPr>
        <w:t>In addition, p</w:t>
      </w:r>
      <w:r w:rsidR="000270E6" w:rsidRPr="006F1D26">
        <w:rPr>
          <w:rFonts w:ascii="Arial" w:hAnsi="Arial" w:cs="Arial"/>
        </w:rPr>
        <w:t xml:space="preserve">lease note that for all additions, deletions, clarifications and modifications to the Bid Solicitation, please refer to </w:t>
      </w:r>
      <w:r w:rsidR="000270E6" w:rsidRPr="00154244">
        <w:rPr>
          <w:rFonts w:ascii="Arial" w:hAnsi="Arial" w:cs="Arial"/>
        </w:rPr>
        <w:t>the Revised Bid Solicitation</w:t>
      </w:r>
      <w:r w:rsidR="000270E6" w:rsidRPr="006F1D26">
        <w:rPr>
          <w:rFonts w:ascii="Arial" w:hAnsi="Arial" w:cs="Arial"/>
        </w:rPr>
        <w:t xml:space="preserve"> entitled “</w:t>
      </w:r>
      <w:r w:rsidR="00DC22E3">
        <w:rPr>
          <w:rFonts w:ascii="Arial" w:hAnsi="Arial" w:cs="Arial"/>
        </w:rPr>
        <w:t>T1368 Revised Bid Solicitation 9</w:t>
      </w:r>
      <w:r w:rsidR="000270E6">
        <w:rPr>
          <w:rFonts w:ascii="Arial" w:hAnsi="Arial" w:cs="Arial"/>
        </w:rPr>
        <w:t>.</w:t>
      </w:r>
      <w:r w:rsidR="002C041B">
        <w:rPr>
          <w:rFonts w:ascii="Arial" w:hAnsi="Arial" w:cs="Arial"/>
        </w:rPr>
        <w:t>26</w:t>
      </w:r>
      <w:r w:rsidR="000270E6">
        <w:rPr>
          <w:rFonts w:ascii="Arial" w:hAnsi="Arial" w:cs="Arial"/>
        </w:rPr>
        <w:t>.24”, and hereafter referred to as the “Revised Bid Solicitation” in this document</w:t>
      </w:r>
      <w:r w:rsidR="000270E6" w:rsidRPr="006F1D26">
        <w:rPr>
          <w:rFonts w:ascii="Arial" w:hAnsi="Arial" w:cs="Arial"/>
        </w:rPr>
        <w:t>.</w:t>
      </w:r>
      <w:r w:rsidR="000270E6">
        <w:rPr>
          <w:rFonts w:ascii="Arial" w:hAnsi="Arial" w:cs="Arial"/>
        </w:rPr>
        <w:t xml:space="preserve"> The following sections of the Revised Bid Solicitation have been updated as part of this Bid Amendment:</w:t>
      </w:r>
    </w:p>
    <w:p w14:paraId="563FDEFB" w14:textId="35FDC32B" w:rsidR="00DC22E3" w:rsidRDefault="00365CC8" w:rsidP="00492805">
      <w:pPr>
        <w:pStyle w:val="ListParagraph"/>
        <w:numPr>
          <w:ilvl w:val="1"/>
          <w:numId w:val="1"/>
        </w:numPr>
        <w:tabs>
          <w:tab w:val="left" w:pos="0"/>
        </w:tabs>
        <w:jc w:val="both"/>
        <w:rPr>
          <w:rFonts w:ascii="Arial" w:hAnsi="Arial" w:cs="Arial"/>
        </w:rPr>
      </w:pPr>
      <w:r>
        <w:rPr>
          <w:rFonts w:ascii="Arial" w:hAnsi="Arial" w:cs="Arial"/>
        </w:rPr>
        <w:t>Bid Solicitation Cover Sheet;</w:t>
      </w:r>
    </w:p>
    <w:p w14:paraId="668FFD58" w14:textId="019336CC" w:rsidR="00635998" w:rsidRDefault="00635998" w:rsidP="00492805">
      <w:pPr>
        <w:pStyle w:val="ListParagraph"/>
        <w:numPr>
          <w:ilvl w:val="1"/>
          <w:numId w:val="1"/>
        </w:numPr>
        <w:tabs>
          <w:tab w:val="left" w:pos="0"/>
        </w:tabs>
        <w:jc w:val="both"/>
        <w:rPr>
          <w:rFonts w:ascii="Arial" w:hAnsi="Arial" w:cs="Arial"/>
        </w:rPr>
      </w:pPr>
      <w:r>
        <w:rPr>
          <w:rFonts w:ascii="Arial" w:hAnsi="Arial" w:cs="Arial"/>
        </w:rPr>
        <w:t>Section 3.19, Prior Business Relationship Certification;</w:t>
      </w:r>
    </w:p>
    <w:p w14:paraId="07A9D62D" w14:textId="4EFAF8C7" w:rsidR="007E4BB5" w:rsidRDefault="007E4BB5" w:rsidP="00492805">
      <w:pPr>
        <w:pStyle w:val="ListParagraph"/>
        <w:numPr>
          <w:ilvl w:val="1"/>
          <w:numId w:val="1"/>
        </w:numPr>
        <w:tabs>
          <w:tab w:val="left" w:pos="0"/>
        </w:tabs>
        <w:jc w:val="both"/>
        <w:rPr>
          <w:rFonts w:ascii="Arial" w:hAnsi="Arial" w:cs="Arial"/>
        </w:rPr>
      </w:pPr>
      <w:r>
        <w:rPr>
          <w:rFonts w:ascii="Arial" w:hAnsi="Arial" w:cs="Arial"/>
        </w:rPr>
        <w:t>Section 4.</w:t>
      </w:r>
      <w:r w:rsidR="00740134">
        <w:rPr>
          <w:rFonts w:ascii="Arial" w:hAnsi="Arial" w:cs="Arial"/>
        </w:rPr>
        <w:t>1</w:t>
      </w:r>
      <w:r>
        <w:rPr>
          <w:rFonts w:ascii="Arial" w:hAnsi="Arial" w:cs="Arial"/>
        </w:rPr>
        <w:t xml:space="preserve">, </w:t>
      </w:r>
      <w:r w:rsidR="00740134">
        <w:rPr>
          <w:rFonts w:ascii="Arial" w:hAnsi="Arial" w:cs="Arial"/>
        </w:rPr>
        <w:t>Site Logistics</w:t>
      </w:r>
      <w:r>
        <w:rPr>
          <w:rFonts w:ascii="Arial" w:hAnsi="Arial" w:cs="Arial"/>
        </w:rPr>
        <w:t>;</w:t>
      </w:r>
    </w:p>
    <w:p w14:paraId="43F6827E" w14:textId="601D9A0A" w:rsidR="0014073F" w:rsidRPr="006E42B1" w:rsidRDefault="0014073F" w:rsidP="00683E86">
      <w:pPr>
        <w:pStyle w:val="ListParagraph"/>
        <w:numPr>
          <w:ilvl w:val="1"/>
          <w:numId w:val="1"/>
        </w:numPr>
        <w:tabs>
          <w:tab w:val="left" w:pos="0"/>
        </w:tabs>
        <w:jc w:val="both"/>
        <w:rPr>
          <w:rFonts w:ascii="Arial" w:hAnsi="Arial" w:cs="Arial"/>
        </w:rPr>
      </w:pPr>
      <w:r>
        <w:rPr>
          <w:rFonts w:ascii="Arial" w:hAnsi="Arial" w:cs="Arial"/>
        </w:rPr>
        <w:t>Section 4.2, Contractor Personnel;</w:t>
      </w:r>
    </w:p>
    <w:p w14:paraId="258B937B" w14:textId="36C282B1" w:rsidR="00740134" w:rsidRDefault="00740134" w:rsidP="00492805">
      <w:pPr>
        <w:pStyle w:val="ListParagraph"/>
        <w:numPr>
          <w:ilvl w:val="1"/>
          <w:numId w:val="1"/>
        </w:numPr>
        <w:tabs>
          <w:tab w:val="left" w:pos="0"/>
        </w:tabs>
        <w:jc w:val="both"/>
        <w:rPr>
          <w:rFonts w:ascii="Arial" w:hAnsi="Arial" w:cs="Arial"/>
        </w:rPr>
      </w:pPr>
      <w:r>
        <w:rPr>
          <w:rFonts w:ascii="Arial" w:hAnsi="Arial" w:cs="Arial"/>
        </w:rPr>
        <w:t>Section 4.2.2, Requirements For All Contractor Personnel</w:t>
      </w:r>
    </w:p>
    <w:p w14:paraId="4EFCE790" w14:textId="24432F5B" w:rsidR="00492805" w:rsidRDefault="00492805" w:rsidP="00492805">
      <w:pPr>
        <w:pStyle w:val="ListParagraph"/>
        <w:numPr>
          <w:ilvl w:val="1"/>
          <w:numId w:val="1"/>
        </w:numPr>
        <w:tabs>
          <w:tab w:val="left" w:pos="0"/>
        </w:tabs>
        <w:jc w:val="both"/>
        <w:rPr>
          <w:rFonts w:ascii="Arial" w:hAnsi="Arial" w:cs="Arial"/>
        </w:rPr>
      </w:pPr>
      <w:r>
        <w:rPr>
          <w:rFonts w:ascii="Arial" w:hAnsi="Arial" w:cs="Arial"/>
        </w:rPr>
        <w:t xml:space="preserve">Section 4.4.4, </w:t>
      </w:r>
      <w:r w:rsidRPr="00492805">
        <w:rPr>
          <w:rFonts w:ascii="Arial" w:hAnsi="Arial" w:cs="Arial"/>
        </w:rPr>
        <w:t>Workload and Staffing</w:t>
      </w:r>
      <w:r>
        <w:rPr>
          <w:rFonts w:ascii="Arial" w:hAnsi="Arial" w:cs="Arial"/>
        </w:rPr>
        <w:t>;</w:t>
      </w:r>
    </w:p>
    <w:p w14:paraId="407C894E" w14:textId="53C6FFB7" w:rsidR="00CE4864" w:rsidRPr="00CE4864" w:rsidRDefault="00CE4864" w:rsidP="00CE4864">
      <w:pPr>
        <w:pStyle w:val="ListParagraph"/>
        <w:numPr>
          <w:ilvl w:val="1"/>
          <w:numId w:val="1"/>
        </w:numPr>
        <w:tabs>
          <w:tab w:val="left" w:pos="0"/>
        </w:tabs>
        <w:jc w:val="both"/>
        <w:rPr>
          <w:rFonts w:ascii="Arial" w:hAnsi="Arial" w:cs="Arial"/>
        </w:rPr>
      </w:pPr>
      <w:r>
        <w:rPr>
          <w:rFonts w:ascii="Arial" w:hAnsi="Arial" w:cs="Arial"/>
        </w:rPr>
        <w:t xml:space="preserve">Section 4.8, </w:t>
      </w:r>
      <w:r w:rsidRPr="00254E1C">
        <w:rPr>
          <w:rFonts w:ascii="Arial" w:hAnsi="Arial" w:cs="Arial"/>
        </w:rPr>
        <w:t>Task 6 – Air Quality Regulation and Planning Management Support</w:t>
      </w:r>
    </w:p>
    <w:p w14:paraId="72A9D418" w14:textId="2E1A7F35" w:rsidR="00492805" w:rsidRDefault="00492805" w:rsidP="00492805">
      <w:pPr>
        <w:pStyle w:val="ListParagraph"/>
        <w:numPr>
          <w:ilvl w:val="1"/>
          <w:numId w:val="1"/>
        </w:numPr>
        <w:tabs>
          <w:tab w:val="left" w:pos="0"/>
        </w:tabs>
        <w:jc w:val="both"/>
        <w:rPr>
          <w:rFonts w:ascii="Arial" w:hAnsi="Arial" w:cs="Arial"/>
        </w:rPr>
      </w:pPr>
      <w:r>
        <w:rPr>
          <w:rFonts w:ascii="Arial" w:hAnsi="Arial" w:cs="Arial"/>
        </w:rPr>
        <w:t>Section 4.8</w:t>
      </w:r>
      <w:r w:rsidR="00590B6B">
        <w:rPr>
          <w:rFonts w:ascii="Arial" w:hAnsi="Arial" w:cs="Arial"/>
        </w:rPr>
        <w:t>.1</w:t>
      </w:r>
      <w:r>
        <w:rPr>
          <w:rFonts w:ascii="Arial" w:hAnsi="Arial" w:cs="Arial"/>
        </w:rPr>
        <w:t xml:space="preserve">, </w:t>
      </w:r>
      <w:r w:rsidR="00590B6B">
        <w:rPr>
          <w:rFonts w:ascii="Arial" w:hAnsi="Arial" w:cs="Arial"/>
        </w:rPr>
        <w:t xml:space="preserve"> Staffing</w:t>
      </w:r>
      <w:r>
        <w:rPr>
          <w:rFonts w:ascii="Arial" w:hAnsi="Arial" w:cs="Arial"/>
        </w:rPr>
        <w:t>;</w:t>
      </w:r>
    </w:p>
    <w:p w14:paraId="0461D31F" w14:textId="65AC8A64" w:rsidR="00A01D6A" w:rsidRDefault="00A01D6A" w:rsidP="00A01D6A">
      <w:pPr>
        <w:pStyle w:val="ListParagraph"/>
        <w:numPr>
          <w:ilvl w:val="1"/>
          <w:numId w:val="1"/>
        </w:numPr>
        <w:tabs>
          <w:tab w:val="left" w:pos="0"/>
        </w:tabs>
        <w:jc w:val="both"/>
        <w:rPr>
          <w:rFonts w:ascii="Arial" w:hAnsi="Arial" w:cs="Arial"/>
        </w:rPr>
      </w:pPr>
      <w:r>
        <w:rPr>
          <w:rFonts w:ascii="Arial" w:hAnsi="Arial" w:cs="Arial"/>
        </w:rPr>
        <w:t xml:space="preserve">Section 4.9, </w:t>
      </w:r>
      <w:r w:rsidR="0014073F">
        <w:rPr>
          <w:rFonts w:ascii="Arial" w:hAnsi="Arial" w:cs="Arial"/>
        </w:rPr>
        <w:t xml:space="preserve">Task 7 - </w:t>
      </w:r>
      <w:r>
        <w:rPr>
          <w:rFonts w:ascii="Arial" w:hAnsi="Arial" w:cs="Arial"/>
        </w:rPr>
        <w:t>Assistance to Bureau of Evaluation and Planning;</w:t>
      </w:r>
    </w:p>
    <w:p w14:paraId="25044A56" w14:textId="0C2862C5" w:rsidR="00492805" w:rsidRDefault="000270E6" w:rsidP="000270E6">
      <w:pPr>
        <w:pStyle w:val="ListParagraph"/>
        <w:numPr>
          <w:ilvl w:val="1"/>
          <w:numId w:val="1"/>
        </w:numPr>
        <w:tabs>
          <w:tab w:val="left" w:pos="0"/>
        </w:tabs>
        <w:jc w:val="both"/>
        <w:rPr>
          <w:rFonts w:ascii="Arial" w:hAnsi="Arial" w:cs="Arial"/>
        </w:rPr>
      </w:pPr>
      <w:r w:rsidRPr="000270E6">
        <w:rPr>
          <w:rFonts w:ascii="Arial" w:hAnsi="Arial" w:cs="Arial"/>
        </w:rPr>
        <w:t>Sec</w:t>
      </w:r>
      <w:r>
        <w:rPr>
          <w:rFonts w:ascii="Arial" w:hAnsi="Arial" w:cs="Arial"/>
        </w:rPr>
        <w:t xml:space="preserve">tion 4.9.5, Staffing; </w:t>
      </w:r>
    </w:p>
    <w:p w14:paraId="0BC50DFC" w14:textId="498ED345" w:rsidR="005E22F5" w:rsidRDefault="00492805" w:rsidP="00492805">
      <w:pPr>
        <w:pStyle w:val="ListParagraph"/>
        <w:numPr>
          <w:ilvl w:val="1"/>
          <w:numId w:val="1"/>
        </w:numPr>
        <w:tabs>
          <w:tab w:val="left" w:pos="0"/>
        </w:tabs>
        <w:jc w:val="both"/>
        <w:rPr>
          <w:rFonts w:ascii="Arial" w:hAnsi="Arial" w:cs="Arial"/>
        </w:rPr>
      </w:pPr>
      <w:r>
        <w:rPr>
          <w:rFonts w:ascii="Arial" w:hAnsi="Arial" w:cs="Arial"/>
        </w:rPr>
        <w:t>Section 4.11</w:t>
      </w:r>
      <w:r w:rsidR="00715D36">
        <w:rPr>
          <w:rFonts w:ascii="Arial" w:hAnsi="Arial" w:cs="Arial"/>
        </w:rPr>
        <w:t>.1</w:t>
      </w:r>
      <w:r>
        <w:rPr>
          <w:rFonts w:ascii="Arial" w:hAnsi="Arial" w:cs="Arial"/>
        </w:rPr>
        <w:t xml:space="preserve">, </w:t>
      </w:r>
      <w:r w:rsidR="00715D36">
        <w:rPr>
          <w:rFonts w:ascii="Arial" w:hAnsi="Arial" w:cs="Arial"/>
        </w:rPr>
        <w:t>Detail</w:t>
      </w:r>
      <w:r w:rsidR="000F6DB9">
        <w:rPr>
          <w:rFonts w:ascii="Arial" w:hAnsi="Arial" w:cs="Arial"/>
        </w:rPr>
        <w:t>; and</w:t>
      </w:r>
    </w:p>
    <w:p w14:paraId="6CA18DC1" w14:textId="451BD71D" w:rsidR="003E5B9A" w:rsidRDefault="003E5B9A" w:rsidP="00492805">
      <w:pPr>
        <w:pStyle w:val="ListParagraph"/>
        <w:numPr>
          <w:ilvl w:val="1"/>
          <w:numId w:val="1"/>
        </w:numPr>
        <w:tabs>
          <w:tab w:val="left" w:pos="0"/>
        </w:tabs>
        <w:jc w:val="both"/>
        <w:rPr>
          <w:rFonts w:ascii="Arial" w:hAnsi="Arial" w:cs="Arial"/>
        </w:rPr>
      </w:pPr>
      <w:r>
        <w:rPr>
          <w:rFonts w:ascii="Arial" w:hAnsi="Arial" w:cs="Arial"/>
        </w:rPr>
        <w:t xml:space="preserve">Section </w:t>
      </w:r>
      <w:r w:rsidR="000F6DB9">
        <w:rPr>
          <w:rFonts w:ascii="Arial" w:hAnsi="Arial" w:cs="Arial"/>
        </w:rPr>
        <w:t>9.3, Contract-Specific Definitions.</w:t>
      </w:r>
    </w:p>
    <w:p w14:paraId="69569D37" w14:textId="3805175D" w:rsidR="00BF2C1A" w:rsidRPr="00365CC8" w:rsidRDefault="00BF2C1A" w:rsidP="00365CC8">
      <w:pPr>
        <w:tabs>
          <w:tab w:val="left" w:pos="0"/>
        </w:tabs>
        <w:jc w:val="both"/>
        <w:rPr>
          <w:rFonts w:ascii="Arial" w:hAnsi="Arial" w:cs="Arial"/>
        </w:rPr>
      </w:pPr>
    </w:p>
    <w:p w14:paraId="03C6B422" w14:textId="2A9CAFFC" w:rsidR="007D1D98" w:rsidRPr="008918DF" w:rsidRDefault="007D1D98" w:rsidP="008918DF">
      <w:pPr>
        <w:tabs>
          <w:tab w:val="left" w:pos="0"/>
        </w:tabs>
        <w:jc w:val="both"/>
        <w:rPr>
          <w:rFonts w:ascii="Arial" w:hAnsi="Arial" w:cs="Arial"/>
        </w:rPr>
      </w:pPr>
      <w:r w:rsidRPr="008918DF">
        <w:rPr>
          <w:rFonts w:ascii="Arial" w:hAnsi="Arial" w:cs="Arial"/>
        </w:rPr>
        <w:lastRenderedPageBreak/>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w:t>
      </w:r>
      <w:r w:rsidR="008165A3">
        <w:rPr>
          <w:rFonts w:ascii="Arial" w:hAnsi="Arial" w:cs="Arial"/>
        </w:rPr>
        <w:t>, State-Supplied Price Sheet,</w:t>
      </w:r>
      <w:r w:rsidRPr="008918DF">
        <w:rPr>
          <w:rFonts w:ascii="Arial" w:hAnsi="Arial" w:cs="Arial"/>
        </w:rPr>
        <w:t xml:space="preserve">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5" w14:textId="42C30E8D" w:rsidR="00364A22"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9D0D8E8"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001D5CB6" w:rsidRPr="001D5CB6">
        <w:rPr>
          <w:rFonts w:ascii="Arial" w:hAnsi="Arial" w:cs="Arial"/>
          <w:sz w:val="20"/>
        </w:rPr>
        <w:t>#24DPP00948</w:t>
      </w:r>
    </w:p>
    <w:p w14:paraId="33C7C2DB" w14:textId="4CC5CB41" w:rsidR="00CA41FF" w:rsidRDefault="001D5CB6" w:rsidP="007D1D98">
      <w:pPr>
        <w:tabs>
          <w:tab w:val="left" w:pos="0"/>
        </w:tabs>
        <w:jc w:val="center"/>
        <w:outlineLvl w:val="0"/>
        <w:rPr>
          <w:rFonts w:ascii="Arial" w:hAnsi="Arial" w:cs="Arial"/>
          <w:b/>
        </w:rPr>
      </w:pPr>
      <w:r w:rsidRPr="00F91F56">
        <w:rPr>
          <w:rFonts w:ascii="Arial" w:hAnsi="Arial" w:cs="Arial"/>
          <w:b/>
        </w:rPr>
        <w:t>T1368 Technical Support for Air Quality, NJDEP</w:t>
      </w:r>
    </w:p>
    <w:p w14:paraId="2B1A3FFA" w14:textId="77777777" w:rsidR="006E14A1" w:rsidRDefault="006E14A1"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ACA31A3"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r w:rsidR="005E7E42" w:rsidRPr="00B2415B">
        <w:rPr>
          <w:rFonts w:ascii="Arial" w:hAnsi="Arial" w:cs="Arial"/>
          <w:b/>
          <w:u w:val="single"/>
        </w:rPr>
        <w:t>Note:</w:t>
      </w:r>
      <w:r w:rsidR="005E7E42">
        <w:rPr>
          <w:rFonts w:ascii="Arial" w:hAnsi="Arial" w:cs="Arial"/>
        </w:rPr>
        <w:t xml:space="preserve"> Duplicate questions have been removed.</w:t>
      </w:r>
    </w:p>
    <w:p w14:paraId="03C6B42D" w14:textId="1D8B6151"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7222A71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3C277A" w14:paraId="044E4DFA" w14:textId="77777777" w:rsidTr="7222A719">
        <w:tc>
          <w:tcPr>
            <w:tcW w:w="877" w:type="dxa"/>
            <w:tcBorders>
              <w:top w:val="single" w:sz="4" w:space="0" w:color="auto"/>
              <w:left w:val="single" w:sz="4" w:space="0" w:color="auto"/>
              <w:bottom w:val="single" w:sz="4" w:space="0" w:color="auto"/>
              <w:right w:val="single" w:sz="4" w:space="0" w:color="auto"/>
            </w:tcBorders>
          </w:tcPr>
          <w:p w14:paraId="79ECBBD5" w14:textId="39FA3FDD" w:rsidR="003C277A" w:rsidRPr="00823379" w:rsidRDefault="003C277A" w:rsidP="00AC609F">
            <w:pPr>
              <w:tabs>
                <w:tab w:val="left" w:pos="0"/>
              </w:tabs>
              <w:autoSpaceDN w:val="0"/>
              <w:jc w:val="center"/>
              <w:rPr>
                <w:rFonts w:ascii="Arial" w:hAnsi="Arial" w:cs="Arial"/>
              </w:rPr>
            </w:pPr>
            <w:r w:rsidRPr="0082337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9EEC3CF" w14:textId="4AADC479" w:rsidR="003C277A" w:rsidRPr="00823379" w:rsidRDefault="003C277A" w:rsidP="00AC609F">
            <w:pPr>
              <w:tabs>
                <w:tab w:val="left" w:pos="0"/>
              </w:tabs>
              <w:overflowPunct w:val="0"/>
              <w:autoSpaceDE w:val="0"/>
              <w:autoSpaceDN w:val="0"/>
              <w:adjustRightInd w:val="0"/>
              <w:jc w:val="center"/>
              <w:rPr>
                <w:rFonts w:ascii="Arial" w:hAnsi="Arial" w:cs="Arial"/>
              </w:rPr>
            </w:pPr>
            <w:r w:rsidRPr="00823379">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6E498EE" w14:textId="77777777" w:rsidR="003C277A" w:rsidRPr="00823379" w:rsidRDefault="003C277A" w:rsidP="003C277A">
            <w:pPr>
              <w:tabs>
                <w:tab w:val="left" w:pos="0"/>
                <w:tab w:val="left" w:pos="2841"/>
              </w:tabs>
              <w:overflowPunct w:val="0"/>
              <w:autoSpaceDE w:val="0"/>
              <w:autoSpaceDN w:val="0"/>
              <w:adjustRightInd w:val="0"/>
              <w:rPr>
                <w:rFonts w:ascii="Arial" w:hAnsi="Arial" w:cs="Arial"/>
                <w:b/>
              </w:rPr>
            </w:pPr>
            <w:r w:rsidRPr="00823379">
              <w:rPr>
                <w:rFonts w:ascii="Arial" w:hAnsi="Arial" w:cs="Arial"/>
                <w:b/>
              </w:rPr>
              <w:t>When trying to open a Portable Document Format (PDF), I am receiving an error message and am unable to access the PDF. How should I proceed?</w:t>
            </w:r>
          </w:p>
          <w:p w14:paraId="4ACBAAFE" w14:textId="77777777" w:rsidR="003C277A" w:rsidRPr="00823379" w:rsidRDefault="003C277A" w:rsidP="003C277A">
            <w:pPr>
              <w:tabs>
                <w:tab w:val="left" w:pos="0"/>
                <w:tab w:val="left" w:pos="2841"/>
              </w:tabs>
              <w:overflowPunct w:val="0"/>
              <w:autoSpaceDE w:val="0"/>
              <w:autoSpaceDN w:val="0"/>
              <w:adjustRightInd w:val="0"/>
              <w:rPr>
                <w:rFonts w:ascii="Arial" w:hAnsi="Arial" w:cs="Arial"/>
              </w:rPr>
            </w:pPr>
          </w:p>
          <w:p w14:paraId="08F43632" w14:textId="77777777" w:rsidR="003C277A" w:rsidRDefault="003C277A" w:rsidP="003C277A">
            <w:pPr>
              <w:tabs>
                <w:tab w:val="left" w:pos="0"/>
              </w:tabs>
              <w:overflowPunct w:val="0"/>
              <w:autoSpaceDE w:val="0"/>
              <w:autoSpaceDN w:val="0"/>
              <w:adjustRightInd w:val="0"/>
              <w:rPr>
                <w:rFonts w:ascii="Arial" w:hAnsi="Arial" w:cs="Arial"/>
              </w:rPr>
            </w:pPr>
            <w:r w:rsidRPr="00823379">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7DA7F31" w14:textId="18081401" w:rsidR="00823379" w:rsidRPr="00823379" w:rsidRDefault="00823379" w:rsidP="003C277A">
            <w:pPr>
              <w:tabs>
                <w:tab w:val="left" w:pos="0"/>
              </w:tabs>
              <w:overflowPunct w:val="0"/>
              <w:autoSpaceDE w:val="0"/>
              <w:autoSpaceDN w:val="0"/>
              <w:adjustRightInd w:val="0"/>
              <w:rPr>
                <w:rFonts w:ascii="Arial" w:hAnsi="Arial" w:cs="Arial"/>
                <w:b/>
              </w:rPr>
            </w:pPr>
          </w:p>
        </w:tc>
      </w:tr>
      <w:tr w:rsidR="0081377A" w14:paraId="07C18C07" w14:textId="77777777" w:rsidTr="7222A719">
        <w:tc>
          <w:tcPr>
            <w:tcW w:w="877" w:type="dxa"/>
            <w:tcBorders>
              <w:top w:val="single" w:sz="4" w:space="0" w:color="auto"/>
              <w:left w:val="single" w:sz="4" w:space="0" w:color="auto"/>
              <w:bottom w:val="single" w:sz="4" w:space="0" w:color="auto"/>
              <w:right w:val="single" w:sz="4" w:space="0" w:color="auto"/>
            </w:tcBorders>
          </w:tcPr>
          <w:p w14:paraId="7AB71766" w14:textId="4DF52CED" w:rsidR="0081377A" w:rsidRPr="00823379" w:rsidRDefault="00C1486C"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D098D54" w14:textId="2B9971D2" w:rsidR="0081377A" w:rsidRPr="00823379" w:rsidRDefault="0081377A" w:rsidP="00AC609F">
            <w:pPr>
              <w:tabs>
                <w:tab w:val="left" w:pos="0"/>
              </w:tabs>
              <w:overflowPunct w:val="0"/>
              <w:autoSpaceDE w:val="0"/>
              <w:autoSpaceDN w:val="0"/>
              <w:adjustRightInd w:val="0"/>
              <w:jc w:val="center"/>
              <w:rPr>
                <w:rFonts w:ascii="Arial" w:hAnsi="Arial" w:cs="Arial"/>
              </w:rPr>
            </w:pPr>
            <w:r>
              <w:rPr>
                <w:rFonts w:ascii="Arial" w:hAnsi="Arial" w:cs="Arial"/>
              </w:rPr>
              <w:t>Cover Sheet</w:t>
            </w:r>
          </w:p>
        </w:tc>
        <w:tc>
          <w:tcPr>
            <w:tcW w:w="7200" w:type="dxa"/>
            <w:tcBorders>
              <w:top w:val="single" w:sz="4" w:space="0" w:color="auto"/>
              <w:left w:val="single" w:sz="4" w:space="0" w:color="auto"/>
              <w:bottom w:val="single" w:sz="4" w:space="0" w:color="auto"/>
              <w:right w:val="single" w:sz="4" w:space="0" w:color="auto"/>
            </w:tcBorders>
          </w:tcPr>
          <w:p w14:paraId="22782C2E" w14:textId="59DE3647" w:rsidR="0081377A" w:rsidRDefault="0081377A" w:rsidP="003C277A">
            <w:pPr>
              <w:tabs>
                <w:tab w:val="left" w:pos="0"/>
                <w:tab w:val="left" w:pos="2841"/>
              </w:tabs>
              <w:overflowPunct w:val="0"/>
              <w:autoSpaceDE w:val="0"/>
              <w:autoSpaceDN w:val="0"/>
              <w:adjustRightInd w:val="0"/>
              <w:rPr>
                <w:rFonts w:ascii="Arial" w:hAnsi="Arial" w:cs="Arial"/>
                <w:b/>
              </w:rPr>
            </w:pPr>
            <w:r>
              <w:rPr>
                <w:rFonts w:ascii="Arial" w:hAnsi="Arial" w:cs="Arial"/>
                <w:b/>
              </w:rPr>
              <w:t>When is the Q&amp;A Submission Due Date?</w:t>
            </w:r>
          </w:p>
          <w:p w14:paraId="0268D821" w14:textId="77777777" w:rsidR="0081377A" w:rsidRDefault="0081377A" w:rsidP="003C277A">
            <w:pPr>
              <w:tabs>
                <w:tab w:val="left" w:pos="0"/>
                <w:tab w:val="left" w:pos="2841"/>
              </w:tabs>
              <w:overflowPunct w:val="0"/>
              <w:autoSpaceDE w:val="0"/>
              <w:autoSpaceDN w:val="0"/>
              <w:adjustRightInd w:val="0"/>
              <w:rPr>
                <w:rFonts w:ascii="Arial" w:hAnsi="Arial" w:cs="Arial"/>
                <w:b/>
              </w:rPr>
            </w:pPr>
          </w:p>
          <w:p w14:paraId="0369D441" w14:textId="074BCEB1" w:rsidR="0081377A" w:rsidRDefault="0081377A" w:rsidP="003C277A">
            <w:pPr>
              <w:tabs>
                <w:tab w:val="left" w:pos="0"/>
                <w:tab w:val="left" w:pos="2841"/>
              </w:tabs>
              <w:overflowPunct w:val="0"/>
              <w:autoSpaceDE w:val="0"/>
              <w:autoSpaceDN w:val="0"/>
              <w:adjustRightInd w:val="0"/>
              <w:rPr>
                <w:rFonts w:ascii="Arial" w:hAnsi="Arial" w:cs="Arial"/>
              </w:rPr>
            </w:pPr>
            <w:r>
              <w:rPr>
                <w:rFonts w:ascii="Arial" w:hAnsi="Arial" w:cs="Arial"/>
              </w:rPr>
              <w:t>The Q&amp;A Submission Due Date was August 1, 2024</w:t>
            </w:r>
            <w:r w:rsidR="007E4BB5">
              <w:rPr>
                <w:rFonts w:ascii="Arial" w:hAnsi="Arial" w:cs="Arial"/>
              </w:rPr>
              <w:t>, as specified by Bid Amendment #1.</w:t>
            </w:r>
          </w:p>
          <w:p w14:paraId="527FB14C" w14:textId="518F5983" w:rsidR="0081377A" w:rsidRPr="0081377A" w:rsidRDefault="0081377A" w:rsidP="003C277A">
            <w:pPr>
              <w:tabs>
                <w:tab w:val="left" w:pos="0"/>
                <w:tab w:val="left" w:pos="2841"/>
              </w:tabs>
              <w:overflowPunct w:val="0"/>
              <w:autoSpaceDE w:val="0"/>
              <w:autoSpaceDN w:val="0"/>
              <w:adjustRightInd w:val="0"/>
              <w:rPr>
                <w:rFonts w:ascii="Arial" w:hAnsi="Arial" w:cs="Arial"/>
              </w:rPr>
            </w:pPr>
          </w:p>
        </w:tc>
      </w:tr>
      <w:tr w:rsidR="00BC308B" w14:paraId="1B9A2FD1" w14:textId="77777777" w:rsidTr="7222A719">
        <w:tc>
          <w:tcPr>
            <w:tcW w:w="877" w:type="dxa"/>
            <w:tcBorders>
              <w:top w:val="single" w:sz="4" w:space="0" w:color="auto"/>
              <w:left w:val="single" w:sz="4" w:space="0" w:color="auto"/>
              <w:bottom w:val="single" w:sz="4" w:space="0" w:color="auto"/>
              <w:right w:val="single" w:sz="4" w:space="0" w:color="auto"/>
            </w:tcBorders>
          </w:tcPr>
          <w:p w14:paraId="6F7A37B1" w14:textId="53285FB1" w:rsidR="00BC308B" w:rsidRPr="00823379" w:rsidRDefault="00C1762B" w:rsidP="00BC308B">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EB76FBF" w14:textId="776B6DB2" w:rsidR="00BC308B" w:rsidRPr="00C10EAC" w:rsidRDefault="00BC308B" w:rsidP="00BC308B">
            <w:pPr>
              <w:tabs>
                <w:tab w:val="left" w:pos="0"/>
              </w:tabs>
              <w:overflowPunct w:val="0"/>
              <w:autoSpaceDE w:val="0"/>
              <w:autoSpaceDN w:val="0"/>
              <w:adjustRightInd w:val="0"/>
              <w:jc w:val="center"/>
              <w:rPr>
                <w:rFonts w:ascii="Arial" w:hAnsi="Arial" w:cs="Arial"/>
                <w:highlight w:val="cyan"/>
              </w:rPr>
            </w:pPr>
            <w:r w:rsidRPr="008165A3">
              <w:rPr>
                <w:rFonts w:ascii="Arial" w:hAnsi="Arial" w:cs="Arial"/>
              </w:rPr>
              <w:t>Section 1.2.1 – Historical Data</w:t>
            </w:r>
          </w:p>
        </w:tc>
        <w:tc>
          <w:tcPr>
            <w:tcW w:w="7200" w:type="dxa"/>
            <w:tcBorders>
              <w:top w:val="single" w:sz="4" w:space="0" w:color="auto"/>
              <w:left w:val="single" w:sz="4" w:space="0" w:color="auto"/>
              <w:bottom w:val="single" w:sz="4" w:space="0" w:color="auto"/>
              <w:right w:val="single" w:sz="4" w:space="0" w:color="auto"/>
            </w:tcBorders>
          </w:tcPr>
          <w:p w14:paraId="6F5C44BD" w14:textId="77777777" w:rsidR="00BC308B" w:rsidRDefault="2EB98F9D" w:rsidP="37C37887">
            <w:pPr>
              <w:overflowPunct w:val="0"/>
              <w:autoSpaceDE w:val="0"/>
              <w:autoSpaceDN w:val="0"/>
              <w:adjustRightInd w:val="0"/>
              <w:rPr>
                <w:rFonts w:ascii="Arial" w:hAnsi="Arial" w:cs="Arial"/>
                <w:b/>
                <w:bCs/>
              </w:rPr>
            </w:pPr>
            <w:r w:rsidRPr="37C37887">
              <w:rPr>
                <w:rFonts w:ascii="Arial" w:hAnsi="Arial" w:cs="Arial"/>
                <w:b/>
                <w:bCs/>
              </w:rPr>
              <w:t>It appears that the historical total number of permits per year and the number of expected applications are inadvertently switched for Level-1/2 and Level-3/4 permits. Is the higher number of permits per year (322, 299, etc.) belongs to Level1/2 permits and lower number of permit (33, 25, 24, etc.) belongs to Level-3/4 permits?</w:t>
            </w:r>
          </w:p>
          <w:p w14:paraId="41C60943" w14:textId="77777777" w:rsidR="00BC308B" w:rsidRDefault="00BC308B" w:rsidP="00BC308B">
            <w:pPr>
              <w:tabs>
                <w:tab w:val="left" w:pos="0"/>
              </w:tabs>
              <w:overflowPunct w:val="0"/>
              <w:autoSpaceDE w:val="0"/>
              <w:autoSpaceDN w:val="0"/>
              <w:adjustRightInd w:val="0"/>
              <w:rPr>
                <w:rFonts w:ascii="Arial" w:hAnsi="Arial" w:cs="Arial"/>
                <w:b/>
              </w:rPr>
            </w:pPr>
          </w:p>
          <w:p w14:paraId="655E19E4" w14:textId="024520DD" w:rsidR="00BC308B" w:rsidRPr="00C27D8C" w:rsidRDefault="0028598E" w:rsidP="00B2415B">
            <w:pPr>
              <w:overflowPunct w:val="0"/>
              <w:autoSpaceDE w:val="0"/>
              <w:autoSpaceDN w:val="0"/>
              <w:adjustRightInd w:val="0"/>
              <w:jc w:val="both"/>
              <w:rPr>
                <w:rFonts w:ascii="Arial" w:hAnsi="Arial" w:cs="Arial"/>
              </w:rPr>
            </w:pPr>
            <w:r>
              <w:rPr>
                <w:rFonts w:ascii="Arial" w:hAnsi="Arial" w:cs="Arial"/>
              </w:rPr>
              <w:t xml:space="preserve">No, this is not a mistake. There are less </w:t>
            </w:r>
            <w:r w:rsidR="00DE425F">
              <w:rPr>
                <w:rFonts w:ascii="Arial" w:hAnsi="Arial" w:cs="Arial"/>
              </w:rPr>
              <w:t>permits at the 1/2</w:t>
            </w:r>
            <w:r w:rsidR="003122A5">
              <w:rPr>
                <w:rFonts w:ascii="Arial" w:hAnsi="Arial" w:cs="Arial"/>
              </w:rPr>
              <w:t xml:space="preserve"> Level</w:t>
            </w:r>
            <w:r w:rsidR="00DE425F">
              <w:rPr>
                <w:rFonts w:ascii="Arial" w:hAnsi="Arial" w:cs="Arial"/>
              </w:rPr>
              <w:t xml:space="preserve"> </w:t>
            </w:r>
            <w:r w:rsidR="000A0B7D">
              <w:rPr>
                <w:rFonts w:ascii="Arial" w:hAnsi="Arial" w:cs="Arial"/>
              </w:rPr>
              <w:t>because</w:t>
            </w:r>
            <w:r w:rsidR="00B04FA3">
              <w:rPr>
                <w:rFonts w:ascii="Arial" w:hAnsi="Arial" w:cs="Arial"/>
              </w:rPr>
              <w:t>, for certain types of sources,</w:t>
            </w:r>
            <w:r w:rsidR="000A0B7D">
              <w:rPr>
                <w:rFonts w:ascii="Arial" w:hAnsi="Arial" w:cs="Arial"/>
              </w:rPr>
              <w:t xml:space="preserve"> NJDEP has </w:t>
            </w:r>
            <w:r w:rsidR="0024602D">
              <w:rPr>
                <w:rFonts w:ascii="Arial" w:hAnsi="Arial" w:cs="Arial"/>
              </w:rPr>
              <w:t>General Permits</w:t>
            </w:r>
            <w:r w:rsidR="00B04FA3">
              <w:rPr>
                <w:rFonts w:ascii="Arial" w:hAnsi="Arial" w:cs="Arial"/>
              </w:rPr>
              <w:t xml:space="preserve">, which do not require </w:t>
            </w:r>
            <w:r w:rsidR="0091507C">
              <w:rPr>
                <w:rFonts w:ascii="Arial" w:hAnsi="Arial" w:cs="Arial"/>
              </w:rPr>
              <w:t>case-by-case review</w:t>
            </w:r>
            <w:r w:rsidR="00C41132">
              <w:rPr>
                <w:rFonts w:ascii="Arial" w:hAnsi="Arial" w:cs="Arial"/>
              </w:rPr>
              <w:t xml:space="preserve"> as the review was performed at the creation of the General Permit</w:t>
            </w:r>
            <w:r w:rsidR="009062F1">
              <w:rPr>
                <w:rFonts w:ascii="Arial" w:hAnsi="Arial" w:cs="Arial"/>
              </w:rPr>
              <w:t xml:space="preserve">. </w:t>
            </w:r>
            <w:r w:rsidR="00AB4AA2">
              <w:rPr>
                <w:rFonts w:ascii="Arial" w:hAnsi="Arial" w:cs="Arial"/>
              </w:rPr>
              <w:t>There</w:t>
            </w:r>
            <w:r w:rsidR="0033500D">
              <w:rPr>
                <w:rFonts w:ascii="Arial" w:hAnsi="Arial" w:cs="Arial"/>
              </w:rPr>
              <w:t xml:space="preserve"> are many more G</w:t>
            </w:r>
            <w:r w:rsidR="00CD0CBA">
              <w:rPr>
                <w:rFonts w:ascii="Arial" w:hAnsi="Arial" w:cs="Arial"/>
              </w:rPr>
              <w:t>eneral Permits</w:t>
            </w:r>
            <w:r w:rsidR="00510381">
              <w:rPr>
                <w:rFonts w:ascii="Arial" w:hAnsi="Arial" w:cs="Arial"/>
              </w:rPr>
              <w:t xml:space="preserve"> issued each year than </w:t>
            </w:r>
            <w:r w:rsidR="006842A1">
              <w:rPr>
                <w:rFonts w:ascii="Arial" w:hAnsi="Arial" w:cs="Arial"/>
              </w:rPr>
              <w:t xml:space="preserve">case-by-case permits. </w:t>
            </w:r>
            <w:r w:rsidR="009C05D3">
              <w:rPr>
                <w:rFonts w:ascii="Arial" w:hAnsi="Arial" w:cs="Arial"/>
              </w:rPr>
              <w:t xml:space="preserve">That is why the </w:t>
            </w:r>
            <w:r w:rsidR="00D56860">
              <w:rPr>
                <w:rFonts w:ascii="Arial" w:hAnsi="Arial" w:cs="Arial"/>
              </w:rPr>
              <w:t>remaining permits are case-by-case and are much more difficult</w:t>
            </w:r>
            <w:r w:rsidR="00F94C40">
              <w:rPr>
                <w:rFonts w:ascii="Arial" w:hAnsi="Arial" w:cs="Arial"/>
              </w:rPr>
              <w:t>.</w:t>
            </w:r>
            <w:r w:rsidR="00CD0CBA">
              <w:rPr>
                <w:rFonts w:ascii="Arial" w:hAnsi="Arial" w:cs="Arial"/>
              </w:rPr>
              <w:t xml:space="preserve"> </w:t>
            </w:r>
            <w:r w:rsidR="009062F1">
              <w:rPr>
                <w:rFonts w:ascii="Arial" w:hAnsi="Arial" w:cs="Arial"/>
              </w:rPr>
              <w:t xml:space="preserve"> </w:t>
            </w:r>
          </w:p>
          <w:p w14:paraId="1E46C256" w14:textId="77777777" w:rsidR="00BC308B" w:rsidRPr="00823379" w:rsidRDefault="00BC308B" w:rsidP="00BC308B">
            <w:pPr>
              <w:tabs>
                <w:tab w:val="left" w:pos="0"/>
                <w:tab w:val="left" w:pos="2841"/>
              </w:tabs>
              <w:overflowPunct w:val="0"/>
              <w:autoSpaceDE w:val="0"/>
              <w:autoSpaceDN w:val="0"/>
              <w:adjustRightInd w:val="0"/>
              <w:rPr>
                <w:rFonts w:ascii="Arial" w:hAnsi="Arial" w:cs="Arial"/>
                <w:b/>
              </w:rPr>
            </w:pPr>
          </w:p>
        </w:tc>
      </w:tr>
      <w:tr w:rsidR="00C1762B" w14:paraId="2691CD2D" w14:textId="77777777" w:rsidTr="7222A719">
        <w:tc>
          <w:tcPr>
            <w:tcW w:w="877" w:type="dxa"/>
            <w:tcBorders>
              <w:top w:val="single" w:sz="4" w:space="0" w:color="auto"/>
              <w:left w:val="single" w:sz="4" w:space="0" w:color="auto"/>
              <w:bottom w:val="single" w:sz="4" w:space="0" w:color="auto"/>
              <w:right w:val="single" w:sz="4" w:space="0" w:color="auto"/>
            </w:tcBorders>
          </w:tcPr>
          <w:p w14:paraId="514FA4BE" w14:textId="30B452E0" w:rsidR="00C1762B" w:rsidRPr="00823379" w:rsidRDefault="00C1762B" w:rsidP="00BC308B">
            <w:pPr>
              <w:tabs>
                <w:tab w:val="left" w:pos="0"/>
              </w:tabs>
              <w:autoSpaceDN w:val="0"/>
              <w:jc w:val="center"/>
              <w:rPr>
                <w:rFonts w:ascii="Arial" w:hAnsi="Arial" w:cs="Arial"/>
              </w:rPr>
            </w:pPr>
            <w:r w:rsidRPr="006E42B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76FE702" w14:textId="18E9A117" w:rsidR="00C1762B" w:rsidRPr="008165A3" w:rsidRDefault="00C1762B" w:rsidP="00BC308B">
            <w:pPr>
              <w:tabs>
                <w:tab w:val="left" w:pos="0"/>
              </w:tabs>
              <w:overflowPunct w:val="0"/>
              <w:autoSpaceDE w:val="0"/>
              <w:autoSpaceDN w:val="0"/>
              <w:adjustRightInd w:val="0"/>
              <w:jc w:val="center"/>
              <w:rPr>
                <w:rFonts w:ascii="Arial" w:hAnsi="Arial" w:cs="Arial"/>
              </w:rPr>
            </w:pPr>
            <w:r w:rsidRPr="000429EB">
              <w:rPr>
                <w:rFonts w:ascii="Arial" w:hAnsi="Arial" w:cs="Arial"/>
              </w:rPr>
              <w:t>Section 1.2.1 – Historical Data</w:t>
            </w:r>
          </w:p>
        </w:tc>
        <w:tc>
          <w:tcPr>
            <w:tcW w:w="7200" w:type="dxa"/>
            <w:tcBorders>
              <w:top w:val="single" w:sz="4" w:space="0" w:color="auto"/>
              <w:left w:val="single" w:sz="4" w:space="0" w:color="auto"/>
              <w:bottom w:val="single" w:sz="4" w:space="0" w:color="auto"/>
              <w:right w:val="single" w:sz="4" w:space="0" w:color="auto"/>
            </w:tcBorders>
          </w:tcPr>
          <w:p w14:paraId="1CD558CC" w14:textId="77777777" w:rsidR="00C1762B" w:rsidRDefault="00C1762B" w:rsidP="37C37887">
            <w:pPr>
              <w:overflowPunct w:val="0"/>
              <w:autoSpaceDE w:val="0"/>
              <w:autoSpaceDN w:val="0"/>
              <w:adjustRightInd w:val="0"/>
              <w:rPr>
                <w:rFonts w:ascii="Arial" w:hAnsi="Arial" w:cs="Arial"/>
                <w:b/>
                <w:bCs/>
              </w:rPr>
            </w:pPr>
            <w:r w:rsidRPr="00C1762B">
              <w:rPr>
                <w:rFonts w:ascii="Arial" w:hAnsi="Arial" w:cs="Arial"/>
                <w:b/>
                <w:bCs/>
              </w:rPr>
              <w:t>In Task 1 and Task 2 tables, the Bid Solicitation currently shows average processing time in hours. Is this actual number of hours spent reviewing a permit application or is it number of days for the entire process, for example 360 days processing cycle for initial operating permits.</w:t>
            </w:r>
            <w:r w:rsidRPr="00C1762B">
              <w:rPr>
                <w:rFonts w:ascii="Arial" w:hAnsi="Arial" w:cs="Arial"/>
                <w:b/>
                <w:bCs/>
              </w:rPr>
              <w:tab/>
            </w:r>
          </w:p>
          <w:p w14:paraId="09378B1C" w14:textId="77777777" w:rsidR="00C1762B" w:rsidRDefault="00C1762B" w:rsidP="37C37887">
            <w:pPr>
              <w:overflowPunct w:val="0"/>
              <w:autoSpaceDE w:val="0"/>
              <w:autoSpaceDN w:val="0"/>
              <w:adjustRightInd w:val="0"/>
              <w:rPr>
                <w:rFonts w:ascii="Arial" w:hAnsi="Arial" w:cs="Arial"/>
                <w:b/>
                <w:bCs/>
              </w:rPr>
            </w:pPr>
          </w:p>
          <w:p w14:paraId="6DF9D95D" w14:textId="310A797B" w:rsidR="00C1762B" w:rsidRDefault="7B1FFE34" w:rsidP="00B2415B">
            <w:pPr>
              <w:spacing w:line="259" w:lineRule="auto"/>
              <w:rPr>
                <w:rFonts w:ascii="Arial" w:hAnsi="Arial" w:cs="Arial"/>
                <w:bCs/>
              </w:rPr>
            </w:pPr>
            <w:r w:rsidRPr="29C92A1C">
              <w:rPr>
                <w:rFonts w:ascii="Arial" w:hAnsi="Arial" w:cs="Arial"/>
              </w:rPr>
              <w:t xml:space="preserve">The </w:t>
            </w:r>
            <w:r w:rsidR="068D42DC" w:rsidRPr="29C92A1C">
              <w:rPr>
                <w:rFonts w:ascii="Arial" w:hAnsi="Arial" w:cs="Arial"/>
              </w:rPr>
              <w:t xml:space="preserve">numbers in Task 1 and Task 2 tables are </w:t>
            </w:r>
            <w:r w:rsidR="4F74FCFA" w:rsidRPr="29C92A1C">
              <w:rPr>
                <w:rFonts w:ascii="Arial" w:hAnsi="Arial" w:cs="Arial"/>
              </w:rPr>
              <w:t xml:space="preserve">average processing time in hours per </w:t>
            </w:r>
            <w:r w:rsidR="068D42DC" w:rsidRPr="29C92A1C">
              <w:rPr>
                <w:rFonts w:ascii="Arial" w:hAnsi="Arial" w:cs="Arial"/>
              </w:rPr>
              <w:t>permit applications</w:t>
            </w:r>
            <w:r w:rsidR="1DECAC11" w:rsidRPr="29C92A1C">
              <w:rPr>
                <w:rFonts w:ascii="Arial" w:hAnsi="Arial" w:cs="Arial"/>
              </w:rPr>
              <w:t xml:space="preserve">. </w:t>
            </w:r>
          </w:p>
          <w:p w14:paraId="1AFE3DB3" w14:textId="5A2F91D1" w:rsidR="00C1762B" w:rsidRPr="00C1762B" w:rsidRDefault="00C1762B" w:rsidP="37C37887">
            <w:pPr>
              <w:overflowPunct w:val="0"/>
              <w:autoSpaceDE w:val="0"/>
              <w:autoSpaceDN w:val="0"/>
              <w:adjustRightInd w:val="0"/>
              <w:rPr>
                <w:rFonts w:ascii="Arial" w:hAnsi="Arial" w:cs="Arial"/>
                <w:bCs/>
              </w:rPr>
            </w:pPr>
          </w:p>
        </w:tc>
      </w:tr>
      <w:tr w:rsidR="00BC308B" w14:paraId="5865FF52" w14:textId="77777777" w:rsidTr="7222A719">
        <w:tc>
          <w:tcPr>
            <w:tcW w:w="877" w:type="dxa"/>
            <w:tcBorders>
              <w:top w:val="single" w:sz="4" w:space="0" w:color="auto"/>
              <w:left w:val="single" w:sz="4" w:space="0" w:color="auto"/>
              <w:bottom w:val="single" w:sz="4" w:space="0" w:color="auto"/>
              <w:right w:val="single" w:sz="4" w:space="0" w:color="auto"/>
            </w:tcBorders>
          </w:tcPr>
          <w:p w14:paraId="166AA368" w14:textId="6A59FA88" w:rsidR="00BC308B" w:rsidRDefault="00C1762B" w:rsidP="00BC308B">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40B880D" w14:textId="519B73A8" w:rsidR="00BC308B" w:rsidRDefault="00BC308B" w:rsidP="00BC308B">
            <w:pPr>
              <w:tabs>
                <w:tab w:val="left" w:pos="0"/>
              </w:tabs>
              <w:overflowPunct w:val="0"/>
              <w:autoSpaceDE w:val="0"/>
              <w:autoSpaceDN w:val="0"/>
              <w:adjustRightInd w:val="0"/>
              <w:jc w:val="center"/>
              <w:rPr>
                <w:rFonts w:ascii="Arial" w:hAnsi="Arial" w:cs="Arial"/>
              </w:rPr>
            </w:pPr>
            <w:r w:rsidRPr="00823379">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53B0C6FA" w14:textId="77777777" w:rsidR="00BC308B" w:rsidRPr="00823379" w:rsidRDefault="00BC308B" w:rsidP="00BC308B">
            <w:pPr>
              <w:jc w:val="both"/>
              <w:rPr>
                <w:rFonts w:ascii="Arial" w:hAnsi="Arial" w:cs="Arial"/>
                <w:b/>
              </w:rPr>
            </w:pPr>
            <w:r w:rsidRPr="00823379">
              <w:rPr>
                <w:rFonts w:ascii="Arial" w:hAnsi="Arial" w:cs="Arial"/>
                <w:b/>
              </w:rPr>
              <w:t>Will the State allow Bidders to take exception to any of the Standard Terms and Conditions?</w:t>
            </w:r>
          </w:p>
          <w:p w14:paraId="3FCE4195" w14:textId="77777777" w:rsidR="00BC308B" w:rsidRPr="00823379" w:rsidRDefault="00BC308B" w:rsidP="00BC308B">
            <w:pPr>
              <w:jc w:val="both"/>
              <w:rPr>
                <w:rFonts w:ascii="Arial" w:hAnsi="Arial" w:cs="Arial"/>
                <w:b/>
              </w:rPr>
            </w:pPr>
          </w:p>
          <w:p w14:paraId="66B6C605" w14:textId="77777777" w:rsidR="00BC308B" w:rsidRPr="00823379" w:rsidRDefault="00BC308B" w:rsidP="00BC308B">
            <w:pPr>
              <w:jc w:val="both"/>
              <w:rPr>
                <w:rFonts w:ascii="Arial" w:eastAsiaTheme="minorEastAsia" w:hAnsi="Arial" w:cs="Arial"/>
              </w:rPr>
            </w:pPr>
            <w:r w:rsidRPr="00823379">
              <w:rPr>
                <w:rFonts w:ascii="Arial" w:hAnsi="Arial" w:cs="Arial"/>
              </w:rPr>
              <w:t>As stated in Bid Solicitation Section 2.2, Exceptions to the State of NJ Standard Terms and Conditions (SSTC): “</w:t>
            </w:r>
            <w:r w:rsidRPr="00823379">
              <w:rPr>
                <w:rFonts w:ascii="Arial" w:eastAsia="MS Mincho" w:hAnsi="Arial" w:cs="Arial"/>
              </w:rPr>
              <w:t xml:space="preserve">Questions regarding the State of New Jersey Standard Terms and Conditions and exceptions to mandatory requirements MUST be posed during the Electronic Question and Answer period and shall contain the Bidder’s suggested changes and the reason(s) for the suggested </w:t>
            </w:r>
            <w:r w:rsidRPr="00823379">
              <w:rPr>
                <w:rFonts w:ascii="Arial" w:eastAsia="MS Mincho" w:hAnsi="Arial" w:cs="Arial"/>
              </w:rPr>
              <w:lastRenderedPageBreak/>
              <w:t>change(s).</w:t>
            </w:r>
            <w:r w:rsidRPr="00823379">
              <w:rPr>
                <w:rFonts w:ascii="Arial" w:hAnsi="Arial" w:cs="Arial"/>
              </w:rPr>
              <w:t xml:space="preserve">”  </w:t>
            </w:r>
            <w:r w:rsidRPr="00823379">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196F2834" w14:textId="77777777" w:rsidR="00BC308B" w:rsidRPr="00CD4B7F" w:rsidRDefault="00BC308B" w:rsidP="00BC308B">
            <w:pPr>
              <w:tabs>
                <w:tab w:val="left" w:pos="0"/>
              </w:tabs>
              <w:overflowPunct w:val="0"/>
              <w:autoSpaceDE w:val="0"/>
              <w:autoSpaceDN w:val="0"/>
              <w:adjustRightInd w:val="0"/>
              <w:rPr>
                <w:rFonts w:ascii="Arial" w:hAnsi="Arial" w:cs="Arial"/>
                <w:b/>
              </w:rPr>
            </w:pPr>
          </w:p>
        </w:tc>
      </w:tr>
      <w:tr w:rsidR="0081377A" w14:paraId="3738DA4C" w14:textId="77777777" w:rsidTr="7222A719">
        <w:tc>
          <w:tcPr>
            <w:tcW w:w="877" w:type="dxa"/>
            <w:tcBorders>
              <w:top w:val="single" w:sz="4" w:space="0" w:color="auto"/>
              <w:left w:val="single" w:sz="4" w:space="0" w:color="auto"/>
              <w:bottom w:val="single" w:sz="4" w:space="0" w:color="auto"/>
              <w:right w:val="single" w:sz="4" w:space="0" w:color="auto"/>
            </w:tcBorders>
          </w:tcPr>
          <w:p w14:paraId="4D5BA001" w14:textId="7D78094E" w:rsidR="0081377A" w:rsidRDefault="00C1762B" w:rsidP="00BC308B">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4F161D0E" w14:textId="7CD5A387" w:rsidR="0081377A" w:rsidRPr="00823379" w:rsidRDefault="0081377A" w:rsidP="00BC308B">
            <w:pPr>
              <w:tabs>
                <w:tab w:val="left" w:pos="0"/>
              </w:tabs>
              <w:overflowPunct w:val="0"/>
              <w:autoSpaceDE w:val="0"/>
              <w:autoSpaceDN w:val="0"/>
              <w:adjustRightInd w:val="0"/>
              <w:jc w:val="center"/>
              <w:rPr>
                <w:rFonts w:ascii="Arial" w:hAnsi="Arial" w:cs="Arial"/>
              </w:rPr>
            </w:pPr>
            <w:r>
              <w:rPr>
                <w:rFonts w:ascii="Arial" w:hAnsi="Arial" w:cs="Arial"/>
              </w:rPr>
              <w:t>Section 2.3 – Bid Amendments</w:t>
            </w:r>
          </w:p>
        </w:tc>
        <w:tc>
          <w:tcPr>
            <w:tcW w:w="7200" w:type="dxa"/>
            <w:tcBorders>
              <w:top w:val="single" w:sz="4" w:space="0" w:color="auto"/>
              <w:left w:val="single" w:sz="4" w:space="0" w:color="auto"/>
              <w:bottom w:val="single" w:sz="4" w:space="0" w:color="auto"/>
              <w:right w:val="single" w:sz="4" w:space="0" w:color="auto"/>
            </w:tcBorders>
          </w:tcPr>
          <w:p w14:paraId="62181722" w14:textId="7BD23E66" w:rsidR="0081377A" w:rsidRDefault="0081377A" w:rsidP="00BC308B">
            <w:pPr>
              <w:jc w:val="both"/>
              <w:rPr>
                <w:rFonts w:ascii="Arial" w:hAnsi="Arial" w:cs="Arial"/>
                <w:b/>
              </w:rPr>
            </w:pPr>
            <w:r w:rsidRPr="005D7BF5">
              <w:rPr>
                <w:rFonts w:ascii="Arial" w:hAnsi="Arial" w:cs="Arial"/>
                <w:b/>
              </w:rPr>
              <w:t>Will there be any revisions to the Bid Solicitation?</w:t>
            </w:r>
          </w:p>
          <w:p w14:paraId="32D90A12" w14:textId="1961EC18" w:rsidR="003832D5" w:rsidRPr="005D7BF5" w:rsidRDefault="003832D5" w:rsidP="00BC308B">
            <w:pPr>
              <w:jc w:val="both"/>
              <w:rPr>
                <w:rFonts w:ascii="Arial" w:hAnsi="Arial" w:cs="Arial"/>
                <w:b/>
              </w:rPr>
            </w:pPr>
          </w:p>
          <w:p w14:paraId="1CB2139E" w14:textId="77777777" w:rsidR="0081377A" w:rsidRPr="003832D5" w:rsidRDefault="0081377A" w:rsidP="00BC308B">
            <w:pPr>
              <w:jc w:val="both"/>
              <w:rPr>
                <w:rFonts w:ascii="Arial" w:hAnsi="Arial" w:cs="Arial"/>
                <w:b/>
              </w:rPr>
            </w:pPr>
          </w:p>
          <w:p w14:paraId="6D5CC41F" w14:textId="4AA00D8F" w:rsidR="003832D5" w:rsidRDefault="005D7BF5" w:rsidP="003832D5">
            <w:pPr>
              <w:keepNext/>
              <w:jc w:val="both"/>
              <w:rPr>
                <w:rFonts w:ascii="Arial" w:eastAsia="MS Mincho" w:hAnsi="Arial" w:cs="Arial"/>
              </w:rPr>
            </w:pPr>
            <w:r>
              <w:rPr>
                <w:rFonts w:ascii="Arial" w:eastAsia="MS Mincho" w:hAnsi="Arial" w:cs="Arial"/>
              </w:rPr>
              <w:t xml:space="preserve">The Bid Solicitation has been revised as part of this Bid Amendment. Please refer to the Revised Bid Solicitation. </w:t>
            </w:r>
          </w:p>
          <w:p w14:paraId="7934F938" w14:textId="72E5173C" w:rsidR="008664B5" w:rsidRDefault="008664B5" w:rsidP="003832D5">
            <w:pPr>
              <w:keepNext/>
              <w:jc w:val="both"/>
              <w:rPr>
                <w:rFonts w:ascii="Arial" w:eastAsia="MS Mincho" w:hAnsi="Arial" w:cs="Arial"/>
              </w:rPr>
            </w:pPr>
          </w:p>
          <w:p w14:paraId="1A675AD1" w14:textId="77777777" w:rsidR="008664B5" w:rsidRPr="005C2897" w:rsidRDefault="008664B5" w:rsidP="008664B5">
            <w:pPr>
              <w:keepNext/>
              <w:jc w:val="both"/>
              <w:rPr>
                <w:rFonts w:ascii="Arial" w:eastAsia="MS Mincho" w:hAnsi="Arial" w:cs="Arial"/>
              </w:rPr>
            </w:pPr>
            <w:r>
              <w:rPr>
                <w:rFonts w:ascii="Arial" w:eastAsia="MS Mincho" w:hAnsi="Arial" w:cs="Arial"/>
              </w:rPr>
              <w:t xml:space="preserve">As specified by Bid Solicitation Section 2.3, </w:t>
            </w:r>
            <w:r w:rsidRPr="005C2897">
              <w:rPr>
                <w:rFonts w:ascii="Arial" w:eastAsia="MS Mincho" w:hAnsi="Arial" w:cs="Arial"/>
                <w:i/>
              </w:rPr>
              <w:t>Bid Amendments</w:t>
            </w:r>
            <w:r>
              <w:rPr>
                <w:rFonts w:ascii="Arial" w:eastAsia="MS Mincho" w:hAnsi="Arial" w:cs="Arial"/>
              </w:rPr>
              <w:t xml:space="preserve">, </w:t>
            </w:r>
            <w:r w:rsidRPr="005D7BF5">
              <w:rPr>
                <w:rFonts w:ascii="Arial" w:eastAsia="MS Mincho" w:hAnsi="Arial" w:cs="Arial"/>
              </w:rPr>
              <w:t>i</w:t>
            </w:r>
            <w:r w:rsidRPr="005C2897">
              <w:rPr>
                <w:rFonts w:ascii="Arial" w:eastAsia="MS Mincho" w:hAnsi="Arial" w:cs="Arial"/>
              </w:rPr>
              <w:t xml:space="preserve">n the event that it becomes necessary to clarify or revise this Bid Solicitation, such clarification or revision will be by Bid Amendment.  Any Bid Amendment will become part of this Bid Solicitation and part of any </w:t>
            </w:r>
            <w:r w:rsidRPr="005C2897">
              <w:rPr>
                <w:rFonts w:ascii="Arial" w:hAnsi="Arial" w:cs="Arial"/>
                <w:color w:val="000000"/>
              </w:rPr>
              <w:t>Contract</w:t>
            </w:r>
            <w:r w:rsidRPr="005C2897">
              <w:rPr>
                <w:rFonts w:ascii="Arial" w:eastAsia="MS Mincho" w:hAnsi="Arial" w:cs="Arial"/>
              </w:rPr>
              <w:t xml:space="preserve"> awarded. Bid Amendments will be posted as a file attachment on the “Summary” page of the Bid Solicitation in </w:t>
            </w:r>
            <w:r w:rsidRPr="005C2897">
              <w:rPr>
                <w:rStyle w:val="IntenseEmphasis"/>
                <w:rFonts w:ascii="Arial" w:eastAsia="MS Mincho" w:hAnsi="Arial" w:cs="Arial"/>
                <w:color w:val="00B050"/>
              </w:rPr>
              <w:t>NJ</w:t>
            </w:r>
            <w:r w:rsidRPr="005C2897">
              <w:rPr>
                <w:rStyle w:val="IntenseEmphasis"/>
                <w:rFonts w:ascii="Arial" w:eastAsia="MS Mincho" w:hAnsi="Arial" w:cs="Arial"/>
                <w:color w:val="0070C0"/>
              </w:rPr>
              <w:t>START</w:t>
            </w:r>
            <w:r w:rsidRPr="005C2897">
              <w:rPr>
                <w:rFonts w:ascii="Arial" w:eastAsia="MS Mincho" w:hAnsi="Arial" w:cs="Arial"/>
              </w:rPr>
              <w:t xml:space="preserve"> after the cut-off date.  </w:t>
            </w:r>
          </w:p>
          <w:p w14:paraId="0A13D0E1" w14:textId="77777777" w:rsidR="008664B5" w:rsidRPr="005C2897" w:rsidRDefault="008664B5" w:rsidP="008664B5">
            <w:pPr>
              <w:jc w:val="both"/>
              <w:rPr>
                <w:rFonts w:ascii="Arial" w:eastAsia="MS Mincho" w:hAnsi="Arial" w:cs="Arial"/>
              </w:rPr>
            </w:pPr>
          </w:p>
          <w:p w14:paraId="3541101F" w14:textId="77777777" w:rsidR="008664B5" w:rsidRPr="005C2897" w:rsidRDefault="008664B5" w:rsidP="008664B5">
            <w:pPr>
              <w:jc w:val="both"/>
              <w:rPr>
                <w:rFonts w:ascii="Arial" w:eastAsia="MS Mincho" w:hAnsi="Arial" w:cs="Arial"/>
              </w:rPr>
            </w:pPr>
            <w:r w:rsidRPr="005C2897">
              <w:rPr>
                <w:rFonts w:ascii="Arial" w:eastAsia="MS Mincho" w:hAnsi="Arial" w:cs="Arial"/>
              </w:rPr>
              <w:t xml:space="preserve">There are no designated dates for release of Bid Amendments.  Those </w:t>
            </w:r>
            <w:r w:rsidRPr="005C2897">
              <w:rPr>
                <w:rFonts w:ascii="Arial" w:hAnsi="Arial" w:cs="Arial"/>
              </w:rPr>
              <w:t>Bidders</w:t>
            </w:r>
            <w:r w:rsidRPr="005C2897">
              <w:rPr>
                <w:rFonts w:ascii="Arial" w:eastAsia="MS Mincho" w:hAnsi="Arial" w:cs="Arial"/>
              </w:rPr>
              <w:t xml:space="preserve"> who are on the bid holder list either through commodity code registration in </w:t>
            </w:r>
            <w:r w:rsidRPr="005C2897">
              <w:rPr>
                <w:rStyle w:val="IntenseEmphasis"/>
                <w:rFonts w:ascii="Arial" w:hAnsi="Arial" w:cs="Arial"/>
                <w:color w:val="00B050"/>
              </w:rPr>
              <w:t>NJ</w:t>
            </w:r>
            <w:r w:rsidRPr="005C2897">
              <w:rPr>
                <w:rStyle w:val="IntenseEmphasis"/>
                <w:rFonts w:ascii="Arial" w:hAnsi="Arial" w:cs="Arial"/>
                <w:color w:val="0070C0"/>
              </w:rPr>
              <w:t>START</w:t>
            </w:r>
            <w:r w:rsidRPr="005C2897">
              <w:rPr>
                <w:rFonts w:ascii="Arial" w:eastAsia="MS Mincho" w:hAnsi="Arial" w:cs="Arial"/>
              </w:rPr>
              <w:t xml:space="preserve"> or by acknowledging the bid in </w:t>
            </w:r>
            <w:r w:rsidRPr="005C2897">
              <w:rPr>
                <w:rStyle w:val="IntenseEmphasis"/>
                <w:rFonts w:ascii="Arial" w:hAnsi="Arial" w:cs="Arial"/>
                <w:color w:val="00B050"/>
              </w:rPr>
              <w:t>NJ</w:t>
            </w:r>
            <w:r w:rsidRPr="005C2897">
              <w:rPr>
                <w:rStyle w:val="IntenseEmphasis"/>
                <w:rFonts w:ascii="Arial" w:hAnsi="Arial" w:cs="Arial"/>
                <w:color w:val="0070C0"/>
              </w:rPr>
              <w:t>START</w:t>
            </w:r>
            <w:r w:rsidRPr="005C2897">
              <w:rPr>
                <w:rFonts w:ascii="Arial" w:eastAsia="MS Mincho" w:hAnsi="Arial" w:cs="Arial"/>
              </w:rPr>
              <w:t xml:space="preserve"> should receive notification of any Bid Amendment(s). If a </w:t>
            </w:r>
            <w:r w:rsidRPr="005C2897">
              <w:rPr>
                <w:rFonts w:ascii="Arial" w:hAnsi="Arial" w:cs="Arial"/>
                <w:color w:val="000000"/>
              </w:rPr>
              <w:t>Bidder</w:t>
            </w:r>
            <w:r w:rsidRPr="005C2897">
              <w:rPr>
                <w:rFonts w:ascii="Arial" w:eastAsia="MS Mincho" w:hAnsi="Arial" w:cs="Arial"/>
              </w:rPr>
              <w:t xml:space="preserve"> is not on the bid holder list, Bid Amendments are still viewable on the “Summary” page of the Bid Solicitation in </w:t>
            </w:r>
            <w:r w:rsidRPr="005C2897">
              <w:rPr>
                <w:rStyle w:val="IntenseEmphasis"/>
                <w:rFonts w:ascii="Arial" w:hAnsi="Arial" w:cs="Arial"/>
                <w:color w:val="00B050"/>
              </w:rPr>
              <w:t>NJ</w:t>
            </w:r>
            <w:r w:rsidRPr="005C2897">
              <w:rPr>
                <w:rStyle w:val="IntenseEmphasis"/>
                <w:rFonts w:ascii="Arial" w:hAnsi="Arial" w:cs="Arial"/>
                <w:color w:val="0070C0"/>
              </w:rPr>
              <w:t>START</w:t>
            </w:r>
            <w:r w:rsidRPr="005C2897">
              <w:rPr>
                <w:rFonts w:ascii="Arial" w:eastAsia="MS Mincho" w:hAnsi="Arial" w:cs="Arial"/>
              </w:rPr>
              <w:t>.</w:t>
            </w:r>
          </w:p>
          <w:p w14:paraId="1C143A93" w14:textId="77777777" w:rsidR="008664B5" w:rsidRPr="005C2897" w:rsidRDefault="008664B5" w:rsidP="008664B5">
            <w:pPr>
              <w:jc w:val="both"/>
              <w:rPr>
                <w:rFonts w:ascii="Arial" w:eastAsia="MS Mincho" w:hAnsi="Arial" w:cs="Arial"/>
              </w:rPr>
            </w:pPr>
          </w:p>
          <w:p w14:paraId="1DB224CC" w14:textId="00DC1704" w:rsidR="003832D5" w:rsidRDefault="008664B5" w:rsidP="006E42B1">
            <w:pPr>
              <w:jc w:val="both"/>
              <w:rPr>
                <w:rFonts w:ascii="Arial" w:eastAsia="MS Mincho" w:hAnsi="Arial" w:cs="Arial"/>
              </w:rPr>
            </w:pPr>
            <w:r w:rsidRPr="005C2897">
              <w:rPr>
                <w:rFonts w:ascii="Arial" w:eastAsia="MS Mincho" w:hAnsi="Arial" w:cs="Arial"/>
              </w:rPr>
              <w:t xml:space="preserve">It is the sole responsibility of the </w:t>
            </w:r>
            <w:r w:rsidRPr="005C2897">
              <w:rPr>
                <w:rFonts w:ascii="Arial" w:hAnsi="Arial" w:cs="Arial"/>
                <w:color w:val="000000"/>
              </w:rPr>
              <w:t>Bidder</w:t>
            </w:r>
            <w:r w:rsidRPr="005C2897">
              <w:rPr>
                <w:rFonts w:ascii="Arial" w:eastAsia="MS Mincho" w:hAnsi="Arial" w:cs="Arial"/>
              </w:rPr>
              <w:t xml:space="preserve"> to be knowledgeable of all Bid Amendments related to this procurement. An interested </w:t>
            </w:r>
            <w:r w:rsidRPr="005C2897">
              <w:rPr>
                <w:rFonts w:ascii="Arial" w:hAnsi="Arial" w:cs="Arial"/>
                <w:color w:val="000000"/>
              </w:rPr>
              <w:t>Bidder</w:t>
            </w:r>
            <w:r w:rsidRPr="005C2897">
              <w:rPr>
                <w:rFonts w:ascii="Arial" w:eastAsia="MS Mincho" w:hAnsi="Arial" w:cs="Arial"/>
              </w:rPr>
              <w:t xml:space="preserve"> should check the </w:t>
            </w:r>
            <w:r w:rsidRPr="005C2897">
              <w:rPr>
                <w:rStyle w:val="IntenseEmphasis"/>
                <w:rFonts w:ascii="Arial" w:hAnsi="Arial" w:cs="Arial"/>
                <w:color w:val="00B050"/>
              </w:rPr>
              <w:t>NJ</w:t>
            </w:r>
            <w:r w:rsidRPr="005C2897">
              <w:rPr>
                <w:rStyle w:val="IntenseEmphasis"/>
                <w:rFonts w:ascii="Arial" w:hAnsi="Arial" w:cs="Arial"/>
                <w:color w:val="0070C0"/>
              </w:rPr>
              <w:t>START</w:t>
            </w:r>
            <w:r w:rsidRPr="005C2897">
              <w:rPr>
                <w:rFonts w:ascii="Arial" w:eastAsia="MS Mincho" w:hAnsi="Arial" w:cs="Arial"/>
              </w:rPr>
              <w:t xml:space="preserve"> “Open Bids” Tab on a daily basis to ensure review of the most updated information.</w:t>
            </w:r>
          </w:p>
          <w:p w14:paraId="391EF6BA" w14:textId="121FB99F" w:rsidR="003832D5" w:rsidRPr="00B2415B" w:rsidRDefault="003832D5" w:rsidP="003832D5">
            <w:pPr>
              <w:jc w:val="both"/>
              <w:rPr>
                <w:rFonts w:ascii="Arial" w:eastAsia="MS Mincho" w:hAnsi="Arial" w:cs="Arial"/>
              </w:rPr>
            </w:pPr>
          </w:p>
          <w:p w14:paraId="1E6581FF" w14:textId="6F3763A5" w:rsidR="000A6E28" w:rsidRPr="003832D5" w:rsidRDefault="000A6E28" w:rsidP="00BC308B">
            <w:pPr>
              <w:jc w:val="both"/>
              <w:rPr>
                <w:rFonts w:ascii="Arial" w:hAnsi="Arial" w:cs="Arial"/>
              </w:rPr>
            </w:pPr>
          </w:p>
        </w:tc>
      </w:tr>
      <w:tr w:rsidR="003C277A" w14:paraId="67724109" w14:textId="77777777" w:rsidTr="7222A719">
        <w:tc>
          <w:tcPr>
            <w:tcW w:w="877" w:type="dxa"/>
            <w:tcBorders>
              <w:top w:val="single" w:sz="4" w:space="0" w:color="auto"/>
              <w:left w:val="single" w:sz="4" w:space="0" w:color="auto"/>
              <w:bottom w:val="single" w:sz="4" w:space="0" w:color="auto"/>
              <w:right w:val="single" w:sz="4" w:space="0" w:color="auto"/>
            </w:tcBorders>
          </w:tcPr>
          <w:p w14:paraId="77F85B66" w14:textId="0669BD04" w:rsidR="003C277A" w:rsidRPr="00823379" w:rsidRDefault="00C1762B"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DD74767" w14:textId="3BF8C774" w:rsidR="003C277A" w:rsidRPr="00823379" w:rsidRDefault="003C277A" w:rsidP="00AC609F">
            <w:pPr>
              <w:tabs>
                <w:tab w:val="left" w:pos="0"/>
              </w:tabs>
              <w:overflowPunct w:val="0"/>
              <w:autoSpaceDE w:val="0"/>
              <w:autoSpaceDN w:val="0"/>
              <w:adjustRightInd w:val="0"/>
              <w:jc w:val="center"/>
              <w:rPr>
                <w:rFonts w:ascii="Arial" w:hAnsi="Arial" w:cs="Arial"/>
              </w:rPr>
            </w:pPr>
            <w:r w:rsidRPr="0082337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DCF749E" w14:textId="77777777" w:rsidR="003C277A" w:rsidRPr="00823379" w:rsidRDefault="003C277A" w:rsidP="00B2415B">
            <w:pPr>
              <w:tabs>
                <w:tab w:val="left" w:pos="0"/>
              </w:tabs>
              <w:overflowPunct w:val="0"/>
              <w:autoSpaceDE w:val="0"/>
              <w:autoSpaceDN w:val="0"/>
              <w:adjustRightInd w:val="0"/>
              <w:jc w:val="both"/>
              <w:rPr>
                <w:rFonts w:ascii="Arial" w:hAnsi="Arial" w:cs="Arial"/>
                <w:b/>
              </w:rPr>
            </w:pPr>
            <w:r w:rsidRPr="00823379">
              <w:rPr>
                <w:rFonts w:ascii="Arial" w:hAnsi="Arial" w:cs="Arial"/>
                <w:b/>
              </w:rPr>
              <w:t>Should I check that I have properly completed and attached all of the required documents with my submitted Quote?</w:t>
            </w:r>
          </w:p>
          <w:p w14:paraId="1AB9D1E7" w14:textId="77777777" w:rsidR="003C277A" w:rsidRPr="00823379" w:rsidRDefault="003C277A" w:rsidP="003C277A">
            <w:pPr>
              <w:tabs>
                <w:tab w:val="left" w:pos="0"/>
              </w:tabs>
              <w:overflowPunct w:val="0"/>
              <w:autoSpaceDE w:val="0"/>
              <w:autoSpaceDN w:val="0"/>
              <w:adjustRightInd w:val="0"/>
              <w:rPr>
                <w:rFonts w:ascii="Arial" w:hAnsi="Arial" w:cs="Arial"/>
              </w:rPr>
            </w:pPr>
          </w:p>
          <w:p w14:paraId="65B6522C" w14:textId="77777777" w:rsidR="003C277A" w:rsidRPr="00823379" w:rsidRDefault="003C277A" w:rsidP="003C277A">
            <w:pPr>
              <w:jc w:val="both"/>
              <w:rPr>
                <w:rFonts w:ascii="Arial" w:hAnsi="Arial" w:cs="Arial"/>
              </w:rPr>
            </w:pPr>
            <w:r w:rsidRPr="00823379">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6DAEAE6" w14:textId="77777777" w:rsidR="003C277A" w:rsidRPr="00823379" w:rsidRDefault="003C277A" w:rsidP="00AC609F">
            <w:pPr>
              <w:tabs>
                <w:tab w:val="left" w:pos="0"/>
              </w:tabs>
              <w:overflowPunct w:val="0"/>
              <w:autoSpaceDE w:val="0"/>
              <w:autoSpaceDN w:val="0"/>
              <w:adjustRightInd w:val="0"/>
              <w:rPr>
                <w:rFonts w:ascii="Arial" w:hAnsi="Arial" w:cs="Arial"/>
                <w:b/>
              </w:rPr>
            </w:pPr>
          </w:p>
        </w:tc>
      </w:tr>
      <w:tr w:rsidR="00AC609F" w14:paraId="6DEFAB1F" w14:textId="77777777" w:rsidTr="7222A719">
        <w:tc>
          <w:tcPr>
            <w:tcW w:w="877" w:type="dxa"/>
            <w:tcBorders>
              <w:top w:val="single" w:sz="4" w:space="0" w:color="auto"/>
              <w:left w:val="single" w:sz="4" w:space="0" w:color="auto"/>
              <w:bottom w:val="single" w:sz="4" w:space="0" w:color="auto"/>
              <w:right w:val="single" w:sz="4" w:space="0" w:color="auto"/>
            </w:tcBorders>
          </w:tcPr>
          <w:p w14:paraId="531693E5" w14:textId="5DDC62A0" w:rsidR="00AC609F" w:rsidRPr="00823379" w:rsidRDefault="00C1762B"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823379" w:rsidRDefault="00AC609F" w:rsidP="00AC609F">
            <w:pPr>
              <w:tabs>
                <w:tab w:val="left" w:pos="0"/>
              </w:tabs>
              <w:overflowPunct w:val="0"/>
              <w:autoSpaceDE w:val="0"/>
              <w:autoSpaceDN w:val="0"/>
              <w:adjustRightInd w:val="0"/>
              <w:jc w:val="center"/>
              <w:rPr>
                <w:rFonts w:ascii="Arial" w:hAnsi="Arial" w:cs="Arial"/>
              </w:rPr>
            </w:pPr>
            <w:r w:rsidRPr="0082337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823379" w:rsidRDefault="00AC609F" w:rsidP="00B2415B">
            <w:pPr>
              <w:tabs>
                <w:tab w:val="left" w:pos="0"/>
              </w:tabs>
              <w:overflowPunct w:val="0"/>
              <w:autoSpaceDE w:val="0"/>
              <w:autoSpaceDN w:val="0"/>
              <w:adjustRightInd w:val="0"/>
              <w:jc w:val="both"/>
              <w:rPr>
                <w:rFonts w:ascii="Arial" w:hAnsi="Arial" w:cs="Arial"/>
                <w:b/>
              </w:rPr>
            </w:pPr>
            <w:r w:rsidRPr="00823379">
              <w:rPr>
                <w:rFonts w:ascii="Arial" w:hAnsi="Arial" w:cs="Arial"/>
                <w:b/>
              </w:rPr>
              <w:t>Please confirm a Bidder may deliver a hardcopy quote instead of submitting a response electronically.</w:t>
            </w:r>
          </w:p>
          <w:p w14:paraId="4EDA6300" w14:textId="77777777" w:rsidR="00AC609F" w:rsidRPr="00823379" w:rsidRDefault="00AC609F" w:rsidP="00AC609F">
            <w:pPr>
              <w:tabs>
                <w:tab w:val="left" w:pos="0"/>
              </w:tabs>
              <w:overflowPunct w:val="0"/>
              <w:autoSpaceDE w:val="0"/>
              <w:autoSpaceDN w:val="0"/>
              <w:adjustRightInd w:val="0"/>
              <w:rPr>
                <w:rFonts w:ascii="Arial" w:hAnsi="Arial" w:cs="Arial"/>
              </w:rPr>
            </w:pPr>
          </w:p>
          <w:p w14:paraId="2B14D556" w14:textId="62387DF0" w:rsidR="00AC609F" w:rsidRPr="00823379" w:rsidRDefault="005D1DBA" w:rsidP="00AC609F">
            <w:pPr>
              <w:rPr>
                <w:rFonts w:ascii="Arial" w:eastAsiaTheme="minorEastAsia" w:hAnsi="Arial" w:cs="Arial"/>
              </w:rPr>
            </w:pPr>
            <w:r>
              <w:rPr>
                <w:rFonts w:ascii="Arial" w:eastAsiaTheme="minorEastAsia" w:hAnsi="Arial" w:cs="Arial"/>
              </w:rPr>
              <w:t xml:space="preserve">No.  Hard copies of quotes </w:t>
            </w:r>
            <w:r w:rsidR="005D7BF5">
              <w:rPr>
                <w:rFonts w:ascii="Arial" w:eastAsiaTheme="minorEastAsia" w:hAnsi="Arial" w:cs="Arial"/>
              </w:rPr>
              <w:t xml:space="preserve">will </w:t>
            </w:r>
            <w:r>
              <w:rPr>
                <w:rFonts w:ascii="Arial" w:eastAsiaTheme="minorEastAsia" w:hAnsi="Arial" w:cs="Arial"/>
              </w:rPr>
              <w:t xml:space="preserve">not </w:t>
            </w:r>
            <w:r w:rsidR="005D7BF5">
              <w:rPr>
                <w:rFonts w:ascii="Arial" w:eastAsiaTheme="minorEastAsia" w:hAnsi="Arial" w:cs="Arial"/>
              </w:rPr>
              <w:t xml:space="preserve">be </w:t>
            </w:r>
            <w:r>
              <w:rPr>
                <w:rFonts w:ascii="Arial" w:eastAsiaTheme="minorEastAsia" w:hAnsi="Arial" w:cs="Arial"/>
              </w:rPr>
              <w:t>accepted.</w:t>
            </w:r>
            <w:r w:rsidR="005D7BF5">
              <w:rPr>
                <w:rFonts w:ascii="Arial" w:eastAsiaTheme="minorEastAsia" w:hAnsi="Arial" w:cs="Arial"/>
              </w:rPr>
              <w:t xml:space="preserve"> </w:t>
            </w:r>
            <w:r>
              <w:rPr>
                <w:rFonts w:ascii="Arial" w:eastAsiaTheme="minorEastAsia" w:hAnsi="Arial" w:cs="Arial"/>
              </w:rPr>
              <w:t>A</w:t>
            </w:r>
            <w:r w:rsidR="00AC609F" w:rsidRPr="00823379">
              <w:rPr>
                <w:rFonts w:ascii="Arial" w:eastAsiaTheme="minorEastAsia" w:hAnsi="Arial" w:cs="Arial"/>
              </w:rPr>
              <w:t xml:space="preserve">ll Quotes </w:t>
            </w:r>
            <w:r>
              <w:rPr>
                <w:rFonts w:ascii="Arial" w:eastAsiaTheme="minorEastAsia" w:hAnsi="Arial" w:cs="Arial"/>
              </w:rPr>
              <w:t>must</w:t>
            </w:r>
            <w:r w:rsidRPr="00823379">
              <w:rPr>
                <w:rFonts w:ascii="Arial" w:eastAsiaTheme="minorEastAsia" w:hAnsi="Arial" w:cs="Arial"/>
              </w:rPr>
              <w:t xml:space="preserve"> </w:t>
            </w:r>
            <w:r w:rsidR="00AC609F" w:rsidRPr="00823379">
              <w:rPr>
                <w:rFonts w:ascii="Arial" w:eastAsiaTheme="minorEastAsia" w:hAnsi="Arial" w:cs="Arial"/>
              </w:rPr>
              <w:t>be submitted electronically through NJSTART.</w:t>
            </w:r>
          </w:p>
          <w:p w14:paraId="0F9F50E9" w14:textId="77777777" w:rsidR="00AC609F" w:rsidRPr="00823379" w:rsidRDefault="00AC609F" w:rsidP="00AC609F">
            <w:pPr>
              <w:tabs>
                <w:tab w:val="left" w:pos="0"/>
                <w:tab w:val="left" w:pos="2841"/>
              </w:tabs>
              <w:overflowPunct w:val="0"/>
              <w:autoSpaceDE w:val="0"/>
              <w:autoSpaceDN w:val="0"/>
              <w:adjustRightInd w:val="0"/>
              <w:rPr>
                <w:rFonts w:ascii="Arial" w:hAnsi="Arial" w:cs="Arial"/>
                <w:b/>
              </w:rPr>
            </w:pPr>
          </w:p>
        </w:tc>
      </w:tr>
      <w:tr w:rsidR="00CD4B7F" w14:paraId="431E5315" w14:textId="77777777" w:rsidTr="7222A719">
        <w:tc>
          <w:tcPr>
            <w:tcW w:w="877" w:type="dxa"/>
            <w:tcBorders>
              <w:top w:val="single" w:sz="4" w:space="0" w:color="auto"/>
              <w:left w:val="single" w:sz="4" w:space="0" w:color="auto"/>
              <w:bottom w:val="single" w:sz="4" w:space="0" w:color="auto"/>
              <w:right w:val="single" w:sz="4" w:space="0" w:color="auto"/>
            </w:tcBorders>
          </w:tcPr>
          <w:p w14:paraId="0A1DE577" w14:textId="7661DD7B" w:rsidR="00CD4B7F" w:rsidRPr="00823379" w:rsidRDefault="00C1762B" w:rsidP="00CD4B7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7F8BDC1" w14:textId="2A6E1EAF" w:rsidR="00CD4B7F" w:rsidRPr="00823379" w:rsidRDefault="00CD4B7F" w:rsidP="00CD4B7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D9BF79D" w14:textId="3F689666" w:rsidR="00CD4B7F" w:rsidRDefault="00CD4B7F" w:rsidP="00B2415B">
            <w:pPr>
              <w:tabs>
                <w:tab w:val="left" w:pos="0"/>
              </w:tabs>
              <w:overflowPunct w:val="0"/>
              <w:autoSpaceDE w:val="0"/>
              <w:autoSpaceDN w:val="0"/>
              <w:adjustRightInd w:val="0"/>
              <w:jc w:val="both"/>
              <w:rPr>
                <w:rFonts w:ascii="Arial" w:hAnsi="Arial" w:cs="Arial"/>
                <w:b/>
              </w:rPr>
            </w:pPr>
            <w:r w:rsidRPr="00C34020">
              <w:rPr>
                <w:rFonts w:ascii="Arial" w:hAnsi="Arial" w:cs="Arial"/>
                <w:b/>
              </w:rPr>
              <w:t>According to this section, quotes will be publicly opened and announced by telephone conference. Can bid opening be done on camera via Teams?</w:t>
            </w:r>
          </w:p>
          <w:p w14:paraId="2A5EA47E" w14:textId="7789194B" w:rsidR="00C27D8C" w:rsidRDefault="00C27D8C" w:rsidP="00CD4B7F">
            <w:pPr>
              <w:tabs>
                <w:tab w:val="left" w:pos="0"/>
              </w:tabs>
              <w:overflowPunct w:val="0"/>
              <w:autoSpaceDE w:val="0"/>
              <w:autoSpaceDN w:val="0"/>
              <w:adjustRightInd w:val="0"/>
              <w:rPr>
                <w:rFonts w:ascii="Arial" w:hAnsi="Arial" w:cs="Arial"/>
                <w:b/>
              </w:rPr>
            </w:pPr>
          </w:p>
          <w:p w14:paraId="3E81A059" w14:textId="147483AD" w:rsidR="000A4576" w:rsidRPr="000A4576" w:rsidRDefault="005D7BF5" w:rsidP="000A4576">
            <w:pPr>
              <w:tabs>
                <w:tab w:val="left" w:pos="0"/>
              </w:tabs>
              <w:overflowPunct w:val="0"/>
              <w:autoSpaceDE w:val="0"/>
              <w:autoSpaceDN w:val="0"/>
              <w:adjustRightInd w:val="0"/>
              <w:rPr>
                <w:rFonts w:ascii="Arial" w:hAnsi="Arial" w:cs="Arial"/>
              </w:rPr>
            </w:pPr>
            <w:r>
              <w:rPr>
                <w:rFonts w:ascii="Arial" w:hAnsi="Arial" w:cs="Arial"/>
              </w:rPr>
              <w:lastRenderedPageBreak/>
              <w:t xml:space="preserve">No. </w:t>
            </w:r>
            <w:r w:rsidR="000A4576" w:rsidRPr="000A4576">
              <w:rPr>
                <w:rFonts w:ascii="Arial" w:hAnsi="Arial" w:cs="Arial"/>
              </w:rPr>
              <w:t xml:space="preserve">Quotes will be publicly opened and announced by telephone conference on the date and time of the quote opening. </w:t>
            </w:r>
          </w:p>
          <w:p w14:paraId="28AC0D25" w14:textId="0DF13B92" w:rsidR="00CD4B7F" w:rsidRDefault="000A4576" w:rsidP="000A4576">
            <w:pPr>
              <w:tabs>
                <w:tab w:val="left" w:pos="0"/>
              </w:tabs>
              <w:overflowPunct w:val="0"/>
              <w:autoSpaceDE w:val="0"/>
              <w:autoSpaceDN w:val="0"/>
              <w:adjustRightInd w:val="0"/>
              <w:rPr>
                <w:rFonts w:ascii="Arial" w:hAnsi="Arial" w:cs="Arial"/>
              </w:rPr>
            </w:pPr>
            <w:r w:rsidRPr="000A4576">
              <w:rPr>
                <w:rFonts w:ascii="Arial" w:hAnsi="Arial" w:cs="Arial"/>
              </w:rPr>
              <w:t>(Dial-in phone number: 888-204-5984 / Access code: 2602305)</w:t>
            </w:r>
          </w:p>
          <w:p w14:paraId="5C945F71" w14:textId="6CD4541F" w:rsidR="005D7BF5" w:rsidRPr="00823379" w:rsidRDefault="005D7BF5" w:rsidP="00856F01">
            <w:pPr>
              <w:tabs>
                <w:tab w:val="left" w:pos="0"/>
              </w:tabs>
              <w:overflowPunct w:val="0"/>
              <w:autoSpaceDE w:val="0"/>
              <w:autoSpaceDN w:val="0"/>
              <w:adjustRightInd w:val="0"/>
              <w:rPr>
                <w:rFonts w:ascii="Arial" w:hAnsi="Arial" w:cs="Arial"/>
                <w:b/>
              </w:rPr>
            </w:pPr>
          </w:p>
        </w:tc>
      </w:tr>
      <w:tr w:rsidR="00C27D8C" w14:paraId="220F1F17" w14:textId="77777777" w:rsidTr="7222A719">
        <w:tc>
          <w:tcPr>
            <w:tcW w:w="877" w:type="dxa"/>
            <w:tcBorders>
              <w:top w:val="single" w:sz="4" w:space="0" w:color="auto"/>
              <w:left w:val="single" w:sz="4" w:space="0" w:color="auto"/>
              <w:bottom w:val="single" w:sz="4" w:space="0" w:color="auto"/>
              <w:right w:val="single" w:sz="4" w:space="0" w:color="auto"/>
            </w:tcBorders>
          </w:tcPr>
          <w:p w14:paraId="5A1E7A59" w14:textId="12F38B95" w:rsidR="00C27D8C" w:rsidRDefault="00C1762B" w:rsidP="00CD4B7F">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5E4899B2" w14:textId="173F2977" w:rsidR="00C27D8C" w:rsidRDefault="00C27D8C" w:rsidP="00CD4B7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64DA826" w14:textId="2F442E19" w:rsidR="00C27D8C" w:rsidRDefault="00C27D8C" w:rsidP="00B2415B">
            <w:pPr>
              <w:tabs>
                <w:tab w:val="left" w:pos="0"/>
              </w:tabs>
              <w:overflowPunct w:val="0"/>
              <w:autoSpaceDE w:val="0"/>
              <w:autoSpaceDN w:val="0"/>
              <w:adjustRightInd w:val="0"/>
              <w:jc w:val="both"/>
              <w:rPr>
                <w:rFonts w:ascii="Arial" w:hAnsi="Arial" w:cs="Arial"/>
                <w:b/>
              </w:rPr>
            </w:pPr>
            <w:r w:rsidRPr="00C27D8C">
              <w:rPr>
                <w:rFonts w:ascii="Arial" w:hAnsi="Arial" w:cs="Arial"/>
                <w:b/>
              </w:rPr>
              <w:t>According to this section, when uploading the documents to NJSTART, the Bidder can select the “Confidential” option for attachments to request that the documents not be displayed publicly through NJSTART. Can the “Confidential” option be used for financial documents, like price sheet, bidder’s financial statements, etc.?</w:t>
            </w:r>
          </w:p>
          <w:p w14:paraId="65A93658" w14:textId="73369286" w:rsidR="00C27D8C" w:rsidRDefault="00C27D8C" w:rsidP="00CD4B7F">
            <w:pPr>
              <w:tabs>
                <w:tab w:val="left" w:pos="0"/>
              </w:tabs>
              <w:overflowPunct w:val="0"/>
              <w:autoSpaceDE w:val="0"/>
              <w:autoSpaceDN w:val="0"/>
              <w:adjustRightInd w:val="0"/>
              <w:rPr>
                <w:rFonts w:ascii="Arial" w:hAnsi="Arial" w:cs="Arial"/>
                <w:b/>
              </w:rPr>
            </w:pPr>
          </w:p>
          <w:p w14:paraId="4CB26F52" w14:textId="77777777" w:rsidR="008664B5" w:rsidRPr="00B318A2" w:rsidRDefault="008664B5" w:rsidP="008664B5">
            <w:pPr>
              <w:jc w:val="both"/>
            </w:pPr>
            <w:r>
              <w:rPr>
                <w:rFonts w:ascii="Arial" w:hAnsi="Arial" w:cs="Arial"/>
              </w:rPr>
              <w:t xml:space="preserve">Yes. </w:t>
            </w:r>
            <w:r w:rsidRPr="005C2897">
              <w:rPr>
                <w:rFonts w:ascii="Arial" w:hAnsi="Arial" w:cs="Arial"/>
              </w:rPr>
              <w:t xml:space="preserve">When uploading the documents to </w:t>
            </w:r>
            <w:r w:rsidRPr="005C2897">
              <w:rPr>
                <w:rStyle w:val="IntenseEmphasis"/>
                <w:rFonts w:ascii="Arial" w:hAnsi="Arial" w:cs="Arial"/>
                <w:color w:val="00B050"/>
              </w:rPr>
              <w:t>NJ</w:t>
            </w:r>
            <w:r w:rsidRPr="005C2897">
              <w:rPr>
                <w:rStyle w:val="IntenseEmphasis"/>
                <w:rFonts w:ascii="Arial" w:hAnsi="Arial" w:cs="Arial"/>
                <w:color w:val="0070C0"/>
              </w:rPr>
              <w:t>START</w:t>
            </w:r>
            <w:r w:rsidRPr="005C2897">
              <w:rPr>
                <w:rFonts w:ascii="Arial" w:hAnsi="Arial" w:cs="Arial"/>
              </w:rPr>
              <w:t xml:space="preserve">, the </w:t>
            </w:r>
            <w:r w:rsidRPr="005C2897">
              <w:rPr>
                <w:rFonts w:ascii="Arial" w:hAnsi="Arial" w:cs="Arial"/>
                <w:color w:val="000000"/>
              </w:rPr>
              <w:t>Bidder</w:t>
            </w:r>
            <w:r w:rsidRPr="005C2897">
              <w:rPr>
                <w:rFonts w:ascii="Arial" w:hAnsi="Arial" w:cs="Arial"/>
              </w:rPr>
              <w:t xml:space="preserve"> should select the “Confidential” option in </w:t>
            </w:r>
            <w:r w:rsidRPr="005C2897">
              <w:rPr>
                <w:rStyle w:val="IntenseEmphasis"/>
                <w:rFonts w:ascii="Arial" w:hAnsi="Arial" w:cs="Arial"/>
                <w:color w:val="00B050"/>
              </w:rPr>
              <w:t>NJ</w:t>
            </w:r>
            <w:r w:rsidRPr="005C2897">
              <w:rPr>
                <w:rStyle w:val="IntenseEmphasis"/>
                <w:rFonts w:ascii="Arial" w:hAnsi="Arial" w:cs="Arial"/>
                <w:color w:val="0070C0"/>
              </w:rPr>
              <w:t>START</w:t>
            </w:r>
            <w:r w:rsidRPr="005C2897">
              <w:rPr>
                <w:rFonts w:ascii="Arial" w:hAnsi="Arial" w:cs="Arial"/>
              </w:rPr>
              <w:t xml:space="preserve"> for attachments on the “Attachments” Tab to request that the documents not be displayed publicly through </w:t>
            </w:r>
            <w:r w:rsidRPr="005C2897">
              <w:rPr>
                <w:rStyle w:val="IntenseEmphasis"/>
                <w:rFonts w:ascii="Arial" w:hAnsi="Arial" w:cs="Arial"/>
                <w:color w:val="00B050"/>
              </w:rPr>
              <w:t>NJ</w:t>
            </w:r>
            <w:r w:rsidRPr="005C2897">
              <w:rPr>
                <w:rStyle w:val="IntenseEmphasis"/>
                <w:rFonts w:ascii="Arial" w:hAnsi="Arial" w:cs="Arial"/>
                <w:color w:val="0070C0"/>
              </w:rPr>
              <w:t>START</w:t>
            </w:r>
            <w:r w:rsidRPr="005C2897">
              <w:rPr>
                <w:rFonts w:ascii="Arial" w:hAnsi="Arial" w:cs="Arial"/>
              </w:rPr>
              <w:t xml:space="preserve">. Marking an attachment as "Confidential" in </w:t>
            </w:r>
            <w:r w:rsidRPr="005C2897">
              <w:rPr>
                <w:rFonts w:ascii="Arial" w:hAnsi="Arial" w:cs="Arial"/>
                <w:b/>
                <w:bCs/>
                <w:i/>
                <w:iCs/>
                <w:color w:val="00B050"/>
              </w:rPr>
              <w:t>NJ</w:t>
            </w:r>
            <w:r w:rsidRPr="005C2897">
              <w:rPr>
                <w:rFonts w:ascii="Arial" w:hAnsi="Arial" w:cs="Arial"/>
                <w:b/>
                <w:bCs/>
                <w:i/>
                <w:iCs/>
                <w:color w:val="0070C0"/>
              </w:rPr>
              <w:t>START</w:t>
            </w:r>
            <w:r w:rsidRPr="005C2897">
              <w:rPr>
                <w:rFonts w:ascii="Arial" w:hAnsi="Arial" w:cs="Arial"/>
              </w:rPr>
              <w:t xml:space="preserve"> shall not constitute the Bidder's designation of the attachment as exempt from public disclosure under the New Jersey Open Public Records Act (OPRA), N.J.S.A. 47:1A-1 et seq</w:t>
            </w:r>
            <w:r w:rsidRPr="005C2897">
              <w:rPr>
                <w:rFonts w:ascii="Arial" w:hAnsi="Arial" w:cs="Arial"/>
                <w:i/>
              </w:rPr>
              <w:t>.</w:t>
            </w:r>
            <w:r w:rsidRPr="005C2897">
              <w:rPr>
                <w:rFonts w:ascii="Arial" w:hAnsi="Arial" w:cs="Arial"/>
              </w:rPr>
              <w:t>, or the common law right to know.</w:t>
            </w:r>
          </w:p>
          <w:p w14:paraId="223D3B0D" w14:textId="24FC92A8" w:rsidR="00C27D8C" w:rsidRPr="00C34020" w:rsidRDefault="00C27D8C" w:rsidP="005A516B">
            <w:pPr>
              <w:tabs>
                <w:tab w:val="left" w:pos="0"/>
              </w:tabs>
              <w:overflowPunct w:val="0"/>
              <w:autoSpaceDE w:val="0"/>
              <w:autoSpaceDN w:val="0"/>
              <w:adjustRightInd w:val="0"/>
              <w:rPr>
                <w:rFonts w:ascii="Arial" w:hAnsi="Arial" w:cs="Arial"/>
                <w:b/>
              </w:rPr>
            </w:pPr>
          </w:p>
        </w:tc>
      </w:tr>
      <w:tr w:rsidR="00C27D8C" w14:paraId="5CFC9BB8" w14:textId="77777777" w:rsidTr="7222A719">
        <w:tc>
          <w:tcPr>
            <w:tcW w:w="877" w:type="dxa"/>
            <w:tcBorders>
              <w:top w:val="single" w:sz="4" w:space="0" w:color="auto"/>
              <w:left w:val="single" w:sz="4" w:space="0" w:color="auto"/>
              <w:bottom w:val="single" w:sz="4" w:space="0" w:color="auto"/>
              <w:right w:val="single" w:sz="4" w:space="0" w:color="auto"/>
            </w:tcBorders>
          </w:tcPr>
          <w:p w14:paraId="645D9D25" w14:textId="6C384D1D" w:rsidR="00C27D8C" w:rsidRDefault="00C1762B" w:rsidP="00CD4B7F">
            <w:pPr>
              <w:tabs>
                <w:tab w:val="left" w:pos="0"/>
              </w:tabs>
              <w:autoSpaceDN w:val="0"/>
              <w:jc w:val="center"/>
              <w:rPr>
                <w:rFonts w:ascii="Arial" w:hAnsi="Arial" w:cs="Arial"/>
              </w:rPr>
            </w:pPr>
            <w:r w:rsidRPr="006E42B1">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6627D30" w14:textId="28D0DEE8" w:rsidR="00C27D8C" w:rsidRPr="003A36C4" w:rsidRDefault="00C27D8C" w:rsidP="00CD4B7F">
            <w:pPr>
              <w:tabs>
                <w:tab w:val="left" w:pos="0"/>
              </w:tabs>
              <w:overflowPunct w:val="0"/>
              <w:autoSpaceDE w:val="0"/>
              <w:autoSpaceDN w:val="0"/>
              <w:adjustRightInd w:val="0"/>
              <w:jc w:val="center"/>
              <w:rPr>
                <w:rFonts w:ascii="Arial" w:hAnsi="Arial" w:cs="Arial"/>
                <w:highlight w:val="cyan"/>
              </w:rPr>
            </w:pPr>
            <w:r w:rsidRPr="000429EB">
              <w:rPr>
                <w:rFonts w:ascii="Arial" w:hAnsi="Arial" w:cs="Arial"/>
              </w:rPr>
              <w:t>Section 3.19 – Prior Business Relationship Certification</w:t>
            </w:r>
          </w:p>
        </w:tc>
        <w:tc>
          <w:tcPr>
            <w:tcW w:w="7200" w:type="dxa"/>
            <w:tcBorders>
              <w:top w:val="single" w:sz="4" w:space="0" w:color="auto"/>
              <w:left w:val="single" w:sz="4" w:space="0" w:color="auto"/>
              <w:bottom w:val="single" w:sz="4" w:space="0" w:color="auto"/>
              <w:right w:val="single" w:sz="4" w:space="0" w:color="auto"/>
            </w:tcBorders>
          </w:tcPr>
          <w:p w14:paraId="633F4293" w14:textId="3E5CBFBC" w:rsidR="00C27D8C" w:rsidRDefault="67DD5157" w:rsidP="00B2415B">
            <w:pPr>
              <w:overflowPunct w:val="0"/>
              <w:autoSpaceDE w:val="0"/>
              <w:autoSpaceDN w:val="0"/>
              <w:adjustRightInd w:val="0"/>
              <w:jc w:val="both"/>
              <w:rPr>
                <w:rFonts w:ascii="Arial" w:hAnsi="Arial" w:cs="Arial"/>
                <w:b/>
                <w:bCs/>
              </w:rPr>
            </w:pPr>
            <w:r w:rsidRPr="1E9F6AB6">
              <w:rPr>
                <w:rFonts w:ascii="Arial" w:hAnsi="Arial" w:cs="Arial"/>
                <w:b/>
                <w:bCs/>
              </w:rPr>
              <w:t>This section requires a bidder to submit Prior Business Relationships Certification. Is this certification also required for a subcontractor that a bidder plans to utilize?</w:t>
            </w:r>
          </w:p>
          <w:p w14:paraId="0734677E" w14:textId="77777777" w:rsidR="00BC308B" w:rsidRDefault="00BC308B" w:rsidP="00C27D8C">
            <w:pPr>
              <w:tabs>
                <w:tab w:val="left" w:pos="0"/>
              </w:tabs>
              <w:overflowPunct w:val="0"/>
              <w:autoSpaceDE w:val="0"/>
              <w:autoSpaceDN w:val="0"/>
              <w:adjustRightInd w:val="0"/>
              <w:rPr>
                <w:rFonts w:ascii="Arial" w:hAnsi="Arial" w:cs="Arial"/>
                <w:b/>
              </w:rPr>
            </w:pPr>
          </w:p>
          <w:p w14:paraId="2F806273" w14:textId="77777777" w:rsidR="00B4612A" w:rsidRDefault="00B4612A" w:rsidP="2DFF025D">
            <w:pPr>
              <w:overflowPunct w:val="0"/>
              <w:autoSpaceDE w:val="0"/>
              <w:autoSpaceDN w:val="0"/>
              <w:adjustRightInd w:val="0"/>
              <w:rPr>
                <w:rFonts w:ascii="Arial" w:eastAsia="Segoe UI" w:hAnsi="Arial" w:cs="Arial"/>
              </w:rPr>
            </w:pPr>
            <w:r w:rsidRPr="00B4612A">
              <w:rPr>
                <w:rFonts w:ascii="Arial" w:eastAsia="Segoe UI" w:hAnsi="Arial" w:cs="Arial"/>
              </w:rPr>
              <w:t>If the Bidder intends to utilize Subcontractors as part of its Quote, the Bidder must also submit a completed PBR Certification for each Subcontractor prior to Contract Award. The Bidder should submit the completed PBR Certification(s) with the Quote.</w:t>
            </w:r>
          </w:p>
          <w:p w14:paraId="5523551B" w14:textId="77777777" w:rsidR="00B4612A" w:rsidRDefault="00B4612A" w:rsidP="00C27D8C">
            <w:pPr>
              <w:tabs>
                <w:tab w:val="left" w:pos="0"/>
              </w:tabs>
              <w:overflowPunct w:val="0"/>
              <w:autoSpaceDE w:val="0"/>
              <w:autoSpaceDN w:val="0"/>
              <w:adjustRightInd w:val="0"/>
              <w:rPr>
                <w:rFonts w:ascii="Arial" w:eastAsia="Segoe UI" w:hAnsi="Arial" w:cs="Arial"/>
              </w:rPr>
            </w:pPr>
          </w:p>
          <w:p w14:paraId="79AD82B0" w14:textId="534068EF" w:rsidR="00BC308B" w:rsidRDefault="00B4612A" w:rsidP="00C27D8C">
            <w:pPr>
              <w:tabs>
                <w:tab w:val="left" w:pos="0"/>
              </w:tabs>
              <w:overflowPunct w:val="0"/>
              <w:autoSpaceDE w:val="0"/>
              <w:autoSpaceDN w:val="0"/>
              <w:adjustRightInd w:val="0"/>
              <w:rPr>
                <w:rFonts w:ascii="Arial" w:hAnsi="Arial" w:cs="Arial"/>
              </w:rPr>
            </w:pPr>
            <w:r>
              <w:rPr>
                <w:rFonts w:ascii="Arial" w:eastAsia="Segoe UI" w:hAnsi="Arial" w:cs="Arial"/>
              </w:rPr>
              <w:t xml:space="preserve">Please refer to Revised Bid Solicitation Section 3.19, </w:t>
            </w:r>
            <w:r w:rsidRPr="00B2415B">
              <w:rPr>
                <w:rFonts w:ascii="Arial" w:eastAsia="Segoe UI" w:hAnsi="Arial" w:cs="Arial"/>
                <w:i/>
              </w:rPr>
              <w:t>Prior Business Relationship Certification</w:t>
            </w:r>
            <w:r>
              <w:rPr>
                <w:rFonts w:ascii="Arial" w:eastAsia="Segoe UI" w:hAnsi="Arial" w:cs="Arial"/>
              </w:rPr>
              <w:t xml:space="preserve">, as this section has been revised. </w:t>
            </w:r>
          </w:p>
          <w:p w14:paraId="3B699818" w14:textId="6C75AE52" w:rsidR="00B4612A" w:rsidRPr="00C27D8C" w:rsidRDefault="00B4612A" w:rsidP="00C27D8C">
            <w:pPr>
              <w:tabs>
                <w:tab w:val="left" w:pos="0"/>
              </w:tabs>
              <w:overflowPunct w:val="0"/>
              <w:autoSpaceDE w:val="0"/>
              <w:autoSpaceDN w:val="0"/>
              <w:adjustRightInd w:val="0"/>
              <w:rPr>
                <w:rFonts w:ascii="Arial" w:hAnsi="Arial" w:cs="Arial"/>
              </w:rPr>
            </w:pPr>
          </w:p>
        </w:tc>
      </w:tr>
      <w:tr w:rsidR="009B253D" w14:paraId="601ECBFF" w14:textId="77777777" w:rsidTr="7222A719">
        <w:tc>
          <w:tcPr>
            <w:tcW w:w="877" w:type="dxa"/>
            <w:tcBorders>
              <w:top w:val="single" w:sz="4" w:space="0" w:color="auto"/>
              <w:left w:val="single" w:sz="4" w:space="0" w:color="auto"/>
              <w:bottom w:val="single" w:sz="4" w:space="0" w:color="auto"/>
              <w:right w:val="single" w:sz="4" w:space="0" w:color="auto"/>
            </w:tcBorders>
          </w:tcPr>
          <w:p w14:paraId="1BD8A6F2" w14:textId="1A6AF339" w:rsidR="009B253D" w:rsidRDefault="00C1762B" w:rsidP="00CD4B7F">
            <w:pPr>
              <w:tabs>
                <w:tab w:val="left" w:pos="0"/>
              </w:tabs>
              <w:autoSpaceDN w:val="0"/>
              <w:jc w:val="center"/>
              <w:rPr>
                <w:rFonts w:ascii="Arial" w:hAnsi="Arial" w:cs="Arial"/>
              </w:rPr>
            </w:pPr>
            <w:r w:rsidRPr="006E42B1">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18963CF" w14:textId="0F7BAB2C" w:rsidR="009B253D" w:rsidRPr="00291359" w:rsidRDefault="009B253D" w:rsidP="00CD4B7F">
            <w:pPr>
              <w:tabs>
                <w:tab w:val="left" w:pos="0"/>
              </w:tabs>
              <w:overflowPunct w:val="0"/>
              <w:autoSpaceDE w:val="0"/>
              <w:autoSpaceDN w:val="0"/>
              <w:adjustRightInd w:val="0"/>
              <w:jc w:val="center"/>
              <w:rPr>
                <w:rFonts w:ascii="Arial" w:hAnsi="Arial" w:cs="Arial"/>
              </w:rPr>
            </w:pPr>
            <w:r w:rsidRPr="000429EB">
              <w:rPr>
                <w:rFonts w:ascii="Arial" w:hAnsi="Arial" w:cs="Arial"/>
              </w:rPr>
              <w:t>Section 4.2 – Contractor Personnel</w:t>
            </w:r>
          </w:p>
        </w:tc>
        <w:tc>
          <w:tcPr>
            <w:tcW w:w="7200" w:type="dxa"/>
            <w:tcBorders>
              <w:top w:val="single" w:sz="4" w:space="0" w:color="auto"/>
              <w:left w:val="single" w:sz="4" w:space="0" w:color="auto"/>
              <w:bottom w:val="single" w:sz="4" w:space="0" w:color="auto"/>
              <w:right w:val="single" w:sz="4" w:space="0" w:color="auto"/>
            </w:tcBorders>
          </w:tcPr>
          <w:p w14:paraId="3777C0D5" w14:textId="77777777" w:rsidR="009B253D" w:rsidRDefault="009B253D" w:rsidP="00B2415B">
            <w:pPr>
              <w:tabs>
                <w:tab w:val="left" w:pos="0"/>
              </w:tabs>
              <w:overflowPunct w:val="0"/>
              <w:autoSpaceDE w:val="0"/>
              <w:autoSpaceDN w:val="0"/>
              <w:adjustRightInd w:val="0"/>
              <w:jc w:val="both"/>
              <w:rPr>
                <w:rFonts w:ascii="Arial" w:hAnsi="Arial" w:cs="Arial"/>
                <w:b/>
              </w:rPr>
            </w:pPr>
            <w:r w:rsidRPr="009B253D">
              <w:rPr>
                <w:rFonts w:ascii="Arial" w:hAnsi="Arial" w:cs="Arial"/>
                <w:b/>
              </w:rPr>
              <w:t>This section requires the contractor to undertake certain non-recurring tasks, on an as-needed basis. The bid solicitation states that the scope of work for these non-recurring tasks will be defined on a task-by-task basis. Please confirm that these non-recurring tasks will require the contractor to develop a scope of work and a cost estimate for NJDEP’s approval and that this level of effort (and the associated costs) will be additional work and is not included in the Professional Staffing plan for tasks outlined in Sections 4.3 – 4.13.</w:t>
            </w:r>
          </w:p>
          <w:p w14:paraId="46D1B45F" w14:textId="77777777" w:rsidR="009B253D" w:rsidRDefault="009B253D" w:rsidP="00C27D8C">
            <w:pPr>
              <w:tabs>
                <w:tab w:val="left" w:pos="0"/>
              </w:tabs>
              <w:overflowPunct w:val="0"/>
              <w:autoSpaceDE w:val="0"/>
              <w:autoSpaceDN w:val="0"/>
              <w:adjustRightInd w:val="0"/>
              <w:rPr>
                <w:rFonts w:ascii="Arial" w:hAnsi="Arial" w:cs="Arial"/>
                <w:b/>
              </w:rPr>
            </w:pPr>
          </w:p>
          <w:p w14:paraId="478F65D1" w14:textId="5A97D689" w:rsidR="001B3477" w:rsidRDefault="005D1DBA" w:rsidP="00B2415B">
            <w:pPr>
              <w:spacing w:line="259" w:lineRule="auto"/>
              <w:jc w:val="both"/>
              <w:rPr>
                <w:rFonts w:ascii="Arial" w:hAnsi="Arial" w:cs="Arial"/>
              </w:rPr>
            </w:pPr>
            <w:r>
              <w:rPr>
                <w:rFonts w:ascii="Arial" w:hAnsi="Arial" w:cs="Arial"/>
              </w:rPr>
              <w:t>That is correct.</w:t>
            </w:r>
            <w:r w:rsidR="4C2695EB" w:rsidRPr="37C37887">
              <w:rPr>
                <w:rFonts w:ascii="Arial" w:hAnsi="Arial" w:cs="Arial"/>
              </w:rPr>
              <w:t xml:space="preserve">  </w:t>
            </w:r>
            <w:r w:rsidR="00C4258D">
              <w:rPr>
                <w:rFonts w:ascii="Arial" w:hAnsi="Arial" w:cs="Arial"/>
              </w:rPr>
              <w:t>Pursuant</w:t>
            </w:r>
            <w:r w:rsidR="00BE5150" w:rsidRPr="00BE5150">
              <w:rPr>
                <w:rFonts w:ascii="Arial" w:hAnsi="Arial" w:cs="Arial"/>
              </w:rPr>
              <w:t xml:space="preserve"> to Section 4.2, </w:t>
            </w:r>
            <w:r w:rsidR="00BE5150" w:rsidRPr="00B2415B">
              <w:rPr>
                <w:rFonts w:ascii="Arial" w:hAnsi="Arial" w:cs="Arial"/>
                <w:i/>
              </w:rPr>
              <w:t>Contractor Personnel</w:t>
            </w:r>
            <w:r w:rsidR="00BE5150">
              <w:rPr>
                <w:rFonts w:ascii="Arial" w:hAnsi="Arial" w:cs="Arial"/>
              </w:rPr>
              <w:t>,</w:t>
            </w:r>
            <w:r w:rsidR="00BE5150" w:rsidRPr="00BE5150">
              <w:rPr>
                <w:rFonts w:ascii="Arial" w:hAnsi="Arial" w:cs="Arial"/>
              </w:rPr>
              <w:t xml:space="preserve"> </w:t>
            </w:r>
            <w:proofErr w:type="gramStart"/>
            <w:r w:rsidR="00BE5150">
              <w:rPr>
                <w:rFonts w:ascii="Arial" w:hAnsi="Arial" w:cs="Arial"/>
              </w:rPr>
              <w:t>a</w:t>
            </w:r>
            <w:r w:rsidR="4C2695EB" w:rsidRPr="37C37887">
              <w:rPr>
                <w:rFonts w:ascii="Arial" w:hAnsi="Arial" w:cs="Arial"/>
              </w:rPr>
              <w:t>ny</w:t>
            </w:r>
            <w:proofErr w:type="gramEnd"/>
            <w:r w:rsidR="4C2695EB" w:rsidRPr="37C37887">
              <w:rPr>
                <w:rFonts w:ascii="Arial" w:hAnsi="Arial" w:cs="Arial"/>
              </w:rPr>
              <w:t xml:space="preserve"> </w:t>
            </w:r>
            <w:r w:rsidR="001B3477">
              <w:rPr>
                <w:rFonts w:ascii="Arial" w:hAnsi="Arial" w:cs="Arial"/>
              </w:rPr>
              <w:t>non-recurring tasks</w:t>
            </w:r>
            <w:r w:rsidR="4C2695EB" w:rsidRPr="37C37887">
              <w:rPr>
                <w:rFonts w:ascii="Arial" w:hAnsi="Arial" w:cs="Arial"/>
              </w:rPr>
              <w:t xml:space="preserve"> would need a defined work</w:t>
            </w:r>
            <w:r w:rsidR="00935566">
              <w:rPr>
                <w:rFonts w:ascii="Arial" w:hAnsi="Arial" w:cs="Arial"/>
              </w:rPr>
              <w:t xml:space="preserve"> </w:t>
            </w:r>
            <w:r w:rsidR="4C2695EB" w:rsidRPr="37C37887">
              <w:rPr>
                <w:rFonts w:ascii="Arial" w:hAnsi="Arial" w:cs="Arial"/>
              </w:rPr>
              <w:t>plan and follow up cost estimate which would then have to be approved</w:t>
            </w:r>
            <w:r w:rsidR="4AF25425" w:rsidRPr="37C37887">
              <w:rPr>
                <w:rFonts w:ascii="Arial" w:hAnsi="Arial" w:cs="Arial"/>
              </w:rPr>
              <w:t xml:space="preserve"> by the Department.</w:t>
            </w:r>
            <w:r w:rsidR="23FF19B6" w:rsidRPr="37C37887">
              <w:rPr>
                <w:rFonts w:ascii="Arial" w:hAnsi="Arial" w:cs="Arial"/>
              </w:rPr>
              <w:t xml:space="preserve">  NJDEP anticipates that special projects (i.e., non-recurring tasks) may include administration of federal or state grants received as part of competitive processes</w:t>
            </w:r>
            <w:r w:rsidR="2C9935A3" w:rsidRPr="37C37887">
              <w:rPr>
                <w:rFonts w:ascii="Arial" w:hAnsi="Arial" w:cs="Arial"/>
              </w:rPr>
              <w:t>.   The level of effort to administer such grants depends on the amount of those grants</w:t>
            </w:r>
            <w:r w:rsidR="00BE5150">
              <w:rPr>
                <w:rFonts w:ascii="Arial" w:hAnsi="Arial" w:cs="Arial"/>
              </w:rPr>
              <w:t>.</w:t>
            </w:r>
            <w:r w:rsidR="248E2AA8" w:rsidRPr="37C37887">
              <w:rPr>
                <w:rFonts w:ascii="Arial" w:hAnsi="Arial" w:cs="Arial"/>
              </w:rPr>
              <w:t xml:space="preserve"> </w:t>
            </w:r>
            <w:r w:rsidR="2C9935A3" w:rsidRPr="37C37887">
              <w:rPr>
                <w:rFonts w:ascii="Arial" w:hAnsi="Arial" w:cs="Arial"/>
              </w:rPr>
              <w:t xml:space="preserve">  </w:t>
            </w:r>
          </w:p>
          <w:p w14:paraId="174B1085" w14:textId="77777777" w:rsidR="001B3477" w:rsidRDefault="001B3477" w:rsidP="00B2415B">
            <w:pPr>
              <w:spacing w:line="259" w:lineRule="auto"/>
              <w:jc w:val="both"/>
              <w:rPr>
                <w:rFonts w:ascii="Arial" w:hAnsi="Arial" w:cs="Arial"/>
              </w:rPr>
            </w:pPr>
          </w:p>
          <w:p w14:paraId="24C53300" w14:textId="51ED0B80" w:rsidR="6432FA60" w:rsidRDefault="00865FE1" w:rsidP="00B2415B">
            <w:pPr>
              <w:spacing w:line="259" w:lineRule="auto"/>
              <w:jc w:val="both"/>
              <w:rPr>
                <w:rFonts w:ascii="Arial" w:hAnsi="Arial" w:cs="Arial"/>
              </w:rPr>
            </w:pPr>
            <w:r>
              <w:rPr>
                <w:rFonts w:ascii="Arial" w:hAnsi="Arial" w:cs="Arial"/>
              </w:rPr>
              <w:t>P</w:t>
            </w:r>
            <w:r w:rsidR="001B3477">
              <w:rPr>
                <w:rFonts w:ascii="Arial" w:hAnsi="Arial" w:cs="Arial"/>
              </w:rPr>
              <w:t xml:space="preserve">lease refer to Revised Bid Solicitation Section 4.2, </w:t>
            </w:r>
            <w:r w:rsidR="001B3477" w:rsidRPr="00B2415B">
              <w:rPr>
                <w:rFonts w:ascii="Arial" w:hAnsi="Arial" w:cs="Arial"/>
                <w:i/>
              </w:rPr>
              <w:t>Contractor Personnel</w:t>
            </w:r>
            <w:r w:rsidR="001B3477">
              <w:rPr>
                <w:rFonts w:ascii="Arial" w:hAnsi="Arial" w:cs="Arial"/>
              </w:rPr>
              <w:t xml:space="preserve">, as this section has been revised. </w:t>
            </w:r>
          </w:p>
          <w:p w14:paraId="6EC6EA7E" w14:textId="3140364E" w:rsidR="009B253D" w:rsidRPr="009B253D" w:rsidRDefault="009B253D" w:rsidP="00C27D8C">
            <w:pPr>
              <w:tabs>
                <w:tab w:val="left" w:pos="0"/>
              </w:tabs>
              <w:overflowPunct w:val="0"/>
              <w:autoSpaceDE w:val="0"/>
              <w:autoSpaceDN w:val="0"/>
              <w:adjustRightInd w:val="0"/>
              <w:rPr>
                <w:rFonts w:ascii="Arial" w:hAnsi="Arial" w:cs="Arial"/>
              </w:rPr>
            </w:pPr>
          </w:p>
        </w:tc>
      </w:tr>
      <w:tr w:rsidR="00AC609F" w14:paraId="03C6B446" w14:textId="77777777" w:rsidTr="7222A719">
        <w:tc>
          <w:tcPr>
            <w:tcW w:w="877" w:type="dxa"/>
            <w:tcBorders>
              <w:top w:val="single" w:sz="4" w:space="0" w:color="auto"/>
              <w:left w:val="single" w:sz="4" w:space="0" w:color="auto"/>
              <w:bottom w:val="single" w:sz="4" w:space="0" w:color="auto"/>
              <w:right w:val="single" w:sz="4" w:space="0" w:color="auto"/>
            </w:tcBorders>
            <w:hideMark/>
          </w:tcPr>
          <w:p w14:paraId="03C6B442" w14:textId="654B043C" w:rsidR="00AC609F" w:rsidRPr="00823379" w:rsidRDefault="00C1762B" w:rsidP="00AC609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44" w14:textId="351F7C9F" w:rsidR="00AC609F" w:rsidRPr="00291359" w:rsidRDefault="00BC308B"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4.2.1 – Professional Level Staff</w:t>
            </w:r>
          </w:p>
        </w:tc>
        <w:tc>
          <w:tcPr>
            <w:tcW w:w="7200" w:type="dxa"/>
            <w:tcBorders>
              <w:top w:val="single" w:sz="4" w:space="0" w:color="auto"/>
              <w:left w:val="single" w:sz="4" w:space="0" w:color="auto"/>
              <w:bottom w:val="single" w:sz="4" w:space="0" w:color="auto"/>
              <w:right w:val="single" w:sz="4" w:space="0" w:color="auto"/>
            </w:tcBorders>
          </w:tcPr>
          <w:p w14:paraId="345D8AEF" w14:textId="0C7CA964" w:rsidR="00AC609F" w:rsidRPr="00BC308B" w:rsidRDefault="2DCFCFD1" w:rsidP="00B2415B">
            <w:pPr>
              <w:overflowPunct w:val="0"/>
              <w:autoSpaceDE w:val="0"/>
              <w:autoSpaceDN w:val="0"/>
              <w:adjustRightInd w:val="0"/>
              <w:jc w:val="both"/>
              <w:rPr>
                <w:rFonts w:ascii="Arial" w:hAnsi="Arial" w:cs="Arial"/>
                <w:b/>
                <w:bCs/>
              </w:rPr>
            </w:pPr>
            <w:r w:rsidRPr="37C37887">
              <w:rPr>
                <w:rFonts w:ascii="Arial" w:hAnsi="Arial" w:cs="Arial"/>
                <w:b/>
                <w:bCs/>
              </w:rPr>
              <w:t>For the Typical T</w:t>
            </w:r>
            <w:r w:rsidR="2E6B736A" w:rsidRPr="37C37887">
              <w:rPr>
                <w:rFonts w:ascii="Arial" w:hAnsi="Arial" w:cs="Arial"/>
                <w:b/>
                <w:bCs/>
              </w:rPr>
              <w:t xml:space="preserve">itle: </w:t>
            </w:r>
            <w:r w:rsidR="015F656D" w:rsidRPr="37C37887">
              <w:rPr>
                <w:rFonts w:ascii="Arial" w:hAnsi="Arial" w:cs="Arial"/>
                <w:b/>
                <w:bCs/>
              </w:rPr>
              <w:t>Table B - Level 2 Staff,</w:t>
            </w:r>
            <w:r w:rsidR="7949F60D" w:rsidRPr="37C37887">
              <w:rPr>
                <w:rFonts w:ascii="Arial" w:hAnsi="Arial" w:cs="Arial"/>
                <w:b/>
                <w:bCs/>
              </w:rPr>
              <w:t xml:space="preserve"> </w:t>
            </w:r>
            <w:r w:rsidR="015F656D" w:rsidRPr="37C37887">
              <w:rPr>
                <w:rFonts w:ascii="Arial" w:hAnsi="Arial" w:cs="Arial"/>
                <w:b/>
                <w:bCs/>
              </w:rPr>
              <w:t xml:space="preserve">Table D - </w:t>
            </w:r>
            <w:r w:rsidR="7949F60D" w:rsidRPr="37C37887">
              <w:rPr>
                <w:rFonts w:ascii="Arial" w:hAnsi="Arial" w:cs="Arial"/>
                <w:b/>
                <w:bCs/>
              </w:rPr>
              <w:t>Level 3</w:t>
            </w:r>
            <w:r w:rsidR="015F656D" w:rsidRPr="37C37887">
              <w:rPr>
                <w:rFonts w:ascii="Arial" w:hAnsi="Arial" w:cs="Arial"/>
                <w:b/>
                <w:bCs/>
              </w:rPr>
              <w:t xml:space="preserve"> Staff</w:t>
            </w:r>
            <w:r w:rsidRPr="37C37887">
              <w:rPr>
                <w:rFonts w:ascii="Arial" w:hAnsi="Arial" w:cs="Arial"/>
                <w:b/>
                <w:bCs/>
              </w:rPr>
              <w:t xml:space="preserve">, and </w:t>
            </w:r>
            <w:r w:rsidR="015F656D" w:rsidRPr="37C37887">
              <w:rPr>
                <w:rFonts w:ascii="Arial" w:hAnsi="Arial" w:cs="Arial"/>
                <w:b/>
                <w:bCs/>
              </w:rPr>
              <w:t xml:space="preserve">Table </w:t>
            </w:r>
            <w:r w:rsidRPr="37C37887">
              <w:rPr>
                <w:rFonts w:ascii="Arial" w:hAnsi="Arial" w:cs="Arial"/>
                <w:b/>
                <w:bCs/>
              </w:rPr>
              <w:t xml:space="preserve">F - </w:t>
            </w:r>
            <w:r w:rsidR="7949F60D" w:rsidRPr="37C37887">
              <w:rPr>
                <w:rFonts w:ascii="Arial" w:hAnsi="Arial" w:cs="Arial"/>
                <w:b/>
                <w:bCs/>
              </w:rPr>
              <w:t>Level 4</w:t>
            </w:r>
            <w:r w:rsidR="015F656D" w:rsidRPr="37C37887">
              <w:rPr>
                <w:rFonts w:ascii="Arial" w:hAnsi="Arial" w:cs="Arial"/>
                <w:b/>
                <w:bCs/>
              </w:rPr>
              <w:t xml:space="preserve"> Staff</w:t>
            </w:r>
            <w:r w:rsidRPr="37C37887">
              <w:rPr>
                <w:rFonts w:ascii="Arial" w:hAnsi="Arial" w:cs="Arial"/>
                <w:b/>
                <w:bCs/>
              </w:rPr>
              <w:t xml:space="preserve">; </w:t>
            </w:r>
            <w:r w:rsidR="7949F60D" w:rsidRPr="37C37887">
              <w:rPr>
                <w:rFonts w:ascii="Arial" w:hAnsi="Arial" w:cs="Arial"/>
                <w:b/>
                <w:bCs/>
              </w:rPr>
              <w:t xml:space="preserve">the tables show Supervising Engineer/Supervising </w:t>
            </w:r>
            <w:proofErr w:type="spellStart"/>
            <w:r w:rsidR="7949F60D" w:rsidRPr="37C37887">
              <w:rPr>
                <w:rFonts w:ascii="Arial" w:hAnsi="Arial" w:cs="Arial"/>
                <w:b/>
                <w:bCs/>
              </w:rPr>
              <w:t>Env</w:t>
            </w:r>
            <w:proofErr w:type="spellEnd"/>
            <w:r w:rsidR="7949F60D" w:rsidRPr="37C37887">
              <w:rPr>
                <w:rFonts w:ascii="Arial" w:hAnsi="Arial" w:cs="Arial"/>
                <w:b/>
                <w:bCs/>
              </w:rPr>
              <w:t xml:space="preserve"> Specialist or equivalent. Whereas</w:t>
            </w:r>
            <w:r w:rsidR="1E6F6459" w:rsidRPr="37C37887">
              <w:rPr>
                <w:rFonts w:ascii="Arial" w:hAnsi="Arial" w:cs="Arial"/>
                <w:b/>
                <w:bCs/>
              </w:rPr>
              <w:t>,</w:t>
            </w:r>
            <w:r w:rsidR="7949F60D" w:rsidRPr="37C37887">
              <w:rPr>
                <w:rFonts w:ascii="Arial" w:hAnsi="Arial" w:cs="Arial"/>
                <w:b/>
                <w:bCs/>
              </w:rPr>
              <w:t xml:space="preserve"> the Qualifications require a degree in engineering or environmental science. It appears that the qualifications </w:t>
            </w:r>
            <w:r w:rsidR="7949F60D" w:rsidRPr="37C37887">
              <w:rPr>
                <w:rFonts w:ascii="Arial" w:hAnsi="Arial" w:cs="Arial"/>
                <w:b/>
                <w:bCs/>
              </w:rPr>
              <w:lastRenderedPageBreak/>
              <w:t>are missing the equivalent experience in lieu of an engineering or science degree for the mobile sources’ personnel. Can the appropriate equivalent experience in mobile sources be considered in lieu of an engineering or environmental science degree?</w:t>
            </w:r>
          </w:p>
          <w:p w14:paraId="5DF38E7D" w14:textId="060022D8" w:rsidR="00BC308B" w:rsidRDefault="00BC308B" w:rsidP="00B2415B">
            <w:pPr>
              <w:tabs>
                <w:tab w:val="left" w:pos="0"/>
              </w:tabs>
              <w:overflowPunct w:val="0"/>
              <w:autoSpaceDE w:val="0"/>
              <w:autoSpaceDN w:val="0"/>
              <w:adjustRightInd w:val="0"/>
              <w:jc w:val="both"/>
              <w:rPr>
                <w:rFonts w:ascii="Arial" w:hAnsi="Arial" w:cs="Arial"/>
              </w:rPr>
            </w:pPr>
          </w:p>
          <w:p w14:paraId="4E45601B" w14:textId="085845CE" w:rsidR="00BC308B" w:rsidRDefault="55FD6DC7" w:rsidP="00B2415B">
            <w:pPr>
              <w:overflowPunct w:val="0"/>
              <w:autoSpaceDE w:val="0"/>
              <w:autoSpaceDN w:val="0"/>
              <w:adjustRightInd w:val="0"/>
              <w:jc w:val="both"/>
              <w:rPr>
                <w:rFonts w:ascii="Arial" w:hAnsi="Arial" w:cs="Arial"/>
              </w:rPr>
            </w:pPr>
            <w:r w:rsidRPr="03948987">
              <w:rPr>
                <w:rFonts w:ascii="Arial" w:hAnsi="Arial" w:cs="Arial"/>
              </w:rPr>
              <w:t>Yes, equivalent experience can be substituted for an engineering or environmental science degree</w:t>
            </w:r>
            <w:r w:rsidR="000C781D">
              <w:rPr>
                <w:rFonts w:ascii="Arial" w:hAnsi="Arial" w:cs="Arial"/>
              </w:rPr>
              <w:t xml:space="preserve"> for Mobile Sources</w:t>
            </w:r>
            <w:r w:rsidR="000C0A23">
              <w:rPr>
                <w:rFonts w:ascii="Arial" w:hAnsi="Arial" w:cs="Arial"/>
              </w:rPr>
              <w:t xml:space="preserve"> personnel</w:t>
            </w:r>
            <w:r w:rsidRPr="03948987">
              <w:rPr>
                <w:rFonts w:ascii="Arial" w:hAnsi="Arial" w:cs="Arial"/>
              </w:rPr>
              <w:t>.</w:t>
            </w:r>
          </w:p>
          <w:p w14:paraId="03C6B445" w14:textId="5801F3D1" w:rsidR="00BC308B" w:rsidRPr="00823379" w:rsidRDefault="00BC308B" w:rsidP="00B2415B">
            <w:pPr>
              <w:tabs>
                <w:tab w:val="left" w:pos="0"/>
              </w:tabs>
              <w:overflowPunct w:val="0"/>
              <w:autoSpaceDE w:val="0"/>
              <w:autoSpaceDN w:val="0"/>
              <w:adjustRightInd w:val="0"/>
              <w:jc w:val="both"/>
              <w:rPr>
                <w:rFonts w:ascii="Arial" w:hAnsi="Arial" w:cs="Arial"/>
              </w:rPr>
            </w:pPr>
          </w:p>
        </w:tc>
      </w:tr>
      <w:tr w:rsidR="00AC609F" w14:paraId="03C6B45A" w14:textId="77777777" w:rsidTr="7222A719">
        <w:tc>
          <w:tcPr>
            <w:tcW w:w="877" w:type="dxa"/>
            <w:tcBorders>
              <w:top w:val="single" w:sz="4" w:space="0" w:color="auto"/>
              <w:left w:val="single" w:sz="4" w:space="0" w:color="auto"/>
              <w:bottom w:val="single" w:sz="4" w:space="0" w:color="auto"/>
              <w:right w:val="single" w:sz="4" w:space="0" w:color="auto"/>
            </w:tcBorders>
            <w:hideMark/>
          </w:tcPr>
          <w:p w14:paraId="03C6B456" w14:textId="07727676" w:rsidR="00AC609F" w:rsidRPr="00823379" w:rsidRDefault="00C1762B" w:rsidP="00AC609F">
            <w:pPr>
              <w:tabs>
                <w:tab w:val="left" w:pos="0"/>
              </w:tabs>
              <w:autoSpaceDN w:val="0"/>
              <w:jc w:val="center"/>
              <w:rPr>
                <w:rFonts w:ascii="Arial" w:hAnsi="Arial" w:cs="Arial"/>
              </w:rPr>
            </w:pPr>
            <w:r>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03C6B458" w14:textId="0B008E0E" w:rsidR="00AC609F" w:rsidRPr="00291359" w:rsidRDefault="00572AC5"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4.4.4 – Workload and Staffing</w:t>
            </w:r>
          </w:p>
        </w:tc>
        <w:tc>
          <w:tcPr>
            <w:tcW w:w="7200" w:type="dxa"/>
            <w:tcBorders>
              <w:top w:val="single" w:sz="4" w:space="0" w:color="auto"/>
              <w:left w:val="single" w:sz="4" w:space="0" w:color="auto"/>
              <w:bottom w:val="single" w:sz="4" w:space="0" w:color="auto"/>
              <w:right w:val="single" w:sz="4" w:space="0" w:color="auto"/>
            </w:tcBorders>
          </w:tcPr>
          <w:p w14:paraId="3405AE33" w14:textId="77777777" w:rsidR="00572AC5" w:rsidRPr="00357169" w:rsidRDefault="00572AC5" w:rsidP="00B2415B">
            <w:pPr>
              <w:tabs>
                <w:tab w:val="left" w:pos="0"/>
              </w:tabs>
              <w:overflowPunct w:val="0"/>
              <w:autoSpaceDE w:val="0"/>
              <w:autoSpaceDN w:val="0"/>
              <w:adjustRightInd w:val="0"/>
              <w:jc w:val="both"/>
              <w:rPr>
                <w:rFonts w:ascii="Arial" w:hAnsi="Arial" w:cs="Arial"/>
                <w:b/>
              </w:rPr>
            </w:pPr>
            <w:r w:rsidRPr="00357169">
              <w:rPr>
                <w:rFonts w:ascii="Arial" w:hAnsi="Arial" w:cs="Arial"/>
                <w:b/>
              </w:rPr>
              <w:t>For review of Pre-Construction Permit Applications, the Bid Solicitation requires Contractor to provide sufficient qualified personnel to perform technical evaluations. The labor category includes Level 3 and Level 1, but it appears to be missing Level 2 labor category. Should Level 2 personnel also be included in the staffing?</w:t>
            </w:r>
          </w:p>
          <w:p w14:paraId="0F0CD787" w14:textId="77777777" w:rsidR="00572AC5" w:rsidRDefault="00572AC5" w:rsidP="00823379">
            <w:pPr>
              <w:tabs>
                <w:tab w:val="left" w:pos="0"/>
              </w:tabs>
              <w:overflowPunct w:val="0"/>
              <w:autoSpaceDE w:val="0"/>
              <w:autoSpaceDN w:val="0"/>
              <w:adjustRightInd w:val="0"/>
              <w:rPr>
                <w:rFonts w:ascii="Arial" w:hAnsi="Arial" w:cs="Arial"/>
              </w:rPr>
            </w:pPr>
          </w:p>
          <w:p w14:paraId="028D82CF" w14:textId="66CF9FF9" w:rsidR="00572AC5" w:rsidRDefault="004F4533" w:rsidP="00823379">
            <w:pPr>
              <w:tabs>
                <w:tab w:val="left" w:pos="0"/>
              </w:tabs>
              <w:overflowPunct w:val="0"/>
              <w:autoSpaceDE w:val="0"/>
              <w:autoSpaceDN w:val="0"/>
              <w:adjustRightInd w:val="0"/>
              <w:rPr>
                <w:rFonts w:ascii="Arial" w:hAnsi="Arial" w:cs="Arial"/>
              </w:rPr>
            </w:pPr>
            <w:r>
              <w:rPr>
                <w:rFonts w:ascii="Arial" w:hAnsi="Arial" w:cs="Arial"/>
              </w:rPr>
              <w:t>Yes</w:t>
            </w:r>
            <w:r w:rsidR="008E5537">
              <w:rPr>
                <w:rFonts w:ascii="Arial" w:hAnsi="Arial" w:cs="Arial"/>
              </w:rPr>
              <w:t>, Level 2 personnel has</w:t>
            </w:r>
            <w:r w:rsidR="00272760">
              <w:rPr>
                <w:rFonts w:ascii="Arial" w:hAnsi="Arial" w:cs="Arial"/>
              </w:rPr>
              <w:t xml:space="preserve"> now</w:t>
            </w:r>
            <w:r w:rsidR="008E5537">
              <w:rPr>
                <w:rFonts w:ascii="Arial" w:hAnsi="Arial" w:cs="Arial"/>
              </w:rPr>
              <w:t xml:space="preserve"> been included</w:t>
            </w:r>
            <w:r w:rsidR="001F2429">
              <w:rPr>
                <w:rFonts w:ascii="Arial" w:hAnsi="Arial" w:cs="Arial"/>
              </w:rPr>
              <w:t xml:space="preserve"> </w:t>
            </w:r>
            <w:r w:rsidR="00865FE1">
              <w:rPr>
                <w:rFonts w:ascii="Arial" w:hAnsi="Arial" w:cs="Arial"/>
              </w:rPr>
              <w:t xml:space="preserve">as part of Revised Bid Solicitation </w:t>
            </w:r>
            <w:r w:rsidR="001F2429">
              <w:rPr>
                <w:rFonts w:ascii="Arial" w:hAnsi="Arial" w:cs="Arial"/>
              </w:rPr>
              <w:t>Section 4.4.4,</w:t>
            </w:r>
            <w:r w:rsidR="00865FE1">
              <w:rPr>
                <w:rFonts w:ascii="Arial" w:hAnsi="Arial" w:cs="Arial"/>
              </w:rPr>
              <w:t xml:space="preserve"> </w:t>
            </w:r>
            <w:r w:rsidR="00865FE1" w:rsidRPr="00B2415B">
              <w:rPr>
                <w:rFonts w:ascii="Arial" w:hAnsi="Arial" w:cs="Arial"/>
                <w:i/>
              </w:rPr>
              <w:t>Workload and Staffing</w:t>
            </w:r>
            <w:r w:rsidR="00865FE1">
              <w:rPr>
                <w:rFonts w:ascii="Arial" w:hAnsi="Arial" w:cs="Arial"/>
              </w:rPr>
              <w:t>.</w:t>
            </w:r>
            <w:r w:rsidR="001F2429">
              <w:rPr>
                <w:rFonts w:ascii="Arial" w:hAnsi="Arial" w:cs="Arial"/>
              </w:rPr>
              <w:t xml:space="preserve"> </w:t>
            </w:r>
          </w:p>
          <w:p w14:paraId="03C6B459" w14:textId="62306DA2" w:rsidR="008658CF" w:rsidRPr="00823379" w:rsidRDefault="00572AC5" w:rsidP="00823379">
            <w:pPr>
              <w:tabs>
                <w:tab w:val="left" w:pos="0"/>
              </w:tabs>
              <w:overflowPunct w:val="0"/>
              <w:autoSpaceDE w:val="0"/>
              <w:autoSpaceDN w:val="0"/>
              <w:adjustRightInd w:val="0"/>
              <w:rPr>
                <w:rFonts w:ascii="Arial" w:hAnsi="Arial" w:cs="Arial"/>
              </w:rPr>
            </w:pPr>
            <w:r w:rsidRPr="00572AC5">
              <w:rPr>
                <w:rFonts w:ascii="Arial" w:hAnsi="Arial" w:cs="Arial"/>
              </w:rPr>
              <w:tab/>
            </w:r>
          </w:p>
        </w:tc>
      </w:tr>
      <w:tr w:rsidR="006928F1" w14:paraId="65333491" w14:textId="77777777" w:rsidTr="7222A719">
        <w:tc>
          <w:tcPr>
            <w:tcW w:w="877" w:type="dxa"/>
            <w:tcBorders>
              <w:top w:val="single" w:sz="4" w:space="0" w:color="auto"/>
              <w:left w:val="single" w:sz="4" w:space="0" w:color="auto"/>
              <w:bottom w:val="single" w:sz="4" w:space="0" w:color="auto"/>
              <w:right w:val="single" w:sz="4" w:space="0" w:color="auto"/>
            </w:tcBorders>
          </w:tcPr>
          <w:p w14:paraId="3CDDBA43" w14:textId="0167C282" w:rsidR="006928F1" w:rsidRPr="00823379" w:rsidRDefault="00C1762B" w:rsidP="00AC609F">
            <w:pPr>
              <w:tabs>
                <w:tab w:val="left" w:pos="0"/>
              </w:tabs>
              <w:autoSpaceDN w:val="0"/>
              <w:jc w:val="center"/>
              <w:rPr>
                <w:rFonts w:ascii="Arial" w:hAnsi="Arial" w:cs="Arial"/>
              </w:rPr>
            </w:pPr>
            <w:r w:rsidRPr="006E42B1">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213F725C" w14:textId="24C919B1" w:rsidR="006928F1" w:rsidRPr="00291359" w:rsidRDefault="00572AC5" w:rsidP="00AC609F">
            <w:pPr>
              <w:tabs>
                <w:tab w:val="left" w:pos="0"/>
              </w:tabs>
              <w:overflowPunct w:val="0"/>
              <w:autoSpaceDE w:val="0"/>
              <w:autoSpaceDN w:val="0"/>
              <w:adjustRightInd w:val="0"/>
              <w:jc w:val="center"/>
              <w:rPr>
                <w:rFonts w:ascii="Arial" w:hAnsi="Arial" w:cs="Arial"/>
              </w:rPr>
            </w:pPr>
            <w:r w:rsidRPr="000429EB">
              <w:rPr>
                <w:rFonts w:ascii="Arial" w:hAnsi="Arial" w:cs="Arial"/>
              </w:rPr>
              <w:t>Section 4.6 – Task 4 – Permit Program Implementation for the Bureau of Stationary Sources</w:t>
            </w:r>
          </w:p>
        </w:tc>
        <w:tc>
          <w:tcPr>
            <w:tcW w:w="7200" w:type="dxa"/>
            <w:tcBorders>
              <w:top w:val="single" w:sz="4" w:space="0" w:color="auto"/>
              <w:left w:val="single" w:sz="4" w:space="0" w:color="auto"/>
              <w:bottom w:val="single" w:sz="4" w:space="0" w:color="auto"/>
              <w:right w:val="single" w:sz="4" w:space="0" w:color="auto"/>
            </w:tcBorders>
          </w:tcPr>
          <w:p w14:paraId="49F38474" w14:textId="3355A9B9" w:rsidR="00CD4B7F" w:rsidRPr="00357169" w:rsidRDefault="00495FEF" w:rsidP="00B2415B">
            <w:pPr>
              <w:tabs>
                <w:tab w:val="left" w:pos="0"/>
              </w:tabs>
              <w:overflowPunct w:val="0"/>
              <w:autoSpaceDE w:val="0"/>
              <w:autoSpaceDN w:val="0"/>
              <w:adjustRightInd w:val="0"/>
              <w:jc w:val="both"/>
              <w:rPr>
                <w:rFonts w:ascii="Arial" w:hAnsi="Arial" w:cs="Arial"/>
                <w:b/>
              </w:rPr>
            </w:pPr>
            <w:r>
              <w:rPr>
                <w:rFonts w:ascii="Arial" w:hAnsi="Arial" w:cs="Arial"/>
                <w:b/>
              </w:rPr>
              <w:t xml:space="preserve">Item “O” </w:t>
            </w:r>
            <w:r w:rsidR="00572AC5" w:rsidRPr="00357169">
              <w:rPr>
                <w:rFonts w:ascii="Arial" w:hAnsi="Arial" w:cs="Arial"/>
                <w:b/>
              </w:rPr>
              <w:t>requires performing case-by-case RACT, BACT, LAER or BART analysis. Do we understand it correctly that these analyses are part of the technical review of operating and preconstruction permit applications?</w:t>
            </w:r>
          </w:p>
          <w:p w14:paraId="793C9645" w14:textId="77777777" w:rsidR="00572AC5" w:rsidRDefault="00572AC5" w:rsidP="00B2415B">
            <w:pPr>
              <w:tabs>
                <w:tab w:val="left" w:pos="0"/>
              </w:tabs>
              <w:overflowPunct w:val="0"/>
              <w:autoSpaceDE w:val="0"/>
              <w:autoSpaceDN w:val="0"/>
              <w:adjustRightInd w:val="0"/>
              <w:jc w:val="both"/>
              <w:rPr>
                <w:rFonts w:ascii="Arial" w:hAnsi="Arial" w:cs="Arial"/>
              </w:rPr>
            </w:pPr>
          </w:p>
          <w:p w14:paraId="1A6AE8DE" w14:textId="4638FB28" w:rsidR="00572AC5" w:rsidRDefault="00287CBE" w:rsidP="00B2415B">
            <w:pPr>
              <w:overflowPunct w:val="0"/>
              <w:autoSpaceDE w:val="0"/>
              <w:autoSpaceDN w:val="0"/>
              <w:adjustRightInd w:val="0"/>
              <w:jc w:val="both"/>
              <w:rPr>
                <w:rFonts w:ascii="Arial" w:hAnsi="Arial" w:cs="Arial"/>
              </w:rPr>
            </w:pPr>
            <w:r>
              <w:rPr>
                <w:rFonts w:ascii="Arial" w:hAnsi="Arial" w:cs="Arial"/>
              </w:rPr>
              <w:t>Correct</w:t>
            </w:r>
            <w:r w:rsidR="00BA15F4">
              <w:rPr>
                <w:rFonts w:ascii="Arial" w:hAnsi="Arial" w:cs="Arial"/>
              </w:rPr>
              <w:t xml:space="preserve">, as part </w:t>
            </w:r>
            <w:r w:rsidR="00FF1021">
              <w:rPr>
                <w:rFonts w:ascii="Arial" w:hAnsi="Arial" w:cs="Arial"/>
              </w:rPr>
              <w:t xml:space="preserve">the technical review of a permit application. </w:t>
            </w:r>
            <w:r w:rsidR="004C6FC0">
              <w:rPr>
                <w:rFonts w:ascii="Arial" w:hAnsi="Arial" w:cs="Arial"/>
              </w:rPr>
              <w:t xml:space="preserve">This may be a part of </w:t>
            </w:r>
            <w:r w:rsidR="00E33A02">
              <w:rPr>
                <w:rFonts w:ascii="Arial" w:hAnsi="Arial" w:cs="Arial"/>
              </w:rPr>
              <w:t>a Contractor assigned</w:t>
            </w:r>
            <w:r w:rsidR="004C6FC0">
              <w:rPr>
                <w:rFonts w:ascii="Arial" w:hAnsi="Arial" w:cs="Arial"/>
              </w:rPr>
              <w:t xml:space="preserve"> permit re</w:t>
            </w:r>
            <w:r w:rsidR="00E153F9">
              <w:rPr>
                <w:rFonts w:ascii="Arial" w:hAnsi="Arial" w:cs="Arial"/>
              </w:rPr>
              <w:t xml:space="preserve">view or </w:t>
            </w:r>
            <w:r w:rsidR="00A71DBE">
              <w:rPr>
                <w:rFonts w:ascii="Arial" w:hAnsi="Arial" w:cs="Arial"/>
              </w:rPr>
              <w:t xml:space="preserve">to assist </w:t>
            </w:r>
            <w:r w:rsidR="00FB4C8E">
              <w:rPr>
                <w:rFonts w:ascii="Arial" w:hAnsi="Arial" w:cs="Arial"/>
              </w:rPr>
              <w:t>NJDEP</w:t>
            </w:r>
            <w:r w:rsidR="001D10DF">
              <w:rPr>
                <w:rFonts w:ascii="Arial" w:hAnsi="Arial" w:cs="Arial"/>
              </w:rPr>
              <w:t xml:space="preserve"> permit engineers in such tasks in the</w:t>
            </w:r>
            <w:r w:rsidR="00595822">
              <w:rPr>
                <w:rFonts w:ascii="Arial" w:hAnsi="Arial" w:cs="Arial"/>
              </w:rPr>
              <w:t xml:space="preserve"> NJDEP permit engineer’s</w:t>
            </w:r>
            <w:r w:rsidR="001D10DF">
              <w:rPr>
                <w:rFonts w:ascii="Arial" w:hAnsi="Arial" w:cs="Arial"/>
              </w:rPr>
              <w:t xml:space="preserve"> technical revie</w:t>
            </w:r>
            <w:r w:rsidR="00595822">
              <w:rPr>
                <w:rFonts w:ascii="Arial" w:hAnsi="Arial" w:cs="Arial"/>
              </w:rPr>
              <w:t>w</w:t>
            </w:r>
            <w:r w:rsidR="004C6FC0">
              <w:rPr>
                <w:rFonts w:ascii="Arial" w:hAnsi="Arial" w:cs="Arial"/>
              </w:rPr>
              <w:t>.</w:t>
            </w:r>
          </w:p>
          <w:p w14:paraId="1A12FAFB" w14:textId="030CBAE7" w:rsidR="00572AC5" w:rsidRPr="00CD4B7F" w:rsidRDefault="00572AC5" w:rsidP="00BF2C1A">
            <w:pPr>
              <w:tabs>
                <w:tab w:val="left" w:pos="0"/>
              </w:tabs>
              <w:overflowPunct w:val="0"/>
              <w:autoSpaceDE w:val="0"/>
              <w:autoSpaceDN w:val="0"/>
              <w:adjustRightInd w:val="0"/>
              <w:rPr>
                <w:rFonts w:ascii="Arial" w:hAnsi="Arial" w:cs="Arial"/>
              </w:rPr>
            </w:pPr>
          </w:p>
        </w:tc>
      </w:tr>
      <w:tr w:rsidR="00AC609F" w14:paraId="03C6B45F" w14:textId="77777777" w:rsidTr="7222A719">
        <w:tc>
          <w:tcPr>
            <w:tcW w:w="877" w:type="dxa"/>
            <w:tcBorders>
              <w:top w:val="single" w:sz="4" w:space="0" w:color="auto"/>
              <w:left w:val="single" w:sz="4" w:space="0" w:color="auto"/>
              <w:bottom w:val="single" w:sz="4" w:space="0" w:color="auto"/>
              <w:right w:val="single" w:sz="4" w:space="0" w:color="auto"/>
            </w:tcBorders>
            <w:hideMark/>
          </w:tcPr>
          <w:p w14:paraId="03C6B45B" w14:textId="60661E52" w:rsidR="00AC609F" w:rsidRPr="00823379" w:rsidRDefault="00C1762B" w:rsidP="00AC609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5D" w14:textId="57547BA6" w:rsidR="00AC609F" w:rsidRPr="00291359" w:rsidRDefault="00572AC5" w:rsidP="00AC609F">
            <w:pPr>
              <w:tabs>
                <w:tab w:val="left" w:pos="0"/>
              </w:tabs>
              <w:overflowPunct w:val="0"/>
              <w:autoSpaceDE w:val="0"/>
              <w:autoSpaceDN w:val="0"/>
              <w:adjustRightInd w:val="0"/>
              <w:jc w:val="center"/>
              <w:rPr>
                <w:rFonts w:ascii="Arial" w:hAnsi="Arial" w:cs="Arial"/>
              </w:rPr>
            </w:pPr>
            <w:r w:rsidRPr="00291359">
              <w:rPr>
                <w:rFonts w:ascii="Arial" w:hAnsi="Arial" w:cs="Arial"/>
              </w:rPr>
              <w:t xml:space="preserve">Section 4.8 – Task 6 – Air Quality Regulation </w:t>
            </w:r>
            <w:r w:rsidR="004D078B" w:rsidRPr="00291359">
              <w:rPr>
                <w:rFonts w:ascii="Arial" w:hAnsi="Arial" w:cs="Arial"/>
              </w:rPr>
              <w:t>and Planning Management Support</w:t>
            </w:r>
          </w:p>
        </w:tc>
        <w:tc>
          <w:tcPr>
            <w:tcW w:w="7200" w:type="dxa"/>
            <w:tcBorders>
              <w:top w:val="single" w:sz="4" w:space="0" w:color="auto"/>
              <w:left w:val="single" w:sz="4" w:space="0" w:color="auto"/>
              <w:bottom w:val="single" w:sz="4" w:space="0" w:color="auto"/>
              <w:right w:val="single" w:sz="4" w:space="0" w:color="auto"/>
            </w:tcBorders>
          </w:tcPr>
          <w:p w14:paraId="57D8D1ED" w14:textId="77777777" w:rsidR="008658CF" w:rsidRPr="00357169" w:rsidRDefault="004D078B" w:rsidP="00B2415B">
            <w:pPr>
              <w:tabs>
                <w:tab w:val="left" w:pos="0"/>
              </w:tabs>
              <w:overflowPunct w:val="0"/>
              <w:autoSpaceDE w:val="0"/>
              <w:autoSpaceDN w:val="0"/>
              <w:adjustRightInd w:val="0"/>
              <w:jc w:val="both"/>
              <w:rPr>
                <w:rFonts w:ascii="Arial" w:hAnsi="Arial" w:cs="Arial"/>
                <w:b/>
              </w:rPr>
            </w:pPr>
            <w:r w:rsidRPr="00357169">
              <w:rPr>
                <w:rFonts w:ascii="Arial" w:hAnsi="Arial" w:cs="Arial"/>
                <w:b/>
              </w:rPr>
              <w:t>The Bid Solicitation requires the bidder to provide Level 3 personnel to perform Task 6 Air Quality Regulation &amp; Planning Management Support. However, according to Section 3.23 Professional Staffing Plan, Task 6 work is expected to be performed by Level 4 and Level 5 labor category personnel. Should Section 4.8.1 be corrected to include Level 4 and Level 5 labor category personnel?</w:t>
            </w:r>
          </w:p>
          <w:p w14:paraId="59072474" w14:textId="77777777" w:rsidR="004D078B" w:rsidRDefault="004D078B" w:rsidP="00B2415B">
            <w:pPr>
              <w:tabs>
                <w:tab w:val="left" w:pos="0"/>
              </w:tabs>
              <w:overflowPunct w:val="0"/>
              <w:autoSpaceDE w:val="0"/>
              <w:autoSpaceDN w:val="0"/>
              <w:adjustRightInd w:val="0"/>
              <w:jc w:val="both"/>
              <w:rPr>
                <w:rFonts w:ascii="Arial" w:hAnsi="Arial" w:cs="Arial"/>
              </w:rPr>
            </w:pPr>
          </w:p>
          <w:p w14:paraId="10FAF909" w14:textId="77777777" w:rsidR="004D078B" w:rsidRDefault="00131F0E" w:rsidP="00B2415B">
            <w:pPr>
              <w:tabs>
                <w:tab w:val="left" w:pos="0"/>
              </w:tabs>
              <w:overflowPunct w:val="0"/>
              <w:autoSpaceDE w:val="0"/>
              <w:autoSpaceDN w:val="0"/>
              <w:adjustRightInd w:val="0"/>
              <w:jc w:val="both"/>
              <w:rPr>
                <w:rStyle w:val="CommentReference"/>
              </w:rPr>
            </w:pPr>
            <w:r>
              <w:rPr>
                <w:rFonts w:ascii="Arial" w:hAnsi="Arial" w:cs="Arial"/>
              </w:rPr>
              <w:t xml:space="preserve">Yes, </w:t>
            </w:r>
            <w:r w:rsidR="002E3F2A">
              <w:rPr>
                <w:rFonts w:ascii="Arial" w:hAnsi="Arial" w:cs="Arial"/>
              </w:rPr>
              <w:t>Level</w:t>
            </w:r>
            <w:r w:rsidR="002E4976">
              <w:rPr>
                <w:rFonts w:ascii="Arial" w:hAnsi="Arial" w:cs="Arial"/>
              </w:rPr>
              <w:t xml:space="preserve"> 4 and Level 5 labor category</w:t>
            </w:r>
            <w:r w:rsidR="004B4549">
              <w:rPr>
                <w:rFonts w:ascii="Arial" w:hAnsi="Arial" w:cs="Arial"/>
              </w:rPr>
              <w:t xml:space="preserve"> has now been included</w:t>
            </w:r>
            <w:r w:rsidR="002E6A76">
              <w:rPr>
                <w:rFonts w:ascii="Arial" w:hAnsi="Arial" w:cs="Arial"/>
              </w:rPr>
              <w:t xml:space="preserve"> withi</w:t>
            </w:r>
            <w:r w:rsidR="006D15D3">
              <w:rPr>
                <w:rFonts w:ascii="Arial" w:hAnsi="Arial" w:cs="Arial"/>
              </w:rPr>
              <w:t xml:space="preserve">n </w:t>
            </w:r>
            <w:r w:rsidR="006D15D3" w:rsidRPr="006D15D3">
              <w:rPr>
                <w:rFonts w:ascii="Arial" w:hAnsi="Arial" w:cs="Arial"/>
              </w:rPr>
              <w:t>Revi</w:t>
            </w:r>
            <w:r w:rsidR="006D15D3">
              <w:rPr>
                <w:rFonts w:ascii="Arial" w:hAnsi="Arial" w:cs="Arial"/>
              </w:rPr>
              <w:t>sed Bid Solicitation Section 4.8.1</w:t>
            </w:r>
            <w:r w:rsidR="00E37B20">
              <w:rPr>
                <w:rFonts w:ascii="Arial" w:hAnsi="Arial" w:cs="Arial"/>
              </w:rPr>
              <w:t xml:space="preserve">, </w:t>
            </w:r>
            <w:r w:rsidR="00E37B20" w:rsidRPr="00B2415B">
              <w:rPr>
                <w:rFonts w:ascii="Arial" w:hAnsi="Arial" w:cs="Arial"/>
                <w:i/>
              </w:rPr>
              <w:t>Staffing</w:t>
            </w:r>
            <w:r w:rsidR="00E37B20">
              <w:rPr>
                <w:rFonts w:ascii="Arial" w:hAnsi="Arial" w:cs="Arial"/>
              </w:rPr>
              <w:t>.</w:t>
            </w:r>
            <w:r w:rsidR="006D15D3" w:rsidDel="006D15D3">
              <w:rPr>
                <w:rStyle w:val="CommentReference"/>
              </w:rPr>
              <w:t xml:space="preserve"> </w:t>
            </w:r>
          </w:p>
          <w:p w14:paraId="03C6B45E" w14:textId="35016135" w:rsidR="00D60FA4" w:rsidRPr="00823379" w:rsidRDefault="00D60FA4" w:rsidP="00B2415B">
            <w:pPr>
              <w:tabs>
                <w:tab w:val="left" w:pos="0"/>
              </w:tabs>
              <w:overflowPunct w:val="0"/>
              <w:autoSpaceDE w:val="0"/>
              <w:autoSpaceDN w:val="0"/>
              <w:adjustRightInd w:val="0"/>
              <w:jc w:val="both"/>
              <w:rPr>
                <w:rFonts w:ascii="Arial" w:hAnsi="Arial" w:cs="Arial"/>
              </w:rPr>
            </w:pPr>
          </w:p>
        </w:tc>
      </w:tr>
      <w:tr w:rsidR="00CD4B7F" w14:paraId="7A1CB169" w14:textId="77777777" w:rsidTr="7222A719">
        <w:tc>
          <w:tcPr>
            <w:tcW w:w="877" w:type="dxa"/>
            <w:tcBorders>
              <w:top w:val="single" w:sz="4" w:space="0" w:color="auto"/>
              <w:left w:val="single" w:sz="4" w:space="0" w:color="auto"/>
              <w:bottom w:val="single" w:sz="4" w:space="0" w:color="auto"/>
              <w:right w:val="single" w:sz="4" w:space="0" w:color="auto"/>
            </w:tcBorders>
          </w:tcPr>
          <w:p w14:paraId="55AF62A4" w14:textId="0C917481" w:rsidR="00CD4B7F" w:rsidRPr="00B2415B" w:rsidRDefault="00C1762B" w:rsidP="00AC609F">
            <w:pPr>
              <w:tabs>
                <w:tab w:val="left" w:pos="0"/>
              </w:tabs>
              <w:autoSpaceDN w:val="0"/>
              <w:jc w:val="center"/>
              <w:rPr>
                <w:rFonts w:ascii="Arial" w:hAnsi="Arial" w:cs="Arial"/>
                <w:highlight w:val="cyan"/>
              </w:rPr>
            </w:pPr>
            <w:r w:rsidRPr="006E42B1">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44682277" w14:textId="53FF8CB1" w:rsidR="00CD4B7F" w:rsidRPr="00291359" w:rsidRDefault="00A72ECC" w:rsidP="00AC609F">
            <w:pPr>
              <w:tabs>
                <w:tab w:val="left" w:pos="0"/>
              </w:tabs>
              <w:overflowPunct w:val="0"/>
              <w:autoSpaceDE w:val="0"/>
              <w:autoSpaceDN w:val="0"/>
              <w:adjustRightInd w:val="0"/>
              <w:jc w:val="center"/>
              <w:rPr>
                <w:rFonts w:ascii="Arial" w:hAnsi="Arial" w:cs="Arial"/>
              </w:rPr>
            </w:pPr>
            <w:r w:rsidRPr="000429EB">
              <w:rPr>
                <w:rFonts w:ascii="Arial" w:hAnsi="Arial" w:cs="Arial"/>
              </w:rPr>
              <w:t>Section 4.8 – Task 6 – Air Quality Regulation and Planning Management Support</w:t>
            </w:r>
          </w:p>
        </w:tc>
        <w:tc>
          <w:tcPr>
            <w:tcW w:w="7200" w:type="dxa"/>
            <w:tcBorders>
              <w:top w:val="single" w:sz="4" w:space="0" w:color="auto"/>
              <w:left w:val="single" w:sz="4" w:space="0" w:color="auto"/>
              <w:bottom w:val="single" w:sz="4" w:space="0" w:color="auto"/>
              <w:right w:val="single" w:sz="4" w:space="0" w:color="auto"/>
            </w:tcBorders>
          </w:tcPr>
          <w:p w14:paraId="1832C0E6" w14:textId="0586E434" w:rsidR="00CD4B7F" w:rsidRDefault="1E0B20D3" w:rsidP="00B2415B">
            <w:pPr>
              <w:overflowPunct w:val="0"/>
              <w:autoSpaceDE w:val="0"/>
              <w:autoSpaceDN w:val="0"/>
              <w:adjustRightInd w:val="0"/>
              <w:jc w:val="both"/>
              <w:rPr>
                <w:rFonts w:ascii="Arial" w:hAnsi="Arial" w:cs="Arial"/>
                <w:b/>
                <w:bCs/>
              </w:rPr>
            </w:pPr>
            <w:r w:rsidRPr="37C37887">
              <w:rPr>
                <w:rFonts w:ascii="Arial" w:hAnsi="Arial" w:cs="Arial"/>
                <w:b/>
                <w:bCs/>
              </w:rPr>
              <w:t xml:space="preserve">Item B. </w:t>
            </w:r>
            <w:r w:rsidR="50CCD783" w:rsidRPr="37C37887">
              <w:rPr>
                <w:rFonts w:ascii="Arial" w:hAnsi="Arial" w:cs="Arial"/>
                <w:b/>
                <w:bCs/>
              </w:rPr>
              <w:t xml:space="preserve">Will the bidder be submitting (e-reporting) stack test data / continuous emissions monitoring data to U.S. EPA </w:t>
            </w:r>
            <w:proofErr w:type="spellStart"/>
            <w:r w:rsidR="50CCD783" w:rsidRPr="37C37887">
              <w:rPr>
                <w:rFonts w:ascii="Arial" w:hAnsi="Arial" w:cs="Arial"/>
                <w:b/>
                <w:bCs/>
              </w:rPr>
              <w:t>WebFire</w:t>
            </w:r>
            <w:proofErr w:type="spellEnd"/>
            <w:r w:rsidR="50CCD783" w:rsidRPr="37C37887">
              <w:rPr>
                <w:rFonts w:ascii="Arial" w:hAnsi="Arial" w:cs="Arial"/>
                <w:b/>
                <w:bCs/>
              </w:rPr>
              <w:t xml:space="preserve"> or developing an e-reporting program for NJDEP?</w:t>
            </w:r>
          </w:p>
          <w:p w14:paraId="0CC6D465" w14:textId="06B25D20" w:rsidR="00FA41F5" w:rsidRPr="00BC7A65" w:rsidRDefault="00FA41F5" w:rsidP="00B2415B">
            <w:pPr>
              <w:overflowPunct w:val="0"/>
              <w:autoSpaceDE w:val="0"/>
              <w:autoSpaceDN w:val="0"/>
              <w:adjustRightInd w:val="0"/>
              <w:jc w:val="both"/>
              <w:rPr>
                <w:rFonts w:ascii="Arial" w:eastAsia="Segoe UI" w:hAnsi="Arial" w:cs="Arial"/>
              </w:rPr>
            </w:pPr>
          </w:p>
          <w:p w14:paraId="5B05A2A4" w14:textId="0CC52BC4" w:rsidR="00683E86" w:rsidRDefault="00683E86" w:rsidP="69FEB2A7">
            <w:pPr>
              <w:jc w:val="both"/>
              <w:rPr>
                <w:rFonts w:ascii="Arial" w:eastAsia="Segoe UI" w:hAnsi="Arial" w:cs="Arial"/>
              </w:rPr>
            </w:pPr>
            <w:r>
              <w:rPr>
                <w:rFonts w:ascii="Arial" w:eastAsia="Segoe UI" w:hAnsi="Arial" w:cs="Arial"/>
              </w:rPr>
              <w:t xml:space="preserve">The requirement previously specified under Item B has been removed from Section 4.8 of the Revised Bid Solicitation. Please refer to Section 4.8 of the Revised Bid Solicitation. </w:t>
            </w:r>
          </w:p>
          <w:p w14:paraId="69FF16DB" w14:textId="2985CAEE" w:rsidR="00FA41F5" w:rsidRPr="00FA41F5" w:rsidRDefault="00FA41F5" w:rsidP="0035643F">
            <w:pPr>
              <w:tabs>
                <w:tab w:val="left" w:pos="0"/>
              </w:tabs>
              <w:overflowPunct w:val="0"/>
              <w:autoSpaceDE w:val="0"/>
              <w:autoSpaceDN w:val="0"/>
              <w:adjustRightInd w:val="0"/>
              <w:rPr>
                <w:rFonts w:ascii="Arial" w:hAnsi="Arial" w:cs="Arial"/>
              </w:rPr>
            </w:pPr>
          </w:p>
        </w:tc>
      </w:tr>
      <w:tr w:rsidR="00A72ECC" w14:paraId="69229101" w14:textId="77777777" w:rsidTr="7222A719">
        <w:tc>
          <w:tcPr>
            <w:tcW w:w="877" w:type="dxa"/>
            <w:tcBorders>
              <w:top w:val="single" w:sz="4" w:space="0" w:color="auto"/>
              <w:left w:val="single" w:sz="4" w:space="0" w:color="auto"/>
              <w:bottom w:val="single" w:sz="4" w:space="0" w:color="auto"/>
              <w:right w:val="single" w:sz="4" w:space="0" w:color="auto"/>
            </w:tcBorders>
          </w:tcPr>
          <w:p w14:paraId="7DD272B6" w14:textId="2BE0A6D7" w:rsidR="00A72ECC" w:rsidRDefault="00C1762B" w:rsidP="00AC609F">
            <w:pPr>
              <w:tabs>
                <w:tab w:val="left" w:pos="0"/>
              </w:tabs>
              <w:autoSpaceDN w:val="0"/>
              <w:jc w:val="center"/>
              <w:rPr>
                <w:rFonts w:ascii="Arial" w:hAnsi="Arial" w:cs="Arial"/>
              </w:rPr>
            </w:pPr>
            <w:r w:rsidRPr="006E42B1">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D87B485" w14:textId="3ADB8CFB" w:rsidR="00A72ECC" w:rsidRPr="00291359" w:rsidRDefault="00A72ECC" w:rsidP="00AC609F">
            <w:pPr>
              <w:tabs>
                <w:tab w:val="left" w:pos="0"/>
              </w:tabs>
              <w:overflowPunct w:val="0"/>
              <w:autoSpaceDE w:val="0"/>
              <w:autoSpaceDN w:val="0"/>
              <w:adjustRightInd w:val="0"/>
              <w:jc w:val="center"/>
              <w:rPr>
                <w:rFonts w:ascii="Arial" w:hAnsi="Arial" w:cs="Arial"/>
              </w:rPr>
            </w:pPr>
            <w:r w:rsidRPr="000429EB">
              <w:rPr>
                <w:rFonts w:ascii="Arial" w:hAnsi="Arial" w:cs="Arial"/>
              </w:rPr>
              <w:t>Section 4.8 – Task 6 – Air Quality Regulation and Planning Management Support</w:t>
            </w:r>
          </w:p>
        </w:tc>
        <w:tc>
          <w:tcPr>
            <w:tcW w:w="7200" w:type="dxa"/>
            <w:tcBorders>
              <w:top w:val="single" w:sz="4" w:space="0" w:color="auto"/>
              <w:left w:val="single" w:sz="4" w:space="0" w:color="auto"/>
              <w:bottom w:val="single" w:sz="4" w:space="0" w:color="auto"/>
              <w:right w:val="single" w:sz="4" w:space="0" w:color="auto"/>
            </w:tcBorders>
          </w:tcPr>
          <w:p w14:paraId="395AF1B2" w14:textId="6AF6C303" w:rsidR="00A72ECC" w:rsidRDefault="1E0B20D3" w:rsidP="00B2415B">
            <w:pPr>
              <w:overflowPunct w:val="0"/>
              <w:autoSpaceDE w:val="0"/>
              <w:autoSpaceDN w:val="0"/>
              <w:adjustRightInd w:val="0"/>
              <w:jc w:val="both"/>
              <w:rPr>
                <w:rFonts w:ascii="Arial" w:hAnsi="Arial" w:cs="Arial"/>
                <w:b/>
                <w:bCs/>
              </w:rPr>
            </w:pPr>
            <w:r w:rsidRPr="37C37887">
              <w:rPr>
                <w:rFonts w:ascii="Arial" w:hAnsi="Arial" w:cs="Arial"/>
                <w:b/>
                <w:bCs/>
              </w:rPr>
              <w:t>Item C.</w:t>
            </w:r>
            <w:r w:rsidR="50CCD783" w:rsidRPr="37C37887">
              <w:rPr>
                <w:rFonts w:ascii="Arial" w:hAnsi="Arial" w:cs="Arial"/>
                <w:b/>
                <w:bCs/>
              </w:rPr>
              <w:t xml:space="preserve"> What format (i.e., web browser, submitted excel spreadsheet, etc.) does NJDEP wants for the “importable calculation tables for stack tests”?</w:t>
            </w:r>
          </w:p>
          <w:p w14:paraId="2FC9407D" w14:textId="32CB407A" w:rsidR="00FA41F5" w:rsidRPr="00BC7A65" w:rsidRDefault="00FA41F5" w:rsidP="00B2415B">
            <w:pPr>
              <w:overflowPunct w:val="0"/>
              <w:autoSpaceDE w:val="0"/>
              <w:autoSpaceDN w:val="0"/>
              <w:adjustRightInd w:val="0"/>
              <w:jc w:val="both"/>
              <w:rPr>
                <w:rFonts w:ascii="Arial" w:eastAsia="Segoe UI" w:hAnsi="Arial" w:cs="Arial"/>
              </w:rPr>
            </w:pPr>
          </w:p>
          <w:p w14:paraId="3F54C363" w14:textId="3F7F8CB4" w:rsidR="00683E86" w:rsidRDefault="00683E86" w:rsidP="00683E86">
            <w:pPr>
              <w:jc w:val="both"/>
              <w:rPr>
                <w:rFonts w:ascii="Arial" w:eastAsia="Segoe UI" w:hAnsi="Arial" w:cs="Arial"/>
              </w:rPr>
            </w:pPr>
            <w:r>
              <w:rPr>
                <w:rFonts w:ascii="Arial" w:eastAsia="Segoe UI" w:hAnsi="Arial" w:cs="Arial"/>
              </w:rPr>
              <w:t xml:space="preserve">The requirement previously specified under Item C has been removed from Section 4.8 of the Revised Bid Solicitation. Please refer to Section 4.8 of the Revised Bid Solicitation. </w:t>
            </w:r>
          </w:p>
          <w:p w14:paraId="2A25044C" w14:textId="5F67E501" w:rsidR="00FA41F5" w:rsidRPr="00CD4B7F" w:rsidRDefault="00FA41F5" w:rsidP="0035643F">
            <w:pPr>
              <w:tabs>
                <w:tab w:val="left" w:pos="0"/>
              </w:tabs>
              <w:overflowPunct w:val="0"/>
              <w:autoSpaceDE w:val="0"/>
              <w:autoSpaceDN w:val="0"/>
              <w:adjustRightInd w:val="0"/>
              <w:rPr>
                <w:rFonts w:ascii="Arial" w:hAnsi="Arial" w:cs="Arial"/>
                <w:b/>
              </w:rPr>
            </w:pPr>
          </w:p>
        </w:tc>
      </w:tr>
      <w:tr w:rsidR="00A72ECC" w14:paraId="71EBFEEC" w14:textId="77777777" w:rsidTr="7222A719">
        <w:tc>
          <w:tcPr>
            <w:tcW w:w="877" w:type="dxa"/>
            <w:tcBorders>
              <w:top w:val="single" w:sz="4" w:space="0" w:color="auto"/>
              <w:left w:val="single" w:sz="4" w:space="0" w:color="auto"/>
              <w:bottom w:val="single" w:sz="4" w:space="0" w:color="auto"/>
              <w:right w:val="single" w:sz="4" w:space="0" w:color="auto"/>
            </w:tcBorders>
          </w:tcPr>
          <w:p w14:paraId="223BC952" w14:textId="420F7F92" w:rsidR="00A72ECC" w:rsidRDefault="00C1762B" w:rsidP="00AC609F">
            <w:pPr>
              <w:tabs>
                <w:tab w:val="left" w:pos="0"/>
              </w:tabs>
              <w:autoSpaceDN w:val="0"/>
              <w:jc w:val="center"/>
              <w:rPr>
                <w:rFonts w:ascii="Arial" w:hAnsi="Arial" w:cs="Arial"/>
              </w:rPr>
            </w:pPr>
            <w:r w:rsidRPr="006E42B1">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1EFB582E" w14:textId="77777777" w:rsidR="00A72ECC" w:rsidRDefault="00A72ECC" w:rsidP="00AC609F">
            <w:pPr>
              <w:tabs>
                <w:tab w:val="left" w:pos="0"/>
              </w:tabs>
              <w:overflowPunct w:val="0"/>
              <w:autoSpaceDE w:val="0"/>
              <w:autoSpaceDN w:val="0"/>
              <w:adjustRightInd w:val="0"/>
              <w:jc w:val="center"/>
              <w:rPr>
                <w:rFonts w:ascii="Arial" w:hAnsi="Arial" w:cs="Arial"/>
              </w:rPr>
            </w:pPr>
            <w:r w:rsidRPr="000429EB">
              <w:rPr>
                <w:rFonts w:ascii="Arial" w:hAnsi="Arial" w:cs="Arial"/>
              </w:rPr>
              <w:t xml:space="preserve">Section 4.8 – Task 6 – Air Quality Regulation and </w:t>
            </w:r>
            <w:r w:rsidRPr="000429EB">
              <w:rPr>
                <w:rFonts w:ascii="Arial" w:hAnsi="Arial" w:cs="Arial"/>
              </w:rPr>
              <w:lastRenderedPageBreak/>
              <w:t>Planning Management Support</w:t>
            </w:r>
          </w:p>
          <w:p w14:paraId="6AA70B67" w14:textId="26DD9DCC" w:rsidR="005D7B2D" w:rsidRPr="00291359" w:rsidRDefault="005D7B2D"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F824D7A" w14:textId="278C7E86" w:rsidR="00A72ECC" w:rsidRDefault="008F41C7" w:rsidP="0035643F">
            <w:pPr>
              <w:tabs>
                <w:tab w:val="left" w:pos="0"/>
              </w:tabs>
              <w:overflowPunct w:val="0"/>
              <w:autoSpaceDE w:val="0"/>
              <w:autoSpaceDN w:val="0"/>
              <w:adjustRightInd w:val="0"/>
              <w:rPr>
                <w:rFonts w:ascii="Arial" w:hAnsi="Arial" w:cs="Arial"/>
                <w:b/>
              </w:rPr>
            </w:pPr>
            <w:r>
              <w:rPr>
                <w:rFonts w:ascii="Arial" w:hAnsi="Arial" w:cs="Arial"/>
                <w:b/>
              </w:rPr>
              <w:lastRenderedPageBreak/>
              <w:t>Item J.</w:t>
            </w:r>
            <w:r w:rsidR="00FA41F5" w:rsidRPr="00FA41F5">
              <w:rPr>
                <w:rFonts w:ascii="Arial" w:hAnsi="Arial" w:cs="Arial"/>
                <w:b/>
              </w:rPr>
              <w:t xml:space="preserve"> What pollutants does NJDEP expect to be proposing rules and/or changes to its SIP?</w:t>
            </w:r>
          </w:p>
          <w:p w14:paraId="6546524B" w14:textId="77777777" w:rsidR="00FA41F5" w:rsidRDefault="00FA41F5" w:rsidP="0035643F">
            <w:pPr>
              <w:tabs>
                <w:tab w:val="left" w:pos="0"/>
              </w:tabs>
              <w:overflowPunct w:val="0"/>
              <w:autoSpaceDE w:val="0"/>
              <w:autoSpaceDN w:val="0"/>
              <w:adjustRightInd w:val="0"/>
              <w:rPr>
                <w:rFonts w:ascii="Arial" w:hAnsi="Arial" w:cs="Arial"/>
                <w:b/>
              </w:rPr>
            </w:pPr>
          </w:p>
          <w:p w14:paraId="6C626F06" w14:textId="77777777" w:rsidR="0012685E" w:rsidRDefault="0012685E" w:rsidP="004B605C">
            <w:pPr>
              <w:overflowPunct w:val="0"/>
              <w:autoSpaceDE w:val="0"/>
              <w:autoSpaceDN w:val="0"/>
              <w:adjustRightInd w:val="0"/>
              <w:rPr>
                <w:rFonts w:ascii="Arial" w:hAnsi="Arial" w:cs="Arial"/>
              </w:rPr>
            </w:pPr>
            <w:r>
              <w:rPr>
                <w:rFonts w:ascii="Arial" w:hAnsi="Arial" w:cs="Arial"/>
              </w:rPr>
              <w:lastRenderedPageBreak/>
              <w:t xml:space="preserve">This Question now references Item H within the Section 4.8 of the Revised Bid Solicitation. </w:t>
            </w:r>
          </w:p>
          <w:p w14:paraId="6E962AD1" w14:textId="77777777" w:rsidR="0012685E" w:rsidRDefault="0012685E" w:rsidP="004B605C">
            <w:pPr>
              <w:overflowPunct w:val="0"/>
              <w:autoSpaceDE w:val="0"/>
              <w:autoSpaceDN w:val="0"/>
              <w:adjustRightInd w:val="0"/>
              <w:rPr>
                <w:rFonts w:ascii="Arial" w:hAnsi="Arial" w:cs="Arial"/>
              </w:rPr>
            </w:pPr>
          </w:p>
          <w:p w14:paraId="45D4ECE9" w14:textId="77777777" w:rsidR="0012685E" w:rsidRDefault="00B8303D" w:rsidP="004B605C">
            <w:pPr>
              <w:overflowPunct w:val="0"/>
              <w:autoSpaceDE w:val="0"/>
              <w:autoSpaceDN w:val="0"/>
              <w:adjustRightInd w:val="0"/>
              <w:rPr>
                <w:rFonts w:ascii="Arial" w:hAnsi="Arial" w:cs="Arial"/>
              </w:rPr>
            </w:pPr>
            <w:r>
              <w:rPr>
                <w:rFonts w:ascii="Arial" w:hAnsi="Arial" w:cs="Arial"/>
              </w:rPr>
              <w:t>NJDEP does not anticipate any rules at this time. The</w:t>
            </w:r>
            <w:r w:rsidR="0069007A">
              <w:rPr>
                <w:rFonts w:ascii="Arial" w:hAnsi="Arial" w:cs="Arial"/>
              </w:rPr>
              <w:t xml:space="preserve"> rules will</w:t>
            </w:r>
            <w:r w:rsidR="001B6881">
              <w:rPr>
                <w:rFonts w:ascii="Arial" w:hAnsi="Arial" w:cs="Arial"/>
              </w:rPr>
              <w:t xml:space="preserve"> </w:t>
            </w:r>
            <w:r w:rsidR="00214E9C">
              <w:rPr>
                <w:rFonts w:ascii="Arial" w:hAnsi="Arial" w:cs="Arial"/>
              </w:rPr>
              <w:t xml:space="preserve">define the specific </w:t>
            </w:r>
            <w:r w:rsidR="5C670BC7" w:rsidRPr="7222A719">
              <w:rPr>
                <w:rFonts w:ascii="Arial" w:hAnsi="Arial" w:cs="Arial"/>
              </w:rPr>
              <w:t>pollutant</w:t>
            </w:r>
            <w:r w:rsidR="00EB08CD" w:rsidRPr="7222A719">
              <w:rPr>
                <w:rFonts w:ascii="Arial" w:hAnsi="Arial" w:cs="Arial"/>
              </w:rPr>
              <w:t>s</w:t>
            </w:r>
            <w:r w:rsidR="00EC749D">
              <w:rPr>
                <w:rFonts w:ascii="Arial" w:hAnsi="Arial" w:cs="Arial"/>
              </w:rPr>
              <w:t xml:space="preserve"> based on pollutants</w:t>
            </w:r>
            <w:r w:rsidR="5C670BC7" w:rsidRPr="7222A719">
              <w:rPr>
                <w:rFonts w:ascii="Arial" w:hAnsi="Arial" w:cs="Arial"/>
              </w:rPr>
              <w:t xml:space="preserve"> regulated by NJ</w:t>
            </w:r>
            <w:r w:rsidR="7173F544" w:rsidRPr="7222A719">
              <w:rPr>
                <w:rFonts w:ascii="Arial" w:hAnsi="Arial" w:cs="Arial"/>
              </w:rPr>
              <w:t>DEP or USEPA</w:t>
            </w:r>
            <w:r w:rsidR="00DD5CC8">
              <w:rPr>
                <w:rFonts w:ascii="Arial" w:hAnsi="Arial" w:cs="Arial"/>
              </w:rPr>
              <w:t>.</w:t>
            </w:r>
          </w:p>
          <w:p w14:paraId="256D6C99" w14:textId="0EB160A2" w:rsidR="00FA41F5" w:rsidRPr="00FA41F5" w:rsidRDefault="00DD5CC8" w:rsidP="004B605C">
            <w:pPr>
              <w:overflowPunct w:val="0"/>
              <w:autoSpaceDE w:val="0"/>
              <w:autoSpaceDN w:val="0"/>
              <w:adjustRightInd w:val="0"/>
              <w:rPr>
                <w:rFonts w:ascii="Arial" w:hAnsi="Arial" w:cs="Arial"/>
              </w:rPr>
            </w:pPr>
            <w:r>
              <w:rPr>
                <w:rFonts w:ascii="Arial" w:hAnsi="Arial" w:cs="Arial"/>
              </w:rPr>
              <w:t xml:space="preserve">  </w:t>
            </w:r>
          </w:p>
        </w:tc>
      </w:tr>
      <w:tr w:rsidR="00357169" w14:paraId="0A24F683" w14:textId="77777777" w:rsidTr="7222A719">
        <w:tc>
          <w:tcPr>
            <w:tcW w:w="877" w:type="dxa"/>
            <w:tcBorders>
              <w:top w:val="single" w:sz="4" w:space="0" w:color="auto"/>
              <w:left w:val="single" w:sz="4" w:space="0" w:color="auto"/>
              <w:bottom w:val="single" w:sz="4" w:space="0" w:color="auto"/>
              <w:right w:val="single" w:sz="4" w:space="0" w:color="auto"/>
            </w:tcBorders>
          </w:tcPr>
          <w:p w14:paraId="3ED7A340" w14:textId="59D3682C" w:rsidR="00357169" w:rsidRDefault="00C1762B" w:rsidP="7222A719">
            <w:pPr>
              <w:autoSpaceDN w:val="0"/>
              <w:jc w:val="center"/>
              <w:rPr>
                <w:rFonts w:ascii="Arial" w:hAnsi="Arial" w:cs="Arial"/>
              </w:rPr>
            </w:pPr>
            <w:r w:rsidRPr="006E42B1">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719E949B" w14:textId="2454246F" w:rsidR="00357169" w:rsidRPr="00291359" w:rsidRDefault="00357169" w:rsidP="00AC609F">
            <w:pPr>
              <w:tabs>
                <w:tab w:val="left" w:pos="0"/>
              </w:tabs>
              <w:overflowPunct w:val="0"/>
              <w:autoSpaceDE w:val="0"/>
              <w:autoSpaceDN w:val="0"/>
              <w:adjustRightInd w:val="0"/>
              <w:jc w:val="center"/>
              <w:rPr>
                <w:rFonts w:ascii="Arial" w:hAnsi="Arial" w:cs="Arial"/>
              </w:rPr>
            </w:pPr>
            <w:r w:rsidRPr="000429EB">
              <w:rPr>
                <w:rFonts w:ascii="Arial" w:hAnsi="Arial" w:cs="Arial"/>
              </w:rPr>
              <w:t xml:space="preserve">Section 4.9 – Task 7 – </w:t>
            </w:r>
            <w:r w:rsidR="00A6339A" w:rsidRPr="000429EB">
              <w:rPr>
                <w:rFonts w:ascii="Arial" w:hAnsi="Arial" w:cs="Arial"/>
              </w:rPr>
              <w:t xml:space="preserve">Assistance to </w:t>
            </w:r>
            <w:r w:rsidR="00A6339A" w:rsidRPr="00034BC1">
              <w:rPr>
                <w:rFonts w:ascii="Arial" w:hAnsi="Arial" w:cs="Arial"/>
              </w:rPr>
              <w:t>Bureau of Evaluation and Planning</w:t>
            </w:r>
            <w:r w:rsidRPr="00291359">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9746A4E" w14:textId="77777777" w:rsidR="00357169" w:rsidRDefault="00A6339A" w:rsidP="00B2415B">
            <w:pPr>
              <w:tabs>
                <w:tab w:val="left" w:pos="0"/>
              </w:tabs>
              <w:overflowPunct w:val="0"/>
              <w:autoSpaceDE w:val="0"/>
              <w:autoSpaceDN w:val="0"/>
              <w:adjustRightInd w:val="0"/>
              <w:jc w:val="both"/>
              <w:rPr>
                <w:rFonts w:ascii="Arial" w:hAnsi="Arial" w:cs="Arial"/>
                <w:b/>
              </w:rPr>
            </w:pPr>
            <w:r w:rsidRPr="00A6339A">
              <w:rPr>
                <w:rFonts w:ascii="Arial" w:hAnsi="Arial" w:cs="Arial"/>
                <w:b/>
              </w:rPr>
              <w:t>Can NJDEP provide a workload and staffing estimate for this Task, similar to the other tasks?</w:t>
            </w:r>
          </w:p>
          <w:p w14:paraId="2FAFF75C" w14:textId="77777777" w:rsidR="00A6339A" w:rsidRDefault="00A6339A" w:rsidP="00B2415B">
            <w:pPr>
              <w:tabs>
                <w:tab w:val="left" w:pos="0"/>
              </w:tabs>
              <w:overflowPunct w:val="0"/>
              <w:autoSpaceDE w:val="0"/>
              <w:autoSpaceDN w:val="0"/>
              <w:adjustRightInd w:val="0"/>
              <w:jc w:val="both"/>
              <w:rPr>
                <w:rFonts w:ascii="Arial" w:hAnsi="Arial" w:cs="Arial"/>
                <w:b/>
              </w:rPr>
            </w:pPr>
          </w:p>
          <w:p w14:paraId="07D1FFF5" w14:textId="7172B446" w:rsidR="00A6339A" w:rsidRPr="00BC7A65" w:rsidRDefault="1754B3E2" w:rsidP="00B2415B">
            <w:pPr>
              <w:overflowPunct w:val="0"/>
              <w:autoSpaceDE w:val="0"/>
              <w:autoSpaceDN w:val="0"/>
              <w:adjustRightInd w:val="0"/>
              <w:jc w:val="both"/>
              <w:rPr>
                <w:rFonts w:ascii="Arial" w:hAnsi="Arial" w:cs="Arial"/>
              </w:rPr>
            </w:pPr>
            <w:r w:rsidRPr="00BC7A65">
              <w:rPr>
                <w:rFonts w:ascii="Arial" w:eastAsia="Aptos" w:hAnsi="Arial" w:cs="Arial"/>
              </w:rPr>
              <w:t xml:space="preserve">The workload is provided in detail at Sections 4.9.1 – 4.9.4.  As stated in </w:t>
            </w:r>
            <w:r w:rsidR="00D43304">
              <w:rPr>
                <w:rFonts w:ascii="Arial" w:eastAsia="Aptos" w:hAnsi="Arial" w:cs="Arial"/>
              </w:rPr>
              <w:t>Revised Bid Solicitation</w:t>
            </w:r>
            <w:r w:rsidR="00A16A08">
              <w:rPr>
                <w:rFonts w:ascii="Arial" w:eastAsia="Aptos" w:hAnsi="Arial" w:cs="Arial"/>
              </w:rPr>
              <w:t>,</w:t>
            </w:r>
            <w:r w:rsidR="00D43304">
              <w:rPr>
                <w:rFonts w:ascii="Arial" w:eastAsia="Aptos" w:hAnsi="Arial" w:cs="Arial"/>
              </w:rPr>
              <w:t xml:space="preserve"> </w:t>
            </w:r>
            <w:r w:rsidRPr="00BC7A65">
              <w:rPr>
                <w:rFonts w:ascii="Arial" w:eastAsia="Aptos" w:hAnsi="Arial" w:cs="Arial"/>
              </w:rPr>
              <w:t>Section 4.9</w:t>
            </w:r>
            <w:r w:rsidR="00D43304">
              <w:rPr>
                <w:rFonts w:ascii="Arial" w:eastAsia="Aptos" w:hAnsi="Arial" w:cs="Arial"/>
              </w:rPr>
              <w:t>,</w:t>
            </w:r>
            <w:r w:rsidR="00A16A08">
              <w:rPr>
                <w:rFonts w:ascii="Arial" w:eastAsia="Aptos" w:hAnsi="Arial" w:cs="Arial"/>
              </w:rPr>
              <w:t xml:space="preserve"> </w:t>
            </w:r>
            <w:proofErr w:type="gramStart"/>
            <w:r w:rsidR="00E37B20" w:rsidRPr="00B2415B">
              <w:rPr>
                <w:rFonts w:ascii="Arial" w:eastAsia="Aptos" w:hAnsi="Arial" w:cs="Arial"/>
                <w:i/>
              </w:rPr>
              <w:t>Task</w:t>
            </w:r>
            <w:proofErr w:type="gramEnd"/>
            <w:r w:rsidR="00E37B20" w:rsidRPr="00B2415B">
              <w:rPr>
                <w:rFonts w:ascii="Arial" w:eastAsia="Aptos" w:hAnsi="Arial" w:cs="Arial"/>
                <w:i/>
              </w:rPr>
              <w:t xml:space="preserve"> 7 – Assistance to Bureau of Evaluation and Planning</w:t>
            </w:r>
            <w:r w:rsidR="00E37B20">
              <w:rPr>
                <w:rFonts w:ascii="Arial" w:eastAsia="Aptos" w:hAnsi="Arial" w:cs="Arial"/>
              </w:rPr>
              <w:t>,</w:t>
            </w:r>
            <w:r w:rsidRPr="00BC7A65">
              <w:rPr>
                <w:rFonts w:ascii="Arial" w:eastAsia="Aptos" w:hAnsi="Arial" w:cs="Arial"/>
              </w:rPr>
              <w:t xml:space="preserve"> this task assignment will be on an as needed basis.  At this time, the program does not have any staffing needs and will identify them in the future depending on the workload demands at that time.</w:t>
            </w:r>
          </w:p>
          <w:p w14:paraId="71DA04F9" w14:textId="588D4DEC" w:rsidR="1E9F6AB6" w:rsidRDefault="1E9F6AB6" w:rsidP="00B2415B">
            <w:pPr>
              <w:jc w:val="both"/>
              <w:rPr>
                <w:rFonts w:ascii="Aptos" w:eastAsia="Aptos" w:hAnsi="Aptos" w:cs="Aptos"/>
                <w:sz w:val="22"/>
                <w:szCs w:val="22"/>
              </w:rPr>
            </w:pPr>
          </w:p>
          <w:p w14:paraId="637E43CB" w14:textId="4CB2E1A0" w:rsidR="1754B3E2" w:rsidRPr="00BC7A65" w:rsidRDefault="1754B3E2" w:rsidP="00B2415B">
            <w:pPr>
              <w:jc w:val="both"/>
              <w:rPr>
                <w:rFonts w:ascii="Arial" w:eastAsia="Aptos" w:hAnsi="Arial" w:cs="Arial"/>
              </w:rPr>
            </w:pPr>
            <w:r w:rsidRPr="00BC7A65">
              <w:rPr>
                <w:rFonts w:ascii="Arial" w:eastAsia="Aptos" w:hAnsi="Arial" w:cs="Arial"/>
              </w:rPr>
              <w:t xml:space="preserve">As per response to </w:t>
            </w:r>
            <w:r w:rsidR="007528F4">
              <w:rPr>
                <w:rFonts w:ascii="Arial" w:eastAsia="Aptos" w:hAnsi="Arial" w:cs="Arial"/>
              </w:rPr>
              <w:t xml:space="preserve">Question </w:t>
            </w:r>
            <w:r w:rsidR="007528F4" w:rsidRPr="00BC7A65">
              <w:rPr>
                <w:rFonts w:ascii="Arial" w:eastAsia="Aptos" w:hAnsi="Arial" w:cs="Arial"/>
              </w:rPr>
              <w:t>#</w:t>
            </w:r>
            <w:r w:rsidR="008C3C03">
              <w:rPr>
                <w:rFonts w:ascii="Arial" w:eastAsia="Aptos" w:hAnsi="Arial" w:cs="Arial"/>
              </w:rPr>
              <w:t xml:space="preserve">12 </w:t>
            </w:r>
            <w:r w:rsidRPr="00BC7A65">
              <w:rPr>
                <w:rFonts w:ascii="Arial" w:eastAsia="Aptos" w:hAnsi="Arial" w:cs="Arial"/>
              </w:rPr>
              <w:t>above, a work</w:t>
            </w:r>
            <w:r w:rsidR="005D4581">
              <w:rPr>
                <w:rFonts w:ascii="Arial" w:eastAsia="Aptos" w:hAnsi="Arial" w:cs="Arial"/>
              </w:rPr>
              <w:t xml:space="preserve"> </w:t>
            </w:r>
            <w:r w:rsidRPr="00BC7A65">
              <w:rPr>
                <w:rFonts w:ascii="Arial" w:eastAsia="Aptos" w:hAnsi="Arial" w:cs="Arial"/>
              </w:rPr>
              <w:t>plan would need to be created with a follow up cost estimate and Department approval process</w:t>
            </w:r>
            <w:r w:rsidR="005D4581">
              <w:rPr>
                <w:rFonts w:ascii="Arial" w:eastAsia="Aptos" w:hAnsi="Arial" w:cs="Arial"/>
              </w:rPr>
              <w:t xml:space="preserve"> according to </w:t>
            </w:r>
            <w:r w:rsidR="00E37B20">
              <w:rPr>
                <w:rFonts w:ascii="Arial" w:eastAsia="Aptos" w:hAnsi="Arial" w:cs="Arial"/>
              </w:rPr>
              <w:t xml:space="preserve">Revised Bid Solicitation </w:t>
            </w:r>
            <w:r w:rsidR="005D4581">
              <w:rPr>
                <w:rFonts w:ascii="Arial" w:eastAsia="Aptos" w:hAnsi="Arial" w:cs="Arial"/>
              </w:rPr>
              <w:t xml:space="preserve">Section 4.2, </w:t>
            </w:r>
            <w:r w:rsidR="005D4581" w:rsidRPr="00B2415B">
              <w:rPr>
                <w:rFonts w:ascii="Arial" w:eastAsia="Aptos" w:hAnsi="Arial" w:cs="Arial"/>
                <w:i/>
              </w:rPr>
              <w:t>Contractor Personnel</w:t>
            </w:r>
            <w:r w:rsidR="00D43304">
              <w:rPr>
                <w:rFonts w:ascii="Arial" w:eastAsia="Aptos" w:hAnsi="Arial" w:cs="Arial"/>
              </w:rPr>
              <w:t>.</w:t>
            </w:r>
          </w:p>
          <w:p w14:paraId="6BB7EDA6" w14:textId="380736E7" w:rsidR="00A6339A" w:rsidRPr="00357169" w:rsidRDefault="00A6339A" w:rsidP="00B2415B">
            <w:pPr>
              <w:jc w:val="both"/>
              <w:rPr>
                <w:rFonts w:ascii="Arial" w:hAnsi="Arial" w:cs="Arial"/>
                <w:b/>
              </w:rPr>
            </w:pPr>
          </w:p>
        </w:tc>
      </w:tr>
      <w:tr w:rsidR="00A6339A" w14:paraId="092F35E1" w14:textId="77777777" w:rsidTr="7222A719">
        <w:tc>
          <w:tcPr>
            <w:tcW w:w="877" w:type="dxa"/>
            <w:tcBorders>
              <w:top w:val="single" w:sz="4" w:space="0" w:color="auto"/>
              <w:left w:val="single" w:sz="4" w:space="0" w:color="auto"/>
              <w:bottom w:val="single" w:sz="4" w:space="0" w:color="auto"/>
              <w:right w:val="single" w:sz="4" w:space="0" w:color="auto"/>
            </w:tcBorders>
          </w:tcPr>
          <w:p w14:paraId="45E3532A" w14:textId="39F608A2" w:rsidR="00A6339A" w:rsidRDefault="00C1762B" w:rsidP="00AC609F">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3CFA491A" w14:textId="4BEAA729" w:rsidR="00A6339A" w:rsidRPr="00291359" w:rsidRDefault="00A6339A"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4.10 – Task 8 – Support for Bureau of Air Monitoring</w:t>
            </w:r>
          </w:p>
        </w:tc>
        <w:tc>
          <w:tcPr>
            <w:tcW w:w="7200" w:type="dxa"/>
            <w:tcBorders>
              <w:top w:val="single" w:sz="4" w:space="0" w:color="auto"/>
              <w:left w:val="single" w:sz="4" w:space="0" w:color="auto"/>
              <w:bottom w:val="single" w:sz="4" w:space="0" w:color="auto"/>
              <w:right w:val="single" w:sz="4" w:space="0" w:color="auto"/>
            </w:tcBorders>
          </w:tcPr>
          <w:p w14:paraId="08FC64F0" w14:textId="337655E0" w:rsidR="00A6339A" w:rsidRDefault="00A6339A" w:rsidP="00B2415B">
            <w:pPr>
              <w:tabs>
                <w:tab w:val="left" w:pos="0"/>
              </w:tabs>
              <w:overflowPunct w:val="0"/>
              <w:autoSpaceDE w:val="0"/>
              <w:autoSpaceDN w:val="0"/>
              <w:adjustRightInd w:val="0"/>
              <w:jc w:val="both"/>
              <w:rPr>
                <w:rFonts w:ascii="Arial" w:hAnsi="Arial" w:cs="Arial"/>
                <w:b/>
              </w:rPr>
            </w:pPr>
            <w:r w:rsidRPr="00A6339A">
              <w:rPr>
                <w:rFonts w:ascii="Arial" w:hAnsi="Arial" w:cs="Arial"/>
                <w:b/>
              </w:rPr>
              <w:t>What grant programs does NJDEP plan to submit grant applications? Will NJDEP submit a grant application within the EPA Community Change Grants (CCG) program?</w:t>
            </w:r>
          </w:p>
          <w:p w14:paraId="7ECBABF2" w14:textId="77777777" w:rsidR="00A6339A" w:rsidRDefault="00A6339A" w:rsidP="00B2415B">
            <w:pPr>
              <w:overflowPunct w:val="0"/>
              <w:autoSpaceDE w:val="0"/>
              <w:autoSpaceDN w:val="0"/>
              <w:adjustRightInd w:val="0"/>
              <w:jc w:val="both"/>
              <w:rPr>
                <w:rFonts w:ascii="Arial" w:hAnsi="Arial" w:cs="Arial"/>
                <w:b/>
                <w:bCs/>
              </w:rPr>
            </w:pPr>
          </w:p>
          <w:p w14:paraId="5863E2BD" w14:textId="646C3EB6" w:rsidR="00A6339A" w:rsidRDefault="77FA9929" w:rsidP="00B2415B">
            <w:pPr>
              <w:overflowPunct w:val="0"/>
              <w:autoSpaceDE w:val="0"/>
              <w:autoSpaceDN w:val="0"/>
              <w:adjustRightInd w:val="0"/>
              <w:jc w:val="both"/>
              <w:rPr>
                <w:rFonts w:ascii="Arial" w:hAnsi="Arial" w:cs="Arial"/>
              </w:rPr>
            </w:pPr>
            <w:r w:rsidRPr="03948987">
              <w:rPr>
                <w:rFonts w:ascii="Arial" w:hAnsi="Arial" w:cs="Arial"/>
              </w:rPr>
              <w:t xml:space="preserve">NJDEP continually reviews and evaluates </w:t>
            </w:r>
            <w:r w:rsidR="004B605C">
              <w:rPr>
                <w:rFonts w:ascii="Arial" w:hAnsi="Arial" w:cs="Arial"/>
              </w:rPr>
              <w:t>F</w:t>
            </w:r>
            <w:r w:rsidRPr="03948987">
              <w:rPr>
                <w:rFonts w:ascii="Arial" w:hAnsi="Arial" w:cs="Arial"/>
              </w:rPr>
              <w:t xml:space="preserve">ederal funding opportunities with particular focus on grants that provide funding for innovative local air monitoring approaches such as low cost sensors, geospatial monitoring, and perimeter monitoring.  </w:t>
            </w:r>
            <w:r w:rsidR="247E0F14" w:rsidRPr="03948987">
              <w:rPr>
                <w:rFonts w:ascii="Arial" w:hAnsi="Arial" w:cs="Arial"/>
              </w:rPr>
              <w:t xml:space="preserve">Yes, </w:t>
            </w:r>
            <w:r w:rsidRPr="03948987">
              <w:rPr>
                <w:rFonts w:ascii="Arial" w:hAnsi="Arial" w:cs="Arial"/>
              </w:rPr>
              <w:t>EPA’s Community Change Grants are an example o</w:t>
            </w:r>
            <w:r w:rsidR="025E3D28" w:rsidRPr="03948987">
              <w:rPr>
                <w:rFonts w:ascii="Arial" w:hAnsi="Arial" w:cs="Arial"/>
              </w:rPr>
              <w:t xml:space="preserve">f </w:t>
            </w:r>
            <w:r w:rsidR="176E5C72" w:rsidRPr="03948987">
              <w:rPr>
                <w:rFonts w:ascii="Arial" w:hAnsi="Arial" w:cs="Arial"/>
              </w:rPr>
              <w:t xml:space="preserve">the type of Notice of Funding Opportunity </w:t>
            </w:r>
            <w:r w:rsidR="004B605C">
              <w:rPr>
                <w:rFonts w:ascii="Arial" w:hAnsi="Arial" w:cs="Arial"/>
              </w:rPr>
              <w:t xml:space="preserve">the NJDEP </w:t>
            </w:r>
            <w:r w:rsidR="176E5C72" w:rsidRPr="03948987">
              <w:rPr>
                <w:rFonts w:ascii="Arial" w:hAnsi="Arial" w:cs="Arial"/>
              </w:rPr>
              <w:t>would potentially apply for.</w:t>
            </w:r>
          </w:p>
          <w:p w14:paraId="68D331ED" w14:textId="3EEAFFCB" w:rsidR="00A6339A" w:rsidRPr="00A6339A" w:rsidRDefault="00A6339A" w:rsidP="0035643F">
            <w:pPr>
              <w:tabs>
                <w:tab w:val="left" w:pos="0"/>
              </w:tabs>
              <w:overflowPunct w:val="0"/>
              <w:autoSpaceDE w:val="0"/>
              <w:autoSpaceDN w:val="0"/>
              <w:adjustRightInd w:val="0"/>
              <w:rPr>
                <w:rFonts w:ascii="Arial" w:hAnsi="Arial" w:cs="Arial"/>
              </w:rPr>
            </w:pPr>
          </w:p>
        </w:tc>
      </w:tr>
      <w:tr w:rsidR="00A6339A" w14:paraId="211DF1DB" w14:textId="77777777" w:rsidTr="7222A719">
        <w:tc>
          <w:tcPr>
            <w:tcW w:w="877" w:type="dxa"/>
            <w:tcBorders>
              <w:top w:val="single" w:sz="4" w:space="0" w:color="auto"/>
              <w:left w:val="single" w:sz="4" w:space="0" w:color="auto"/>
              <w:bottom w:val="single" w:sz="4" w:space="0" w:color="auto"/>
              <w:right w:val="single" w:sz="4" w:space="0" w:color="auto"/>
            </w:tcBorders>
          </w:tcPr>
          <w:p w14:paraId="1292BA3E" w14:textId="520B5812" w:rsidR="00A6339A" w:rsidRDefault="00C1762B" w:rsidP="00495FEF">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21FF85BC" w14:textId="1C4A622F" w:rsidR="00A6339A" w:rsidRPr="00291359" w:rsidRDefault="00A6339A" w:rsidP="00AC609F">
            <w:pPr>
              <w:tabs>
                <w:tab w:val="left" w:pos="0"/>
              </w:tabs>
              <w:overflowPunct w:val="0"/>
              <w:autoSpaceDE w:val="0"/>
              <w:autoSpaceDN w:val="0"/>
              <w:adjustRightInd w:val="0"/>
              <w:jc w:val="center"/>
              <w:rPr>
                <w:rFonts w:ascii="Arial" w:hAnsi="Arial" w:cs="Arial"/>
              </w:rPr>
            </w:pPr>
            <w:r w:rsidRPr="00291359">
              <w:rPr>
                <w:rFonts w:ascii="Arial" w:hAnsi="Arial" w:cs="Arial"/>
              </w:rPr>
              <w:t>S</w:t>
            </w:r>
            <w:r w:rsidR="005C4197" w:rsidRPr="00291359">
              <w:rPr>
                <w:rFonts w:ascii="Arial" w:hAnsi="Arial" w:cs="Arial"/>
              </w:rPr>
              <w:t>ection 4.11 – Task 9 – Support for Bureau of Mobile Sources and Offices of the Assistant Director and Director</w:t>
            </w:r>
          </w:p>
        </w:tc>
        <w:tc>
          <w:tcPr>
            <w:tcW w:w="7200" w:type="dxa"/>
            <w:tcBorders>
              <w:top w:val="single" w:sz="4" w:space="0" w:color="auto"/>
              <w:left w:val="single" w:sz="4" w:space="0" w:color="auto"/>
              <w:bottom w:val="single" w:sz="4" w:space="0" w:color="auto"/>
              <w:right w:val="single" w:sz="4" w:space="0" w:color="auto"/>
            </w:tcBorders>
          </w:tcPr>
          <w:p w14:paraId="56B3CB29" w14:textId="3BC1B046" w:rsidR="00A6339A" w:rsidRDefault="1B267694" w:rsidP="00B2415B">
            <w:pPr>
              <w:overflowPunct w:val="0"/>
              <w:autoSpaceDE w:val="0"/>
              <w:autoSpaceDN w:val="0"/>
              <w:adjustRightInd w:val="0"/>
              <w:jc w:val="both"/>
              <w:rPr>
                <w:rFonts w:ascii="Arial" w:hAnsi="Arial" w:cs="Arial"/>
                <w:b/>
                <w:bCs/>
              </w:rPr>
            </w:pPr>
            <w:r w:rsidRPr="37C37887">
              <w:rPr>
                <w:rFonts w:ascii="Arial" w:hAnsi="Arial" w:cs="Arial"/>
                <w:b/>
                <w:bCs/>
                <w:i/>
                <w:iCs/>
              </w:rPr>
              <w:t>Detail</w:t>
            </w:r>
            <w:r w:rsidRPr="37C37887">
              <w:rPr>
                <w:rFonts w:ascii="Arial" w:hAnsi="Arial" w:cs="Arial"/>
                <w:b/>
                <w:bCs/>
              </w:rPr>
              <w:t xml:space="preserve"> </w:t>
            </w:r>
            <w:r w:rsidR="3B72964B" w:rsidRPr="37C37887">
              <w:rPr>
                <w:rFonts w:ascii="Arial" w:hAnsi="Arial" w:cs="Arial"/>
                <w:b/>
                <w:bCs/>
              </w:rPr>
              <w:t>A</w:t>
            </w:r>
            <w:r w:rsidRPr="37C37887">
              <w:rPr>
                <w:rFonts w:ascii="Arial" w:hAnsi="Arial" w:cs="Arial"/>
                <w:b/>
                <w:bCs/>
              </w:rPr>
              <w:t>-3. D</w:t>
            </w:r>
            <w:r w:rsidR="3B72964B" w:rsidRPr="37C37887">
              <w:rPr>
                <w:rFonts w:ascii="Arial" w:hAnsi="Arial" w:cs="Arial"/>
                <w:b/>
                <w:bCs/>
              </w:rPr>
              <w:t>oes this include assessing impacts of program changes, diesel tampering and OEM defeat cases?</w:t>
            </w:r>
          </w:p>
          <w:p w14:paraId="0BDFADB4" w14:textId="77777777" w:rsidR="005C4197" w:rsidRDefault="005C4197" w:rsidP="00B2415B">
            <w:pPr>
              <w:tabs>
                <w:tab w:val="left" w:pos="0"/>
              </w:tabs>
              <w:overflowPunct w:val="0"/>
              <w:autoSpaceDE w:val="0"/>
              <w:autoSpaceDN w:val="0"/>
              <w:adjustRightInd w:val="0"/>
              <w:jc w:val="both"/>
              <w:rPr>
                <w:rFonts w:ascii="Arial" w:hAnsi="Arial" w:cs="Arial"/>
                <w:b/>
              </w:rPr>
            </w:pPr>
          </w:p>
          <w:p w14:paraId="1D7056E3" w14:textId="77777777" w:rsidR="005C4197" w:rsidRDefault="0B21B670" w:rsidP="00B2415B">
            <w:pPr>
              <w:spacing w:line="259" w:lineRule="auto"/>
              <w:jc w:val="both"/>
              <w:rPr>
                <w:rFonts w:ascii="Arial" w:hAnsi="Arial" w:cs="Arial"/>
              </w:rPr>
            </w:pPr>
            <w:r w:rsidRPr="5BE6ADC8">
              <w:rPr>
                <w:rFonts w:ascii="Arial" w:hAnsi="Arial" w:cs="Arial"/>
              </w:rPr>
              <w:t xml:space="preserve">Yes, </w:t>
            </w:r>
            <w:r w:rsidR="00BC54D4">
              <w:rPr>
                <w:rFonts w:ascii="Arial" w:hAnsi="Arial" w:cs="Arial"/>
              </w:rPr>
              <w:t xml:space="preserve">this includes </w:t>
            </w:r>
            <w:r w:rsidRPr="5BE6ADC8">
              <w:rPr>
                <w:rFonts w:ascii="Arial" w:hAnsi="Arial" w:cs="Arial"/>
              </w:rPr>
              <w:t xml:space="preserve">performing emission estimates and benefit calculations </w:t>
            </w:r>
            <w:r w:rsidR="00BC54D4">
              <w:rPr>
                <w:rFonts w:ascii="Arial" w:hAnsi="Arial" w:cs="Arial"/>
              </w:rPr>
              <w:t xml:space="preserve">which </w:t>
            </w:r>
            <w:r w:rsidR="62031C2E" w:rsidRPr="5BE6ADC8">
              <w:rPr>
                <w:rFonts w:ascii="Arial" w:hAnsi="Arial" w:cs="Arial"/>
              </w:rPr>
              <w:t xml:space="preserve">can be </w:t>
            </w:r>
            <w:r w:rsidRPr="5BE6ADC8">
              <w:rPr>
                <w:rFonts w:ascii="Arial" w:hAnsi="Arial" w:cs="Arial"/>
              </w:rPr>
              <w:t>used to inform program changes</w:t>
            </w:r>
            <w:r w:rsidR="3A91FCB4" w:rsidRPr="5BE6ADC8">
              <w:rPr>
                <w:rFonts w:ascii="Arial" w:hAnsi="Arial" w:cs="Arial"/>
              </w:rPr>
              <w:t xml:space="preserve"> and </w:t>
            </w:r>
            <w:r w:rsidR="33B66CED" w:rsidRPr="5BE6ADC8">
              <w:rPr>
                <w:rFonts w:ascii="Arial" w:hAnsi="Arial" w:cs="Arial"/>
              </w:rPr>
              <w:t>regulation analysis</w:t>
            </w:r>
            <w:r w:rsidR="6B1A1EB6" w:rsidRPr="5BE6ADC8">
              <w:rPr>
                <w:rFonts w:ascii="Arial" w:hAnsi="Arial" w:cs="Arial"/>
              </w:rPr>
              <w:t xml:space="preserve">.  Modeled emission </w:t>
            </w:r>
            <w:r w:rsidR="2D26C434" w:rsidRPr="5BE6ADC8">
              <w:rPr>
                <w:rFonts w:ascii="Arial" w:hAnsi="Arial" w:cs="Arial"/>
              </w:rPr>
              <w:t xml:space="preserve">calculations can also be used to show </w:t>
            </w:r>
            <w:r w:rsidR="28A451DC" w:rsidRPr="5BE6ADC8">
              <w:rPr>
                <w:rFonts w:ascii="Arial" w:hAnsi="Arial" w:cs="Arial"/>
              </w:rPr>
              <w:t>increased emissions resulting from vehicle tampering.</w:t>
            </w:r>
          </w:p>
          <w:p w14:paraId="62BA5363" w14:textId="019071F4" w:rsidR="00B8710F" w:rsidRPr="005C4197" w:rsidRDefault="00B8710F" w:rsidP="00B2415B">
            <w:pPr>
              <w:spacing w:line="259" w:lineRule="auto"/>
              <w:jc w:val="both"/>
              <w:rPr>
                <w:rFonts w:ascii="Arial" w:hAnsi="Arial" w:cs="Arial"/>
              </w:rPr>
            </w:pPr>
          </w:p>
        </w:tc>
      </w:tr>
      <w:tr w:rsidR="005C4197" w14:paraId="76AA81BF" w14:textId="77777777" w:rsidTr="7222A719">
        <w:tc>
          <w:tcPr>
            <w:tcW w:w="877" w:type="dxa"/>
            <w:tcBorders>
              <w:top w:val="single" w:sz="4" w:space="0" w:color="auto"/>
              <w:left w:val="single" w:sz="4" w:space="0" w:color="auto"/>
              <w:bottom w:val="single" w:sz="4" w:space="0" w:color="auto"/>
              <w:right w:val="single" w:sz="4" w:space="0" w:color="auto"/>
            </w:tcBorders>
          </w:tcPr>
          <w:p w14:paraId="2B63D406" w14:textId="7CDD4D43" w:rsidR="005C4197" w:rsidRDefault="00C1762B" w:rsidP="00AC609F">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2FC9BD34" w14:textId="01C80522" w:rsidR="005C4197" w:rsidRPr="00291359" w:rsidRDefault="005C4197"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4.11 – Task 9 – Support for Bureau of Mobile Sources and Offices of the Assistant Director and Director</w:t>
            </w:r>
          </w:p>
        </w:tc>
        <w:tc>
          <w:tcPr>
            <w:tcW w:w="7200" w:type="dxa"/>
            <w:tcBorders>
              <w:top w:val="single" w:sz="4" w:space="0" w:color="auto"/>
              <w:left w:val="single" w:sz="4" w:space="0" w:color="auto"/>
              <w:bottom w:val="single" w:sz="4" w:space="0" w:color="auto"/>
              <w:right w:val="single" w:sz="4" w:space="0" w:color="auto"/>
            </w:tcBorders>
          </w:tcPr>
          <w:p w14:paraId="0E3037E2" w14:textId="64CF8E2A" w:rsidR="005C4197" w:rsidRDefault="00AB6232" w:rsidP="00B2415B">
            <w:pPr>
              <w:tabs>
                <w:tab w:val="left" w:pos="0"/>
              </w:tabs>
              <w:overflowPunct w:val="0"/>
              <w:autoSpaceDE w:val="0"/>
              <w:autoSpaceDN w:val="0"/>
              <w:adjustRightInd w:val="0"/>
              <w:jc w:val="both"/>
              <w:rPr>
                <w:rFonts w:ascii="Arial" w:hAnsi="Arial" w:cs="Arial"/>
                <w:b/>
              </w:rPr>
            </w:pPr>
            <w:r w:rsidRPr="00AB6232">
              <w:rPr>
                <w:rFonts w:ascii="Arial" w:hAnsi="Arial" w:cs="Arial"/>
                <w:b/>
                <w:i/>
              </w:rPr>
              <w:t>Detail</w:t>
            </w:r>
            <w:r>
              <w:rPr>
                <w:rFonts w:ascii="Arial" w:hAnsi="Arial" w:cs="Arial"/>
                <w:b/>
              </w:rPr>
              <w:t xml:space="preserve"> </w:t>
            </w:r>
            <w:r w:rsidR="005C4197" w:rsidRPr="005C4197">
              <w:rPr>
                <w:rFonts w:ascii="Arial" w:hAnsi="Arial" w:cs="Arial"/>
                <w:b/>
              </w:rPr>
              <w:t>A</w:t>
            </w:r>
            <w:r>
              <w:rPr>
                <w:rFonts w:ascii="Arial" w:hAnsi="Arial" w:cs="Arial"/>
                <w:b/>
              </w:rPr>
              <w:t>-</w:t>
            </w:r>
            <w:r w:rsidR="005C4197" w:rsidRPr="005C4197">
              <w:rPr>
                <w:rFonts w:ascii="Arial" w:hAnsi="Arial" w:cs="Arial"/>
                <w:b/>
              </w:rPr>
              <w:t>7. Does this include migrating from Opacity testing to Heavy duty OBD testing including the J1939 protocol?</w:t>
            </w:r>
          </w:p>
          <w:p w14:paraId="5BA3722B" w14:textId="77777777" w:rsidR="005C4197" w:rsidRDefault="005C4197" w:rsidP="00B2415B">
            <w:pPr>
              <w:tabs>
                <w:tab w:val="left" w:pos="0"/>
              </w:tabs>
              <w:overflowPunct w:val="0"/>
              <w:autoSpaceDE w:val="0"/>
              <w:autoSpaceDN w:val="0"/>
              <w:adjustRightInd w:val="0"/>
              <w:jc w:val="both"/>
              <w:rPr>
                <w:rFonts w:ascii="Arial" w:hAnsi="Arial" w:cs="Arial"/>
              </w:rPr>
            </w:pPr>
          </w:p>
          <w:p w14:paraId="39E70B3A" w14:textId="77777777" w:rsidR="005C4197" w:rsidRDefault="703B547D" w:rsidP="00B2415B">
            <w:pPr>
              <w:overflowPunct w:val="0"/>
              <w:autoSpaceDE w:val="0"/>
              <w:autoSpaceDN w:val="0"/>
              <w:adjustRightInd w:val="0"/>
              <w:jc w:val="both"/>
              <w:rPr>
                <w:rFonts w:ascii="Arial" w:hAnsi="Arial" w:cs="Arial"/>
              </w:rPr>
            </w:pPr>
            <w:r w:rsidRPr="5BE6ADC8">
              <w:rPr>
                <w:rFonts w:ascii="Arial" w:hAnsi="Arial" w:cs="Arial"/>
              </w:rPr>
              <w:t>Consultative support on specialized equipment can include the transition to heavy-duty OBD testing</w:t>
            </w:r>
            <w:r w:rsidR="0F2078F1" w:rsidRPr="5BE6ADC8">
              <w:rPr>
                <w:rFonts w:ascii="Arial" w:hAnsi="Arial" w:cs="Arial"/>
              </w:rPr>
              <w:t xml:space="preserve"> but can also include testing and analysis of new commercial tampering detection devices</w:t>
            </w:r>
            <w:r w:rsidR="4C448520" w:rsidRPr="5BE6ADC8">
              <w:rPr>
                <w:rFonts w:ascii="Arial" w:hAnsi="Arial" w:cs="Arial"/>
              </w:rPr>
              <w:t xml:space="preserve">.  This can also include new technology that may be used as part of the Inspection and Maintenance Program such as remote sensing or </w:t>
            </w:r>
            <w:r w:rsidR="4533F35C" w:rsidRPr="5BE6ADC8">
              <w:rPr>
                <w:rFonts w:ascii="Arial" w:hAnsi="Arial" w:cs="Arial"/>
              </w:rPr>
              <w:t>advanced technology that m</w:t>
            </w:r>
            <w:r w:rsidR="5D8F5316" w:rsidRPr="5BE6ADC8">
              <w:rPr>
                <w:rFonts w:ascii="Arial" w:hAnsi="Arial" w:cs="Arial"/>
              </w:rPr>
              <w:t xml:space="preserve">ight be considered for future use </w:t>
            </w:r>
            <w:r w:rsidR="009F758D">
              <w:rPr>
                <w:rFonts w:ascii="Arial" w:hAnsi="Arial" w:cs="Arial"/>
              </w:rPr>
              <w:t>in</w:t>
            </w:r>
            <w:r w:rsidR="5D8F5316" w:rsidRPr="5BE6ADC8">
              <w:rPr>
                <w:rFonts w:ascii="Arial" w:hAnsi="Arial" w:cs="Arial"/>
              </w:rPr>
              <w:t xml:space="preserve"> the program.</w:t>
            </w:r>
          </w:p>
          <w:p w14:paraId="696C3141" w14:textId="755E3368" w:rsidR="00BC7A65" w:rsidRPr="005C4197" w:rsidRDefault="00BC7A65" w:rsidP="5BE6ADC8">
            <w:pPr>
              <w:overflowPunct w:val="0"/>
              <w:autoSpaceDE w:val="0"/>
              <w:autoSpaceDN w:val="0"/>
              <w:adjustRightInd w:val="0"/>
              <w:rPr>
                <w:rFonts w:ascii="Arial" w:hAnsi="Arial" w:cs="Arial"/>
              </w:rPr>
            </w:pPr>
          </w:p>
        </w:tc>
      </w:tr>
      <w:tr w:rsidR="005C4197" w14:paraId="596D970F" w14:textId="77777777" w:rsidTr="7222A719">
        <w:tc>
          <w:tcPr>
            <w:tcW w:w="877" w:type="dxa"/>
            <w:tcBorders>
              <w:top w:val="single" w:sz="4" w:space="0" w:color="auto"/>
              <w:left w:val="single" w:sz="4" w:space="0" w:color="auto"/>
              <w:bottom w:val="single" w:sz="4" w:space="0" w:color="auto"/>
              <w:right w:val="single" w:sz="4" w:space="0" w:color="auto"/>
            </w:tcBorders>
          </w:tcPr>
          <w:p w14:paraId="436D7006" w14:textId="6854C521" w:rsidR="005C4197" w:rsidRDefault="00C1762B" w:rsidP="00AC609F">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586F684D" w14:textId="6542662E" w:rsidR="005C4197" w:rsidRPr="00291359" w:rsidRDefault="005C4197"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4.11 – Task 9 – Support for Bureau of Mobile Sources and Offices of the Assistant Director and Director</w:t>
            </w:r>
          </w:p>
        </w:tc>
        <w:tc>
          <w:tcPr>
            <w:tcW w:w="7200" w:type="dxa"/>
            <w:tcBorders>
              <w:top w:val="single" w:sz="4" w:space="0" w:color="auto"/>
              <w:left w:val="single" w:sz="4" w:space="0" w:color="auto"/>
              <w:bottom w:val="single" w:sz="4" w:space="0" w:color="auto"/>
              <w:right w:val="single" w:sz="4" w:space="0" w:color="auto"/>
            </w:tcBorders>
          </w:tcPr>
          <w:p w14:paraId="3AE7AE52" w14:textId="11BC4B65" w:rsidR="005C4197" w:rsidRDefault="00AB6232" w:rsidP="00B2415B">
            <w:pPr>
              <w:tabs>
                <w:tab w:val="left" w:pos="0"/>
              </w:tabs>
              <w:overflowPunct w:val="0"/>
              <w:autoSpaceDE w:val="0"/>
              <w:autoSpaceDN w:val="0"/>
              <w:adjustRightInd w:val="0"/>
              <w:jc w:val="both"/>
              <w:rPr>
                <w:rFonts w:ascii="Arial" w:hAnsi="Arial" w:cs="Arial"/>
                <w:b/>
              </w:rPr>
            </w:pPr>
            <w:r w:rsidRPr="00AB6232">
              <w:rPr>
                <w:rFonts w:ascii="Arial" w:hAnsi="Arial" w:cs="Arial"/>
                <w:b/>
                <w:i/>
              </w:rPr>
              <w:t>Detail</w:t>
            </w:r>
            <w:r w:rsidR="005C4197" w:rsidRPr="005C4197">
              <w:rPr>
                <w:rFonts w:ascii="Arial" w:hAnsi="Arial" w:cs="Arial"/>
                <w:b/>
              </w:rPr>
              <w:t xml:space="preserve"> B</w:t>
            </w:r>
            <w:r>
              <w:rPr>
                <w:rFonts w:ascii="Arial" w:hAnsi="Arial" w:cs="Arial"/>
                <w:b/>
              </w:rPr>
              <w:t>-</w:t>
            </w:r>
            <w:r w:rsidR="005C4197" w:rsidRPr="005C4197">
              <w:rPr>
                <w:rFonts w:ascii="Arial" w:hAnsi="Arial" w:cs="Arial"/>
                <w:b/>
              </w:rPr>
              <w:t>2. Does this also include creating MOVES fleet input files, determine weight class, fuel type(s), ZEV Class, vehicle class, for semiannual Alternative Fuel vehicle report, as well as produce extracts for multiple agencies for planning and analysis?</w:t>
            </w:r>
          </w:p>
          <w:p w14:paraId="4A0A2E26" w14:textId="77777777" w:rsidR="005C4197" w:rsidRDefault="005C4197" w:rsidP="00B2415B">
            <w:pPr>
              <w:tabs>
                <w:tab w:val="left" w:pos="0"/>
              </w:tabs>
              <w:overflowPunct w:val="0"/>
              <w:autoSpaceDE w:val="0"/>
              <w:autoSpaceDN w:val="0"/>
              <w:adjustRightInd w:val="0"/>
              <w:jc w:val="both"/>
              <w:rPr>
                <w:rFonts w:ascii="Arial" w:hAnsi="Arial" w:cs="Arial"/>
                <w:b/>
              </w:rPr>
            </w:pPr>
          </w:p>
          <w:p w14:paraId="7E62C3C0" w14:textId="367496C7" w:rsidR="005C4197" w:rsidRDefault="0035698A" w:rsidP="00B2415B">
            <w:pPr>
              <w:overflowPunct w:val="0"/>
              <w:autoSpaceDE w:val="0"/>
              <w:autoSpaceDN w:val="0"/>
              <w:adjustRightInd w:val="0"/>
              <w:jc w:val="both"/>
              <w:rPr>
                <w:rFonts w:ascii="Arial" w:hAnsi="Arial" w:cs="Arial"/>
              </w:rPr>
            </w:pPr>
            <w:r>
              <w:rPr>
                <w:rFonts w:ascii="Arial" w:hAnsi="Arial" w:cs="Arial"/>
              </w:rPr>
              <w:lastRenderedPageBreak/>
              <w:t xml:space="preserve">Yes. </w:t>
            </w:r>
            <w:r w:rsidR="06536C1E" w:rsidRPr="5BE6ADC8">
              <w:rPr>
                <w:rFonts w:ascii="Arial" w:hAnsi="Arial" w:cs="Arial"/>
              </w:rPr>
              <w:t xml:space="preserve">Decoded </w:t>
            </w:r>
            <w:r w:rsidR="76B03BB8" w:rsidRPr="5BE6ADC8">
              <w:rPr>
                <w:rFonts w:ascii="Arial" w:hAnsi="Arial" w:cs="Arial"/>
              </w:rPr>
              <w:t xml:space="preserve">vehicle registration data </w:t>
            </w:r>
            <w:r w:rsidR="459B3CE2" w:rsidRPr="5BE6ADC8">
              <w:rPr>
                <w:rFonts w:ascii="Arial" w:hAnsi="Arial" w:cs="Arial"/>
              </w:rPr>
              <w:t xml:space="preserve">is used in numerous </w:t>
            </w:r>
            <w:r w:rsidR="72D0265F" w:rsidRPr="5BE6ADC8">
              <w:rPr>
                <w:rFonts w:ascii="Arial" w:hAnsi="Arial" w:cs="Arial"/>
              </w:rPr>
              <w:t>ways</w:t>
            </w:r>
            <w:r w:rsidR="009F758D">
              <w:rPr>
                <w:rFonts w:ascii="Arial" w:hAnsi="Arial" w:cs="Arial"/>
              </w:rPr>
              <w:t>: f</w:t>
            </w:r>
            <w:r w:rsidR="20AB435A" w:rsidRPr="5BE6ADC8">
              <w:rPr>
                <w:rFonts w:ascii="Arial" w:hAnsi="Arial" w:cs="Arial"/>
              </w:rPr>
              <w:t xml:space="preserve">leet analysis, program evaluation, </w:t>
            </w:r>
            <w:r w:rsidR="430CCE68" w:rsidRPr="5BE6ADC8">
              <w:rPr>
                <w:rFonts w:ascii="Arial" w:hAnsi="Arial" w:cs="Arial"/>
              </w:rPr>
              <w:t xml:space="preserve">emission </w:t>
            </w:r>
            <w:r w:rsidR="20AB435A" w:rsidRPr="5BE6ADC8">
              <w:rPr>
                <w:rFonts w:ascii="Arial" w:hAnsi="Arial" w:cs="Arial"/>
              </w:rPr>
              <w:t>benefit calculations</w:t>
            </w:r>
            <w:r w:rsidR="4103A84D" w:rsidRPr="5BE6ADC8">
              <w:rPr>
                <w:rFonts w:ascii="Arial" w:hAnsi="Arial" w:cs="Arial"/>
              </w:rPr>
              <w:t>, status updates and for planning purposes.</w:t>
            </w:r>
          </w:p>
          <w:p w14:paraId="45012ECF" w14:textId="1D4BC21E" w:rsidR="005C4197" w:rsidRPr="005C4197" w:rsidRDefault="005C4197" w:rsidP="0035643F">
            <w:pPr>
              <w:tabs>
                <w:tab w:val="left" w:pos="0"/>
              </w:tabs>
              <w:overflowPunct w:val="0"/>
              <w:autoSpaceDE w:val="0"/>
              <w:autoSpaceDN w:val="0"/>
              <w:adjustRightInd w:val="0"/>
              <w:rPr>
                <w:rFonts w:ascii="Arial" w:hAnsi="Arial" w:cs="Arial"/>
              </w:rPr>
            </w:pPr>
          </w:p>
        </w:tc>
      </w:tr>
      <w:tr w:rsidR="005C4197" w14:paraId="7EC841C0" w14:textId="77777777" w:rsidTr="7222A719">
        <w:tc>
          <w:tcPr>
            <w:tcW w:w="877" w:type="dxa"/>
            <w:tcBorders>
              <w:top w:val="single" w:sz="4" w:space="0" w:color="auto"/>
              <w:left w:val="single" w:sz="4" w:space="0" w:color="auto"/>
              <w:bottom w:val="single" w:sz="4" w:space="0" w:color="auto"/>
              <w:right w:val="single" w:sz="4" w:space="0" w:color="auto"/>
            </w:tcBorders>
          </w:tcPr>
          <w:p w14:paraId="413B0735" w14:textId="6C714E81" w:rsidR="005C4197" w:rsidRDefault="00C1762B" w:rsidP="00AC609F">
            <w:pPr>
              <w:tabs>
                <w:tab w:val="left" w:pos="0"/>
              </w:tabs>
              <w:autoSpaceDN w:val="0"/>
              <w:jc w:val="center"/>
              <w:rPr>
                <w:rFonts w:ascii="Arial" w:hAnsi="Arial" w:cs="Arial"/>
              </w:rPr>
            </w:pPr>
            <w:r>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20A87D3C" w14:textId="77777777" w:rsidR="005C4197" w:rsidRDefault="005C4197"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4.11 – Task 9 – Support for Bureau of Mobile Sources and Offices of the Assistant Director and Director</w:t>
            </w:r>
          </w:p>
          <w:p w14:paraId="10906109" w14:textId="1C19B103" w:rsidR="005D7B2D" w:rsidRPr="00291359" w:rsidRDefault="005D7B2D"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03BD337" w14:textId="327AECCC" w:rsidR="005C4197" w:rsidRDefault="00AB6232" w:rsidP="00B2415B">
            <w:pPr>
              <w:tabs>
                <w:tab w:val="left" w:pos="0"/>
              </w:tabs>
              <w:overflowPunct w:val="0"/>
              <w:autoSpaceDE w:val="0"/>
              <w:autoSpaceDN w:val="0"/>
              <w:adjustRightInd w:val="0"/>
              <w:jc w:val="both"/>
              <w:rPr>
                <w:rFonts w:ascii="Arial" w:hAnsi="Arial" w:cs="Arial"/>
                <w:b/>
              </w:rPr>
            </w:pPr>
            <w:r w:rsidRPr="00AB6232">
              <w:rPr>
                <w:rFonts w:ascii="Arial" w:hAnsi="Arial" w:cs="Arial"/>
                <w:b/>
                <w:i/>
              </w:rPr>
              <w:t>Detail</w:t>
            </w:r>
            <w:r w:rsidR="005C4197" w:rsidRPr="005C4197">
              <w:rPr>
                <w:rFonts w:ascii="Arial" w:hAnsi="Arial" w:cs="Arial"/>
                <w:b/>
              </w:rPr>
              <w:t xml:space="preserve"> B</w:t>
            </w:r>
            <w:r>
              <w:rPr>
                <w:rFonts w:ascii="Arial" w:hAnsi="Arial" w:cs="Arial"/>
                <w:b/>
              </w:rPr>
              <w:t>-</w:t>
            </w:r>
            <w:r w:rsidR="005C4197" w:rsidRPr="005C4197">
              <w:rPr>
                <w:rFonts w:ascii="Arial" w:hAnsi="Arial" w:cs="Arial"/>
                <w:b/>
              </w:rPr>
              <w:t>6. Does this include annual ZEV credit verification for New Jersey and assisting other S177 states with their verifications?</w:t>
            </w:r>
          </w:p>
          <w:p w14:paraId="52E2B809" w14:textId="77777777" w:rsidR="005C4197" w:rsidRDefault="005C4197" w:rsidP="00B2415B">
            <w:pPr>
              <w:tabs>
                <w:tab w:val="left" w:pos="0"/>
              </w:tabs>
              <w:overflowPunct w:val="0"/>
              <w:autoSpaceDE w:val="0"/>
              <w:autoSpaceDN w:val="0"/>
              <w:adjustRightInd w:val="0"/>
              <w:jc w:val="both"/>
              <w:rPr>
                <w:rFonts w:ascii="Arial" w:hAnsi="Arial" w:cs="Arial"/>
                <w:b/>
              </w:rPr>
            </w:pPr>
          </w:p>
          <w:p w14:paraId="0DE75583" w14:textId="214EB5CC" w:rsidR="005C4197" w:rsidRPr="005C4197" w:rsidRDefault="00763A8C" w:rsidP="00B2415B">
            <w:pPr>
              <w:overflowPunct w:val="0"/>
              <w:autoSpaceDE w:val="0"/>
              <w:autoSpaceDN w:val="0"/>
              <w:adjustRightInd w:val="0"/>
              <w:jc w:val="both"/>
              <w:rPr>
                <w:rFonts w:ascii="Arial" w:hAnsi="Arial" w:cs="Arial"/>
              </w:rPr>
            </w:pPr>
            <w:r w:rsidRPr="5BE6ADC8">
              <w:rPr>
                <w:rFonts w:ascii="Arial" w:hAnsi="Arial" w:cs="Arial"/>
              </w:rPr>
              <w:t xml:space="preserve">Yes.  Currently this is for light duty </w:t>
            </w:r>
            <w:r w:rsidR="7DA66C99" w:rsidRPr="5BE6ADC8">
              <w:rPr>
                <w:rFonts w:ascii="Arial" w:hAnsi="Arial" w:cs="Arial"/>
              </w:rPr>
              <w:t>vehicles but will include medium and heavy</w:t>
            </w:r>
            <w:r w:rsidR="0266B254" w:rsidRPr="5BE6ADC8">
              <w:rPr>
                <w:rFonts w:ascii="Arial" w:hAnsi="Arial" w:cs="Arial"/>
              </w:rPr>
              <w:t>-</w:t>
            </w:r>
            <w:r w:rsidR="7DA66C99" w:rsidRPr="5BE6ADC8">
              <w:rPr>
                <w:rFonts w:ascii="Arial" w:hAnsi="Arial" w:cs="Arial"/>
              </w:rPr>
              <w:t>duty vehicles in the coming years.</w:t>
            </w:r>
          </w:p>
        </w:tc>
      </w:tr>
      <w:tr w:rsidR="005C4197" w14:paraId="31D302AA" w14:textId="77777777" w:rsidTr="7222A719">
        <w:tc>
          <w:tcPr>
            <w:tcW w:w="877" w:type="dxa"/>
            <w:tcBorders>
              <w:top w:val="single" w:sz="4" w:space="0" w:color="auto"/>
              <w:left w:val="single" w:sz="4" w:space="0" w:color="auto"/>
              <w:bottom w:val="single" w:sz="4" w:space="0" w:color="auto"/>
              <w:right w:val="single" w:sz="4" w:space="0" w:color="auto"/>
            </w:tcBorders>
          </w:tcPr>
          <w:p w14:paraId="1D4A86EE" w14:textId="07D8D5E1" w:rsidR="005C4197" w:rsidRDefault="00C1762B" w:rsidP="00AC609F">
            <w:pPr>
              <w:tabs>
                <w:tab w:val="left" w:pos="0"/>
              </w:tabs>
              <w:autoSpaceDN w:val="0"/>
              <w:jc w:val="center"/>
              <w:rPr>
                <w:rFonts w:ascii="Arial" w:hAnsi="Arial" w:cs="Arial"/>
              </w:rPr>
            </w:pPr>
            <w:r w:rsidRPr="006D592B">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4F271AC6" w14:textId="2744E9FE" w:rsidR="005C4197" w:rsidRPr="00034BC1" w:rsidRDefault="005C4197" w:rsidP="00AC609F">
            <w:pPr>
              <w:tabs>
                <w:tab w:val="left" w:pos="0"/>
              </w:tabs>
              <w:overflowPunct w:val="0"/>
              <w:autoSpaceDE w:val="0"/>
              <w:autoSpaceDN w:val="0"/>
              <w:adjustRightInd w:val="0"/>
              <w:jc w:val="center"/>
              <w:rPr>
                <w:rFonts w:ascii="Arial" w:hAnsi="Arial" w:cs="Arial"/>
              </w:rPr>
            </w:pPr>
            <w:r w:rsidRPr="00034BC1">
              <w:rPr>
                <w:rFonts w:ascii="Arial" w:hAnsi="Arial" w:cs="Arial"/>
              </w:rPr>
              <w:t>Section 4.11 – Task 9 – Support for Bureau of Mobile Sources and Offices of the Assistant Director and Director</w:t>
            </w:r>
          </w:p>
        </w:tc>
        <w:tc>
          <w:tcPr>
            <w:tcW w:w="7200" w:type="dxa"/>
            <w:tcBorders>
              <w:top w:val="single" w:sz="4" w:space="0" w:color="auto"/>
              <w:left w:val="single" w:sz="4" w:space="0" w:color="auto"/>
              <w:bottom w:val="single" w:sz="4" w:space="0" w:color="auto"/>
              <w:right w:val="single" w:sz="4" w:space="0" w:color="auto"/>
            </w:tcBorders>
          </w:tcPr>
          <w:p w14:paraId="1E221FDA" w14:textId="42043D6E" w:rsidR="005C4197" w:rsidRDefault="00AB6232" w:rsidP="00B2415B">
            <w:pPr>
              <w:tabs>
                <w:tab w:val="left" w:pos="0"/>
              </w:tabs>
              <w:overflowPunct w:val="0"/>
              <w:autoSpaceDE w:val="0"/>
              <w:autoSpaceDN w:val="0"/>
              <w:adjustRightInd w:val="0"/>
              <w:jc w:val="both"/>
              <w:rPr>
                <w:rFonts w:ascii="Arial" w:hAnsi="Arial" w:cs="Arial"/>
                <w:b/>
              </w:rPr>
            </w:pPr>
            <w:r w:rsidRPr="00AB6232">
              <w:rPr>
                <w:rFonts w:ascii="Arial" w:hAnsi="Arial" w:cs="Arial"/>
                <w:b/>
                <w:i/>
              </w:rPr>
              <w:t>Detail</w:t>
            </w:r>
            <w:r w:rsidR="005C4197" w:rsidRPr="005C4197">
              <w:rPr>
                <w:rFonts w:ascii="Arial" w:hAnsi="Arial" w:cs="Arial"/>
                <w:b/>
              </w:rPr>
              <w:t xml:space="preserve"> C</w:t>
            </w:r>
            <w:r>
              <w:rPr>
                <w:rFonts w:ascii="Arial" w:hAnsi="Arial" w:cs="Arial"/>
                <w:b/>
              </w:rPr>
              <w:t>-</w:t>
            </w:r>
            <w:r w:rsidR="005C4197" w:rsidRPr="005C4197">
              <w:rPr>
                <w:rFonts w:ascii="Arial" w:hAnsi="Arial" w:cs="Arial"/>
                <w:b/>
              </w:rPr>
              <w:t>3. Does this include working with BPU’s data aggregator for EV charging data, including but not limited to extracting and analyzing network provider data for quality assurance to build reports for EV-Chart reports required under the IRA?</w:t>
            </w:r>
          </w:p>
          <w:p w14:paraId="4517DF5E" w14:textId="77777777" w:rsidR="00DA5445" w:rsidRDefault="00DA5445" w:rsidP="00B2415B">
            <w:pPr>
              <w:tabs>
                <w:tab w:val="left" w:pos="0"/>
              </w:tabs>
              <w:overflowPunct w:val="0"/>
              <w:autoSpaceDE w:val="0"/>
              <w:autoSpaceDN w:val="0"/>
              <w:adjustRightInd w:val="0"/>
              <w:jc w:val="both"/>
              <w:rPr>
                <w:rFonts w:ascii="Arial" w:hAnsi="Arial" w:cs="Arial"/>
                <w:b/>
              </w:rPr>
            </w:pPr>
          </w:p>
          <w:p w14:paraId="3271471B" w14:textId="75C1EFE7" w:rsidR="00DA5445" w:rsidRDefault="2F2E5027" w:rsidP="00B2415B">
            <w:pPr>
              <w:overflowPunct w:val="0"/>
              <w:autoSpaceDE w:val="0"/>
              <w:autoSpaceDN w:val="0"/>
              <w:adjustRightInd w:val="0"/>
              <w:jc w:val="both"/>
              <w:rPr>
                <w:rFonts w:ascii="Arial" w:hAnsi="Arial" w:cs="Arial"/>
              </w:rPr>
            </w:pPr>
            <w:r w:rsidRPr="5BE6ADC8">
              <w:rPr>
                <w:rFonts w:ascii="Arial" w:hAnsi="Arial" w:cs="Arial"/>
              </w:rPr>
              <w:t xml:space="preserve">Yes, this </w:t>
            </w:r>
            <w:r w:rsidR="6F169B5B" w:rsidRPr="5BE6ADC8">
              <w:rPr>
                <w:rFonts w:ascii="Arial" w:hAnsi="Arial" w:cs="Arial"/>
              </w:rPr>
              <w:t>tas</w:t>
            </w:r>
            <w:r w:rsidRPr="5BE6ADC8">
              <w:rPr>
                <w:rFonts w:ascii="Arial" w:hAnsi="Arial" w:cs="Arial"/>
              </w:rPr>
              <w:t xml:space="preserve">k </w:t>
            </w:r>
            <w:r w:rsidR="4A736643" w:rsidRPr="5BE6ADC8">
              <w:rPr>
                <w:rFonts w:ascii="Arial" w:hAnsi="Arial" w:cs="Arial"/>
              </w:rPr>
              <w:t xml:space="preserve">is </w:t>
            </w:r>
            <w:r w:rsidRPr="5BE6ADC8">
              <w:rPr>
                <w:rFonts w:ascii="Arial" w:hAnsi="Arial" w:cs="Arial"/>
              </w:rPr>
              <w:t xml:space="preserve">associated </w:t>
            </w:r>
            <w:r w:rsidR="6F32182F" w:rsidRPr="5BE6ADC8">
              <w:rPr>
                <w:rFonts w:ascii="Arial" w:hAnsi="Arial" w:cs="Arial"/>
              </w:rPr>
              <w:t xml:space="preserve">with </w:t>
            </w:r>
            <w:r w:rsidRPr="5BE6ADC8">
              <w:rPr>
                <w:rFonts w:ascii="Arial" w:hAnsi="Arial" w:cs="Arial"/>
              </w:rPr>
              <w:t>data from EV char</w:t>
            </w:r>
            <w:r w:rsidR="45ECC28D" w:rsidRPr="5BE6ADC8">
              <w:rPr>
                <w:rFonts w:ascii="Arial" w:hAnsi="Arial" w:cs="Arial"/>
              </w:rPr>
              <w:t>ging stations</w:t>
            </w:r>
            <w:r w:rsidR="3B012E6F" w:rsidRPr="5BE6ADC8">
              <w:rPr>
                <w:rFonts w:ascii="Arial" w:hAnsi="Arial" w:cs="Arial"/>
              </w:rPr>
              <w:t xml:space="preserve"> and</w:t>
            </w:r>
            <w:r w:rsidR="45ECC28D" w:rsidRPr="5BE6ADC8">
              <w:rPr>
                <w:rFonts w:ascii="Arial" w:hAnsi="Arial" w:cs="Arial"/>
              </w:rPr>
              <w:t xml:space="preserve"> </w:t>
            </w:r>
            <w:proofErr w:type="spellStart"/>
            <w:r w:rsidR="3132F1E0" w:rsidRPr="5BE6ADC8">
              <w:rPr>
                <w:rFonts w:ascii="Arial" w:hAnsi="Arial" w:cs="Arial"/>
              </w:rPr>
              <w:t>telematic</w:t>
            </w:r>
            <w:proofErr w:type="spellEnd"/>
            <w:r w:rsidR="3132F1E0" w:rsidRPr="5BE6ADC8">
              <w:rPr>
                <w:rFonts w:ascii="Arial" w:hAnsi="Arial" w:cs="Arial"/>
              </w:rPr>
              <w:t xml:space="preserve"> devices </w:t>
            </w:r>
            <w:r w:rsidR="0A9AE60C" w:rsidRPr="5BE6ADC8">
              <w:rPr>
                <w:rFonts w:ascii="Arial" w:hAnsi="Arial" w:cs="Arial"/>
              </w:rPr>
              <w:t xml:space="preserve">installed on </w:t>
            </w:r>
            <w:r w:rsidR="3132F1E0" w:rsidRPr="5BE6ADC8">
              <w:rPr>
                <w:rFonts w:ascii="Arial" w:hAnsi="Arial" w:cs="Arial"/>
              </w:rPr>
              <w:t>electric vehicles of varying weight classes</w:t>
            </w:r>
            <w:r w:rsidR="4062F165" w:rsidRPr="5BE6ADC8">
              <w:rPr>
                <w:rFonts w:ascii="Arial" w:hAnsi="Arial" w:cs="Arial"/>
              </w:rPr>
              <w:t>.</w:t>
            </w:r>
            <w:r w:rsidR="7A7D48F0" w:rsidRPr="5BE6ADC8">
              <w:rPr>
                <w:rFonts w:ascii="Arial" w:hAnsi="Arial" w:cs="Arial"/>
              </w:rPr>
              <w:t xml:space="preserve">  This includes working with any </w:t>
            </w:r>
            <w:r w:rsidR="29A0D182" w:rsidRPr="5BE6ADC8">
              <w:rPr>
                <w:rFonts w:ascii="Arial" w:hAnsi="Arial" w:cs="Arial"/>
              </w:rPr>
              <w:t>third-party</w:t>
            </w:r>
            <w:r w:rsidR="7A7D48F0" w:rsidRPr="5BE6ADC8">
              <w:rPr>
                <w:rFonts w:ascii="Arial" w:hAnsi="Arial" w:cs="Arial"/>
              </w:rPr>
              <w:t xml:space="preserve"> contractor or other </w:t>
            </w:r>
            <w:r w:rsidR="00646973">
              <w:rPr>
                <w:rFonts w:ascii="Arial" w:hAnsi="Arial" w:cs="Arial"/>
              </w:rPr>
              <w:t>S</w:t>
            </w:r>
            <w:r w:rsidR="7A7D48F0" w:rsidRPr="5BE6ADC8">
              <w:rPr>
                <w:rFonts w:ascii="Arial" w:hAnsi="Arial" w:cs="Arial"/>
              </w:rPr>
              <w:t>tate entity that collects this data</w:t>
            </w:r>
            <w:r w:rsidR="7DAEE670" w:rsidRPr="5BE6ADC8">
              <w:rPr>
                <w:rFonts w:ascii="Arial" w:hAnsi="Arial" w:cs="Arial"/>
              </w:rPr>
              <w:t xml:space="preserve">.  </w:t>
            </w:r>
            <w:r w:rsidR="0FEE33A7" w:rsidRPr="5BE6ADC8">
              <w:rPr>
                <w:rFonts w:ascii="Arial" w:hAnsi="Arial" w:cs="Arial"/>
              </w:rPr>
              <w:t xml:space="preserve">Data analysis can support a wide range of uses, including performing quality assurance </w:t>
            </w:r>
            <w:r w:rsidR="0600BACC" w:rsidRPr="5BE6ADC8">
              <w:rPr>
                <w:rFonts w:ascii="Arial" w:hAnsi="Arial" w:cs="Arial"/>
              </w:rPr>
              <w:t xml:space="preserve">for reporting for federal and </w:t>
            </w:r>
            <w:r w:rsidR="00646973">
              <w:rPr>
                <w:rFonts w:ascii="Arial" w:hAnsi="Arial" w:cs="Arial"/>
              </w:rPr>
              <w:t>S</w:t>
            </w:r>
            <w:r w:rsidR="0600BACC" w:rsidRPr="5BE6ADC8">
              <w:rPr>
                <w:rFonts w:ascii="Arial" w:hAnsi="Arial" w:cs="Arial"/>
              </w:rPr>
              <w:t xml:space="preserve">tate </w:t>
            </w:r>
            <w:r w:rsidR="00E807C3">
              <w:rPr>
                <w:rFonts w:ascii="Arial" w:hAnsi="Arial" w:cs="Arial"/>
              </w:rPr>
              <w:t>grants</w:t>
            </w:r>
            <w:r w:rsidR="0600BACC" w:rsidRPr="5BE6ADC8">
              <w:rPr>
                <w:rFonts w:ascii="Arial" w:hAnsi="Arial" w:cs="Arial"/>
              </w:rPr>
              <w:t>.</w:t>
            </w:r>
          </w:p>
          <w:p w14:paraId="2A3AEE41" w14:textId="05809F70" w:rsidR="00BC7A65" w:rsidRPr="00DA5445" w:rsidRDefault="00BC7A65" w:rsidP="00B2415B">
            <w:pPr>
              <w:overflowPunct w:val="0"/>
              <w:autoSpaceDE w:val="0"/>
              <w:autoSpaceDN w:val="0"/>
              <w:adjustRightInd w:val="0"/>
              <w:jc w:val="both"/>
              <w:rPr>
                <w:rFonts w:ascii="Arial" w:hAnsi="Arial" w:cs="Arial"/>
              </w:rPr>
            </w:pPr>
          </w:p>
        </w:tc>
      </w:tr>
      <w:tr w:rsidR="005C4197" w14:paraId="6AB25F6E" w14:textId="77777777" w:rsidTr="7222A719">
        <w:tc>
          <w:tcPr>
            <w:tcW w:w="877" w:type="dxa"/>
            <w:tcBorders>
              <w:top w:val="single" w:sz="4" w:space="0" w:color="auto"/>
              <w:left w:val="single" w:sz="4" w:space="0" w:color="auto"/>
              <w:bottom w:val="single" w:sz="4" w:space="0" w:color="auto"/>
              <w:right w:val="single" w:sz="4" w:space="0" w:color="auto"/>
            </w:tcBorders>
          </w:tcPr>
          <w:p w14:paraId="7D16C709" w14:textId="378580F6" w:rsidR="005C4197" w:rsidRDefault="00C1762B" w:rsidP="00AC609F">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6DDEAC30" w14:textId="080313E3" w:rsidR="005C4197" w:rsidRPr="00291359" w:rsidRDefault="005C4197"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4.11 – Task 9 – Support for Bureau of Mobile Sources and Offices of the Assistant Director and Director</w:t>
            </w:r>
          </w:p>
        </w:tc>
        <w:tc>
          <w:tcPr>
            <w:tcW w:w="7200" w:type="dxa"/>
            <w:tcBorders>
              <w:top w:val="single" w:sz="4" w:space="0" w:color="auto"/>
              <w:left w:val="single" w:sz="4" w:space="0" w:color="auto"/>
              <w:bottom w:val="single" w:sz="4" w:space="0" w:color="auto"/>
              <w:right w:val="single" w:sz="4" w:space="0" w:color="auto"/>
            </w:tcBorders>
          </w:tcPr>
          <w:p w14:paraId="4607C266" w14:textId="2A2C8A03" w:rsidR="005C4197" w:rsidRDefault="00AB6232" w:rsidP="00B2415B">
            <w:pPr>
              <w:tabs>
                <w:tab w:val="left" w:pos="0"/>
              </w:tabs>
              <w:overflowPunct w:val="0"/>
              <w:autoSpaceDE w:val="0"/>
              <w:autoSpaceDN w:val="0"/>
              <w:adjustRightInd w:val="0"/>
              <w:jc w:val="both"/>
              <w:rPr>
                <w:rFonts w:ascii="Arial" w:hAnsi="Arial" w:cs="Arial"/>
                <w:b/>
              </w:rPr>
            </w:pPr>
            <w:r w:rsidRPr="00AB6232">
              <w:rPr>
                <w:rFonts w:ascii="Arial" w:hAnsi="Arial" w:cs="Arial"/>
                <w:b/>
                <w:i/>
              </w:rPr>
              <w:t>Detail</w:t>
            </w:r>
            <w:r w:rsidR="00C237B5" w:rsidRPr="00AB6232">
              <w:rPr>
                <w:rFonts w:ascii="Arial" w:hAnsi="Arial" w:cs="Arial"/>
                <w:b/>
                <w:i/>
              </w:rPr>
              <w:t xml:space="preserve"> </w:t>
            </w:r>
            <w:r w:rsidR="00C237B5" w:rsidRPr="00C237B5">
              <w:rPr>
                <w:rFonts w:ascii="Arial" w:hAnsi="Arial" w:cs="Arial"/>
                <w:b/>
              </w:rPr>
              <w:t>C</w:t>
            </w:r>
            <w:r>
              <w:rPr>
                <w:rFonts w:ascii="Arial" w:hAnsi="Arial" w:cs="Arial"/>
                <w:b/>
              </w:rPr>
              <w:t>-</w:t>
            </w:r>
            <w:r w:rsidR="00C237B5" w:rsidRPr="00C237B5">
              <w:rPr>
                <w:rFonts w:ascii="Arial" w:hAnsi="Arial" w:cs="Arial"/>
                <w:b/>
              </w:rPr>
              <w:t>4. Does this include extracting data from the SAGE system for the IPPI program for dashboard reports and financial tracking/reconciliation of grant funds?</w:t>
            </w:r>
          </w:p>
          <w:p w14:paraId="5A53386B" w14:textId="77777777" w:rsidR="00C237B5" w:rsidRDefault="00C237B5" w:rsidP="00B2415B">
            <w:pPr>
              <w:tabs>
                <w:tab w:val="left" w:pos="0"/>
              </w:tabs>
              <w:overflowPunct w:val="0"/>
              <w:autoSpaceDE w:val="0"/>
              <w:autoSpaceDN w:val="0"/>
              <w:adjustRightInd w:val="0"/>
              <w:jc w:val="both"/>
              <w:rPr>
                <w:rFonts w:ascii="Arial" w:hAnsi="Arial" w:cs="Arial"/>
                <w:b/>
              </w:rPr>
            </w:pPr>
          </w:p>
          <w:p w14:paraId="553E1FAB" w14:textId="77777777" w:rsidR="00C237B5" w:rsidRDefault="00EC5C5B" w:rsidP="00B2415B">
            <w:pPr>
              <w:spacing w:line="259" w:lineRule="auto"/>
              <w:jc w:val="both"/>
              <w:rPr>
                <w:rFonts w:ascii="Arial" w:hAnsi="Arial" w:cs="Arial"/>
              </w:rPr>
            </w:pPr>
            <w:r>
              <w:rPr>
                <w:rFonts w:ascii="Arial" w:hAnsi="Arial" w:cs="Arial"/>
              </w:rPr>
              <w:t>Yes, t</w:t>
            </w:r>
            <w:r w:rsidR="252F48D8" w:rsidRPr="5BE6ADC8">
              <w:rPr>
                <w:rFonts w:ascii="Arial" w:hAnsi="Arial" w:cs="Arial"/>
              </w:rPr>
              <w:t xml:space="preserve">he data used in dashboards, </w:t>
            </w:r>
            <w:r w:rsidR="1AEBD42F" w:rsidRPr="5BE6ADC8">
              <w:rPr>
                <w:rFonts w:ascii="Arial" w:hAnsi="Arial" w:cs="Arial"/>
              </w:rPr>
              <w:t xml:space="preserve">visualizations and maps </w:t>
            </w:r>
            <w:r w:rsidR="0E657A37" w:rsidRPr="5BE6ADC8">
              <w:rPr>
                <w:rFonts w:ascii="Arial" w:hAnsi="Arial" w:cs="Arial"/>
              </w:rPr>
              <w:t>can be extracted data from the SAGE system and/or other databases that contain electric vehicle and electric veh</w:t>
            </w:r>
            <w:r w:rsidR="40DBF94D" w:rsidRPr="5BE6ADC8">
              <w:rPr>
                <w:rFonts w:ascii="Arial" w:hAnsi="Arial" w:cs="Arial"/>
              </w:rPr>
              <w:t>icle charging data.</w:t>
            </w:r>
            <w:r w:rsidR="697BDCBF" w:rsidRPr="5BE6ADC8">
              <w:rPr>
                <w:rFonts w:ascii="Arial" w:hAnsi="Arial" w:cs="Arial"/>
              </w:rPr>
              <w:t xml:space="preserve"> </w:t>
            </w:r>
          </w:p>
          <w:p w14:paraId="12809A76" w14:textId="406DF433" w:rsidR="00BC7A65" w:rsidRPr="00C237B5" w:rsidRDefault="00BC7A65" w:rsidP="5BE6ADC8">
            <w:pPr>
              <w:spacing w:line="259" w:lineRule="auto"/>
              <w:rPr>
                <w:rFonts w:ascii="Arial" w:hAnsi="Arial" w:cs="Arial"/>
              </w:rPr>
            </w:pPr>
          </w:p>
        </w:tc>
      </w:tr>
      <w:tr w:rsidR="005C4197" w14:paraId="435A1932" w14:textId="77777777" w:rsidTr="7222A719">
        <w:tc>
          <w:tcPr>
            <w:tcW w:w="877" w:type="dxa"/>
            <w:tcBorders>
              <w:top w:val="single" w:sz="4" w:space="0" w:color="auto"/>
              <w:left w:val="single" w:sz="4" w:space="0" w:color="auto"/>
              <w:bottom w:val="single" w:sz="4" w:space="0" w:color="auto"/>
              <w:right w:val="single" w:sz="4" w:space="0" w:color="auto"/>
            </w:tcBorders>
          </w:tcPr>
          <w:p w14:paraId="1B466416" w14:textId="6F24F0B8" w:rsidR="005C4197" w:rsidRDefault="00C1762B" w:rsidP="00AC609F">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767A7256" w14:textId="4DB82872" w:rsidR="005C4197" w:rsidRPr="00291359" w:rsidRDefault="005C4197"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4.11 – Task 9 – Support for Bureau of Mobile Sources and Offices of the Assistant Director and Director</w:t>
            </w:r>
          </w:p>
        </w:tc>
        <w:tc>
          <w:tcPr>
            <w:tcW w:w="7200" w:type="dxa"/>
            <w:tcBorders>
              <w:top w:val="single" w:sz="4" w:space="0" w:color="auto"/>
              <w:left w:val="single" w:sz="4" w:space="0" w:color="auto"/>
              <w:bottom w:val="single" w:sz="4" w:space="0" w:color="auto"/>
              <w:right w:val="single" w:sz="4" w:space="0" w:color="auto"/>
            </w:tcBorders>
          </w:tcPr>
          <w:p w14:paraId="1C65994C" w14:textId="2A64B065" w:rsidR="005C4197" w:rsidRDefault="00AB6232" w:rsidP="00B2415B">
            <w:pPr>
              <w:tabs>
                <w:tab w:val="left" w:pos="0"/>
              </w:tabs>
              <w:overflowPunct w:val="0"/>
              <w:autoSpaceDE w:val="0"/>
              <w:autoSpaceDN w:val="0"/>
              <w:adjustRightInd w:val="0"/>
              <w:jc w:val="both"/>
              <w:rPr>
                <w:rFonts w:ascii="Arial" w:hAnsi="Arial" w:cs="Arial"/>
                <w:b/>
              </w:rPr>
            </w:pPr>
            <w:r w:rsidRPr="00AB6232">
              <w:rPr>
                <w:rFonts w:ascii="Arial" w:hAnsi="Arial" w:cs="Arial"/>
                <w:b/>
                <w:i/>
              </w:rPr>
              <w:t>Detail</w:t>
            </w:r>
            <w:r w:rsidR="00C237B5" w:rsidRPr="00C237B5">
              <w:rPr>
                <w:rFonts w:ascii="Arial" w:hAnsi="Arial" w:cs="Arial"/>
                <w:b/>
              </w:rPr>
              <w:t xml:space="preserve"> D</w:t>
            </w:r>
            <w:r>
              <w:rPr>
                <w:rFonts w:ascii="Arial" w:hAnsi="Arial" w:cs="Arial"/>
                <w:b/>
              </w:rPr>
              <w:t>-</w:t>
            </w:r>
            <w:r w:rsidR="00C237B5" w:rsidRPr="00C237B5">
              <w:rPr>
                <w:rFonts w:ascii="Arial" w:hAnsi="Arial" w:cs="Arial"/>
                <w:b/>
              </w:rPr>
              <w:t xml:space="preserve">5. Does this include Grants tracking, financial and overall progress, using databases such as MySQL and </w:t>
            </w:r>
            <w:proofErr w:type="gramStart"/>
            <w:r w:rsidR="00C237B5" w:rsidRPr="00C237B5">
              <w:rPr>
                <w:rFonts w:ascii="Arial" w:hAnsi="Arial" w:cs="Arial"/>
                <w:b/>
              </w:rPr>
              <w:t>ACCESS.</w:t>
            </w:r>
            <w:proofErr w:type="gramEnd"/>
            <w:r w:rsidR="00C237B5" w:rsidRPr="00C237B5">
              <w:rPr>
                <w:rFonts w:ascii="Arial" w:hAnsi="Arial" w:cs="Arial"/>
                <w:b/>
              </w:rPr>
              <w:t xml:space="preserve"> Will there be importable input mechanisms such as Adobe forms to create and maintain to assure high levels of data quality along with automation for an improved grantee experience? Will the contractor have to automatically check and synchronize the automated grants templates with the CGMU to base template? Will the contractor have to build and maintain field audit recording using TEAMS power apps? Will these apps have to be synchronized with data from the Grants databases?</w:t>
            </w:r>
          </w:p>
          <w:p w14:paraId="6A59541D" w14:textId="77777777" w:rsidR="00C237B5" w:rsidRDefault="00C237B5" w:rsidP="00B2415B">
            <w:pPr>
              <w:tabs>
                <w:tab w:val="left" w:pos="0"/>
              </w:tabs>
              <w:overflowPunct w:val="0"/>
              <w:autoSpaceDE w:val="0"/>
              <w:autoSpaceDN w:val="0"/>
              <w:adjustRightInd w:val="0"/>
              <w:jc w:val="both"/>
              <w:rPr>
                <w:rFonts w:ascii="Arial" w:hAnsi="Arial" w:cs="Arial"/>
                <w:b/>
              </w:rPr>
            </w:pPr>
          </w:p>
          <w:p w14:paraId="6B30F762" w14:textId="2C1D55EC" w:rsidR="00C237B5" w:rsidRDefault="00923CF1" w:rsidP="00B2415B">
            <w:pPr>
              <w:overflowPunct w:val="0"/>
              <w:autoSpaceDE w:val="0"/>
              <w:autoSpaceDN w:val="0"/>
              <w:adjustRightInd w:val="0"/>
              <w:jc w:val="both"/>
              <w:rPr>
                <w:rFonts w:ascii="Arial" w:hAnsi="Arial" w:cs="Arial"/>
              </w:rPr>
            </w:pPr>
            <w:r>
              <w:rPr>
                <w:rFonts w:ascii="Arial" w:hAnsi="Arial" w:cs="Arial"/>
              </w:rPr>
              <w:t xml:space="preserve">The </w:t>
            </w:r>
            <w:r w:rsidR="44F96AA4" w:rsidRPr="5BE6ADC8">
              <w:rPr>
                <w:rFonts w:ascii="Arial" w:hAnsi="Arial" w:cs="Arial"/>
              </w:rPr>
              <w:t xml:space="preserve">sequential </w:t>
            </w:r>
            <w:r w:rsidR="77599692" w:rsidRPr="5BE6ADC8">
              <w:rPr>
                <w:rFonts w:ascii="Arial" w:hAnsi="Arial" w:cs="Arial"/>
              </w:rPr>
              <w:t>numbering under Section 4.11.1</w:t>
            </w:r>
            <w:r w:rsidR="4079BD26" w:rsidRPr="5BE6ADC8">
              <w:rPr>
                <w:rFonts w:ascii="Arial" w:hAnsi="Arial" w:cs="Arial"/>
              </w:rPr>
              <w:t>D</w:t>
            </w:r>
            <w:r>
              <w:rPr>
                <w:rFonts w:ascii="Arial" w:hAnsi="Arial" w:cs="Arial"/>
              </w:rPr>
              <w:t xml:space="preserve"> has been corrected.</w:t>
            </w:r>
            <w:r w:rsidR="00E90833">
              <w:rPr>
                <w:rFonts w:ascii="Arial" w:hAnsi="Arial" w:cs="Arial"/>
              </w:rPr>
              <w:t xml:space="preserve">  The </w:t>
            </w:r>
            <w:r w:rsidR="55F5D6B5" w:rsidRPr="5BE6ADC8">
              <w:rPr>
                <w:rFonts w:ascii="Arial" w:hAnsi="Arial" w:cs="Arial"/>
              </w:rPr>
              <w:t>D</w:t>
            </w:r>
            <w:r w:rsidR="42E812B7" w:rsidRPr="5BE6ADC8">
              <w:rPr>
                <w:rFonts w:ascii="Arial" w:hAnsi="Arial" w:cs="Arial"/>
              </w:rPr>
              <w:t xml:space="preserve">etail </w:t>
            </w:r>
            <w:r w:rsidR="25BCDA23" w:rsidRPr="5BE6ADC8">
              <w:rPr>
                <w:rFonts w:ascii="Arial" w:hAnsi="Arial" w:cs="Arial"/>
              </w:rPr>
              <w:t>D-</w:t>
            </w:r>
            <w:r w:rsidR="55F5D6B5" w:rsidRPr="5BE6ADC8">
              <w:rPr>
                <w:rFonts w:ascii="Arial" w:hAnsi="Arial" w:cs="Arial"/>
              </w:rPr>
              <w:t xml:space="preserve">5 </w:t>
            </w:r>
            <w:r w:rsidR="5C8ACBB4" w:rsidRPr="5BE6ADC8">
              <w:rPr>
                <w:rFonts w:ascii="Arial" w:hAnsi="Arial" w:cs="Arial"/>
              </w:rPr>
              <w:t xml:space="preserve">task </w:t>
            </w:r>
            <w:r w:rsidR="55F5D6B5" w:rsidRPr="5BE6ADC8">
              <w:rPr>
                <w:rFonts w:ascii="Arial" w:hAnsi="Arial" w:cs="Arial"/>
              </w:rPr>
              <w:t xml:space="preserve">pertains to bi-directional charging programs </w:t>
            </w:r>
            <w:r w:rsidR="224D0CE9" w:rsidRPr="5BE6ADC8">
              <w:rPr>
                <w:rFonts w:ascii="Arial" w:hAnsi="Arial" w:cs="Arial"/>
              </w:rPr>
              <w:t xml:space="preserve">and includes </w:t>
            </w:r>
            <w:r w:rsidR="2AB57B4C" w:rsidRPr="5BE6ADC8">
              <w:rPr>
                <w:rFonts w:ascii="Arial" w:hAnsi="Arial" w:cs="Arial"/>
              </w:rPr>
              <w:t>administrative</w:t>
            </w:r>
            <w:r w:rsidR="224D0CE9" w:rsidRPr="5BE6ADC8">
              <w:rPr>
                <w:rFonts w:ascii="Arial" w:hAnsi="Arial" w:cs="Arial"/>
              </w:rPr>
              <w:t xml:space="preserve"> and project management</w:t>
            </w:r>
            <w:r w:rsidR="40548E23" w:rsidRPr="5BE6ADC8">
              <w:rPr>
                <w:rFonts w:ascii="Arial" w:hAnsi="Arial" w:cs="Arial"/>
              </w:rPr>
              <w:t xml:space="preserve"> </w:t>
            </w:r>
            <w:r w:rsidR="2005CFF8" w:rsidRPr="5BE6ADC8">
              <w:rPr>
                <w:rFonts w:ascii="Arial" w:hAnsi="Arial" w:cs="Arial"/>
              </w:rPr>
              <w:t>tasks as well as data</w:t>
            </w:r>
            <w:r w:rsidR="434007C1" w:rsidRPr="5BE6ADC8">
              <w:rPr>
                <w:rFonts w:ascii="Arial" w:hAnsi="Arial" w:cs="Arial"/>
              </w:rPr>
              <w:t xml:space="preserve"> analysis from pilot programs.</w:t>
            </w:r>
            <w:r w:rsidR="001E4CDD">
              <w:rPr>
                <w:rFonts w:ascii="Arial" w:hAnsi="Arial" w:cs="Arial"/>
              </w:rPr>
              <w:t xml:space="preserve"> </w:t>
            </w:r>
            <w:r w:rsidR="00D46CA6">
              <w:rPr>
                <w:rFonts w:ascii="Arial" w:hAnsi="Arial" w:cs="Arial"/>
              </w:rPr>
              <w:t>The Detail D</w:t>
            </w:r>
            <w:r w:rsidR="001E4CDD">
              <w:rPr>
                <w:rFonts w:ascii="Arial" w:hAnsi="Arial" w:cs="Arial"/>
              </w:rPr>
              <w:t>-7</w:t>
            </w:r>
            <w:r w:rsidR="49D70FB9" w:rsidRPr="5BE6ADC8">
              <w:rPr>
                <w:rFonts w:ascii="Arial" w:hAnsi="Arial" w:cs="Arial"/>
              </w:rPr>
              <w:t xml:space="preserve"> </w:t>
            </w:r>
            <w:r w:rsidR="001E4CDD">
              <w:rPr>
                <w:rFonts w:ascii="Arial" w:hAnsi="Arial" w:cs="Arial"/>
              </w:rPr>
              <w:t xml:space="preserve">task </w:t>
            </w:r>
            <w:r w:rsidR="173941AE" w:rsidRPr="5BE6ADC8">
              <w:rPr>
                <w:rFonts w:ascii="Arial" w:hAnsi="Arial" w:cs="Arial"/>
              </w:rPr>
              <w:t>does in</w:t>
            </w:r>
            <w:r w:rsidR="0835D2ED" w:rsidRPr="5BE6ADC8">
              <w:rPr>
                <w:rFonts w:ascii="Arial" w:hAnsi="Arial" w:cs="Arial"/>
              </w:rPr>
              <w:t>clude all the tasks as listed in the posed question.</w:t>
            </w:r>
          </w:p>
          <w:p w14:paraId="52813EFC" w14:textId="351113CA" w:rsidR="00923CF1" w:rsidRPr="00C237B5" w:rsidRDefault="00923CF1" w:rsidP="00B2415B">
            <w:pPr>
              <w:overflowPunct w:val="0"/>
              <w:autoSpaceDE w:val="0"/>
              <w:autoSpaceDN w:val="0"/>
              <w:adjustRightInd w:val="0"/>
              <w:jc w:val="both"/>
              <w:rPr>
                <w:rFonts w:ascii="Arial" w:hAnsi="Arial" w:cs="Arial"/>
              </w:rPr>
            </w:pPr>
          </w:p>
        </w:tc>
      </w:tr>
      <w:tr w:rsidR="00B4120F" w14:paraId="68D0705B" w14:textId="77777777" w:rsidTr="7222A719">
        <w:tc>
          <w:tcPr>
            <w:tcW w:w="877" w:type="dxa"/>
            <w:tcBorders>
              <w:top w:val="single" w:sz="4" w:space="0" w:color="auto"/>
              <w:left w:val="single" w:sz="4" w:space="0" w:color="auto"/>
              <w:bottom w:val="single" w:sz="4" w:space="0" w:color="auto"/>
              <w:right w:val="single" w:sz="4" w:space="0" w:color="auto"/>
            </w:tcBorders>
          </w:tcPr>
          <w:p w14:paraId="5ABA451D" w14:textId="6033470C" w:rsidR="00B4120F" w:rsidRDefault="00C1762B" w:rsidP="00AC609F">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36FA3E81" w14:textId="0F03001C" w:rsidR="00B4120F" w:rsidRPr="00291359" w:rsidRDefault="00B4120F" w:rsidP="00AC609F">
            <w:pPr>
              <w:tabs>
                <w:tab w:val="left" w:pos="0"/>
              </w:tabs>
              <w:overflowPunct w:val="0"/>
              <w:autoSpaceDE w:val="0"/>
              <w:autoSpaceDN w:val="0"/>
              <w:adjustRightInd w:val="0"/>
              <w:jc w:val="center"/>
              <w:rPr>
                <w:rFonts w:ascii="Arial" w:hAnsi="Arial" w:cs="Arial"/>
              </w:rPr>
            </w:pPr>
            <w:r w:rsidRPr="00291359">
              <w:rPr>
                <w:rFonts w:ascii="Arial" w:hAnsi="Arial" w:cs="Arial"/>
              </w:rPr>
              <w:t>Section 5.11 – Pro</w:t>
            </w:r>
            <w:r w:rsidR="00CB682B">
              <w:rPr>
                <w:rFonts w:ascii="Arial" w:hAnsi="Arial" w:cs="Arial"/>
              </w:rPr>
              <w:t>curement</w:t>
            </w:r>
            <w:r w:rsidRPr="00291359">
              <w:rPr>
                <w:rFonts w:ascii="Arial" w:hAnsi="Arial" w:cs="Arial"/>
              </w:rPr>
              <w:t xml:space="preserve"> Efficiency Program </w:t>
            </w:r>
          </w:p>
        </w:tc>
        <w:tc>
          <w:tcPr>
            <w:tcW w:w="7200" w:type="dxa"/>
            <w:tcBorders>
              <w:top w:val="single" w:sz="4" w:space="0" w:color="auto"/>
              <w:left w:val="single" w:sz="4" w:space="0" w:color="auto"/>
              <w:bottom w:val="single" w:sz="4" w:space="0" w:color="auto"/>
              <w:right w:val="single" w:sz="4" w:space="0" w:color="auto"/>
            </w:tcBorders>
          </w:tcPr>
          <w:p w14:paraId="479F2D7A" w14:textId="275D7F07" w:rsidR="00B4120F" w:rsidRDefault="00B4120F" w:rsidP="0035643F">
            <w:pPr>
              <w:tabs>
                <w:tab w:val="left" w:pos="0"/>
              </w:tabs>
              <w:overflowPunct w:val="0"/>
              <w:autoSpaceDE w:val="0"/>
              <w:autoSpaceDN w:val="0"/>
              <w:adjustRightInd w:val="0"/>
              <w:rPr>
                <w:rFonts w:ascii="Arial" w:hAnsi="Arial" w:cs="Arial"/>
                <w:b/>
              </w:rPr>
            </w:pPr>
            <w:r w:rsidRPr="00B4120F">
              <w:rPr>
                <w:rFonts w:ascii="Arial" w:hAnsi="Arial" w:cs="Arial"/>
                <w:b/>
              </w:rPr>
              <w:t>We are a professional consulting firm; we do not supply or sell any goods that can be listed on the NJSTART Ma</w:t>
            </w:r>
            <w:r w:rsidR="00791C53">
              <w:rPr>
                <w:rFonts w:ascii="Arial" w:hAnsi="Arial" w:cs="Arial"/>
                <w:b/>
              </w:rPr>
              <w:t>rketplace Catalog</w:t>
            </w:r>
            <w:r w:rsidRPr="00B4120F">
              <w:rPr>
                <w:rFonts w:ascii="Arial" w:hAnsi="Arial" w:cs="Arial"/>
                <w:b/>
              </w:rPr>
              <w:t>. Please confirm that this provision is not mandatory for this bid solicitation and the bidder has the right to opt out of the Procurement Efficiency Program.</w:t>
            </w:r>
          </w:p>
          <w:p w14:paraId="390983BF" w14:textId="77777777" w:rsidR="00B4120F" w:rsidRDefault="00B4120F" w:rsidP="0035643F">
            <w:pPr>
              <w:tabs>
                <w:tab w:val="left" w:pos="0"/>
              </w:tabs>
              <w:overflowPunct w:val="0"/>
              <w:autoSpaceDE w:val="0"/>
              <w:autoSpaceDN w:val="0"/>
              <w:adjustRightInd w:val="0"/>
              <w:rPr>
                <w:rFonts w:ascii="Arial" w:hAnsi="Arial" w:cs="Arial"/>
                <w:b/>
              </w:rPr>
            </w:pPr>
          </w:p>
          <w:p w14:paraId="0B32BD28" w14:textId="5FE36C9C" w:rsidR="003029DD" w:rsidRDefault="00CB682B" w:rsidP="00B2415B">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The Procurement </w:t>
            </w:r>
            <w:r w:rsidR="00211FC8">
              <w:rPr>
                <w:rFonts w:ascii="Arial" w:hAnsi="Arial" w:cs="Arial"/>
              </w:rPr>
              <w:t>Efficiency</w:t>
            </w:r>
            <w:r>
              <w:rPr>
                <w:rFonts w:ascii="Arial" w:hAnsi="Arial" w:cs="Arial"/>
              </w:rPr>
              <w:t xml:space="preserve"> Program is mandatory</w:t>
            </w:r>
            <w:r w:rsidR="003029DD">
              <w:rPr>
                <w:rFonts w:ascii="Arial" w:hAnsi="Arial" w:cs="Arial"/>
              </w:rPr>
              <w:t xml:space="preserve"> and required under this Bid Solicitation. Please refer to Section 5.11 for additional information.</w:t>
            </w:r>
          </w:p>
          <w:p w14:paraId="393CB3F4" w14:textId="60E6A7B1" w:rsidR="00B4120F" w:rsidRPr="00B4120F" w:rsidRDefault="00B4120F" w:rsidP="00B2415B">
            <w:pPr>
              <w:tabs>
                <w:tab w:val="left" w:pos="0"/>
              </w:tabs>
              <w:overflowPunct w:val="0"/>
              <w:autoSpaceDE w:val="0"/>
              <w:autoSpaceDN w:val="0"/>
              <w:adjustRightInd w:val="0"/>
              <w:jc w:val="both"/>
              <w:rPr>
                <w:rFonts w:ascii="Arial" w:hAnsi="Arial" w:cs="Arial"/>
              </w:rPr>
            </w:pPr>
          </w:p>
        </w:tc>
      </w:tr>
      <w:tr w:rsidR="00B4120F" w14:paraId="448A0D8E" w14:textId="77777777" w:rsidTr="7222A719">
        <w:tc>
          <w:tcPr>
            <w:tcW w:w="877" w:type="dxa"/>
            <w:tcBorders>
              <w:top w:val="single" w:sz="4" w:space="0" w:color="auto"/>
              <w:left w:val="single" w:sz="4" w:space="0" w:color="auto"/>
              <w:bottom w:val="single" w:sz="4" w:space="0" w:color="auto"/>
              <w:right w:val="single" w:sz="4" w:space="0" w:color="auto"/>
            </w:tcBorders>
          </w:tcPr>
          <w:p w14:paraId="37284CC3" w14:textId="44800829" w:rsidR="00B4120F" w:rsidRDefault="00C1762B" w:rsidP="00AC609F">
            <w:pPr>
              <w:tabs>
                <w:tab w:val="left" w:pos="0"/>
              </w:tabs>
              <w:autoSpaceDN w:val="0"/>
              <w:jc w:val="center"/>
              <w:rPr>
                <w:rFonts w:ascii="Arial" w:hAnsi="Arial" w:cs="Arial"/>
              </w:rPr>
            </w:pPr>
            <w:r>
              <w:rPr>
                <w:rFonts w:ascii="Arial" w:hAnsi="Arial" w:cs="Arial"/>
              </w:rPr>
              <w:lastRenderedPageBreak/>
              <w:t>30</w:t>
            </w:r>
          </w:p>
        </w:tc>
        <w:tc>
          <w:tcPr>
            <w:tcW w:w="2160" w:type="dxa"/>
            <w:tcBorders>
              <w:top w:val="single" w:sz="4" w:space="0" w:color="auto"/>
              <w:left w:val="single" w:sz="4" w:space="0" w:color="auto"/>
              <w:bottom w:val="single" w:sz="4" w:space="0" w:color="auto"/>
              <w:right w:val="single" w:sz="4" w:space="0" w:color="auto"/>
            </w:tcBorders>
          </w:tcPr>
          <w:p w14:paraId="2015B161" w14:textId="7C03F2AE" w:rsidR="00B4120F" w:rsidRPr="00291359" w:rsidRDefault="00B4120F" w:rsidP="00AC609F">
            <w:pPr>
              <w:tabs>
                <w:tab w:val="left" w:pos="0"/>
              </w:tabs>
              <w:overflowPunct w:val="0"/>
              <w:autoSpaceDE w:val="0"/>
              <w:autoSpaceDN w:val="0"/>
              <w:adjustRightInd w:val="0"/>
              <w:jc w:val="center"/>
              <w:rPr>
                <w:rFonts w:ascii="Arial" w:hAnsi="Arial" w:cs="Arial"/>
              </w:rPr>
            </w:pPr>
            <w:r w:rsidRPr="00291359">
              <w:rPr>
                <w:rFonts w:ascii="Arial" w:hAnsi="Arial" w:cs="Arial"/>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1239520D" w14:textId="77777777" w:rsidR="00B4120F" w:rsidRDefault="00F75142" w:rsidP="00B2415B">
            <w:pPr>
              <w:tabs>
                <w:tab w:val="left" w:pos="0"/>
              </w:tabs>
              <w:overflowPunct w:val="0"/>
              <w:autoSpaceDE w:val="0"/>
              <w:autoSpaceDN w:val="0"/>
              <w:adjustRightInd w:val="0"/>
              <w:jc w:val="both"/>
              <w:rPr>
                <w:rFonts w:ascii="Arial" w:hAnsi="Arial" w:cs="Arial"/>
                <w:b/>
              </w:rPr>
            </w:pPr>
            <w:r w:rsidRPr="00F75142">
              <w:rPr>
                <w:rFonts w:ascii="Arial" w:hAnsi="Arial" w:cs="Arial"/>
                <w:b/>
              </w:rPr>
              <w:t>Section 4.2 B refers to the Automobile Liability Insurance that “must be provided when the services being procured involve vehicle use on the State’s behalf or on State controlled property”. This bid solicitation is limited to providing technical support to NJDEP and does not specify any work that will require the bidder to use any bidder-owned vehicles on the State’s behalf or on State controlled property. Consistent with Section 4.3.2, for any site visits, transportation will be provided by NJDEP, and bidder’s staff will only accompany (not drive) NJDEP staff. Can the State provide an exemption for the Automobile Liability Insurance for this contract?</w:t>
            </w:r>
          </w:p>
          <w:p w14:paraId="37732AD1" w14:textId="77777777" w:rsidR="00F75142" w:rsidRDefault="00F75142" w:rsidP="00B2415B">
            <w:pPr>
              <w:tabs>
                <w:tab w:val="left" w:pos="0"/>
              </w:tabs>
              <w:overflowPunct w:val="0"/>
              <w:autoSpaceDE w:val="0"/>
              <w:autoSpaceDN w:val="0"/>
              <w:adjustRightInd w:val="0"/>
              <w:jc w:val="both"/>
              <w:rPr>
                <w:rFonts w:ascii="Arial" w:hAnsi="Arial" w:cs="Arial"/>
                <w:b/>
              </w:rPr>
            </w:pPr>
          </w:p>
          <w:p w14:paraId="185373E5" w14:textId="7EB71D56" w:rsidR="00A762AB" w:rsidRPr="00A762AB" w:rsidRDefault="00A762AB" w:rsidP="00B2415B">
            <w:pPr>
              <w:jc w:val="both"/>
              <w:rPr>
                <w:rFonts w:ascii="Arial" w:hAnsi="Arial" w:cs="Arial"/>
              </w:rPr>
            </w:pPr>
            <w:r w:rsidRPr="00A762AB">
              <w:rPr>
                <w:rFonts w:ascii="Arial" w:hAnsi="Arial" w:cs="Arial"/>
              </w:rPr>
              <w:t>The Vendor is exempted from the Auto insurance requirements if their performance of the contract will not include the use of company owned vehicles.</w:t>
            </w:r>
          </w:p>
          <w:p w14:paraId="5491E0F2" w14:textId="77777777" w:rsidR="00A762AB" w:rsidRPr="00A762AB" w:rsidRDefault="00A762AB" w:rsidP="00B2415B">
            <w:pPr>
              <w:jc w:val="both"/>
              <w:rPr>
                <w:rFonts w:ascii="Arial" w:hAnsi="Arial" w:cs="Arial"/>
              </w:rPr>
            </w:pPr>
            <w:r w:rsidRPr="00A762AB">
              <w:rPr>
                <w:rFonts w:ascii="Arial" w:hAnsi="Arial" w:cs="Arial"/>
              </w:rPr>
              <w:t> </w:t>
            </w:r>
          </w:p>
          <w:p w14:paraId="7B6F8C10" w14:textId="2B30B332" w:rsidR="00A762AB" w:rsidRPr="00A762AB" w:rsidRDefault="00A762AB" w:rsidP="00B2415B">
            <w:pPr>
              <w:jc w:val="both"/>
              <w:rPr>
                <w:rFonts w:ascii="Arial" w:hAnsi="Arial" w:cs="Arial"/>
                <w:sz w:val="22"/>
                <w:szCs w:val="22"/>
              </w:rPr>
            </w:pPr>
            <w:r>
              <w:rPr>
                <w:rFonts w:ascii="Arial" w:hAnsi="Arial" w:cs="Arial"/>
              </w:rPr>
              <w:t xml:space="preserve">However, </w:t>
            </w:r>
            <w:r w:rsidRPr="00A762AB">
              <w:rPr>
                <w:rFonts w:ascii="Arial" w:hAnsi="Arial" w:cs="Arial"/>
              </w:rPr>
              <w:t>Vendor employees accompanying State employees in S</w:t>
            </w:r>
            <w:r>
              <w:rPr>
                <w:rFonts w:ascii="Arial" w:hAnsi="Arial" w:cs="Arial"/>
              </w:rPr>
              <w:t xml:space="preserve">tate owned vehicles </w:t>
            </w:r>
            <w:r w:rsidRPr="00A762AB">
              <w:rPr>
                <w:rFonts w:ascii="Arial" w:hAnsi="Arial" w:cs="Arial"/>
              </w:rPr>
              <w:t>must supply proof of insurance for Workers Comp in the form of a Certificate of Insurance stating the policy information.</w:t>
            </w:r>
          </w:p>
          <w:p w14:paraId="015D2E17" w14:textId="77777777" w:rsidR="00A762AB" w:rsidRPr="00A762AB" w:rsidRDefault="00A762AB" w:rsidP="00B2415B">
            <w:pPr>
              <w:jc w:val="both"/>
              <w:rPr>
                <w:rFonts w:ascii="Arial" w:hAnsi="Arial" w:cs="Arial"/>
                <w:sz w:val="22"/>
                <w:szCs w:val="22"/>
              </w:rPr>
            </w:pPr>
            <w:r w:rsidRPr="00A762AB">
              <w:rPr>
                <w:rFonts w:ascii="Arial" w:hAnsi="Arial" w:cs="Arial"/>
                <w:sz w:val="22"/>
                <w:szCs w:val="22"/>
              </w:rPr>
              <w:t> </w:t>
            </w:r>
          </w:p>
          <w:p w14:paraId="6EBDC799" w14:textId="77777777" w:rsidR="00A762AB" w:rsidRPr="00A762AB" w:rsidRDefault="00A762AB" w:rsidP="00B2415B">
            <w:pPr>
              <w:jc w:val="both"/>
              <w:rPr>
                <w:rFonts w:ascii="Arial" w:hAnsi="Arial" w:cs="Arial"/>
              </w:rPr>
            </w:pPr>
            <w:r w:rsidRPr="00A762AB">
              <w:rPr>
                <w:rFonts w:ascii="Arial" w:hAnsi="Arial" w:cs="Arial"/>
              </w:rPr>
              <w:t>The State of NJ is exempted from the purchase of Auto insurance, and it is our requirement that Workers Comp be provided for Vendor employees, as per the SSTC, while accompanying State employees in State owned vehicles and other duties in support of their performance of the contract.</w:t>
            </w:r>
          </w:p>
          <w:p w14:paraId="7B429639" w14:textId="6F47F65E" w:rsidR="00F75142" w:rsidRPr="00B4120F" w:rsidRDefault="00F75142" w:rsidP="00B2415B">
            <w:pPr>
              <w:tabs>
                <w:tab w:val="left" w:pos="0"/>
              </w:tabs>
              <w:overflowPunct w:val="0"/>
              <w:autoSpaceDE w:val="0"/>
              <w:autoSpaceDN w:val="0"/>
              <w:adjustRightInd w:val="0"/>
              <w:jc w:val="both"/>
              <w:rPr>
                <w:rFonts w:ascii="Arial" w:hAnsi="Arial" w:cs="Arial"/>
                <w:b/>
              </w:rPr>
            </w:pPr>
          </w:p>
        </w:tc>
      </w:tr>
      <w:tr w:rsidR="007A51E8" w14:paraId="77876199" w14:textId="77777777" w:rsidTr="7222A719">
        <w:tc>
          <w:tcPr>
            <w:tcW w:w="877" w:type="dxa"/>
            <w:tcBorders>
              <w:top w:val="single" w:sz="4" w:space="0" w:color="auto"/>
              <w:left w:val="single" w:sz="4" w:space="0" w:color="auto"/>
              <w:bottom w:val="single" w:sz="4" w:space="0" w:color="auto"/>
              <w:right w:val="single" w:sz="4" w:space="0" w:color="auto"/>
            </w:tcBorders>
          </w:tcPr>
          <w:p w14:paraId="2E9B833A" w14:textId="75E82001" w:rsidR="007A51E8" w:rsidRDefault="00C1762B" w:rsidP="5BE6ADC8">
            <w:pPr>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1F060AC2" w14:textId="2627A301" w:rsidR="007A51E8" w:rsidRPr="00291359" w:rsidRDefault="007A51E8" w:rsidP="00AC609F">
            <w:pPr>
              <w:tabs>
                <w:tab w:val="left" w:pos="0"/>
              </w:tabs>
              <w:overflowPunct w:val="0"/>
              <w:autoSpaceDE w:val="0"/>
              <w:autoSpaceDN w:val="0"/>
              <w:adjustRightInd w:val="0"/>
              <w:jc w:val="center"/>
              <w:rPr>
                <w:rFonts w:ascii="Arial" w:hAnsi="Arial" w:cs="Arial"/>
              </w:rPr>
            </w:pPr>
            <w:r w:rsidRPr="00291359">
              <w:rPr>
                <w:rFonts w:ascii="Arial" w:hAnsi="Arial" w:cs="Arial"/>
              </w:rPr>
              <w:t>State-Supplied Price Sheet</w:t>
            </w:r>
            <w:r w:rsidR="009E3040" w:rsidRPr="00291359">
              <w:rPr>
                <w:rFonts w:ascii="Arial" w:hAnsi="Arial" w:cs="Arial"/>
              </w:rPr>
              <w:t xml:space="preserve"> (</w:t>
            </w:r>
            <w:r w:rsidR="003D40ED" w:rsidRPr="00291359">
              <w:rPr>
                <w:rFonts w:ascii="Arial" w:hAnsi="Arial" w:cs="Arial"/>
              </w:rPr>
              <w:t xml:space="preserve">Task -9 </w:t>
            </w:r>
            <w:r w:rsidR="009E3040" w:rsidRPr="00291359">
              <w:rPr>
                <w:rFonts w:ascii="Arial" w:hAnsi="Arial" w:cs="Arial"/>
              </w:rPr>
              <w:t>Mob</w:t>
            </w:r>
            <w:r w:rsidR="00D95DD2" w:rsidRPr="00291359">
              <w:rPr>
                <w:rFonts w:ascii="Arial" w:hAnsi="Arial" w:cs="Arial"/>
              </w:rPr>
              <w:t>ile Sources)</w:t>
            </w:r>
          </w:p>
        </w:tc>
        <w:tc>
          <w:tcPr>
            <w:tcW w:w="7200" w:type="dxa"/>
            <w:tcBorders>
              <w:top w:val="single" w:sz="4" w:space="0" w:color="auto"/>
              <w:left w:val="single" w:sz="4" w:space="0" w:color="auto"/>
              <w:bottom w:val="single" w:sz="4" w:space="0" w:color="auto"/>
              <w:right w:val="single" w:sz="4" w:space="0" w:color="auto"/>
            </w:tcBorders>
          </w:tcPr>
          <w:p w14:paraId="2D69494D" w14:textId="77777777" w:rsidR="007A51E8" w:rsidRDefault="007A51E8" w:rsidP="00B2415B">
            <w:pPr>
              <w:tabs>
                <w:tab w:val="left" w:pos="0"/>
              </w:tabs>
              <w:overflowPunct w:val="0"/>
              <w:autoSpaceDE w:val="0"/>
              <w:autoSpaceDN w:val="0"/>
              <w:adjustRightInd w:val="0"/>
              <w:jc w:val="both"/>
              <w:rPr>
                <w:rFonts w:ascii="Arial" w:hAnsi="Arial" w:cs="Arial"/>
                <w:b/>
              </w:rPr>
            </w:pPr>
            <w:r w:rsidRPr="007A51E8">
              <w:rPr>
                <w:rFonts w:ascii="Arial" w:hAnsi="Arial" w:cs="Arial"/>
                <w:b/>
              </w:rPr>
              <w:t xml:space="preserve">In T1368 State-Supplied Price Sheet, Item 12, </w:t>
            </w:r>
            <w:proofErr w:type="gramStart"/>
            <w:r w:rsidRPr="007A51E8">
              <w:rPr>
                <w:rFonts w:ascii="Arial" w:hAnsi="Arial" w:cs="Arial"/>
                <w:b/>
              </w:rPr>
              <w:t>Level</w:t>
            </w:r>
            <w:proofErr w:type="gramEnd"/>
            <w:r w:rsidRPr="007A51E8">
              <w:rPr>
                <w:rFonts w:ascii="Arial" w:hAnsi="Arial" w:cs="Arial"/>
                <w:b/>
              </w:rPr>
              <w:t>-4 hours for Task 9 shows 3260. This should be corrected to 7260 hours, consistent with Level 4 hours for Task 9 in Section 3.23 Professional Staffing Plan of the Bid Solicitation.</w:t>
            </w:r>
          </w:p>
          <w:p w14:paraId="776FF146" w14:textId="77777777" w:rsidR="007A51E8" w:rsidRDefault="007A51E8" w:rsidP="00B2415B">
            <w:pPr>
              <w:tabs>
                <w:tab w:val="left" w:pos="0"/>
              </w:tabs>
              <w:overflowPunct w:val="0"/>
              <w:autoSpaceDE w:val="0"/>
              <w:autoSpaceDN w:val="0"/>
              <w:adjustRightInd w:val="0"/>
              <w:jc w:val="both"/>
              <w:rPr>
                <w:rFonts w:ascii="Arial" w:hAnsi="Arial" w:cs="Arial"/>
                <w:b/>
              </w:rPr>
            </w:pPr>
          </w:p>
          <w:p w14:paraId="504B6DBD" w14:textId="722A989F" w:rsidR="007A51E8" w:rsidRPr="007A51E8" w:rsidRDefault="411DEB75" w:rsidP="00B2415B">
            <w:pPr>
              <w:overflowPunct w:val="0"/>
              <w:autoSpaceDE w:val="0"/>
              <w:autoSpaceDN w:val="0"/>
              <w:adjustRightInd w:val="0"/>
              <w:jc w:val="both"/>
              <w:rPr>
                <w:rFonts w:ascii="Arial" w:hAnsi="Arial" w:cs="Arial"/>
              </w:rPr>
            </w:pPr>
            <w:r w:rsidRPr="566E4A10">
              <w:rPr>
                <w:rFonts w:ascii="Arial" w:hAnsi="Arial" w:cs="Arial"/>
              </w:rPr>
              <w:t xml:space="preserve">The estimated hours should be 7,260 as shown in Bid </w:t>
            </w:r>
            <w:r w:rsidR="71447C18" w:rsidRPr="5BE6ADC8">
              <w:rPr>
                <w:rFonts w:ascii="Arial" w:hAnsi="Arial" w:cs="Arial"/>
              </w:rPr>
              <w:t>Section</w:t>
            </w:r>
            <w:r w:rsidR="7160C95F" w:rsidRPr="5BE6ADC8">
              <w:rPr>
                <w:rFonts w:ascii="Arial" w:hAnsi="Arial" w:cs="Arial"/>
              </w:rPr>
              <w:t xml:space="preserve"> </w:t>
            </w:r>
            <w:r w:rsidR="71447C18" w:rsidRPr="5BE6ADC8">
              <w:rPr>
                <w:rFonts w:ascii="Arial" w:hAnsi="Arial" w:cs="Arial"/>
              </w:rPr>
              <w:t>3</w:t>
            </w:r>
            <w:r w:rsidRPr="566E4A10">
              <w:rPr>
                <w:rFonts w:ascii="Arial" w:hAnsi="Arial" w:cs="Arial"/>
              </w:rPr>
              <w:t>.23</w:t>
            </w:r>
            <w:r w:rsidR="00DF53BE">
              <w:rPr>
                <w:rFonts w:ascii="Arial" w:hAnsi="Arial" w:cs="Arial"/>
              </w:rPr>
              <w:t xml:space="preserve">. This has been updated within the Revised </w:t>
            </w:r>
            <w:r w:rsidR="0014073F">
              <w:rPr>
                <w:rFonts w:ascii="Arial" w:hAnsi="Arial" w:cs="Arial"/>
              </w:rPr>
              <w:t xml:space="preserve">State-Supplied </w:t>
            </w:r>
            <w:r w:rsidR="00DF53BE">
              <w:rPr>
                <w:rFonts w:ascii="Arial" w:hAnsi="Arial" w:cs="Arial"/>
              </w:rPr>
              <w:t>Price Sheet.</w:t>
            </w:r>
          </w:p>
          <w:p w14:paraId="45D78147" w14:textId="2C9AF8E7" w:rsidR="007A51E8" w:rsidRPr="00F75142" w:rsidRDefault="007A51E8" w:rsidP="0035643F">
            <w:pPr>
              <w:tabs>
                <w:tab w:val="left" w:pos="0"/>
              </w:tabs>
              <w:overflowPunct w:val="0"/>
              <w:autoSpaceDE w:val="0"/>
              <w:autoSpaceDN w:val="0"/>
              <w:adjustRightInd w:val="0"/>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FC196D0" w16cex:dateUtc="2024-09-05T13:07:00Z"/>
  <w16cex:commentExtensible w16cex:durableId="78709BFA" w16cex:dateUtc="2024-09-16T20:40:00Z"/>
  <w16cex:commentExtensible w16cex:durableId="019B8847" w16cex:dateUtc="2024-09-05T12:56:00Z"/>
  <w16cex:commentExtensible w16cex:durableId="0FCBF7A4" w16cex:dateUtc="2024-09-05T13:10:00Z"/>
  <w16cex:commentExtensible w16cex:durableId="0DD5B3B0" w16cex:dateUtc="2024-09-05T13:42:00Z"/>
  <w16cex:commentExtensible w16cex:durableId="52BEB352" w16cex:dateUtc="2024-09-16T20:51:00Z"/>
  <w16cex:commentExtensible w16cex:durableId="5F13BDDA" w16cex:dateUtc="2024-09-17T13:32:00Z"/>
  <w16cex:commentExtensible w16cex:durableId="3E34EAC0" w16cex:dateUtc="2024-09-05T13:40:00Z"/>
  <w16cex:commentExtensible w16cex:durableId="106E94C6" w16cex:dateUtc="2024-09-05T13:03:00Z"/>
  <w16cex:commentExtensible w16cex:durableId="6E31B582" w16cex:dateUtc="2024-09-16T20:45:00Z"/>
  <w16cex:commentExtensible w16cex:durableId="5829A5DF" w16cex:dateUtc="2024-09-17T12:56:00Z"/>
  <w16cex:commentExtensible w16cex:durableId="3FC83467" w16cex:dateUtc="2024-09-05T13:03:00Z"/>
  <w16cex:commentExtensible w16cex:durableId="0D124015" w16cex:dateUtc="2024-09-17T12:57:00Z"/>
  <w16cex:commentExtensible w16cex:durableId="0EBB816E" w16cex:dateUtc="2024-09-17T13:47:00Z"/>
  <w16cex:commentExtensible w16cex:durableId="1B0ADB72" w16cex:dateUtc="2024-09-05T13:04:00Z"/>
  <w16cex:commentExtensible w16cex:durableId="3862704A" w16cex:dateUtc="2024-09-05T13:04:00Z"/>
  <w16cex:commentExtensible w16cex:durableId="2654CE3B" w16cex:dateUtc="2024-09-05T13:11:00Z"/>
  <w16cex:commentExtensible w16cex:durableId="4153D1CC" w16cex:dateUtc="2024-09-17T15:31:00Z"/>
  <w16cex:commentExtensible w16cex:durableId="58CCA285" w16cex:dateUtc="2024-09-05T14:00:00Z"/>
  <w16cex:commentExtensible w16cex:durableId="5331BE9F" w16cex:dateUtc="2024-09-05T14:00:00Z"/>
  <w16cex:commentExtensible w16cex:durableId="0E4F106A" w16cex:dateUtc="2024-09-05T14: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470A649" w16cid:durableId="17F6A5A9"/>
  <w16cid:commentId w16cid:paraId="17EBBD6B" w16cid:durableId="3DCE741C"/>
  <w16cid:commentId w16cid:paraId="3F15BAB5" w16cid:durableId="55F25F73"/>
  <w16cid:commentId w16cid:paraId="2957D851" w16cid:durableId="0739E930"/>
  <w16cid:commentId w16cid:paraId="6A3630BB" w16cid:durableId="55999E23"/>
  <w16cid:commentId w16cid:paraId="03FCD8BC" w16cid:durableId="7202DED3"/>
  <w16cid:commentId w16cid:paraId="58334A44" w16cid:durableId="0B9413C6"/>
  <w16cid:commentId w16cid:paraId="2485A4E8" w16cid:durableId="3476E594"/>
  <w16cid:commentId w16cid:paraId="145501DC" w16cid:durableId="7FC196D0"/>
  <w16cid:commentId w16cid:paraId="24F594BE" w16cid:durableId="69FEA028"/>
  <w16cid:commentId w16cid:paraId="0635A82A" w16cid:durableId="78709BFA"/>
  <w16cid:commentId w16cid:paraId="2C1AC741" w16cid:durableId="2F2DEEAF"/>
  <w16cid:commentId w16cid:paraId="32280C20" w16cid:durableId="142E0536"/>
  <w16cid:commentId w16cid:paraId="6DEBA9B6" w16cid:durableId="7A4227B7"/>
  <w16cid:commentId w16cid:paraId="1E3BD122" w16cid:durableId="5E25B888"/>
  <w16cid:commentId w16cid:paraId="0B4A0DB8" w16cid:durableId="646B7923"/>
  <w16cid:commentId w16cid:paraId="66A405A4" w16cid:durableId="03E97D3D"/>
  <w16cid:commentId w16cid:paraId="38B4EDE1" w16cid:durableId="019B8847"/>
  <w16cid:commentId w16cid:paraId="7719D972" w16cid:durableId="0FCBF7A4"/>
  <w16cid:commentId w16cid:paraId="347AA27D" w16cid:durableId="0DD5B3B0"/>
  <w16cid:commentId w16cid:paraId="2EBB2F64" w16cid:durableId="43C346F8"/>
  <w16cid:commentId w16cid:paraId="1A513159" w16cid:durableId="45A03B01"/>
  <w16cid:commentId w16cid:paraId="0FE7237F" w16cid:durableId="316E4A59"/>
  <w16cid:commentId w16cid:paraId="09BB5165" w16cid:durableId="52BEB352"/>
  <w16cid:commentId w16cid:paraId="33E4B65D" w16cid:durableId="5F13BDDA"/>
  <w16cid:commentId w16cid:paraId="1B1D1182" w16cid:durableId="69CCE71A"/>
  <w16cid:commentId w16cid:paraId="02B66B10" w16cid:durableId="3977727D"/>
  <w16cid:commentId w16cid:paraId="7BBD8DA1" w16cid:durableId="586AF2A0"/>
  <w16cid:commentId w16cid:paraId="0C8D29D0" w16cid:durableId="3E34EAC0"/>
  <w16cid:commentId w16cid:paraId="43BFFDA4" w16cid:durableId="1B033AC2"/>
  <w16cid:commentId w16cid:paraId="18C7D516" w16cid:durableId="5540F54F"/>
  <w16cid:commentId w16cid:paraId="424F3BCB" w16cid:durableId="7270D864"/>
  <w16cid:commentId w16cid:paraId="19A9B9E7" w16cid:durableId="0EB2460D"/>
  <w16cid:commentId w16cid:paraId="15916DF6" w16cid:durableId="6834ECF6"/>
  <w16cid:commentId w16cid:paraId="10790C12" w16cid:durableId="0727DCAF"/>
  <w16cid:commentId w16cid:paraId="7DA69145" w16cid:durableId="5B5C814C"/>
  <w16cid:commentId w16cid:paraId="5AAF6DB2" w16cid:durableId="6F3AAD6F"/>
  <w16cid:commentId w16cid:paraId="54A11880" w16cid:durableId="3F98FB48"/>
  <w16cid:commentId w16cid:paraId="187442B4" w16cid:durableId="61308373"/>
  <w16cid:commentId w16cid:paraId="4C01090E" w16cid:durableId="106E94C6"/>
  <w16cid:commentId w16cid:paraId="1653CD2F" w16cid:durableId="722A13CA"/>
  <w16cid:commentId w16cid:paraId="132BCF37" w16cid:durableId="6E31B582"/>
  <w16cid:commentId w16cid:paraId="2936FAB4" w16cid:durableId="5829A5DF"/>
  <w16cid:commentId w16cid:paraId="3CAE1702" w16cid:durableId="0432777D"/>
  <w16cid:commentId w16cid:paraId="257C2E2B" w16cid:durableId="08CE4A37"/>
  <w16cid:commentId w16cid:paraId="06B22513" w16cid:durableId="3FC83467"/>
  <w16cid:commentId w16cid:paraId="22322147" w16cid:durableId="64D40CDB"/>
  <w16cid:commentId w16cid:paraId="79090AD9" w16cid:durableId="7EC3BFFF"/>
  <w16cid:commentId w16cid:paraId="11E1BCD5" w16cid:durableId="67064358"/>
  <w16cid:commentId w16cid:paraId="7BA3EDC4" w16cid:durableId="0D124015"/>
  <w16cid:commentId w16cid:paraId="59499C31" w16cid:durableId="0EBB816E"/>
  <w16cid:commentId w16cid:paraId="42AE85A0" w16cid:durableId="30217B65"/>
  <w16cid:commentId w16cid:paraId="140444A1" w16cid:durableId="1B0ADB72"/>
  <w16cid:commentId w16cid:paraId="03B3ACD3" w16cid:durableId="43D8A993"/>
  <w16cid:commentId w16cid:paraId="66758108" w16cid:durableId="7A2A3425"/>
  <w16cid:commentId w16cid:paraId="63174E3F" w16cid:durableId="6648695F"/>
  <w16cid:commentId w16cid:paraId="58401CD5" w16cid:durableId="3862704A"/>
  <w16cid:commentId w16cid:paraId="4CEB3F8C" w16cid:durableId="2654CE3B"/>
  <w16cid:commentId w16cid:paraId="369FC859" w16cid:durableId="03328AC2"/>
  <w16cid:commentId w16cid:paraId="613B0B3A" w16cid:durableId="4153D1CC"/>
  <w16cid:commentId w16cid:paraId="59B6F3A4" w16cid:durableId="08383EE8"/>
  <w16cid:commentId w16cid:paraId="24EC0D88" w16cid:durableId="58CCA285"/>
  <w16cid:commentId w16cid:paraId="71893697" w16cid:durableId="5C3B167F"/>
  <w16cid:commentId w16cid:paraId="1068F414" w16cid:durableId="2573F8F7"/>
  <w16cid:commentId w16cid:paraId="2DE8FE2C" w16cid:durableId="17DEB57B"/>
  <w16cid:commentId w16cid:paraId="0AD01C98" w16cid:durableId="5331BE9F"/>
  <w16cid:commentId w16cid:paraId="0631B5D7" w16cid:durableId="050C7EB2"/>
  <w16cid:commentId w16cid:paraId="2C86FC03" w16cid:durableId="0E4F106A"/>
  <w16cid:commentId w16cid:paraId="4F1B7F98" w16cid:durableId="530262C1"/>
  <w16cid:commentId w16cid:paraId="29801CF2" w16cid:durableId="38C6D86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A9EC0" w14:textId="77777777" w:rsidR="00EB4133" w:rsidRDefault="00EB4133">
      <w:r>
        <w:separator/>
      </w:r>
    </w:p>
  </w:endnote>
  <w:endnote w:type="continuationSeparator" w:id="0">
    <w:p w14:paraId="7C458AE9" w14:textId="77777777" w:rsidR="00EB4133" w:rsidRDefault="00EB4133">
      <w:r>
        <w:continuationSeparator/>
      </w:r>
    </w:p>
  </w:endnote>
  <w:endnote w:type="continuationNotice" w:id="1">
    <w:p w14:paraId="79705FB2" w14:textId="77777777" w:rsidR="00EB4133" w:rsidRDefault="00EB41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B6B5394" w:rsidR="00EB4133" w:rsidRDefault="00EB4133">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683DD1">
          <w:rPr>
            <w:noProof/>
          </w:rPr>
          <w:t>9</w:t>
        </w:r>
        <w:r>
          <w:rPr>
            <w:color w:val="2B579A"/>
            <w:shd w:val="clear" w:color="auto" w:fill="E6E6E6"/>
          </w:rPr>
          <w:fldChar w:fldCharType="end"/>
        </w:r>
      </w:p>
    </w:sdtContent>
  </w:sdt>
  <w:p w14:paraId="03C6B4B1" w14:textId="77777777" w:rsidR="00EB4133" w:rsidRDefault="00EB4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EB4133" w:rsidRDefault="00EB4133">
    <w:pPr>
      <w:pStyle w:val="Footer"/>
    </w:pPr>
    <w:r>
      <w:rPr>
        <w:noProof/>
        <w:color w:val="2B579A"/>
        <w:shd w:val="clear" w:color="auto" w:fill="E6E6E6"/>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EB4133" w:rsidRPr="003048CF" w:rsidRDefault="00EB413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804736" w:rsidRPr="003048CF" w:rsidRDefault="0080473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DBB0FC" w14:textId="77777777" w:rsidR="00EB4133" w:rsidRDefault="00EB4133">
      <w:r>
        <w:separator/>
      </w:r>
    </w:p>
  </w:footnote>
  <w:footnote w:type="continuationSeparator" w:id="0">
    <w:p w14:paraId="35C68ECA" w14:textId="77777777" w:rsidR="00EB4133" w:rsidRDefault="00EB4133">
      <w:r>
        <w:continuationSeparator/>
      </w:r>
    </w:p>
  </w:footnote>
  <w:footnote w:type="continuationNotice" w:id="1">
    <w:p w14:paraId="23069285" w14:textId="77777777" w:rsidR="00EB4133" w:rsidRDefault="00EB413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B4133" w14:paraId="0F26F833" w14:textId="77777777">
      <w:trPr>
        <w:trHeight w:val="1080"/>
        <w:jc w:val="center"/>
      </w:trPr>
      <w:tc>
        <w:tcPr>
          <w:tcW w:w="2880" w:type="dxa"/>
        </w:tcPr>
        <w:p w14:paraId="3BD5B027" w14:textId="77777777" w:rsidR="00EB4133" w:rsidRDefault="00EB4133" w:rsidP="00E242AB"/>
      </w:tc>
      <w:tc>
        <w:tcPr>
          <w:tcW w:w="5760" w:type="dxa"/>
          <w:vAlign w:val="center"/>
        </w:tcPr>
        <w:p w14:paraId="0FD38982" w14:textId="77777777" w:rsidR="00EB4133" w:rsidRDefault="00EB4133" w:rsidP="00E242AB">
          <w:pPr>
            <w:jc w:val="center"/>
          </w:pPr>
          <w:r>
            <w:rPr>
              <w:noProof/>
              <w:color w:val="2B579A"/>
              <w:shd w:val="clear" w:color="auto" w:fill="E6E6E6"/>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B4133" w:rsidRDefault="00EB4133" w:rsidP="00E242AB"/>
      </w:tc>
    </w:tr>
    <w:tr w:rsidR="00EB4133" w14:paraId="1D957A5A" w14:textId="77777777">
      <w:trPr>
        <w:trHeight w:val="893"/>
        <w:jc w:val="center"/>
      </w:trPr>
      <w:tc>
        <w:tcPr>
          <w:tcW w:w="2880" w:type="dxa"/>
          <w:vAlign w:val="bottom"/>
        </w:tcPr>
        <w:p w14:paraId="650C8355" w14:textId="77777777" w:rsidR="00EB4133" w:rsidRPr="00DE79FE" w:rsidRDefault="00EB4133" w:rsidP="00E242AB">
          <w:pPr>
            <w:jc w:val="center"/>
            <w:rPr>
              <w:smallCaps/>
              <w:color w:val="000080"/>
            </w:rPr>
          </w:pPr>
          <w:r w:rsidRPr="00DE79FE">
            <w:rPr>
              <w:smallCaps/>
              <w:color w:val="000080"/>
            </w:rPr>
            <w:t>Philip D. Murphy</w:t>
          </w:r>
        </w:p>
        <w:p w14:paraId="2C1746AC" w14:textId="77777777" w:rsidR="00EB4133" w:rsidRPr="006359DD" w:rsidRDefault="00EB4133" w:rsidP="00E242AB">
          <w:pPr>
            <w:jc w:val="center"/>
          </w:pPr>
          <w:r w:rsidRPr="00DE79FE">
            <w:rPr>
              <w:i/>
              <w:color w:val="000080"/>
            </w:rPr>
            <w:t>Governor</w:t>
          </w:r>
        </w:p>
      </w:tc>
      <w:tc>
        <w:tcPr>
          <w:tcW w:w="5760" w:type="dxa"/>
          <w:vMerge w:val="restart"/>
          <w:vAlign w:val="center"/>
        </w:tcPr>
        <w:p w14:paraId="13FEF274" w14:textId="77777777" w:rsidR="00EB4133" w:rsidRPr="00952B78" w:rsidRDefault="00EB413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B4133" w:rsidRPr="00CD2155" w:rsidRDefault="00EB413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B4133" w:rsidRPr="00CD2155" w:rsidRDefault="00EB4133" w:rsidP="00E242AB">
          <w:pPr>
            <w:jc w:val="center"/>
            <w:rPr>
              <w:smallCaps/>
              <w:color w:val="000080"/>
            </w:rPr>
          </w:pPr>
          <w:r w:rsidRPr="00CD2155">
            <w:rPr>
              <w:smallCaps/>
              <w:color w:val="000080"/>
            </w:rPr>
            <w:t>Division of Purchase and Property</w:t>
          </w:r>
        </w:p>
        <w:p w14:paraId="64DDCFCA" w14:textId="77777777" w:rsidR="00EB4133" w:rsidRPr="00CD2155" w:rsidRDefault="00EB413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B4133" w:rsidRPr="00CD2155" w:rsidRDefault="00EB413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B4133" w:rsidRPr="00CD2155" w:rsidRDefault="00EB4133" w:rsidP="00E242AB">
          <w:pPr>
            <w:jc w:val="center"/>
            <w:rPr>
              <w:smallCaps/>
              <w:color w:val="000080"/>
            </w:rPr>
          </w:pPr>
          <w:r>
            <w:rPr>
              <w:smallCaps/>
              <w:color w:val="000080"/>
            </w:rPr>
            <w:t>P. O. Box 230</w:t>
          </w:r>
        </w:p>
        <w:p w14:paraId="1656A4E5" w14:textId="77777777" w:rsidR="00EB4133" w:rsidRPr="006359DD" w:rsidRDefault="00EB4133" w:rsidP="00E242AB">
          <w:pPr>
            <w:jc w:val="center"/>
            <w:rPr>
              <w:noProof/>
            </w:rPr>
          </w:pPr>
          <w:r>
            <w:rPr>
              <w:smallCaps/>
              <w:color w:val="000080"/>
            </w:rPr>
            <w:t>Trenton, New Jersey 08625-0230</w:t>
          </w:r>
        </w:p>
      </w:tc>
      <w:tc>
        <w:tcPr>
          <w:tcW w:w="2880" w:type="dxa"/>
          <w:vAlign w:val="bottom"/>
        </w:tcPr>
        <w:p w14:paraId="1500AFD3" w14:textId="77777777" w:rsidR="00EB4133" w:rsidRPr="006359DD" w:rsidRDefault="00EB4133"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B4133" w:rsidRPr="006359DD" w:rsidRDefault="00EB4133" w:rsidP="00E242AB">
          <w:pPr>
            <w:jc w:val="center"/>
          </w:pPr>
          <w:r w:rsidRPr="006359DD">
            <w:rPr>
              <w:i/>
              <w:color w:val="000080"/>
            </w:rPr>
            <w:t>State Treasurer</w:t>
          </w:r>
        </w:p>
      </w:tc>
    </w:tr>
    <w:tr w:rsidR="00EB4133" w14:paraId="4315D963" w14:textId="77777777">
      <w:trPr>
        <w:trHeight w:val="892"/>
        <w:jc w:val="center"/>
      </w:trPr>
      <w:tc>
        <w:tcPr>
          <w:tcW w:w="2880" w:type="dxa"/>
          <w:vAlign w:val="bottom"/>
        </w:tcPr>
        <w:p w14:paraId="7F60A439" w14:textId="77777777" w:rsidR="00EB4133" w:rsidRDefault="00EB4133"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B4133" w:rsidRPr="006359DD" w:rsidRDefault="00EB4133" w:rsidP="00873AB9">
          <w:pPr>
            <w:jc w:val="center"/>
          </w:pPr>
          <w:r>
            <w:rPr>
              <w:i/>
              <w:color w:val="000080"/>
            </w:rPr>
            <w:t>Lt. Governor</w:t>
          </w:r>
        </w:p>
      </w:tc>
      <w:tc>
        <w:tcPr>
          <w:tcW w:w="5760" w:type="dxa"/>
          <w:vMerge/>
        </w:tcPr>
        <w:p w14:paraId="51AFA167" w14:textId="77777777" w:rsidR="00EB4133" w:rsidRPr="006359DD" w:rsidRDefault="00EB413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EB4133" w:rsidRDefault="00EB4133" w:rsidP="00E242AB">
          <w:pPr>
            <w:jc w:val="center"/>
            <w:rPr>
              <w:smallCaps/>
              <w:color w:val="000080"/>
            </w:rPr>
          </w:pPr>
          <w:r>
            <w:rPr>
              <w:smallCaps/>
              <w:color w:val="000080"/>
            </w:rPr>
            <w:t>Amy F. Davis, Esq.</w:t>
          </w:r>
        </w:p>
        <w:p w14:paraId="1488118C" w14:textId="649B0DBD" w:rsidR="00EB4133" w:rsidRPr="006359DD" w:rsidRDefault="00EB4133" w:rsidP="00E242AB">
          <w:pPr>
            <w:jc w:val="center"/>
          </w:pPr>
          <w:r w:rsidRPr="006359DD">
            <w:rPr>
              <w:i/>
              <w:color w:val="000080"/>
            </w:rPr>
            <w:t>Acting Director</w:t>
          </w:r>
        </w:p>
      </w:tc>
    </w:tr>
    <w:tr w:rsidR="00EB4133" w14:paraId="15BC600F" w14:textId="77777777">
      <w:trPr>
        <w:jc w:val="center"/>
      </w:trPr>
      <w:tc>
        <w:tcPr>
          <w:tcW w:w="2880" w:type="dxa"/>
        </w:tcPr>
        <w:p w14:paraId="38418747" w14:textId="77777777" w:rsidR="00EB4133" w:rsidRPr="006359DD" w:rsidRDefault="00EB4133" w:rsidP="00E242AB"/>
      </w:tc>
      <w:tc>
        <w:tcPr>
          <w:tcW w:w="5760" w:type="dxa"/>
        </w:tcPr>
        <w:p w14:paraId="44EF803D" w14:textId="77777777" w:rsidR="00EB4133" w:rsidRPr="00CD2155" w:rsidRDefault="00EB413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B4133" w:rsidRPr="006359DD" w:rsidRDefault="00EB413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B4133" w:rsidRPr="006359DD" w:rsidRDefault="00EB4133" w:rsidP="00E242AB"/>
      </w:tc>
    </w:tr>
  </w:tbl>
  <w:p w14:paraId="03C6B4BB" w14:textId="017E7320" w:rsidR="00EB4133" w:rsidRDefault="00EB413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D0C00"/>
    <w:multiLevelType w:val="hybridMultilevel"/>
    <w:tmpl w:val="7054DF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FC6E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F01346"/>
    <w:multiLevelType w:val="hybridMultilevel"/>
    <w:tmpl w:val="1E4815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FCD"/>
    <w:rsid w:val="000178AC"/>
    <w:rsid w:val="00017E0E"/>
    <w:rsid w:val="00025B4B"/>
    <w:rsid w:val="00025E76"/>
    <w:rsid w:val="000270E6"/>
    <w:rsid w:val="0003078F"/>
    <w:rsid w:val="00032121"/>
    <w:rsid w:val="00034BC1"/>
    <w:rsid w:val="00041F46"/>
    <w:rsid w:val="000429EB"/>
    <w:rsid w:val="0004455E"/>
    <w:rsid w:val="00047590"/>
    <w:rsid w:val="00047987"/>
    <w:rsid w:val="00047C43"/>
    <w:rsid w:val="00047D91"/>
    <w:rsid w:val="00052193"/>
    <w:rsid w:val="00052433"/>
    <w:rsid w:val="000555F2"/>
    <w:rsid w:val="0006149B"/>
    <w:rsid w:val="0007322F"/>
    <w:rsid w:val="00080562"/>
    <w:rsid w:val="00086650"/>
    <w:rsid w:val="00087AC7"/>
    <w:rsid w:val="00095148"/>
    <w:rsid w:val="000959D3"/>
    <w:rsid w:val="000A0B7D"/>
    <w:rsid w:val="000A4576"/>
    <w:rsid w:val="000A6E28"/>
    <w:rsid w:val="000A7C00"/>
    <w:rsid w:val="000B7911"/>
    <w:rsid w:val="000C0A23"/>
    <w:rsid w:val="000C3964"/>
    <w:rsid w:val="000C781D"/>
    <w:rsid w:val="000C7991"/>
    <w:rsid w:val="000D0811"/>
    <w:rsid w:val="000D35A1"/>
    <w:rsid w:val="000D67BA"/>
    <w:rsid w:val="000E15DE"/>
    <w:rsid w:val="000E34B9"/>
    <w:rsid w:val="000E3987"/>
    <w:rsid w:val="000E41E2"/>
    <w:rsid w:val="000F21AF"/>
    <w:rsid w:val="000F6DB9"/>
    <w:rsid w:val="001036B6"/>
    <w:rsid w:val="00104E77"/>
    <w:rsid w:val="00105315"/>
    <w:rsid w:val="001130EC"/>
    <w:rsid w:val="001164D2"/>
    <w:rsid w:val="001236A1"/>
    <w:rsid w:val="001265C6"/>
    <w:rsid w:val="0012685E"/>
    <w:rsid w:val="00130D90"/>
    <w:rsid w:val="00131F0E"/>
    <w:rsid w:val="0014073F"/>
    <w:rsid w:val="00146248"/>
    <w:rsid w:val="00154244"/>
    <w:rsid w:val="00156D9F"/>
    <w:rsid w:val="00160E56"/>
    <w:rsid w:val="00161C70"/>
    <w:rsid w:val="001640AE"/>
    <w:rsid w:val="00164236"/>
    <w:rsid w:val="0016515E"/>
    <w:rsid w:val="00175F23"/>
    <w:rsid w:val="00176442"/>
    <w:rsid w:val="00181B37"/>
    <w:rsid w:val="00182AEE"/>
    <w:rsid w:val="001847DD"/>
    <w:rsid w:val="0018529E"/>
    <w:rsid w:val="00194DDF"/>
    <w:rsid w:val="00195FE4"/>
    <w:rsid w:val="00196F5F"/>
    <w:rsid w:val="001A6CBA"/>
    <w:rsid w:val="001B1817"/>
    <w:rsid w:val="001B3477"/>
    <w:rsid w:val="001B6881"/>
    <w:rsid w:val="001B770F"/>
    <w:rsid w:val="001C0FC9"/>
    <w:rsid w:val="001C13C7"/>
    <w:rsid w:val="001D10DF"/>
    <w:rsid w:val="001D1ABC"/>
    <w:rsid w:val="001D3F50"/>
    <w:rsid w:val="001D5CB6"/>
    <w:rsid w:val="001E4CDD"/>
    <w:rsid w:val="001E653F"/>
    <w:rsid w:val="001F0D55"/>
    <w:rsid w:val="001F2429"/>
    <w:rsid w:val="001F34F3"/>
    <w:rsid w:val="0020175D"/>
    <w:rsid w:val="00202F19"/>
    <w:rsid w:val="002102AB"/>
    <w:rsid w:val="00211FC8"/>
    <w:rsid w:val="00214D18"/>
    <w:rsid w:val="00214E9C"/>
    <w:rsid w:val="00217113"/>
    <w:rsid w:val="0022016A"/>
    <w:rsid w:val="002213F6"/>
    <w:rsid w:val="00225AEB"/>
    <w:rsid w:val="002333BF"/>
    <w:rsid w:val="002420F8"/>
    <w:rsid w:val="0024433D"/>
    <w:rsid w:val="0024602D"/>
    <w:rsid w:val="00254E1C"/>
    <w:rsid w:val="002576FE"/>
    <w:rsid w:val="00257D6E"/>
    <w:rsid w:val="00260851"/>
    <w:rsid w:val="002673F5"/>
    <w:rsid w:val="002705A6"/>
    <w:rsid w:val="00271514"/>
    <w:rsid w:val="00271544"/>
    <w:rsid w:val="00272760"/>
    <w:rsid w:val="002745C5"/>
    <w:rsid w:val="0028082A"/>
    <w:rsid w:val="0028164D"/>
    <w:rsid w:val="0028598E"/>
    <w:rsid w:val="00285BF3"/>
    <w:rsid w:val="002864CE"/>
    <w:rsid w:val="00287CBE"/>
    <w:rsid w:val="00291359"/>
    <w:rsid w:val="00292F7B"/>
    <w:rsid w:val="002B0F01"/>
    <w:rsid w:val="002C00FD"/>
    <w:rsid w:val="002C041B"/>
    <w:rsid w:val="002C0A3F"/>
    <w:rsid w:val="002C1484"/>
    <w:rsid w:val="002C3BB0"/>
    <w:rsid w:val="002C54B7"/>
    <w:rsid w:val="002C61FF"/>
    <w:rsid w:val="002C6F27"/>
    <w:rsid w:val="002C7873"/>
    <w:rsid w:val="002D1C54"/>
    <w:rsid w:val="002D317D"/>
    <w:rsid w:val="002D6D14"/>
    <w:rsid w:val="002E3F2A"/>
    <w:rsid w:val="002E4976"/>
    <w:rsid w:val="002E6A76"/>
    <w:rsid w:val="002F1449"/>
    <w:rsid w:val="002F6D3A"/>
    <w:rsid w:val="003029DD"/>
    <w:rsid w:val="00304868"/>
    <w:rsid w:val="003048CF"/>
    <w:rsid w:val="00305B6D"/>
    <w:rsid w:val="003069D9"/>
    <w:rsid w:val="003122A5"/>
    <w:rsid w:val="00312D7D"/>
    <w:rsid w:val="00315FAD"/>
    <w:rsid w:val="00322697"/>
    <w:rsid w:val="00323DD0"/>
    <w:rsid w:val="00326BDA"/>
    <w:rsid w:val="00326DC4"/>
    <w:rsid w:val="0032707C"/>
    <w:rsid w:val="0033500D"/>
    <w:rsid w:val="00335ECE"/>
    <w:rsid w:val="0033713B"/>
    <w:rsid w:val="0033781F"/>
    <w:rsid w:val="00340277"/>
    <w:rsid w:val="003420EC"/>
    <w:rsid w:val="0034222F"/>
    <w:rsid w:val="0034693F"/>
    <w:rsid w:val="00346F60"/>
    <w:rsid w:val="00353A1C"/>
    <w:rsid w:val="0035610E"/>
    <w:rsid w:val="0035643F"/>
    <w:rsid w:val="0035698A"/>
    <w:rsid w:val="00357169"/>
    <w:rsid w:val="0036069F"/>
    <w:rsid w:val="00360FE6"/>
    <w:rsid w:val="00364A22"/>
    <w:rsid w:val="003654C9"/>
    <w:rsid w:val="00365CC8"/>
    <w:rsid w:val="00372C16"/>
    <w:rsid w:val="00373BD7"/>
    <w:rsid w:val="003740D2"/>
    <w:rsid w:val="003753AE"/>
    <w:rsid w:val="0037646A"/>
    <w:rsid w:val="00376CBE"/>
    <w:rsid w:val="00377DA6"/>
    <w:rsid w:val="003801F8"/>
    <w:rsid w:val="0038213B"/>
    <w:rsid w:val="003832D5"/>
    <w:rsid w:val="00391DE8"/>
    <w:rsid w:val="0039322F"/>
    <w:rsid w:val="0039648D"/>
    <w:rsid w:val="003A1FA9"/>
    <w:rsid w:val="003A2DDC"/>
    <w:rsid w:val="003A36C4"/>
    <w:rsid w:val="003A374D"/>
    <w:rsid w:val="003A4BB9"/>
    <w:rsid w:val="003A5962"/>
    <w:rsid w:val="003A76EC"/>
    <w:rsid w:val="003B1D63"/>
    <w:rsid w:val="003B5F7E"/>
    <w:rsid w:val="003C277A"/>
    <w:rsid w:val="003C2845"/>
    <w:rsid w:val="003D02FC"/>
    <w:rsid w:val="003D40ED"/>
    <w:rsid w:val="003D747D"/>
    <w:rsid w:val="003E5B9A"/>
    <w:rsid w:val="003F2A90"/>
    <w:rsid w:val="003F4E19"/>
    <w:rsid w:val="003F7837"/>
    <w:rsid w:val="00411C8A"/>
    <w:rsid w:val="00417A2E"/>
    <w:rsid w:val="00430D34"/>
    <w:rsid w:val="004315E8"/>
    <w:rsid w:val="004355EF"/>
    <w:rsid w:val="0043667E"/>
    <w:rsid w:val="00436D34"/>
    <w:rsid w:val="00437030"/>
    <w:rsid w:val="00441C23"/>
    <w:rsid w:val="00443B57"/>
    <w:rsid w:val="004448FC"/>
    <w:rsid w:val="00446F52"/>
    <w:rsid w:val="00456B89"/>
    <w:rsid w:val="00457824"/>
    <w:rsid w:val="00457AE5"/>
    <w:rsid w:val="004639FC"/>
    <w:rsid w:val="004747F8"/>
    <w:rsid w:val="00475C30"/>
    <w:rsid w:val="00476106"/>
    <w:rsid w:val="00481D81"/>
    <w:rsid w:val="00482399"/>
    <w:rsid w:val="00483DE0"/>
    <w:rsid w:val="00490B0F"/>
    <w:rsid w:val="00491091"/>
    <w:rsid w:val="00492805"/>
    <w:rsid w:val="00493CA7"/>
    <w:rsid w:val="00495FEF"/>
    <w:rsid w:val="004A0576"/>
    <w:rsid w:val="004A121D"/>
    <w:rsid w:val="004A7932"/>
    <w:rsid w:val="004A7DA7"/>
    <w:rsid w:val="004B4549"/>
    <w:rsid w:val="004B5417"/>
    <w:rsid w:val="004B605C"/>
    <w:rsid w:val="004C024E"/>
    <w:rsid w:val="004C0299"/>
    <w:rsid w:val="004C13A5"/>
    <w:rsid w:val="004C2D1D"/>
    <w:rsid w:val="004C417C"/>
    <w:rsid w:val="004C6FC0"/>
    <w:rsid w:val="004D03F7"/>
    <w:rsid w:val="004D078B"/>
    <w:rsid w:val="004D36E0"/>
    <w:rsid w:val="004D39D7"/>
    <w:rsid w:val="004E32C5"/>
    <w:rsid w:val="004E46B5"/>
    <w:rsid w:val="004E725B"/>
    <w:rsid w:val="004F0478"/>
    <w:rsid w:val="004F3C89"/>
    <w:rsid w:val="004F4533"/>
    <w:rsid w:val="004F542C"/>
    <w:rsid w:val="00500C08"/>
    <w:rsid w:val="00502120"/>
    <w:rsid w:val="005100A0"/>
    <w:rsid w:val="00510381"/>
    <w:rsid w:val="005116BC"/>
    <w:rsid w:val="00515855"/>
    <w:rsid w:val="005175DC"/>
    <w:rsid w:val="00520917"/>
    <w:rsid w:val="00521986"/>
    <w:rsid w:val="00522613"/>
    <w:rsid w:val="005239CB"/>
    <w:rsid w:val="005271D3"/>
    <w:rsid w:val="00531CAA"/>
    <w:rsid w:val="00532C34"/>
    <w:rsid w:val="0053372D"/>
    <w:rsid w:val="00543F3F"/>
    <w:rsid w:val="0054794A"/>
    <w:rsid w:val="0055118D"/>
    <w:rsid w:val="00551B21"/>
    <w:rsid w:val="00553E6A"/>
    <w:rsid w:val="00556482"/>
    <w:rsid w:val="00556A3E"/>
    <w:rsid w:val="00560578"/>
    <w:rsid w:val="0056336D"/>
    <w:rsid w:val="0056356E"/>
    <w:rsid w:val="005654E0"/>
    <w:rsid w:val="005663AD"/>
    <w:rsid w:val="0056779D"/>
    <w:rsid w:val="00567F16"/>
    <w:rsid w:val="00572AC5"/>
    <w:rsid w:val="00572F24"/>
    <w:rsid w:val="005748C4"/>
    <w:rsid w:val="00575017"/>
    <w:rsid w:val="00576634"/>
    <w:rsid w:val="005813C0"/>
    <w:rsid w:val="0058187A"/>
    <w:rsid w:val="005840EA"/>
    <w:rsid w:val="0058635F"/>
    <w:rsid w:val="00590B6B"/>
    <w:rsid w:val="00595822"/>
    <w:rsid w:val="005A1BBD"/>
    <w:rsid w:val="005A2BEB"/>
    <w:rsid w:val="005A5016"/>
    <w:rsid w:val="005A516B"/>
    <w:rsid w:val="005A6BBC"/>
    <w:rsid w:val="005B00B5"/>
    <w:rsid w:val="005B187B"/>
    <w:rsid w:val="005B1DE2"/>
    <w:rsid w:val="005B242A"/>
    <w:rsid w:val="005B62EE"/>
    <w:rsid w:val="005B76DD"/>
    <w:rsid w:val="005B7B28"/>
    <w:rsid w:val="005C3CE9"/>
    <w:rsid w:val="005C4197"/>
    <w:rsid w:val="005D1DBA"/>
    <w:rsid w:val="005D1FD3"/>
    <w:rsid w:val="005D4581"/>
    <w:rsid w:val="005D5F8B"/>
    <w:rsid w:val="005D7B2D"/>
    <w:rsid w:val="005D7BF5"/>
    <w:rsid w:val="005E22F5"/>
    <w:rsid w:val="005E3AEA"/>
    <w:rsid w:val="005E63E2"/>
    <w:rsid w:val="005E7D9D"/>
    <w:rsid w:val="005E7E42"/>
    <w:rsid w:val="005F3188"/>
    <w:rsid w:val="005F3A74"/>
    <w:rsid w:val="0060213D"/>
    <w:rsid w:val="00605784"/>
    <w:rsid w:val="00610AAA"/>
    <w:rsid w:val="00610ADE"/>
    <w:rsid w:val="006162BD"/>
    <w:rsid w:val="006207D1"/>
    <w:rsid w:val="0063114E"/>
    <w:rsid w:val="006323FA"/>
    <w:rsid w:val="00635998"/>
    <w:rsid w:val="00636591"/>
    <w:rsid w:val="006404D7"/>
    <w:rsid w:val="0064156D"/>
    <w:rsid w:val="006416DF"/>
    <w:rsid w:val="00644A95"/>
    <w:rsid w:val="00646784"/>
    <w:rsid w:val="00646973"/>
    <w:rsid w:val="00660C03"/>
    <w:rsid w:val="006625CD"/>
    <w:rsid w:val="00664A22"/>
    <w:rsid w:val="00670FCB"/>
    <w:rsid w:val="00671F62"/>
    <w:rsid w:val="00675096"/>
    <w:rsid w:val="00683DD1"/>
    <w:rsid w:val="00683E86"/>
    <w:rsid w:val="00683FA4"/>
    <w:rsid w:val="006842A1"/>
    <w:rsid w:val="006848B7"/>
    <w:rsid w:val="00684C89"/>
    <w:rsid w:val="0069007A"/>
    <w:rsid w:val="006928F1"/>
    <w:rsid w:val="006A3097"/>
    <w:rsid w:val="006A3DE5"/>
    <w:rsid w:val="006B3833"/>
    <w:rsid w:val="006C294E"/>
    <w:rsid w:val="006C37AB"/>
    <w:rsid w:val="006C5427"/>
    <w:rsid w:val="006D15D3"/>
    <w:rsid w:val="006D189C"/>
    <w:rsid w:val="006D2967"/>
    <w:rsid w:val="006D592B"/>
    <w:rsid w:val="006D6EE7"/>
    <w:rsid w:val="006E14A1"/>
    <w:rsid w:val="006E42B1"/>
    <w:rsid w:val="006E6446"/>
    <w:rsid w:val="006E6FF8"/>
    <w:rsid w:val="006F1D26"/>
    <w:rsid w:val="006F2050"/>
    <w:rsid w:val="007015B0"/>
    <w:rsid w:val="00705BF4"/>
    <w:rsid w:val="007110ED"/>
    <w:rsid w:val="00711D73"/>
    <w:rsid w:val="0071384F"/>
    <w:rsid w:val="00715D36"/>
    <w:rsid w:val="00721BC8"/>
    <w:rsid w:val="00721DAB"/>
    <w:rsid w:val="00723948"/>
    <w:rsid w:val="00740134"/>
    <w:rsid w:val="007429EF"/>
    <w:rsid w:val="00746065"/>
    <w:rsid w:val="00747B84"/>
    <w:rsid w:val="007528F4"/>
    <w:rsid w:val="00753B02"/>
    <w:rsid w:val="00754C83"/>
    <w:rsid w:val="00763A8C"/>
    <w:rsid w:val="00764EAB"/>
    <w:rsid w:val="00765BCA"/>
    <w:rsid w:val="00766EDB"/>
    <w:rsid w:val="007677A8"/>
    <w:rsid w:val="007720F9"/>
    <w:rsid w:val="00775957"/>
    <w:rsid w:val="00776521"/>
    <w:rsid w:val="00776D84"/>
    <w:rsid w:val="00780679"/>
    <w:rsid w:val="007826CD"/>
    <w:rsid w:val="00785AFC"/>
    <w:rsid w:val="00785DB3"/>
    <w:rsid w:val="00791C53"/>
    <w:rsid w:val="007937EB"/>
    <w:rsid w:val="00796F64"/>
    <w:rsid w:val="007979B7"/>
    <w:rsid w:val="007A0D5E"/>
    <w:rsid w:val="007A173B"/>
    <w:rsid w:val="007A249B"/>
    <w:rsid w:val="007A27DD"/>
    <w:rsid w:val="007A4EC1"/>
    <w:rsid w:val="007A5014"/>
    <w:rsid w:val="007A51E8"/>
    <w:rsid w:val="007A5F35"/>
    <w:rsid w:val="007B6275"/>
    <w:rsid w:val="007C06FF"/>
    <w:rsid w:val="007C0C2D"/>
    <w:rsid w:val="007C2585"/>
    <w:rsid w:val="007C31B3"/>
    <w:rsid w:val="007C3B8D"/>
    <w:rsid w:val="007C5189"/>
    <w:rsid w:val="007C56C0"/>
    <w:rsid w:val="007D18E5"/>
    <w:rsid w:val="007D1D98"/>
    <w:rsid w:val="007D29E3"/>
    <w:rsid w:val="007D59D0"/>
    <w:rsid w:val="007D7750"/>
    <w:rsid w:val="007E2D30"/>
    <w:rsid w:val="007E4BB5"/>
    <w:rsid w:val="007E56C8"/>
    <w:rsid w:val="007E70F1"/>
    <w:rsid w:val="007F2DC4"/>
    <w:rsid w:val="00801929"/>
    <w:rsid w:val="008020B3"/>
    <w:rsid w:val="00804736"/>
    <w:rsid w:val="008049AC"/>
    <w:rsid w:val="00804A53"/>
    <w:rsid w:val="008062EE"/>
    <w:rsid w:val="0081377A"/>
    <w:rsid w:val="008137DB"/>
    <w:rsid w:val="00815E39"/>
    <w:rsid w:val="008165A3"/>
    <w:rsid w:val="00816EA4"/>
    <w:rsid w:val="00817E0F"/>
    <w:rsid w:val="0082019A"/>
    <w:rsid w:val="00823379"/>
    <w:rsid w:val="008239C3"/>
    <w:rsid w:val="00837CA8"/>
    <w:rsid w:val="008464E9"/>
    <w:rsid w:val="00850174"/>
    <w:rsid w:val="00856F01"/>
    <w:rsid w:val="00860F2C"/>
    <w:rsid w:val="008658CF"/>
    <w:rsid w:val="00865FE1"/>
    <w:rsid w:val="008664B5"/>
    <w:rsid w:val="00873AB9"/>
    <w:rsid w:val="0088186B"/>
    <w:rsid w:val="00883737"/>
    <w:rsid w:val="00884C9E"/>
    <w:rsid w:val="00890104"/>
    <w:rsid w:val="008918DF"/>
    <w:rsid w:val="008A010C"/>
    <w:rsid w:val="008A2973"/>
    <w:rsid w:val="008A3B33"/>
    <w:rsid w:val="008A7336"/>
    <w:rsid w:val="008B288B"/>
    <w:rsid w:val="008B3959"/>
    <w:rsid w:val="008B7B0C"/>
    <w:rsid w:val="008C3C03"/>
    <w:rsid w:val="008C72E0"/>
    <w:rsid w:val="008C7F84"/>
    <w:rsid w:val="008D34B1"/>
    <w:rsid w:val="008D3A86"/>
    <w:rsid w:val="008D41EE"/>
    <w:rsid w:val="008D42C0"/>
    <w:rsid w:val="008E0B65"/>
    <w:rsid w:val="008E1112"/>
    <w:rsid w:val="008E2579"/>
    <w:rsid w:val="008E50C7"/>
    <w:rsid w:val="008E5537"/>
    <w:rsid w:val="008E7B68"/>
    <w:rsid w:val="008F41C7"/>
    <w:rsid w:val="008F4A3C"/>
    <w:rsid w:val="008F75E9"/>
    <w:rsid w:val="009017F0"/>
    <w:rsid w:val="009062F1"/>
    <w:rsid w:val="009103C9"/>
    <w:rsid w:val="0091092B"/>
    <w:rsid w:val="00910CFF"/>
    <w:rsid w:val="00914C4C"/>
    <w:rsid w:val="0091507C"/>
    <w:rsid w:val="00917A01"/>
    <w:rsid w:val="009225CB"/>
    <w:rsid w:val="00922819"/>
    <w:rsid w:val="00923970"/>
    <w:rsid w:val="00923CF1"/>
    <w:rsid w:val="00934725"/>
    <w:rsid w:val="009347D7"/>
    <w:rsid w:val="00935566"/>
    <w:rsid w:val="00937B54"/>
    <w:rsid w:val="00945DB3"/>
    <w:rsid w:val="009473AF"/>
    <w:rsid w:val="00951632"/>
    <w:rsid w:val="00951B86"/>
    <w:rsid w:val="00954320"/>
    <w:rsid w:val="00954529"/>
    <w:rsid w:val="009562E5"/>
    <w:rsid w:val="00960421"/>
    <w:rsid w:val="009610BA"/>
    <w:rsid w:val="00963B9C"/>
    <w:rsid w:val="00980AC4"/>
    <w:rsid w:val="00987970"/>
    <w:rsid w:val="00990CED"/>
    <w:rsid w:val="0099199C"/>
    <w:rsid w:val="00993884"/>
    <w:rsid w:val="009967DA"/>
    <w:rsid w:val="00996ED2"/>
    <w:rsid w:val="009B253D"/>
    <w:rsid w:val="009B5853"/>
    <w:rsid w:val="009B63E6"/>
    <w:rsid w:val="009C05D3"/>
    <w:rsid w:val="009C0858"/>
    <w:rsid w:val="009C38F2"/>
    <w:rsid w:val="009C4E02"/>
    <w:rsid w:val="009C744B"/>
    <w:rsid w:val="009C76AA"/>
    <w:rsid w:val="009D198D"/>
    <w:rsid w:val="009D2175"/>
    <w:rsid w:val="009D6348"/>
    <w:rsid w:val="009D676C"/>
    <w:rsid w:val="009D7501"/>
    <w:rsid w:val="009E2E7F"/>
    <w:rsid w:val="009E3040"/>
    <w:rsid w:val="009F1316"/>
    <w:rsid w:val="009F3685"/>
    <w:rsid w:val="009F527D"/>
    <w:rsid w:val="009F758D"/>
    <w:rsid w:val="009F7A51"/>
    <w:rsid w:val="00A01D6A"/>
    <w:rsid w:val="00A0222F"/>
    <w:rsid w:val="00A02297"/>
    <w:rsid w:val="00A0400F"/>
    <w:rsid w:val="00A05ADA"/>
    <w:rsid w:val="00A074D2"/>
    <w:rsid w:val="00A13E31"/>
    <w:rsid w:val="00A16A08"/>
    <w:rsid w:val="00A233DA"/>
    <w:rsid w:val="00A255CB"/>
    <w:rsid w:val="00A26D1B"/>
    <w:rsid w:val="00A30216"/>
    <w:rsid w:val="00A40774"/>
    <w:rsid w:val="00A417CC"/>
    <w:rsid w:val="00A445C2"/>
    <w:rsid w:val="00A51E71"/>
    <w:rsid w:val="00A527F9"/>
    <w:rsid w:val="00A6113F"/>
    <w:rsid w:val="00A611A2"/>
    <w:rsid w:val="00A6339A"/>
    <w:rsid w:val="00A64C5C"/>
    <w:rsid w:val="00A71DBE"/>
    <w:rsid w:val="00A72ECC"/>
    <w:rsid w:val="00A747E6"/>
    <w:rsid w:val="00A762AB"/>
    <w:rsid w:val="00A765F5"/>
    <w:rsid w:val="00A8091E"/>
    <w:rsid w:val="00A80E81"/>
    <w:rsid w:val="00A84B37"/>
    <w:rsid w:val="00A8549A"/>
    <w:rsid w:val="00A85DA2"/>
    <w:rsid w:val="00A94306"/>
    <w:rsid w:val="00A954F3"/>
    <w:rsid w:val="00A96AC4"/>
    <w:rsid w:val="00AA2C37"/>
    <w:rsid w:val="00AA3920"/>
    <w:rsid w:val="00AB0E14"/>
    <w:rsid w:val="00AB4AA2"/>
    <w:rsid w:val="00AB6232"/>
    <w:rsid w:val="00AB7137"/>
    <w:rsid w:val="00AB72B8"/>
    <w:rsid w:val="00AC1AB6"/>
    <w:rsid w:val="00AC609F"/>
    <w:rsid w:val="00AC6F91"/>
    <w:rsid w:val="00AD1C80"/>
    <w:rsid w:val="00AD3D3C"/>
    <w:rsid w:val="00AD5D7A"/>
    <w:rsid w:val="00AD7250"/>
    <w:rsid w:val="00AE4414"/>
    <w:rsid w:val="00AF4ABD"/>
    <w:rsid w:val="00AF7B91"/>
    <w:rsid w:val="00B02C6C"/>
    <w:rsid w:val="00B04FA3"/>
    <w:rsid w:val="00B1392F"/>
    <w:rsid w:val="00B201CA"/>
    <w:rsid w:val="00B2415B"/>
    <w:rsid w:val="00B24F43"/>
    <w:rsid w:val="00B2669F"/>
    <w:rsid w:val="00B26F0D"/>
    <w:rsid w:val="00B30477"/>
    <w:rsid w:val="00B3763D"/>
    <w:rsid w:val="00B4120F"/>
    <w:rsid w:val="00B417EF"/>
    <w:rsid w:val="00B42FC5"/>
    <w:rsid w:val="00B432C3"/>
    <w:rsid w:val="00B4612A"/>
    <w:rsid w:val="00B53B37"/>
    <w:rsid w:val="00B54579"/>
    <w:rsid w:val="00B555FD"/>
    <w:rsid w:val="00B55826"/>
    <w:rsid w:val="00B55897"/>
    <w:rsid w:val="00B57BE8"/>
    <w:rsid w:val="00B637F9"/>
    <w:rsid w:val="00B664C5"/>
    <w:rsid w:val="00B70724"/>
    <w:rsid w:val="00B70D2D"/>
    <w:rsid w:val="00B7192C"/>
    <w:rsid w:val="00B74AD0"/>
    <w:rsid w:val="00B82A97"/>
    <w:rsid w:val="00B8303D"/>
    <w:rsid w:val="00B842BD"/>
    <w:rsid w:val="00B843F8"/>
    <w:rsid w:val="00B8710F"/>
    <w:rsid w:val="00B92AC8"/>
    <w:rsid w:val="00B9391C"/>
    <w:rsid w:val="00B94666"/>
    <w:rsid w:val="00BA1022"/>
    <w:rsid w:val="00BA11C8"/>
    <w:rsid w:val="00BA15F4"/>
    <w:rsid w:val="00BB34E3"/>
    <w:rsid w:val="00BC21C1"/>
    <w:rsid w:val="00BC308B"/>
    <w:rsid w:val="00BC4F10"/>
    <w:rsid w:val="00BC54D4"/>
    <w:rsid w:val="00BC7A65"/>
    <w:rsid w:val="00BC7C61"/>
    <w:rsid w:val="00BD0499"/>
    <w:rsid w:val="00BD3533"/>
    <w:rsid w:val="00BD378C"/>
    <w:rsid w:val="00BD693F"/>
    <w:rsid w:val="00BD6B21"/>
    <w:rsid w:val="00BD7330"/>
    <w:rsid w:val="00BE368C"/>
    <w:rsid w:val="00BE5150"/>
    <w:rsid w:val="00BF2C1A"/>
    <w:rsid w:val="00BF5170"/>
    <w:rsid w:val="00C021F8"/>
    <w:rsid w:val="00C06423"/>
    <w:rsid w:val="00C10EAC"/>
    <w:rsid w:val="00C112D8"/>
    <w:rsid w:val="00C12204"/>
    <w:rsid w:val="00C12A48"/>
    <w:rsid w:val="00C1486C"/>
    <w:rsid w:val="00C16006"/>
    <w:rsid w:val="00C162F6"/>
    <w:rsid w:val="00C1762B"/>
    <w:rsid w:val="00C2045E"/>
    <w:rsid w:val="00C2373A"/>
    <w:rsid w:val="00C237B5"/>
    <w:rsid w:val="00C27D8C"/>
    <w:rsid w:val="00C34020"/>
    <w:rsid w:val="00C34732"/>
    <w:rsid w:val="00C34B5C"/>
    <w:rsid w:val="00C41132"/>
    <w:rsid w:val="00C41CB6"/>
    <w:rsid w:val="00C4258D"/>
    <w:rsid w:val="00C43EEC"/>
    <w:rsid w:val="00C45AB4"/>
    <w:rsid w:val="00C47E28"/>
    <w:rsid w:val="00C5107D"/>
    <w:rsid w:val="00C5117A"/>
    <w:rsid w:val="00C5134A"/>
    <w:rsid w:val="00C54792"/>
    <w:rsid w:val="00C56198"/>
    <w:rsid w:val="00C564E7"/>
    <w:rsid w:val="00C56908"/>
    <w:rsid w:val="00C60DC5"/>
    <w:rsid w:val="00C717F2"/>
    <w:rsid w:val="00C83977"/>
    <w:rsid w:val="00C8552F"/>
    <w:rsid w:val="00C8780A"/>
    <w:rsid w:val="00C95789"/>
    <w:rsid w:val="00C95F42"/>
    <w:rsid w:val="00CA097F"/>
    <w:rsid w:val="00CA39F9"/>
    <w:rsid w:val="00CA41FF"/>
    <w:rsid w:val="00CA6326"/>
    <w:rsid w:val="00CA634C"/>
    <w:rsid w:val="00CA7DBC"/>
    <w:rsid w:val="00CB6329"/>
    <w:rsid w:val="00CB682B"/>
    <w:rsid w:val="00CC2CBB"/>
    <w:rsid w:val="00CC5B1E"/>
    <w:rsid w:val="00CD0960"/>
    <w:rsid w:val="00CD0CBA"/>
    <w:rsid w:val="00CD4B7F"/>
    <w:rsid w:val="00CD540A"/>
    <w:rsid w:val="00CE1914"/>
    <w:rsid w:val="00CE4864"/>
    <w:rsid w:val="00CF07D7"/>
    <w:rsid w:val="00CF3D21"/>
    <w:rsid w:val="00CF450C"/>
    <w:rsid w:val="00CF731B"/>
    <w:rsid w:val="00D057E9"/>
    <w:rsid w:val="00D1195A"/>
    <w:rsid w:val="00D1729C"/>
    <w:rsid w:val="00D20370"/>
    <w:rsid w:val="00D2037F"/>
    <w:rsid w:val="00D258F6"/>
    <w:rsid w:val="00D26ED5"/>
    <w:rsid w:val="00D27D86"/>
    <w:rsid w:val="00D31465"/>
    <w:rsid w:val="00D31D50"/>
    <w:rsid w:val="00D33B5E"/>
    <w:rsid w:val="00D37110"/>
    <w:rsid w:val="00D415E2"/>
    <w:rsid w:val="00D424DE"/>
    <w:rsid w:val="00D43304"/>
    <w:rsid w:val="00D46CA6"/>
    <w:rsid w:val="00D556F8"/>
    <w:rsid w:val="00D55718"/>
    <w:rsid w:val="00D55995"/>
    <w:rsid w:val="00D55DDC"/>
    <w:rsid w:val="00D56860"/>
    <w:rsid w:val="00D57043"/>
    <w:rsid w:val="00D60FA4"/>
    <w:rsid w:val="00D6396E"/>
    <w:rsid w:val="00D705AB"/>
    <w:rsid w:val="00D73777"/>
    <w:rsid w:val="00D75306"/>
    <w:rsid w:val="00D91263"/>
    <w:rsid w:val="00D9133B"/>
    <w:rsid w:val="00D91B32"/>
    <w:rsid w:val="00D95DD2"/>
    <w:rsid w:val="00DA5445"/>
    <w:rsid w:val="00DB04F8"/>
    <w:rsid w:val="00DB251D"/>
    <w:rsid w:val="00DC22E3"/>
    <w:rsid w:val="00DC391B"/>
    <w:rsid w:val="00DC72EC"/>
    <w:rsid w:val="00DD07E0"/>
    <w:rsid w:val="00DD5CC8"/>
    <w:rsid w:val="00DD6116"/>
    <w:rsid w:val="00DE425F"/>
    <w:rsid w:val="00DE6630"/>
    <w:rsid w:val="00DF1B51"/>
    <w:rsid w:val="00DF4E98"/>
    <w:rsid w:val="00DF53BE"/>
    <w:rsid w:val="00E001C4"/>
    <w:rsid w:val="00E01436"/>
    <w:rsid w:val="00E02D77"/>
    <w:rsid w:val="00E1253F"/>
    <w:rsid w:val="00E14372"/>
    <w:rsid w:val="00E14B7B"/>
    <w:rsid w:val="00E153F9"/>
    <w:rsid w:val="00E2005A"/>
    <w:rsid w:val="00E20500"/>
    <w:rsid w:val="00E22989"/>
    <w:rsid w:val="00E242AB"/>
    <w:rsid w:val="00E3174B"/>
    <w:rsid w:val="00E33A02"/>
    <w:rsid w:val="00E35E58"/>
    <w:rsid w:val="00E37B20"/>
    <w:rsid w:val="00E4652C"/>
    <w:rsid w:val="00E46F97"/>
    <w:rsid w:val="00E607CA"/>
    <w:rsid w:val="00E61D3A"/>
    <w:rsid w:val="00E63730"/>
    <w:rsid w:val="00E64C53"/>
    <w:rsid w:val="00E67791"/>
    <w:rsid w:val="00E70FE2"/>
    <w:rsid w:val="00E76F39"/>
    <w:rsid w:val="00E807AD"/>
    <w:rsid w:val="00E807C3"/>
    <w:rsid w:val="00E90833"/>
    <w:rsid w:val="00E90D91"/>
    <w:rsid w:val="00E92ADD"/>
    <w:rsid w:val="00E945C1"/>
    <w:rsid w:val="00E97321"/>
    <w:rsid w:val="00EA0062"/>
    <w:rsid w:val="00EA330C"/>
    <w:rsid w:val="00EA4B87"/>
    <w:rsid w:val="00EA644F"/>
    <w:rsid w:val="00EB08CD"/>
    <w:rsid w:val="00EB3E79"/>
    <w:rsid w:val="00EB4133"/>
    <w:rsid w:val="00EB4157"/>
    <w:rsid w:val="00EB557F"/>
    <w:rsid w:val="00EC4D12"/>
    <w:rsid w:val="00EC5C5B"/>
    <w:rsid w:val="00EC5F73"/>
    <w:rsid w:val="00EC749D"/>
    <w:rsid w:val="00ED238D"/>
    <w:rsid w:val="00ED249B"/>
    <w:rsid w:val="00ED3B68"/>
    <w:rsid w:val="00EE31B0"/>
    <w:rsid w:val="00EE7B64"/>
    <w:rsid w:val="00EF312D"/>
    <w:rsid w:val="00EF7D4E"/>
    <w:rsid w:val="00F027BA"/>
    <w:rsid w:val="00F043D3"/>
    <w:rsid w:val="00F05D01"/>
    <w:rsid w:val="00F1278D"/>
    <w:rsid w:val="00F12858"/>
    <w:rsid w:val="00F16D75"/>
    <w:rsid w:val="00F23768"/>
    <w:rsid w:val="00F25DAB"/>
    <w:rsid w:val="00F33042"/>
    <w:rsid w:val="00F3434F"/>
    <w:rsid w:val="00F34973"/>
    <w:rsid w:val="00F401B4"/>
    <w:rsid w:val="00F40A08"/>
    <w:rsid w:val="00F41107"/>
    <w:rsid w:val="00F43FCC"/>
    <w:rsid w:val="00F459E4"/>
    <w:rsid w:val="00F45D21"/>
    <w:rsid w:val="00F47276"/>
    <w:rsid w:val="00F50409"/>
    <w:rsid w:val="00F52774"/>
    <w:rsid w:val="00F52E4E"/>
    <w:rsid w:val="00F73FE5"/>
    <w:rsid w:val="00F743D8"/>
    <w:rsid w:val="00F75142"/>
    <w:rsid w:val="00F75EFF"/>
    <w:rsid w:val="00F91F56"/>
    <w:rsid w:val="00F94C40"/>
    <w:rsid w:val="00FA0A5A"/>
    <w:rsid w:val="00FA1383"/>
    <w:rsid w:val="00FA41F5"/>
    <w:rsid w:val="00FA59AD"/>
    <w:rsid w:val="00FA7242"/>
    <w:rsid w:val="00FB2462"/>
    <w:rsid w:val="00FB2CA2"/>
    <w:rsid w:val="00FB36FD"/>
    <w:rsid w:val="00FB3F14"/>
    <w:rsid w:val="00FB4C8E"/>
    <w:rsid w:val="00FB6B05"/>
    <w:rsid w:val="00FB6E6F"/>
    <w:rsid w:val="00FB7132"/>
    <w:rsid w:val="00FB783C"/>
    <w:rsid w:val="00FB7B9D"/>
    <w:rsid w:val="00FC529C"/>
    <w:rsid w:val="00FC624E"/>
    <w:rsid w:val="00FC641E"/>
    <w:rsid w:val="00FC64B4"/>
    <w:rsid w:val="00FC6817"/>
    <w:rsid w:val="00FD3DC1"/>
    <w:rsid w:val="00FE6972"/>
    <w:rsid w:val="00FE6BF5"/>
    <w:rsid w:val="00FF1021"/>
    <w:rsid w:val="00FF6FEC"/>
    <w:rsid w:val="00FF77C4"/>
    <w:rsid w:val="0145A88B"/>
    <w:rsid w:val="015F656D"/>
    <w:rsid w:val="018519D8"/>
    <w:rsid w:val="01CBFC5A"/>
    <w:rsid w:val="025E3D28"/>
    <w:rsid w:val="0266B254"/>
    <w:rsid w:val="0294D15D"/>
    <w:rsid w:val="02B51240"/>
    <w:rsid w:val="0350DB23"/>
    <w:rsid w:val="03948987"/>
    <w:rsid w:val="039B1C14"/>
    <w:rsid w:val="03B91501"/>
    <w:rsid w:val="0405475C"/>
    <w:rsid w:val="045838D9"/>
    <w:rsid w:val="0486246C"/>
    <w:rsid w:val="05565F4B"/>
    <w:rsid w:val="056ADC72"/>
    <w:rsid w:val="0579A1C7"/>
    <w:rsid w:val="05837154"/>
    <w:rsid w:val="05F84928"/>
    <w:rsid w:val="0600BACC"/>
    <w:rsid w:val="06037B8B"/>
    <w:rsid w:val="064B4011"/>
    <w:rsid w:val="06536C1E"/>
    <w:rsid w:val="068D42DC"/>
    <w:rsid w:val="0784A3D1"/>
    <w:rsid w:val="07AC9439"/>
    <w:rsid w:val="0835D2ED"/>
    <w:rsid w:val="0842793D"/>
    <w:rsid w:val="085C61ED"/>
    <w:rsid w:val="099AACBA"/>
    <w:rsid w:val="09FAABB2"/>
    <w:rsid w:val="0A63BD25"/>
    <w:rsid w:val="0A9AE60C"/>
    <w:rsid w:val="0AEDE9BA"/>
    <w:rsid w:val="0B21B670"/>
    <w:rsid w:val="0B53CB5B"/>
    <w:rsid w:val="0C0EEF7F"/>
    <w:rsid w:val="0D6E1E6C"/>
    <w:rsid w:val="0E636EDB"/>
    <w:rsid w:val="0E657A37"/>
    <w:rsid w:val="0F2078F1"/>
    <w:rsid w:val="0F4C71EE"/>
    <w:rsid w:val="0F569472"/>
    <w:rsid w:val="0F716FEC"/>
    <w:rsid w:val="0F911B2C"/>
    <w:rsid w:val="0FE5FA52"/>
    <w:rsid w:val="0FEE33A7"/>
    <w:rsid w:val="108B63E2"/>
    <w:rsid w:val="10F7396D"/>
    <w:rsid w:val="111688B9"/>
    <w:rsid w:val="1155F6B6"/>
    <w:rsid w:val="116E1A61"/>
    <w:rsid w:val="11C068D1"/>
    <w:rsid w:val="1511D400"/>
    <w:rsid w:val="154911DD"/>
    <w:rsid w:val="159155FB"/>
    <w:rsid w:val="159BF47E"/>
    <w:rsid w:val="15FDC3D5"/>
    <w:rsid w:val="173941AE"/>
    <w:rsid w:val="1754B3E2"/>
    <w:rsid w:val="176E5C72"/>
    <w:rsid w:val="17C96076"/>
    <w:rsid w:val="186E45F1"/>
    <w:rsid w:val="19378B9F"/>
    <w:rsid w:val="1A9AEBA0"/>
    <w:rsid w:val="1AEBD42F"/>
    <w:rsid w:val="1B1448F4"/>
    <w:rsid w:val="1B267694"/>
    <w:rsid w:val="1C95C181"/>
    <w:rsid w:val="1D46FF0C"/>
    <w:rsid w:val="1D5F48A5"/>
    <w:rsid w:val="1DA64076"/>
    <w:rsid w:val="1DE9E7B8"/>
    <w:rsid w:val="1DECAC11"/>
    <w:rsid w:val="1E0B20D3"/>
    <w:rsid w:val="1E1D7994"/>
    <w:rsid w:val="1E44057E"/>
    <w:rsid w:val="1E4B9866"/>
    <w:rsid w:val="1E6F6459"/>
    <w:rsid w:val="1E7953F0"/>
    <w:rsid w:val="1E9F6AB6"/>
    <w:rsid w:val="1EA2540B"/>
    <w:rsid w:val="2005CFF8"/>
    <w:rsid w:val="20584754"/>
    <w:rsid w:val="2083EADD"/>
    <w:rsid w:val="20AB435A"/>
    <w:rsid w:val="2127D025"/>
    <w:rsid w:val="21984F73"/>
    <w:rsid w:val="2224F0A2"/>
    <w:rsid w:val="224D0CE9"/>
    <w:rsid w:val="22FBB1B4"/>
    <w:rsid w:val="23111F7D"/>
    <w:rsid w:val="239E1386"/>
    <w:rsid w:val="23CB0408"/>
    <w:rsid w:val="23FF19B6"/>
    <w:rsid w:val="240E2E0E"/>
    <w:rsid w:val="2444EDB0"/>
    <w:rsid w:val="247E0F14"/>
    <w:rsid w:val="248E2AA8"/>
    <w:rsid w:val="252F48D8"/>
    <w:rsid w:val="25BCDA23"/>
    <w:rsid w:val="2624BC04"/>
    <w:rsid w:val="27052884"/>
    <w:rsid w:val="276BA691"/>
    <w:rsid w:val="27EB9598"/>
    <w:rsid w:val="28280E05"/>
    <w:rsid w:val="2840AB5F"/>
    <w:rsid w:val="28644145"/>
    <w:rsid w:val="28A451DC"/>
    <w:rsid w:val="28AC3A92"/>
    <w:rsid w:val="293068C4"/>
    <w:rsid w:val="29502A62"/>
    <w:rsid w:val="29A0D182"/>
    <w:rsid w:val="29C92A1C"/>
    <w:rsid w:val="29F9737F"/>
    <w:rsid w:val="2AB57B4C"/>
    <w:rsid w:val="2B25F26B"/>
    <w:rsid w:val="2C9935A3"/>
    <w:rsid w:val="2D26C434"/>
    <w:rsid w:val="2D361998"/>
    <w:rsid w:val="2DCFCFD1"/>
    <w:rsid w:val="2DF77408"/>
    <w:rsid w:val="2DFF025D"/>
    <w:rsid w:val="2E6B736A"/>
    <w:rsid w:val="2EB98F9D"/>
    <w:rsid w:val="2EBBD88B"/>
    <w:rsid w:val="2F2E5027"/>
    <w:rsid w:val="2F8729AD"/>
    <w:rsid w:val="303A7095"/>
    <w:rsid w:val="311D87AB"/>
    <w:rsid w:val="3132F1E0"/>
    <w:rsid w:val="31417D46"/>
    <w:rsid w:val="31441EA5"/>
    <w:rsid w:val="32149F00"/>
    <w:rsid w:val="33B66CED"/>
    <w:rsid w:val="34CB3E8E"/>
    <w:rsid w:val="363EEC47"/>
    <w:rsid w:val="369FAEB0"/>
    <w:rsid w:val="36E9CAC0"/>
    <w:rsid w:val="37C37887"/>
    <w:rsid w:val="37E7D207"/>
    <w:rsid w:val="38465E16"/>
    <w:rsid w:val="3A91FCB4"/>
    <w:rsid w:val="3AF016B1"/>
    <w:rsid w:val="3AF61308"/>
    <w:rsid w:val="3B012E6F"/>
    <w:rsid w:val="3B72964B"/>
    <w:rsid w:val="3B7D2E95"/>
    <w:rsid w:val="3C4E21BE"/>
    <w:rsid w:val="3D035792"/>
    <w:rsid w:val="3D8C3CA2"/>
    <w:rsid w:val="3E7CF8FD"/>
    <w:rsid w:val="3E9D6463"/>
    <w:rsid w:val="4017AC8A"/>
    <w:rsid w:val="403C3732"/>
    <w:rsid w:val="40548E23"/>
    <w:rsid w:val="4062F165"/>
    <w:rsid w:val="4079BD26"/>
    <w:rsid w:val="4081E2BA"/>
    <w:rsid w:val="40DBF94D"/>
    <w:rsid w:val="40EE982C"/>
    <w:rsid w:val="4103A84D"/>
    <w:rsid w:val="411DEB75"/>
    <w:rsid w:val="42E812B7"/>
    <w:rsid w:val="430CCE68"/>
    <w:rsid w:val="434007C1"/>
    <w:rsid w:val="434187F0"/>
    <w:rsid w:val="43E0A0C5"/>
    <w:rsid w:val="4432563E"/>
    <w:rsid w:val="44F96AA4"/>
    <w:rsid w:val="452A75F1"/>
    <w:rsid w:val="4533F35C"/>
    <w:rsid w:val="4544C4B4"/>
    <w:rsid w:val="4551DB22"/>
    <w:rsid w:val="459B3CE2"/>
    <w:rsid w:val="45BD7219"/>
    <w:rsid w:val="45E2318D"/>
    <w:rsid w:val="45ECC28D"/>
    <w:rsid w:val="474CEC0F"/>
    <w:rsid w:val="47711D66"/>
    <w:rsid w:val="488EECD4"/>
    <w:rsid w:val="4993ABB7"/>
    <w:rsid w:val="499BD0DD"/>
    <w:rsid w:val="49C5FF1C"/>
    <w:rsid w:val="49D70FB9"/>
    <w:rsid w:val="4A736643"/>
    <w:rsid w:val="4A7D4BBC"/>
    <w:rsid w:val="4AB4B56B"/>
    <w:rsid w:val="4AF25425"/>
    <w:rsid w:val="4C2695EB"/>
    <w:rsid w:val="4C448520"/>
    <w:rsid w:val="4CE4F892"/>
    <w:rsid w:val="4DD040F6"/>
    <w:rsid w:val="4DEFB328"/>
    <w:rsid w:val="4E8DF864"/>
    <w:rsid w:val="4EB5A8E0"/>
    <w:rsid w:val="4F74FCFA"/>
    <w:rsid w:val="50B85BF0"/>
    <w:rsid w:val="50CCD783"/>
    <w:rsid w:val="513B39BF"/>
    <w:rsid w:val="516F0FE6"/>
    <w:rsid w:val="528C663C"/>
    <w:rsid w:val="533B58DB"/>
    <w:rsid w:val="53AC4E0F"/>
    <w:rsid w:val="55F5D6B5"/>
    <w:rsid w:val="55FD6DC7"/>
    <w:rsid w:val="566E4A10"/>
    <w:rsid w:val="57098E72"/>
    <w:rsid w:val="570F34A8"/>
    <w:rsid w:val="57EC7D32"/>
    <w:rsid w:val="5841DB4B"/>
    <w:rsid w:val="584CCEBF"/>
    <w:rsid w:val="58E3E4B5"/>
    <w:rsid w:val="59754C40"/>
    <w:rsid w:val="59C883B4"/>
    <w:rsid w:val="5A217592"/>
    <w:rsid w:val="5A5D58A0"/>
    <w:rsid w:val="5B29F2F2"/>
    <w:rsid w:val="5B450E52"/>
    <w:rsid w:val="5B78C74E"/>
    <w:rsid w:val="5BE6ADC8"/>
    <w:rsid w:val="5C670BC7"/>
    <w:rsid w:val="5C8A74ED"/>
    <w:rsid w:val="5C8ACBB4"/>
    <w:rsid w:val="5D02264A"/>
    <w:rsid w:val="5D7621D6"/>
    <w:rsid w:val="5D8F5316"/>
    <w:rsid w:val="5E7E1629"/>
    <w:rsid w:val="5EADFD9D"/>
    <w:rsid w:val="5F389E6A"/>
    <w:rsid w:val="60FBA386"/>
    <w:rsid w:val="62031C2E"/>
    <w:rsid w:val="636F9B8B"/>
    <w:rsid w:val="63D45B09"/>
    <w:rsid w:val="6432FA60"/>
    <w:rsid w:val="643D2A14"/>
    <w:rsid w:val="644B2DCE"/>
    <w:rsid w:val="6470D8C1"/>
    <w:rsid w:val="65AE7D50"/>
    <w:rsid w:val="65FA0FA3"/>
    <w:rsid w:val="6602C513"/>
    <w:rsid w:val="66556B1C"/>
    <w:rsid w:val="66CF7151"/>
    <w:rsid w:val="66FB4729"/>
    <w:rsid w:val="67722BAA"/>
    <w:rsid w:val="67DD5157"/>
    <w:rsid w:val="67E7774E"/>
    <w:rsid w:val="67EABE10"/>
    <w:rsid w:val="68AB0CC4"/>
    <w:rsid w:val="697BDCBF"/>
    <w:rsid w:val="69A781A8"/>
    <w:rsid w:val="69D3659B"/>
    <w:rsid w:val="69FB672F"/>
    <w:rsid w:val="69FEB2A7"/>
    <w:rsid w:val="6A07E95A"/>
    <w:rsid w:val="6B1A1EB6"/>
    <w:rsid w:val="6B70B345"/>
    <w:rsid w:val="6B71A114"/>
    <w:rsid w:val="6BA7D861"/>
    <w:rsid w:val="6C7FC1E2"/>
    <w:rsid w:val="6D20695F"/>
    <w:rsid w:val="6D9C7377"/>
    <w:rsid w:val="6F169B5B"/>
    <w:rsid w:val="6F18BE87"/>
    <w:rsid w:val="6F2BEB5D"/>
    <w:rsid w:val="6F32182F"/>
    <w:rsid w:val="70172EDC"/>
    <w:rsid w:val="703B547D"/>
    <w:rsid w:val="706DC15A"/>
    <w:rsid w:val="71375303"/>
    <w:rsid w:val="71447C18"/>
    <w:rsid w:val="714F9D87"/>
    <w:rsid w:val="7160C95F"/>
    <w:rsid w:val="7173F544"/>
    <w:rsid w:val="71C2F34C"/>
    <w:rsid w:val="71D5CD24"/>
    <w:rsid w:val="7222A719"/>
    <w:rsid w:val="72258B7B"/>
    <w:rsid w:val="728CAAD6"/>
    <w:rsid w:val="72D0265F"/>
    <w:rsid w:val="7309F905"/>
    <w:rsid w:val="730AA1DB"/>
    <w:rsid w:val="73432323"/>
    <w:rsid w:val="74B2E77B"/>
    <w:rsid w:val="74C1FBC4"/>
    <w:rsid w:val="76B03BB8"/>
    <w:rsid w:val="77599692"/>
    <w:rsid w:val="77A86408"/>
    <w:rsid w:val="77C42398"/>
    <w:rsid w:val="77FA9929"/>
    <w:rsid w:val="7949F60D"/>
    <w:rsid w:val="79AFA1D0"/>
    <w:rsid w:val="79BAC532"/>
    <w:rsid w:val="7A2ACB4F"/>
    <w:rsid w:val="7A7D48F0"/>
    <w:rsid w:val="7A7F79F4"/>
    <w:rsid w:val="7A9FB918"/>
    <w:rsid w:val="7AE86CC5"/>
    <w:rsid w:val="7B09D87F"/>
    <w:rsid w:val="7B1FFE34"/>
    <w:rsid w:val="7B225183"/>
    <w:rsid w:val="7B3BBC97"/>
    <w:rsid w:val="7B3C2147"/>
    <w:rsid w:val="7B53C275"/>
    <w:rsid w:val="7C0E6CC0"/>
    <w:rsid w:val="7CC325A8"/>
    <w:rsid w:val="7CEC35E1"/>
    <w:rsid w:val="7D793C52"/>
    <w:rsid w:val="7DA66C99"/>
    <w:rsid w:val="7DAEE670"/>
    <w:rsid w:val="7F76A34F"/>
    <w:rsid w:val="7FDE43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31A23734-C30C-4BC4-96D7-7C17E4A7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Mention1">
    <w:name w:val="Mention1"/>
    <w:basedOn w:val="DefaultParagraphFont"/>
    <w:uiPriority w:val="99"/>
    <w:unhideWhenUsed/>
    <w:rsid w:val="00C56908"/>
    <w:rPr>
      <w:color w:val="2B579A"/>
      <w:shd w:val="clear" w:color="auto" w:fill="E1DFDD"/>
    </w:rPr>
  </w:style>
  <w:style w:type="character" w:customStyle="1" w:styleId="ListParagraphChar">
    <w:name w:val="List Paragraph Char"/>
    <w:aliases w:val="Bullet List Char,numbered Char,FooterText Char,List Bulletized Char,B1 paragraph Char"/>
    <w:link w:val="ListParagraph"/>
    <w:uiPriority w:val="34"/>
    <w:locked/>
    <w:rsid w:val="000270E6"/>
  </w:style>
  <w:style w:type="character" w:styleId="IntenseEmphasis">
    <w:name w:val="Intense Emphasis"/>
    <w:basedOn w:val="DefaultParagraphFont"/>
    <w:uiPriority w:val="21"/>
    <w:qFormat/>
    <w:rsid w:val="003832D5"/>
    <w:rPr>
      <w:b/>
      <w:bCs/>
      <w:i/>
      <w:iCs/>
      <w:color w:val="4F81BD" w:themeColor="accent1"/>
    </w:rPr>
  </w:style>
  <w:style w:type="paragraph" w:styleId="Revision">
    <w:name w:val="Revision"/>
    <w:hidden/>
    <w:uiPriority w:val="99"/>
    <w:semiHidden/>
    <w:rsid w:val="00D37110"/>
  </w:style>
  <w:style w:type="character" w:customStyle="1" w:styleId="Mention2">
    <w:name w:val="Mention2"/>
    <w:basedOn w:val="DefaultParagraphFont"/>
    <w:uiPriority w:val="99"/>
    <w:unhideWhenUsed/>
    <w:rsid w:val="00B57BE8"/>
    <w:rPr>
      <w:color w:val="2B579A"/>
      <w:shd w:val="clear" w:color="auto" w:fill="E6E6E6"/>
    </w:rPr>
  </w:style>
  <w:style w:type="character" w:customStyle="1" w:styleId="Mention">
    <w:name w:val="Mention"/>
    <w:basedOn w:val="DefaultParagraphFont"/>
    <w:uiPriority w:val="99"/>
    <w:unhideWhenUsed/>
    <w:rsid w:val="00C112D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7067066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3693682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documenttasks/documenttasks1.xml><?xml version="1.0" encoding="utf-8"?>
<t:Tasks xmlns:t="http://schemas.microsoft.com/office/tasks/2019/documenttasks" xmlns:oel="http://schemas.microsoft.com/office/2019/extlst">
  <t:Task id="{1DCBCDA1-BBC4-413D-8029-690D84891CE3}">
    <t:Anchor>
      <t:Comment id="748016704"/>
    </t:Anchor>
    <t:History>
      <t:Event id="{572FC52B-71B4-477A-AE74-CB7E9FCAB815}" time="2024-08-08T14:36:05.691Z">
        <t:Attribution userId="S::kenneth.ratzman@dep.nj.gov::571182e0-2b06-4b1c-93c2-f2ca40ef33fa" userProvider="AD" userName="Ratzman, Kenneth [DEP]"/>
        <t:Anchor>
          <t:Comment id="748016704"/>
        </t:Anchor>
        <t:Create/>
      </t:Event>
      <t:Event id="{ACF96501-815C-4F9F-906B-AF647BD214EA}" time="2024-08-08T14:36:05.691Z">
        <t:Attribution userId="S::kenneth.ratzman@dep.nj.gov::571182e0-2b06-4b1c-93c2-f2ca40ef33fa" userProvider="AD" userName="Ratzman, Kenneth [DEP]"/>
        <t:Anchor>
          <t:Comment id="748016704"/>
        </t:Anchor>
        <t:Assign userId="S::peg.hanna@dep.nj.gov::d599b7c7-eaf3-4ea8-ba27-712a151a71d0" userProvider="AD" userName="Hanna, Peg [DEP]"/>
      </t:Event>
      <t:Event id="{CA6D5212-8B6B-4EFC-90CC-EEF8B5D52EDD}" time="2024-08-08T14:36:05.691Z">
        <t:Attribution userId="S::kenneth.ratzman@dep.nj.gov::571182e0-2b06-4b1c-93c2-f2ca40ef33fa" userProvider="AD" userName="Ratzman, Kenneth [DEP]"/>
        <t:Anchor>
          <t:Comment id="748016704"/>
        </t:Anchor>
        <t:SetTitle title="@Hanna, Peg [DEP] This is yours"/>
      </t:Event>
      <t:Event id="{BC76667B-855F-404F-A639-A8BFED0E75B1}" time="2024-08-09T11:52:47.112Z">
        <t:Attribution userId="S::peg.hanna@dep.nj.gov::d599b7c7-eaf3-4ea8-ba27-712a151a71d0" userProvider="AD" userName="Hanna, Peg [DEP]"/>
        <t:Progress percentComplete="100"/>
      </t:Event>
    </t:History>
  </t:Task>
  <t:Task id="{2F46D369-C8E0-4FAE-849F-2EC45DDF9DF8}">
    <t:Anchor>
      <t:Comment id="70416253"/>
    </t:Anchor>
    <t:History>
      <t:Event id="{098EDBEB-541A-41DC-A799-33AC63952740}" time="2024-09-05T13:03:56.688Z">
        <t:Attribution userId="S::kenneth.ratzman@dep.nj.gov::571182e0-2b06-4b1c-93c2-f2ca40ef33fa" userProvider="AD" userName="Ratzman, Kenneth [DEP]"/>
        <t:Anchor>
          <t:Comment id="1070085223"/>
        </t:Anchor>
        <t:Create/>
      </t:Event>
      <t:Event id="{EE9372A1-4691-4C0F-AC96-9DA016C93F25}" time="2024-09-05T13:03:56.688Z">
        <t:Attribution userId="S::kenneth.ratzman@dep.nj.gov::571182e0-2b06-4b1c-93c2-f2ca40ef33fa" userProvider="AD" userName="Ratzman, Kenneth [DEP]"/>
        <t:Anchor>
          <t:Comment id="1070085223"/>
        </t:Anchor>
        <t:Assign userId="S::Larry.Si@dep.nj.gov::63b43d80-fe41-48a4-8b15-658c31992db5" userProvider="AD" userName="Si, Larry [DEP]"/>
      </t:Event>
      <t:Event id="{7C92433B-F7DD-4625-BA22-6DFEDA00B7E6}" time="2024-09-05T13:03:56.688Z">
        <t:Attribution userId="S::kenneth.ratzman@dep.nj.gov::571182e0-2b06-4b1c-93c2-f2ca40ef33fa" userProvider="AD" userName="Ratzman, Kenneth [DEP]"/>
        <t:Anchor>
          <t:Comment id="1070085223"/>
        </t:Anchor>
        <t:SetTitle title="@Si, Larry [DEP]"/>
      </t:Event>
      <t:Event id="{37C0F719-C537-475E-90AF-402B42144EA2}" time="2024-09-05T18:16:51.699Z">
        <t:Attribution userId="S::larry.si@dep.nj.gov::63b43d80-fe41-48a4-8b15-658c31992db5" userProvider="AD" userName="Si, Larry [DEP]"/>
        <t:Progress percentComplete="100"/>
      </t:Event>
    </t:History>
  </t:Task>
  <t:Task id="{8ADE58A0-F02A-4211-848A-65821F0E1CED}">
    <t:Anchor>
      <t:Comment id="807500645"/>
    </t:Anchor>
    <t:History>
      <t:Event id="{64661142-4E58-4593-92D8-5A223FC702DF}" time="2024-09-05T13:04:21.977Z">
        <t:Attribution userId="S::kenneth.ratzman@dep.nj.gov::571182e0-2b06-4b1c-93c2-f2ca40ef33fa" userProvider="AD" userName="Ratzman, Kenneth [DEP]"/>
        <t:Anchor>
          <t:Comment id="453696370"/>
        </t:Anchor>
        <t:Create/>
      </t:Event>
      <t:Event id="{87C7C787-5492-4BE9-8D95-1567015FFB3E}" time="2024-09-05T13:04:21.977Z">
        <t:Attribution userId="S::kenneth.ratzman@dep.nj.gov::571182e0-2b06-4b1c-93c2-f2ca40ef33fa" userProvider="AD" userName="Ratzman, Kenneth [DEP]"/>
        <t:Anchor>
          <t:Comment id="453696370"/>
        </t:Anchor>
        <t:Assign userId="S::Larry.Si@dep.nj.gov::63b43d80-fe41-48a4-8b15-658c31992db5" userProvider="AD" userName="Si, Larry [DEP]"/>
      </t:Event>
      <t:Event id="{9D1B0725-FBF5-4CB9-9F92-9FA5425D95CE}" time="2024-09-05T13:04:21.977Z">
        <t:Attribution userId="S::kenneth.ratzman@dep.nj.gov::571182e0-2b06-4b1c-93c2-f2ca40ef33fa" userProvider="AD" userName="Ratzman, Kenneth [DEP]"/>
        <t:Anchor>
          <t:Comment id="453696370"/>
        </t:Anchor>
        <t:SetTitle title="@Si, Larry [DEP]"/>
      </t:Event>
      <t:Event id="{EB8CFD5B-5D41-4992-A38B-DCA47C264027}" time="2024-09-05T18:16:58.069Z">
        <t:Attribution userId="S::larry.si@dep.nj.gov::63b43d80-fe41-48a4-8b15-658c31992db5" userProvider="AD" userName="Si, Larry [DEP]"/>
        <t:Progress percentComplete="100"/>
      </t:Event>
    </t:History>
  </t:Task>
  <t:Task id="{14F97343-F680-418A-84D8-E79D54718BC5}">
    <t:Anchor>
      <t:Comment id="1383953865"/>
    </t:Anchor>
    <t:History>
      <t:Event id="{67C5214C-4248-4FC8-862E-0B9EA0141B70}" time="2024-08-08T14:39:03.327Z">
        <t:Attribution userId="S::kenneth.ratzman@dep.nj.gov::571182e0-2b06-4b1c-93c2-f2ca40ef33fa" userProvider="AD" userName="Ratzman, Kenneth [DEP]"/>
        <t:Anchor>
          <t:Comment id="1383953865"/>
        </t:Anchor>
        <t:Create/>
      </t:Event>
      <t:Event id="{37590FA3-DC61-4E4A-A436-CE1D1252E238}" time="2024-08-08T14:39:03.327Z">
        <t:Attribution userId="S::kenneth.ratzman@dep.nj.gov::571182e0-2b06-4b1c-93c2-f2ca40ef33fa" userProvider="AD" userName="Ratzman, Kenneth [DEP]"/>
        <t:Anchor>
          <t:Comment id="1383953865"/>
        </t:Anchor>
        <t:Assign userId="S::Larry.Si@dep.nj.gov::63b43d80-fe41-48a4-8b15-658c31992db5" userProvider="AD" userName="Si, Larry [DEP]"/>
      </t:Event>
      <t:Event id="{76EFE807-68BC-47CF-9A1F-88410B35637F}" time="2024-08-08T14:39:03.327Z">
        <t:Attribution userId="S::kenneth.ratzman@dep.nj.gov::571182e0-2b06-4b1c-93c2-f2ca40ef33fa" userProvider="AD" userName="Ratzman, Kenneth [DEP]"/>
        <t:Anchor>
          <t:Comment id="1383953865"/>
        </t:Anchor>
        <t:SetTitle title="@Si, Larry [DEP] this is yours Larry"/>
      </t:Event>
      <t:Event id="{AF3A8C68-D04A-4FF0-9752-8D8983560989}" time="2024-08-21T12:42:39.989Z">
        <t:Attribution userId="S::emelia.taubel@dep.nj.gov::650a1f43-3b53-4e18-aaf2-397e9c4db5ba" userProvider="AD" userName="Taubel, Emelia [DEP]"/>
        <t:Progress percentComplete="100"/>
      </t:Event>
    </t:History>
  </t:Task>
  <t:Task id="{AE39ECCF-A0E0-4982-B023-70FE8FEED7EE}">
    <t:Anchor>
      <t:Comment id="172925433"/>
    </t:Anchor>
    <t:History>
      <t:Event id="{71D29B6E-DAF1-4B6F-9442-EA5E9D0E49B5}" time="2024-08-08T14:42:52.046Z">
        <t:Attribution userId="S::kenneth.ratzman@dep.nj.gov::571182e0-2b06-4b1c-93c2-f2ca40ef33fa" userProvider="AD" userName="Ratzman, Kenneth [DEP]"/>
        <t:Anchor>
          <t:Comment id="172925433"/>
        </t:Anchor>
        <t:Create/>
      </t:Event>
      <t:Event id="{F17F409E-BFBD-43A4-8F59-04739B1CAA70}" time="2024-08-08T14:42:52.046Z">
        <t:Attribution userId="S::kenneth.ratzman@dep.nj.gov::571182e0-2b06-4b1c-93c2-f2ca40ef33fa" userProvider="AD" userName="Ratzman, Kenneth [DEP]"/>
        <t:Anchor>
          <t:Comment id="172925433"/>
        </t:Anchor>
        <t:Assign userId="S::peg.hanna@dep.nj.gov::d599b7c7-eaf3-4ea8-ba27-712a151a71d0" userProvider="AD" userName="Hanna, Peg [DEP]"/>
      </t:Event>
      <t:Event id="{230EA3CF-24BC-4261-9C79-A0E12C5EE972}" time="2024-08-08T14:42:52.046Z">
        <t:Attribution userId="S::kenneth.ratzman@dep.nj.gov::571182e0-2b06-4b1c-93c2-f2ca40ef33fa" userProvider="AD" userName="Ratzman, Kenneth [DEP]"/>
        <t:Anchor>
          <t:Comment id="172925433"/>
        </t:Anchor>
        <t:SetTitle title="@Hanna, Peg [DEP] Yours"/>
      </t:Event>
      <t:Event id="{BD9681E3-EAF8-46A1-A68D-0C4655595483}" time="2024-08-09T12:00:49.628Z">
        <t:Attribution userId="S::peg.hanna@dep.nj.gov::d599b7c7-eaf3-4ea8-ba27-712a151a71d0" userProvider="AD" userName="Hanna, Peg [DEP]"/>
        <t:Progress percentComplete="100"/>
      </t:Event>
    </t:History>
  </t:Task>
  <t:Task id="{A31A7C40-4ADF-4266-94EA-A0D6CB056285}">
    <t:Anchor>
      <t:Comment id="510109808"/>
    </t:Anchor>
    <t:History>
      <t:Event id="{2766E90C-55B9-44B3-B398-0D34DA166892}" time="2024-08-21T12:46:11.547Z">
        <t:Attribution userId="S::peg.hanna@dep.nj.gov::d599b7c7-eaf3-4ea8-ba27-712a151a71d0" userProvider="AD" userName="Hanna, Peg [DEP]"/>
        <t:Anchor>
          <t:Comment id="510109808"/>
        </t:Anchor>
        <t:Create/>
      </t:Event>
      <t:Event id="{8DAAFDF0-EE33-4D22-90C4-AEA77855BDB5}" time="2024-08-21T12:46:11.547Z">
        <t:Attribution userId="S::peg.hanna@dep.nj.gov::d599b7c7-eaf3-4ea8-ba27-712a151a71d0" userProvider="AD" userName="Hanna, Peg [DEP]"/>
        <t:Anchor>
          <t:Comment id="510109808"/>
        </t:Anchor>
        <t:Assign userId="S::Richelle.Wormley@dep.nj.gov::0121efa1-955a-413f-8e1b-feb23d863ce2" userProvider="AD" userName="Wormley, Richelle [DEP]"/>
      </t:Event>
      <t:Event id="{132E85B7-E8AA-456C-87BD-F6D01AD23A47}" time="2024-08-21T12:46:11.547Z">
        <t:Attribution userId="S::peg.hanna@dep.nj.gov::d599b7c7-eaf3-4ea8-ba27-712a151a71d0" userProvider="AD" userName="Hanna, Peg [DEP]"/>
        <t:Anchor>
          <t:Comment id="510109808"/>
        </t:Anchor>
        <t:SetTitle title="@Wormley, Richelle [DEP] not sure this is appropriate answer. "/>
      </t:Event>
    </t:History>
  </t:Task>
  <t:Task id="{EE4107B8-8ABC-4565-8F7B-B115BC8AA870}">
    <t:Anchor>
      <t:Comment id="1413310153"/>
    </t:Anchor>
    <t:History>
      <t:Event id="{F0C7B69C-C2BE-446B-8510-2AAE0EFA7120}" time="2024-08-20T20:07:03.692Z">
        <t:Attribution userId="S::emelia.taubel@dep.nj.gov::650a1f43-3b53-4e18-aaf2-397e9c4db5ba" userProvider="AD" userName="Taubel, Emelia [DEP]"/>
        <t:Anchor>
          <t:Comment id="1367821271"/>
        </t:Anchor>
        <t:Create/>
      </t:Event>
      <t:Event id="{18073036-69C8-4157-94E3-C6886443D666}" time="2024-08-20T20:07:03.692Z">
        <t:Attribution userId="S::emelia.taubel@dep.nj.gov::650a1f43-3b53-4e18-aaf2-397e9c4db5ba" userProvider="AD" userName="Taubel, Emelia [DEP]"/>
        <t:Anchor>
          <t:Comment id="1367821271"/>
        </t:Anchor>
        <t:Assign userId="S::Larry.Si@dep.nj.gov::63b43d80-fe41-48a4-8b15-658c31992db5" userProvider="AD" userName="Si, Larry [DEP]"/>
      </t:Event>
      <t:Event id="{1A72F744-9BDA-4D79-8BBC-5C8D0999D61C}" time="2024-08-20T20:07:03.692Z">
        <t:Attribution userId="S::emelia.taubel@dep.nj.gov::650a1f43-3b53-4e18-aaf2-397e9c4db5ba" userProvider="AD" userName="Taubel, Emelia [DEP]"/>
        <t:Anchor>
          <t:Comment id="1367821271"/>
        </t:Anchor>
        <t:SetTitle title="@Si, Larry [DEP] Can you please provide a response in number 18?"/>
      </t:Event>
      <t:Event id="{A717FA44-64F3-4797-891E-6AAA53BE68D8}" time="2024-08-21T12:42:37.202Z">
        <t:Attribution userId="S::emelia.taubel@dep.nj.gov::650a1f43-3b53-4e18-aaf2-397e9c4db5ba" userProvider="AD" userName="Taubel, Emelia [DEP]"/>
        <t:Progress percentComplete="100"/>
      </t:Event>
    </t:History>
  </t:Task>
  <t:Task id="{ADB57A52-78DE-4F2E-97B9-849FD01CA841}">
    <t:Anchor>
      <t:Comment id="1472255959"/>
    </t:Anchor>
    <t:History>
      <t:Event id="{8F6F0C93-EB9B-4C55-94EA-C996B0EF3513}" time="2024-08-08T14:43:15.335Z">
        <t:Attribution userId="S::kenneth.ratzman@dep.nj.gov::571182e0-2b06-4b1c-93c2-f2ca40ef33fa" userProvider="AD" userName="Ratzman, Kenneth [DEP]"/>
        <t:Anchor>
          <t:Comment id="1472255959"/>
        </t:Anchor>
        <t:Create/>
      </t:Event>
      <t:Event id="{7C7132BA-AEF6-4857-B5AB-D3C8BADCA5AE}" time="2024-08-08T14:43:15.335Z">
        <t:Attribution userId="S::kenneth.ratzman@dep.nj.gov::571182e0-2b06-4b1c-93c2-f2ca40ef33fa" userProvider="AD" userName="Ratzman, Kenneth [DEP]"/>
        <t:Anchor>
          <t:Comment id="1472255959"/>
        </t:Anchor>
        <t:Assign userId="S::peg.hanna@dep.nj.gov::d599b7c7-eaf3-4ea8-ba27-712a151a71d0" userProvider="AD" userName="Hanna, Peg [DEP]"/>
      </t:Event>
      <t:Event id="{00FD0DE7-665D-4A5F-AB04-25B683930753}" time="2024-08-08T14:43:15.335Z">
        <t:Attribution userId="S::kenneth.ratzman@dep.nj.gov::571182e0-2b06-4b1c-93c2-f2ca40ef33fa" userProvider="AD" userName="Ratzman, Kenneth [DEP]"/>
        <t:Anchor>
          <t:Comment id="1472255959"/>
        </t:Anchor>
        <t:SetTitle title="@Hanna, Peg [DEP] yours"/>
      </t:Event>
      <t:Event id="{50F38B03-40ED-45F6-8643-7C76383FE63C}" time="2024-08-21T12:42:31.587Z">
        <t:Attribution userId="S::emelia.taubel@dep.nj.gov::650a1f43-3b53-4e18-aaf2-397e9c4db5ba" userProvider="AD" userName="Taubel, Emelia [DEP]"/>
        <t:Progress percentComplete="100"/>
      </t:Event>
    </t:History>
  </t:Task>
  <t:Task id="{68280A6A-C16A-42D0-8A48-92DE05FD7D15}">
    <t:Anchor>
      <t:Comment id="1716021599"/>
    </t:Anchor>
    <t:History>
      <t:Event id="{6874C84B-38D0-4906-8077-01DC96EB702E}" time="2024-09-05T13:04:36.975Z">
        <t:Attribution userId="S::kenneth.ratzman@dep.nj.gov::571182e0-2b06-4b1c-93c2-f2ca40ef33fa" userProvider="AD" userName="Ratzman, Kenneth [DEP]"/>
        <t:Anchor>
          <t:Comment id="945975370"/>
        </t:Anchor>
        <t:Create/>
      </t:Event>
      <t:Event id="{8A3D4821-A13C-4753-B686-C68155437122}" time="2024-09-05T13:04:36.975Z">
        <t:Attribution userId="S::kenneth.ratzman@dep.nj.gov::571182e0-2b06-4b1c-93c2-f2ca40ef33fa" userProvider="AD" userName="Ratzman, Kenneth [DEP]"/>
        <t:Anchor>
          <t:Comment id="945975370"/>
        </t:Anchor>
        <t:Assign userId="S::Larry.Si@dep.nj.gov::63b43d80-fe41-48a4-8b15-658c31992db5" userProvider="AD" userName="Si, Larry [DEP]"/>
      </t:Event>
      <t:Event id="{3E20EB16-59AC-4E80-B3A5-EF51481BC1C6}" time="2024-09-05T13:04:36.975Z">
        <t:Attribution userId="S::kenneth.ratzman@dep.nj.gov::571182e0-2b06-4b1c-93c2-f2ca40ef33fa" userProvider="AD" userName="Ratzman, Kenneth [DEP]"/>
        <t:Anchor>
          <t:Comment id="945975370"/>
        </t:Anchor>
        <t:SetTitle title="@Si, Larry [DEP]"/>
      </t:Event>
      <t:Event id="{4F6FD852-ED1D-4C82-9742-F4FAB81B21A9}" time="2024-09-05T18:17:30.419Z">
        <t:Attribution userId="S::larry.si@dep.nj.gov::63b43d80-fe41-48a4-8b15-658c31992db5" userProvider="AD" userName="Si, Larry [DEP]"/>
        <t:Progress percentComplete="100"/>
      </t:Event>
    </t:History>
  </t:Task>
  <t:Task id="{565F7133-A3DA-4AF7-9134-951ECB3B309D}">
    <t:Anchor>
      <t:Comment id="1728463704"/>
    </t:Anchor>
    <t:History>
      <t:Event id="{E0E90ECC-4971-4CB1-AEFB-A79F4AD5D2A8}" time="2024-09-17T12:57:40.599Z">
        <t:Attribution userId="S::danny.wong@dep.nj.gov::8d16b713-9984-4f86-9232-c215b6f11d51" userProvider="AD" userName="Wong, Danny [DEP]"/>
        <t:Anchor>
          <t:Comment id="219299861"/>
        </t:Anchor>
        <t:Create/>
      </t:Event>
      <t:Event id="{E6924AC5-E3B1-49B9-B4DF-D6DA48DB790D}" time="2024-09-17T12:57:40.599Z">
        <t:Attribution userId="S::danny.wong@dep.nj.gov::8d16b713-9984-4f86-9232-c215b6f11d51" userProvider="AD" userName="Wong, Danny [DEP]"/>
        <t:Anchor>
          <t:Comment id="219299861"/>
        </t:Anchor>
        <t:Assign userId="S::Larry.Si@dep.nj.gov::63b43d80-fe41-48a4-8b15-658c31992db5" userProvider="AD" userName="Si, Larry [DEP]"/>
      </t:Event>
      <t:Event id="{1C46356F-623F-4638-B16F-EBA32C13CE35}" time="2024-09-17T12:57:40.599Z">
        <t:Attribution userId="S::danny.wong@dep.nj.gov::8d16b713-9984-4f86-9232-c215b6f11d51" userProvider="AD" userName="Wong, Danny [DEP]"/>
        <t:Anchor>
          <t:Comment id="219299861"/>
        </t:Anchor>
        <t:SetTitle title="@Si, Larry [DEP] Larry, can you please take a look at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7F14A755B1B34081BFB1CC714BA358" ma:contentTypeVersion="6" ma:contentTypeDescription="Create a new document." ma:contentTypeScope="" ma:versionID="ac3e66026095ecbde6df8a368ac7fe64">
  <xsd:schema xmlns:xsd="http://www.w3.org/2001/XMLSchema" xmlns:xs="http://www.w3.org/2001/XMLSchema" xmlns:p="http://schemas.microsoft.com/office/2006/metadata/properties" xmlns:ns2="795a9ebe-b123-4a8d-92ab-28e619c7d972" xmlns:ns3="9d243e67-00e6-412c-b3c3-24979a8e31dd" targetNamespace="http://schemas.microsoft.com/office/2006/metadata/properties" ma:root="true" ma:fieldsID="e138199ad4904f977b442fe498fa2b31" ns2:_="" ns3:_="">
    <xsd:import namespace="795a9ebe-b123-4a8d-92ab-28e619c7d972"/>
    <xsd:import namespace="9d243e67-00e6-412c-b3c3-24979a8e3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a9ebe-b123-4a8d-92ab-28e619c7d9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243e67-00e6-412c-b3c3-24979a8e3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95a9ebe-b123-4a8d-92ab-28e619c7d972"/>
    <ds:schemaRef ds:uri="9d243e67-00e6-412c-b3c3-24979a8e31dd"/>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7971CEBD-6076-428E-AE98-300EDD2E4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a9ebe-b123-4a8d-92ab-28e619c7d972"/>
    <ds:schemaRef ds:uri="9d243e67-00e6-412c-b3c3-24979a8e3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3CC37E8-599B-48D8-856F-480F0B6A0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54</TotalTime>
  <Pages>9</Pages>
  <Words>3425</Words>
  <Characters>18653</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Rodriguez, Jared [TREAS]</cp:lastModifiedBy>
  <cp:revision>18</cp:revision>
  <cp:lastPrinted>2016-08-04T03:29:00Z</cp:lastPrinted>
  <dcterms:created xsi:type="dcterms:W3CDTF">2024-09-20T17:39:00Z</dcterms:created>
  <dcterms:modified xsi:type="dcterms:W3CDTF">2024-09-25T17:27:00Z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0x010100607F14A755B1B34081BFB1CC714BA358</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y fmtid="{D5CDD505-2E9C-101B-9397-08002B2CF9AE}" pid="7" name="_DocHome">
    <vt:i4>-1449181200</vt:i4>
  </property>
</Properties>
</file>