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27" w:rsidRDefault="00261836">
      <w:pPr>
        <w:pStyle w:val="Heading3"/>
        <w:spacing w:line="259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0"/>
        </w:rPr>
        <w:t>January 8</w:t>
      </w:r>
      <w:bookmarkStart w:id="0" w:name="_GoBack"/>
      <w:bookmarkEnd w:id="0"/>
      <w:r w:rsidR="00097CA3">
        <w:rPr>
          <w:rFonts w:ascii="Arial" w:eastAsia="Arial" w:hAnsi="Arial" w:cs="Arial"/>
          <w:b/>
          <w:sz w:val="20"/>
        </w:rPr>
        <w:t>, 2024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To: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sz w:val="22"/>
          <w:szCs w:val="22"/>
        </w:rPr>
        <w:t xml:space="preserve">All Interested Bidders </w:t>
      </w:r>
    </w:p>
    <w:p w:rsidR="001D1927" w:rsidRDefault="001D1927">
      <w:pPr>
        <w:rPr>
          <w:rFonts w:ascii="Arial" w:eastAsia="Arial" w:hAnsi="Arial" w:cs="Arial"/>
          <w:sz w:val="22"/>
          <w:szCs w:val="22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pStyle w:val="Heading2"/>
        <w:keepNext w:val="0"/>
        <w:widowControl w:val="0"/>
        <w:tabs>
          <w:tab w:val="left" w:pos="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2"/>
          <w:szCs w:val="22"/>
        </w:rPr>
        <w:t>Bid Solicitation # 23DPP00821</w:t>
      </w:r>
    </w:p>
    <w:p w:rsidR="001D1927" w:rsidRDefault="005033DB">
      <w:pPr>
        <w:ind w:firstLine="72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T3141 Lottery Performance Audit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sz w:val="22"/>
          <w:szCs w:val="22"/>
        </w:rPr>
      </w:pP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097CA3">
        <w:rPr>
          <w:rFonts w:ascii="Arial" w:eastAsia="Arial" w:hAnsi="Arial" w:cs="Arial"/>
          <w:sz w:val="22"/>
          <w:szCs w:val="22"/>
        </w:rPr>
        <w:t>January 10,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:rsidR="001D1927" w:rsidRDefault="005033D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January </w:t>
      </w:r>
      <w:r w:rsidR="00097CA3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24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437AA6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:rsidR="001D1927" w:rsidRDefault="001D1927"/>
    <w:p w:rsidR="001D1927" w:rsidRDefault="0078004B">
      <w:pPr>
        <w:pStyle w:val="Heading1"/>
        <w:keepNext w:val="0"/>
        <w:tabs>
          <w:tab w:val="left" w:pos="0"/>
        </w:tabs>
      </w:pPr>
      <w:r>
        <w:rPr>
          <w:rFonts w:ascii="Arial" w:eastAsia="Arial" w:hAnsi="Arial" w:cs="Arial"/>
          <w:i w:val="0"/>
          <w:sz w:val="20"/>
        </w:rPr>
        <w:t>Bid Amendment #</w:t>
      </w:r>
      <w:r w:rsidR="00D4227A">
        <w:rPr>
          <w:rFonts w:ascii="Arial" w:eastAsia="Arial" w:hAnsi="Arial" w:cs="Arial"/>
          <w:i w:val="0"/>
          <w:sz w:val="20"/>
        </w:rPr>
        <w:t>4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</w:rPr>
      </w:pPr>
    </w:p>
    <w:p w:rsidR="001D1927" w:rsidRDefault="005033D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follow</w:t>
      </w:r>
      <w:r w:rsidR="00097CA3">
        <w:rPr>
          <w:rFonts w:ascii="Arial" w:eastAsia="Arial" w:hAnsi="Arial" w:cs="Arial"/>
        </w:rPr>
        <w:t>ing constitutes Bid Amendment #4</w:t>
      </w:r>
      <w:r>
        <w:rPr>
          <w:rFonts w:ascii="Arial" w:eastAsia="Arial" w:hAnsi="Arial" w:cs="Arial"/>
        </w:rPr>
        <w:t xml:space="preserve"> to the above referenced Bid Solicitation:</w:t>
      </w: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This Bid Amendment extends the Quote Submission due date from </w:t>
      </w:r>
      <w:r w:rsidR="00097CA3">
        <w:rPr>
          <w:rFonts w:ascii="Arial" w:eastAsia="Arial" w:hAnsi="Arial" w:cs="Arial"/>
          <w:b/>
          <w:color w:val="000000"/>
        </w:rPr>
        <w:t>January 10, 2024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097CA3">
        <w:rPr>
          <w:rFonts w:ascii="Arial" w:eastAsia="Arial" w:hAnsi="Arial" w:cs="Arial"/>
          <w:b/>
          <w:color w:val="000000"/>
          <w:u w:val="single"/>
        </w:rPr>
        <w:t>January 24</w:t>
      </w:r>
      <w:r w:rsidR="00437AA6">
        <w:rPr>
          <w:rFonts w:ascii="Arial" w:eastAsia="Arial" w:hAnsi="Arial" w:cs="Arial"/>
          <w:b/>
          <w:color w:val="000000"/>
          <w:u w:val="single"/>
        </w:rPr>
        <w:t>, 2024</w:t>
      </w:r>
      <w:r>
        <w:rPr>
          <w:rFonts w:ascii="Arial" w:eastAsia="Arial" w:hAnsi="Arial" w:cs="Arial"/>
          <w:b/>
          <w:color w:val="000000"/>
        </w:rPr>
        <w:t xml:space="preserve"> (2:00 p.m. Eastern Time)</w:t>
      </w:r>
      <w:r>
        <w:rPr>
          <w:rFonts w:ascii="Arial" w:eastAsia="Arial" w:hAnsi="Arial" w:cs="Arial"/>
          <w:color w:val="000000"/>
        </w:rPr>
        <w:t>;</w:t>
      </w:r>
    </w:p>
    <w:p w:rsidR="001D1927" w:rsidRDefault="001D1927">
      <w:pPr>
        <w:rPr>
          <w:rFonts w:ascii="Arial" w:eastAsia="Arial" w:hAnsi="Arial" w:cs="Arial"/>
        </w:rPr>
      </w:pPr>
    </w:p>
    <w:p w:rsidR="001D1927" w:rsidRDefault="005033D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:rsidR="001D1927" w:rsidRDefault="001D192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eastAsia="Arial" w:hAnsi="Arial" w:cs="Arial"/>
          <w:color w:val="000000"/>
        </w:rPr>
      </w:pP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  <w:bookmarkStart w:id="1" w:name="_heading=h.gjdgxs" w:colFirst="0" w:colLast="0"/>
      <w:bookmarkEnd w:id="1"/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:rsidR="001D1927" w:rsidRDefault="001D1927">
      <w:pPr>
        <w:tabs>
          <w:tab w:val="left" w:pos="0"/>
        </w:tabs>
        <w:jc w:val="both"/>
        <w:rPr>
          <w:rFonts w:ascii="Arial" w:eastAsia="Arial" w:hAnsi="Arial" w:cs="Arial"/>
        </w:rPr>
      </w:pPr>
    </w:p>
    <w:p w:rsidR="001D1927" w:rsidRDefault="005033DB">
      <w:pPr>
        <w:tabs>
          <w:tab w:val="left" w:pos="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other instructions, terms, and conditions of the Bid Solicitation shall remain the same.</w:t>
      </w: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>
      <w:pPr>
        <w:tabs>
          <w:tab w:val="left" w:pos="0"/>
        </w:tabs>
        <w:rPr>
          <w:rFonts w:ascii="Arial" w:eastAsia="Arial" w:hAnsi="Arial" w:cs="Arial"/>
          <w:b/>
          <w:u w:val="single"/>
        </w:rPr>
      </w:pPr>
    </w:p>
    <w:p w:rsidR="001D1927" w:rsidRDefault="001D1927" w:rsidP="005033DB">
      <w:pPr>
        <w:widowControl w:val="0"/>
        <w:tabs>
          <w:tab w:val="left" w:pos="0"/>
        </w:tabs>
        <w:rPr>
          <w:rFonts w:ascii="Arial" w:eastAsia="Arial" w:hAnsi="Arial" w:cs="Arial"/>
        </w:rPr>
      </w:pPr>
    </w:p>
    <w:sectPr w:rsidR="001D1927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40" w:right="1350" w:bottom="1440" w:left="117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2D5" w:rsidRDefault="005033DB">
      <w:r>
        <w:separator/>
      </w:r>
    </w:p>
  </w:endnote>
  <w:endnote w:type="continuationSeparator" w:id="0">
    <w:p w:rsidR="00ED22D5" w:rsidRDefault="005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1D1927" w:rsidRDefault="001D192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86390" y="367586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1D1927" w:rsidRDefault="005033D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color w:val="000080"/>
                              <w:sz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1117600</wp:posOffset>
              </wp:positionH>
              <wp:positionV relativeFrom="paragraph">
                <wp:posOffset>9550400</wp:posOffset>
              </wp:positionV>
              <wp:extent cx="3928745" cy="217805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28745" cy="217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2D5" w:rsidRDefault="005033DB">
      <w:r>
        <w:separator/>
      </w:r>
    </w:p>
  </w:footnote>
  <w:footnote w:type="continuationSeparator" w:id="0">
    <w:p w:rsidR="00ED22D5" w:rsidRDefault="0050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5033D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27" w:rsidRDefault="001D192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"/>
      <w:tblW w:w="11520" w:type="dxa"/>
      <w:jc w:val="center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880"/>
      <w:gridCol w:w="5760"/>
      <w:gridCol w:w="2880"/>
    </w:tblGrid>
    <w:tr w:rsidR="001D1927">
      <w:trPr>
        <w:trHeight w:val="1080"/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  <w:vAlign w:val="center"/>
        </w:tcPr>
        <w:p w:rsidR="001D1927" w:rsidRDefault="005033D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0" t="0" r="0" b="0"/>
                <wp:docPr id="4" name="image1.png" descr="Blu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Blue 2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1D1927" w:rsidRDefault="001D1927"/>
      </w:tc>
    </w:tr>
    <w:tr w:rsidR="001D1927">
      <w:trPr>
        <w:trHeight w:val="893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Philip D. Murphy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>
            <w:rPr>
              <w:rFonts w:ascii="Old English Text MT" w:eastAsia="Old English Text MT" w:hAnsi="Old English Text MT" w:cs="Old English Text MT"/>
              <w:color w:val="000080"/>
              <w:sz w:val="36"/>
              <w:szCs w:val="36"/>
            </w:rPr>
            <w:t>State of New Jersey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Department of the Treasury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Division of Purchase and Property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1D1927" w:rsidRDefault="005033D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>
            <w:rPr>
              <w:smallCaps/>
              <w:color w:val="000080"/>
            </w:rPr>
            <w:t>33 West State Street</w:t>
          </w:r>
        </w:p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1D1927" w:rsidRDefault="005033DB">
          <w:pPr>
            <w:jc w:val="center"/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State Treasurer</w:t>
          </w:r>
        </w:p>
      </w:tc>
    </w:tr>
    <w:tr w:rsidR="001D1927">
      <w:trPr>
        <w:trHeight w:val="892"/>
        <w:jc w:val="center"/>
      </w:trPr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  <w:vAlign w:val="center"/>
        </w:tcPr>
        <w:p w:rsidR="001D1927" w:rsidRDefault="001D192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2880" w:type="dxa"/>
          <w:vAlign w:val="bottom"/>
        </w:tcPr>
        <w:p w:rsidR="001D1927" w:rsidRDefault="005033D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="001D1927" w:rsidRDefault="005033DB">
          <w:pPr>
            <w:jc w:val="center"/>
          </w:pPr>
          <w:r>
            <w:rPr>
              <w:i/>
              <w:color w:val="000080"/>
            </w:rPr>
            <w:t>Acting Director</w:t>
          </w:r>
        </w:p>
      </w:tc>
    </w:tr>
    <w:tr w:rsidR="001D1927">
      <w:trPr>
        <w:jc w:val="center"/>
      </w:trPr>
      <w:tc>
        <w:tcPr>
          <w:tcW w:w="2880" w:type="dxa"/>
        </w:tcPr>
        <w:p w:rsidR="001D1927" w:rsidRDefault="001D1927"/>
      </w:tc>
      <w:tc>
        <w:tcPr>
          <w:tcW w:w="5760" w:type="dxa"/>
        </w:tcPr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>
            <w:rPr>
              <w:i/>
              <w:color w:val="000080"/>
            </w:rPr>
            <w:t>https://www.njstart.gov</w:t>
          </w:r>
        </w:p>
        <w:p w:rsidR="001D1927" w:rsidRDefault="005033D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1D1927" w:rsidRDefault="001D1927"/>
      </w:tc>
    </w:tr>
  </w:tbl>
  <w:p w:rsidR="001D1927" w:rsidRDefault="001D1927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27"/>
    <w:rsid w:val="00097CA3"/>
    <w:rsid w:val="001D1927"/>
    <w:rsid w:val="00261836"/>
    <w:rsid w:val="002C12DB"/>
    <w:rsid w:val="00437AA6"/>
    <w:rsid w:val="005033DB"/>
    <w:rsid w:val="00752FB8"/>
    <w:rsid w:val="0078004B"/>
    <w:rsid w:val="007F4EEC"/>
    <w:rsid w:val="00A97D23"/>
    <w:rsid w:val="00D4227A"/>
    <w:rsid w:val="00D679ED"/>
    <w:rsid w:val="00E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1EBA3"/>
  <w15:docId w15:val="{29C8F7D1-1D01-4FE5-B076-59EBE469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8eQqnJ8ROkXv7nGal+CYSQ6q7w==">CgMxLjAyCGguZ2pkZ3hzOAByITFwc0ZZQWcxUlJxRk9WY0hpV3haem1BU1laYlU0cWhVdQ==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Amanda Santos</cp:lastModifiedBy>
  <cp:revision>3</cp:revision>
  <dcterms:created xsi:type="dcterms:W3CDTF">2024-01-03T15:10:00Z</dcterms:created>
  <dcterms:modified xsi:type="dcterms:W3CDTF">2024-01-03T21:15:00Z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