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EC2F26" w14:textId="77777777" w:rsidR="00812C4C" w:rsidRPr="00237640" w:rsidRDefault="009B51A0" w:rsidP="00812C4C">
      <w:pPr>
        <w:spacing w:before="76"/>
        <w:jc w:val="center"/>
        <w:rPr>
          <w:b/>
          <w:spacing w:val="-4"/>
          <w:sz w:val="24"/>
          <w:szCs w:val="24"/>
          <w:u w:val="single"/>
        </w:rPr>
      </w:pPr>
      <w:bookmarkStart w:id="0" w:name="b_15_06-24_HUD_Statement_of_Assurances_f"/>
      <w:bookmarkStart w:id="1" w:name="_GoBack"/>
      <w:bookmarkEnd w:id="0"/>
      <w:bookmarkEnd w:id="1"/>
      <w:r w:rsidRPr="00237640">
        <w:rPr>
          <w:b/>
          <w:sz w:val="24"/>
          <w:szCs w:val="24"/>
          <w:u w:val="single"/>
        </w:rPr>
        <w:t>STATEMENT</w:t>
      </w:r>
      <w:r w:rsidRPr="00237640">
        <w:rPr>
          <w:b/>
          <w:spacing w:val="-6"/>
          <w:sz w:val="24"/>
          <w:szCs w:val="24"/>
          <w:u w:val="single"/>
        </w:rPr>
        <w:t xml:space="preserve"> </w:t>
      </w:r>
      <w:r w:rsidRPr="00237640">
        <w:rPr>
          <w:b/>
          <w:sz w:val="24"/>
          <w:szCs w:val="24"/>
          <w:u w:val="single"/>
        </w:rPr>
        <w:t>OF</w:t>
      </w:r>
      <w:r w:rsidRPr="00237640">
        <w:rPr>
          <w:b/>
          <w:spacing w:val="-6"/>
          <w:sz w:val="24"/>
          <w:szCs w:val="24"/>
          <w:u w:val="single"/>
        </w:rPr>
        <w:t xml:space="preserve"> </w:t>
      </w:r>
      <w:r w:rsidRPr="00237640">
        <w:rPr>
          <w:b/>
          <w:sz w:val="24"/>
          <w:szCs w:val="24"/>
          <w:u w:val="single"/>
        </w:rPr>
        <w:t>ASSURANCES</w:t>
      </w:r>
      <w:r w:rsidRPr="00237640">
        <w:rPr>
          <w:b/>
          <w:spacing w:val="-1"/>
          <w:sz w:val="24"/>
          <w:szCs w:val="24"/>
          <w:u w:val="single"/>
        </w:rPr>
        <w:t xml:space="preserve"> </w:t>
      </w:r>
      <w:r w:rsidRPr="00237640">
        <w:rPr>
          <w:b/>
          <w:sz w:val="24"/>
          <w:szCs w:val="24"/>
          <w:u w:val="single"/>
        </w:rPr>
        <w:t>FOR</w:t>
      </w:r>
      <w:r w:rsidR="00812C4C" w:rsidRPr="00237640">
        <w:rPr>
          <w:b/>
          <w:spacing w:val="-4"/>
          <w:sz w:val="24"/>
          <w:szCs w:val="24"/>
          <w:u w:val="single"/>
        </w:rPr>
        <w:t xml:space="preserve"> </w:t>
      </w:r>
    </w:p>
    <w:p w14:paraId="5376C551" w14:textId="306F2506" w:rsidR="00EB5AFC" w:rsidRPr="00237640" w:rsidRDefault="009B51A0" w:rsidP="00812C4C">
      <w:pPr>
        <w:spacing w:before="76"/>
        <w:jc w:val="center"/>
        <w:rPr>
          <w:b/>
          <w:spacing w:val="-4"/>
          <w:sz w:val="24"/>
          <w:szCs w:val="24"/>
          <w:u w:val="single"/>
        </w:rPr>
      </w:pPr>
      <w:r w:rsidRPr="00237640">
        <w:rPr>
          <w:b/>
          <w:spacing w:val="-2"/>
          <w:sz w:val="24"/>
          <w:szCs w:val="24"/>
          <w:u w:val="single"/>
        </w:rPr>
        <w:t>CONTRACT</w:t>
      </w:r>
      <w:r w:rsidR="00C76E0A" w:rsidRPr="00237640">
        <w:rPr>
          <w:b/>
          <w:spacing w:val="-2"/>
          <w:sz w:val="24"/>
          <w:szCs w:val="24"/>
          <w:u w:val="single"/>
        </w:rPr>
        <w:t>S AND PROCUREMENTS</w:t>
      </w:r>
    </w:p>
    <w:p w14:paraId="5376C557" w14:textId="77777777" w:rsidR="00EB5AFC" w:rsidRPr="00237640" w:rsidRDefault="00EB5AFC">
      <w:pPr>
        <w:pStyle w:val="BodyText"/>
        <w:spacing w:before="117"/>
        <w:rPr>
          <w:b/>
          <w:sz w:val="24"/>
          <w:szCs w:val="24"/>
        </w:rPr>
      </w:pPr>
    </w:p>
    <w:p w14:paraId="5376C559" w14:textId="69496797" w:rsidR="00EB5AFC" w:rsidRPr="00237640" w:rsidRDefault="009B51A0" w:rsidP="00152A41">
      <w:pPr>
        <w:pStyle w:val="BodyText"/>
        <w:ind w:left="0" w:firstLine="0"/>
        <w:jc w:val="both"/>
        <w:rPr>
          <w:sz w:val="24"/>
          <w:szCs w:val="24"/>
        </w:rPr>
      </w:pPr>
      <w:r w:rsidRPr="00237640">
        <w:rPr>
          <w:sz w:val="24"/>
          <w:szCs w:val="24"/>
        </w:rPr>
        <w:t xml:space="preserve">The purpose of this Statement of Assurances is to list requirements applicable to programs funded in whole or in part by </w:t>
      </w:r>
      <w:r w:rsidR="00C76E0A" w:rsidRPr="00237640">
        <w:rPr>
          <w:sz w:val="24"/>
          <w:szCs w:val="24"/>
        </w:rPr>
        <w:t>federal</w:t>
      </w:r>
      <w:r w:rsidRPr="00237640">
        <w:rPr>
          <w:sz w:val="24"/>
          <w:szCs w:val="24"/>
        </w:rPr>
        <w:t xml:space="preserve"> funds.</w:t>
      </w:r>
      <w:r w:rsidRPr="00237640">
        <w:rPr>
          <w:spacing w:val="40"/>
          <w:sz w:val="24"/>
          <w:szCs w:val="24"/>
        </w:rPr>
        <w:t xml:space="preserve"> </w:t>
      </w:r>
      <w:r w:rsidRPr="00237640">
        <w:rPr>
          <w:sz w:val="24"/>
          <w:szCs w:val="24"/>
        </w:rPr>
        <w:t xml:space="preserve">Not </w:t>
      </w:r>
      <w:r w:rsidR="00630E0E" w:rsidRPr="00237640">
        <w:rPr>
          <w:sz w:val="24"/>
          <w:szCs w:val="24"/>
        </w:rPr>
        <w:t>all</w:t>
      </w:r>
      <w:r w:rsidRPr="00237640">
        <w:rPr>
          <w:sz w:val="24"/>
          <w:szCs w:val="24"/>
        </w:rPr>
        <w:t xml:space="preserve"> the requirements listed herein </w:t>
      </w:r>
      <w:r w:rsidR="00F52545" w:rsidRPr="00237640">
        <w:rPr>
          <w:sz w:val="24"/>
          <w:szCs w:val="24"/>
        </w:rPr>
        <w:t xml:space="preserve">shall </w:t>
      </w:r>
      <w:r w:rsidRPr="00237640">
        <w:rPr>
          <w:sz w:val="24"/>
          <w:szCs w:val="24"/>
        </w:rPr>
        <w:t>apply to all activities or work under the Contract.</w:t>
      </w:r>
    </w:p>
    <w:p w14:paraId="5376C55A" w14:textId="653BBA01" w:rsidR="00EB5AFC" w:rsidRPr="00237640" w:rsidRDefault="009B51A0" w:rsidP="00152A41">
      <w:pPr>
        <w:pStyle w:val="BodyText"/>
        <w:ind w:left="1" w:firstLine="0"/>
        <w:jc w:val="both"/>
        <w:rPr>
          <w:sz w:val="24"/>
          <w:szCs w:val="24"/>
        </w:rPr>
      </w:pPr>
      <w:r w:rsidRPr="00237640">
        <w:rPr>
          <w:sz w:val="24"/>
          <w:szCs w:val="24"/>
        </w:rPr>
        <w:t xml:space="preserve">As used herein, </w:t>
      </w:r>
      <w:r w:rsidRPr="00237640">
        <w:rPr>
          <w:b/>
          <w:sz w:val="24"/>
          <w:szCs w:val="24"/>
        </w:rPr>
        <w:t xml:space="preserve">“Contractor” </w:t>
      </w:r>
      <w:r w:rsidRPr="00237640">
        <w:rPr>
          <w:sz w:val="24"/>
          <w:szCs w:val="24"/>
        </w:rPr>
        <w:t>refer</w:t>
      </w:r>
      <w:r w:rsidR="004F2AF4">
        <w:rPr>
          <w:sz w:val="24"/>
          <w:szCs w:val="24"/>
        </w:rPr>
        <w:t>s</w:t>
      </w:r>
      <w:r w:rsidRPr="00237640">
        <w:rPr>
          <w:sz w:val="24"/>
          <w:szCs w:val="24"/>
        </w:rPr>
        <w:t xml:space="preserve"> to any contractors awarded a Contract to provide goods or perform services in connection with the Project and paid with </w:t>
      </w:r>
      <w:r w:rsidR="00063634">
        <w:rPr>
          <w:sz w:val="24"/>
          <w:szCs w:val="24"/>
        </w:rPr>
        <w:t>federal</w:t>
      </w:r>
      <w:r w:rsidRPr="00237640">
        <w:rPr>
          <w:sz w:val="24"/>
          <w:szCs w:val="24"/>
        </w:rPr>
        <w:t xml:space="preserve"> </w:t>
      </w:r>
      <w:r w:rsidRPr="00237640">
        <w:rPr>
          <w:spacing w:val="-2"/>
          <w:sz w:val="24"/>
          <w:szCs w:val="24"/>
        </w:rPr>
        <w:t>funds.</w:t>
      </w:r>
    </w:p>
    <w:p w14:paraId="5376C55B" w14:textId="5F30160D" w:rsidR="00EB5AFC" w:rsidRPr="00237640" w:rsidRDefault="009B51A0" w:rsidP="00152A41">
      <w:pPr>
        <w:pStyle w:val="BodyText"/>
        <w:ind w:left="0" w:firstLine="0"/>
        <w:jc w:val="both"/>
        <w:rPr>
          <w:sz w:val="24"/>
          <w:szCs w:val="24"/>
        </w:rPr>
      </w:pPr>
      <w:r w:rsidRPr="00237640">
        <w:rPr>
          <w:sz w:val="24"/>
          <w:szCs w:val="24"/>
        </w:rPr>
        <w:t xml:space="preserve">Contractor agrees to comply with all </w:t>
      </w:r>
      <w:r w:rsidRPr="00237640">
        <w:rPr>
          <w:i/>
          <w:sz w:val="24"/>
          <w:szCs w:val="24"/>
        </w:rPr>
        <w:t xml:space="preserve">applicable </w:t>
      </w:r>
      <w:r w:rsidRPr="00237640">
        <w:rPr>
          <w:sz w:val="24"/>
          <w:szCs w:val="24"/>
        </w:rPr>
        <w:t xml:space="preserve">federal laws, </w:t>
      </w:r>
      <w:r w:rsidR="00B277FF" w:rsidRPr="00237640">
        <w:rPr>
          <w:sz w:val="24"/>
          <w:szCs w:val="24"/>
        </w:rPr>
        <w:t>guidelines,</w:t>
      </w:r>
      <w:r w:rsidRPr="00237640">
        <w:rPr>
          <w:sz w:val="24"/>
          <w:szCs w:val="24"/>
        </w:rPr>
        <w:t xml:space="preserve"> and</w:t>
      </w:r>
      <w:r w:rsidR="001A004A">
        <w:rPr>
          <w:sz w:val="24"/>
          <w:szCs w:val="24"/>
        </w:rPr>
        <w:t xml:space="preserve"> </w:t>
      </w:r>
      <w:r w:rsidRPr="00237640">
        <w:rPr>
          <w:sz w:val="24"/>
          <w:szCs w:val="24"/>
        </w:rPr>
        <w:t>standards in a manner satisfactory to the State and HUD, including all administration and compliance requirements set forth by this Statement of Assurances.</w:t>
      </w:r>
      <w:r w:rsidRPr="00237640">
        <w:rPr>
          <w:spacing w:val="40"/>
          <w:sz w:val="24"/>
          <w:szCs w:val="24"/>
        </w:rPr>
        <w:t xml:space="preserve"> </w:t>
      </w:r>
      <w:r w:rsidRPr="00237640">
        <w:rPr>
          <w:sz w:val="24"/>
          <w:szCs w:val="24"/>
        </w:rPr>
        <w:t xml:space="preserve">To the extent that Contractor utilizes any subcontractors, Contractor shall require and ensure that each subcontractor comply with all </w:t>
      </w:r>
      <w:r w:rsidRPr="00237640">
        <w:rPr>
          <w:i/>
          <w:sz w:val="24"/>
          <w:szCs w:val="24"/>
        </w:rPr>
        <w:t xml:space="preserve">applicable </w:t>
      </w:r>
      <w:r w:rsidRPr="00237640">
        <w:rPr>
          <w:sz w:val="24"/>
          <w:szCs w:val="24"/>
        </w:rPr>
        <w:t xml:space="preserve">federal CDBG-DR laws, </w:t>
      </w:r>
      <w:r w:rsidR="00B277FF" w:rsidRPr="00237640">
        <w:rPr>
          <w:sz w:val="24"/>
          <w:szCs w:val="24"/>
        </w:rPr>
        <w:t>guidelines,</w:t>
      </w:r>
      <w:r w:rsidRPr="00237640">
        <w:rPr>
          <w:sz w:val="24"/>
          <w:szCs w:val="24"/>
        </w:rPr>
        <w:t xml:space="preserve"> and</w:t>
      </w:r>
      <w:r w:rsidRPr="00237640">
        <w:rPr>
          <w:spacing w:val="40"/>
          <w:sz w:val="24"/>
          <w:szCs w:val="24"/>
        </w:rPr>
        <w:t xml:space="preserve"> </w:t>
      </w:r>
      <w:r w:rsidRPr="00237640">
        <w:rPr>
          <w:sz w:val="24"/>
          <w:szCs w:val="24"/>
        </w:rPr>
        <w:t>standards; any subcontracts entered into by Contractor shall set forth these requirements. The</w:t>
      </w:r>
      <w:r w:rsidRPr="00237640">
        <w:rPr>
          <w:spacing w:val="-1"/>
          <w:sz w:val="24"/>
          <w:szCs w:val="24"/>
        </w:rPr>
        <w:t xml:space="preserve"> </w:t>
      </w:r>
      <w:r w:rsidRPr="00237640">
        <w:rPr>
          <w:sz w:val="24"/>
          <w:szCs w:val="24"/>
        </w:rPr>
        <w:t>failure to list herein a legal requirement applicable to services performed by Contractor does not relieve the Contractor from complying with that requirement.</w:t>
      </w:r>
    </w:p>
    <w:p w14:paraId="5376C55D" w14:textId="77777777" w:rsidR="00EB5AFC" w:rsidRPr="00237640" w:rsidRDefault="00EB5AFC" w:rsidP="00152A41">
      <w:pPr>
        <w:pStyle w:val="BodyText"/>
        <w:spacing w:before="5"/>
        <w:jc w:val="both"/>
        <w:rPr>
          <w:sz w:val="24"/>
          <w:szCs w:val="24"/>
        </w:rPr>
      </w:pPr>
    </w:p>
    <w:p w14:paraId="7F4213EA" w14:textId="68D7A08E" w:rsidR="00F52545" w:rsidRPr="00430629" w:rsidRDefault="00F52545" w:rsidP="00152A41">
      <w:pPr>
        <w:pStyle w:val="ListParagraph"/>
        <w:numPr>
          <w:ilvl w:val="0"/>
          <w:numId w:val="13"/>
        </w:numPr>
        <w:adjustRightInd w:val="0"/>
        <w:contextualSpacing/>
        <w:jc w:val="both"/>
        <w:rPr>
          <w:b/>
          <w:bCs/>
          <w:color w:val="000000"/>
          <w:sz w:val="24"/>
          <w:szCs w:val="24"/>
        </w:rPr>
      </w:pPr>
      <w:r w:rsidRPr="00430629">
        <w:rPr>
          <w:b/>
          <w:bCs/>
          <w:sz w:val="24"/>
          <w:szCs w:val="24"/>
        </w:rPr>
        <w:t>2 C.F.R. § 200.3</w:t>
      </w:r>
      <w:r w:rsidR="007C6CC2" w:rsidRPr="00430629">
        <w:rPr>
          <w:b/>
          <w:bCs/>
          <w:sz w:val="24"/>
          <w:szCs w:val="24"/>
        </w:rPr>
        <w:t>27</w:t>
      </w:r>
    </w:p>
    <w:p w14:paraId="6A268A0D" w14:textId="68730861" w:rsidR="00ED262E" w:rsidRPr="00390C6F" w:rsidRDefault="00F52545" w:rsidP="00152A41">
      <w:pPr>
        <w:pStyle w:val="ListParagraph"/>
        <w:adjustRightInd w:val="0"/>
        <w:spacing w:after="240"/>
        <w:ind w:left="360" w:firstLine="0"/>
        <w:jc w:val="both"/>
        <w:rPr>
          <w:sz w:val="24"/>
          <w:szCs w:val="24"/>
        </w:rPr>
      </w:pPr>
      <w:r w:rsidRPr="00237640">
        <w:rPr>
          <w:sz w:val="24"/>
          <w:szCs w:val="24"/>
        </w:rPr>
        <w:t xml:space="preserve">Contractor agrees to comply with the requirements for contracts funded in whole or in part by federal funds under 2 C.F.R. § 200.327 and Appendix II to 2 C.F.R. Part 200, which are listed in Section 7.0-7.12 of the </w:t>
      </w:r>
      <w:r w:rsidR="00460F44">
        <w:rPr>
          <w:sz w:val="24"/>
          <w:szCs w:val="24"/>
        </w:rPr>
        <w:t xml:space="preserve">Combined State of New Jersey Standard Terms and Conditions and Waivered Supplement (see </w:t>
      </w:r>
      <w:hyperlink r:id="rId7" w:history="1">
        <w:r w:rsidR="00460F44" w:rsidRPr="00460F44">
          <w:rPr>
            <w:rStyle w:val="Hyperlink"/>
            <w:sz w:val="24"/>
            <w:szCs w:val="24"/>
          </w:rPr>
          <w:t>here</w:t>
        </w:r>
      </w:hyperlink>
      <w:r w:rsidR="00460F44">
        <w:rPr>
          <w:sz w:val="24"/>
          <w:szCs w:val="24"/>
        </w:rPr>
        <w:t xml:space="preserve">) </w:t>
      </w:r>
      <w:commentRangeStart w:id="2"/>
      <w:commentRangeEnd w:id="2"/>
      <w:r w:rsidRPr="00237640">
        <w:rPr>
          <w:sz w:val="24"/>
          <w:szCs w:val="24"/>
        </w:rPr>
        <w:t>and incorporated herein by reference.</w:t>
      </w:r>
    </w:p>
    <w:p w14:paraId="5376C55E" w14:textId="7881B255" w:rsidR="00EB5AFC" w:rsidRPr="00430629" w:rsidRDefault="009B51A0" w:rsidP="00152A41">
      <w:pPr>
        <w:pStyle w:val="ListParagraph"/>
        <w:numPr>
          <w:ilvl w:val="0"/>
          <w:numId w:val="13"/>
        </w:numPr>
        <w:adjustRightInd w:val="0"/>
        <w:contextualSpacing/>
        <w:jc w:val="both"/>
        <w:rPr>
          <w:b/>
          <w:bCs/>
          <w:sz w:val="24"/>
          <w:szCs w:val="24"/>
        </w:rPr>
      </w:pPr>
      <w:r w:rsidRPr="00430629">
        <w:rPr>
          <w:b/>
          <w:bCs/>
          <w:sz w:val="24"/>
          <w:szCs w:val="24"/>
        </w:rPr>
        <w:t>GENERAL</w:t>
      </w:r>
      <w:r w:rsidRPr="00430629">
        <w:rPr>
          <w:b/>
          <w:bCs/>
          <w:spacing w:val="-11"/>
          <w:sz w:val="24"/>
          <w:szCs w:val="24"/>
        </w:rPr>
        <w:t xml:space="preserve"> </w:t>
      </w:r>
      <w:r w:rsidRPr="00430629">
        <w:rPr>
          <w:b/>
          <w:bCs/>
          <w:spacing w:val="-2"/>
          <w:sz w:val="24"/>
          <w:szCs w:val="24"/>
        </w:rPr>
        <w:t>PROVISIONS</w:t>
      </w:r>
    </w:p>
    <w:p w14:paraId="0802F384" w14:textId="02730BB5" w:rsidR="0072479C" w:rsidRPr="00237640" w:rsidRDefault="0072479C" w:rsidP="00152A41">
      <w:pPr>
        <w:pStyle w:val="ListParagraph"/>
        <w:numPr>
          <w:ilvl w:val="1"/>
          <w:numId w:val="8"/>
        </w:numPr>
        <w:tabs>
          <w:tab w:val="left" w:pos="1019"/>
        </w:tabs>
        <w:ind w:left="1022"/>
        <w:jc w:val="both"/>
        <w:rPr>
          <w:color w:val="000000"/>
          <w:sz w:val="24"/>
          <w:szCs w:val="24"/>
        </w:rPr>
      </w:pPr>
      <w:r w:rsidRPr="00237640">
        <w:rPr>
          <w:sz w:val="24"/>
          <w:szCs w:val="24"/>
        </w:rPr>
        <w:t>The</w:t>
      </w:r>
      <w:r w:rsidRPr="00237640">
        <w:rPr>
          <w:color w:val="000000"/>
          <w:sz w:val="24"/>
          <w:szCs w:val="24"/>
        </w:rPr>
        <w:t xml:space="preserve"> Hatch Act (5 U.S.C. §§ 1501-1508 and 7324-7328), which limits certain political activities of State or local government employees whose principal employment is in connection with an activity financed in whole or in part by this federal assistance.</w:t>
      </w:r>
    </w:p>
    <w:p w14:paraId="1DAB3817" w14:textId="66F6EC68" w:rsidR="00237640" w:rsidRPr="00237640" w:rsidRDefault="009B51A0" w:rsidP="00152A41">
      <w:pPr>
        <w:pStyle w:val="ListParagraph"/>
        <w:numPr>
          <w:ilvl w:val="1"/>
          <w:numId w:val="8"/>
        </w:numPr>
        <w:tabs>
          <w:tab w:val="left" w:pos="1019"/>
        </w:tabs>
        <w:ind w:left="1022"/>
        <w:jc w:val="both"/>
        <w:rPr>
          <w:sz w:val="24"/>
          <w:szCs w:val="24"/>
        </w:rPr>
      </w:pPr>
      <w:r w:rsidRPr="00237640">
        <w:rPr>
          <w:sz w:val="24"/>
          <w:szCs w:val="24"/>
        </w:rPr>
        <w:t xml:space="preserve">No </w:t>
      </w:r>
      <w:r w:rsidRPr="00237640">
        <w:rPr>
          <w:color w:val="000000"/>
          <w:sz w:val="24"/>
          <w:szCs w:val="24"/>
        </w:rPr>
        <w:t>federally</w:t>
      </w:r>
      <w:r w:rsidRPr="00237640">
        <w:rPr>
          <w:sz w:val="24"/>
          <w:szCs w:val="24"/>
        </w:rPr>
        <w:t xml:space="preserve"> appointed funds shall be used for lobbying purposes regardless of level of government, in accordance with 2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200.450.</w:t>
      </w:r>
    </w:p>
    <w:p w14:paraId="0437CA50" w14:textId="29D8355D" w:rsidR="00237640" w:rsidRPr="00237640" w:rsidRDefault="009B51A0" w:rsidP="00152A41">
      <w:pPr>
        <w:pStyle w:val="ListParagraph"/>
        <w:numPr>
          <w:ilvl w:val="1"/>
          <w:numId w:val="8"/>
        </w:numPr>
        <w:tabs>
          <w:tab w:val="left" w:pos="1019"/>
        </w:tabs>
        <w:ind w:left="1022"/>
        <w:jc w:val="both"/>
        <w:rPr>
          <w:sz w:val="24"/>
          <w:szCs w:val="24"/>
        </w:rPr>
      </w:pPr>
      <w:r w:rsidRPr="00237640">
        <w:rPr>
          <w:color w:val="000000"/>
          <w:sz w:val="24"/>
          <w:szCs w:val="24"/>
        </w:rPr>
        <w:t xml:space="preserve">HUD rules prohibit the use of CDBG funds for inherently religious activities, as set forth in 24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color w:val="000000"/>
          <w:sz w:val="24"/>
          <w:szCs w:val="24"/>
        </w:rPr>
        <w:t>570.200(j), except for circumstances specified in the Department of Housing and Urban Development Allocations, Common Application, Waivers, and Alternative Requirements fo</w:t>
      </w:r>
      <w:r w:rsidR="00237640" w:rsidRPr="00237640">
        <w:rPr>
          <w:color w:val="000000"/>
          <w:sz w:val="24"/>
          <w:szCs w:val="24"/>
        </w:rPr>
        <w:t>r Grantees Receiving CDBG Disaster Recovery Funds in Response, 78 FR 14329 (March 5, 2013).</w:t>
      </w:r>
    </w:p>
    <w:p w14:paraId="146EE418" w14:textId="19CF566B" w:rsidR="00EF2ECF" w:rsidRPr="00237640" w:rsidRDefault="00237640" w:rsidP="00152A41">
      <w:pPr>
        <w:pStyle w:val="ListParagraph"/>
        <w:numPr>
          <w:ilvl w:val="1"/>
          <w:numId w:val="8"/>
        </w:numPr>
        <w:tabs>
          <w:tab w:val="left" w:pos="1019"/>
        </w:tabs>
        <w:ind w:left="1022"/>
        <w:jc w:val="both"/>
        <w:rPr>
          <w:sz w:val="24"/>
          <w:szCs w:val="24"/>
        </w:rPr>
      </w:pPr>
      <w:r w:rsidRPr="00237640">
        <w:rPr>
          <w:color w:val="000000"/>
          <w:sz w:val="24"/>
          <w:szCs w:val="24"/>
        </w:rPr>
        <w:t xml:space="preserve">HUD rules impose drug-free workplace requirements in </w:t>
      </w:r>
      <w:r w:rsidR="004C7F43" w:rsidRPr="00237640">
        <w:rPr>
          <w:color w:val="000000"/>
          <w:sz w:val="24"/>
          <w:szCs w:val="24"/>
        </w:rPr>
        <w:t>48 C.F.R. Part 23 Subpart 23.5.</w:t>
      </w:r>
    </w:p>
    <w:p w14:paraId="42E63621" w14:textId="77777777" w:rsidR="00EF2ECF" w:rsidRPr="00237640" w:rsidRDefault="00EF2ECF" w:rsidP="00152A41">
      <w:pPr>
        <w:pStyle w:val="ListParagraph"/>
        <w:numPr>
          <w:ilvl w:val="1"/>
          <w:numId w:val="8"/>
        </w:numPr>
        <w:tabs>
          <w:tab w:val="left" w:pos="1019"/>
        </w:tabs>
        <w:spacing w:before="240"/>
        <w:ind w:left="1019" w:right="176"/>
        <w:jc w:val="both"/>
        <w:rPr>
          <w:sz w:val="24"/>
          <w:szCs w:val="24"/>
        </w:rPr>
      </w:pPr>
      <w:r w:rsidRPr="00237640">
        <w:rPr>
          <w:color w:val="000000"/>
          <w:sz w:val="24"/>
          <w:szCs w:val="24"/>
        </w:rPr>
        <w:t xml:space="preserve">In accordance with 41 U.S.C. § 4712, Contractor may not discharge, demote, or otherwise discriminate against an employee in reprisal for disclosing to any of the list of persons or entities provided below, information that the employee reasonably believes is evidence of gross mismanagement of a federal contract or grant, a gross waste of federal funds, an abuse of authority relating to a federal contract or grant, a substantial and specific danger to public health or safety, or a violation of law, rule, </w:t>
      </w:r>
      <w:r w:rsidRPr="00237640">
        <w:rPr>
          <w:color w:val="000000"/>
          <w:sz w:val="24"/>
          <w:szCs w:val="24"/>
        </w:rPr>
        <w:lastRenderedPageBreak/>
        <w:t>or regulation related to a federal contract (including the competition for or negotiation of a contract) or grant.</w:t>
      </w:r>
    </w:p>
    <w:p w14:paraId="5A50215E" w14:textId="1DC25291" w:rsidR="00EF2ECF" w:rsidRPr="00237640" w:rsidRDefault="00EF2ECF" w:rsidP="00152A41">
      <w:pPr>
        <w:pStyle w:val="ListParagraph"/>
        <w:numPr>
          <w:ilvl w:val="2"/>
          <w:numId w:val="8"/>
        </w:numPr>
        <w:tabs>
          <w:tab w:val="left" w:pos="1019"/>
        </w:tabs>
        <w:spacing w:before="240"/>
        <w:ind w:right="176"/>
        <w:jc w:val="both"/>
        <w:rPr>
          <w:sz w:val="24"/>
          <w:szCs w:val="24"/>
        </w:rPr>
      </w:pPr>
      <w:r w:rsidRPr="00237640">
        <w:rPr>
          <w:color w:val="000000"/>
          <w:sz w:val="24"/>
          <w:szCs w:val="24"/>
        </w:rPr>
        <w:t>The list of persons and entities referenced in the paragraph above includes the following:</w:t>
      </w:r>
    </w:p>
    <w:p w14:paraId="4F1CE831" w14:textId="77777777" w:rsidR="00EF2ECF" w:rsidRPr="00237640" w:rsidRDefault="00EF2ECF" w:rsidP="00152A41">
      <w:pPr>
        <w:pStyle w:val="ListParagraph"/>
        <w:numPr>
          <w:ilvl w:val="4"/>
          <w:numId w:val="18"/>
        </w:numPr>
        <w:tabs>
          <w:tab w:val="left" w:pos="1019"/>
        </w:tabs>
        <w:ind w:right="176"/>
        <w:jc w:val="both"/>
        <w:rPr>
          <w:sz w:val="24"/>
          <w:szCs w:val="24"/>
        </w:rPr>
      </w:pPr>
      <w:r w:rsidRPr="00237640">
        <w:rPr>
          <w:color w:val="000000"/>
          <w:sz w:val="24"/>
          <w:szCs w:val="24"/>
        </w:rPr>
        <w:t xml:space="preserve">A </w:t>
      </w:r>
      <w:r w:rsidRPr="00237640">
        <w:rPr>
          <w:sz w:val="24"/>
          <w:szCs w:val="24"/>
        </w:rPr>
        <w:t>member of Congress or a representative of a committee of Congress;</w:t>
      </w:r>
    </w:p>
    <w:p w14:paraId="23047FDC" w14:textId="77777777" w:rsidR="00EF2ECF" w:rsidRPr="00237640" w:rsidRDefault="00EF2ECF" w:rsidP="00152A41">
      <w:pPr>
        <w:pStyle w:val="ListParagraph"/>
        <w:numPr>
          <w:ilvl w:val="4"/>
          <w:numId w:val="18"/>
        </w:numPr>
        <w:tabs>
          <w:tab w:val="left" w:pos="1019"/>
        </w:tabs>
        <w:ind w:right="176"/>
        <w:jc w:val="both"/>
        <w:rPr>
          <w:sz w:val="24"/>
          <w:szCs w:val="24"/>
        </w:rPr>
      </w:pPr>
      <w:r w:rsidRPr="00237640">
        <w:rPr>
          <w:sz w:val="24"/>
          <w:szCs w:val="24"/>
        </w:rPr>
        <w:t>An Inspector General;</w:t>
      </w:r>
    </w:p>
    <w:p w14:paraId="7EA9EF83" w14:textId="77777777" w:rsidR="00EF2ECF" w:rsidRPr="00237640" w:rsidRDefault="00EF2ECF" w:rsidP="00152A41">
      <w:pPr>
        <w:pStyle w:val="ListParagraph"/>
        <w:numPr>
          <w:ilvl w:val="4"/>
          <w:numId w:val="18"/>
        </w:numPr>
        <w:tabs>
          <w:tab w:val="left" w:pos="1019"/>
        </w:tabs>
        <w:ind w:right="176"/>
        <w:jc w:val="both"/>
        <w:rPr>
          <w:sz w:val="24"/>
          <w:szCs w:val="24"/>
        </w:rPr>
      </w:pPr>
      <w:r w:rsidRPr="00237640">
        <w:rPr>
          <w:sz w:val="24"/>
          <w:szCs w:val="24"/>
        </w:rPr>
        <w:t>The Government Accountability Office;</w:t>
      </w:r>
    </w:p>
    <w:p w14:paraId="58567790" w14:textId="61D3D390" w:rsidR="00EF2ECF" w:rsidRPr="00237640" w:rsidRDefault="00EF2ECF" w:rsidP="00152A41">
      <w:pPr>
        <w:pStyle w:val="ListParagraph"/>
        <w:numPr>
          <w:ilvl w:val="4"/>
          <w:numId w:val="18"/>
        </w:numPr>
        <w:tabs>
          <w:tab w:val="left" w:pos="1019"/>
        </w:tabs>
        <w:ind w:right="176"/>
        <w:jc w:val="both"/>
        <w:rPr>
          <w:sz w:val="24"/>
          <w:szCs w:val="24"/>
        </w:rPr>
      </w:pPr>
      <w:r w:rsidRPr="00237640">
        <w:rPr>
          <w:sz w:val="24"/>
          <w:szCs w:val="24"/>
        </w:rPr>
        <w:t xml:space="preserve">A </w:t>
      </w:r>
      <w:r w:rsidRPr="00237640">
        <w:rPr>
          <w:color w:val="000000"/>
          <w:sz w:val="24"/>
          <w:szCs w:val="24"/>
        </w:rPr>
        <w:t>Contractor</w:t>
      </w:r>
      <w:r w:rsidRPr="00237640">
        <w:rPr>
          <w:sz w:val="24"/>
          <w:szCs w:val="24"/>
        </w:rPr>
        <w:t xml:space="preserve"> employee responsible for contract or grant oversight or management;</w:t>
      </w:r>
    </w:p>
    <w:p w14:paraId="0835BCA3" w14:textId="77777777" w:rsidR="00EF2ECF" w:rsidRPr="00237640" w:rsidRDefault="00EF2ECF" w:rsidP="00152A41">
      <w:pPr>
        <w:pStyle w:val="ListParagraph"/>
        <w:numPr>
          <w:ilvl w:val="4"/>
          <w:numId w:val="18"/>
        </w:numPr>
        <w:tabs>
          <w:tab w:val="left" w:pos="1019"/>
        </w:tabs>
        <w:ind w:right="176"/>
        <w:jc w:val="both"/>
        <w:rPr>
          <w:sz w:val="24"/>
          <w:szCs w:val="24"/>
        </w:rPr>
      </w:pPr>
      <w:r w:rsidRPr="00237640">
        <w:rPr>
          <w:sz w:val="24"/>
          <w:szCs w:val="24"/>
        </w:rPr>
        <w:t>An authorized official of the U.S. Department of Justice or other law enforcement agency;</w:t>
      </w:r>
    </w:p>
    <w:p w14:paraId="10926D38" w14:textId="77777777" w:rsidR="00EF2ECF" w:rsidRPr="00237640" w:rsidRDefault="00EF2ECF" w:rsidP="00152A41">
      <w:pPr>
        <w:pStyle w:val="ListParagraph"/>
        <w:numPr>
          <w:ilvl w:val="4"/>
          <w:numId w:val="18"/>
        </w:numPr>
        <w:tabs>
          <w:tab w:val="left" w:pos="1019"/>
        </w:tabs>
        <w:ind w:right="176"/>
        <w:jc w:val="both"/>
        <w:rPr>
          <w:sz w:val="24"/>
          <w:szCs w:val="24"/>
        </w:rPr>
      </w:pPr>
      <w:r w:rsidRPr="00237640">
        <w:rPr>
          <w:sz w:val="24"/>
          <w:szCs w:val="24"/>
        </w:rPr>
        <w:t>A court or grand jury; or</w:t>
      </w:r>
    </w:p>
    <w:p w14:paraId="04067616" w14:textId="6F02B9E1" w:rsidR="00EF2ECF" w:rsidRPr="00237640" w:rsidRDefault="00EF2ECF" w:rsidP="00152A41">
      <w:pPr>
        <w:pStyle w:val="ListParagraph"/>
        <w:numPr>
          <w:ilvl w:val="4"/>
          <w:numId w:val="18"/>
        </w:numPr>
        <w:tabs>
          <w:tab w:val="left" w:pos="1019"/>
        </w:tabs>
        <w:ind w:right="176"/>
        <w:jc w:val="both"/>
        <w:rPr>
          <w:color w:val="000000"/>
          <w:sz w:val="24"/>
          <w:szCs w:val="24"/>
        </w:rPr>
      </w:pPr>
      <w:r w:rsidRPr="00237640">
        <w:rPr>
          <w:sz w:val="24"/>
          <w:szCs w:val="24"/>
        </w:rPr>
        <w:t>A management official or other employee of DCA, contractor, or subcontractor who has the responsibility</w:t>
      </w:r>
      <w:r w:rsidRPr="00237640">
        <w:rPr>
          <w:color w:val="000000"/>
          <w:sz w:val="24"/>
          <w:szCs w:val="24"/>
        </w:rPr>
        <w:t xml:space="preserve"> to investigate, discover, or address misconduct.</w:t>
      </w:r>
    </w:p>
    <w:p w14:paraId="0AC4E634" w14:textId="77777777" w:rsidR="00EF2ECF" w:rsidRPr="00237640" w:rsidRDefault="00EF2ECF" w:rsidP="00152A41">
      <w:pPr>
        <w:pStyle w:val="ListParagraph"/>
        <w:numPr>
          <w:ilvl w:val="2"/>
          <w:numId w:val="8"/>
        </w:numPr>
        <w:tabs>
          <w:tab w:val="left" w:pos="1019"/>
        </w:tabs>
        <w:spacing w:before="240"/>
        <w:ind w:right="176"/>
        <w:jc w:val="both"/>
        <w:rPr>
          <w:color w:val="000000"/>
          <w:sz w:val="24"/>
          <w:szCs w:val="24"/>
        </w:rPr>
      </w:pPr>
      <w:r w:rsidRPr="00237640">
        <w:rPr>
          <w:color w:val="000000"/>
          <w:sz w:val="24"/>
          <w:szCs w:val="24"/>
        </w:rPr>
        <w:t>Contractor shall inform its employees in writing of the rights and remedies provided under this section, in the predominant native language of the workforce.</w:t>
      </w:r>
    </w:p>
    <w:p w14:paraId="2340FBB1" w14:textId="77777777" w:rsidR="00EF2ECF" w:rsidRPr="00237640" w:rsidRDefault="00EF2ECF" w:rsidP="00152A41">
      <w:pPr>
        <w:adjustRightInd w:val="0"/>
        <w:jc w:val="both"/>
        <w:rPr>
          <w:b/>
          <w:color w:val="000000"/>
          <w:sz w:val="24"/>
          <w:szCs w:val="24"/>
        </w:rPr>
      </w:pPr>
    </w:p>
    <w:p w14:paraId="2DD90EAB" w14:textId="4FD0AAF3" w:rsidR="003619AA" w:rsidRPr="00430629" w:rsidRDefault="009B51A0" w:rsidP="00152A41">
      <w:pPr>
        <w:pStyle w:val="ListParagraph"/>
        <w:numPr>
          <w:ilvl w:val="0"/>
          <w:numId w:val="13"/>
        </w:numPr>
        <w:adjustRightInd w:val="0"/>
        <w:spacing w:before="0"/>
        <w:contextualSpacing/>
        <w:jc w:val="both"/>
        <w:rPr>
          <w:sz w:val="24"/>
          <w:szCs w:val="24"/>
        </w:rPr>
      </w:pPr>
      <w:r w:rsidRPr="00430629">
        <w:rPr>
          <w:b/>
          <w:sz w:val="24"/>
          <w:szCs w:val="24"/>
        </w:rPr>
        <w:t>PERSONALLY IDENTIFIABLE INFORMATION</w:t>
      </w:r>
    </w:p>
    <w:p w14:paraId="5376C566" w14:textId="2011E2A3" w:rsidR="00EB5AFC" w:rsidRPr="003619AA" w:rsidRDefault="009B51A0" w:rsidP="00152A41">
      <w:pPr>
        <w:adjustRightInd w:val="0"/>
        <w:ind w:left="360" w:firstLine="0"/>
        <w:contextualSpacing/>
        <w:jc w:val="both"/>
        <w:rPr>
          <w:sz w:val="24"/>
          <w:szCs w:val="24"/>
        </w:rPr>
      </w:pPr>
      <w:r w:rsidRPr="003619AA">
        <w:rPr>
          <w:sz w:val="24"/>
          <w:szCs w:val="24"/>
        </w:rPr>
        <w:t>To the extent the Contractor receives personally identifiable information, it will comply with the Privacy Act of 1974 and HUD rules and regulations related to the protection of personally identifiable information.</w:t>
      </w:r>
      <w:r w:rsidRPr="003619AA">
        <w:rPr>
          <w:spacing w:val="40"/>
          <w:sz w:val="24"/>
          <w:szCs w:val="24"/>
        </w:rPr>
        <w:t xml:space="preserve"> </w:t>
      </w:r>
      <w:r w:rsidRPr="003619AA">
        <w:rPr>
          <w:sz w:val="24"/>
          <w:szCs w:val="24"/>
        </w:rPr>
        <w:t>The term “personally identifiable information” refers to information which can be used to distinguish or trace an individual’s identity, such as their name, social security number, biometric records, etc., either alone or when combined with other personal or identifying information which is</w:t>
      </w:r>
      <w:r w:rsidRPr="003619AA">
        <w:rPr>
          <w:spacing w:val="40"/>
          <w:sz w:val="24"/>
          <w:szCs w:val="24"/>
        </w:rPr>
        <w:t xml:space="preserve"> </w:t>
      </w:r>
      <w:r w:rsidRPr="003619AA">
        <w:rPr>
          <w:sz w:val="24"/>
          <w:szCs w:val="24"/>
        </w:rPr>
        <w:t>linked or linkable to a specific individual, such as date and place of birth, mother’s maiden name, etc.</w:t>
      </w:r>
      <w:r w:rsidRPr="003619AA">
        <w:rPr>
          <w:spacing w:val="40"/>
          <w:sz w:val="24"/>
          <w:szCs w:val="24"/>
        </w:rPr>
        <w:t xml:space="preserve"> </w:t>
      </w:r>
      <w:r w:rsidRPr="003619AA">
        <w:rPr>
          <w:sz w:val="24"/>
          <w:szCs w:val="24"/>
        </w:rPr>
        <w:t>See 2 C</w:t>
      </w:r>
      <w:r w:rsidR="00522EBF" w:rsidRPr="003619AA">
        <w:rPr>
          <w:sz w:val="24"/>
          <w:szCs w:val="24"/>
        </w:rPr>
        <w:t>.</w:t>
      </w:r>
      <w:r w:rsidRPr="003619AA">
        <w:rPr>
          <w:sz w:val="24"/>
          <w:szCs w:val="24"/>
        </w:rPr>
        <w:t>F</w:t>
      </w:r>
      <w:r w:rsidR="00522EBF" w:rsidRPr="003619AA">
        <w:rPr>
          <w:sz w:val="24"/>
          <w:szCs w:val="24"/>
        </w:rPr>
        <w:t>.</w:t>
      </w:r>
      <w:r w:rsidRPr="003619AA">
        <w:rPr>
          <w:sz w:val="24"/>
          <w:szCs w:val="24"/>
        </w:rPr>
        <w:t>R</w:t>
      </w:r>
      <w:r w:rsidR="00522EBF" w:rsidRPr="003619AA">
        <w:rPr>
          <w:sz w:val="24"/>
          <w:szCs w:val="24"/>
        </w:rPr>
        <w:t>. §</w:t>
      </w:r>
      <w:r w:rsidRPr="003619AA">
        <w:rPr>
          <w:sz w:val="24"/>
          <w:szCs w:val="24"/>
        </w:rPr>
        <w:t xml:space="preserve"> 200.</w:t>
      </w:r>
      <w:r w:rsidR="00BB23F8" w:rsidRPr="003619AA">
        <w:rPr>
          <w:sz w:val="24"/>
          <w:szCs w:val="24"/>
        </w:rPr>
        <w:t>79</w:t>
      </w:r>
      <w:r w:rsidR="00E313A1">
        <w:rPr>
          <w:sz w:val="24"/>
          <w:szCs w:val="24"/>
        </w:rPr>
        <w:t xml:space="preserve">. </w:t>
      </w:r>
      <w:r w:rsidRPr="003619AA">
        <w:rPr>
          <w:sz w:val="24"/>
          <w:szCs w:val="24"/>
        </w:rPr>
        <w:t>Contractor shall require all persons that have access to personally identifiable information (including subcontractors and their employees) to sign a Non-Disclosure Agreement.</w:t>
      </w:r>
    </w:p>
    <w:p w14:paraId="5376C567" w14:textId="77777777" w:rsidR="00EB5AFC" w:rsidRPr="00237640" w:rsidRDefault="00EB5AFC" w:rsidP="00152A41">
      <w:pPr>
        <w:pStyle w:val="BodyText"/>
        <w:spacing w:before="3"/>
        <w:jc w:val="both"/>
        <w:rPr>
          <w:sz w:val="24"/>
          <w:szCs w:val="24"/>
        </w:rPr>
      </w:pPr>
    </w:p>
    <w:p w14:paraId="5376C568" w14:textId="77777777" w:rsidR="00EB5AFC" w:rsidRPr="00430629" w:rsidRDefault="009B51A0" w:rsidP="00152A41">
      <w:pPr>
        <w:pStyle w:val="ListParagraph"/>
        <w:numPr>
          <w:ilvl w:val="0"/>
          <w:numId w:val="13"/>
        </w:numPr>
        <w:adjustRightInd w:val="0"/>
        <w:contextualSpacing/>
        <w:jc w:val="both"/>
        <w:rPr>
          <w:sz w:val="24"/>
          <w:szCs w:val="24"/>
        </w:rPr>
      </w:pPr>
      <w:r w:rsidRPr="00430629">
        <w:rPr>
          <w:b/>
          <w:sz w:val="24"/>
          <w:szCs w:val="24"/>
        </w:rPr>
        <w:t>FINANCIAL</w:t>
      </w:r>
      <w:r w:rsidRPr="00430629">
        <w:rPr>
          <w:spacing w:val="-10"/>
          <w:sz w:val="24"/>
          <w:szCs w:val="24"/>
        </w:rPr>
        <w:t xml:space="preserve"> </w:t>
      </w:r>
      <w:r w:rsidRPr="00430629">
        <w:rPr>
          <w:b/>
          <w:bCs/>
          <w:sz w:val="24"/>
          <w:szCs w:val="24"/>
        </w:rPr>
        <w:t>MANAGEMENT</w:t>
      </w:r>
      <w:r w:rsidRPr="00430629">
        <w:rPr>
          <w:b/>
          <w:bCs/>
          <w:spacing w:val="-9"/>
          <w:sz w:val="24"/>
          <w:szCs w:val="24"/>
        </w:rPr>
        <w:t xml:space="preserve"> </w:t>
      </w:r>
      <w:r w:rsidRPr="00430629">
        <w:rPr>
          <w:b/>
          <w:bCs/>
          <w:sz w:val="24"/>
          <w:szCs w:val="24"/>
        </w:rPr>
        <w:t>AND</w:t>
      </w:r>
      <w:r w:rsidRPr="00430629">
        <w:rPr>
          <w:b/>
          <w:bCs/>
          <w:spacing w:val="-9"/>
          <w:sz w:val="24"/>
          <w:szCs w:val="24"/>
        </w:rPr>
        <w:t xml:space="preserve"> </w:t>
      </w:r>
      <w:r w:rsidRPr="00430629">
        <w:rPr>
          <w:b/>
          <w:bCs/>
          <w:spacing w:val="-2"/>
          <w:sz w:val="24"/>
          <w:szCs w:val="24"/>
        </w:rPr>
        <w:t>PROCUREMENT</w:t>
      </w:r>
    </w:p>
    <w:p w14:paraId="59B6658E" w14:textId="3B1164EE" w:rsidR="000A5BF0" w:rsidRDefault="000A5BF0" w:rsidP="00152A41">
      <w:pPr>
        <w:pStyle w:val="ListParagraph"/>
        <w:widowControl w:val="0"/>
        <w:numPr>
          <w:ilvl w:val="0"/>
          <w:numId w:val="23"/>
        </w:numPr>
        <w:tabs>
          <w:tab w:val="left" w:pos="1019"/>
        </w:tabs>
        <w:ind w:left="1022"/>
        <w:jc w:val="both"/>
        <w:rPr>
          <w:sz w:val="24"/>
          <w:szCs w:val="24"/>
        </w:rPr>
      </w:pPr>
      <w:r>
        <w:rPr>
          <w:i/>
          <w:sz w:val="24"/>
          <w:szCs w:val="24"/>
        </w:rPr>
        <w:t xml:space="preserve"> </w:t>
      </w:r>
      <w:r w:rsidRPr="00237640">
        <w:rPr>
          <w:i/>
          <w:sz w:val="24"/>
          <w:szCs w:val="24"/>
        </w:rPr>
        <w:t>To the extent applicable</w:t>
      </w:r>
      <w:r w:rsidRPr="00237640">
        <w:rPr>
          <w:sz w:val="24"/>
          <w:szCs w:val="24"/>
        </w:rPr>
        <w:t xml:space="preserve">, Contractor shall adhere to the principles and standards governing federal grant distribution as set forth in the Uniform Administrative Requirements, Cost Principles and Audit Requirements for Federal Awards (2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 xml:space="preserve">. </w:t>
      </w:r>
      <w:r w:rsidRPr="00237640">
        <w:rPr>
          <w:sz w:val="24"/>
          <w:szCs w:val="24"/>
        </w:rPr>
        <w:t>Part 200).</w:t>
      </w:r>
    </w:p>
    <w:p w14:paraId="71E75A86" w14:textId="5AD67E55" w:rsidR="00B56EB5" w:rsidRPr="00DE3BB2" w:rsidRDefault="000A5BF0" w:rsidP="00152A41">
      <w:pPr>
        <w:pStyle w:val="ListParagraph"/>
        <w:widowControl w:val="0"/>
        <w:numPr>
          <w:ilvl w:val="0"/>
          <w:numId w:val="23"/>
        </w:numPr>
        <w:tabs>
          <w:tab w:val="left" w:pos="1019"/>
        </w:tabs>
        <w:ind w:left="1022"/>
        <w:jc w:val="both"/>
        <w:rPr>
          <w:sz w:val="24"/>
          <w:szCs w:val="24"/>
        </w:rPr>
      </w:pPr>
      <w:r>
        <w:rPr>
          <w:i/>
          <w:sz w:val="24"/>
          <w:szCs w:val="24"/>
        </w:rPr>
        <w:t xml:space="preserve"> </w:t>
      </w:r>
      <w:r w:rsidR="00B62443" w:rsidRPr="000A5BF0">
        <w:rPr>
          <w:sz w:val="24"/>
          <w:szCs w:val="24"/>
        </w:rPr>
        <w:t>Contractor</w:t>
      </w:r>
      <w:r w:rsidR="00B62443" w:rsidRPr="000A5BF0">
        <w:rPr>
          <w:color w:val="000000"/>
          <w:sz w:val="24"/>
          <w:szCs w:val="24"/>
        </w:rPr>
        <w:t xml:space="preserve"> must maintain a conflict-of-interest policy consistent with 2 C.F.R. § 200.318(c) and that such conflict-of-interest policy is applicable to each activity funded with federal funds.</w:t>
      </w:r>
    </w:p>
    <w:p w14:paraId="5376C56B" w14:textId="05E0FD8D" w:rsidR="00EB5AFC" w:rsidRPr="00DE3BB2" w:rsidRDefault="00B62443" w:rsidP="00152A41">
      <w:pPr>
        <w:pStyle w:val="ListParagraph"/>
        <w:widowControl w:val="0"/>
        <w:numPr>
          <w:ilvl w:val="1"/>
          <w:numId w:val="23"/>
        </w:numPr>
        <w:tabs>
          <w:tab w:val="left" w:pos="1019"/>
        </w:tabs>
        <w:jc w:val="both"/>
        <w:rPr>
          <w:sz w:val="24"/>
          <w:szCs w:val="24"/>
        </w:rPr>
      </w:pPr>
      <w:r w:rsidRPr="00DE3BB2">
        <w:rPr>
          <w:color w:val="000000"/>
          <w:sz w:val="24"/>
          <w:szCs w:val="24"/>
        </w:rPr>
        <w:t xml:space="preserve">Contractor must disclose in writing to U.S. Treasury or DCA, as appropriate, any </w:t>
      </w:r>
      <w:r w:rsidRPr="00DE3BB2">
        <w:rPr>
          <w:color w:val="000000"/>
          <w:sz w:val="24"/>
          <w:szCs w:val="24"/>
        </w:rPr>
        <w:lastRenderedPageBreak/>
        <w:t>potential conflict of interest affecting the CSFRF Funds in accordance with 2 C.F.R. § 200.112.</w:t>
      </w:r>
    </w:p>
    <w:p w14:paraId="5376C56C" w14:textId="2F819774" w:rsidR="00EB5AFC" w:rsidRPr="00B56EB5" w:rsidRDefault="009B51A0" w:rsidP="00152A41">
      <w:pPr>
        <w:pStyle w:val="ListParagraph"/>
        <w:widowControl w:val="0"/>
        <w:numPr>
          <w:ilvl w:val="0"/>
          <w:numId w:val="23"/>
        </w:numPr>
        <w:tabs>
          <w:tab w:val="left" w:pos="1020"/>
        </w:tabs>
        <w:ind w:left="1022"/>
        <w:jc w:val="both"/>
        <w:rPr>
          <w:i/>
          <w:sz w:val="24"/>
          <w:szCs w:val="24"/>
        </w:rPr>
      </w:pPr>
      <w:r w:rsidRPr="00237640">
        <w:rPr>
          <w:i/>
          <w:sz w:val="24"/>
          <w:szCs w:val="24"/>
        </w:rPr>
        <w:t>To the extent applicable</w:t>
      </w:r>
      <w:r w:rsidRPr="00B56EB5">
        <w:rPr>
          <w:i/>
          <w:sz w:val="24"/>
          <w:szCs w:val="24"/>
        </w:rPr>
        <w:t xml:space="preserve">, </w:t>
      </w:r>
      <w:r w:rsidRPr="00BC073F">
        <w:rPr>
          <w:iCs/>
          <w:sz w:val="24"/>
          <w:szCs w:val="24"/>
        </w:rPr>
        <w:t xml:space="preserve">Contractor shall comply with 24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Pr="00BC073F">
        <w:rPr>
          <w:iCs/>
          <w:sz w:val="24"/>
          <w:szCs w:val="24"/>
        </w:rPr>
        <w:t>Part 570 regarding the management and disposition of cash, real and personal property acquired with CDBG-DR funds.</w:t>
      </w:r>
    </w:p>
    <w:p w14:paraId="3E3F3A35" w14:textId="2A77B713" w:rsidR="002D421E" w:rsidRPr="002D421E" w:rsidRDefault="009B51A0" w:rsidP="00152A41">
      <w:pPr>
        <w:pStyle w:val="ListParagraph"/>
        <w:widowControl w:val="0"/>
        <w:numPr>
          <w:ilvl w:val="0"/>
          <w:numId w:val="23"/>
        </w:numPr>
        <w:tabs>
          <w:tab w:val="left" w:pos="1019"/>
        </w:tabs>
        <w:ind w:left="1022"/>
        <w:jc w:val="both"/>
        <w:rPr>
          <w:i/>
          <w:sz w:val="24"/>
          <w:szCs w:val="24"/>
        </w:rPr>
      </w:pPr>
      <w:r w:rsidRPr="00237640">
        <w:rPr>
          <w:i/>
          <w:sz w:val="24"/>
          <w:szCs w:val="24"/>
        </w:rPr>
        <w:t>To</w:t>
      </w:r>
      <w:r w:rsidRPr="00B56EB5">
        <w:rPr>
          <w:i/>
          <w:sz w:val="24"/>
          <w:szCs w:val="24"/>
        </w:rPr>
        <w:t xml:space="preserve"> </w:t>
      </w:r>
      <w:r w:rsidRPr="00237640">
        <w:rPr>
          <w:i/>
          <w:sz w:val="24"/>
          <w:szCs w:val="24"/>
        </w:rPr>
        <w:t>the</w:t>
      </w:r>
      <w:r w:rsidRPr="00B56EB5">
        <w:rPr>
          <w:i/>
          <w:sz w:val="24"/>
          <w:szCs w:val="24"/>
        </w:rPr>
        <w:t xml:space="preserve"> </w:t>
      </w:r>
      <w:r w:rsidRPr="00237640">
        <w:rPr>
          <w:i/>
          <w:sz w:val="24"/>
          <w:szCs w:val="24"/>
        </w:rPr>
        <w:t>extent applicable</w:t>
      </w:r>
      <w:r w:rsidRPr="00B56EB5">
        <w:rPr>
          <w:i/>
          <w:sz w:val="24"/>
          <w:szCs w:val="24"/>
        </w:rPr>
        <w:t xml:space="preserve">, </w:t>
      </w:r>
      <w:r w:rsidRPr="00BC073F">
        <w:rPr>
          <w:iCs/>
          <w:sz w:val="24"/>
          <w:szCs w:val="24"/>
        </w:rPr>
        <w:t xml:space="preserve">Contractor shall comply with 24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BC073F">
        <w:rPr>
          <w:iCs/>
          <w:sz w:val="24"/>
          <w:szCs w:val="24"/>
        </w:rPr>
        <w:t>570.489(j)</w:t>
      </w:r>
      <w:r w:rsidRPr="00237640">
        <w:rPr>
          <w:sz w:val="24"/>
          <w:szCs w:val="24"/>
        </w:rPr>
        <w:t xml:space="preserve"> regarding change of use of real property. These standards apply to real property within its control (including</w:t>
      </w:r>
      <w:r w:rsidRPr="00237640">
        <w:rPr>
          <w:spacing w:val="-2"/>
          <w:sz w:val="24"/>
          <w:szCs w:val="24"/>
        </w:rPr>
        <w:t xml:space="preserve"> </w:t>
      </w:r>
      <w:r w:rsidRPr="00237640">
        <w:rPr>
          <w:sz w:val="24"/>
          <w:szCs w:val="24"/>
        </w:rPr>
        <w:t>activities undertaken by</w:t>
      </w:r>
      <w:r w:rsidRPr="00237640">
        <w:rPr>
          <w:spacing w:val="-2"/>
          <w:sz w:val="24"/>
          <w:szCs w:val="24"/>
        </w:rPr>
        <w:t xml:space="preserve"> </w:t>
      </w:r>
      <w:r w:rsidRPr="00237640">
        <w:rPr>
          <w:sz w:val="24"/>
          <w:szCs w:val="24"/>
        </w:rPr>
        <w:t>subcontractors).</w:t>
      </w:r>
      <w:r w:rsidRPr="00237640">
        <w:rPr>
          <w:spacing w:val="40"/>
          <w:sz w:val="24"/>
          <w:szCs w:val="24"/>
        </w:rPr>
        <w:t xml:space="preserve"> </w:t>
      </w:r>
      <w:r w:rsidRPr="00237640">
        <w:rPr>
          <w:sz w:val="24"/>
          <w:szCs w:val="24"/>
        </w:rPr>
        <w:t>These standards apply</w:t>
      </w:r>
      <w:r w:rsidRPr="00237640">
        <w:rPr>
          <w:spacing w:val="-2"/>
          <w:sz w:val="24"/>
          <w:szCs w:val="24"/>
        </w:rPr>
        <w:t xml:space="preserve"> </w:t>
      </w:r>
      <w:r w:rsidRPr="00237640">
        <w:rPr>
          <w:sz w:val="24"/>
          <w:szCs w:val="24"/>
        </w:rPr>
        <w:t>from the date CDBG-DR funds are first spent until five years after the close-out of the Program.</w:t>
      </w:r>
    </w:p>
    <w:p w14:paraId="4A2309E3" w14:textId="77777777" w:rsidR="002D421E" w:rsidRPr="002D421E" w:rsidRDefault="002D421E" w:rsidP="00152A41">
      <w:pPr>
        <w:widowControl w:val="0"/>
        <w:tabs>
          <w:tab w:val="left" w:pos="1019"/>
        </w:tabs>
        <w:spacing w:before="0"/>
        <w:ind w:left="662" w:firstLine="0"/>
        <w:jc w:val="both"/>
        <w:rPr>
          <w:i/>
          <w:sz w:val="24"/>
          <w:szCs w:val="24"/>
        </w:rPr>
      </w:pPr>
    </w:p>
    <w:p w14:paraId="5376C570" w14:textId="12DC1756" w:rsidR="00EB5AFC" w:rsidRPr="00B56EB5" w:rsidRDefault="009B51A0" w:rsidP="00152A41">
      <w:pPr>
        <w:pStyle w:val="ListParagraph"/>
        <w:numPr>
          <w:ilvl w:val="0"/>
          <w:numId w:val="13"/>
        </w:numPr>
        <w:adjustRightInd w:val="0"/>
        <w:contextualSpacing/>
        <w:jc w:val="both"/>
        <w:rPr>
          <w:b/>
          <w:bCs/>
          <w:sz w:val="24"/>
          <w:szCs w:val="24"/>
        </w:rPr>
      </w:pPr>
      <w:r w:rsidRPr="00B56EB5">
        <w:rPr>
          <w:b/>
          <w:bCs/>
          <w:sz w:val="24"/>
          <w:szCs w:val="24"/>
        </w:rPr>
        <w:t>RECORDS</w:t>
      </w:r>
      <w:r w:rsidRPr="00B56EB5">
        <w:rPr>
          <w:b/>
          <w:bCs/>
          <w:spacing w:val="-7"/>
          <w:sz w:val="24"/>
          <w:szCs w:val="24"/>
        </w:rPr>
        <w:t xml:space="preserve"> </w:t>
      </w:r>
      <w:r w:rsidRPr="00B56EB5">
        <w:rPr>
          <w:b/>
          <w:bCs/>
          <w:sz w:val="24"/>
          <w:szCs w:val="24"/>
        </w:rPr>
        <w:t>AND</w:t>
      </w:r>
      <w:r w:rsidRPr="00B56EB5">
        <w:rPr>
          <w:b/>
          <w:bCs/>
          <w:spacing w:val="-7"/>
          <w:sz w:val="24"/>
          <w:szCs w:val="24"/>
        </w:rPr>
        <w:t xml:space="preserve"> </w:t>
      </w:r>
      <w:r w:rsidRPr="00B56EB5">
        <w:rPr>
          <w:b/>
          <w:bCs/>
          <w:sz w:val="24"/>
          <w:szCs w:val="24"/>
        </w:rPr>
        <w:t>RECORDS</w:t>
      </w:r>
      <w:r w:rsidRPr="00B56EB5">
        <w:rPr>
          <w:b/>
          <w:bCs/>
          <w:spacing w:val="-7"/>
          <w:sz w:val="24"/>
          <w:szCs w:val="24"/>
        </w:rPr>
        <w:t xml:space="preserve"> </w:t>
      </w:r>
      <w:r w:rsidRPr="00B56EB5">
        <w:rPr>
          <w:b/>
          <w:bCs/>
          <w:spacing w:val="-2"/>
          <w:sz w:val="24"/>
          <w:szCs w:val="24"/>
        </w:rPr>
        <w:t>RETENTION</w:t>
      </w:r>
    </w:p>
    <w:p w14:paraId="5376C574" w14:textId="023A3736" w:rsidR="00EB5AFC" w:rsidRPr="003D3FEB" w:rsidRDefault="009B51A0" w:rsidP="00152A41">
      <w:pPr>
        <w:pStyle w:val="ListParagraph"/>
        <w:widowControl w:val="0"/>
        <w:numPr>
          <w:ilvl w:val="0"/>
          <w:numId w:val="24"/>
        </w:numPr>
        <w:tabs>
          <w:tab w:val="left" w:pos="1020"/>
        </w:tabs>
        <w:ind w:left="1022" w:right="173"/>
        <w:jc w:val="both"/>
        <w:rPr>
          <w:sz w:val="24"/>
          <w:szCs w:val="24"/>
        </w:rPr>
      </w:pPr>
      <w:r w:rsidRPr="00237640">
        <w:rPr>
          <w:sz w:val="24"/>
          <w:szCs w:val="24"/>
        </w:rPr>
        <w:t>The</w:t>
      </w:r>
      <w:r w:rsidRPr="00237640">
        <w:rPr>
          <w:spacing w:val="37"/>
          <w:sz w:val="24"/>
          <w:szCs w:val="24"/>
        </w:rPr>
        <w:t xml:space="preserve"> </w:t>
      </w:r>
      <w:r w:rsidRPr="00237640">
        <w:rPr>
          <w:sz w:val="24"/>
          <w:szCs w:val="24"/>
        </w:rPr>
        <w:t>Contractor</w:t>
      </w:r>
      <w:r w:rsidRPr="00237640">
        <w:rPr>
          <w:spacing w:val="38"/>
          <w:sz w:val="24"/>
          <w:szCs w:val="24"/>
        </w:rPr>
        <w:t xml:space="preserve"> </w:t>
      </w:r>
      <w:r w:rsidRPr="00237640">
        <w:rPr>
          <w:sz w:val="24"/>
          <w:szCs w:val="24"/>
        </w:rPr>
        <w:t>shall</w:t>
      </w:r>
      <w:r w:rsidRPr="00237640">
        <w:rPr>
          <w:spacing w:val="38"/>
          <w:sz w:val="24"/>
          <w:szCs w:val="24"/>
        </w:rPr>
        <w:t xml:space="preserve"> </w:t>
      </w:r>
      <w:r w:rsidRPr="00237640">
        <w:rPr>
          <w:sz w:val="24"/>
          <w:szCs w:val="24"/>
        </w:rPr>
        <w:t>be</w:t>
      </w:r>
      <w:r w:rsidRPr="00237640">
        <w:rPr>
          <w:spacing w:val="38"/>
          <w:sz w:val="24"/>
          <w:szCs w:val="24"/>
        </w:rPr>
        <w:t xml:space="preserve"> </w:t>
      </w:r>
      <w:r w:rsidRPr="00237640">
        <w:rPr>
          <w:sz w:val="24"/>
          <w:szCs w:val="24"/>
        </w:rPr>
        <w:t>responsible</w:t>
      </w:r>
      <w:r w:rsidRPr="00237640">
        <w:rPr>
          <w:spacing w:val="37"/>
          <w:sz w:val="24"/>
          <w:szCs w:val="24"/>
        </w:rPr>
        <w:t xml:space="preserve"> </w:t>
      </w:r>
      <w:r w:rsidRPr="00237640">
        <w:rPr>
          <w:sz w:val="24"/>
          <w:szCs w:val="24"/>
        </w:rPr>
        <w:t>for</w:t>
      </w:r>
      <w:r w:rsidRPr="00237640">
        <w:rPr>
          <w:spacing w:val="37"/>
          <w:sz w:val="24"/>
          <w:szCs w:val="24"/>
        </w:rPr>
        <w:t xml:space="preserve"> </w:t>
      </w:r>
      <w:r w:rsidRPr="00237640">
        <w:rPr>
          <w:sz w:val="24"/>
          <w:szCs w:val="24"/>
        </w:rPr>
        <w:t>maintaining</w:t>
      </w:r>
      <w:r w:rsidRPr="00237640">
        <w:rPr>
          <w:spacing w:val="38"/>
          <w:sz w:val="24"/>
          <w:szCs w:val="24"/>
        </w:rPr>
        <w:t xml:space="preserve"> </w:t>
      </w:r>
      <w:r w:rsidRPr="00237640">
        <w:rPr>
          <w:sz w:val="24"/>
          <w:szCs w:val="24"/>
        </w:rPr>
        <w:t>records,</w:t>
      </w:r>
      <w:r w:rsidRPr="00237640">
        <w:rPr>
          <w:spacing w:val="37"/>
          <w:sz w:val="24"/>
          <w:szCs w:val="24"/>
        </w:rPr>
        <w:t xml:space="preserve"> </w:t>
      </w:r>
      <w:r w:rsidRPr="00237640">
        <w:rPr>
          <w:sz w:val="24"/>
          <w:szCs w:val="24"/>
        </w:rPr>
        <w:t>in</w:t>
      </w:r>
      <w:r w:rsidRPr="00237640">
        <w:rPr>
          <w:spacing w:val="39"/>
          <w:sz w:val="24"/>
          <w:szCs w:val="24"/>
        </w:rPr>
        <w:t xml:space="preserve"> </w:t>
      </w:r>
      <w:r w:rsidRPr="00237640">
        <w:rPr>
          <w:sz w:val="24"/>
          <w:szCs w:val="24"/>
        </w:rPr>
        <w:t>accordance</w:t>
      </w:r>
      <w:r w:rsidRPr="00237640">
        <w:rPr>
          <w:spacing w:val="38"/>
          <w:sz w:val="24"/>
          <w:szCs w:val="24"/>
        </w:rPr>
        <w:t xml:space="preserve"> </w:t>
      </w:r>
      <w:r w:rsidRPr="00237640">
        <w:rPr>
          <w:spacing w:val="-4"/>
          <w:sz w:val="24"/>
          <w:szCs w:val="24"/>
        </w:rPr>
        <w:t>with</w:t>
      </w:r>
      <w:r w:rsidR="003D3FEB">
        <w:rPr>
          <w:spacing w:val="-4"/>
          <w:sz w:val="24"/>
          <w:szCs w:val="24"/>
        </w:rPr>
        <w:t xml:space="preserve"> </w:t>
      </w:r>
      <w:r w:rsidRPr="003D3FEB">
        <w:rPr>
          <w:sz w:val="24"/>
          <w:szCs w:val="24"/>
        </w:rPr>
        <w:t>N.J.A.C.</w:t>
      </w:r>
      <w:r w:rsidRPr="003D3FEB">
        <w:rPr>
          <w:spacing w:val="58"/>
          <w:sz w:val="24"/>
          <w:szCs w:val="24"/>
        </w:rPr>
        <w:t xml:space="preserve"> </w:t>
      </w:r>
      <w:r w:rsidRPr="003D3FEB">
        <w:rPr>
          <w:sz w:val="24"/>
          <w:szCs w:val="24"/>
        </w:rPr>
        <w:t>17:44-2.2(b)</w:t>
      </w:r>
      <w:r w:rsidR="00441BAA">
        <w:rPr>
          <w:sz w:val="24"/>
          <w:szCs w:val="24"/>
        </w:rPr>
        <w:t xml:space="preserve"> and </w:t>
      </w:r>
      <w:r w:rsidRPr="003D3FEB">
        <w:rPr>
          <w:sz w:val="24"/>
          <w:szCs w:val="24"/>
        </w:rPr>
        <w:t>2</w:t>
      </w:r>
      <w:r w:rsidRPr="003D3FEB">
        <w:rPr>
          <w:spacing w:val="58"/>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3D3FEB">
        <w:rPr>
          <w:sz w:val="24"/>
          <w:szCs w:val="24"/>
        </w:rPr>
        <w:t>200.33</w:t>
      </w:r>
      <w:r w:rsidR="00DC2878">
        <w:rPr>
          <w:sz w:val="24"/>
          <w:szCs w:val="24"/>
        </w:rPr>
        <w:t>4</w:t>
      </w:r>
      <w:r w:rsidR="00441BAA">
        <w:rPr>
          <w:sz w:val="24"/>
          <w:szCs w:val="24"/>
        </w:rPr>
        <w:t xml:space="preserve">. </w:t>
      </w:r>
      <w:r w:rsidRPr="003D3FEB">
        <w:rPr>
          <w:sz w:val="24"/>
          <w:szCs w:val="24"/>
        </w:rPr>
        <w:t>Records</w:t>
      </w:r>
      <w:r w:rsidRPr="003D3FEB">
        <w:rPr>
          <w:spacing w:val="58"/>
          <w:sz w:val="24"/>
          <w:szCs w:val="24"/>
        </w:rPr>
        <w:t xml:space="preserve"> </w:t>
      </w:r>
      <w:r w:rsidRPr="003D3FEB">
        <w:rPr>
          <w:sz w:val="24"/>
          <w:szCs w:val="24"/>
        </w:rPr>
        <w:t>shall</w:t>
      </w:r>
      <w:r w:rsidRPr="003D3FEB">
        <w:rPr>
          <w:spacing w:val="60"/>
          <w:sz w:val="24"/>
          <w:szCs w:val="24"/>
        </w:rPr>
        <w:t xml:space="preserve"> </w:t>
      </w:r>
      <w:r w:rsidRPr="003D3FEB">
        <w:rPr>
          <w:spacing w:val="-5"/>
          <w:sz w:val="24"/>
          <w:szCs w:val="24"/>
        </w:rPr>
        <w:t>be</w:t>
      </w:r>
      <w:r w:rsidR="003D3FEB">
        <w:rPr>
          <w:spacing w:val="-5"/>
          <w:sz w:val="24"/>
          <w:szCs w:val="24"/>
        </w:rPr>
        <w:t xml:space="preserve"> </w:t>
      </w:r>
      <w:r w:rsidRPr="003D3FEB">
        <w:rPr>
          <w:sz w:val="24"/>
          <w:szCs w:val="24"/>
        </w:rPr>
        <w:t>maintained</w:t>
      </w:r>
      <w:r w:rsidRPr="003D3FEB">
        <w:rPr>
          <w:spacing w:val="-3"/>
          <w:sz w:val="24"/>
          <w:szCs w:val="24"/>
        </w:rPr>
        <w:t xml:space="preserve"> </w:t>
      </w:r>
      <w:r w:rsidRPr="003D3FEB">
        <w:rPr>
          <w:sz w:val="24"/>
          <w:szCs w:val="24"/>
        </w:rPr>
        <w:t>for</w:t>
      </w:r>
      <w:r w:rsidRPr="003D3FEB">
        <w:rPr>
          <w:spacing w:val="-3"/>
          <w:sz w:val="24"/>
          <w:szCs w:val="24"/>
        </w:rPr>
        <w:t xml:space="preserve"> </w:t>
      </w:r>
      <w:r w:rsidRPr="003D3FEB">
        <w:rPr>
          <w:sz w:val="24"/>
          <w:szCs w:val="24"/>
        </w:rPr>
        <w:t>the</w:t>
      </w:r>
      <w:r w:rsidRPr="003D3FEB">
        <w:rPr>
          <w:spacing w:val="-4"/>
          <w:sz w:val="24"/>
          <w:szCs w:val="24"/>
        </w:rPr>
        <w:t xml:space="preserve"> </w:t>
      </w:r>
      <w:r w:rsidRPr="003D3FEB">
        <w:rPr>
          <w:sz w:val="24"/>
          <w:szCs w:val="24"/>
        </w:rPr>
        <w:t>longer</w:t>
      </w:r>
      <w:r w:rsidRPr="003D3FEB">
        <w:rPr>
          <w:spacing w:val="-1"/>
          <w:sz w:val="24"/>
          <w:szCs w:val="24"/>
        </w:rPr>
        <w:t xml:space="preserve"> </w:t>
      </w:r>
      <w:r w:rsidRPr="003D3FEB">
        <w:rPr>
          <w:spacing w:val="-5"/>
          <w:sz w:val="24"/>
          <w:szCs w:val="24"/>
        </w:rPr>
        <w:t>of:</w:t>
      </w:r>
    </w:p>
    <w:p w14:paraId="5376C577" w14:textId="5F8979D3" w:rsidR="00EB5AFC" w:rsidRPr="002D421E" w:rsidRDefault="009B51A0" w:rsidP="00152A41">
      <w:pPr>
        <w:pStyle w:val="ListParagraph"/>
        <w:numPr>
          <w:ilvl w:val="0"/>
          <w:numId w:val="27"/>
        </w:numPr>
        <w:tabs>
          <w:tab w:val="left" w:pos="1378"/>
        </w:tabs>
        <w:jc w:val="both"/>
        <w:rPr>
          <w:sz w:val="24"/>
          <w:szCs w:val="24"/>
        </w:rPr>
      </w:pPr>
      <w:r w:rsidRPr="00237640">
        <w:rPr>
          <w:sz w:val="24"/>
          <w:szCs w:val="24"/>
        </w:rPr>
        <w:t>a</w:t>
      </w:r>
      <w:r w:rsidRPr="00237640">
        <w:rPr>
          <w:spacing w:val="-2"/>
          <w:sz w:val="24"/>
          <w:szCs w:val="24"/>
        </w:rPr>
        <w:t xml:space="preserve"> </w:t>
      </w:r>
      <w:r w:rsidRPr="00237640">
        <w:rPr>
          <w:sz w:val="24"/>
          <w:szCs w:val="24"/>
        </w:rPr>
        <w:t>period</w:t>
      </w:r>
      <w:r w:rsidRPr="00237640">
        <w:rPr>
          <w:spacing w:val="-1"/>
          <w:sz w:val="24"/>
          <w:szCs w:val="24"/>
        </w:rPr>
        <w:t xml:space="preserve"> </w:t>
      </w:r>
      <w:r w:rsidRPr="00237640">
        <w:rPr>
          <w:sz w:val="24"/>
          <w:szCs w:val="24"/>
        </w:rPr>
        <w:t>of</w:t>
      </w:r>
      <w:r w:rsidRPr="00237640">
        <w:rPr>
          <w:spacing w:val="-1"/>
          <w:sz w:val="24"/>
          <w:szCs w:val="24"/>
        </w:rPr>
        <w:t xml:space="preserve"> </w:t>
      </w:r>
      <w:r w:rsidRPr="00237640">
        <w:rPr>
          <w:sz w:val="24"/>
          <w:szCs w:val="24"/>
        </w:rPr>
        <w:t>five</w:t>
      </w:r>
      <w:r w:rsidRPr="00237640">
        <w:rPr>
          <w:spacing w:val="-1"/>
          <w:sz w:val="24"/>
          <w:szCs w:val="24"/>
        </w:rPr>
        <w:t xml:space="preserve"> </w:t>
      </w:r>
      <w:r w:rsidRPr="00237640">
        <w:rPr>
          <w:sz w:val="24"/>
          <w:szCs w:val="24"/>
        </w:rPr>
        <w:t>(5)</w:t>
      </w:r>
      <w:r w:rsidRPr="00237640">
        <w:rPr>
          <w:spacing w:val="-1"/>
          <w:sz w:val="24"/>
          <w:szCs w:val="24"/>
        </w:rPr>
        <w:t xml:space="preserve"> </w:t>
      </w:r>
      <w:r w:rsidRPr="00237640">
        <w:rPr>
          <w:sz w:val="24"/>
          <w:szCs w:val="24"/>
        </w:rPr>
        <w:t>years</w:t>
      </w:r>
      <w:r w:rsidRPr="00237640">
        <w:rPr>
          <w:spacing w:val="-3"/>
          <w:sz w:val="24"/>
          <w:szCs w:val="24"/>
        </w:rPr>
        <w:t xml:space="preserve"> </w:t>
      </w:r>
      <w:r w:rsidRPr="00237640">
        <w:rPr>
          <w:sz w:val="24"/>
          <w:szCs w:val="24"/>
        </w:rPr>
        <w:t>from</w:t>
      </w:r>
      <w:r w:rsidRPr="00237640">
        <w:rPr>
          <w:spacing w:val="-6"/>
          <w:sz w:val="24"/>
          <w:szCs w:val="24"/>
        </w:rPr>
        <w:t xml:space="preserve"> </w:t>
      </w:r>
      <w:r w:rsidRPr="00237640">
        <w:rPr>
          <w:sz w:val="24"/>
          <w:szCs w:val="24"/>
        </w:rPr>
        <w:t>the</w:t>
      </w:r>
      <w:r w:rsidRPr="00237640">
        <w:rPr>
          <w:spacing w:val="-1"/>
          <w:sz w:val="24"/>
          <w:szCs w:val="24"/>
        </w:rPr>
        <w:t xml:space="preserve"> </w:t>
      </w:r>
      <w:r w:rsidRPr="00237640">
        <w:rPr>
          <w:sz w:val="24"/>
          <w:szCs w:val="24"/>
        </w:rPr>
        <w:t>date</w:t>
      </w:r>
      <w:r w:rsidRPr="00237640">
        <w:rPr>
          <w:spacing w:val="-4"/>
          <w:sz w:val="24"/>
          <w:szCs w:val="24"/>
        </w:rPr>
        <w:t xml:space="preserve"> </w:t>
      </w:r>
      <w:r w:rsidRPr="00237640">
        <w:rPr>
          <w:sz w:val="24"/>
          <w:szCs w:val="24"/>
        </w:rPr>
        <w:t>of</w:t>
      </w:r>
      <w:r w:rsidRPr="00237640">
        <w:rPr>
          <w:spacing w:val="-3"/>
          <w:sz w:val="24"/>
          <w:szCs w:val="24"/>
        </w:rPr>
        <w:t xml:space="preserve"> </w:t>
      </w:r>
      <w:r w:rsidRPr="00237640">
        <w:rPr>
          <w:sz w:val="24"/>
          <w:szCs w:val="24"/>
        </w:rPr>
        <w:t xml:space="preserve">final </w:t>
      </w:r>
      <w:r w:rsidRPr="00237640">
        <w:rPr>
          <w:spacing w:val="-2"/>
          <w:sz w:val="24"/>
          <w:szCs w:val="24"/>
        </w:rPr>
        <w:t>payment.</w:t>
      </w:r>
    </w:p>
    <w:p w14:paraId="5376C578" w14:textId="77777777" w:rsidR="00EB5AFC" w:rsidRPr="00237640" w:rsidRDefault="009B51A0" w:rsidP="00152A41">
      <w:pPr>
        <w:pStyle w:val="ListParagraph"/>
        <w:widowControl w:val="0"/>
        <w:numPr>
          <w:ilvl w:val="0"/>
          <w:numId w:val="24"/>
        </w:numPr>
        <w:tabs>
          <w:tab w:val="left" w:pos="1020"/>
        </w:tabs>
        <w:ind w:left="1022" w:right="173"/>
        <w:jc w:val="both"/>
        <w:rPr>
          <w:sz w:val="24"/>
          <w:szCs w:val="24"/>
        </w:rPr>
      </w:pPr>
      <w:r w:rsidRPr="00237640">
        <w:rPr>
          <w:sz w:val="24"/>
          <w:szCs w:val="24"/>
        </w:rPr>
        <w:t>If any</w:t>
      </w:r>
      <w:r w:rsidRPr="00237640">
        <w:rPr>
          <w:spacing w:val="-2"/>
          <w:sz w:val="24"/>
          <w:szCs w:val="24"/>
        </w:rPr>
        <w:t xml:space="preserve"> </w:t>
      </w:r>
      <w:r w:rsidRPr="00237640">
        <w:rPr>
          <w:sz w:val="24"/>
          <w:szCs w:val="24"/>
        </w:rPr>
        <w:t>litigation, claim, or audit pertaining</w:t>
      </w:r>
      <w:r w:rsidRPr="00237640">
        <w:rPr>
          <w:spacing w:val="-2"/>
          <w:sz w:val="24"/>
          <w:szCs w:val="24"/>
        </w:rPr>
        <w:t xml:space="preserve"> </w:t>
      </w:r>
      <w:r w:rsidRPr="00237640">
        <w:rPr>
          <w:sz w:val="24"/>
          <w:szCs w:val="24"/>
        </w:rPr>
        <w:t>to the Contract has been started before</w:t>
      </w:r>
      <w:r w:rsidRPr="00237640">
        <w:rPr>
          <w:spacing w:val="-2"/>
          <w:sz w:val="24"/>
          <w:szCs w:val="24"/>
        </w:rPr>
        <w:t xml:space="preserve"> </w:t>
      </w:r>
      <w:r w:rsidRPr="00237640">
        <w:rPr>
          <w:sz w:val="24"/>
          <w:szCs w:val="24"/>
        </w:rPr>
        <w:t>the expiration of the five-year record retention period, records must be retained until completion of the action and resolution of all issues</w:t>
      </w:r>
      <w:r w:rsidRPr="00237640">
        <w:rPr>
          <w:spacing w:val="-1"/>
          <w:sz w:val="24"/>
          <w:szCs w:val="24"/>
        </w:rPr>
        <w:t xml:space="preserve"> </w:t>
      </w:r>
      <w:r w:rsidRPr="00237640">
        <w:rPr>
          <w:sz w:val="24"/>
          <w:szCs w:val="24"/>
        </w:rPr>
        <w:t>which arise from it, or until the end of the required five-year period, whichever is later.</w:t>
      </w:r>
    </w:p>
    <w:p w14:paraId="5F280C3E" w14:textId="4841B8B9" w:rsidR="002D421E" w:rsidRDefault="009B51A0" w:rsidP="00152A41">
      <w:pPr>
        <w:pStyle w:val="ListParagraph"/>
        <w:widowControl w:val="0"/>
        <w:numPr>
          <w:ilvl w:val="0"/>
          <w:numId w:val="24"/>
        </w:numPr>
        <w:tabs>
          <w:tab w:val="left" w:pos="1019"/>
        </w:tabs>
        <w:ind w:left="1022" w:right="173"/>
        <w:jc w:val="both"/>
        <w:rPr>
          <w:sz w:val="24"/>
          <w:szCs w:val="24"/>
        </w:rPr>
      </w:pPr>
      <w:r w:rsidRPr="00237640">
        <w:rPr>
          <w:sz w:val="24"/>
          <w:szCs w:val="24"/>
        </w:rPr>
        <w:t>Contractor shall provide the State and HUD, including their representatives or agents,</w:t>
      </w:r>
      <w:r w:rsidRPr="00237640">
        <w:rPr>
          <w:spacing w:val="-2"/>
          <w:sz w:val="24"/>
          <w:szCs w:val="24"/>
        </w:rPr>
        <w:t xml:space="preserve"> </w:t>
      </w:r>
      <w:r w:rsidRPr="00237640">
        <w:rPr>
          <w:sz w:val="24"/>
          <w:szCs w:val="24"/>
        </w:rPr>
        <w:t>access</w:t>
      </w:r>
      <w:r w:rsidRPr="00237640">
        <w:rPr>
          <w:spacing w:val="-2"/>
          <w:sz w:val="24"/>
          <w:szCs w:val="24"/>
        </w:rPr>
        <w:t xml:space="preserve"> </w:t>
      </w:r>
      <w:r w:rsidRPr="00237640">
        <w:rPr>
          <w:sz w:val="24"/>
          <w:szCs w:val="24"/>
        </w:rPr>
        <w:t>to</w:t>
      </w:r>
      <w:r w:rsidRPr="00237640">
        <w:rPr>
          <w:spacing w:val="-5"/>
          <w:sz w:val="24"/>
          <w:szCs w:val="24"/>
        </w:rPr>
        <w:t xml:space="preserve"> </w:t>
      </w:r>
      <w:r w:rsidRPr="00237640">
        <w:rPr>
          <w:sz w:val="24"/>
          <w:szCs w:val="24"/>
        </w:rPr>
        <w:t>and</w:t>
      </w:r>
      <w:r w:rsidRPr="00237640">
        <w:rPr>
          <w:spacing w:val="-2"/>
          <w:sz w:val="24"/>
          <w:szCs w:val="24"/>
        </w:rPr>
        <w:t xml:space="preserve"> </w:t>
      </w:r>
      <w:r w:rsidRPr="00237640">
        <w:rPr>
          <w:sz w:val="24"/>
          <w:szCs w:val="24"/>
        </w:rPr>
        <w:t>the</w:t>
      </w:r>
      <w:r w:rsidRPr="00237640">
        <w:rPr>
          <w:spacing w:val="-2"/>
          <w:sz w:val="24"/>
          <w:szCs w:val="24"/>
        </w:rPr>
        <w:t xml:space="preserve"> </w:t>
      </w:r>
      <w:r w:rsidRPr="00237640">
        <w:rPr>
          <w:sz w:val="24"/>
          <w:szCs w:val="24"/>
        </w:rPr>
        <w:t>right</w:t>
      </w:r>
      <w:r w:rsidRPr="00237640">
        <w:rPr>
          <w:spacing w:val="-1"/>
          <w:sz w:val="24"/>
          <w:szCs w:val="24"/>
        </w:rPr>
        <w:t xml:space="preserve"> </w:t>
      </w:r>
      <w:r w:rsidRPr="00237640">
        <w:rPr>
          <w:sz w:val="24"/>
          <w:szCs w:val="24"/>
        </w:rPr>
        <w:t>to</w:t>
      </w:r>
      <w:r w:rsidRPr="00237640">
        <w:rPr>
          <w:spacing w:val="-2"/>
          <w:sz w:val="24"/>
          <w:szCs w:val="24"/>
        </w:rPr>
        <w:t xml:space="preserve"> </w:t>
      </w:r>
      <w:r w:rsidRPr="00237640">
        <w:rPr>
          <w:sz w:val="24"/>
          <w:szCs w:val="24"/>
        </w:rPr>
        <w:t>examine</w:t>
      </w:r>
      <w:r w:rsidRPr="00237640">
        <w:rPr>
          <w:spacing w:val="-2"/>
          <w:sz w:val="24"/>
          <w:szCs w:val="24"/>
        </w:rPr>
        <w:t xml:space="preserve"> </w:t>
      </w:r>
      <w:r w:rsidRPr="00237640">
        <w:rPr>
          <w:sz w:val="24"/>
          <w:szCs w:val="24"/>
        </w:rPr>
        <w:t>all</w:t>
      </w:r>
      <w:r w:rsidRPr="00237640">
        <w:rPr>
          <w:spacing w:val="-4"/>
          <w:sz w:val="24"/>
          <w:szCs w:val="24"/>
        </w:rPr>
        <w:t xml:space="preserve"> </w:t>
      </w:r>
      <w:r w:rsidRPr="00237640">
        <w:rPr>
          <w:sz w:val="24"/>
          <w:szCs w:val="24"/>
        </w:rPr>
        <w:t>records,</w:t>
      </w:r>
      <w:r w:rsidRPr="00237640">
        <w:rPr>
          <w:spacing w:val="-2"/>
          <w:sz w:val="24"/>
          <w:szCs w:val="24"/>
        </w:rPr>
        <w:t xml:space="preserve"> </w:t>
      </w:r>
      <w:r w:rsidRPr="00237640">
        <w:rPr>
          <w:sz w:val="24"/>
          <w:szCs w:val="24"/>
        </w:rPr>
        <w:t>books,</w:t>
      </w:r>
      <w:r w:rsidRPr="00237640">
        <w:rPr>
          <w:spacing w:val="-2"/>
          <w:sz w:val="24"/>
          <w:szCs w:val="24"/>
        </w:rPr>
        <w:t xml:space="preserve"> </w:t>
      </w:r>
      <w:r w:rsidRPr="00237640">
        <w:rPr>
          <w:sz w:val="24"/>
          <w:szCs w:val="24"/>
        </w:rPr>
        <w:t>papers,</w:t>
      </w:r>
      <w:r w:rsidRPr="00237640">
        <w:rPr>
          <w:spacing w:val="-2"/>
          <w:sz w:val="24"/>
          <w:szCs w:val="24"/>
        </w:rPr>
        <w:t xml:space="preserve"> </w:t>
      </w:r>
      <w:r w:rsidRPr="00237640">
        <w:rPr>
          <w:sz w:val="24"/>
          <w:szCs w:val="24"/>
        </w:rPr>
        <w:t>or</w:t>
      </w:r>
      <w:r w:rsidRPr="00237640">
        <w:rPr>
          <w:spacing w:val="-4"/>
          <w:sz w:val="24"/>
          <w:szCs w:val="24"/>
        </w:rPr>
        <w:t xml:space="preserve"> </w:t>
      </w:r>
      <w:r w:rsidRPr="00237640">
        <w:rPr>
          <w:sz w:val="24"/>
          <w:szCs w:val="24"/>
        </w:rPr>
        <w:t>documents</w:t>
      </w:r>
      <w:r w:rsidRPr="00237640">
        <w:rPr>
          <w:spacing w:val="-2"/>
          <w:sz w:val="24"/>
          <w:szCs w:val="24"/>
        </w:rPr>
        <w:t xml:space="preserve"> </w:t>
      </w:r>
      <w:r w:rsidRPr="00237640">
        <w:rPr>
          <w:sz w:val="24"/>
          <w:szCs w:val="24"/>
        </w:rPr>
        <w:t>related</w:t>
      </w:r>
      <w:r w:rsidRPr="00237640">
        <w:rPr>
          <w:spacing w:val="-2"/>
          <w:sz w:val="24"/>
          <w:szCs w:val="24"/>
        </w:rPr>
        <w:t xml:space="preserve"> </w:t>
      </w:r>
      <w:r w:rsidRPr="00237640">
        <w:rPr>
          <w:sz w:val="24"/>
          <w:szCs w:val="24"/>
        </w:rPr>
        <w:t>to</w:t>
      </w:r>
      <w:r w:rsidRPr="00237640">
        <w:rPr>
          <w:spacing w:val="-2"/>
          <w:sz w:val="24"/>
          <w:szCs w:val="24"/>
        </w:rPr>
        <w:t xml:space="preserve"> </w:t>
      </w:r>
      <w:r w:rsidRPr="00237640">
        <w:rPr>
          <w:sz w:val="24"/>
          <w:szCs w:val="24"/>
        </w:rPr>
        <w:t>the Contract and the use of CDBG funds.</w:t>
      </w:r>
    </w:p>
    <w:p w14:paraId="244E64BA" w14:textId="77777777" w:rsidR="002D421E" w:rsidRPr="002D421E" w:rsidRDefault="002D421E" w:rsidP="00152A41">
      <w:pPr>
        <w:widowControl w:val="0"/>
        <w:tabs>
          <w:tab w:val="left" w:pos="1019"/>
        </w:tabs>
        <w:spacing w:before="0"/>
        <w:ind w:right="173"/>
        <w:jc w:val="both"/>
        <w:rPr>
          <w:sz w:val="24"/>
          <w:szCs w:val="24"/>
        </w:rPr>
      </w:pPr>
    </w:p>
    <w:p w14:paraId="0544A39E" w14:textId="77777777" w:rsidR="00B56EB5" w:rsidRDefault="009B51A0" w:rsidP="00152A41">
      <w:pPr>
        <w:pStyle w:val="ListParagraph"/>
        <w:numPr>
          <w:ilvl w:val="0"/>
          <w:numId w:val="13"/>
        </w:numPr>
        <w:adjustRightInd w:val="0"/>
        <w:contextualSpacing/>
        <w:jc w:val="both"/>
        <w:rPr>
          <w:b/>
          <w:sz w:val="24"/>
          <w:szCs w:val="24"/>
        </w:rPr>
      </w:pPr>
      <w:r w:rsidRPr="00B56EB5">
        <w:rPr>
          <w:b/>
          <w:sz w:val="24"/>
          <w:szCs w:val="24"/>
        </w:rPr>
        <w:t>FEDERAL</w:t>
      </w:r>
      <w:r w:rsidRPr="00B56EB5">
        <w:rPr>
          <w:b/>
          <w:spacing w:val="40"/>
          <w:sz w:val="24"/>
          <w:szCs w:val="24"/>
        </w:rPr>
        <w:t xml:space="preserve"> </w:t>
      </w:r>
      <w:r w:rsidRPr="00B56EB5">
        <w:rPr>
          <w:b/>
          <w:sz w:val="24"/>
          <w:szCs w:val="24"/>
        </w:rPr>
        <w:t>LABOR</w:t>
      </w:r>
      <w:r w:rsidRPr="00B56EB5">
        <w:rPr>
          <w:b/>
          <w:spacing w:val="40"/>
          <w:sz w:val="24"/>
          <w:szCs w:val="24"/>
        </w:rPr>
        <w:t xml:space="preserve"> </w:t>
      </w:r>
      <w:r w:rsidRPr="00B56EB5">
        <w:rPr>
          <w:b/>
          <w:sz w:val="24"/>
          <w:szCs w:val="24"/>
        </w:rPr>
        <w:t>STANDARDS</w:t>
      </w:r>
      <w:r w:rsidRPr="00237640">
        <w:rPr>
          <w:b/>
          <w:sz w:val="24"/>
          <w:szCs w:val="24"/>
        </w:rPr>
        <w:t>:</w:t>
      </w:r>
      <w:r w:rsidRPr="00237640">
        <w:rPr>
          <w:b/>
          <w:sz w:val="24"/>
          <w:szCs w:val="24"/>
        </w:rPr>
        <w:tab/>
      </w:r>
    </w:p>
    <w:p w14:paraId="5376C57B" w14:textId="099BFFAE" w:rsidR="00EB5AFC" w:rsidRPr="00B56EB5" w:rsidRDefault="009B51A0" w:rsidP="00152A41">
      <w:pPr>
        <w:adjustRightInd w:val="0"/>
        <w:contextualSpacing/>
        <w:jc w:val="both"/>
        <w:rPr>
          <w:b/>
          <w:sz w:val="24"/>
          <w:szCs w:val="24"/>
        </w:rPr>
      </w:pPr>
      <w:r w:rsidRPr="00B56EB5">
        <w:rPr>
          <w:i/>
          <w:sz w:val="24"/>
          <w:szCs w:val="24"/>
        </w:rPr>
        <w:t>To</w:t>
      </w:r>
      <w:r w:rsidRPr="00B56EB5">
        <w:rPr>
          <w:i/>
          <w:spacing w:val="40"/>
          <w:sz w:val="24"/>
          <w:szCs w:val="24"/>
        </w:rPr>
        <w:t xml:space="preserve"> </w:t>
      </w:r>
      <w:r w:rsidRPr="00B56EB5">
        <w:rPr>
          <w:i/>
          <w:sz w:val="24"/>
          <w:szCs w:val="24"/>
        </w:rPr>
        <w:t>the</w:t>
      </w:r>
      <w:r w:rsidRPr="00B56EB5">
        <w:rPr>
          <w:i/>
          <w:spacing w:val="40"/>
          <w:sz w:val="24"/>
          <w:szCs w:val="24"/>
        </w:rPr>
        <w:t xml:space="preserve"> </w:t>
      </w:r>
      <w:r w:rsidRPr="00B56EB5">
        <w:rPr>
          <w:i/>
          <w:sz w:val="24"/>
          <w:szCs w:val="24"/>
        </w:rPr>
        <w:t>extent</w:t>
      </w:r>
      <w:r w:rsidRPr="00B56EB5">
        <w:rPr>
          <w:i/>
          <w:spacing w:val="40"/>
          <w:sz w:val="24"/>
          <w:szCs w:val="24"/>
        </w:rPr>
        <w:t xml:space="preserve"> </w:t>
      </w:r>
      <w:r w:rsidRPr="00B56EB5">
        <w:rPr>
          <w:i/>
          <w:sz w:val="24"/>
          <w:szCs w:val="24"/>
        </w:rPr>
        <w:t>applicable</w:t>
      </w:r>
      <w:r w:rsidRPr="00B56EB5">
        <w:rPr>
          <w:sz w:val="24"/>
          <w:szCs w:val="24"/>
        </w:rPr>
        <w:t>,</w:t>
      </w:r>
      <w:r w:rsidRPr="00B56EB5">
        <w:rPr>
          <w:spacing w:val="40"/>
          <w:sz w:val="24"/>
          <w:szCs w:val="24"/>
        </w:rPr>
        <w:t xml:space="preserve"> </w:t>
      </w:r>
      <w:r w:rsidRPr="00B56EB5">
        <w:rPr>
          <w:sz w:val="24"/>
          <w:szCs w:val="24"/>
        </w:rPr>
        <w:t>Contractor</w:t>
      </w:r>
      <w:r w:rsidRPr="00B56EB5">
        <w:rPr>
          <w:spacing w:val="40"/>
          <w:sz w:val="24"/>
          <w:szCs w:val="24"/>
        </w:rPr>
        <w:t xml:space="preserve"> </w:t>
      </w:r>
      <w:r w:rsidRPr="00B56EB5">
        <w:rPr>
          <w:sz w:val="24"/>
          <w:szCs w:val="24"/>
        </w:rPr>
        <w:t>shall comply with Federal Labor Standards, including:</w:t>
      </w:r>
    </w:p>
    <w:p w14:paraId="5376C57E" w14:textId="77777777" w:rsidR="00EB5AFC" w:rsidRPr="00237640" w:rsidRDefault="009B51A0" w:rsidP="00152A41">
      <w:pPr>
        <w:pStyle w:val="ListParagraph"/>
        <w:widowControl w:val="0"/>
        <w:numPr>
          <w:ilvl w:val="0"/>
          <w:numId w:val="29"/>
        </w:numPr>
        <w:tabs>
          <w:tab w:val="left" w:pos="1020"/>
        </w:tabs>
        <w:ind w:left="1022"/>
        <w:jc w:val="both"/>
        <w:rPr>
          <w:sz w:val="24"/>
          <w:szCs w:val="24"/>
        </w:rPr>
      </w:pPr>
      <w:r w:rsidRPr="00237640">
        <w:rPr>
          <w:sz w:val="24"/>
          <w:szCs w:val="24"/>
        </w:rPr>
        <w:t xml:space="preserve">The Federal Fair Labor Standards Act (29 U.S.C. 201 </w:t>
      </w:r>
      <w:r w:rsidRPr="00FB1DCB">
        <w:rPr>
          <w:sz w:val="24"/>
          <w:szCs w:val="24"/>
        </w:rPr>
        <w:t>et seq</w:t>
      </w:r>
      <w:r w:rsidRPr="00237640">
        <w:rPr>
          <w:sz w:val="24"/>
          <w:szCs w:val="24"/>
        </w:rPr>
        <w:t>.), requiring that covered</w:t>
      </w:r>
      <w:r w:rsidRPr="00237640">
        <w:rPr>
          <w:spacing w:val="40"/>
          <w:sz w:val="24"/>
          <w:szCs w:val="24"/>
        </w:rPr>
        <w:t xml:space="preserve"> </w:t>
      </w:r>
      <w:r w:rsidRPr="00237640">
        <w:rPr>
          <w:sz w:val="24"/>
          <w:szCs w:val="24"/>
        </w:rPr>
        <w:t>nonexempt employees be paid at least the minimum</w:t>
      </w:r>
      <w:r w:rsidRPr="00237640">
        <w:rPr>
          <w:spacing w:val="-4"/>
          <w:sz w:val="24"/>
          <w:szCs w:val="24"/>
        </w:rPr>
        <w:t xml:space="preserve"> </w:t>
      </w:r>
      <w:r w:rsidRPr="00237640">
        <w:rPr>
          <w:sz w:val="24"/>
          <w:szCs w:val="24"/>
        </w:rPr>
        <w:t>prescribed wage, and also that they</w:t>
      </w:r>
      <w:r w:rsidRPr="00237640">
        <w:rPr>
          <w:spacing w:val="-2"/>
          <w:sz w:val="24"/>
          <w:szCs w:val="24"/>
        </w:rPr>
        <w:t xml:space="preserve"> </w:t>
      </w:r>
      <w:r w:rsidRPr="00237640">
        <w:rPr>
          <w:sz w:val="24"/>
          <w:szCs w:val="24"/>
        </w:rPr>
        <w:t xml:space="preserve">be paid one and one-half times their basic wage rate for all hours worked in excess of the prescribed </w:t>
      </w:r>
      <w:r w:rsidRPr="00237640">
        <w:rPr>
          <w:spacing w:val="-2"/>
          <w:sz w:val="24"/>
          <w:szCs w:val="24"/>
        </w:rPr>
        <w:t>work-week;</w:t>
      </w:r>
    </w:p>
    <w:p w14:paraId="5376C580" w14:textId="77777777" w:rsidR="00EB5AFC" w:rsidRPr="00237640" w:rsidRDefault="009B51A0" w:rsidP="00152A41">
      <w:pPr>
        <w:pStyle w:val="ListParagraph"/>
        <w:widowControl w:val="0"/>
        <w:numPr>
          <w:ilvl w:val="0"/>
          <w:numId w:val="29"/>
        </w:numPr>
        <w:tabs>
          <w:tab w:val="left" w:pos="1019"/>
        </w:tabs>
        <w:ind w:left="1022"/>
        <w:jc w:val="both"/>
        <w:rPr>
          <w:sz w:val="24"/>
          <w:szCs w:val="24"/>
        </w:rPr>
      </w:pPr>
      <w:r w:rsidRPr="00237640">
        <w:rPr>
          <w:sz w:val="24"/>
          <w:szCs w:val="24"/>
        </w:rPr>
        <w:t>Department</w:t>
      </w:r>
      <w:r w:rsidRPr="00237640">
        <w:rPr>
          <w:spacing w:val="-4"/>
          <w:sz w:val="24"/>
          <w:szCs w:val="24"/>
        </w:rPr>
        <w:t xml:space="preserve"> </w:t>
      </w:r>
      <w:r w:rsidRPr="00237640">
        <w:rPr>
          <w:sz w:val="24"/>
          <w:szCs w:val="24"/>
        </w:rPr>
        <w:t>of</w:t>
      </w:r>
      <w:r w:rsidRPr="00237640">
        <w:rPr>
          <w:spacing w:val="-3"/>
          <w:sz w:val="24"/>
          <w:szCs w:val="24"/>
        </w:rPr>
        <w:t xml:space="preserve"> </w:t>
      </w:r>
      <w:r w:rsidRPr="00237640">
        <w:rPr>
          <w:sz w:val="24"/>
          <w:szCs w:val="24"/>
        </w:rPr>
        <w:t>Labor</w:t>
      </w:r>
      <w:r w:rsidRPr="00237640">
        <w:rPr>
          <w:spacing w:val="-6"/>
          <w:sz w:val="24"/>
          <w:szCs w:val="24"/>
        </w:rPr>
        <w:t xml:space="preserve"> </w:t>
      </w:r>
      <w:r w:rsidRPr="00237640">
        <w:rPr>
          <w:sz w:val="24"/>
          <w:szCs w:val="24"/>
        </w:rPr>
        <w:t>regulations</w:t>
      </w:r>
      <w:r w:rsidRPr="00237640">
        <w:rPr>
          <w:spacing w:val="-6"/>
          <w:sz w:val="24"/>
          <w:szCs w:val="24"/>
        </w:rPr>
        <w:t xml:space="preserve"> </w:t>
      </w:r>
      <w:r w:rsidRPr="00237640">
        <w:rPr>
          <w:sz w:val="24"/>
          <w:szCs w:val="24"/>
        </w:rPr>
        <w:t>in</w:t>
      </w:r>
      <w:r w:rsidRPr="00237640">
        <w:rPr>
          <w:spacing w:val="-4"/>
          <w:sz w:val="24"/>
          <w:szCs w:val="24"/>
        </w:rPr>
        <w:t xml:space="preserve"> </w:t>
      </w:r>
      <w:r w:rsidRPr="00237640">
        <w:rPr>
          <w:sz w:val="24"/>
          <w:szCs w:val="24"/>
        </w:rPr>
        <w:t>parallel</w:t>
      </w:r>
      <w:r w:rsidRPr="00237640">
        <w:rPr>
          <w:spacing w:val="-3"/>
          <w:sz w:val="24"/>
          <w:szCs w:val="24"/>
        </w:rPr>
        <w:t xml:space="preserve"> </w:t>
      </w:r>
      <w:r w:rsidRPr="00237640">
        <w:rPr>
          <w:sz w:val="24"/>
          <w:szCs w:val="24"/>
        </w:rPr>
        <w:t>with</w:t>
      </w:r>
      <w:r w:rsidRPr="00237640">
        <w:rPr>
          <w:spacing w:val="-4"/>
          <w:sz w:val="24"/>
          <w:szCs w:val="24"/>
        </w:rPr>
        <w:t xml:space="preserve"> </w:t>
      </w:r>
      <w:r w:rsidRPr="00237640">
        <w:rPr>
          <w:sz w:val="24"/>
          <w:szCs w:val="24"/>
        </w:rPr>
        <w:t>HUD</w:t>
      </w:r>
      <w:r w:rsidRPr="00237640">
        <w:rPr>
          <w:spacing w:val="-8"/>
          <w:sz w:val="24"/>
          <w:szCs w:val="24"/>
        </w:rPr>
        <w:t xml:space="preserve"> </w:t>
      </w:r>
      <w:r w:rsidRPr="00237640">
        <w:rPr>
          <w:sz w:val="24"/>
          <w:szCs w:val="24"/>
        </w:rPr>
        <w:t>requirements</w:t>
      </w:r>
      <w:r w:rsidRPr="00237640">
        <w:rPr>
          <w:spacing w:val="-4"/>
          <w:sz w:val="24"/>
          <w:szCs w:val="24"/>
        </w:rPr>
        <w:t xml:space="preserve"> </w:t>
      </w:r>
      <w:r w:rsidRPr="00237640">
        <w:rPr>
          <w:spacing w:val="-2"/>
          <w:sz w:val="24"/>
          <w:szCs w:val="24"/>
        </w:rPr>
        <w:t>above:</w:t>
      </w:r>
    </w:p>
    <w:p w14:paraId="5376C582" w14:textId="3FB48042" w:rsidR="00EB5AFC" w:rsidRPr="00237640" w:rsidRDefault="009B51A0" w:rsidP="00152A41">
      <w:pPr>
        <w:pStyle w:val="ListParagraph"/>
        <w:numPr>
          <w:ilvl w:val="0"/>
          <w:numId w:val="7"/>
        </w:numPr>
        <w:tabs>
          <w:tab w:val="left" w:pos="1380"/>
        </w:tabs>
        <w:spacing w:before="74"/>
        <w:ind w:hanging="360"/>
        <w:jc w:val="both"/>
        <w:rPr>
          <w:sz w:val="24"/>
          <w:szCs w:val="24"/>
        </w:rPr>
      </w:pPr>
      <w:bookmarkStart w:id="3" w:name="a._29_CFR_part_1:_Procedures_for_Predete"/>
      <w:bookmarkEnd w:id="3"/>
      <w:r w:rsidRPr="00237640">
        <w:rPr>
          <w:sz w:val="24"/>
          <w:szCs w:val="24"/>
        </w:rPr>
        <w:t>29</w:t>
      </w:r>
      <w:r w:rsidRPr="00237640">
        <w:rPr>
          <w:spacing w:val="-4"/>
          <w:sz w:val="24"/>
          <w:szCs w:val="24"/>
        </w:rPr>
        <w:t xml:space="preserve"> </w:t>
      </w:r>
      <w:r w:rsidR="006D3F70" w:rsidRPr="00237640">
        <w:rPr>
          <w:sz w:val="24"/>
          <w:szCs w:val="24"/>
        </w:rPr>
        <w:t>C</w:t>
      </w:r>
      <w:r w:rsidR="006D3F70">
        <w:rPr>
          <w:sz w:val="24"/>
          <w:szCs w:val="24"/>
        </w:rPr>
        <w:t>.</w:t>
      </w:r>
      <w:r w:rsidR="006D3F70" w:rsidRPr="00237640">
        <w:rPr>
          <w:sz w:val="24"/>
          <w:szCs w:val="24"/>
        </w:rPr>
        <w:t>F</w:t>
      </w:r>
      <w:r w:rsidR="006D3F70">
        <w:rPr>
          <w:sz w:val="24"/>
          <w:szCs w:val="24"/>
        </w:rPr>
        <w:t>.</w:t>
      </w:r>
      <w:r w:rsidR="006D3F70" w:rsidRPr="00237640">
        <w:rPr>
          <w:sz w:val="24"/>
          <w:szCs w:val="24"/>
        </w:rPr>
        <w:t>R</w:t>
      </w:r>
      <w:r w:rsidR="006D3F70">
        <w:rPr>
          <w:sz w:val="24"/>
          <w:szCs w:val="24"/>
        </w:rPr>
        <w:t>.</w:t>
      </w:r>
      <w:r w:rsidR="006D3F70">
        <w:rPr>
          <w:spacing w:val="-5"/>
          <w:sz w:val="24"/>
          <w:szCs w:val="24"/>
        </w:rPr>
        <w:t xml:space="preserve"> </w:t>
      </w:r>
      <w:r w:rsidR="006D3F70">
        <w:rPr>
          <w:sz w:val="24"/>
          <w:szCs w:val="24"/>
        </w:rPr>
        <w:t>P</w:t>
      </w:r>
      <w:r w:rsidRPr="00237640">
        <w:rPr>
          <w:sz w:val="24"/>
          <w:szCs w:val="24"/>
        </w:rPr>
        <w:t>art</w:t>
      </w:r>
      <w:r w:rsidRPr="00237640">
        <w:rPr>
          <w:spacing w:val="-2"/>
          <w:sz w:val="24"/>
          <w:szCs w:val="24"/>
        </w:rPr>
        <w:t xml:space="preserve"> </w:t>
      </w:r>
      <w:r w:rsidRPr="00237640">
        <w:rPr>
          <w:sz w:val="24"/>
          <w:szCs w:val="24"/>
        </w:rPr>
        <w:t>1:</w:t>
      </w:r>
      <w:r w:rsidRPr="00237640">
        <w:rPr>
          <w:spacing w:val="-6"/>
          <w:sz w:val="24"/>
          <w:szCs w:val="24"/>
        </w:rPr>
        <w:t xml:space="preserve"> </w:t>
      </w:r>
      <w:r w:rsidRPr="00237640">
        <w:rPr>
          <w:sz w:val="24"/>
          <w:szCs w:val="24"/>
        </w:rPr>
        <w:t>Procedures</w:t>
      </w:r>
      <w:r w:rsidRPr="00237640">
        <w:rPr>
          <w:spacing w:val="-5"/>
          <w:sz w:val="24"/>
          <w:szCs w:val="24"/>
        </w:rPr>
        <w:t xml:space="preserve"> </w:t>
      </w:r>
      <w:r w:rsidRPr="00237640">
        <w:rPr>
          <w:sz w:val="24"/>
          <w:szCs w:val="24"/>
        </w:rPr>
        <w:t>for</w:t>
      </w:r>
      <w:r w:rsidRPr="00237640">
        <w:rPr>
          <w:spacing w:val="-3"/>
          <w:sz w:val="24"/>
          <w:szCs w:val="24"/>
        </w:rPr>
        <w:t xml:space="preserve"> </w:t>
      </w:r>
      <w:r w:rsidRPr="00237640">
        <w:rPr>
          <w:sz w:val="24"/>
          <w:szCs w:val="24"/>
        </w:rPr>
        <w:t>Predetermination</w:t>
      </w:r>
      <w:r w:rsidRPr="00237640">
        <w:rPr>
          <w:spacing w:val="-3"/>
          <w:sz w:val="24"/>
          <w:szCs w:val="24"/>
        </w:rPr>
        <w:t xml:space="preserve"> </w:t>
      </w:r>
      <w:r w:rsidRPr="00237640">
        <w:rPr>
          <w:sz w:val="24"/>
          <w:szCs w:val="24"/>
        </w:rPr>
        <w:t>of</w:t>
      </w:r>
      <w:r w:rsidRPr="00237640">
        <w:rPr>
          <w:spacing w:val="-3"/>
          <w:sz w:val="24"/>
          <w:szCs w:val="24"/>
        </w:rPr>
        <w:t xml:space="preserve"> </w:t>
      </w:r>
      <w:r w:rsidRPr="00237640">
        <w:rPr>
          <w:sz w:val="24"/>
          <w:szCs w:val="24"/>
        </w:rPr>
        <w:t>Wage</w:t>
      </w:r>
      <w:r w:rsidRPr="00237640">
        <w:rPr>
          <w:spacing w:val="-3"/>
          <w:sz w:val="24"/>
          <w:szCs w:val="24"/>
        </w:rPr>
        <w:t xml:space="preserve"> </w:t>
      </w:r>
      <w:r w:rsidRPr="00237640">
        <w:rPr>
          <w:spacing w:val="-2"/>
          <w:sz w:val="24"/>
          <w:szCs w:val="24"/>
        </w:rPr>
        <w:t>Rates</w:t>
      </w:r>
    </w:p>
    <w:p w14:paraId="5376C583" w14:textId="18119F7B" w:rsidR="00EB5AFC" w:rsidRPr="00237640" w:rsidRDefault="009B51A0" w:rsidP="00152A41">
      <w:pPr>
        <w:pStyle w:val="ListParagraph"/>
        <w:numPr>
          <w:ilvl w:val="0"/>
          <w:numId w:val="7"/>
        </w:numPr>
        <w:tabs>
          <w:tab w:val="left" w:pos="1380"/>
        </w:tabs>
        <w:spacing w:before="241"/>
        <w:ind w:right="174" w:hanging="360"/>
        <w:jc w:val="both"/>
        <w:rPr>
          <w:sz w:val="24"/>
          <w:szCs w:val="24"/>
        </w:rPr>
      </w:pPr>
      <w:bookmarkStart w:id="4" w:name="b._29_CFR_part_5:_Labor_Standards_Provis"/>
      <w:bookmarkEnd w:id="4"/>
      <w:r w:rsidRPr="00237640">
        <w:rPr>
          <w:sz w:val="24"/>
          <w:szCs w:val="24"/>
        </w:rPr>
        <w:t xml:space="preserve">29 </w:t>
      </w:r>
      <w:r w:rsidR="006D3F70" w:rsidRPr="00237640">
        <w:rPr>
          <w:sz w:val="24"/>
          <w:szCs w:val="24"/>
        </w:rPr>
        <w:t>C</w:t>
      </w:r>
      <w:r w:rsidR="006D3F70">
        <w:rPr>
          <w:sz w:val="24"/>
          <w:szCs w:val="24"/>
        </w:rPr>
        <w:t>.</w:t>
      </w:r>
      <w:r w:rsidR="006D3F70" w:rsidRPr="00237640">
        <w:rPr>
          <w:sz w:val="24"/>
          <w:szCs w:val="24"/>
        </w:rPr>
        <w:t>F</w:t>
      </w:r>
      <w:r w:rsidR="006D3F70">
        <w:rPr>
          <w:sz w:val="24"/>
          <w:szCs w:val="24"/>
        </w:rPr>
        <w:t>.</w:t>
      </w:r>
      <w:r w:rsidR="006D3F70" w:rsidRPr="00237640">
        <w:rPr>
          <w:sz w:val="24"/>
          <w:szCs w:val="24"/>
        </w:rPr>
        <w:t>R</w:t>
      </w:r>
      <w:r w:rsidR="006D3F70">
        <w:rPr>
          <w:sz w:val="24"/>
          <w:szCs w:val="24"/>
        </w:rPr>
        <w:t>. P</w:t>
      </w:r>
      <w:r w:rsidRPr="00237640">
        <w:rPr>
          <w:sz w:val="24"/>
          <w:szCs w:val="24"/>
        </w:rPr>
        <w:t>art 5: Labor Standards Provisions Applicable to Contracts Covering Federally Financed and Assisted Construction (Also, Labor Standards Provisions Applicable to Non- construction Contracts Subject to the Contract Work Hours and Safety Standards Act)</w:t>
      </w:r>
    </w:p>
    <w:p w14:paraId="5376C584" w14:textId="2183FB15" w:rsidR="00EB5AFC" w:rsidRPr="00237640" w:rsidRDefault="009B51A0" w:rsidP="00152A41">
      <w:pPr>
        <w:pStyle w:val="ListParagraph"/>
        <w:numPr>
          <w:ilvl w:val="0"/>
          <w:numId w:val="7"/>
        </w:numPr>
        <w:tabs>
          <w:tab w:val="left" w:pos="1378"/>
          <w:tab w:val="left" w:pos="1380"/>
        </w:tabs>
        <w:spacing w:before="239"/>
        <w:ind w:right="175"/>
        <w:jc w:val="both"/>
        <w:rPr>
          <w:sz w:val="24"/>
          <w:szCs w:val="24"/>
        </w:rPr>
      </w:pPr>
      <w:bookmarkStart w:id="5" w:name="c._29_CFR_part_6:_Rules_of_Practice_for_"/>
      <w:bookmarkEnd w:id="5"/>
      <w:r w:rsidRPr="00237640">
        <w:rPr>
          <w:sz w:val="24"/>
          <w:szCs w:val="24"/>
        </w:rPr>
        <w:t xml:space="preserve">29 </w:t>
      </w:r>
      <w:r w:rsidR="006D3F70" w:rsidRPr="00237640">
        <w:rPr>
          <w:sz w:val="24"/>
          <w:szCs w:val="24"/>
        </w:rPr>
        <w:t>C</w:t>
      </w:r>
      <w:r w:rsidR="006D3F70">
        <w:rPr>
          <w:sz w:val="24"/>
          <w:szCs w:val="24"/>
        </w:rPr>
        <w:t>.</w:t>
      </w:r>
      <w:r w:rsidR="006D3F70" w:rsidRPr="00237640">
        <w:rPr>
          <w:sz w:val="24"/>
          <w:szCs w:val="24"/>
        </w:rPr>
        <w:t>F</w:t>
      </w:r>
      <w:r w:rsidR="006D3F70">
        <w:rPr>
          <w:sz w:val="24"/>
          <w:szCs w:val="24"/>
        </w:rPr>
        <w:t>.</w:t>
      </w:r>
      <w:r w:rsidR="006D3F70" w:rsidRPr="00237640">
        <w:rPr>
          <w:sz w:val="24"/>
          <w:szCs w:val="24"/>
        </w:rPr>
        <w:t>R</w:t>
      </w:r>
      <w:r w:rsidR="006D3F70">
        <w:rPr>
          <w:sz w:val="24"/>
          <w:szCs w:val="24"/>
        </w:rPr>
        <w:t>.P</w:t>
      </w:r>
      <w:r w:rsidRPr="00237640">
        <w:rPr>
          <w:sz w:val="24"/>
          <w:szCs w:val="24"/>
        </w:rPr>
        <w:t>art 6: Rules of Practice for Administrative Proceedings Enforcing Labor</w:t>
      </w:r>
      <w:r w:rsidRPr="00237640">
        <w:rPr>
          <w:spacing w:val="40"/>
          <w:sz w:val="24"/>
          <w:szCs w:val="24"/>
        </w:rPr>
        <w:t xml:space="preserve"> </w:t>
      </w:r>
      <w:r w:rsidRPr="00237640">
        <w:rPr>
          <w:sz w:val="24"/>
          <w:szCs w:val="24"/>
        </w:rPr>
        <w:t xml:space="preserve">Standards In Federal and Federally Assisted Construction Contracts and Federal Service </w:t>
      </w:r>
      <w:r w:rsidRPr="00237640">
        <w:rPr>
          <w:spacing w:val="-2"/>
          <w:sz w:val="24"/>
          <w:szCs w:val="24"/>
        </w:rPr>
        <w:t>Contracts</w:t>
      </w:r>
    </w:p>
    <w:p w14:paraId="5376C585" w14:textId="503142E5" w:rsidR="00EB5AFC" w:rsidRPr="00237640" w:rsidRDefault="009B51A0" w:rsidP="00152A41">
      <w:pPr>
        <w:pStyle w:val="ListParagraph"/>
        <w:numPr>
          <w:ilvl w:val="0"/>
          <w:numId w:val="7"/>
        </w:numPr>
        <w:tabs>
          <w:tab w:val="left" w:pos="1380"/>
        </w:tabs>
        <w:spacing w:before="240" w:after="240"/>
        <w:ind w:right="176" w:hanging="360"/>
        <w:jc w:val="both"/>
        <w:rPr>
          <w:sz w:val="24"/>
          <w:szCs w:val="24"/>
        </w:rPr>
      </w:pPr>
      <w:bookmarkStart w:id="6" w:name="d._29_CFR_part_7:_Practice_Before_the_Ad"/>
      <w:bookmarkEnd w:id="6"/>
      <w:r w:rsidRPr="00237640">
        <w:rPr>
          <w:sz w:val="24"/>
          <w:szCs w:val="24"/>
        </w:rPr>
        <w:lastRenderedPageBreak/>
        <w:t xml:space="preserve">29 </w:t>
      </w:r>
      <w:r w:rsidR="006D3F70" w:rsidRPr="00237640">
        <w:rPr>
          <w:sz w:val="24"/>
          <w:szCs w:val="24"/>
        </w:rPr>
        <w:t>C</w:t>
      </w:r>
      <w:r w:rsidR="006D3F70">
        <w:rPr>
          <w:sz w:val="24"/>
          <w:szCs w:val="24"/>
        </w:rPr>
        <w:t>.</w:t>
      </w:r>
      <w:r w:rsidR="006D3F70" w:rsidRPr="00237640">
        <w:rPr>
          <w:sz w:val="24"/>
          <w:szCs w:val="24"/>
        </w:rPr>
        <w:t>F</w:t>
      </w:r>
      <w:r w:rsidR="006D3F70">
        <w:rPr>
          <w:sz w:val="24"/>
          <w:szCs w:val="24"/>
        </w:rPr>
        <w:t>.</w:t>
      </w:r>
      <w:r w:rsidR="006D3F70" w:rsidRPr="00237640">
        <w:rPr>
          <w:sz w:val="24"/>
          <w:szCs w:val="24"/>
        </w:rPr>
        <w:t>R</w:t>
      </w:r>
      <w:r w:rsidR="006D3F70">
        <w:rPr>
          <w:sz w:val="24"/>
          <w:szCs w:val="24"/>
        </w:rPr>
        <w:t>.</w:t>
      </w:r>
      <w:r w:rsidR="006D3F70" w:rsidRPr="00237640">
        <w:rPr>
          <w:sz w:val="24"/>
          <w:szCs w:val="24"/>
        </w:rPr>
        <w:t xml:space="preserve"> </w:t>
      </w:r>
      <w:r w:rsidR="006D3F70">
        <w:rPr>
          <w:sz w:val="24"/>
          <w:szCs w:val="24"/>
        </w:rPr>
        <w:t>P</w:t>
      </w:r>
      <w:r w:rsidRPr="00237640">
        <w:rPr>
          <w:sz w:val="24"/>
          <w:szCs w:val="24"/>
        </w:rPr>
        <w:t>art 7: Practice Before the Administrative Review Board With Regard to Federal and Federally Assisted Construction Contracts.</w:t>
      </w:r>
    </w:p>
    <w:p w14:paraId="5376C586" w14:textId="77777777" w:rsidR="00EB5AFC" w:rsidRPr="002D421E" w:rsidRDefault="009B51A0" w:rsidP="00152A41">
      <w:pPr>
        <w:pStyle w:val="ListParagraph"/>
        <w:numPr>
          <w:ilvl w:val="0"/>
          <w:numId w:val="13"/>
        </w:numPr>
        <w:adjustRightInd w:val="0"/>
        <w:contextualSpacing/>
        <w:jc w:val="both"/>
        <w:rPr>
          <w:b/>
          <w:bCs/>
          <w:sz w:val="24"/>
          <w:szCs w:val="24"/>
        </w:rPr>
      </w:pPr>
      <w:r w:rsidRPr="002D421E">
        <w:rPr>
          <w:b/>
          <w:bCs/>
          <w:sz w:val="24"/>
          <w:szCs w:val="24"/>
        </w:rPr>
        <w:t>SECTION</w:t>
      </w:r>
      <w:r w:rsidRPr="002D421E">
        <w:rPr>
          <w:b/>
          <w:bCs/>
          <w:spacing w:val="-3"/>
          <w:sz w:val="24"/>
          <w:szCs w:val="24"/>
        </w:rPr>
        <w:t xml:space="preserve"> </w:t>
      </w:r>
      <w:r w:rsidRPr="002D421E">
        <w:rPr>
          <w:b/>
          <w:bCs/>
          <w:sz w:val="24"/>
          <w:szCs w:val="24"/>
        </w:rPr>
        <w:t>3</w:t>
      </w:r>
      <w:r w:rsidRPr="002D421E">
        <w:rPr>
          <w:b/>
          <w:bCs/>
          <w:spacing w:val="-2"/>
          <w:sz w:val="24"/>
          <w:szCs w:val="24"/>
        </w:rPr>
        <w:t xml:space="preserve"> REQUIREMENTS</w:t>
      </w:r>
    </w:p>
    <w:p w14:paraId="3606E470" w14:textId="0D0DC030" w:rsidR="00214569" w:rsidRPr="00232D3F" w:rsidRDefault="009B51A0" w:rsidP="009B51A0">
      <w:pPr>
        <w:pStyle w:val="ListParagraph"/>
        <w:numPr>
          <w:ilvl w:val="0"/>
          <w:numId w:val="25"/>
        </w:numPr>
        <w:tabs>
          <w:tab w:val="left" w:pos="5260"/>
          <w:tab w:val="left" w:pos="8843"/>
        </w:tabs>
        <w:spacing w:before="196"/>
        <w:ind w:left="990" w:right="173"/>
        <w:jc w:val="both"/>
        <w:rPr>
          <w:sz w:val="24"/>
          <w:szCs w:val="24"/>
        </w:rPr>
      </w:pPr>
      <w:r w:rsidRPr="00237640">
        <w:rPr>
          <w:i/>
          <w:sz w:val="24"/>
          <w:szCs w:val="24"/>
        </w:rPr>
        <w:t>To the extent applicable</w:t>
      </w:r>
      <w:r w:rsidRPr="00237640">
        <w:rPr>
          <w:sz w:val="24"/>
          <w:szCs w:val="24"/>
        </w:rPr>
        <w:t>, Contractor shall comply with Section 3 of the Housing and Urban Development Act of 1968, as amended (“Section 3”).</w:t>
      </w:r>
      <w:r w:rsidRPr="00237640">
        <w:rPr>
          <w:spacing w:val="40"/>
          <w:sz w:val="24"/>
          <w:szCs w:val="24"/>
        </w:rPr>
        <w:t xml:space="preserve"> </w:t>
      </w:r>
      <w:r w:rsidRPr="00237640">
        <w:rPr>
          <w:sz w:val="24"/>
          <w:szCs w:val="24"/>
        </w:rPr>
        <w:t>Section 3 is intended to encourage recipients of HUD funding to direct new employment, training, and contracting opportunities to the greatest extent feasible to low- and very low-income persons, and to businesses that employ these persons, within their community.</w:t>
      </w:r>
      <w:r w:rsidRPr="00237640">
        <w:rPr>
          <w:spacing w:val="40"/>
          <w:sz w:val="24"/>
          <w:szCs w:val="24"/>
        </w:rPr>
        <w:t xml:space="preserve"> </w:t>
      </w:r>
      <w:r w:rsidRPr="00237640">
        <w:rPr>
          <w:sz w:val="24"/>
          <w:szCs w:val="24"/>
        </w:rPr>
        <w:t xml:space="preserve">Section 3 applies to </w:t>
      </w:r>
      <w:r w:rsidR="00232D3F">
        <w:rPr>
          <w:sz w:val="24"/>
          <w:szCs w:val="24"/>
        </w:rPr>
        <w:t xml:space="preserve">projects that involve </w:t>
      </w:r>
      <w:r w:rsidR="00232D3F" w:rsidRPr="00232D3F">
        <w:rPr>
          <w:sz w:val="24"/>
          <w:szCs w:val="24"/>
        </w:rPr>
        <w:t>housing rehabilitation, housing construction, and other public construction projects assisted under HUD programs that provide housing and community development financial assistance</w:t>
      </w:r>
      <w:r w:rsidR="007E31DD">
        <w:rPr>
          <w:sz w:val="24"/>
          <w:szCs w:val="24"/>
        </w:rPr>
        <w:t xml:space="preserve"> in excess of $200,000. </w:t>
      </w:r>
      <w:r w:rsidRPr="00232D3F">
        <w:rPr>
          <w:sz w:val="24"/>
          <w:szCs w:val="24"/>
        </w:rPr>
        <w:t xml:space="preserve">A guide to Section 3 applicability and compliance requirements is </w:t>
      </w:r>
      <w:r w:rsidRPr="00232D3F">
        <w:rPr>
          <w:spacing w:val="-2"/>
          <w:sz w:val="24"/>
          <w:szCs w:val="24"/>
        </w:rPr>
        <w:t>locate</w:t>
      </w:r>
      <w:r w:rsidR="00362F84" w:rsidRPr="00232D3F">
        <w:rPr>
          <w:spacing w:val="-2"/>
          <w:sz w:val="24"/>
          <w:szCs w:val="24"/>
        </w:rPr>
        <w:t xml:space="preserve">d at </w:t>
      </w:r>
      <w:r w:rsidRPr="00232D3F">
        <w:rPr>
          <w:spacing w:val="-2"/>
          <w:sz w:val="24"/>
          <w:szCs w:val="24"/>
        </w:rPr>
        <w:t xml:space="preserve">HUD’s </w:t>
      </w:r>
      <w:r w:rsidRPr="00232D3F">
        <w:rPr>
          <w:sz w:val="24"/>
          <w:szCs w:val="24"/>
        </w:rPr>
        <w:t>website</w:t>
      </w:r>
      <w:r w:rsidR="00D60556" w:rsidRPr="00232D3F">
        <w:rPr>
          <w:sz w:val="24"/>
          <w:szCs w:val="24"/>
        </w:rPr>
        <w:t xml:space="preserve"> </w:t>
      </w:r>
      <w:hyperlink r:id="rId8" w:history="1">
        <w:r w:rsidR="00D60556" w:rsidRPr="00232D3F">
          <w:rPr>
            <w:rStyle w:val="Hyperlink"/>
            <w:sz w:val="24"/>
            <w:szCs w:val="24"/>
          </w:rPr>
          <w:t>here</w:t>
        </w:r>
      </w:hyperlink>
      <w:r w:rsidR="00D60556" w:rsidRPr="00232D3F">
        <w:rPr>
          <w:sz w:val="24"/>
          <w:szCs w:val="24"/>
        </w:rPr>
        <w:t>,</w:t>
      </w:r>
      <w:r w:rsidRPr="00232D3F">
        <w:rPr>
          <w:spacing w:val="22"/>
          <w:sz w:val="24"/>
          <w:szCs w:val="24"/>
        </w:rPr>
        <w:t xml:space="preserve"> </w:t>
      </w:r>
      <w:r w:rsidRPr="00232D3F">
        <w:rPr>
          <w:sz w:val="24"/>
          <w:szCs w:val="24"/>
        </w:rPr>
        <w:t>under</w:t>
      </w:r>
      <w:r w:rsidRPr="00232D3F">
        <w:rPr>
          <w:spacing w:val="-7"/>
          <w:sz w:val="24"/>
          <w:szCs w:val="24"/>
        </w:rPr>
        <w:t xml:space="preserve"> </w:t>
      </w:r>
      <w:r w:rsidRPr="00232D3F">
        <w:rPr>
          <w:sz w:val="24"/>
          <w:szCs w:val="24"/>
        </w:rPr>
        <w:t>Frequently</w:t>
      </w:r>
      <w:r w:rsidRPr="00232D3F">
        <w:rPr>
          <w:spacing w:val="-8"/>
          <w:sz w:val="24"/>
          <w:szCs w:val="24"/>
        </w:rPr>
        <w:t xml:space="preserve"> </w:t>
      </w:r>
      <w:r w:rsidRPr="00232D3F">
        <w:rPr>
          <w:sz w:val="24"/>
          <w:szCs w:val="24"/>
        </w:rPr>
        <w:t>Asked</w:t>
      </w:r>
      <w:r w:rsidRPr="00232D3F">
        <w:rPr>
          <w:spacing w:val="-6"/>
          <w:sz w:val="24"/>
          <w:szCs w:val="24"/>
        </w:rPr>
        <w:t xml:space="preserve"> </w:t>
      </w:r>
      <w:r w:rsidRPr="00232D3F">
        <w:rPr>
          <w:sz w:val="24"/>
          <w:szCs w:val="24"/>
        </w:rPr>
        <w:t>Questions</w:t>
      </w:r>
      <w:r w:rsidRPr="00232D3F">
        <w:rPr>
          <w:spacing w:val="-5"/>
          <w:sz w:val="24"/>
          <w:szCs w:val="24"/>
        </w:rPr>
        <w:t xml:space="preserve"> </w:t>
      </w:r>
      <w:r w:rsidRPr="00232D3F">
        <w:rPr>
          <w:spacing w:val="-2"/>
          <w:sz w:val="24"/>
          <w:szCs w:val="24"/>
        </w:rPr>
        <w:t>(FAQs).</w:t>
      </w:r>
      <w:bookmarkStart w:id="7" w:name="2._Pursuant_to_24_CFR_135.38,_the_follow"/>
      <w:bookmarkEnd w:id="7"/>
    </w:p>
    <w:p w14:paraId="73EC0259" w14:textId="0AA28422" w:rsidR="00214569" w:rsidRPr="00762726" w:rsidRDefault="00762726" w:rsidP="009B51A0">
      <w:pPr>
        <w:pStyle w:val="ListParagraph"/>
        <w:numPr>
          <w:ilvl w:val="0"/>
          <w:numId w:val="25"/>
        </w:numPr>
        <w:tabs>
          <w:tab w:val="left" w:pos="5260"/>
          <w:tab w:val="left" w:pos="8843"/>
        </w:tabs>
        <w:spacing w:before="196"/>
        <w:ind w:left="990" w:right="173"/>
        <w:jc w:val="both"/>
        <w:rPr>
          <w:sz w:val="28"/>
          <w:szCs w:val="28"/>
        </w:rPr>
      </w:pPr>
      <w:r>
        <w:rPr>
          <w:sz w:val="24"/>
          <w:szCs w:val="24"/>
        </w:rPr>
        <w:t xml:space="preserve">The corresponding Section 3 </w:t>
      </w:r>
      <w:r w:rsidR="00814120">
        <w:rPr>
          <w:sz w:val="24"/>
          <w:szCs w:val="24"/>
        </w:rPr>
        <w:t>regulations are found in</w:t>
      </w:r>
      <w:r w:rsidRPr="00762726">
        <w:rPr>
          <w:spacing w:val="-2"/>
          <w:sz w:val="24"/>
          <w:szCs w:val="24"/>
        </w:rPr>
        <w:t xml:space="preserve"> </w:t>
      </w:r>
      <w:r w:rsidRPr="00762726">
        <w:rPr>
          <w:sz w:val="24"/>
          <w:szCs w:val="24"/>
        </w:rPr>
        <w:t>24</w:t>
      </w:r>
      <w:r w:rsidRPr="00762726">
        <w:rPr>
          <w:spacing w:val="-2"/>
          <w:sz w:val="24"/>
          <w:szCs w:val="24"/>
        </w:rPr>
        <w:t xml:space="preserve"> </w:t>
      </w:r>
      <w:r w:rsidR="006D3F70" w:rsidRPr="00237640">
        <w:rPr>
          <w:sz w:val="24"/>
          <w:szCs w:val="24"/>
        </w:rPr>
        <w:t>C</w:t>
      </w:r>
      <w:r w:rsidR="006D3F70">
        <w:rPr>
          <w:sz w:val="24"/>
          <w:szCs w:val="24"/>
        </w:rPr>
        <w:t>.</w:t>
      </w:r>
      <w:r w:rsidR="006D3F70" w:rsidRPr="00237640">
        <w:rPr>
          <w:sz w:val="24"/>
          <w:szCs w:val="24"/>
        </w:rPr>
        <w:t>F</w:t>
      </w:r>
      <w:r w:rsidR="006D3F70">
        <w:rPr>
          <w:sz w:val="24"/>
          <w:szCs w:val="24"/>
        </w:rPr>
        <w:t>.</w:t>
      </w:r>
      <w:r w:rsidR="006D3F70" w:rsidRPr="00237640">
        <w:rPr>
          <w:sz w:val="24"/>
          <w:szCs w:val="24"/>
        </w:rPr>
        <w:t>R</w:t>
      </w:r>
      <w:r w:rsidR="006D3F70">
        <w:rPr>
          <w:sz w:val="24"/>
          <w:szCs w:val="24"/>
        </w:rPr>
        <w:t xml:space="preserve">. </w:t>
      </w:r>
      <w:r w:rsidR="00D629A3">
        <w:rPr>
          <w:sz w:val="24"/>
          <w:szCs w:val="24"/>
        </w:rPr>
        <w:t>Part 75.</w:t>
      </w:r>
    </w:p>
    <w:p w14:paraId="197269CC" w14:textId="77777777" w:rsidR="00214569" w:rsidRPr="00214569" w:rsidRDefault="00214569" w:rsidP="00152A41">
      <w:pPr>
        <w:spacing w:before="0"/>
        <w:jc w:val="both"/>
      </w:pPr>
    </w:p>
    <w:p w14:paraId="5376C593" w14:textId="77777777" w:rsidR="00EB5AFC" w:rsidRPr="002D421E" w:rsidRDefault="009B51A0" w:rsidP="00152A41">
      <w:pPr>
        <w:pStyle w:val="ListParagraph"/>
        <w:numPr>
          <w:ilvl w:val="0"/>
          <w:numId w:val="13"/>
        </w:numPr>
        <w:adjustRightInd w:val="0"/>
        <w:spacing w:before="0"/>
        <w:contextualSpacing/>
        <w:jc w:val="both"/>
        <w:rPr>
          <w:b/>
          <w:bCs/>
          <w:sz w:val="24"/>
          <w:szCs w:val="24"/>
        </w:rPr>
      </w:pPr>
      <w:r w:rsidRPr="002D421E">
        <w:rPr>
          <w:b/>
          <w:bCs/>
          <w:sz w:val="24"/>
          <w:szCs w:val="24"/>
        </w:rPr>
        <w:t>FAIR</w:t>
      </w:r>
      <w:r w:rsidRPr="002D421E">
        <w:rPr>
          <w:b/>
          <w:bCs/>
          <w:spacing w:val="-8"/>
          <w:sz w:val="24"/>
          <w:szCs w:val="24"/>
        </w:rPr>
        <w:t xml:space="preserve"> </w:t>
      </w:r>
      <w:r w:rsidRPr="002D421E">
        <w:rPr>
          <w:b/>
          <w:bCs/>
          <w:sz w:val="24"/>
          <w:szCs w:val="24"/>
        </w:rPr>
        <w:t>HOUSING</w:t>
      </w:r>
      <w:r w:rsidRPr="002D421E">
        <w:rPr>
          <w:b/>
          <w:bCs/>
          <w:spacing w:val="-4"/>
          <w:sz w:val="24"/>
          <w:szCs w:val="24"/>
        </w:rPr>
        <w:t xml:space="preserve"> </w:t>
      </w:r>
      <w:r w:rsidRPr="002D421E">
        <w:rPr>
          <w:b/>
          <w:bCs/>
          <w:sz w:val="24"/>
          <w:szCs w:val="24"/>
        </w:rPr>
        <w:t>AND</w:t>
      </w:r>
      <w:r w:rsidRPr="002D421E">
        <w:rPr>
          <w:b/>
          <w:bCs/>
          <w:spacing w:val="-4"/>
          <w:sz w:val="24"/>
          <w:szCs w:val="24"/>
        </w:rPr>
        <w:t xml:space="preserve"> </w:t>
      </w:r>
      <w:r w:rsidRPr="002D421E">
        <w:rPr>
          <w:b/>
          <w:bCs/>
          <w:sz w:val="24"/>
          <w:szCs w:val="24"/>
        </w:rPr>
        <w:t>NON-</w:t>
      </w:r>
      <w:r w:rsidRPr="002D421E">
        <w:rPr>
          <w:b/>
          <w:bCs/>
          <w:spacing w:val="-2"/>
          <w:sz w:val="24"/>
          <w:szCs w:val="24"/>
        </w:rPr>
        <w:t>DISCRIMINATION</w:t>
      </w:r>
    </w:p>
    <w:p w14:paraId="5376C594" w14:textId="54BB4B5E" w:rsidR="00EB5AFC" w:rsidRPr="00237640" w:rsidRDefault="009B51A0" w:rsidP="00152A41">
      <w:pPr>
        <w:pStyle w:val="ListParagraph"/>
        <w:widowControl w:val="0"/>
        <w:numPr>
          <w:ilvl w:val="0"/>
          <w:numId w:val="31"/>
        </w:numPr>
        <w:tabs>
          <w:tab w:val="left" w:pos="1019"/>
        </w:tabs>
        <w:ind w:left="1022"/>
        <w:jc w:val="both"/>
        <w:rPr>
          <w:sz w:val="24"/>
          <w:szCs w:val="24"/>
        </w:rPr>
      </w:pPr>
      <w:r w:rsidRPr="00237640">
        <w:rPr>
          <w:i/>
          <w:sz w:val="24"/>
          <w:szCs w:val="24"/>
        </w:rPr>
        <w:t>To the extent applicable</w:t>
      </w:r>
      <w:r w:rsidRPr="00237640">
        <w:rPr>
          <w:sz w:val="24"/>
          <w:szCs w:val="24"/>
        </w:rPr>
        <w:t>, Contractor shall comply with the following fair housing and non-discrimination laws.</w:t>
      </w:r>
      <w:r w:rsidRPr="00237640">
        <w:rPr>
          <w:spacing w:val="40"/>
          <w:sz w:val="24"/>
          <w:szCs w:val="24"/>
        </w:rPr>
        <w:t xml:space="preserve"> </w:t>
      </w:r>
      <w:r w:rsidRPr="00237640">
        <w:rPr>
          <w:sz w:val="24"/>
          <w:szCs w:val="24"/>
        </w:rPr>
        <w:t>Any act of unlawful discrimination committed by Contractor or failure to comply with applicable laws shall be grounds for</w:t>
      </w:r>
      <w:r w:rsidRPr="00237640">
        <w:rPr>
          <w:spacing w:val="40"/>
          <w:sz w:val="24"/>
          <w:szCs w:val="24"/>
        </w:rPr>
        <w:t xml:space="preserve"> </w:t>
      </w:r>
      <w:r w:rsidRPr="00237640">
        <w:rPr>
          <w:sz w:val="24"/>
          <w:szCs w:val="24"/>
        </w:rPr>
        <w:t>termination of the Contract.</w:t>
      </w:r>
    </w:p>
    <w:p w14:paraId="5376C595" w14:textId="30473309"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 xml:space="preserve">Title VI of the Civil Rights Act of 1964, as amended, 42 U.S.C. §200d et seq., and the regulations issued pursuant thereto (24 </w:t>
      </w:r>
      <w:r w:rsidR="006D3F70" w:rsidRPr="00237640">
        <w:rPr>
          <w:sz w:val="24"/>
          <w:szCs w:val="24"/>
        </w:rPr>
        <w:t>C</w:t>
      </w:r>
      <w:r w:rsidR="006D3F70">
        <w:rPr>
          <w:sz w:val="24"/>
          <w:szCs w:val="24"/>
        </w:rPr>
        <w:t>.</w:t>
      </w:r>
      <w:r w:rsidR="006D3F70" w:rsidRPr="00237640">
        <w:rPr>
          <w:sz w:val="24"/>
          <w:szCs w:val="24"/>
        </w:rPr>
        <w:t>F</w:t>
      </w:r>
      <w:r w:rsidR="006D3F70">
        <w:rPr>
          <w:sz w:val="24"/>
          <w:szCs w:val="24"/>
        </w:rPr>
        <w:t>.</w:t>
      </w:r>
      <w:r w:rsidR="006D3F70" w:rsidRPr="00237640">
        <w:rPr>
          <w:sz w:val="24"/>
          <w:szCs w:val="24"/>
        </w:rPr>
        <w:t>R</w:t>
      </w:r>
      <w:r w:rsidR="006D3F70">
        <w:rPr>
          <w:sz w:val="24"/>
          <w:szCs w:val="24"/>
        </w:rPr>
        <w:t>.</w:t>
      </w:r>
      <w:r w:rsidRPr="007028C2">
        <w:rPr>
          <w:iCs/>
          <w:sz w:val="24"/>
          <w:szCs w:val="24"/>
        </w:rPr>
        <w:t>Part 1), which provide that no person in the United States shall on the grounds or race, color, or national origin, be excluded from participation in, be denied the benefits of, or be otherwise subjected to discrimination under any program or activity for which it receives federal financial assistance and shall immediately take any measures necessary to effectuate this assurance. If any real property or structure thereon is provided or improved with the aid of federal financial assistance extended to it this assurance shall obligate it , or in the case of any transfer of such property, and transferee, for the period during which the property or structure is used for another purpose involving the provision of similar services or benefits.</w:t>
      </w:r>
    </w:p>
    <w:p w14:paraId="5376C596" w14:textId="77777777"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Fair Housing Act (Title VIII of the Civil Rights Act of 1968, as amended, 42 U.S.C. 3601– 3619), which requires administering all programs and activities relating to housing and community development in a manner to affirmatively further fair housing. Title VIII further prohibits discrimination against any person in the sale or rental of housing, or the provision of brokerage services, including in any way making unavailable or denying a dwelling to any person, because of race, color, religion, sex, national origin, handicap or familial status.</w:t>
      </w:r>
    </w:p>
    <w:p w14:paraId="5376C597" w14:textId="77777777"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Title II of the Civil Rights Act of 1968 (25 U.S.C. 1301-1303), which prohibits discrimination because of race, color, religion, or natural origin in certain places of public accommodation.</w:t>
      </w:r>
    </w:p>
    <w:p w14:paraId="5376C599" w14:textId="1A1FB317"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Architectural Barriers Act (</w:t>
      </w:r>
      <w:r w:rsidR="006D3F70">
        <w:rPr>
          <w:iCs/>
          <w:sz w:val="24"/>
          <w:szCs w:val="24"/>
        </w:rPr>
        <w:t>“</w:t>
      </w:r>
      <w:r w:rsidRPr="007028C2">
        <w:rPr>
          <w:iCs/>
          <w:sz w:val="24"/>
          <w:szCs w:val="24"/>
        </w:rPr>
        <w:t>ABA</w:t>
      </w:r>
      <w:r w:rsidR="006D3F70">
        <w:rPr>
          <w:iCs/>
          <w:sz w:val="24"/>
          <w:szCs w:val="24"/>
        </w:rPr>
        <w:t>”</w:t>
      </w:r>
      <w:r w:rsidRPr="007028C2">
        <w:rPr>
          <w:iCs/>
          <w:sz w:val="24"/>
          <w:szCs w:val="24"/>
        </w:rPr>
        <w:t xml:space="preserve">) of 1968, 42 U.S.C. 4151 et seq. The ABA requires </w:t>
      </w:r>
      <w:r w:rsidRPr="007028C2">
        <w:rPr>
          <w:iCs/>
          <w:sz w:val="24"/>
          <w:szCs w:val="24"/>
        </w:rPr>
        <w:lastRenderedPageBreak/>
        <w:t>access to buildings designed, built, altered, or leased by or on behalf of the federal government or with loans or grants, in whole or in part, from the federal government. As used in the ABA, the term “building” does not include privately owned residential structures not leased by the government for subsidized housing programs.</w:t>
      </w:r>
    </w:p>
    <w:p w14:paraId="5376C59A" w14:textId="77777777"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Title IX of the Education Amendments Act of 1972, 20 U.S.C. 1681 et seq., which prohibits discrimination on the basis of sex in any federally funded education program or activity.</w:t>
      </w:r>
    </w:p>
    <w:p w14:paraId="5376C59B" w14:textId="0A88ED0F"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Section 504 of the Rehabilitation Act of 1973, as amended, 29 U.S.C. §</w:t>
      </w:r>
      <w:r w:rsidR="006D3F70">
        <w:rPr>
          <w:iCs/>
          <w:sz w:val="24"/>
          <w:szCs w:val="24"/>
        </w:rPr>
        <w:t xml:space="preserve"> </w:t>
      </w:r>
      <w:r w:rsidRPr="007028C2">
        <w:rPr>
          <w:iCs/>
          <w:sz w:val="24"/>
          <w:szCs w:val="24"/>
        </w:rPr>
        <w:t>794, which provides that no otherwise qualified individual shall solely by reason of his or her handicap be excluded from participation, denied program benefits, or subjected to discrimination under any program or activity receiving federal funding assistance.</w:t>
      </w:r>
    </w:p>
    <w:p w14:paraId="5376C59C" w14:textId="1E00B6F1"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Section 508 of the Rehabilitation Act of 1973, as amended, 29 U.S.C. §</w:t>
      </w:r>
      <w:r w:rsidR="006D3F70">
        <w:rPr>
          <w:iCs/>
          <w:sz w:val="24"/>
          <w:szCs w:val="24"/>
        </w:rPr>
        <w:t xml:space="preserve"> </w:t>
      </w:r>
      <w:r w:rsidRPr="007028C2">
        <w:rPr>
          <w:iCs/>
          <w:sz w:val="24"/>
          <w:szCs w:val="24"/>
        </w:rPr>
        <w:t>794d, which requires Federal agencies to make their electronic and information technology (EIT) accessible to people with disabilities, and applies to all federal agencies when they develop, procure, maintain or use electronic and information technology.</w:t>
      </w:r>
    </w:p>
    <w:p w14:paraId="5376C59D" w14:textId="0E06909E"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 xml:space="preserve">Section 109 of Title I of the Housing and Community Development Act of 1974, and the regulations issued pursuant thereto (24 </w:t>
      </w:r>
      <w:r w:rsidR="006D3F70" w:rsidRPr="00237640">
        <w:rPr>
          <w:sz w:val="24"/>
          <w:szCs w:val="24"/>
        </w:rPr>
        <w:t>C</w:t>
      </w:r>
      <w:r w:rsidR="006D3F70">
        <w:rPr>
          <w:sz w:val="24"/>
          <w:szCs w:val="24"/>
        </w:rPr>
        <w:t>.</w:t>
      </w:r>
      <w:r w:rsidR="006D3F70" w:rsidRPr="00237640">
        <w:rPr>
          <w:sz w:val="24"/>
          <w:szCs w:val="24"/>
        </w:rPr>
        <w:t>F</w:t>
      </w:r>
      <w:r w:rsidR="006D3F70">
        <w:rPr>
          <w:sz w:val="24"/>
          <w:szCs w:val="24"/>
        </w:rPr>
        <w:t>.</w:t>
      </w:r>
      <w:r w:rsidR="006D3F70" w:rsidRPr="00237640">
        <w:rPr>
          <w:sz w:val="24"/>
          <w:szCs w:val="24"/>
        </w:rPr>
        <w:t>R</w:t>
      </w:r>
      <w:r w:rsidR="006D3F70">
        <w:rPr>
          <w:sz w:val="24"/>
          <w:szCs w:val="24"/>
        </w:rPr>
        <w:t>.</w:t>
      </w:r>
      <w:r w:rsidR="006D3F70" w:rsidRPr="00237640">
        <w:rPr>
          <w:sz w:val="24"/>
          <w:szCs w:val="24"/>
        </w:rPr>
        <w:t xml:space="preserve"> </w:t>
      </w:r>
      <w:r w:rsidR="006D3F70">
        <w:rPr>
          <w:sz w:val="24"/>
          <w:szCs w:val="24"/>
        </w:rPr>
        <w:t xml:space="preserve">§ </w:t>
      </w:r>
      <w:r w:rsidRPr="007028C2">
        <w:rPr>
          <w:iCs/>
          <w:sz w:val="24"/>
          <w:szCs w:val="24"/>
        </w:rPr>
        <w:t xml:space="preserve">570.602), which provides that no person in the United States shall, on the grounds of race, color, national origin, or sex, be excluded from participation in, be denied the benefits of, or be subjected to discrimination under, any program or activity funded in whole or in part with funds provided under that Part. Section 109 further prohibits discrimination to an otherwise qualified individual with a handicap, as provided under Section 504 of the Rehabilitation Act of 1973, as amended, and prohibits discrimination based on age as provided under the Age Discrimination Act of 1975. The policies and procedures necessary to ensure enforcement of section 109 are codified in 24 </w:t>
      </w:r>
      <w:r w:rsidR="006D3F70" w:rsidRPr="00237640">
        <w:rPr>
          <w:sz w:val="24"/>
          <w:szCs w:val="24"/>
        </w:rPr>
        <w:t>C</w:t>
      </w:r>
      <w:r w:rsidR="006D3F70">
        <w:rPr>
          <w:sz w:val="24"/>
          <w:szCs w:val="24"/>
        </w:rPr>
        <w:t>.</w:t>
      </w:r>
      <w:r w:rsidR="006D3F70" w:rsidRPr="00237640">
        <w:rPr>
          <w:sz w:val="24"/>
          <w:szCs w:val="24"/>
        </w:rPr>
        <w:t>F</w:t>
      </w:r>
      <w:r w:rsidR="006D3F70">
        <w:rPr>
          <w:sz w:val="24"/>
          <w:szCs w:val="24"/>
        </w:rPr>
        <w:t>.</w:t>
      </w:r>
      <w:r w:rsidR="006D3F70" w:rsidRPr="00237640">
        <w:rPr>
          <w:sz w:val="24"/>
          <w:szCs w:val="24"/>
        </w:rPr>
        <w:t>R</w:t>
      </w:r>
      <w:r w:rsidR="006D3F70">
        <w:rPr>
          <w:sz w:val="24"/>
          <w:szCs w:val="24"/>
        </w:rPr>
        <w:t>.</w:t>
      </w:r>
      <w:r w:rsidR="006D3F70" w:rsidRPr="00237640">
        <w:rPr>
          <w:sz w:val="24"/>
          <w:szCs w:val="24"/>
        </w:rPr>
        <w:t xml:space="preserve"> </w:t>
      </w:r>
      <w:r w:rsidR="006D3F70">
        <w:rPr>
          <w:sz w:val="24"/>
          <w:szCs w:val="24"/>
        </w:rPr>
        <w:t xml:space="preserve">§ </w:t>
      </w:r>
      <w:r w:rsidRPr="007028C2">
        <w:rPr>
          <w:iCs/>
          <w:sz w:val="24"/>
          <w:szCs w:val="24"/>
        </w:rPr>
        <w:t>6.</w:t>
      </w:r>
    </w:p>
    <w:p w14:paraId="5376C59E" w14:textId="77777777"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Section 104(b)(2) of the Housing and Community Development Act of 1974, 42 U.S.C. 5304(b), which requires communities receiving community development block grants to certify that the grantee is in compliance with various specified requirements.</w:t>
      </w:r>
    </w:p>
    <w:p w14:paraId="5376C59F" w14:textId="77777777"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Age Discrimination Act of 1975, 42 U.S.C. 6101 et seq., which prohibits discrimination on the basis of age in programs and activities receiving federal financial assistance.</w:t>
      </w:r>
    </w:p>
    <w:p w14:paraId="5376C5A0" w14:textId="77777777"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Title II of the Americans with Disabilities Act of 1990, 42 U.S.C. 12131 et seq., which prohibits discrimination against people with disabilities by public entities, which includes any state or local government and any of its departments, agencies or other instrumentalities.</w:t>
      </w:r>
    </w:p>
    <w:p w14:paraId="5376C5A1" w14:textId="77777777"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Housing for Older Persons Act of 1995 (“HOPA”) (42 U.S.C. 3607), which governs housing developments that qualify as housing for persons age 55 or older.</w:t>
      </w:r>
    </w:p>
    <w:p w14:paraId="5376C5A2" w14:textId="77777777"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Accessibility requirements contained in Title III of the Americans with Disabilities Act of 1990 (42 U.S.C. 12181 et seq.).</w:t>
      </w:r>
    </w:p>
    <w:p w14:paraId="5376C5A3" w14:textId="77777777"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Executive Order 11063: Equal Opportunity in Housing, November 20, 1962, as amended by Executive Order 12259, and the regulations issued pursuant thereto, which pertains to equal opportunity in housing and non-discrimination in the sale or rental of housing built with federal assistance.</w:t>
      </w:r>
    </w:p>
    <w:p w14:paraId="5376C5A6" w14:textId="5A8FA503"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lastRenderedPageBreak/>
        <w:t>Executive Order 11246: EEO and Affirmative Action Guidelines for Federal Contractors Regarding Race, Color, Gender, Religion, and National Origin, September 25, 1965 and Executive Order 11375: Amending Executive Order No. 11246, October 13, 1967, which provide that no person shall be discriminated against on the basis of race, color, religion, sex, or national origin in all phases of employment during the performance of federal or federally assisted construction contracts. Further contractors and subcontractors on federal and federally assisted construction contracts shall take affirmative action to insure fair treatment in employment, upgrading, demotion, or transfer, recruitment or recruitment</w:t>
      </w:r>
      <w:r w:rsidR="00362F84" w:rsidRPr="007028C2">
        <w:rPr>
          <w:iCs/>
          <w:sz w:val="24"/>
          <w:szCs w:val="24"/>
        </w:rPr>
        <w:t xml:space="preserve">, </w:t>
      </w:r>
      <w:r w:rsidRPr="007028C2">
        <w:rPr>
          <w:iCs/>
          <w:sz w:val="24"/>
          <w:szCs w:val="24"/>
        </w:rPr>
        <w:t>advertising, layoff or termination, rates of pay or other forms of compensation, and selection for training and apprenticeship.</w:t>
      </w:r>
    </w:p>
    <w:p w14:paraId="5376C5A7" w14:textId="77777777"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Executive Order 12086: Consolidation of contract compliance functions for equal employment opportunity, October 5, 1978.</w:t>
      </w:r>
    </w:p>
    <w:p w14:paraId="5376C5A8" w14:textId="77777777" w:rsidR="00EB5AFC" w:rsidRPr="00237640" w:rsidRDefault="009B51A0" w:rsidP="00152A41">
      <w:pPr>
        <w:pStyle w:val="ListParagraph"/>
        <w:widowControl w:val="0"/>
        <w:numPr>
          <w:ilvl w:val="0"/>
          <w:numId w:val="31"/>
        </w:numPr>
        <w:tabs>
          <w:tab w:val="left" w:pos="1019"/>
        </w:tabs>
        <w:ind w:left="1022"/>
        <w:jc w:val="both"/>
        <w:rPr>
          <w:sz w:val="24"/>
          <w:szCs w:val="24"/>
        </w:rPr>
      </w:pPr>
      <w:r w:rsidRPr="007028C2">
        <w:rPr>
          <w:iCs/>
          <w:sz w:val="24"/>
          <w:szCs w:val="24"/>
        </w:rPr>
        <w:t>Executive Order 12892: Leadership and Coordination of Fair Housing in Federal Programs: Affirmatively</w:t>
      </w:r>
      <w:r w:rsidRPr="00237640">
        <w:rPr>
          <w:sz w:val="24"/>
          <w:szCs w:val="24"/>
        </w:rPr>
        <w:t xml:space="preserve"> Furthering Fair Housing, January 17, 1994.</w:t>
      </w:r>
    </w:p>
    <w:p w14:paraId="5376C5A9" w14:textId="77777777"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Executive Order 12898: Federal Actions to Address Environmental Justice in Minority Populations and Low-Income Populations, February 11, 1994.</w:t>
      </w:r>
    </w:p>
    <w:p w14:paraId="5376C5AA" w14:textId="4BBCCF6D"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 xml:space="preserve">Executive Order 13166: Improving Access to Services for Persons with Limited English Proficiency (LEP), August 11, 2000; and Federal Register Notice FR–4878–N–02 (available </w:t>
      </w:r>
      <w:hyperlink r:id="rId9" w:history="1">
        <w:r w:rsidRPr="00AD2FCB">
          <w:rPr>
            <w:rStyle w:val="Hyperlink"/>
            <w:iCs/>
            <w:sz w:val="24"/>
            <w:szCs w:val="24"/>
          </w:rPr>
          <w:t>online</w:t>
        </w:r>
      </w:hyperlink>
      <w:r w:rsidRPr="007028C2">
        <w:rPr>
          <w:iCs/>
          <w:sz w:val="24"/>
          <w:szCs w:val="24"/>
        </w:rPr>
        <w:t xml:space="preserve">), which require recipients of federal financial assistance to ensure meaningful access to programs and activities by LEP persons. (The State’s Language Access Plan (LAP) is available </w:t>
      </w:r>
      <w:hyperlink r:id="rId10" w:history="1">
        <w:r w:rsidRPr="00AD2FCB">
          <w:rPr>
            <w:rStyle w:val="Hyperlink"/>
            <w:iCs/>
            <w:sz w:val="24"/>
            <w:szCs w:val="24"/>
          </w:rPr>
          <w:t>online</w:t>
        </w:r>
      </w:hyperlink>
      <w:r w:rsidRPr="007028C2">
        <w:rPr>
          <w:iCs/>
          <w:sz w:val="24"/>
          <w:szCs w:val="24"/>
        </w:rPr>
        <w:t>)</w:t>
      </w:r>
      <w:r w:rsidR="00AD2FCB">
        <w:rPr>
          <w:iCs/>
          <w:sz w:val="24"/>
          <w:szCs w:val="24"/>
        </w:rPr>
        <w:t>.</w:t>
      </w:r>
    </w:p>
    <w:p w14:paraId="5376C5AB" w14:textId="77777777" w:rsidR="00EB5AFC" w:rsidRPr="007028C2" w:rsidRDefault="009B51A0" w:rsidP="00152A41">
      <w:pPr>
        <w:pStyle w:val="ListParagraph"/>
        <w:widowControl w:val="0"/>
        <w:numPr>
          <w:ilvl w:val="0"/>
          <w:numId w:val="31"/>
        </w:numPr>
        <w:tabs>
          <w:tab w:val="left" w:pos="1019"/>
        </w:tabs>
        <w:ind w:left="1022"/>
        <w:jc w:val="both"/>
        <w:rPr>
          <w:iCs/>
          <w:sz w:val="24"/>
          <w:szCs w:val="24"/>
        </w:rPr>
      </w:pPr>
      <w:r w:rsidRPr="007028C2">
        <w:rPr>
          <w:iCs/>
          <w:sz w:val="24"/>
          <w:szCs w:val="24"/>
        </w:rPr>
        <w:t>Executive Order 13217: Community-Based Alternatives for Individuals with Disabilities, June 19, 2001.</w:t>
      </w:r>
    </w:p>
    <w:p w14:paraId="339E7E9C" w14:textId="77777777" w:rsidR="00C553B1" w:rsidRDefault="009B51A0" w:rsidP="00152A41">
      <w:pPr>
        <w:pStyle w:val="ListParagraph"/>
        <w:widowControl w:val="0"/>
        <w:numPr>
          <w:ilvl w:val="0"/>
          <w:numId w:val="31"/>
        </w:numPr>
        <w:tabs>
          <w:tab w:val="left" w:pos="1019"/>
        </w:tabs>
        <w:ind w:left="1022"/>
        <w:jc w:val="both"/>
        <w:rPr>
          <w:sz w:val="24"/>
          <w:szCs w:val="24"/>
        </w:rPr>
      </w:pPr>
      <w:r w:rsidRPr="007028C2">
        <w:rPr>
          <w:iCs/>
          <w:sz w:val="24"/>
          <w:szCs w:val="24"/>
        </w:rPr>
        <w:t>Executive Order 13330: Human Service Transportation Coordination, February 24,</w:t>
      </w:r>
      <w:r w:rsidRPr="00365506">
        <w:rPr>
          <w:sz w:val="24"/>
          <w:szCs w:val="24"/>
        </w:rPr>
        <w:t xml:space="preserve"> 2004.</w:t>
      </w:r>
    </w:p>
    <w:p w14:paraId="5376C5AD" w14:textId="6F17893A" w:rsidR="00EB5AFC" w:rsidRPr="00C553B1" w:rsidRDefault="009B51A0" w:rsidP="00152A41">
      <w:pPr>
        <w:pStyle w:val="ListParagraph"/>
        <w:widowControl w:val="0"/>
        <w:numPr>
          <w:ilvl w:val="0"/>
          <w:numId w:val="31"/>
        </w:numPr>
        <w:tabs>
          <w:tab w:val="left" w:pos="1019"/>
        </w:tabs>
        <w:ind w:left="1022"/>
        <w:jc w:val="both"/>
        <w:rPr>
          <w:sz w:val="24"/>
          <w:szCs w:val="24"/>
        </w:rPr>
      </w:pPr>
      <w:r w:rsidRPr="00C553B1">
        <w:rPr>
          <w:sz w:val="24"/>
          <w:szCs w:val="24"/>
        </w:rPr>
        <w:t>Implementing</w:t>
      </w:r>
      <w:r w:rsidRPr="00C553B1">
        <w:rPr>
          <w:spacing w:val="-6"/>
          <w:sz w:val="24"/>
          <w:szCs w:val="24"/>
        </w:rPr>
        <w:t xml:space="preserve"> </w:t>
      </w:r>
      <w:r w:rsidRPr="00C553B1">
        <w:rPr>
          <w:sz w:val="24"/>
          <w:szCs w:val="24"/>
        </w:rPr>
        <w:t>regulations</w:t>
      </w:r>
      <w:r w:rsidRPr="00C553B1">
        <w:rPr>
          <w:spacing w:val="-5"/>
          <w:sz w:val="24"/>
          <w:szCs w:val="24"/>
        </w:rPr>
        <w:t xml:space="preserve"> </w:t>
      </w:r>
      <w:r w:rsidRPr="00C553B1">
        <w:rPr>
          <w:sz w:val="24"/>
          <w:szCs w:val="24"/>
        </w:rPr>
        <w:t>for</w:t>
      </w:r>
      <w:r w:rsidRPr="00C553B1">
        <w:rPr>
          <w:spacing w:val="-2"/>
          <w:sz w:val="24"/>
          <w:szCs w:val="24"/>
        </w:rPr>
        <w:t xml:space="preserve"> </w:t>
      </w:r>
      <w:r w:rsidRPr="00C553B1">
        <w:rPr>
          <w:sz w:val="24"/>
          <w:szCs w:val="24"/>
        </w:rPr>
        <w:t>the</w:t>
      </w:r>
      <w:r w:rsidRPr="00C553B1">
        <w:rPr>
          <w:spacing w:val="-3"/>
          <w:sz w:val="24"/>
          <w:szCs w:val="24"/>
        </w:rPr>
        <w:t xml:space="preserve"> </w:t>
      </w:r>
      <w:r w:rsidRPr="00C553B1">
        <w:rPr>
          <w:spacing w:val="-2"/>
          <w:sz w:val="24"/>
          <w:szCs w:val="24"/>
        </w:rPr>
        <w:t>above:</w:t>
      </w:r>
    </w:p>
    <w:p w14:paraId="5376C5AF" w14:textId="56C06287" w:rsidR="00EB5AFC" w:rsidRPr="00237640" w:rsidRDefault="009B51A0" w:rsidP="009B51A0">
      <w:pPr>
        <w:pStyle w:val="ListParagraph"/>
        <w:numPr>
          <w:ilvl w:val="1"/>
          <w:numId w:val="5"/>
        </w:numPr>
        <w:ind w:right="177" w:hanging="479"/>
        <w:jc w:val="both"/>
        <w:rPr>
          <w:sz w:val="24"/>
          <w:szCs w:val="24"/>
        </w:rPr>
      </w:pPr>
      <w:r w:rsidRPr="00237640">
        <w:rPr>
          <w:sz w:val="24"/>
          <w:szCs w:val="24"/>
        </w:rPr>
        <w:t>24 C</w:t>
      </w:r>
      <w:r w:rsidR="00217ED6">
        <w:rPr>
          <w:sz w:val="24"/>
          <w:szCs w:val="24"/>
        </w:rPr>
        <w:t>.</w:t>
      </w:r>
      <w:r w:rsidRPr="00237640">
        <w:rPr>
          <w:sz w:val="24"/>
          <w:szCs w:val="24"/>
        </w:rPr>
        <w:t>F</w:t>
      </w:r>
      <w:r w:rsidR="00217ED6">
        <w:rPr>
          <w:sz w:val="24"/>
          <w:szCs w:val="24"/>
        </w:rPr>
        <w:t>.</w:t>
      </w:r>
      <w:r w:rsidRPr="00237640">
        <w:rPr>
          <w:sz w:val="24"/>
          <w:szCs w:val="24"/>
        </w:rPr>
        <w:t>R</w:t>
      </w:r>
      <w:r w:rsidR="00217ED6">
        <w:rPr>
          <w:sz w:val="24"/>
          <w:szCs w:val="24"/>
        </w:rPr>
        <w:t>.</w:t>
      </w:r>
      <w:r w:rsidRPr="00237640">
        <w:rPr>
          <w:sz w:val="24"/>
          <w:szCs w:val="24"/>
        </w:rPr>
        <w:t xml:space="preserve"> </w:t>
      </w:r>
      <w:r w:rsidR="00217ED6">
        <w:rPr>
          <w:sz w:val="24"/>
          <w:szCs w:val="24"/>
        </w:rPr>
        <w:t>§</w:t>
      </w:r>
      <w:r w:rsidR="00217ED6">
        <w:t xml:space="preserve"> </w:t>
      </w:r>
      <w:r w:rsidRPr="00237640">
        <w:rPr>
          <w:sz w:val="24"/>
          <w:szCs w:val="24"/>
        </w:rPr>
        <w:t>3: Nondiscrimination on the Basis of Sex in Education Programs or Activities receiving Federal Financial Assistance.</w:t>
      </w:r>
    </w:p>
    <w:p w14:paraId="5376C5B0" w14:textId="5748A1D7" w:rsidR="00EB5AFC" w:rsidRPr="00237640" w:rsidRDefault="009B51A0" w:rsidP="009B51A0">
      <w:pPr>
        <w:pStyle w:val="ListParagraph"/>
        <w:numPr>
          <w:ilvl w:val="1"/>
          <w:numId w:val="5"/>
        </w:numPr>
        <w:spacing w:line="252" w:lineRule="exact"/>
        <w:ind w:hanging="479"/>
        <w:jc w:val="both"/>
        <w:rPr>
          <w:sz w:val="24"/>
          <w:szCs w:val="24"/>
        </w:rPr>
      </w:pPr>
      <w:r w:rsidRPr="00237640">
        <w:rPr>
          <w:sz w:val="24"/>
          <w:szCs w:val="24"/>
        </w:rPr>
        <w:t>24</w:t>
      </w:r>
      <w:r w:rsidRPr="00237640">
        <w:rPr>
          <w:spacing w:val="-3"/>
          <w:sz w:val="24"/>
          <w:szCs w:val="24"/>
        </w:rPr>
        <w:t xml:space="preserve"> </w:t>
      </w:r>
      <w:r w:rsidRPr="00237640">
        <w:rPr>
          <w:sz w:val="24"/>
          <w:szCs w:val="24"/>
        </w:rPr>
        <w:t>C</w:t>
      </w:r>
      <w:r w:rsidR="00217ED6">
        <w:rPr>
          <w:sz w:val="24"/>
          <w:szCs w:val="24"/>
        </w:rPr>
        <w:t>.</w:t>
      </w:r>
      <w:r w:rsidRPr="00237640">
        <w:rPr>
          <w:sz w:val="24"/>
          <w:szCs w:val="24"/>
        </w:rPr>
        <w:t>F</w:t>
      </w:r>
      <w:r w:rsidR="00217ED6">
        <w:rPr>
          <w:sz w:val="24"/>
          <w:szCs w:val="24"/>
        </w:rPr>
        <w:t>.</w:t>
      </w:r>
      <w:r w:rsidRPr="00237640">
        <w:rPr>
          <w:sz w:val="24"/>
          <w:szCs w:val="24"/>
        </w:rPr>
        <w:t>R</w:t>
      </w:r>
      <w:r w:rsidR="00217ED6">
        <w:rPr>
          <w:sz w:val="24"/>
          <w:szCs w:val="24"/>
        </w:rPr>
        <w:t>.</w:t>
      </w:r>
      <w:r w:rsidRPr="00237640">
        <w:rPr>
          <w:spacing w:val="-3"/>
          <w:sz w:val="24"/>
          <w:szCs w:val="24"/>
        </w:rPr>
        <w:t xml:space="preserve"> </w:t>
      </w:r>
      <w:r w:rsidR="00217ED6">
        <w:rPr>
          <w:spacing w:val="-3"/>
          <w:sz w:val="24"/>
          <w:szCs w:val="24"/>
        </w:rPr>
        <w:t xml:space="preserve">§ </w:t>
      </w:r>
      <w:r w:rsidRPr="00237640">
        <w:rPr>
          <w:sz w:val="24"/>
          <w:szCs w:val="24"/>
        </w:rPr>
        <w:t>5.105:</w:t>
      </w:r>
      <w:r w:rsidRPr="00237640">
        <w:rPr>
          <w:spacing w:val="-5"/>
          <w:sz w:val="24"/>
          <w:szCs w:val="24"/>
        </w:rPr>
        <w:t xml:space="preserve"> </w:t>
      </w:r>
      <w:r w:rsidRPr="00237640">
        <w:rPr>
          <w:sz w:val="24"/>
          <w:szCs w:val="24"/>
        </w:rPr>
        <w:t>Other</w:t>
      </w:r>
      <w:r w:rsidRPr="00237640">
        <w:rPr>
          <w:spacing w:val="-1"/>
          <w:sz w:val="24"/>
          <w:szCs w:val="24"/>
        </w:rPr>
        <w:t xml:space="preserve"> </w:t>
      </w:r>
      <w:r w:rsidRPr="00237640">
        <w:rPr>
          <w:sz w:val="24"/>
          <w:szCs w:val="24"/>
        </w:rPr>
        <w:t>Federal</w:t>
      </w:r>
      <w:r w:rsidRPr="00237640">
        <w:rPr>
          <w:spacing w:val="-1"/>
          <w:sz w:val="24"/>
          <w:szCs w:val="24"/>
        </w:rPr>
        <w:t xml:space="preserve"> </w:t>
      </w:r>
      <w:r w:rsidRPr="00237640">
        <w:rPr>
          <w:spacing w:val="-2"/>
          <w:sz w:val="24"/>
          <w:szCs w:val="24"/>
        </w:rPr>
        <w:t>Requirements.</w:t>
      </w:r>
    </w:p>
    <w:p w14:paraId="5376C5B1" w14:textId="5B643E9F" w:rsidR="00EB5AFC" w:rsidRPr="00237640" w:rsidRDefault="009B51A0" w:rsidP="009B51A0">
      <w:pPr>
        <w:pStyle w:val="ListParagraph"/>
        <w:numPr>
          <w:ilvl w:val="1"/>
          <w:numId w:val="5"/>
        </w:numPr>
        <w:ind w:right="237" w:hanging="479"/>
        <w:jc w:val="both"/>
        <w:rPr>
          <w:sz w:val="24"/>
          <w:szCs w:val="24"/>
        </w:rPr>
      </w:pPr>
      <w:r w:rsidRPr="00237640">
        <w:rPr>
          <w:sz w:val="24"/>
          <w:szCs w:val="24"/>
        </w:rPr>
        <w:t>24</w:t>
      </w:r>
      <w:r w:rsidRPr="00237640">
        <w:rPr>
          <w:spacing w:val="-3"/>
          <w:sz w:val="24"/>
          <w:szCs w:val="24"/>
        </w:rPr>
        <w:t xml:space="preserve"> </w:t>
      </w:r>
      <w:r w:rsidRPr="00237640">
        <w:rPr>
          <w:sz w:val="24"/>
          <w:szCs w:val="24"/>
        </w:rPr>
        <w:t>C</w:t>
      </w:r>
      <w:r w:rsidR="00217ED6">
        <w:rPr>
          <w:sz w:val="24"/>
          <w:szCs w:val="24"/>
        </w:rPr>
        <w:t>.</w:t>
      </w:r>
      <w:r w:rsidRPr="00237640">
        <w:rPr>
          <w:sz w:val="24"/>
          <w:szCs w:val="24"/>
        </w:rPr>
        <w:t>F</w:t>
      </w:r>
      <w:r w:rsidR="00217ED6">
        <w:rPr>
          <w:sz w:val="24"/>
          <w:szCs w:val="24"/>
        </w:rPr>
        <w:t>.</w:t>
      </w:r>
      <w:r w:rsidRPr="00237640">
        <w:rPr>
          <w:sz w:val="24"/>
          <w:szCs w:val="24"/>
        </w:rPr>
        <w:t>R</w:t>
      </w:r>
      <w:r w:rsidR="00217ED6">
        <w:rPr>
          <w:sz w:val="24"/>
          <w:szCs w:val="24"/>
        </w:rPr>
        <w:t>.</w:t>
      </w:r>
      <w:r w:rsidRPr="00237640">
        <w:rPr>
          <w:spacing w:val="-4"/>
          <w:sz w:val="24"/>
          <w:szCs w:val="24"/>
        </w:rPr>
        <w:t xml:space="preserve"> </w:t>
      </w:r>
      <w:r w:rsidR="00217ED6">
        <w:rPr>
          <w:spacing w:val="-4"/>
          <w:sz w:val="24"/>
          <w:szCs w:val="24"/>
        </w:rPr>
        <w:t>§</w:t>
      </w:r>
      <w:r w:rsidR="00217ED6">
        <w:t xml:space="preserve"> </w:t>
      </w:r>
      <w:r w:rsidRPr="00237640">
        <w:rPr>
          <w:sz w:val="24"/>
          <w:szCs w:val="24"/>
        </w:rPr>
        <w:t>6:</w:t>
      </w:r>
      <w:r w:rsidRPr="00237640">
        <w:rPr>
          <w:spacing w:val="-2"/>
          <w:sz w:val="24"/>
          <w:szCs w:val="24"/>
        </w:rPr>
        <w:t xml:space="preserve"> </w:t>
      </w:r>
      <w:r w:rsidRPr="00237640">
        <w:rPr>
          <w:sz w:val="24"/>
          <w:szCs w:val="24"/>
        </w:rPr>
        <w:t>Nondiscrimination</w:t>
      </w:r>
      <w:r w:rsidRPr="00237640">
        <w:rPr>
          <w:spacing w:val="-3"/>
          <w:sz w:val="24"/>
          <w:szCs w:val="24"/>
        </w:rPr>
        <w:t xml:space="preserve"> </w:t>
      </w:r>
      <w:r w:rsidRPr="00237640">
        <w:rPr>
          <w:sz w:val="24"/>
          <w:szCs w:val="24"/>
        </w:rPr>
        <w:t>in</w:t>
      </w:r>
      <w:r w:rsidRPr="00237640">
        <w:rPr>
          <w:spacing w:val="-3"/>
          <w:sz w:val="24"/>
          <w:szCs w:val="24"/>
        </w:rPr>
        <w:t xml:space="preserve"> </w:t>
      </w:r>
      <w:r w:rsidRPr="00237640">
        <w:rPr>
          <w:sz w:val="24"/>
          <w:szCs w:val="24"/>
        </w:rPr>
        <w:t>Programs,</w:t>
      </w:r>
      <w:r w:rsidRPr="00237640">
        <w:rPr>
          <w:spacing w:val="-3"/>
          <w:sz w:val="24"/>
          <w:szCs w:val="24"/>
        </w:rPr>
        <w:t xml:space="preserve"> </w:t>
      </w:r>
      <w:r w:rsidRPr="00237640">
        <w:rPr>
          <w:sz w:val="24"/>
          <w:szCs w:val="24"/>
        </w:rPr>
        <w:t>Activities</w:t>
      </w:r>
      <w:r w:rsidRPr="00237640">
        <w:rPr>
          <w:spacing w:val="-5"/>
          <w:sz w:val="24"/>
          <w:szCs w:val="24"/>
        </w:rPr>
        <w:t xml:space="preserve"> </w:t>
      </w:r>
      <w:r w:rsidRPr="00237640">
        <w:rPr>
          <w:sz w:val="24"/>
          <w:szCs w:val="24"/>
        </w:rPr>
        <w:t>Receiving</w:t>
      </w:r>
      <w:r w:rsidRPr="00237640">
        <w:rPr>
          <w:spacing w:val="-6"/>
          <w:sz w:val="24"/>
          <w:szCs w:val="24"/>
        </w:rPr>
        <w:t xml:space="preserve"> </w:t>
      </w:r>
      <w:r w:rsidRPr="00237640">
        <w:rPr>
          <w:sz w:val="24"/>
          <w:szCs w:val="24"/>
        </w:rPr>
        <w:t>Assistance</w:t>
      </w:r>
      <w:r w:rsidRPr="00237640">
        <w:rPr>
          <w:spacing w:val="-5"/>
          <w:sz w:val="24"/>
          <w:szCs w:val="24"/>
        </w:rPr>
        <w:t xml:space="preserve"> </w:t>
      </w:r>
      <w:r w:rsidRPr="00237640">
        <w:rPr>
          <w:sz w:val="24"/>
          <w:szCs w:val="24"/>
        </w:rPr>
        <w:t>under</w:t>
      </w:r>
      <w:r w:rsidRPr="00237640">
        <w:rPr>
          <w:spacing w:val="-5"/>
          <w:sz w:val="24"/>
          <w:szCs w:val="24"/>
        </w:rPr>
        <w:t xml:space="preserve"> </w:t>
      </w:r>
      <w:r w:rsidRPr="00237640">
        <w:rPr>
          <w:sz w:val="24"/>
          <w:szCs w:val="24"/>
        </w:rPr>
        <w:t>Title I of the Housing and Development Act of 1974.</w:t>
      </w:r>
    </w:p>
    <w:p w14:paraId="5376C5B2" w14:textId="0F1EC4FF" w:rsidR="00EB5AFC" w:rsidRPr="00237640" w:rsidRDefault="009B51A0" w:rsidP="009B51A0">
      <w:pPr>
        <w:pStyle w:val="ListParagraph"/>
        <w:numPr>
          <w:ilvl w:val="1"/>
          <w:numId w:val="5"/>
        </w:numPr>
        <w:ind w:right="179" w:hanging="479"/>
        <w:jc w:val="both"/>
        <w:rPr>
          <w:sz w:val="24"/>
          <w:szCs w:val="24"/>
        </w:rPr>
      </w:pPr>
      <w:r w:rsidRPr="00237640">
        <w:rPr>
          <w:sz w:val="24"/>
          <w:szCs w:val="24"/>
        </w:rPr>
        <w:t>24 C</w:t>
      </w:r>
      <w:r w:rsidR="00217ED6">
        <w:rPr>
          <w:sz w:val="24"/>
          <w:szCs w:val="24"/>
        </w:rPr>
        <w:t>.</w:t>
      </w:r>
      <w:r w:rsidRPr="00237640">
        <w:rPr>
          <w:sz w:val="24"/>
          <w:szCs w:val="24"/>
        </w:rPr>
        <w:t>F</w:t>
      </w:r>
      <w:r w:rsidR="00217ED6">
        <w:rPr>
          <w:sz w:val="24"/>
          <w:szCs w:val="24"/>
        </w:rPr>
        <w:t>.</w:t>
      </w:r>
      <w:r w:rsidRPr="00237640">
        <w:rPr>
          <w:sz w:val="24"/>
          <w:szCs w:val="24"/>
        </w:rPr>
        <w:t>R</w:t>
      </w:r>
      <w:r w:rsidR="00217ED6">
        <w:rPr>
          <w:sz w:val="24"/>
          <w:szCs w:val="24"/>
        </w:rPr>
        <w:t>.</w:t>
      </w:r>
      <w:r w:rsidRPr="00237640">
        <w:rPr>
          <w:sz w:val="24"/>
          <w:szCs w:val="24"/>
        </w:rPr>
        <w:t xml:space="preserve"> </w:t>
      </w:r>
      <w:r w:rsidR="00217ED6">
        <w:rPr>
          <w:sz w:val="24"/>
          <w:szCs w:val="24"/>
        </w:rPr>
        <w:t>§</w:t>
      </w:r>
      <w:r w:rsidR="00217ED6">
        <w:t xml:space="preserve"> </w:t>
      </w:r>
      <w:r w:rsidRPr="00237640">
        <w:rPr>
          <w:sz w:val="24"/>
          <w:szCs w:val="24"/>
        </w:rPr>
        <w:t>8: Nondiscrimination Based on Handicap in Federally Assisted Programs and Activities of the Department of Housing and Urban Development.</w:t>
      </w:r>
    </w:p>
    <w:p w14:paraId="5376C5B3" w14:textId="2CE6B97E" w:rsidR="00EB5AFC" w:rsidRPr="00237640" w:rsidRDefault="009B51A0" w:rsidP="009B51A0">
      <w:pPr>
        <w:pStyle w:val="ListParagraph"/>
        <w:numPr>
          <w:ilvl w:val="1"/>
          <w:numId w:val="5"/>
        </w:numPr>
        <w:spacing w:line="252" w:lineRule="exact"/>
        <w:ind w:hanging="479"/>
        <w:jc w:val="both"/>
        <w:rPr>
          <w:sz w:val="24"/>
          <w:szCs w:val="24"/>
        </w:rPr>
      </w:pPr>
      <w:r w:rsidRPr="00237640">
        <w:rPr>
          <w:sz w:val="24"/>
          <w:szCs w:val="24"/>
        </w:rPr>
        <w:t>24</w:t>
      </w:r>
      <w:r w:rsidRPr="00237640">
        <w:rPr>
          <w:spacing w:val="-3"/>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pacing w:val="-4"/>
          <w:sz w:val="24"/>
          <w:szCs w:val="24"/>
        </w:rPr>
        <w:t xml:space="preserve"> </w:t>
      </w:r>
      <w:r w:rsidRPr="00237640">
        <w:rPr>
          <w:sz w:val="24"/>
          <w:szCs w:val="24"/>
        </w:rPr>
        <w:t>50.4(l)</w:t>
      </w:r>
      <w:r w:rsidRPr="00237640">
        <w:rPr>
          <w:spacing w:val="-4"/>
          <w:sz w:val="24"/>
          <w:szCs w:val="24"/>
        </w:rPr>
        <w:t xml:space="preserve"> </w:t>
      </w:r>
      <w:r w:rsidRPr="00237640">
        <w:rPr>
          <w:sz w:val="24"/>
          <w:szCs w:val="24"/>
        </w:rPr>
        <w:t>and</w:t>
      </w:r>
      <w:r w:rsidRPr="00237640">
        <w:rPr>
          <w:spacing w:val="-3"/>
          <w:sz w:val="24"/>
          <w:szCs w:val="24"/>
        </w:rPr>
        <w:t xml:space="preserve"> </w:t>
      </w:r>
      <w:r w:rsidRPr="00237640">
        <w:rPr>
          <w:sz w:val="24"/>
          <w:szCs w:val="24"/>
        </w:rPr>
        <w:t>58.5</w:t>
      </w:r>
      <w:r w:rsidRPr="00237640">
        <w:rPr>
          <w:spacing w:val="-2"/>
          <w:sz w:val="24"/>
          <w:szCs w:val="24"/>
        </w:rPr>
        <w:t xml:space="preserve"> </w:t>
      </w:r>
      <w:r w:rsidRPr="00237640">
        <w:rPr>
          <w:sz w:val="24"/>
          <w:szCs w:val="24"/>
        </w:rPr>
        <w:t>(j):</w:t>
      </w:r>
      <w:r w:rsidRPr="00237640">
        <w:rPr>
          <w:spacing w:val="-2"/>
          <w:sz w:val="24"/>
          <w:szCs w:val="24"/>
        </w:rPr>
        <w:t xml:space="preserve"> </w:t>
      </w:r>
      <w:r w:rsidRPr="00237640">
        <w:rPr>
          <w:sz w:val="24"/>
          <w:szCs w:val="24"/>
        </w:rPr>
        <w:t>Environmental</w:t>
      </w:r>
      <w:r w:rsidRPr="00237640">
        <w:rPr>
          <w:spacing w:val="-4"/>
          <w:sz w:val="24"/>
          <w:szCs w:val="24"/>
        </w:rPr>
        <w:t xml:space="preserve"> </w:t>
      </w:r>
      <w:r w:rsidRPr="00237640">
        <w:rPr>
          <w:spacing w:val="-2"/>
          <w:sz w:val="24"/>
          <w:szCs w:val="24"/>
        </w:rPr>
        <w:t>Justice.</w:t>
      </w:r>
    </w:p>
    <w:p w14:paraId="5376C5B4" w14:textId="484C5E2D" w:rsidR="00EB5AFC" w:rsidRPr="00237640" w:rsidRDefault="009B51A0" w:rsidP="009B51A0">
      <w:pPr>
        <w:pStyle w:val="ListParagraph"/>
        <w:numPr>
          <w:ilvl w:val="1"/>
          <w:numId w:val="5"/>
        </w:numPr>
        <w:spacing w:line="252" w:lineRule="exact"/>
        <w:ind w:hanging="479"/>
        <w:jc w:val="both"/>
        <w:rPr>
          <w:sz w:val="24"/>
          <w:szCs w:val="24"/>
        </w:rPr>
      </w:pPr>
      <w:r w:rsidRPr="00237640">
        <w:rPr>
          <w:sz w:val="24"/>
          <w:szCs w:val="24"/>
        </w:rPr>
        <w:t>24</w:t>
      </w:r>
      <w:r w:rsidRPr="00237640">
        <w:rPr>
          <w:spacing w:val="-7"/>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91.225(a)(1):</w:t>
      </w:r>
      <w:r w:rsidRPr="00237640">
        <w:rPr>
          <w:spacing w:val="-3"/>
          <w:sz w:val="24"/>
          <w:szCs w:val="24"/>
        </w:rPr>
        <w:t xml:space="preserve"> </w:t>
      </w:r>
      <w:r w:rsidRPr="00237640">
        <w:rPr>
          <w:sz w:val="24"/>
          <w:szCs w:val="24"/>
        </w:rPr>
        <w:t>Affirmatively</w:t>
      </w:r>
      <w:r w:rsidRPr="00237640">
        <w:rPr>
          <w:spacing w:val="-7"/>
          <w:sz w:val="24"/>
          <w:szCs w:val="24"/>
        </w:rPr>
        <w:t xml:space="preserve"> </w:t>
      </w:r>
      <w:r w:rsidRPr="00237640">
        <w:rPr>
          <w:sz w:val="24"/>
          <w:szCs w:val="24"/>
        </w:rPr>
        <w:t>Furthering</w:t>
      </w:r>
      <w:r w:rsidRPr="00237640">
        <w:rPr>
          <w:spacing w:val="-7"/>
          <w:sz w:val="24"/>
          <w:szCs w:val="24"/>
        </w:rPr>
        <w:t xml:space="preserve"> </w:t>
      </w:r>
      <w:r w:rsidRPr="00237640">
        <w:rPr>
          <w:sz w:val="24"/>
          <w:szCs w:val="24"/>
        </w:rPr>
        <w:t>Fair</w:t>
      </w:r>
      <w:r w:rsidRPr="00237640">
        <w:rPr>
          <w:spacing w:val="-3"/>
          <w:sz w:val="24"/>
          <w:szCs w:val="24"/>
        </w:rPr>
        <w:t xml:space="preserve"> </w:t>
      </w:r>
      <w:r w:rsidRPr="00237640">
        <w:rPr>
          <w:spacing w:val="-2"/>
          <w:sz w:val="24"/>
          <w:szCs w:val="24"/>
        </w:rPr>
        <w:t>Housing.</w:t>
      </w:r>
    </w:p>
    <w:p w14:paraId="5376C5B5" w14:textId="20159502" w:rsidR="00EB5AFC" w:rsidRPr="00237640" w:rsidRDefault="009B51A0" w:rsidP="009B51A0">
      <w:pPr>
        <w:pStyle w:val="ListParagraph"/>
        <w:numPr>
          <w:ilvl w:val="1"/>
          <w:numId w:val="5"/>
        </w:numPr>
        <w:spacing w:line="252" w:lineRule="exact"/>
        <w:ind w:hanging="479"/>
        <w:jc w:val="both"/>
        <w:rPr>
          <w:sz w:val="24"/>
          <w:szCs w:val="24"/>
        </w:rPr>
      </w:pPr>
      <w:r w:rsidRPr="00237640">
        <w:rPr>
          <w:sz w:val="24"/>
          <w:szCs w:val="24"/>
        </w:rPr>
        <w:t>24</w:t>
      </w:r>
      <w:r w:rsidRPr="00237640">
        <w:rPr>
          <w:spacing w:val="-7"/>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91.325(a)(1):</w:t>
      </w:r>
      <w:r w:rsidRPr="00237640">
        <w:rPr>
          <w:spacing w:val="-3"/>
          <w:sz w:val="24"/>
          <w:szCs w:val="24"/>
        </w:rPr>
        <w:t xml:space="preserve"> </w:t>
      </w:r>
      <w:r w:rsidRPr="00237640">
        <w:rPr>
          <w:sz w:val="24"/>
          <w:szCs w:val="24"/>
        </w:rPr>
        <w:t>Affirmatively</w:t>
      </w:r>
      <w:r w:rsidRPr="00237640">
        <w:rPr>
          <w:spacing w:val="-7"/>
          <w:sz w:val="24"/>
          <w:szCs w:val="24"/>
        </w:rPr>
        <w:t xml:space="preserve"> </w:t>
      </w:r>
      <w:r w:rsidRPr="00237640">
        <w:rPr>
          <w:sz w:val="24"/>
          <w:szCs w:val="24"/>
        </w:rPr>
        <w:t>Furthering</w:t>
      </w:r>
      <w:r w:rsidRPr="00237640">
        <w:rPr>
          <w:spacing w:val="-7"/>
          <w:sz w:val="24"/>
          <w:szCs w:val="24"/>
        </w:rPr>
        <w:t xml:space="preserve"> </w:t>
      </w:r>
      <w:r w:rsidRPr="00237640">
        <w:rPr>
          <w:sz w:val="24"/>
          <w:szCs w:val="24"/>
        </w:rPr>
        <w:t>Fair</w:t>
      </w:r>
      <w:r w:rsidRPr="00237640">
        <w:rPr>
          <w:spacing w:val="-3"/>
          <w:sz w:val="24"/>
          <w:szCs w:val="24"/>
        </w:rPr>
        <w:t xml:space="preserve"> </w:t>
      </w:r>
      <w:r w:rsidRPr="00237640">
        <w:rPr>
          <w:spacing w:val="-2"/>
          <w:sz w:val="24"/>
          <w:szCs w:val="24"/>
        </w:rPr>
        <w:t>Housing.</w:t>
      </w:r>
    </w:p>
    <w:p w14:paraId="5376C5B6" w14:textId="2CC29FE2" w:rsidR="00EB5AFC" w:rsidRPr="00237640" w:rsidRDefault="009B51A0" w:rsidP="009B51A0">
      <w:pPr>
        <w:pStyle w:val="ListParagraph"/>
        <w:numPr>
          <w:ilvl w:val="1"/>
          <w:numId w:val="5"/>
        </w:numPr>
        <w:spacing w:line="252" w:lineRule="exact"/>
        <w:ind w:hanging="479"/>
        <w:jc w:val="both"/>
        <w:rPr>
          <w:sz w:val="24"/>
          <w:szCs w:val="24"/>
        </w:rPr>
      </w:pPr>
      <w:r w:rsidRPr="00237640">
        <w:rPr>
          <w:sz w:val="24"/>
          <w:szCs w:val="24"/>
        </w:rPr>
        <w:t>24</w:t>
      </w:r>
      <w:r w:rsidRPr="00237640">
        <w:rPr>
          <w:spacing w:val="-5"/>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91.325(b)(5):</w:t>
      </w:r>
      <w:r w:rsidRPr="00237640">
        <w:rPr>
          <w:spacing w:val="-4"/>
          <w:sz w:val="24"/>
          <w:szCs w:val="24"/>
        </w:rPr>
        <w:t xml:space="preserve"> </w:t>
      </w:r>
      <w:r w:rsidRPr="00237640">
        <w:rPr>
          <w:sz w:val="24"/>
          <w:szCs w:val="24"/>
        </w:rPr>
        <w:t>Compliance</w:t>
      </w:r>
      <w:r w:rsidRPr="00237640">
        <w:rPr>
          <w:spacing w:val="-5"/>
          <w:sz w:val="24"/>
          <w:szCs w:val="24"/>
        </w:rPr>
        <w:t xml:space="preserve"> </w:t>
      </w:r>
      <w:r w:rsidRPr="00237640">
        <w:rPr>
          <w:sz w:val="24"/>
          <w:szCs w:val="24"/>
        </w:rPr>
        <w:t>with</w:t>
      </w:r>
      <w:r w:rsidRPr="00237640">
        <w:rPr>
          <w:spacing w:val="-8"/>
          <w:sz w:val="24"/>
          <w:szCs w:val="24"/>
        </w:rPr>
        <w:t xml:space="preserve"> </w:t>
      </w:r>
      <w:r w:rsidRPr="00237640">
        <w:rPr>
          <w:sz w:val="24"/>
          <w:szCs w:val="24"/>
        </w:rPr>
        <w:t>Anti-discrimination</w:t>
      </w:r>
      <w:r w:rsidRPr="00237640">
        <w:rPr>
          <w:spacing w:val="-4"/>
          <w:sz w:val="24"/>
          <w:szCs w:val="24"/>
        </w:rPr>
        <w:t xml:space="preserve"> </w:t>
      </w:r>
      <w:r w:rsidRPr="00237640">
        <w:rPr>
          <w:spacing w:val="-2"/>
          <w:sz w:val="24"/>
          <w:szCs w:val="24"/>
        </w:rPr>
        <w:t>laws.</w:t>
      </w:r>
    </w:p>
    <w:p w14:paraId="5376C5B7" w14:textId="5FF83C0C" w:rsidR="00EB5AFC" w:rsidRPr="00237640" w:rsidRDefault="009B51A0" w:rsidP="009B51A0">
      <w:pPr>
        <w:pStyle w:val="ListParagraph"/>
        <w:numPr>
          <w:ilvl w:val="1"/>
          <w:numId w:val="5"/>
        </w:numPr>
        <w:spacing w:line="252" w:lineRule="exact"/>
        <w:ind w:hanging="479"/>
        <w:jc w:val="both"/>
        <w:rPr>
          <w:sz w:val="24"/>
          <w:szCs w:val="24"/>
        </w:rPr>
      </w:pPr>
      <w:r w:rsidRPr="00237640">
        <w:rPr>
          <w:sz w:val="24"/>
          <w:szCs w:val="24"/>
        </w:rPr>
        <w:t>24</w:t>
      </w:r>
      <w:r w:rsidRPr="00237640">
        <w:rPr>
          <w:spacing w:val="-4"/>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91.520:</w:t>
      </w:r>
      <w:r w:rsidRPr="00237640">
        <w:rPr>
          <w:spacing w:val="-3"/>
          <w:sz w:val="24"/>
          <w:szCs w:val="24"/>
        </w:rPr>
        <w:t xml:space="preserve"> </w:t>
      </w:r>
      <w:r w:rsidRPr="00237640">
        <w:rPr>
          <w:sz w:val="24"/>
          <w:szCs w:val="24"/>
        </w:rPr>
        <w:t>Performance</w:t>
      </w:r>
      <w:r w:rsidRPr="00237640">
        <w:rPr>
          <w:spacing w:val="-4"/>
          <w:sz w:val="24"/>
          <w:szCs w:val="24"/>
        </w:rPr>
        <w:t xml:space="preserve"> </w:t>
      </w:r>
      <w:r w:rsidRPr="00237640">
        <w:rPr>
          <w:spacing w:val="-2"/>
          <w:sz w:val="24"/>
          <w:szCs w:val="24"/>
        </w:rPr>
        <w:t>Reports.</w:t>
      </w:r>
    </w:p>
    <w:p w14:paraId="5376C5B8" w14:textId="0237726C" w:rsidR="00EB5AFC" w:rsidRPr="00237640" w:rsidRDefault="009B51A0" w:rsidP="009B51A0">
      <w:pPr>
        <w:pStyle w:val="ListParagraph"/>
        <w:numPr>
          <w:ilvl w:val="1"/>
          <w:numId w:val="5"/>
        </w:numPr>
        <w:spacing w:line="252" w:lineRule="exact"/>
        <w:ind w:hanging="479"/>
        <w:jc w:val="both"/>
        <w:rPr>
          <w:sz w:val="24"/>
          <w:szCs w:val="24"/>
        </w:rPr>
      </w:pPr>
      <w:r w:rsidRPr="00237640">
        <w:rPr>
          <w:sz w:val="24"/>
          <w:szCs w:val="24"/>
        </w:rPr>
        <w:t>24</w:t>
      </w:r>
      <w:r w:rsidRPr="00237640">
        <w:rPr>
          <w:spacing w:val="-3"/>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100-125:</w:t>
      </w:r>
      <w:r w:rsidRPr="00237640">
        <w:rPr>
          <w:spacing w:val="-1"/>
          <w:sz w:val="24"/>
          <w:szCs w:val="24"/>
        </w:rPr>
        <w:t xml:space="preserve"> </w:t>
      </w:r>
      <w:r w:rsidRPr="00237640">
        <w:rPr>
          <w:sz w:val="24"/>
          <w:szCs w:val="24"/>
        </w:rPr>
        <w:t>Fair</w:t>
      </w:r>
      <w:r w:rsidRPr="00237640">
        <w:rPr>
          <w:spacing w:val="-1"/>
          <w:sz w:val="24"/>
          <w:szCs w:val="24"/>
        </w:rPr>
        <w:t xml:space="preserve"> </w:t>
      </w:r>
      <w:r w:rsidRPr="00237640">
        <w:rPr>
          <w:spacing w:val="-2"/>
          <w:sz w:val="24"/>
          <w:szCs w:val="24"/>
        </w:rPr>
        <w:t>Housing.</w:t>
      </w:r>
    </w:p>
    <w:p w14:paraId="5376C5B9" w14:textId="78AB3660" w:rsidR="00EB5AFC" w:rsidRPr="00237640" w:rsidRDefault="009B51A0" w:rsidP="009B51A0">
      <w:pPr>
        <w:pStyle w:val="ListParagraph"/>
        <w:numPr>
          <w:ilvl w:val="1"/>
          <w:numId w:val="5"/>
        </w:numPr>
        <w:ind w:right="414" w:hanging="479"/>
        <w:jc w:val="both"/>
        <w:rPr>
          <w:sz w:val="24"/>
          <w:szCs w:val="24"/>
        </w:rPr>
      </w:pPr>
      <w:r w:rsidRPr="00237640">
        <w:rPr>
          <w:sz w:val="24"/>
          <w:szCs w:val="24"/>
        </w:rPr>
        <w:lastRenderedPageBreak/>
        <w:t>24</w:t>
      </w:r>
      <w:r w:rsidRPr="00237640">
        <w:rPr>
          <w:spacing w:val="-4"/>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107:</w:t>
      </w:r>
      <w:r w:rsidRPr="00237640">
        <w:rPr>
          <w:spacing w:val="-3"/>
          <w:sz w:val="24"/>
          <w:szCs w:val="24"/>
        </w:rPr>
        <w:t xml:space="preserve"> </w:t>
      </w:r>
      <w:r w:rsidRPr="00237640">
        <w:rPr>
          <w:sz w:val="24"/>
          <w:szCs w:val="24"/>
        </w:rPr>
        <w:t>Non-discrimination</w:t>
      </w:r>
      <w:r w:rsidRPr="00237640">
        <w:rPr>
          <w:spacing w:val="-4"/>
          <w:sz w:val="24"/>
          <w:szCs w:val="24"/>
        </w:rPr>
        <w:t xml:space="preserve"> </w:t>
      </w:r>
      <w:r w:rsidRPr="00237640">
        <w:rPr>
          <w:sz w:val="24"/>
          <w:szCs w:val="24"/>
        </w:rPr>
        <w:t>and</w:t>
      </w:r>
      <w:r w:rsidRPr="00237640">
        <w:rPr>
          <w:spacing w:val="-4"/>
          <w:sz w:val="24"/>
          <w:szCs w:val="24"/>
        </w:rPr>
        <w:t xml:space="preserve"> </w:t>
      </w:r>
      <w:r w:rsidRPr="00237640">
        <w:rPr>
          <w:sz w:val="24"/>
          <w:szCs w:val="24"/>
        </w:rPr>
        <w:t>Equal</w:t>
      </w:r>
      <w:r w:rsidRPr="00237640">
        <w:rPr>
          <w:spacing w:val="-3"/>
          <w:sz w:val="24"/>
          <w:szCs w:val="24"/>
        </w:rPr>
        <w:t xml:space="preserve"> </w:t>
      </w:r>
      <w:r w:rsidRPr="00237640">
        <w:rPr>
          <w:sz w:val="24"/>
          <w:szCs w:val="24"/>
        </w:rPr>
        <w:t>Opportunity</w:t>
      </w:r>
      <w:r w:rsidRPr="00237640">
        <w:rPr>
          <w:spacing w:val="-7"/>
          <w:sz w:val="24"/>
          <w:szCs w:val="24"/>
        </w:rPr>
        <w:t xml:space="preserve"> </w:t>
      </w:r>
      <w:r w:rsidRPr="00237640">
        <w:rPr>
          <w:sz w:val="24"/>
          <w:szCs w:val="24"/>
        </w:rPr>
        <w:t>in</w:t>
      </w:r>
      <w:r w:rsidRPr="00237640">
        <w:rPr>
          <w:spacing w:val="-4"/>
          <w:sz w:val="24"/>
          <w:szCs w:val="24"/>
        </w:rPr>
        <w:t xml:space="preserve"> </w:t>
      </w:r>
      <w:r w:rsidRPr="00237640">
        <w:rPr>
          <w:sz w:val="24"/>
          <w:szCs w:val="24"/>
        </w:rPr>
        <w:t>Housing</w:t>
      </w:r>
      <w:r w:rsidRPr="00237640">
        <w:rPr>
          <w:spacing w:val="-7"/>
          <w:sz w:val="24"/>
          <w:szCs w:val="24"/>
        </w:rPr>
        <w:t xml:space="preserve"> </w:t>
      </w:r>
      <w:r w:rsidRPr="00237640">
        <w:rPr>
          <w:sz w:val="24"/>
          <w:szCs w:val="24"/>
        </w:rPr>
        <w:t>under</w:t>
      </w:r>
      <w:r w:rsidRPr="00237640">
        <w:rPr>
          <w:spacing w:val="-3"/>
          <w:sz w:val="24"/>
          <w:szCs w:val="24"/>
        </w:rPr>
        <w:t xml:space="preserve"> </w:t>
      </w:r>
      <w:r w:rsidRPr="00237640">
        <w:rPr>
          <w:sz w:val="24"/>
          <w:szCs w:val="24"/>
        </w:rPr>
        <w:t>Executive Order 11063 (State Community Development Block Grant Grantees).</w:t>
      </w:r>
    </w:p>
    <w:p w14:paraId="5376C5BA" w14:textId="727C1F65" w:rsidR="00EB5AFC" w:rsidRPr="00237640" w:rsidRDefault="009B51A0" w:rsidP="009B51A0">
      <w:pPr>
        <w:pStyle w:val="ListParagraph"/>
        <w:numPr>
          <w:ilvl w:val="1"/>
          <w:numId w:val="5"/>
        </w:numPr>
        <w:ind w:hanging="479"/>
        <w:jc w:val="both"/>
        <w:rPr>
          <w:sz w:val="24"/>
          <w:szCs w:val="24"/>
        </w:rPr>
      </w:pPr>
      <w:r w:rsidRPr="00237640">
        <w:rPr>
          <w:sz w:val="24"/>
          <w:szCs w:val="24"/>
        </w:rPr>
        <w:t>24</w:t>
      </w:r>
      <w:r w:rsidRPr="00237640">
        <w:rPr>
          <w:spacing w:val="-4"/>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121: Collection</w:t>
      </w:r>
      <w:r w:rsidRPr="00237640">
        <w:rPr>
          <w:spacing w:val="-5"/>
          <w:sz w:val="24"/>
          <w:szCs w:val="24"/>
        </w:rPr>
        <w:t xml:space="preserve"> </w:t>
      </w:r>
      <w:r w:rsidRPr="00237640">
        <w:rPr>
          <w:sz w:val="24"/>
          <w:szCs w:val="24"/>
        </w:rPr>
        <w:t>of</w:t>
      </w:r>
      <w:r w:rsidRPr="00237640">
        <w:rPr>
          <w:spacing w:val="-3"/>
          <w:sz w:val="24"/>
          <w:szCs w:val="24"/>
        </w:rPr>
        <w:t xml:space="preserve"> </w:t>
      </w:r>
      <w:r w:rsidRPr="00237640">
        <w:rPr>
          <w:spacing w:val="-4"/>
          <w:sz w:val="24"/>
          <w:szCs w:val="24"/>
        </w:rPr>
        <w:t>Data.</w:t>
      </w:r>
    </w:p>
    <w:p w14:paraId="5376C5BB" w14:textId="45DC95C4" w:rsidR="00EB5AFC" w:rsidRPr="00237640" w:rsidRDefault="009B51A0" w:rsidP="009B51A0">
      <w:pPr>
        <w:pStyle w:val="ListParagraph"/>
        <w:numPr>
          <w:ilvl w:val="1"/>
          <w:numId w:val="5"/>
        </w:numPr>
        <w:spacing w:line="252" w:lineRule="exact"/>
        <w:ind w:hanging="479"/>
        <w:jc w:val="both"/>
        <w:rPr>
          <w:sz w:val="24"/>
          <w:szCs w:val="24"/>
        </w:rPr>
      </w:pPr>
      <w:r w:rsidRPr="00237640">
        <w:rPr>
          <w:sz w:val="24"/>
          <w:szCs w:val="24"/>
        </w:rPr>
        <w:t>24</w:t>
      </w:r>
      <w:r w:rsidRPr="00237640">
        <w:rPr>
          <w:spacing w:val="-4"/>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00A96536">
        <w:rPr>
          <w:sz w:val="24"/>
          <w:szCs w:val="24"/>
        </w:rPr>
        <w:t>75</w:t>
      </w:r>
      <w:r w:rsidRPr="00237640">
        <w:rPr>
          <w:sz w:val="24"/>
          <w:szCs w:val="24"/>
        </w:rPr>
        <w:t>:</w:t>
      </w:r>
      <w:r w:rsidRPr="00237640">
        <w:rPr>
          <w:spacing w:val="-2"/>
          <w:sz w:val="24"/>
          <w:szCs w:val="24"/>
        </w:rPr>
        <w:t xml:space="preserve"> </w:t>
      </w:r>
      <w:r w:rsidRPr="00237640">
        <w:rPr>
          <w:sz w:val="24"/>
          <w:szCs w:val="24"/>
        </w:rPr>
        <w:t>Economic</w:t>
      </w:r>
      <w:r w:rsidRPr="00237640">
        <w:rPr>
          <w:spacing w:val="-3"/>
          <w:sz w:val="24"/>
          <w:szCs w:val="24"/>
        </w:rPr>
        <w:t xml:space="preserve"> </w:t>
      </w:r>
      <w:r w:rsidRPr="00237640">
        <w:rPr>
          <w:sz w:val="24"/>
          <w:szCs w:val="24"/>
        </w:rPr>
        <w:t>Opportunities</w:t>
      </w:r>
      <w:r w:rsidRPr="00237640">
        <w:rPr>
          <w:spacing w:val="-4"/>
          <w:sz w:val="24"/>
          <w:szCs w:val="24"/>
        </w:rPr>
        <w:t xml:space="preserve"> </w:t>
      </w:r>
      <w:r w:rsidRPr="00237640">
        <w:rPr>
          <w:sz w:val="24"/>
          <w:szCs w:val="24"/>
        </w:rPr>
        <w:t>for</w:t>
      </w:r>
      <w:r w:rsidRPr="00237640">
        <w:rPr>
          <w:spacing w:val="-2"/>
          <w:sz w:val="24"/>
          <w:szCs w:val="24"/>
        </w:rPr>
        <w:t xml:space="preserve"> </w:t>
      </w:r>
      <w:r w:rsidRPr="00237640">
        <w:rPr>
          <w:sz w:val="24"/>
          <w:szCs w:val="24"/>
        </w:rPr>
        <w:t>Low-</w:t>
      </w:r>
      <w:r w:rsidRPr="00237640">
        <w:rPr>
          <w:spacing w:val="-7"/>
          <w:sz w:val="24"/>
          <w:szCs w:val="24"/>
        </w:rPr>
        <w:t xml:space="preserve"> </w:t>
      </w:r>
      <w:r w:rsidRPr="00237640">
        <w:rPr>
          <w:sz w:val="24"/>
          <w:szCs w:val="24"/>
        </w:rPr>
        <w:t>and</w:t>
      </w:r>
      <w:r w:rsidRPr="00237640">
        <w:rPr>
          <w:spacing w:val="-3"/>
          <w:sz w:val="24"/>
          <w:szCs w:val="24"/>
        </w:rPr>
        <w:t xml:space="preserve"> </w:t>
      </w:r>
      <w:r w:rsidRPr="00237640">
        <w:rPr>
          <w:sz w:val="24"/>
          <w:szCs w:val="24"/>
        </w:rPr>
        <w:t>Very</w:t>
      </w:r>
      <w:r w:rsidRPr="00237640">
        <w:rPr>
          <w:spacing w:val="-6"/>
          <w:sz w:val="24"/>
          <w:szCs w:val="24"/>
        </w:rPr>
        <w:t xml:space="preserve"> </w:t>
      </w:r>
      <w:r w:rsidRPr="00237640">
        <w:rPr>
          <w:sz w:val="24"/>
          <w:szCs w:val="24"/>
        </w:rPr>
        <w:t>Low-Income</w:t>
      </w:r>
      <w:r w:rsidRPr="00237640">
        <w:rPr>
          <w:spacing w:val="-3"/>
          <w:sz w:val="24"/>
          <w:szCs w:val="24"/>
        </w:rPr>
        <w:t xml:space="preserve"> </w:t>
      </w:r>
      <w:r w:rsidRPr="00237640">
        <w:rPr>
          <w:spacing w:val="-2"/>
          <w:sz w:val="24"/>
          <w:szCs w:val="24"/>
        </w:rPr>
        <w:t>Persons.</w:t>
      </w:r>
    </w:p>
    <w:p w14:paraId="5376C5BC" w14:textId="3A6A68F4" w:rsidR="00EB5AFC" w:rsidRPr="00237640" w:rsidRDefault="009B51A0" w:rsidP="009B51A0">
      <w:pPr>
        <w:pStyle w:val="ListParagraph"/>
        <w:numPr>
          <w:ilvl w:val="1"/>
          <w:numId w:val="5"/>
        </w:numPr>
        <w:ind w:right="176" w:hanging="479"/>
        <w:jc w:val="both"/>
        <w:rPr>
          <w:sz w:val="24"/>
          <w:szCs w:val="24"/>
        </w:rPr>
      </w:pPr>
      <w:r w:rsidRPr="00237640">
        <w:rPr>
          <w:sz w:val="24"/>
          <w:szCs w:val="24"/>
        </w:rPr>
        <w:t xml:space="preserve">24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146: Non-discrimination on the Basis of Age in HUD Programs or Activities Receiving Federal Financial Assistance.</w:t>
      </w:r>
    </w:p>
    <w:p w14:paraId="5376C5BD" w14:textId="55C0AEC0" w:rsidR="00EB5AFC" w:rsidRPr="00237640" w:rsidRDefault="009B51A0" w:rsidP="009B51A0">
      <w:pPr>
        <w:pStyle w:val="ListParagraph"/>
        <w:numPr>
          <w:ilvl w:val="1"/>
          <w:numId w:val="5"/>
        </w:numPr>
        <w:spacing w:line="252" w:lineRule="exact"/>
        <w:ind w:hanging="479"/>
        <w:jc w:val="both"/>
        <w:rPr>
          <w:sz w:val="24"/>
          <w:szCs w:val="24"/>
        </w:rPr>
      </w:pPr>
      <w:r w:rsidRPr="00237640">
        <w:rPr>
          <w:sz w:val="24"/>
          <w:szCs w:val="24"/>
        </w:rPr>
        <w:t>24</w:t>
      </w:r>
      <w:r w:rsidRPr="00237640">
        <w:rPr>
          <w:spacing w:val="-3"/>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570.206(c):</w:t>
      </w:r>
      <w:r w:rsidRPr="00237640">
        <w:rPr>
          <w:spacing w:val="-2"/>
          <w:sz w:val="24"/>
          <w:szCs w:val="24"/>
        </w:rPr>
        <w:t xml:space="preserve"> </w:t>
      </w:r>
      <w:r w:rsidRPr="00237640">
        <w:rPr>
          <w:sz w:val="24"/>
          <w:szCs w:val="24"/>
        </w:rPr>
        <w:t>Fair</w:t>
      </w:r>
      <w:r w:rsidRPr="00237640">
        <w:rPr>
          <w:spacing w:val="-1"/>
          <w:sz w:val="24"/>
          <w:szCs w:val="24"/>
        </w:rPr>
        <w:t xml:space="preserve"> </w:t>
      </w:r>
      <w:r w:rsidRPr="00237640">
        <w:rPr>
          <w:sz w:val="24"/>
          <w:szCs w:val="24"/>
        </w:rPr>
        <w:t>Housing</w:t>
      </w:r>
      <w:r w:rsidRPr="00237640">
        <w:rPr>
          <w:spacing w:val="-5"/>
          <w:sz w:val="24"/>
          <w:szCs w:val="24"/>
        </w:rPr>
        <w:t xml:space="preserve"> </w:t>
      </w:r>
      <w:r w:rsidRPr="00237640">
        <w:rPr>
          <w:spacing w:val="-2"/>
          <w:sz w:val="24"/>
          <w:szCs w:val="24"/>
        </w:rPr>
        <w:t>Activities.</w:t>
      </w:r>
    </w:p>
    <w:p w14:paraId="5376C5BE" w14:textId="1149A91D" w:rsidR="00EB5AFC" w:rsidRPr="00237640" w:rsidRDefault="009B51A0" w:rsidP="009B51A0">
      <w:pPr>
        <w:pStyle w:val="ListParagraph"/>
        <w:numPr>
          <w:ilvl w:val="1"/>
          <w:numId w:val="5"/>
        </w:numPr>
        <w:spacing w:line="252" w:lineRule="exact"/>
        <w:ind w:hanging="479"/>
        <w:jc w:val="both"/>
        <w:rPr>
          <w:sz w:val="24"/>
          <w:szCs w:val="24"/>
        </w:rPr>
      </w:pPr>
      <w:r w:rsidRPr="00237640">
        <w:rPr>
          <w:sz w:val="24"/>
          <w:szCs w:val="24"/>
        </w:rPr>
        <w:t>24</w:t>
      </w:r>
      <w:r w:rsidRPr="00237640">
        <w:rPr>
          <w:spacing w:val="-4"/>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570.487(b):</w:t>
      </w:r>
      <w:r w:rsidRPr="00237640">
        <w:rPr>
          <w:spacing w:val="-3"/>
          <w:sz w:val="24"/>
          <w:szCs w:val="24"/>
        </w:rPr>
        <w:t xml:space="preserve"> </w:t>
      </w:r>
      <w:r w:rsidRPr="00237640">
        <w:rPr>
          <w:sz w:val="24"/>
          <w:szCs w:val="24"/>
        </w:rPr>
        <w:t>Affirmatively</w:t>
      </w:r>
      <w:r w:rsidRPr="00237640">
        <w:rPr>
          <w:spacing w:val="-6"/>
          <w:sz w:val="24"/>
          <w:szCs w:val="24"/>
        </w:rPr>
        <w:t xml:space="preserve"> </w:t>
      </w:r>
      <w:r w:rsidRPr="00237640">
        <w:rPr>
          <w:sz w:val="24"/>
          <w:szCs w:val="24"/>
        </w:rPr>
        <w:t>Furthering</w:t>
      </w:r>
      <w:r w:rsidRPr="00237640">
        <w:rPr>
          <w:spacing w:val="-7"/>
          <w:sz w:val="24"/>
          <w:szCs w:val="24"/>
        </w:rPr>
        <w:t xml:space="preserve"> </w:t>
      </w:r>
      <w:r w:rsidRPr="00237640">
        <w:rPr>
          <w:sz w:val="24"/>
          <w:szCs w:val="24"/>
        </w:rPr>
        <w:t>Fair</w:t>
      </w:r>
      <w:r w:rsidRPr="00237640">
        <w:rPr>
          <w:spacing w:val="-2"/>
          <w:sz w:val="24"/>
          <w:szCs w:val="24"/>
        </w:rPr>
        <w:t xml:space="preserve"> Housing.</w:t>
      </w:r>
    </w:p>
    <w:p w14:paraId="5376C5BF" w14:textId="02372210" w:rsidR="00EB5AFC" w:rsidRPr="00237640" w:rsidRDefault="009B51A0" w:rsidP="009B51A0">
      <w:pPr>
        <w:pStyle w:val="ListParagraph"/>
        <w:numPr>
          <w:ilvl w:val="1"/>
          <w:numId w:val="5"/>
        </w:numPr>
        <w:spacing w:before="1"/>
        <w:ind w:right="544" w:hanging="479"/>
        <w:jc w:val="both"/>
        <w:rPr>
          <w:sz w:val="24"/>
          <w:szCs w:val="24"/>
        </w:rPr>
      </w:pPr>
      <w:r w:rsidRPr="00237640">
        <w:rPr>
          <w:sz w:val="24"/>
          <w:szCs w:val="24"/>
        </w:rPr>
        <w:t>24</w:t>
      </w:r>
      <w:r w:rsidRPr="00237640">
        <w:rPr>
          <w:spacing w:val="-4"/>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570.487(e):</w:t>
      </w:r>
      <w:r w:rsidRPr="00237640">
        <w:rPr>
          <w:spacing w:val="-3"/>
          <w:sz w:val="24"/>
          <w:szCs w:val="24"/>
        </w:rPr>
        <w:t xml:space="preserve"> </w:t>
      </w:r>
      <w:r w:rsidRPr="00237640">
        <w:rPr>
          <w:sz w:val="24"/>
          <w:szCs w:val="24"/>
        </w:rPr>
        <w:t>Architectural</w:t>
      </w:r>
      <w:r w:rsidRPr="00237640">
        <w:rPr>
          <w:spacing w:val="-3"/>
          <w:sz w:val="24"/>
          <w:szCs w:val="24"/>
        </w:rPr>
        <w:t xml:space="preserve"> </w:t>
      </w:r>
      <w:r w:rsidRPr="00237640">
        <w:rPr>
          <w:sz w:val="24"/>
          <w:szCs w:val="24"/>
        </w:rPr>
        <w:t>Barriers</w:t>
      </w:r>
      <w:r w:rsidRPr="00237640">
        <w:rPr>
          <w:spacing w:val="-5"/>
          <w:sz w:val="24"/>
          <w:szCs w:val="24"/>
        </w:rPr>
        <w:t xml:space="preserve"> </w:t>
      </w:r>
      <w:r w:rsidRPr="00237640">
        <w:rPr>
          <w:sz w:val="24"/>
          <w:szCs w:val="24"/>
        </w:rPr>
        <w:t>Act</w:t>
      </w:r>
      <w:r w:rsidRPr="00237640">
        <w:rPr>
          <w:spacing w:val="-5"/>
          <w:sz w:val="24"/>
          <w:szCs w:val="24"/>
        </w:rPr>
        <w:t xml:space="preserve"> </w:t>
      </w:r>
      <w:r w:rsidRPr="00237640">
        <w:rPr>
          <w:sz w:val="24"/>
          <w:szCs w:val="24"/>
        </w:rPr>
        <w:t>and</w:t>
      </w:r>
      <w:r w:rsidRPr="00237640">
        <w:rPr>
          <w:spacing w:val="-4"/>
          <w:sz w:val="24"/>
          <w:szCs w:val="24"/>
        </w:rPr>
        <w:t xml:space="preserve"> </w:t>
      </w:r>
      <w:r w:rsidRPr="00237640">
        <w:rPr>
          <w:sz w:val="24"/>
          <w:szCs w:val="24"/>
        </w:rPr>
        <w:t>Americans</w:t>
      </w:r>
      <w:r w:rsidRPr="00237640">
        <w:rPr>
          <w:spacing w:val="-4"/>
          <w:sz w:val="24"/>
          <w:szCs w:val="24"/>
        </w:rPr>
        <w:t xml:space="preserve"> </w:t>
      </w:r>
      <w:r w:rsidRPr="00237640">
        <w:rPr>
          <w:sz w:val="24"/>
          <w:szCs w:val="24"/>
        </w:rPr>
        <w:t>with</w:t>
      </w:r>
      <w:r w:rsidRPr="00237640">
        <w:rPr>
          <w:spacing w:val="-4"/>
          <w:sz w:val="24"/>
          <w:szCs w:val="24"/>
        </w:rPr>
        <w:t xml:space="preserve"> </w:t>
      </w:r>
      <w:r w:rsidRPr="00237640">
        <w:rPr>
          <w:sz w:val="24"/>
          <w:szCs w:val="24"/>
        </w:rPr>
        <w:t>Disabilities</w:t>
      </w:r>
      <w:r w:rsidRPr="00237640">
        <w:rPr>
          <w:spacing w:val="-5"/>
          <w:sz w:val="24"/>
          <w:szCs w:val="24"/>
        </w:rPr>
        <w:t xml:space="preserve"> </w:t>
      </w:r>
      <w:r w:rsidRPr="00237640">
        <w:rPr>
          <w:sz w:val="24"/>
          <w:szCs w:val="24"/>
        </w:rPr>
        <w:t>Act (State Community Development Block Grant Grantees).</w:t>
      </w:r>
    </w:p>
    <w:p w14:paraId="5376C5C0" w14:textId="79F04F1C" w:rsidR="00EB5AFC" w:rsidRPr="00237640" w:rsidRDefault="009B51A0" w:rsidP="009B51A0">
      <w:pPr>
        <w:pStyle w:val="ListParagraph"/>
        <w:numPr>
          <w:ilvl w:val="1"/>
          <w:numId w:val="5"/>
        </w:numPr>
        <w:spacing w:line="252" w:lineRule="exact"/>
        <w:ind w:hanging="479"/>
        <w:jc w:val="both"/>
        <w:rPr>
          <w:sz w:val="24"/>
          <w:szCs w:val="24"/>
        </w:rPr>
      </w:pPr>
      <w:r w:rsidRPr="00237640">
        <w:rPr>
          <w:sz w:val="24"/>
          <w:szCs w:val="24"/>
        </w:rPr>
        <w:t>24</w:t>
      </w:r>
      <w:r w:rsidRPr="00237640">
        <w:rPr>
          <w:spacing w:val="-6"/>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570.490(a)-(b):</w:t>
      </w:r>
      <w:r w:rsidRPr="00237640">
        <w:rPr>
          <w:spacing w:val="-4"/>
          <w:sz w:val="24"/>
          <w:szCs w:val="24"/>
        </w:rPr>
        <w:t xml:space="preserve"> </w:t>
      </w:r>
      <w:r w:rsidRPr="00237640">
        <w:rPr>
          <w:sz w:val="24"/>
          <w:szCs w:val="24"/>
        </w:rPr>
        <w:t>Recordkeeping</w:t>
      </w:r>
      <w:r w:rsidRPr="00237640">
        <w:rPr>
          <w:spacing w:val="-8"/>
          <w:sz w:val="24"/>
          <w:szCs w:val="24"/>
        </w:rPr>
        <w:t xml:space="preserve"> </w:t>
      </w:r>
      <w:r w:rsidRPr="00237640">
        <w:rPr>
          <w:spacing w:val="-2"/>
          <w:sz w:val="24"/>
          <w:szCs w:val="24"/>
        </w:rPr>
        <w:t>requirements.</w:t>
      </w:r>
    </w:p>
    <w:p w14:paraId="5376C5C1" w14:textId="159F52DF" w:rsidR="00EB5AFC" w:rsidRPr="00237640" w:rsidRDefault="009B51A0" w:rsidP="009B51A0">
      <w:pPr>
        <w:pStyle w:val="ListParagraph"/>
        <w:numPr>
          <w:ilvl w:val="1"/>
          <w:numId w:val="5"/>
        </w:numPr>
        <w:spacing w:line="252" w:lineRule="exact"/>
        <w:ind w:hanging="479"/>
        <w:jc w:val="both"/>
        <w:rPr>
          <w:sz w:val="24"/>
          <w:szCs w:val="24"/>
        </w:rPr>
      </w:pPr>
      <w:r w:rsidRPr="00237640">
        <w:rPr>
          <w:sz w:val="24"/>
          <w:szCs w:val="24"/>
        </w:rPr>
        <w:t>24</w:t>
      </w:r>
      <w:r w:rsidRPr="00237640">
        <w:rPr>
          <w:spacing w:val="-4"/>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570.491:</w:t>
      </w:r>
      <w:r w:rsidRPr="00237640">
        <w:rPr>
          <w:spacing w:val="-3"/>
          <w:sz w:val="24"/>
          <w:szCs w:val="24"/>
        </w:rPr>
        <w:t xml:space="preserve"> </w:t>
      </w:r>
      <w:r w:rsidRPr="00237640">
        <w:rPr>
          <w:sz w:val="24"/>
          <w:szCs w:val="24"/>
        </w:rPr>
        <w:t>Performance</w:t>
      </w:r>
      <w:r w:rsidRPr="00237640">
        <w:rPr>
          <w:spacing w:val="-4"/>
          <w:sz w:val="24"/>
          <w:szCs w:val="24"/>
        </w:rPr>
        <w:t xml:space="preserve"> </w:t>
      </w:r>
      <w:r w:rsidRPr="00237640">
        <w:rPr>
          <w:sz w:val="24"/>
          <w:szCs w:val="24"/>
        </w:rPr>
        <w:t>Reviews</w:t>
      </w:r>
      <w:r w:rsidRPr="00237640">
        <w:rPr>
          <w:spacing w:val="-5"/>
          <w:sz w:val="24"/>
          <w:szCs w:val="24"/>
        </w:rPr>
        <w:t xml:space="preserve"> </w:t>
      </w:r>
      <w:r w:rsidRPr="00237640">
        <w:rPr>
          <w:sz w:val="24"/>
          <w:szCs w:val="24"/>
        </w:rPr>
        <w:t>and</w:t>
      </w:r>
      <w:r w:rsidRPr="00237640">
        <w:rPr>
          <w:spacing w:val="-3"/>
          <w:sz w:val="24"/>
          <w:szCs w:val="24"/>
        </w:rPr>
        <w:t xml:space="preserve"> </w:t>
      </w:r>
      <w:r w:rsidRPr="00237640">
        <w:rPr>
          <w:spacing w:val="-2"/>
          <w:sz w:val="24"/>
          <w:szCs w:val="24"/>
        </w:rPr>
        <w:t>Audits.</w:t>
      </w:r>
    </w:p>
    <w:p w14:paraId="5376C5C2" w14:textId="1B437198" w:rsidR="00EB5AFC" w:rsidRPr="00237640" w:rsidRDefault="009B51A0" w:rsidP="009B51A0">
      <w:pPr>
        <w:pStyle w:val="ListParagraph"/>
        <w:numPr>
          <w:ilvl w:val="1"/>
          <w:numId w:val="5"/>
        </w:numPr>
        <w:spacing w:line="252" w:lineRule="exact"/>
        <w:ind w:hanging="479"/>
        <w:jc w:val="both"/>
        <w:rPr>
          <w:sz w:val="24"/>
          <w:szCs w:val="24"/>
        </w:rPr>
      </w:pPr>
      <w:r w:rsidRPr="00237640">
        <w:rPr>
          <w:sz w:val="24"/>
          <w:szCs w:val="24"/>
        </w:rPr>
        <w:t>24</w:t>
      </w:r>
      <w:r w:rsidRPr="00237640">
        <w:rPr>
          <w:spacing w:val="-3"/>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570.495(b):</w:t>
      </w:r>
      <w:r w:rsidRPr="00237640">
        <w:rPr>
          <w:spacing w:val="-2"/>
          <w:sz w:val="24"/>
          <w:szCs w:val="24"/>
        </w:rPr>
        <w:t xml:space="preserve"> </w:t>
      </w:r>
      <w:r w:rsidRPr="00237640">
        <w:rPr>
          <w:sz w:val="24"/>
          <w:szCs w:val="24"/>
        </w:rPr>
        <w:t>HCDA</w:t>
      </w:r>
      <w:r w:rsidRPr="00237640">
        <w:rPr>
          <w:spacing w:val="-3"/>
          <w:sz w:val="24"/>
          <w:szCs w:val="24"/>
        </w:rPr>
        <w:t xml:space="preserve"> </w:t>
      </w:r>
      <w:r w:rsidRPr="00237640">
        <w:rPr>
          <w:sz w:val="24"/>
          <w:szCs w:val="24"/>
        </w:rPr>
        <w:t>Section</w:t>
      </w:r>
      <w:r w:rsidRPr="00237640">
        <w:rPr>
          <w:spacing w:val="-2"/>
          <w:sz w:val="24"/>
          <w:szCs w:val="24"/>
        </w:rPr>
        <w:t xml:space="preserve"> </w:t>
      </w:r>
      <w:r w:rsidRPr="00237640">
        <w:rPr>
          <w:sz w:val="24"/>
          <w:szCs w:val="24"/>
        </w:rPr>
        <w:t>109</w:t>
      </w:r>
      <w:r w:rsidRPr="00237640">
        <w:rPr>
          <w:spacing w:val="-5"/>
          <w:sz w:val="24"/>
          <w:szCs w:val="24"/>
        </w:rPr>
        <w:t xml:space="preserve"> </w:t>
      </w:r>
      <w:r w:rsidRPr="00237640">
        <w:rPr>
          <w:spacing w:val="-2"/>
          <w:sz w:val="24"/>
          <w:szCs w:val="24"/>
        </w:rPr>
        <w:t>nondiscrimination.</w:t>
      </w:r>
    </w:p>
    <w:p w14:paraId="5376C5C3" w14:textId="3D08E384" w:rsidR="00EB5AFC" w:rsidRPr="00237640" w:rsidRDefault="009B51A0" w:rsidP="009B51A0">
      <w:pPr>
        <w:pStyle w:val="ListParagraph"/>
        <w:numPr>
          <w:ilvl w:val="1"/>
          <w:numId w:val="5"/>
        </w:numPr>
        <w:spacing w:before="2" w:line="252" w:lineRule="exact"/>
        <w:ind w:hanging="479"/>
        <w:jc w:val="both"/>
        <w:rPr>
          <w:sz w:val="24"/>
          <w:szCs w:val="24"/>
        </w:rPr>
      </w:pPr>
      <w:r w:rsidRPr="00237640">
        <w:rPr>
          <w:sz w:val="24"/>
          <w:szCs w:val="24"/>
        </w:rPr>
        <w:t>24</w:t>
      </w:r>
      <w:r w:rsidRPr="00237640">
        <w:rPr>
          <w:spacing w:val="-3"/>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570.506(g):</w:t>
      </w:r>
      <w:r w:rsidRPr="00237640">
        <w:rPr>
          <w:spacing w:val="-2"/>
          <w:sz w:val="24"/>
          <w:szCs w:val="24"/>
        </w:rPr>
        <w:t xml:space="preserve"> </w:t>
      </w:r>
      <w:r w:rsidRPr="00237640">
        <w:rPr>
          <w:sz w:val="24"/>
          <w:szCs w:val="24"/>
        </w:rPr>
        <w:t>Fair</w:t>
      </w:r>
      <w:r w:rsidRPr="00237640">
        <w:rPr>
          <w:spacing w:val="-2"/>
          <w:sz w:val="24"/>
          <w:szCs w:val="24"/>
        </w:rPr>
        <w:t xml:space="preserve"> </w:t>
      </w:r>
      <w:r w:rsidRPr="00237640">
        <w:rPr>
          <w:sz w:val="24"/>
          <w:szCs w:val="24"/>
        </w:rPr>
        <w:t>Housing</w:t>
      </w:r>
      <w:r w:rsidRPr="00237640">
        <w:rPr>
          <w:spacing w:val="-5"/>
          <w:sz w:val="24"/>
          <w:szCs w:val="24"/>
        </w:rPr>
        <w:t xml:space="preserve"> </w:t>
      </w:r>
      <w:r w:rsidRPr="00237640">
        <w:rPr>
          <w:sz w:val="24"/>
          <w:szCs w:val="24"/>
        </w:rPr>
        <w:t>and</w:t>
      </w:r>
      <w:r w:rsidRPr="00237640">
        <w:rPr>
          <w:spacing w:val="-6"/>
          <w:sz w:val="24"/>
          <w:szCs w:val="24"/>
        </w:rPr>
        <w:t xml:space="preserve"> </w:t>
      </w:r>
      <w:r w:rsidRPr="00237640">
        <w:rPr>
          <w:sz w:val="24"/>
          <w:szCs w:val="24"/>
        </w:rPr>
        <w:t>equal</w:t>
      </w:r>
      <w:r w:rsidRPr="00237640">
        <w:rPr>
          <w:spacing w:val="-2"/>
          <w:sz w:val="24"/>
          <w:szCs w:val="24"/>
        </w:rPr>
        <w:t xml:space="preserve"> </w:t>
      </w:r>
      <w:r w:rsidRPr="00237640">
        <w:rPr>
          <w:sz w:val="24"/>
          <w:szCs w:val="24"/>
        </w:rPr>
        <w:t>opportunity</w:t>
      </w:r>
      <w:r w:rsidRPr="00237640">
        <w:rPr>
          <w:spacing w:val="-5"/>
          <w:sz w:val="24"/>
          <w:szCs w:val="24"/>
        </w:rPr>
        <w:t xml:space="preserve"> </w:t>
      </w:r>
      <w:r w:rsidRPr="00237640">
        <w:rPr>
          <w:spacing w:val="-2"/>
          <w:sz w:val="24"/>
          <w:szCs w:val="24"/>
        </w:rPr>
        <w:t>records.</w:t>
      </w:r>
    </w:p>
    <w:p w14:paraId="5376C5C4" w14:textId="27600B34" w:rsidR="00EB5AFC" w:rsidRPr="00237640" w:rsidRDefault="009B51A0" w:rsidP="009B51A0">
      <w:pPr>
        <w:pStyle w:val="ListParagraph"/>
        <w:numPr>
          <w:ilvl w:val="1"/>
          <w:numId w:val="5"/>
        </w:numPr>
        <w:spacing w:line="252" w:lineRule="exact"/>
        <w:ind w:hanging="479"/>
        <w:jc w:val="both"/>
        <w:rPr>
          <w:sz w:val="24"/>
          <w:szCs w:val="24"/>
        </w:rPr>
      </w:pPr>
      <w:r w:rsidRPr="00237640">
        <w:rPr>
          <w:sz w:val="24"/>
          <w:szCs w:val="24"/>
        </w:rPr>
        <w:t>24</w:t>
      </w:r>
      <w:r w:rsidRPr="00237640">
        <w:rPr>
          <w:spacing w:val="-4"/>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570.601:</w:t>
      </w:r>
      <w:r w:rsidRPr="00237640">
        <w:rPr>
          <w:spacing w:val="-3"/>
          <w:sz w:val="24"/>
          <w:szCs w:val="24"/>
        </w:rPr>
        <w:t xml:space="preserve"> </w:t>
      </w:r>
      <w:r w:rsidRPr="00237640">
        <w:rPr>
          <w:sz w:val="24"/>
          <w:szCs w:val="24"/>
        </w:rPr>
        <w:t>Affirmatively</w:t>
      </w:r>
      <w:r w:rsidRPr="00237640">
        <w:rPr>
          <w:spacing w:val="-7"/>
          <w:sz w:val="24"/>
          <w:szCs w:val="24"/>
        </w:rPr>
        <w:t xml:space="preserve"> </w:t>
      </w:r>
      <w:r w:rsidRPr="00237640">
        <w:rPr>
          <w:sz w:val="24"/>
          <w:szCs w:val="24"/>
        </w:rPr>
        <w:t>Further</w:t>
      </w:r>
      <w:r w:rsidRPr="00237640">
        <w:rPr>
          <w:spacing w:val="-3"/>
          <w:sz w:val="24"/>
          <w:szCs w:val="24"/>
        </w:rPr>
        <w:t xml:space="preserve"> </w:t>
      </w:r>
      <w:r w:rsidRPr="00237640">
        <w:rPr>
          <w:sz w:val="24"/>
          <w:szCs w:val="24"/>
        </w:rPr>
        <w:t>Fair</w:t>
      </w:r>
      <w:r w:rsidRPr="00237640">
        <w:rPr>
          <w:spacing w:val="-2"/>
          <w:sz w:val="24"/>
          <w:szCs w:val="24"/>
        </w:rPr>
        <w:t xml:space="preserve"> Housing.</w:t>
      </w:r>
    </w:p>
    <w:p w14:paraId="5376C5C5" w14:textId="06AB0F96" w:rsidR="00EB5AFC" w:rsidRPr="00237640" w:rsidRDefault="009B51A0" w:rsidP="009B51A0">
      <w:pPr>
        <w:pStyle w:val="ListParagraph"/>
        <w:numPr>
          <w:ilvl w:val="1"/>
          <w:numId w:val="5"/>
        </w:numPr>
        <w:spacing w:before="1" w:line="252" w:lineRule="exact"/>
        <w:ind w:hanging="479"/>
        <w:jc w:val="both"/>
        <w:rPr>
          <w:sz w:val="24"/>
          <w:szCs w:val="24"/>
        </w:rPr>
      </w:pPr>
      <w:r w:rsidRPr="00237640">
        <w:rPr>
          <w:sz w:val="24"/>
          <w:szCs w:val="24"/>
        </w:rPr>
        <w:t>24</w:t>
      </w:r>
      <w:r w:rsidRPr="00237640">
        <w:rPr>
          <w:spacing w:val="-3"/>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570.608</w:t>
      </w:r>
      <w:r w:rsidRPr="00237640">
        <w:rPr>
          <w:spacing w:val="-5"/>
          <w:sz w:val="24"/>
          <w:szCs w:val="24"/>
        </w:rPr>
        <w:t xml:space="preserve"> </w:t>
      </w:r>
      <w:r w:rsidRPr="00237640">
        <w:rPr>
          <w:sz w:val="24"/>
          <w:szCs w:val="24"/>
        </w:rPr>
        <w:t>and</w:t>
      </w:r>
      <w:r w:rsidRPr="00237640">
        <w:rPr>
          <w:spacing w:val="-3"/>
          <w:sz w:val="24"/>
          <w:szCs w:val="24"/>
        </w:rPr>
        <w:t xml:space="preserve"> </w:t>
      </w:r>
      <w:r w:rsidRPr="00237640">
        <w:rPr>
          <w:sz w:val="24"/>
          <w:szCs w:val="24"/>
        </w:rPr>
        <w:t>Part</w:t>
      </w:r>
      <w:r w:rsidRPr="00237640">
        <w:rPr>
          <w:spacing w:val="-4"/>
          <w:sz w:val="24"/>
          <w:szCs w:val="24"/>
        </w:rPr>
        <w:t xml:space="preserve"> </w:t>
      </w:r>
      <w:r w:rsidRPr="00237640">
        <w:rPr>
          <w:sz w:val="24"/>
          <w:szCs w:val="24"/>
        </w:rPr>
        <w:t>35:</w:t>
      </w:r>
      <w:r w:rsidRPr="00237640">
        <w:rPr>
          <w:spacing w:val="-2"/>
          <w:sz w:val="24"/>
          <w:szCs w:val="24"/>
        </w:rPr>
        <w:t xml:space="preserve"> </w:t>
      </w:r>
      <w:r w:rsidRPr="00237640">
        <w:rPr>
          <w:sz w:val="24"/>
          <w:szCs w:val="24"/>
        </w:rPr>
        <w:t>Lead-Based</w:t>
      </w:r>
      <w:r w:rsidRPr="00237640">
        <w:rPr>
          <w:spacing w:val="-2"/>
          <w:sz w:val="24"/>
          <w:szCs w:val="24"/>
        </w:rPr>
        <w:t xml:space="preserve"> Paint.</w:t>
      </w:r>
    </w:p>
    <w:p w14:paraId="5376C5C6" w14:textId="6939A28B" w:rsidR="00EB5AFC" w:rsidRPr="00237640" w:rsidRDefault="009B51A0" w:rsidP="009B51A0">
      <w:pPr>
        <w:pStyle w:val="ListParagraph"/>
        <w:numPr>
          <w:ilvl w:val="1"/>
          <w:numId w:val="5"/>
        </w:numPr>
        <w:spacing w:line="252" w:lineRule="exact"/>
        <w:ind w:hanging="479"/>
        <w:jc w:val="both"/>
        <w:rPr>
          <w:sz w:val="24"/>
          <w:szCs w:val="24"/>
        </w:rPr>
      </w:pPr>
      <w:r w:rsidRPr="00237640">
        <w:rPr>
          <w:sz w:val="24"/>
          <w:szCs w:val="24"/>
        </w:rPr>
        <w:t>24</w:t>
      </w:r>
      <w:r w:rsidRPr="00237640">
        <w:rPr>
          <w:spacing w:val="-5"/>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570.614:</w:t>
      </w:r>
      <w:r w:rsidRPr="00237640">
        <w:rPr>
          <w:spacing w:val="-4"/>
          <w:sz w:val="24"/>
          <w:szCs w:val="24"/>
        </w:rPr>
        <w:t xml:space="preserve"> </w:t>
      </w:r>
      <w:r w:rsidRPr="00237640">
        <w:rPr>
          <w:sz w:val="24"/>
          <w:szCs w:val="24"/>
        </w:rPr>
        <w:t>Architectural</w:t>
      </w:r>
      <w:r w:rsidRPr="00237640">
        <w:rPr>
          <w:spacing w:val="-6"/>
          <w:sz w:val="24"/>
          <w:szCs w:val="24"/>
        </w:rPr>
        <w:t xml:space="preserve"> </w:t>
      </w:r>
      <w:r w:rsidRPr="00237640">
        <w:rPr>
          <w:sz w:val="24"/>
          <w:szCs w:val="24"/>
        </w:rPr>
        <w:t>Barriers</w:t>
      </w:r>
      <w:r w:rsidRPr="00237640">
        <w:rPr>
          <w:spacing w:val="-5"/>
          <w:sz w:val="24"/>
          <w:szCs w:val="24"/>
        </w:rPr>
        <w:t xml:space="preserve"> </w:t>
      </w:r>
      <w:r w:rsidRPr="00237640">
        <w:rPr>
          <w:sz w:val="24"/>
          <w:szCs w:val="24"/>
        </w:rPr>
        <w:t>Act</w:t>
      </w:r>
      <w:r w:rsidRPr="00237640">
        <w:rPr>
          <w:spacing w:val="-4"/>
          <w:sz w:val="24"/>
          <w:szCs w:val="24"/>
        </w:rPr>
        <w:t xml:space="preserve"> </w:t>
      </w:r>
      <w:r w:rsidRPr="00237640">
        <w:rPr>
          <w:sz w:val="24"/>
          <w:szCs w:val="24"/>
        </w:rPr>
        <w:t>and</w:t>
      </w:r>
      <w:r w:rsidRPr="00237640">
        <w:rPr>
          <w:spacing w:val="-4"/>
          <w:sz w:val="24"/>
          <w:szCs w:val="24"/>
        </w:rPr>
        <w:t xml:space="preserve"> </w:t>
      </w:r>
      <w:r w:rsidRPr="00237640">
        <w:rPr>
          <w:sz w:val="24"/>
          <w:szCs w:val="24"/>
        </w:rPr>
        <w:t>Americans</w:t>
      </w:r>
      <w:r w:rsidRPr="00237640">
        <w:rPr>
          <w:spacing w:val="-5"/>
          <w:sz w:val="24"/>
          <w:szCs w:val="24"/>
        </w:rPr>
        <w:t xml:space="preserve"> </w:t>
      </w:r>
      <w:r w:rsidRPr="00237640">
        <w:rPr>
          <w:sz w:val="24"/>
          <w:szCs w:val="24"/>
        </w:rPr>
        <w:t>with</w:t>
      </w:r>
      <w:r w:rsidRPr="00237640">
        <w:rPr>
          <w:spacing w:val="-5"/>
          <w:sz w:val="24"/>
          <w:szCs w:val="24"/>
        </w:rPr>
        <w:t xml:space="preserve"> </w:t>
      </w:r>
      <w:r w:rsidRPr="00237640">
        <w:rPr>
          <w:sz w:val="24"/>
          <w:szCs w:val="24"/>
        </w:rPr>
        <w:t>Disabilities</w:t>
      </w:r>
      <w:r w:rsidRPr="00237640">
        <w:rPr>
          <w:spacing w:val="-4"/>
          <w:sz w:val="24"/>
          <w:szCs w:val="24"/>
        </w:rPr>
        <w:t xml:space="preserve"> Act.</w:t>
      </w:r>
    </w:p>
    <w:p w14:paraId="667F7CD9" w14:textId="050317DC" w:rsidR="00362F84" w:rsidRPr="00362F84" w:rsidRDefault="009B51A0" w:rsidP="009B51A0">
      <w:pPr>
        <w:pStyle w:val="ListParagraph"/>
        <w:numPr>
          <w:ilvl w:val="1"/>
          <w:numId w:val="5"/>
        </w:numPr>
        <w:spacing w:line="252" w:lineRule="exact"/>
        <w:ind w:hanging="479"/>
        <w:jc w:val="both"/>
        <w:rPr>
          <w:sz w:val="24"/>
          <w:szCs w:val="24"/>
        </w:rPr>
      </w:pPr>
      <w:r w:rsidRPr="00237640">
        <w:rPr>
          <w:sz w:val="24"/>
          <w:szCs w:val="24"/>
        </w:rPr>
        <w:t>24</w:t>
      </w:r>
      <w:r w:rsidRPr="00237640">
        <w:rPr>
          <w:spacing w:val="-4"/>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570.904:</w:t>
      </w:r>
      <w:r w:rsidRPr="00237640">
        <w:rPr>
          <w:spacing w:val="-3"/>
          <w:sz w:val="24"/>
          <w:szCs w:val="24"/>
        </w:rPr>
        <w:t xml:space="preserve"> </w:t>
      </w:r>
      <w:r w:rsidRPr="00237640">
        <w:rPr>
          <w:sz w:val="24"/>
          <w:szCs w:val="24"/>
        </w:rPr>
        <w:t>Equal</w:t>
      </w:r>
      <w:r w:rsidRPr="00237640">
        <w:rPr>
          <w:spacing w:val="-2"/>
          <w:sz w:val="24"/>
          <w:szCs w:val="24"/>
        </w:rPr>
        <w:t xml:space="preserve"> </w:t>
      </w:r>
      <w:r w:rsidRPr="00237640">
        <w:rPr>
          <w:sz w:val="24"/>
          <w:szCs w:val="24"/>
        </w:rPr>
        <w:t>Opportunity</w:t>
      </w:r>
      <w:r w:rsidRPr="00237640">
        <w:rPr>
          <w:spacing w:val="-6"/>
          <w:sz w:val="24"/>
          <w:szCs w:val="24"/>
        </w:rPr>
        <w:t xml:space="preserve"> </w:t>
      </w:r>
      <w:r w:rsidRPr="00237640">
        <w:rPr>
          <w:sz w:val="24"/>
          <w:szCs w:val="24"/>
        </w:rPr>
        <w:t>and</w:t>
      </w:r>
      <w:r w:rsidRPr="00237640">
        <w:rPr>
          <w:spacing w:val="-3"/>
          <w:sz w:val="24"/>
          <w:szCs w:val="24"/>
        </w:rPr>
        <w:t xml:space="preserve"> </w:t>
      </w:r>
      <w:r w:rsidRPr="00237640">
        <w:rPr>
          <w:sz w:val="24"/>
          <w:szCs w:val="24"/>
        </w:rPr>
        <w:t>Fair</w:t>
      </w:r>
      <w:r w:rsidRPr="00237640">
        <w:rPr>
          <w:spacing w:val="-2"/>
          <w:sz w:val="24"/>
          <w:szCs w:val="24"/>
        </w:rPr>
        <w:t xml:space="preserve"> </w:t>
      </w:r>
      <w:r w:rsidRPr="00237640">
        <w:rPr>
          <w:sz w:val="24"/>
          <w:szCs w:val="24"/>
        </w:rPr>
        <w:t>Housing</w:t>
      </w:r>
      <w:r w:rsidRPr="00237640">
        <w:rPr>
          <w:spacing w:val="-5"/>
          <w:sz w:val="24"/>
          <w:szCs w:val="24"/>
        </w:rPr>
        <w:t xml:space="preserve"> </w:t>
      </w:r>
      <w:r w:rsidRPr="00237640">
        <w:rPr>
          <w:spacing w:val="-2"/>
          <w:sz w:val="24"/>
          <w:szCs w:val="24"/>
        </w:rPr>
        <w:t>Review</w:t>
      </w:r>
    </w:p>
    <w:p w14:paraId="5376C5C9" w14:textId="2055618F" w:rsidR="00EB5AFC" w:rsidRPr="00362F84" w:rsidRDefault="009B51A0" w:rsidP="009B51A0">
      <w:pPr>
        <w:pStyle w:val="ListParagraph"/>
        <w:numPr>
          <w:ilvl w:val="1"/>
          <w:numId w:val="5"/>
        </w:numPr>
        <w:spacing w:before="0" w:line="252" w:lineRule="exact"/>
        <w:ind w:hanging="479"/>
        <w:jc w:val="both"/>
        <w:rPr>
          <w:sz w:val="24"/>
          <w:szCs w:val="24"/>
        </w:rPr>
      </w:pPr>
      <w:r>
        <w:rPr>
          <w:sz w:val="24"/>
          <w:szCs w:val="24"/>
        </w:rPr>
        <w:t xml:space="preserve">24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362F84">
        <w:rPr>
          <w:sz w:val="24"/>
          <w:szCs w:val="24"/>
        </w:rPr>
        <w:t>570.912:</w:t>
      </w:r>
      <w:r w:rsidRPr="00362F84">
        <w:rPr>
          <w:spacing w:val="-3"/>
          <w:sz w:val="24"/>
          <w:szCs w:val="24"/>
        </w:rPr>
        <w:t xml:space="preserve"> </w:t>
      </w:r>
      <w:r w:rsidRPr="00362F84">
        <w:rPr>
          <w:sz w:val="24"/>
          <w:szCs w:val="24"/>
        </w:rPr>
        <w:t>Nondiscrimination</w:t>
      </w:r>
      <w:r w:rsidRPr="00362F84">
        <w:rPr>
          <w:spacing w:val="-3"/>
          <w:sz w:val="24"/>
          <w:szCs w:val="24"/>
        </w:rPr>
        <w:t xml:space="preserve"> </w:t>
      </w:r>
      <w:r w:rsidRPr="00362F84">
        <w:rPr>
          <w:spacing w:val="-2"/>
          <w:sz w:val="24"/>
          <w:szCs w:val="24"/>
        </w:rPr>
        <w:t>compliance</w:t>
      </w:r>
    </w:p>
    <w:p w14:paraId="5376C5CA" w14:textId="77777777" w:rsidR="00EB5AFC" w:rsidRPr="005D1876" w:rsidRDefault="00EB5AFC" w:rsidP="00152A41">
      <w:pPr>
        <w:pStyle w:val="BodyText"/>
        <w:spacing w:before="5"/>
        <w:jc w:val="both"/>
        <w:rPr>
          <w:sz w:val="24"/>
          <w:szCs w:val="24"/>
          <w:u w:val="single"/>
        </w:rPr>
      </w:pPr>
    </w:p>
    <w:p w14:paraId="5376C5CB" w14:textId="77777777" w:rsidR="00EB5AFC" w:rsidRPr="00430629" w:rsidRDefault="009B51A0" w:rsidP="00152A41">
      <w:pPr>
        <w:pStyle w:val="ListParagraph"/>
        <w:numPr>
          <w:ilvl w:val="0"/>
          <w:numId w:val="13"/>
        </w:numPr>
        <w:adjustRightInd w:val="0"/>
        <w:spacing w:before="0"/>
        <w:contextualSpacing/>
        <w:jc w:val="both"/>
        <w:rPr>
          <w:b/>
          <w:bCs/>
          <w:sz w:val="24"/>
          <w:szCs w:val="24"/>
        </w:rPr>
      </w:pPr>
      <w:r w:rsidRPr="00430629">
        <w:rPr>
          <w:b/>
          <w:bCs/>
          <w:sz w:val="24"/>
          <w:szCs w:val="24"/>
        </w:rPr>
        <w:t>CONTRACTING</w:t>
      </w:r>
      <w:r w:rsidRPr="00430629">
        <w:rPr>
          <w:b/>
          <w:bCs/>
          <w:spacing w:val="-5"/>
          <w:sz w:val="24"/>
          <w:szCs w:val="24"/>
        </w:rPr>
        <w:t xml:space="preserve"> </w:t>
      </w:r>
      <w:r w:rsidRPr="00430629">
        <w:rPr>
          <w:b/>
          <w:bCs/>
          <w:sz w:val="24"/>
          <w:szCs w:val="24"/>
        </w:rPr>
        <w:t>WITH</w:t>
      </w:r>
      <w:r w:rsidRPr="00430629">
        <w:rPr>
          <w:b/>
          <w:bCs/>
          <w:spacing w:val="-5"/>
          <w:sz w:val="24"/>
          <w:szCs w:val="24"/>
        </w:rPr>
        <w:t xml:space="preserve"> </w:t>
      </w:r>
      <w:r w:rsidRPr="00430629">
        <w:rPr>
          <w:b/>
          <w:bCs/>
          <w:sz w:val="24"/>
          <w:szCs w:val="24"/>
        </w:rPr>
        <w:t>SMALL</w:t>
      </w:r>
      <w:r w:rsidRPr="00430629">
        <w:rPr>
          <w:b/>
          <w:bCs/>
          <w:spacing w:val="-4"/>
          <w:sz w:val="24"/>
          <w:szCs w:val="24"/>
        </w:rPr>
        <w:t xml:space="preserve"> </w:t>
      </w:r>
      <w:r w:rsidRPr="00430629">
        <w:rPr>
          <w:b/>
          <w:bCs/>
          <w:sz w:val="24"/>
          <w:szCs w:val="24"/>
        </w:rPr>
        <w:t>AND</w:t>
      </w:r>
      <w:r w:rsidRPr="00430629">
        <w:rPr>
          <w:b/>
          <w:bCs/>
          <w:spacing w:val="-4"/>
          <w:sz w:val="24"/>
          <w:szCs w:val="24"/>
        </w:rPr>
        <w:t xml:space="preserve"> </w:t>
      </w:r>
      <w:r w:rsidRPr="00430629">
        <w:rPr>
          <w:b/>
          <w:bCs/>
          <w:sz w:val="24"/>
          <w:szCs w:val="24"/>
        </w:rPr>
        <w:t>MINORITY</w:t>
      </w:r>
      <w:r w:rsidRPr="00430629">
        <w:rPr>
          <w:b/>
          <w:bCs/>
          <w:spacing w:val="-4"/>
          <w:sz w:val="24"/>
          <w:szCs w:val="24"/>
        </w:rPr>
        <w:t xml:space="preserve"> </w:t>
      </w:r>
      <w:r w:rsidRPr="00430629">
        <w:rPr>
          <w:b/>
          <w:bCs/>
          <w:sz w:val="24"/>
          <w:szCs w:val="24"/>
        </w:rPr>
        <w:t>FIRMS</w:t>
      </w:r>
      <w:r w:rsidRPr="00430629">
        <w:rPr>
          <w:b/>
          <w:bCs/>
          <w:spacing w:val="-6"/>
          <w:sz w:val="24"/>
          <w:szCs w:val="24"/>
        </w:rPr>
        <w:t xml:space="preserve"> </w:t>
      </w:r>
      <w:r w:rsidRPr="00430629">
        <w:rPr>
          <w:b/>
          <w:bCs/>
          <w:sz w:val="24"/>
          <w:szCs w:val="24"/>
        </w:rPr>
        <w:t>AND</w:t>
      </w:r>
      <w:r w:rsidRPr="00430629">
        <w:rPr>
          <w:b/>
          <w:bCs/>
          <w:spacing w:val="-4"/>
          <w:sz w:val="24"/>
          <w:szCs w:val="24"/>
        </w:rPr>
        <w:t xml:space="preserve"> </w:t>
      </w:r>
      <w:r w:rsidRPr="00430629">
        <w:rPr>
          <w:b/>
          <w:bCs/>
          <w:sz w:val="24"/>
          <w:szCs w:val="24"/>
        </w:rPr>
        <w:t>WOMEN’S</w:t>
      </w:r>
      <w:r w:rsidRPr="00430629">
        <w:rPr>
          <w:b/>
          <w:bCs/>
          <w:spacing w:val="-4"/>
          <w:sz w:val="24"/>
          <w:szCs w:val="24"/>
        </w:rPr>
        <w:t xml:space="preserve"> </w:t>
      </w:r>
      <w:r w:rsidRPr="00430629">
        <w:rPr>
          <w:b/>
          <w:bCs/>
          <w:sz w:val="24"/>
          <w:szCs w:val="24"/>
        </w:rPr>
        <w:t xml:space="preserve">BUSINESS </w:t>
      </w:r>
      <w:r w:rsidRPr="00430629">
        <w:rPr>
          <w:b/>
          <w:bCs/>
          <w:spacing w:val="-2"/>
          <w:sz w:val="24"/>
          <w:szCs w:val="24"/>
        </w:rPr>
        <w:t>ENTERPRISES</w:t>
      </w:r>
    </w:p>
    <w:p w14:paraId="5376C5CD" w14:textId="1C219B66" w:rsidR="00EB5AFC" w:rsidRPr="00295C55" w:rsidRDefault="009B51A0" w:rsidP="00152A41">
      <w:pPr>
        <w:pStyle w:val="ListParagraph"/>
        <w:widowControl w:val="0"/>
        <w:numPr>
          <w:ilvl w:val="0"/>
          <w:numId w:val="33"/>
        </w:numPr>
        <w:tabs>
          <w:tab w:val="left" w:pos="1019"/>
        </w:tabs>
        <w:ind w:left="1022"/>
        <w:jc w:val="both"/>
        <w:rPr>
          <w:sz w:val="24"/>
          <w:szCs w:val="24"/>
        </w:rPr>
      </w:pPr>
      <w:r w:rsidRPr="00237640">
        <w:rPr>
          <w:sz w:val="24"/>
          <w:szCs w:val="24"/>
        </w:rPr>
        <w:t>Contractor shall take affirmative steps to ensure contracting opportunities are provided to small and disadvantaged businesses, minority business enterprises, and veteran and women’s business enterprises.</w:t>
      </w:r>
      <w:r w:rsidRPr="00237640">
        <w:rPr>
          <w:spacing w:val="40"/>
          <w:sz w:val="24"/>
          <w:szCs w:val="24"/>
        </w:rPr>
        <w:t xml:space="preserve"> </w:t>
      </w:r>
      <w:r w:rsidRPr="00237640">
        <w:rPr>
          <w:sz w:val="24"/>
          <w:szCs w:val="24"/>
        </w:rPr>
        <w:t>As used in this contract, the terms “small business” means a business that meets the criteria set forth in section 3(a) of the Small Business Act, as amended (15 U.S.C. 632), and “minority and women’s business enterprise” means a business that is at least</w:t>
      </w:r>
      <w:r w:rsidRPr="00237640">
        <w:rPr>
          <w:spacing w:val="-1"/>
          <w:sz w:val="24"/>
          <w:szCs w:val="24"/>
        </w:rPr>
        <w:t xml:space="preserve"> </w:t>
      </w:r>
      <w:r w:rsidRPr="00237640">
        <w:rPr>
          <w:sz w:val="24"/>
          <w:szCs w:val="24"/>
        </w:rPr>
        <w:t>fifty-one percent (51%) owned and</w:t>
      </w:r>
      <w:r w:rsidRPr="00237640">
        <w:rPr>
          <w:spacing w:val="-2"/>
          <w:sz w:val="24"/>
          <w:szCs w:val="24"/>
        </w:rPr>
        <w:t xml:space="preserve"> </w:t>
      </w:r>
      <w:r w:rsidRPr="00237640">
        <w:rPr>
          <w:sz w:val="24"/>
          <w:szCs w:val="24"/>
        </w:rPr>
        <w:t>controlled by minority</w:t>
      </w:r>
      <w:r w:rsidRPr="00237640">
        <w:rPr>
          <w:spacing w:val="-2"/>
          <w:sz w:val="24"/>
          <w:szCs w:val="24"/>
        </w:rPr>
        <w:t xml:space="preserve"> </w:t>
      </w:r>
      <w:r w:rsidRPr="00237640">
        <w:rPr>
          <w:sz w:val="24"/>
          <w:szCs w:val="24"/>
        </w:rPr>
        <w:t>group members</w:t>
      </w:r>
      <w:r w:rsidRPr="00237640">
        <w:rPr>
          <w:spacing w:val="-2"/>
          <w:sz w:val="24"/>
          <w:szCs w:val="24"/>
        </w:rPr>
        <w:t xml:space="preserve"> </w:t>
      </w:r>
      <w:r w:rsidRPr="00237640">
        <w:rPr>
          <w:sz w:val="24"/>
          <w:szCs w:val="24"/>
        </w:rPr>
        <w:t>or women.</w:t>
      </w:r>
      <w:r w:rsidRPr="00237640">
        <w:rPr>
          <w:spacing w:val="40"/>
          <w:sz w:val="24"/>
          <w:szCs w:val="24"/>
        </w:rPr>
        <w:t xml:space="preserve"> </w:t>
      </w:r>
      <w:r w:rsidRPr="00237640">
        <w:rPr>
          <w:sz w:val="24"/>
          <w:szCs w:val="24"/>
        </w:rPr>
        <w:t>For purposes of this definition, “minority group members” are African-Americans, Spanish- speaking, Spanish surnamed or Spanish-heritage Americans, Asian-Americans, and Native Americans.</w:t>
      </w:r>
      <w:r w:rsidRPr="00237640">
        <w:rPr>
          <w:spacing w:val="40"/>
          <w:sz w:val="24"/>
          <w:szCs w:val="24"/>
        </w:rPr>
        <w:t xml:space="preserve"> </w:t>
      </w:r>
      <w:r w:rsidRPr="00237640">
        <w:rPr>
          <w:sz w:val="24"/>
          <w:szCs w:val="24"/>
        </w:rPr>
        <w:t>Contractor may rely on written representations by businesses regarding their status as minority and women business enterprises in lieu of an independent investigation.</w:t>
      </w:r>
    </w:p>
    <w:p w14:paraId="5376C5CE" w14:textId="77777777" w:rsidR="00EB5AFC" w:rsidRPr="00237640" w:rsidRDefault="009B51A0" w:rsidP="00152A41">
      <w:pPr>
        <w:pStyle w:val="ListParagraph"/>
        <w:widowControl w:val="0"/>
        <w:numPr>
          <w:ilvl w:val="0"/>
          <w:numId w:val="33"/>
        </w:numPr>
        <w:tabs>
          <w:tab w:val="left" w:pos="1018"/>
        </w:tabs>
        <w:ind w:left="1022"/>
        <w:jc w:val="both"/>
        <w:rPr>
          <w:sz w:val="24"/>
          <w:szCs w:val="24"/>
        </w:rPr>
      </w:pPr>
      <w:r w:rsidRPr="00237640">
        <w:rPr>
          <w:sz w:val="24"/>
          <w:szCs w:val="24"/>
        </w:rPr>
        <w:t>Affirmative</w:t>
      </w:r>
      <w:r w:rsidRPr="00237640">
        <w:rPr>
          <w:spacing w:val="-6"/>
          <w:sz w:val="24"/>
          <w:szCs w:val="24"/>
        </w:rPr>
        <w:t xml:space="preserve"> </w:t>
      </w:r>
      <w:r w:rsidRPr="00237640">
        <w:rPr>
          <w:sz w:val="24"/>
          <w:szCs w:val="24"/>
        </w:rPr>
        <w:t>steps</w:t>
      </w:r>
      <w:r w:rsidRPr="00237640">
        <w:rPr>
          <w:spacing w:val="-5"/>
          <w:sz w:val="24"/>
          <w:szCs w:val="24"/>
        </w:rPr>
        <w:t xml:space="preserve"> </w:t>
      </w:r>
      <w:r w:rsidRPr="00237640">
        <w:rPr>
          <w:sz w:val="24"/>
          <w:szCs w:val="24"/>
        </w:rPr>
        <w:t>shall</w:t>
      </w:r>
      <w:r w:rsidRPr="00237640">
        <w:rPr>
          <w:spacing w:val="-5"/>
          <w:sz w:val="24"/>
          <w:szCs w:val="24"/>
        </w:rPr>
        <w:t xml:space="preserve"> </w:t>
      </w:r>
      <w:r w:rsidRPr="00237640">
        <w:rPr>
          <w:spacing w:val="-2"/>
          <w:sz w:val="24"/>
          <w:szCs w:val="24"/>
        </w:rPr>
        <w:t>include:</w:t>
      </w:r>
    </w:p>
    <w:p w14:paraId="5376C5CF" w14:textId="77777777" w:rsidR="00EB5AFC" w:rsidRPr="00237640" w:rsidRDefault="009B51A0" w:rsidP="00152A41">
      <w:pPr>
        <w:pStyle w:val="ListParagraph"/>
        <w:numPr>
          <w:ilvl w:val="0"/>
          <w:numId w:val="4"/>
        </w:numPr>
        <w:tabs>
          <w:tab w:val="left" w:pos="1379"/>
        </w:tabs>
        <w:spacing w:before="251"/>
        <w:ind w:right="174" w:hanging="360"/>
        <w:jc w:val="both"/>
        <w:rPr>
          <w:sz w:val="24"/>
          <w:szCs w:val="24"/>
        </w:rPr>
      </w:pPr>
      <w:r w:rsidRPr="00237640">
        <w:rPr>
          <w:sz w:val="24"/>
          <w:szCs w:val="24"/>
        </w:rPr>
        <w:t>Placing</w:t>
      </w:r>
      <w:r w:rsidRPr="00237640">
        <w:rPr>
          <w:spacing w:val="-1"/>
          <w:sz w:val="24"/>
          <w:szCs w:val="24"/>
        </w:rPr>
        <w:t xml:space="preserve"> </w:t>
      </w:r>
      <w:r w:rsidRPr="00237640">
        <w:rPr>
          <w:sz w:val="24"/>
          <w:szCs w:val="24"/>
        </w:rPr>
        <w:t>qualified small and</w:t>
      </w:r>
      <w:r w:rsidRPr="00237640">
        <w:rPr>
          <w:spacing w:val="-1"/>
          <w:sz w:val="24"/>
          <w:szCs w:val="24"/>
        </w:rPr>
        <w:t xml:space="preserve"> </w:t>
      </w:r>
      <w:r w:rsidRPr="00237640">
        <w:rPr>
          <w:sz w:val="24"/>
          <w:szCs w:val="24"/>
        </w:rPr>
        <w:t>disadvantaged businesses, minority</w:t>
      </w:r>
      <w:r w:rsidRPr="00237640">
        <w:rPr>
          <w:spacing w:val="-1"/>
          <w:sz w:val="24"/>
          <w:szCs w:val="24"/>
        </w:rPr>
        <w:t xml:space="preserve"> </w:t>
      </w:r>
      <w:r w:rsidRPr="00237640">
        <w:rPr>
          <w:sz w:val="24"/>
          <w:szCs w:val="24"/>
        </w:rPr>
        <w:t>firms, veteran-</w:t>
      </w:r>
      <w:r w:rsidRPr="00237640">
        <w:rPr>
          <w:spacing w:val="-3"/>
          <w:sz w:val="24"/>
          <w:szCs w:val="24"/>
        </w:rPr>
        <w:t xml:space="preserve"> </w:t>
      </w:r>
      <w:r w:rsidRPr="00237640">
        <w:rPr>
          <w:sz w:val="24"/>
          <w:szCs w:val="24"/>
        </w:rPr>
        <w:t>and women- owned businesses on solicitation lists;</w:t>
      </w:r>
    </w:p>
    <w:p w14:paraId="5376C5D0" w14:textId="77777777" w:rsidR="00EB5AFC" w:rsidRPr="00237640" w:rsidRDefault="009B51A0" w:rsidP="00152A41">
      <w:pPr>
        <w:pStyle w:val="ListParagraph"/>
        <w:numPr>
          <w:ilvl w:val="0"/>
          <w:numId w:val="4"/>
        </w:numPr>
        <w:tabs>
          <w:tab w:val="left" w:pos="1379"/>
        </w:tabs>
        <w:ind w:right="176" w:hanging="360"/>
        <w:jc w:val="both"/>
        <w:rPr>
          <w:sz w:val="24"/>
          <w:szCs w:val="24"/>
        </w:rPr>
      </w:pPr>
      <w:r w:rsidRPr="00237640">
        <w:rPr>
          <w:sz w:val="24"/>
          <w:szCs w:val="24"/>
        </w:rPr>
        <w:t>Ensuring that small and disadvantaged businesses, minority firms, veteran- and women- owned businesses are solicited whenever they are potential sources, for goods and/or services required in furtherance of Sandy recovery programs;</w:t>
      </w:r>
    </w:p>
    <w:p w14:paraId="5376C5D1" w14:textId="77777777" w:rsidR="00EB5AFC" w:rsidRPr="00237640" w:rsidRDefault="009B51A0" w:rsidP="00152A41">
      <w:pPr>
        <w:pStyle w:val="ListParagraph"/>
        <w:numPr>
          <w:ilvl w:val="0"/>
          <w:numId w:val="4"/>
        </w:numPr>
        <w:tabs>
          <w:tab w:val="left" w:pos="1377"/>
          <w:tab w:val="left" w:pos="1379"/>
        </w:tabs>
        <w:ind w:right="175"/>
        <w:jc w:val="both"/>
        <w:rPr>
          <w:sz w:val="24"/>
          <w:szCs w:val="24"/>
        </w:rPr>
      </w:pPr>
      <w:r w:rsidRPr="00237640">
        <w:rPr>
          <w:sz w:val="24"/>
          <w:szCs w:val="24"/>
        </w:rPr>
        <w:lastRenderedPageBreak/>
        <w:t>Dividing total requirements, when economically feasible, into smaller tasks or quantities to permit maximum participation by small and disadvantaged businesses, minority firms, veteran- and women-owned businesses;</w:t>
      </w:r>
    </w:p>
    <w:p w14:paraId="5376C5D2" w14:textId="77777777" w:rsidR="00EB5AFC" w:rsidRPr="00237640" w:rsidRDefault="009B51A0" w:rsidP="00152A41">
      <w:pPr>
        <w:pStyle w:val="ListParagraph"/>
        <w:numPr>
          <w:ilvl w:val="0"/>
          <w:numId w:val="4"/>
        </w:numPr>
        <w:tabs>
          <w:tab w:val="left" w:pos="1379"/>
        </w:tabs>
        <w:spacing w:before="1"/>
        <w:ind w:right="177" w:hanging="360"/>
        <w:jc w:val="both"/>
        <w:rPr>
          <w:sz w:val="24"/>
          <w:szCs w:val="24"/>
        </w:rPr>
      </w:pPr>
      <w:r w:rsidRPr="00237640">
        <w:rPr>
          <w:sz w:val="24"/>
          <w:szCs w:val="24"/>
        </w:rPr>
        <w:t>Establishing delivery schedules, where the requirement permits, which encourage participation by small and disadvantaged businesses, minority firms, veteran- and women- owned businesses; and</w:t>
      </w:r>
    </w:p>
    <w:p w14:paraId="5376C5D3" w14:textId="77777777" w:rsidR="00EB5AFC" w:rsidRPr="00237640" w:rsidRDefault="009B51A0" w:rsidP="00152A41">
      <w:pPr>
        <w:pStyle w:val="ListParagraph"/>
        <w:numPr>
          <w:ilvl w:val="0"/>
          <w:numId w:val="4"/>
        </w:numPr>
        <w:tabs>
          <w:tab w:val="left" w:pos="1377"/>
          <w:tab w:val="left" w:pos="1379"/>
        </w:tabs>
        <w:ind w:right="176"/>
        <w:jc w:val="both"/>
        <w:rPr>
          <w:sz w:val="24"/>
          <w:szCs w:val="24"/>
        </w:rPr>
      </w:pPr>
      <w:r w:rsidRPr="00237640">
        <w:rPr>
          <w:sz w:val="24"/>
          <w:szCs w:val="24"/>
        </w:rPr>
        <w:t>Using the service and assistance of the Small Business Administration, and the Minority Business Development Agency of the U.S. Department of Commerce.</w:t>
      </w:r>
    </w:p>
    <w:p w14:paraId="5376C5D4" w14:textId="77777777" w:rsidR="00EB5AFC" w:rsidRPr="00430629" w:rsidRDefault="00EB5AFC" w:rsidP="00152A41">
      <w:pPr>
        <w:pStyle w:val="BodyText"/>
        <w:spacing w:before="5"/>
        <w:jc w:val="both"/>
        <w:rPr>
          <w:i/>
          <w:iCs/>
          <w:sz w:val="24"/>
          <w:szCs w:val="24"/>
        </w:rPr>
      </w:pPr>
    </w:p>
    <w:p w14:paraId="5376C5D5" w14:textId="77777777" w:rsidR="00EB5AFC" w:rsidRPr="00430629" w:rsidRDefault="009B51A0" w:rsidP="00152A41">
      <w:pPr>
        <w:pStyle w:val="ListParagraph"/>
        <w:numPr>
          <w:ilvl w:val="0"/>
          <w:numId w:val="13"/>
        </w:numPr>
        <w:adjustRightInd w:val="0"/>
        <w:spacing w:before="0"/>
        <w:contextualSpacing/>
        <w:jc w:val="both"/>
        <w:rPr>
          <w:b/>
          <w:bCs/>
          <w:sz w:val="24"/>
          <w:szCs w:val="24"/>
        </w:rPr>
      </w:pPr>
      <w:r w:rsidRPr="00430629">
        <w:rPr>
          <w:b/>
          <w:bCs/>
          <w:sz w:val="24"/>
          <w:szCs w:val="24"/>
        </w:rPr>
        <w:t>ENVIRONMENTAL</w:t>
      </w:r>
      <w:r w:rsidRPr="00430629">
        <w:rPr>
          <w:b/>
          <w:bCs/>
          <w:spacing w:val="-13"/>
          <w:sz w:val="24"/>
          <w:szCs w:val="24"/>
        </w:rPr>
        <w:t xml:space="preserve"> </w:t>
      </w:r>
      <w:r w:rsidRPr="00430629">
        <w:rPr>
          <w:b/>
          <w:bCs/>
          <w:sz w:val="24"/>
          <w:szCs w:val="24"/>
        </w:rPr>
        <w:t>REGULATORY</w:t>
      </w:r>
      <w:r w:rsidRPr="00430629">
        <w:rPr>
          <w:b/>
          <w:bCs/>
          <w:spacing w:val="-11"/>
          <w:sz w:val="24"/>
          <w:szCs w:val="24"/>
        </w:rPr>
        <w:t xml:space="preserve"> </w:t>
      </w:r>
      <w:r w:rsidRPr="00430629">
        <w:rPr>
          <w:b/>
          <w:bCs/>
          <w:spacing w:val="-2"/>
          <w:sz w:val="24"/>
          <w:szCs w:val="24"/>
        </w:rPr>
        <w:t>COMPLIANCE</w:t>
      </w:r>
    </w:p>
    <w:p w14:paraId="5376C5D6" w14:textId="1AE2552C" w:rsidR="00EB5AFC" w:rsidRPr="00237640" w:rsidRDefault="009B51A0" w:rsidP="00152A41">
      <w:pPr>
        <w:pStyle w:val="BodyText"/>
        <w:spacing w:before="0"/>
        <w:ind w:left="360" w:right="173" w:firstLine="0"/>
        <w:jc w:val="both"/>
        <w:rPr>
          <w:sz w:val="24"/>
          <w:szCs w:val="24"/>
        </w:rPr>
      </w:pPr>
      <w:r w:rsidRPr="00237640">
        <w:rPr>
          <w:i/>
          <w:sz w:val="24"/>
          <w:szCs w:val="24"/>
        </w:rPr>
        <w:t>To the extent applicable</w:t>
      </w:r>
      <w:r w:rsidRPr="00237640">
        <w:rPr>
          <w:sz w:val="24"/>
          <w:szCs w:val="24"/>
        </w:rPr>
        <w:t>, Contractor</w:t>
      </w:r>
      <w:r w:rsidRPr="00237640">
        <w:rPr>
          <w:spacing w:val="40"/>
          <w:sz w:val="24"/>
          <w:szCs w:val="24"/>
        </w:rPr>
        <w:t xml:space="preserve"> </w:t>
      </w:r>
      <w:r w:rsidRPr="00237640">
        <w:rPr>
          <w:sz w:val="24"/>
          <w:szCs w:val="24"/>
        </w:rPr>
        <w:t xml:space="preserve">must comply with HUD regulations found at 24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Part 58, implementing the National Environmental Policy Act (“NEPA”), 42 U.S.C. §</w:t>
      </w:r>
      <w:r w:rsidR="00217ED6">
        <w:rPr>
          <w:sz w:val="24"/>
          <w:szCs w:val="24"/>
        </w:rPr>
        <w:t xml:space="preserve"> </w:t>
      </w:r>
      <w:r w:rsidRPr="00237640">
        <w:rPr>
          <w:sz w:val="24"/>
          <w:szCs w:val="24"/>
        </w:rPr>
        <w:t xml:space="preserve">4321 </w:t>
      </w:r>
      <w:r w:rsidRPr="00237640">
        <w:rPr>
          <w:i/>
          <w:sz w:val="24"/>
          <w:szCs w:val="24"/>
        </w:rPr>
        <w:t>et seq</w:t>
      </w:r>
      <w:r w:rsidRPr="00237640">
        <w:rPr>
          <w:sz w:val="24"/>
          <w:szCs w:val="24"/>
        </w:rPr>
        <w:t>., and other Federal environmental requirements, including but not limited to:</w:t>
      </w:r>
    </w:p>
    <w:p w14:paraId="5376C5D7" w14:textId="77777777" w:rsidR="00EB5AFC" w:rsidRPr="00237640" w:rsidRDefault="009B51A0" w:rsidP="00152A41">
      <w:pPr>
        <w:pStyle w:val="ListParagraph"/>
        <w:numPr>
          <w:ilvl w:val="0"/>
          <w:numId w:val="32"/>
        </w:numPr>
        <w:tabs>
          <w:tab w:val="left" w:pos="1198"/>
        </w:tabs>
        <w:spacing w:before="119"/>
        <w:jc w:val="both"/>
        <w:rPr>
          <w:sz w:val="24"/>
          <w:szCs w:val="24"/>
        </w:rPr>
      </w:pPr>
      <w:r w:rsidRPr="00237640">
        <w:rPr>
          <w:sz w:val="24"/>
          <w:szCs w:val="24"/>
        </w:rPr>
        <w:t>Floodplain</w:t>
      </w:r>
      <w:r w:rsidRPr="00237640">
        <w:rPr>
          <w:spacing w:val="-5"/>
          <w:sz w:val="24"/>
          <w:szCs w:val="24"/>
        </w:rPr>
        <w:t xml:space="preserve"> </w:t>
      </w:r>
      <w:r w:rsidRPr="00237640">
        <w:rPr>
          <w:sz w:val="24"/>
          <w:szCs w:val="24"/>
        </w:rPr>
        <w:t>management</w:t>
      </w:r>
      <w:r w:rsidRPr="00237640">
        <w:rPr>
          <w:spacing w:val="-4"/>
          <w:sz w:val="24"/>
          <w:szCs w:val="24"/>
        </w:rPr>
        <w:t xml:space="preserve"> </w:t>
      </w:r>
      <w:r w:rsidRPr="00237640">
        <w:rPr>
          <w:sz w:val="24"/>
          <w:szCs w:val="24"/>
        </w:rPr>
        <w:t>and</w:t>
      </w:r>
      <w:r w:rsidRPr="00237640">
        <w:rPr>
          <w:spacing w:val="-5"/>
          <w:sz w:val="24"/>
          <w:szCs w:val="24"/>
        </w:rPr>
        <w:t xml:space="preserve"> </w:t>
      </w:r>
      <w:r w:rsidRPr="00237640">
        <w:rPr>
          <w:sz w:val="24"/>
          <w:szCs w:val="24"/>
        </w:rPr>
        <w:t>wetland</w:t>
      </w:r>
      <w:r w:rsidRPr="00237640">
        <w:rPr>
          <w:spacing w:val="-4"/>
          <w:sz w:val="24"/>
          <w:szCs w:val="24"/>
        </w:rPr>
        <w:t xml:space="preserve"> </w:t>
      </w:r>
      <w:r w:rsidRPr="00237640">
        <w:rPr>
          <w:spacing w:val="-2"/>
          <w:sz w:val="24"/>
          <w:szCs w:val="24"/>
        </w:rPr>
        <w:t>protection:</w:t>
      </w:r>
    </w:p>
    <w:p w14:paraId="5376C5D8" w14:textId="7216AA3B" w:rsidR="00EB5AFC" w:rsidRPr="00237640" w:rsidRDefault="009B51A0" w:rsidP="00152A41">
      <w:pPr>
        <w:pStyle w:val="ListParagraph"/>
        <w:numPr>
          <w:ilvl w:val="0"/>
          <w:numId w:val="3"/>
        </w:numPr>
        <w:tabs>
          <w:tab w:val="left" w:pos="1557"/>
          <w:tab w:val="left" w:pos="1559"/>
        </w:tabs>
        <w:spacing w:before="119"/>
        <w:ind w:right="174"/>
        <w:jc w:val="both"/>
        <w:rPr>
          <w:sz w:val="24"/>
          <w:szCs w:val="24"/>
        </w:rPr>
      </w:pPr>
      <w:r w:rsidRPr="00237640">
        <w:rPr>
          <w:sz w:val="24"/>
          <w:szCs w:val="24"/>
        </w:rPr>
        <w:t>Executive Order 11990, Protection of Wetlands</w:t>
      </w:r>
      <w:r w:rsidR="005F7832">
        <w:rPr>
          <w:sz w:val="24"/>
          <w:szCs w:val="24"/>
        </w:rPr>
        <w:t xml:space="preserve">, </w:t>
      </w:r>
      <w:r w:rsidRPr="00237640">
        <w:rPr>
          <w:sz w:val="24"/>
          <w:szCs w:val="24"/>
        </w:rPr>
        <w:t>May 24, 1977</w:t>
      </w:r>
      <w:r w:rsidR="005F7832">
        <w:rPr>
          <w:sz w:val="24"/>
          <w:szCs w:val="24"/>
        </w:rPr>
        <w:t xml:space="preserve">, </w:t>
      </w:r>
      <w:r w:rsidRPr="00237640">
        <w:rPr>
          <w:sz w:val="24"/>
          <w:szCs w:val="24"/>
        </w:rPr>
        <w:t xml:space="preserve">(42 FR 26961), 3 </w:t>
      </w:r>
      <w:r w:rsidR="00B94AA9" w:rsidRPr="00237640">
        <w:rPr>
          <w:sz w:val="24"/>
          <w:szCs w:val="24"/>
        </w:rPr>
        <w:t>C</w:t>
      </w:r>
      <w:r w:rsidR="00B94AA9">
        <w:rPr>
          <w:sz w:val="24"/>
          <w:szCs w:val="24"/>
        </w:rPr>
        <w:t>.</w:t>
      </w:r>
      <w:r w:rsidR="00B94AA9" w:rsidRPr="00237640">
        <w:rPr>
          <w:sz w:val="24"/>
          <w:szCs w:val="24"/>
        </w:rPr>
        <w:t>F</w:t>
      </w:r>
      <w:r w:rsidR="00B94AA9">
        <w:rPr>
          <w:sz w:val="24"/>
          <w:szCs w:val="24"/>
        </w:rPr>
        <w:t>.</w:t>
      </w:r>
      <w:r w:rsidR="00B94AA9" w:rsidRPr="00237640">
        <w:rPr>
          <w:sz w:val="24"/>
          <w:szCs w:val="24"/>
        </w:rPr>
        <w:t>R</w:t>
      </w:r>
      <w:r w:rsidR="00B94AA9">
        <w:rPr>
          <w:sz w:val="24"/>
          <w:szCs w:val="24"/>
        </w:rPr>
        <w:t>.</w:t>
      </w:r>
      <w:r w:rsidRPr="00237640">
        <w:rPr>
          <w:sz w:val="24"/>
          <w:szCs w:val="24"/>
        </w:rPr>
        <w:t xml:space="preserve">, 1977 Comp., p. 121, as interpreted by HUD regulations at 24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 xml:space="preserve">55, particularly </w:t>
      </w:r>
      <w:r w:rsidR="0026420B">
        <w:rPr>
          <w:sz w:val="24"/>
          <w:szCs w:val="24"/>
        </w:rPr>
        <w:t>§§</w:t>
      </w:r>
      <w:r w:rsidRPr="00237640">
        <w:rPr>
          <w:sz w:val="24"/>
          <w:szCs w:val="24"/>
        </w:rPr>
        <w:t xml:space="preserve"> 2 and 5 of the order;</w:t>
      </w:r>
    </w:p>
    <w:p w14:paraId="5376C5D9" w14:textId="50B708BA" w:rsidR="00EB5AFC" w:rsidRPr="00237640" w:rsidRDefault="009B51A0" w:rsidP="00152A41">
      <w:pPr>
        <w:pStyle w:val="ListParagraph"/>
        <w:numPr>
          <w:ilvl w:val="0"/>
          <w:numId w:val="3"/>
        </w:numPr>
        <w:tabs>
          <w:tab w:val="left" w:pos="1559"/>
        </w:tabs>
        <w:spacing w:before="2"/>
        <w:ind w:right="173" w:hanging="360"/>
        <w:jc w:val="both"/>
        <w:rPr>
          <w:sz w:val="24"/>
          <w:szCs w:val="24"/>
        </w:rPr>
      </w:pPr>
      <w:r w:rsidRPr="00237640">
        <w:rPr>
          <w:sz w:val="24"/>
          <w:szCs w:val="24"/>
        </w:rPr>
        <w:t xml:space="preserve">Executive Order 11988, Floodplain Management, May 24, 1977 (42 FR 26951), 3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Pr="00237640">
        <w:rPr>
          <w:sz w:val="24"/>
          <w:szCs w:val="24"/>
        </w:rPr>
        <w:t xml:space="preserve">, 1977 Comp., p. 117, as interpreted in HUD regulations at 24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 xml:space="preserve">55, particularly </w:t>
      </w:r>
      <w:r w:rsidR="0026420B">
        <w:rPr>
          <w:sz w:val="24"/>
          <w:szCs w:val="24"/>
        </w:rPr>
        <w:t>§</w:t>
      </w:r>
      <w:r w:rsidRPr="00237640">
        <w:rPr>
          <w:sz w:val="24"/>
          <w:szCs w:val="24"/>
        </w:rPr>
        <w:t xml:space="preserve"> 2(a) of the order;</w:t>
      </w:r>
    </w:p>
    <w:p w14:paraId="5376C5DA" w14:textId="2C8AB8E5" w:rsidR="00EB5AFC" w:rsidRPr="00237640" w:rsidRDefault="009B51A0" w:rsidP="00152A41">
      <w:pPr>
        <w:pStyle w:val="ListParagraph"/>
        <w:numPr>
          <w:ilvl w:val="0"/>
          <w:numId w:val="32"/>
        </w:numPr>
        <w:tabs>
          <w:tab w:val="left" w:pos="1199"/>
        </w:tabs>
        <w:spacing w:before="119"/>
        <w:ind w:right="176"/>
        <w:jc w:val="both"/>
        <w:rPr>
          <w:sz w:val="24"/>
          <w:szCs w:val="24"/>
        </w:rPr>
      </w:pPr>
      <w:r w:rsidRPr="00237640">
        <w:rPr>
          <w:sz w:val="24"/>
          <w:szCs w:val="24"/>
        </w:rPr>
        <w:t xml:space="preserve">The Coastal Zone Management Act of 1972 (16 U.S.C. § 1451 </w:t>
      </w:r>
      <w:r w:rsidRPr="003003E5">
        <w:rPr>
          <w:sz w:val="24"/>
          <w:szCs w:val="24"/>
          <w:u w:val="single"/>
        </w:rPr>
        <w:t>et seq</w:t>
      </w:r>
      <w:r w:rsidRPr="00237640">
        <w:rPr>
          <w:sz w:val="24"/>
          <w:szCs w:val="24"/>
        </w:rPr>
        <w:t>.), as amended, particularly sections 307(c) and (d) (16 U.S.C. §§1456(c) and(d);</w:t>
      </w:r>
    </w:p>
    <w:p w14:paraId="5376C5DB" w14:textId="77777777" w:rsidR="00EB5AFC" w:rsidRPr="00237640" w:rsidRDefault="009B51A0" w:rsidP="00152A41">
      <w:pPr>
        <w:pStyle w:val="ListParagraph"/>
        <w:numPr>
          <w:ilvl w:val="0"/>
          <w:numId w:val="32"/>
        </w:numPr>
        <w:tabs>
          <w:tab w:val="left" w:pos="1198"/>
        </w:tabs>
        <w:spacing w:before="121"/>
        <w:jc w:val="both"/>
        <w:rPr>
          <w:sz w:val="24"/>
          <w:szCs w:val="24"/>
        </w:rPr>
      </w:pPr>
      <w:r w:rsidRPr="00237640">
        <w:rPr>
          <w:sz w:val="24"/>
          <w:szCs w:val="24"/>
        </w:rPr>
        <w:t>In</w:t>
      </w:r>
      <w:r w:rsidRPr="00237640">
        <w:rPr>
          <w:spacing w:val="-3"/>
          <w:sz w:val="24"/>
          <w:szCs w:val="24"/>
        </w:rPr>
        <w:t xml:space="preserve"> </w:t>
      </w:r>
      <w:r w:rsidRPr="00237640">
        <w:rPr>
          <w:sz w:val="24"/>
          <w:szCs w:val="24"/>
        </w:rPr>
        <w:t>relation</w:t>
      </w:r>
      <w:r w:rsidRPr="00237640">
        <w:rPr>
          <w:spacing w:val="-2"/>
          <w:sz w:val="24"/>
          <w:szCs w:val="24"/>
        </w:rPr>
        <w:t xml:space="preserve"> </w:t>
      </w:r>
      <w:r w:rsidRPr="00237640">
        <w:rPr>
          <w:sz w:val="24"/>
          <w:szCs w:val="24"/>
        </w:rPr>
        <w:t>to</w:t>
      </w:r>
      <w:r w:rsidRPr="00237640">
        <w:rPr>
          <w:spacing w:val="-3"/>
          <w:sz w:val="24"/>
          <w:szCs w:val="24"/>
        </w:rPr>
        <w:t xml:space="preserve"> </w:t>
      </w:r>
      <w:r w:rsidRPr="00237640">
        <w:rPr>
          <w:sz w:val="24"/>
          <w:szCs w:val="24"/>
        </w:rPr>
        <w:t>water</w:t>
      </w:r>
      <w:r w:rsidRPr="00237640">
        <w:rPr>
          <w:spacing w:val="-1"/>
          <w:sz w:val="24"/>
          <w:szCs w:val="24"/>
        </w:rPr>
        <w:t xml:space="preserve"> </w:t>
      </w:r>
      <w:r w:rsidRPr="00237640">
        <w:rPr>
          <w:spacing w:val="-2"/>
          <w:sz w:val="24"/>
          <w:szCs w:val="24"/>
        </w:rPr>
        <w:t>quality:</w:t>
      </w:r>
    </w:p>
    <w:p w14:paraId="7863C37B" w14:textId="07218FA9" w:rsidR="006646A5" w:rsidRDefault="009B51A0" w:rsidP="00152A41">
      <w:pPr>
        <w:pStyle w:val="ListParagraph"/>
        <w:numPr>
          <w:ilvl w:val="0"/>
          <w:numId w:val="2"/>
        </w:numPr>
        <w:tabs>
          <w:tab w:val="left" w:pos="1560"/>
        </w:tabs>
        <w:ind w:right="173" w:hanging="360"/>
        <w:jc w:val="both"/>
        <w:rPr>
          <w:sz w:val="24"/>
          <w:szCs w:val="24"/>
        </w:rPr>
      </w:pPr>
      <w:r w:rsidRPr="00237640">
        <w:rPr>
          <w:sz w:val="24"/>
          <w:szCs w:val="24"/>
        </w:rPr>
        <w:t>The</w:t>
      </w:r>
      <w:r w:rsidRPr="00237640">
        <w:rPr>
          <w:spacing w:val="-2"/>
          <w:sz w:val="24"/>
          <w:szCs w:val="24"/>
        </w:rPr>
        <w:t xml:space="preserve"> </w:t>
      </w:r>
      <w:r w:rsidRPr="00237640">
        <w:rPr>
          <w:sz w:val="24"/>
          <w:szCs w:val="24"/>
        </w:rPr>
        <w:t>Safe</w:t>
      </w:r>
      <w:r w:rsidRPr="00237640">
        <w:rPr>
          <w:spacing w:val="-2"/>
          <w:sz w:val="24"/>
          <w:szCs w:val="24"/>
        </w:rPr>
        <w:t xml:space="preserve"> </w:t>
      </w:r>
      <w:r w:rsidRPr="00237640">
        <w:rPr>
          <w:sz w:val="24"/>
          <w:szCs w:val="24"/>
        </w:rPr>
        <w:t>Drinking</w:t>
      </w:r>
      <w:r w:rsidRPr="00237640">
        <w:rPr>
          <w:spacing w:val="-5"/>
          <w:sz w:val="24"/>
          <w:szCs w:val="24"/>
        </w:rPr>
        <w:t xml:space="preserve"> </w:t>
      </w:r>
      <w:r w:rsidRPr="00237640">
        <w:rPr>
          <w:sz w:val="24"/>
          <w:szCs w:val="24"/>
        </w:rPr>
        <w:t>Water</w:t>
      </w:r>
      <w:r w:rsidRPr="00237640">
        <w:rPr>
          <w:spacing w:val="-1"/>
          <w:sz w:val="24"/>
          <w:szCs w:val="24"/>
        </w:rPr>
        <w:t xml:space="preserve"> </w:t>
      </w:r>
      <w:r w:rsidRPr="00237640">
        <w:rPr>
          <w:sz w:val="24"/>
          <w:szCs w:val="24"/>
        </w:rPr>
        <w:t>Act</w:t>
      </w:r>
      <w:r w:rsidRPr="00237640">
        <w:rPr>
          <w:spacing w:val="-1"/>
          <w:sz w:val="24"/>
          <w:szCs w:val="24"/>
        </w:rPr>
        <w:t xml:space="preserve"> </w:t>
      </w:r>
      <w:r w:rsidRPr="00237640">
        <w:rPr>
          <w:sz w:val="24"/>
          <w:szCs w:val="24"/>
        </w:rPr>
        <w:t>of</w:t>
      </w:r>
      <w:r w:rsidRPr="00237640">
        <w:rPr>
          <w:spacing w:val="-1"/>
          <w:sz w:val="24"/>
          <w:szCs w:val="24"/>
        </w:rPr>
        <w:t xml:space="preserve"> </w:t>
      </w:r>
      <w:r w:rsidRPr="00237640">
        <w:rPr>
          <w:sz w:val="24"/>
          <w:szCs w:val="24"/>
        </w:rPr>
        <w:t>1974</w:t>
      </w:r>
      <w:r w:rsidRPr="00237640">
        <w:rPr>
          <w:spacing w:val="-2"/>
          <w:sz w:val="24"/>
          <w:szCs w:val="24"/>
        </w:rPr>
        <w:t xml:space="preserve"> </w:t>
      </w:r>
      <w:r w:rsidRPr="00237640">
        <w:rPr>
          <w:sz w:val="24"/>
          <w:szCs w:val="24"/>
        </w:rPr>
        <w:t>(42</w:t>
      </w:r>
      <w:r w:rsidRPr="00237640">
        <w:rPr>
          <w:spacing w:val="-2"/>
          <w:sz w:val="24"/>
          <w:szCs w:val="24"/>
        </w:rPr>
        <w:t xml:space="preserve"> </w:t>
      </w:r>
      <w:r w:rsidRPr="00237640">
        <w:rPr>
          <w:sz w:val="24"/>
          <w:szCs w:val="24"/>
        </w:rPr>
        <w:t>U.S.C.</w:t>
      </w:r>
      <w:r w:rsidRPr="00237640">
        <w:rPr>
          <w:spacing w:val="-2"/>
          <w:sz w:val="24"/>
          <w:szCs w:val="24"/>
        </w:rPr>
        <w:t xml:space="preserve"> </w:t>
      </w:r>
      <w:r w:rsidRPr="00237640">
        <w:rPr>
          <w:sz w:val="24"/>
          <w:szCs w:val="24"/>
        </w:rPr>
        <w:t>§§</w:t>
      </w:r>
      <w:r w:rsidRPr="00237640">
        <w:rPr>
          <w:spacing w:val="-2"/>
          <w:sz w:val="24"/>
          <w:szCs w:val="24"/>
        </w:rPr>
        <w:t xml:space="preserve"> </w:t>
      </w:r>
      <w:r w:rsidRPr="00237640">
        <w:rPr>
          <w:sz w:val="24"/>
          <w:szCs w:val="24"/>
        </w:rPr>
        <w:t>201,</w:t>
      </w:r>
      <w:r w:rsidRPr="00237640">
        <w:rPr>
          <w:spacing w:val="-2"/>
          <w:sz w:val="24"/>
          <w:szCs w:val="24"/>
        </w:rPr>
        <w:t xml:space="preserve"> </w:t>
      </w:r>
      <w:r w:rsidRPr="00237640">
        <w:rPr>
          <w:sz w:val="24"/>
          <w:szCs w:val="24"/>
        </w:rPr>
        <w:t>300(f)</w:t>
      </w:r>
      <w:r w:rsidRPr="00237640">
        <w:rPr>
          <w:spacing w:val="-3"/>
          <w:sz w:val="24"/>
          <w:szCs w:val="24"/>
        </w:rPr>
        <w:t xml:space="preserve"> </w:t>
      </w:r>
      <w:r w:rsidRPr="00237640">
        <w:rPr>
          <w:sz w:val="24"/>
          <w:szCs w:val="24"/>
          <w:u w:val="single"/>
        </w:rPr>
        <w:t>et</w:t>
      </w:r>
      <w:r w:rsidRPr="00237640">
        <w:rPr>
          <w:spacing w:val="-4"/>
          <w:sz w:val="24"/>
          <w:szCs w:val="24"/>
          <w:u w:val="single"/>
        </w:rPr>
        <w:t xml:space="preserve"> </w:t>
      </w:r>
      <w:r w:rsidRPr="00237640">
        <w:rPr>
          <w:sz w:val="24"/>
          <w:szCs w:val="24"/>
          <w:u w:val="single"/>
        </w:rPr>
        <w:t>seq</w:t>
      </w:r>
      <w:r w:rsidRPr="00237640">
        <w:rPr>
          <w:sz w:val="24"/>
          <w:szCs w:val="24"/>
        </w:rPr>
        <w:t>.</w:t>
      </w:r>
      <w:r w:rsidRPr="00237640">
        <w:rPr>
          <w:spacing w:val="-2"/>
          <w:sz w:val="24"/>
          <w:szCs w:val="24"/>
        </w:rPr>
        <w:t xml:space="preserve"> </w:t>
      </w:r>
      <w:r w:rsidRPr="00237640">
        <w:rPr>
          <w:sz w:val="24"/>
          <w:szCs w:val="24"/>
        </w:rPr>
        <w:t>and</w:t>
      </w:r>
      <w:r w:rsidRPr="00237640">
        <w:rPr>
          <w:spacing w:val="-2"/>
          <w:sz w:val="24"/>
          <w:szCs w:val="24"/>
        </w:rPr>
        <w:t xml:space="preserve"> </w:t>
      </w:r>
      <w:r w:rsidRPr="00237640">
        <w:rPr>
          <w:sz w:val="24"/>
          <w:szCs w:val="24"/>
        </w:rPr>
        <w:t>U.S.C.</w:t>
      </w:r>
      <w:r w:rsidRPr="00237640">
        <w:rPr>
          <w:spacing w:val="-5"/>
          <w:sz w:val="24"/>
          <w:szCs w:val="24"/>
        </w:rPr>
        <w:t xml:space="preserve"> </w:t>
      </w:r>
      <w:r w:rsidRPr="00237640">
        <w:rPr>
          <w:sz w:val="24"/>
          <w:szCs w:val="24"/>
        </w:rPr>
        <w:t>§</w:t>
      </w:r>
      <w:r w:rsidR="0026420B">
        <w:rPr>
          <w:sz w:val="24"/>
          <w:szCs w:val="24"/>
        </w:rPr>
        <w:t xml:space="preserve"> </w:t>
      </w:r>
      <w:r w:rsidRPr="00237640">
        <w:rPr>
          <w:sz w:val="24"/>
          <w:szCs w:val="24"/>
        </w:rPr>
        <w:t xml:space="preserve">349), as amended, particularly </w:t>
      </w:r>
      <w:r w:rsidR="0026420B">
        <w:rPr>
          <w:sz w:val="24"/>
          <w:szCs w:val="24"/>
        </w:rPr>
        <w:t>§</w:t>
      </w:r>
      <w:r w:rsidRPr="00237640">
        <w:rPr>
          <w:sz w:val="24"/>
          <w:szCs w:val="24"/>
        </w:rPr>
        <w:t xml:space="preserve"> 1424(e) (42 U.S.C. §§ 300h-303(e)); and</w:t>
      </w:r>
    </w:p>
    <w:p w14:paraId="7ABF2160" w14:textId="18D6A156" w:rsidR="006646A5" w:rsidRPr="006646A5" w:rsidRDefault="006646A5" w:rsidP="00152A41">
      <w:pPr>
        <w:pStyle w:val="ListParagraph"/>
        <w:numPr>
          <w:ilvl w:val="0"/>
          <w:numId w:val="2"/>
        </w:numPr>
        <w:tabs>
          <w:tab w:val="left" w:pos="1560"/>
        </w:tabs>
        <w:ind w:right="173" w:hanging="360"/>
        <w:jc w:val="both"/>
        <w:rPr>
          <w:sz w:val="24"/>
          <w:szCs w:val="24"/>
        </w:rPr>
      </w:pPr>
      <w:r w:rsidRPr="006646A5">
        <w:rPr>
          <w:sz w:val="24"/>
          <w:szCs w:val="24"/>
        </w:rPr>
        <w:t xml:space="preserve">Sole Source Aquifers (Environmental Protection </w:t>
      </w:r>
      <w:r w:rsidRPr="006646A5">
        <w:rPr>
          <w:color w:val="000000" w:themeColor="text1"/>
          <w:sz w:val="24"/>
          <w:szCs w:val="24"/>
        </w:rPr>
        <w:t>Agency—</w:t>
      </w:r>
      <w:hyperlink r:id="rId11" w:history="1">
        <w:r w:rsidRPr="006646A5">
          <w:rPr>
            <w:rStyle w:val="Hyperlink"/>
            <w:color w:val="000000" w:themeColor="text1"/>
            <w:sz w:val="24"/>
            <w:szCs w:val="24"/>
            <w:u w:val="none"/>
          </w:rPr>
          <w:t xml:space="preserve">40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w:t>
        </w:r>
        <w:r w:rsidRPr="006646A5">
          <w:rPr>
            <w:rStyle w:val="Hyperlink"/>
            <w:color w:val="000000" w:themeColor="text1"/>
            <w:sz w:val="24"/>
            <w:szCs w:val="24"/>
            <w:u w:val="none"/>
          </w:rPr>
          <w:t>149</w:t>
        </w:r>
      </w:hyperlink>
      <w:r w:rsidRPr="006646A5">
        <w:rPr>
          <w:color w:val="000000" w:themeColor="text1"/>
          <w:sz w:val="24"/>
          <w:szCs w:val="24"/>
        </w:rPr>
        <w:t xml:space="preserve">). </w:t>
      </w:r>
    </w:p>
    <w:p w14:paraId="5376C5E0" w14:textId="7C424A1B" w:rsidR="00EB5AFC" w:rsidRPr="00237640" w:rsidRDefault="009B51A0" w:rsidP="00152A41">
      <w:pPr>
        <w:pStyle w:val="ListParagraph"/>
        <w:numPr>
          <w:ilvl w:val="0"/>
          <w:numId w:val="32"/>
        </w:numPr>
        <w:tabs>
          <w:tab w:val="left" w:pos="1200"/>
        </w:tabs>
        <w:spacing w:before="121"/>
        <w:ind w:right="177"/>
        <w:jc w:val="both"/>
        <w:rPr>
          <w:sz w:val="24"/>
          <w:szCs w:val="24"/>
        </w:rPr>
      </w:pPr>
      <w:r w:rsidRPr="00237640">
        <w:rPr>
          <w:sz w:val="24"/>
          <w:szCs w:val="24"/>
        </w:rPr>
        <w:t xml:space="preserve">Endangered Species Act of 1973 (16 U.S.C. §1531 </w:t>
      </w:r>
      <w:r w:rsidRPr="00237640">
        <w:rPr>
          <w:sz w:val="24"/>
          <w:szCs w:val="24"/>
          <w:u w:val="single"/>
        </w:rPr>
        <w:t>et</w:t>
      </w:r>
      <w:r w:rsidRPr="00237640">
        <w:rPr>
          <w:sz w:val="24"/>
          <w:szCs w:val="24"/>
        </w:rPr>
        <w:t xml:space="preserve"> </w:t>
      </w:r>
      <w:r w:rsidRPr="00237640">
        <w:rPr>
          <w:sz w:val="24"/>
          <w:szCs w:val="24"/>
          <w:u w:val="single"/>
        </w:rPr>
        <w:t>seq.</w:t>
      </w:r>
      <w:r w:rsidRPr="00237640">
        <w:rPr>
          <w:sz w:val="24"/>
          <w:szCs w:val="24"/>
        </w:rPr>
        <w:t xml:space="preserve">), as amended, particularly </w:t>
      </w:r>
      <w:r w:rsidR="002059E0">
        <w:rPr>
          <w:sz w:val="24"/>
          <w:szCs w:val="24"/>
        </w:rPr>
        <w:t>§</w:t>
      </w:r>
      <w:r w:rsidRPr="00237640">
        <w:rPr>
          <w:spacing w:val="40"/>
          <w:sz w:val="24"/>
          <w:szCs w:val="24"/>
        </w:rPr>
        <w:t xml:space="preserve"> </w:t>
      </w:r>
      <w:r w:rsidRPr="00237640">
        <w:rPr>
          <w:sz w:val="24"/>
          <w:szCs w:val="24"/>
        </w:rPr>
        <w:t>7 (16 U.S.C. §1536);</w:t>
      </w:r>
    </w:p>
    <w:p w14:paraId="5376C5E1" w14:textId="77777777" w:rsidR="00EB5AFC" w:rsidRPr="00237640" w:rsidRDefault="009B51A0" w:rsidP="00152A41">
      <w:pPr>
        <w:pStyle w:val="ListParagraph"/>
        <w:numPr>
          <w:ilvl w:val="0"/>
          <w:numId w:val="32"/>
        </w:numPr>
        <w:tabs>
          <w:tab w:val="left" w:pos="1199"/>
        </w:tabs>
        <w:jc w:val="both"/>
        <w:rPr>
          <w:sz w:val="24"/>
          <w:szCs w:val="24"/>
        </w:rPr>
      </w:pPr>
      <w:r w:rsidRPr="00237640">
        <w:rPr>
          <w:sz w:val="24"/>
          <w:szCs w:val="24"/>
        </w:rPr>
        <w:t>The</w:t>
      </w:r>
      <w:r w:rsidRPr="00237640">
        <w:rPr>
          <w:spacing w:val="-5"/>
          <w:sz w:val="24"/>
          <w:szCs w:val="24"/>
        </w:rPr>
        <w:t xml:space="preserve"> </w:t>
      </w:r>
      <w:r w:rsidRPr="00237640">
        <w:rPr>
          <w:sz w:val="24"/>
          <w:szCs w:val="24"/>
        </w:rPr>
        <w:t>Fish</w:t>
      </w:r>
      <w:r w:rsidRPr="00237640">
        <w:rPr>
          <w:spacing w:val="-3"/>
          <w:sz w:val="24"/>
          <w:szCs w:val="24"/>
        </w:rPr>
        <w:t xml:space="preserve"> </w:t>
      </w:r>
      <w:r w:rsidRPr="00237640">
        <w:rPr>
          <w:sz w:val="24"/>
          <w:szCs w:val="24"/>
        </w:rPr>
        <w:t>and</w:t>
      </w:r>
      <w:r w:rsidRPr="00237640">
        <w:rPr>
          <w:spacing w:val="-5"/>
          <w:sz w:val="24"/>
          <w:szCs w:val="24"/>
        </w:rPr>
        <w:t xml:space="preserve"> </w:t>
      </w:r>
      <w:r w:rsidRPr="00237640">
        <w:rPr>
          <w:sz w:val="24"/>
          <w:szCs w:val="24"/>
        </w:rPr>
        <w:t>Wildlife</w:t>
      </w:r>
      <w:r w:rsidRPr="00237640">
        <w:rPr>
          <w:spacing w:val="-3"/>
          <w:sz w:val="24"/>
          <w:szCs w:val="24"/>
        </w:rPr>
        <w:t xml:space="preserve"> </w:t>
      </w:r>
      <w:r w:rsidRPr="00237640">
        <w:rPr>
          <w:sz w:val="24"/>
          <w:szCs w:val="24"/>
        </w:rPr>
        <w:t>Coordination</w:t>
      </w:r>
      <w:r w:rsidRPr="00237640">
        <w:rPr>
          <w:spacing w:val="-2"/>
          <w:sz w:val="24"/>
          <w:szCs w:val="24"/>
        </w:rPr>
        <w:t xml:space="preserve"> </w:t>
      </w:r>
      <w:r w:rsidRPr="00237640">
        <w:rPr>
          <w:sz w:val="24"/>
          <w:szCs w:val="24"/>
        </w:rPr>
        <w:t>Act</w:t>
      </w:r>
      <w:r w:rsidRPr="00237640">
        <w:rPr>
          <w:spacing w:val="-5"/>
          <w:sz w:val="24"/>
          <w:szCs w:val="24"/>
        </w:rPr>
        <w:t xml:space="preserve"> </w:t>
      </w:r>
      <w:r w:rsidRPr="00237640">
        <w:rPr>
          <w:sz w:val="24"/>
          <w:szCs w:val="24"/>
        </w:rPr>
        <w:t>of</w:t>
      </w:r>
      <w:r w:rsidRPr="00237640">
        <w:rPr>
          <w:spacing w:val="-1"/>
          <w:sz w:val="24"/>
          <w:szCs w:val="24"/>
        </w:rPr>
        <w:t xml:space="preserve"> </w:t>
      </w:r>
      <w:r w:rsidRPr="00237640">
        <w:rPr>
          <w:sz w:val="24"/>
          <w:szCs w:val="24"/>
        </w:rPr>
        <w:t>1958,</w:t>
      </w:r>
      <w:r w:rsidRPr="00237640">
        <w:rPr>
          <w:spacing w:val="-3"/>
          <w:sz w:val="24"/>
          <w:szCs w:val="24"/>
        </w:rPr>
        <w:t xml:space="preserve"> </w:t>
      </w:r>
      <w:r w:rsidRPr="00237640">
        <w:rPr>
          <w:sz w:val="24"/>
          <w:szCs w:val="24"/>
        </w:rPr>
        <w:t>as</w:t>
      </w:r>
      <w:r w:rsidRPr="00237640">
        <w:rPr>
          <w:spacing w:val="-2"/>
          <w:sz w:val="24"/>
          <w:szCs w:val="24"/>
        </w:rPr>
        <w:t xml:space="preserve"> amended;</w:t>
      </w:r>
    </w:p>
    <w:p w14:paraId="5376C5E3" w14:textId="241BB789" w:rsidR="00EB5AFC" w:rsidRPr="00356BA7" w:rsidRDefault="009B51A0" w:rsidP="00152A41">
      <w:pPr>
        <w:pStyle w:val="ListParagraph"/>
        <w:numPr>
          <w:ilvl w:val="0"/>
          <w:numId w:val="32"/>
        </w:numPr>
        <w:tabs>
          <w:tab w:val="left" w:pos="1198"/>
        </w:tabs>
        <w:spacing w:before="119" w:after="240"/>
        <w:jc w:val="both"/>
        <w:rPr>
          <w:sz w:val="24"/>
          <w:szCs w:val="24"/>
        </w:rPr>
      </w:pPr>
      <w:r w:rsidRPr="00237640">
        <w:rPr>
          <w:sz w:val="24"/>
          <w:szCs w:val="24"/>
        </w:rPr>
        <w:t>Wild</w:t>
      </w:r>
      <w:r w:rsidRPr="00237640">
        <w:rPr>
          <w:spacing w:val="1"/>
          <w:sz w:val="24"/>
          <w:szCs w:val="24"/>
        </w:rPr>
        <w:t xml:space="preserve"> </w:t>
      </w:r>
      <w:r w:rsidRPr="00237640">
        <w:rPr>
          <w:sz w:val="24"/>
          <w:szCs w:val="24"/>
        </w:rPr>
        <w:t>and</w:t>
      </w:r>
      <w:r w:rsidRPr="00237640">
        <w:rPr>
          <w:spacing w:val="2"/>
          <w:sz w:val="24"/>
          <w:szCs w:val="24"/>
        </w:rPr>
        <w:t xml:space="preserve"> </w:t>
      </w:r>
      <w:r w:rsidRPr="00237640">
        <w:rPr>
          <w:sz w:val="24"/>
          <w:szCs w:val="24"/>
        </w:rPr>
        <w:t>Scenic</w:t>
      </w:r>
      <w:r w:rsidRPr="00237640">
        <w:rPr>
          <w:spacing w:val="1"/>
          <w:sz w:val="24"/>
          <w:szCs w:val="24"/>
        </w:rPr>
        <w:t xml:space="preserve"> </w:t>
      </w:r>
      <w:r w:rsidRPr="00237640">
        <w:rPr>
          <w:sz w:val="24"/>
          <w:szCs w:val="24"/>
        </w:rPr>
        <w:t>Rivers</w:t>
      </w:r>
      <w:r w:rsidRPr="00237640">
        <w:rPr>
          <w:spacing w:val="1"/>
          <w:sz w:val="24"/>
          <w:szCs w:val="24"/>
        </w:rPr>
        <w:t xml:space="preserve"> </w:t>
      </w:r>
      <w:r w:rsidRPr="00237640">
        <w:rPr>
          <w:sz w:val="24"/>
          <w:szCs w:val="24"/>
        </w:rPr>
        <w:t>Act</w:t>
      </w:r>
      <w:r w:rsidRPr="00237640">
        <w:rPr>
          <w:spacing w:val="3"/>
          <w:sz w:val="24"/>
          <w:szCs w:val="24"/>
        </w:rPr>
        <w:t xml:space="preserve"> </w:t>
      </w:r>
      <w:r w:rsidRPr="00237640">
        <w:rPr>
          <w:sz w:val="24"/>
          <w:szCs w:val="24"/>
        </w:rPr>
        <w:t>of</w:t>
      </w:r>
      <w:r w:rsidRPr="00237640">
        <w:rPr>
          <w:spacing w:val="1"/>
          <w:sz w:val="24"/>
          <w:szCs w:val="24"/>
        </w:rPr>
        <w:t xml:space="preserve"> </w:t>
      </w:r>
      <w:r w:rsidRPr="00237640">
        <w:rPr>
          <w:sz w:val="24"/>
          <w:szCs w:val="24"/>
        </w:rPr>
        <w:t>1968</w:t>
      </w:r>
      <w:r w:rsidRPr="00237640">
        <w:rPr>
          <w:spacing w:val="-1"/>
          <w:sz w:val="24"/>
          <w:szCs w:val="24"/>
        </w:rPr>
        <w:t xml:space="preserve"> </w:t>
      </w:r>
      <w:r w:rsidRPr="00237640">
        <w:rPr>
          <w:sz w:val="24"/>
          <w:szCs w:val="24"/>
        </w:rPr>
        <w:t>(16</w:t>
      </w:r>
      <w:r w:rsidRPr="00237640">
        <w:rPr>
          <w:spacing w:val="2"/>
          <w:sz w:val="24"/>
          <w:szCs w:val="24"/>
        </w:rPr>
        <w:t xml:space="preserve"> </w:t>
      </w:r>
      <w:r w:rsidRPr="00237640">
        <w:rPr>
          <w:sz w:val="24"/>
          <w:szCs w:val="24"/>
        </w:rPr>
        <w:t>U.S.C.</w:t>
      </w:r>
      <w:r w:rsidRPr="00237640">
        <w:rPr>
          <w:spacing w:val="-2"/>
          <w:sz w:val="24"/>
          <w:szCs w:val="24"/>
        </w:rPr>
        <w:t xml:space="preserve"> </w:t>
      </w:r>
      <w:r w:rsidRPr="00237640">
        <w:rPr>
          <w:sz w:val="24"/>
          <w:szCs w:val="24"/>
        </w:rPr>
        <w:t>§</w:t>
      </w:r>
      <w:r w:rsidRPr="00237640">
        <w:rPr>
          <w:spacing w:val="-1"/>
          <w:sz w:val="24"/>
          <w:szCs w:val="24"/>
        </w:rPr>
        <w:t xml:space="preserve"> </w:t>
      </w:r>
      <w:r w:rsidRPr="00237640">
        <w:rPr>
          <w:sz w:val="24"/>
          <w:szCs w:val="24"/>
        </w:rPr>
        <w:t>1271</w:t>
      </w:r>
      <w:r w:rsidRPr="00237640">
        <w:rPr>
          <w:spacing w:val="-1"/>
          <w:sz w:val="24"/>
          <w:szCs w:val="24"/>
        </w:rPr>
        <w:t xml:space="preserve"> </w:t>
      </w:r>
      <w:r w:rsidRPr="00237640">
        <w:rPr>
          <w:sz w:val="24"/>
          <w:szCs w:val="24"/>
          <w:u w:val="single"/>
        </w:rPr>
        <w:t>et</w:t>
      </w:r>
      <w:r w:rsidRPr="00237640">
        <w:rPr>
          <w:spacing w:val="-1"/>
          <w:sz w:val="24"/>
          <w:szCs w:val="24"/>
          <w:u w:val="single"/>
        </w:rPr>
        <w:t xml:space="preserve"> </w:t>
      </w:r>
      <w:r w:rsidRPr="00237640">
        <w:rPr>
          <w:sz w:val="24"/>
          <w:szCs w:val="24"/>
          <w:u w:val="single"/>
        </w:rPr>
        <w:t>seq.</w:t>
      </w:r>
      <w:r w:rsidRPr="00237640">
        <w:rPr>
          <w:sz w:val="24"/>
          <w:szCs w:val="24"/>
        </w:rPr>
        <w:t>),</w:t>
      </w:r>
      <w:r w:rsidRPr="00237640">
        <w:rPr>
          <w:spacing w:val="2"/>
          <w:sz w:val="24"/>
          <w:szCs w:val="24"/>
        </w:rPr>
        <w:t xml:space="preserve"> </w:t>
      </w:r>
      <w:r w:rsidRPr="00237640">
        <w:rPr>
          <w:sz w:val="24"/>
          <w:szCs w:val="24"/>
        </w:rPr>
        <w:t>particularly</w:t>
      </w:r>
      <w:r w:rsidRPr="00237640">
        <w:rPr>
          <w:spacing w:val="-2"/>
          <w:sz w:val="24"/>
          <w:szCs w:val="24"/>
        </w:rPr>
        <w:t xml:space="preserve"> </w:t>
      </w:r>
      <w:r w:rsidRPr="00237640">
        <w:rPr>
          <w:sz w:val="24"/>
          <w:szCs w:val="24"/>
        </w:rPr>
        <w:t>sections</w:t>
      </w:r>
      <w:r w:rsidRPr="00237640">
        <w:rPr>
          <w:spacing w:val="2"/>
          <w:sz w:val="24"/>
          <w:szCs w:val="24"/>
        </w:rPr>
        <w:t xml:space="preserve"> </w:t>
      </w:r>
      <w:r w:rsidRPr="00237640">
        <w:rPr>
          <w:sz w:val="24"/>
          <w:szCs w:val="24"/>
        </w:rPr>
        <w:t xml:space="preserve">7(b) </w:t>
      </w:r>
      <w:r w:rsidRPr="00237640">
        <w:rPr>
          <w:spacing w:val="-5"/>
          <w:sz w:val="24"/>
          <w:szCs w:val="24"/>
        </w:rPr>
        <w:t>and</w:t>
      </w:r>
      <w:r w:rsidR="00356BA7">
        <w:rPr>
          <w:spacing w:val="-5"/>
          <w:sz w:val="24"/>
          <w:szCs w:val="24"/>
        </w:rPr>
        <w:t xml:space="preserve"> </w:t>
      </w:r>
      <w:r w:rsidRPr="00356BA7">
        <w:rPr>
          <w:sz w:val="24"/>
          <w:szCs w:val="24"/>
        </w:rPr>
        <w:t>(c)</w:t>
      </w:r>
      <w:r w:rsidRPr="00356BA7">
        <w:rPr>
          <w:spacing w:val="-5"/>
          <w:sz w:val="24"/>
          <w:szCs w:val="24"/>
        </w:rPr>
        <w:t xml:space="preserve"> </w:t>
      </w:r>
      <w:r w:rsidRPr="00356BA7">
        <w:rPr>
          <w:sz w:val="24"/>
          <w:szCs w:val="24"/>
        </w:rPr>
        <w:t>(16</w:t>
      </w:r>
      <w:r w:rsidRPr="00356BA7">
        <w:rPr>
          <w:spacing w:val="-2"/>
          <w:sz w:val="24"/>
          <w:szCs w:val="24"/>
        </w:rPr>
        <w:t xml:space="preserve"> </w:t>
      </w:r>
      <w:r w:rsidRPr="00356BA7">
        <w:rPr>
          <w:sz w:val="24"/>
          <w:szCs w:val="24"/>
        </w:rPr>
        <w:t>U.S.C.</w:t>
      </w:r>
      <w:r w:rsidRPr="00356BA7">
        <w:rPr>
          <w:spacing w:val="-3"/>
          <w:sz w:val="24"/>
          <w:szCs w:val="24"/>
        </w:rPr>
        <w:t xml:space="preserve"> </w:t>
      </w:r>
      <w:r w:rsidRPr="00356BA7">
        <w:rPr>
          <w:sz w:val="24"/>
          <w:szCs w:val="24"/>
        </w:rPr>
        <w:t>§1278(b)</w:t>
      </w:r>
      <w:r w:rsidRPr="00356BA7">
        <w:rPr>
          <w:spacing w:val="-4"/>
          <w:sz w:val="24"/>
          <w:szCs w:val="24"/>
        </w:rPr>
        <w:t xml:space="preserve"> </w:t>
      </w:r>
      <w:r w:rsidRPr="00356BA7">
        <w:rPr>
          <w:sz w:val="24"/>
          <w:szCs w:val="24"/>
        </w:rPr>
        <w:t>and</w:t>
      </w:r>
      <w:r w:rsidRPr="00356BA7">
        <w:rPr>
          <w:spacing w:val="-2"/>
          <w:sz w:val="24"/>
          <w:szCs w:val="24"/>
        </w:rPr>
        <w:t xml:space="preserve"> </w:t>
      </w:r>
      <w:r w:rsidRPr="00356BA7">
        <w:rPr>
          <w:spacing w:val="-4"/>
          <w:sz w:val="24"/>
          <w:szCs w:val="24"/>
        </w:rPr>
        <w:t>(c));</w:t>
      </w:r>
    </w:p>
    <w:p w14:paraId="256B6E34" w14:textId="77777777" w:rsidR="00032FBE" w:rsidRDefault="00032FBE" w:rsidP="00152A41">
      <w:pPr>
        <w:pStyle w:val="indent-1"/>
        <w:numPr>
          <w:ilvl w:val="0"/>
          <w:numId w:val="32"/>
        </w:numPr>
        <w:spacing w:after="0" w:afterAutospacing="0"/>
        <w:jc w:val="both"/>
        <w:rPr>
          <w:rStyle w:val="Emphasis"/>
          <w:i w:val="0"/>
          <w:iCs w:val="0"/>
        </w:rPr>
      </w:pPr>
      <w:r>
        <w:rPr>
          <w:rStyle w:val="Emphasis"/>
          <w:i w:val="0"/>
          <w:iCs w:val="0"/>
        </w:rPr>
        <w:t>In relation to a</w:t>
      </w:r>
      <w:r w:rsidRPr="00032FBE">
        <w:rPr>
          <w:rStyle w:val="Emphasis"/>
          <w:i w:val="0"/>
          <w:iCs w:val="0"/>
        </w:rPr>
        <w:t>ir quality</w:t>
      </w:r>
      <w:r>
        <w:rPr>
          <w:rStyle w:val="Emphasis"/>
          <w:i w:val="0"/>
          <w:iCs w:val="0"/>
        </w:rPr>
        <w:t>:</w:t>
      </w:r>
    </w:p>
    <w:p w14:paraId="0635F182" w14:textId="096794C1" w:rsidR="00032FBE" w:rsidRPr="002059E0" w:rsidRDefault="00032FBE" w:rsidP="00152A41">
      <w:pPr>
        <w:pStyle w:val="ListParagraph"/>
        <w:numPr>
          <w:ilvl w:val="0"/>
          <w:numId w:val="2"/>
        </w:numPr>
        <w:tabs>
          <w:tab w:val="left" w:pos="1560"/>
        </w:tabs>
        <w:ind w:right="173" w:hanging="360"/>
        <w:jc w:val="both"/>
        <w:rPr>
          <w:sz w:val="24"/>
          <w:szCs w:val="24"/>
        </w:rPr>
      </w:pPr>
      <w:r w:rsidRPr="002059E0">
        <w:rPr>
          <w:sz w:val="24"/>
          <w:szCs w:val="24"/>
        </w:rPr>
        <w:t>The Clean Air Act (</w:t>
      </w:r>
      <w:hyperlink r:id="rId12" w:tgtFrame="_blank" w:history="1">
        <w:r w:rsidRPr="002059E0">
          <w:rPr>
            <w:sz w:val="24"/>
            <w:szCs w:val="24"/>
          </w:rPr>
          <w:t>42 U.S.C. 7401</w:t>
        </w:r>
      </w:hyperlink>
      <w:r w:rsidRPr="002059E0">
        <w:rPr>
          <w:sz w:val="24"/>
          <w:szCs w:val="24"/>
        </w:rPr>
        <w:t xml:space="preserve"> et. seq</w:t>
      </w:r>
      <w:r w:rsidRPr="002059E0">
        <w:rPr>
          <w:i/>
          <w:iCs/>
          <w:sz w:val="24"/>
          <w:szCs w:val="24"/>
        </w:rPr>
        <w:t>.</w:t>
      </w:r>
      <w:r w:rsidRPr="002059E0">
        <w:rPr>
          <w:sz w:val="24"/>
          <w:szCs w:val="24"/>
        </w:rPr>
        <w:t>) as amended; particularly §§ 176(c) and (d) (</w:t>
      </w:r>
      <w:hyperlink r:id="rId13" w:tgtFrame="_blank" w:history="1">
        <w:r w:rsidRPr="002059E0">
          <w:rPr>
            <w:sz w:val="24"/>
            <w:szCs w:val="24"/>
          </w:rPr>
          <w:t>42 U.S.C. 7506(c)</w:t>
        </w:r>
      </w:hyperlink>
      <w:r w:rsidRPr="002059E0">
        <w:rPr>
          <w:sz w:val="24"/>
          <w:szCs w:val="24"/>
        </w:rPr>
        <w:t xml:space="preserve"> and </w:t>
      </w:r>
      <w:hyperlink r:id="rId14" w:tgtFrame="_blank" w:history="1">
        <w:r w:rsidRPr="002059E0">
          <w:rPr>
            <w:sz w:val="24"/>
            <w:szCs w:val="24"/>
          </w:rPr>
          <w:t>(d)</w:t>
        </w:r>
      </w:hyperlink>
      <w:r w:rsidRPr="002059E0">
        <w:rPr>
          <w:sz w:val="24"/>
          <w:szCs w:val="24"/>
        </w:rPr>
        <w:t>).</w:t>
      </w:r>
    </w:p>
    <w:p w14:paraId="384EB013" w14:textId="72B71A72" w:rsidR="00810187" w:rsidRPr="005327BF" w:rsidRDefault="00032FBE" w:rsidP="00152A41">
      <w:pPr>
        <w:pStyle w:val="ListParagraph"/>
        <w:numPr>
          <w:ilvl w:val="0"/>
          <w:numId w:val="2"/>
        </w:numPr>
        <w:tabs>
          <w:tab w:val="left" w:pos="1560"/>
        </w:tabs>
        <w:ind w:right="173" w:hanging="360"/>
        <w:jc w:val="both"/>
        <w:rPr>
          <w:sz w:val="28"/>
          <w:szCs w:val="28"/>
        </w:rPr>
      </w:pPr>
      <w:r w:rsidRPr="002059E0">
        <w:rPr>
          <w:sz w:val="24"/>
          <w:szCs w:val="24"/>
        </w:rPr>
        <w:t>Determining Conformity of Federal Actions to State or Federal Implementation</w:t>
      </w:r>
      <w:r>
        <w:t xml:space="preserve"> Plans </w:t>
      </w:r>
      <w:r w:rsidRPr="005327BF">
        <w:rPr>
          <w:sz w:val="24"/>
          <w:szCs w:val="24"/>
        </w:rPr>
        <w:t>(Environmental Protection Agency</w:t>
      </w:r>
      <w:r w:rsidRPr="005327BF">
        <w:rPr>
          <w:color w:val="000000" w:themeColor="text1"/>
          <w:sz w:val="24"/>
          <w:szCs w:val="24"/>
        </w:rPr>
        <w:t>—</w:t>
      </w:r>
      <w:hyperlink r:id="rId15" w:history="1">
        <w:r w:rsidRPr="005327BF">
          <w:rPr>
            <w:rStyle w:val="Hyperlink"/>
            <w:color w:val="000000" w:themeColor="text1"/>
            <w:sz w:val="24"/>
            <w:szCs w:val="24"/>
            <w:u w:val="none"/>
          </w:rPr>
          <w:t xml:space="preserve">40 </w:t>
        </w:r>
        <w:r w:rsidR="007D6A9F" w:rsidRPr="00237640">
          <w:rPr>
            <w:sz w:val="24"/>
            <w:szCs w:val="24"/>
          </w:rPr>
          <w:t>C</w:t>
        </w:r>
        <w:r w:rsidR="007D6A9F">
          <w:rPr>
            <w:sz w:val="24"/>
            <w:szCs w:val="24"/>
          </w:rPr>
          <w:t>.</w:t>
        </w:r>
        <w:r w:rsidR="007D6A9F" w:rsidRPr="00237640">
          <w:rPr>
            <w:sz w:val="24"/>
            <w:szCs w:val="24"/>
          </w:rPr>
          <w:t>F</w:t>
        </w:r>
        <w:r w:rsidR="007D6A9F">
          <w:rPr>
            <w:sz w:val="24"/>
            <w:szCs w:val="24"/>
          </w:rPr>
          <w:t>.</w:t>
        </w:r>
        <w:r w:rsidR="007D6A9F" w:rsidRPr="00237640">
          <w:rPr>
            <w:sz w:val="24"/>
            <w:szCs w:val="24"/>
          </w:rPr>
          <w:t>R</w:t>
        </w:r>
        <w:r w:rsidR="007D6A9F">
          <w:rPr>
            <w:sz w:val="24"/>
            <w:szCs w:val="24"/>
          </w:rPr>
          <w:t>.</w:t>
        </w:r>
        <w:r w:rsidR="007D6A9F" w:rsidRPr="00237640">
          <w:rPr>
            <w:sz w:val="24"/>
            <w:szCs w:val="24"/>
          </w:rPr>
          <w:t xml:space="preserve"> </w:t>
        </w:r>
        <w:r w:rsidR="007D6A9F">
          <w:rPr>
            <w:sz w:val="24"/>
            <w:szCs w:val="24"/>
          </w:rPr>
          <w:t xml:space="preserve">§§ </w:t>
        </w:r>
        <w:r w:rsidRPr="005327BF">
          <w:rPr>
            <w:rStyle w:val="Hyperlink"/>
            <w:color w:val="000000" w:themeColor="text1"/>
            <w:sz w:val="24"/>
            <w:szCs w:val="24"/>
            <w:u w:val="none"/>
          </w:rPr>
          <w:t>6</w:t>
        </w:r>
      </w:hyperlink>
      <w:r w:rsidRPr="005327BF">
        <w:rPr>
          <w:color w:val="000000" w:themeColor="text1"/>
          <w:sz w:val="24"/>
          <w:szCs w:val="24"/>
        </w:rPr>
        <w:t xml:space="preserve">, </w:t>
      </w:r>
      <w:hyperlink r:id="rId16" w:history="1">
        <w:r w:rsidRPr="005327BF">
          <w:rPr>
            <w:rStyle w:val="Hyperlink"/>
            <w:color w:val="000000" w:themeColor="text1"/>
            <w:sz w:val="24"/>
            <w:szCs w:val="24"/>
            <w:u w:val="none"/>
          </w:rPr>
          <w:t>51</w:t>
        </w:r>
      </w:hyperlink>
      <w:r w:rsidRPr="005327BF">
        <w:rPr>
          <w:color w:val="000000" w:themeColor="text1"/>
          <w:sz w:val="24"/>
          <w:szCs w:val="24"/>
        </w:rPr>
        <w:t xml:space="preserve">, and </w:t>
      </w:r>
      <w:hyperlink r:id="rId17" w:history="1">
        <w:r w:rsidRPr="005327BF">
          <w:rPr>
            <w:rStyle w:val="Hyperlink"/>
            <w:color w:val="000000" w:themeColor="text1"/>
            <w:sz w:val="24"/>
            <w:szCs w:val="24"/>
            <w:u w:val="none"/>
          </w:rPr>
          <w:t>93</w:t>
        </w:r>
      </w:hyperlink>
      <w:r w:rsidRPr="005327BF">
        <w:rPr>
          <w:color w:val="000000" w:themeColor="text1"/>
          <w:sz w:val="24"/>
          <w:szCs w:val="24"/>
        </w:rPr>
        <w:t>).</w:t>
      </w:r>
    </w:p>
    <w:p w14:paraId="5376C5E6" w14:textId="10903C75" w:rsidR="00EB5AFC" w:rsidRPr="00237640" w:rsidRDefault="009B51A0" w:rsidP="00152A41">
      <w:pPr>
        <w:pStyle w:val="ListParagraph"/>
        <w:numPr>
          <w:ilvl w:val="0"/>
          <w:numId w:val="32"/>
        </w:numPr>
        <w:tabs>
          <w:tab w:val="left" w:pos="1200"/>
        </w:tabs>
        <w:ind w:right="174"/>
        <w:jc w:val="both"/>
        <w:rPr>
          <w:sz w:val="24"/>
          <w:szCs w:val="24"/>
        </w:rPr>
      </w:pPr>
      <w:r w:rsidRPr="00237640">
        <w:rPr>
          <w:sz w:val="24"/>
          <w:szCs w:val="24"/>
        </w:rPr>
        <w:t xml:space="preserve">The Farmland Protection Policy Act of 1981, 7 U.S.C.A. §4201 </w:t>
      </w:r>
      <w:r w:rsidRPr="00237640">
        <w:rPr>
          <w:sz w:val="24"/>
          <w:szCs w:val="24"/>
          <w:u w:val="single"/>
        </w:rPr>
        <w:t>et</w:t>
      </w:r>
      <w:r w:rsidRPr="00237640">
        <w:rPr>
          <w:sz w:val="24"/>
          <w:szCs w:val="24"/>
        </w:rPr>
        <w:t xml:space="preserve"> </w:t>
      </w:r>
      <w:r w:rsidRPr="00237640">
        <w:rPr>
          <w:sz w:val="24"/>
          <w:szCs w:val="24"/>
          <w:u w:val="single"/>
        </w:rPr>
        <w:t>seq</w:t>
      </w:r>
      <w:r w:rsidRPr="00237640">
        <w:rPr>
          <w:sz w:val="24"/>
          <w:szCs w:val="24"/>
        </w:rPr>
        <w:t xml:space="preserve">., particularly </w:t>
      </w:r>
      <w:r w:rsidR="00860935">
        <w:rPr>
          <w:sz w:val="24"/>
          <w:szCs w:val="24"/>
        </w:rPr>
        <w:t>§§</w:t>
      </w:r>
      <w:r w:rsidRPr="00237640">
        <w:rPr>
          <w:sz w:val="24"/>
          <w:szCs w:val="24"/>
        </w:rPr>
        <w:t xml:space="preserve"> 1540(b) and 1541 (7 U.S.C. §4201(b) and §4202), and Farmland Protection Policy, 7 </w:t>
      </w:r>
      <w:r w:rsidR="007D6A9F" w:rsidRPr="00237640">
        <w:rPr>
          <w:sz w:val="24"/>
          <w:szCs w:val="24"/>
        </w:rPr>
        <w:t>C</w:t>
      </w:r>
      <w:r w:rsidR="007D6A9F">
        <w:rPr>
          <w:sz w:val="24"/>
          <w:szCs w:val="24"/>
        </w:rPr>
        <w:t>.</w:t>
      </w:r>
      <w:r w:rsidR="007D6A9F" w:rsidRPr="00237640">
        <w:rPr>
          <w:sz w:val="24"/>
          <w:szCs w:val="24"/>
        </w:rPr>
        <w:t>F</w:t>
      </w:r>
      <w:r w:rsidR="007D6A9F">
        <w:rPr>
          <w:sz w:val="24"/>
          <w:szCs w:val="24"/>
        </w:rPr>
        <w:t>.</w:t>
      </w:r>
      <w:r w:rsidR="007D6A9F" w:rsidRPr="00237640">
        <w:rPr>
          <w:sz w:val="24"/>
          <w:szCs w:val="24"/>
        </w:rPr>
        <w:t>R</w:t>
      </w:r>
      <w:r w:rsidR="007D6A9F">
        <w:rPr>
          <w:sz w:val="24"/>
          <w:szCs w:val="24"/>
        </w:rPr>
        <w:t>.</w:t>
      </w:r>
      <w:r w:rsidR="007D6A9F" w:rsidRPr="00237640">
        <w:rPr>
          <w:sz w:val="24"/>
          <w:szCs w:val="24"/>
        </w:rPr>
        <w:t xml:space="preserve"> </w:t>
      </w:r>
      <w:r w:rsidR="00860935">
        <w:rPr>
          <w:sz w:val="24"/>
          <w:szCs w:val="24"/>
        </w:rPr>
        <w:t>Part</w:t>
      </w:r>
      <w:r w:rsidRPr="00237640">
        <w:rPr>
          <w:sz w:val="24"/>
          <w:szCs w:val="24"/>
        </w:rPr>
        <w:t xml:space="preserve"> 658;</w:t>
      </w:r>
    </w:p>
    <w:p w14:paraId="5376C5E7" w14:textId="365AD8C0" w:rsidR="00EB5AFC" w:rsidRPr="00237640" w:rsidRDefault="009B51A0" w:rsidP="00152A41">
      <w:pPr>
        <w:pStyle w:val="ListParagraph"/>
        <w:numPr>
          <w:ilvl w:val="0"/>
          <w:numId w:val="32"/>
        </w:numPr>
        <w:tabs>
          <w:tab w:val="left" w:pos="1199"/>
        </w:tabs>
        <w:jc w:val="both"/>
        <w:rPr>
          <w:sz w:val="24"/>
          <w:szCs w:val="24"/>
        </w:rPr>
      </w:pPr>
      <w:r w:rsidRPr="00237640">
        <w:rPr>
          <w:sz w:val="24"/>
          <w:szCs w:val="24"/>
        </w:rPr>
        <w:lastRenderedPageBreak/>
        <w:t>Noise</w:t>
      </w:r>
      <w:r w:rsidRPr="00237640">
        <w:rPr>
          <w:spacing w:val="-5"/>
          <w:sz w:val="24"/>
          <w:szCs w:val="24"/>
        </w:rPr>
        <w:t xml:space="preserve"> </w:t>
      </w:r>
      <w:r w:rsidRPr="00237640">
        <w:rPr>
          <w:sz w:val="24"/>
          <w:szCs w:val="24"/>
        </w:rPr>
        <w:t>abatement</w:t>
      </w:r>
      <w:r w:rsidRPr="00237640">
        <w:rPr>
          <w:spacing w:val="-2"/>
          <w:sz w:val="24"/>
          <w:szCs w:val="24"/>
        </w:rPr>
        <w:t xml:space="preserve"> </w:t>
      </w:r>
      <w:r w:rsidRPr="00237640">
        <w:rPr>
          <w:sz w:val="24"/>
          <w:szCs w:val="24"/>
        </w:rPr>
        <w:t>and</w:t>
      </w:r>
      <w:r w:rsidRPr="00237640">
        <w:rPr>
          <w:spacing w:val="-6"/>
          <w:sz w:val="24"/>
          <w:szCs w:val="24"/>
        </w:rPr>
        <w:t xml:space="preserve"> </w:t>
      </w:r>
      <w:r w:rsidRPr="00237640">
        <w:rPr>
          <w:sz w:val="24"/>
          <w:szCs w:val="24"/>
        </w:rPr>
        <w:t>control</w:t>
      </w:r>
      <w:r w:rsidRPr="00237640">
        <w:rPr>
          <w:spacing w:val="-2"/>
          <w:sz w:val="24"/>
          <w:szCs w:val="24"/>
        </w:rPr>
        <w:t xml:space="preserve"> </w:t>
      </w:r>
      <w:r w:rsidRPr="00237640">
        <w:rPr>
          <w:sz w:val="24"/>
          <w:szCs w:val="24"/>
        </w:rPr>
        <w:t>requirements</w:t>
      </w:r>
      <w:r w:rsidRPr="00237640">
        <w:rPr>
          <w:spacing w:val="-5"/>
          <w:sz w:val="24"/>
          <w:szCs w:val="24"/>
        </w:rPr>
        <w:t xml:space="preserve"> </w:t>
      </w:r>
      <w:r w:rsidRPr="00237640">
        <w:rPr>
          <w:sz w:val="24"/>
          <w:szCs w:val="24"/>
        </w:rPr>
        <w:t>at</w:t>
      </w:r>
      <w:r w:rsidRPr="00237640">
        <w:rPr>
          <w:spacing w:val="-2"/>
          <w:sz w:val="24"/>
          <w:szCs w:val="24"/>
        </w:rPr>
        <w:t xml:space="preserve"> </w:t>
      </w:r>
      <w:r w:rsidRPr="00237640">
        <w:rPr>
          <w:sz w:val="24"/>
          <w:szCs w:val="24"/>
        </w:rPr>
        <w:t>24</w:t>
      </w:r>
      <w:r w:rsidRPr="00237640">
        <w:rPr>
          <w:spacing w:val="-3"/>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pacing w:val="-4"/>
          <w:sz w:val="24"/>
          <w:szCs w:val="24"/>
        </w:rPr>
        <w:t>51B;</w:t>
      </w:r>
    </w:p>
    <w:p w14:paraId="5376C5E8" w14:textId="0AB6AF6A" w:rsidR="00EB5AFC" w:rsidRPr="00237640" w:rsidRDefault="009B51A0" w:rsidP="00152A41">
      <w:pPr>
        <w:pStyle w:val="ListParagraph"/>
        <w:numPr>
          <w:ilvl w:val="0"/>
          <w:numId w:val="32"/>
        </w:numPr>
        <w:tabs>
          <w:tab w:val="left" w:pos="1199"/>
        </w:tabs>
        <w:spacing w:before="121"/>
        <w:jc w:val="both"/>
        <w:rPr>
          <w:sz w:val="24"/>
          <w:szCs w:val="24"/>
        </w:rPr>
      </w:pPr>
      <w:r w:rsidRPr="00237640">
        <w:rPr>
          <w:sz w:val="24"/>
          <w:szCs w:val="24"/>
        </w:rPr>
        <w:t>Explosive</w:t>
      </w:r>
      <w:r w:rsidRPr="00237640">
        <w:rPr>
          <w:spacing w:val="-4"/>
          <w:sz w:val="24"/>
          <w:szCs w:val="24"/>
        </w:rPr>
        <w:t xml:space="preserve"> </w:t>
      </w:r>
      <w:r w:rsidRPr="00237640">
        <w:rPr>
          <w:sz w:val="24"/>
          <w:szCs w:val="24"/>
        </w:rPr>
        <w:t>and</w:t>
      </w:r>
      <w:r w:rsidRPr="00237640">
        <w:rPr>
          <w:spacing w:val="-5"/>
          <w:sz w:val="24"/>
          <w:szCs w:val="24"/>
        </w:rPr>
        <w:t xml:space="preserve"> </w:t>
      </w:r>
      <w:r w:rsidRPr="00237640">
        <w:rPr>
          <w:sz w:val="24"/>
          <w:szCs w:val="24"/>
        </w:rPr>
        <w:t>flammable</w:t>
      </w:r>
      <w:r w:rsidRPr="00237640">
        <w:rPr>
          <w:spacing w:val="-4"/>
          <w:sz w:val="24"/>
          <w:szCs w:val="24"/>
        </w:rPr>
        <w:t xml:space="preserve"> </w:t>
      </w:r>
      <w:r w:rsidRPr="00237640">
        <w:rPr>
          <w:sz w:val="24"/>
          <w:szCs w:val="24"/>
        </w:rPr>
        <w:t>operations</w:t>
      </w:r>
      <w:r w:rsidRPr="00237640">
        <w:rPr>
          <w:spacing w:val="-4"/>
          <w:sz w:val="24"/>
          <w:szCs w:val="24"/>
        </w:rPr>
        <w:t xml:space="preserve"> </w:t>
      </w:r>
      <w:r w:rsidRPr="00237640">
        <w:rPr>
          <w:sz w:val="24"/>
          <w:szCs w:val="24"/>
        </w:rPr>
        <w:t>requirements</w:t>
      </w:r>
      <w:r w:rsidRPr="00237640">
        <w:rPr>
          <w:spacing w:val="-5"/>
          <w:sz w:val="24"/>
          <w:szCs w:val="24"/>
        </w:rPr>
        <w:t xml:space="preserve"> </w:t>
      </w:r>
      <w:r w:rsidRPr="00237640">
        <w:rPr>
          <w:sz w:val="24"/>
          <w:szCs w:val="24"/>
        </w:rPr>
        <w:t>at</w:t>
      </w:r>
      <w:r w:rsidRPr="00237640">
        <w:rPr>
          <w:spacing w:val="-5"/>
          <w:sz w:val="24"/>
          <w:szCs w:val="24"/>
        </w:rPr>
        <w:t xml:space="preserve"> </w:t>
      </w:r>
      <w:r w:rsidRPr="00237640">
        <w:rPr>
          <w:sz w:val="24"/>
          <w:szCs w:val="24"/>
        </w:rPr>
        <w:t>24</w:t>
      </w:r>
      <w:r w:rsidRPr="00237640">
        <w:rPr>
          <w:spacing w:val="-3"/>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pacing w:val="-4"/>
          <w:sz w:val="24"/>
          <w:szCs w:val="24"/>
        </w:rPr>
        <w:t>51C;</w:t>
      </w:r>
    </w:p>
    <w:p w14:paraId="5376C5E9" w14:textId="0D18946E" w:rsidR="00EB5AFC" w:rsidRPr="00237640" w:rsidRDefault="009B51A0" w:rsidP="00152A41">
      <w:pPr>
        <w:pStyle w:val="ListParagraph"/>
        <w:numPr>
          <w:ilvl w:val="0"/>
          <w:numId w:val="32"/>
        </w:numPr>
        <w:tabs>
          <w:tab w:val="left" w:pos="1198"/>
        </w:tabs>
        <w:jc w:val="both"/>
        <w:rPr>
          <w:sz w:val="24"/>
          <w:szCs w:val="24"/>
        </w:rPr>
      </w:pPr>
      <w:r w:rsidRPr="00237640">
        <w:rPr>
          <w:sz w:val="24"/>
          <w:szCs w:val="24"/>
        </w:rPr>
        <w:t>Requirements</w:t>
      </w:r>
      <w:r w:rsidRPr="00237640">
        <w:rPr>
          <w:spacing w:val="-4"/>
          <w:sz w:val="24"/>
          <w:szCs w:val="24"/>
        </w:rPr>
        <w:t xml:space="preserve"> </w:t>
      </w:r>
      <w:r w:rsidRPr="00237640">
        <w:rPr>
          <w:sz w:val="24"/>
          <w:szCs w:val="24"/>
        </w:rPr>
        <w:t>at</w:t>
      </w:r>
      <w:r w:rsidRPr="00237640">
        <w:rPr>
          <w:spacing w:val="-2"/>
          <w:sz w:val="24"/>
          <w:szCs w:val="24"/>
        </w:rPr>
        <w:t xml:space="preserve"> </w:t>
      </w:r>
      <w:r w:rsidRPr="00237640">
        <w:rPr>
          <w:sz w:val="24"/>
          <w:szCs w:val="24"/>
        </w:rPr>
        <w:t>24</w:t>
      </w:r>
      <w:r w:rsidRPr="00237640">
        <w:rPr>
          <w:spacing w:val="-4"/>
          <w:sz w:val="24"/>
          <w:szCs w:val="24"/>
        </w:rPr>
        <w:t xml:space="preserve">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217ED6">
        <w:rPr>
          <w:sz w:val="24"/>
          <w:szCs w:val="24"/>
        </w:rPr>
        <w:t xml:space="preserve">§ </w:t>
      </w:r>
      <w:r w:rsidRPr="00237640">
        <w:rPr>
          <w:sz w:val="24"/>
          <w:szCs w:val="24"/>
        </w:rPr>
        <w:t>58.5(i)</w:t>
      </w:r>
      <w:r w:rsidRPr="00237640">
        <w:rPr>
          <w:spacing w:val="-3"/>
          <w:sz w:val="24"/>
          <w:szCs w:val="24"/>
        </w:rPr>
        <w:t xml:space="preserve"> </w:t>
      </w:r>
      <w:r w:rsidRPr="00237640">
        <w:rPr>
          <w:sz w:val="24"/>
          <w:szCs w:val="24"/>
        </w:rPr>
        <w:t>relating</w:t>
      </w:r>
      <w:r w:rsidRPr="00237640">
        <w:rPr>
          <w:spacing w:val="-6"/>
          <w:sz w:val="24"/>
          <w:szCs w:val="24"/>
        </w:rPr>
        <w:t xml:space="preserve"> </w:t>
      </w:r>
      <w:r w:rsidRPr="00237640">
        <w:rPr>
          <w:sz w:val="24"/>
          <w:szCs w:val="24"/>
        </w:rPr>
        <w:t>to</w:t>
      </w:r>
      <w:r w:rsidRPr="00237640">
        <w:rPr>
          <w:spacing w:val="-3"/>
          <w:sz w:val="24"/>
          <w:szCs w:val="24"/>
        </w:rPr>
        <w:t xml:space="preserve"> </w:t>
      </w:r>
      <w:r w:rsidRPr="00237640">
        <w:rPr>
          <w:sz w:val="24"/>
          <w:szCs w:val="24"/>
        </w:rPr>
        <w:t>toxic</w:t>
      </w:r>
      <w:r w:rsidRPr="00237640">
        <w:rPr>
          <w:spacing w:val="-3"/>
          <w:sz w:val="24"/>
          <w:szCs w:val="24"/>
        </w:rPr>
        <w:t xml:space="preserve"> </w:t>
      </w:r>
      <w:r w:rsidRPr="00237640">
        <w:rPr>
          <w:sz w:val="24"/>
          <w:szCs w:val="24"/>
        </w:rPr>
        <w:t>chemicals</w:t>
      </w:r>
      <w:r w:rsidRPr="00237640">
        <w:rPr>
          <w:spacing w:val="-4"/>
          <w:sz w:val="24"/>
          <w:szCs w:val="24"/>
        </w:rPr>
        <w:t xml:space="preserve"> </w:t>
      </w:r>
      <w:r w:rsidRPr="00237640">
        <w:rPr>
          <w:sz w:val="24"/>
          <w:szCs w:val="24"/>
        </w:rPr>
        <w:t>and</w:t>
      </w:r>
      <w:r w:rsidRPr="00237640">
        <w:rPr>
          <w:spacing w:val="-6"/>
          <w:sz w:val="24"/>
          <w:szCs w:val="24"/>
        </w:rPr>
        <w:t xml:space="preserve"> </w:t>
      </w:r>
      <w:r w:rsidRPr="00237640">
        <w:rPr>
          <w:sz w:val="24"/>
          <w:szCs w:val="24"/>
        </w:rPr>
        <w:t>radioactive</w:t>
      </w:r>
      <w:r w:rsidRPr="00237640">
        <w:rPr>
          <w:spacing w:val="-3"/>
          <w:sz w:val="24"/>
          <w:szCs w:val="24"/>
        </w:rPr>
        <w:t xml:space="preserve"> </w:t>
      </w:r>
      <w:r w:rsidRPr="00237640">
        <w:rPr>
          <w:spacing w:val="-2"/>
          <w:sz w:val="24"/>
          <w:szCs w:val="24"/>
        </w:rPr>
        <w:t>materials;</w:t>
      </w:r>
      <w:r w:rsidR="00D4374C">
        <w:rPr>
          <w:spacing w:val="-2"/>
          <w:sz w:val="24"/>
          <w:szCs w:val="24"/>
        </w:rPr>
        <w:t xml:space="preserve"> and</w:t>
      </w:r>
    </w:p>
    <w:p w14:paraId="5376C5EB" w14:textId="0302E74D" w:rsidR="00EB5AFC" w:rsidRPr="00365506" w:rsidRDefault="009B51A0" w:rsidP="00152A41">
      <w:pPr>
        <w:pStyle w:val="ListParagraph"/>
        <w:numPr>
          <w:ilvl w:val="0"/>
          <w:numId w:val="32"/>
        </w:numPr>
        <w:tabs>
          <w:tab w:val="left" w:pos="1199"/>
        </w:tabs>
        <w:spacing w:before="119" w:after="240"/>
        <w:ind w:right="175"/>
        <w:jc w:val="both"/>
        <w:rPr>
          <w:sz w:val="24"/>
          <w:szCs w:val="24"/>
        </w:rPr>
      </w:pPr>
      <w:r w:rsidRPr="00237640">
        <w:rPr>
          <w:sz w:val="24"/>
          <w:szCs w:val="24"/>
        </w:rPr>
        <w:t xml:space="preserve">Environmental Justice, Executive Order 12898—Federal Actions to Address Environmental Justice in Minority Populations and Low-Income Populations, February 11, 1994 (59 FR 7629), 3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Pr="00237640">
        <w:rPr>
          <w:sz w:val="24"/>
          <w:szCs w:val="24"/>
        </w:rPr>
        <w:t>, 1994 Comp. p. 859.</w:t>
      </w:r>
    </w:p>
    <w:p w14:paraId="5376C5EC" w14:textId="77777777" w:rsidR="00EB5AFC" w:rsidRPr="00430629" w:rsidRDefault="009B51A0" w:rsidP="00152A41">
      <w:pPr>
        <w:pStyle w:val="ListParagraph"/>
        <w:numPr>
          <w:ilvl w:val="0"/>
          <w:numId w:val="13"/>
        </w:numPr>
        <w:adjustRightInd w:val="0"/>
        <w:spacing w:before="0"/>
        <w:contextualSpacing/>
        <w:jc w:val="both"/>
        <w:rPr>
          <w:b/>
          <w:bCs/>
          <w:sz w:val="24"/>
          <w:szCs w:val="24"/>
        </w:rPr>
      </w:pPr>
      <w:r w:rsidRPr="00430629">
        <w:rPr>
          <w:b/>
          <w:bCs/>
          <w:sz w:val="24"/>
          <w:szCs w:val="24"/>
        </w:rPr>
        <w:t>EQUAL</w:t>
      </w:r>
      <w:r w:rsidRPr="00430629">
        <w:rPr>
          <w:b/>
          <w:bCs/>
          <w:spacing w:val="-8"/>
          <w:sz w:val="24"/>
          <w:szCs w:val="24"/>
        </w:rPr>
        <w:t xml:space="preserve"> </w:t>
      </w:r>
      <w:r w:rsidRPr="00430629">
        <w:rPr>
          <w:b/>
          <w:bCs/>
          <w:sz w:val="24"/>
          <w:szCs w:val="24"/>
        </w:rPr>
        <w:t>EMPLOYMENT</w:t>
      </w:r>
      <w:r w:rsidRPr="00430629">
        <w:rPr>
          <w:b/>
          <w:bCs/>
          <w:spacing w:val="-8"/>
          <w:sz w:val="24"/>
          <w:szCs w:val="24"/>
        </w:rPr>
        <w:t xml:space="preserve"> </w:t>
      </w:r>
      <w:r w:rsidRPr="00430629">
        <w:rPr>
          <w:b/>
          <w:bCs/>
          <w:spacing w:val="-2"/>
          <w:sz w:val="24"/>
          <w:szCs w:val="24"/>
        </w:rPr>
        <w:t>OPPORTUNITY</w:t>
      </w:r>
    </w:p>
    <w:p w14:paraId="5376C5ED" w14:textId="68E05D86" w:rsidR="00EB5AFC" w:rsidRPr="00B4773F" w:rsidRDefault="009B51A0" w:rsidP="00152A41">
      <w:pPr>
        <w:pStyle w:val="ListParagraph"/>
        <w:numPr>
          <w:ilvl w:val="0"/>
          <w:numId w:val="34"/>
        </w:numPr>
        <w:tabs>
          <w:tab w:val="left" w:pos="1199"/>
        </w:tabs>
        <w:spacing w:before="249"/>
        <w:jc w:val="both"/>
        <w:rPr>
          <w:sz w:val="24"/>
          <w:szCs w:val="24"/>
        </w:rPr>
      </w:pPr>
      <w:r w:rsidRPr="00237640">
        <w:rPr>
          <w:sz w:val="24"/>
          <w:szCs w:val="24"/>
        </w:rPr>
        <w:t xml:space="preserve">All federally assisted construction contracts must include the equal opportunity clause provided under 41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Pr="00237640">
        <w:rPr>
          <w:sz w:val="24"/>
          <w:szCs w:val="24"/>
        </w:rPr>
        <w:t>§</w:t>
      </w:r>
      <w:r w:rsidR="00217ED6">
        <w:rPr>
          <w:sz w:val="24"/>
          <w:szCs w:val="24"/>
        </w:rPr>
        <w:t xml:space="preserve"> </w:t>
      </w:r>
      <w:r w:rsidRPr="00237640">
        <w:rPr>
          <w:sz w:val="24"/>
          <w:szCs w:val="24"/>
        </w:rPr>
        <w:t>60-1.4(b)</w:t>
      </w:r>
      <w:r w:rsidR="00AF55E4">
        <w:rPr>
          <w:sz w:val="24"/>
          <w:szCs w:val="24"/>
        </w:rPr>
        <w:t xml:space="preserve"> </w:t>
      </w:r>
      <w:r w:rsidR="00454B41">
        <w:rPr>
          <w:sz w:val="24"/>
          <w:szCs w:val="24"/>
        </w:rPr>
        <w:t>as</w:t>
      </w:r>
      <w:r w:rsidR="00770CBA">
        <w:rPr>
          <w:sz w:val="24"/>
          <w:szCs w:val="24"/>
        </w:rPr>
        <w:t xml:space="preserve"> </w:t>
      </w:r>
      <w:r w:rsidR="00454B41">
        <w:rPr>
          <w:sz w:val="24"/>
          <w:szCs w:val="24"/>
        </w:rPr>
        <w:t>seen in the following paragraph</w:t>
      </w:r>
      <w:r w:rsidRPr="00237640">
        <w:rPr>
          <w:sz w:val="24"/>
          <w:szCs w:val="24"/>
        </w:rPr>
        <w:t>.</w:t>
      </w:r>
      <w:r w:rsidRPr="00237640">
        <w:rPr>
          <w:spacing w:val="40"/>
          <w:sz w:val="24"/>
          <w:szCs w:val="24"/>
        </w:rPr>
        <w:t xml:space="preserve"> </w:t>
      </w:r>
      <w:r w:rsidRPr="00237640">
        <w:rPr>
          <w:sz w:val="24"/>
          <w:szCs w:val="24"/>
        </w:rPr>
        <w:t>Federally assisted construction contracts include any agreement or modification thereof between any applicant and a person for construction work which is paid for in whole or in part with funds obtained from the federal government. Construction</w:t>
      </w:r>
      <w:r w:rsidRPr="00237640">
        <w:rPr>
          <w:spacing w:val="40"/>
          <w:sz w:val="24"/>
          <w:szCs w:val="24"/>
        </w:rPr>
        <w:t xml:space="preserve"> </w:t>
      </w:r>
      <w:r w:rsidRPr="00237640">
        <w:rPr>
          <w:sz w:val="24"/>
          <w:szCs w:val="24"/>
        </w:rPr>
        <w:t>work</w:t>
      </w:r>
      <w:r w:rsidRPr="00237640">
        <w:rPr>
          <w:spacing w:val="40"/>
          <w:sz w:val="24"/>
          <w:szCs w:val="24"/>
        </w:rPr>
        <w:t xml:space="preserve"> </w:t>
      </w:r>
      <w:r w:rsidRPr="00237640">
        <w:rPr>
          <w:sz w:val="24"/>
          <w:szCs w:val="24"/>
        </w:rPr>
        <w:t>is</w:t>
      </w:r>
      <w:r w:rsidRPr="00237640">
        <w:rPr>
          <w:spacing w:val="40"/>
          <w:sz w:val="24"/>
          <w:szCs w:val="24"/>
        </w:rPr>
        <w:t xml:space="preserve"> </w:t>
      </w:r>
      <w:r w:rsidRPr="00237640">
        <w:rPr>
          <w:sz w:val="24"/>
          <w:szCs w:val="24"/>
        </w:rPr>
        <w:t>defined</w:t>
      </w:r>
      <w:r w:rsidRPr="00237640">
        <w:rPr>
          <w:spacing w:val="40"/>
          <w:sz w:val="24"/>
          <w:szCs w:val="24"/>
        </w:rPr>
        <w:t xml:space="preserve"> </w:t>
      </w:r>
      <w:r w:rsidRPr="00237640">
        <w:rPr>
          <w:sz w:val="24"/>
          <w:szCs w:val="24"/>
        </w:rPr>
        <w:t>as</w:t>
      </w:r>
      <w:r w:rsidRPr="00237640">
        <w:rPr>
          <w:spacing w:val="40"/>
          <w:sz w:val="24"/>
          <w:szCs w:val="24"/>
        </w:rPr>
        <w:t xml:space="preserve"> </w:t>
      </w:r>
      <w:r w:rsidRPr="00237640">
        <w:rPr>
          <w:sz w:val="24"/>
          <w:szCs w:val="24"/>
        </w:rPr>
        <w:t>“the</w:t>
      </w:r>
      <w:r w:rsidRPr="00237640">
        <w:rPr>
          <w:spacing w:val="40"/>
          <w:sz w:val="24"/>
          <w:szCs w:val="24"/>
        </w:rPr>
        <w:t xml:space="preserve"> </w:t>
      </w:r>
      <w:r w:rsidRPr="00237640">
        <w:rPr>
          <w:sz w:val="24"/>
          <w:szCs w:val="24"/>
        </w:rPr>
        <w:t>construction,</w:t>
      </w:r>
      <w:r w:rsidRPr="00237640">
        <w:rPr>
          <w:spacing w:val="40"/>
          <w:sz w:val="24"/>
          <w:szCs w:val="24"/>
        </w:rPr>
        <w:t xml:space="preserve"> </w:t>
      </w:r>
      <w:r w:rsidRPr="00237640">
        <w:rPr>
          <w:sz w:val="24"/>
          <w:szCs w:val="24"/>
        </w:rPr>
        <w:t>rehabilitation,</w:t>
      </w:r>
      <w:r w:rsidRPr="00237640">
        <w:rPr>
          <w:spacing w:val="40"/>
          <w:sz w:val="24"/>
          <w:szCs w:val="24"/>
        </w:rPr>
        <w:t xml:space="preserve"> </w:t>
      </w:r>
      <w:r w:rsidRPr="00237640">
        <w:rPr>
          <w:sz w:val="24"/>
          <w:szCs w:val="24"/>
        </w:rPr>
        <w:t>alteration,</w:t>
      </w:r>
      <w:r w:rsidRPr="00237640">
        <w:rPr>
          <w:spacing w:val="40"/>
          <w:sz w:val="24"/>
          <w:szCs w:val="24"/>
        </w:rPr>
        <w:t xml:space="preserve"> </w:t>
      </w:r>
      <w:r w:rsidRPr="00237640">
        <w:rPr>
          <w:sz w:val="24"/>
          <w:szCs w:val="24"/>
        </w:rPr>
        <w:t>conversion,</w:t>
      </w:r>
      <w:r w:rsidR="00B4773F" w:rsidRPr="00B4773F">
        <w:rPr>
          <w:sz w:val="24"/>
          <w:szCs w:val="24"/>
        </w:rPr>
        <w:t xml:space="preserve"> extension, demolition or repair of buildings, highways, or other changes or improvements to real property, including facilities providing utility services. The term also includes the supervision, inspection, and other onsite functions incidental to the actual construction.” 41 </w:t>
      </w:r>
      <w:r w:rsidR="00217ED6" w:rsidRPr="00237640">
        <w:rPr>
          <w:sz w:val="24"/>
          <w:szCs w:val="24"/>
        </w:rPr>
        <w:t>C</w:t>
      </w:r>
      <w:r w:rsidR="00217ED6">
        <w:rPr>
          <w:sz w:val="24"/>
          <w:szCs w:val="24"/>
        </w:rPr>
        <w:t>.</w:t>
      </w:r>
      <w:r w:rsidR="00217ED6" w:rsidRPr="00237640">
        <w:rPr>
          <w:sz w:val="24"/>
          <w:szCs w:val="24"/>
        </w:rPr>
        <w:t>F</w:t>
      </w:r>
      <w:r w:rsidR="00217ED6">
        <w:rPr>
          <w:sz w:val="24"/>
          <w:szCs w:val="24"/>
        </w:rPr>
        <w:t>.</w:t>
      </w:r>
      <w:r w:rsidR="00217ED6" w:rsidRPr="00237640">
        <w:rPr>
          <w:sz w:val="24"/>
          <w:szCs w:val="24"/>
        </w:rPr>
        <w:t>R</w:t>
      </w:r>
      <w:r w:rsidR="00217ED6">
        <w:rPr>
          <w:sz w:val="24"/>
          <w:szCs w:val="24"/>
        </w:rPr>
        <w:t>.</w:t>
      </w:r>
      <w:r w:rsidR="00217ED6" w:rsidRPr="00237640">
        <w:rPr>
          <w:sz w:val="24"/>
          <w:szCs w:val="24"/>
        </w:rPr>
        <w:t xml:space="preserve"> </w:t>
      </w:r>
      <w:r w:rsidR="00B4773F" w:rsidRPr="00B4773F">
        <w:rPr>
          <w:sz w:val="24"/>
          <w:szCs w:val="24"/>
        </w:rPr>
        <w:t>§</w:t>
      </w:r>
      <w:r w:rsidR="00217ED6">
        <w:rPr>
          <w:sz w:val="24"/>
          <w:szCs w:val="24"/>
        </w:rPr>
        <w:t xml:space="preserve"> </w:t>
      </w:r>
      <w:r w:rsidR="00B4773F" w:rsidRPr="00B4773F">
        <w:rPr>
          <w:sz w:val="24"/>
          <w:szCs w:val="24"/>
        </w:rPr>
        <w:t>60-1.3.</w:t>
      </w:r>
    </w:p>
    <w:p w14:paraId="5376C5F1" w14:textId="422B4D1E" w:rsidR="00EB5AFC" w:rsidRPr="00237640" w:rsidRDefault="009B51A0" w:rsidP="00152A41">
      <w:pPr>
        <w:pStyle w:val="Heading2"/>
        <w:numPr>
          <w:ilvl w:val="0"/>
          <w:numId w:val="34"/>
        </w:numPr>
        <w:tabs>
          <w:tab w:val="left" w:pos="1200"/>
        </w:tabs>
        <w:ind w:right="175"/>
        <w:jc w:val="both"/>
        <w:rPr>
          <w:b w:val="0"/>
          <w:sz w:val="24"/>
          <w:szCs w:val="24"/>
        </w:rPr>
      </w:pPr>
      <w:r w:rsidRPr="00237640">
        <w:rPr>
          <w:sz w:val="24"/>
          <w:szCs w:val="24"/>
        </w:rPr>
        <w:t>Pursuant to 41 C</w:t>
      </w:r>
      <w:r w:rsidR="007D6A9F">
        <w:rPr>
          <w:sz w:val="24"/>
          <w:szCs w:val="24"/>
        </w:rPr>
        <w:t>.</w:t>
      </w:r>
      <w:r w:rsidRPr="00237640">
        <w:rPr>
          <w:sz w:val="24"/>
          <w:szCs w:val="24"/>
        </w:rPr>
        <w:t>F</w:t>
      </w:r>
      <w:r w:rsidR="007D6A9F">
        <w:rPr>
          <w:sz w:val="24"/>
          <w:szCs w:val="24"/>
        </w:rPr>
        <w:t>.</w:t>
      </w:r>
      <w:r w:rsidRPr="00237640">
        <w:rPr>
          <w:sz w:val="24"/>
          <w:szCs w:val="24"/>
        </w:rPr>
        <w:t>R</w:t>
      </w:r>
      <w:r w:rsidR="007D6A9F">
        <w:rPr>
          <w:sz w:val="24"/>
          <w:szCs w:val="24"/>
        </w:rPr>
        <w:t>.</w:t>
      </w:r>
      <w:r w:rsidRPr="00237640">
        <w:rPr>
          <w:sz w:val="24"/>
          <w:szCs w:val="24"/>
        </w:rPr>
        <w:t xml:space="preserve"> §</w:t>
      </w:r>
      <w:r w:rsidR="007D6A9F">
        <w:rPr>
          <w:sz w:val="24"/>
          <w:szCs w:val="24"/>
        </w:rPr>
        <w:t xml:space="preserve"> </w:t>
      </w:r>
      <w:r w:rsidRPr="00237640">
        <w:rPr>
          <w:sz w:val="24"/>
          <w:szCs w:val="24"/>
        </w:rPr>
        <w:t>60-1.4(b), the following language shall be included in all federally assisted construction contracts and subcontracts:</w:t>
      </w:r>
    </w:p>
    <w:p w14:paraId="5376C5F3" w14:textId="630085E4" w:rsidR="00EB5AFC" w:rsidRPr="00237640" w:rsidRDefault="009B51A0" w:rsidP="00152A41">
      <w:pPr>
        <w:spacing w:before="247"/>
        <w:ind w:left="1440"/>
        <w:jc w:val="both"/>
        <w:rPr>
          <w:i/>
          <w:sz w:val="24"/>
          <w:szCs w:val="24"/>
        </w:rPr>
      </w:pPr>
      <w:r w:rsidRPr="00237640">
        <w:rPr>
          <w:i/>
          <w:sz w:val="24"/>
          <w:szCs w:val="24"/>
        </w:rPr>
        <w:t>During</w:t>
      </w:r>
      <w:r w:rsidRPr="00237640">
        <w:rPr>
          <w:i/>
          <w:spacing w:val="-8"/>
          <w:sz w:val="24"/>
          <w:szCs w:val="24"/>
        </w:rPr>
        <w:t xml:space="preserve"> </w:t>
      </w:r>
      <w:r w:rsidRPr="00237640">
        <w:rPr>
          <w:i/>
          <w:sz w:val="24"/>
          <w:szCs w:val="24"/>
        </w:rPr>
        <w:t>the</w:t>
      </w:r>
      <w:r w:rsidRPr="00237640">
        <w:rPr>
          <w:i/>
          <w:spacing w:val="-3"/>
          <w:sz w:val="24"/>
          <w:szCs w:val="24"/>
        </w:rPr>
        <w:t xml:space="preserve"> </w:t>
      </w:r>
      <w:r w:rsidRPr="00237640">
        <w:rPr>
          <w:i/>
          <w:sz w:val="24"/>
          <w:szCs w:val="24"/>
        </w:rPr>
        <w:t>performance</w:t>
      </w:r>
      <w:r w:rsidRPr="00237640">
        <w:rPr>
          <w:i/>
          <w:spacing w:val="-3"/>
          <w:sz w:val="24"/>
          <w:szCs w:val="24"/>
        </w:rPr>
        <w:t xml:space="preserve"> </w:t>
      </w:r>
      <w:r w:rsidRPr="00237640">
        <w:rPr>
          <w:i/>
          <w:sz w:val="24"/>
          <w:szCs w:val="24"/>
        </w:rPr>
        <w:t>of</w:t>
      </w:r>
      <w:r w:rsidRPr="00237640">
        <w:rPr>
          <w:i/>
          <w:spacing w:val="-5"/>
          <w:sz w:val="24"/>
          <w:szCs w:val="24"/>
        </w:rPr>
        <w:t xml:space="preserve"> </w:t>
      </w:r>
      <w:r w:rsidRPr="00237640">
        <w:rPr>
          <w:i/>
          <w:sz w:val="24"/>
          <w:szCs w:val="24"/>
        </w:rPr>
        <w:t>this</w:t>
      </w:r>
      <w:r w:rsidRPr="00237640">
        <w:rPr>
          <w:i/>
          <w:spacing w:val="-3"/>
          <w:sz w:val="24"/>
          <w:szCs w:val="24"/>
        </w:rPr>
        <w:t xml:space="preserve"> </w:t>
      </w:r>
      <w:r w:rsidRPr="00237640">
        <w:rPr>
          <w:i/>
          <w:sz w:val="24"/>
          <w:szCs w:val="24"/>
        </w:rPr>
        <w:t>contract,</w:t>
      </w:r>
      <w:r w:rsidRPr="00237640">
        <w:rPr>
          <w:i/>
          <w:spacing w:val="-6"/>
          <w:sz w:val="24"/>
          <w:szCs w:val="24"/>
        </w:rPr>
        <w:t xml:space="preserve"> </w:t>
      </w:r>
      <w:r w:rsidRPr="00237640">
        <w:rPr>
          <w:i/>
          <w:sz w:val="24"/>
          <w:szCs w:val="24"/>
        </w:rPr>
        <w:t>the</w:t>
      </w:r>
      <w:r w:rsidRPr="00237640">
        <w:rPr>
          <w:i/>
          <w:spacing w:val="-5"/>
          <w:sz w:val="24"/>
          <w:szCs w:val="24"/>
        </w:rPr>
        <w:t xml:space="preserve"> </w:t>
      </w:r>
      <w:r w:rsidRPr="00237640">
        <w:rPr>
          <w:i/>
          <w:sz w:val="24"/>
          <w:szCs w:val="24"/>
        </w:rPr>
        <w:t>contractor</w:t>
      </w:r>
      <w:r w:rsidRPr="00237640">
        <w:rPr>
          <w:i/>
          <w:spacing w:val="-3"/>
          <w:sz w:val="24"/>
          <w:szCs w:val="24"/>
        </w:rPr>
        <w:t xml:space="preserve"> </w:t>
      </w:r>
      <w:r w:rsidRPr="00237640">
        <w:rPr>
          <w:i/>
          <w:sz w:val="24"/>
          <w:szCs w:val="24"/>
        </w:rPr>
        <w:t>agrees</w:t>
      </w:r>
      <w:r w:rsidRPr="00237640">
        <w:rPr>
          <w:i/>
          <w:spacing w:val="-3"/>
          <w:sz w:val="24"/>
          <w:szCs w:val="24"/>
        </w:rPr>
        <w:t xml:space="preserve"> </w:t>
      </w:r>
      <w:r w:rsidRPr="00237640">
        <w:rPr>
          <w:i/>
          <w:sz w:val="24"/>
          <w:szCs w:val="24"/>
        </w:rPr>
        <w:t>as</w:t>
      </w:r>
      <w:r w:rsidRPr="00237640">
        <w:rPr>
          <w:i/>
          <w:spacing w:val="-3"/>
          <w:sz w:val="24"/>
          <w:szCs w:val="24"/>
        </w:rPr>
        <w:t xml:space="preserve"> </w:t>
      </w:r>
      <w:r w:rsidRPr="00237640">
        <w:rPr>
          <w:i/>
          <w:spacing w:val="-2"/>
          <w:sz w:val="24"/>
          <w:szCs w:val="24"/>
        </w:rPr>
        <w:t>follows:</w:t>
      </w:r>
    </w:p>
    <w:p w14:paraId="5C9059D8" w14:textId="77777777" w:rsidR="003245C7" w:rsidRPr="005E7BD9" w:rsidRDefault="003245C7" w:rsidP="00152A41">
      <w:pPr>
        <w:pStyle w:val="NormalWeb"/>
        <w:spacing w:before="120" w:beforeAutospacing="0" w:after="120" w:afterAutospacing="0"/>
        <w:ind w:left="1200"/>
        <w:jc w:val="both"/>
        <w:rPr>
          <w:i/>
          <w:iCs/>
        </w:rPr>
      </w:pPr>
      <w:r w:rsidRPr="005E7BD9">
        <w:rPr>
          <w:i/>
          <w:iCs/>
        </w:rPr>
        <w:t xml:space="preserve">(1) 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 </w:t>
      </w:r>
    </w:p>
    <w:p w14:paraId="28D3A044" w14:textId="77777777" w:rsidR="003245C7" w:rsidRPr="005E7BD9" w:rsidRDefault="003245C7" w:rsidP="00152A41">
      <w:pPr>
        <w:pStyle w:val="NormalWeb"/>
        <w:spacing w:before="120" w:beforeAutospacing="0" w:after="120" w:afterAutospacing="0"/>
        <w:ind w:left="1200"/>
        <w:jc w:val="both"/>
        <w:rPr>
          <w:i/>
          <w:iCs/>
        </w:rPr>
      </w:pPr>
      <w:r w:rsidRPr="005E7BD9">
        <w:rPr>
          <w:i/>
          <w:iCs/>
        </w:rPr>
        <w:t xml:space="preserve">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 </w:t>
      </w:r>
    </w:p>
    <w:p w14:paraId="59B820A6" w14:textId="77777777" w:rsidR="003245C7" w:rsidRPr="005E7BD9" w:rsidRDefault="003245C7" w:rsidP="00152A41">
      <w:pPr>
        <w:pStyle w:val="NormalWeb"/>
        <w:spacing w:before="120" w:beforeAutospacing="0" w:after="120" w:afterAutospacing="0"/>
        <w:ind w:left="1200"/>
        <w:jc w:val="both"/>
        <w:rPr>
          <w:i/>
          <w:iCs/>
        </w:rPr>
      </w:pPr>
      <w:r w:rsidRPr="005E7BD9">
        <w:rPr>
          <w:i/>
          <w:iCs/>
        </w:rPr>
        <w:t xml:space="preserve">(2) 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 </w:t>
      </w:r>
    </w:p>
    <w:p w14:paraId="07C9793E" w14:textId="77777777" w:rsidR="003245C7" w:rsidRPr="005E7BD9" w:rsidRDefault="003245C7" w:rsidP="00152A41">
      <w:pPr>
        <w:pStyle w:val="NormalWeb"/>
        <w:spacing w:before="120" w:beforeAutospacing="0" w:after="120" w:afterAutospacing="0"/>
        <w:ind w:left="1200"/>
        <w:jc w:val="both"/>
        <w:rPr>
          <w:i/>
          <w:iCs/>
        </w:rPr>
      </w:pPr>
      <w:r w:rsidRPr="005E7BD9">
        <w:rPr>
          <w:i/>
          <w:iCs/>
        </w:rPr>
        <w:t xml:space="preserve">(3) 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w:t>
      </w:r>
      <w:r w:rsidRPr="005E7BD9">
        <w:rPr>
          <w:i/>
          <w:iCs/>
        </w:rPr>
        <w:lastRenderedPageBreak/>
        <w:t xml:space="preserve">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 </w:t>
      </w:r>
    </w:p>
    <w:p w14:paraId="573CF971" w14:textId="77777777" w:rsidR="003245C7" w:rsidRPr="005E7BD9" w:rsidRDefault="003245C7" w:rsidP="00152A41">
      <w:pPr>
        <w:pStyle w:val="NormalWeb"/>
        <w:spacing w:before="120" w:beforeAutospacing="0" w:after="120" w:afterAutospacing="0"/>
        <w:ind w:left="1200"/>
        <w:jc w:val="both"/>
        <w:rPr>
          <w:i/>
          <w:iCs/>
        </w:rPr>
      </w:pPr>
      <w:r w:rsidRPr="005E7BD9">
        <w:rPr>
          <w:i/>
          <w:iCs/>
        </w:rPr>
        <w:t xml:space="preserve">(4) 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 </w:t>
      </w:r>
    </w:p>
    <w:p w14:paraId="593A4D8C" w14:textId="77777777" w:rsidR="003245C7" w:rsidRPr="005E7BD9" w:rsidRDefault="003245C7" w:rsidP="00152A41">
      <w:pPr>
        <w:pStyle w:val="NormalWeb"/>
        <w:spacing w:before="120" w:beforeAutospacing="0" w:after="120" w:afterAutospacing="0"/>
        <w:ind w:left="1200"/>
        <w:jc w:val="both"/>
        <w:rPr>
          <w:i/>
          <w:iCs/>
        </w:rPr>
      </w:pPr>
      <w:r w:rsidRPr="005E7BD9">
        <w:rPr>
          <w:i/>
          <w:iCs/>
        </w:rPr>
        <w:t xml:space="preserve">(5) The contractor will comply with all provisions of Executive Order 11246 of September 24, 1965, and of the rules, regulations, and relevant orders of the Secretary of Labor. </w:t>
      </w:r>
    </w:p>
    <w:p w14:paraId="2CBDEA79" w14:textId="77777777" w:rsidR="003245C7" w:rsidRPr="005E7BD9" w:rsidRDefault="003245C7" w:rsidP="00152A41">
      <w:pPr>
        <w:pStyle w:val="NormalWeb"/>
        <w:spacing w:before="120" w:beforeAutospacing="0" w:after="120" w:afterAutospacing="0"/>
        <w:ind w:left="1200"/>
        <w:jc w:val="both"/>
        <w:rPr>
          <w:i/>
          <w:iCs/>
        </w:rPr>
      </w:pPr>
      <w:r w:rsidRPr="005E7BD9">
        <w:rPr>
          <w:i/>
          <w:iCs/>
        </w:rPr>
        <w:t xml:space="preserve">(6) 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 </w:t>
      </w:r>
    </w:p>
    <w:p w14:paraId="0CD8EC0B" w14:textId="77777777" w:rsidR="003245C7" w:rsidRPr="005E7BD9" w:rsidRDefault="003245C7" w:rsidP="00152A41">
      <w:pPr>
        <w:pStyle w:val="NormalWeb"/>
        <w:spacing w:before="120" w:beforeAutospacing="0" w:after="120" w:afterAutospacing="0"/>
        <w:ind w:left="1200"/>
        <w:jc w:val="both"/>
        <w:rPr>
          <w:i/>
          <w:iCs/>
        </w:rPr>
      </w:pPr>
      <w:r w:rsidRPr="005E7BD9">
        <w:rPr>
          <w:i/>
          <w:iCs/>
        </w:rPr>
        <w:t xml:space="preserve">(7) 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 </w:t>
      </w:r>
    </w:p>
    <w:p w14:paraId="5376C6C1" w14:textId="7355998E" w:rsidR="00D91FF6" w:rsidRDefault="003245C7" w:rsidP="00152A41">
      <w:pPr>
        <w:pStyle w:val="NormalWeb"/>
        <w:spacing w:before="120" w:beforeAutospacing="0" w:after="120" w:afterAutospacing="0"/>
        <w:ind w:left="1200"/>
        <w:jc w:val="both"/>
        <w:rPr>
          <w:i/>
          <w:iCs/>
        </w:rPr>
      </w:pPr>
      <w:r w:rsidRPr="005E7BD9">
        <w:rPr>
          <w:i/>
          <w:iCs/>
        </w:rPr>
        <w:t>(8) 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r w:rsidR="005E7BD9" w:rsidRPr="005E7BD9">
        <w:rPr>
          <w:i/>
          <w:iCs/>
        </w:rPr>
        <w:t>.</w:t>
      </w:r>
    </w:p>
    <w:p w14:paraId="6C8527D5" w14:textId="77777777" w:rsidR="00CE4C53" w:rsidRPr="008E3A11" w:rsidRDefault="00CE4C53" w:rsidP="00152A41">
      <w:pPr>
        <w:autoSpaceDE w:val="0"/>
        <w:autoSpaceDN w:val="0"/>
        <w:adjustRightInd w:val="0"/>
        <w:jc w:val="both"/>
        <w:rPr>
          <w:b/>
          <w:color w:val="000000"/>
          <w:sz w:val="24"/>
          <w:szCs w:val="24"/>
        </w:rPr>
      </w:pPr>
    </w:p>
    <w:p w14:paraId="3D4BEAE1" w14:textId="366BBE6D" w:rsidR="00CE4C53" w:rsidRPr="00430629" w:rsidRDefault="00430629" w:rsidP="00152A41">
      <w:pPr>
        <w:pStyle w:val="ListParagraph"/>
        <w:numPr>
          <w:ilvl w:val="0"/>
          <w:numId w:val="13"/>
        </w:numPr>
        <w:adjustRightInd w:val="0"/>
        <w:spacing w:before="0"/>
        <w:contextualSpacing/>
        <w:jc w:val="both"/>
        <w:rPr>
          <w:sz w:val="24"/>
          <w:szCs w:val="24"/>
        </w:rPr>
      </w:pPr>
      <w:r w:rsidRPr="00430629">
        <w:rPr>
          <w:b/>
          <w:sz w:val="24"/>
          <w:szCs w:val="24"/>
        </w:rPr>
        <w:t>INCREASING SEAT BELT USE IN THE UNITED STATES</w:t>
      </w:r>
    </w:p>
    <w:p w14:paraId="247E8784" w14:textId="34ED6D26" w:rsidR="00CE4C53" w:rsidRPr="008E3A11" w:rsidRDefault="00CE4C53" w:rsidP="00152A41">
      <w:pPr>
        <w:pStyle w:val="ListParagraph"/>
        <w:numPr>
          <w:ilvl w:val="0"/>
          <w:numId w:val="39"/>
        </w:numPr>
        <w:tabs>
          <w:tab w:val="left" w:pos="1199"/>
        </w:tabs>
        <w:spacing w:before="249"/>
        <w:ind w:right="173"/>
        <w:jc w:val="both"/>
        <w:rPr>
          <w:sz w:val="24"/>
          <w:szCs w:val="24"/>
        </w:rPr>
      </w:pPr>
      <w:r w:rsidRPr="008E3A11">
        <w:rPr>
          <w:sz w:val="24"/>
          <w:szCs w:val="24"/>
        </w:rPr>
        <w:t xml:space="preserve">Pursuant to Executive Order 13043, 62 FR 19217 (Apr. 18, 1997), </w:t>
      </w:r>
      <w:r>
        <w:rPr>
          <w:color w:val="000000"/>
          <w:sz w:val="24"/>
          <w:szCs w:val="24"/>
        </w:rPr>
        <w:t xml:space="preserve">Contractor </w:t>
      </w:r>
      <w:r w:rsidRPr="008E3A11">
        <w:rPr>
          <w:sz w:val="24"/>
          <w:szCs w:val="24"/>
        </w:rPr>
        <w:t>should encourage its contractors to adopt and enforce on-the-job seat belt policies and programs for their employees when operating company-owned, rented or personally owned vehicles.</w:t>
      </w:r>
    </w:p>
    <w:p w14:paraId="25219B43" w14:textId="77777777" w:rsidR="00CE4C53" w:rsidRPr="008E3A11" w:rsidRDefault="00CE4C53" w:rsidP="00152A41">
      <w:pPr>
        <w:pStyle w:val="ListParagraph"/>
        <w:autoSpaceDE w:val="0"/>
        <w:autoSpaceDN w:val="0"/>
        <w:adjustRightInd w:val="0"/>
        <w:ind w:left="360"/>
        <w:jc w:val="both"/>
        <w:rPr>
          <w:b/>
          <w:color w:val="000000"/>
          <w:sz w:val="24"/>
          <w:szCs w:val="24"/>
        </w:rPr>
      </w:pPr>
    </w:p>
    <w:p w14:paraId="6FEF4CD8" w14:textId="507BE7C6" w:rsidR="00CE4C53" w:rsidRPr="00430629" w:rsidRDefault="00430629" w:rsidP="00152A41">
      <w:pPr>
        <w:pStyle w:val="ListParagraph"/>
        <w:numPr>
          <w:ilvl w:val="0"/>
          <w:numId w:val="13"/>
        </w:numPr>
        <w:adjustRightInd w:val="0"/>
        <w:spacing w:before="0"/>
        <w:contextualSpacing/>
        <w:jc w:val="both"/>
        <w:rPr>
          <w:b/>
          <w:color w:val="000000"/>
          <w:sz w:val="24"/>
          <w:szCs w:val="24"/>
        </w:rPr>
      </w:pPr>
      <w:r w:rsidRPr="00430629">
        <w:rPr>
          <w:b/>
          <w:color w:val="000000"/>
          <w:sz w:val="24"/>
          <w:szCs w:val="24"/>
        </w:rPr>
        <w:lastRenderedPageBreak/>
        <w:t>REDUCING TEXT MESSAGING WHEN DRIVING</w:t>
      </w:r>
    </w:p>
    <w:p w14:paraId="2E2214CF" w14:textId="5F36BB4F" w:rsidR="00CE4C53" w:rsidRPr="00CE4C53" w:rsidRDefault="00CE4C53" w:rsidP="00152A41">
      <w:pPr>
        <w:pStyle w:val="ListParagraph"/>
        <w:numPr>
          <w:ilvl w:val="0"/>
          <w:numId w:val="40"/>
        </w:numPr>
        <w:tabs>
          <w:tab w:val="left" w:pos="1199"/>
        </w:tabs>
        <w:spacing w:before="249"/>
        <w:ind w:right="173"/>
        <w:jc w:val="both"/>
        <w:rPr>
          <w:color w:val="000000"/>
          <w:sz w:val="24"/>
          <w:szCs w:val="24"/>
        </w:rPr>
      </w:pPr>
      <w:r w:rsidRPr="008E3A11">
        <w:rPr>
          <w:color w:val="000000"/>
          <w:sz w:val="24"/>
          <w:szCs w:val="24"/>
        </w:rPr>
        <w:t xml:space="preserve">Pursuant to Executive Order 13513, 74 FR 51225 (Oct. 6, 2009), </w:t>
      </w:r>
      <w:r>
        <w:rPr>
          <w:color w:val="000000"/>
          <w:sz w:val="24"/>
          <w:szCs w:val="24"/>
        </w:rPr>
        <w:t xml:space="preserve">Contractor </w:t>
      </w:r>
      <w:r w:rsidRPr="008E3A11">
        <w:rPr>
          <w:color w:val="000000"/>
          <w:sz w:val="24"/>
          <w:szCs w:val="24"/>
        </w:rPr>
        <w:t xml:space="preserve">should encourage its employees and </w:t>
      </w:r>
      <w:r>
        <w:rPr>
          <w:color w:val="000000"/>
          <w:sz w:val="24"/>
          <w:szCs w:val="24"/>
        </w:rPr>
        <w:t>sub</w:t>
      </w:r>
      <w:r w:rsidRPr="008E3A11">
        <w:rPr>
          <w:color w:val="000000"/>
          <w:sz w:val="24"/>
          <w:szCs w:val="24"/>
        </w:rPr>
        <w:t xml:space="preserve">contractors to adopt and enforce policies that ban text messaging while driving, and </w:t>
      </w:r>
      <w:r>
        <w:rPr>
          <w:color w:val="000000"/>
          <w:sz w:val="24"/>
          <w:szCs w:val="24"/>
        </w:rPr>
        <w:t xml:space="preserve">Contractor </w:t>
      </w:r>
      <w:r w:rsidRPr="008E3A11">
        <w:rPr>
          <w:color w:val="000000"/>
          <w:sz w:val="24"/>
          <w:szCs w:val="24"/>
        </w:rPr>
        <w:t>should establish workplace safety policies to decrease accidents caused by distracted drivers.</w:t>
      </w:r>
    </w:p>
    <w:sectPr w:rsidR="00CE4C53" w:rsidRPr="00CE4C53" w:rsidSect="00D959AB">
      <w:footerReference w:type="default" r:id="rId18"/>
      <w:pgSz w:w="12240" w:h="15840" w:code="1"/>
      <w:pgMar w:top="1440" w:right="1440" w:bottom="1440" w:left="1440" w:header="0" w:footer="720" w:gutter="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5BB7AF9" w16cex:dateUtc="2024-04-17T16:19:00Z"/>
  <w16cex:commentExtensible w16cex:durableId="39B2D95B" w16cex:dateUtc="2024-04-24T11:46:00Z"/>
  <w16cex:commentExtensible w16cex:durableId="36C12345" w16cex:dateUtc="2024-04-24T11: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E6B5D9" w16cid:durableId="3388CF8C"/>
  <w16cid:commentId w16cid:paraId="1E23056C" w16cid:durableId="62D78C8D"/>
  <w16cid:commentId w16cid:paraId="6773FD4A" w16cid:durableId="25BB7AF9"/>
  <w16cid:commentId w16cid:paraId="104452ED" w16cid:durableId="536DC697"/>
  <w16cid:commentId w16cid:paraId="3A575BA5" w16cid:durableId="39B2D95B"/>
  <w16cid:commentId w16cid:paraId="388D72A5" w16cid:durableId="2AD38536"/>
  <w16cid:commentId w16cid:paraId="3829A18C" w16cid:durableId="36C1234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C1B2AE" w14:textId="77777777" w:rsidR="009A3432" w:rsidRDefault="009A3432">
      <w:r>
        <w:separator/>
      </w:r>
    </w:p>
  </w:endnote>
  <w:endnote w:type="continuationSeparator" w:id="0">
    <w:p w14:paraId="0D7EBD58" w14:textId="77777777" w:rsidR="009A3432" w:rsidRDefault="009A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29173" w14:textId="5D2924D9" w:rsidR="001A52C4" w:rsidRDefault="001A52C4" w:rsidP="001A52C4">
    <w:pPr>
      <w:pStyle w:val="Footer"/>
      <w:ind w:left="360"/>
    </w:pPr>
    <w:r>
      <w:t>Revised: 04/04/2024</w:t>
    </w:r>
  </w:p>
  <w:p w14:paraId="5376C6D4" w14:textId="2DC929BA" w:rsidR="00EB5AFC" w:rsidRDefault="00EB5AFC">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EEA66C" w14:textId="77777777" w:rsidR="009A3432" w:rsidRDefault="009A3432">
      <w:r>
        <w:separator/>
      </w:r>
    </w:p>
  </w:footnote>
  <w:footnote w:type="continuationSeparator" w:id="0">
    <w:p w14:paraId="60DDBCB9" w14:textId="77777777" w:rsidR="009A3432" w:rsidRDefault="009A34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E667C"/>
    <w:multiLevelType w:val="hybridMultilevel"/>
    <w:tmpl w:val="C046C25A"/>
    <w:lvl w:ilvl="0" w:tplc="87CE4FCA">
      <w:numFmt w:val="bullet"/>
      <w:lvlText w:val="•"/>
      <w:lvlJc w:val="left"/>
      <w:pPr>
        <w:ind w:left="427" w:hanging="117"/>
      </w:pPr>
      <w:rPr>
        <w:rFonts w:ascii="Arial" w:eastAsia="Arial" w:hAnsi="Arial" w:cs="Arial" w:hint="default"/>
        <w:b w:val="0"/>
        <w:bCs w:val="0"/>
        <w:i w:val="0"/>
        <w:iCs w:val="0"/>
        <w:color w:val="B5C1C1"/>
        <w:spacing w:val="0"/>
        <w:w w:val="217"/>
        <w:sz w:val="4"/>
        <w:szCs w:val="4"/>
        <w:lang w:val="en-US" w:eastAsia="en-US" w:bidi="ar-SA"/>
      </w:rPr>
    </w:lvl>
    <w:lvl w:ilvl="1" w:tplc="8800FE34">
      <w:numFmt w:val="bullet"/>
      <w:lvlText w:val="•"/>
      <w:lvlJc w:val="left"/>
      <w:pPr>
        <w:ind w:left="529" w:hanging="117"/>
      </w:pPr>
      <w:rPr>
        <w:rFonts w:hint="default"/>
        <w:lang w:val="en-US" w:eastAsia="en-US" w:bidi="ar-SA"/>
      </w:rPr>
    </w:lvl>
    <w:lvl w:ilvl="2" w:tplc="B9CC7E9C">
      <w:numFmt w:val="bullet"/>
      <w:lvlText w:val="•"/>
      <w:lvlJc w:val="left"/>
      <w:pPr>
        <w:ind w:left="639" w:hanging="117"/>
      </w:pPr>
      <w:rPr>
        <w:rFonts w:hint="default"/>
        <w:lang w:val="en-US" w:eastAsia="en-US" w:bidi="ar-SA"/>
      </w:rPr>
    </w:lvl>
    <w:lvl w:ilvl="3" w:tplc="CC16FA04">
      <w:numFmt w:val="bullet"/>
      <w:lvlText w:val="•"/>
      <w:lvlJc w:val="left"/>
      <w:pPr>
        <w:ind w:left="749" w:hanging="117"/>
      </w:pPr>
      <w:rPr>
        <w:rFonts w:hint="default"/>
        <w:lang w:val="en-US" w:eastAsia="en-US" w:bidi="ar-SA"/>
      </w:rPr>
    </w:lvl>
    <w:lvl w:ilvl="4" w:tplc="3648D46E">
      <w:numFmt w:val="bullet"/>
      <w:lvlText w:val="•"/>
      <w:lvlJc w:val="left"/>
      <w:pPr>
        <w:ind w:left="859" w:hanging="117"/>
      </w:pPr>
      <w:rPr>
        <w:rFonts w:hint="default"/>
        <w:lang w:val="en-US" w:eastAsia="en-US" w:bidi="ar-SA"/>
      </w:rPr>
    </w:lvl>
    <w:lvl w:ilvl="5" w:tplc="3C142B4C">
      <w:numFmt w:val="bullet"/>
      <w:lvlText w:val="•"/>
      <w:lvlJc w:val="left"/>
      <w:pPr>
        <w:ind w:left="969" w:hanging="117"/>
      </w:pPr>
      <w:rPr>
        <w:rFonts w:hint="default"/>
        <w:lang w:val="en-US" w:eastAsia="en-US" w:bidi="ar-SA"/>
      </w:rPr>
    </w:lvl>
    <w:lvl w:ilvl="6" w:tplc="64824F08">
      <w:numFmt w:val="bullet"/>
      <w:lvlText w:val="•"/>
      <w:lvlJc w:val="left"/>
      <w:pPr>
        <w:ind w:left="1079" w:hanging="117"/>
      </w:pPr>
      <w:rPr>
        <w:rFonts w:hint="default"/>
        <w:lang w:val="en-US" w:eastAsia="en-US" w:bidi="ar-SA"/>
      </w:rPr>
    </w:lvl>
    <w:lvl w:ilvl="7" w:tplc="3AB45ED6">
      <w:numFmt w:val="bullet"/>
      <w:lvlText w:val="•"/>
      <w:lvlJc w:val="left"/>
      <w:pPr>
        <w:ind w:left="1189" w:hanging="117"/>
      </w:pPr>
      <w:rPr>
        <w:rFonts w:hint="default"/>
        <w:lang w:val="en-US" w:eastAsia="en-US" w:bidi="ar-SA"/>
      </w:rPr>
    </w:lvl>
    <w:lvl w:ilvl="8" w:tplc="9F1A24D8">
      <w:numFmt w:val="bullet"/>
      <w:lvlText w:val="•"/>
      <w:lvlJc w:val="left"/>
      <w:pPr>
        <w:ind w:left="1299" w:hanging="117"/>
      </w:pPr>
      <w:rPr>
        <w:rFonts w:hint="default"/>
        <w:lang w:val="en-US" w:eastAsia="en-US" w:bidi="ar-SA"/>
      </w:rPr>
    </w:lvl>
  </w:abstractNum>
  <w:abstractNum w:abstractNumId="1" w15:restartNumberingAfterBreak="0">
    <w:nsid w:val="06EB170F"/>
    <w:multiLevelType w:val="hybridMultilevel"/>
    <w:tmpl w:val="DB62D7DE"/>
    <w:lvl w:ilvl="0" w:tplc="0409000F">
      <w:start w:val="1"/>
      <w:numFmt w:val="decimal"/>
      <w:lvlText w:val="%1."/>
      <w:lvlJc w:val="left"/>
      <w:pPr>
        <w:ind w:left="360" w:hanging="360"/>
      </w:pPr>
    </w:lvl>
    <w:lvl w:ilvl="1" w:tplc="0409000F">
      <w:start w:val="1"/>
      <w:numFmt w:val="decimal"/>
      <w:lvlText w:val="%2."/>
      <w:lvlJc w:val="left"/>
      <w:pPr>
        <w:ind w:left="90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0A6159F2"/>
    <w:multiLevelType w:val="hybridMultilevel"/>
    <w:tmpl w:val="A208B13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0E1E42DE"/>
    <w:multiLevelType w:val="hybridMultilevel"/>
    <w:tmpl w:val="13040180"/>
    <w:lvl w:ilvl="0" w:tplc="E048B2B0">
      <w:start w:val="1"/>
      <w:numFmt w:val="decimal"/>
      <w:lvlText w:val="(%1)"/>
      <w:lvlJc w:val="left"/>
      <w:pPr>
        <w:ind w:left="1200" w:hanging="332"/>
      </w:pPr>
      <w:rPr>
        <w:rFonts w:ascii="Times New Roman" w:eastAsia="Times New Roman" w:hAnsi="Times New Roman" w:cs="Times New Roman" w:hint="default"/>
        <w:b w:val="0"/>
        <w:bCs w:val="0"/>
        <w:i w:val="0"/>
        <w:iCs w:val="0"/>
        <w:spacing w:val="-2"/>
        <w:w w:val="100"/>
        <w:sz w:val="22"/>
        <w:szCs w:val="22"/>
        <w:lang w:val="en-US" w:eastAsia="en-US" w:bidi="ar-SA"/>
      </w:rPr>
    </w:lvl>
    <w:lvl w:ilvl="1" w:tplc="A7A63C60">
      <w:numFmt w:val="bullet"/>
      <w:lvlText w:val="•"/>
      <w:lvlJc w:val="left"/>
      <w:pPr>
        <w:ind w:left="2046" w:hanging="332"/>
      </w:pPr>
      <w:rPr>
        <w:rFonts w:hint="default"/>
        <w:lang w:val="en-US" w:eastAsia="en-US" w:bidi="ar-SA"/>
      </w:rPr>
    </w:lvl>
    <w:lvl w:ilvl="2" w:tplc="C2641D36">
      <w:numFmt w:val="bullet"/>
      <w:lvlText w:val="•"/>
      <w:lvlJc w:val="left"/>
      <w:pPr>
        <w:ind w:left="2892" w:hanging="332"/>
      </w:pPr>
      <w:rPr>
        <w:rFonts w:hint="default"/>
        <w:lang w:val="en-US" w:eastAsia="en-US" w:bidi="ar-SA"/>
      </w:rPr>
    </w:lvl>
    <w:lvl w:ilvl="3" w:tplc="04BAD530">
      <w:numFmt w:val="bullet"/>
      <w:lvlText w:val="•"/>
      <w:lvlJc w:val="left"/>
      <w:pPr>
        <w:ind w:left="3738" w:hanging="332"/>
      </w:pPr>
      <w:rPr>
        <w:rFonts w:hint="default"/>
        <w:lang w:val="en-US" w:eastAsia="en-US" w:bidi="ar-SA"/>
      </w:rPr>
    </w:lvl>
    <w:lvl w:ilvl="4" w:tplc="3DBA956C">
      <w:numFmt w:val="bullet"/>
      <w:lvlText w:val="•"/>
      <w:lvlJc w:val="left"/>
      <w:pPr>
        <w:ind w:left="4584" w:hanging="332"/>
      </w:pPr>
      <w:rPr>
        <w:rFonts w:hint="default"/>
        <w:lang w:val="en-US" w:eastAsia="en-US" w:bidi="ar-SA"/>
      </w:rPr>
    </w:lvl>
    <w:lvl w:ilvl="5" w:tplc="FEE2C95C">
      <w:numFmt w:val="bullet"/>
      <w:lvlText w:val="•"/>
      <w:lvlJc w:val="left"/>
      <w:pPr>
        <w:ind w:left="5430" w:hanging="332"/>
      </w:pPr>
      <w:rPr>
        <w:rFonts w:hint="default"/>
        <w:lang w:val="en-US" w:eastAsia="en-US" w:bidi="ar-SA"/>
      </w:rPr>
    </w:lvl>
    <w:lvl w:ilvl="6" w:tplc="8188C818">
      <w:numFmt w:val="bullet"/>
      <w:lvlText w:val="•"/>
      <w:lvlJc w:val="left"/>
      <w:pPr>
        <w:ind w:left="6276" w:hanging="332"/>
      </w:pPr>
      <w:rPr>
        <w:rFonts w:hint="default"/>
        <w:lang w:val="en-US" w:eastAsia="en-US" w:bidi="ar-SA"/>
      </w:rPr>
    </w:lvl>
    <w:lvl w:ilvl="7" w:tplc="DCF43A40">
      <w:numFmt w:val="bullet"/>
      <w:lvlText w:val="•"/>
      <w:lvlJc w:val="left"/>
      <w:pPr>
        <w:ind w:left="7122" w:hanging="332"/>
      </w:pPr>
      <w:rPr>
        <w:rFonts w:hint="default"/>
        <w:lang w:val="en-US" w:eastAsia="en-US" w:bidi="ar-SA"/>
      </w:rPr>
    </w:lvl>
    <w:lvl w:ilvl="8" w:tplc="0F825F1E">
      <w:numFmt w:val="bullet"/>
      <w:lvlText w:val="•"/>
      <w:lvlJc w:val="left"/>
      <w:pPr>
        <w:ind w:left="7968" w:hanging="332"/>
      </w:pPr>
      <w:rPr>
        <w:rFonts w:hint="default"/>
        <w:lang w:val="en-US" w:eastAsia="en-US" w:bidi="ar-SA"/>
      </w:rPr>
    </w:lvl>
  </w:abstractNum>
  <w:abstractNum w:abstractNumId="4" w15:restartNumberingAfterBreak="0">
    <w:nsid w:val="0E656D3A"/>
    <w:multiLevelType w:val="hybridMultilevel"/>
    <w:tmpl w:val="2AEABC7C"/>
    <w:lvl w:ilvl="0" w:tplc="9C4EE12E">
      <w:start w:val="1"/>
      <w:numFmt w:val="decimal"/>
      <w:lvlText w:val="%1."/>
      <w:lvlJc w:val="left"/>
      <w:pPr>
        <w:ind w:left="1440" w:hanging="360"/>
      </w:pPr>
      <w:rPr>
        <w:rFonts w:hint="default"/>
        <w:spacing w:val="0"/>
        <w:w w:val="100"/>
        <w:lang w:val="en-US" w:eastAsia="en-US" w:bidi="ar-SA"/>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5" w15:restartNumberingAfterBreak="0">
    <w:nsid w:val="155E7149"/>
    <w:multiLevelType w:val="hybridMultilevel"/>
    <w:tmpl w:val="26B8B9E8"/>
    <w:lvl w:ilvl="0" w:tplc="1C7E638A">
      <w:start w:val="2"/>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75008AA"/>
    <w:multiLevelType w:val="hybridMultilevel"/>
    <w:tmpl w:val="861A3950"/>
    <w:lvl w:ilvl="0" w:tplc="9C4EE12E">
      <w:start w:val="1"/>
      <w:numFmt w:val="decimal"/>
      <w:lvlText w:val="%1."/>
      <w:lvlJc w:val="left"/>
      <w:pPr>
        <w:ind w:left="1199" w:hanging="360"/>
      </w:pPr>
      <w:rPr>
        <w:rFonts w:hint="default"/>
        <w:i w:val="0"/>
        <w:iCs/>
        <w:spacing w:val="0"/>
        <w:w w:val="100"/>
        <w:lang w:val="en-US" w:eastAsia="en-US"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4F089F"/>
    <w:multiLevelType w:val="hybridMultilevel"/>
    <w:tmpl w:val="3A5E8CDE"/>
    <w:lvl w:ilvl="0" w:tplc="A93E3408">
      <w:start w:val="1"/>
      <w:numFmt w:val="decimal"/>
      <w:suff w:val="space"/>
      <w:lvlText w:val="%1."/>
      <w:lvlJc w:val="left"/>
      <w:pPr>
        <w:ind w:left="360" w:hanging="360"/>
      </w:pPr>
      <w:rPr>
        <w:rFonts w:hint="default"/>
        <w:spacing w:val="0"/>
        <w:w w:val="100"/>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B9D7B2A"/>
    <w:multiLevelType w:val="hybridMultilevel"/>
    <w:tmpl w:val="82A21BE4"/>
    <w:lvl w:ilvl="0" w:tplc="FFFFFFFF">
      <w:start w:val="1"/>
      <w:numFmt w:val="decimal"/>
      <w:lvlText w:val="%1."/>
      <w:lvlJc w:val="left"/>
      <w:pPr>
        <w:ind w:left="1199" w:hanging="360"/>
      </w:pPr>
      <w:rPr>
        <w:rFonts w:hint="default"/>
        <w:spacing w:val="0"/>
        <w:w w:val="100"/>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A41E47"/>
    <w:multiLevelType w:val="hybridMultilevel"/>
    <w:tmpl w:val="BFD4BB98"/>
    <w:lvl w:ilvl="0" w:tplc="0409000F">
      <w:start w:val="1"/>
      <w:numFmt w:val="decimal"/>
      <w:lvlText w:val="%1."/>
      <w:lvlJc w:val="left"/>
      <w:pPr>
        <w:ind w:left="1379" w:hanging="361"/>
      </w:pPr>
      <w:rPr>
        <w:rFonts w:hint="default"/>
        <w:b w:val="0"/>
        <w:bCs w:val="0"/>
        <w:i w:val="0"/>
        <w:iCs w:val="0"/>
        <w:spacing w:val="0"/>
        <w:w w:val="100"/>
        <w:sz w:val="22"/>
        <w:szCs w:val="22"/>
        <w:lang w:val="en-US" w:eastAsia="en-US" w:bidi="ar-SA"/>
      </w:rPr>
    </w:lvl>
    <w:lvl w:ilvl="1" w:tplc="04090019">
      <w:start w:val="1"/>
      <w:numFmt w:val="lowerLetter"/>
      <w:lvlText w:val="%2."/>
      <w:lvlJc w:val="left"/>
      <w:pPr>
        <w:ind w:left="1440" w:hanging="360"/>
      </w:pPr>
    </w:lvl>
    <w:lvl w:ilvl="2" w:tplc="32AEC0BE">
      <w:numFmt w:val="bullet"/>
      <w:lvlText w:val="•"/>
      <w:lvlJc w:val="left"/>
      <w:pPr>
        <w:ind w:left="2620" w:hanging="296"/>
      </w:pPr>
      <w:rPr>
        <w:rFonts w:hint="default"/>
        <w:lang w:val="en-US" w:eastAsia="en-US" w:bidi="ar-SA"/>
      </w:rPr>
    </w:lvl>
    <w:lvl w:ilvl="3" w:tplc="CB2E3FA4">
      <w:numFmt w:val="bullet"/>
      <w:lvlText w:val="•"/>
      <w:lvlJc w:val="left"/>
      <w:pPr>
        <w:ind w:left="3500" w:hanging="296"/>
      </w:pPr>
      <w:rPr>
        <w:rFonts w:hint="default"/>
        <w:lang w:val="en-US" w:eastAsia="en-US" w:bidi="ar-SA"/>
      </w:rPr>
    </w:lvl>
    <w:lvl w:ilvl="4" w:tplc="066254AC">
      <w:numFmt w:val="bullet"/>
      <w:lvlText w:val="•"/>
      <w:lvlJc w:val="left"/>
      <w:pPr>
        <w:ind w:left="4380" w:hanging="296"/>
      </w:pPr>
      <w:rPr>
        <w:rFonts w:hint="default"/>
        <w:lang w:val="en-US" w:eastAsia="en-US" w:bidi="ar-SA"/>
      </w:rPr>
    </w:lvl>
    <w:lvl w:ilvl="5" w:tplc="E23E1A46">
      <w:numFmt w:val="bullet"/>
      <w:lvlText w:val="•"/>
      <w:lvlJc w:val="left"/>
      <w:pPr>
        <w:ind w:left="5260" w:hanging="296"/>
      </w:pPr>
      <w:rPr>
        <w:rFonts w:hint="default"/>
        <w:lang w:val="en-US" w:eastAsia="en-US" w:bidi="ar-SA"/>
      </w:rPr>
    </w:lvl>
    <w:lvl w:ilvl="6" w:tplc="569CF8F2">
      <w:numFmt w:val="bullet"/>
      <w:lvlText w:val="•"/>
      <w:lvlJc w:val="left"/>
      <w:pPr>
        <w:ind w:left="6140" w:hanging="296"/>
      </w:pPr>
      <w:rPr>
        <w:rFonts w:hint="default"/>
        <w:lang w:val="en-US" w:eastAsia="en-US" w:bidi="ar-SA"/>
      </w:rPr>
    </w:lvl>
    <w:lvl w:ilvl="7" w:tplc="0C7EA3C4">
      <w:numFmt w:val="bullet"/>
      <w:lvlText w:val="•"/>
      <w:lvlJc w:val="left"/>
      <w:pPr>
        <w:ind w:left="7020" w:hanging="296"/>
      </w:pPr>
      <w:rPr>
        <w:rFonts w:hint="default"/>
        <w:lang w:val="en-US" w:eastAsia="en-US" w:bidi="ar-SA"/>
      </w:rPr>
    </w:lvl>
    <w:lvl w:ilvl="8" w:tplc="346C7CB0">
      <w:numFmt w:val="bullet"/>
      <w:lvlText w:val="•"/>
      <w:lvlJc w:val="left"/>
      <w:pPr>
        <w:ind w:left="7900" w:hanging="296"/>
      </w:pPr>
      <w:rPr>
        <w:rFonts w:hint="default"/>
        <w:lang w:val="en-US" w:eastAsia="en-US" w:bidi="ar-SA"/>
      </w:rPr>
    </w:lvl>
  </w:abstractNum>
  <w:abstractNum w:abstractNumId="10" w15:restartNumberingAfterBreak="0">
    <w:nsid w:val="1EE866AA"/>
    <w:multiLevelType w:val="hybridMultilevel"/>
    <w:tmpl w:val="9D7A01A8"/>
    <w:lvl w:ilvl="0" w:tplc="9C4EE12E">
      <w:start w:val="1"/>
      <w:numFmt w:val="decimal"/>
      <w:lvlText w:val="%1."/>
      <w:lvlJc w:val="left"/>
      <w:pPr>
        <w:ind w:left="900" w:hanging="360"/>
      </w:pPr>
      <w:rPr>
        <w:rFonts w:hint="default"/>
        <w:spacing w:val="0"/>
        <w:w w:val="100"/>
        <w:lang w:val="en-US" w:eastAsia="en-US" w:bidi="ar-SA"/>
      </w:rPr>
    </w:lvl>
    <w:lvl w:ilvl="1" w:tplc="04090019">
      <w:start w:val="1"/>
      <w:numFmt w:val="lowerLetter"/>
      <w:lvlText w:val="%2."/>
      <w:lvlJc w:val="left"/>
      <w:pPr>
        <w:ind w:left="1141" w:hanging="360"/>
      </w:pPr>
    </w:lvl>
    <w:lvl w:ilvl="2" w:tplc="0409001B" w:tentative="1">
      <w:start w:val="1"/>
      <w:numFmt w:val="lowerRoman"/>
      <w:lvlText w:val="%3."/>
      <w:lvlJc w:val="right"/>
      <w:pPr>
        <w:ind w:left="1861" w:hanging="180"/>
      </w:pPr>
    </w:lvl>
    <w:lvl w:ilvl="3" w:tplc="0409000F" w:tentative="1">
      <w:start w:val="1"/>
      <w:numFmt w:val="decimal"/>
      <w:lvlText w:val="%4."/>
      <w:lvlJc w:val="left"/>
      <w:pPr>
        <w:ind w:left="2581" w:hanging="360"/>
      </w:pPr>
    </w:lvl>
    <w:lvl w:ilvl="4" w:tplc="04090019" w:tentative="1">
      <w:start w:val="1"/>
      <w:numFmt w:val="lowerLetter"/>
      <w:lvlText w:val="%5."/>
      <w:lvlJc w:val="left"/>
      <w:pPr>
        <w:ind w:left="3301" w:hanging="360"/>
      </w:pPr>
    </w:lvl>
    <w:lvl w:ilvl="5" w:tplc="0409001B" w:tentative="1">
      <w:start w:val="1"/>
      <w:numFmt w:val="lowerRoman"/>
      <w:lvlText w:val="%6."/>
      <w:lvlJc w:val="right"/>
      <w:pPr>
        <w:ind w:left="4021" w:hanging="180"/>
      </w:pPr>
    </w:lvl>
    <w:lvl w:ilvl="6" w:tplc="0409000F" w:tentative="1">
      <w:start w:val="1"/>
      <w:numFmt w:val="decimal"/>
      <w:lvlText w:val="%7."/>
      <w:lvlJc w:val="left"/>
      <w:pPr>
        <w:ind w:left="4741" w:hanging="360"/>
      </w:pPr>
    </w:lvl>
    <w:lvl w:ilvl="7" w:tplc="04090019" w:tentative="1">
      <w:start w:val="1"/>
      <w:numFmt w:val="lowerLetter"/>
      <w:lvlText w:val="%8."/>
      <w:lvlJc w:val="left"/>
      <w:pPr>
        <w:ind w:left="5461" w:hanging="360"/>
      </w:pPr>
    </w:lvl>
    <w:lvl w:ilvl="8" w:tplc="0409001B" w:tentative="1">
      <w:start w:val="1"/>
      <w:numFmt w:val="lowerRoman"/>
      <w:lvlText w:val="%9."/>
      <w:lvlJc w:val="right"/>
      <w:pPr>
        <w:ind w:left="6181" w:hanging="180"/>
      </w:pPr>
    </w:lvl>
  </w:abstractNum>
  <w:abstractNum w:abstractNumId="11" w15:restartNumberingAfterBreak="0">
    <w:nsid w:val="1F496D5D"/>
    <w:multiLevelType w:val="hybridMultilevel"/>
    <w:tmpl w:val="2A10FB94"/>
    <w:lvl w:ilvl="0" w:tplc="7CCC3A7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22B23DCD"/>
    <w:multiLevelType w:val="hybridMultilevel"/>
    <w:tmpl w:val="82A21BE4"/>
    <w:lvl w:ilvl="0" w:tplc="FFFFFFFF">
      <w:start w:val="1"/>
      <w:numFmt w:val="decimal"/>
      <w:lvlText w:val="%1."/>
      <w:lvlJc w:val="left"/>
      <w:pPr>
        <w:ind w:left="1199" w:hanging="360"/>
      </w:pPr>
      <w:rPr>
        <w:rFonts w:hint="default"/>
        <w:spacing w:val="0"/>
        <w:w w:val="100"/>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742909"/>
    <w:multiLevelType w:val="hybridMultilevel"/>
    <w:tmpl w:val="DB62D7DE"/>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9781921"/>
    <w:multiLevelType w:val="hybridMultilevel"/>
    <w:tmpl w:val="93E4F83C"/>
    <w:lvl w:ilvl="0" w:tplc="9C4EE12E">
      <w:start w:val="1"/>
      <w:numFmt w:val="decimal"/>
      <w:lvlText w:val="%1."/>
      <w:lvlJc w:val="left"/>
      <w:pPr>
        <w:ind w:left="1199" w:hanging="360"/>
      </w:pPr>
      <w:rPr>
        <w:rFonts w:hint="default"/>
        <w:spacing w:val="0"/>
        <w:w w:val="10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CA79D9"/>
    <w:multiLevelType w:val="hybridMultilevel"/>
    <w:tmpl w:val="8A401D6A"/>
    <w:lvl w:ilvl="0" w:tplc="9C4EE12E">
      <w:start w:val="1"/>
      <w:numFmt w:val="decimal"/>
      <w:lvlText w:val="%1."/>
      <w:lvlJc w:val="left"/>
      <w:pPr>
        <w:ind w:left="1199" w:hanging="360"/>
      </w:pPr>
      <w:rPr>
        <w:rFonts w:hint="default"/>
        <w:spacing w:val="0"/>
        <w:w w:val="10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0B0900"/>
    <w:multiLevelType w:val="hybridMultilevel"/>
    <w:tmpl w:val="CF4C5128"/>
    <w:lvl w:ilvl="0" w:tplc="D724F830">
      <w:numFmt w:val="bullet"/>
      <w:lvlText w:val="•"/>
      <w:lvlJc w:val="left"/>
      <w:pPr>
        <w:ind w:left="1725" w:hanging="152"/>
      </w:pPr>
      <w:rPr>
        <w:rFonts w:ascii="Arial" w:eastAsia="Arial" w:hAnsi="Arial" w:cs="Arial" w:hint="default"/>
        <w:b w:val="0"/>
        <w:bCs w:val="0"/>
        <w:i w:val="0"/>
        <w:iCs w:val="0"/>
        <w:spacing w:val="0"/>
        <w:w w:val="99"/>
        <w:sz w:val="24"/>
        <w:szCs w:val="24"/>
        <w:lang w:val="en-US" w:eastAsia="en-US" w:bidi="ar-SA"/>
      </w:rPr>
    </w:lvl>
    <w:lvl w:ilvl="1" w:tplc="FEF497C8">
      <w:numFmt w:val="bullet"/>
      <w:lvlText w:val="•"/>
      <w:lvlJc w:val="left"/>
      <w:pPr>
        <w:ind w:left="2514" w:hanging="152"/>
      </w:pPr>
      <w:rPr>
        <w:rFonts w:hint="default"/>
        <w:lang w:val="en-US" w:eastAsia="en-US" w:bidi="ar-SA"/>
      </w:rPr>
    </w:lvl>
    <w:lvl w:ilvl="2" w:tplc="41968C64">
      <w:numFmt w:val="bullet"/>
      <w:lvlText w:val="•"/>
      <w:lvlJc w:val="left"/>
      <w:pPr>
        <w:ind w:left="3308" w:hanging="152"/>
      </w:pPr>
      <w:rPr>
        <w:rFonts w:hint="default"/>
        <w:lang w:val="en-US" w:eastAsia="en-US" w:bidi="ar-SA"/>
      </w:rPr>
    </w:lvl>
    <w:lvl w:ilvl="3" w:tplc="4704E0B6">
      <w:numFmt w:val="bullet"/>
      <w:lvlText w:val="•"/>
      <w:lvlJc w:val="left"/>
      <w:pPr>
        <w:ind w:left="4102" w:hanging="152"/>
      </w:pPr>
      <w:rPr>
        <w:rFonts w:hint="default"/>
        <w:lang w:val="en-US" w:eastAsia="en-US" w:bidi="ar-SA"/>
      </w:rPr>
    </w:lvl>
    <w:lvl w:ilvl="4" w:tplc="214E0978">
      <w:numFmt w:val="bullet"/>
      <w:lvlText w:val="•"/>
      <w:lvlJc w:val="left"/>
      <w:pPr>
        <w:ind w:left="4896" w:hanging="152"/>
      </w:pPr>
      <w:rPr>
        <w:rFonts w:hint="default"/>
        <w:lang w:val="en-US" w:eastAsia="en-US" w:bidi="ar-SA"/>
      </w:rPr>
    </w:lvl>
    <w:lvl w:ilvl="5" w:tplc="B29A7052">
      <w:numFmt w:val="bullet"/>
      <w:lvlText w:val="•"/>
      <w:lvlJc w:val="left"/>
      <w:pPr>
        <w:ind w:left="5690" w:hanging="152"/>
      </w:pPr>
      <w:rPr>
        <w:rFonts w:hint="default"/>
        <w:lang w:val="en-US" w:eastAsia="en-US" w:bidi="ar-SA"/>
      </w:rPr>
    </w:lvl>
    <w:lvl w:ilvl="6" w:tplc="7D628554">
      <w:numFmt w:val="bullet"/>
      <w:lvlText w:val="•"/>
      <w:lvlJc w:val="left"/>
      <w:pPr>
        <w:ind w:left="6484" w:hanging="152"/>
      </w:pPr>
      <w:rPr>
        <w:rFonts w:hint="default"/>
        <w:lang w:val="en-US" w:eastAsia="en-US" w:bidi="ar-SA"/>
      </w:rPr>
    </w:lvl>
    <w:lvl w:ilvl="7" w:tplc="72E2A748">
      <w:numFmt w:val="bullet"/>
      <w:lvlText w:val="•"/>
      <w:lvlJc w:val="left"/>
      <w:pPr>
        <w:ind w:left="7278" w:hanging="152"/>
      </w:pPr>
      <w:rPr>
        <w:rFonts w:hint="default"/>
        <w:lang w:val="en-US" w:eastAsia="en-US" w:bidi="ar-SA"/>
      </w:rPr>
    </w:lvl>
    <w:lvl w:ilvl="8" w:tplc="E8B06044">
      <w:numFmt w:val="bullet"/>
      <w:lvlText w:val="•"/>
      <w:lvlJc w:val="left"/>
      <w:pPr>
        <w:ind w:left="8072" w:hanging="152"/>
      </w:pPr>
      <w:rPr>
        <w:rFonts w:hint="default"/>
        <w:lang w:val="en-US" w:eastAsia="en-US" w:bidi="ar-SA"/>
      </w:rPr>
    </w:lvl>
  </w:abstractNum>
  <w:abstractNum w:abstractNumId="17" w15:restartNumberingAfterBreak="0">
    <w:nsid w:val="433927F4"/>
    <w:multiLevelType w:val="hybridMultilevel"/>
    <w:tmpl w:val="CE681042"/>
    <w:lvl w:ilvl="0" w:tplc="F192ED96">
      <w:numFmt w:val="bullet"/>
      <w:lvlText w:val=""/>
      <w:lvlJc w:val="left"/>
      <w:pPr>
        <w:ind w:left="1200" w:hanging="360"/>
      </w:pPr>
      <w:rPr>
        <w:rFonts w:ascii="Symbol" w:eastAsia="Symbol" w:hAnsi="Symbol" w:cs="Symbol" w:hint="default"/>
        <w:b w:val="0"/>
        <w:bCs w:val="0"/>
        <w:i w:val="0"/>
        <w:iCs w:val="0"/>
        <w:spacing w:val="0"/>
        <w:w w:val="100"/>
        <w:sz w:val="24"/>
        <w:szCs w:val="24"/>
        <w:lang w:val="en-US" w:eastAsia="en-US" w:bidi="ar-SA"/>
      </w:rPr>
    </w:lvl>
    <w:lvl w:ilvl="1" w:tplc="280A6688">
      <w:numFmt w:val="bullet"/>
      <w:lvlText w:val=""/>
      <w:lvlJc w:val="left"/>
      <w:pPr>
        <w:ind w:left="1560" w:hanging="360"/>
      </w:pPr>
      <w:rPr>
        <w:rFonts w:ascii="Wingdings" w:eastAsia="Wingdings" w:hAnsi="Wingdings" w:cs="Wingdings" w:hint="default"/>
        <w:b w:val="0"/>
        <w:bCs w:val="0"/>
        <w:i w:val="0"/>
        <w:iCs w:val="0"/>
        <w:spacing w:val="0"/>
        <w:w w:val="100"/>
        <w:sz w:val="24"/>
        <w:szCs w:val="24"/>
        <w:lang w:val="en-US" w:eastAsia="en-US" w:bidi="ar-SA"/>
      </w:rPr>
    </w:lvl>
    <w:lvl w:ilvl="2" w:tplc="FCCEEDC2">
      <w:numFmt w:val="bullet"/>
      <w:lvlText w:val=""/>
      <w:lvlJc w:val="left"/>
      <w:pPr>
        <w:ind w:left="1920" w:hanging="360"/>
      </w:pPr>
      <w:rPr>
        <w:rFonts w:ascii="Symbol" w:eastAsia="Symbol" w:hAnsi="Symbol" w:cs="Symbol" w:hint="default"/>
        <w:b w:val="0"/>
        <w:bCs w:val="0"/>
        <w:i w:val="0"/>
        <w:iCs w:val="0"/>
        <w:spacing w:val="0"/>
        <w:w w:val="100"/>
        <w:sz w:val="24"/>
        <w:szCs w:val="24"/>
        <w:lang w:val="en-US" w:eastAsia="en-US" w:bidi="ar-SA"/>
      </w:rPr>
    </w:lvl>
    <w:lvl w:ilvl="3" w:tplc="E6E8E0BE">
      <w:numFmt w:val="bullet"/>
      <w:lvlText w:val="•"/>
      <w:lvlJc w:val="left"/>
      <w:pPr>
        <w:ind w:left="2887" w:hanging="360"/>
      </w:pPr>
      <w:rPr>
        <w:rFonts w:hint="default"/>
        <w:lang w:val="en-US" w:eastAsia="en-US" w:bidi="ar-SA"/>
      </w:rPr>
    </w:lvl>
    <w:lvl w:ilvl="4" w:tplc="8536FABE">
      <w:numFmt w:val="bullet"/>
      <w:lvlText w:val="•"/>
      <w:lvlJc w:val="left"/>
      <w:pPr>
        <w:ind w:left="3855" w:hanging="360"/>
      </w:pPr>
      <w:rPr>
        <w:rFonts w:hint="default"/>
        <w:lang w:val="en-US" w:eastAsia="en-US" w:bidi="ar-SA"/>
      </w:rPr>
    </w:lvl>
    <w:lvl w:ilvl="5" w:tplc="10E0A178">
      <w:numFmt w:val="bullet"/>
      <w:lvlText w:val="•"/>
      <w:lvlJc w:val="left"/>
      <w:pPr>
        <w:ind w:left="4822" w:hanging="360"/>
      </w:pPr>
      <w:rPr>
        <w:rFonts w:hint="default"/>
        <w:lang w:val="en-US" w:eastAsia="en-US" w:bidi="ar-SA"/>
      </w:rPr>
    </w:lvl>
    <w:lvl w:ilvl="6" w:tplc="F782D9C8">
      <w:numFmt w:val="bullet"/>
      <w:lvlText w:val="•"/>
      <w:lvlJc w:val="left"/>
      <w:pPr>
        <w:ind w:left="5790" w:hanging="360"/>
      </w:pPr>
      <w:rPr>
        <w:rFonts w:hint="default"/>
        <w:lang w:val="en-US" w:eastAsia="en-US" w:bidi="ar-SA"/>
      </w:rPr>
    </w:lvl>
    <w:lvl w:ilvl="7" w:tplc="76C6ECA0">
      <w:numFmt w:val="bullet"/>
      <w:lvlText w:val="•"/>
      <w:lvlJc w:val="left"/>
      <w:pPr>
        <w:ind w:left="6757" w:hanging="360"/>
      </w:pPr>
      <w:rPr>
        <w:rFonts w:hint="default"/>
        <w:lang w:val="en-US" w:eastAsia="en-US" w:bidi="ar-SA"/>
      </w:rPr>
    </w:lvl>
    <w:lvl w:ilvl="8" w:tplc="730064A6">
      <w:numFmt w:val="bullet"/>
      <w:lvlText w:val="•"/>
      <w:lvlJc w:val="left"/>
      <w:pPr>
        <w:ind w:left="7725" w:hanging="360"/>
      </w:pPr>
      <w:rPr>
        <w:rFonts w:hint="default"/>
        <w:lang w:val="en-US" w:eastAsia="en-US" w:bidi="ar-SA"/>
      </w:rPr>
    </w:lvl>
  </w:abstractNum>
  <w:abstractNum w:abstractNumId="18" w15:restartNumberingAfterBreak="0">
    <w:nsid w:val="459D612C"/>
    <w:multiLevelType w:val="hybridMultilevel"/>
    <w:tmpl w:val="6D605688"/>
    <w:lvl w:ilvl="0" w:tplc="FFFFFFFF">
      <w:start w:val="1"/>
      <w:numFmt w:val="decimal"/>
      <w:lvlText w:val="%1."/>
      <w:lvlJc w:val="left"/>
      <w:pPr>
        <w:ind w:left="1080" w:hanging="360"/>
      </w:pPr>
      <w:rPr>
        <w:rFonts w:hint="default"/>
        <w:spacing w:val="0"/>
        <w:w w:val="100"/>
        <w:lang w:val="en-US" w:eastAsia="en-US" w:bidi="ar-SA"/>
      </w:rPr>
    </w:lvl>
    <w:lvl w:ilvl="1" w:tplc="FFFFFFFF" w:tentative="1">
      <w:start w:val="1"/>
      <w:numFmt w:val="lowerLetter"/>
      <w:lvlText w:val="%2."/>
      <w:lvlJc w:val="left"/>
      <w:pPr>
        <w:ind w:left="1321" w:hanging="360"/>
      </w:pPr>
    </w:lvl>
    <w:lvl w:ilvl="2" w:tplc="FFFFFFFF" w:tentative="1">
      <w:start w:val="1"/>
      <w:numFmt w:val="lowerRoman"/>
      <w:lvlText w:val="%3."/>
      <w:lvlJc w:val="right"/>
      <w:pPr>
        <w:ind w:left="2041" w:hanging="180"/>
      </w:pPr>
    </w:lvl>
    <w:lvl w:ilvl="3" w:tplc="FFFFFFFF" w:tentative="1">
      <w:start w:val="1"/>
      <w:numFmt w:val="decimal"/>
      <w:lvlText w:val="%4."/>
      <w:lvlJc w:val="left"/>
      <w:pPr>
        <w:ind w:left="2761" w:hanging="360"/>
      </w:pPr>
    </w:lvl>
    <w:lvl w:ilvl="4" w:tplc="FFFFFFFF" w:tentative="1">
      <w:start w:val="1"/>
      <w:numFmt w:val="lowerLetter"/>
      <w:lvlText w:val="%5."/>
      <w:lvlJc w:val="left"/>
      <w:pPr>
        <w:ind w:left="3481" w:hanging="360"/>
      </w:pPr>
    </w:lvl>
    <w:lvl w:ilvl="5" w:tplc="FFFFFFFF" w:tentative="1">
      <w:start w:val="1"/>
      <w:numFmt w:val="lowerRoman"/>
      <w:lvlText w:val="%6."/>
      <w:lvlJc w:val="right"/>
      <w:pPr>
        <w:ind w:left="4201" w:hanging="180"/>
      </w:pPr>
    </w:lvl>
    <w:lvl w:ilvl="6" w:tplc="FFFFFFFF" w:tentative="1">
      <w:start w:val="1"/>
      <w:numFmt w:val="decimal"/>
      <w:lvlText w:val="%7."/>
      <w:lvlJc w:val="left"/>
      <w:pPr>
        <w:ind w:left="4921" w:hanging="360"/>
      </w:pPr>
    </w:lvl>
    <w:lvl w:ilvl="7" w:tplc="FFFFFFFF" w:tentative="1">
      <w:start w:val="1"/>
      <w:numFmt w:val="lowerLetter"/>
      <w:lvlText w:val="%8."/>
      <w:lvlJc w:val="left"/>
      <w:pPr>
        <w:ind w:left="5641" w:hanging="360"/>
      </w:pPr>
    </w:lvl>
    <w:lvl w:ilvl="8" w:tplc="FFFFFFFF" w:tentative="1">
      <w:start w:val="1"/>
      <w:numFmt w:val="lowerRoman"/>
      <w:lvlText w:val="%9."/>
      <w:lvlJc w:val="right"/>
      <w:pPr>
        <w:ind w:left="6361" w:hanging="180"/>
      </w:pPr>
    </w:lvl>
  </w:abstractNum>
  <w:abstractNum w:abstractNumId="19" w15:restartNumberingAfterBreak="0">
    <w:nsid w:val="471C4F3A"/>
    <w:multiLevelType w:val="hybridMultilevel"/>
    <w:tmpl w:val="82A21BE4"/>
    <w:lvl w:ilvl="0" w:tplc="9C4EE12E">
      <w:start w:val="1"/>
      <w:numFmt w:val="decimal"/>
      <w:lvlText w:val="%1."/>
      <w:lvlJc w:val="left"/>
      <w:pPr>
        <w:ind w:left="1199" w:hanging="360"/>
      </w:pPr>
      <w:rPr>
        <w:rFonts w:hint="default"/>
        <w:spacing w:val="0"/>
        <w:w w:val="10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D72CC6"/>
    <w:multiLevelType w:val="hybridMultilevel"/>
    <w:tmpl w:val="D7D21EBC"/>
    <w:lvl w:ilvl="0" w:tplc="72EAEB4C">
      <w:start w:val="1"/>
      <w:numFmt w:val="lowerLetter"/>
      <w:lvlText w:val="%1."/>
      <w:lvlJc w:val="left"/>
      <w:pPr>
        <w:ind w:left="1560"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26446BB2">
      <w:numFmt w:val="bullet"/>
      <w:lvlText w:val="•"/>
      <w:lvlJc w:val="left"/>
      <w:pPr>
        <w:ind w:left="2370" w:hanging="361"/>
      </w:pPr>
      <w:rPr>
        <w:rFonts w:hint="default"/>
        <w:lang w:val="en-US" w:eastAsia="en-US" w:bidi="ar-SA"/>
      </w:rPr>
    </w:lvl>
    <w:lvl w:ilvl="2" w:tplc="1D105240">
      <w:numFmt w:val="bullet"/>
      <w:lvlText w:val="•"/>
      <w:lvlJc w:val="left"/>
      <w:pPr>
        <w:ind w:left="3180" w:hanging="361"/>
      </w:pPr>
      <w:rPr>
        <w:rFonts w:hint="default"/>
        <w:lang w:val="en-US" w:eastAsia="en-US" w:bidi="ar-SA"/>
      </w:rPr>
    </w:lvl>
    <w:lvl w:ilvl="3" w:tplc="C6460000">
      <w:numFmt w:val="bullet"/>
      <w:lvlText w:val="•"/>
      <w:lvlJc w:val="left"/>
      <w:pPr>
        <w:ind w:left="3990" w:hanging="361"/>
      </w:pPr>
      <w:rPr>
        <w:rFonts w:hint="default"/>
        <w:lang w:val="en-US" w:eastAsia="en-US" w:bidi="ar-SA"/>
      </w:rPr>
    </w:lvl>
    <w:lvl w:ilvl="4" w:tplc="7BE69100">
      <w:numFmt w:val="bullet"/>
      <w:lvlText w:val="•"/>
      <w:lvlJc w:val="left"/>
      <w:pPr>
        <w:ind w:left="4800" w:hanging="361"/>
      </w:pPr>
      <w:rPr>
        <w:rFonts w:hint="default"/>
        <w:lang w:val="en-US" w:eastAsia="en-US" w:bidi="ar-SA"/>
      </w:rPr>
    </w:lvl>
    <w:lvl w:ilvl="5" w:tplc="279E617C">
      <w:numFmt w:val="bullet"/>
      <w:lvlText w:val="•"/>
      <w:lvlJc w:val="left"/>
      <w:pPr>
        <w:ind w:left="5610" w:hanging="361"/>
      </w:pPr>
      <w:rPr>
        <w:rFonts w:hint="default"/>
        <w:lang w:val="en-US" w:eastAsia="en-US" w:bidi="ar-SA"/>
      </w:rPr>
    </w:lvl>
    <w:lvl w:ilvl="6" w:tplc="562C68F0">
      <w:numFmt w:val="bullet"/>
      <w:lvlText w:val="•"/>
      <w:lvlJc w:val="left"/>
      <w:pPr>
        <w:ind w:left="6420" w:hanging="361"/>
      </w:pPr>
      <w:rPr>
        <w:rFonts w:hint="default"/>
        <w:lang w:val="en-US" w:eastAsia="en-US" w:bidi="ar-SA"/>
      </w:rPr>
    </w:lvl>
    <w:lvl w:ilvl="7" w:tplc="42AE934A">
      <w:numFmt w:val="bullet"/>
      <w:lvlText w:val="•"/>
      <w:lvlJc w:val="left"/>
      <w:pPr>
        <w:ind w:left="7230" w:hanging="361"/>
      </w:pPr>
      <w:rPr>
        <w:rFonts w:hint="default"/>
        <w:lang w:val="en-US" w:eastAsia="en-US" w:bidi="ar-SA"/>
      </w:rPr>
    </w:lvl>
    <w:lvl w:ilvl="8" w:tplc="F580D8AA">
      <w:numFmt w:val="bullet"/>
      <w:lvlText w:val="•"/>
      <w:lvlJc w:val="left"/>
      <w:pPr>
        <w:ind w:left="8040" w:hanging="361"/>
      </w:pPr>
      <w:rPr>
        <w:rFonts w:hint="default"/>
        <w:lang w:val="en-US" w:eastAsia="en-US" w:bidi="ar-SA"/>
      </w:rPr>
    </w:lvl>
  </w:abstractNum>
  <w:abstractNum w:abstractNumId="21" w15:restartNumberingAfterBreak="0">
    <w:nsid w:val="4E2C23BC"/>
    <w:multiLevelType w:val="hybridMultilevel"/>
    <w:tmpl w:val="627823E6"/>
    <w:lvl w:ilvl="0" w:tplc="809439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15:restartNumberingAfterBreak="0">
    <w:nsid w:val="4EB667E0"/>
    <w:multiLevelType w:val="hybridMultilevel"/>
    <w:tmpl w:val="B6243684"/>
    <w:lvl w:ilvl="0" w:tplc="2AA670C4">
      <w:start w:val="1"/>
      <w:numFmt w:val="lowerLetter"/>
      <w:lvlText w:val="(%1)"/>
      <w:lvlJc w:val="left"/>
      <w:pPr>
        <w:ind w:left="1380" w:hanging="360"/>
      </w:pPr>
      <w:rPr>
        <w:rFonts w:ascii="Times New Roman" w:eastAsia="Times New Roman" w:hAnsi="Times New Roman" w:cs="Times New Roman" w:hint="default"/>
        <w:b w:val="0"/>
        <w:bCs w:val="0"/>
        <w:i w:val="0"/>
        <w:iCs w:val="0"/>
        <w:spacing w:val="0"/>
        <w:w w:val="100"/>
        <w:sz w:val="22"/>
        <w:szCs w:val="22"/>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4618CF"/>
    <w:multiLevelType w:val="hybridMultilevel"/>
    <w:tmpl w:val="D90668D4"/>
    <w:lvl w:ilvl="0" w:tplc="9C4EE12E">
      <w:start w:val="1"/>
      <w:numFmt w:val="decimal"/>
      <w:lvlText w:val="%1."/>
      <w:lvlJc w:val="left"/>
      <w:pPr>
        <w:ind w:left="1199" w:hanging="360"/>
      </w:pPr>
      <w:rPr>
        <w:rFonts w:hint="default"/>
        <w:spacing w:val="0"/>
        <w:w w:val="10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CE6731"/>
    <w:multiLevelType w:val="hybridMultilevel"/>
    <w:tmpl w:val="6D605688"/>
    <w:lvl w:ilvl="0" w:tplc="FFFFFFFF">
      <w:start w:val="1"/>
      <w:numFmt w:val="decimal"/>
      <w:lvlText w:val="%1."/>
      <w:lvlJc w:val="left"/>
      <w:pPr>
        <w:ind w:left="1080" w:hanging="360"/>
      </w:pPr>
      <w:rPr>
        <w:rFonts w:hint="default"/>
        <w:spacing w:val="0"/>
        <w:w w:val="100"/>
        <w:lang w:val="en-US" w:eastAsia="en-US" w:bidi="ar-SA"/>
      </w:rPr>
    </w:lvl>
    <w:lvl w:ilvl="1" w:tplc="FFFFFFFF" w:tentative="1">
      <w:start w:val="1"/>
      <w:numFmt w:val="lowerLetter"/>
      <w:lvlText w:val="%2."/>
      <w:lvlJc w:val="left"/>
      <w:pPr>
        <w:ind w:left="1321" w:hanging="360"/>
      </w:pPr>
    </w:lvl>
    <w:lvl w:ilvl="2" w:tplc="FFFFFFFF" w:tentative="1">
      <w:start w:val="1"/>
      <w:numFmt w:val="lowerRoman"/>
      <w:lvlText w:val="%3."/>
      <w:lvlJc w:val="right"/>
      <w:pPr>
        <w:ind w:left="2041" w:hanging="180"/>
      </w:pPr>
    </w:lvl>
    <w:lvl w:ilvl="3" w:tplc="FFFFFFFF" w:tentative="1">
      <w:start w:val="1"/>
      <w:numFmt w:val="decimal"/>
      <w:lvlText w:val="%4."/>
      <w:lvlJc w:val="left"/>
      <w:pPr>
        <w:ind w:left="2761" w:hanging="360"/>
      </w:pPr>
    </w:lvl>
    <w:lvl w:ilvl="4" w:tplc="FFFFFFFF" w:tentative="1">
      <w:start w:val="1"/>
      <w:numFmt w:val="lowerLetter"/>
      <w:lvlText w:val="%5."/>
      <w:lvlJc w:val="left"/>
      <w:pPr>
        <w:ind w:left="3481" w:hanging="360"/>
      </w:pPr>
    </w:lvl>
    <w:lvl w:ilvl="5" w:tplc="FFFFFFFF" w:tentative="1">
      <w:start w:val="1"/>
      <w:numFmt w:val="lowerRoman"/>
      <w:lvlText w:val="%6."/>
      <w:lvlJc w:val="right"/>
      <w:pPr>
        <w:ind w:left="4201" w:hanging="180"/>
      </w:pPr>
    </w:lvl>
    <w:lvl w:ilvl="6" w:tplc="FFFFFFFF" w:tentative="1">
      <w:start w:val="1"/>
      <w:numFmt w:val="decimal"/>
      <w:lvlText w:val="%7."/>
      <w:lvlJc w:val="left"/>
      <w:pPr>
        <w:ind w:left="4921" w:hanging="360"/>
      </w:pPr>
    </w:lvl>
    <w:lvl w:ilvl="7" w:tplc="FFFFFFFF" w:tentative="1">
      <w:start w:val="1"/>
      <w:numFmt w:val="lowerLetter"/>
      <w:lvlText w:val="%8."/>
      <w:lvlJc w:val="left"/>
      <w:pPr>
        <w:ind w:left="5641" w:hanging="360"/>
      </w:pPr>
    </w:lvl>
    <w:lvl w:ilvl="8" w:tplc="FFFFFFFF" w:tentative="1">
      <w:start w:val="1"/>
      <w:numFmt w:val="lowerRoman"/>
      <w:lvlText w:val="%9."/>
      <w:lvlJc w:val="right"/>
      <w:pPr>
        <w:ind w:left="6361" w:hanging="180"/>
      </w:pPr>
    </w:lvl>
  </w:abstractNum>
  <w:abstractNum w:abstractNumId="25" w15:restartNumberingAfterBreak="0">
    <w:nsid w:val="5AEF5DC0"/>
    <w:multiLevelType w:val="hybridMultilevel"/>
    <w:tmpl w:val="8F30CDB2"/>
    <w:lvl w:ilvl="0" w:tplc="FA50527A">
      <w:start w:val="1"/>
      <w:numFmt w:val="upperLetter"/>
      <w:lvlText w:val="%1."/>
      <w:lvlJc w:val="left"/>
      <w:pPr>
        <w:ind w:left="360" w:hanging="360"/>
      </w:pPr>
      <w:rPr>
        <w:rFonts w:hint="default"/>
        <w:spacing w:val="-2"/>
        <w:w w:val="100"/>
        <w:lang w:val="en-US" w:eastAsia="en-US" w:bidi="ar-SA"/>
      </w:rPr>
    </w:lvl>
    <w:lvl w:ilvl="1" w:tplc="9C4EE12E">
      <w:start w:val="1"/>
      <w:numFmt w:val="decimal"/>
      <w:lvlText w:val="%2."/>
      <w:lvlJc w:val="left"/>
      <w:pPr>
        <w:ind w:left="810" w:hanging="360"/>
      </w:pPr>
      <w:rPr>
        <w:rFonts w:hint="default"/>
        <w:spacing w:val="0"/>
        <w:w w:val="100"/>
        <w:lang w:val="en-US" w:eastAsia="en-US" w:bidi="ar-SA"/>
      </w:rPr>
    </w:lvl>
    <w:lvl w:ilvl="2" w:tplc="B47EFDF8">
      <w:start w:val="1"/>
      <w:numFmt w:val="lowerLetter"/>
      <w:lvlText w:val="(%3)"/>
      <w:lvlJc w:val="left"/>
      <w:pPr>
        <w:ind w:left="153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3" w:tplc="ABDA58B6">
      <w:numFmt w:val="bullet"/>
      <w:lvlText w:val="•"/>
      <w:lvlJc w:val="left"/>
      <w:pPr>
        <w:ind w:left="901" w:hanging="360"/>
      </w:pPr>
      <w:rPr>
        <w:rFonts w:hint="default"/>
        <w:lang w:val="en-US" w:eastAsia="en-US" w:bidi="ar-SA"/>
      </w:rPr>
    </w:lvl>
    <w:lvl w:ilvl="4" w:tplc="DA9406BA">
      <w:numFmt w:val="bullet"/>
      <w:lvlText w:val="•"/>
      <w:lvlJc w:val="left"/>
      <w:pPr>
        <w:ind w:left="2083" w:hanging="360"/>
      </w:pPr>
      <w:rPr>
        <w:rFonts w:hint="default"/>
        <w:lang w:val="en-US" w:eastAsia="en-US" w:bidi="ar-SA"/>
      </w:rPr>
    </w:lvl>
    <w:lvl w:ilvl="5" w:tplc="8D30FEF8">
      <w:numFmt w:val="bullet"/>
      <w:lvlText w:val="•"/>
      <w:lvlJc w:val="left"/>
      <w:pPr>
        <w:ind w:left="3266" w:hanging="360"/>
      </w:pPr>
      <w:rPr>
        <w:rFonts w:hint="default"/>
        <w:lang w:val="en-US" w:eastAsia="en-US" w:bidi="ar-SA"/>
      </w:rPr>
    </w:lvl>
    <w:lvl w:ilvl="6" w:tplc="0F80EBD0">
      <w:numFmt w:val="bullet"/>
      <w:lvlText w:val="•"/>
      <w:lvlJc w:val="left"/>
      <w:pPr>
        <w:ind w:left="4449" w:hanging="360"/>
      </w:pPr>
      <w:rPr>
        <w:rFonts w:hint="default"/>
        <w:lang w:val="en-US" w:eastAsia="en-US" w:bidi="ar-SA"/>
      </w:rPr>
    </w:lvl>
    <w:lvl w:ilvl="7" w:tplc="446C7926">
      <w:numFmt w:val="bullet"/>
      <w:lvlText w:val="•"/>
      <w:lvlJc w:val="left"/>
      <w:pPr>
        <w:ind w:left="5632" w:hanging="360"/>
      </w:pPr>
      <w:rPr>
        <w:rFonts w:hint="default"/>
        <w:lang w:val="en-US" w:eastAsia="en-US" w:bidi="ar-SA"/>
      </w:rPr>
    </w:lvl>
    <w:lvl w:ilvl="8" w:tplc="2398FA98">
      <w:numFmt w:val="bullet"/>
      <w:lvlText w:val="•"/>
      <w:lvlJc w:val="left"/>
      <w:pPr>
        <w:ind w:left="6815" w:hanging="360"/>
      </w:pPr>
      <w:rPr>
        <w:rFonts w:hint="default"/>
        <w:lang w:val="en-US" w:eastAsia="en-US" w:bidi="ar-SA"/>
      </w:rPr>
    </w:lvl>
  </w:abstractNum>
  <w:abstractNum w:abstractNumId="26" w15:restartNumberingAfterBreak="0">
    <w:nsid w:val="5B9824AA"/>
    <w:multiLevelType w:val="hybridMultilevel"/>
    <w:tmpl w:val="AFB2BF2E"/>
    <w:lvl w:ilvl="0" w:tplc="DF72DD78">
      <w:start w:val="1"/>
      <w:numFmt w:val="upperLetter"/>
      <w:lvlText w:val="%1."/>
      <w:lvlJc w:val="left"/>
      <w:pPr>
        <w:ind w:left="360" w:hanging="360"/>
      </w:pPr>
      <w:rPr>
        <w:rFonts w:hint="default"/>
        <w:b/>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7196681"/>
    <w:multiLevelType w:val="hybridMultilevel"/>
    <w:tmpl w:val="D9D67566"/>
    <w:lvl w:ilvl="0" w:tplc="610C716C">
      <w:start w:val="1"/>
      <w:numFmt w:val="lowerLetter"/>
      <w:lvlText w:val="%1."/>
      <w:lvlJc w:val="left"/>
      <w:pPr>
        <w:ind w:left="1559"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8D2C6962">
      <w:numFmt w:val="bullet"/>
      <w:lvlText w:val="•"/>
      <w:lvlJc w:val="left"/>
      <w:pPr>
        <w:ind w:left="2370" w:hanging="361"/>
      </w:pPr>
      <w:rPr>
        <w:rFonts w:hint="default"/>
        <w:lang w:val="en-US" w:eastAsia="en-US" w:bidi="ar-SA"/>
      </w:rPr>
    </w:lvl>
    <w:lvl w:ilvl="2" w:tplc="391EAADE">
      <w:numFmt w:val="bullet"/>
      <w:lvlText w:val="•"/>
      <w:lvlJc w:val="left"/>
      <w:pPr>
        <w:ind w:left="3180" w:hanging="361"/>
      </w:pPr>
      <w:rPr>
        <w:rFonts w:hint="default"/>
        <w:lang w:val="en-US" w:eastAsia="en-US" w:bidi="ar-SA"/>
      </w:rPr>
    </w:lvl>
    <w:lvl w:ilvl="3" w:tplc="A76AFF00">
      <w:numFmt w:val="bullet"/>
      <w:lvlText w:val="•"/>
      <w:lvlJc w:val="left"/>
      <w:pPr>
        <w:ind w:left="3990" w:hanging="361"/>
      </w:pPr>
      <w:rPr>
        <w:rFonts w:hint="default"/>
        <w:lang w:val="en-US" w:eastAsia="en-US" w:bidi="ar-SA"/>
      </w:rPr>
    </w:lvl>
    <w:lvl w:ilvl="4" w:tplc="4390440E">
      <w:numFmt w:val="bullet"/>
      <w:lvlText w:val="•"/>
      <w:lvlJc w:val="left"/>
      <w:pPr>
        <w:ind w:left="4800" w:hanging="361"/>
      </w:pPr>
      <w:rPr>
        <w:rFonts w:hint="default"/>
        <w:lang w:val="en-US" w:eastAsia="en-US" w:bidi="ar-SA"/>
      </w:rPr>
    </w:lvl>
    <w:lvl w:ilvl="5" w:tplc="2EF25B60">
      <w:numFmt w:val="bullet"/>
      <w:lvlText w:val="•"/>
      <w:lvlJc w:val="left"/>
      <w:pPr>
        <w:ind w:left="5610" w:hanging="361"/>
      </w:pPr>
      <w:rPr>
        <w:rFonts w:hint="default"/>
        <w:lang w:val="en-US" w:eastAsia="en-US" w:bidi="ar-SA"/>
      </w:rPr>
    </w:lvl>
    <w:lvl w:ilvl="6" w:tplc="F1D2A8E8">
      <w:numFmt w:val="bullet"/>
      <w:lvlText w:val="•"/>
      <w:lvlJc w:val="left"/>
      <w:pPr>
        <w:ind w:left="6420" w:hanging="361"/>
      </w:pPr>
      <w:rPr>
        <w:rFonts w:hint="default"/>
        <w:lang w:val="en-US" w:eastAsia="en-US" w:bidi="ar-SA"/>
      </w:rPr>
    </w:lvl>
    <w:lvl w:ilvl="7" w:tplc="6F0C8894">
      <w:numFmt w:val="bullet"/>
      <w:lvlText w:val="•"/>
      <w:lvlJc w:val="left"/>
      <w:pPr>
        <w:ind w:left="7230" w:hanging="361"/>
      </w:pPr>
      <w:rPr>
        <w:rFonts w:hint="default"/>
        <w:lang w:val="en-US" w:eastAsia="en-US" w:bidi="ar-SA"/>
      </w:rPr>
    </w:lvl>
    <w:lvl w:ilvl="8" w:tplc="F970C272">
      <w:numFmt w:val="bullet"/>
      <w:lvlText w:val="•"/>
      <w:lvlJc w:val="left"/>
      <w:pPr>
        <w:ind w:left="8040" w:hanging="361"/>
      </w:pPr>
      <w:rPr>
        <w:rFonts w:hint="default"/>
        <w:lang w:val="en-US" w:eastAsia="en-US" w:bidi="ar-SA"/>
      </w:rPr>
    </w:lvl>
  </w:abstractNum>
  <w:abstractNum w:abstractNumId="28" w15:restartNumberingAfterBreak="0">
    <w:nsid w:val="6ACA052A"/>
    <w:multiLevelType w:val="hybridMultilevel"/>
    <w:tmpl w:val="31642222"/>
    <w:lvl w:ilvl="0" w:tplc="FFFFFFFF">
      <w:start w:val="1"/>
      <w:numFmt w:val="upperLetter"/>
      <w:lvlText w:val="%1."/>
      <w:lvlJc w:val="left"/>
      <w:pPr>
        <w:ind w:left="839" w:hanging="360"/>
      </w:pPr>
      <w:rPr>
        <w:rFonts w:hint="default"/>
        <w:spacing w:val="-2"/>
        <w:w w:val="100"/>
        <w:lang w:val="en-US" w:eastAsia="en-US" w:bidi="ar-SA"/>
      </w:rPr>
    </w:lvl>
    <w:lvl w:ilvl="1" w:tplc="FFFFFFFF">
      <w:start w:val="1"/>
      <w:numFmt w:val="decimal"/>
      <w:lvlText w:val="%2."/>
      <w:lvlJc w:val="left"/>
      <w:pPr>
        <w:ind w:left="1199" w:hanging="360"/>
      </w:pPr>
      <w:rPr>
        <w:rFonts w:hint="default"/>
        <w:spacing w:val="0"/>
        <w:w w:val="100"/>
        <w:lang w:val="en-US" w:eastAsia="en-US" w:bidi="ar-SA"/>
      </w:rPr>
    </w:lvl>
    <w:lvl w:ilvl="2" w:tplc="FFFFFFFF">
      <w:start w:val="1"/>
      <w:numFmt w:val="lowerLetter"/>
      <w:lvlText w:val="(%3)"/>
      <w:lvlJc w:val="left"/>
      <w:pPr>
        <w:ind w:left="1380" w:hanging="360"/>
      </w:pPr>
      <w:rPr>
        <w:rFonts w:ascii="Times New Roman" w:eastAsia="Times New Roman" w:hAnsi="Times New Roman" w:cs="Times New Roman" w:hint="default"/>
        <w:b w:val="0"/>
        <w:bCs w:val="0"/>
        <w:i w:val="0"/>
        <w:iCs w:val="0"/>
        <w:spacing w:val="0"/>
        <w:w w:val="100"/>
        <w:sz w:val="22"/>
        <w:szCs w:val="22"/>
        <w:lang w:val="en-US" w:eastAsia="en-US" w:bidi="ar-SA"/>
      </w:rPr>
    </w:lvl>
    <w:lvl w:ilvl="3" w:tplc="FFFFFFFF">
      <w:numFmt w:val="bullet"/>
      <w:lvlText w:val="•"/>
      <w:lvlJc w:val="left"/>
      <w:pPr>
        <w:ind w:left="1380" w:hanging="360"/>
      </w:pPr>
      <w:rPr>
        <w:rFonts w:hint="default"/>
        <w:lang w:val="en-US" w:eastAsia="en-US" w:bidi="ar-SA"/>
      </w:rPr>
    </w:lvl>
    <w:lvl w:ilvl="4" w:tplc="5D1A3ACC">
      <w:start w:val="1"/>
      <w:numFmt w:val="lowerRoman"/>
      <w:lvlText w:val="%5."/>
      <w:lvlJc w:val="left"/>
      <w:pPr>
        <w:ind w:left="2340" w:hanging="360"/>
      </w:pPr>
      <w:rPr>
        <w:rFonts w:ascii="Times New Roman" w:eastAsia="Times New Roman" w:hAnsi="Times New Roman" w:cs="Times New Roman" w:hint="default"/>
        <w:b w:val="0"/>
        <w:bCs w:val="0"/>
        <w:i w:val="0"/>
        <w:iCs w:val="0"/>
        <w:spacing w:val="0"/>
        <w:w w:val="100"/>
        <w:sz w:val="22"/>
        <w:szCs w:val="22"/>
        <w:lang w:val="en-US" w:eastAsia="en-US" w:bidi="ar-SA"/>
      </w:rPr>
    </w:lvl>
    <w:lvl w:ilvl="5" w:tplc="FFFFFFFF">
      <w:numFmt w:val="bullet"/>
      <w:lvlText w:val="•"/>
      <w:lvlJc w:val="left"/>
      <w:pPr>
        <w:ind w:left="3745" w:hanging="360"/>
      </w:pPr>
      <w:rPr>
        <w:rFonts w:hint="default"/>
        <w:lang w:val="en-US" w:eastAsia="en-US" w:bidi="ar-SA"/>
      </w:rPr>
    </w:lvl>
    <w:lvl w:ilvl="6" w:tplc="FFFFFFFF">
      <w:numFmt w:val="bullet"/>
      <w:lvlText w:val="•"/>
      <w:lvlJc w:val="left"/>
      <w:pPr>
        <w:ind w:left="4928" w:hanging="360"/>
      </w:pPr>
      <w:rPr>
        <w:rFonts w:hint="default"/>
        <w:lang w:val="en-US" w:eastAsia="en-US" w:bidi="ar-SA"/>
      </w:rPr>
    </w:lvl>
    <w:lvl w:ilvl="7" w:tplc="FFFFFFFF">
      <w:numFmt w:val="bullet"/>
      <w:lvlText w:val="•"/>
      <w:lvlJc w:val="left"/>
      <w:pPr>
        <w:ind w:left="6111" w:hanging="360"/>
      </w:pPr>
      <w:rPr>
        <w:rFonts w:hint="default"/>
        <w:lang w:val="en-US" w:eastAsia="en-US" w:bidi="ar-SA"/>
      </w:rPr>
    </w:lvl>
    <w:lvl w:ilvl="8" w:tplc="FFFFFFFF">
      <w:numFmt w:val="bullet"/>
      <w:lvlText w:val="•"/>
      <w:lvlJc w:val="left"/>
      <w:pPr>
        <w:ind w:left="7294" w:hanging="360"/>
      </w:pPr>
      <w:rPr>
        <w:rFonts w:hint="default"/>
        <w:lang w:val="en-US" w:eastAsia="en-US" w:bidi="ar-SA"/>
      </w:rPr>
    </w:lvl>
  </w:abstractNum>
  <w:abstractNum w:abstractNumId="29" w15:restartNumberingAfterBreak="0">
    <w:nsid w:val="6CDC7881"/>
    <w:multiLevelType w:val="hybridMultilevel"/>
    <w:tmpl w:val="6D605688"/>
    <w:lvl w:ilvl="0" w:tplc="9C4EE12E">
      <w:start w:val="1"/>
      <w:numFmt w:val="decimal"/>
      <w:lvlText w:val="%1."/>
      <w:lvlJc w:val="left"/>
      <w:pPr>
        <w:ind w:left="1080" w:hanging="360"/>
      </w:pPr>
      <w:rPr>
        <w:rFonts w:hint="default"/>
        <w:spacing w:val="0"/>
        <w:w w:val="100"/>
        <w:lang w:val="en-US" w:eastAsia="en-US" w:bidi="ar-SA"/>
      </w:rPr>
    </w:lvl>
    <w:lvl w:ilvl="1" w:tplc="04090019" w:tentative="1">
      <w:start w:val="1"/>
      <w:numFmt w:val="lowerLetter"/>
      <w:lvlText w:val="%2."/>
      <w:lvlJc w:val="left"/>
      <w:pPr>
        <w:ind w:left="1321" w:hanging="360"/>
      </w:pPr>
    </w:lvl>
    <w:lvl w:ilvl="2" w:tplc="0409001B" w:tentative="1">
      <w:start w:val="1"/>
      <w:numFmt w:val="lowerRoman"/>
      <w:lvlText w:val="%3."/>
      <w:lvlJc w:val="right"/>
      <w:pPr>
        <w:ind w:left="2041" w:hanging="180"/>
      </w:pPr>
    </w:lvl>
    <w:lvl w:ilvl="3" w:tplc="0409000F" w:tentative="1">
      <w:start w:val="1"/>
      <w:numFmt w:val="decimal"/>
      <w:lvlText w:val="%4."/>
      <w:lvlJc w:val="left"/>
      <w:pPr>
        <w:ind w:left="2761" w:hanging="360"/>
      </w:pPr>
    </w:lvl>
    <w:lvl w:ilvl="4" w:tplc="04090019" w:tentative="1">
      <w:start w:val="1"/>
      <w:numFmt w:val="lowerLetter"/>
      <w:lvlText w:val="%5."/>
      <w:lvlJc w:val="left"/>
      <w:pPr>
        <w:ind w:left="3481" w:hanging="360"/>
      </w:pPr>
    </w:lvl>
    <w:lvl w:ilvl="5" w:tplc="0409001B" w:tentative="1">
      <w:start w:val="1"/>
      <w:numFmt w:val="lowerRoman"/>
      <w:lvlText w:val="%6."/>
      <w:lvlJc w:val="right"/>
      <w:pPr>
        <w:ind w:left="4201" w:hanging="180"/>
      </w:pPr>
    </w:lvl>
    <w:lvl w:ilvl="6" w:tplc="0409000F" w:tentative="1">
      <w:start w:val="1"/>
      <w:numFmt w:val="decimal"/>
      <w:lvlText w:val="%7."/>
      <w:lvlJc w:val="left"/>
      <w:pPr>
        <w:ind w:left="4921" w:hanging="360"/>
      </w:pPr>
    </w:lvl>
    <w:lvl w:ilvl="7" w:tplc="04090019" w:tentative="1">
      <w:start w:val="1"/>
      <w:numFmt w:val="lowerLetter"/>
      <w:lvlText w:val="%8."/>
      <w:lvlJc w:val="left"/>
      <w:pPr>
        <w:ind w:left="5641" w:hanging="360"/>
      </w:pPr>
    </w:lvl>
    <w:lvl w:ilvl="8" w:tplc="0409001B" w:tentative="1">
      <w:start w:val="1"/>
      <w:numFmt w:val="lowerRoman"/>
      <w:lvlText w:val="%9."/>
      <w:lvlJc w:val="right"/>
      <w:pPr>
        <w:ind w:left="6361" w:hanging="180"/>
      </w:pPr>
    </w:lvl>
  </w:abstractNum>
  <w:abstractNum w:abstractNumId="30" w15:restartNumberingAfterBreak="0">
    <w:nsid w:val="71675002"/>
    <w:multiLevelType w:val="hybridMultilevel"/>
    <w:tmpl w:val="82A21BE4"/>
    <w:lvl w:ilvl="0" w:tplc="FFFFFFFF">
      <w:start w:val="1"/>
      <w:numFmt w:val="decimal"/>
      <w:lvlText w:val="%1."/>
      <w:lvlJc w:val="left"/>
      <w:pPr>
        <w:ind w:left="1199" w:hanging="360"/>
      </w:pPr>
      <w:rPr>
        <w:rFonts w:hint="default"/>
        <w:spacing w:val="0"/>
        <w:w w:val="100"/>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2667977"/>
    <w:multiLevelType w:val="hybridMultilevel"/>
    <w:tmpl w:val="AC0A86A4"/>
    <w:lvl w:ilvl="0" w:tplc="C63A3370">
      <w:start w:val="1"/>
      <w:numFmt w:val="upp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4386C57"/>
    <w:multiLevelType w:val="hybridMultilevel"/>
    <w:tmpl w:val="80BA020C"/>
    <w:lvl w:ilvl="0" w:tplc="00B20E8E">
      <w:start w:val="1"/>
      <w:numFmt w:val="lowerLetter"/>
      <w:lvlText w:val="%1."/>
      <w:lvlJc w:val="left"/>
      <w:pPr>
        <w:ind w:left="1559" w:hanging="360"/>
      </w:pPr>
      <w:rPr>
        <w:rFonts w:hint="default"/>
        <w:i w:val="0"/>
        <w:iCs/>
        <w:spacing w:val="0"/>
        <w:w w:val="100"/>
        <w:lang w:val="en-US" w:eastAsia="en-US" w:bidi="ar-SA"/>
      </w:rPr>
    </w:lvl>
    <w:lvl w:ilvl="1" w:tplc="4682623E">
      <w:numFmt w:val="bullet"/>
      <w:lvlText w:val="•"/>
      <w:lvlJc w:val="left"/>
      <w:pPr>
        <w:ind w:left="2370" w:hanging="360"/>
      </w:pPr>
      <w:rPr>
        <w:rFonts w:hint="default"/>
        <w:lang w:val="en-US" w:eastAsia="en-US" w:bidi="ar-SA"/>
      </w:rPr>
    </w:lvl>
    <w:lvl w:ilvl="2" w:tplc="658C43F6">
      <w:numFmt w:val="bullet"/>
      <w:lvlText w:val="•"/>
      <w:lvlJc w:val="left"/>
      <w:pPr>
        <w:ind w:left="3180" w:hanging="360"/>
      </w:pPr>
      <w:rPr>
        <w:rFonts w:hint="default"/>
        <w:lang w:val="en-US" w:eastAsia="en-US" w:bidi="ar-SA"/>
      </w:rPr>
    </w:lvl>
    <w:lvl w:ilvl="3" w:tplc="C974DDBE">
      <w:numFmt w:val="bullet"/>
      <w:lvlText w:val="•"/>
      <w:lvlJc w:val="left"/>
      <w:pPr>
        <w:ind w:left="3990" w:hanging="360"/>
      </w:pPr>
      <w:rPr>
        <w:rFonts w:hint="default"/>
        <w:lang w:val="en-US" w:eastAsia="en-US" w:bidi="ar-SA"/>
      </w:rPr>
    </w:lvl>
    <w:lvl w:ilvl="4" w:tplc="6270B7C6">
      <w:numFmt w:val="bullet"/>
      <w:lvlText w:val="•"/>
      <w:lvlJc w:val="left"/>
      <w:pPr>
        <w:ind w:left="4800" w:hanging="360"/>
      </w:pPr>
      <w:rPr>
        <w:rFonts w:hint="default"/>
        <w:lang w:val="en-US" w:eastAsia="en-US" w:bidi="ar-SA"/>
      </w:rPr>
    </w:lvl>
    <w:lvl w:ilvl="5" w:tplc="B8DE8C3E">
      <w:numFmt w:val="bullet"/>
      <w:lvlText w:val="•"/>
      <w:lvlJc w:val="left"/>
      <w:pPr>
        <w:ind w:left="5610" w:hanging="360"/>
      </w:pPr>
      <w:rPr>
        <w:rFonts w:hint="default"/>
        <w:lang w:val="en-US" w:eastAsia="en-US" w:bidi="ar-SA"/>
      </w:rPr>
    </w:lvl>
    <w:lvl w:ilvl="6" w:tplc="C5B06C12">
      <w:numFmt w:val="bullet"/>
      <w:lvlText w:val="•"/>
      <w:lvlJc w:val="left"/>
      <w:pPr>
        <w:ind w:left="6420" w:hanging="360"/>
      </w:pPr>
      <w:rPr>
        <w:rFonts w:hint="default"/>
        <w:lang w:val="en-US" w:eastAsia="en-US" w:bidi="ar-SA"/>
      </w:rPr>
    </w:lvl>
    <w:lvl w:ilvl="7" w:tplc="5E2C149E">
      <w:numFmt w:val="bullet"/>
      <w:lvlText w:val="•"/>
      <w:lvlJc w:val="left"/>
      <w:pPr>
        <w:ind w:left="7230" w:hanging="360"/>
      </w:pPr>
      <w:rPr>
        <w:rFonts w:hint="default"/>
        <w:lang w:val="en-US" w:eastAsia="en-US" w:bidi="ar-SA"/>
      </w:rPr>
    </w:lvl>
    <w:lvl w:ilvl="8" w:tplc="3CB688BE">
      <w:numFmt w:val="bullet"/>
      <w:lvlText w:val="•"/>
      <w:lvlJc w:val="left"/>
      <w:pPr>
        <w:ind w:left="8040" w:hanging="360"/>
      </w:pPr>
      <w:rPr>
        <w:rFonts w:hint="default"/>
        <w:lang w:val="en-US" w:eastAsia="en-US" w:bidi="ar-SA"/>
      </w:rPr>
    </w:lvl>
  </w:abstractNum>
  <w:abstractNum w:abstractNumId="33" w15:restartNumberingAfterBreak="0">
    <w:nsid w:val="74F40FE1"/>
    <w:multiLevelType w:val="hybridMultilevel"/>
    <w:tmpl w:val="B29EDE66"/>
    <w:lvl w:ilvl="0" w:tplc="71704C40">
      <w:start w:val="1"/>
      <w:numFmt w:val="lowerLetter"/>
      <w:lvlText w:val="%1."/>
      <w:lvlJc w:val="left"/>
      <w:pPr>
        <w:ind w:left="1379" w:hanging="361"/>
      </w:pPr>
      <w:rPr>
        <w:rFonts w:ascii="Times New Roman" w:eastAsia="Times New Roman" w:hAnsi="Times New Roman" w:cs="Times New Roman" w:hint="default"/>
        <w:b w:val="0"/>
        <w:bCs w:val="0"/>
        <w:i w:val="0"/>
        <w:iCs w:val="0"/>
        <w:spacing w:val="0"/>
        <w:w w:val="100"/>
        <w:sz w:val="22"/>
        <w:szCs w:val="22"/>
        <w:lang w:val="en-US" w:eastAsia="en-US" w:bidi="ar-SA"/>
      </w:rPr>
    </w:lvl>
    <w:lvl w:ilvl="1" w:tplc="CCAC8724">
      <w:numFmt w:val="bullet"/>
      <w:lvlText w:val="•"/>
      <w:lvlJc w:val="left"/>
      <w:pPr>
        <w:ind w:left="2208" w:hanging="361"/>
      </w:pPr>
      <w:rPr>
        <w:rFonts w:hint="default"/>
        <w:lang w:val="en-US" w:eastAsia="en-US" w:bidi="ar-SA"/>
      </w:rPr>
    </w:lvl>
    <w:lvl w:ilvl="2" w:tplc="134CAE9E">
      <w:numFmt w:val="bullet"/>
      <w:lvlText w:val="•"/>
      <w:lvlJc w:val="left"/>
      <w:pPr>
        <w:ind w:left="3036" w:hanging="361"/>
      </w:pPr>
      <w:rPr>
        <w:rFonts w:hint="default"/>
        <w:lang w:val="en-US" w:eastAsia="en-US" w:bidi="ar-SA"/>
      </w:rPr>
    </w:lvl>
    <w:lvl w:ilvl="3" w:tplc="77BE4D6A">
      <w:numFmt w:val="bullet"/>
      <w:lvlText w:val="•"/>
      <w:lvlJc w:val="left"/>
      <w:pPr>
        <w:ind w:left="3864" w:hanging="361"/>
      </w:pPr>
      <w:rPr>
        <w:rFonts w:hint="default"/>
        <w:lang w:val="en-US" w:eastAsia="en-US" w:bidi="ar-SA"/>
      </w:rPr>
    </w:lvl>
    <w:lvl w:ilvl="4" w:tplc="63E81E6A">
      <w:numFmt w:val="bullet"/>
      <w:lvlText w:val="•"/>
      <w:lvlJc w:val="left"/>
      <w:pPr>
        <w:ind w:left="4692" w:hanging="361"/>
      </w:pPr>
      <w:rPr>
        <w:rFonts w:hint="default"/>
        <w:lang w:val="en-US" w:eastAsia="en-US" w:bidi="ar-SA"/>
      </w:rPr>
    </w:lvl>
    <w:lvl w:ilvl="5" w:tplc="523E650C">
      <w:numFmt w:val="bullet"/>
      <w:lvlText w:val="•"/>
      <w:lvlJc w:val="left"/>
      <w:pPr>
        <w:ind w:left="5520" w:hanging="361"/>
      </w:pPr>
      <w:rPr>
        <w:rFonts w:hint="default"/>
        <w:lang w:val="en-US" w:eastAsia="en-US" w:bidi="ar-SA"/>
      </w:rPr>
    </w:lvl>
    <w:lvl w:ilvl="6" w:tplc="08E465B0">
      <w:numFmt w:val="bullet"/>
      <w:lvlText w:val="•"/>
      <w:lvlJc w:val="left"/>
      <w:pPr>
        <w:ind w:left="6348" w:hanging="361"/>
      </w:pPr>
      <w:rPr>
        <w:rFonts w:hint="default"/>
        <w:lang w:val="en-US" w:eastAsia="en-US" w:bidi="ar-SA"/>
      </w:rPr>
    </w:lvl>
    <w:lvl w:ilvl="7" w:tplc="86E09EC0">
      <w:numFmt w:val="bullet"/>
      <w:lvlText w:val="•"/>
      <w:lvlJc w:val="left"/>
      <w:pPr>
        <w:ind w:left="7176" w:hanging="361"/>
      </w:pPr>
      <w:rPr>
        <w:rFonts w:hint="default"/>
        <w:lang w:val="en-US" w:eastAsia="en-US" w:bidi="ar-SA"/>
      </w:rPr>
    </w:lvl>
    <w:lvl w:ilvl="8" w:tplc="AADAF2E0">
      <w:numFmt w:val="bullet"/>
      <w:lvlText w:val="•"/>
      <w:lvlJc w:val="left"/>
      <w:pPr>
        <w:ind w:left="8004" w:hanging="361"/>
      </w:pPr>
      <w:rPr>
        <w:rFonts w:hint="default"/>
        <w:lang w:val="en-US" w:eastAsia="en-US" w:bidi="ar-SA"/>
      </w:rPr>
    </w:lvl>
  </w:abstractNum>
  <w:abstractNum w:abstractNumId="34" w15:restartNumberingAfterBreak="0">
    <w:nsid w:val="75E35CA1"/>
    <w:multiLevelType w:val="hybridMultilevel"/>
    <w:tmpl w:val="166C8BD6"/>
    <w:lvl w:ilvl="0" w:tplc="2A8A3476">
      <w:start w:val="1"/>
      <w:numFmt w:val="lowerLetter"/>
      <w:lvlText w:val="%1."/>
      <w:lvlJc w:val="left"/>
      <w:pPr>
        <w:ind w:left="1380"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9028D2BE">
      <w:numFmt w:val="bullet"/>
      <w:lvlText w:val="•"/>
      <w:lvlJc w:val="left"/>
      <w:pPr>
        <w:ind w:left="2208" w:hanging="361"/>
      </w:pPr>
      <w:rPr>
        <w:rFonts w:hint="default"/>
        <w:lang w:val="en-US" w:eastAsia="en-US" w:bidi="ar-SA"/>
      </w:rPr>
    </w:lvl>
    <w:lvl w:ilvl="2" w:tplc="716241D4">
      <w:numFmt w:val="bullet"/>
      <w:lvlText w:val="•"/>
      <w:lvlJc w:val="left"/>
      <w:pPr>
        <w:ind w:left="3036" w:hanging="361"/>
      </w:pPr>
      <w:rPr>
        <w:rFonts w:hint="default"/>
        <w:lang w:val="en-US" w:eastAsia="en-US" w:bidi="ar-SA"/>
      </w:rPr>
    </w:lvl>
    <w:lvl w:ilvl="3" w:tplc="B1F6D586">
      <w:numFmt w:val="bullet"/>
      <w:lvlText w:val="•"/>
      <w:lvlJc w:val="left"/>
      <w:pPr>
        <w:ind w:left="3864" w:hanging="361"/>
      </w:pPr>
      <w:rPr>
        <w:rFonts w:hint="default"/>
        <w:lang w:val="en-US" w:eastAsia="en-US" w:bidi="ar-SA"/>
      </w:rPr>
    </w:lvl>
    <w:lvl w:ilvl="4" w:tplc="EFD44A56">
      <w:numFmt w:val="bullet"/>
      <w:lvlText w:val="•"/>
      <w:lvlJc w:val="left"/>
      <w:pPr>
        <w:ind w:left="4692" w:hanging="361"/>
      </w:pPr>
      <w:rPr>
        <w:rFonts w:hint="default"/>
        <w:lang w:val="en-US" w:eastAsia="en-US" w:bidi="ar-SA"/>
      </w:rPr>
    </w:lvl>
    <w:lvl w:ilvl="5" w:tplc="2D2690D6">
      <w:numFmt w:val="bullet"/>
      <w:lvlText w:val="•"/>
      <w:lvlJc w:val="left"/>
      <w:pPr>
        <w:ind w:left="5520" w:hanging="361"/>
      </w:pPr>
      <w:rPr>
        <w:rFonts w:hint="default"/>
        <w:lang w:val="en-US" w:eastAsia="en-US" w:bidi="ar-SA"/>
      </w:rPr>
    </w:lvl>
    <w:lvl w:ilvl="6" w:tplc="C574A06E">
      <w:numFmt w:val="bullet"/>
      <w:lvlText w:val="•"/>
      <w:lvlJc w:val="left"/>
      <w:pPr>
        <w:ind w:left="6348" w:hanging="361"/>
      </w:pPr>
      <w:rPr>
        <w:rFonts w:hint="default"/>
        <w:lang w:val="en-US" w:eastAsia="en-US" w:bidi="ar-SA"/>
      </w:rPr>
    </w:lvl>
    <w:lvl w:ilvl="7" w:tplc="3766C102">
      <w:numFmt w:val="bullet"/>
      <w:lvlText w:val="•"/>
      <w:lvlJc w:val="left"/>
      <w:pPr>
        <w:ind w:left="7176" w:hanging="361"/>
      </w:pPr>
      <w:rPr>
        <w:rFonts w:hint="default"/>
        <w:lang w:val="en-US" w:eastAsia="en-US" w:bidi="ar-SA"/>
      </w:rPr>
    </w:lvl>
    <w:lvl w:ilvl="8" w:tplc="1D280024">
      <w:numFmt w:val="bullet"/>
      <w:lvlText w:val="•"/>
      <w:lvlJc w:val="left"/>
      <w:pPr>
        <w:ind w:left="8004" w:hanging="361"/>
      </w:pPr>
      <w:rPr>
        <w:rFonts w:hint="default"/>
        <w:lang w:val="en-US" w:eastAsia="en-US" w:bidi="ar-SA"/>
      </w:rPr>
    </w:lvl>
  </w:abstractNum>
  <w:abstractNum w:abstractNumId="35" w15:restartNumberingAfterBreak="0">
    <w:nsid w:val="7A8D3B6D"/>
    <w:multiLevelType w:val="hybridMultilevel"/>
    <w:tmpl w:val="ED600BD8"/>
    <w:lvl w:ilvl="0" w:tplc="A0AC81D0">
      <w:numFmt w:val="bullet"/>
      <w:lvlText w:val=""/>
      <w:lvlJc w:val="left"/>
      <w:pPr>
        <w:ind w:left="1200" w:hanging="360"/>
      </w:pPr>
      <w:rPr>
        <w:rFonts w:ascii="Wingdings" w:eastAsia="Wingdings" w:hAnsi="Wingdings" w:cs="Wingdings" w:hint="default"/>
        <w:b w:val="0"/>
        <w:bCs w:val="0"/>
        <w:i w:val="0"/>
        <w:iCs w:val="0"/>
        <w:spacing w:val="0"/>
        <w:w w:val="100"/>
        <w:sz w:val="24"/>
        <w:szCs w:val="24"/>
        <w:lang w:val="en-US" w:eastAsia="en-US" w:bidi="ar-SA"/>
      </w:rPr>
    </w:lvl>
    <w:lvl w:ilvl="1" w:tplc="7F380F18">
      <w:numFmt w:val="bullet"/>
      <w:lvlText w:val=""/>
      <w:lvlJc w:val="left"/>
      <w:pPr>
        <w:ind w:left="1920" w:hanging="361"/>
      </w:pPr>
      <w:rPr>
        <w:rFonts w:ascii="Symbol" w:eastAsia="Symbol" w:hAnsi="Symbol" w:cs="Symbol" w:hint="default"/>
        <w:b w:val="0"/>
        <w:bCs w:val="0"/>
        <w:i w:val="0"/>
        <w:iCs w:val="0"/>
        <w:spacing w:val="0"/>
        <w:w w:val="100"/>
        <w:sz w:val="22"/>
        <w:szCs w:val="22"/>
        <w:lang w:val="en-US" w:eastAsia="en-US" w:bidi="ar-SA"/>
      </w:rPr>
    </w:lvl>
    <w:lvl w:ilvl="2" w:tplc="71E82FF8">
      <w:numFmt w:val="bullet"/>
      <w:lvlText w:val="•"/>
      <w:lvlJc w:val="left"/>
      <w:pPr>
        <w:ind w:left="2780" w:hanging="361"/>
      </w:pPr>
      <w:rPr>
        <w:rFonts w:hint="default"/>
        <w:lang w:val="en-US" w:eastAsia="en-US" w:bidi="ar-SA"/>
      </w:rPr>
    </w:lvl>
    <w:lvl w:ilvl="3" w:tplc="A8CACF2A">
      <w:numFmt w:val="bullet"/>
      <w:lvlText w:val="•"/>
      <w:lvlJc w:val="left"/>
      <w:pPr>
        <w:ind w:left="3640" w:hanging="361"/>
      </w:pPr>
      <w:rPr>
        <w:rFonts w:hint="default"/>
        <w:lang w:val="en-US" w:eastAsia="en-US" w:bidi="ar-SA"/>
      </w:rPr>
    </w:lvl>
    <w:lvl w:ilvl="4" w:tplc="F438A4D4">
      <w:numFmt w:val="bullet"/>
      <w:lvlText w:val="•"/>
      <w:lvlJc w:val="left"/>
      <w:pPr>
        <w:ind w:left="4500" w:hanging="361"/>
      </w:pPr>
      <w:rPr>
        <w:rFonts w:hint="default"/>
        <w:lang w:val="en-US" w:eastAsia="en-US" w:bidi="ar-SA"/>
      </w:rPr>
    </w:lvl>
    <w:lvl w:ilvl="5" w:tplc="DDAA5CCE">
      <w:numFmt w:val="bullet"/>
      <w:lvlText w:val="•"/>
      <w:lvlJc w:val="left"/>
      <w:pPr>
        <w:ind w:left="5360" w:hanging="361"/>
      </w:pPr>
      <w:rPr>
        <w:rFonts w:hint="default"/>
        <w:lang w:val="en-US" w:eastAsia="en-US" w:bidi="ar-SA"/>
      </w:rPr>
    </w:lvl>
    <w:lvl w:ilvl="6" w:tplc="B738575C">
      <w:numFmt w:val="bullet"/>
      <w:lvlText w:val="•"/>
      <w:lvlJc w:val="left"/>
      <w:pPr>
        <w:ind w:left="6220" w:hanging="361"/>
      </w:pPr>
      <w:rPr>
        <w:rFonts w:hint="default"/>
        <w:lang w:val="en-US" w:eastAsia="en-US" w:bidi="ar-SA"/>
      </w:rPr>
    </w:lvl>
    <w:lvl w:ilvl="7" w:tplc="E0AE1790">
      <w:numFmt w:val="bullet"/>
      <w:lvlText w:val="•"/>
      <w:lvlJc w:val="left"/>
      <w:pPr>
        <w:ind w:left="7080" w:hanging="361"/>
      </w:pPr>
      <w:rPr>
        <w:rFonts w:hint="default"/>
        <w:lang w:val="en-US" w:eastAsia="en-US" w:bidi="ar-SA"/>
      </w:rPr>
    </w:lvl>
    <w:lvl w:ilvl="8" w:tplc="4788AD42">
      <w:numFmt w:val="bullet"/>
      <w:lvlText w:val="•"/>
      <w:lvlJc w:val="left"/>
      <w:pPr>
        <w:ind w:left="7940" w:hanging="361"/>
      </w:pPr>
      <w:rPr>
        <w:rFonts w:hint="default"/>
        <w:lang w:val="en-US" w:eastAsia="en-US" w:bidi="ar-SA"/>
      </w:rPr>
    </w:lvl>
  </w:abstractNum>
  <w:abstractNum w:abstractNumId="36" w15:restartNumberingAfterBreak="0">
    <w:nsid w:val="7CE53A47"/>
    <w:multiLevelType w:val="hybridMultilevel"/>
    <w:tmpl w:val="6D605688"/>
    <w:lvl w:ilvl="0" w:tplc="FFFFFFFF">
      <w:start w:val="1"/>
      <w:numFmt w:val="decimal"/>
      <w:lvlText w:val="%1."/>
      <w:lvlJc w:val="left"/>
      <w:pPr>
        <w:ind w:left="1080" w:hanging="360"/>
      </w:pPr>
      <w:rPr>
        <w:rFonts w:hint="default"/>
        <w:spacing w:val="0"/>
        <w:w w:val="100"/>
        <w:lang w:val="en-US" w:eastAsia="en-US" w:bidi="ar-SA"/>
      </w:rPr>
    </w:lvl>
    <w:lvl w:ilvl="1" w:tplc="FFFFFFFF" w:tentative="1">
      <w:start w:val="1"/>
      <w:numFmt w:val="lowerLetter"/>
      <w:lvlText w:val="%2."/>
      <w:lvlJc w:val="left"/>
      <w:pPr>
        <w:ind w:left="1321" w:hanging="360"/>
      </w:pPr>
    </w:lvl>
    <w:lvl w:ilvl="2" w:tplc="FFFFFFFF" w:tentative="1">
      <w:start w:val="1"/>
      <w:numFmt w:val="lowerRoman"/>
      <w:lvlText w:val="%3."/>
      <w:lvlJc w:val="right"/>
      <w:pPr>
        <w:ind w:left="2041" w:hanging="180"/>
      </w:pPr>
    </w:lvl>
    <w:lvl w:ilvl="3" w:tplc="FFFFFFFF" w:tentative="1">
      <w:start w:val="1"/>
      <w:numFmt w:val="decimal"/>
      <w:lvlText w:val="%4."/>
      <w:lvlJc w:val="left"/>
      <w:pPr>
        <w:ind w:left="2761" w:hanging="360"/>
      </w:pPr>
    </w:lvl>
    <w:lvl w:ilvl="4" w:tplc="FFFFFFFF" w:tentative="1">
      <w:start w:val="1"/>
      <w:numFmt w:val="lowerLetter"/>
      <w:lvlText w:val="%5."/>
      <w:lvlJc w:val="left"/>
      <w:pPr>
        <w:ind w:left="3481" w:hanging="360"/>
      </w:pPr>
    </w:lvl>
    <w:lvl w:ilvl="5" w:tplc="FFFFFFFF" w:tentative="1">
      <w:start w:val="1"/>
      <w:numFmt w:val="lowerRoman"/>
      <w:lvlText w:val="%6."/>
      <w:lvlJc w:val="right"/>
      <w:pPr>
        <w:ind w:left="4201" w:hanging="180"/>
      </w:pPr>
    </w:lvl>
    <w:lvl w:ilvl="6" w:tplc="FFFFFFFF" w:tentative="1">
      <w:start w:val="1"/>
      <w:numFmt w:val="decimal"/>
      <w:lvlText w:val="%7."/>
      <w:lvlJc w:val="left"/>
      <w:pPr>
        <w:ind w:left="4921" w:hanging="360"/>
      </w:pPr>
    </w:lvl>
    <w:lvl w:ilvl="7" w:tplc="FFFFFFFF" w:tentative="1">
      <w:start w:val="1"/>
      <w:numFmt w:val="lowerLetter"/>
      <w:lvlText w:val="%8."/>
      <w:lvlJc w:val="left"/>
      <w:pPr>
        <w:ind w:left="5641" w:hanging="360"/>
      </w:pPr>
    </w:lvl>
    <w:lvl w:ilvl="8" w:tplc="FFFFFFFF" w:tentative="1">
      <w:start w:val="1"/>
      <w:numFmt w:val="lowerRoman"/>
      <w:lvlText w:val="%9."/>
      <w:lvlJc w:val="right"/>
      <w:pPr>
        <w:ind w:left="6361" w:hanging="180"/>
      </w:pPr>
    </w:lvl>
  </w:abstractNum>
  <w:abstractNum w:abstractNumId="37" w15:restartNumberingAfterBreak="0">
    <w:nsid w:val="7D5F0595"/>
    <w:multiLevelType w:val="hybridMultilevel"/>
    <w:tmpl w:val="6D00F5EE"/>
    <w:lvl w:ilvl="0" w:tplc="FFFFFFFF">
      <w:start w:val="1"/>
      <w:numFmt w:val="decimal"/>
      <w:lvlText w:val="%1."/>
      <w:lvlJc w:val="left"/>
      <w:pPr>
        <w:ind w:left="1199" w:hanging="360"/>
      </w:pPr>
      <w:rPr>
        <w:rFonts w:hint="default"/>
        <w:spacing w:val="0"/>
        <w:w w:val="100"/>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E026B92"/>
    <w:multiLevelType w:val="hybridMultilevel"/>
    <w:tmpl w:val="82A21BE4"/>
    <w:lvl w:ilvl="0" w:tplc="FFFFFFFF">
      <w:start w:val="1"/>
      <w:numFmt w:val="decimal"/>
      <w:lvlText w:val="%1."/>
      <w:lvlJc w:val="left"/>
      <w:pPr>
        <w:ind w:left="1199" w:hanging="360"/>
      </w:pPr>
      <w:rPr>
        <w:rFonts w:hint="default"/>
        <w:spacing w:val="0"/>
        <w:w w:val="100"/>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F773E78"/>
    <w:multiLevelType w:val="hybridMultilevel"/>
    <w:tmpl w:val="BB0C41CA"/>
    <w:lvl w:ilvl="0" w:tplc="FFFFFFFF">
      <w:start w:val="1"/>
      <w:numFmt w:val="upperLetter"/>
      <w:lvlText w:val="%1."/>
      <w:lvlJc w:val="left"/>
      <w:pPr>
        <w:ind w:left="839" w:hanging="360"/>
      </w:pPr>
      <w:rPr>
        <w:rFonts w:hint="default"/>
        <w:spacing w:val="-2"/>
        <w:w w:val="100"/>
        <w:lang w:val="en-US" w:eastAsia="en-US" w:bidi="ar-SA"/>
      </w:rPr>
    </w:lvl>
    <w:lvl w:ilvl="1" w:tplc="FFFFFFFF">
      <w:start w:val="1"/>
      <w:numFmt w:val="decimal"/>
      <w:lvlText w:val="%2."/>
      <w:lvlJc w:val="left"/>
      <w:pPr>
        <w:ind w:left="1199" w:hanging="360"/>
      </w:pPr>
      <w:rPr>
        <w:rFonts w:hint="default"/>
        <w:spacing w:val="0"/>
        <w:w w:val="100"/>
        <w:lang w:val="en-US" w:eastAsia="en-US" w:bidi="ar-SA"/>
      </w:rPr>
    </w:lvl>
    <w:lvl w:ilvl="2" w:tplc="FFFFFFFF">
      <w:start w:val="1"/>
      <w:numFmt w:val="lowerLetter"/>
      <w:lvlText w:val="(%3)"/>
      <w:lvlJc w:val="left"/>
      <w:pPr>
        <w:ind w:left="1380" w:hanging="360"/>
      </w:pPr>
      <w:rPr>
        <w:rFonts w:ascii="Times New Roman" w:eastAsia="Times New Roman" w:hAnsi="Times New Roman" w:cs="Times New Roman" w:hint="default"/>
        <w:b w:val="0"/>
        <w:bCs w:val="0"/>
        <w:i w:val="0"/>
        <w:iCs w:val="0"/>
        <w:spacing w:val="0"/>
        <w:w w:val="100"/>
        <w:sz w:val="22"/>
        <w:szCs w:val="22"/>
        <w:lang w:val="en-US" w:eastAsia="en-US" w:bidi="ar-SA"/>
      </w:rPr>
    </w:lvl>
    <w:lvl w:ilvl="3" w:tplc="FFFFFFFF">
      <w:numFmt w:val="bullet"/>
      <w:lvlText w:val="•"/>
      <w:lvlJc w:val="left"/>
      <w:pPr>
        <w:ind w:left="1380" w:hanging="360"/>
      </w:pPr>
      <w:rPr>
        <w:rFonts w:hint="default"/>
        <w:lang w:val="en-US" w:eastAsia="en-US" w:bidi="ar-SA"/>
      </w:rPr>
    </w:lvl>
    <w:lvl w:ilvl="4" w:tplc="0409001B">
      <w:start w:val="1"/>
      <w:numFmt w:val="lowerRoman"/>
      <w:lvlText w:val="%5."/>
      <w:lvlJc w:val="right"/>
      <w:pPr>
        <w:ind w:left="2562" w:hanging="360"/>
      </w:pPr>
    </w:lvl>
    <w:lvl w:ilvl="5" w:tplc="FFFFFFFF">
      <w:numFmt w:val="bullet"/>
      <w:lvlText w:val="•"/>
      <w:lvlJc w:val="left"/>
      <w:pPr>
        <w:ind w:left="3745" w:hanging="360"/>
      </w:pPr>
      <w:rPr>
        <w:rFonts w:hint="default"/>
        <w:lang w:val="en-US" w:eastAsia="en-US" w:bidi="ar-SA"/>
      </w:rPr>
    </w:lvl>
    <w:lvl w:ilvl="6" w:tplc="FFFFFFFF">
      <w:numFmt w:val="bullet"/>
      <w:lvlText w:val="•"/>
      <w:lvlJc w:val="left"/>
      <w:pPr>
        <w:ind w:left="4928" w:hanging="360"/>
      </w:pPr>
      <w:rPr>
        <w:rFonts w:hint="default"/>
        <w:lang w:val="en-US" w:eastAsia="en-US" w:bidi="ar-SA"/>
      </w:rPr>
    </w:lvl>
    <w:lvl w:ilvl="7" w:tplc="FFFFFFFF">
      <w:numFmt w:val="bullet"/>
      <w:lvlText w:val="•"/>
      <w:lvlJc w:val="left"/>
      <w:pPr>
        <w:ind w:left="6111" w:hanging="360"/>
      </w:pPr>
      <w:rPr>
        <w:rFonts w:hint="default"/>
        <w:lang w:val="en-US" w:eastAsia="en-US" w:bidi="ar-SA"/>
      </w:rPr>
    </w:lvl>
    <w:lvl w:ilvl="8" w:tplc="FFFFFFFF">
      <w:numFmt w:val="bullet"/>
      <w:lvlText w:val="•"/>
      <w:lvlJc w:val="left"/>
      <w:pPr>
        <w:ind w:left="7294" w:hanging="360"/>
      </w:pPr>
      <w:rPr>
        <w:rFonts w:hint="default"/>
        <w:lang w:val="en-US" w:eastAsia="en-US" w:bidi="ar-SA"/>
      </w:rPr>
    </w:lvl>
  </w:abstractNum>
  <w:num w:numId="1">
    <w:abstractNumId w:val="3"/>
  </w:num>
  <w:num w:numId="2">
    <w:abstractNumId w:val="20"/>
  </w:num>
  <w:num w:numId="3">
    <w:abstractNumId w:val="27"/>
  </w:num>
  <w:num w:numId="4">
    <w:abstractNumId w:val="33"/>
  </w:num>
  <w:num w:numId="5">
    <w:abstractNumId w:val="9"/>
  </w:num>
  <w:num w:numId="6">
    <w:abstractNumId w:val="32"/>
  </w:num>
  <w:num w:numId="7">
    <w:abstractNumId w:val="34"/>
  </w:num>
  <w:num w:numId="8">
    <w:abstractNumId w:val="25"/>
  </w:num>
  <w:num w:numId="9">
    <w:abstractNumId w:val="16"/>
  </w:num>
  <w:num w:numId="10">
    <w:abstractNumId w:val="35"/>
  </w:num>
  <w:num w:numId="11">
    <w:abstractNumId w:val="17"/>
  </w:num>
  <w:num w:numId="12">
    <w:abstractNumId w:val="0"/>
  </w:num>
  <w:num w:numId="13">
    <w:abstractNumId w:val="26"/>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39"/>
  </w:num>
  <w:num w:numId="18">
    <w:abstractNumId w:val="28"/>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23"/>
  </w:num>
  <w:num w:numId="22">
    <w:abstractNumId w:val="15"/>
  </w:num>
  <w:num w:numId="23">
    <w:abstractNumId w:val="6"/>
  </w:num>
  <w:num w:numId="24">
    <w:abstractNumId w:val="19"/>
  </w:num>
  <w:num w:numId="25">
    <w:abstractNumId w:val="37"/>
  </w:num>
  <w:num w:numId="26">
    <w:abstractNumId w:val="30"/>
  </w:num>
  <w:num w:numId="27">
    <w:abstractNumId w:val="22"/>
  </w:num>
  <w:num w:numId="28">
    <w:abstractNumId w:val="7"/>
  </w:num>
  <w:num w:numId="29">
    <w:abstractNumId w:val="38"/>
  </w:num>
  <w:num w:numId="30">
    <w:abstractNumId w:val="4"/>
  </w:num>
  <w:num w:numId="31">
    <w:abstractNumId w:val="8"/>
  </w:num>
  <w:num w:numId="32">
    <w:abstractNumId w:val="10"/>
  </w:num>
  <w:num w:numId="33">
    <w:abstractNumId w:val="12"/>
  </w:num>
  <w:num w:numId="34">
    <w:abstractNumId w:val="29"/>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num>
  <w:num w:numId="40">
    <w:abstractNumId w:val="18"/>
  </w:num>
  <w:num w:numId="41">
    <w:abstractNumId w:val="36"/>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AFC"/>
    <w:rsid w:val="00032FBE"/>
    <w:rsid w:val="00063634"/>
    <w:rsid w:val="00074E2D"/>
    <w:rsid w:val="000A5BF0"/>
    <w:rsid w:val="00100613"/>
    <w:rsid w:val="00110DC2"/>
    <w:rsid w:val="001155A2"/>
    <w:rsid w:val="00152A41"/>
    <w:rsid w:val="001A004A"/>
    <w:rsid w:val="001A52C4"/>
    <w:rsid w:val="001B1E26"/>
    <w:rsid w:val="001B6717"/>
    <w:rsid w:val="00203B22"/>
    <w:rsid w:val="002059E0"/>
    <w:rsid w:val="00214569"/>
    <w:rsid w:val="00217ED6"/>
    <w:rsid w:val="00232D3F"/>
    <w:rsid w:val="00237640"/>
    <w:rsid w:val="002450D7"/>
    <w:rsid w:val="0026420B"/>
    <w:rsid w:val="00295C55"/>
    <w:rsid w:val="00297024"/>
    <w:rsid w:val="002A3F5C"/>
    <w:rsid w:val="002D421E"/>
    <w:rsid w:val="003003E5"/>
    <w:rsid w:val="003245C7"/>
    <w:rsid w:val="00337245"/>
    <w:rsid w:val="00343A90"/>
    <w:rsid w:val="00356BA7"/>
    <w:rsid w:val="003619AA"/>
    <w:rsid w:val="00362F84"/>
    <w:rsid w:val="00365506"/>
    <w:rsid w:val="00390C6F"/>
    <w:rsid w:val="003D3FEB"/>
    <w:rsid w:val="003F7284"/>
    <w:rsid w:val="00412471"/>
    <w:rsid w:val="00416BE0"/>
    <w:rsid w:val="00430629"/>
    <w:rsid w:val="0043241A"/>
    <w:rsid w:val="00441BAA"/>
    <w:rsid w:val="00454B41"/>
    <w:rsid w:val="00460F44"/>
    <w:rsid w:val="00466E9D"/>
    <w:rsid w:val="00496827"/>
    <w:rsid w:val="004A4CDD"/>
    <w:rsid w:val="004C7F43"/>
    <w:rsid w:val="004F2AF4"/>
    <w:rsid w:val="00522EBF"/>
    <w:rsid w:val="005327BF"/>
    <w:rsid w:val="00540794"/>
    <w:rsid w:val="0058243F"/>
    <w:rsid w:val="005948F9"/>
    <w:rsid w:val="005D1876"/>
    <w:rsid w:val="005E7BD9"/>
    <w:rsid w:val="005F7832"/>
    <w:rsid w:val="00617FA1"/>
    <w:rsid w:val="006301CC"/>
    <w:rsid w:val="00630E0E"/>
    <w:rsid w:val="00650BE2"/>
    <w:rsid w:val="006646A5"/>
    <w:rsid w:val="006727DF"/>
    <w:rsid w:val="006D365A"/>
    <w:rsid w:val="006D3F70"/>
    <w:rsid w:val="006E3801"/>
    <w:rsid w:val="007028C2"/>
    <w:rsid w:val="0070495A"/>
    <w:rsid w:val="0072479C"/>
    <w:rsid w:val="00754974"/>
    <w:rsid w:val="00762726"/>
    <w:rsid w:val="00770CBA"/>
    <w:rsid w:val="0077341A"/>
    <w:rsid w:val="007B68A0"/>
    <w:rsid w:val="007C6979"/>
    <w:rsid w:val="007C6CC2"/>
    <w:rsid w:val="007D6A9F"/>
    <w:rsid w:val="007E31DD"/>
    <w:rsid w:val="00810187"/>
    <w:rsid w:val="00812C4C"/>
    <w:rsid w:val="00814120"/>
    <w:rsid w:val="00860935"/>
    <w:rsid w:val="00891636"/>
    <w:rsid w:val="008D0957"/>
    <w:rsid w:val="00927C24"/>
    <w:rsid w:val="009A3432"/>
    <w:rsid w:val="009B51A0"/>
    <w:rsid w:val="00A17975"/>
    <w:rsid w:val="00A35FC9"/>
    <w:rsid w:val="00A51E18"/>
    <w:rsid w:val="00A96536"/>
    <w:rsid w:val="00AD2FCB"/>
    <w:rsid w:val="00AF55E4"/>
    <w:rsid w:val="00B277FF"/>
    <w:rsid w:val="00B329D5"/>
    <w:rsid w:val="00B32F32"/>
    <w:rsid w:val="00B34045"/>
    <w:rsid w:val="00B4773F"/>
    <w:rsid w:val="00B55505"/>
    <w:rsid w:val="00B56EB5"/>
    <w:rsid w:val="00B62443"/>
    <w:rsid w:val="00B847CF"/>
    <w:rsid w:val="00B94AA9"/>
    <w:rsid w:val="00BB23F8"/>
    <w:rsid w:val="00BC073F"/>
    <w:rsid w:val="00C2663A"/>
    <w:rsid w:val="00C553B1"/>
    <w:rsid w:val="00C722AB"/>
    <w:rsid w:val="00C76E0A"/>
    <w:rsid w:val="00CC23C8"/>
    <w:rsid w:val="00CE4C53"/>
    <w:rsid w:val="00CE59AF"/>
    <w:rsid w:val="00D11190"/>
    <w:rsid w:val="00D157AE"/>
    <w:rsid w:val="00D37020"/>
    <w:rsid w:val="00D4374C"/>
    <w:rsid w:val="00D53163"/>
    <w:rsid w:val="00D60556"/>
    <w:rsid w:val="00D629A3"/>
    <w:rsid w:val="00D91FF6"/>
    <w:rsid w:val="00D959AB"/>
    <w:rsid w:val="00DC2878"/>
    <w:rsid w:val="00DE3BB2"/>
    <w:rsid w:val="00E1120A"/>
    <w:rsid w:val="00E313A1"/>
    <w:rsid w:val="00E54938"/>
    <w:rsid w:val="00E65F2C"/>
    <w:rsid w:val="00EB5AFC"/>
    <w:rsid w:val="00ED262E"/>
    <w:rsid w:val="00ED3921"/>
    <w:rsid w:val="00EF2ECF"/>
    <w:rsid w:val="00F52545"/>
    <w:rsid w:val="00F768AF"/>
    <w:rsid w:val="00F865BA"/>
    <w:rsid w:val="00F90EBF"/>
    <w:rsid w:val="00FB1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76C2DD"/>
  <w15:docId w15:val="{B28E709F-EDB9-43AD-B7C3-661317186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120"/>
        <w:ind w:left="1022" w:hanging="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31"/>
      <w:ind w:left="119"/>
      <w:outlineLvl w:val="0"/>
    </w:pPr>
    <w:rPr>
      <w:rFonts w:ascii="Calibri" w:eastAsia="Calibri" w:hAnsi="Calibri" w:cs="Calibri"/>
      <w:b/>
      <w:bCs/>
      <w:sz w:val="24"/>
      <w:szCs w:val="24"/>
    </w:rPr>
  </w:style>
  <w:style w:type="paragraph" w:styleId="Heading2">
    <w:name w:val="heading 2"/>
    <w:basedOn w:val="Normal"/>
    <w:uiPriority w:val="9"/>
    <w:unhideWhenUsed/>
    <w:qFormat/>
    <w:pPr>
      <w:ind w:left="838"/>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12"/>
      <w:ind w:left="293"/>
    </w:pPr>
    <w:rPr>
      <w:rFonts w:ascii="Arial" w:eastAsia="Arial" w:hAnsi="Arial" w:cs="Arial"/>
      <w:b/>
      <w:bCs/>
      <w:sz w:val="27"/>
      <w:szCs w:val="27"/>
    </w:rPr>
  </w:style>
  <w:style w:type="paragraph" w:styleId="ListParagraph">
    <w:name w:val="List Paragraph"/>
    <w:basedOn w:val="Normal"/>
    <w:uiPriority w:val="34"/>
    <w:qFormat/>
    <w:pPr>
      <w:ind w:left="1199"/>
    </w:pPr>
  </w:style>
  <w:style w:type="paragraph" w:customStyle="1" w:styleId="TableParagraph">
    <w:name w:val="Table Paragraph"/>
    <w:basedOn w:val="Normal"/>
    <w:uiPriority w:val="1"/>
    <w:qFormat/>
    <w:rPr>
      <w:rFonts w:ascii="Arial" w:eastAsia="Arial" w:hAnsi="Arial" w:cs="Arial"/>
    </w:rPr>
  </w:style>
  <w:style w:type="character" w:styleId="Hyperlink">
    <w:name w:val="Hyperlink"/>
    <w:basedOn w:val="DefaultParagraphFont"/>
    <w:uiPriority w:val="99"/>
    <w:unhideWhenUsed/>
    <w:rsid w:val="00F52545"/>
    <w:rPr>
      <w:color w:val="0000FF" w:themeColor="hyperlink"/>
      <w:u w:val="single"/>
    </w:rPr>
  </w:style>
  <w:style w:type="character" w:styleId="FollowedHyperlink">
    <w:name w:val="FollowedHyperlink"/>
    <w:basedOn w:val="DefaultParagraphFont"/>
    <w:uiPriority w:val="99"/>
    <w:semiHidden/>
    <w:unhideWhenUsed/>
    <w:rsid w:val="00F52545"/>
    <w:rPr>
      <w:color w:val="800080" w:themeColor="followedHyperlink"/>
      <w:u w:val="single"/>
    </w:rPr>
  </w:style>
  <w:style w:type="character" w:styleId="CommentReference">
    <w:name w:val="annotation reference"/>
    <w:basedOn w:val="DefaultParagraphFont"/>
    <w:uiPriority w:val="99"/>
    <w:semiHidden/>
    <w:unhideWhenUsed/>
    <w:rsid w:val="004C7F43"/>
    <w:rPr>
      <w:sz w:val="16"/>
      <w:szCs w:val="16"/>
    </w:rPr>
  </w:style>
  <w:style w:type="paragraph" w:styleId="CommentText">
    <w:name w:val="annotation text"/>
    <w:basedOn w:val="Normal"/>
    <w:link w:val="CommentTextChar"/>
    <w:uiPriority w:val="99"/>
    <w:unhideWhenUsed/>
    <w:rsid w:val="004C7F43"/>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4C7F43"/>
    <w:rPr>
      <w:sz w:val="20"/>
      <w:szCs w:val="20"/>
    </w:rPr>
  </w:style>
  <w:style w:type="paragraph" w:styleId="Header">
    <w:name w:val="header"/>
    <w:basedOn w:val="Normal"/>
    <w:link w:val="HeaderChar"/>
    <w:uiPriority w:val="99"/>
    <w:unhideWhenUsed/>
    <w:rsid w:val="0043241A"/>
    <w:pPr>
      <w:tabs>
        <w:tab w:val="center" w:pos="4680"/>
        <w:tab w:val="right" w:pos="9360"/>
      </w:tabs>
    </w:pPr>
  </w:style>
  <w:style w:type="character" w:customStyle="1" w:styleId="HeaderChar">
    <w:name w:val="Header Char"/>
    <w:basedOn w:val="DefaultParagraphFont"/>
    <w:link w:val="Header"/>
    <w:uiPriority w:val="99"/>
    <w:rsid w:val="0043241A"/>
    <w:rPr>
      <w:rFonts w:ascii="Times New Roman" w:eastAsia="Times New Roman" w:hAnsi="Times New Roman" w:cs="Times New Roman"/>
    </w:rPr>
  </w:style>
  <w:style w:type="paragraph" w:styleId="Footer">
    <w:name w:val="footer"/>
    <w:basedOn w:val="Normal"/>
    <w:link w:val="FooterChar"/>
    <w:uiPriority w:val="99"/>
    <w:unhideWhenUsed/>
    <w:rsid w:val="0043241A"/>
    <w:pPr>
      <w:tabs>
        <w:tab w:val="center" w:pos="4680"/>
        <w:tab w:val="right" w:pos="9360"/>
      </w:tabs>
    </w:pPr>
  </w:style>
  <w:style w:type="character" w:customStyle="1" w:styleId="FooterChar">
    <w:name w:val="Footer Char"/>
    <w:basedOn w:val="DefaultParagraphFont"/>
    <w:link w:val="Footer"/>
    <w:uiPriority w:val="99"/>
    <w:rsid w:val="0043241A"/>
    <w:rPr>
      <w:rFonts w:ascii="Times New Roman" w:eastAsia="Times New Roman" w:hAnsi="Times New Roman" w:cs="Times New Roman"/>
    </w:rPr>
  </w:style>
  <w:style w:type="character" w:customStyle="1" w:styleId="UnresolvedMention1">
    <w:name w:val="Unresolved Mention1"/>
    <w:basedOn w:val="DefaultParagraphFont"/>
    <w:uiPriority w:val="99"/>
    <w:semiHidden/>
    <w:unhideWhenUsed/>
    <w:rsid w:val="00B55505"/>
    <w:rPr>
      <w:color w:val="605E5C"/>
      <w:shd w:val="clear" w:color="auto" w:fill="E1DFDD"/>
    </w:rPr>
  </w:style>
  <w:style w:type="paragraph" w:styleId="NormalWeb">
    <w:name w:val="Normal (Web)"/>
    <w:basedOn w:val="Normal"/>
    <w:uiPriority w:val="99"/>
    <w:unhideWhenUsed/>
    <w:rsid w:val="003245C7"/>
    <w:pPr>
      <w:spacing w:before="100" w:beforeAutospacing="1" w:after="100" w:afterAutospacing="1"/>
      <w:ind w:left="0" w:firstLine="0"/>
    </w:pPr>
    <w:rPr>
      <w:sz w:val="24"/>
      <w:szCs w:val="24"/>
    </w:rPr>
  </w:style>
  <w:style w:type="paragraph" w:customStyle="1" w:styleId="indent-1">
    <w:name w:val="indent-1"/>
    <w:basedOn w:val="Normal"/>
    <w:rsid w:val="00032FBE"/>
    <w:pPr>
      <w:spacing w:before="100" w:beforeAutospacing="1" w:after="100" w:afterAutospacing="1"/>
      <w:ind w:left="0" w:firstLine="0"/>
    </w:pPr>
    <w:rPr>
      <w:sz w:val="24"/>
      <w:szCs w:val="24"/>
    </w:rPr>
  </w:style>
  <w:style w:type="character" w:styleId="Emphasis">
    <w:name w:val="Emphasis"/>
    <w:basedOn w:val="DefaultParagraphFont"/>
    <w:uiPriority w:val="20"/>
    <w:qFormat/>
    <w:rsid w:val="00032FBE"/>
    <w:rPr>
      <w:i/>
      <w:iCs/>
    </w:rPr>
  </w:style>
  <w:style w:type="paragraph" w:customStyle="1" w:styleId="indent-2">
    <w:name w:val="indent-2"/>
    <w:basedOn w:val="Normal"/>
    <w:rsid w:val="00032FBE"/>
    <w:pPr>
      <w:spacing w:before="100" w:beforeAutospacing="1" w:after="100" w:afterAutospacing="1"/>
      <w:ind w:left="0" w:firstLine="0"/>
    </w:pPr>
    <w:rPr>
      <w:sz w:val="24"/>
      <w:szCs w:val="24"/>
    </w:rPr>
  </w:style>
  <w:style w:type="character" w:customStyle="1" w:styleId="paragraph-hierarchy">
    <w:name w:val="paragraph-hierarchy"/>
    <w:basedOn w:val="DefaultParagraphFont"/>
    <w:rsid w:val="00032FBE"/>
  </w:style>
  <w:style w:type="character" w:customStyle="1" w:styleId="paren">
    <w:name w:val="paren"/>
    <w:basedOn w:val="DefaultParagraphFont"/>
    <w:rsid w:val="00032FBE"/>
  </w:style>
  <w:style w:type="paragraph" w:styleId="CommentSubject">
    <w:name w:val="annotation subject"/>
    <w:basedOn w:val="CommentText"/>
    <w:next w:val="CommentText"/>
    <w:link w:val="CommentSubjectChar"/>
    <w:uiPriority w:val="99"/>
    <w:semiHidden/>
    <w:unhideWhenUsed/>
    <w:rsid w:val="009B51A0"/>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9B51A0"/>
    <w:rPr>
      <w:rFonts w:ascii="Times New Roman" w:eastAsia="Times New Roman" w:hAnsi="Times New Roman" w:cs="Times New Roman"/>
      <w:b/>
      <w:bCs/>
      <w:sz w:val="20"/>
      <w:szCs w:val="20"/>
    </w:rPr>
  </w:style>
  <w:style w:type="paragraph" w:styleId="Revision">
    <w:name w:val="Revision"/>
    <w:hidden/>
    <w:uiPriority w:val="99"/>
    <w:semiHidden/>
    <w:rsid w:val="009B51A0"/>
    <w:pPr>
      <w:spacing w:before="0"/>
      <w:ind w:left="0" w:firstLine="0"/>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E1120A"/>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20A"/>
    <w:rPr>
      <w:rFonts w:ascii="Segoe UI" w:eastAsia="Times New Roman" w:hAnsi="Segoe UI" w:cs="Segoe UI"/>
      <w:sz w:val="18"/>
      <w:szCs w:val="18"/>
    </w:rPr>
  </w:style>
  <w:style w:type="character" w:customStyle="1" w:styleId="UnresolvedMention">
    <w:name w:val="Unresolved Mention"/>
    <w:basedOn w:val="DefaultParagraphFont"/>
    <w:uiPriority w:val="99"/>
    <w:semiHidden/>
    <w:unhideWhenUsed/>
    <w:rsid w:val="00460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5694629">
      <w:bodyDiv w:val="1"/>
      <w:marLeft w:val="0"/>
      <w:marRight w:val="0"/>
      <w:marTop w:val="0"/>
      <w:marBottom w:val="0"/>
      <w:divBdr>
        <w:top w:val="none" w:sz="0" w:space="0" w:color="auto"/>
        <w:left w:val="none" w:sz="0" w:space="0" w:color="auto"/>
        <w:bottom w:val="none" w:sz="0" w:space="0" w:color="auto"/>
        <w:right w:val="none" w:sz="0" w:space="0" w:color="auto"/>
      </w:divBdr>
      <w:divsChild>
        <w:div w:id="1620799548">
          <w:marLeft w:val="0"/>
          <w:marRight w:val="0"/>
          <w:marTop w:val="0"/>
          <w:marBottom w:val="0"/>
          <w:divBdr>
            <w:top w:val="none" w:sz="0" w:space="0" w:color="auto"/>
            <w:left w:val="none" w:sz="0" w:space="0" w:color="auto"/>
            <w:bottom w:val="none" w:sz="0" w:space="0" w:color="auto"/>
            <w:right w:val="none" w:sz="0" w:space="0" w:color="auto"/>
          </w:divBdr>
        </w:div>
        <w:div w:id="1466120051">
          <w:marLeft w:val="0"/>
          <w:marRight w:val="0"/>
          <w:marTop w:val="0"/>
          <w:marBottom w:val="0"/>
          <w:divBdr>
            <w:top w:val="none" w:sz="0" w:space="0" w:color="auto"/>
            <w:left w:val="none" w:sz="0" w:space="0" w:color="auto"/>
            <w:bottom w:val="none" w:sz="0" w:space="0" w:color="auto"/>
            <w:right w:val="none" w:sz="0" w:space="0" w:color="auto"/>
          </w:divBdr>
        </w:div>
      </w:divsChild>
    </w:div>
    <w:div w:id="1521625798">
      <w:bodyDiv w:val="1"/>
      <w:marLeft w:val="0"/>
      <w:marRight w:val="0"/>
      <w:marTop w:val="0"/>
      <w:marBottom w:val="0"/>
      <w:divBdr>
        <w:top w:val="none" w:sz="0" w:space="0" w:color="auto"/>
        <w:left w:val="none" w:sz="0" w:space="0" w:color="auto"/>
        <w:bottom w:val="none" w:sz="0" w:space="0" w:color="auto"/>
        <w:right w:val="none" w:sz="0" w:space="0" w:color="auto"/>
      </w:divBdr>
    </w:div>
    <w:div w:id="16304768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hud.gov/program_offices/field_policy_mgt/section3" TargetMode="External"/><Relationship Id="rId13" Type="http://schemas.openxmlformats.org/officeDocument/2006/relationships/hyperlink" Target="https://www.govinfo.gov/link/uscode/42/7506" TargetMode="External"/><Relationship Id="rId18" Type="http://schemas.openxmlformats.org/officeDocument/2006/relationships/footer" Target="footer1.xml"/><Relationship Id="rId3" Type="http://schemas.openxmlformats.org/officeDocument/2006/relationships/settings" Target="settings.xml"/><Relationship Id="rId21" Type="http://schemas.microsoft.com/office/2018/08/relationships/commentsExtensible" Target="commentsExtensible.xml"/><Relationship Id="rId7" Type="http://schemas.openxmlformats.org/officeDocument/2006/relationships/hyperlink" Target="https://www.nj.gov/treasury/purchase/forms/CombinedStateofNewJerseyStandardTermsandConditionsandWaiveredSupplement.pdf" TargetMode="External"/><Relationship Id="rId12" Type="http://schemas.openxmlformats.org/officeDocument/2006/relationships/hyperlink" Target="https://www.govinfo.gov/link/uscode/42/7401" TargetMode="External"/><Relationship Id="rId17" Type="http://schemas.openxmlformats.org/officeDocument/2006/relationships/hyperlink" Target="https://www.ecfr.gov/current/title-40/part-93" TargetMode="External"/><Relationship Id="rId2" Type="http://schemas.openxmlformats.org/officeDocument/2006/relationships/styles" Target="styles.xml"/><Relationship Id="rId16" Type="http://schemas.openxmlformats.org/officeDocument/2006/relationships/hyperlink" Target="https://www.ecfr.gov/current/title-40/part-5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fr.gov/current/title-40/part-149" TargetMode="External"/><Relationship Id="rId5" Type="http://schemas.openxmlformats.org/officeDocument/2006/relationships/footnotes" Target="footnotes.xml"/><Relationship Id="rId15" Type="http://schemas.openxmlformats.org/officeDocument/2006/relationships/hyperlink" Target="https://www.ecfr.gov/current/title-40/part-6" TargetMode="External"/><Relationship Id="rId10" Type="http://schemas.openxmlformats.org/officeDocument/2006/relationships/hyperlink" Target="https://www.nj.gov/dca/ddrm/pdf_docs/NJ%20DCA%20Language%20Access%20Plan_ENG%20(508).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po.gov/fdsys/pkg/FR-2007-01-22/pdf/07-217.pdf" TargetMode="External"/><Relationship Id="rId14" Type="http://schemas.openxmlformats.org/officeDocument/2006/relationships/hyperlink" Target="https://www.govinfo.gov/link/uscode/42/7506" TargetMode="Externa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4296</Words>
  <Characters>24491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Camporeale, Ashley</dc:creator>
  <cp:lastModifiedBy>McFarland, Amira [TREAS]</cp:lastModifiedBy>
  <cp:revision>3</cp:revision>
  <dcterms:created xsi:type="dcterms:W3CDTF">2024-04-24T11:46:00Z</dcterms:created>
  <dcterms:modified xsi:type="dcterms:W3CDTF">2024-04-29T13:49:00Z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2015-07-27T00:00:00Z</vt:filetime>
  </property>
  <property fmtid="{D5CDD505-2E9C-101B-9397-08002B2CF9AE}" pid="3" name="Creator">
    <vt:lpwstr>Adobe Acrobat Pro 11.0.7</vt:lpwstr>
  </property>
  <property fmtid="{D5CDD505-2E9C-101B-9397-08002B2CF9AE}" pid="4" name="LastSaved">
    <vt:filetime>2024-04-03T00:00:00Z</vt:filetime>
  </property>
  <property fmtid="{D5CDD505-2E9C-101B-9397-08002B2CF9AE}" pid="5" name="Producer">
    <vt:lpwstr>Adobe Acrobat Pro 11.0.7</vt:lpwstr>
  </property>
</Properties>
</file>