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E" w14:textId="73D1CE7C" w:rsidR="00364A22" w:rsidRPr="00661C6E" w:rsidRDefault="00D87C58" w:rsidP="001C0FBD">
      <w:pPr>
        <w:jc w:val="center"/>
        <w:rPr>
          <w:rFonts w:ascii="Arial" w:hAnsi="Arial" w:cs="Arial"/>
        </w:rPr>
      </w:pPr>
      <w:r>
        <w:rPr>
          <w:rFonts w:ascii="Arial" w:hAnsi="Arial" w:cs="Arial"/>
        </w:rPr>
        <w:t>August 24, 2022</w:t>
      </w:r>
    </w:p>
    <w:p w14:paraId="03C6B40F" w14:textId="77777777" w:rsidR="00364A22" w:rsidRPr="00661C6E" w:rsidRDefault="00364A22" w:rsidP="00364A22">
      <w:pPr>
        <w:rPr>
          <w:rFonts w:ascii="Arial" w:hAnsi="Arial" w:cs="Arial"/>
        </w:rPr>
      </w:pPr>
    </w:p>
    <w:p w14:paraId="03C6B410" w14:textId="648C9351"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2B9C61E1"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1C0FBD" w:rsidRPr="001C0FBD">
        <w:rPr>
          <w:rFonts w:ascii="Arial" w:hAnsi="Arial" w:cs="Arial"/>
          <w:sz w:val="20"/>
        </w:rPr>
        <w:t>22DPP00767</w:t>
      </w:r>
    </w:p>
    <w:p w14:paraId="6EF17CBC" w14:textId="73743B13" w:rsidR="003069D9" w:rsidRPr="00661C6E" w:rsidRDefault="004C2706" w:rsidP="00744E1C">
      <w:pPr>
        <w:ind w:left="720"/>
        <w:rPr>
          <w:rFonts w:ascii="Arial" w:hAnsi="Arial" w:cs="Arial"/>
          <w:b/>
          <w:bCs/>
        </w:rPr>
      </w:pPr>
      <w:r w:rsidRPr="09D69098">
        <w:rPr>
          <w:rFonts w:ascii="Arial" w:hAnsi="Arial" w:cs="Arial"/>
          <w:b/>
          <w:bCs/>
        </w:rPr>
        <w:t xml:space="preserve">Bid Solicitation: </w:t>
      </w:r>
      <w:r w:rsidR="001C0FBD" w:rsidRPr="001C0FBD">
        <w:rPr>
          <w:rFonts w:ascii="Arial" w:hAnsi="Arial" w:cs="Arial"/>
          <w:b/>
          <w:bCs/>
        </w:rPr>
        <w:t>T1715 Canteen Commissary for the Department of Corrections through Distribution and Support Services</w:t>
      </w:r>
    </w:p>
    <w:p w14:paraId="08ECBEC3" w14:textId="0C25C29D" w:rsidR="00A248F3" w:rsidRPr="004639C7" w:rsidRDefault="00A248F3" w:rsidP="5A80B231">
      <w:pPr>
        <w:tabs>
          <w:tab w:val="left" w:pos="0"/>
        </w:tabs>
        <w:outlineLvl w:val="0"/>
        <w:rPr>
          <w:rFonts w:ascii="Arial" w:hAnsi="Arial" w:cs="Arial"/>
          <w:b/>
          <w:bCs/>
          <w:u w:val="single"/>
        </w:rPr>
      </w:pPr>
      <w:r w:rsidRPr="00661C6E">
        <w:rPr>
          <w:rFonts w:ascii="Arial" w:hAnsi="Arial" w:cs="Arial"/>
          <w:b/>
        </w:rPr>
        <w:tab/>
      </w:r>
      <w:r w:rsidRPr="00661C6E">
        <w:rPr>
          <w:rFonts w:ascii="Arial" w:hAnsi="Arial" w:cs="Arial"/>
          <w:b/>
          <w:bCs/>
        </w:rPr>
        <w:t xml:space="preserve">Quote Submission Due Date:  </w:t>
      </w:r>
      <w:r w:rsidR="004639C7" w:rsidRPr="004639C7">
        <w:rPr>
          <w:rFonts w:ascii="Arial" w:hAnsi="Arial" w:cs="Arial"/>
          <w:b/>
          <w:bCs/>
          <w:u w:val="single"/>
        </w:rPr>
        <w:t>September 7</w:t>
      </w:r>
      <w:r w:rsidR="00924D7F" w:rsidRPr="004639C7">
        <w:rPr>
          <w:rFonts w:ascii="Arial" w:hAnsi="Arial" w:cs="Arial"/>
          <w:b/>
          <w:bCs/>
          <w:u w:val="single"/>
        </w:rPr>
        <w:t>, 2022</w:t>
      </w:r>
      <w:r w:rsidR="76530EFB" w:rsidRPr="004639C7">
        <w:rPr>
          <w:rFonts w:ascii="Arial" w:hAnsi="Arial" w:cs="Arial"/>
          <w:b/>
          <w:bCs/>
          <w:u w:val="single"/>
        </w:rPr>
        <w:t xml:space="preserve"> (</w:t>
      </w:r>
      <w:r w:rsidRPr="004639C7">
        <w:rPr>
          <w:rFonts w:ascii="Arial" w:hAnsi="Arial" w:cs="Arial"/>
          <w:b/>
          <w:bCs/>
          <w:u w:val="single"/>
        </w:rPr>
        <w:t>2:00 p.m. Eastern Time)</w:t>
      </w:r>
    </w:p>
    <w:p w14:paraId="78F14938" w14:textId="6EE492F9" w:rsidR="000B70D1" w:rsidRPr="00661C6E" w:rsidRDefault="000B70D1" w:rsidP="5A80B231">
      <w:pPr>
        <w:tabs>
          <w:tab w:val="left" w:pos="0"/>
        </w:tabs>
        <w:outlineLvl w:val="0"/>
        <w:rPr>
          <w:rFonts w:ascii="Arial" w:hAnsi="Arial" w:cs="Arial"/>
          <w:b/>
          <w:bCs/>
          <w:u w:val="single"/>
        </w:rPr>
      </w:pPr>
    </w:p>
    <w:p w14:paraId="2C17E92B" w14:textId="77777777" w:rsidR="00060D0D" w:rsidRPr="00661C6E" w:rsidRDefault="00060D0D" w:rsidP="00A248F3">
      <w:pPr>
        <w:tabs>
          <w:tab w:val="left" w:pos="0"/>
        </w:tabs>
        <w:outlineLvl w:val="0"/>
        <w:rPr>
          <w:rFonts w:ascii="Arial" w:hAnsi="Arial" w:cs="Arial"/>
          <w:b/>
          <w:u w:val="single"/>
        </w:rPr>
      </w:pPr>
    </w:p>
    <w:p w14:paraId="03C6B419" w14:textId="57A60092"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8B4DDD" w:rsidRPr="00661C6E">
        <w:rPr>
          <w:rFonts w:ascii="Arial" w:hAnsi="Arial" w:cs="Arial"/>
          <w:i w:val="0"/>
          <w:sz w:val="20"/>
        </w:rPr>
        <w:t>1</w:t>
      </w:r>
    </w:p>
    <w:p w14:paraId="03C6B41B" w14:textId="77777777" w:rsidR="00364A22" w:rsidRPr="00661C6E" w:rsidRDefault="00364A22" w:rsidP="00364A22">
      <w:pPr>
        <w:tabs>
          <w:tab w:val="left" w:pos="0"/>
        </w:tabs>
        <w:rPr>
          <w:rFonts w:ascii="Arial" w:hAnsi="Arial" w:cs="Arial"/>
        </w:rPr>
      </w:pPr>
    </w:p>
    <w:p w14:paraId="03C6B41C" w14:textId="7CF20497"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8B4DDD" w:rsidRPr="00661C6E">
        <w:rPr>
          <w:rFonts w:ascii="Arial" w:hAnsi="Arial" w:cs="Arial"/>
        </w:rPr>
        <w:t>1</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55D8A3BE" w14:textId="4D2600C4" w:rsidR="001D2AA6" w:rsidRDefault="007D1D98" w:rsidP="00924D7F">
      <w:pPr>
        <w:pStyle w:val="ListParagraph"/>
        <w:numPr>
          <w:ilvl w:val="0"/>
          <w:numId w:val="1"/>
        </w:numPr>
        <w:tabs>
          <w:tab w:val="left" w:pos="0"/>
        </w:tabs>
        <w:jc w:val="both"/>
        <w:rPr>
          <w:rFonts w:ascii="Arial" w:hAnsi="Arial" w:cs="Arial"/>
        </w:rPr>
      </w:pPr>
      <w:r w:rsidRPr="00651E62">
        <w:rPr>
          <w:rFonts w:ascii="Arial" w:hAnsi="Arial" w:cs="Arial"/>
        </w:rPr>
        <w:t xml:space="preserve">This </w:t>
      </w:r>
      <w:r w:rsidR="00490B0F" w:rsidRPr="00651E62">
        <w:rPr>
          <w:rFonts w:ascii="Arial" w:hAnsi="Arial" w:cs="Arial"/>
        </w:rPr>
        <w:t>B</w:t>
      </w:r>
      <w:r w:rsidRPr="00651E62">
        <w:rPr>
          <w:rFonts w:ascii="Arial" w:hAnsi="Arial" w:cs="Arial"/>
        </w:rPr>
        <w:t xml:space="preserve">id </w:t>
      </w:r>
      <w:r w:rsidR="00490B0F" w:rsidRPr="00651E62">
        <w:rPr>
          <w:rFonts w:ascii="Arial" w:hAnsi="Arial" w:cs="Arial"/>
        </w:rPr>
        <w:t>A</w:t>
      </w:r>
      <w:r w:rsidRPr="00651E62">
        <w:rPr>
          <w:rFonts w:ascii="Arial" w:hAnsi="Arial" w:cs="Arial"/>
        </w:rPr>
        <w:t>mendment</w:t>
      </w:r>
      <w:r w:rsidR="00A233DA" w:rsidRPr="00651E62">
        <w:rPr>
          <w:rFonts w:ascii="Arial" w:hAnsi="Arial" w:cs="Arial"/>
        </w:rPr>
        <w:t xml:space="preserve"> includes</w:t>
      </w:r>
      <w:r w:rsidRPr="00651E62">
        <w:rPr>
          <w:rFonts w:ascii="Arial" w:hAnsi="Arial" w:cs="Arial"/>
        </w:rPr>
        <w:t xml:space="preserve"> </w:t>
      </w:r>
      <w:r w:rsidR="00260851" w:rsidRPr="00651E62">
        <w:rPr>
          <w:rFonts w:ascii="Arial" w:hAnsi="Arial" w:cs="Arial"/>
        </w:rPr>
        <w:t>answers to questions</w:t>
      </w:r>
      <w:r w:rsidR="000B44C1">
        <w:rPr>
          <w:rFonts w:ascii="Arial" w:hAnsi="Arial" w:cs="Arial"/>
        </w:rPr>
        <w:t>;</w:t>
      </w:r>
    </w:p>
    <w:p w14:paraId="5E0CFB69" w14:textId="56427E9A" w:rsidR="00357918" w:rsidRPr="000B44C1" w:rsidRDefault="00357918" w:rsidP="00924D7F">
      <w:pPr>
        <w:pStyle w:val="ListParagraph"/>
        <w:numPr>
          <w:ilvl w:val="0"/>
          <w:numId w:val="1"/>
        </w:numPr>
        <w:tabs>
          <w:tab w:val="left" w:pos="0"/>
        </w:tabs>
        <w:jc w:val="both"/>
        <w:rPr>
          <w:rFonts w:ascii="Arial" w:hAnsi="Arial" w:cs="Arial"/>
        </w:rPr>
      </w:pPr>
      <w:r>
        <w:rPr>
          <w:rFonts w:ascii="Arial" w:hAnsi="Arial" w:cs="Arial"/>
        </w:rPr>
        <w:t xml:space="preserve">Additional attachments. Please see attachment </w:t>
      </w:r>
      <w:r>
        <w:rPr>
          <w:rFonts w:ascii="Arial" w:hAnsi="Arial" w:cs="Arial"/>
          <w:bCs/>
        </w:rPr>
        <w:t xml:space="preserve">“T1715 Spend and Usage Information </w:t>
      </w:r>
      <w:r w:rsidR="00D87C58">
        <w:rPr>
          <w:rFonts w:ascii="Arial" w:hAnsi="Arial" w:cs="Arial"/>
          <w:bCs/>
        </w:rPr>
        <w:t>8.24.22</w:t>
      </w:r>
      <w:r w:rsidR="000862A6">
        <w:rPr>
          <w:rFonts w:ascii="Arial" w:hAnsi="Arial" w:cs="Arial"/>
          <w:bCs/>
        </w:rPr>
        <w:t>.”</w:t>
      </w:r>
    </w:p>
    <w:p w14:paraId="52FCE70B" w14:textId="77777777" w:rsidR="005E2A5E" w:rsidRDefault="005E2A5E" w:rsidP="005E2A5E">
      <w:pPr>
        <w:pStyle w:val="ListParagraph"/>
        <w:numPr>
          <w:ilvl w:val="0"/>
          <w:numId w:val="1"/>
        </w:numPr>
        <w:tabs>
          <w:tab w:val="left" w:pos="0"/>
        </w:tabs>
        <w:jc w:val="both"/>
        <w:rPr>
          <w:rFonts w:ascii="Arial" w:hAnsi="Arial" w:cs="Arial"/>
        </w:rPr>
      </w:pPr>
      <w:r>
        <w:rPr>
          <w:rFonts w:ascii="Arial" w:hAnsi="Arial" w:cs="Arial"/>
        </w:rPr>
        <w:t>Revisions to the</w:t>
      </w:r>
      <w:r w:rsidR="000B44C1">
        <w:rPr>
          <w:rFonts w:ascii="Arial" w:hAnsi="Arial" w:cs="Arial"/>
        </w:rPr>
        <w:t xml:space="preserve"> Bid Solicitation.</w:t>
      </w:r>
      <w:r w:rsidR="000B44C1" w:rsidRPr="00A64B91">
        <w:rPr>
          <w:rFonts w:ascii="Arial" w:hAnsi="Arial" w:cs="Arial"/>
        </w:rPr>
        <w:t xml:space="preserve"> </w:t>
      </w:r>
    </w:p>
    <w:p w14:paraId="4D571DD1" w14:textId="3458689A" w:rsidR="000B44C1" w:rsidRPr="005E2A5E" w:rsidRDefault="000B44C1" w:rsidP="005E2A5E">
      <w:pPr>
        <w:pStyle w:val="ListParagraph"/>
        <w:numPr>
          <w:ilvl w:val="1"/>
          <w:numId w:val="1"/>
        </w:numPr>
        <w:tabs>
          <w:tab w:val="left" w:pos="0"/>
        </w:tabs>
        <w:jc w:val="both"/>
        <w:rPr>
          <w:rFonts w:ascii="Arial" w:hAnsi="Arial" w:cs="Arial"/>
        </w:rPr>
      </w:pPr>
      <w:r w:rsidRPr="005E2A5E">
        <w:rPr>
          <w:rFonts w:ascii="Arial" w:hAnsi="Arial" w:cs="Arial"/>
        </w:rPr>
        <w:t>Please note that for all additions, deletions, clarifications and modifications to the Bid Solicitation, please refer to the Revised Bid Solicitation entitled “</w:t>
      </w:r>
      <w:r w:rsidRPr="005E2A5E">
        <w:rPr>
          <w:rFonts w:ascii="Arial" w:hAnsi="Arial" w:cs="Arial"/>
          <w:b/>
        </w:rPr>
        <w:t>T1715 R</w:t>
      </w:r>
      <w:r w:rsidR="00D87C58">
        <w:rPr>
          <w:rFonts w:ascii="Arial" w:hAnsi="Arial" w:cs="Arial"/>
          <w:b/>
        </w:rPr>
        <w:t>evised Bid Solicitation 8.24.22</w:t>
      </w:r>
      <w:r w:rsidRPr="005E2A5E">
        <w:rPr>
          <w:rFonts w:ascii="Arial" w:hAnsi="Arial" w:cs="Arial"/>
        </w:rPr>
        <w:t>”</w:t>
      </w:r>
    </w:p>
    <w:p w14:paraId="70CB8056" w14:textId="77777777" w:rsidR="00E51814" w:rsidRPr="00924D7F" w:rsidRDefault="00E51814" w:rsidP="00FB256B">
      <w:pPr>
        <w:pStyle w:val="ListParagraph"/>
        <w:tabs>
          <w:tab w:val="left" w:pos="0"/>
        </w:tabs>
        <w:jc w:val="both"/>
        <w:rPr>
          <w:rFonts w:ascii="Arial" w:hAnsi="Arial" w:cs="Arial"/>
        </w:rPr>
      </w:pPr>
    </w:p>
    <w:p w14:paraId="03C6B421" w14:textId="5B26CA36" w:rsidR="007D1D98" w:rsidRPr="00661C6E" w:rsidRDefault="007D1D98" w:rsidP="008918DF">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9D69098">
        <w:rPr>
          <w:rFonts w:ascii="Arial" w:hAnsi="Arial" w:cs="Arial"/>
        </w:rPr>
        <w:br w:type="page"/>
      </w:r>
    </w:p>
    <w:p w14:paraId="417E393F" w14:textId="77777777" w:rsidR="004639C7" w:rsidRPr="004639C7" w:rsidRDefault="00835828" w:rsidP="004639C7">
      <w:pPr>
        <w:pStyle w:val="Heading2"/>
        <w:jc w:val="center"/>
        <w:rPr>
          <w:rFonts w:ascii="Arial" w:hAnsi="Arial" w:cs="Arial"/>
        </w:rPr>
      </w:pPr>
      <w:r>
        <w:rPr>
          <w:rFonts w:ascii="Arial" w:hAnsi="Arial" w:cs="Arial"/>
        </w:rPr>
        <w:lastRenderedPageBreak/>
        <w:t xml:space="preserve">Bid Solicitation: </w:t>
      </w:r>
      <w:r w:rsidRPr="00835828">
        <w:rPr>
          <w:rFonts w:ascii="Arial" w:hAnsi="Arial" w:cs="Arial"/>
        </w:rPr>
        <w:t xml:space="preserve"># </w:t>
      </w:r>
      <w:r w:rsidR="004639C7" w:rsidRPr="004639C7">
        <w:rPr>
          <w:rFonts w:ascii="Arial" w:hAnsi="Arial" w:cs="Arial"/>
        </w:rPr>
        <w:t>22DPP00767</w:t>
      </w:r>
    </w:p>
    <w:p w14:paraId="5A109E78" w14:textId="77777777" w:rsidR="004639C7" w:rsidRPr="004639C7" w:rsidRDefault="004639C7" w:rsidP="004639C7">
      <w:pPr>
        <w:pStyle w:val="Heading2"/>
        <w:jc w:val="center"/>
        <w:rPr>
          <w:rFonts w:ascii="Arial" w:hAnsi="Arial" w:cs="Arial"/>
          <w:sz w:val="20"/>
        </w:rPr>
      </w:pPr>
      <w:r w:rsidRPr="004639C7">
        <w:rPr>
          <w:rFonts w:ascii="Arial" w:hAnsi="Arial" w:cs="Arial"/>
          <w:sz w:val="20"/>
        </w:rPr>
        <w:t xml:space="preserve">T1715 Canteen Commissary for the Department of Corrections through Distribution and Support Services </w:t>
      </w:r>
    </w:p>
    <w:p w14:paraId="03C6B42A" w14:textId="7099DF18" w:rsidR="00364A22" w:rsidRPr="00661C6E" w:rsidRDefault="00364A22" w:rsidP="004639C7">
      <w:pPr>
        <w:pStyle w:val="Heading2"/>
        <w:jc w:val="center"/>
        <w:rPr>
          <w:rFonts w:ascii="Arial" w:hAnsi="Arial" w:cs="Arial"/>
          <w:b w:val="0"/>
          <w:i/>
          <w:sz w:val="20"/>
          <w:u w:val="single"/>
        </w:rPr>
      </w:pPr>
      <w:r w:rsidRPr="00661C6E">
        <w:rPr>
          <w:rFonts w:ascii="Arial" w:hAnsi="Arial" w:cs="Arial"/>
          <w:sz w:val="20"/>
        </w:rPr>
        <w:t>Answers to Questions</w:t>
      </w:r>
    </w:p>
    <w:p w14:paraId="03C6B42B" w14:textId="77777777" w:rsidR="00364A22" w:rsidRPr="00661C6E" w:rsidRDefault="00364A22" w:rsidP="00364A22">
      <w:pPr>
        <w:tabs>
          <w:tab w:val="left" w:pos="0"/>
        </w:tabs>
        <w:rPr>
          <w:rFonts w:ascii="Arial" w:hAnsi="Arial" w:cs="Arial"/>
        </w:rPr>
      </w:pP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553AECF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C74A63" w:rsidRPr="00661C6E" w14:paraId="67862D73" w14:textId="77777777" w:rsidTr="00492633">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06CA51E6" w14:textId="1AB48C45" w:rsidR="00C74A63" w:rsidRPr="00C74A63" w:rsidRDefault="00C74A63" w:rsidP="00866084">
            <w:pPr>
              <w:jc w:val="center"/>
              <w:rPr>
                <w:rFonts w:ascii="Arial" w:hAnsi="Arial" w:cs="Arial"/>
              </w:rPr>
            </w:pPr>
            <w:r w:rsidRPr="00C74A63">
              <w:rPr>
                <w:rFonts w:ascii="Arial" w:hAnsi="Arial" w:cs="Arial"/>
              </w:rPr>
              <w:t>Where applicable, each question references the appropriate Bid Solicitation section.</w:t>
            </w:r>
          </w:p>
          <w:p w14:paraId="06CC5283" w14:textId="77777777" w:rsidR="00C74A63" w:rsidRPr="00C74A63" w:rsidRDefault="00C74A63" w:rsidP="00C74A63">
            <w:pPr>
              <w:tabs>
                <w:tab w:val="left" w:pos="0"/>
              </w:tabs>
              <w:overflowPunct w:val="0"/>
              <w:autoSpaceDE w:val="0"/>
              <w:autoSpaceDN w:val="0"/>
              <w:adjustRightInd w:val="0"/>
              <w:jc w:val="center"/>
              <w:rPr>
                <w:rFonts w:ascii="Arial" w:hAnsi="Arial" w:cs="Arial"/>
                <w:b/>
                <w:bCs/>
              </w:rPr>
            </w:pPr>
          </w:p>
        </w:tc>
      </w:tr>
      <w:tr w:rsidR="00C74A63" w:rsidRPr="00661C6E" w14:paraId="42A9D6F3" w14:textId="77777777" w:rsidTr="553AECF0">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1E1286C9" w:rsidR="00C74A63" w:rsidRPr="00661C6E" w:rsidRDefault="00C74A63" w:rsidP="00C74A63">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3FBF97EA" w14:textId="03D7D7BC"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281FD4AF"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When trying to open a Portable Document Format (PDF) I am receiving an error message and am unable to access the PDF. How should I proceed?</w:t>
            </w:r>
          </w:p>
          <w:p w14:paraId="682EF4A5"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3433CF70" w14:textId="714A9600"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It is recommended that users utilize</w:t>
            </w:r>
            <w:r w:rsidR="005D1EE6">
              <w:rPr>
                <w:rFonts w:ascii="Arial" w:hAnsi="Arial" w:cs="Arial"/>
              </w:rPr>
              <w:t xml:space="preserve"> Microsoft Edge or</w:t>
            </w:r>
            <w:r w:rsidRPr="00661C6E">
              <w:rPr>
                <w:rFonts w:ascii="Arial" w:hAnsi="Arial" w:cs="Arial"/>
              </w:rPr>
              <w:t xml:space="preserv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C74A63" w:rsidRPr="00661C6E" w14:paraId="20134388" w14:textId="77777777" w:rsidTr="553AECF0">
        <w:trPr>
          <w:trHeight w:val="2969"/>
          <w:jc w:val="center"/>
        </w:trPr>
        <w:tc>
          <w:tcPr>
            <w:tcW w:w="877" w:type="dxa"/>
            <w:tcBorders>
              <w:top w:val="single" w:sz="4" w:space="0" w:color="auto"/>
              <w:left w:val="single" w:sz="4" w:space="0" w:color="auto"/>
              <w:bottom w:val="single" w:sz="4" w:space="0" w:color="auto"/>
              <w:right w:val="single" w:sz="4" w:space="0" w:color="auto"/>
            </w:tcBorders>
          </w:tcPr>
          <w:p w14:paraId="0E43108B" w14:textId="47C98058" w:rsidR="00C74A63" w:rsidRPr="00661C6E" w:rsidRDefault="00C74A63" w:rsidP="00C74A63">
            <w:pPr>
              <w:tabs>
                <w:tab w:val="left" w:pos="0"/>
              </w:tabs>
              <w:autoSpaceDN w:val="0"/>
              <w:jc w:val="center"/>
              <w:rPr>
                <w:rFonts w:ascii="Arial" w:hAnsi="Arial" w:cs="Arial"/>
              </w:rPr>
            </w:pPr>
            <w:r w:rsidRPr="00661C6E">
              <w:rPr>
                <w:rFonts w:ascii="Arial" w:hAnsi="Arial" w:cs="Arial"/>
              </w:rPr>
              <w:t>2</w:t>
            </w:r>
          </w:p>
        </w:tc>
        <w:tc>
          <w:tcPr>
            <w:tcW w:w="1998" w:type="dxa"/>
            <w:tcBorders>
              <w:top w:val="single" w:sz="4" w:space="0" w:color="auto"/>
              <w:left w:val="single" w:sz="4" w:space="0" w:color="auto"/>
              <w:bottom w:val="single" w:sz="4" w:space="0" w:color="auto"/>
              <w:right w:val="single" w:sz="4" w:space="0" w:color="auto"/>
            </w:tcBorders>
          </w:tcPr>
          <w:p w14:paraId="3DDE5054" w14:textId="0A7C0C16" w:rsidR="00C74A63" w:rsidRPr="00661C6E" w:rsidRDefault="00C74A63" w:rsidP="00C74A63">
            <w:pPr>
              <w:tabs>
                <w:tab w:val="left" w:pos="0"/>
              </w:tabs>
              <w:overflowPunct w:val="0"/>
              <w:autoSpaceDE w:val="0"/>
              <w:autoSpaceDN w:val="0"/>
              <w:adjustRightInd w:val="0"/>
              <w:jc w:val="center"/>
              <w:rPr>
                <w:rFonts w:ascii="Arial" w:hAnsi="Arial" w:cs="Arial"/>
              </w:rPr>
            </w:pPr>
            <w:r w:rsidRPr="00661C6E">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CB47DCB" w14:textId="77777777" w:rsidR="00C74A63" w:rsidRPr="00661C6E" w:rsidRDefault="00C74A63" w:rsidP="00C74A63">
            <w:pPr>
              <w:tabs>
                <w:tab w:val="left" w:pos="0"/>
              </w:tabs>
              <w:overflowPunct w:val="0"/>
              <w:autoSpaceDE w:val="0"/>
              <w:autoSpaceDN w:val="0"/>
              <w:adjustRightInd w:val="0"/>
              <w:rPr>
                <w:rFonts w:ascii="Arial" w:hAnsi="Arial" w:cs="Arial"/>
                <w:b/>
              </w:rPr>
            </w:pPr>
            <w:r w:rsidRPr="00661C6E">
              <w:rPr>
                <w:rFonts w:ascii="Arial" w:hAnsi="Arial" w:cs="Arial"/>
                <w:b/>
              </w:rPr>
              <w:t xml:space="preserve">Should I check that I have properly completed and attached all the required documents with my submitted Quote?  </w:t>
            </w:r>
          </w:p>
          <w:p w14:paraId="734AA4FE" w14:textId="77777777" w:rsidR="00C74A63" w:rsidRPr="00661C6E" w:rsidRDefault="00C74A63" w:rsidP="00C74A63">
            <w:pPr>
              <w:tabs>
                <w:tab w:val="left" w:pos="0"/>
              </w:tabs>
              <w:overflowPunct w:val="0"/>
              <w:autoSpaceDE w:val="0"/>
              <w:autoSpaceDN w:val="0"/>
              <w:adjustRightInd w:val="0"/>
              <w:rPr>
                <w:rFonts w:ascii="Arial" w:hAnsi="Arial" w:cs="Arial"/>
                <w:b/>
              </w:rPr>
            </w:pPr>
          </w:p>
          <w:p w14:paraId="14BC8A53" w14:textId="24063BEB" w:rsidR="00C74A63" w:rsidRPr="00661C6E" w:rsidRDefault="00C74A63" w:rsidP="00C74A63">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C74A63" w:rsidRPr="00661C6E" w14:paraId="5434D937" w14:textId="77777777" w:rsidTr="00FA2A56">
        <w:trPr>
          <w:trHeight w:val="2123"/>
          <w:jc w:val="center"/>
        </w:trPr>
        <w:tc>
          <w:tcPr>
            <w:tcW w:w="877" w:type="dxa"/>
            <w:tcBorders>
              <w:top w:val="single" w:sz="4" w:space="0" w:color="auto"/>
              <w:left w:val="single" w:sz="4" w:space="0" w:color="auto"/>
              <w:bottom w:val="single" w:sz="4" w:space="0" w:color="auto"/>
              <w:right w:val="single" w:sz="4" w:space="0" w:color="auto"/>
            </w:tcBorders>
          </w:tcPr>
          <w:p w14:paraId="5CA22D48" w14:textId="2C02708F" w:rsidR="00C74A63" w:rsidRPr="00661C6E" w:rsidRDefault="00C74A63" w:rsidP="00C74A63">
            <w:pPr>
              <w:jc w:val="center"/>
              <w:rPr>
                <w:rFonts w:ascii="Arial" w:hAnsi="Arial" w:cs="Arial"/>
              </w:rPr>
            </w:pPr>
            <w:r w:rsidRPr="00661C6E">
              <w:rPr>
                <w:rFonts w:ascii="Arial" w:hAnsi="Arial" w:cs="Arial"/>
              </w:rPr>
              <w:t>3</w:t>
            </w:r>
          </w:p>
        </w:tc>
        <w:tc>
          <w:tcPr>
            <w:tcW w:w="1998" w:type="dxa"/>
            <w:tcBorders>
              <w:top w:val="single" w:sz="4" w:space="0" w:color="auto"/>
              <w:left w:val="single" w:sz="4" w:space="0" w:color="auto"/>
              <w:bottom w:val="single" w:sz="4" w:space="0" w:color="auto"/>
              <w:right w:val="single" w:sz="4" w:space="0" w:color="auto"/>
            </w:tcBorders>
          </w:tcPr>
          <w:p w14:paraId="40712951" w14:textId="438543A3" w:rsidR="00C74A63" w:rsidRPr="00661C6E" w:rsidRDefault="00C74A63" w:rsidP="00C74A63">
            <w:pPr>
              <w:jc w:val="center"/>
              <w:rPr>
                <w:rFonts w:ascii="Arial" w:hAnsi="Arial" w:cs="Arial"/>
              </w:rPr>
            </w:pPr>
            <w:r>
              <w:rPr>
                <w:rFonts w:ascii="Arial" w:hAnsi="Arial" w:cs="Arial"/>
              </w:rPr>
              <w:t>Section</w:t>
            </w:r>
            <w:r w:rsidRPr="00661C6E">
              <w:rPr>
                <w:rFonts w:ascii="Arial" w:hAnsi="Arial" w:cs="Arial"/>
              </w:rPr>
              <w:t xml:space="preserve"> </w:t>
            </w:r>
            <w:r w:rsidR="008115A9">
              <w:rPr>
                <w:rFonts w:ascii="Arial" w:hAnsi="Arial" w:cs="Arial"/>
              </w:rPr>
              <w:t>2.2</w:t>
            </w:r>
          </w:p>
        </w:tc>
        <w:tc>
          <w:tcPr>
            <w:tcW w:w="7362" w:type="dxa"/>
            <w:tcBorders>
              <w:top w:val="single" w:sz="4" w:space="0" w:color="auto"/>
              <w:left w:val="single" w:sz="4" w:space="0" w:color="auto"/>
              <w:bottom w:val="single" w:sz="4" w:space="0" w:color="auto"/>
              <w:right w:val="single" w:sz="4" w:space="0" w:color="auto"/>
            </w:tcBorders>
          </w:tcPr>
          <w:p w14:paraId="39979F8F" w14:textId="420CFA96" w:rsidR="00C74A63" w:rsidRPr="00661C6E" w:rsidRDefault="00C74A63" w:rsidP="00C74A63">
            <w:pPr>
              <w:rPr>
                <w:rFonts w:ascii="Arial" w:hAnsi="Arial" w:cs="Arial"/>
                <w:b/>
                <w:bCs/>
              </w:rPr>
            </w:pPr>
            <w:r w:rsidRPr="00661C6E">
              <w:rPr>
                <w:rFonts w:ascii="Arial" w:hAnsi="Arial" w:cs="Arial"/>
                <w:b/>
                <w:bCs/>
              </w:rPr>
              <w:t>Will the State allow Vendors to take exception to any of the Standard Terms and Conditions?</w:t>
            </w:r>
          </w:p>
          <w:p w14:paraId="5A915C18" w14:textId="0B6D1D4F" w:rsidR="00C74A63" w:rsidRPr="00661C6E" w:rsidRDefault="00C74A63" w:rsidP="00C74A63">
            <w:pPr>
              <w:rPr>
                <w:rFonts w:ascii="Arial" w:hAnsi="Arial" w:cs="Arial"/>
                <w:b/>
                <w:bCs/>
              </w:rPr>
            </w:pPr>
          </w:p>
          <w:p w14:paraId="089ED150" w14:textId="4E7BC235" w:rsidR="00C74A63" w:rsidRPr="00661C6E" w:rsidRDefault="00C74A63" w:rsidP="00C74A63">
            <w:pPr>
              <w:rPr>
                <w:rFonts w:ascii="Arial" w:hAnsi="Arial" w:cs="Arial"/>
                <w:b/>
                <w:bCs/>
              </w:rPr>
            </w:pPr>
            <w:r w:rsidRPr="00E263AD">
              <w:rPr>
                <w:rFonts w:ascii="Arial" w:hAnsi="Arial" w:cs="Arial"/>
                <w:b/>
              </w:rPr>
              <w:t>Answer:</w:t>
            </w:r>
            <w:r w:rsidR="00594868">
              <w:t xml:space="preserve"> </w:t>
            </w:r>
            <w:r w:rsidR="00594868" w:rsidRPr="00594868">
              <w:rPr>
                <w:rFonts w:ascii="Arial" w:hAnsi="Arial" w:cs="Arial"/>
              </w:rPr>
              <w:t>As stated in Bid Solicitation Section 2.2, "Questions regarding the State of New Jersey Standard Terms and Conditions and exceptions to mandatory requirements MUST be posed during the Electronic Question and Answer period and shall contain the Bidder's suggested changes and the reason(s) for the suggested change(s)."</w:t>
            </w:r>
          </w:p>
        </w:tc>
      </w:tr>
      <w:tr w:rsidR="00924D7F" w:rsidRPr="00661C6E" w14:paraId="2E697950" w14:textId="77777777" w:rsidTr="00FA2A56">
        <w:trPr>
          <w:trHeight w:val="1655"/>
          <w:jc w:val="center"/>
        </w:trPr>
        <w:tc>
          <w:tcPr>
            <w:tcW w:w="877" w:type="dxa"/>
            <w:tcBorders>
              <w:top w:val="single" w:sz="4" w:space="0" w:color="auto"/>
              <w:left w:val="single" w:sz="4" w:space="0" w:color="auto"/>
              <w:bottom w:val="single" w:sz="4" w:space="0" w:color="auto"/>
              <w:right w:val="single" w:sz="4" w:space="0" w:color="auto"/>
            </w:tcBorders>
          </w:tcPr>
          <w:p w14:paraId="44B51D90" w14:textId="4F2BD354" w:rsidR="00924D7F" w:rsidRPr="00661C6E" w:rsidRDefault="00924D7F" w:rsidP="00C74A63">
            <w:pPr>
              <w:jc w:val="center"/>
              <w:rPr>
                <w:rFonts w:ascii="Arial" w:hAnsi="Arial" w:cs="Arial"/>
              </w:rPr>
            </w:pPr>
            <w:r>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733C03A9" w14:textId="29DCFF3B" w:rsidR="00924D7F" w:rsidRDefault="00924D7F" w:rsidP="00C74A63">
            <w:pPr>
              <w:jc w:val="center"/>
              <w:rPr>
                <w:rFonts w:ascii="Arial" w:hAnsi="Arial" w:cs="Arial"/>
              </w:rPr>
            </w:pPr>
            <w:r w:rsidRPr="00924D7F">
              <w:rPr>
                <w:rFonts w:ascii="Arial" w:hAnsi="Arial" w:cs="Arial"/>
              </w:rPr>
              <w:t>Section 8.9.2</w:t>
            </w:r>
          </w:p>
        </w:tc>
        <w:tc>
          <w:tcPr>
            <w:tcW w:w="7362" w:type="dxa"/>
            <w:tcBorders>
              <w:top w:val="single" w:sz="4" w:space="0" w:color="auto"/>
              <w:left w:val="single" w:sz="4" w:space="0" w:color="auto"/>
              <w:bottom w:val="single" w:sz="4" w:space="0" w:color="auto"/>
              <w:right w:val="single" w:sz="4" w:space="0" w:color="auto"/>
            </w:tcBorders>
          </w:tcPr>
          <w:p w14:paraId="6E5232BD" w14:textId="77777777" w:rsidR="00924D7F" w:rsidRDefault="00924D7F" w:rsidP="00C74A63">
            <w:pPr>
              <w:rPr>
                <w:rFonts w:ascii="Arial" w:hAnsi="Arial" w:cs="Arial"/>
                <w:b/>
                <w:bCs/>
              </w:rPr>
            </w:pPr>
            <w:r w:rsidRPr="00924D7F">
              <w:rPr>
                <w:rFonts w:ascii="Arial" w:hAnsi="Arial" w:cs="Arial"/>
                <w:b/>
                <w:bCs/>
              </w:rPr>
              <w:t>For the partial small business set aside, Category 1, 2 and 3, what happens if I submit a Quote, but my firms small business status is listed as Expired or Revoked with the Division of Revenue and Enterprise Services, Small Business Registration and MWBE Certification Services Unit on the date the Quote is received and opened? Will my Quote be considered responsive?</w:t>
            </w:r>
            <w:r w:rsidRPr="00924D7F">
              <w:rPr>
                <w:rFonts w:ascii="Arial" w:hAnsi="Arial" w:cs="Arial"/>
                <w:b/>
                <w:bCs/>
              </w:rPr>
              <w:tab/>
            </w:r>
          </w:p>
          <w:p w14:paraId="353D9AB1" w14:textId="77777777" w:rsidR="00924D7F" w:rsidRDefault="00924D7F" w:rsidP="00C74A63">
            <w:pPr>
              <w:rPr>
                <w:rFonts w:ascii="Arial" w:hAnsi="Arial" w:cs="Arial"/>
                <w:b/>
                <w:bCs/>
              </w:rPr>
            </w:pPr>
          </w:p>
          <w:p w14:paraId="60656F3E" w14:textId="1952894F" w:rsidR="00924D7F" w:rsidRPr="00924D7F" w:rsidRDefault="00924D7F" w:rsidP="00C74A63">
            <w:pPr>
              <w:rPr>
                <w:rFonts w:ascii="Arial" w:hAnsi="Arial" w:cs="Arial"/>
                <w:bCs/>
              </w:rPr>
            </w:pPr>
            <w:r w:rsidRPr="00924D7F">
              <w:rPr>
                <w:rFonts w:ascii="Arial" w:hAnsi="Arial" w:cs="Arial"/>
                <w:b/>
                <w:bCs/>
              </w:rPr>
              <w:t>Answer</w:t>
            </w:r>
            <w:r>
              <w:rPr>
                <w:rFonts w:ascii="Arial" w:hAnsi="Arial" w:cs="Arial"/>
                <w:bCs/>
              </w:rPr>
              <w:t xml:space="preserve">: </w:t>
            </w:r>
            <w:r w:rsidRPr="00924D7F">
              <w:rPr>
                <w:rFonts w:ascii="Arial" w:hAnsi="Arial" w:cs="Arial"/>
                <w:bCs/>
              </w:rPr>
              <w:t xml:space="preserve">If your firms small business status is listed as Expired or Revoked by the DORES Small Business Registration and MWBE Certification Services Unit at the date the Quote is received and opened, the Quotes submitted by your firm for Category 1 and 2 will not be evaluated as coming from a responsive qualifying small business.  As stated in Bid Solicitation Section 8.9.2: It is the States intent to award Contracts for Categories 1 and 2 to each responsive qualifying small business registered and approved with the Division of Revenue and Enterprise Services, Small Business Registration and M/WBE Certification Services Unit at the time of Quote opening. However, if no responsive Quotes offering reasonable pricing are received from qualifying small businesses for Categories 1 and 2, the State may award a Contract to any responsive Vendor </w:t>
            </w:r>
            <w:r w:rsidRPr="00924D7F">
              <w:rPr>
                <w:rFonts w:ascii="Arial" w:hAnsi="Arial" w:cs="Arial"/>
                <w:bCs/>
              </w:rPr>
              <w:lastRenderedPageBreak/>
              <w:t>{Bidder}.  Accordingly, if no responsive Quotes offering reasonable pricing are received from qualifying small businesses for Categories 1 and 2, the state will evaluate Quotes received from firms whose small business status is listed as Expired or Revoked with the Division of Revenue and Enterprise Services, Small Business Registration and MWBE Certification Services Unit on the date the Quote is received and opened.</w:t>
            </w:r>
          </w:p>
        </w:tc>
      </w:tr>
      <w:tr w:rsidR="00924D7F" w:rsidRPr="00661C6E" w14:paraId="355D8FA8" w14:textId="77777777" w:rsidTr="00FA2A56">
        <w:trPr>
          <w:trHeight w:val="2357"/>
          <w:jc w:val="center"/>
        </w:trPr>
        <w:tc>
          <w:tcPr>
            <w:tcW w:w="877" w:type="dxa"/>
            <w:tcBorders>
              <w:top w:val="single" w:sz="4" w:space="0" w:color="auto"/>
              <w:left w:val="single" w:sz="4" w:space="0" w:color="auto"/>
              <w:bottom w:val="single" w:sz="4" w:space="0" w:color="auto"/>
              <w:right w:val="single" w:sz="4" w:space="0" w:color="auto"/>
            </w:tcBorders>
          </w:tcPr>
          <w:p w14:paraId="7DBD773B" w14:textId="6A1B40C4" w:rsidR="00924D7F" w:rsidRDefault="00924D7F" w:rsidP="00C74A63">
            <w:pPr>
              <w:jc w:val="center"/>
              <w:rPr>
                <w:rFonts w:ascii="Arial" w:hAnsi="Arial" w:cs="Arial"/>
              </w:rPr>
            </w:pPr>
            <w:r>
              <w:rPr>
                <w:rFonts w:ascii="Arial" w:hAnsi="Arial" w:cs="Arial"/>
              </w:rPr>
              <w:lastRenderedPageBreak/>
              <w:t>5</w:t>
            </w:r>
          </w:p>
        </w:tc>
        <w:tc>
          <w:tcPr>
            <w:tcW w:w="1998" w:type="dxa"/>
            <w:tcBorders>
              <w:top w:val="single" w:sz="4" w:space="0" w:color="auto"/>
              <w:left w:val="single" w:sz="4" w:space="0" w:color="auto"/>
              <w:bottom w:val="single" w:sz="4" w:space="0" w:color="auto"/>
              <w:right w:val="single" w:sz="4" w:space="0" w:color="auto"/>
            </w:tcBorders>
          </w:tcPr>
          <w:p w14:paraId="68940658" w14:textId="48C1C99A" w:rsidR="00924D7F" w:rsidRPr="00924D7F" w:rsidRDefault="00924D7F" w:rsidP="00C74A63">
            <w:pPr>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362DC461" w14:textId="77777777" w:rsidR="00924D7F" w:rsidRDefault="00924D7F" w:rsidP="00C74A63">
            <w:pPr>
              <w:rPr>
                <w:rFonts w:ascii="Arial" w:hAnsi="Arial" w:cs="Arial"/>
                <w:b/>
                <w:bCs/>
              </w:rPr>
            </w:pPr>
            <w:r w:rsidRPr="00924D7F">
              <w:rPr>
                <w:rFonts w:ascii="Arial" w:hAnsi="Arial" w:cs="Arial"/>
                <w:b/>
                <w:bCs/>
              </w:rPr>
              <w:t>For the partial small business set aside, Category 1, 2 and 3, how can I check if my business is registered and approved as a small business with the Division of Revenue and Enterpris</w:t>
            </w:r>
            <w:r>
              <w:rPr>
                <w:rFonts w:ascii="Arial" w:hAnsi="Arial" w:cs="Arial"/>
                <w:b/>
                <w:bCs/>
              </w:rPr>
              <w:t>e Services? Can I apply online?</w:t>
            </w:r>
          </w:p>
          <w:p w14:paraId="5DF73C94" w14:textId="77777777" w:rsidR="00924D7F" w:rsidRDefault="00924D7F" w:rsidP="00C74A63">
            <w:pPr>
              <w:rPr>
                <w:rFonts w:ascii="Arial" w:hAnsi="Arial" w:cs="Arial"/>
                <w:b/>
                <w:bCs/>
              </w:rPr>
            </w:pPr>
          </w:p>
          <w:p w14:paraId="11C45E2D" w14:textId="30480E73" w:rsidR="00924D7F" w:rsidRPr="00924D7F" w:rsidRDefault="00924D7F" w:rsidP="00C74A63">
            <w:pPr>
              <w:rPr>
                <w:rFonts w:ascii="Arial" w:hAnsi="Arial" w:cs="Arial"/>
                <w:bCs/>
              </w:rPr>
            </w:pPr>
            <w:r w:rsidRPr="00924D7F">
              <w:rPr>
                <w:rFonts w:ascii="Arial" w:hAnsi="Arial" w:cs="Arial"/>
                <w:b/>
                <w:bCs/>
              </w:rPr>
              <w:t>Answer</w:t>
            </w:r>
            <w:r>
              <w:rPr>
                <w:rFonts w:ascii="Arial" w:hAnsi="Arial" w:cs="Arial"/>
                <w:bCs/>
              </w:rPr>
              <w:t xml:space="preserve">: </w:t>
            </w:r>
            <w:r w:rsidRPr="00924D7F">
              <w:rPr>
                <w:rFonts w:ascii="Arial" w:hAnsi="Arial" w:cs="Arial"/>
                <w:bCs/>
              </w:rPr>
              <w:t xml:space="preserve">By clicking on the below link, you will be directed to the New Jersey Department of the Treasury, Division of Revenue and Enterprise Services, Small Business Registration and M/WBE Certification Services Unit. Here you can login to your account or apply for certification: </w:t>
            </w:r>
            <w:hyperlink r:id="rId13" w:history="1">
              <w:r w:rsidR="005C6A43" w:rsidRPr="000C4D41">
                <w:rPr>
                  <w:rStyle w:val="Hyperlink"/>
                  <w:rFonts w:ascii="Arial" w:hAnsi="Arial" w:cs="Arial"/>
                  <w:bCs/>
                </w:rPr>
                <w:t>https://www.nj.gov/njbusiness/contracting/sbsa/</w:t>
              </w:r>
            </w:hyperlink>
            <w:r w:rsidR="005C6A43">
              <w:rPr>
                <w:rFonts w:ascii="Arial" w:hAnsi="Arial" w:cs="Arial"/>
                <w:bCs/>
              </w:rPr>
              <w:t xml:space="preserve"> </w:t>
            </w:r>
          </w:p>
        </w:tc>
      </w:tr>
      <w:tr w:rsidR="00924D7F" w:rsidRPr="00661C6E" w14:paraId="40022338" w14:textId="77777777" w:rsidTr="00341766">
        <w:trPr>
          <w:trHeight w:val="863"/>
          <w:jc w:val="center"/>
        </w:trPr>
        <w:tc>
          <w:tcPr>
            <w:tcW w:w="877" w:type="dxa"/>
            <w:tcBorders>
              <w:top w:val="single" w:sz="4" w:space="0" w:color="auto"/>
              <w:left w:val="single" w:sz="4" w:space="0" w:color="auto"/>
              <w:bottom w:val="single" w:sz="4" w:space="0" w:color="auto"/>
              <w:right w:val="single" w:sz="4" w:space="0" w:color="auto"/>
            </w:tcBorders>
          </w:tcPr>
          <w:p w14:paraId="66198229" w14:textId="0105B109" w:rsidR="00924D7F" w:rsidRDefault="00924D7F" w:rsidP="00C74A63">
            <w:pPr>
              <w:jc w:val="center"/>
              <w:rPr>
                <w:rFonts w:ascii="Arial" w:hAnsi="Arial" w:cs="Arial"/>
              </w:rPr>
            </w:pPr>
            <w:r>
              <w:rPr>
                <w:rFonts w:ascii="Arial" w:hAnsi="Arial" w:cs="Arial"/>
              </w:rPr>
              <w:t>6</w:t>
            </w:r>
          </w:p>
        </w:tc>
        <w:tc>
          <w:tcPr>
            <w:tcW w:w="1998" w:type="dxa"/>
            <w:tcBorders>
              <w:top w:val="single" w:sz="4" w:space="0" w:color="auto"/>
              <w:left w:val="single" w:sz="4" w:space="0" w:color="auto"/>
              <w:bottom w:val="single" w:sz="4" w:space="0" w:color="auto"/>
              <w:right w:val="single" w:sz="4" w:space="0" w:color="auto"/>
            </w:tcBorders>
          </w:tcPr>
          <w:p w14:paraId="7BA357C0" w14:textId="573E5C35" w:rsidR="00924D7F" w:rsidRDefault="004639C7" w:rsidP="00D35436">
            <w:pPr>
              <w:jc w:val="center"/>
              <w:rPr>
                <w:rFonts w:ascii="Arial" w:hAnsi="Arial" w:cs="Arial"/>
              </w:rPr>
            </w:pPr>
            <w:r>
              <w:rPr>
                <w:rFonts w:ascii="Arial" w:hAnsi="Arial" w:cs="Arial"/>
              </w:rPr>
              <w:t>Section 3.21</w:t>
            </w:r>
          </w:p>
        </w:tc>
        <w:tc>
          <w:tcPr>
            <w:tcW w:w="7362" w:type="dxa"/>
            <w:tcBorders>
              <w:top w:val="single" w:sz="4" w:space="0" w:color="auto"/>
              <w:left w:val="single" w:sz="4" w:space="0" w:color="auto"/>
              <w:bottom w:val="single" w:sz="4" w:space="0" w:color="auto"/>
              <w:right w:val="single" w:sz="4" w:space="0" w:color="auto"/>
            </w:tcBorders>
          </w:tcPr>
          <w:p w14:paraId="3AA58176" w14:textId="3941D1E6" w:rsidR="00FA2A56" w:rsidRDefault="004639C7" w:rsidP="00C74A63">
            <w:pPr>
              <w:rPr>
                <w:rFonts w:ascii="Arial" w:hAnsi="Arial" w:cs="Arial"/>
                <w:b/>
                <w:bCs/>
              </w:rPr>
            </w:pPr>
            <w:r w:rsidRPr="004639C7">
              <w:rPr>
                <w:rFonts w:ascii="Arial" w:hAnsi="Arial" w:cs="Arial"/>
                <w:b/>
                <w:bCs/>
              </w:rPr>
              <w:t>Is a Bidder required to provide the signed Specification Conformance Certification with the Quote?</w:t>
            </w:r>
            <w:r w:rsidRPr="004639C7">
              <w:rPr>
                <w:rFonts w:ascii="Arial" w:hAnsi="Arial" w:cs="Arial"/>
                <w:b/>
                <w:bCs/>
              </w:rPr>
              <w:tab/>
            </w:r>
          </w:p>
          <w:p w14:paraId="2D1E3C3A" w14:textId="77777777" w:rsidR="004639C7" w:rsidRDefault="004639C7" w:rsidP="00C74A63">
            <w:pPr>
              <w:rPr>
                <w:rFonts w:ascii="Arial" w:hAnsi="Arial" w:cs="Arial"/>
                <w:b/>
                <w:bCs/>
              </w:rPr>
            </w:pPr>
          </w:p>
          <w:p w14:paraId="5F17E657" w14:textId="06100303" w:rsidR="004639C7" w:rsidRPr="00924D7F" w:rsidRDefault="007E729D" w:rsidP="004639C7">
            <w:pPr>
              <w:rPr>
                <w:rFonts w:ascii="Arial" w:hAnsi="Arial" w:cs="Arial"/>
                <w:b/>
                <w:bCs/>
              </w:rPr>
            </w:pPr>
            <w:r>
              <w:rPr>
                <w:rFonts w:ascii="Arial" w:hAnsi="Arial" w:cs="Arial"/>
                <w:b/>
                <w:bCs/>
              </w:rPr>
              <w:t xml:space="preserve">Answer: </w:t>
            </w:r>
            <w:r w:rsidR="004639C7" w:rsidRPr="004639C7">
              <w:rPr>
                <w:rFonts w:ascii="Arial" w:hAnsi="Arial" w:cs="Arial"/>
                <w:bCs/>
              </w:rPr>
              <w:t>Yes; Vendors {Bidders} shall provide, with its Quote, the signed Specification Conformance Certification as indicated in Bid Solicitation Section 3.21.</w:t>
            </w:r>
          </w:p>
          <w:p w14:paraId="446A606E" w14:textId="53AF2636" w:rsidR="00924D7F" w:rsidRPr="00924D7F" w:rsidRDefault="00924D7F" w:rsidP="00FB256B">
            <w:pPr>
              <w:rPr>
                <w:rFonts w:ascii="Arial" w:hAnsi="Arial" w:cs="Arial"/>
                <w:b/>
                <w:bCs/>
              </w:rPr>
            </w:pPr>
          </w:p>
        </w:tc>
      </w:tr>
      <w:tr w:rsidR="00E059C6" w:rsidRPr="00594868" w14:paraId="374EB3D2" w14:textId="77777777" w:rsidTr="00E757BC">
        <w:trPr>
          <w:trHeight w:val="935"/>
          <w:jc w:val="center"/>
        </w:trPr>
        <w:tc>
          <w:tcPr>
            <w:tcW w:w="877" w:type="dxa"/>
            <w:tcBorders>
              <w:top w:val="single" w:sz="4" w:space="0" w:color="auto"/>
              <w:left w:val="single" w:sz="4" w:space="0" w:color="auto"/>
              <w:bottom w:val="single" w:sz="4" w:space="0" w:color="auto"/>
              <w:right w:val="single" w:sz="4" w:space="0" w:color="auto"/>
            </w:tcBorders>
          </w:tcPr>
          <w:p w14:paraId="2A1F92C0" w14:textId="77777777" w:rsidR="00E059C6" w:rsidRDefault="00E059C6" w:rsidP="00E757BC">
            <w:pPr>
              <w:jc w:val="center"/>
              <w:rPr>
                <w:rFonts w:ascii="Arial" w:hAnsi="Arial" w:cs="Arial"/>
              </w:rPr>
            </w:pPr>
            <w:r>
              <w:rPr>
                <w:rFonts w:ascii="Arial" w:hAnsi="Arial" w:cs="Arial"/>
              </w:rPr>
              <w:t>7</w:t>
            </w:r>
          </w:p>
        </w:tc>
        <w:tc>
          <w:tcPr>
            <w:tcW w:w="1998" w:type="dxa"/>
            <w:tcBorders>
              <w:top w:val="single" w:sz="4" w:space="0" w:color="auto"/>
              <w:left w:val="single" w:sz="4" w:space="0" w:color="auto"/>
              <w:bottom w:val="single" w:sz="4" w:space="0" w:color="auto"/>
              <w:right w:val="single" w:sz="4" w:space="0" w:color="auto"/>
            </w:tcBorders>
          </w:tcPr>
          <w:p w14:paraId="184D9FED" w14:textId="7CA013BA" w:rsidR="00E059C6" w:rsidRDefault="004639C7" w:rsidP="005516C1">
            <w:pPr>
              <w:jc w:val="center"/>
              <w:rPr>
                <w:rFonts w:ascii="Arial" w:hAnsi="Arial" w:cs="Arial"/>
              </w:rPr>
            </w:pPr>
            <w:r>
              <w:rPr>
                <w:rFonts w:ascii="Arial" w:hAnsi="Arial" w:cs="Arial"/>
              </w:rPr>
              <w:t>Section 1.1</w:t>
            </w:r>
            <w:r w:rsidR="005516C1">
              <w:rPr>
                <w:rFonts w:ascii="Arial" w:hAnsi="Arial" w:cs="Arial"/>
              </w:rPr>
              <w:t>; Section 3.26; Section 4.1</w:t>
            </w:r>
          </w:p>
        </w:tc>
        <w:tc>
          <w:tcPr>
            <w:tcW w:w="7362" w:type="dxa"/>
            <w:tcBorders>
              <w:top w:val="single" w:sz="4" w:space="0" w:color="auto"/>
              <w:left w:val="single" w:sz="4" w:space="0" w:color="auto"/>
              <w:bottom w:val="single" w:sz="4" w:space="0" w:color="auto"/>
              <w:right w:val="single" w:sz="4" w:space="0" w:color="auto"/>
            </w:tcBorders>
          </w:tcPr>
          <w:p w14:paraId="064AFD61" w14:textId="3FFFC1C0" w:rsidR="00E059C6" w:rsidRDefault="004639C7" w:rsidP="00E757BC">
            <w:pPr>
              <w:rPr>
                <w:rFonts w:ascii="Arial" w:hAnsi="Arial" w:cs="Arial"/>
                <w:b/>
                <w:bCs/>
              </w:rPr>
            </w:pPr>
            <w:r w:rsidRPr="004639C7">
              <w:rPr>
                <w:rFonts w:ascii="Arial" w:hAnsi="Arial" w:cs="Arial"/>
                <w:b/>
                <w:bCs/>
              </w:rPr>
              <w:t>If I bid on Group 1 or Group 2, do I have to bid on all price lines within the group to be considered for an award?</w:t>
            </w:r>
          </w:p>
          <w:p w14:paraId="51B8BF49" w14:textId="77777777" w:rsidR="004639C7" w:rsidRDefault="004639C7" w:rsidP="00E757BC">
            <w:pPr>
              <w:rPr>
                <w:rFonts w:ascii="Arial" w:hAnsi="Arial" w:cs="Arial"/>
                <w:b/>
                <w:bCs/>
              </w:rPr>
            </w:pPr>
          </w:p>
          <w:p w14:paraId="30B6C23B" w14:textId="321FD15B" w:rsidR="00E059C6" w:rsidRDefault="00E059C6" w:rsidP="004639C7">
            <w:pPr>
              <w:rPr>
                <w:rFonts w:ascii="Arial" w:hAnsi="Arial" w:cs="Arial"/>
                <w:bCs/>
              </w:rPr>
            </w:pPr>
            <w:r>
              <w:rPr>
                <w:rFonts w:ascii="Arial" w:hAnsi="Arial" w:cs="Arial"/>
                <w:b/>
                <w:bCs/>
              </w:rPr>
              <w:t xml:space="preserve">Answer: </w:t>
            </w:r>
            <w:r w:rsidR="004639C7" w:rsidRPr="004639C7">
              <w:rPr>
                <w:rFonts w:ascii="Arial" w:hAnsi="Arial" w:cs="Arial"/>
                <w:bCs/>
              </w:rPr>
              <w:t>Yes, as stated in Bid Solicitation Section</w:t>
            </w:r>
            <w:r w:rsidR="005516C1">
              <w:rPr>
                <w:rFonts w:ascii="Arial" w:hAnsi="Arial" w:cs="Arial"/>
                <w:bCs/>
              </w:rPr>
              <w:t>s</w:t>
            </w:r>
            <w:r w:rsidR="004639C7" w:rsidRPr="004639C7">
              <w:rPr>
                <w:rFonts w:ascii="Arial" w:hAnsi="Arial" w:cs="Arial"/>
                <w:bCs/>
              </w:rPr>
              <w:t xml:space="preserve"> 1.1,</w:t>
            </w:r>
            <w:r w:rsidR="005516C1">
              <w:rPr>
                <w:rFonts w:ascii="Arial" w:hAnsi="Arial" w:cs="Arial"/>
                <w:bCs/>
              </w:rPr>
              <w:t xml:space="preserve"> 3.26, and 4.1,</w:t>
            </w:r>
            <w:r w:rsidR="004639C7" w:rsidRPr="004639C7">
              <w:rPr>
                <w:rFonts w:ascii="Arial" w:hAnsi="Arial" w:cs="Arial"/>
                <w:bCs/>
              </w:rPr>
              <w:t xml:space="preserve"> Group 1 and Group 2 are designated as "all or none" groups, meaning the Bidder must bid on all lines within the group in order to be considered for award of that specific group. If a Bidder fails to bid on all </w:t>
            </w:r>
            <w:r w:rsidR="008867F4">
              <w:rPr>
                <w:rFonts w:ascii="Arial" w:hAnsi="Arial" w:cs="Arial"/>
                <w:bCs/>
              </w:rPr>
              <w:t xml:space="preserve">price </w:t>
            </w:r>
            <w:r w:rsidR="004639C7" w:rsidRPr="004639C7">
              <w:rPr>
                <w:rFonts w:ascii="Arial" w:hAnsi="Arial" w:cs="Arial"/>
                <w:bCs/>
              </w:rPr>
              <w:t>lines within the group, their Quote shall be considered non-responsive for that group.  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1195B508" w14:textId="17DF550E" w:rsidR="00E059C6" w:rsidRPr="00594868" w:rsidRDefault="00E059C6" w:rsidP="00E757BC">
            <w:pPr>
              <w:rPr>
                <w:rFonts w:ascii="Arial" w:hAnsi="Arial" w:cs="Arial"/>
                <w:bCs/>
              </w:rPr>
            </w:pPr>
          </w:p>
        </w:tc>
      </w:tr>
      <w:tr w:rsidR="00924D7F" w:rsidRPr="00661C6E" w14:paraId="7A241A15" w14:textId="77777777" w:rsidTr="004639C7">
        <w:trPr>
          <w:trHeight w:val="1385"/>
          <w:jc w:val="center"/>
        </w:trPr>
        <w:tc>
          <w:tcPr>
            <w:tcW w:w="877" w:type="dxa"/>
            <w:tcBorders>
              <w:top w:val="single" w:sz="4" w:space="0" w:color="auto"/>
              <w:left w:val="single" w:sz="4" w:space="0" w:color="auto"/>
              <w:bottom w:val="single" w:sz="4" w:space="0" w:color="auto"/>
              <w:right w:val="single" w:sz="4" w:space="0" w:color="auto"/>
            </w:tcBorders>
          </w:tcPr>
          <w:p w14:paraId="1ED8A51A" w14:textId="1803D454" w:rsidR="00924D7F" w:rsidRDefault="00E059C6" w:rsidP="00C74A63">
            <w:pPr>
              <w:jc w:val="center"/>
              <w:rPr>
                <w:rFonts w:ascii="Arial" w:hAnsi="Arial" w:cs="Arial"/>
              </w:rPr>
            </w:pPr>
            <w:r>
              <w:rPr>
                <w:rFonts w:ascii="Arial" w:hAnsi="Arial" w:cs="Arial"/>
              </w:rPr>
              <w:t>8</w:t>
            </w:r>
          </w:p>
        </w:tc>
        <w:tc>
          <w:tcPr>
            <w:tcW w:w="1998" w:type="dxa"/>
            <w:tcBorders>
              <w:top w:val="single" w:sz="4" w:space="0" w:color="auto"/>
              <w:left w:val="single" w:sz="4" w:space="0" w:color="auto"/>
              <w:bottom w:val="single" w:sz="4" w:space="0" w:color="auto"/>
              <w:right w:val="single" w:sz="4" w:space="0" w:color="auto"/>
            </w:tcBorders>
          </w:tcPr>
          <w:p w14:paraId="78429DD9" w14:textId="2136A7C4" w:rsidR="00924D7F" w:rsidRDefault="004639C7" w:rsidP="00C74A63">
            <w:pPr>
              <w:jc w:val="center"/>
              <w:rPr>
                <w:rFonts w:ascii="Arial" w:hAnsi="Arial" w:cs="Arial"/>
              </w:rPr>
            </w:pPr>
            <w:r>
              <w:rPr>
                <w:rFonts w:ascii="Arial" w:hAnsi="Arial" w:cs="Arial"/>
              </w:rPr>
              <w:t>Section 4.8</w:t>
            </w:r>
          </w:p>
        </w:tc>
        <w:tc>
          <w:tcPr>
            <w:tcW w:w="7362" w:type="dxa"/>
            <w:tcBorders>
              <w:top w:val="single" w:sz="4" w:space="0" w:color="auto"/>
              <w:left w:val="single" w:sz="4" w:space="0" w:color="auto"/>
              <w:bottom w:val="single" w:sz="4" w:space="0" w:color="auto"/>
              <w:right w:val="single" w:sz="4" w:space="0" w:color="auto"/>
            </w:tcBorders>
          </w:tcPr>
          <w:p w14:paraId="4E9F1347" w14:textId="239FF827" w:rsidR="00801F09" w:rsidRDefault="004639C7" w:rsidP="00C74A63">
            <w:pPr>
              <w:rPr>
                <w:rFonts w:ascii="Arial" w:hAnsi="Arial" w:cs="Arial"/>
                <w:b/>
                <w:bCs/>
              </w:rPr>
            </w:pPr>
            <w:r w:rsidRPr="004639C7">
              <w:rPr>
                <w:rFonts w:ascii="Arial" w:hAnsi="Arial" w:cs="Arial"/>
                <w:b/>
                <w:bCs/>
              </w:rPr>
              <w:t>Is deliver</w:t>
            </w:r>
            <w:r>
              <w:rPr>
                <w:rFonts w:ascii="Arial" w:hAnsi="Arial" w:cs="Arial"/>
                <w:b/>
                <w:bCs/>
              </w:rPr>
              <w:t xml:space="preserve">y to multiple locations or one? </w:t>
            </w:r>
            <w:r w:rsidRPr="004639C7">
              <w:rPr>
                <w:rFonts w:ascii="Arial" w:hAnsi="Arial" w:cs="Arial"/>
                <w:b/>
                <w:bCs/>
              </w:rPr>
              <w:t>Where are they located?</w:t>
            </w:r>
            <w:r w:rsidRPr="004639C7">
              <w:rPr>
                <w:rFonts w:ascii="Arial" w:hAnsi="Arial" w:cs="Arial"/>
                <w:b/>
                <w:bCs/>
              </w:rPr>
              <w:tab/>
            </w:r>
          </w:p>
          <w:p w14:paraId="46E1E5AC" w14:textId="77777777" w:rsidR="004639C7" w:rsidRDefault="004639C7" w:rsidP="00C74A63">
            <w:pPr>
              <w:rPr>
                <w:rFonts w:ascii="Arial" w:hAnsi="Arial" w:cs="Arial"/>
                <w:b/>
                <w:bCs/>
              </w:rPr>
            </w:pPr>
          </w:p>
          <w:p w14:paraId="045CD38D" w14:textId="01415668" w:rsidR="006105DB" w:rsidRDefault="00801F09" w:rsidP="004639C7">
            <w:pPr>
              <w:rPr>
                <w:rFonts w:ascii="Arial" w:hAnsi="Arial" w:cs="Arial"/>
                <w:bCs/>
              </w:rPr>
            </w:pPr>
            <w:r>
              <w:rPr>
                <w:rFonts w:ascii="Arial" w:hAnsi="Arial" w:cs="Arial"/>
                <w:b/>
                <w:bCs/>
              </w:rPr>
              <w:t xml:space="preserve">Answer: </w:t>
            </w:r>
            <w:r w:rsidR="004639C7">
              <w:rPr>
                <w:rFonts w:ascii="Arial" w:hAnsi="Arial" w:cs="Arial"/>
                <w:bCs/>
              </w:rPr>
              <w:t>There are nine (9) delivery locations that will be utilizing</w:t>
            </w:r>
            <w:r w:rsidR="007C37EB">
              <w:rPr>
                <w:rFonts w:ascii="Arial" w:hAnsi="Arial" w:cs="Arial"/>
                <w:bCs/>
              </w:rPr>
              <w:t xml:space="preserve"> Contracts resulting from</w:t>
            </w:r>
            <w:r w:rsidR="004639C7">
              <w:rPr>
                <w:rFonts w:ascii="Arial" w:hAnsi="Arial" w:cs="Arial"/>
                <w:bCs/>
              </w:rPr>
              <w:t xml:space="preserve"> this </w:t>
            </w:r>
            <w:r w:rsidR="002E2F14">
              <w:rPr>
                <w:rFonts w:ascii="Arial" w:hAnsi="Arial" w:cs="Arial"/>
                <w:bCs/>
              </w:rPr>
              <w:t>Bid Solicitation</w:t>
            </w:r>
            <w:r w:rsidR="004639C7">
              <w:rPr>
                <w:rFonts w:ascii="Arial" w:hAnsi="Arial" w:cs="Arial"/>
                <w:bCs/>
              </w:rPr>
              <w:t xml:space="preserve">. </w:t>
            </w:r>
            <w:r w:rsidR="007C37EB">
              <w:rPr>
                <w:rFonts w:ascii="Arial" w:hAnsi="Arial" w:cs="Arial"/>
                <w:bCs/>
              </w:rPr>
              <w:t xml:space="preserve">Please see Bid Solicitation Section 4.8, Delivery Location </w:t>
            </w:r>
            <w:r w:rsidR="004639C7">
              <w:rPr>
                <w:rFonts w:ascii="Arial" w:hAnsi="Arial" w:cs="Arial"/>
                <w:bCs/>
              </w:rPr>
              <w:t xml:space="preserve">Information </w:t>
            </w:r>
            <w:r w:rsidR="007C37EB">
              <w:rPr>
                <w:rFonts w:ascii="Arial" w:hAnsi="Arial" w:cs="Arial"/>
                <w:bCs/>
              </w:rPr>
              <w:t xml:space="preserve">for specific information. </w:t>
            </w:r>
            <w:r w:rsidR="004639C7">
              <w:rPr>
                <w:rFonts w:ascii="Arial" w:hAnsi="Arial" w:cs="Arial"/>
                <w:bCs/>
              </w:rPr>
              <w:t xml:space="preserve"> </w:t>
            </w:r>
          </w:p>
          <w:p w14:paraId="2EAE9202" w14:textId="53AF3A4F" w:rsidR="004639C7" w:rsidRPr="004639C7" w:rsidRDefault="004639C7" w:rsidP="004639C7">
            <w:pPr>
              <w:rPr>
                <w:rFonts w:ascii="Arial" w:hAnsi="Arial" w:cs="Arial"/>
                <w:bCs/>
              </w:rPr>
            </w:pPr>
          </w:p>
        </w:tc>
      </w:tr>
      <w:tr w:rsidR="00BC1556" w:rsidRPr="00661C6E" w14:paraId="4861FAF7" w14:textId="77777777" w:rsidTr="005E2A5E">
        <w:trPr>
          <w:trHeight w:val="1475"/>
          <w:jc w:val="center"/>
        </w:trPr>
        <w:tc>
          <w:tcPr>
            <w:tcW w:w="877" w:type="dxa"/>
            <w:tcBorders>
              <w:top w:val="single" w:sz="4" w:space="0" w:color="auto"/>
              <w:left w:val="single" w:sz="4" w:space="0" w:color="auto"/>
              <w:bottom w:val="single" w:sz="4" w:space="0" w:color="auto"/>
              <w:right w:val="single" w:sz="4" w:space="0" w:color="auto"/>
            </w:tcBorders>
          </w:tcPr>
          <w:p w14:paraId="2260B934" w14:textId="03F52936" w:rsidR="00BC1556" w:rsidRDefault="00E059C6" w:rsidP="00C74A63">
            <w:pPr>
              <w:jc w:val="center"/>
              <w:rPr>
                <w:rFonts w:ascii="Arial" w:hAnsi="Arial" w:cs="Arial"/>
              </w:rPr>
            </w:pPr>
            <w:r>
              <w:rPr>
                <w:rFonts w:ascii="Arial" w:hAnsi="Arial" w:cs="Arial"/>
              </w:rPr>
              <w:t>9</w:t>
            </w:r>
          </w:p>
        </w:tc>
        <w:tc>
          <w:tcPr>
            <w:tcW w:w="1998" w:type="dxa"/>
            <w:tcBorders>
              <w:top w:val="single" w:sz="4" w:space="0" w:color="auto"/>
              <w:left w:val="single" w:sz="4" w:space="0" w:color="auto"/>
              <w:bottom w:val="single" w:sz="4" w:space="0" w:color="auto"/>
              <w:right w:val="single" w:sz="4" w:space="0" w:color="auto"/>
            </w:tcBorders>
          </w:tcPr>
          <w:p w14:paraId="73ADC725" w14:textId="0D868CC7" w:rsidR="00BC1556" w:rsidRDefault="004639C7" w:rsidP="00D12833">
            <w:pPr>
              <w:jc w:val="center"/>
              <w:rPr>
                <w:rFonts w:ascii="Arial" w:hAnsi="Arial" w:cs="Arial"/>
              </w:rPr>
            </w:pPr>
            <w:r>
              <w:rPr>
                <w:rFonts w:ascii="Arial" w:hAnsi="Arial" w:cs="Arial"/>
              </w:rPr>
              <w:t>Section 4.1</w:t>
            </w:r>
            <w:r w:rsidR="003736A1">
              <w:rPr>
                <w:rFonts w:ascii="Arial" w:hAnsi="Arial" w:cs="Arial"/>
              </w:rPr>
              <w:t>; Section 4.</w:t>
            </w:r>
            <w:r w:rsidR="00D12833">
              <w:rPr>
                <w:rFonts w:ascii="Arial" w:hAnsi="Arial" w:cs="Arial"/>
              </w:rPr>
              <w:t>2</w:t>
            </w:r>
          </w:p>
        </w:tc>
        <w:tc>
          <w:tcPr>
            <w:tcW w:w="7362" w:type="dxa"/>
            <w:tcBorders>
              <w:top w:val="single" w:sz="4" w:space="0" w:color="auto"/>
              <w:left w:val="single" w:sz="4" w:space="0" w:color="auto"/>
              <w:bottom w:val="single" w:sz="4" w:space="0" w:color="auto"/>
              <w:right w:val="single" w:sz="4" w:space="0" w:color="auto"/>
            </w:tcBorders>
          </w:tcPr>
          <w:p w14:paraId="0283CA65" w14:textId="5FAAFB32" w:rsidR="00BC1556" w:rsidRDefault="004639C7" w:rsidP="00C74A63">
            <w:pPr>
              <w:rPr>
                <w:rFonts w:ascii="Arial" w:hAnsi="Arial" w:cs="Arial"/>
                <w:b/>
                <w:bCs/>
              </w:rPr>
            </w:pPr>
            <w:r>
              <w:rPr>
                <w:rFonts w:ascii="Arial" w:hAnsi="Arial" w:cs="Arial"/>
                <w:b/>
                <w:bCs/>
              </w:rPr>
              <w:t>Bagels; Fresh or frozen?</w:t>
            </w:r>
            <w:r w:rsidR="00BC1556" w:rsidRPr="00BC1556">
              <w:rPr>
                <w:rFonts w:ascii="Arial" w:hAnsi="Arial" w:cs="Arial"/>
                <w:b/>
                <w:bCs/>
              </w:rPr>
              <w:tab/>
            </w:r>
          </w:p>
          <w:p w14:paraId="61BE8DB2" w14:textId="77777777" w:rsidR="001B36A0" w:rsidRDefault="001B36A0" w:rsidP="00C74A63">
            <w:pPr>
              <w:rPr>
                <w:rFonts w:ascii="Arial" w:hAnsi="Arial" w:cs="Arial"/>
                <w:b/>
                <w:bCs/>
              </w:rPr>
            </w:pPr>
          </w:p>
          <w:p w14:paraId="243A7C5A" w14:textId="44D7D288" w:rsidR="008867F4" w:rsidRDefault="001B36A0" w:rsidP="004639C7">
            <w:pPr>
              <w:rPr>
                <w:rFonts w:ascii="Arial" w:hAnsi="Arial" w:cs="Arial"/>
                <w:bCs/>
              </w:rPr>
            </w:pPr>
            <w:r>
              <w:rPr>
                <w:rFonts w:ascii="Arial" w:hAnsi="Arial" w:cs="Arial"/>
                <w:b/>
                <w:bCs/>
              </w:rPr>
              <w:t>Answer:</w:t>
            </w:r>
            <w:r w:rsidR="00BF5641">
              <w:rPr>
                <w:rFonts w:ascii="Arial" w:hAnsi="Arial" w:cs="Arial"/>
                <w:b/>
                <w:bCs/>
              </w:rPr>
              <w:t xml:space="preserve"> </w:t>
            </w:r>
            <w:r w:rsidR="003736A1">
              <w:rPr>
                <w:rFonts w:ascii="Arial" w:hAnsi="Arial" w:cs="Arial"/>
                <w:bCs/>
              </w:rPr>
              <w:t>Please refer to Bid Solicitation S</w:t>
            </w:r>
            <w:r w:rsidR="004639C7">
              <w:rPr>
                <w:rFonts w:ascii="Arial" w:hAnsi="Arial" w:cs="Arial"/>
                <w:bCs/>
              </w:rPr>
              <w:t xml:space="preserve">ection 4.1 for all price line specifications. </w:t>
            </w:r>
            <w:r w:rsidR="008867F4">
              <w:rPr>
                <w:rFonts w:ascii="Arial" w:hAnsi="Arial" w:cs="Arial"/>
                <w:bCs/>
              </w:rPr>
              <w:t>Please note that b</w:t>
            </w:r>
            <w:r w:rsidR="003736A1">
              <w:rPr>
                <w:rFonts w:ascii="Arial" w:hAnsi="Arial" w:cs="Arial"/>
                <w:bCs/>
              </w:rPr>
              <w:t xml:space="preserve">agels are not a price line item for this Bid Solicitation. </w:t>
            </w:r>
          </w:p>
          <w:p w14:paraId="0D794368" w14:textId="77777777" w:rsidR="008867F4" w:rsidRDefault="008867F4" w:rsidP="004639C7">
            <w:pPr>
              <w:rPr>
                <w:rFonts w:ascii="Arial" w:hAnsi="Arial" w:cs="Arial"/>
                <w:bCs/>
              </w:rPr>
            </w:pPr>
          </w:p>
          <w:p w14:paraId="670AA767" w14:textId="64000F7D" w:rsidR="001B36A0" w:rsidRDefault="007500A8" w:rsidP="00800D7D">
            <w:pPr>
              <w:rPr>
                <w:rFonts w:ascii="Arial" w:hAnsi="Arial" w:cs="Arial"/>
                <w:bCs/>
              </w:rPr>
            </w:pPr>
            <w:r>
              <w:rPr>
                <w:rFonts w:ascii="Arial" w:hAnsi="Arial" w:cs="Arial"/>
                <w:bCs/>
              </w:rPr>
              <w:t>If awarded Group 2, a Contractor may inc</w:t>
            </w:r>
            <w:r w:rsidR="00800D7D">
              <w:rPr>
                <w:rFonts w:ascii="Arial" w:hAnsi="Arial" w:cs="Arial"/>
                <w:bCs/>
              </w:rPr>
              <w:t>lude</w:t>
            </w:r>
            <w:r>
              <w:rPr>
                <w:rFonts w:ascii="Arial" w:hAnsi="Arial" w:cs="Arial"/>
                <w:bCs/>
              </w:rPr>
              <w:t xml:space="preserve"> bagels on the Contractor’s Price List and o</w:t>
            </w:r>
            <w:r w:rsidR="00800D7D">
              <w:rPr>
                <w:rFonts w:ascii="Arial" w:hAnsi="Arial" w:cs="Arial"/>
                <w:bCs/>
              </w:rPr>
              <w:t>ffer them</w:t>
            </w:r>
            <w:r>
              <w:rPr>
                <w:rFonts w:ascii="Arial" w:hAnsi="Arial" w:cs="Arial"/>
                <w:bCs/>
              </w:rPr>
              <w:t xml:space="preserve"> utilizing Price Line 102</w:t>
            </w:r>
            <w:r w:rsidR="00800D7D">
              <w:rPr>
                <w:rFonts w:ascii="Arial" w:hAnsi="Arial" w:cs="Arial"/>
                <w:bCs/>
              </w:rPr>
              <w:t xml:space="preserve">. </w:t>
            </w:r>
            <w:r w:rsidR="003736A1">
              <w:rPr>
                <w:rFonts w:ascii="Arial" w:hAnsi="Arial" w:cs="Arial"/>
                <w:bCs/>
              </w:rPr>
              <w:t xml:space="preserve">These products must be suitable for commissary sale and approved by the Department of Corrections (DOC). </w:t>
            </w:r>
          </w:p>
          <w:p w14:paraId="74967FC3" w14:textId="77777777" w:rsidR="00744E1C" w:rsidRDefault="00744E1C" w:rsidP="0085098F">
            <w:pPr>
              <w:rPr>
                <w:rFonts w:ascii="Arial" w:hAnsi="Arial" w:cs="Arial"/>
              </w:rPr>
            </w:pPr>
          </w:p>
          <w:p w14:paraId="6CBDCCAD" w14:textId="42CEA06D" w:rsidR="00800D7D" w:rsidRPr="001B36A0" w:rsidRDefault="0085098F" w:rsidP="0085098F">
            <w:pPr>
              <w:rPr>
                <w:rFonts w:ascii="Arial" w:hAnsi="Arial" w:cs="Arial"/>
                <w:bCs/>
              </w:rPr>
            </w:pPr>
            <w:r w:rsidRPr="00B4752F">
              <w:rPr>
                <w:rFonts w:ascii="Arial" w:hAnsi="Arial" w:cs="Arial"/>
              </w:rPr>
              <w:t>Please see revisions to Bid Solicitation titled “T</w:t>
            </w:r>
            <w:r>
              <w:rPr>
                <w:rFonts w:ascii="Arial" w:hAnsi="Arial" w:cs="Arial"/>
              </w:rPr>
              <w:t>1715</w:t>
            </w:r>
            <w:r w:rsidR="00D87C58">
              <w:rPr>
                <w:rFonts w:ascii="Arial" w:hAnsi="Arial" w:cs="Arial"/>
              </w:rPr>
              <w:t xml:space="preserve"> Revised Bid Solicitation 8.24.22</w:t>
            </w:r>
            <w:r w:rsidRPr="00B4752F">
              <w:rPr>
                <w:rFonts w:ascii="Arial" w:hAnsi="Arial" w:cs="Arial"/>
              </w:rPr>
              <w:t>.”</w:t>
            </w:r>
          </w:p>
        </w:tc>
      </w:tr>
      <w:tr w:rsidR="000F58F8" w:rsidRPr="00661C6E" w14:paraId="264073A7" w14:textId="77777777" w:rsidTr="00037B66">
        <w:trPr>
          <w:trHeight w:val="755"/>
          <w:jc w:val="center"/>
        </w:trPr>
        <w:tc>
          <w:tcPr>
            <w:tcW w:w="877" w:type="dxa"/>
            <w:tcBorders>
              <w:top w:val="single" w:sz="4" w:space="0" w:color="auto"/>
              <w:left w:val="single" w:sz="4" w:space="0" w:color="auto"/>
              <w:bottom w:val="single" w:sz="4" w:space="0" w:color="auto"/>
              <w:right w:val="single" w:sz="4" w:space="0" w:color="auto"/>
            </w:tcBorders>
          </w:tcPr>
          <w:p w14:paraId="4DD5C62A" w14:textId="17D5FB89" w:rsidR="000F58F8" w:rsidRDefault="000F58F8" w:rsidP="00C74A63">
            <w:pPr>
              <w:jc w:val="center"/>
              <w:rPr>
                <w:rFonts w:ascii="Arial" w:hAnsi="Arial" w:cs="Arial"/>
              </w:rPr>
            </w:pPr>
            <w:r>
              <w:rPr>
                <w:rFonts w:ascii="Arial" w:hAnsi="Arial" w:cs="Arial"/>
              </w:rPr>
              <w:lastRenderedPageBreak/>
              <w:t>10</w:t>
            </w:r>
          </w:p>
        </w:tc>
        <w:tc>
          <w:tcPr>
            <w:tcW w:w="1998" w:type="dxa"/>
            <w:tcBorders>
              <w:top w:val="single" w:sz="4" w:space="0" w:color="auto"/>
              <w:left w:val="single" w:sz="4" w:space="0" w:color="auto"/>
              <w:bottom w:val="single" w:sz="4" w:space="0" w:color="auto"/>
              <w:right w:val="single" w:sz="4" w:space="0" w:color="auto"/>
            </w:tcBorders>
          </w:tcPr>
          <w:p w14:paraId="1D2022C2" w14:textId="1A8A76E7" w:rsidR="000F58F8" w:rsidRDefault="000F58F8" w:rsidP="00C74A63">
            <w:pPr>
              <w:jc w:val="center"/>
              <w:rPr>
                <w:rFonts w:ascii="Arial" w:hAnsi="Arial" w:cs="Arial"/>
              </w:rPr>
            </w:pPr>
            <w:r>
              <w:rPr>
                <w:rFonts w:ascii="Arial" w:hAnsi="Arial" w:cs="Arial"/>
              </w:rPr>
              <w:t>Section 4.1; Section 4.2</w:t>
            </w:r>
          </w:p>
        </w:tc>
        <w:tc>
          <w:tcPr>
            <w:tcW w:w="7362" w:type="dxa"/>
            <w:tcBorders>
              <w:top w:val="single" w:sz="4" w:space="0" w:color="auto"/>
              <w:left w:val="single" w:sz="4" w:space="0" w:color="auto"/>
              <w:bottom w:val="single" w:sz="4" w:space="0" w:color="auto"/>
              <w:right w:val="single" w:sz="4" w:space="0" w:color="auto"/>
            </w:tcBorders>
          </w:tcPr>
          <w:p w14:paraId="6EE42AB4" w14:textId="77777777" w:rsidR="000F58F8" w:rsidRDefault="000F58F8" w:rsidP="00C74A63">
            <w:pPr>
              <w:rPr>
                <w:rFonts w:ascii="Arial" w:hAnsi="Arial" w:cs="Arial"/>
                <w:b/>
                <w:bCs/>
              </w:rPr>
            </w:pPr>
            <w:r>
              <w:rPr>
                <w:rFonts w:ascii="Arial" w:hAnsi="Arial" w:cs="Arial"/>
                <w:b/>
                <w:bCs/>
              </w:rPr>
              <w:t>Can I offer non-beverage items on the price list if I am awarded Group 1?</w:t>
            </w:r>
          </w:p>
          <w:p w14:paraId="03055BF0" w14:textId="77777777" w:rsidR="000F58F8" w:rsidRDefault="000F58F8" w:rsidP="00C74A63">
            <w:pPr>
              <w:rPr>
                <w:rFonts w:ascii="Arial" w:hAnsi="Arial" w:cs="Arial"/>
                <w:b/>
                <w:bCs/>
              </w:rPr>
            </w:pPr>
          </w:p>
          <w:p w14:paraId="7FE29125" w14:textId="42D5B61E" w:rsidR="000F58F8" w:rsidRDefault="000F58F8" w:rsidP="00C74A63">
            <w:pPr>
              <w:rPr>
                <w:rFonts w:ascii="Arial" w:hAnsi="Arial" w:cs="Arial"/>
                <w:bCs/>
              </w:rPr>
            </w:pPr>
            <w:r>
              <w:rPr>
                <w:rFonts w:ascii="Arial" w:hAnsi="Arial" w:cs="Arial"/>
                <w:b/>
                <w:bCs/>
              </w:rPr>
              <w:t>Answer:</w:t>
            </w:r>
            <w:r>
              <w:rPr>
                <w:rFonts w:ascii="Arial" w:hAnsi="Arial" w:cs="Arial"/>
                <w:bCs/>
              </w:rPr>
              <w:t xml:space="preserve"> No. Only beverage items may be offered on the price list awarded with Price Line 8</w:t>
            </w:r>
            <w:r w:rsidR="007C37EB">
              <w:rPr>
                <w:rFonts w:ascii="Arial" w:hAnsi="Arial" w:cs="Arial"/>
                <w:bCs/>
              </w:rPr>
              <w:t xml:space="preserve"> in Group 1</w:t>
            </w:r>
            <w:r>
              <w:rPr>
                <w:rFonts w:ascii="Arial" w:hAnsi="Arial" w:cs="Arial"/>
                <w:bCs/>
              </w:rPr>
              <w:t>.</w:t>
            </w:r>
          </w:p>
          <w:p w14:paraId="495FC225" w14:textId="77777777" w:rsidR="000F58F8" w:rsidRDefault="000F58F8" w:rsidP="00C74A63">
            <w:pPr>
              <w:rPr>
                <w:rFonts w:ascii="Arial" w:hAnsi="Arial" w:cs="Arial"/>
                <w:bCs/>
              </w:rPr>
            </w:pPr>
          </w:p>
          <w:p w14:paraId="11980768" w14:textId="06381712" w:rsidR="000F58F8" w:rsidRDefault="000F58F8" w:rsidP="00C74A63">
            <w:pPr>
              <w:rPr>
                <w:rFonts w:ascii="Arial" w:hAnsi="Arial" w:cs="Arial"/>
                <w:bCs/>
              </w:rPr>
            </w:pPr>
            <w:r>
              <w:rPr>
                <w:rFonts w:ascii="Arial" w:hAnsi="Arial" w:cs="Arial"/>
                <w:bCs/>
              </w:rPr>
              <w:t>Also, only non-beverage items may be offered on the price list awarded with Price Line 102</w:t>
            </w:r>
            <w:r w:rsidR="007C37EB">
              <w:rPr>
                <w:rFonts w:ascii="Arial" w:hAnsi="Arial" w:cs="Arial"/>
                <w:bCs/>
              </w:rPr>
              <w:t xml:space="preserve"> in Group 2</w:t>
            </w:r>
            <w:r>
              <w:rPr>
                <w:rFonts w:ascii="Arial" w:hAnsi="Arial" w:cs="Arial"/>
                <w:bCs/>
              </w:rPr>
              <w:t>.</w:t>
            </w:r>
          </w:p>
          <w:p w14:paraId="03B4A028" w14:textId="7F072FC4" w:rsidR="000F58F8" w:rsidRDefault="000F58F8" w:rsidP="00C74A63">
            <w:pPr>
              <w:rPr>
                <w:rFonts w:ascii="Arial" w:hAnsi="Arial" w:cs="Arial"/>
                <w:bCs/>
              </w:rPr>
            </w:pPr>
          </w:p>
          <w:p w14:paraId="51C0612C" w14:textId="73DEF832" w:rsidR="000F58F8" w:rsidRDefault="000F58F8" w:rsidP="00C74A63">
            <w:pPr>
              <w:rPr>
                <w:rFonts w:ascii="Arial" w:hAnsi="Arial" w:cs="Arial"/>
                <w:bCs/>
              </w:rPr>
            </w:pPr>
            <w:r w:rsidRPr="00B4752F">
              <w:rPr>
                <w:rFonts w:ascii="Arial" w:hAnsi="Arial" w:cs="Arial"/>
              </w:rPr>
              <w:t>Please see revisions to Bid Solicitation titled “T</w:t>
            </w:r>
            <w:r>
              <w:rPr>
                <w:rFonts w:ascii="Arial" w:hAnsi="Arial" w:cs="Arial"/>
              </w:rPr>
              <w:t>1715</w:t>
            </w:r>
            <w:r w:rsidR="00D87C58">
              <w:rPr>
                <w:rFonts w:ascii="Arial" w:hAnsi="Arial" w:cs="Arial"/>
              </w:rPr>
              <w:t xml:space="preserve"> Revised Bid Solicitation 8.24.22</w:t>
            </w:r>
            <w:r w:rsidRPr="00B4752F">
              <w:rPr>
                <w:rFonts w:ascii="Arial" w:hAnsi="Arial" w:cs="Arial"/>
              </w:rPr>
              <w:t>.”</w:t>
            </w:r>
          </w:p>
          <w:p w14:paraId="74E23CB9" w14:textId="3DB27EBB" w:rsidR="000F58F8" w:rsidRPr="005E2A5E" w:rsidRDefault="000F58F8" w:rsidP="00C74A63">
            <w:pPr>
              <w:rPr>
                <w:rFonts w:ascii="Arial" w:hAnsi="Arial" w:cs="Arial"/>
                <w:bCs/>
              </w:rPr>
            </w:pPr>
          </w:p>
        </w:tc>
      </w:tr>
      <w:tr w:rsidR="00BC1556" w:rsidRPr="00661C6E" w14:paraId="09B81A16" w14:textId="77777777" w:rsidTr="00037B66">
        <w:trPr>
          <w:trHeight w:val="755"/>
          <w:jc w:val="center"/>
        </w:trPr>
        <w:tc>
          <w:tcPr>
            <w:tcW w:w="877" w:type="dxa"/>
            <w:tcBorders>
              <w:top w:val="single" w:sz="4" w:space="0" w:color="auto"/>
              <w:left w:val="single" w:sz="4" w:space="0" w:color="auto"/>
              <w:bottom w:val="single" w:sz="4" w:space="0" w:color="auto"/>
              <w:right w:val="single" w:sz="4" w:space="0" w:color="auto"/>
            </w:tcBorders>
          </w:tcPr>
          <w:p w14:paraId="0499EBCB" w14:textId="715F0F71" w:rsidR="00BC1556" w:rsidRDefault="000F58F8" w:rsidP="000F58F8">
            <w:pPr>
              <w:jc w:val="center"/>
              <w:rPr>
                <w:rFonts w:ascii="Arial" w:hAnsi="Arial" w:cs="Arial"/>
              </w:rPr>
            </w:pPr>
            <w:r>
              <w:rPr>
                <w:rFonts w:ascii="Arial" w:hAnsi="Arial" w:cs="Arial"/>
              </w:rPr>
              <w:t>11</w:t>
            </w:r>
          </w:p>
        </w:tc>
        <w:tc>
          <w:tcPr>
            <w:tcW w:w="1998" w:type="dxa"/>
            <w:tcBorders>
              <w:top w:val="single" w:sz="4" w:space="0" w:color="auto"/>
              <w:left w:val="single" w:sz="4" w:space="0" w:color="auto"/>
              <w:bottom w:val="single" w:sz="4" w:space="0" w:color="auto"/>
              <w:right w:val="single" w:sz="4" w:space="0" w:color="auto"/>
            </w:tcBorders>
          </w:tcPr>
          <w:p w14:paraId="1FF7886B" w14:textId="44A8394A" w:rsidR="00BC1556" w:rsidRDefault="00D12833" w:rsidP="00C74A63">
            <w:pPr>
              <w:jc w:val="center"/>
              <w:rPr>
                <w:rFonts w:ascii="Arial" w:hAnsi="Arial" w:cs="Arial"/>
              </w:rPr>
            </w:pPr>
            <w:r>
              <w:rPr>
                <w:rFonts w:ascii="Arial" w:hAnsi="Arial" w:cs="Arial"/>
              </w:rPr>
              <w:t>Section 5.1</w:t>
            </w:r>
          </w:p>
        </w:tc>
        <w:tc>
          <w:tcPr>
            <w:tcW w:w="7362" w:type="dxa"/>
            <w:tcBorders>
              <w:top w:val="single" w:sz="4" w:space="0" w:color="auto"/>
              <w:left w:val="single" w:sz="4" w:space="0" w:color="auto"/>
              <w:bottom w:val="single" w:sz="4" w:space="0" w:color="auto"/>
              <w:right w:val="single" w:sz="4" w:space="0" w:color="auto"/>
            </w:tcBorders>
          </w:tcPr>
          <w:p w14:paraId="7CE087BA" w14:textId="2EBC8698" w:rsidR="00AD5145" w:rsidRDefault="004639C7" w:rsidP="00C74A63">
            <w:pPr>
              <w:rPr>
                <w:rFonts w:ascii="Arial" w:hAnsi="Arial" w:cs="Arial"/>
                <w:b/>
                <w:bCs/>
              </w:rPr>
            </w:pPr>
            <w:r w:rsidRPr="004639C7">
              <w:rPr>
                <w:rFonts w:ascii="Arial" w:hAnsi="Arial" w:cs="Arial"/>
                <w:b/>
                <w:bCs/>
              </w:rPr>
              <w:t>Would we be able to bid for a one year term? Three year bids are no longer something that is done.</w:t>
            </w:r>
            <w:r w:rsidRPr="004639C7">
              <w:rPr>
                <w:rFonts w:ascii="Arial" w:hAnsi="Arial" w:cs="Arial"/>
                <w:b/>
                <w:bCs/>
              </w:rPr>
              <w:tab/>
            </w:r>
          </w:p>
          <w:p w14:paraId="11845116" w14:textId="77777777" w:rsidR="004639C7" w:rsidRDefault="004639C7" w:rsidP="00C74A63">
            <w:pPr>
              <w:rPr>
                <w:rFonts w:ascii="Arial" w:hAnsi="Arial" w:cs="Arial"/>
                <w:b/>
                <w:bCs/>
              </w:rPr>
            </w:pPr>
          </w:p>
          <w:p w14:paraId="7BC91F76" w14:textId="77777777" w:rsidR="00EF4574" w:rsidRDefault="00AD5145" w:rsidP="00D12833">
            <w:pPr>
              <w:rPr>
                <w:rFonts w:ascii="Arial" w:hAnsi="Arial" w:cs="Arial"/>
                <w:bCs/>
              </w:rPr>
            </w:pPr>
            <w:r>
              <w:rPr>
                <w:rFonts w:ascii="Arial" w:hAnsi="Arial" w:cs="Arial"/>
                <w:b/>
                <w:bCs/>
              </w:rPr>
              <w:t xml:space="preserve">Answer: </w:t>
            </w:r>
            <w:r w:rsidR="00EF4574">
              <w:rPr>
                <w:rFonts w:ascii="Arial" w:hAnsi="Arial" w:cs="Arial"/>
                <w:bCs/>
              </w:rPr>
              <w:t xml:space="preserve">No. </w:t>
            </w:r>
          </w:p>
          <w:p w14:paraId="4C958DFD" w14:textId="77777777" w:rsidR="00EF4574" w:rsidRDefault="00EF4574" w:rsidP="00D12833">
            <w:pPr>
              <w:rPr>
                <w:rFonts w:ascii="Arial" w:hAnsi="Arial" w:cs="Arial"/>
                <w:bCs/>
              </w:rPr>
            </w:pPr>
          </w:p>
          <w:p w14:paraId="2EFAC5E5" w14:textId="03C2863B" w:rsidR="00D12833" w:rsidRPr="00D12833" w:rsidRDefault="00D12833" w:rsidP="00D12833">
            <w:pPr>
              <w:rPr>
                <w:rFonts w:ascii="Arial" w:hAnsi="Arial" w:cs="Arial"/>
                <w:bCs/>
              </w:rPr>
            </w:pPr>
            <w:r w:rsidRPr="00D12833">
              <w:rPr>
                <w:rFonts w:ascii="Arial" w:hAnsi="Arial" w:cs="Arial"/>
                <w:bCs/>
              </w:rPr>
              <w:t xml:space="preserve">The base term of this Contract shall be for a period of three (3) years. This Contract may be extended up to three (3) years with no single extension exceeding one (1) year, by the mutual written consent of the Contractor and the Director at the same terms, conditions, and pricing at the rates in effect in the last year of this Contract or rates more favorable to the State.  </w:t>
            </w:r>
          </w:p>
          <w:p w14:paraId="763927C8" w14:textId="76369DBB" w:rsidR="004D507E" w:rsidRPr="00AD5145" w:rsidRDefault="004D507E" w:rsidP="00AD5145">
            <w:pPr>
              <w:rPr>
                <w:rFonts w:ascii="Arial" w:hAnsi="Arial" w:cs="Arial"/>
                <w:bCs/>
              </w:rPr>
            </w:pPr>
          </w:p>
        </w:tc>
      </w:tr>
      <w:tr w:rsidR="004639C7" w:rsidRPr="00661C6E" w14:paraId="5B171B20" w14:textId="77777777" w:rsidTr="00037B66">
        <w:trPr>
          <w:trHeight w:val="755"/>
          <w:jc w:val="center"/>
        </w:trPr>
        <w:tc>
          <w:tcPr>
            <w:tcW w:w="877" w:type="dxa"/>
            <w:tcBorders>
              <w:top w:val="single" w:sz="4" w:space="0" w:color="auto"/>
              <w:left w:val="single" w:sz="4" w:space="0" w:color="auto"/>
              <w:bottom w:val="single" w:sz="4" w:space="0" w:color="auto"/>
              <w:right w:val="single" w:sz="4" w:space="0" w:color="auto"/>
            </w:tcBorders>
          </w:tcPr>
          <w:p w14:paraId="023DD734" w14:textId="66E04481" w:rsidR="004639C7" w:rsidRDefault="000F58F8" w:rsidP="00C74A63">
            <w:pPr>
              <w:jc w:val="center"/>
              <w:rPr>
                <w:rFonts w:ascii="Arial" w:hAnsi="Arial" w:cs="Arial"/>
              </w:rPr>
            </w:pPr>
            <w:r>
              <w:rPr>
                <w:rFonts w:ascii="Arial" w:hAnsi="Arial" w:cs="Arial"/>
              </w:rPr>
              <w:t>12</w:t>
            </w:r>
          </w:p>
        </w:tc>
        <w:tc>
          <w:tcPr>
            <w:tcW w:w="1998" w:type="dxa"/>
            <w:tcBorders>
              <w:top w:val="single" w:sz="4" w:space="0" w:color="auto"/>
              <w:left w:val="single" w:sz="4" w:space="0" w:color="auto"/>
              <w:bottom w:val="single" w:sz="4" w:space="0" w:color="auto"/>
              <w:right w:val="single" w:sz="4" w:space="0" w:color="auto"/>
            </w:tcBorders>
          </w:tcPr>
          <w:p w14:paraId="19758B5C" w14:textId="44B0FCC7" w:rsidR="004639C7" w:rsidRDefault="00D12833" w:rsidP="00C04A9C">
            <w:pPr>
              <w:jc w:val="center"/>
              <w:rPr>
                <w:rFonts w:ascii="Arial" w:hAnsi="Arial" w:cs="Arial"/>
              </w:rPr>
            </w:pPr>
            <w:r>
              <w:rPr>
                <w:rFonts w:ascii="Arial" w:hAnsi="Arial" w:cs="Arial"/>
              </w:rPr>
              <w:t xml:space="preserve">NJSSTC Section 6.1; Bid Solicitation Section 4.13, </w:t>
            </w:r>
          </w:p>
        </w:tc>
        <w:tc>
          <w:tcPr>
            <w:tcW w:w="7362" w:type="dxa"/>
            <w:tcBorders>
              <w:top w:val="single" w:sz="4" w:space="0" w:color="auto"/>
              <w:left w:val="single" w:sz="4" w:space="0" w:color="auto"/>
              <w:bottom w:val="single" w:sz="4" w:space="0" w:color="auto"/>
              <w:right w:val="single" w:sz="4" w:space="0" w:color="auto"/>
            </w:tcBorders>
          </w:tcPr>
          <w:p w14:paraId="6B123F48" w14:textId="71A38AA8" w:rsidR="004639C7" w:rsidRDefault="004639C7" w:rsidP="00C74A63">
            <w:pPr>
              <w:rPr>
                <w:rFonts w:ascii="Arial" w:hAnsi="Arial" w:cs="Arial"/>
                <w:b/>
                <w:bCs/>
              </w:rPr>
            </w:pPr>
            <w:r>
              <w:rPr>
                <w:rFonts w:ascii="Arial" w:hAnsi="Arial" w:cs="Arial"/>
                <w:b/>
                <w:bCs/>
              </w:rPr>
              <w:t>S</w:t>
            </w:r>
            <w:r w:rsidRPr="004639C7">
              <w:rPr>
                <w:rFonts w:ascii="Arial" w:hAnsi="Arial" w:cs="Arial"/>
                <w:b/>
                <w:bCs/>
              </w:rPr>
              <w:t xml:space="preserve">ec 6.1 "prices shall be firm" </w:t>
            </w:r>
            <w:r>
              <w:rPr>
                <w:rFonts w:ascii="Arial" w:hAnsi="Arial" w:cs="Arial"/>
                <w:b/>
                <w:bCs/>
              </w:rPr>
              <w:t xml:space="preserve">sec 4.13 allows for increases. What criteria is used? </w:t>
            </w:r>
          </w:p>
          <w:p w14:paraId="2A0B5322" w14:textId="5DFBA87A" w:rsidR="00D12833" w:rsidRDefault="00D12833" w:rsidP="00C74A63">
            <w:pPr>
              <w:rPr>
                <w:rFonts w:ascii="Arial" w:hAnsi="Arial" w:cs="Arial"/>
                <w:b/>
                <w:bCs/>
              </w:rPr>
            </w:pPr>
          </w:p>
          <w:p w14:paraId="48887D34" w14:textId="07A1B9C3" w:rsidR="00E169B7" w:rsidRDefault="00D12833" w:rsidP="00E169B7">
            <w:pPr>
              <w:rPr>
                <w:rFonts w:ascii="Arial" w:hAnsi="Arial" w:cs="Arial"/>
                <w:bCs/>
              </w:rPr>
            </w:pPr>
            <w:r>
              <w:rPr>
                <w:rFonts w:ascii="Arial" w:hAnsi="Arial" w:cs="Arial"/>
                <w:b/>
                <w:bCs/>
              </w:rPr>
              <w:t>Answer:</w:t>
            </w:r>
            <w:r>
              <w:rPr>
                <w:rFonts w:ascii="Arial" w:hAnsi="Arial" w:cs="Arial"/>
                <w:bCs/>
              </w:rPr>
              <w:t xml:space="preserve"> </w:t>
            </w:r>
            <w:r w:rsidR="00E169B7">
              <w:rPr>
                <w:rFonts w:ascii="Arial" w:hAnsi="Arial" w:cs="Arial"/>
                <w:bCs/>
              </w:rPr>
              <w:t>Criteria used to justify price adjustment requests are not limited to any type</w:t>
            </w:r>
            <w:r w:rsidR="005A1FAE">
              <w:rPr>
                <w:rFonts w:ascii="Arial" w:hAnsi="Arial" w:cs="Arial"/>
                <w:bCs/>
              </w:rPr>
              <w:t xml:space="preserve">, </w:t>
            </w:r>
            <w:r w:rsidR="00E169B7">
              <w:rPr>
                <w:rFonts w:ascii="Arial" w:hAnsi="Arial" w:cs="Arial"/>
                <w:bCs/>
              </w:rPr>
              <w:t>subject</w:t>
            </w:r>
            <w:r w:rsidR="005A1FAE">
              <w:rPr>
                <w:rFonts w:ascii="Arial" w:hAnsi="Arial" w:cs="Arial"/>
                <w:bCs/>
              </w:rPr>
              <w:t xml:space="preserve"> or amount</w:t>
            </w:r>
            <w:r w:rsidR="00E169B7">
              <w:rPr>
                <w:rFonts w:ascii="Arial" w:hAnsi="Arial" w:cs="Arial"/>
                <w:bCs/>
              </w:rPr>
              <w:t>.  Contractors must submit</w:t>
            </w:r>
            <w:r w:rsidR="00B04FF5">
              <w:rPr>
                <w:rFonts w:ascii="Arial" w:hAnsi="Arial" w:cs="Arial"/>
                <w:bCs/>
              </w:rPr>
              <w:t>,</w:t>
            </w:r>
            <w:r w:rsidR="00E169B7">
              <w:rPr>
                <w:rFonts w:ascii="Arial" w:hAnsi="Arial" w:cs="Arial"/>
                <w:bCs/>
              </w:rPr>
              <w:t xml:space="preserve"> </w:t>
            </w:r>
            <w:r w:rsidR="009772F1">
              <w:rPr>
                <w:rFonts w:ascii="Arial" w:hAnsi="Arial" w:cs="Arial"/>
                <w:bCs/>
              </w:rPr>
              <w:t>with their price adjustment request</w:t>
            </w:r>
            <w:r w:rsidR="00B04FF5">
              <w:rPr>
                <w:rFonts w:ascii="Arial" w:hAnsi="Arial" w:cs="Arial"/>
                <w:bCs/>
              </w:rPr>
              <w:t>,</w:t>
            </w:r>
            <w:r w:rsidR="00E169B7">
              <w:rPr>
                <w:rFonts w:ascii="Arial" w:hAnsi="Arial" w:cs="Arial"/>
                <w:bCs/>
              </w:rPr>
              <w:t xml:space="preserve"> all supporting documentation and justification required to clearly explain the rationale for the request and amount of the adjustment. The New Jersey State Standard Terms and Conditions (NJS</w:t>
            </w:r>
            <w:r w:rsidR="00925C63">
              <w:rPr>
                <w:rFonts w:ascii="Arial" w:hAnsi="Arial" w:cs="Arial"/>
                <w:bCs/>
              </w:rPr>
              <w:t>S</w:t>
            </w:r>
            <w:r w:rsidR="00E169B7">
              <w:rPr>
                <w:rFonts w:ascii="Arial" w:hAnsi="Arial" w:cs="Arial"/>
                <w:bCs/>
              </w:rPr>
              <w:t xml:space="preserve">TC) Section 6.1 states, in pertinent part, </w:t>
            </w:r>
            <w:r w:rsidR="00E169B7" w:rsidRPr="003E2DAA">
              <w:rPr>
                <w:rFonts w:ascii="Arial" w:hAnsi="Arial" w:cs="Arial"/>
                <w:bCs/>
                <w:i/>
              </w:rPr>
              <w:t>“In an exceptional situation the State may consider a price adjustment. Requests for price adjustments must include justification and documentation.”</w:t>
            </w:r>
          </w:p>
          <w:p w14:paraId="023A96C6" w14:textId="77777777" w:rsidR="00E169B7" w:rsidRDefault="00E169B7" w:rsidP="008C7921">
            <w:pPr>
              <w:rPr>
                <w:rFonts w:ascii="Arial" w:hAnsi="Arial" w:cs="Arial"/>
                <w:bCs/>
              </w:rPr>
            </w:pPr>
          </w:p>
          <w:p w14:paraId="3AF83C8C" w14:textId="71F0672E" w:rsidR="00C04A70" w:rsidRPr="005E2A5E" w:rsidRDefault="008C7921" w:rsidP="00C04A70">
            <w:pPr>
              <w:rPr>
                <w:rFonts w:ascii="Arial" w:hAnsi="Arial" w:cs="Arial"/>
                <w:bCs/>
                <w:i/>
              </w:rPr>
            </w:pPr>
            <w:r>
              <w:rPr>
                <w:rFonts w:ascii="Arial" w:hAnsi="Arial" w:cs="Arial"/>
                <w:bCs/>
              </w:rPr>
              <w:t xml:space="preserve">Price list updates are </w:t>
            </w:r>
            <w:r w:rsidR="00C04A70">
              <w:rPr>
                <w:rFonts w:ascii="Arial" w:hAnsi="Arial" w:cs="Arial"/>
                <w:bCs/>
              </w:rPr>
              <w:t xml:space="preserve">also </w:t>
            </w:r>
            <w:r>
              <w:rPr>
                <w:rFonts w:ascii="Arial" w:hAnsi="Arial" w:cs="Arial"/>
                <w:bCs/>
              </w:rPr>
              <w:t>permitted</w:t>
            </w:r>
            <w:r w:rsidR="00C04A70">
              <w:rPr>
                <w:rFonts w:ascii="Arial" w:hAnsi="Arial" w:cs="Arial"/>
                <w:bCs/>
              </w:rPr>
              <w:t>. Bid Solicitation Section 4.13 states</w:t>
            </w:r>
            <w:r w:rsidR="00C04A9C">
              <w:rPr>
                <w:rFonts w:ascii="Arial" w:hAnsi="Arial" w:cs="Arial"/>
                <w:bCs/>
              </w:rPr>
              <w:t>,</w:t>
            </w:r>
            <w:r w:rsidR="00C04A70">
              <w:rPr>
                <w:rFonts w:ascii="Arial" w:hAnsi="Arial" w:cs="Arial"/>
                <w:bCs/>
              </w:rPr>
              <w:t xml:space="preserve"> in pertinent part, </w:t>
            </w:r>
            <w:r w:rsidR="00C04A70" w:rsidRPr="005E2A5E">
              <w:rPr>
                <w:rFonts w:ascii="Arial" w:hAnsi="Arial" w:cs="Arial"/>
                <w:bCs/>
                <w:i/>
              </w:rPr>
              <w:t>“The Contractor may request a price list update for each contracted brand once during a rolling twelve (12) month period.  If a Contractor has been awarded more than one (1) price line, each price line may be updated at different times during a rolling twelve (12) month period, but in no event shall a Contractor update a single awarded brand more than one (1) time during a rolling twelve (12) month period.</w:t>
            </w:r>
          </w:p>
          <w:p w14:paraId="60379C20" w14:textId="77777777" w:rsidR="00C04A70" w:rsidRPr="005E2A5E" w:rsidRDefault="00C04A70" w:rsidP="00C04A70">
            <w:pPr>
              <w:rPr>
                <w:rFonts w:ascii="Arial" w:hAnsi="Arial" w:cs="Arial"/>
                <w:bCs/>
                <w:i/>
              </w:rPr>
            </w:pPr>
          </w:p>
          <w:p w14:paraId="158017A2" w14:textId="50CF0DEC" w:rsidR="00C04A70" w:rsidRDefault="00C04A70" w:rsidP="00C04A70">
            <w:pPr>
              <w:rPr>
                <w:rFonts w:ascii="Arial" w:hAnsi="Arial" w:cs="Arial"/>
                <w:bCs/>
              </w:rPr>
            </w:pPr>
            <w:r w:rsidRPr="005E2A5E">
              <w:rPr>
                <w:rFonts w:ascii="Arial" w:hAnsi="Arial" w:cs="Arial"/>
                <w:bCs/>
                <w:i/>
              </w:rPr>
              <w:t>Requests for price list updates shall be limited to the products approved by the DOC for commissary sale.”</w:t>
            </w:r>
          </w:p>
          <w:p w14:paraId="4D6FF502" w14:textId="70C70CE7" w:rsidR="004639C7" w:rsidRPr="004639C7" w:rsidRDefault="004639C7" w:rsidP="005516C1">
            <w:pPr>
              <w:rPr>
                <w:rFonts w:ascii="Arial" w:hAnsi="Arial" w:cs="Arial"/>
                <w:b/>
                <w:bCs/>
              </w:rPr>
            </w:pPr>
          </w:p>
        </w:tc>
      </w:tr>
      <w:tr w:rsidR="00E169B7" w:rsidRPr="00661C6E" w14:paraId="1F553263" w14:textId="77777777" w:rsidTr="00037B66">
        <w:trPr>
          <w:trHeight w:val="755"/>
          <w:jc w:val="center"/>
        </w:trPr>
        <w:tc>
          <w:tcPr>
            <w:tcW w:w="877" w:type="dxa"/>
            <w:tcBorders>
              <w:top w:val="single" w:sz="4" w:space="0" w:color="auto"/>
              <w:left w:val="single" w:sz="4" w:space="0" w:color="auto"/>
              <w:bottom w:val="single" w:sz="4" w:space="0" w:color="auto"/>
              <w:right w:val="single" w:sz="4" w:space="0" w:color="auto"/>
            </w:tcBorders>
          </w:tcPr>
          <w:p w14:paraId="67A31448" w14:textId="3DA6BE86" w:rsidR="00E169B7" w:rsidRDefault="000F58F8" w:rsidP="00C74A63">
            <w:pPr>
              <w:jc w:val="center"/>
              <w:rPr>
                <w:rFonts w:ascii="Arial" w:hAnsi="Arial" w:cs="Arial"/>
              </w:rPr>
            </w:pPr>
            <w:r>
              <w:rPr>
                <w:rFonts w:ascii="Arial" w:hAnsi="Arial" w:cs="Arial"/>
              </w:rPr>
              <w:t>13</w:t>
            </w:r>
          </w:p>
        </w:tc>
        <w:tc>
          <w:tcPr>
            <w:tcW w:w="1998" w:type="dxa"/>
            <w:tcBorders>
              <w:top w:val="single" w:sz="4" w:space="0" w:color="auto"/>
              <w:left w:val="single" w:sz="4" w:space="0" w:color="auto"/>
              <w:bottom w:val="single" w:sz="4" w:space="0" w:color="auto"/>
              <w:right w:val="single" w:sz="4" w:space="0" w:color="auto"/>
            </w:tcBorders>
          </w:tcPr>
          <w:p w14:paraId="764E0D88" w14:textId="503F77D8" w:rsidR="00E169B7" w:rsidRDefault="00580F56" w:rsidP="00C74A63">
            <w:pPr>
              <w:jc w:val="center"/>
              <w:rPr>
                <w:rFonts w:ascii="Arial" w:hAnsi="Arial" w:cs="Arial"/>
              </w:rPr>
            </w:pPr>
            <w:r>
              <w:rPr>
                <w:rFonts w:ascii="Arial" w:hAnsi="Arial" w:cs="Arial"/>
              </w:rPr>
              <w:t>NJSSTC Section 6.1</w:t>
            </w:r>
          </w:p>
        </w:tc>
        <w:tc>
          <w:tcPr>
            <w:tcW w:w="7362" w:type="dxa"/>
            <w:tcBorders>
              <w:top w:val="single" w:sz="4" w:space="0" w:color="auto"/>
              <w:left w:val="single" w:sz="4" w:space="0" w:color="auto"/>
              <w:bottom w:val="single" w:sz="4" w:space="0" w:color="auto"/>
              <w:right w:val="single" w:sz="4" w:space="0" w:color="auto"/>
            </w:tcBorders>
          </w:tcPr>
          <w:p w14:paraId="6AAB22EC" w14:textId="04DDAC7A" w:rsidR="00580F56" w:rsidRDefault="00580F56" w:rsidP="00580F56">
            <w:pPr>
              <w:rPr>
                <w:rFonts w:ascii="Arial" w:hAnsi="Arial" w:cs="Arial"/>
                <w:b/>
                <w:bCs/>
              </w:rPr>
            </w:pPr>
            <w:r>
              <w:rPr>
                <w:rFonts w:ascii="Arial" w:hAnsi="Arial" w:cs="Arial"/>
                <w:b/>
                <w:bCs/>
              </w:rPr>
              <w:t>H</w:t>
            </w:r>
            <w:r w:rsidRPr="004639C7">
              <w:rPr>
                <w:rFonts w:ascii="Arial" w:hAnsi="Arial" w:cs="Arial"/>
                <w:b/>
                <w:bCs/>
              </w:rPr>
              <w:t>ow m</w:t>
            </w:r>
            <w:r>
              <w:rPr>
                <w:rFonts w:ascii="Arial" w:hAnsi="Arial" w:cs="Arial"/>
                <w:b/>
                <w:bCs/>
              </w:rPr>
              <w:t xml:space="preserve">uch of a price increase is allowed? </w:t>
            </w:r>
          </w:p>
          <w:p w14:paraId="4267A6EE" w14:textId="77777777" w:rsidR="00580F56" w:rsidRDefault="00580F56" w:rsidP="00580F56">
            <w:pPr>
              <w:rPr>
                <w:rFonts w:ascii="Arial" w:hAnsi="Arial" w:cs="Arial"/>
                <w:b/>
                <w:bCs/>
              </w:rPr>
            </w:pPr>
          </w:p>
          <w:p w14:paraId="31680F58" w14:textId="5B944D37" w:rsidR="00580F56" w:rsidRPr="006F1B2F" w:rsidRDefault="00580F56" w:rsidP="00580F56">
            <w:pPr>
              <w:rPr>
                <w:rFonts w:ascii="Arial" w:hAnsi="Arial" w:cs="Arial"/>
                <w:bCs/>
              </w:rPr>
            </w:pPr>
            <w:r>
              <w:rPr>
                <w:rFonts w:ascii="Arial" w:hAnsi="Arial" w:cs="Arial"/>
                <w:b/>
                <w:bCs/>
              </w:rPr>
              <w:t>Answer: P</w:t>
            </w:r>
            <w:r>
              <w:rPr>
                <w:rFonts w:ascii="Arial" w:hAnsi="Arial" w:cs="Arial"/>
                <w:bCs/>
              </w:rPr>
              <w:t xml:space="preserve">rice adjustment requests are not limited to any amount.  Contractors must submit with their price adjustment request all supporting documentation and justification required to clearly explain the rationale for the request and justify the amount of the adjustment. The New Jersey State Standard Terms and Conditions (NJSSTC) Section 6.1 states, in pertinent part, </w:t>
            </w:r>
            <w:r w:rsidRPr="003E2DAA">
              <w:rPr>
                <w:rFonts w:ascii="Arial" w:hAnsi="Arial" w:cs="Arial"/>
                <w:bCs/>
                <w:i/>
              </w:rPr>
              <w:t>“In an exceptional situation the State may consider a price adjustment. Requests for price adjustments must include justification and documentation.”</w:t>
            </w:r>
          </w:p>
          <w:p w14:paraId="2B6A1285" w14:textId="77777777" w:rsidR="00E169B7" w:rsidRPr="00132095" w:rsidRDefault="00E169B7" w:rsidP="00132095">
            <w:pPr>
              <w:rPr>
                <w:rFonts w:ascii="Arial" w:hAnsi="Arial" w:cs="Arial"/>
                <w:b/>
                <w:bCs/>
              </w:rPr>
            </w:pPr>
          </w:p>
        </w:tc>
      </w:tr>
      <w:tr w:rsidR="00580F56" w:rsidRPr="00661C6E" w14:paraId="6660DA9B" w14:textId="77777777" w:rsidTr="00037B66">
        <w:trPr>
          <w:trHeight w:val="755"/>
          <w:jc w:val="center"/>
        </w:trPr>
        <w:tc>
          <w:tcPr>
            <w:tcW w:w="877" w:type="dxa"/>
            <w:tcBorders>
              <w:top w:val="single" w:sz="4" w:space="0" w:color="auto"/>
              <w:left w:val="single" w:sz="4" w:space="0" w:color="auto"/>
              <w:bottom w:val="single" w:sz="4" w:space="0" w:color="auto"/>
              <w:right w:val="single" w:sz="4" w:space="0" w:color="auto"/>
            </w:tcBorders>
          </w:tcPr>
          <w:p w14:paraId="5BDFBAEC" w14:textId="772BBDF3" w:rsidR="00580F56" w:rsidRDefault="000F58F8" w:rsidP="00C74A63">
            <w:pPr>
              <w:jc w:val="center"/>
              <w:rPr>
                <w:rFonts w:ascii="Arial" w:hAnsi="Arial" w:cs="Arial"/>
              </w:rPr>
            </w:pPr>
            <w:r>
              <w:rPr>
                <w:rFonts w:ascii="Arial" w:hAnsi="Arial" w:cs="Arial"/>
              </w:rPr>
              <w:lastRenderedPageBreak/>
              <w:t>14</w:t>
            </w:r>
          </w:p>
        </w:tc>
        <w:tc>
          <w:tcPr>
            <w:tcW w:w="1998" w:type="dxa"/>
            <w:tcBorders>
              <w:top w:val="single" w:sz="4" w:space="0" w:color="auto"/>
              <w:left w:val="single" w:sz="4" w:space="0" w:color="auto"/>
              <w:bottom w:val="single" w:sz="4" w:space="0" w:color="auto"/>
              <w:right w:val="single" w:sz="4" w:space="0" w:color="auto"/>
            </w:tcBorders>
          </w:tcPr>
          <w:p w14:paraId="3112CD79" w14:textId="1E5B2899" w:rsidR="00580F56" w:rsidRDefault="00580F56" w:rsidP="00C74A63">
            <w:pPr>
              <w:jc w:val="center"/>
              <w:rPr>
                <w:rFonts w:ascii="Arial" w:hAnsi="Arial" w:cs="Arial"/>
              </w:rPr>
            </w:pPr>
            <w:r>
              <w:rPr>
                <w:rFonts w:ascii="Arial" w:hAnsi="Arial" w:cs="Arial"/>
              </w:rPr>
              <w:t>NJSSTC Section 6.1</w:t>
            </w:r>
          </w:p>
        </w:tc>
        <w:tc>
          <w:tcPr>
            <w:tcW w:w="7362" w:type="dxa"/>
            <w:tcBorders>
              <w:top w:val="single" w:sz="4" w:space="0" w:color="auto"/>
              <w:left w:val="single" w:sz="4" w:space="0" w:color="auto"/>
              <w:bottom w:val="single" w:sz="4" w:space="0" w:color="auto"/>
              <w:right w:val="single" w:sz="4" w:space="0" w:color="auto"/>
            </w:tcBorders>
          </w:tcPr>
          <w:p w14:paraId="4EB531EE" w14:textId="453C8942" w:rsidR="00580F56" w:rsidRDefault="00580F56" w:rsidP="00580F56">
            <w:pPr>
              <w:rPr>
                <w:rFonts w:ascii="Arial" w:hAnsi="Arial" w:cs="Arial"/>
                <w:b/>
                <w:bCs/>
              </w:rPr>
            </w:pPr>
            <w:r>
              <w:rPr>
                <w:rFonts w:ascii="Arial" w:hAnsi="Arial" w:cs="Arial"/>
                <w:b/>
                <w:bCs/>
              </w:rPr>
              <w:t>What documentation is needed</w:t>
            </w:r>
            <w:r w:rsidR="000F58F8">
              <w:rPr>
                <w:rFonts w:ascii="Arial" w:hAnsi="Arial" w:cs="Arial"/>
                <w:b/>
                <w:bCs/>
              </w:rPr>
              <w:t xml:space="preserve"> to justify a price increase</w:t>
            </w:r>
            <w:r>
              <w:rPr>
                <w:rFonts w:ascii="Arial" w:hAnsi="Arial" w:cs="Arial"/>
                <w:b/>
                <w:bCs/>
              </w:rPr>
              <w:t xml:space="preserve">? </w:t>
            </w:r>
          </w:p>
          <w:p w14:paraId="1849453E" w14:textId="77777777" w:rsidR="00580F56" w:rsidRDefault="00580F56" w:rsidP="00580F56">
            <w:pPr>
              <w:rPr>
                <w:rFonts w:ascii="Arial" w:hAnsi="Arial" w:cs="Arial"/>
                <w:b/>
                <w:bCs/>
              </w:rPr>
            </w:pPr>
          </w:p>
          <w:p w14:paraId="4DF208EE" w14:textId="3A7B4A16" w:rsidR="00580F56" w:rsidRPr="00D12833" w:rsidRDefault="00580F56" w:rsidP="00580F56">
            <w:pPr>
              <w:rPr>
                <w:rFonts w:ascii="Arial" w:hAnsi="Arial" w:cs="Arial"/>
                <w:bCs/>
              </w:rPr>
            </w:pPr>
            <w:r>
              <w:rPr>
                <w:rFonts w:ascii="Arial" w:hAnsi="Arial" w:cs="Arial"/>
                <w:b/>
                <w:bCs/>
              </w:rPr>
              <w:t>Answer:</w:t>
            </w:r>
            <w:r>
              <w:rPr>
                <w:rFonts w:ascii="Arial" w:hAnsi="Arial" w:cs="Arial"/>
                <w:bCs/>
              </w:rPr>
              <w:t xml:space="preserve"> Contractors must submit with their price adjustment request all supporting documentation and justification required to clearly explain the rationale for the request and justify the amount of the adjustment.</w:t>
            </w:r>
            <w:r>
              <w:rPr>
                <w:rFonts w:ascii="Arial" w:hAnsi="Arial" w:cs="Arial"/>
                <w:b/>
                <w:bCs/>
              </w:rPr>
              <w:t xml:space="preserve"> </w:t>
            </w:r>
            <w:r>
              <w:rPr>
                <w:rFonts w:ascii="Arial" w:hAnsi="Arial" w:cs="Arial"/>
                <w:bCs/>
              </w:rPr>
              <w:t>No specific documentation types are required, however examples of supporting documentation includes  various related PPI indexes,</w:t>
            </w:r>
            <w:r w:rsidR="00744E1C">
              <w:rPr>
                <w:rFonts w:ascii="Arial" w:hAnsi="Arial" w:cs="Arial"/>
                <w:bCs/>
              </w:rPr>
              <w:t xml:space="preserve"> recent invoices</w:t>
            </w:r>
            <w:r>
              <w:rPr>
                <w:rFonts w:ascii="Arial" w:hAnsi="Arial" w:cs="Arial"/>
                <w:bCs/>
              </w:rPr>
              <w:t xml:space="preserve"> and direct communication/notification from the manufacturer. </w:t>
            </w:r>
          </w:p>
          <w:p w14:paraId="3961575A" w14:textId="199EFD17" w:rsidR="00580F56" w:rsidRPr="00132095" w:rsidRDefault="00580F56" w:rsidP="00132095">
            <w:pPr>
              <w:rPr>
                <w:rFonts w:ascii="Arial" w:hAnsi="Arial" w:cs="Arial"/>
                <w:b/>
                <w:bCs/>
              </w:rPr>
            </w:pPr>
          </w:p>
        </w:tc>
      </w:tr>
      <w:tr w:rsidR="00580F56" w:rsidRPr="00661C6E" w14:paraId="6C631539" w14:textId="77777777" w:rsidTr="00037B66">
        <w:trPr>
          <w:trHeight w:val="755"/>
          <w:jc w:val="center"/>
        </w:trPr>
        <w:tc>
          <w:tcPr>
            <w:tcW w:w="877" w:type="dxa"/>
            <w:tcBorders>
              <w:top w:val="single" w:sz="4" w:space="0" w:color="auto"/>
              <w:left w:val="single" w:sz="4" w:space="0" w:color="auto"/>
              <w:bottom w:val="single" w:sz="4" w:space="0" w:color="auto"/>
              <w:right w:val="single" w:sz="4" w:space="0" w:color="auto"/>
            </w:tcBorders>
          </w:tcPr>
          <w:p w14:paraId="2BC5954C" w14:textId="37DF2B04" w:rsidR="00580F56" w:rsidRDefault="000F58F8" w:rsidP="00C74A63">
            <w:pPr>
              <w:jc w:val="center"/>
              <w:rPr>
                <w:rFonts w:ascii="Arial" w:hAnsi="Arial" w:cs="Arial"/>
              </w:rPr>
            </w:pPr>
            <w:r>
              <w:rPr>
                <w:rFonts w:ascii="Arial" w:hAnsi="Arial" w:cs="Arial"/>
              </w:rPr>
              <w:t>15</w:t>
            </w:r>
          </w:p>
        </w:tc>
        <w:tc>
          <w:tcPr>
            <w:tcW w:w="1998" w:type="dxa"/>
            <w:tcBorders>
              <w:top w:val="single" w:sz="4" w:space="0" w:color="auto"/>
              <w:left w:val="single" w:sz="4" w:space="0" w:color="auto"/>
              <w:bottom w:val="single" w:sz="4" w:space="0" w:color="auto"/>
              <w:right w:val="single" w:sz="4" w:space="0" w:color="auto"/>
            </w:tcBorders>
          </w:tcPr>
          <w:p w14:paraId="55FD52C2" w14:textId="3FC223C6" w:rsidR="00580F56" w:rsidRDefault="00580F56" w:rsidP="00C74A63">
            <w:pPr>
              <w:jc w:val="center"/>
              <w:rPr>
                <w:rFonts w:ascii="Arial" w:hAnsi="Arial" w:cs="Arial"/>
              </w:rPr>
            </w:pPr>
            <w:r>
              <w:rPr>
                <w:rFonts w:ascii="Arial" w:hAnsi="Arial" w:cs="Arial"/>
              </w:rPr>
              <w:t>NJSSTC Section 6.1; Bid Solicitation Section 4.13</w:t>
            </w:r>
          </w:p>
        </w:tc>
        <w:tc>
          <w:tcPr>
            <w:tcW w:w="7362" w:type="dxa"/>
            <w:tcBorders>
              <w:top w:val="single" w:sz="4" w:space="0" w:color="auto"/>
              <w:left w:val="single" w:sz="4" w:space="0" w:color="auto"/>
              <w:bottom w:val="single" w:sz="4" w:space="0" w:color="auto"/>
              <w:right w:val="single" w:sz="4" w:space="0" w:color="auto"/>
            </w:tcBorders>
          </w:tcPr>
          <w:p w14:paraId="17939648" w14:textId="7F56E7DB" w:rsidR="00580F56" w:rsidRDefault="00580F56" w:rsidP="00580F56">
            <w:pPr>
              <w:rPr>
                <w:rFonts w:ascii="Arial" w:hAnsi="Arial" w:cs="Arial"/>
                <w:b/>
                <w:bCs/>
              </w:rPr>
            </w:pPr>
            <w:r>
              <w:rPr>
                <w:rFonts w:ascii="Arial" w:hAnsi="Arial" w:cs="Arial"/>
                <w:b/>
                <w:bCs/>
              </w:rPr>
              <w:t>W</w:t>
            </w:r>
            <w:r w:rsidRPr="004639C7">
              <w:rPr>
                <w:rFonts w:ascii="Arial" w:hAnsi="Arial" w:cs="Arial"/>
                <w:b/>
                <w:bCs/>
              </w:rPr>
              <w:t>hich section are we going by</w:t>
            </w:r>
            <w:r>
              <w:rPr>
                <w:rFonts w:ascii="Arial" w:hAnsi="Arial" w:cs="Arial"/>
                <w:b/>
                <w:bCs/>
              </w:rPr>
              <w:t xml:space="preserve"> for price increases</w:t>
            </w:r>
            <w:r w:rsidRPr="004639C7">
              <w:rPr>
                <w:rFonts w:ascii="Arial" w:hAnsi="Arial" w:cs="Arial"/>
                <w:b/>
                <w:bCs/>
              </w:rPr>
              <w:t>? 4 or 6?</w:t>
            </w:r>
            <w:r w:rsidRPr="004639C7">
              <w:rPr>
                <w:rFonts w:ascii="Arial" w:hAnsi="Arial" w:cs="Arial"/>
                <w:b/>
                <w:bCs/>
              </w:rPr>
              <w:tab/>
            </w:r>
          </w:p>
          <w:p w14:paraId="13F8F9FD" w14:textId="77777777" w:rsidR="00580F56" w:rsidRDefault="00580F56" w:rsidP="00580F56">
            <w:pPr>
              <w:rPr>
                <w:rFonts w:ascii="Arial" w:hAnsi="Arial" w:cs="Arial"/>
                <w:b/>
                <w:bCs/>
              </w:rPr>
            </w:pPr>
          </w:p>
          <w:p w14:paraId="519B0A5E" w14:textId="77777777" w:rsidR="00580F56" w:rsidRPr="00D12833" w:rsidRDefault="00580F56" w:rsidP="00580F56">
            <w:pPr>
              <w:rPr>
                <w:rFonts w:ascii="Arial" w:hAnsi="Arial" w:cs="Arial"/>
                <w:bCs/>
              </w:rPr>
            </w:pPr>
            <w:r>
              <w:rPr>
                <w:rFonts w:ascii="Arial" w:hAnsi="Arial" w:cs="Arial"/>
                <w:b/>
                <w:bCs/>
              </w:rPr>
              <w:t xml:space="preserve">Answer: </w:t>
            </w:r>
            <w:r>
              <w:rPr>
                <w:rFonts w:ascii="Arial" w:hAnsi="Arial" w:cs="Arial"/>
                <w:bCs/>
              </w:rPr>
              <w:t>All price adjustment requests are subject to review in accordance with NJSSTC Section 6.1 and price list updates are subject to Bid Solicitation Section 4.13.</w:t>
            </w:r>
          </w:p>
          <w:p w14:paraId="725CC79F" w14:textId="77777777" w:rsidR="00580F56" w:rsidRPr="00132095" w:rsidRDefault="00580F56" w:rsidP="00132095">
            <w:pPr>
              <w:rPr>
                <w:rFonts w:ascii="Arial" w:hAnsi="Arial" w:cs="Arial"/>
                <w:b/>
                <w:bCs/>
              </w:rPr>
            </w:pPr>
          </w:p>
        </w:tc>
      </w:tr>
      <w:tr w:rsidR="00132095" w:rsidRPr="00661C6E" w14:paraId="65AA7654" w14:textId="77777777" w:rsidTr="00037B66">
        <w:trPr>
          <w:trHeight w:val="755"/>
          <w:jc w:val="center"/>
        </w:trPr>
        <w:tc>
          <w:tcPr>
            <w:tcW w:w="877" w:type="dxa"/>
            <w:tcBorders>
              <w:top w:val="single" w:sz="4" w:space="0" w:color="auto"/>
              <w:left w:val="single" w:sz="4" w:space="0" w:color="auto"/>
              <w:bottom w:val="single" w:sz="4" w:space="0" w:color="auto"/>
              <w:right w:val="single" w:sz="4" w:space="0" w:color="auto"/>
            </w:tcBorders>
          </w:tcPr>
          <w:p w14:paraId="6935DFA3" w14:textId="620CE33E" w:rsidR="00132095" w:rsidRDefault="000F58F8" w:rsidP="00C74A63">
            <w:pPr>
              <w:jc w:val="center"/>
              <w:rPr>
                <w:rFonts w:ascii="Arial" w:hAnsi="Arial" w:cs="Arial"/>
              </w:rPr>
            </w:pPr>
            <w:r>
              <w:rPr>
                <w:rFonts w:ascii="Arial" w:hAnsi="Arial" w:cs="Arial"/>
              </w:rPr>
              <w:t>16</w:t>
            </w:r>
          </w:p>
        </w:tc>
        <w:tc>
          <w:tcPr>
            <w:tcW w:w="1998" w:type="dxa"/>
            <w:tcBorders>
              <w:top w:val="single" w:sz="4" w:space="0" w:color="auto"/>
              <w:left w:val="single" w:sz="4" w:space="0" w:color="auto"/>
              <w:bottom w:val="single" w:sz="4" w:space="0" w:color="auto"/>
              <w:right w:val="single" w:sz="4" w:space="0" w:color="auto"/>
            </w:tcBorders>
          </w:tcPr>
          <w:p w14:paraId="52D16268" w14:textId="1C0A034A" w:rsidR="00132095" w:rsidRDefault="00132095" w:rsidP="00C74A63">
            <w:pPr>
              <w:jc w:val="center"/>
              <w:rPr>
                <w:rFonts w:ascii="Arial" w:hAnsi="Arial" w:cs="Arial"/>
              </w:rPr>
            </w:pPr>
            <w:r>
              <w:rPr>
                <w:rFonts w:ascii="Arial" w:hAnsi="Arial" w:cs="Arial"/>
              </w:rPr>
              <w:t>Section 1.1</w:t>
            </w:r>
            <w:r w:rsidR="000B44C1">
              <w:rPr>
                <w:rFonts w:ascii="Arial" w:hAnsi="Arial" w:cs="Arial"/>
              </w:rPr>
              <w:t>; Section 3.26; Section 4.1</w:t>
            </w:r>
          </w:p>
        </w:tc>
        <w:tc>
          <w:tcPr>
            <w:tcW w:w="7362" w:type="dxa"/>
            <w:tcBorders>
              <w:top w:val="single" w:sz="4" w:space="0" w:color="auto"/>
              <w:left w:val="single" w:sz="4" w:space="0" w:color="auto"/>
              <w:bottom w:val="single" w:sz="4" w:space="0" w:color="auto"/>
              <w:right w:val="single" w:sz="4" w:space="0" w:color="auto"/>
            </w:tcBorders>
          </w:tcPr>
          <w:p w14:paraId="01759EB5" w14:textId="00D307EB" w:rsidR="00132095" w:rsidRPr="00132095" w:rsidRDefault="00132095" w:rsidP="00132095">
            <w:pPr>
              <w:rPr>
                <w:rFonts w:ascii="Arial" w:hAnsi="Arial" w:cs="Arial"/>
                <w:b/>
                <w:bCs/>
              </w:rPr>
            </w:pPr>
            <w:r w:rsidRPr="00132095">
              <w:rPr>
                <w:rFonts w:ascii="Arial" w:hAnsi="Arial" w:cs="Arial"/>
                <w:b/>
                <w:bCs/>
              </w:rPr>
              <w:t>Is bid 22DPP00767 an</w:t>
            </w:r>
            <w:r>
              <w:rPr>
                <w:rFonts w:ascii="Arial" w:hAnsi="Arial" w:cs="Arial"/>
                <w:b/>
                <w:bCs/>
              </w:rPr>
              <w:t xml:space="preserve"> all or nothing bid opportunity? </w:t>
            </w:r>
          </w:p>
          <w:p w14:paraId="5BEA7297" w14:textId="77777777" w:rsidR="00132095" w:rsidRDefault="00132095" w:rsidP="00C74A63">
            <w:pPr>
              <w:rPr>
                <w:rFonts w:ascii="Arial" w:hAnsi="Arial" w:cs="Arial"/>
                <w:b/>
                <w:bCs/>
              </w:rPr>
            </w:pPr>
          </w:p>
          <w:p w14:paraId="67A99255" w14:textId="77777777" w:rsidR="00132095" w:rsidRDefault="00132095" w:rsidP="00132095">
            <w:pPr>
              <w:rPr>
                <w:rFonts w:ascii="Arial" w:hAnsi="Arial" w:cs="Arial"/>
                <w:bCs/>
              </w:rPr>
            </w:pPr>
            <w:r>
              <w:rPr>
                <w:rFonts w:ascii="Arial" w:hAnsi="Arial" w:cs="Arial"/>
                <w:b/>
                <w:bCs/>
              </w:rPr>
              <w:t xml:space="preserve">Answer: </w:t>
            </w:r>
            <w:r>
              <w:rPr>
                <w:rFonts w:ascii="Arial" w:hAnsi="Arial" w:cs="Arial"/>
                <w:bCs/>
              </w:rPr>
              <w:t xml:space="preserve">Please refer to the answer of Question 7 regarding the “all or none” groupings. </w:t>
            </w:r>
          </w:p>
          <w:p w14:paraId="45B902BA" w14:textId="7666FA9F" w:rsidR="002E753B" w:rsidRDefault="002E753B" w:rsidP="00132095">
            <w:pPr>
              <w:rPr>
                <w:rFonts w:ascii="Arial" w:hAnsi="Arial" w:cs="Arial"/>
                <w:b/>
                <w:bCs/>
              </w:rPr>
            </w:pPr>
          </w:p>
        </w:tc>
      </w:tr>
      <w:tr w:rsidR="00132095" w:rsidRPr="00661C6E" w14:paraId="15289144" w14:textId="77777777" w:rsidTr="00037B66">
        <w:trPr>
          <w:trHeight w:val="755"/>
          <w:jc w:val="center"/>
        </w:trPr>
        <w:tc>
          <w:tcPr>
            <w:tcW w:w="877" w:type="dxa"/>
            <w:tcBorders>
              <w:top w:val="single" w:sz="4" w:space="0" w:color="auto"/>
              <w:left w:val="single" w:sz="4" w:space="0" w:color="auto"/>
              <w:bottom w:val="single" w:sz="4" w:space="0" w:color="auto"/>
              <w:right w:val="single" w:sz="4" w:space="0" w:color="auto"/>
            </w:tcBorders>
          </w:tcPr>
          <w:p w14:paraId="01B13D03" w14:textId="2376B1C5" w:rsidR="00132095" w:rsidRDefault="000F58F8" w:rsidP="00C74A63">
            <w:pPr>
              <w:jc w:val="center"/>
              <w:rPr>
                <w:rFonts w:ascii="Arial" w:hAnsi="Arial" w:cs="Arial"/>
              </w:rPr>
            </w:pPr>
            <w:r>
              <w:rPr>
                <w:rFonts w:ascii="Arial" w:hAnsi="Arial" w:cs="Arial"/>
              </w:rPr>
              <w:t>17</w:t>
            </w:r>
          </w:p>
        </w:tc>
        <w:tc>
          <w:tcPr>
            <w:tcW w:w="1998" w:type="dxa"/>
            <w:tcBorders>
              <w:top w:val="single" w:sz="4" w:space="0" w:color="auto"/>
              <w:left w:val="single" w:sz="4" w:space="0" w:color="auto"/>
              <w:bottom w:val="single" w:sz="4" w:space="0" w:color="auto"/>
              <w:right w:val="single" w:sz="4" w:space="0" w:color="auto"/>
            </w:tcBorders>
          </w:tcPr>
          <w:p w14:paraId="077E53FD" w14:textId="3E46293F" w:rsidR="00132095" w:rsidRDefault="005E2A5E" w:rsidP="00C74A63">
            <w:pPr>
              <w:jc w:val="center"/>
              <w:rPr>
                <w:rFonts w:ascii="Arial" w:hAnsi="Arial" w:cs="Arial"/>
              </w:rPr>
            </w:pPr>
            <w:r>
              <w:rPr>
                <w:rFonts w:ascii="Arial" w:hAnsi="Arial" w:cs="Arial"/>
              </w:rPr>
              <w:t>N/A</w:t>
            </w:r>
          </w:p>
        </w:tc>
        <w:tc>
          <w:tcPr>
            <w:tcW w:w="7362" w:type="dxa"/>
            <w:tcBorders>
              <w:top w:val="single" w:sz="4" w:space="0" w:color="auto"/>
              <w:left w:val="single" w:sz="4" w:space="0" w:color="auto"/>
              <w:bottom w:val="single" w:sz="4" w:space="0" w:color="auto"/>
              <w:right w:val="single" w:sz="4" w:space="0" w:color="auto"/>
            </w:tcBorders>
          </w:tcPr>
          <w:p w14:paraId="43E0615B" w14:textId="77777777" w:rsidR="00132095" w:rsidRDefault="00132095" w:rsidP="00132095">
            <w:pPr>
              <w:rPr>
                <w:rFonts w:ascii="Arial" w:hAnsi="Arial" w:cs="Arial"/>
                <w:b/>
                <w:bCs/>
              </w:rPr>
            </w:pPr>
            <w:r>
              <w:rPr>
                <w:rFonts w:ascii="Arial" w:hAnsi="Arial" w:cs="Arial"/>
                <w:b/>
                <w:bCs/>
              </w:rPr>
              <w:t>D</w:t>
            </w:r>
            <w:r w:rsidRPr="00132095">
              <w:rPr>
                <w:rFonts w:ascii="Arial" w:hAnsi="Arial" w:cs="Arial"/>
                <w:b/>
                <w:bCs/>
              </w:rPr>
              <w:t>o you have any additional usage information available?</w:t>
            </w:r>
          </w:p>
          <w:p w14:paraId="73150572" w14:textId="77777777" w:rsidR="00132095" w:rsidRDefault="00132095" w:rsidP="00132095">
            <w:pPr>
              <w:rPr>
                <w:rFonts w:ascii="Arial" w:hAnsi="Arial" w:cs="Arial"/>
                <w:b/>
                <w:bCs/>
              </w:rPr>
            </w:pPr>
          </w:p>
          <w:p w14:paraId="1468D7B9" w14:textId="6CB8D482" w:rsidR="00132095" w:rsidRPr="002D18B7" w:rsidRDefault="00132095" w:rsidP="000862A6">
            <w:pPr>
              <w:rPr>
                <w:rFonts w:ascii="Arial" w:hAnsi="Arial" w:cs="Arial"/>
                <w:bCs/>
              </w:rPr>
            </w:pPr>
            <w:r>
              <w:rPr>
                <w:rFonts w:ascii="Arial" w:hAnsi="Arial" w:cs="Arial"/>
                <w:b/>
                <w:bCs/>
              </w:rPr>
              <w:t xml:space="preserve">Answer: </w:t>
            </w:r>
            <w:r w:rsidR="002D18B7">
              <w:rPr>
                <w:rFonts w:ascii="Arial" w:hAnsi="Arial" w:cs="Arial"/>
                <w:bCs/>
              </w:rPr>
              <w:t xml:space="preserve">Please refer to the attachment “T1715 Spend and Usage Information </w:t>
            </w:r>
            <w:r w:rsidR="00D87C58">
              <w:rPr>
                <w:rFonts w:ascii="Arial" w:hAnsi="Arial" w:cs="Arial"/>
                <w:bCs/>
              </w:rPr>
              <w:t>8.24.22”</w:t>
            </w:r>
            <w:r w:rsidR="00EF101E">
              <w:rPr>
                <w:rFonts w:ascii="Arial" w:hAnsi="Arial" w:cs="Arial"/>
                <w:bCs/>
              </w:rPr>
              <w:t xml:space="preserve"> for spend and usage information under T1715 from 2019 to present. </w:t>
            </w:r>
          </w:p>
        </w:tc>
      </w:tr>
    </w:tbl>
    <w:p w14:paraId="2D29E61F" w14:textId="77777777" w:rsidR="00135214" w:rsidRDefault="00135214">
      <w:bookmarkStart w:id="0" w:name="_GoBack"/>
      <w:bookmarkEnd w:id="0"/>
    </w:p>
    <w:sectPr w:rsidR="00135214" w:rsidSect="00E84D04">
      <w:footerReference w:type="default" r:id="rId14"/>
      <w:headerReference w:type="first" r:id="rId15"/>
      <w:footerReference w:type="first" r:id="rId16"/>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D4A23E" w14:textId="77777777" w:rsidR="00525D90" w:rsidRDefault="00525D90">
      <w:r>
        <w:separator/>
      </w:r>
    </w:p>
  </w:endnote>
  <w:endnote w:type="continuationSeparator" w:id="0">
    <w:p w14:paraId="676E9DDE" w14:textId="77777777" w:rsidR="00525D90" w:rsidRDefault="00525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E8FCDBD" w:rsidR="009C0858" w:rsidRDefault="009C0858">
        <w:pPr>
          <w:pStyle w:val="Footer"/>
          <w:jc w:val="center"/>
        </w:pPr>
        <w:r>
          <w:fldChar w:fldCharType="begin"/>
        </w:r>
        <w:r>
          <w:instrText xml:space="preserve"> PAGE   \* MERGEFORMAT </w:instrText>
        </w:r>
        <w:r>
          <w:fldChar w:fldCharType="separate"/>
        </w:r>
        <w:r w:rsidR="0006714E">
          <w:rPr>
            <w:noProof/>
          </w:rPr>
          <w:t>5</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1DDB2D" w14:textId="77777777" w:rsidR="00525D90" w:rsidRDefault="00525D90">
      <w:r>
        <w:separator/>
      </w:r>
    </w:p>
  </w:footnote>
  <w:footnote w:type="continuationSeparator" w:id="0">
    <w:p w14:paraId="32D4D3D1" w14:textId="77777777" w:rsidR="00525D90" w:rsidRDefault="00525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9"/>
      <w:gridCol w:w="5778"/>
      <w:gridCol w:w="2889"/>
    </w:tblGrid>
    <w:tr w:rsidR="004D59D0" w14:paraId="227044D8" w14:textId="77777777" w:rsidTr="00DB00BF">
      <w:trPr>
        <w:trHeight w:val="982"/>
        <w:jc w:val="center"/>
      </w:trPr>
      <w:tc>
        <w:tcPr>
          <w:tcW w:w="2889" w:type="dxa"/>
        </w:tcPr>
        <w:p w14:paraId="5E2C4F73" w14:textId="77777777" w:rsidR="004D59D0" w:rsidRDefault="004D59D0" w:rsidP="004D59D0"/>
      </w:tc>
      <w:tc>
        <w:tcPr>
          <w:tcW w:w="5778" w:type="dxa"/>
          <w:vAlign w:val="center"/>
        </w:tcPr>
        <w:p w14:paraId="64F0D7C0" w14:textId="77777777" w:rsidR="004D59D0" w:rsidRDefault="004D59D0" w:rsidP="004D59D0">
          <w:pPr>
            <w:jc w:val="center"/>
          </w:pPr>
          <w:r>
            <w:rPr>
              <w:noProof/>
            </w:rPr>
            <w:drawing>
              <wp:inline distT="0" distB="0" distL="0" distR="0" wp14:anchorId="468B48B8" wp14:editId="68718D6A">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9" w:type="dxa"/>
        </w:tcPr>
        <w:p w14:paraId="0691CCF3" w14:textId="77777777" w:rsidR="004D59D0" w:rsidRDefault="004D59D0" w:rsidP="004D59D0"/>
      </w:tc>
    </w:tr>
    <w:tr w:rsidR="004D59D0" w14:paraId="0761C9BE" w14:textId="77777777" w:rsidTr="00DB00BF">
      <w:trPr>
        <w:trHeight w:val="812"/>
        <w:jc w:val="center"/>
      </w:trPr>
      <w:tc>
        <w:tcPr>
          <w:tcW w:w="2889" w:type="dxa"/>
          <w:vAlign w:val="bottom"/>
        </w:tcPr>
        <w:p w14:paraId="480DDFA5" w14:textId="77777777" w:rsidR="004D59D0" w:rsidRPr="00DE79FE" w:rsidRDefault="004D59D0" w:rsidP="004D59D0">
          <w:pPr>
            <w:jc w:val="center"/>
            <w:rPr>
              <w:smallCaps/>
              <w:color w:val="000080"/>
            </w:rPr>
          </w:pPr>
          <w:r w:rsidRPr="00DE79FE">
            <w:rPr>
              <w:smallCaps/>
              <w:color w:val="000080"/>
            </w:rPr>
            <w:t>Philip D. Murphy</w:t>
          </w:r>
        </w:p>
        <w:p w14:paraId="57499A3A" w14:textId="77777777" w:rsidR="004D59D0" w:rsidRPr="006359DD" w:rsidRDefault="004D59D0" w:rsidP="004D59D0">
          <w:pPr>
            <w:jc w:val="center"/>
          </w:pPr>
          <w:r w:rsidRPr="00DE79FE">
            <w:rPr>
              <w:i/>
              <w:color w:val="000080"/>
            </w:rPr>
            <w:t>Governor</w:t>
          </w:r>
        </w:p>
      </w:tc>
      <w:tc>
        <w:tcPr>
          <w:tcW w:w="5778" w:type="dxa"/>
          <w:vMerge w:val="restart"/>
          <w:vAlign w:val="center"/>
        </w:tcPr>
        <w:p w14:paraId="3DAE8261" w14:textId="77777777" w:rsidR="004D59D0" w:rsidRPr="00952B78" w:rsidRDefault="004D59D0" w:rsidP="004D59D0">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ACC9EE0" w14:textId="77777777" w:rsidR="004D59D0" w:rsidRPr="00CD2155" w:rsidRDefault="004D59D0" w:rsidP="004D59D0">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6F7D6D5" w14:textId="77777777" w:rsidR="004D59D0" w:rsidRPr="00CD2155" w:rsidRDefault="004D59D0" w:rsidP="004D59D0">
          <w:pPr>
            <w:jc w:val="center"/>
            <w:rPr>
              <w:smallCaps/>
              <w:color w:val="000080"/>
            </w:rPr>
          </w:pPr>
          <w:r w:rsidRPr="00CD2155">
            <w:rPr>
              <w:smallCaps/>
              <w:color w:val="000080"/>
            </w:rPr>
            <w:t>Division of Purchase and Property</w:t>
          </w:r>
        </w:p>
        <w:p w14:paraId="2CF9931B" w14:textId="77777777" w:rsidR="004D59D0" w:rsidRPr="00CD2155" w:rsidRDefault="004D59D0" w:rsidP="004D59D0">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D8D3198" w14:textId="77777777" w:rsidR="004D59D0" w:rsidRPr="00CD2155" w:rsidRDefault="004D59D0" w:rsidP="004D59D0">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CB49CAA" w14:textId="77777777" w:rsidR="004D59D0" w:rsidRPr="00CD2155" w:rsidRDefault="004D59D0" w:rsidP="004D59D0">
          <w:pPr>
            <w:jc w:val="center"/>
            <w:rPr>
              <w:smallCaps/>
              <w:color w:val="000080"/>
            </w:rPr>
          </w:pPr>
          <w:r>
            <w:rPr>
              <w:smallCaps/>
              <w:color w:val="000080"/>
            </w:rPr>
            <w:t>P. O. Box 230</w:t>
          </w:r>
        </w:p>
        <w:p w14:paraId="27EAF6C2" w14:textId="77777777" w:rsidR="004D59D0" w:rsidRPr="006359DD" w:rsidRDefault="004D59D0" w:rsidP="004D59D0">
          <w:pPr>
            <w:jc w:val="center"/>
            <w:rPr>
              <w:noProof/>
            </w:rPr>
          </w:pPr>
          <w:r>
            <w:rPr>
              <w:smallCaps/>
              <w:color w:val="000080"/>
            </w:rPr>
            <w:t>Trenton, New Jersey 08625-0230</w:t>
          </w:r>
        </w:p>
      </w:tc>
      <w:tc>
        <w:tcPr>
          <w:tcW w:w="2889" w:type="dxa"/>
          <w:vAlign w:val="bottom"/>
        </w:tcPr>
        <w:p w14:paraId="7C093183" w14:textId="77777777" w:rsidR="004D59D0" w:rsidRPr="006359DD" w:rsidRDefault="004D59D0" w:rsidP="004D59D0">
          <w:pPr>
            <w:jc w:val="center"/>
            <w:rPr>
              <w:smallCaps/>
              <w:color w:val="000080"/>
            </w:rPr>
          </w:pPr>
          <w:r>
            <w:rPr>
              <w:smallCaps/>
              <w:color w:val="000080"/>
            </w:rPr>
            <w:t xml:space="preserve">Elizabeth Maher </w:t>
          </w:r>
          <w:proofErr w:type="spellStart"/>
          <w:r>
            <w:rPr>
              <w:smallCaps/>
              <w:color w:val="000080"/>
            </w:rPr>
            <w:t>Muoio</w:t>
          </w:r>
          <w:proofErr w:type="spellEnd"/>
        </w:p>
        <w:p w14:paraId="07BD61E9" w14:textId="77777777" w:rsidR="004D59D0" w:rsidRPr="006359DD" w:rsidRDefault="004D59D0" w:rsidP="004D59D0">
          <w:pPr>
            <w:jc w:val="center"/>
          </w:pPr>
          <w:r w:rsidRPr="006359DD">
            <w:rPr>
              <w:i/>
              <w:color w:val="000080"/>
            </w:rPr>
            <w:t>State Treasurer</w:t>
          </w:r>
        </w:p>
      </w:tc>
    </w:tr>
    <w:tr w:rsidR="004D59D0" w14:paraId="66BA5A4F" w14:textId="77777777" w:rsidTr="00DB00BF">
      <w:trPr>
        <w:trHeight w:val="811"/>
        <w:jc w:val="center"/>
      </w:trPr>
      <w:tc>
        <w:tcPr>
          <w:tcW w:w="2889" w:type="dxa"/>
          <w:vAlign w:val="bottom"/>
        </w:tcPr>
        <w:p w14:paraId="4D8523F0" w14:textId="77777777" w:rsidR="004D59D0" w:rsidRPr="006359DD" w:rsidRDefault="004D59D0" w:rsidP="004D59D0">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07C08495" w14:textId="77777777" w:rsidR="004D59D0" w:rsidRPr="006359DD" w:rsidRDefault="004D59D0" w:rsidP="004D59D0">
          <w:pPr>
            <w:jc w:val="center"/>
          </w:pPr>
          <w:r w:rsidRPr="006359DD">
            <w:rPr>
              <w:i/>
              <w:color w:val="000080"/>
            </w:rPr>
            <w:t>Lt. Governor</w:t>
          </w:r>
        </w:p>
      </w:tc>
      <w:tc>
        <w:tcPr>
          <w:tcW w:w="5778" w:type="dxa"/>
          <w:vMerge/>
        </w:tcPr>
        <w:p w14:paraId="7FAB0C29" w14:textId="77777777" w:rsidR="004D59D0" w:rsidRPr="006359DD" w:rsidRDefault="004D59D0" w:rsidP="004D59D0">
          <w:pPr>
            <w:tabs>
              <w:tab w:val="center" w:pos="360"/>
              <w:tab w:val="center" w:pos="4680"/>
              <w:tab w:val="center" w:pos="10800"/>
            </w:tabs>
            <w:ind w:left="-1080" w:right="-1080"/>
            <w:jc w:val="center"/>
            <w:rPr>
              <w:smallCaps/>
              <w:color w:val="000080"/>
            </w:rPr>
          </w:pPr>
        </w:p>
      </w:tc>
      <w:tc>
        <w:tcPr>
          <w:tcW w:w="2889" w:type="dxa"/>
          <w:vAlign w:val="bottom"/>
        </w:tcPr>
        <w:p w14:paraId="5FFE7E66" w14:textId="77777777" w:rsidR="004D59D0" w:rsidRPr="006359DD" w:rsidRDefault="004D59D0" w:rsidP="004D59D0">
          <w:pPr>
            <w:jc w:val="center"/>
            <w:rPr>
              <w:smallCaps/>
              <w:color w:val="000080"/>
            </w:rPr>
          </w:pPr>
          <w:r>
            <w:rPr>
              <w:smallCaps/>
              <w:color w:val="000080"/>
            </w:rPr>
            <w:t>Amy F. Davis</w:t>
          </w:r>
        </w:p>
        <w:p w14:paraId="4143F27C" w14:textId="77777777" w:rsidR="004D59D0" w:rsidRPr="006359DD" w:rsidRDefault="004D59D0" w:rsidP="004D59D0">
          <w:pPr>
            <w:jc w:val="center"/>
          </w:pPr>
          <w:r w:rsidRPr="006359DD">
            <w:rPr>
              <w:i/>
              <w:color w:val="000080"/>
            </w:rPr>
            <w:t>Acting Director</w:t>
          </w:r>
        </w:p>
      </w:tc>
    </w:tr>
    <w:tr w:rsidR="004D59D0" w14:paraId="3E07F5E2" w14:textId="77777777" w:rsidTr="00DB00BF">
      <w:trPr>
        <w:trHeight w:val="421"/>
        <w:jc w:val="center"/>
      </w:trPr>
      <w:tc>
        <w:tcPr>
          <w:tcW w:w="2889" w:type="dxa"/>
        </w:tcPr>
        <w:p w14:paraId="16276BAF" w14:textId="77777777" w:rsidR="004D59D0" w:rsidRPr="006359DD" w:rsidRDefault="004D59D0" w:rsidP="004D59D0"/>
      </w:tc>
      <w:tc>
        <w:tcPr>
          <w:tcW w:w="5778" w:type="dxa"/>
        </w:tcPr>
        <w:p w14:paraId="015ACA08" w14:textId="77777777" w:rsidR="004D59D0" w:rsidRPr="00CD2155" w:rsidRDefault="004D59D0" w:rsidP="004D59D0">
          <w:pPr>
            <w:tabs>
              <w:tab w:val="center" w:pos="360"/>
              <w:tab w:val="center" w:pos="4680"/>
              <w:tab w:val="center" w:pos="10800"/>
            </w:tabs>
            <w:ind w:left="-1080" w:right="-1080"/>
            <w:jc w:val="center"/>
            <w:rPr>
              <w:i/>
              <w:color w:val="000080"/>
            </w:rPr>
          </w:pPr>
          <w:r w:rsidRPr="00CD2155">
            <w:rPr>
              <w:i/>
              <w:color w:val="000080"/>
            </w:rPr>
            <w:t>https://www.njstart.gov</w:t>
          </w:r>
        </w:p>
        <w:p w14:paraId="130543E4" w14:textId="77777777" w:rsidR="004D59D0" w:rsidRPr="006359DD" w:rsidRDefault="004D59D0" w:rsidP="004D59D0">
          <w:pPr>
            <w:tabs>
              <w:tab w:val="center" w:pos="360"/>
              <w:tab w:val="center" w:pos="4680"/>
              <w:tab w:val="center" w:pos="10800"/>
            </w:tabs>
            <w:ind w:left="-1080" w:right="-1080"/>
            <w:jc w:val="center"/>
            <w:rPr>
              <w:smallCaps/>
              <w:color w:val="000080"/>
            </w:rPr>
          </w:pPr>
          <w:r w:rsidRPr="00CD2155">
            <w:rPr>
              <w:color w:val="000080"/>
            </w:rPr>
            <w:t xml:space="preserve">   </w:t>
          </w:r>
        </w:p>
      </w:tc>
      <w:tc>
        <w:tcPr>
          <w:tcW w:w="2889" w:type="dxa"/>
        </w:tcPr>
        <w:p w14:paraId="4C0A3109" w14:textId="77777777" w:rsidR="004D59D0" w:rsidRPr="006359DD" w:rsidRDefault="004D59D0" w:rsidP="004D59D0"/>
      </w:tc>
    </w:tr>
  </w:tbl>
  <w:p w14:paraId="5270A589" w14:textId="77777777" w:rsidR="004D59D0" w:rsidRPr="00662617" w:rsidRDefault="004D59D0" w:rsidP="004D59D0">
    <w:pPr>
      <w:pStyle w:val="Header"/>
    </w:pPr>
  </w:p>
  <w:p w14:paraId="03C6B4BB" w14:textId="017E7320" w:rsidR="00C162F6" w:rsidRPr="004D59D0" w:rsidRDefault="00C162F6" w:rsidP="004D59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EF09B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CF0BB0"/>
    <w:multiLevelType w:val="hybridMultilevel"/>
    <w:tmpl w:val="12B064B6"/>
    <w:lvl w:ilvl="0" w:tplc="A4DAEC9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JPZeImPvLKOc1rAuZaeXXBTTDpCA8bEzC2B6eVwJt9qi7KdFZxMa1VSXojtoIF0McqbCP2TMwbEZtuQNWO/UAw==" w:salt="IqHLFlBEVEzUWTf7S5qTiA=="/>
  <w:defaultTabStop w:val="720"/>
  <w:drawingGridHorizontalSpacing w:val="100"/>
  <w:displayHorizontalDrawingGridEvery w:val="0"/>
  <w:displayVerticalDrawingGridEvery w:val="0"/>
  <w:doNotShadeFormData/>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20BB"/>
    <w:rsid w:val="000178AC"/>
    <w:rsid w:val="00017E0E"/>
    <w:rsid w:val="00017E85"/>
    <w:rsid w:val="000226A1"/>
    <w:rsid w:val="00023ACE"/>
    <w:rsid w:val="00032638"/>
    <w:rsid w:val="00037B66"/>
    <w:rsid w:val="0004455E"/>
    <w:rsid w:val="000461B5"/>
    <w:rsid w:val="00047D91"/>
    <w:rsid w:val="00051009"/>
    <w:rsid w:val="00051C5E"/>
    <w:rsid w:val="00052193"/>
    <w:rsid w:val="00052433"/>
    <w:rsid w:val="000555F2"/>
    <w:rsid w:val="00056D5E"/>
    <w:rsid w:val="00060D0D"/>
    <w:rsid w:val="0006149B"/>
    <w:rsid w:val="00061DC5"/>
    <w:rsid w:val="0006714E"/>
    <w:rsid w:val="0007133C"/>
    <w:rsid w:val="0007365F"/>
    <w:rsid w:val="00080562"/>
    <w:rsid w:val="00081913"/>
    <w:rsid w:val="000862A6"/>
    <w:rsid w:val="00087AC7"/>
    <w:rsid w:val="000A0A4C"/>
    <w:rsid w:val="000A42B9"/>
    <w:rsid w:val="000A75F0"/>
    <w:rsid w:val="000B44C1"/>
    <w:rsid w:val="000B70D1"/>
    <w:rsid w:val="000C04B0"/>
    <w:rsid w:val="000C22B9"/>
    <w:rsid w:val="000C2717"/>
    <w:rsid w:val="000C3964"/>
    <w:rsid w:val="000C7991"/>
    <w:rsid w:val="000D0811"/>
    <w:rsid w:val="000D2B27"/>
    <w:rsid w:val="000D34F6"/>
    <w:rsid w:val="000E042A"/>
    <w:rsid w:val="000F21AF"/>
    <w:rsid w:val="000F58F8"/>
    <w:rsid w:val="001004F0"/>
    <w:rsid w:val="001036B6"/>
    <w:rsid w:val="00104B7A"/>
    <w:rsid w:val="001130EC"/>
    <w:rsid w:val="001227EE"/>
    <w:rsid w:val="001236A1"/>
    <w:rsid w:val="00125060"/>
    <w:rsid w:val="001265C6"/>
    <w:rsid w:val="00132095"/>
    <w:rsid w:val="00132629"/>
    <w:rsid w:val="00135214"/>
    <w:rsid w:val="001405C9"/>
    <w:rsid w:val="0016047E"/>
    <w:rsid w:val="00160E56"/>
    <w:rsid w:val="00160EBA"/>
    <w:rsid w:val="00161C19"/>
    <w:rsid w:val="0018202F"/>
    <w:rsid w:val="00194DDF"/>
    <w:rsid w:val="001B36A0"/>
    <w:rsid w:val="001B37E0"/>
    <w:rsid w:val="001B4C8D"/>
    <w:rsid w:val="001C0FBD"/>
    <w:rsid w:val="001C723E"/>
    <w:rsid w:val="001D1ABC"/>
    <w:rsid w:val="001D2AA6"/>
    <w:rsid w:val="001D4A0C"/>
    <w:rsid w:val="001F3462"/>
    <w:rsid w:val="001F34F3"/>
    <w:rsid w:val="0020175D"/>
    <w:rsid w:val="00202F19"/>
    <w:rsid w:val="0020623A"/>
    <w:rsid w:val="00220CF9"/>
    <w:rsid w:val="00221E6B"/>
    <w:rsid w:val="00230383"/>
    <w:rsid w:val="0023315D"/>
    <w:rsid w:val="00233B2B"/>
    <w:rsid w:val="002420F8"/>
    <w:rsid w:val="00257D6E"/>
    <w:rsid w:val="0026037D"/>
    <w:rsid w:val="00260851"/>
    <w:rsid w:val="00261386"/>
    <w:rsid w:val="0026242D"/>
    <w:rsid w:val="00266F5D"/>
    <w:rsid w:val="00271544"/>
    <w:rsid w:val="002745C5"/>
    <w:rsid w:val="0027685D"/>
    <w:rsid w:val="002807B0"/>
    <w:rsid w:val="00285BF3"/>
    <w:rsid w:val="00290DC1"/>
    <w:rsid w:val="002919DB"/>
    <w:rsid w:val="00292AE3"/>
    <w:rsid w:val="002A6F0D"/>
    <w:rsid w:val="002C1484"/>
    <w:rsid w:val="002C54B7"/>
    <w:rsid w:val="002D18B7"/>
    <w:rsid w:val="002E2F14"/>
    <w:rsid w:val="002E39C5"/>
    <w:rsid w:val="002E6009"/>
    <w:rsid w:val="002E753B"/>
    <w:rsid w:val="002F1449"/>
    <w:rsid w:val="002F411D"/>
    <w:rsid w:val="003048CF"/>
    <w:rsid w:val="00305A8E"/>
    <w:rsid w:val="00305B6D"/>
    <w:rsid w:val="003069D9"/>
    <w:rsid w:val="00310172"/>
    <w:rsid w:val="00311014"/>
    <w:rsid w:val="00312D7D"/>
    <w:rsid w:val="00313FA2"/>
    <w:rsid w:val="00322697"/>
    <w:rsid w:val="00323D65"/>
    <w:rsid w:val="00326DC4"/>
    <w:rsid w:val="0032707C"/>
    <w:rsid w:val="00337069"/>
    <w:rsid w:val="0034046A"/>
    <w:rsid w:val="00341766"/>
    <w:rsid w:val="0034222F"/>
    <w:rsid w:val="00357918"/>
    <w:rsid w:val="00364A22"/>
    <w:rsid w:val="00370055"/>
    <w:rsid w:val="00372C16"/>
    <w:rsid w:val="003736A1"/>
    <w:rsid w:val="0037646A"/>
    <w:rsid w:val="003839B1"/>
    <w:rsid w:val="00391DD1"/>
    <w:rsid w:val="00391DE8"/>
    <w:rsid w:val="0039494C"/>
    <w:rsid w:val="0039648D"/>
    <w:rsid w:val="003A76EC"/>
    <w:rsid w:val="003B1D63"/>
    <w:rsid w:val="003C15D8"/>
    <w:rsid w:val="003D02FC"/>
    <w:rsid w:val="003D747D"/>
    <w:rsid w:val="003E295B"/>
    <w:rsid w:val="003E7D1E"/>
    <w:rsid w:val="003F2A90"/>
    <w:rsid w:val="003F7837"/>
    <w:rsid w:val="00400C49"/>
    <w:rsid w:val="00402793"/>
    <w:rsid w:val="00403A26"/>
    <w:rsid w:val="004063F6"/>
    <w:rsid w:val="00415F30"/>
    <w:rsid w:val="00417A2E"/>
    <w:rsid w:val="00424825"/>
    <w:rsid w:val="00427966"/>
    <w:rsid w:val="004315E8"/>
    <w:rsid w:val="00433925"/>
    <w:rsid w:val="004355EF"/>
    <w:rsid w:val="0043667E"/>
    <w:rsid w:val="00436D34"/>
    <w:rsid w:val="00437030"/>
    <w:rsid w:val="00446F52"/>
    <w:rsid w:val="004612E3"/>
    <w:rsid w:val="004639C7"/>
    <w:rsid w:val="00466766"/>
    <w:rsid w:val="00476106"/>
    <w:rsid w:val="004774B7"/>
    <w:rsid w:val="00481342"/>
    <w:rsid w:val="00485DBE"/>
    <w:rsid w:val="00490B0F"/>
    <w:rsid w:val="00495486"/>
    <w:rsid w:val="00496E94"/>
    <w:rsid w:val="004A0576"/>
    <w:rsid w:val="004A121D"/>
    <w:rsid w:val="004A2729"/>
    <w:rsid w:val="004A7DA7"/>
    <w:rsid w:val="004C13A5"/>
    <w:rsid w:val="004C2706"/>
    <w:rsid w:val="004C417C"/>
    <w:rsid w:val="004D39D7"/>
    <w:rsid w:val="004D507E"/>
    <w:rsid w:val="004D59D0"/>
    <w:rsid w:val="004D5ECF"/>
    <w:rsid w:val="004E32C5"/>
    <w:rsid w:val="004E725B"/>
    <w:rsid w:val="004F3C89"/>
    <w:rsid w:val="004F542C"/>
    <w:rsid w:val="00502120"/>
    <w:rsid w:val="005175DC"/>
    <w:rsid w:val="00520274"/>
    <w:rsid w:val="00525D90"/>
    <w:rsid w:val="005271D3"/>
    <w:rsid w:val="0053372D"/>
    <w:rsid w:val="0054794A"/>
    <w:rsid w:val="005516C1"/>
    <w:rsid w:val="00557914"/>
    <w:rsid w:val="00560578"/>
    <w:rsid w:val="005654E0"/>
    <w:rsid w:val="005663AD"/>
    <w:rsid w:val="00567F16"/>
    <w:rsid w:val="00572F24"/>
    <w:rsid w:val="005748C4"/>
    <w:rsid w:val="00574D10"/>
    <w:rsid w:val="00580F56"/>
    <w:rsid w:val="0058187A"/>
    <w:rsid w:val="005840EA"/>
    <w:rsid w:val="0058635F"/>
    <w:rsid w:val="00587730"/>
    <w:rsid w:val="00594868"/>
    <w:rsid w:val="005A1A7D"/>
    <w:rsid w:val="005A1FAE"/>
    <w:rsid w:val="005A379D"/>
    <w:rsid w:val="005A4CEE"/>
    <w:rsid w:val="005B7B28"/>
    <w:rsid w:val="005C6A43"/>
    <w:rsid w:val="005D1EE6"/>
    <w:rsid w:val="005D1FD3"/>
    <w:rsid w:val="005D3FE4"/>
    <w:rsid w:val="005D5F8B"/>
    <w:rsid w:val="005E2A5E"/>
    <w:rsid w:val="005E3AEA"/>
    <w:rsid w:val="005E7D9D"/>
    <w:rsid w:val="005F2B3F"/>
    <w:rsid w:val="005F3346"/>
    <w:rsid w:val="005F3A74"/>
    <w:rsid w:val="006105DB"/>
    <w:rsid w:val="00610AAA"/>
    <w:rsid w:val="00610ADE"/>
    <w:rsid w:val="00616053"/>
    <w:rsid w:val="00631B88"/>
    <w:rsid w:val="00632446"/>
    <w:rsid w:val="0064542C"/>
    <w:rsid w:val="00646784"/>
    <w:rsid w:val="00651E62"/>
    <w:rsid w:val="00657047"/>
    <w:rsid w:val="00661C6E"/>
    <w:rsid w:val="00670FCB"/>
    <w:rsid w:val="006848B7"/>
    <w:rsid w:val="00692196"/>
    <w:rsid w:val="006A3DE5"/>
    <w:rsid w:val="006B3833"/>
    <w:rsid w:val="006B54FA"/>
    <w:rsid w:val="006C37AB"/>
    <w:rsid w:val="006C5427"/>
    <w:rsid w:val="006D2967"/>
    <w:rsid w:val="006D6856"/>
    <w:rsid w:val="006D6EE7"/>
    <w:rsid w:val="006E6912"/>
    <w:rsid w:val="006E6FF8"/>
    <w:rsid w:val="006F1B2F"/>
    <w:rsid w:val="0071384F"/>
    <w:rsid w:val="00721BC8"/>
    <w:rsid w:val="0072296F"/>
    <w:rsid w:val="00730FFF"/>
    <w:rsid w:val="00744E1C"/>
    <w:rsid w:val="007500A8"/>
    <w:rsid w:val="00751577"/>
    <w:rsid w:val="00764A80"/>
    <w:rsid w:val="007677A8"/>
    <w:rsid w:val="007751F7"/>
    <w:rsid w:val="00775D27"/>
    <w:rsid w:val="00776521"/>
    <w:rsid w:val="00776D84"/>
    <w:rsid w:val="00780679"/>
    <w:rsid w:val="007826CD"/>
    <w:rsid w:val="00785AFC"/>
    <w:rsid w:val="00792784"/>
    <w:rsid w:val="00792E4A"/>
    <w:rsid w:val="007935B5"/>
    <w:rsid w:val="007A173B"/>
    <w:rsid w:val="007A5014"/>
    <w:rsid w:val="007A5F35"/>
    <w:rsid w:val="007B115C"/>
    <w:rsid w:val="007B3815"/>
    <w:rsid w:val="007B42C6"/>
    <w:rsid w:val="007C06FF"/>
    <w:rsid w:val="007C2585"/>
    <w:rsid w:val="007C31B3"/>
    <w:rsid w:val="007C37EB"/>
    <w:rsid w:val="007C3B8D"/>
    <w:rsid w:val="007C56C0"/>
    <w:rsid w:val="007D1D98"/>
    <w:rsid w:val="007D29E3"/>
    <w:rsid w:val="007E2D30"/>
    <w:rsid w:val="007E3C0A"/>
    <w:rsid w:val="007E56C8"/>
    <w:rsid w:val="007E729D"/>
    <w:rsid w:val="007F1CCA"/>
    <w:rsid w:val="008006B4"/>
    <w:rsid w:val="00800D7D"/>
    <w:rsid w:val="00801993"/>
    <w:rsid w:val="00801F09"/>
    <w:rsid w:val="008049AC"/>
    <w:rsid w:val="00804A53"/>
    <w:rsid w:val="008062EE"/>
    <w:rsid w:val="008115A9"/>
    <w:rsid w:val="008137DB"/>
    <w:rsid w:val="00815E39"/>
    <w:rsid w:val="00816EA4"/>
    <w:rsid w:val="00817F19"/>
    <w:rsid w:val="0082019A"/>
    <w:rsid w:val="008236C0"/>
    <w:rsid w:val="0083180C"/>
    <w:rsid w:val="00831D53"/>
    <w:rsid w:val="0083497B"/>
    <w:rsid w:val="00835828"/>
    <w:rsid w:val="00836A34"/>
    <w:rsid w:val="00844C13"/>
    <w:rsid w:val="00850236"/>
    <w:rsid w:val="0085098F"/>
    <w:rsid w:val="00860634"/>
    <w:rsid w:val="00866084"/>
    <w:rsid w:val="00872CF9"/>
    <w:rsid w:val="00883737"/>
    <w:rsid w:val="00884C9E"/>
    <w:rsid w:val="00885E5E"/>
    <w:rsid w:val="008867F4"/>
    <w:rsid w:val="008918DF"/>
    <w:rsid w:val="00894EF0"/>
    <w:rsid w:val="008B2D62"/>
    <w:rsid w:val="008B3815"/>
    <w:rsid w:val="008B4DDD"/>
    <w:rsid w:val="008B5ADB"/>
    <w:rsid w:val="008C7921"/>
    <w:rsid w:val="008D3A86"/>
    <w:rsid w:val="008D6E09"/>
    <w:rsid w:val="008E50C7"/>
    <w:rsid w:val="008F31C9"/>
    <w:rsid w:val="008F727A"/>
    <w:rsid w:val="008F75E9"/>
    <w:rsid w:val="00907523"/>
    <w:rsid w:val="0091092B"/>
    <w:rsid w:val="009143D2"/>
    <w:rsid w:val="00917A01"/>
    <w:rsid w:val="009217D8"/>
    <w:rsid w:val="009225CB"/>
    <w:rsid w:val="00922819"/>
    <w:rsid w:val="00923970"/>
    <w:rsid w:val="00924D7F"/>
    <w:rsid w:val="00925C63"/>
    <w:rsid w:val="009267B2"/>
    <w:rsid w:val="00927A13"/>
    <w:rsid w:val="00931943"/>
    <w:rsid w:val="00934725"/>
    <w:rsid w:val="00952A4D"/>
    <w:rsid w:val="00954320"/>
    <w:rsid w:val="00954529"/>
    <w:rsid w:val="00963B9C"/>
    <w:rsid w:val="009772F1"/>
    <w:rsid w:val="00980AC4"/>
    <w:rsid w:val="00984CE8"/>
    <w:rsid w:val="00990CED"/>
    <w:rsid w:val="009910BE"/>
    <w:rsid w:val="00992BB0"/>
    <w:rsid w:val="00993884"/>
    <w:rsid w:val="00995F30"/>
    <w:rsid w:val="00997C82"/>
    <w:rsid w:val="009A50EC"/>
    <w:rsid w:val="009B5240"/>
    <w:rsid w:val="009B63E6"/>
    <w:rsid w:val="009B6A86"/>
    <w:rsid w:val="009C0858"/>
    <w:rsid w:val="009C4A8E"/>
    <w:rsid w:val="009C4E02"/>
    <w:rsid w:val="009C76AA"/>
    <w:rsid w:val="009D198D"/>
    <w:rsid w:val="009D2175"/>
    <w:rsid w:val="009D3E1C"/>
    <w:rsid w:val="009D676C"/>
    <w:rsid w:val="009E17FC"/>
    <w:rsid w:val="009E5FCD"/>
    <w:rsid w:val="009E60A8"/>
    <w:rsid w:val="009F1316"/>
    <w:rsid w:val="009F527D"/>
    <w:rsid w:val="00A0222F"/>
    <w:rsid w:val="00A02297"/>
    <w:rsid w:val="00A14190"/>
    <w:rsid w:val="00A233DA"/>
    <w:rsid w:val="00A248F3"/>
    <w:rsid w:val="00A2649F"/>
    <w:rsid w:val="00A27F34"/>
    <w:rsid w:val="00A30216"/>
    <w:rsid w:val="00A40774"/>
    <w:rsid w:val="00A40E58"/>
    <w:rsid w:val="00A43F72"/>
    <w:rsid w:val="00A51E71"/>
    <w:rsid w:val="00A527F9"/>
    <w:rsid w:val="00A61133"/>
    <w:rsid w:val="00A6113F"/>
    <w:rsid w:val="00A61E9F"/>
    <w:rsid w:val="00A67592"/>
    <w:rsid w:val="00A8091E"/>
    <w:rsid w:val="00A84B37"/>
    <w:rsid w:val="00A8549A"/>
    <w:rsid w:val="00AA2C37"/>
    <w:rsid w:val="00AA3920"/>
    <w:rsid w:val="00AA5E72"/>
    <w:rsid w:val="00AB00EB"/>
    <w:rsid w:val="00AB72B8"/>
    <w:rsid w:val="00AD3D3C"/>
    <w:rsid w:val="00AD5145"/>
    <w:rsid w:val="00AD55C4"/>
    <w:rsid w:val="00AE09C5"/>
    <w:rsid w:val="00B04FF5"/>
    <w:rsid w:val="00B056BB"/>
    <w:rsid w:val="00B1392F"/>
    <w:rsid w:val="00B139CA"/>
    <w:rsid w:val="00B22DB6"/>
    <w:rsid w:val="00B243B8"/>
    <w:rsid w:val="00B2669F"/>
    <w:rsid w:val="00B3763D"/>
    <w:rsid w:val="00B432C3"/>
    <w:rsid w:val="00B45BD9"/>
    <w:rsid w:val="00B46E11"/>
    <w:rsid w:val="00B47EA5"/>
    <w:rsid w:val="00B53E38"/>
    <w:rsid w:val="00B54579"/>
    <w:rsid w:val="00B555FD"/>
    <w:rsid w:val="00B55897"/>
    <w:rsid w:val="00B61C72"/>
    <w:rsid w:val="00B62055"/>
    <w:rsid w:val="00B664C5"/>
    <w:rsid w:val="00B7192C"/>
    <w:rsid w:val="00B73FDA"/>
    <w:rsid w:val="00B842BD"/>
    <w:rsid w:val="00B92AC8"/>
    <w:rsid w:val="00B9391C"/>
    <w:rsid w:val="00B94666"/>
    <w:rsid w:val="00BA0226"/>
    <w:rsid w:val="00BA2157"/>
    <w:rsid w:val="00BC1556"/>
    <w:rsid w:val="00BC21C1"/>
    <w:rsid w:val="00BC4F10"/>
    <w:rsid w:val="00BC7936"/>
    <w:rsid w:val="00BC7C61"/>
    <w:rsid w:val="00BD378C"/>
    <w:rsid w:val="00BD693F"/>
    <w:rsid w:val="00BF5170"/>
    <w:rsid w:val="00BF5641"/>
    <w:rsid w:val="00BF6B44"/>
    <w:rsid w:val="00BF7E36"/>
    <w:rsid w:val="00C021F8"/>
    <w:rsid w:val="00C04602"/>
    <w:rsid w:val="00C04707"/>
    <w:rsid w:val="00C04A70"/>
    <w:rsid w:val="00C04A9C"/>
    <w:rsid w:val="00C06423"/>
    <w:rsid w:val="00C07AC7"/>
    <w:rsid w:val="00C12204"/>
    <w:rsid w:val="00C12A48"/>
    <w:rsid w:val="00C16006"/>
    <w:rsid w:val="00C162F6"/>
    <w:rsid w:val="00C34732"/>
    <w:rsid w:val="00C41CB6"/>
    <w:rsid w:val="00C45AB4"/>
    <w:rsid w:val="00C550F0"/>
    <w:rsid w:val="00C56198"/>
    <w:rsid w:val="00C564E7"/>
    <w:rsid w:val="00C602F2"/>
    <w:rsid w:val="00C60DC5"/>
    <w:rsid w:val="00C669D0"/>
    <w:rsid w:val="00C7411B"/>
    <w:rsid w:val="00C74A5D"/>
    <w:rsid w:val="00C74A63"/>
    <w:rsid w:val="00C777D7"/>
    <w:rsid w:val="00C83977"/>
    <w:rsid w:val="00CA2E39"/>
    <w:rsid w:val="00CB0FF5"/>
    <w:rsid w:val="00CB7464"/>
    <w:rsid w:val="00CB7742"/>
    <w:rsid w:val="00CC0033"/>
    <w:rsid w:val="00CC2CBB"/>
    <w:rsid w:val="00CE1914"/>
    <w:rsid w:val="00CF3D21"/>
    <w:rsid w:val="00D057E9"/>
    <w:rsid w:val="00D1111B"/>
    <w:rsid w:val="00D12833"/>
    <w:rsid w:val="00D12E88"/>
    <w:rsid w:val="00D13338"/>
    <w:rsid w:val="00D16F6C"/>
    <w:rsid w:val="00D2037F"/>
    <w:rsid w:val="00D33B5E"/>
    <w:rsid w:val="00D35436"/>
    <w:rsid w:val="00D37963"/>
    <w:rsid w:val="00D428F8"/>
    <w:rsid w:val="00D55DDC"/>
    <w:rsid w:val="00D56679"/>
    <w:rsid w:val="00D62DBC"/>
    <w:rsid w:val="00D70398"/>
    <w:rsid w:val="00D705AB"/>
    <w:rsid w:val="00D75306"/>
    <w:rsid w:val="00D80F8A"/>
    <w:rsid w:val="00D82EF7"/>
    <w:rsid w:val="00D83316"/>
    <w:rsid w:val="00D87C58"/>
    <w:rsid w:val="00D91263"/>
    <w:rsid w:val="00D91B32"/>
    <w:rsid w:val="00DA7627"/>
    <w:rsid w:val="00DB00BF"/>
    <w:rsid w:val="00DB1905"/>
    <w:rsid w:val="00DB373C"/>
    <w:rsid w:val="00DC626D"/>
    <w:rsid w:val="00DC72EC"/>
    <w:rsid w:val="00DC7461"/>
    <w:rsid w:val="00DD07A1"/>
    <w:rsid w:val="00DD49DC"/>
    <w:rsid w:val="00DD6116"/>
    <w:rsid w:val="00DE45D8"/>
    <w:rsid w:val="00DF38E8"/>
    <w:rsid w:val="00DF3D41"/>
    <w:rsid w:val="00DF4E98"/>
    <w:rsid w:val="00E001C4"/>
    <w:rsid w:val="00E0041D"/>
    <w:rsid w:val="00E01014"/>
    <w:rsid w:val="00E02D77"/>
    <w:rsid w:val="00E059C6"/>
    <w:rsid w:val="00E1253F"/>
    <w:rsid w:val="00E14372"/>
    <w:rsid w:val="00E14B7B"/>
    <w:rsid w:val="00E169B7"/>
    <w:rsid w:val="00E230F9"/>
    <w:rsid w:val="00E242AB"/>
    <w:rsid w:val="00E263AD"/>
    <w:rsid w:val="00E35E58"/>
    <w:rsid w:val="00E4261A"/>
    <w:rsid w:val="00E448B7"/>
    <w:rsid w:val="00E4652C"/>
    <w:rsid w:val="00E47105"/>
    <w:rsid w:val="00E51814"/>
    <w:rsid w:val="00E5310E"/>
    <w:rsid w:val="00E60BE9"/>
    <w:rsid w:val="00E61D3A"/>
    <w:rsid w:val="00E64C53"/>
    <w:rsid w:val="00E67791"/>
    <w:rsid w:val="00E730AF"/>
    <w:rsid w:val="00E74DC1"/>
    <w:rsid w:val="00E76F39"/>
    <w:rsid w:val="00E807AD"/>
    <w:rsid w:val="00E80811"/>
    <w:rsid w:val="00E84D04"/>
    <w:rsid w:val="00E90488"/>
    <w:rsid w:val="00E90D91"/>
    <w:rsid w:val="00E92ADD"/>
    <w:rsid w:val="00E945C1"/>
    <w:rsid w:val="00E97321"/>
    <w:rsid w:val="00EA330C"/>
    <w:rsid w:val="00EA3312"/>
    <w:rsid w:val="00EB10E9"/>
    <w:rsid w:val="00EB13E0"/>
    <w:rsid w:val="00EB311D"/>
    <w:rsid w:val="00EB3E79"/>
    <w:rsid w:val="00EB557F"/>
    <w:rsid w:val="00EC32E5"/>
    <w:rsid w:val="00EC5F73"/>
    <w:rsid w:val="00ED2B3C"/>
    <w:rsid w:val="00ED3B68"/>
    <w:rsid w:val="00EE31B0"/>
    <w:rsid w:val="00EF101E"/>
    <w:rsid w:val="00EF1E14"/>
    <w:rsid w:val="00EF4574"/>
    <w:rsid w:val="00EF7D4E"/>
    <w:rsid w:val="00F02AC3"/>
    <w:rsid w:val="00F043D3"/>
    <w:rsid w:val="00F05D01"/>
    <w:rsid w:val="00F0645F"/>
    <w:rsid w:val="00F12F2F"/>
    <w:rsid w:val="00F3434F"/>
    <w:rsid w:val="00F34973"/>
    <w:rsid w:val="00F401B4"/>
    <w:rsid w:val="00F40A08"/>
    <w:rsid w:val="00F47276"/>
    <w:rsid w:val="00F52E4E"/>
    <w:rsid w:val="00F57AA2"/>
    <w:rsid w:val="00F75EFF"/>
    <w:rsid w:val="00FA0A5A"/>
    <w:rsid w:val="00FA1383"/>
    <w:rsid w:val="00FA1929"/>
    <w:rsid w:val="00FA2A56"/>
    <w:rsid w:val="00FA59AD"/>
    <w:rsid w:val="00FA6397"/>
    <w:rsid w:val="00FA7242"/>
    <w:rsid w:val="00FB09C8"/>
    <w:rsid w:val="00FB2462"/>
    <w:rsid w:val="00FB256B"/>
    <w:rsid w:val="00FB2723"/>
    <w:rsid w:val="00FB6B05"/>
    <w:rsid w:val="00FC529C"/>
    <w:rsid w:val="00FC6967"/>
    <w:rsid w:val="00FC7D0D"/>
    <w:rsid w:val="00FD1ADF"/>
    <w:rsid w:val="00FD2F0C"/>
    <w:rsid w:val="00FD60C7"/>
    <w:rsid w:val="00FD6B9C"/>
    <w:rsid w:val="00FD7199"/>
    <w:rsid w:val="00FF3FDD"/>
    <w:rsid w:val="00FF658A"/>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njbusiness/contracting/sbs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openxmlformats.org/package/2006/metadata/core-properties"/>
    <ds:schemaRef ds:uri="http://schemas.microsoft.com/sharepoint/v3"/>
    <ds:schemaRef ds:uri="http://purl.org/dc/terms/"/>
    <ds:schemaRef ds:uri="035e97a8-7486-4082-94c4-ab983c563e82"/>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FB754B4-E49C-46AD-B843-A7C0E9DC4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4</TotalTime>
  <Pages>5</Pages>
  <Words>1818</Words>
  <Characters>9750</Characters>
  <Application>Microsoft Office Word</Application>
  <DocSecurity>8</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 [TREAS]</cp:lastModifiedBy>
  <cp:revision>6</cp:revision>
  <cp:lastPrinted>2020-03-16T13:10:00Z</cp:lastPrinted>
  <dcterms:created xsi:type="dcterms:W3CDTF">2022-08-19T12:02:00Z</dcterms:created>
  <dcterms:modified xsi:type="dcterms:W3CDTF">2022-08-19T12:16:00Z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