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28943" w14:textId="519BDFCD" w:rsidR="00364A22" w:rsidRPr="002420F8" w:rsidRDefault="005D27AC" w:rsidP="004F542C">
      <w:pPr>
        <w:pStyle w:val="Heading3"/>
        <w:keepNext w:val="0"/>
        <w:jc w:val="center"/>
        <w:rPr>
          <w:rFonts w:ascii="Arial" w:hAnsi="Arial" w:cs="Arial"/>
          <w:b/>
          <w:sz w:val="20"/>
        </w:rPr>
      </w:pPr>
      <w:r>
        <w:rPr>
          <w:rFonts w:ascii="Arial" w:hAnsi="Arial" w:cs="Arial"/>
          <w:b/>
          <w:sz w:val="20"/>
        </w:rPr>
        <w:t>October 16</w:t>
      </w:r>
      <w:r w:rsidR="00224BC2">
        <w:rPr>
          <w:rFonts w:ascii="Arial" w:hAnsi="Arial" w:cs="Arial"/>
          <w:b/>
          <w:sz w:val="20"/>
        </w:rPr>
        <w:t>, 2023</w:t>
      </w:r>
    </w:p>
    <w:p w14:paraId="46A897A5" w14:textId="77777777" w:rsidR="00364A22" w:rsidRPr="008918DF" w:rsidRDefault="00364A22" w:rsidP="00364A22">
      <w:pPr>
        <w:rPr>
          <w:rFonts w:ascii="Arial" w:hAnsi="Arial" w:cs="Arial"/>
        </w:rPr>
      </w:pPr>
    </w:p>
    <w:p w14:paraId="4CCE79A5" w14:textId="77777777" w:rsidR="00364A22" w:rsidRPr="008918DF" w:rsidRDefault="00364A22" w:rsidP="00364A22">
      <w:pPr>
        <w:rPr>
          <w:rFonts w:ascii="Arial" w:hAnsi="Arial" w:cs="Arial"/>
        </w:rPr>
      </w:pPr>
    </w:p>
    <w:p w14:paraId="281D8D94"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7612F9">
        <w:rPr>
          <w:rFonts w:ascii="Arial" w:hAnsi="Arial" w:cs="Arial"/>
          <w:b/>
        </w:rPr>
        <w:t>Bidders</w:t>
      </w:r>
    </w:p>
    <w:p w14:paraId="10CD2A0E" w14:textId="77777777" w:rsidR="007D1D98" w:rsidRPr="008918DF" w:rsidRDefault="007D1D98" w:rsidP="007D1D98">
      <w:pPr>
        <w:rPr>
          <w:rFonts w:ascii="Arial" w:hAnsi="Arial" w:cs="Arial"/>
        </w:rPr>
      </w:pPr>
    </w:p>
    <w:p w14:paraId="29D312E9" w14:textId="77777777" w:rsidR="007D1D98" w:rsidRPr="008918DF" w:rsidRDefault="007D1D98" w:rsidP="007D1D98">
      <w:pPr>
        <w:tabs>
          <w:tab w:val="left" w:pos="0"/>
        </w:tabs>
        <w:rPr>
          <w:rFonts w:ascii="Arial" w:hAnsi="Arial" w:cs="Arial"/>
        </w:rPr>
      </w:pPr>
    </w:p>
    <w:p w14:paraId="2189347C"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F45486" w:rsidRPr="00F45486">
        <w:rPr>
          <w:rFonts w:ascii="Arial" w:hAnsi="Arial" w:cs="Arial"/>
          <w:sz w:val="20"/>
        </w:rPr>
        <w:t>22DPP00742</w:t>
      </w:r>
    </w:p>
    <w:p w14:paraId="27AF4999" w14:textId="77777777" w:rsidR="007D1D98" w:rsidRDefault="00DF6C7E" w:rsidP="008918DF">
      <w:pPr>
        <w:ind w:firstLine="720"/>
        <w:rPr>
          <w:rFonts w:ascii="Arial" w:hAnsi="Arial" w:cs="Arial"/>
          <w:b/>
        </w:rPr>
      </w:pPr>
      <w:r>
        <w:rPr>
          <w:rFonts w:ascii="Arial" w:hAnsi="Arial" w:cs="Arial"/>
          <w:b/>
        </w:rPr>
        <w:t xml:space="preserve">T1991 - </w:t>
      </w:r>
      <w:r w:rsidR="00F45486" w:rsidRPr="00F45486">
        <w:rPr>
          <w:rFonts w:ascii="Arial" w:hAnsi="Arial" w:cs="Arial"/>
          <w:b/>
        </w:rPr>
        <w:t>Revenue Enhancements from Federal and Other Programs</w:t>
      </w:r>
    </w:p>
    <w:p w14:paraId="4AEFEDA9" w14:textId="3CC60941" w:rsidR="007D1D98" w:rsidRDefault="007D1D98" w:rsidP="007D1D98">
      <w:pPr>
        <w:tabs>
          <w:tab w:val="left" w:pos="0"/>
        </w:tabs>
        <w:outlineLvl w:val="0"/>
        <w:rPr>
          <w:rFonts w:ascii="Arial" w:hAnsi="Arial" w:cs="Arial"/>
        </w:rPr>
      </w:pPr>
    </w:p>
    <w:p w14:paraId="145DE200" w14:textId="2A08800E" w:rsidR="008957FC" w:rsidRPr="008957FC" w:rsidRDefault="008957FC" w:rsidP="008957FC">
      <w:pPr>
        <w:ind w:left="720"/>
        <w:outlineLvl w:val="0"/>
        <w:rPr>
          <w:rFonts w:ascii="Arial" w:hAnsi="Arial" w:cs="Arial"/>
          <w:b/>
        </w:rPr>
      </w:pPr>
      <w:r w:rsidRPr="008957FC">
        <w:rPr>
          <w:rFonts w:ascii="Arial" w:hAnsi="Arial" w:cs="Arial"/>
          <w:b/>
        </w:rPr>
        <w:t xml:space="preserve">Quote Submission Due Date: </w:t>
      </w:r>
      <w:r w:rsidRPr="008957FC">
        <w:rPr>
          <w:rFonts w:ascii="Arial" w:hAnsi="Arial" w:cs="Arial"/>
          <w:b/>
          <w:u w:val="single"/>
        </w:rPr>
        <w:t>October 20, 2023</w:t>
      </w:r>
      <w:r w:rsidRPr="008957FC">
        <w:rPr>
          <w:rFonts w:ascii="Arial" w:hAnsi="Arial" w:cs="Arial"/>
          <w:b/>
        </w:rPr>
        <w:t xml:space="preserve"> (2:00 p.m. Eastern Time)</w:t>
      </w:r>
    </w:p>
    <w:p w14:paraId="717D58E3" w14:textId="285E258F" w:rsidR="00C76C52" w:rsidRPr="008918DF" w:rsidRDefault="008957FC" w:rsidP="008957FC">
      <w:pPr>
        <w:ind w:left="720"/>
        <w:outlineLvl w:val="0"/>
        <w:rPr>
          <w:rFonts w:ascii="Arial" w:hAnsi="Arial" w:cs="Arial"/>
          <w:b/>
        </w:rPr>
      </w:pPr>
      <w:r>
        <w:rPr>
          <w:rFonts w:ascii="Arial" w:hAnsi="Arial" w:cs="Arial"/>
          <w:b/>
          <w:color w:val="FF0000"/>
        </w:rPr>
        <w:t>REVISED QUOTE SUBMISSION DUE DATE</w:t>
      </w:r>
      <w:r w:rsidR="00C76C52" w:rsidRPr="00567EBF">
        <w:rPr>
          <w:rFonts w:ascii="Arial" w:hAnsi="Arial" w:cs="Arial"/>
          <w:b/>
          <w:color w:val="FF0000"/>
        </w:rPr>
        <w:t xml:space="preserve">: </w:t>
      </w:r>
      <w:r w:rsidR="008F0EC8" w:rsidRPr="00567EBF">
        <w:rPr>
          <w:rFonts w:ascii="Arial" w:hAnsi="Arial" w:cs="Arial"/>
          <w:b/>
          <w:color w:val="FF0000"/>
        </w:rPr>
        <w:t xml:space="preserve">November </w:t>
      </w:r>
      <w:r w:rsidR="00376B3E" w:rsidRPr="00567EBF">
        <w:rPr>
          <w:rFonts w:ascii="Arial" w:hAnsi="Arial" w:cs="Arial"/>
          <w:b/>
          <w:color w:val="FF0000"/>
        </w:rPr>
        <w:t>15</w:t>
      </w:r>
      <w:r w:rsidR="0095784D" w:rsidRPr="00567EBF">
        <w:rPr>
          <w:rFonts w:ascii="Arial" w:hAnsi="Arial" w:cs="Arial"/>
          <w:b/>
          <w:color w:val="FF0000"/>
        </w:rPr>
        <w:t xml:space="preserve">, </w:t>
      </w:r>
      <w:r w:rsidR="00C76C52" w:rsidRPr="00567EBF">
        <w:rPr>
          <w:rFonts w:ascii="Arial" w:hAnsi="Arial" w:cs="Arial"/>
          <w:b/>
          <w:color w:val="FF0000"/>
        </w:rPr>
        <w:t>2</w:t>
      </w:r>
      <w:bookmarkStart w:id="0" w:name="_GoBack"/>
      <w:bookmarkEnd w:id="0"/>
      <w:r w:rsidR="00C76C52" w:rsidRPr="00567EBF">
        <w:rPr>
          <w:rFonts w:ascii="Arial" w:hAnsi="Arial" w:cs="Arial"/>
          <w:b/>
          <w:color w:val="FF0000"/>
        </w:rPr>
        <w:t>023 (2:00 p.m. Eastern Time)</w:t>
      </w:r>
    </w:p>
    <w:p w14:paraId="70C7FD44" w14:textId="77777777" w:rsidR="003069D9" w:rsidRPr="008918DF" w:rsidRDefault="003069D9" w:rsidP="002420F8"/>
    <w:p w14:paraId="434BFCD5" w14:textId="7DB41771"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75507A">
        <w:rPr>
          <w:rFonts w:ascii="Arial" w:hAnsi="Arial" w:cs="Arial"/>
          <w:i w:val="0"/>
          <w:sz w:val="20"/>
        </w:rPr>
        <w:t>6</w:t>
      </w:r>
    </w:p>
    <w:p w14:paraId="552F5D35" w14:textId="77777777" w:rsidR="00364A22" w:rsidRPr="008918DF" w:rsidRDefault="00364A22" w:rsidP="00364A22">
      <w:pPr>
        <w:tabs>
          <w:tab w:val="left" w:pos="0"/>
        </w:tabs>
        <w:rPr>
          <w:rFonts w:ascii="Arial" w:hAnsi="Arial" w:cs="Arial"/>
        </w:rPr>
      </w:pPr>
    </w:p>
    <w:p w14:paraId="15178E54" w14:textId="704B63F7"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B66736">
        <w:rPr>
          <w:rFonts w:ascii="Arial" w:hAnsi="Arial" w:cs="Arial"/>
        </w:rPr>
        <w:t>6</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43BBD859"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1867B224" w14:textId="77777777" w:rsidR="008476D8"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C76C52">
        <w:rPr>
          <w:rFonts w:ascii="Arial" w:hAnsi="Arial" w:cs="Arial"/>
        </w:rPr>
        <w:t xml:space="preserve">: </w:t>
      </w:r>
    </w:p>
    <w:p w14:paraId="058CD4FB" w14:textId="794A0FD5" w:rsidR="008957FC" w:rsidRPr="008957FC" w:rsidRDefault="008957FC" w:rsidP="008957FC">
      <w:pPr>
        <w:pStyle w:val="ListParagraph"/>
        <w:numPr>
          <w:ilvl w:val="1"/>
          <w:numId w:val="1"/>
        </w:numPr>
        <w:tabs>
          <w:tab w:val="left" w:pos="0"/>
        </w:tabs>
        <w:jc w:val="both"/>
        <w:rPr>
          <w:rFonts w:ascii="Arial" w:hAnsi="Arial" w:cs="Arial"/>
        </w:rPr>
      </w:pPr>
      <w:r w:rsidRPr="00C37822">
        <w:rPr>
          <w:rFonts w:ascii="Arial" w:hAnsi="Arial" w:cs="Arial"/>
        </w:rPr>
        <w:t>The extension of the Quote S</w:t>
      </w:r>
      <w:r>
        <w:rPr>
          <w:rFonts w:ascii="Arial" w:hAnsi="Arial" w:cs="Arial"/>
        </w:rPr>
        <w:t>ubmission Due Date from October 20, 2023 to November 15</w:t>
      </w:r>
      <w:r w:rsidRPr="00C37822">
        <w:rPr>
          <w:rFonts w:ascii="Arial" w:hAnsi="Arial" w:cs="Arial"/>
        </w:rPr>
        <w:t>, 2023 (2:00 p.m. Eastern Time)</w:t>
      </w:r>
      <w:r>
        <w:rPr>
          <w:rFonts w:ascii="Arial" w:hAnsi="Arial" w:cs="Arial"/>
        </w:rPr>
        <w:t>;</w:t>
      </w:r>
    </w:p>
    <w:p w14:paraId="5D29C074" w14:textId="038AF95B" w:rsidR="00C76C52" w:rsidRDefault="008476D8" w:rsidP="003679A4">
      <w:pPr>
        <w:pStyle w:val="ListParagraph"/>
        <w:numPr>
          <w:ilvl w:val="1"/>
          <w:numId w:val="1"/>
        </w:numPr>
        <w:tabs>
          <w:tab w:val="left" w:pos="0"/>
        </w:tabs>
        <w:jc w:val="both"/>
        <w:rPr>
          <w:rFonts w:ascii="Arial" w:hAnsi="Arial" w:cs="Arial"/>
        </w:rPr>
      </w:pPr>
      <w:r>
        <w:rPr>
          <w:rFonts w:ascii="Arial" w:hAnsi="Arial" w:cs="Arial"/>
        </w:rPr>
        <w:t>A</w:t>
      </w:r>
      <w:r w:rsidR="000F3F9A">
        <w:rPr>
          <w:rFonts w:ascii="Arial" w:hAnsi="Arial" w:cs="Arial"/>
        </w:rPr>
        <w:t xml:space="preserve">nswers to questions; </w:t>
      </w:r>
    </w:p>
    <w:p w14:paraId="25C916E1" w14:textId="1588433C" w:rsidR="00823327" w:rsidRDefault="008476D8" w:rsidP="003679A4">
      <w:pPr>
        <w:pStyle w:val="ListParagraph"/>
        <w:numPr>
          <w:ilvl w:val="1"/>
          <w:numId w:val="1"/>
        </w:numPr>
        <w:tabs>
          <w:tab w:val="left" w:pos="0"/>
        </w:tabs>
        <w:jc w:val="both"/>
        <w:rPr>
          <w:rFonts w:ascii="Arial" w:hAnsi="Arial" w:cs="Arial"/>
        </w:rPr>
      </w:pPr>
      <w:r>
        <w:rPr>
          <w:rFonts w:ascii="Arial" w:hAnsi="Arial" w:cs="Arial"/>
        </w:rPr>
        <w:t>Rev</w:t>
      </w:r>
      <w:r w:rsidR="00C37822">
        <w:rPr>
          <w:rFonts w:ascii="Arial" w:hAnsi="Arial" w:cs="Arial"/>
        </w:rPr>
        <w:t>isions to the Bid Solicitation;</w:t>
      </w:r>
    </w:p>
    <w:p w14:paraId="2E7F8F6E" w14:textId="52400279" w:rsidR="00D81DFB" w:rsidRDefault="00823327" w:rsidP="00567EBF">
      <w:pPr>
        <w:pStyle w:val="ListParagraph"/>
        <w:numPr>
          <w:ilvl w:val="1"/>
          <w:numId w:val="1"/>
        </w:numPr>
        <w:tabs>
          <w:tab w:val="left" w:pos="0"/>
        </w:tabs>
        <w:jc w:val="both"/>
        <w:rPr>
          <w:rFonts w:ascii="Arial" w:hAnsi="Arial" w:cs="Arial"/>
        </w:rPr>
      </w:pPr>
      <w:r>
        <w:rPr>
          <w:rFonts w:ascii="Arial" w:hAnsi="Arial" w:cs="Arial"/>
        </w:rPr>
        <w:t xml:space="preserve">The </w:t>
      </w:r>
      <w:r w:rsidR="0075507A">
        <w:rPr>
          <w:rFonts w:ascii="Arial" w:hAnsi="Arial" w:cs="Arial"/>
        </w:rPr>
        <w:t>updated</w:t>
      </w:r>
      <w:r w:rsidR="0075507A" w:rsidRPr="00752C76">
        <w:rPr>
          <w:rFonts w:ascii="Arial" w:hAnsi="Arial" w:cs="Arial"/>
        </w:rPr>
        <w:t xml:space="preserve"> </w:t>
      </w:r>
      <w:r w:rsidR="0075507A">
        <w:rPr>
          <w:rFonts w:ascii="Arial" w:hAnsi="Arial" w:cs="Arial"/>
        </w:rPr>
        <w:t>State</w:t>
      </w:r>
      <w:r>
        <w:rPr>
          <w:rFonts w:ascii="Arial" w:hAnsi="Arial" w:cs="Arial"/>
        </w:rPr>
        <w:t xml:space="preserve"> of </w:t>
      </w:r>
      <w:r w:rsidRPr="008918DF">
        <w:rPr>
          <w:rFonts w:ascii="Arial" w:hAnsi="Arial" w:cs="Arial"/>
        </w:rPr>
        <w:t>New Jersey Standard Terms and Conditions</w:t>
      </w:r>
      <w:r>
        <w:rPr>
          <w:rFonts w:ascii="Arial" w:hAnsi="Arial" w:cs="Arial"/>
        </w:rPr>
        <w:t xml:space="preserve"> (SSTC) titled “</w:t>
      </w:r>
      <w:r w:rsidRPr="003F31C5">
        <w:rPr>
          <w:rFonts w:ascii="Arial" w:hAnsi="Arial" w:cs="Arial"/>
        </w:rPr>
        <w:t>State of New Jersey Standard Terms and Conditions 6.21.2023</w:t>
      </w:r>
      <w:r>
        <w:rPr>
          <w:rFonts w:ascii="Arial" w:hAnsi="Arial" w:cs="Arial"/>
        </w:rPr>
        <w:t xml:space="preserve">” </w:t>
      </w:r>
      <w:r w:rsidRPr="006306AE">
        <w:rPr>
          <w:rFonts w:ascii="Arial" w:hAnsi="Arial" w:cs="Arial"/>
        </w:rPr>
        <w:t xml:space="preserve">has been </w:t>
      </w:r>
      <w:r>
        <w:rPr>
          <w:rFonts w:ascii="Arial" w:hAnsi="Arial" w:cs="Arial"/>
        </w:rPr>
        <w:t>added to</w:t>
      </w:r>
      <w:r w:rsidRPr="006306AE">
        <w:rPr>
          <w:rFonts w:ascii="Arial" w:hAnsi="Arial" w:cs="Arial"/>
        </w:rPr>
        <w:t xml:space="preserve"> the</w:t>
      </w:r>
      <w:r>
        <w:rPr>
          <w:rFonts w:ascii="Arial" w:hAnsi="Arial" w:cs="Arial"/>
        </w:rPr>
        <w:t xml:space="preserve"> Bid Solicitation</w:t>
      </w:r>
      <w:r w:rsidRPr="00752C76" w:rsidDel="00656948">
        <w:rPr>
          <w:rFonts w:ascii="Arial" w:hAnsi="Arial" w:cs="Arial"/>
        </w:rPr>
        <w:t xml:space="preserve"> </w:t>
      </w:r>
      <w:r>
        <w:rPr>
          <w:rFonts w:ascii="Arial" w:hAnsi="Arial" w:cs="Arial"/>
        </w:rPr>
        <w:t>via</w:t>
      </w:r>
      <w:r w:rsidRPr="00752C76">
        <w:rPr>
          <w:rFonts w:ascii="Arial" w:hAnsi="Arial" w:cs="Arial"/>
        </w:rPr>
        <w:t xml:space="preserve"> the Attachments tab of th</w:t>
      </w:r>
      <w:r>
        <w:rPr>
          <w:rFonts w:ascii="Arial" w:hAnsi="Arial" w:cs="Arial"/>
        </w:rPr>
        <w:t>is</w:t>
      </w:r>
      <w:r w:rsidRPr="00752C76">
        <w:rPr>
          <w:rFonts w:ascii="Arial" w:hAnsi="Arial" w:cs="Arial"/>
        </w:rPr>
        <w:t xml:space="preserve"> Bid Solicitation in NJSTART</w:t>
      </w:r>
      <w:r>
        <w:rPr>
          <w:rFonts w:ascii="Arial" w:hAnsi="Arial" w:cs="Arial"/>
        </w:rPr>
        <w:t>, replacing the previous version of the SSTCs dated 9.1.2022</w:t>
      </w:r>
      <w:r w:rsidR="00C37822">
        <w:rPr>
          <w:rFonts w:ascii="Arial" w:hAnsi="Arial" w:cs="Arial"/>
        </w:rPr>
        <w:t>; and</w:t>
      </w:r>
    </w:p>
    <w:p w14:paraId="273A0929" w14:textId="77777777" w:rsidR="00A233DA" w:rsidRPr="008918DF" w:rsidRDefault="00A233DA" w:rsidP="00567EBF">
      <w:pPr>
        <w:pStyle w:val="ListParagraph"/>
        <w:tabs>
          <w:tab w:val="left" w:pos="0"/>
        </w:tabs>
        <w:ind w:left="1440"/>
        <w:jc w:val="both"/>
        <w:rPr>
          <w:rFonts w:ascii="Arial" w:hAnsi="Arial" w:cs="Arial"/>
        </w:rPr>
      </w:pPr>
    </w:p>
    <w:p w14:paraId="787E43A8" w14:textId="28DDC8F3" w:rsidR="000148A8" w:rsidRDefault="00A233DA" w:rsidP="00224439">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DC72EC" w:rsidRPr="003679A4">
        <w:rPr>
          <w:rFonts w:ascii="Arial" w:hAnsi="Arial" w:cs="Arial"/>
        </w:rPr>
        <w:t xml:space="preserve">the </w:t>
      </w:r>
      <w:r w:rsidR="00721BC8" w:rsidRPr="003679A4">
        <w:rPr>
          <w:rFonts w:ascii="Arial" w:hAnsi="Arial" w:cs="Arial"/>
        </w:rPr>
        <w:t xml:space="preserve">Revised </w:t>
      </w:r>
      <w:r w:rsidRPr="003679A4">
        <w:rPr>
          <w:rFonts w:ascii="Arial" w:hAnsi="Arial" w:cs="Arial"/>
        </w:rPr>
        <w:t xml:space="preserve">Bid Solicitation </w:t>
      </w:r>
      <w:r w:rsidR="003069D9">
        <w:rPr>
          <w:rFonts w:ascii="Arial" w:hAnsi="Arial" w:cs="Arial"/>
        </w:rPr>
        <w:t>en</w:t>
      </w:r>
      <w:r w:rsidR="00DC72EC" w:rsidRPr="008918DF">
        <w:rPr>
          <w:rFonts w:ascii="Arial" w:hAnsi="Arial" w:cs="Arial"/>
        </w:rPr>
        <w:t>titled “</w:t>
      </w:r>
      <w:r w:rsidR="00224439" w:rsidRPr="00224439">
        <w:rPr>
          <w:rFonts w:ascii="Arial" w:hAnsi="Arial" w:cs="Arial"/>
        </w:rPr>
        <w:t>T1991 Revenue En</w:t>
      </w:r>
      <w:r w:rsidR="00224439">
        <w:rPr>
          <w:rFonts w:ascii="Arial" w:hAnsi="Arial" w:cs="Arial"/>
        </w:rPr>
        <w:t xml:space="preserve">hancements Revised Bid </w:t>
      </w:r>
      <w:r w:rsidR="00224439" w:rsidRPr="00567EBF">
        <w:rPr>
          <w:rFonts w:ascii="Arial" w:hAnsi="Arial" w:cs="Arial"/>
        </w:rPr>
        <w:t xml:space="preserve">Solicitation </w:t>
      </w:r>
      <w:r w:rsidR="0075507A" w:rsidRPr="00567EBF">
        <w:rPr>
          <w:rFonts w:ascii="Arial" w:hAnsi="Arial" w:cs="Arial"/>
        </w:rPr>
        <w:t>10</w:t>
      </w:r>
      <w:r w:rsidR="0095784D" w:rsidRPr="00567EBF">
        <w:rPr>
          <w:rFonts w:ascii="Arial" w:hAnsi="Arial" w:cs="Arial"/>
        </w:rPr>
        <w:t>.</w:t>
      </w:r>
      <w:r w:rsidR="005D27AC">
        <w:rPr>
          <w:rFonts w:ascii="Arial" w:hAnsi="Arial" w:cs="Arial"/>
        </w:rPr>
        <w:t>16</w:t>
      </w:r>
      <w:r w:rsidR="00224439" w:rsidRPr="00567EBF">
        <w:rPr>
          <w:rFonts w:ascii="Arial" w:hAnsi="Arial" w:cs="Arial"/>
        </w:rPr>
        <w:t>.23</w:t>
      </w:r>
      <w:r w:rsidR="00DC72EC" w:rsidRPr="00567EBF">
        <w:rPr>
          <w:rFonts w:ascii="Arial" w:hAnsi="Arial" w:cs="Arial"/>
        </w:rPr>
        <w:t>”</w:t>
      </w:r>
      <w:r w:rsidR="00224439" w:rsidRPr="00567EBF">
        <w:rPr>
          <w:rFonts w:ascii="Arial" w:hAnsi="Arial" w:cs="Arial"/>
        </w:rPr>
        <w:t>, and</w:t>
      </w:r>
      <w:r w:rsidR="00224439">
        <w:rPr>
          <w:rFonts w:ascii="Arial" w:hAnsi="Arial" w:cs="Arial"/>
        </w:rPr>
        <w:t xml:space="preserve"> hereafter referred to in this document </w:t>
      </w:r>
      <w:r w:rsidR="00C76C52">
        <w:rPr>
          <w:rFonts w:ascii="Arial" w:hAnsi="Arial" w:cs="Arial"/>
        </w:rPr>
        <w:t>as</w:t>
      </w:r>
      <w:r w:rsidR="00224439">
        <w:rPr>
          <w:rFonts w:ascii="Arial" w:hAnsi="Arial" w:cs="Arial"/>
        </w:rPr>
        <w:t xml:space="preserve"> the “Revised Bid Solicitation”.</w:t>
      </w:r>
      <w:r w:rsidR="000148A8">
        <w:rPr>
          <w:rFonts w:ascii="Arial" w:hAnsi="Arial" w:cs="Arial"/>
        </w:rPr>
        <w:t xml:space="preserve"> The following </w:t>
      </w:r>
      <w:r w:rsidR="005D3EDE">
        <w:rPr>
          <w:rFonts w:ascii="Arial" w:hAnsi="Arial" w:cs="Arial"/>
        </w:rPr>
        <w:t>sections of the Bid Solicitation have been revised</w:t>
      </w:r>
      <w:r w:rsidR="000148A8">
        <w:rPr>
          <w:rFonts w:ascii="Arial" w:hAnsi="Arial" w:cs="Arial"/>
        </w:rPr>
        <w:t xml:space="preserve">: </w:t>
      </w:r>
    </w:p>
    <w:p w14:paraId="1EF6751A" w14:textId="77777777" w:rsidR="00210C8A" w:rsidRDefault="00210C8A" w:rsidP="000148A8">
      <w:pPr>
        <w:pStyle w:val="ListParagraph"/>
        <w:numPr>
          <w:ilvl w:val="1"/>
          <w:numId w:val="1"/>
        </w:numPr>
        <w:tabs>
          <w:tab w:val="left" w:pos="0"/>
        </w:tabs>
        <w:jc w:val="both"/>
        <w:rPr>
          <w:rFonts w:ascii="Arial" w:hAnsi="Arial" w:cs="Arial"/>
        </w:rPr>
      </w:pPr>
      <w:r>
        <w:rPr>
          <w:rFonts w:ascii="Arial" w:hAnsi="Arial" w:cs="Arial"/>
        </w:rPr>
        <w:t xml:space="preserve">Section 3.8 Small Business Set-Aside Contracts; </w:t>
      </w:r>
    </w:p>
    <w:p w14:paraId="6FF71DAA" w14:textId="77777777" w:rsidR="00FF058F" w:rsidRDefault="00FF058F" w:rsidP="000148A8">
      <w:pPr>
        <w:pStyle w:val="ListParagraph"/>
        <w:numPr>
          <w:ilvl w:val="1"/>
          <w:numId w:val="1"/>
        </w:numPr>
        <w:tabs>
          <w:tab w:val="left" w:pos="0"/>
        </w:tabs>
        <w:jc w:val="both"/>
        <w:rPr>
          <w:rFonts w:ascii="Arial" w:hAnsi="Arial" w:cs="Arial"/>
        </w:rPr>
      </w:pPr>
      <w:r>
        <w:rPr>
          <w:rFonts w:ascii="Arial" w:hAnsi="Arial" w:cs="Arial"/>
        </w:rPr>
        <w:t>Section 4.1, Engagement Process;</w:t>
      </w:r>
    </w:p>
    <w:p w14:paraId="7639FDF0" w14:textId="77777777" w:rsidR="00DD4108" w:rsidRDefault="00DD4108" w:rsidP="000148A8">
      <w:pPr>
        <w:pStyle w:val="ListParagraph"/>
        <w:numPr>
          <w:ilvl w:val="1"/>
          <w:numId w:val="1"/>
        </w:numPr>
        <w:tabs>
          <w:tab w:val="left" w:pos="0"/>
        </w:tabs>
        <w:jc w:val="both"/>
        <w:rPr>
          <w:rFonts w:ascii="Arial" w:hAnsi="Arial" w:cs="Arial"/>
        </w:rPr>
      </w:pPr>
      <w:r>
        <w:rPr>
          <w:rFonts w:ascii="Arial" w:hAnsi="Arial" w:cs="Arial"/>
        </w:rPr>
        <w:t>Section 4.2, Revenue Enhancement Projects (REP);</w:t>
      </w:r>
    </w:p>
    <w:p w14:paraId="29CFD1B5" w14:textId="77777777" w:rsidR="00316928" w:rsidRDefault="00316928" w:rsidP="000148A8">
      <w:pPr>
        <w:pStyle w:val="ListParagraph"/>
        <w:numPr>
          <w:ilvl w:val="1"/>
          <w:numId w:val="1"/>
        </w:numPr>
        <w:tabs>
          <w:tab w:val="left" w:pos="0"/>
        </w:tabs>
        <w:jc w:val="both"/>
        <w:rPr>
          <w:rFonts w:ascii="Arial" w:hAnsi="Arial" w:cs="Arial"/>
        </w:rPr>
      </w:pPr>
      <w:r>
        <w:rPr>
          <w:rFonts w:ascii="Arial" w:hAnsi="Arial" w:cs="Arial"/>
        </w:rPr>
        <w:t>Section 4.2.1, State Initiated REPs;</w:t>
      </w:r>
    </w:p>
    <w:p w14:paraId="24ACC76D" w14:textId="77777777" w:rsidR="000148A8" w:rsidRDefault="000148A8" w:rsidP="000148A8">
      <w:pPr>
        <w:pStyle w:val="ListParagraph"/>
        <w:numPr>
          <w:ilvl w:val="1"/>
          <w:numId w:val="1"/>
        </w:numPr>
        <w:tabs>
          <w:tab w:val="left" w:pos="0"/>
        </w:tabs>
        <w:jc w:val="both"/>
        <w:rPr>
          <w:rFonts w:ascii="Arial" w:hAnsi="Arial" w:cs="Arial"/>
        </w:rPr>
      </w:pPr>
      <w:r>
        <w:rPr>
          <w:rFonts w:ascii="Arial" w:hAnsi="Arial" w:cs="Arial"/>
        </w:rPr>
        <w:t>Section 4.2.2</w:t>
      </w:r>
      <w:r w:rsidR="00DD4108">
        <w:rPr>
          <w:rFonts w:ascii="Arial" w:hAnsi="Arial" w:cs="Arial"/>
        </w:rPr>
        <w:t>,</w:t>
      </w:r>
      <w:r>
        <w:rPr>
          <w:rFonts w:ascii="Arial" w:hAnsi="Arial" w:cs="Arial"/>
        </w:rPr>
        <w:t xml:space="preserve"> Contractor Initiated REPs;</w:t>
      </w:r>
    </w:p>
    <w:p w14:paraId="136B5CB1" w14:textId="77777777" w:rsidR="000148A8" w:rsidRDefault="000148A8" w:rsidP="000148A8">
      <w:pPr>
        <w:pStyle w:val="ListParagraph"/>
        <w:numPr>
          <w:ilvl w:val="1"/>
          <w:numId w:val="1"/>
        </w:numPr>
        <w:tabs>
          <w:tab w:val="left" w:pos="0"/>
        </w:tabs>
        <w:jc w:val="both"/>
        <w:rPr>
          <w:rFonts w:ascii="Arial" w:hAnsi="Arial" w:cs="Arial"/>
        </w:rPr>
      </w:pPr>
      <w:r>
        <w:rPr>
          <w:rFonts w:ascii="Arial" w:hAnsi="Arial" w:cs="Arial"/>
        </w:rPr>
        <w:t>Section 4.3.1 C5</w:t>
      </w:r>
      <w:r w:rsidR="00DD4108">
        <w:rPr>
          <w:rFonts w:ascii="Arial" w:hAnsi="Arial" w:cs="Arial"/>
        </w:rPr>
        <w:t>,</w:t>
      </w:r>
      <w:r>
        <w:rPr>
          <w:rFonts w:ascii="Arial" w:hAnsi="Arial" w:cs="Arial"/>
        </w:rPr>
        <w:t xml:space="preserve"> Program Ideas;</w:t>
      </w:r>
    </w:p>
    <w:p w14:paraId="18CFBFB4" w14:textId="77777777" w:rsidR="000148A8" w:rsidRDefault="000148A8" w:rsidP="000148A8">
      <w:pPr>
        <w:pStyle w:val="ListParagraph"/>
        <w:numPr>
          <w:ilvl w:val="1"/>
          <w:numId w:val="1"/>
        </w:numPr>
        <w:tabs>
          <w:tab w:val="left" w:pos="0"/>
        </w:tabs>
        <w:jc w:val="both"/>
        <w:rPr>
          <w:rFonts w:ascii="Arial" w:hAnsi="Arial" w:cs="Arial"/>
        </w:rPr>
      </w:pPr>
      <w:r>
        <w:rPr>
          <w:rFonts w:ascii="Arial" w:hAnsi="Arial" w:cs="Arial"/>
        </w:rPr>
        <w:t>Section 4.4, Contract Management;</w:t>
      </w:r>
    </w:p>
    <w:p w14:paraId="74FA2837" w14:textId="77777777" w:rsidR="00770B19" w:rsidRDefault="000148A8" w:rsidP="000148A8">
      <w:pPr>
        <w:pStyle w:val="ListParagraph"/>
        <w:numPr>
          <w:ilvl w:val="1"/>
          <w:numId w:val="1"/>
        </w:numPr>
        <w:tabs>
          <w:tab w:val="left" w:pos="0"/>
        </w:tabs>
        <w:jc w:val="both"/>
        <w:rPr>
          <w:rFonts w:ascii="Arial" w:hAnsi="Arial" w:cs="Arial"/>
        </w:rPr>
      </w:pPr>
      <w:r>
        <w:rPr>
          <w:rFonts w:ascii="Arial" w:hAnsi="Arial" w:cs="Arial"/>
        </w:rPr>
        <w:t>Section 6.7 B</w:t>
      </w:r>
      <w:r w:rsidR="00DD4108">
        <w:rPr>
          <w:rFonts w:ascii="Arial" w:hAnsi="Arial" w:cs="Arial"/>
        </w:rPr>
        <w:t>,</w:t>
      </w:r>
      <w:r>
        <w:rPr>
          <w:rFonts w:ascii="Arial" w:hAnsi="Arial" w:cs="Arial"/>
        </w:rPr>
        <w:t xml:space="preserve"> Privacy; </w:t>
      </w:r>
    </w:p>
    <w:p w14:paraId="3BE5BF4A" w14:textId="77777777" w:rsidR="000148A8" w:rsidRPr="003679A4" w:rsidRDefault="006A09DD" w:rsidP="009806E8">
      <w:pPr>
        <w:pStyle w:val="ListParagraph"/>
        <w:numPr>
          <w:ilvl w:val="1"/>
          <w:numId w:val="1"/>
        </w:numPr>
        <w:tabs>
          <w:tab w:val="left" w:pos="0"/>
        </w:tabs>
        <w:jc w:val="both"/>
        <w:rPr>
          <w:rFonts w:ascii="Arial" w:hAnsi="Arial" w:cs="Arial"/>
        </w:rPr>
      </w:pPr>
      <w:r>
        <w:rPr>
          <w:rFonts w:ascii="Arial" w:hAnsi="Arial" w:cs="Arial"/>
        </w:rPr>
        <w:t>Section 6.25 B</w:t>
      </w:r>
      <w:r w:rsidR="00770B19">
        <w:rPr>
          <w:rFonts w:ascii="Arial" w:hAnsi="Arial" w:cs="Arial"/>
        </w:rPr>
        <w:t>, Threat Management;</w:t>
      </w:r>
    </w:p>
    <w:p w14:paraId="77E856B7" w14:textId="77777777" w:rsidR="00DF6C7E" w:rsidRDefault="000148A8" w:rsidP="003679A4">
      <w:pPr>
        <w:pStyle w:val="ListParagraph"/>
        <w:numPr>
          <w:ilvl w:val="1"/>
          <w:numId w:val="1"/>
        </w:numPr>
        <w:tabs>
          <w:tab w:val="left" w:pos="0"/>
        </w:tabs>
        <w:jc w:val="both"/>
        <w:rPr>
          <w:rFonts w:ascii="Arial" w:hAnsi="Arial" w:cs="Arial"/>
        </w:rPr>
      </w:pPr>
      <w:r>
        <w:rPr>
          <w:rFonts w:ascii="Arial" w:hAnsi="Arial" w:cs="Arial"/>
        </w:rPr>
        <w:t>Section 7.1.3</w:t>
      </w:r>
      <w:r w:rsidR="00DD4108">
        <w:rPr>
          <w:rFonts w:ascii="Arial" w:hAnsi="Arial" w:cs="Arial"/>
        </w:rPr>
        <w:t>,</w:t>
      </w:r>
      <w:r>
        <w:rPr>
          <w:rFonts w:ascii="Arial" w:hAnsi="Arial" w:cs="Arial"/>
        </w:rPr>
        <w:t xml:space="preserve"> Limitation of Liability Options</w:t>
      </w:r>
      <w:r w:rsidR="00DF6C7E">
        <w:rPr>
          <w:rFonts w:ascii="Arial" w:hAnsi="Arial" w:cs="Arial"/>
        </w:rPr>
        <w:t>; and</w:t>
      </w:r>
    </w:p>
    <w:p w14:paraId="2753ACB5" w14:textId="77777777" w:rsidR="007D1D98" w:rsidRPr="003679A4" w:rsidRDefault="00DF6C7E" w:rsidP="003679A4">
      <w:pPr>
        <w:pStyle w:val="ListParagraph"/>
        <w:numPr>
          <w:ilvl w:val="1"/>
          <w:numId w:val="1"/>
        </w:numPr>
        <w:tabs>
          <w:tab w:val="left" w:pos="0"/>
        </w:tabs>
        <w:jc w:val="both"/>
        <w:rPr>
          <w:rFonts w:ascii="Arial" w:hAnsi="Arial" w:cs="Arial"/>
        </w:rPr>
      </w:pPr>
      <w:r>
        <w:rPr>
          <w:rFonts w:ascii="Arial" w:hAnsi="Arial" w:cs="Arial"/>
        </w:rPr>
        <w:t>Section 8.16 Contract Award</w:t>
      </w:r>
      <w:r w:rsidR="000148A8">
        <w:rPr>
          <w:rFonts w:ascii="Arial" w:hAnsi="Arial" w:cs="Arial"/>
        </w:rPr>
        <w:t>.</w:t>
      </w:r>
    </w:p>
    <w:p w14:paraId="501569E7" w14:textId="77777777" w:rsidR="007D1D98" w:rsidRPr="008918DF" w:rsidRDefault="007D1D98" w:rsidP="008918DF">
      <w:pPr>
        <w:tabs>
          <w:tab w:val="left" w:pos="0"/>
        </w:tabs>
        <w:jc w:val="both"/>
        <w:rPr>
          <w:rFonts w:ascii="Arial" w:hAnsi="Arial" w:cs="Arial"/>
        </w:rPr>
      </w:pPr>
    </w:p>
    <w:p w14:paraId="608CAE10" w14:textId="77777777" w:rsidR="00210C8A" w:rsidRDefault="007D1D98" w:rsidP="003679A4">
      <w:pPr>
        <w:tabs>
          <w:tab w:val="left" w:pos="0"/>
        </w:tabs>
        <w:jc w:val="both"/>
        <w:rPr>
          <w:rFonts w:ascii="Arial" w:hAnsi="Arial" w:cs="Arial"/>
        </w:rPr>
      </w:pPr>
      <w:r w:rsidRPr="008918DF">
        <w:rPr>
          <w:rFonts w:ascii="Arial" w:hAnsi="Arial" w:cs="Arial"/>
        </w:rPr>
        <w:lastRenderedPageBreak/>
        <w:t xml:space="preserve">It is the sole responsibility of the </w:t>
      </w:r>
      <w:r w:rsidR="009C76AA" w:rsidRPr="008918DF">
        <w:rPr>
          <w:rFonts w:ascii="Arial" w:hAnsi="Arial" w:cs="Arial"/>
        </w:rPr>
        <w:t>B</w:t>
      </w:r>
      <w:r w:rsidR="00AC5963">
        <w:rPr>
          <w:rFonts w:ascii="Arial" w:hAnsi="Arial" w:cs="Arial"/>
        </w:rPr>
        <w:t>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mendments. 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FE9247" w14:textId="77777777" w:rsidR="00DF6C7E" w:rsidRPr="008918DF" w:rsidRDefault="00DF6C7E" w:rsidP="008918DF">
      <w:pPr>
        <w:tabs>
          <w:tab w:val="left" w:pos="0"/>
        </w:tabs>
        <w:jc w:val="both"/>
        <w:rPr>
          <w:rFonts w:ascii="Arial" w:hAnsi="Arial" w:cs="Arial"/>
        </w:rPr>
      </w:pPr>
    </w:p>
    <w:p w14:paraId="343E67F0" w14:textId="77777777" w:rsidR="007D1D98" w:rsidRPr="008918DF" w:rsidRDefault="007D1D98" w:rsidP="003679A4">
      <w:pPr>
        <w:tabs>
          <w:tab w:val="left" w:pos="0"/>
        </w:tabs>
        <w:jc w:val="both"/>
        <w:rPr>
          <w:rFonts w:ascii="Arial" w:hAnsi="Arial" w:cs="Arial"/>
          <w:b/>
          <w:u w:val="single"/>
        </w:rPr>
      </w:pPr>
    </w:p>
    <w:p w14:paraId="59263A3A"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327429" w:rsidRPr="00327429">
        <w:rPr>
          <w:rFonts w:ascii="Arial" w:hAnsi="Arial" w:cs="Arial"/>
          <w:sz w:val="20"/>
        </w:rPr>
        <w:t>22DPP00742</w:t>
      </w:r>
    </w:p>
    <w:p w14:paraId="2A94AD52" w14:textId="77777777" w:rsidR="00364A22" w:rsidRDefault="00327429" w:rsidP="007D1D98">
      <w:pPr>
        <w:tabs>
          <w:tab w:val="left" w:pos="0"/>
        </w:tabs>
        <w:jc w:val="center"/>
        <w:outlineLvl w:val="0"/>
        <w:rPr>
          <w:rFonts w:ascii="Arial" w:hAnsi="Arial" w:cs="Arial"/>
          <w:b/>
        </w:rPr>
      </w:pPr>
      <w:r w:rsidRPr="00327429">
        <w:rPr>
          <w:rFonts w:ascii="Arial" w:hAnsi="Arial" w:cs="Arial"/>
          <w:b/>
        </w:rPr>
        <w:t>22DPP00742</w:t>
      </w:r>
      <w:r w:rsidR="00634AF4">
        <w:rPr>
          <w:rFonts w:ascii="Arial" w:hAnsi="Arial" w:cs="Arial"/>
          <w:b/>
        </w:rPr>
        <w:t xml:space="preserve"> </w:t>
      </w:r>
      <w:r w:rsidRPr="00327429">
        <w:rPr>
          <w:rFonts w:ascii="Arial" w:hAnsi="Arial" w:cs="Arial"/>
          <w:b/>
        </w:rPr>
        <w:t>Revenue Enhancements from Federal and Other Programs</w:t>
      </w:r>
    </w:p>
    <w:p w14:paraId="24C9EBFF" w14:textId="77777777" w:rsidR="00327429" w:rsidRDefault="00327429" w:rsidP="00D54E02"/>
    <w:p w14:paraId="716F5ADE"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57FDF08E" w14:textId="77777777" w:rsidR="00364A22" w:rsidRDefault="00364A22" w:rsidP="00364A22">
      <w:pPr>
        <w:tabs>
          <w:tab w:val="left" w:pos="0"/>
        </w:tabs>
        <w:rPr>
          <w:rFonts w:ascii="Arial" w:hAnsi="Arial" w:cs="Arial"/>
        </w:rPr>
      </w:pPr>
    </w:p>
    <w:p w14:paraId="440265CE"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B087118" w14:textId="77777777" w:rsidR="007E56C8" w:rsidRDefault="007E56C8" w:rsidP="00ED3B68">
      <w:pPr>
        <w:tabs>
          <w:tab w:val="left" w:pos="0"/>
        </w:tabs>
        <w:jc w:val="both"/>
        <w:rPr>
          <w:rFonts w:ascii="Arial" w:hAnsi="Arial" w:cs="Arial"/>
        </w:rPr>
      </w:pPr>
    </w:p>
    <w:p w14:paraId="7DE776B6" w14:textId="77777777" w:rsidR="007E56C8" w:rsidRPr="00FD5E3B" w:rsidRDefault="007E56C8" w:rsidP="00ED3B68">
      <w:pPr>
        <w:tabs>
          <w:tab w:val="left" w:pos="0"/>
        </w:tabs>
        <w:jc w:val="both"/>
        <w:rPr>
          <w:rFonts w:ascii="Arial" w:hAnsi="Arial" w:cs="Arial"/>
        </w:rPr>
      </w:pPr>
      <w:r>
        <w:rPr>
          <w:rFonts w:ascii="Arial" w:hAnsi="Arial" w:cs="Arial"/>
        </w:rPr>
        <w:t xml:space="preserve">Note: This question has been paraphrased in the interest of readability and clarity. </w:t>
      </w:r>
    </w:p>
    <w:p w14:paraId="33C231E2"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CCFFADC"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C00780E"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90A7977"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1E2B5E8"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1693982"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4E2982A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1D77A1A"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274096A" w14:textId="77777777" w:rsidR="008918DF" w:rsidRDefault="00FF0FA2"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p w14:paraId="189A1CC6" w14:textId="77777777" w:rsidR="00FF0FA2" w:rsidRDefault="00FF0FA2" w:rsidP="005663AD">
            <w:pPr>
              <w:tabs>
                <w:tab w:val="left" w:pos="0"/>
              </w:tabs>
              <w:overflowPunct w:val="0"/>
              <w:autoSpaceDE w:val="0"/>
              <w:autoSpaceDN w:val="0"/>
              <w:adjustRightInd w:val="0"/>
              <w:jc w:val="center"/>
              <w:rPr>
                <w:rFonts w:ascii="Arial" w:hAnsi="Arial" w:cs="Arial"/>
              </w:rPr>
            </w:pPr>
          </w:p>
          <w:p w14:paraId="6B4E95AB" w14:textId="77777777" w:rsidR="00FF0FA2" w:rsidRDefault="00FF0FA2"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0D0B4BC" w14:textId="77777777" w:rsidR="00FF0FA2" w:rsidRDefault="00FF0FA2" w:rsidP="005663AD">
            <w:pPr>
              <w:tabs>
                <w:tab w:val="left" w:pos="0"/>
              </w:tabs>
              <w:overflowPunct w:val="0"/>
              <w:autoSpaceDE w:val="0"/>
              <w:autoSpaceDN w:val="0"/>
              <w:adjustRightInd w:val="0"/>
              <w:rPr>
                <w:rFonts w:ascii="Arial" w:hAnsi="Arial" w:cs="Arial"/>
                <w:b/>
              </w:rPr>
            </w:pPr>
            <w:r w:rsidRPr="00FF0FA2">
              <w:rPr>
                <w:rFonts w:ascii="Arial" w:hAnsi="Arial" w:cs="Arial"/>
                <w:b/>
              </w:rPr>
              <w:t>Should I check that I have properly completed and attached all of the required documents with my submitted Quote?</w:t>
            </w:r>
          </w:p>
          <w:p w14:paraId="21B274A1" w14:textId="77777777" w:rsidR="00FF0FA2" w:rsidRDefault="00FF0FA2" w:rsidP="005663AD">
            <w:pPr>
              <w:tabs>
                <w:tab w:val="left" w:pos="0"/>
              </w:tabs>
              <w:overflowPunct w:val="0"/>
              <w:autoSpaceDE w:val="0"/>
              <w:autoSpaceDN w:val="0"/>
              <w:adjustRightInd w:val="0"/>
              <w:rPr>
                <w:rFonts w:ascii="Arial" w:hAnsi="Arial" w:cs="Arial"/>
                <w:b/>
              </w:rPr>
            </w:pPr>
          </w:p>
          <w:p w14:paraId="56310048" w14:textId="77777777" w:rsidR="00FF0FA2" w:rsidRPr="00FF0FA2" w:rsidRDefault="00FF0FA2" w:rsidP="005663AD">
            <w:pPr>
              <w:tabs>
                <w:tab w:val="left" w:pos="0"/>
              </w:tabs>
              <w:overflowPunct w:val="0"/>
              <w:autoSpaceDE w:val="0"/>
              <w:autoSpaceDN w:val="0"/>
              <w:adjustRightInd w:val="0"/>
              <w:rPr>
                <w:rFonts w:ascii="Arial" w:hAnsi="Arial" w:cs="Arial"/>
              </w:rPr>
            </w:pPr>
            <w:r w:rsidRPr="00FF0FA2">
              <w:rPr>
                <w:rFonts w:ascii="Arial" w:hAnsi="Arial" w:cs="Arial"/>
              </w:rPr>
              <w:t xml:space="preserve">Yes. Prior to the Quote Opening Deadline, a </w:t>
            </w:r>
            <w:r w:rsidR="00BC3A09">
              <w:rPr>
                <w:rFonts w:ascii="Arial" w:hAnsi="Arial" w:cs="Arial"/>
              </w:rPr>
              <w:t>Bidder</w:t>
            </w:r>
            <w:r w:rsidRPr="00FF0FA2">
              <w:rPr>
                <w:rFonts w:ascii="Arial" w:hAnsi="Arial" w:cs="Arial"/>
              </w:rPr>
              <w:t xml:space="preserve"> should review the documents comprising the submitted Quote to ensure that all of the required documents have been completed and attached. Oftentimes a Quote is deemed non-responsive because a </w:t>
            </w:r>
            <w:r w:rsidR="00BC3A09">
              <w:rPr>
                <w:rFonts w:ascii="Arial" w:hAnsi="Arial" w:cs="Arial"/>
              </w:rPr>
              <w:t>Bidder</w:t>
            </w:r>
            <w:r w:rsidRPr="00FF0FA2">
              <w:rPr>
                <w:rFonts w:ascii="Arial" w:hAnsi="Arial" w:cs="Arial"/>
              </w:rPr>
              <w:t xml:space="preserve"> fails to attach a required form or attaches a blank form. To review a submitted a Quote a </w:t>
            </w:r>
            <w:r w:rsidR="00BC3A09">
              <w:rPr>
                <w:rFonts w:ascii="Arial" w:hAnsi="Arial" w:cs="Arial"/>
              </w:rPr>
              <w:t>Bidder</w:t>
            </w:r>
            <w:r w:rsidRPr="00FF0FA2">
              <w:rPr>
                <w:rFonts w:ascii="Arial" w:hAnsi="Arial" w:cs="Arial"/>
              </w:rPr>
              <w:t xml:space="preserve">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30E4A20C" w14:textId="77777777" w:rsidR="00FF0FA2" w:rsidRPr="00FF0FA2" w:rsidRDefault="00FF0FA2" w:rsidP="005663AD">
            <w:pPr>
              <w:tabs>
                <w:tab w:val="left" w:pos="0"/>
              </w:tabs>
              <w:overflowPunct w:val="0"/>
              <w:autoSpaceDE w:val="0"/>
              <w:autoSpaceDN w:val="0"/>
              <w:adjustRightInd w:val="0"/>
              <w:rPr>
                <w:rFonts w:ascii="Arial" w:hAnsi="Arial" w:cs="Arial"/>
                <w:b/>
              </w:rPr>
            </w:pPr>
          </w:p>
        </w:tc>
      </w:tr>
      <w:tr w:rsidR="008918DF" w14:paraId="036CB90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986D1EF"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430824F" w14:textId="77777777" w:rsidR="008918DF" w:rsidRDefault="00FF0FA2"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4403EB4A" w14:textId="77777777" w:rsidR="008918DF" w:rsidRPr="00FF0FA2" w:rsidRDefault="00FF0FA2" w:rsidP="005663AD">
            <w:pPr>
              <w:tabs>
                <w:tab w:val="left" w:pos="0"/>
              </w:tabs>
              <w:overflowPunct w:val="0"/>
              <w:autoSpaceDE w:val="0"/>
              <w:autoSpaceDN w:val="0"/>
              <w:adjustRightInd w:val="0"/>
              <w:rPr>
                <w:rFonts w:ascii="Arial" w:hAnsi="Arial" w:cs="Arial"/>
                <w:b/>
              </w:rPr>
            </w:pPr>
            <w:r w:rsidRPr="00FF0FA2">
              <w:rPr>
                <w:rFonts w:ascii="Arial" w:hAnsi="Arial" w:cs="Arial"/>
                <w:b/>
              </w:rPr>
              <w:t>When trying to open a Portable Document Format (PDF) I am receiving an error message and am unable to access the PDF. How should I proceed?</w:t>
            </w:r>
          </w:p>
          <w:p w14:paraId="65664082" w14:textId="77777777" w:rsidR="00FF0FA2" w:rsidRDefault="00FF0FA2" w:rsidP="005663AD">
            <w:pPr>
              <w:tabs>
                <w:tab w:val="left" w:pos="0"/>
              </w:tabs>
              <w:overflowPunct w:val="0"/>
              <w:autoSpaceDE w:val="0"/>
              <w:autoSpaceDN w:val="0"/>
              <w:adjustRightInd w:val="0"/>
              <w:rPr>
                <w:rFonts w:ascii="Arial" w:hAnsi="Arial" w:cs="Arial"/>
              </w:rPr>
            </w:pPr>
          </w:p>
          <w:p w14:paraId="1EC5B822" w14:textId="77777777" w:rsidR="00FF0FA2" w:rsidRDefault="00FF0FA2" w:rsidP="005663AD">
            <w:pPr>
              <w:tabs>
                <w:tab w:val="left" w:pos="0"/>
              </w:tabs>
              <w:overflowPunct w:val="0"/>
              <w:autoSpaceDE w:val="0"/>
              <w:autoSpaceDN w:val="0"/>
              <w:adjustRightInd w:val="0"/>
              <w:rPr>
                <w:rFonts w:ascii="Arial" w:hAnsi="Arial" w:cs="Arial"/>
              </w:rPr>
            </w:pPr>
            <w:r w:rsidRPr="00FF0FA2">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2235C253" w14:textId="77777777" w:rsidR="00FF0FA2" w:rsidRDefault="00FF0FA2" w:rsidP="005663AD">
            <w:pPr>
              <w:tabs>
                <w:tab w:val="left" w:pos="0"/>
              </w:tabs>
              <w:overflowPunct w:val="0"/>
              <w:autoSpaceDE w:val="0"/>
              <w:autoSpaceDN w:val="0"/>
              <w:adjustRightInd w:val="0"/>
              <w:rPr>
                <w:rFonts w:ascii="Arial" w:hAnsi="Arial" w:cs="Arial"/>
              </w:rPr>
            </w:pPr>
          </w:p>
        </w:tc>
      </w:tr>
      <w:tr w:rsidR="00595EC0" w14:paraId="7394AF9E" w14:textId="77777777" w:rsidTr="002420F8">
        <w:tc>
          <w:tcPr>
            <w:tcW w:w="877" w:type="dxa"/>
            <w:tcBorders>
              <w:top w:val="single" w:sz="4" w:space="0" w:color="auto"/>
              <w:left w:val="single" w:sz="4" w:space="0" w:color="auto"/>
              <w:bottom w:val="single" w:sz="4" w:space="0" w:color="auto"/>
              <w:right w:val="single" w:sz="4" w:space="0" w:color="auto"/>
            </w:tcBorders>
          </w:tcPr>
          <w:p w14:paraId="7D040BD3" w14:textId="77777777" w:rsidR="00595EC0" w:rsidRDefault="00A76D44" w:rsidP="00595EC0">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F469145" w14:textId="77777777" w:rsidR="00595EC0" w:rsidRPr="00EE1A6D" w:rsidRDefault="00595EC0" w:rsidP="00595EC0">
            <w:pPr>
              <w:tabs>
                <w:tab w:val="left" w:pos="0"/>
              </w:tabs>
              <w:overflowPunct w:val="0"/>
              <w:autoSpaceDE w:val="0"/>
              <w:autoSpaceDN w:val="0"/>
              <w:adjustRightInd w:val="0"/>
              <w:jc w:val="center"/>
              <w:rPr>
                <w:rFonts w:ascii="Arial" w:hAnsi="Arial" w:cs="Arial"/>
              </w:rPr>
            </w:pPr>
            <w:r w:rsidRPr="003679A4">
              <w:rPr>
                <w:rFonts w:ascii="Arial" w:hAnsi="Arial" w:cs="Arial"/>
              </w:rPr>
              <w:t>Accepted and implemented solutions</w:t>
            </w:r>
          </w:p>
        </w:tc>
        <w:tc>
          <w:tcPr>
            <w:tcW w:w="7200" w:type="dxa"/>
            <w:tcBorders>
              <w:top w:val="single" w:sz="4" w:space="0" w:color="auto"/>
              <w:left w:val="single" w:sz="4" w:space="0" w:color="auto"/>
              <w:bottom w:val="single" w:sz="4" w:space="0" w:color="auto"/>
              <w:right w:val="single" w:sz="4" w:space="0" w:color="auto"/>
            </w:tcBorders>
          </w:tcPr>
          <w:p w14:paraId="713FC208" w14:textId="77777777" w:rsidR="00CA6F04" w:rsidRPr="003679A4" w:rsidRDefault="00CA6F04" w:rsidP="00CA6F04">
            <w:pPr>
              <w:tabs>
                <w:tab w:val="left" w:pos="0"/>
              </w:tabs>
              <w:overflowPunct w:val="0"/>
              <w:autoSpaceDE w:val="0"/>
              <w:autoSpaceDN w:val="0"/>
              <w:adjustRightInd w:val="0"/>
              <w:jc w:val="both"/>
              <w:rPr>
                <w:rFonts w:ascii="Arial" w:hAnsi="Arial" w:cs="Arial"/>
                <w:b/>
              </w:rPr>
            </w:pPr>
            <w:r w:rsidRPr="003679A4">
              <w:rPr>
                <w:rFonts w:ascii="Arial" w:hAnsi="Arial" w:cs="Arial"/>
                <w:b/>
              </w:rPr>
              <w:t>For accepted and implemented solutions delivered by an awarded Bidder, will the State consider referential materials for the Contractor’s work to other potential clients? Will the State allow the Contractor to publish State accomplishment use cases?</w:t>
            </w:r>
          </w:p>
          <w:p w14:paraId="36038F10" w14:textId="77777777" w:rsidR="00595EC0" w:rsidRPr="003679A4" w:rsidRDefault="00595EC0" w:rsidP="00595EC0">
            <w:pPr>
              <w:tabs>
                <w:tab w:val="left" w:pos="0"/>
              </w:tabs>
              <w:overflowPunct w:val="0"/>
              <w:autoSpaceDE w:val="0"/>
              <w:autoSpaceDN w:val="0"/>
              <w:adjustRightInd w:val="0"/>
              <w:jc w:val="both"/>
              <w:rPr>
                <w:rFonts w:ascii="Arial" w:hAnsi="Arial" w:cs="Arial"/>
              </w:rPr>
            </w:pPr>
          </w:p>
          <w:p w14:paraId="419430DA" w14:textId="77777777" w:rsidR="00CA6F04" w:rsidRPr="00EE1A6D" w:rsidRDefault="00CA6F04" w:rsidP="00CA6F04">
            <w:pPr>
              <w:rPr>
                <w:rFonts w:ascii="Arial" w:hAnsi="Arial" w:cs="Arial"/>
              </w:rPr>
            </w:pPr>
            <w:r w:rsidRPr="00EE1A6D">
              <w:rPr>
                <w:rFonts w:ascii="Arial" w:hAnsi="Arial" w:cs="Arial"/>
              </w:rPr>
              <w:t>Pursuant to the State Standard Terms and Conditions Section 5.18</w:t>
            </w:r>
            <w:r w:rsidR="00224439" w:rsidRPr="00EE1A6D">
              <w:rPr>
                <w:rFonts w:ascii="Arial" w:hAnsi="Arial" w:cs="Arial"/>
              </w:rPr>
              <w:t xml:space="preserve"> -</w:t>
            </w:r>
            <w:r w:rsidRPr="00EE1A6D">
              <w:rPr>
                <w:rFonts w:ascii="Arial" w:hAnsi="Arial" w:cs="Arial"/>
              </w:rPr>
              <w:t xml:space="preserve"> Adverti</w:t>
            </w:r>
            <w:r w:rsidR="00224439" w:rsidRPr="00EE1A6D">
              <w:rPr>
                <w:rFonts w:ascii="Arial" w:hAnsi="Arial" w:cs="Arial"/>
              </w:rPr>
              <w:t>si</w:t>
            </w:r>
            <w:r w:rsidRPr="00EE1A6D">
              <w:rPr>
                <w:rFonts w:ascii="Arial" w:hAnsi="Arial" w:cs="Arial"/>
              </w:rPr>
              <w:t xml:space="preserve">ng: The Contractor shall not use a Department or Using Agency’s name, seal, logos, images or any data or results arising from this Contract as part of any commercial advertising without first obtaining the prior written consent of the Department. </w:t>
            </w:r>
          </w:p>
          <w:p w14:paraId="6D230571" w14:textId="77777777" w:rsidR="00595EC0" w:rsidRPr="00EE1A6D" w:rsidRDefault="00595EC0" w:rsidP="00595EC0">
            <w:pPr>
              <w:tabs>
                <w:tab w:val="left" w:pos="0"/>
              </w:tabs>
              <w:overflowPunct w:val="0"/>
              <w:autoSpaceDE w:val="0"/>
              <w:autoSpaceDN w:val="0"/>
              <w:adjustRightInd w:val="0"/>
              <w:rPr>
                <w:rFonts w:ascii="Arial" w:hAnsi="Arial" w:cs="Arial"/>
                <w:b/>
              </w:rPr>
            </w:pPr>
          </w:p>
        </w:tc>
      </w:tr>
      <w:tr w:rsidR="00775E6D" w14:paraId="27430DAC" w14:textId="77777777" w:rsidTr="002420F8">
        <w:tc>
          <w:tcPr>
            <w:tcW w:w="877" w:type="dxa"/>
            <w:tcBorders>
              <w:top w:val="single" w:sz="4" w:space="0" w:color="auto"/>
              <w:left w:val="single" w:sz="4" w:space="0" w:color="auto"/>
              <w:bottom w:val="single" w:sz="4" w:space="0" w:color="auto"/>
              <w:right w:val="single" w:sz="4" w:space="0" w:color="auto"/>
            </w:tcBorders>
          </w:tcPr>
          <w:p w14:paraId="2A222C12" w14:textId="77777777" w:rsidR="00775E6D" w:rsidRDefault="00775E6D" w:rsidP="00775E6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C018920" w14:textId="77777777" w:rsidR="00775E6D" w:rsidRDefault="00775E6D" w:rsidP="00775E6D">
            <w:pPr>
              <w:tabs>
                <w:tab w:val="left" w:pos="0"/>
              </w:tabs>
              <w:overflowPunct w:val="0"/>
              <w:autoSpaceDE w:val="0"/>
              <w:autoSpaceDN w:val="0"/>
              <w:adjustRightInd w:val="0"/>
              <w:jc w:val="center"/>
              <w:rPr>
                <w:rFonts w:ascii="Arial" w:hAnsi="Arial" w:cs="Arial"/>
              </w:rPr>
            </w:pPr>
            <w:r w:rsidRPr="00C23E8B">
              <w:rPr>
                <w:rFonts w:ascii="Arial" w:hAnsi="Arial" w:cs="Arial"/>
              </w:rPr>
              <w:t xml:space="preserve">Federal </w:t>
            </w:r>
            <w:r>
              <w:rPr>
                <w:rFonts w:ascii="Arial" w:hAnsi="Arial" w:cs="Arial"/>
              </w:rPr>
              <w:t>S</w:t>
            </w:r>
            <w:r w:rsidRPr="00C23E8B">
              <w:rPr>
                <w:rFonts w:ascii="Arial" w:hAnsi="Arial" w:cs="Arial"/>
              </w:rPr>
              <w:t>tatutes</w:t>
            </w:r>
          </w:p>
        </w:tc>
        <w:tc>
          <w:tcPr>
            <w:tcW w:w="7200" w:type="dxa"/>
            <w:tcBorders>
              <w:top w:val="single" w:sz="4" w:space="0" w:color="auto"/>
              <w:left w:val="single" w:sz="4" w:space="0" w:color="auto"/>
              <w:bottom w:val="single" w:sz="4" w:space="0" w:color="auto"/>
              <w:right w:val="single" w:sz="4" w:space="0" w:color="auto"/>
            </w:tcBorders>
          </w:tcPr>
          <w:p w14:paraId="61F6819D" w14:textId="77777777" w:rsidR="00775E6D" w:rsidRPr="0085624A" w:rsidRDefault="00775E6D" w:rsidP="00775E6D">
            <w:pPr>
              <w:tabs>
                <w:tab w:val="left" w:pos="0"/>
              </w:tabs>
              <w:overflowPunct w:val="0"/>
              <w:autoSpaceDE w:val="0"/>
              <w:autoSpaceDN w:val="0"/>
              <w:adjustRightInd w:val="0"/>
              <w:jc w:val="both"/>
              <w:rPr>
                <w:rFonts w:ascii="Arial" w:hAnsi="Arial" w:cs="Arial"/>
                <w:b/>
              </w:rPr>
            </w:pPr>
            <w:r w:rsidRPr="0085624A">
              <w:rPr>
                <w:rFonts w:ascii="Arial" w:hAnsi="Arial" w:cs="Arial"/>
                <w:b/>
              </w:rPr>
              <w:t xml:space="preserve">For interpretation of Federal statutes and rules, should the State and Contractor have differing opinions of the impacts of rule or statutory </w:t>
            </w:r>
            <w:r w:rsidRPr="0085624A">
              <w:rPr>
                <w:rFonts w:ascii="Arial" w:hAnsi="Arial" w:cs="Arial"/>
                <w:b/>
              </w:rPr>
              <w:lastRenderedPageBreak/>
              <w:t>changes? What is the State’s plan for resolution prior to making a decision on continuing the pursuit of an REP?</w:t>
            </w:r>
          </w:p>
          <w:p w14:paraId="48D760F1" w14:textId="77777777" w:rsidR="00775E6D" w:rsidRPr="0085624A" w:rsidRDefault="00775E6D" w:rsidP="00775E6D">
            <w:pPr>
              <w:tabs>
                <w:tab w:val="left" w:pos="0"/>
              </w:tabs>
              <w:overflowPunct w:val="0"/>
              <w:autoSpaceDE w:val="0"/>
              <w:autoSpaceDN w:val="0"/>
              <w:adjustRightInd w:val="0"/>
              <w:jc w:val="both"/>
              <w:rPr>
                <w:rFonts w:ascii="Arial" w:hAnsi="Arial" w:cs="Arial"/>
                <w:b/>
              </w:rPr>
            </w:pPr>
          </w:p>
          <w:p w14:paraId="09AECF87" w14:textId="77777777" w:rsidR="00775E6D" w:rsidRPr="00EE1A6D" w:rsidRDefault="00775E6D" w:rsidP="00775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sidRPr="0085624A">
              <w:rPr>
                <w:rFonts w:ascii="Arial" w:hAnsi="Arial" w:cs="Arial"/>
              </w:rPr>
              <w:t xml:space="preserve">Pursuant to </w:t>
            </w:r>
            <w:r w:rsidRPr="00EE1A6D">
              <w:rPr>
                <w:rFonts w:ascii="Arial" w:hAnsi="Arial" w:cs="Arial"/>
              </w:rPr>
              <w:t xml:space="preserve">Revised </w:t>
            </w:r>
            <w:r w:rsidRPr="0085624A">
              <w:rPr>
                <w:rFonts w:ascii="Arial" w:hAnsi="Arial" w:cs="Arial"/>
              </w:rPr>
              <w:t>Bid Solicitation Section 4.3</w:t>
            </w:r>
            <w:r w:rsidRPr="00EE1A6D">
              <w:rPr>
                <w:rFonts w:ascii="Arial" w:hAnsi="Arial" w:cs="Arial"/>
              </w:rPr>
              <w:t xml:space="preserve">, </w:t>
            </w:r>
            <w:r w:rsidRPr="0085624A">
              <w:rPr>
                <w:rFonts w:ascii="Arial" w:hAnsi="Arial" w:cs="Arial"/>
              </w:rPr>
              <w:t xml:space="preserve">New Programs and Claims: </w:t>
            </w:r>
            <w:r w:rsidRPr="00EE1A6D">
              <w:rPr>
                <w:rFonts w:ascii="Arial" w:hAnsi="Arial" w:cs="Arial"/>
              </w:rPr>
              <w:t xml:space="preserve"> </w:t>
            </w:r>
            <w:r w:rsidRPr="00EE1A6D">
              <w:rPr>
                <w:rFonts w:ascii="Arial" w:hAnsi="Arial" w:cs="Arial"/>
                <w:color w:val="000000"/>
              </w:rPr>
              <w:t>The Using Agency will select the most advantageous engagement response, based upon price and other factors considered, and notify OMB’s SCM of their selection</w:t>
            </w:r>
            <w:r>
              <w:rPr>
                <w:rFonts w:ascii="Arial" w:hAnsi="Arial" w:cs="Arial"/>
                <w:color w:val="000000"/>
              </w:rPr>
              <w:t>.</w:t>
            </w:r>
          </w:p>
          <w:p w14:paraId="125C1695" w14:textId="77777777" w:rsidR="00775E6D" w:rsidRPr="0085624A" w:rsidRDefault="00775E6D" w:rsidP="00775E6D">
            <w:pPr>
              <w:tabs>
                <w:tab w:val="left" w:pos="0"/>
              </w:tabs>
              <w:overflowPunct w:val="0"/>
              <w:autoSpaceDE w:val="0"/>
              <w:autoSpaceDN w:val="0"/>
              <w:adjustRightInd w:val="0"/>
              <w:jc w:val="both"/>
              <w:rPr>
                <w:rFonts w:ascii="Arial" w:hAnsi="Arial" w:cs="Arial"/>
              </w:rPr>
            </w:pPr>
          </w:p>
          <w:p w14:paraId="71DB0FDE" w14:textId="77777777" w:rsidR="00775E6D" w:rsidRPr="0085624A" w:rsidRDefault="00775E6D" w:rsidP="00775E6D">
            <w:pPr>
              <w:tabs>
                <w:tab w:val="left" w:pos="0"/>
              </w:tabs>
              <w:overflowPunct w:val="0"/>
              <w:autoSpaceDE w:val="0"/>
              <w:autoSpaceDN w:val="0"/>
              <w:adjustRightInd w:val="0"/>
              <w:jc w:val="both"/>
              <w:rPr>
                <w:rFonts w:ascii="Arial" w:hAnsi="Arial" w:cs="Arial"/>
              </w:rPr>
            </w:pPr>
            <w:r w:rsidRPr="0085624A">
              <w:rPr>
                <w:rFonts w:ascii="Arial" w:hAnsi="Arial" w:cs="Arial"/>
              </w:rPr>
              <w:t xml:space="preserve">If there is a disagreement as to the scope or interpretation of any Federal or State statute or regulation the Using Agency retains the right not to engage the New Program. </w:t>
            </w:r>
          </w:p>
          <w:p w14:paraId="7BFCAB42" w14:textId="77777777" w:rsidR="00775E6D" w:rsidRPr="00FF0FA2" w:rsidRDefault="00775E6D" w:rsidP="003679A4">
            <w:pPr>
              <w:tabs>
                <w:tab w:val="left" w:pos="0"/>
              </w:tabs>
              <w:overflowPunct w:val="0"/>
              <w:autoSpaceDE w:val="0"/>
              <w:autoSpaceDN w:val="0"/>
              <w:adjustRightInd w:val="0"/>
              <w:ind w:hanging="28"/>
              <w:rPr>
                <w:rFonts w:ascii="Arial" w:hAnsi="Arial" w:cs="Arial"/>
                <w:b/>
              </w:rPr>
            </w:pPr>
          </w:p>
        </w:tc>
      </w:tr>
      <w:tr w:rsidR="00775E6D" w14:paraId="3C769B8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2703B5A" w14:textId="77777777" w:rsidR="00775E6D" w:rsidRDefault="00775E6D" w:rsidP="00775E6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36A1CA8E"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77E481C6" w14:textId="77777777" w:rsidR="00775E6D" w:rsidRDefault="00775E6D" w:rsidP="00775E6D">
            <w:pPr>
              <w:tabs>
                <w:tab w:val="left" w:pos="0"/>
              </w:tabs>
              <w:overflowPunct w:val="0"/>
              <w:autoSpaceDE w:val="0"/>
              <w:autoSpaceDN w:val="0"/>
              <w:adjustRightInd w:val="0"/>
              <w:rPr>
                <w:rFonts w:ascii="Arial" w:hAnsi="Arial" w:cs="Arial"/>
                <w:b/>
              </w:rPr>
            </w:pPr>
            <w:r w:rsidRPr="00FF0FA2">
              <w:rPr>
                <w:rFonts w:ascii="Arial" w:hAnsi="Arial" w:cs="Arial"/>
                <w:b/>
              </w:rPr>
              <w:t>Will the State allow Vendors to take exception to any of the Standard Terms and Conditions?</w:t>
            </w:r>
          </w:p>
          <w:p w14:paraId="1453811E" w14:textId="77777777" w:rsidR="00775E6D" w:rsidRDefault="00775E6D" w:rsidP="00775E6D">
            <w:pPr>
              <w:tabs>
                <w:tab w:val="left" w:pos="0"/>
              </w:tabs>
              <w:overflowPunct w:val="0"/>
              <w:autoSpaceDE w:val="0"/>
              <w:autoSpaceDN w:val="0"/>
              <w:adjustRightInd w:val="0"/>
              <w:rPr>
                <w:rFonts w:ascii="Arial" w:hAnsi="Arial" w:cs="Arial"/>
                <w:b/>
              </w:rPr>
            </w:pPr>
          </w:p>
          <w:p w14:paraId="628D1CDC" w14:textId="77777777" w:rsidR="00775E6D" w:rsidRDefault="00775E6D" w:rsidP="00775E6D">
            <w:pPr>
              <w:tabs>
                <w:tab w:val="left" w:pos="0"/>
              </w:tabs>
              <w:overflowPunct w:val="0"/>
              <w:autoSpaceDE w:val="0"/>
              <w:autoSpaceDN w:val="0"/>
              <w:adjustRightInd w:val="0"/>
              <w:jc w:val="both"/>
              <w:rPr>
                <w:rFonts w:ascii="Arial" w:hAnsi="Arial" w:cs="Arial"/>
              </w:rPr>
            </w:pPr>
            <w:r w:rsidRPr="00AD7878">
              <w:rPr>
                <w:rFonts w:ascii="Arial" w:hAnsi="Arial" w:cs="Arial"/>
              </w:rPr>
              <w:t xml:space="preserve">As stated in </w:t>
            </w:r>
            <w:r>
              <w:rPr>
                <w:rFonts w:ascii="Arial" w:hAnsi="Arial" w:cs="Arial"/>
              </w:rPr>
              <w:t xml:space="preserve">Revised </w:t>
            </w:r>
            <w:r w:rsidRPr="00144EAF">
              <w:rPr>
                <w:rFonts w:ascii="Arial" w:hAnsi="Arial" w:cs="Arial"/>
                <w:i/>
              </w:rPr>
              <w:t>Bid Solicitation Section 2.2 -  Exceptions to the State of NJ Standard Terms and Conditions (SSTC)</w:t>
            </w:r>
            <w:r w:rsidRPr="00AD7878">
              <w:rPr>
                <w:rFonts w:ascii="Arial" w:hAnsi="Arial" w:cs="Arial"/>
              </w:rPr>
              <w:t xml:space="preserve">: </w:t>
            </w:r>
            <w:r w:rsidRPr="00144EAF">
              <w:rPr>
                <w:rFonts w:ascii="Arial" w:hAnsi="Arial" w:cs="Arial"/>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Pr>
                <w:rFonts w:ascii="Arial" w:hAnsi="Arial" w:cs="Arial"/>
              </w:rPr>
              <w:t>.</w:t>
            </w:r>
          </w:p>
          <w:p w14:paraId="5A991044" w14:textId="77777777" w:rsidR="00775E6D" w:rsidRDefault="00775E6D" w:rsidP="00775E6D">
            <w:pPr>
              <w:tabs>
                <w:tab w:val="left" w:pos="0"/>
              </w:tabs>
              <w:overflowPunct w:val="0"/>
              <w:autoSpaceDE w:val="0"/>
              <w:autoSpaceDN w:val="0"/>
              <w:adjustRightInd w:val="0"/>
              <w:jc w:val="both"/>
              <w:rPr>
                <w:rFonts w:ascii="Arial" w:hAnsi="Arial" w:cs="Arial"/>
              </w:rPr>
            </w:pPr>
          </w:p>
          <w:p w14:paraId="3D11F392" w14:textId="77777777" w:rsidR="00775E6D" w:rsidRDefault="00775E6D" w:rsidP="00775E6D">
            <w:pPr>
              <w:tabs>
                <w:tab w:val="left" w:pos="0"/>
              </w:tabs>
              <w:overflowPunct w:val="0"/>
              <w:autoSpaceDE w:val="0"/>
              <w:autoSpaceDN w:val="0"/>
              <w:adjustRightInd w:val="0"/>
              <w:jc w:val="both"/>
              <w:rPr>
                <w:rFonts w:ascii="Arial" w:hAnsi="Arial" w:cs="Arial"/>
              </w:rPr>
            </w:pPr>
            <w:r w:rsidRPr="00AD7878">
              <w:rPr>
                <w:rFonts w:ascii="Arial" w:hAnsi="Arial" w:cs="Arial"/>
              </w:rPr>
              <w:t xml:space="preserve">Additionally, as stated in </w:t>
            </w:r>
            <w:r w:rsidRPr="00144EAF">
              <w:rPr>
                <w:rFonts w:ascii="Arial" w:hAnsi="Arial" w:cs="Arial"/>
                <w:i/>
              </w:rPr>
              <w:t>Revised Bid Solicitation Section 3.11 - Bidder Additional Terms Submitted with the Quote</w:t>
            </w:r>
            <w:r w:rsidRPr="00AD7878">
              <w:rPr>
                <w:rFonts w:ascii="Arial" w:hAnsi="Arial" w:cs="Arial"/>
              </w:rPr>
              <w:t xml:space="preserve">: </w:t>
            </w:r>
          </w:p>
          <w:p w14:paraId="74B9ECF8" w14:textId="77777777" w:rsidR="00775E6D" w:rsidRDefault="00775E6D" w:rsidP="00775E6D">
            <w:pPr>
              <w:tabs>
                <w:tab w:val="left" w:pos="0"/>
              </w:tabs>
              <w:overflowPunct w:val="0"/>
              <w:autoSpaceDE w:val="0"/>
              <w:autoSpaceDN w:val="0"/>
              <w:adjustRightInd w:val="0"/>
              <w:jc w:val="both"/>
              <w:rPr>
                <w:rFonts w:ascii="Arial" w:hAnsi="Arial" w:cs="Arial"/>
              </w:rPr>
            </w:pPr>
          </w:p>
          <w:p w14:paraId="1BC4EA7F" w14:textId="77777777" w:rsidR="00775E6D" w:rsidRPr="00144EAF" w:rsidRDefault="00775E6D" w:rsidP="00775E6D">
            <w:pPr>
              <w:jc w:val="both"/>
              <w:rPr>
                <w:rFonts w:ascii="Arial" w:eastAsia="Calibri" w:hAnsi="Arial" w:cs="Arial"/>
                <w:i/>
              </w:rPr>
            </w:pPr>
            <w:r w:rsidRPr="00144EAF">
              <w:rPr>
                <w:rFonts w:ascii="Arial" w:eastAsia="Calibri" w:hAnsi="Arial" w:cs="Arial"/>
                <w:i/>
              </w:rPr>
              <w:t xml:space="preserve">“A </w:t>
            </w:r>
            <w:r w:rsidRPr="00144EAF">
              <w:rPr>
                <w:rFonts w:ascii="Arial" w:hAnsi="Arial" w:cs="Arial"/>
                <w:i/>
                <w:color w:val="000000"/>
              </w:rPr>
              <w:t>Bidder</w:t>
            </w:r>
            <w:r w:rsidRPr="00144EAF">
              <w:rPr>
                <w:rFonts w:ascii="Arial" w:eastAsia="Calibri" w:hAnsi="Arial" w:cs="Arial"/>
                <w:i/>
              </w:rPr>
              <w:t xml:space="preserve"> may submit additional terms as part of its Quote.  Additional terms are</w:t>
            </w:r>
            <w:r w:rsidRPr="00144EAF">
              <w:rPr>
                <w:rFonts w:ascii="Arial" w:hAnsi="Arial" w:cs="Arial"/>
                <w:i/>
                <w:color w:val="000000"/>
              </w:rPr>
              <w:t xml:space="preserve"> Bidder-</w:t>
            </w:r>
            <w:r w:rsidRPr="00144EAF">
              <w:rPr>
                <w:rFonts w:ascii="Arial" w:eastAsia="Calibri" w:hAnsi="Arial" w:cs="Arial"/>
                <w:i/>
              </w:rPr>
              <w:t xml:space="preserve">proposed terms or conditions that do not conflict with the scope of work required in this Bid Solicitation, the terms and conditions of this Bid Solicitation, or the State of New Jersey Standard Terms and Conditions.  </w:t>
            </w:r>
            <w:r w:rsidRPr="00144EAF">
              <w:rPr>
                <w:rFonts w:ascii="Arial" w:hAnsi="Arial" w:cs="Arial"/>
                <w:i/>
                <w:color w:val="000000"/>
              </w:rPr>
              <w:t>Bidder</w:t>
            </w:r>
            <w:r w:rsidRPr="00144EAF">
              <w:rPr>
                <w:rFonts w:ascii="Arial" w:eastAsia="Calibri" w:hAnsi="Arial" w:cs="Arial"/>
                <w:i/>
              </w:rPr>
              <w:t xml:space="preserve"> proposed terms or conditions that conflict with those contained in the State of New Jersey Standard Terms and Conditions will render a Quote non-responsive.  It is incumbent upon the </w:t>
            </w:r>
            <w:r w:rsidRPr="00144EAF">
              <w:rPr>
                <w:rFonts w:ascii="Arial" w:hAnsi="Arial" w:cs="Arial"/>
                <w:i/>
                <w:color w:val="000000"/>
              </w:rPr>
              <w:t>Bidder</w:t>
            </w:r>
            <w:r w:rsidRPr="00144EAF">
              <w:rPr>
                <w:rFonts w:ascii="Arial" w:eastAsia="Calibri" w:hAnsi="Arial" w:cs="Arial"/>
                <w:i/>
              </w:rPr>
              <w:t xml:space="preserve"> to identify and remove its conflicting proposed terms and conditions prior to Quote submission.  </w:t>
            </w:r>
          </w:p>
          <w:p w14:paraId="6C64BC1D" w14:textId="77777777" w:rsidR="00775E6D" w:rsidRPr="00144EAF" w:rsidRDefault="00775E6D" w:rsidP="00775E6D">
            <w:pPr>
              <w:jc w:val="both"/>
              <w:rPr>
                <w:rFonts w:ascii="Arial" w:eastAsia="Calibri" w:hAnsi="Arial" w:cs="Arial"/>
                <w:i/>
              </w:rPr>
            </w:pPr>
          </w:p>
          <w:p w14:paraId="6F91844A" w14:textId="77777777" w:rsidR="00775E6D" w:rsidRPr="00144EAF" w:rsidRDefault="00775E6D" w:rsidP="00775E6D">
            <w:pPr>
              <w:jc w:val="both"/>
              <w:rPr>
                <w:rFonts w:ascii="Arial" w:eastAsia="Calibri" w:hAnsi="Arial" w:cs="Arial"/>
                <w:i/>
              </w:rPr>
            </w:pPr>
            <w:r w:rsidRPr="00144EAF">
              <w:rPr>
                <w:rFonts w:ascii="Arial" w:eastAsia="Calibri" w:hAnsi="Arial" w:cs="Arial"/>
                <w:i/>
              </w:rPr>
              <w:t xml:space="preserve">Quotes including </w:t>
            </w:r>
            <w:r w:rsidRPr="00144EAF">
              <w:rPr>
                <w:rFonts w:ascii="Arial" w:hAnsi="Arial" w:cs="Arial"/>
                <w:i/>
                <w:color w:val="000000"/>
              </w:rPr>
              <w:t>Bidder</w:t>
            </w:r>
            <w:r w:rsidRPr="00144EAF">
              <w:rPr>
                <w:rFonts w:ascii="Arial" w:eastAsia="Calibri" w:hAnsi="Arial" w:cs="Arial"/>
                <w:i/>
              </w:rPr>
              <w:t xml:space="preserve"> proposed additional terms may be accepted, rejected, or negotiated, in whole or in part, at the State’s sole discretion. </w:t>
            </w:r>
          </w:p>
          <w:p w14:paraId="3C8D107B" w14:textId="77777777" w:rsidR="00775E6D" w:rsidRPr="00144EAF" w:rsidRDefault="00775E6D" w:rsidP="00775E6D">
            <w:pPr>
              <w:jc w:val="both"/>
              <w:rPr>
                <w:rFonts w:ascii="Arial" w:eastAsia="Calibri" w:hAnsi="Arial" w:cs="Arial"/>
                <w:i/>
              </w:rPr>
            </w:pPr>
          </w:p>
          <w:p w14:paraId="0ABE136E" w14:textId="77777777" w:rsidR="00775E6D" w:rsidRPr="00144EAF" w:rsidRDefault="00775E6D" w:rsidP="00775E6D">
            <w:pPr>
              <w:jc w:val="both"/>
              <w:rPr>
                <w:rFonts w:ascii="Arial" w:eastAsia="Calibri" w:hAnsi="Arial" w:cs="Arial"/>
                <w:i/>
              </w:rPr>
            </w:pPr>
            <w:r w:rsidRPr="00144EAF">
              <w:rPr>
                <w:rFonts w:ascii="Arial" w:eastAsia="Calibri" w:hAnsi="Arial" w:cs="Arial"/>
                <w:i/>
              </w:rPr>
              <w:t xml:space="preserve">If </w:t>
            </w:r>
            <w:r w:rsidRPr="00144EAF">
              <w:rPr>
                <w:rFonts w:ascii="Arial" w:hAnsi="Arial" w:cs="Arial"/>
                <w:i/>
                <w:color w:val="000000"/>
              </w:rPr>
              <w:t>Bidder</w:t>
            </w:r>
            <w:r w:rsidRPr="00144EAF">
              <w:rPr>
                <w:rFonts w:ascii="Arial" w:eastAsia="Calibri" w:hAnsi="Arial" w:cs="Arial"/>
                <w:i/>
              </w:rPr>
              <w:t xml:space="preserve"> intends to propose terms and conditions that conflict with the State of New Jersey Standard Terms and Conditions, those </w:t>
            </w:r>
            <w:r w:rsidRPr="00144EAF">
              <w:rPr>
                <w:rFonts w:ascii="Arial" w:hAnsi="Arial" w:cs="Arial"/>
                <w:i/>
                <w:color w:val="000000"/>
              </w:rPr>
              <w:t>Bidder</w:t>
            </w:r>
            <w:r w:rsidRPr="00144EAF">
              <w:rPr>
                <w:rFonts w:ascii="Arial" w:eastAsia="Calibri" w:hAnsi="Arial" w:cs="Arial"/>
                <w:i/>
              </w:rPr>
              <w:t xml:space="preserve"> proposed terms and conditions shall only be considered if submitted and agreed to pursuant to the electronic question and answer procedure.  </w:t>
            </w:r>
            <w:r w:rsidRPr="00144EAF">
              <w:rPr>
                <w:rFonts w:ascii="Arial" w:hAnsi="Arial" w:cs="Arial"/>
                <w:i/>
              </w:rPr>
              <w:t>Bidders</w:t>
            </w:r>
            <w:r w:rsidRPr="00144EAF">
              <w:rPr>
                <w:rFonts w:ascii="Arial" w:eastAsia="Calibri" w:hAnsi="Arial" w:cs="Arial"/>
                <w:i/>
              </w:rPr>
              <w:t xml:space="preserve"> shall not submit exceptions or modifications as part of the Quote or on the “Terms and Conditions” Tab through </w:t>
            </w:r>
            <w:r w:rsidRPr="00144EAF">
              <w:rPr>
                <w:rStyle w:val="IntenseEmphasis"/>
                <w:rFonts w:ascii="Arial" w:hAnsi="Arial" w:cs="Arial"/>
                <w:color w:val="00B050"/>
              </w:rPr>
              <w:t>NJ</w:t>
            </w:r>
            <w:r w:rsidRPr="00144EAF">
              <w:rPr>
                <w:rStyle w:val="IntenseEmphasis"/>
                <w:rFonts w:ascii="Arial" w:hAnsi="Arial" w:cs="Arial"/>
                <w:color w:val="0070C0"/>
              </w:rPr>
              <w:t>START</w:t>
            </w:r>
            <w:r w:rsidRPr="00144EAF">
              <w:rPr>
                <w:rFonts w:ascii="Arial" w:eastAsia="Calibri" w:hAnsi="Arial" w:cs="Arial"/>
                <w:i/>
              </w:rPr>
              <w:t xml:space="preserve">.” </w:t>
            </w:r>
          </w:p>
          <w:p w14:paraId="38FC2725" w14:textId="77777777" w:rsidR="00775E6D" w:rsidRPr="00FF0FA2" w:rsidRDefault="00775E6D" w:rsidP="00775E6D">
            <w:pPr>
              <w:tabs>
                <w:tab w:val="left" w:pos="0"/>
              </w:tabs>
              <w:overflowPunct w:val="0"/>
              <w:autoSpaceDE w:val="0"/>
              <w:autoSpaceDN w:val="0"/>
              <w:adjustRightInd w:val="0"/>
              <w:rPr>
                <w:rFonts w:ascii="Arial" w:hAnsi="Arial" w:cs="Arial"/>
              </w:rPr>
            </w:pPr>
          </w:p>
        </w:tc>
      </w:tr>
      <w:tr w:rsidR="00775E6D" w14:paraId="4BD095B6" w14:textId="77777777" w:rsidTr="002420F8">
        <w:tc>
          <w:tcPr>
            <w:tcW w:w="877" w:type="dxa"/>
            <w:tcBorders>
              <w:top w:val="single" w:sz="4" w:space="0" w:color="auto"/>
              <w:left w:val="single" w:sz="4" w:space="0" w:color="auto"/>
              <w:bottom w:val="single" w:sz="4" w:space="0" w:color="auto"/>
              <w:right w:val="single" w:sz="4" w:space="0" w:color="auto"/>
            </w:tcBorders>
          </w:tcPr>
          <w:p w14:paraId="2D39186E" w14:textId="77777777" w:rsidR="00775E6D" w:rsidRDefault="00775E6D" w:rsidP="00775E6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26B0902"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Federal Funding Program</w:t>
            </w:r>
          </w:p>
        </w:tc>
        <w:tc>
          <w:tcPr>
            <w:tcW w:w="7200" w:type="dxa"/>
            <w:tcBorders>
              <w:top w:val="single" w:sz="4" w:space="0" w:color="auto"/>
              <w:left w:val="single" w:sz="4" w:space="0" w:color="auto"/>
              <w:bottom w:val="single" w:sz="4" w:space="0" w:color="auto"/>
              <w:right w:val="single" w:sz="4" w:space="0" w:color="auto"/>
            </w:tcBorders>
          </w:tcPr>
          <w:p w14:paraId="5F454B6B" w14:textId="77777777" w:rsidR="00775E6D" w:rsidRDefault="00775E6D" w:rsidP="00775E6D">
            <w:pPr>
              <w:tabs>
                <w:tab w:val="left" w:pos="0"/>
              </w:tabs>
              <w:overflowPunct w:val="0"/>
              <w:autoSpaceDE w:val="0"/>
              <w:autoSpaceDN w:val="0"/>
              <w:adjustRightInd w:val="0"/>
              <w:ind w:hanging="28"/>
              <w:rPr>
                <w:rFonts w:ascii="Arial" w:hAnsi="Arial" w:cs="Arial"/>
                <w:b/>
              </w:rPr>
            </w:pPr>
            <w:r w:rsidRPr="00D9369C">
              <w:rPr>
                <w:rFonts w:ascii="Arial" w:hAnsi="Arial" w:cs="Arial"/>
                <w:b/>
              </w:rPr>
              <w:t>The [Bid Solicitation] indicates that multiple agencies are being explored as users of the proposed services. These entities are listed on page 5 of the Bid Solicitation. Can Treasury share federal funding programs from the past that it is believed these services would apply?</w:t>
            </w:r>
          </w:p>
          <w:p w14:paraId="006B42D6" w14:textId="77777777" w:rsidR="00775E6D" w:rsidRDefault="00775E6D" w:rsidP="00775E6D">
            <w:pPr>
              <w:tabs>
                <w:tab w:val="left" w:pos="0"/>
              </w:tabs>
              <w:overflowPunct w:val="0"/>
              <w:autoSpaceDE w:val="0"/>
              <w:autoSpaceDN w:val="0"/>
              <w:adjustRightInd w:val="0"/>
              <w:ind w:hanging="28"/>
              <w:rPr>
                <w:rFonts w:ascii="Arial" w:hAnsi="Arial" w:cs="Arial"/>
                <w:b/>
              </w:rPr>
            </w:pPr>
          </w:p>
          <w:p w14:paraId="2DEFB2A2" w14:textId="77777777" w:rsidR="00775E6D" w:rsidRPr="00D9369C" w:rsidRDefault="00775E6D" w:rsidP="00775E6D">
            <w:pPr>
              <w:tabs>
                <w:tab w:val="left" w:pos="0"/>
              </w:tabs>
              <w:overflowPunct w:val="0"/>
              <w:autoSpaceDE w:val="0"/>
              <w:autoSpaceDN w:val="0"/>
              <w:adjustRightInd w:val="0"/>
              <w:ind w:hanging="28"/>
              <w:rPr>
                <w:rFonts w:ascii="Arial" w:hAnsi="Arial" w:cs="Arial"/>
              </w:rPr>
            </w:pPr>
            <w:r w:rsidRPr="00D9369C">
              <w:rPr>
                <w:rFonts w:ascii="Arial" w:hAnsi="Arial" w:cs="Arial"/>
              </w:rPr>
              <w:t xml:space="preserve">No. The State </w:t>
            </w:r>
            <w:r>
              <w:rPr>
                <w:rFonts w:ascii="Arial" w:hAnsi="Arial" w:cs="Arial"/>
              </w:rPr>
              <w:t xml:space="preserve">declines to </w:t>
            </w:r>
            <w:r w:rsidRPr="00D9369C">
              <w:rPr>
                <w:rFonts w:ascii="Arial" w:hAnsi="Arial" w:cs="Arial"/>
              </w:rPr>
              <w:t>provide a previous or current list of applicable federal funding programs.</w:t>
            </w:r>
            <w:r>
              <w:rPr>
                <w:rFonts w:ascii="Arial" w:hAnsi="Arial" w:cs="Arial"/>
              </w:rPr>
              <w:t xml:space="preserve"> Contractors are encouraged to independently identify federal funding programs and all other possible areas for their Revenue Enhancement Projects.</w:t>
            </w:r>
          </w:p>
          <w:p w14:paraId="5FA4AEBE" w14:textId="77777777" w:rsidR="00775E6D" w:rsidRPr="00FF0FA2" w:rsidRDefault="00775E6D" w:rsidP="00775E6D">
            <w:pPr>
              <w:tabs>
                <w:tab w:val="left" w:pos="0"/>
              </w:tabs>
              <w:overflowPunct w:val="0"/>
              <w:autoSpaceDE w:val="0"/>
              <w:autoSpaceDN w:val="0"/>
              <w:adjustRightInd w:val="0"/>
              <w:rPr>
                <w:rFonts w:ascii="Arial" w:hAnsi="Arial" w:cs="Arial"/>
                <w:b/>
              </w:rPr>
            </w:pPr>
          </w:p>
        </w:tc>
      </w:tr>
      <w:tr w:rsidR="00775E6D" w14:paraId="065252EE" w14:textId="77777777" w:rsidTr="002420F8">
        <w:tc>
          <w:tcPr>
            <w:tcW w:w="877" w:type="dxa"/>
            <w:tcBorders>
              <w:top w:val="single" w:sz="4" w:space="0" w:color="auto"/>
              <w:left w:val="single" w:sz="4" w:space="0" w:color="auto"/>
              <w:bottom w:val="single" w:sz="4" w:space="0" w:color="auto"/>
              <w:right w:val="single" w:sz="4" w:space="0" w:color="auto"/>
            </w:tcBorders>
          </w:tcPr>
          <w:p w14:paraId="1C0C51D1" w14:textId="77777777" w:rsidR="00775E6D" w:rsidRDefault="00775E6D" w:rsidP="00775E6D">
            <w:pPr>
              <w:tabs>
                <w:tab w:val="left" w:pos="0"/>
              </w:tabs>
              <w:autoSpaceDN w:val="0"/>
              <w:jc w:val="center"/>
              <w:rPr>
                <w:rFonts w:ascii="Arial" w:hAnsi="Arial" w:cs="Arial"/>
              </w:rPr>
            </w:pPr>
            <w:r>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1FAB8B94" w14:textId="77777777" w:rsidR="00775E6D" w:rsidRPr="00C23E8B" w:rsidRDefault="00775E6D" w:rsidP="00775E6D">
            <w:pPr>
              <w:tabs>
                <w:tab w:val="left" w:pos="0"/>
              </w:tabs>
              <w:overflowPunct w:val="0"/>
              <w:autoSpaceDE w:val="0"/>
              <w:autoSpaceDN w:val="0"/>
              <w:adjustRightInd w:val="0"/>
              <w:jc w:val="center"/>
              <w:rPr>
                <w:rFonts w:ascii="Arial" w:hAnsi="Arial" w:cs="Arial"/>
              </w:rPr>
            </w:pPr>
            <w:r w:rsidRPr="008D1F85">
              <w:rPr>
                <w:rFonts w:ascii="Arial" w:hAnsi="Arial" w:cs="Arial"/>
              </w:rPr>
              <w:t>Current Contract Limitations</w:t>
            </w:r>
          </w:p>
        </w:tc>
        <w:tc>
          <w:tcPr>
            <w:tcW w:w="7200" w:type="dxa"/>
            <w:tcBorders>
              <w:top w:val="single" w:sz="4" w:space="0" w:color="auto"/>
              <w:left w:val="single" w:sz="4" w:space="0" w:color="auto"/>
              <w:bottom w:val="single" w:sz="4" w:space="0" w:color="auto"/>
              <w:right w:val="single" w:sz="4" w:space="0" w:color="auto"/>
            </w:tcBorders>
          </w:tcPr>
          <w:p w14:paraId="13167FA4" w14:textId="77777777" w:rsidR="00775E6D" w:rsidRPr="00107F33" w:rsidRDefault="00775E6D" w:rsidP="00775E6D">
            <w:pPr>
              <w:tabs>
                <w:tab w:val="left" w:pos="0"/>
              </w:tabs>
              <w:overflowPunct w:val="0"/>
              <w:autoSpaceDE w:val="0"/>
              <w:autoSpaceDN w:val="0"/>
              <w:adjustRightInd w:val="0"/>
              <w:ind w:hanging="28"/>
              <w:rPr>
                <w:rFonts w:ascii="Arial" w:hAnsi="Arial" w:cs="Arial"/>
                <w:b/>
              </w:rPr>
            </w:pPr>
            <w:r w:rsidRPr="00107F33">
              <w:rPr>
                <w:rFonts w:ascii="Arial" w:hAnsi="Arial" w:cs="Arial"/>
                <w:b/>
              </w:rPr>
              <w:t>Pursuant to the above question, can the State share any limitations from [the providers of the current Contract] that inhibited the benefits of the current Contract for the Federal programs of the other listed agencies, beyond DHS, DCF, and DOH?</w:t>
            </w:r>
          </w:p>
          <w:p w14:paraId="612B6602" w14:textId="77777777" w:rsidR="00775E6D" w:rsidRPr="00107F33" w:rsidRDefault="00775E6D" w:rsidP="00775E6D">
            <w:pPr>
              <w:tabs>
                <w:tab w:val="left" w:pos="0"/>
              </w:tabs>
              <w:overflowPunct w:val="0"/>
              <w:autoSpaceDE w:val="0"/>
              <w:autoSpaceDN w:val="0"/>
              <w:adjustRightInd w:val="0"/>
              <w:ind w:hanging="28"/>
              <w:rPr>
                <w:rFonts w:ascii="Arial" w:hAnsi="Arial" w:cs="Arial"/>
              </w:rPr>
            </w:pPr>
          </w:p>
          <w:p w14:paraId="58F533BD" w14:textId="77777777" w:rsidR="00775E6D" w:rsidRPr="00107F33" w:rsidRDefault="00775E6D" w:rsidP="00775E6D">
            <w:pPr>
              <w:tabs>
                <w:tab w:val="left" w:pos="0"/>
              </w:tabs>
              <w:overflowPunct w:val="0"/>
              <w:autoSpaceDE w:val="0"/>
              <w:autoSpaceDN w:val="0"/>
              <w:adjustRightInd w:val="0"/>
              <w:ind w:hanging="28"/>
              <w:rPr>
                <w:rFonts w:ascii="Arial" w:hAnsi="Arial" w:cs="Arial"/>
              </w:rPr>
            </w:pPr>
            <w:r w:rsidRPr="00107F33">
              <w:rPr>
                <w:rFonts w:ascii="Arial" w:hAnsi="Arial" w:cs="Arial"/>
              </w:rPr>
              <w:t>No. The State cannot provide a previous or current list of limitations inhibiting the benefits of the current Contract for federal programs.</w:t>
            </w:r>
          </w:p>
          <w:p w14:paraId="51CED1C5" w14:textId="77777777" w:rsidR="00775E6D" w:rsidRPr="00946CD4" w:rsidRDefault="00775E6D" w:rsidP="00775E6D">
            <w:pPr>
              <w:tabs>
                <w:tab w:val="left" w:pos="0"/>
              </w:tabs>
              <w:overflowPunct w:val="0"/>
              <w:autoSpaceDE w:val="0"/>
              <w:autoSpaceDN w:val="0"/>
              <w:adjustRightInd w:val="0"/>
              <w:jc w:val="both"/>
              <w:rPr>
                <w:rFonts w:ascii="Arial" w:hAnsi="Arial" w:cs="Arial"/>
                <w:b/>
              </w:rPr>
            </w:pPr>
          </w:p>
        </w:tc>
      </w:tr>
      <w:tr w:rsidR="00775E6D" w14:paraId="22984E4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F441834" w14:textId="77777777" w:rsidR="00775E6D" w:rsidRDefault="00775E6D" w:rsidP="00775E6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12614F05"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A213B46" w14:textId="77777777" w:rsidR="00775E6D" w:rsidRPr="00E04240" w:rsidRDefault="00775E6D" w:rsidP="00775E6D">
            <w:pPr>
              <w:tabs>
                <w:tab w:val="left" w:pos="0"/>
              </w:tabs>
              <w:overflowPunct w:val="0"/>
              <w:autoSpaceDE w:val="0"/>
              <w:autoSpaceDN w:val="0"/>
              <w:adjustRightInd w:val="0"/>
              <w:rPr>
                <w:rFonts w:ascii="Arial" w:hAnsi="Arial" w:cs="Arial"/>
                <w:b/>
              </w:rPr>
            </w:pPr>
            <w:r w:rsidRPr="00633521">
              <w:rPr>
                <w:rFonts w:ascii="Arial" w:hAnsi="Arial" w:cs="Arial"/>
                <w:b/>
              </w:rPr>
              <w:t>Is this the place to put out a bid requesting services for a prosecutor for our traffic courts system?</w:t>
            </w:r>
          </w:p>
          <w:p w14:paraId="27EBB8B5" w14:textId="77777777" w:rsidR="00775E6D" w:rsidRDefault="00775E6D" w:rsidP="00775E6D">
            <w:pPr>
              <w:tabs>
                <w:tab w:val="left" w:pos="0"/>
              </w:tabs>
              <w:overflowPunct w:val="0"/>
              <w:autoSpaceDE w:val="0"/>
              <w:autoSpaceDN w:val="0"/>
              <w:adjustRightInd w:val="0"/>
              <w:rPr>
                <w:rFonts w:ascii="Arial" w:hAnsi="Arial" w:cs="Arial"/>
              </w:rPr>
            </w:pPr>
          </w:p>
          <w:p w14:paraId="1919CE26" w14:textId="77777777" w:rsidR="00775E6D" w:rsidRPr="00F87ADB" w:rsidRDefault="00775E6D" w:rsidP="00775E6D">
            <w:pPr>
              <w:rPr>
                <w:rFonts w:ascii="Arial" w:hAnsi="Arial" w:cs="Arial"/>
                <w:b/>
              </w:rPr>
            </w:pPr>
            <w:r>
              <w:rPr>
                <w:rFonts w:ascii="Arial" w:hAnsi="Arial" w:cs="Arial"/>
              </w:rPr>
              <w:t xml:space="preserve">No. This Bid Solicitation will provide Contractor(s) to maximize federal and other reimbursements. All Using Agencies intending to use this Contract must first contact OMB’s SCM to ensure that their requested services fall under the Scope of this Bid Solicitation. </w:t>
            </w:r>
            <w:r w:rsidRPr="008B0F04">
              <w:rPr>
                <w:rFonts w:ascii="Arial" w:hAnsi="Arial" w:cs="Arial"/>
              </w:rPr>
              <w:t>P</w:t>
            </w:r>
            <w:r w:rsidRPr="008B0F04">
              <w:rPr>
                <w:rFonts w:ascii="Arial" w:eastAsia="Arial" w:hAnsi="Arial" w:cs="Arial"/>
              </w:rPr>
              <w:t xml:space="preserve">lease refer to the Revised Bid Solicitation </w:t>
            </w:r>
            <w:r>
              <w:rPr>
                <w:rFonts w:ascii="Arial" w:hAnsi="Arial" w:cs="Arial"/>
              </w:rPr>
              <w:t>Section 4.4, Contract Management, as this section has been revised</w:t>
            </w:r>
            <w:r w:rsidRPr="00121741">
              <w:rPr>
                <w:rFonts w:ascii="Arial" w:hAnsi="Arial" w:cs="Arial"/>
              </w:rPr>
              <w:t>.</w:t>
            </w:r>
          </w:p>
          <w:p w14:paraId="0E064BD8" w14:textId="77777777" w:rsidR="00775E6D" w:rsidRDefault="00775E6D" w:rsidP="00775E6D">
            <w:pPr>
              <w:tabs>
                <w:tab w:val="left" w:pos="0"/>
              </w:tabs>
              <w:overflowPunct w:val="0"/>
              <w:autoSpaceDE w:val="0"/>
              <w:autoSpaceDN w:val="0"/>
              <w:adjustRightInd w:val="0"/>
              <w:rPr>
                <w:rFonts w:ascii="Arial" w:hAnsi="Arial" w:cs="Arial"/>
              </w:rPr>
            </w:pPr>
          </w:p>
        </w:tc>
      </w:tr>
      <w:tr w:rsidR="00775E6D" w14:paraId="5E3AEDC4" w14:textId="77777777" w:rsidTr="002420F8">
        <w:tc>
          <w:tcPr>
            <w:tcW w:w="877" w:type="dxa"/>
            <w:tcBorders>
              <w:top w:val="single" w:sz="4" w:space="0" w:color="auto"/>
              <w:left w:val="single" w:sz="4" w:space="0" w:color="auto"/>
              <w:bottom w:val="single" w:sz="4" w:space="0" w:color="auto"/>
              <w:right w:val="single" w:sz="4" w:space="0" w:color="auto"/>
            </w:tcBorders>
          </w:tcPr>
          <w:p w14:paraId="47FEAA3E" w14:textId="77777777" w:rsidR="00775E6D" w:rsidRDefault="00775E6D" w:rsidP="00775E6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FD5E0D2"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B1E9908" w14:textId="77777777" w:rsidR="00775E6D" w:rsidRDefault="00775E6D" w:rsidP="00775E6D">
            <w:pPr>
              <w:tabs>
                <w:tab w:val="left" w:pos="0"/>
              </w:tabs>
              <w:overflowPunct w:val="0"/>
              <w:autoSpaceDE w:val="0"/>
              <w:autoSpaceDN w:val="0"/>
              <w:adjustRightInd w:val="0"/>
              <w:ind w:hanging="28"/>
              <w:rPr>
                <w:rFonts w:ascii="Arial" w:hAnsi="Arial" w:cs="Arial"/>
                <w:b/>
              </w:rPr>
            </w:pPr>
            <w:r w:rsidRPr="003551FF">
              <w:rPr>
                <w:rFonts w:ascii="Arial" w:hAnsi="Arial" w:cs="Arial"/>
                <w:b/>
              </w:rPr>
              <w:t>Could the State please provide a comprehensive list of State entities who may use this Contract/Master Blanket Purchase Order to contract with any of the awarded [Contractors], including any State authorities?</w:t>
            </w:r>
          </w:p>
          <w:p w14:paraId="7FE178FB" w14:textId="77777777" w:rsidR="00775E6D" w:rsidRDefault="00775E6D" w:rsidP="00775E6D">
            <w:pPr>
              <w:tabs>
                <w:tab w:val="left" w:pos="0"/>
              </w:tabs>
              <w:overflowPunct w:val="0"/>
              <w:autoSpaceDE w:val="0"/>
              <w:autoSpaceDN w:val="0"/>
              <w:adjustRightInd w:val="0"/>
              <w:ind w:hanging="28"/>
              <w:rPr>
                <w:rFonts w:ascii="Arial" w:hAnsi="Arial" w:cs="Arial"/>
                <w:b/>
              </w:rPr>
            </w:pPr>
          </w:p>
          <w:p w14:paraId="07EB346A" w14:textId="77777777" w:rsidR="00775E6D" w:rsidRPr="004704B4" w:rsidRDefault="00775E6D" w:rsidP="00775E6D">
            <w:pPr>
              <w:tabs>
                <w:tab w:val="left" w:pos="0"/>
              </w:tabs>
              <w:overflowPunct w:val="0"/>
              <w:autoSpaceDE w:val="0"/>
              <w:autoSpaceDN w:val="0"/>
              <w:adjustRightInd w:val="0"/>
              <w:ind w:hanging="28"/>
              <w:rPr>
                <w:rFonts w:ascii="Arial" w:hAnsi="Arial" w:cs="Arial"/>
              </w:rPr>
            </w:pPr>
            <w:r>
              <w:rPr>
                <w:rFonts w:ascii="Arial" w:hAnsi="Arial" w:cs="Arial"/>
              </w:rPr>
              <w:t xml:space="preserve">Refer to Revised Bid Solicitation </w:t>
            </w:r>
            <w:r w:rsidRPr="004704B4">
              <w:rPr>
                <w:rFonts w:ascii="Arial" w:hAnsi="Arial" w:cs="Arial"/>
              </w:rPr>
              <w:t xml:space="preserve">Section </w:t>
            </w:r>
            <w:r>
              <w:rPr>
                <w:rFonts w:ascii="Arial" w:hAnsi="Arial" w:cs="Arial"/>
              </w:rPr>
              <w:t>1.2, Background,</w:t>
            </w:r>
            <w:r w:rsidRPr="004704B4">
              <w:rPr>
                <w:rFonts w:ascii="Arial" w:hAnsi="Arial" w:cs="Arial"/>
              </w:rPr>
              <w:t xml:space="preserve"> </w:t>
            </w:r>
            <w:r>
              <w:rPr>
                <w:rFonts w:ascii="Arial" w:hAnsi="Arial" w:cs="Arial"/>
              </w:rPr>
              <w:t xml:space="preserve">as this section </w:t>
            </w:r>
            <w:r w:rsidRPr="004704B4">
              <w:rPr>
                <w:rFonts w:ascii="Arial" w:hAnsi="Arial" w:cs="Arial"/>
              </w:rPr>
              <w:t xml:space="preserve">provides </w:t>
            </w:r>
            <w:r>
              <w:rPr>
                <w:rFonts w:ascii="Arial" w:hAnsi="Arial" w:cs="Arial"/>
              </w:rPr>
              <w:t xml:space="preserve">a list of </w:t>
            </w:r>
            <w:r w:rsidRPr="004704B4">
              <w:rPr>
                <w:rFonts w:ascii="Arial" w:hAnsi="Arial" w:cs="Arial"/>
              </w:rPr>
              <w:t xml:space="preserve">State entities </w:t>
            </w:r>
            <w:r>
              <w:rPr>
                <w:rFonts w:ascii="Arial" w:hAnsi="Arial" w:cs="Arial"/>
              </w:rPr>
              <w:t>that</w:t>
            </w:r>
            <w:r w:rsidRPr="004704B4">
              <w:rPr>
                <w:rFonts w:ascii="Arial" w:hAnsi="Arial" w:cs="Arial"/>
              </w:rPr>
              <w:t xml:space="preserve"> may use this Contract. </w:t>
            </w:r>
            <w:r>
              <w:rPr>
                <w:rFonts w:ascii="Arial" w:hAnsi="Arial" w:cs="Arial"/>
              </w:rPr>
              <w:t xml:space="preserve">This list is not complete and other agencies not listed may use this Contact. </w:t>
            </w:r>
          </w:p>
          <w:p w14:paraId="65468A77" w14:textId="77777777" w:rsidR="00775E6D" w:rsidRPr="00633521" w:rsidRDefault="00775E6D" w:rsidP="00775E6D">
            <w:pPr>
              <w:tabs>
                <w:tab w:val="left" w:pos="0"/>
              </w:tabs>
              <w:overflowPunct w:val="0"/>
              <w:autoSpaceDE w:val="0"/>
              <w:autoSpaceDN w:val="0"/>
              <w:adjustRightInd w:val="0"/>
              <w:rPr>
                <w:rFonts w:ascii="Arial" w:hAnsi="Arial" w:cs="Arial"/>
                <w:b/>
              </w:rPr>
            </w:pPr>
          </w:p>
        </w:tc>
      </w:tr>
      <w:tr w:rsidR="00775E6D" w14:paraId="72BE774D" w14:textId="77777777" w:rsidTr="002420F8">
        <w:tc>
          <w:tcPr>
            <w:tcW w:w="877" w:type="dxa"/>
            <w:tcBorders>
              <w:top w:val="single" w:sz="4" w:space="0" w:color="auto"/>
              <w:left w:val="single" w:sz="4" w:space="0" w:color="auto"/>
              <w:bottom w:val="single" w:sz="4" w:space="0" w:color="auto"/>
              <w:right w:val="single" w:sz="4" w:space="0" w:color="auto"/>
            </w:tcBorders>
          </w:tcPr>
          <w:p w14:paraId="15C05FAF" w14:textId="77777777" w:rsidR="00775E6D" w:rsidRDefault="00775E6D" w:rsidP="00775E6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10236A22"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9AB5E9D" w14:textId="77777777" w:rsidR="00775E6D" w:rsidRDefault="00775E6D" w:rsidP="00775E6D">
            <w:pPr>
              <w:tabs>
                <w:tab w:val="left" w:pos="0"/>
              </w:tabs>
              <w:overflowPunct w:val="0"/>
              <w:autoSpaceDE w:val="0"/>
              <w:autoSpaceDN w:val="0"/>
              <w:adjustRightInd w:val="0"/>
              <w:ind w:hanging="28"/>
              <w:rPr>
                <w:rFonts w:ascii="Arial" w:hAnsi="Arial" w:cs="Arial"/>
                <w:b/>
              </w:rPr>
            </w:pPr>
            <w:r w:rsidRPr="008D1F85">
              <w:rPr>
                <w:rFonts w:ascii="Arial" w:hAnsi="Arial" w:cs="Arial"/>
                <w:b/>
              </w:rPr>
              <w:t>Would the State be open to providing an extension of ten (10) business days for the proposal due date?</w:t>
            </w:r>
          </w:p>
          <w:p w14:paraId="7E5972B7" w14:textId="77777777" w:rsidR="00775E6D" w:rsidRDefault="00775E6D" w:rsidP="00775E6D">
            <w:pPr>
              <w:tabs>
                <w:tab w:val="left" w:pos="0"/>
              </w:tabs>
              <w:overflowPunct w:val="0"/>
              <w:autoSpaceDE w:val="0"/>
              <w:autoSpaceDN w:val="0"/>
              <w:adjustRightInd w:val="0"/>
              <w:ind w:hanging="28"/>
              <w:rPr>
                <w:rFonts w:ascii="Arial" w:hAnsi="Arial" w:cs="Arial"/>
                <w:b/>
              </w:rPr>
            </w:pPr>
          </w:p>
          <w:p w14:paraId="4892D3D6" w14:textId="77777777" w:rsidR="00775E6D" w:rsidRDefault="00775E6D" w:rsidP="00775E6D">
            <w:pPr>
              <w:tabs>
                <w:tab w:val="left" w:pos="0"/>
              </w:tabs>
              <w:overflowPunct w:val="0"/>
              <w:autoSpaceDE w:val="0"/>
              <w:autoSpaceDN w:val="0"/>
              <w:adjustRightInd w:val="0"/>
              <w:ind w:hanging="28"/>
              <w:rPr>
                <w:rFonts w:ascii="Arial" w:hAnsi="Arial" w:cs="Arial"/>
              </w:rPr>
            </w:pPr>
            <w:r>
              <w:rPr>
                <w:rFonts w:ascii="Arial" w:hAnsi="Arial" w:cs="Arial"/>
              </w:rPr>
              <w:t xml:space="preserve">The State has previously extended the Quote Submission Due Date via Bid Amendment multiple times. Please refer to Page 1 of this Bid Amendment for the current Quote Submission Due Date. </w:t>
            </w:r>
          </w:p>
          <w:p w14:paraId="43D58E3C" w14:textId="77777777" w:rsidR="00775E6D" w:rsidRPr="003551FF" w:rsidRDefault="00775E6D" w:rsidP="00775E6D">
            <w:pPr>
              <w:tabs>
                <w:tab w:val="left" w:pos="0"/>
              </w:tabs>
              <w:overflowPunct w:val="0"/>
              <w:autoSpaceDE w:val="0"/>
              <w:autoSpaceDN w:val="0"/>
              <w:adjustRightInd w:val="0"/>
              <w:ind w:hanging="28"/>
              <w:rPr>
                <w:rFonts w:ascii="Arial" w:hAnsi="Arial" w:cs="Arial"/>
                <w:b/>
              </w:rPr>
            </w:pPr>
          </w:p>
        </w:tc>
      </w:tr>
      <w:tr w:rsidR="00775E6D" w14:paraId="0F30DEC4" w14:textId="77777777" w:rsidTr="002420F8">
        <w:tc>
          <w:tcPr>
            <w:tcW w:w="877" w:type="dxa"/>
            <w:tcBorders>
              <w:top w:val="single" w:sz="4" w:space="0" w:color="auto"/>
              <w:left w:val="single" w:sz="4" w:space="0" w:color="auto"/>
              <w:bottom w:val="single" w:sz="4" w:space="0" w:color="auto"/>
              <w:right w:val="single" w:sz="4" w:space="0" w:color="auto"/>
            </w:tcBorders>
          </w:tcPr>
          <w:p w14:paraId="0FF3A735" w14:textId="77777777" w:rsidR="00775E6D" w:rsidRDefault="00775E6D" w:rsidP="00775E6D">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116254D4"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Human Resources</w:t>
            </w:r>
          </w:p>
        </w:tc>
        <w:tc>
          <w:tcPr>
            <w:tcW w:w="7200" w:type="dxa"/>
            <w:tcBorders>
              <w:top w:val="single" w:sz="4" w:space="0" w:color="auto"/>
              <w:left w:val="single" w:sz="4" w:space="0" w:color="auto"/>
              <w:bottom w:val="single" w:sz="4" w:space="0" w:color="auto"/>
              <w:right w:val="single" w:sz="4" w:space="0" w:color="auto"/>
            </w:tcBorders>
          </w:tcPr>
          <w:p w14:paraId="045D01D1" w14:textId="77777777" w:rsidR="00775E6D" w:rsidRPr="00EA01DA" w:rsidRDefault="00775E6D" w:rsidP="00775E6D">
            <w:pPr>
              <w:tabs>
                <w:tab w:val="left" w:pos="0"/>
              </w:tabs>
              <w:overflowPunct w:val="0"/>
              <w:autoSpaceDE w:val="0"/>
              <w:autoSpaceDN w:val="0"/>
              <w:adjustRightInd w:val="0"/>
              <w:jc w:val="both"/>
              <w:rPr>
                <w:rFonts w:ascii="Arial" w:hAnsi="Arial" w:cs="Arial"/>
                <w:b/>
              </w:rPr>
            </w:pPr>
            <w:r w:rsidRPr="009759AD">
              <w:rPr>
                <w:rFonts w:ascii="Arial" w:hAnsi="Arial" w:cs="Arial"/>
                <w:b/>
              </w:rPr>
              <w:t>For REPs that require new human resources, what is the lead time and process anticipated to approve additional staff required to deliver REP results?</w:t>
            </w:r>
          </w:p>
          <w:p w14:paraId="7F1B5642" w14:textId="77777777" w:rsidR="00775E6D" w:rsidRDefault="00775E6D" w:rsidP="00775E6D">
            <w:pPr>
              <w:tabs>
                <w:tab w:val="left" w:pos="0"/>
              </w:tabs>
              <w:overflowPunct w:val="0"/>
              <w:autoSpaceDE w:val="0"/>
              <w:autoSpaceDN w:val="0"/>
              <w:adjustRightInd w:val="0"/>
              <w:jc w:val="both"/>
              <w:rPr>
                <w:rFonts w:ascii="Arial" w:hAnsi="Arial" w:cs="Arial"/>
                <w:b/>
              </w:rPr>
            </w:pPr>
          </w:p>
          <w:p w14:paraId="56C9300A" w14:textId="77777777" w:rsidR="00775E6D" w:rsidRPr="00E304DA" w:rsidRDefault="00775E6D" w:rsidP="00775E6D">
            <w:pPr>
              <w:tabs>
                <w:tab w:val="left" w:pos="0"/>
              </w:tabs>
              <w:overflowPunct w:val="0"/>
              <w:autoSpaceDE w:val="0"/>
              <w:autoSpaceDN w:val="0"/>
              <w:adjustRightInd w:val="0"/>
              <w:jc w:val="both"/>
              <w:rPr>
                <w:rFonts w:ascii="Arial" w:hAnsi="Arial" w:cs="Arial"/>
              </w:rPr>
            </w:pPr>
            <w:r>
              <w:rPr>
                <w:rFonts w:ascii="Arial" w:hAnsi="Arial" w:cs="Arial"/>
              </w:rPr>
              <w:t xml:space="preserve">The State is unable to provide the requested information at this time. All discussions regarding lead time and the process of approving additional staff to ensure REP completion must be negotiated and discussed between the Contractor and the intended Using Agency of the applicable REP. </w:t>
            </w:r>
          </w:p>
          <w:p w14:paraId="7F44D874" w14:textId="77777777" w:rsidR="00775E6D" w:rsidRPr="008D1F85" w:rsidRDefault="00775E6D" w:rsidP="00775E6D">
            <w:pPr>
              <w:tabs>
                <w:tab w:val="left" w:pos="0"/>
              </w:tabs>
              <w:overflowPunct w:val="0"/>
              <w:autoSpaceDE w:val="0"/>
              <w:autoSpaceDN w:val="0"/>
              <w:adjustRightInd w:val="0"/>
              <w:ind w:hanging="28"/>
              <w:rPr>
                <w:rFonts w:ascii="Arial" w:hAnsi="Arial" w:cs="Arial"/>
                <w:b/>
              </w:rPr>
            </w:pPr>
          </w:p>
        </w:tc>
      </w:tr>
      <w:tr w:rsidR="00775E6D" w14:paraId="2D62D614" w14:textId="77777777" w:rsidTr="002420F8">
        <w:tc>
          <w:tcPr>
            <w:tcW w:w="877" w:type="dxa"/>
            <w:tcBorders>
              <w:top w:val="single" w:sz="4" w:space="0" w:color="auto"/>
              <w:left w:val="single" w:sz="4" w:space="0" w:color="auto"/>
              <w:bottom w:val="single" w:sz="4" w:space="0" w:color="auto"/>
              <w:right w:val="single" w:sz="4" w:space="0" w:color="auto"/>
            </w:tcBorders>
          </w:tcPr>
          <w:p w14:paraId="60DECC29" w14:textId="77777777" w:rsidR="00775E6D" w:rsidRDefault="00775E6D" w:rsidP="00775E6D">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5E4B1B42"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Language and Terms</w:t>
            </w:r>
          </w:p>
        </w:tc>
        <w:tc>
          <w:tcPr>
            <w:tcW w:w="7200" w:type="dxa"/>
            <w:tcBorders>
              <w:top w:val="single" w:sz="4" w:space="0" w:color="auto"/>
              <w:left w:val="single" w:sz="4" w:space="0" w:color="auto"/>
              <w:bottom w:val="single" w:sz="4" w:space="0" w:color="auto"/>
              <w:right w:val="single" w:sz="4" w:space="0" w:color="auto"/>
            </w:tcBorders>
          </w:tcPr>
          <w:p w14:paraId="02618F11" w14:textId="77777777" w:rsidR="00775E6D" w:rsidRPr="009806E8" w:rsidRDefault="00775E6D" w:rsidP="00775E6D">
            <w:pPr>
              <w:tabs>
                <w:tab w:val="left" w:pos="0"/>
              </w:tabs>
              <w:overflowPunct w:val="0"/>
              <w:autoSpaceDE w:val="0"/>
              <w:autoSpaceDN w:val="0"/>
              <w:adjustRightInd w:val="0"/>
              <w:jc w:val="both"/>
              <w:rPr>
                <w:rFonts w:ascii="Arial" w:hAnsi="Arial" w:cs="Arial"/>
                <w:b/>
              </w:rPr>
            </w:pPr>
            <w:r w:rsidRPr="009806E8">
              <w:rPr>
                <w:rFonts w:ascii="Arial" w:hAnsi="Arial" w:cs="Arial"/>
                <w:b/>
              </w:rPr>
              <w:t>Is the State open to language or terms in the agreement open to negotiation? For example, in the Privacy section, 6.7 G, the term "Breach" is conclusive to actual data access. Would substitution of a Data Security Incident be an acceptable alternative?</w:t>
            </w:r>
          </w:p>
          <w:p w14:paraId="73BA3BB7" w14:textId="77777777" w:rsidR="00775E6D" w:rsidRPr="002242A8" w:rsidRDefault="00775E6D" w:rsidP="00775E6D">
            <w:pPr>
              <w:tabs>
                <w:tab w:val="left" w:pos="0"/>
              </w:tabs>
              <w:overflowPunct w:val="0"/>
              <w:autoSpaceDE w:val="0"/>
              <w:autoSpaceDN w:val="0"/>
              <w:adjustRightInd w:val="0"/>
              <w:jc w:val="both"/>
              <w:rPr>
                <w:rFonts w:ascii="Arial" w:hAnsi="Arial" w:cs="Arial"/>
                <w:b/>
              </w:rPr>
            </w:pPr>
          </w:p>
          <w:p w14:paraId="4A91D2B2" w14:textId="77777777" w:rsidR="00775E6D" w:rsidRPr="002242A8" w:rsidRDefault="00775E6D" w:rsidP="00775E6D">
            <w:pPr>
              <w:tabs>
                <w:tab w:val="left" w:pos="0"/>
              </w:tabs>
              <w:overflowPunct w:val="0"/>
              <w:autoSpaceDE w:val="0"/>
              <w:autoSpaceDN w:val="0"/>
              <w:adjustRightInd w:val="0"/>
              <w:jc w:val="both"/>
              <w:rPr>
                <w:rFonts w:ascii="Arial" w:hAnsi="Arial" w:cs="Arial"/>
              </w:rPr>
            </w:pPr>
            <w:r w:rsidRPr="002242A8">
              <w:rPr>
                <w:rFonts w:ascii="Arial" w:hAnsi="Arial" w:cs="Arial"/>
              </w:rPr>
              <w:t>The State declines to accept the proposed modification to Section 6.7G.</w:t>
            </w:r>
          </w:p>
          <w:p w14:paraId="574CC0C4" w14:textId="77777777" w:rsidR="00775E6D" w:rsidRPr="002242A8" w:rsidRDefault="00775E6D" w:rsidP="00775E6D">
            <w:pPr>
              <w:tabs>
                <w:tab w:val="left" w:pos="0"/>
              </w:tabs>
              <w:overflowPunct w:val="0"/>
              <w:autoSpaceDE w:val="0"/>
              <w:autoSpaceDN w:val="0"/>
              <w:adjustRightInd w:val="0"/>
              <w:jc w:val="both"/>
              <w:rPr>
                <w:rFonts w:ascii="Arial" w:hAnsi="Arial" w:cs="Arial"/>
              </w:rPr>
            </w:pPr>
          </w:p>
          <w:p w14:paraId="368C11B2" w14:textId="77777777" w:rsidR="00775E6D" w:rsidRPr="002242A8" w:rsidRDefault="00775E6D" w:rsidP="00775E6D">
            <w:pPr>
              <w:tabs>
                <w:tab w:val="left" w:pos="0"/>
              </w:tabs>
              <w:overflowPunct w:val="0"/>
              <w:autoSpaceDE w:val="0"/>
              <w:autoSpaceDN w:val="0"/>
              <w:adjustRightInd w:val="0"/>
              <w:jc w:val="both"/>
              <w:rPr>
                <w:rFonts w:ascii="Arial" w:hAnsi="Arial" w:cs="Arial"/>
              </w:rPr>
            </w:pPr>
            <w:r w:rsidRPr="002242A8">
              <w:rPr>
                <w:rFonts w:ascii="Arial" w:hAnsi="Arial" w:cs="Arial"/>
              </w:rPr>
              <w:t xml:space="preserve">Refer to the answer to Question #5 for additional information related to exceptions to the terms and conditions of the Bid Solicitation. </w:t>
            </w:r>
          </w:p>
          <w:p w14:paraId="368FA21F" w14:textId="77777777" w:rsidR="00775E6D" w:rsidRPr="002242A8" w:rsidRDefault="00775E6D" w:rsidP="00775E6D">
            <w:pPr>
              <w:tabs>
                <w:tab w:val="left" w:pos="0"/>
              </w:tabs>
              <w:overflowPunct w:val="0"/>
              <w:autoSpaceDE w:val="0"/>
              <w:autoSpaceDN w:val="0"/>
              <w:adjustRightInd w:val="0"/>
              <w:jc w:val="both"/>
              <w:rPr>
                <w:rFonts w:ascii="Arial" w:hAnsi="Arial" w:cs="Arial"/>
              </w:rPr>
            </w:pPr>
          </w:p>
          <w:p w14:paraId="3F4B4B8A" w14:textId="77777777" w:rsidR="00775E6D" w:rsidRPr="002242A8" w:rsidRDefault="00775E6D" w:rsidP="00775E6D">
            <w:pPr>
              <w:tabs>
                <w:tab w:val="left" w:pos="0"/>
              </w:tabs>
              <w:overflowPunct w:val="0"/>
              <w:autoSpaceDE w:val="0"/>
              <w:autoSpaceDN w:val="0"/>
              <w:adjustRightInd w:val="0"/>
              <w:jc w:val="both"/>
              <w:rPr>
                <w:rFonts w:ascii="Arial" w:hAnsi="Arial" w:cs="Arial"/>
              </w:rPr>
            </w:pPr>
          </w:p>
          <w:p w14:paraId="469DC386" w14:textId="77777777" w:rsidR="00775E6D" w:rsidRPr="002242A8" w:rsidRDefault="00775E6D" w:rsidP="003679A4">
            <w:pPr>
              <w:tabs>
                <w:tab w:val="left" w:pos="0"/>
              </w:tabs>
              <w:overflowPunct w:val="0"/>
              <w:autoSpaceDE w:val="0"/>
              <w:autoSpaceDN w:val="0"/>
              <w:adjustRightInd w:val="0"/>
              <w:jc w:val="both"/>
              <w:rPr>
                <w:rFonts w:ascii="Arial" w:hAnsi="Arial" w:cs="Arial"/>
                <w:b/>
              </w:rPr>
            </w:pPr>
          </w:p>
        </w:tc>
      </w:tr>
      <w:tr w:rsidR="00775E6D" w14:paraId="50C711B8" w14:textId="77777777" w:rsidTr="002420F8">
        <w:tc>
          <w:tcPr>
            <w:tcW w:w="877" w:type="dxa"/>
            <w:tcBorders>
              <w:top w:val="single" w:sz="4" w:space="0" w:color="auto"/>
              <w:left w:val="single" w:sz="4" w:space="0" w:color="auto"/>
              <w:bottom w:val="single" w:sz="4" w:space="0" w:color="auto"/>
              <w:right w:val="single" w:sz="4" w:space="0" w:color="auto"/>
            </w:tcBorders>
          </w:tcPr>
          <w:p w14:paraId="43BB9468" w14:textId="77777777" w:rsidR="00775E6D" w:rsidRDefault="00775E6D" w:rsidP="00775E6D">
            <w:pPr>
              <w:tabs>
                <w:tab w:val="left" w:pos="0"/>
              </w:tabs>
              <w:autoSpaceDN w:val="0"/>
              <w:jc w:val="center"/>
              <w:rPr>
                <w:rFonts w:ascii="Arial" w:hAnsi="Arial" w:cs="Arial"/>
              </w:rPr>
            </w:pPr>
            <w:r>
              <w:rPr>
                <w:rFonts w:ascii="Arial" w:hAnsi="Arial" w:cs="Arial"/>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0E393D24" w14:textId="77777777" w:rsidR="00775E6D" w:rsidRDefault="00775E6D" w:rsidP="00775E6D">
            <w:pPr>
              <w:tabs>
                <w:tab w:val="left" w:pos="0"/>
              </w:tabs>
              <w:overflowPunct w:val="0"/>
              <w:autoSpaceDE w:val="0"/>
              <w:autoSpaceDN w:val="0"/>
              <w:adjustRightInd w:val="0"/>
              <w:jc w:val="center"/>
              <w:rPr>
                <w:rFonts w:ascii="Arial" w:hAnsi="Arial" w:cs="Arial"/>
              </w:rPr>
            </w:pPr>
            <w:r w:rsidRPr="004543AF">
              <w:rPr>
                <w:rFonts w:ascii="Arial" w:hAnsi="Arial" w:cs="Arial"/>
              </w:rPr>
              <w:t>Prior Contracts</w:t>
            </w:r>
          </w:p>
        </w:tc>
        <w:tc>
          <w:tcPr>
            <w:tcW w:w="7200" w:type="dxa"/>
            <w:tcBorders>
              <w:top w:val="single" w:sz="4" w:space="0" w:color="auto"/>
              <w:left w:val="single" w:sz="4" w:space="0" w:color="auto"/>
              <w:bottom w:val="single" w:sz="4" w:space="0" w:color="auto"/>
              <w:right w:val="single" w:sz="4" w:space="0" w:color="auto"/>
            </w:tcBorders>
          </w:tcPr>
          <w:p w14:paraId="44EB3C02" w14:textId="77777777" w:rsidR="00775E6D" w:rsidRPr="004543AF" w:rsidRDefault="00775E6D" w:rsidP="00775E6D">
            <w:pPr>
              <w:tabs>
                <w:tab w:val="left" w:pos="0"/>
              </w:tabs>
              <w:overflowPunct w:val="0"/>
              <w:autoSpaceDE w:val="0"/>
              <w:autoSpaceDN w:val="0"/>
              <w:adjustRightInd w:val="0"/>
              <w:jc w:val="both"/>
              <w:rPr>
                <w:rFonts w:ascii="Arial" w:hAnsi="Arial" w:cs="Arial"/>
                <w:b/>
              </w:rPr>
            </w:pPr>
            <w:r w:rsidRPr="004543AF">
              <w:rPr>
                <w:rFonts w:ascii="Arial" w:hAnsi="Arial" w:cs="Arial"/>
                <w:b/>
              </w:rPr>
              <w:t xml:space="preserve">For REPs issued under prior Contracts, has the [Contractor] been required to access, manage or create PII? </w:t>
            </w:r>
          </w:p>
          <w:p w14:paraId="0F69FFD5" w14:textId="77777777" w:rsidR="00775E6D" w:rsidRPr="004543AF" w:rsidRDefault="00775E6D" w:rsidP="00775E6D">
            <w:pPr>
              <w:tabs>
                <w:tab w:val="left" w:pos="0"/>
              </w:tabs>
              <w:overflowPunct w:val="0"/>
              <w:autoSpaceDE w:val="0"/>
              <w:autoSpaceDN w:val="0"/>
              <w:adjustRightInd w:val="0"/>
              <w:jc w:val="both"/>
              <w:rPr>
                <w:rFonts w:ascii="Arial" w:hAnsi="Arial" w:cs="Arial"/>
                <w:b/>
              </w:rPr>
            </w:pPr>
          </w:p>
          <w:p w14:paraId="70883F74" w14:textId="77777777" w:rsidR="00775E6D" w:rsidRPr="004543AF" w:rsidRDefault="00775E6D" w:rsidP="00775E6D">
            <w:pPr>
              <w:tabs>
                <w:tab w:val="left" w:pos="0"/>
              </w:tabs>
              <w:overflowPunct w:val="0"/>
              <w:autoSpaceDE w:val="0"/>
              <w:autoSpaceDN w:val="0"/>
              <w:adjustRightInd w:val="0"/>
              <w:jc w:val="both"/>
              <w:rPr>
                <w:rFonts w:ascii="Arial" w:hAnsi="Arial" w:cs="Arial"/>
                <w:bCs/>
              </w:rPr>
            </w:pPr>
            <w:r w:rsidRPr="004543AF">
              <w:rPr>
                <w:rFonts w:ascii="Arial" w:hAnsi="Arial" w:cs="Arial"/>
                <w:bCs/>
              </w:rPr>
              <w:t xml:space="preserve">Yes. For previously issued REPs, Contractors have been required to access, manage, or create PIIs. </w:t>
            </w:r>
          </w:p>
          <w:p w14:paraId="35F7445F" w14:textId="77777777" w:rsidR="00775E6D" w:rsidRPr="004543AF" w:rsidRDefault="00775E6D" w:rsidP="00775E6D">
            <w:pPr>
              <w:tabs>
                <w:tab w:val="left" w:pos="0"/>
              </w:tabs>
              <w:overflowPunct w:val="0"/>
              <w:autoSpaceDE w:val="0"/>
              <w:autoSpaceDN w:val="0"/>
              <w:adjustRightInd w:val="0"/>
              <w:jc w:val="both"/>
              <w:rPr>
                <w:rFonts w:ascii="Arial" w:hAnsi="Arial" w:cs="Arial"/>
                <w:b/>
              </w:rPr>
            </w:pPr>
          </w:p>
          <w:p w14:paraId="6A06B478" w14:textId="77777777" w:rsidR="00775E6D" w:rsidRPr="004543AF" w:rsidRDefault="00775E6D" w:rsidP="00775E6D">
            <w:pPr>
              <w:tabs>
                <w:tab w:val="left" w:pos="0"/>
              </w:tabs>
              <w:overflowPunct w:val="0"/>
              <w:autoSpaceDE w:val="0"/>
              <w:autoSpaceDN w:val="0"/>
              <w:adjustRightInd w:val="0"/>
              <w:jc w:val="both"/>
              <w:rPr>
                <w:rFonts w:ascii="Arial" w:hAnsi="Arial" w:cs="Arial"/>
                <w:b/>
              </w:rPr>
            </w:pPr>
            <w:r w:rsidRPr="004543AF">
              <w:rPr>
                <w:rFonts w:ascii="Arial" w:hAnsi="Arial" w:cs="Arial"/>
                <w:b/>
              </w:rPr>
              <w:t>If so, what is the lead time for approvals of staff to perform those duties?</w:t>
            </w:r>
          </w:p>
          <w:p w14:paraId="1E465622" w14:textId="77777777" w:rsidR="00775E6D" w:rsidRPr="004543AF" w:rsidRDefault="00775E6D" w:rsidP="00775E6D">
            <w:pPr>
              <w:tabs>
                <w:tab w:val="left" w:pos="0"/>
              </w:tabs>
              <w:overflowPunct w:val="0"/>
              <w:autoSpaceDE w:val="0"/>
              <w:autoSpaceDN w:val="0"/>
              <w:adjustRightInd w:val="0"/>
              <w:jc w:val="both"/>
              <w:rPr>
                <w:rFonts w:ascii="Arial" w:hAnsi="Arial" w:cs="Arial"/>
                <w:b/>
              </w:rPr>
            </w:pPr>
          </w:p>
          <w:p w14:paraId="0B631778" w14:textId="77777777" w:rsidR="00775E6D" w:rsidRPr="004543AF" w:rsidRDefault="00775E6D" w:rsidP="00775E6D">
            <w:pPr>
              <w:tabs>
                <w:tab w:val="left" w:pos="0"/>
              </w:tabs>
              <w:overflowPunct w:val="0"/>
              <w:autoSpaceDE w:val="0"/>
              <w:autoSpaceDN w:val="0"/>
              <w:adjustRightInd w:val="0"/>
              <w:jc w:val="both"/>
              <w:rPr>
                <w:rFonts w:ascii="Arial" w:hAnsi="Arial" w:cs="Arial"/>
                <w:bCs/>
              </w:rPr>
            </w:pPr>
            <w:r w:rsidRPr="004543AF">
              <w:rPr>
                <w:rFonts w:ascii="Arial" w:hAnsi="Arial" w:cs="Arial"/>
                <w:bCs/>
              </w:rPr>
              <w:t xml:space="preserve">The lead time to access, manage, or create PIIs will depend on and be determined by the REP’s intended </w:t>
            </w:r>
            <w:r>
              <w:rPr>
                <w:rFonts w:ascii="Arial" w:hAnsi="Arial" w:cs="Arial"/>
                <w:bCs/>
              </w:rPr>
              <w:t>U</w:t>
            </w:r>
            <w:r w:rsidRPr="004543AF">
              <w:rPr>
                <w:rFonts w:ascii="Arial" w:hAnsi="Arial" w:cs="Arial"/>
                <w:bCs/>
              </w:rPr>
              <w:t>sing Agency.</w:t>
            </w:r>
          </w:p>
          <w:p w14:paraId="73880426" w14:textId="77777777" w:rsidR="00775E6D" w:rsidRPr="004543AF" w:rsidRDefault="00775E6D" w:rsidP="00775E6D">
            <w:pPr>
              <w:tabs>
                <w:tab w:val="left" w:pos="0"/>
              </w:tabs>
              <w:overflowPunct w:val="0"/>
              <w:autoSpaceDE w:val="0"/>
              <w:autoSpaceDN w:val="0"/>
              <w:adjustRightInd w:val="0"/>
              <w:jc w:val="both"/>
              <w:rPr>
                <w:rFonts w:ascii="Arial" w:hAnsi="Arial" w:cs="Arial"/>
                <w:b/>
              </w:rPr>
            </w:pPr>
          </w:p>
          <w:p w14:paraId="4414106D" w14:textId="77777777" w:rsidR="00775E6D" w:rsidRPr="000A41C6" w:rsidRDefault="00775E6D" w:rsidP="00775E6D">
            <w:pPr>
              <w:tabs>
                <w:tab w:val="left" w:pos="0"/>
              </w:tabs>
              <w:overflowPunct w:val="0"/>
              <w:autoSpaceDE w:val="0"/>
              <w:autoSpaceDN w:val="0"/>
              <w:adjustRightInd w:val="0"/>
              <w:jc w:val="both"/>
              <w:rPr>
                <w:rFonts w:ascii="Arial" w:hAnsi="Arial" w:cs="Arial"/>
                <w:b/>
              </w:rPr>
            </w:pPr>
          </w:p>
        </w:tc>
      </w:tr>
      <w:tr w:rsidR="00775E6D" w14:paraId="58A7814A" w14:textId="77777777" w:rsidTr="002420F8">
        <w:tc>
          <w:tcPr>
            <w:tcW w:w="877" w:type="dxa"/>
            <w:tcBorders>
              <w:top w:val="single" w:sz="4" w:space="0" w:color="auto"/>
              <w:left w:val="single" w:sz="4" w:space="0" w:color="auto"/>
              <w:bottom w:val="single" w:sz="4" w:space="0" w:color="auto"/>
              <w:right w:val="single" w:sz="4" w:space="0" w:color="auto"/>
            </w:tcBorders>
          </w:tcPr>
          <w:p w14:paraId="7FFF9DCD" w14:textId="77777777" w:rsidR="00775E6D" w:rsidRDefault="00775E6D" w:rsidP="00775E6D">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C55B923" w14:textId="77777777" w:rsidR="00775E6D" w:rsidRPr="00A03511" w:rsidRDefault="00775E6D" w:rsidP="00775E6D">
            <w:pPr>
              <w:tabs>
                <w:tab w:val="left" w:pos="0"/>
              </w:tabs>
              <w:overflowPunct w:val="0"/>
              <w:autoSpaceDE w:val="0"/>
              <w:autoSpaceDN w:val="0"/>
              <w:adjustRightInd w:val="0"/>
              <w:jc w:val="center"/>
              <w:rPr>
                <w:rFonts w:ascii="Arial" w:hAnsi="Arial" w:cs="Arial"/>
              </w:rPr>
            </w:pPr>
            <w:r w:rsidRPr="00A03511">
              <w:rPr>
                <w:rFonts w:ascii="Arial" w:hAnsi="Arial" w:cs="Arial"/>
              </w:rPr>
              <w:t>Prior Contracts</w:t>
            </w:r>
          </w:p>
        </w:tc>
        <w:tc>
          <w:tcPr>
            <w:tcW w:w="7200" w:type="dxa"/>
            <w:tcBorders>
              <w:top w:val="single" w:sz="4" w:space="0" w:color="auto"/>
              <w:left w:val="single" w:sz="4" w:space="0" w:color="auto"/>
              <w:bottom w:val="single" w:sz="4" w:space="0" w:color="auto"/>
              <w:right w:val="single" w:sz="4" w:space="0" w:color="auto"/>
            </w:tcBorders>
          </w:tcPr>
          <w:p w14:paraId="4FAC2A56" w14:textId="77777777" w:rsidR="00775E6D" w:rsidRPr="00A03511" w:rsidRDefault="00775E6D" w:rsidP="00775E6D">
            <w:pPr>
              <w:pStyle w:val="ListParagraph"/>
              <w:numPr>
                <w:ilvl w:val="0"/>
                <w:numId w:val="6"/>
              </w:numPr>
              <w:tabs>
                <w:tab w:val="left" w:pos="0"/>
              </w:tabs>
              <w:overflowPunct w:val="0"/>
              <w:autoSpaceDE w:val="0"/>
              <w:autoSpaceDN w:val="0"/>
              <w:adjustRightInd w:val="0"/>
              <w:ind w:left="348"/>
              <w:jc w:val="both"/>
              <w:rPr>
                <w:rFonts w:ascii="Arial" w:hAnsi="Arial" w:cs="Arial"/>
                <w:b/>
              </w:rPr>
            </w:pPr>
            <w:r w:rsidRPr="00A03511">
              <w:rPr>
                <w:rFonts w:ascii="Arial" w:hAnsi="Arial" w:cs="Arial"/>
                <w:b/>
              </w:rPr>
              <w:t xml:space="preserve">For REPs issued under prior Contracts, has the [Contractor] responding/offering ideas been required to acquire software, hardware or additional services to deliver the final results for the State project? </w:t>
            </w:r>
          </w:p>
          <w:p w14:paraId="1AE10F0B" w14:textId="77777777" w:rsidR="00775E6D" w:rsidRPr="00A03511" w:rsidRDefault="00775E6D" w:rsidP="00775E6D">
            <w:pPr>
              <w:tabs>
                <w:tab w:val="left" w:pos="0"/>
              </w:tabs>
              <w:overflowPunct w:val="0"/>
              <w:autoSpaceDE w:val="0"/>
              <w:autoSpaceDN w:val="0"/>
              <w:adjustRightInd w:val="0"/>
              <w:jc w:val="both"/>
              <w:rPr>
                <w:rFonts w:ascii="Arial" w:hAnsi="Arial" w:cs="Arial"/>
                <w:b/>
              </w:rPr>
            </w:pPr>
          </w:p>
          <w:p w14:paraId="470ADEC1" w14:textId="77777777" w:rsidR="00775E6D" w:rsidRPr="00A03511" w:rsidRDefault="00775E6D" w:rsidP="00775E6D">
            <w:pPr>
              <w:tabs>
                <w:tab w:val="left" w:pos="0"/>
              </w:tabs>
              <w:overflowPunct w:val="0"/>
              <w:autoSpaceDE w:val="0"/>
              <w:autoSpaceDN w:val="0"/>
              <w:adjustRightInd w:val="0"/>
              <w:jc w:val="both"/>
              <w:rPr>
                <w:rFonts w:ascii="Arial" w:hAnsi="Arial" w:cs="Arial"/>
              </w:rPr>
            </w:pPr>
            <w:r w:rsidRPr="00A03511">
              <w:rPr>
                <w:rFonts w:ascii="Arial" w:hAnsi="Arial" w:cs="Arial"/>
              </w:rPr>
              <w:t>Yes. To the State’s knowledge, prior Contractors have been required to acquire software, hardware, or additional services to complete an REP.</w:t>
            </w:r>
          </w:p>
          <w:p w14:paraId="07107014" w14:textId="77777777" w:rsidR="00775E6D" w:rsidRPr="00A03511" w:rsidRDefault="00775E6D" w:rsidP="00775E6D">
            <w:pPr>
              <w:tabs>
                <w:tab w:val="left" w:pos="0"/>
              </w:tabs>
              <w:overflowPunct w:val="0"/>
              <w:autoSpaceDE w:val="0"/>
              <w:autoSpaceDN w:val="0"/>
              <w:adjustRightInd w:val="0"/>
              <w:jc w:val="both"/>
              <w:rPr>
                <w:rFonts w:ascii="Arial" w:hAnsi="Arial" w:cs="Arial"/>
                <w:b/>
              </w:rPr>
            </w:pPr>
          </w:p>
          <w:p w14:paraId="1CA85A34" w14:textId="77777777" w:rsidR="00775E6D" w:rsidRPr="00A03511" w:rsidRDefault="00775E6D" w:rsidP="00775E6D">
            <w:pPr>
              <w:pStyle w:val="ListParagraph"/>
              <w:numPr>
                <w:ilvl w:val="0"/>
                <w:numId w:val="6"/>
              </w:numPr>
              <w:tabs>
                <w:tab w:val="left" w:pos="0"/>
              </w:tabs>
              <w:overflowPunct w:val="0"/>
              <w:autoSpaceDE w:val="0"/>
              <w:autoSpaceDN w:val="0"/>
              <w:adjustRightInd w:val="0"/>
              <w:ind w:left="348"/>
              <w:jc w:val="both"/>
              <w:rPr>
                <w:rFonts w:ascii="Arial" w:hAnsi="Arial" w:cs="Arial"/>
                <w:b/>
              </w:rPr>
            </w:pPr>
            <w:r w:rsidRPr="00A03511">
              <w:rPr>
                <w:rFonts w:ascii="Arial" w:hAnsi="Arial" w:cs="Arial"/>
                <w:b/>
              </w:rPr>
              <w:t>If so, will the State require the inclusion of these products/services within the REP scope and response?</w:t>
            </w:r>
          </w:p>
          <w:p w14:paraId="01993371" w14:textId="77777777" w:rsidR="00775E6D" w:rsidRPr="00A03511" w:rsidRDefault="00775E6D" w:rsidP="00775E6D">
            <w:pPr>
              <w:tabs>
                <w:tab w:val="left" w:pos="0"/>
              </w:tabs>
              <w:overflowPunct w:val="0"/>
              <w:autoSpaceDE w:val="0"/>
              <w:autoSpaceDN w:val="0"/>
              <w:adjustRightInd w:val="0"/>
              <w:jc w:val="both"/>
              <w:rPr>
                <w:rFonts w:ascii="Arial" w:hAnsi="Arial" w:cs="Arial"/>
                <w:b/>
              </w:rPr>
            </w:pPr>
          </w:p>
          <w:p w14:paraId="6D573284" w14:textId="77777777" w:rsidR="00775E6D" w:rsidRPr="00A03511" w:rsidRDefault="00775E6D" w:rsidP="00775E6D">
            <w:pPr>
              <w:tabs>
                <w:tab w:val="left" w:pos="0"/>
              </w:tabs>
              <w:overflowPunct w:val="0"/>
              <w:autoSpaceDE w:val="0"/>
              <w:autoSpaceDN w:val="0"/>
              <w:adjustRightInd w:val="0"/>
              <w:jc w:val="both"/>
              <w:rPr>
                <w:rFonts w:ascii="Arial" w:hAnsi="Arial" w:cs="Arial"/>
              </w:rPr>
            </w:pPr>
            <w:r w:rsidRPr="00A03511">
              <w:rPr>
                <w:rFonts w:ascii="Arial" w:hAnsi="Arial" w:cs="Arial"/>
              </w:rPr>
              <w:t xml:space="preserve">Yes. Any REP’s Using Agency will state whether or not Contractors are required to include any particular software, hardware, or services, to complete the REP. Contractors </w:t>
            </w:r>
            <w:r>
              <w:rPr>
                <w:rFonts w:ascii="Arial" w:hAnsi="Arial" w:cs="Arial"/>
              </w:rPr>
              <w:t>would address</w:t>
            </w:r>
            <w:r w:rsidRPr="00A03511">
              <w:rPr>
                <w:rFonts w:ascii="Arial" w:hAnsi="Arial" w:cs="Arial"/>
              </w:rPr>
              <w:t xml:space="preserve"> these products/services in their </w:t>
            </w:r>
            <w:r>
              <w:rPr>
                <w:rFonts w:ascii="Arial" w:hAnsi="Arial" w:cs="Arial"/>
              </w:rPr>
              <w:t>Contractor Project Plan</w:t>
            </w:r>
            <w:r w:rsidRPr="00A03511">
              <w:rPr>
                <w:rFonts w:ascii="Arial" w:hAnsi="Arial" w:cs="Arial"/>
              </w:rPr>
              <w:t xml:space="preserve">, as described in </w:t>
            </w:r>
            <w:r>
              <w:rPr>
                <w:rFonts w:ascii="Arial" w:hAnsi="Arial" w:cs="Arial"/>
              </w:rPr>
              <w:t xml:space="preserve">Revised </w:t>
            </w:r>
            <w:r w:rsidRPr="00A03511">
              <w:rPr>
                <w:rFonts w:ascii="Arial" w:hAnsi="Arial" w:cs="Arial"/>
              </w:rPr>
              <w:t xml:space="preserve">Bid Solicitation </w:t>
            </w:r>
            <w:r>
              <w:rPr>
                <w:rFonts w:ascii="Arial" w:hAnsi="Arial" w:cs="Arial"/>
              </w:rPr>
              <w:t>4.10</w:t>
            </w:r>
            <w:r w:rsidRPr="00A03511">
              <w:rPr>
                <w:rFonts w:ascii="Arial" w:hAnsi="Arial" w:cs="Arial"/>
              </w:rPr>
              <w:t xml:space="preserve">, </w:t>
            </w:r>
            <w:r>
              <w:rPr>
                <w:rFonts w:ascii="Arial" w:hAnsi="Arial" w:cs="Arial"/>
              </w:rPr>
              <w:t>Contractor</w:t>
            </w:r>
            <w:r w:rsidRPr="00A03511">
              <w:rPr>
                <w:rFonts w:ascii="Arial" w:hAnsi="Arial" w:cs="Arial"/>
              </w:rPr>
              <w:t xml:space="preserve"> Project Plan, submitted in response to the REP</w:t>
            </w:r>
            <w:r>
              <w:rPr>
                <w:rFonts w:ascii="Arial" w:hAnsi="Arial" w:cs="Arial"/>
              </w:rPr>
              <w:t>, as applicable</w:t>
            </w:r>
            <w:r w:rsidRPr="00A03511">
              <w:rPr>
                <w:rFonts w:ascii="Arial" w:hAnsi="Arial" w:cs="Arial"/>
              </w:rPr>
              <w:t xml:space="preserve">.  </w:t>
            </w:r>
          </w:p>
          <w:p w14:paraId="4539E232" w14:textId="77777777" w:rsidR="00775E6D" w:rsidRPr="00A03511" w:rsidRDefault="00775E6D" w:rsidP="00775E6D">
            <w:pPr>
              <w:tabs>
                <w:tab w:val="left" w:pos="0"/>
              </w:tabs>
              <w:overflowPunct w:val="0"/>
              <w:autoSpaceDE w:val="0"/>
              <w:autoSpaceDN w:val="0"/>
              <w:adjustRightInd w:val="0"/>
              <w:jc w:val="both"/>
              <w:rPr>
                <w:rFonts w:ascii="Arial" w:hAnsi="Arial" w:cs="Arial"/>
                <w:b/>
              </w:rPr>
            </w:pPr>
          </w:p>
        </w:tc>
      </w:tr>
      <w:tr w:rsidR="00775E6D" w14:paraId="345DB9A0" w14:textId="77777777" w:rsidTr="002420F8">
        <w:tc>
          <w:tcPr>
            <w:tcW w:w="877" w:type="dxa"/>
            <w:tcBorders>
              <w:top w:val="single" w:sz="4" w:space="0" w:color="auto"/>
              <w:left w:val="single" w:sz="4" w:space="0" w:color="auto"/>
              <w:bottom w:val="single" w:sz="4" w:space="0" w:color="auto"/>
              <w:right w:val="single" w:sz="4" w:space="0" w:color="auto"/>
            </w:tcBorders>
          </w:tcPr>
          <w:p w14:paraId="2D17C7A7" w14:textId="77777777" w:rsidR="00775E6D" w:rsidRDefault="00775E6D" w:rsidP="00775E6D">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04532E5C" w14:textId="77777777" w:rsidR="00775E6D" w:rsidRPr="00A03511" w:rsidRDefault="00775E6D" w:rsidP="00775E6D">
            <w:pPr>
              <w:tabs>
                <w:tab w:val="left" w:pos="0"/>
              </w:tabs>
              <w:overflowPunct w:val="0"/>
              <w:autoSpaceDE w:val="0"/>
              <w:autoSpaceDN w:val="0"/>
              <w:adjustRightInd w:val="0"/>
              <w:jc w:val="center"/>
              <w:rPr>
                <w:rFonts w:ascii="Arial" w:hAnsi="Arial" w:cs="Arial"/>
              </w:rPr>
            </w:pPr>
            <w:r w:rsidRPr="00A03511">
              <w:rPr>
                <w:rFonts w:ascii="Arial" w:hAnsi="Arial" w:cs="Arial"/>
              </w:rPr>
              <w:t>Prior Contracts</w:t>
            </w:r>
          </w:p>
        </w:tc>
        <w:tc>
          <w:tcPr>
            <w:tcW w:w="7200" w:type="dxa"/>
            <w:tcBorders>
              <w:top w:val="single" w:sz="4" w:space="0" w:color="auto"/>
              <w:left w:val="single" w:sz="4" w:space="0" w:color="auto"/>
              <w:bottom w:val="single" w:sz="4" w:space="0" w:color="auto"/>
              <w:right w:val="single" w:sz="4" w:space="0" w:color="auto"/>
            </w:tcBorders>
          </w:tcPr>
          <w:p w14:paraId="062626FD" w14:textId="77777777" w:rsidR="00775E6D" w:rsidRPr="00A03511" w:rsidRDefault="00775E6D" w:rsidP="00775E6D">
            <w:pPr>
              <w:pStyle w:val="ListParagraph"/>
              <w:numPr>
                <w:ilvl w:val="0"/>
                <w:numId w:val="7"/>
              </w:numPr>
              <w:tabs>
                <w:tab w:val="left" w:pos="0"/>
              </w:tabs>
              <w:overflowPunct w:val="0"/>
              <w:autoSpaceDE w:val="0"/>
              <w:autoSpaceDN w:val="0"/>
              <w:adjustRightInd w:val="0"/>
              <w:ind w:left="348"/>
              <w:jc w:val="both"/>
              <w:rPr>
                <w:rFonts w:ascii="Arial" w:hAnsi="Arial" w:cs="Arial"/>
                <w:b/>
              </w:rPr>
            </w:pPr>
            <w:r w:rsidRPr="00A03511">
              <w:rPr>
                <w:rFonts w:ascii="Arial" w:hAnsi="Arial" w:cs="Arial"/>
                <w:b/>
              </w:rPr>
              <w:t xml:space="preserve">For REPs issued under prior Contracts, has any of the [Contractors] been required to, or offered the development of new technology, products, or applications which are later required to become the intellectual property of the State? </w:t>
            </w:r>
          </w:p>
          <w:p w14:paraId="00B267CB" w14:textId="77777777" w:rsidR="00775E6D" w:rsidRPr="00A03511" w:rsidRDefault="00775E6D" w:rsidP="00775E6D">
            <w:pPr>
              <w:tabs>
                <w:tab w:val="left" w:pos="0"/>
              </w:tabs>
              <w:overflowPunct w:val="0"/>
              <w:autoSpaceDE w:val="0"/>
              <w:autoSpaceDN w:val="0"/>
              <w:adjustRightInd w:val="0"/>
              <w:jc w:val="both"/>
              <w:rPr>
                <w:rFonts w:ascii="Arial" w:hAnsi="Arial" w:cs="Arial"/>
                <w:b/>
              </w:rPr>
            </w:pPr>
          </w:p>
          <w:p w14:paraId="57448CD8" w14:textId="77777777" w:rsidR="00775E6D" w:rsidRPr="00A03511" w:rsidRDefault="00775E6D" w:rsidP="00775E6D">
            <w:pPr>
              <w:tabs>
                <w:tab w:val="left" w:pos="0"/>
              </w:tabs>
              <w:overflowPunct w:val="0"/>
              <w:autoSpaceDE w:val="0"/>
              <w:autoSpaceDN w:val="0"/>
              <w:adjustRightInd w:val="0"/>
              <w:jc w:val="both"/>
              <w:rPr>
                <w:rFonts w:ascii="Arial" w:hAnsi="Arial" w:cs="Arial"/>
              </w:rPr>
            </w:pPr>
            <w:r w:rsidRPr="00A03511">
              <w:rPr>
                <w:rFonts w:ascii="Arial" w:hAnsi="Arial" w:cs="Arial"/>
              </w:rPr>
              <w:t>The State is unaware of any prior Contracts requiring the development of new technology, products, or applications that later became State intellectual property. However, the development of these materials may be required depending on the REP.</w:t>
            </w:r>
          </w:p>
          <w:p w14:paraId="7BDC19DA" w14:textId="77777777" w:rsidR="00775E6D" w:rsidRPr="00A03511" w:rsidRDefault="00775E6D" w:rsidP="00775E6D">
            <w:pPr>
              <w:tabs>
                <w:tab w:val="left" w:pos="0"/>
              </w:tabs>
              <w:overflowPunct w:val="0"/>
              <w:autoSpaceDE w:val="0"/>
              <w:autoSpaceDN w:val="0"/>
              <w:adjustRightInd w:val="0"/>
              <w:jc w:val="both"/>
              <w:rPr>
                <w:rFonts w:ascii="Arial" w:hAnsi="Arial" w:cs="Arial"/>
                <w:b/>
              </w:rPr>
            </w:pPr>
          </w:p>
          <w:p w14:paraId="45D8AE44" w14:textId="77777777" w:rsidR="00775E6D" w:rsidRPr="003679A4" w:rsidRDefault="00775E6D" w:rsidP="00775E6D">
            <w:pPr>
              <w:pStyle w:val="ListParagraph"/>
              <w:numPr>
                <w:ilvl w:val="0"/>
                <w:numId w:val="7"/>
              </w:numPr>
              <w:tabs>
                <w:tab w:val="left" w:pos="0"/>
              </w:tabs>
              <w:overflowPunct w:val="0"/>
              <w:autoSpaceDE w:val="0"/>
              <w:autoSpaceDN w:val="0"/>
              <w:adjustRightInd w:val="0"/>
              <w:ind w:left="348"/>
              <w:jc w:val="both"/>
              <w:rPr>
                <w:rFonts w:ascii="Arial" w:hAnsi="Arial" w:cs="Arial"/>
                <w:b/>
              </w:rPr>
            </w:pPr>
            <w:r w:rsidRPr="003679A4">
              <w:rPr>
                <w:rFonts w:ascii="Arial" w:hAnsi="Arial" w:cs="Arial"/>
                <w:b/>
              </w:rPr>
              <w:t>If new applications are developed, is the State amenable to joint ownership of the IP for use beyond the State’s needs?</w:t>
            </w:r>
          </w:p>
          <w:p w14:paraId="24A23A1A" w14:textId="77777777" w:rsidR="00775E6D" w:rsidRPr="00851229" w:rsidRDefault="00775E6D" w:rsidP="00775E6D">
            <w:pPr>
              <w:tabs>
                <w:tab w:val="left" w:pos="0"/>
              </w:tabs>
              <w:overflowPunct w:val="0"/>
              <w:autoSpaceDE w:val="0"/>
              <w:autoSpaceDN w:val="0"/>
              <w:adjustRightInd w:val="0"/>
              <w:jc w:val="both"/>
              <w:rPr>
                <w:rFonts w:ascii="Arial" w:hAnsi="Arial" w:cs="Arial"/>
                <w:b/>
              </w:rPr>
            </w:pPr>
          </w:p>
          <w:p w14:paraId="7E9BB149" w14:textId="77777777" w:rsidR="00775E6D" w:rsidRDefault="00775E6D" w:rsidP="00775E6D">
            <w:pPr>
              <w:tabs>
                <w:tab w:val="left" w:pos="0"/>
              </w:tabs>
              <w:overflowPunct w:val="0"/>
              <w:autoSpaceDE w:val="0"/>
              <w:autoSpaceDN w:val="0"/>
              <w:adjustRightInd w:val="0"/>
              <w:jc w:val="both"/>
              <w:rPr>
                <w:rFonts w:ascii="Arial" w:hAnsi="Arial" w:cs="Arial"/>
              </w:rPr>
            </w:pPr>
            <w:r w:rsidRPr="003679A4">
              <w:rPr>
                <w:rFonts w:ascii="Arial" w:hAnsi="Arial" w:cs="Arial"/>
              </w:rPr>
              <w:t xml:space="preserve">No. All new applications developed under this Bid Solicitation will fall under State property as described in </w:t>
            </w:r>
            <w:r>
              <w:rPr>
                <w:rFonts w:ascii="Arial" w:hAnsi="Arial" w:cs="Arial"/>
              </w:rPr>
              <w:t xml:space="preserve">Revised </w:t>
            </w:r>
            <w:r w:rsidRPr="003679A4">
              <w:rPr>
                <w:rFonts w:ascii="Arial" w:hAnsi="Arial" w:cs="Arial"/>
              </w:rPr>
              <w:t>Bid Solicitation Section 5.4 (B), Ownership of Material which states that</w:t>
            </w:r>
            <w:r>
              <w:rPr>
                <w:rFonts w:ascii="Arial" w:hAnsi="Arial" w:cs="Arial"/>
              </w:rPr>
              <w:t>:</w:t>
            </w:r>
          </w:p>
          <w:p w14:paraId="35ED466A" w14:textId="77777777" w:rsidR="00775E6D" w:rsidRDefault="00775E6D" w:rsidP="00775E6D">
            <w:pPr>
              <w:tabs>
                <w:tab w:val="left" w:pos="0"/>
              </w:tabs>
              <w:overflowPunct w:val="0"/>
              <w:autoSpaceDE w:val="0"/>
              <w:autoSpaceDN w:val="0"/>
              <w:adjustRightInd w:val="0"/>
              <w:jc w:val="both"/>
              <w:rPr>
                <w:rFonts w:ascii="Arial" w:hAnsi="Arial" w:cs="Arial"/>
              </w:rPr>
            </w:pPr>
          </w:p>
          <w:p w14:paraId="6AB324F3" w14:textId="77777777" w:rsidR="00775E6D" w:rsidRPr="00A03511" w:rsidRDefault="00775E6D" w:rsidP="00775E6D">
            <w:pPr>
              <w:tabs>
                <w:tab w:val="left" w:pos="0"/>
              </w:tabs>
              <w:overflowPunct w:val="0"/>
              <w:autoSpaceDE w:val="0"/>
              <w:autoSpaceDN w:val="0"/>
              <w:adjustRightInd w:val="0"/>
              <w:jc w:val="both"/>
              <w:rPr>
                <w:rFonts w:ascii="Arial" w:hAnsi="Arial" w:cs="Arial"/>
              </w:rPr>
            </w:pPr>
            <w:r w:rsidRPr="00B33A58">
              <w:rPr>
                <w:rFonts w:ascii="Arial" w:hAnsi="Arial" w:cs="Arial"/>
              </w:rPr>
              <w:t xml:space="preserve">The State owns all Deliverables developed for the State in the course of providing Services under the Contract, including but not limited to, all data, technical information, materials gathered, originated, developed, prepared, used or obtained in the performance of the Contract,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Contract. </w:t>
            </w:r>
          </w:p>
          <w:p w14:paraId="759D7350" w14:textId="77777777" w:rsidR="00775E6D" w:rsidRPr="00A03511" w:rsidRDefault="00775E6D" w:rsidP="00775E6D">
            <w:pPr>
              <w:tabs>
                <w:tab w:val="left" w:pos="0"/>
              </w:tabs>
              <w:overflowPunct w:val="0"/>
              <w:autoSpaceDE w:val="0"/>
              <w:autoSpaceDN w:val="0"/>
              <w:adjustRightInd w:val="0"/>
              <w:jc w:val="both"/>
              <w:rPr>
                <w:rFonts w:ascii="Arial" w:hAnsi="Arial" w:cs="Arial"/>
                <w:b/>
              </w:rPr>
            </w:pPr>
          </w:p>
        </w:tc>
      </w:tr>
      <w:tr w:rsidR="00775E6D" w14:paraId="280F32B7" w14:textId="77777777" w:rsidTr="002420F8">
        <w:tc>
          <w:tcPr>
            <w:tcW w:w="877" w:type="dxa"/>
            <w:tcBorders>
              <w:top w:val="single" w:sz="4" w:space="0" w:color="auto"/>
              <w:left w:val="single" w:sz="4" w:space="0" w:color="auto"/>
              <w:bottom w:val="single" w:sz="4" w:space="0" w:color="auto"/>
              <w:right w:val="single" w:sz="4" w:space="0" w:color="auto"/>
            </w:tcBorders>
          </w:tcPr>
          <w:p w14:paraId="0AA708D1" w14:textId="77777777" w:rsidR="00775E6D" w:rsidRDefault="00775E6D" w:rsidP="00775E6D">
            <w:pPr>
              <w:tabs>
                <w:tab w:val="left" w:pos="0"/>
              </w:tabs>
              <w:autoSpaceDN w:val="0"/>
              <w:jc w:val="center"/>
              <w:rPr>
                <w:rFonts w:ascii="Arial" w:hAnsi="Arial" w:cs="Arial"/>
              </w:rPr>
            </w:pPr>
            <w:r>
              <w:rPr>
                <w:rFonts w:ascii="Arial" w:hAnsi="Arial" w:cs="Arial"/>
              </w:rPr>
              <w:lastRenderedPageBreak/>
              <w:t>16</w:t>
            </w:r>
          </w:p>
        </w:tc>
        <w:tc>
          <w:tcPr>
            <w:tcW w:w="2160" w:type="dxa"/>
            <w:tcBorders>
              <w:top w:val="single" w:sz="4" w:space="0" w:color="auto"/>
              <w:left w:val="single" w:sz="4" w:space="0" w:color="auto"/>
              <w:bottom w:val="single" w:sz="4" w:space="0" w:color="auto"/>
              <w:right w:val="single" w:sz="4" w:space="0" w:color="auto"/>
            </w:tcBorders>
          </w:tcPr>
          <w:p w14:paraId="4509FDA9" w14:textId="77777777" w:rsidR="00775E6D" w:rsidRDefault="00775E6D" w:rsidP="00775E6D">
            <w:pPr>
              <w:tabs>
                <w:tab w:val="left" w:pos="0"/>
              </w:tabs>
              <w:overflowPunct w:val="0"/>
              <w:autoSpaceDE w:val="0"/>
              <w:autoSpaceDN w:val="0"/>
              <w:adjustRightInd w:val="0"/>
              <w:jc w:val="center"/>
              <w:rPr>
                <w:rFonts w:ascii="Arial" w:hAnsi="Arial" w:cs="Arial"/>
              </w:rPr>
            </w:pPr>
            <w:r w:rsidRPr="00B82182">
              <w:rPr>
                <w:rFonts w:ascii="Arial" w:hAnsi="Arial" w:cs="Arial"/>
              </w:rPr>
              <w:t>Provisions</w:t>
            </w:r>
          </w:p>
        </w:tc>
        <w:tc>
          <w:tcPr>
            <w:tcW w:w="7200" w:type="dxa"/>
            <w:tcBorders>
              <w:top w:val="single" w:sz="4" w:space="0" w:color="auto"/>
              <w:left w:val="single" w:sz="4" w:space="0" w:color="auto"/>
              <w:bottom w:val="single" w:sz="4" w:space="0" w:color="auto"/>
              <w:right w:val="single" w:sz="4" w:space="0" w:color="auto"/>
            </w:tcBorders>
          </w:tcPr>
          <w:p w14:paraId="2B551E07"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 xml:space="preserve">Would the State consider deleting the provisions below as they are not applicable to this procurement? </w:t>
            </w:r>
          </w:p>
          <w:p w14:paraId="7B6DC004"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7.5 Davis-Bacon Act, 40 U.S.C. 3141-3148, As Amended, 7.6 7.6 Copeland Anti-Kick-Back Act, 7.7 Contract Work Hours and Safety Standards Act, 40 U.S.C. 3701-3708, Exhibit B Construction Contracts, Exhibit C Executive Order No. 151 Requirements.</w:t>
            </w:r>
          </w:p>
          <w:p w14:paraId="3C6C529D"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p w14:paraId="22AA1FF0" w14:textId="77777777" w:rsidR="00775E6D" w:rsidRPr="00672E63" w:rsidRDefault="00775E6D" w:rsidP="00775E6D">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The State does not accept the proposed modification.  </w:t>
            </w:r>
            <w:r w:rsidRPr="00995232">
              <w:rPr>
                <w:rFonts w:ascii="Arial" w:hAnsi="Arial" w:cs="Arial"/>
              </w:rPr>
              <w:t xml:space="preserve">The </w:t>
            </w:r>
            <w:r>
              <w:rPr>
                <w:rFonts w:ascii="Arial" w:hAnsi="Arial" w:cs="Arial"/>
              </w:rPr>
              <w:t xml:space="preserve">State </w:t>
            </w:r>
            <w:r w:rsidRPr="00995232">
              <w:rPr>
                <w:rFonts w:ascii="Arial" w:hAnsi="Arial" w:cs="Arial"/>
              </w:rPr>
              <w:t>Standard Terms and Conditions apply to all State Contracts as entered, modified or amended.</w:t>
            </w:r>
            <w:r>
              <w:rPr>
                <w:rFonts w:ascii="Arial" w:hAnsi="Arial" w:cs="Arial"/>
              </w:rPr>
              <w:t xml:space="preserve"> </w:t>
            </w:r>
            <w:r w:rsidRPr="00672E63">
              <w:rPr>
                <w:rFonts w:ascii="Arial" w:hAnsi="Arial" w:cs="Arial"/>
              </w:rPr>
              <w:t>Where applicable</w:t>
            </w:r>
            <w:r>
              <w:rPr>
                <w:rFonts w:ascii="Arial" w:hAnsi="Arial" w:cs="Arial"/>
              </w:rPr>
              <w:t>,</w:t>
            </w:r>
            <w:r w:rsidRPr="00672E63">
              <w:rPr>
                <w:rFonts w:ascii="Arial" w:hAnsi="Arial" w:cs="Arial"/>
              </w:rPr>
              <w:t xml:space="preserve"> the State Standard Terms and Conditions shall be in effect.</w:t>
            </w:r>
          </w:p>
          <w:p w14:paraId="7397F7ED" w14:textId="77777777" w:rsidR="00775E6D" w:rsidRPr="000A41C6" w:rsidRDefault="00775E6D" w:rsidP="00775E6D">
            <w:pPr>
              <w:tabs>
                <w:tab w:val="left" w:pos="0"/>
              </w:tabs>
              <w:overflowPunct w:val="0"/>
              <w:autoSpaceDE w:val="0"/>
              <w:autoSpaceDN w:val="0"/>
              <w:adjustRightInd w:val="0"/>
              <w:jc w:val="both"/>
              <w:rPr>
                <w:rFonts w:ascii="Arial" w:hAnsi="Arial" w:cs="Arial"/>
                <w:b/>
              </w:rPr>
            </w:pPr>
          </w:p>
        </w:tc>
      </w:tr>
      <w:tr w:rsidR="00775E6D" w14:paraId="3253AB34" w14:textId="77777777" w:rsidTr="002420F8">
        <w:tc>
          <w:tcPr>
            <w:tcW w:w="877" w:type="dxa"/>
            <w:tcBorders>
              <w:top w:val="single" w:sz="4" w:space="0" w:color="auto"/>
              <w:left w:val="single" w:sz="4" w:space="0" w:color="auto"/>
              <w:bottom w:val="single" w:sz="4" w:space="0" w:color="auto"/>
              <w:right w:val="single" w:sz="4" w:space="0" w:color="auto"/>
            </w:tcBorders>
          </w:tcPr>
          <w:p w14:paraId="6A195472" w14:textId="77777777" w:rsidR="00775E6D" w:rsidRDefault="00775E6D" w:rsidP="00775E6D">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68C97B91"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149667EF" w14:textId="77777777" w:rsidR="00775E6D" w:rsidRPr="009806E8" w:rsidRDefault="00775E6D" w:rsidP="00775E6D">
            <w:pPr>
              <w:tabs>
                <w:tab w:val="left" w:pos="0"/>
              </w:tabs>
              <w:overflowPunct w:val="0"/>
              <w:autoSpaceDE w:val="0"/>
              <w:autoSpaceDN w:val="0"/>
              <w:adjustRightInd w:val="0"/>
              <w:ind w:hanging="28"/>
              <w:rPr>
                <w:rFonts w:ascii="Arial" w:hAnsi="Arial" w:cs="Arial"/>
                <w:b/>
              </w:rPr>
            </w:pPr>
            <w:r w:rsidRPr="009806E8">
              <w:rPr>
                <w:rFonts w:ascii="Arial" w:hAnsi="Arial" w:cs="Arial"/>
                <w:b/>
              </w:rPr>
              <w:t>Is the State open to [negotiating the language or terms in the agreement?] For example, in the Privacy section, 6.7 G, the term “Breach” is conclusive to actual data access. Would substitution of a “Data Security Incident” be an acceptable alternative?</w:t>
            </w:r>
          </w:p>
          <w:p w14:paraId="691DF1C5" w14:textId="77777777" w:rsidR="00775E6D" w:rsidRPr="00CE26DE" w:rsidRDefault="00775E6D" w:rsidP="00775E6D">
            <w:pPr>
              <w:tabs>
                <w:tab w:val="left" w:pos="0"/>
              </w:tabs>
              <w:overflowPunct w:val="0"/>
              <w:autoSpaceDE w:val="0"/>
              <w:autoSpaceDN w:val="0"/>
              <w:adjustRightInd w:val="0"/>
              <w:ind w:hanging="28"/>
              <w:rPr>
                <w:rFonts w:ascii="Arial" w:hAnsi="Arial" w:cs="Arial"/>
                <w:b/>
              </w:rPr>
            </w:pPr>
          </w:p>
          <w:p w14:paraId="3CD10A61" w14:textId="77777777" w:rsidR="00775E6D" w:rsidRPr="002242A8" w:rsidRDefault="00775E6D" w:rsidP="00775E6D">
            <w:pPr>
              <w:tabs>
                <w:tab w:val="left" w:pos="0"/>
              </w:tabs>
              <w:overflowPunct w:val="0"/>
              <w:autoSpaceDE w:val="0"/>
              <w:autoSpaceDN w:val="0"/>
              <w:adjustRightInd w:val="0"/>
              <w:jc w:val="both"/>
              <w:rPr>
                <w:rFonts w:ascii="Arial" w:hAnsi="Arial" w:cs="Arial"/>
              </w:rPr>
            </w:pPr>
            <w:r w:rsidRPr="002242A8">
              <w:rPr>
                <w:rFonts w:ascii="Arial" w:hAnsi="Arial" w:cs="Arial"/>
              </w:rPr>
              <w:t>The State declines to accept the proposed modification to Section 6.7G.</w:t>
            </w:r>
          </w:p>
          <w:p w14:paraId="3A87EFB9" w14:textId="77777777" w:rsidR="00775E6D" w:rsidRPr="002242A8" w:rsidRDefault="00775E6D" w:rsidP="00775E6D">
            <w:pPr>
              <w:tabs>
                <w:tab w:val="left" w:pos="0"/>
              </w:tabs>
              <w:overflowPunct w:val="0"/>
              <w:autoSpaceDE w:val="0"/>
              <w:autoSpaceDN w:val="0"/>
              <w:adjustRightInd w:val="0"/>
              <w:jc w:val="both"/>
              <w:rPr>
                <w:rFonts w:ascii="Arial" w:hAnsi="Arial" w:cs="Arial"/>
              </w:rPr>
            </w:pPr>
          </w:p>
          <w:p w14:paraId="0C0466CD" w14:textId="77777777" w:rsidR="00775E6D" w:rsidRPr="002242A8" w:rsidRDefault="00775E6D" w:rsidP="00775E6D">
            <w:pPr>
              <w:tabs>
                <w:tab w:val="left" w:pos="0"/>
              </w:tabs>
              <w:overflowPunct w:val="0"/>
              <w:autoSpaceDE w:val="0"/>
              <w:autoSpaceDN w:val="0"/>
              <w:adjustRightInd w:val="0"/>
              <w:jc w:val="both"/>
              <w:rPr>
                <w:rFonts w:ascii="Arial" w:hAnsi="Arial" w:cs="Arial"/>
              </w:rPr>
            </w:pPr>
            <w:r w:rsidRPr="002242A8">
              <w:rPr>
                <w:rFonts w:ascii="Arial" w:hAnsi="Arial" w:cs="Arial"/>
              </w:rPr>
              <w:t xml:space="preserve">Refer to the answer to Question #5 for additional information related to exceptions to the terms and conditions of the Bid Solicitation. </w:t>
            </w:r>
          </w:p>
          <w:p w14:paraId="1FE86ABE" w14:textId="77777777" w:rsidR="00775E6D" w:rsidRPr="003679A4" w:rsidRDefault="00775E6D" w:rsidP="00775E6D">
            <w:pPr>
              <w:tabs>
                <w:tab w:val="left" w:pos="0"/>
              </w:tabs>
              <w:overflowPunct w:val="0"/>
              <w:autoSpaceDE w:val="0"/>
              <w:autoSpaceDN w:val="0"/>
              <w:adjustRightInd w:val="0"/>
              <w:ind w:hanging="28"/>
              <w:rPr>
                <w:rFonts w:ascii="Arial" w:hAnsi="Arial" w:cs="Arial"/>
                <w:b/>
                <w:highlight w:val="cyan"/>
              </w:rPr>
            </w:pPr>
          </w:p>
        </w:tc>
      </w:tr>
      <w:tr w:rsidR="00775E6D" w14:paraId="153BAF2F" w14:textId="77777777" w:rsidTr="002420F8">
        <w:tc>
          <w:tcPr>
            <w:tcW w:w="877" w:type="dxa"/>
            <w:tcBorders>
              <w:top w:val="single" w:sz="4" w:space="0" w:color="auto"/>
              <w:left w:val="single" w:sz="4" w:space="0" w:color="auto"/>
              <w:bottom w:val="single" w:sz="4" w:space="0" w:color="auto"/>
              <w:right w:val="single" w:sz="4" w:space="0" w:color="auto"/>
            </w:tcBorders>
          </w:tcPr>
          <w:p w14:paraId="4EDBBBDD" w14:textId="77777777" w:rsidR="00775E6D" w:rsidRDefault="00775E6D" w:rsidP="00775E6D">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5EC2DC2F" w14:textId="77777777" w:rsidR="00775E6D" w:rsidRDefault="00775E6D" w:rsidP="00775E6D">
            <w:pPr>
              <w:tabs>
                <w:tab w:val="left" w:pos="0"/>
              </w:tabs>
              <w:overflowPunct w:val="0"/>
              <w:autoSpaceDE w:val="0"/>
              <w:autoSpaceDN w:val="0"/>
              <w:adjustRightInd w:val="0"/>
              <w:jc w:val="center"/>
              <w:rPr>
                <w:rFonts w:ascii="Arial" w:hAnsi="Arial" w:cs="Arial"/>
              </w:rPr>
            </w:pPr>
            <w:r w:rsidRPr="00DC209F">
              <w:rPr>
                <w:rFonts w:ascii="Arial" w:hAnsi="Arial" w:cs="Arial"/>
              </w:rPr>
              <w:t xml:space="preserve">Resource </w:t>
            </w:r>
            <w:r>
              <w:rPr>
                <w:rFonts w:ascii="Arial" w:hAnsi="Arial" w:cs="Arial"/>
              </w:rPr>
              <w:t>S</w:t>
            </w:r>
            <w:r w:rsidRPr="00DC209F">
              <w:rPr>
                <w:rFonts w:ascii="Arial" w:hAnsi="Arial" w:cs="Arial"/>
              </w:rPr>
              <w:t xml:space="preserve">kill </w:t>
            </w:r>
            <w:r>
              <w:rPr>
                <w:rFonts w:ascii="Arial" w:hAnsi="Arial" w:cs="Arial"/>
              </w:rPr>
              <w:t>R</w:t>
            </w:r>
            <w:r w:rsidRPr="00DC209F">
              <w:rPr>
                <w:rFonts w:ascii="Arial" w:hAnsi="Arial" w:cs="Arial"/>
              </w:rPr>
              <w:t>equirements</w:t>
            </w:r>
          </w:p>
        </w:tc>
        <w:tc>
          <w:tcPr>
            <w:tcW w:w="7200" w:type="dxa"/>
            <w:tcBorders>
              <w:top w:val="single" w:sz="4" w:space="0" w:color="auto"/>
              <w:left w:val="single" w:sz="4" w:space="0" w:color="auto"/>
              <w:bottom w:val="single" w:sz="4" w:space="0" w:color="auto"/>
              <w:right w:val="single" w:sz="4" w:space="0" w:color="auto"/>
            </w:tcBorders>
          </w:tcPr>
          <w:p w14:paraId="7485DB2D" w14:textId="77777777" w:rsidR="00775E6D" w:rsidRPr="00752707" w:rsidRDefault="00775E6D" w:rsidP="00775E6D">
            <w:pPr>
              <w:tabs>
                <w:tab w:val="left" w:pos="0"/>
              </w:tabs>
              <w:overflowPunct w:val="0"/>
              <w:autoSpaceDE w:val="0"/>
              <w:autoSpaceDN w:val="0"/>
              <w:adjustRightInd w:val="0"/>
              <w:jc w:val="both"/>
              <w:rPr>
                <w:rFonts w:ascii="Arial" w:hAnsi="Arial" w:cs="Arial"/>
                <w:b/>
              </w:rPr>
            </w:pPr>
            <w:r w:rsidRPr="00752707">
              <w:rPr>
                <w:rFonts w:ascii="Arial" w:hAnsi="Arial" w:cs="Arial"/>
                <w:b/>
              </w:rPr>
              <w:t>Does the State require any known certifications, skills, or capabilities for the initial pool of resources to align to the positions in the price sheet?</w:t>
            </w:r>
          </w:p>
          <w:p w14:paraId="4E3640F6" w14:textId="77777777" w:rsidR="00775E6D" w:rsidRPr="001D24F1" w:rsidRDefault="00775E6D" w:rsidP="00775E6D">
            <w:pPr>
              <w:tabs>
                <w:tab w:val="left" w:pos="0"/>
              </w:tabs>
              <w:overflowPunct w:val="0"/>
              <w:autoSpaceDE w:val="0"/>
              <w:autoSpaceDN w:val="0"/>
              <w:adjustRightInd w:val="0"/>
              <w:jc w:val="both"/>
              <w:rPr>
                <w:rFonts w:ascii="Arial" w:hAnsi="Arial" w:cs="Arial"/>
                <w:b/>
              </w:rPr>
            </w:pPr>
          </w:p>
          <w:p w14:paraId="126701B3" w14:textId="77777777" w:rsidR="00775E6D" w:rsidRPr="00831AD6" w:rsidRDefault="00775E6D" w:rsidP="00775E6D">
            <w:pPr>
              <w:tabs>
                <w:tab w:val="left" w:pos="0"/>
              </w:tabs>
              <w:overflowPunct w:val="0"/>
              <w:autoSpaceDE w:val="0"/>
              <w:autoSpaceDN w:val="0"/>
              <w:adjustRightInd w:val="0"/>
              <w:jc w:val="both"/>
              <w:rPr>
                <w:rFonts w:ascii="Arial" w:hAnsi="Arial" w:cs="Arial"/>
              </w:rPr>
            </w:pPr>
            <w:r w:rsidRPr="001D24F1">
              <w:rPr>
                <w:rFonts w:ascii="Arial" w:hAnsi="Arial" w:cs="Arial"/>
              </w:rPr>
              <w:t xml:space="preserve">No. The State does not require any specific certifications, skills, or capabilities for those labor rate titles found in the State-Supplied Price Sheet. However, it is the responsibility of the Contractor to appropriately assign staff to the corresponding labor rate title, and all Contractor personnel must be qualified and capable to perform the tasks and roles assigned by the Contractor. </w:t>
            </w:r>
          </w:p>
          <w:p w14:paraId="14B8EBD3" w14:textId="77777777" w:rsidR="00775E6D" w:rsidRPr="007C73F4" w:rsidRDefault="00775E6D" w:rsidP="00775E6D">
            <w:pPr>
              <w:tabs>
                <w:tab w:val="left" w:pos="0"/>
              </w:tabs>
              <w:overflowPunct w:val="0"/>
              <w:autoSpaceDE w:val="0"/>
              <w:autoSpaceDN w:val="0"/>
              <w:adjustRightInd w:val="0"/>
              <w:ind w:hanging="28"/>
              <w:rPr>
                <w:rFonts w:ascii="Arial" w:hAnsi="Arial" w:cs="Arial"/>
                <w:b/>
              </w:rPr>
            </w:pPr>
          </w:p>
        </w:tc>
      </w:tr>
      <w:tr w:rsidR="00775E6D" w14:paraId="3D67541D" w14:textId="77777777" w:rsidTr="002420F8">
        <w:tc>
          <w:tcPr>
            <w:tcW w:w="877" w:type="dxa"/>
            <w:tcBorders>
              <w:top w:val="single" w:sz="4" w:space="0" w:color="auto"/>
              <w:left w:val="single" w:sz="4" w:space="0" w:color="auto"/>
              <w:bottom w:val="single" w:sz="4" w:space="0" w:color="auto"/>
              <w:right w:val="single" w:sz="4" w:space="0" w:color="auto"/>
            </w:tcBorders>
          </w:tcPr>
          <w:p w14:paraId="2DBC5406" w14:textId="77777777" w:rsidR="00775E6D" w:rsidRDefault="00775E6D" w:rsidP="00775E6D">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2CF03BA1" w14:textId="77777777" w:rsidR="00775E6D" w:rsidRPr="00DC209F" w:rsidRDefault="00775E6D" w:rsidP="00775E6D">
            <w:pPr>
              <w:tabs>
                <w:tab w:val="left" w:pos="0"/>
              </w:tabs>
              <w:overflowPunct w:val="0"/>
              <w:autoSpaceDE w:val="0"/>
              <w:autoSpaceDN w:val="0"/>
              <w:adjustRightInd w:val="0"/>
              <w:jc w:val="center"/>
              <w:rPr>
                <w:rFonts w:ascii="Arial" w:hAnsi="Arial" w:cs="Arial"/>
              </w:rPr>
            </w:pPr>
            <w:r w:rsidRPr="00C23E8B">
              <w:rPr>
                <w:rFonts w:ascii="Arial" w:hAnsi="Arial" w:cs="Arial"/>
              </w:rPr>
              <w:t xml:space="preserve">State </w:t>
            </w:r>
            <w:r>
              <w:rPr>
                <w:rFonts w:ascii="Arial" w:hAnsi="Arial" w:cs="Arial"/>
              </w:rPr>
              <w:t>A</w:t>
            </w:r>
            <w:r w:rsidRPr="00C23E8B">
              <w:rPr>
                <w:rFonts w:ascii="Arial" w:hAnsi="Arial" w:cs="Arial"/>
              </w:rPr>
              <w:t xml:space="preserve">pproved </w:t>
            </w:r>
            <w:r>
              <w:rPr>
                <w:rFonts w:ascii="Arial" w:hAnsi="Arial" w:cs="Arial"/>
              </w:rPr>
              <w:t>S</w:t>
            </w:r>
            <w:r w:rsidRPr="00C23E8B">
              <w:rPr>
                <w:rFonts w:ascii="Arial" w:hAnsi="Arial" w:cs="Arial"/>
              </w:rPr>
              <w:t>olutions</w:t>
            </w:r>
          </w:p>
        </w:tc>
        <w:tc>
          <w:tcPr>
            <w:tcW w:w="7200" w:type="dxa"/>
            <w:tcBorders>
              <w:top w:val="single" w:sz="4" w:space="0" w:color="auto"/>
              <w:left w:val="single" w:sz="4" w:space="0" w:color="auto"/>
              <w:bottom w:val="single" w:sz="4" w:space="0" w:color="auto"/>
              <w:right w:val="single" w:sz="4" w:space="0" w:color="auto"/>
            </w:tcBorders>
          </w:tcPr>
          <w:p w14:paraId="172C53FA" w14:textId="77777777" w:rsidR="00775E6D" w:rsidRPr="00A21C49" w:rsidRDefault="00775E6D" w:rsidP="00775E6D">
            <w:pPr>
              <w:tabs>
                <w:tab w:val="left" w:pos="0"/>
              </w:tabs>
              <w:overflowPunct w:val="0"/>
              <w:autoSpaceDE w:val="0"/>
              <w:autoSpaceDN w:val="0"/>
              <w:adjustRightInd w:val="0"/>
              <w:jc w:val="both"/>
              <w:rPr>
                <w:rFonts w:ascii="Arial" w:hAnsi="Arial" w:cs="Arial"/>
                <w:b/>
              </w:rPr>
            </w:pPr>
            <w:r w:rsidRPr="009806E8">
              <w:rPr>
                <w:rFonts w:ascii="Arial" w:hAnsi="Arial" w:cs="Arial"/>
                <w:b/>
              </w:rPr>
              <w:t>For State approved solutions that align with the REPs objectives, requiring State initial investment to meet the objectives, what must a vendor provide to ensure potential sustainability costs for long-term use or acquisition of solutions, services beyond the initiative timeli</w:t>
            </w:r>
            <w:r w:rsidRPr="00A21C49">
              <w:rPr>
                <w:rFonts w:ascii="Arial" w:hAnsi="Arial" w:cs="Arial"/>
                <w:b/>
              </w:rPr>
              <w:t>ne?</w:t>
            </w:r>
          </w:p>
          <w:p w14:paraId="1A9E520C" w14:textId="77777777" w:rsidR="00775E6D" w:rsidRPr="00A21C49" w:rsidRDefault="00775E6D" w:rsidP="00775E6D">
            <w:pPr>
              <w:tabs>
                <w:tab w:val="left" w:pos="0"/>
              </w:tabs>
              <w:overflowPunct w:val="0"/>
              <w:autoSpaceDE w:val="0"/>
              <w:autoSpaceDN w:val="0"/>
              <w:adjustRightInd w:val="0"/>
              <w:jc w:val="both"/>
              <w:rPr>
                <w:rFonts w:ascii="Arial" w:hAnsi="Arial" w:cs="Arial"/>
                <w:b/>
              </w:rPr>
            </w:pPr>
          </w:p>
          <w:p w14:paraId="46BE60FD" w14:textId="77777777" w:rsidR="00775E6D" w:rsidRPr="009806E8" w:rsidRDefault="00775E6D" w:rsidP="00775E6D">
            <w:pPr>
              <w:tabs>
                <w:tab w:val="left" w:pos="0"/>
              </w:tabs>
              <w:overflowPunct w:val="0"/>
              <w:autoSpaceDE w:val="0"/>
              <w:autoSpaceDN w:val="0"/>
              <w:adjustRightInd w:val="0"/>
              <w:jc w:val="both"/>
              <w:rPr>
                <w:rFonts w:ascii="Arial" w:hAnsi="Arial" w:cs="Arial"/>
              </w:rPr>
            </w:pPr>
            <w:r w:rsidRPr="00A21C49">
              <w:rPr>
                <w:rFonts w:ascii="Arial" w:hAnsi="Arial" w:cs="Arial"/>
              </w:rPr>
              <w:t xml:space="preserve">The State is unable to provide </w:t>
            </w:r>
            <w:r w:rsidR="00904FA1">
              <w:rPr>
                <w:rFonts w:ascii="Arial" w:hAnsi="Arial" w:cs="Arial"/>
              </w:rPr>
              <w:t xml:space="preserve">the requested </w:t>
            </w:r>
            <w:r w:rsidRPr="00A21C49">
              <w:rPr>
                <w:rFonts w:ascii="Arial" w:hAnsi="Arial" w:cs="Arial"/>
              </w:rPr>
              <w:t>information at this time</w:t>
            </w:r>
            <w:r w:rsidRPr="003679A4">
              <w:rPr>
                <w:rFonts w:ascii="Arial" w:hAnsi="Arial" w:cs="Arial"/>
              </w:rPr>
              <w:t xml:space="preserve">, but </w:t>
            </w:r>
            <w:r w:rsidR="00854C36">
              <w:rPr>
                <w:rFonts w:ascii="Arial" w:hAnsi="Arial" w:cs="Arial"/>
              </w:rPr>
              <w:t xml:space="preserve">such information </w:t>
            </w:r>
            <w:r w:rsidRPr="003679A4">
              <w:rPr>
                <w:rFonts w:ascii="Arial" w:hAnsi="Arial" w:cs="Arial"/>
              </w:rPr>
              <w:t>may be specified during the mini-bid process</w:t>
            </w:r>
            <w:r w:rsidR="00854C36">
              <w:rPr>
                <w:rFonts w:ascii="Arial" w:hAnsi="Arial" w:cs="Arial"/>
              </w:rPr>
              <w:t>, if applicable</w:t>
            </w:r>
            <w:r w:rsidRPr="003679A4">
              <w:rPr>
                <w:rFonts w:ascii="Arial" w:hAnsi="Arial" w:cs="Arial"/>
              </w:rPr>
              <w:t xml:space="preserve">. </w:t>
            </w:r>
          </w:p>
          <w:p w14:paraId="109BA075" w14:textId="77777777" w:rsidR="00775E6D" w:rsidRPr="00A21C49" w:rsidRDefault="00775E6D" w:rsidP="00775E6D">
            <w:pPr>
              <w:tabs>
                <w:tab w:val="left" w:pos="0"/>
              </w:tabs>
              <w:overflowPunct w:val="0"/>
              <w:autoSpaceDE w:val="0"/>
              <w:autoSpaceDN w:val="0"/>
              <w:adjustRightInd w:val="0"/>
              <w:jc w:val="both"/>
              <w:rPr>
                <w:rFonts w:ascii="Arial" w:hAnsi="Arial" w:cs="Arial"/>
                <w:b/>
              </w:rPr>
            </w:pPr>
          </w:p>
        </w:tc>
      </w:tr>
      <w:tr w:rsidR="00775E6D" w14:paraId="3351B95E" w14:textId="77777777" w:rsidTr="002420F8">
        <w:tc>
          <w:tcPr>
            <w:tcW w:w="877" w:type="dxa"/>
            <w:tcBorders>
              <w:top w:val="single" w:sz="4" w:space="0" w:color="auto"/>
              <w:left w:val="single" w:sz="4" w:space="0" w:color="auto"/>
              <w:bottom w:val="single" w:sz="4" w:space="0" w:color="auto"/>
              <w:right w:val="single" w:sz="4" w:space="0" w:color="auto"/>
            </w:tcBorders>
          </w:tcPr>
          <w:p w14:paraId="4012AB6F" w14:textId="77777777" w:rsidR="00775E6D" w:rsidRDefault="00775E6D" w:rsidP="00775E6D">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2747A56E" w14:textId="77777777" w:rsidR="00775E6D" w:rsidRPr="00DC209F" w:rsidRDefault="00775E6D" w:rsidP="00775E6D">
            <w:pPr>
              <w:tabs>
                <w:tab w:val="left" w:pos="0"/>
              </w:tabs>
              <w:overflowPunct w:val="0"/>
              <w:autoSpaceDE w:val="0"/>
              <w:autoSpaceDN w:val="0"/>
              <w:adjustRightInd w:val="0"/>
              <w:jc w:val="center"/>
              <w:rPr>
                <w:rFonts w:ascii="Arial" w:hAnsi="Arial" w:cs="Arial"/>
              </w:rPr>
            </w:pPr>
            <w:r w:rsidRPr="00C23E8B">
              <w:rPr>
                <w:rFonts w:ascii="Arial" w:hAnsi="Arial" w:cs="Arial"/>
              </w:rPr>
              <w:t>Training of State Staff</w:t>
            </w:r>
          </w:p>
        </w:tc>
        <w:tc>
          <w:tcPr>
            <w:tcW w:w="7200" w:type="dxa"/>
            <w:tcBorders>
              <w:top w:val="single" w:sz="4" w:space="0" w:color="auto"/>
              <w:left w:val="single" w:sz="4" w:space="0" w:color="auto"/>
              <w:bottom w:val="single" w:sz="4" w:space="0" w:color="auto"/>
              <w:right w:val="single" w:sz="4" w:space="0" w:color="auto"/>
            </w:tcBorders>
          </w:tcPr>
          <w:p w14:paraId="02A23A37" w14:textId="77777777" w:rsidR="00775E6D" w:rsidRPr="009806E8" w:rsidRDefault="00775E6D" w:rsidP="00775E6D">
            <w:pPr>
              <w:tabs>
                <w:tab w:val="left" w:pos="0"/>
              </w:tabs>
              <w:overflowPunct w:val="0"/>
              <w:autoSpaceDE w:val="0"/>
              <w:autoSpaceDN w:val="0"/>
              <w:adjustRightInd w:val="0"/>
              <w:jc w:val="both"/>
              <w:rPr>
                <w:rFonts w:ascii="Arial" w:hAnsi="Arial" w:cs="Arial"/>
                <w:b/>
              </w:rPr>
            </w:pPr>
            <w:r w:rsidRPr="009806E8">
              <w:rPr>
                <w:rFonts w:ascii="Arial" w:hAnsi="Arial" w:cs="Arial"/>
                <w:b/>
              </w:rPr>
              <w:t>Presuming the State accepts a Contractor recommendation that aligns to the objectives, which includes new State capabilities via product or services, what is the anticipation of the State for the training of State staff, initially as well as potentially beyond the objectives implementation?</w:t>
            </w:r>
          </w:p>
          <w:p w14:paraId="24A00DE0" w14:textId="77777777" w:rsidR="00775E6D" w:rsidRPr="00A21C49" w:rsidRDefault="00775E6D" w:rsidP="00775E6D">
            <w:pPr>
              <w:tabs>
                <w:tab w:val="left" w:pos="0"/>
              </w:tabs>
              <w:overflowPunct w:val="0"/>
              <w:autoSpaceDE w:val="0"/>
              <w:autoSpaceDN w:val="0"/>
              <w:adjustRightInd w:val="0"/>
              <w:jc w:val="both"/>
              <w:rPr>
                <w:rFonts w:ascii="Arial" w:hAnsi="Arial" w:cs="Arial"/>
              </w:rPr>
            </w:pPr>
          </w:p>
          <w:p w14:paraId="2B40FF34" w14:textId="77777777" w:rsidR="00904FA1" w:rsidRPr="009806E8" w:rsidRDefault="00904FA1" w:rsidP="00904FA1">
            <w:pPr>
              <w:tabs>
                <w:tab w:val="left" w:pos="0"/>
              </w:tabs>
              <w:overflowPunct w:val="0"/>
              <w:autoSpaceDE w:val="0"/>
              <w:autoSpaceDN w:val="0"/>
              <w:adjustRightInd w:val="0"/>
              <w:jc w:val="both"/>
              <w:rPr>
                <w:rFonts w:ascii="Arial" w:hAnsi="Arial" w:cs="Arial"/>
              </w:rPr>
            </w:pPr>
            <w:r w:rsidRPr="00A21C49">
              <w:rPr>
                <w:rFonts w:ascii="Arial" w:hAnsi="Arial" w:cs="Arial"/>
              </w:rPr>
              <w:t>The State is unable to provide</w:t>
            </w:r>
            <w:r>
              <w:rPr>
                <w:rFonts w:ascii="Arial" w:hAnsi="Arial" w:cs="Arial"/>
              </w:rPr>
              <w:t xml:space="preserve"> the requested</w:t>
            </w:r>
            <w:r w:rsidRPr="00A21C49">
              <w:rPr>
                <w:rFonts w:ascii="Arial" w:hAnsi="Arial" w:cs="Arial"/>
              </w:rPr>
              <w:t xml:space="preserve"> information at this time</w:t>
            </w:r>
            <w:r w:rsidRPr="00712B51">
              <w:rPr>
                <w:rFonts w:ascii="Arial" w:hAnsi="Arial" w:cs="Arial"/>
              </w:rPr>
              <w:t xml:space="preserve">, but </w:t>
            </w:r>
            <w:r>
              <w:rPr>
                <w:rFonts w:ascii="Arial" w:hAnsi="Arial" w:cs="Arial"/>
              </w:rPr>
              <w:t xml:space="preserve">such information </w:t>
            </w:r>
            <w:r w:rsidRPr="00712B51">
              <w:rPr>
                <w:rFonts w:ascii="Arial" w:hAnsi="Arial" w:cs="Arial"/>
              </w:rPr>
              <w:t>may be specified during the mini-bid process</w:t>
            </w:r>
            <w:r>
              <w:rPr>
                <w:rFonts w:ascii="Arial" w:hAnsi="Arial" w:cs="Arial"/>
              </w:rPr>
              <w:t>, if applicable</w:t>
            </w:r>
            <w:r w:rsidRPr="00712B51">
              <w:rPr>
                <w:rFonts w:ascii="Arial" w:hAnsi="Arial" w:cs="Arial"/>
              </w:rPr>
              <w:t xml:space="preserve">. </w:t>
            </w:r>
          </w:p>
          <w:p w14:paraId="778B3A8A" w14:textId="77777777" w:rsidR="00775E6D" w:rsidRPr="00A21C49" w:rsidRDefault="00775E6D" w:rsidP="00775E6D">
            <w:pPr>
              <w:tabs>
                <w:tab w:val="left" w:pos="0"/>
              </w:tabs>
              <w:overflowPunct w:val="0"/>
              <w:autoSpaceDE w:val="0"/>
              <w:autoSpaceDN w:val="0"/>
              <w:adjustRightInd w:val="0"/>
              <w:jc w:val="both"/>
              <w:rPr>
                <w:rFonts w:ascii="Arial" w:hAnsi="Arial" w:cs="Arial"/>
                <w:b/>
              </w:rPr>
            </w:pPr>
          </w:p>
        </w:tc>
      </w:tr>
      <w:tr w:rsidR="00775E6D" w14:paraId="1B4ED20E" w14:textId="77777777" w:rsidTr="002420F8">
        <w:tc>
          <w:tcPr>
            <w:tcW w:w="877" w:type="dxa"/>
            <w:tcBorders>
              <w:top w:val="single" w:sz="4" w:space="0" w:color="auto"/>
              <w:left w:val="single" w:sz="4" w:space="0" w:color="auto"/>
              <w:bottom w:val="single" w:sz="4" w:space="0" w:color="auto"/>
              <w:right w:val="single" w:sz="4" w:space="0" w:color="auto"/>
            </w:tcBorders>
          </w:tcPr>
          <w:p w14:paraId="61412117" w14:textId="77777777" w:rsidR="00775E6D" w:rsidRDefault="00775E6D" w:rsidP="00775E6D">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1A9F564F"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Attachment 3</w:t>
            </w:r>
          </w:p>
          <w:p w14:paraId="6DBEDE34" w14:textId="77777777" w:rsidR="00775E6D" w:rsidRDefault="00775E6D" w:rsidP="00775E6D">
            <w:pPr>
              <w:tabs>
                <w:tab w:val="left" w:pos="0"/>
              </w:tabs>
              <w:overflowPunct w:val="0"/>
              <w:autoSpaceDE w:val="0"/>
              <w:autoSpaceDN w:val="0"/>
              <w:adjustRightInd w:val="0"/>
              <w:jc w:val="center"/>
              <w:rPr>
                <w:rFonts w:ascii="Arial" w:hAnsi="Arial" w:cs="Arial"/>
              </w:rPr>
            </w:pPr>
          </w:p>
          <w:p w14:paraId="4E5F51FF" w14:textId="77777777" w:rsidR="00775E6D" w:rsidRDefault="00775E6D" w:rsidP="00775E6D">
            <w:pPr>
              <w:tabs>
                <w:tab w:val="left" w:pos="0"/>
              </w:tabs>
              <w:overflowPunct w:val="0"/>
              <w:autoSpaceDE w:val="0"/>
              <w:autoSpaceDN w:val="0"/>
              <w:adjustRightInd w:val="0"/>
              <w:jc w:val="center"/>
              <w:rPr>
                <w:rFonts w:ascii="Arial" w:hAnsi="Arial" w:cs="Arial"/>
              </w:rPr>
            </w:pPr>
            <w:r w:rsidRPr="00280C67">
              <w:rPr>
                <w:rFonts w:ascii="Arial" w:hAnsi="Arial" w:cs="Arial"/>
              </w:rPr>
              <w:t xml:space="preserve">State of New Jersey Security Due Diligence Third-Party </w:t>
            </w:r>
            <w:r w:rsidRPr="00280C67">
              <w:rPr>
                <w:rFonts w:ascii="Arial" w:hAnsi="Arial" w:cs="Arial"/>
              </w:rPr>
              <w:lastRenderedPageBreak/>
              <w:t>Information Security Questionnaire</w:t>
            </w:r>
          </w:p>
          <w:p w14:paraId="39D98D10" w14:textId="77777777" w:rsidR="00775E6D" w:rsidRDefault="00775E6D" w:rsidP="00775E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A056817" w14:textId="77777777" w:rsidR="00775E6D" w:rsidRPr="003679A4" w:rsidRDefault="00775E6D" w:rsidP="00775E6D">
            <w:pPr>
              <w:tabs>
                <w:tab w:val="left" w:pos="0"/>
              </w:tabs>
              <w:overflowPunct w:val="0"/>
              <w:autoSpaceDE w:val="0"/>
              <w:autoSpaceDN w:val="0"/>
              <w:adjustRightInd w:val="0"/>
              <w:jc w:val="both"/>
              <w:rPr>
                <w:rFonts w:ascii="Arial" w:hAnsi="Arial" w:cs="Arial"/>
                <w:b/>
              </w:rPr>
            </w:pPr>
            <w:r w:rsidRPr="009806E8">
              <w:rPr>
                <w:rFonts w:ascii="Arial" w:hAnsi="Arial" w:cs="Arial"/>
                <w:b/>
              </w:rPr>
              <w:lastRenderedPageBreak/>
              <w:t>Can the State provide a Word version of this questionnaire?</w:t>
            </w:r>
          </w:p>
          <w:p w14:paraId="6C772CEB" w14:textId="77777777" w:rsidR="00775E6D" w:rsidRPr="003679A4" w:rsidRDefault="00775E6D" w:rsidP="00775E6D">
            <w:pPr>
              <w:tabs>
                <w:tab w:val="left" w:pos="0"/>
              </w:tabs>
              <w:overflowPunct w:val="0"/>
              <w:autoSpaceDE w:val="0"/>
              <w:autoSpaceDN w:val="0"/>
              <w:adjustRightInd w:val="0"/>
              <w:jc w:val="both"/>
              <w:rPr>
                <w:rFonts w:ascii="Arial" w:hAnsi="Arial" w:cs="Arial"/>
                <w:b/>
              </w:rPr>
            </w:pPr>
          </w:p>
          <w:p w14:paraId="33032929" w14:textId="77777777" w:rsidR="00775E6D" w:rsidRPr="007C73F4" w:rsidRDefault="00775E6D" w:rsidP="00775E6D">
            <w:pPr>
              <w:tabs>
                <w:tab w:val="left" w:pos="0"/>
              </w:tabs>
              <w:overflowPunct w:val="0"/>
              <w:autoSpaceDE w:val="0"/>
              <w:autoSpaceDN w:val="0"/>
              <w:adjustRightInd w:val="0"/>
              <w:ind w:hanging="28"/>
              <w:rPr>
                <w:rFonts w:ascii="Arial" w:hAnsi="Arial" w:cs="Arial"/>
                <w:b/>
              </w:rPr>
            </w:pPr>
            <w:r w:rsidRPr="003679A4">
              <w:rPr>
                <w:rFonts w:ascii="Arial" w:hAnsi="Arial" w:cs="Arial"/>
              </w:rPr>
              <w:t xml:space="preserve"> No. The</w:t>
            </w:r>
            <w:r w:rsidRPr="009806E8">
              <w:rPr>
                <w:rFonts w:ascii="Arial" w:hAnsi="Arial" w:cs="Arial"/>
              </w:rPr>
              <w:t xml:space="preserve"> State Security Due Diligence Third-Party Information Security Questionnair</w:t>
            </w:r>
            <w:r w:rsidRPr="003679A4">
              <w:rPr>
                <w:rFonts w:ascii="Arial" w:hAnsi="Arial" w:cs="Arial"/>
              </w:rPr>
              <w:t xml:space="preserve">e is available in.pdf format only, as provided in the Attachments </w:t>
            </w:r>
            <w:r w:rsidRPr="003679A4">
              <w:rPr>
                <w:rFonts w:ascii="Arial" w:hAnsi="Arial" w:cs="Arial"/>
              </w:rPr>
              <w:lastRenderedPageBreak/>
              <w:t>Tab</w:t>
            </w:r>
            <w:r w:rsidRPr="009806E8">
              <w:rPr>
                <w:rFonts w:ascii="Arial" w:hAnsi="Arial" w:cs="Arial"/>
              </w:rPr>
              <w:t>.</w:t>
            </w:r>
            <w:r w:rsidRPr="003679A4">
              <w:rPr>
                <w:rFonts w:ascii="Arial" w:hAnsi="Arial" w:cs="Arial"/>
              </w:rPr>
              <w:t xml:space="preserve"> The State provides this .pdf format as to ensure no definitions, terms, or policies have been changed</w:t>
            </w:r>
            <w:r>
              <w:rPr>
                <w:rFonts w:ascii="Arial" w:hAnsi="Arial" w:cs="Arial"/>
              </w:rPr>
              <w:t xml:space="preserve"> </w:t>
            </w:r>
            <w:r w:rsidRPr="003679A4">
              <w:rPr>
                <w:rFonts w:ascii="Arial" w:hAnsi="Arial" w:cs="Arial"/>
              </w:rPr>
              <w:t>by an external third party.</w:t>
            </w:r>
          </w:p>
        </w:tc>
      </w:tr>
      <w:tr w:rsidR="00775E6D" w14:paraId="70FA0115" w14:textId="77777777" w:rsidTr="002420F8">
        <w:tc>
          <w:tcPr>
            <w:tcW w:w="877" w:type="dxa"/>
            <w:tcBorders>
              <w:top w:val="single" w:sz="4" w:space="0" w:color="auto"/>
              <w:left w:val="single" w:sz="4" w:space="0" w:color="auto"/>
              <w:bottom w:val="single" w:sz="4" w:space="0" w:color="auto"/>
              <w:right w:val="single" w:sz="4" w:space="0" w:color="auto"/>
            </w:tcBorders>
          </w:tcPr>
          <w:p w14:paraId="39DD137E" w14:textId="77777777" w:rsidR="00775E6D" w:rsidRDefault="00775E6D" w:rsidP="00775E6D">
            <w:pPr>
              <w:tabs>
                <w:tab w:val="left" w:pos="0"/>
              </w:tabs>
              <w:autoSpaceDN w:val="0"/>
              <w:jc w:val="center"/>
              <w:rPr>
                <w:rFonts w:ascii="Arial" w:hAnsi="Arial" w:cs="Arial"/>
              </w:rPr>
            </w:pPr>
            <w:r>
              <w:rPr>
                <w:rFonts w:ascii="Arial" w:hAnsi="Arial" w:cs="Arial"/>
              </w:rPr>
              <w:lastRenderedPageBreak/>
              <w:t>22</w:t>
            </w:r>
          </w:p>
        </w:tc>
        <w:tc>
          <w:tcPr>
            <w:tcW w:w="2160" w:type="dxa"/>
            <w:tcBorders>
              <w:top w:val="single" w:sz="4" w:space="0" w:color="auto"/>
              <w:left w:val="single" w:sz="4" w:space="0" w:color="auto"/>
              <w:bottom w:val="single" w:sz="4" w:space="0" w:color="auto"/>
              <w:right w:val="single" w:sz="4" w:space="0" w:color="auto"/>
            </w:tcBorders>
          </w:tcPr>
          <w:p w14:paraId="71418949"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3 and Section 3.19.1</w:t>
            </w:r>
          </w:p>
          <w:p w14:paraId="7A3C9E6A" w14:textId="77777777" w:rsidR="00775E6D" w:rsidRDefault="00775E6D" w:rsidP="00775E6D">
            <w:pPr>
              <w:tabs>
                <w:tab w:val="left" w:pos="0"/>
              </w:tabs>
              <w:overflowPunct w:val="0"/>
              <w:autoSpaceDE w:val="0"/>
              <w:autoSpaceDN w:val="0"/>
              <w:adjustRightInd w:val="0"/>
              <w:jc w:val="center"/>
              <w:rPr>
                <w:rFonts w:ascii="Arial" w:hAnsi="Arial" w:cs="Arial"/>
              </w:rPr>
            </w:pPr>
          </w:p>
          <w:p w14:paraId="0296541A"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Quote Submission Requirements </w:t>
            </w:r>
          </w:p>
          <w:p w14:paraId="5C252C34"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&amp;</w:t>
            </w:r>
          </w:p>
          <w:p w14:paraId="191DC107"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Bidder Project Plan</w:t>
            </w:r>
          </w:p>
        </w:tc>
        <w:tc>
          <w:tcPr>
            <w:tcW w:w="7200" w:type="dxa"/>
            <w:tcBorders>
              <w:top w:val="single" w:sz="4" w:space="0" w:color="auto"/>
              <w:left w:val="single" w:sz="4" w:space="0" w:color="auto"/>
              <w:bottom w:val="single" w:sz="4" w:space="0" w:color="auto"/>
              <w:right w:val="single" w:sz="4" w:space="0" w:color="auto"/>
            </w:tcBorders>
          </w:tcPr>
          <w:p w14:paraId="2582F6DF" w14:textId="77777777" w:rsidR="00775E6D" w:rsidRDefault="00775E6D" w:rsidP="00775E6D">
            <w:pPr>
              <w:tabs>
                <w:tab w:val="left" w:pos="0"/>
              </w:tabs>
              <w:overflowPunct w:val="0"/>
              <w:autoSpaceDE w:val="0"/>
              <w:autoSpaceDN w:val="0"/>
              <w:adjustRightInd w:val="0"/>
              <w:ind w:hanging="28"/>
              <w:rPr>
                <w:rFonts w:ascii="Arial" w:hAnsi="Arial" w:cs="Arial"/>
                <w:b/>
              </w:rPr>
            </w:pPr>
            <w:r w:rsidRPr="008D1F85">
              <w:rPr>
                <w:rFonts w:ascii="Arial" w:hAnsi="Arial" w:cs="Arial"/>
                <w:b/>
              </w:rPr>
              <w:t xml:space="preserve">Is Section 3.19.1 applicable to this </w:t>
            </w:r>
            <w:r>
              <w:rPr>
                <w:rFonts w:ascii="Arial" w:hAnsi="Arial" w:cs="Arial"/>
                <w:b/>
              </w:rPr>
              <w:t>[Bid Solicitation]?</w:t>
            </w:r>
          </w:p>
          <w:p w14:paraId="2C458DDF" w14:textId="77777777" w:rsidR="00775E6D" w:rsidRDefault="00775E6D" w:rsidP="00775E6D">
            <w:pPr>
              <w:tabs>
                <w:tab w:val="left" w:pos="0"/>
              </w:tabs>
              <w:overflowPunct w:val="0"/>
              <w:autoSpaceDE w:val="0"/>
              <w:autoSpaceDN w:val="0"/>
              <w:adjustRightInd w:val="0"/>
              <w:ind w:hanging="28"/>
              <w:rPr>
                <w:rFonts w:ascii="Arial" w:hAnsi="Arial" w:cs="Arial"/>
                <w:b/>
              </w:rPr>
            </w:pPr>
          </w:p>
          <w:p w14:paraId="03607B15" w14:textId="77777777" w:rsidR="00775E6D" w:rsidRPr="004003D4" w:rsidRDefault="00775E6D" w:rsidP="00775E6D">
            <w:pPr>
              <w:tabs>
                <w:tab w:val="left" w:pos="0"/>
              </w:tabs>
              <w:overflowPunct w:val="0"/>
              <w:autoSpaceDE w:val="0"/>
              <w:autoSpaceDN w:val="0"/>
              <w:adjustRightInd w:val="0"/>
              <w:ind w:hanging="28"/>
              <w:rPr>
                <w:rFonts w:ascii="Arial" w:hAnsi="Arial" w:cs="Arial"/>
              </w:rPr>
            </w:pPr>
            <w:r w:rsidRPr="004003D4">
              <w:rPr>
                <w:rFonts w:ascii="Arial" w:hAnsi="Arial" w:cs="Arial"/>
              </w:rPr>
              <w:t xml:space="preserve">Yes. The </w:t>
            </w:r>
            <w:r>
              <w:rPr>
                <w:rFonts w:ascii="Arial" w:hAnsi="Arial" w:cs="Arial"/>
              </w:rPr>
              <w:t>Bidder p</w:t>
            </w:r>
            <w:r w:rsidRPr="004003D4">
              <w:rPr>
                <w:rFonts w:ascii="Arial" w:hAnsi="Arial" w:cs="Arial"/>
              </w:rPr>
              <w:t xml:space="preserve">roject </w:t>
            </w:r>
            <w:r>
              <w:rPr>
                <w:rFonts w:ascii="Arial" w:hAnsi="Arial" w:cs="Arial"/>
              </w:rPr>
              <w:t>p</w:t>
            </w:r>
            <w:r w:rsidRPr="004003D4">
              <w:rPr>
                <w:rFonts w:ascii="Arial" w:hAnsi="Arial" w:cs="Arial"/>
              </w:rPr>
              <w:t xml:space="preserve">lan described in Bid Solicitation Section 3.19.1, Bidder Project Plan, applies to this Bid Solicitation. However, the Bidder </w:t>
            </w:r>
            <w:r>
              <w:rPr>
                <w:rFonts w:ascii="Arial" w:hAnsi="Arial" w:cs="Arial"/>
              </w:rPr>
              <w:t>p</w:t>
            </w:r>
            <w:r w:rsidRPr="004003D4">
              <w:rPr>
                <w:rFonts w:ascii="Arial" w:hAnsi="Arial" w:cs="Arial"/>
              </w:rPr>
              <w:t xml:space="preserve">roject </w:t>
            </w:r>
            <w:r>
              <w:rPr>
                <w:rFonts w:ascii="Arial" w:hAnsi="Arial" w:cs="Arial"/>
              </w:rPr>
              <w:t>p</w:t>
            </w:r>
            <w:r w:rsidRPr="004003D4">
              <w:rPr>
                <w:rFonts w:ascii="Arial" w:hAnsi="Arial" w:cs="Arial"/>
              </w:rPr>
              <w:t xml:space="preserve">lan is listed as a </w:t>
            </w:r>
            <w:r>
              <w:rPr>
                <w:rFonts w:ascii="Arial" w:hAnsi="Arial" w:cs="Arial"/>
              </w:rPr>
              <w:t>“</w:t>
            </w:r>
            <w:r w:rsidRPr="004003D4">
              <w:rPr>
                <w:rFonts w:ascii="Arial" w:hAnsi="Arial" w:cs="Arial"/>
              </w:rPr>
              <w:t>should</w:t>
            </w:r>
            <w:r>
              <w:rPr>
                <w:rFonts w:ascii="Arial" w:hAnsi="Arial" w:cs="Arial"/>
              </w:rPr>
              <w:t>”</w:t>
            </w:r>
            <w:r w:rsidRPr="004003D4">
              <w:rPr>
                <w:rFonts w:ascii="Arial" w:hAnsi="Arial" w:cs="Arial"/>
              </w:rPr>
              <w:t xml:space="preserve"> and, while not required with the Bidder’s Quote, </w:t>
            </w:r>
            <w:r>
              <w:rPr>
                <w:rFonts w:ascii="Arial" w:hAnsi="Arial" w:cs="Arial"/>
              </w:rPr>
              <w:t>Bidders are</w:t>
            </w:r>
            <w:r w:rsidRPr="004003D4">
              <w:rPr>
                <w:rFonts w:ascii="Arial" w:hAnsi="Arial" w:cs="Arial"/>
              </w:rPr>
              <w:t xml:space="preserve"> encouraged to provide one.</w:t>
            </w:r>
          </w:p>
          <w:p w14:paraId="275E8AA7" w14:textId="77777777" w:rsidR="00775E6D" w:rsidRPr="007C73F4" w:rsidRDefault="00775E6D" w:rsidP="00775E6D">
            <w:pPr>
              <w:tabs>
                <w:tab w:val="left" w:pos="0"/>
              </w:tabs>
              <w:overflowPunct w:val="0"/>
              <w:autoSpaceDE w:val="0"/>
              <w:autoSpaceDN w:val="0"/>
              <w:adjustRightInd w:val="0"/>
              <w:ind w:hanging="28"/>
              <w:rPr>
                <w:rFonts w:ascii="Arial" w:hAnsi="Arial" w:cs="Arial"/>
                <w:b/>
              </w:rPr>
            </w:pPr>
          </w:p>
        </w:tc>
      </w:tr>
      <w:tr w:rsidR="00775E6D" w14:paraId="786D0FF0" w14:textId="77777777" w:rsidTr="002420F8">
        <w:tc>
          <w:tcPr>
            <w:tcW w:w="877" w:type="dxa"/>
            <w:tcBorders>
              <w:top w:val="single" w:sz="4" w:space="0" w:color="auto"/>
              <w:left w:val="single" w:sz="4" w:space="0" w:color="auto"/>
              <w:bottom w:val="single" w:sz="4" w:space="0" w:color="auto"/>
              <w:right w:val="single" w:sz="4" w:space="0" w:color="auto"/>
            </w:tcBorders>
          </w:tcPr>
          <w:p w14:paraId="4208695B" w14:textId="77777777" w:rsidR="00775E6D" w:rsidRDefault="00775E6D" w:rsidP="00775E6D">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57BEA318"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1F2021">
              <w:rPr>
                <w:rFonts w:ascii="Arial" w:hAnsi="Arial" w:cs="Arial"/>
              </w:rPr>
              <w:t>3</w:t>
            </w:r>
            <w:r>
              <w:rPr>
                <w:rFonts w:ascii="Arial" w:hAnsi="Arial" w:cs="Arial"/>
              </w:rPr>
              <w:t xml:space="preserve"> and 3.19.1</w:t>
            </w:r>
          </w:p>
          <w:p w14:paraId="4783C428" w14:textId="77777777" w:rsidR="00775E6D" w:rsidRDefault="00775E6D" w:rsidP="00775E6D">
            <w:pPr>
              <w:tabs>
                <w:tab w:val="left" w:pos="0"/>
              </w:tabs>
              <w:overflowPunct w:val="0"/>
              <w:autoSpaceDE w:val="0"/>
              <w:autoSpaceDN w:val="0"/>
              <w:adjustRightInd w:val="0"/>
              <w:jc w:val="center"/>
              <w:rPr>
                <w:rFonts w:ascii="Arial" w:hAnsi="Arial" w:cs="Arial"/>
              </w:rPr>
            </w:pPr>
          </w:p>
          <w:p w14:paraId="250916B6"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Quote Submission Requirements </w:t>
            </w:r>
          </w:p>
          <w:p w14:paraId="68B91856"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&amp;</w:t>
            </w:r>
          </w:p>
          <w:p w14:paraId="1FE77B61"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Bidder Project Plan</w:t>
            </w:r>
            <w:r w:rsidRPr="001F2021">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0E74ED71" w14:textId="77777777" w:rsidR="00775E6D" w:rsidRPr="00941FA2" w:rsidRDefault="00775E6D" w:rsidP="00775E6D">
            <w:pPr>
              <w:tabs>
                <w:tab w:val="left" w:pos="0"/>
              </w:tabs>
              <w:overflowPunct w:val="0"/>
              <w:autoSpaceDE w:val="0"/>
              <w:autoSpaceDN w:val="0"/>
              <w:adjustRightInd w:val="0"/>
              <w:jc w:val="both"/>
              <w:rPr>
                <w:rFonts w:ascii="Arial" w:hAnsi="Arial" w:cs="Arial"/>
                <w:b/>
              </w:rPr>
            </w:pPr>
            <w:r w:rsidRPr="00941FA2">
              <w:rPr>
                <w:rFonts w:ascii="Arial" w:hAnsi="Arial" w:cs="Arial"/>
                <w:b/>
              </w:rPr>
              <w:t>Should a Bidder project plan be submitted with the current Contract/Master Blanket Purchase Order proposal or at the individual Contract level with a State agency/entity?</w:t>
            </w:r>
          </w:p>
          <w:p w14:paraId="36C5BA2E" w14:textId="77777777" w:rsidR="00775E6D" w:rsidRPr="00941FA2" w:rsidRDefault="00775E6D" w:rsidP="00775E6D">
            <w:pPr>
              <w:tabs>
                <w:tab w:val="left" w:pos="0"/>
              </w:tabs>
              <w:overflowPunct w:val="0"/>
              <w:autoSpaceDE w:val="0"/>
              <w:autoSpaceDN w:val="0"/>
              <w:adjustRightInd w:val="0"/>
              <w:jc w:val="both"/>
              <w:rPr>
                <w:rFonts w:ascii="Arial" w:hAnsi="Arial" w:cs="Arial"/>
              </w:rPr>
            </w:pPr>
          </w:p>
          <w:p w14:paraId="5A843E0B" w14:textId="77777777" w:rsidR="00775E6D" w:rsidRDefault="00775E6D" w:rsidP="00775E6D">
            <w:pPr>
              <w:tabs>
                <w:tab w:val="left" w:pos="0"/>
              </w:tabs>
              <w:overflowPunct w:val="0"/>
              <w:autoSpaceDE w:val="0"/>
              <w:autoSpaceDN w:val="0"/>
              <w:adjustRightInd w:val="0"/>
              <w:jc w:val="both"/>
              <w:rPr>
                <w:rFonts w:ascii="Arial" w:hAnsi="Arial" w:cs="Arial"/>
              </w:rPr>
            </w:pPr>
            <w:r w:rsidRPr="00941FA2">
              <w:rPr>
                <w:rFonts w:ascii="Arial" w:hAnsi="Arial" w:cs="Arial"/>
              </w:rPr>
              <w:t>A</w:t>
            </w:r>
            <w:r>
              <w:rPr>
                <w:rFonts w:ascii="Arial" w:hAnsi="Arial" w:cs="Arial"/>
              </w:rPr>
              <w:t>s specified by Revised Bid Solicitation Section 3.19.1, Bidder Project Plan,</w:t>
            </w:r>
            <w:r w:rsidRPr="00941FA2">
              <w:rPr>
                <w:rFonts w:ascii="Arial" w:hAnsi="Arial" w:cs="Arial"/>
              </w:rPr>
              <w:t xml:space="preserve"> </w:t>
            </w:r>
            <w:r>
              <w:rPr>
                <w:rFonts w:ascii="Arial" w:hAnsi="Arial" w:cs="Arial"/>
              </w:rPr>
              <w:t>t</w:t>
            </w:r>
            <w:r w:rsidRPr="00BA1B15">
              <w:rPr>
                <w:rFonts w:ascii="Arial" w:hAnsi="Arial" w:cs="Arial"/>
              </w:rPr>
              <w:t xml:space="preserve">he Bidder should provide its draft project plan to accomplish the type of work required by this Contract.  </w:t>
            </w:r>
          </w:p>
          <w:p w14:paraId="1E4D02D7" w14:textId="77777777" w:rsidR="00775E6D" w:rsidRDefault="00775E6D" w:rsidP="00775E6D">
            <w:pPr>
              <w:tabs>
                <w:tab w:val="left" w:pos="0"/>
              </w:tabs>
              <w:overflowPunct w:val="0"/>
              <w:autoSpaceDE w:val="0"/>
              <w:autoSpaceDN w:val="0"/>
              <w:adjustRightInd w:val="0"/>
              <w:jc w:val="both"/>
              <w:rPr>
                <w:rFonts w:ascii="Arial" w:hAnsi="Arial" w:cs="Arial"/>
              </w:rPr>
            </w:pPr>
          </w:p>
          <w:p w14:paraId="0B72B997" w14:textId="77777777" w:rsidR="00775E6D" w:rsidRDefault="00775E6D" w:rsidP="00775E6D">
            <w:pPr>
              <w:tabs>
                <w:tab w:val="left" w:pos="0"/>
              </w:tabs>
              <w:overflowPunct w:val="0"/>
              <w:autoSpaceDE w:val="0"/>
              <w:autoSpaceDN w:val="0"/>
              <w:adjustRightInd w:val="0"/>
              <w:jc w:val="both"/>
              <w:rPr>
                <w:rFonts w:ascii="Arial" w:hAnsi="Arial" w:cs="Arial"/>
              </w:rPr>
            </w:pPr>
            <w:r>
              <w:rPr>
                <w:rFonts w:ascii="Arial" w:hAnsi="Arial" w:cs="Arial"/>
              </w:rPr>
              <w:t>As specified by Revised Bid Solicitation Section 4.10, Contractor Project Plan, t</w:t>
            </w:r>
            <w:r w:rsidRPr="00BA1B15">
              <w:rPr>
                <w:rFonts w:ascii="Arial" w:hAnsi="Arial" w:cs="Arial"/>
              </w:rPr>
              <w:t>he Contractor shall, if requested by the SCM, provide its project plan to accomplish all work required by a specific engagement</w:t>
            </w:r>
            <w:r>
              <w:rPr>
                <w:rFonts w:ascii="Arial" w:hAnsi="Arial" w:cs="Arial"/>
              </w:rPr>
              <w:t>.</w:t>
            </w:r>
          </w:p>
          <w:p w14:paraId="4B469445" w14:textId="77777777" w:rsidR="00775E6D" w:rsidRDefault="00775E6D" w:rsidP="00775E6D">
            <w:pPr>
              <w:tabs>
                <w:tab w:val="left" w:pos="0"/>
              </w:tabs>
              <w:overflowPunct w:val="0"/>
              <w:autoSpaceDE w:val="0"/>
              <w:autoSpaceDN w:val="0"/>
              <w:adjustRightInd w:val="0"/>
              <w:jc w:val="both"/>
              <w:rPr>
                <w:rFonts w:ascii="Arial" w:hAnsi="Arial" w:cs="Arial"/>
              </w:rPr>
            </w:pPr>
          </w:p>
          <w:p w14:paraId="6DB300AB" w14:textId="77777777" w:rsidR="00775E6D" w:rsidRDefault="00775E6D" w:rsidP="00775E6D">
            <w:pPr>
              <w:tabs>
                <w:tab w:val="left" w:pos="0"/>
              </w:tabs>
              <w:overflowPunct w:val="0"/>
              <w:autoSpaceDE w:val="0"/>
              <w:autoSpaceDN w:val="0"/>
              <w:adjustRightInd w:val="0"/>
              <w:jc w:val="both"/>
              <w:rPr>
                <w:rFonts w:ascii="Arial" w:hAnsi="Arial" w:cs="Arial"/>
              </w:rPr>
            </w:pPr>
            <w:r>
              <w:rPr>
                <w:rFonts w:ascii="Arial" w:hAnsi="Arial" w:cs="Arial"/>
              </w:rPr>
              <w:t>Refer to the above-referenced sections for additional information.</w:t>
            </w:r>
          </w:p>
          <w:p w14:paraId="072D85A7" w14:textId="77777777" w:rsidR="00775E6D" w:rsidRPr="008D1F85" w:rsidRDefault="00775E6D" w:rsidP="00775E6D">
            <w:pPr>
              <w:tabs>
                <w:tab w:val="left" w:pos="0"/>
              </w:tabs>
              <w:overflowPunct w:val="0"/>
              <w:autoSpaceDE w:val="0"/>
              <w:autoSpaceDN w:val="0"/>
              <w:adjustRightInd w:val="0"/>
              <w:ind w:hanging="28"/>
              <w:rPr>
                <w:rFonts w:ascii="Arial" w:hAnsi="Arial" w:cs="Arial"/>
                <w:b/>
              </w:rPr>
            </w:pPr>
          </w:p>
        </w:tc>
      </w:tr>
      <w:tr w:rsidR="00775E6D" w14:paraId="29228A1C" w14:textId="77777777" w:rsidTr="002420F8">
        <w:tc>
          <w:tcPr>
            <w:tcW w:w="877" w:type="dxa"/>
            <w:tcBorders>
              <w:top w:val="single" w:sz="4" w:space="0" w:color="auto"/>
              <w:left w:val="single" w:sz="4" w:space="0" w:color="auto"/>
              <w:bottom w:val="single" w:sz="4" w:space="0" w:color="auto"/>
              <w:right w:val="single" w:sz="4" w:space="0" w:color="auto"/>
            </w:tcBorders>
          </w:tcPr>
          <w:p w14:paraId="0B0953D7" w14:textId="77777777" w:rsidR="00775E6D" w:rsidRDefault="00775E6D" w:rsidP="00775E6D">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7FE21713"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3.8</w:t>
            </w:r>
          </w:p>
          <w:p w14:paraId="1F9C280B" w14:textId="77777777" w:rsidR="00775E6D" w:rsidRDefault="00775E6D" w:rsidP="00775E6D">
            <w:pPr>
              <w:tabs>
                <w:tab w:val="left" w:pos="0"/>
              </w:tabs>
              <w:overflowPunct w:val="0"/>
              <w:autoSpaceDE w:val="0"/>
              <w:autoSpaceDN w:val="0"/>
              <w:adjustRightInd w:val="0"/>
              <w:jc w:val="center"/>
              <w:rPr>
                <w:rFonts w:ascii="Arial" w:hAnsi="Arial" w:cs="Arial"/>
              </w:rPr>
            </w:pPr>
          </w:p>
          <w:p w14:paraId="44B8F674"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Small Business Set-Aside Contracts</w:t>
            </w:r>
          </w:p>
        </w:tc>
        <w:tc>
          <w:tcPr>
            <w:tcW w:w="7200" w:type="dxa"/>
            <w:tcBorders>
              <w:top w:val="single" w:sz="4" w:space="0" w:color="auto"/>
              <w:left w:val="single" w:sz="4" w:space="0" w:color="auto"/>
              <w:bottom w:val="single" w:sz="4" w:space="0" w:color="auto"/>
              <w:right w:val="single" w:sz="4" w:space="0" w:color="auto"/>
            </w:tcBorders>
          </w:tcPr>
          <w:p w14:paraId="06D38C6C" w14:textId="77777777" w:rsidR="00775E6D" w:rsidRPr="00EA01DA" w:rsidRDefault="00775E6D" w:rsidP="00775E6D">
            <w:pPr>
              <w:tabs>
                <w:tab w:val="left" w:pos="0"/>
              </w:tabs>
              <w:overflowPunct w:val="0"/>
              <w:autoSpaceDE w:val="0"/>
              <w:autoSpaceDN w:val="0"/>
              <w:adjustRightInd w:val="0"/>
              <w:jc w:val="both"/>
              <w:rPr>
                <w:rFonts w:ascii="Arial" w:hAnsi="Arial" w:cs="Arial"/>
                <w:b/>
              </w:rPr>
            </w:pPr>
            <w:r w:rsidRPr="00EA01DA">
              <w:rPr>
                <w:rFonts w:ascii="Arial" w:hAnsi="Arial" w:cs="Arial"/>
                <w:b/>
              </w:rPr>
              <w:t>Pursuant to the Small</w:t>
            </w:r>
            <w:r>
              <w:rPr>
                <w:rFonts w:ascii="Arial" w:hAnsi="Arial" w:cs="Arial"/>
                <w:b/>
              </w:rPr>
              <w:t xml:space="preserve"> Business Set-Aside, would non-Small Business that include</w:t>
            </w:r>
            <w:r w:rsidRPr="00EA01DA">
              <w:rPr>
                <w:rFonts w:ascii="Arial" w:hAnsi="Arial" w:cs="Arial"/>
                <w:b/>
              </w:rPr>
              <w:t xml:space="preserve"> noted partnerships with </w:t>
            </w:r>
            <w:r>
              <w:rPr>
                <w:rFonts w:ascii="Arial" w:hAnsi="Arial" w:cs="Arial"/>
                <w:b/>
              </w:rPr>
              <w:t>S</w:t>
            </w:r>
            <w:r w:rsidRPr="00EA01DA">
              <w:rPr>
                <w:rFonts w:ascii="Arial" w:hAnsi="Arial" w:cs="Arial"/>
                <w:b/>
              </w:rPr>
              <w:t xml:space="preserve">mall </w:t>
            </w:r>
            <w:r>
              <w:rPr>
                <w:rFonts w:ascii="Arial" w:hAnsi="Arial" w:cs="Arial"/>
                <w:b/>
              </w:rPr>
              <w:t>B</w:t>
            </w:r>
            <w:r w:rsidRPr="00EA01DA">
              <w:rPr>
                <w:rFonts w:ascii="Arial" w:hAnsi="Arial" w:cs="Arial"/>
                <w:b/>
              </w:rPr>
              <w:t>usinesses be favorably considered over a non-small business without a similar partnership?</w:t>
            </w:r>
          </w:p>
          <w:p w14:paraId="7CBEBB43" w14:textId="77777777" w:rsidR="00775E6D" w:rsidRDefault="00775E6D" w:rsidP="00775E6D">
            <w:pPr>
              <w:tabs>
                <w:tab w:val="left" w:pos="0"/>
              </w:tabs>
              <w:overflowPunct w:val="0"/>
              <w:autoSpaceDE w:val="0"/>
              <w:autoSpaceDN w:val="0"/>
              <w:adjustRightInd w:val="0"/>
              <w:jc w:val="both"/>
              <w:rPr>
                <w:rFonts w:ascii="Arial" w:hAnsi="Arial" w:cs="Arial"/>
              </w:rPr>
            </w:pPr>
          </w:p>
          <w:p w14:paraId="3C22E3BD" w14:textId="77777777" w:rsidR="00775E6D" w:rsidRPr="00F17B8A" w:rsidRDefault="00775E6D" w:rsidP="00775E6D">
            <w:pPr>
              <w:tabs>
                <w:tab w:val="left" w:pos="0"/>
              </w:tabs>
              <w:overflowPunct w:val="0"/>
              <w:autoSpaceDE w:val="0"/>
              <w:autoSpaceDN w:val="0"/>
              <w:adjustRightInd w:val="0"/>
              <w:jc w:val="both"/>
              <w:rPr>
                <w:rFonts w:ascii="Arial" w:hAnsi="Arial" w:cs="Arial"/>
              </w:rPr>
            </w:pPr>
            <w:r>
              <w:rPr>
                <w:rFonts w:ascii="Arial" w:hAnsi="Arial" w:cs="Arial"/>
              </w:rPr>
              <w:t xml:space="preserve">No. </w:t>
            </w:r>
            <w:r w:rsidRPr="00F17B8A">
              <w:rPr>
                <w:rFonts w:ascii="Arial" w:hAnsi="Arial" w:cs="Arial"/>
              </w:rPr>
              <w:t xml:space="preserve">Pursuant to the provisions of N.J.S.A. 52:32-17 et seq. and N.J.A.C. 17:13 et seq. this is a partial Set-Aside Contract for Category I, II, III for Small Businesses.  </w:t>
            </w:r>
          </w:p>
          <w:p w14:paraId="2187A0CE" w14:textId="77777777" w:rsidR="00775E6D" w:rsidRPr="00F17B8A" w:rsidRDefault="00775E6D" w:rsidP="00775E6D">
            <w:pPr>
              <w:tabs>
                <w:tab w:val="left" w:pos="0"/>
              </w:tabs>
              <w:overflowPunct w:val="0"/>
              <w:autoSpaceDE w:val="0"/>
              <w:autoSpaceDN w:val="0"/>
              <w:adjustRightInd w:val="0"/>
              <w:jc w:val="both"/>
              <w:rPr>
                <w:rFonts w:ascii="Arial" w:hAnsi="Arial" w:cs="Arial"/>
              </w:rPr>
            </w:pPr>
          </w:p>
          <w:p w14:paraId="6B30BBD3" w14:textId="77777777" w:rsidR="00775E6D" w:rsidRPr="00F17B8A" w:rsidRDefault="00775E6D" w:rsidP="00775E6D">
            <w:pPr>
              <w:tabs>
                <w:tab w:val="left" w:pos="0"/>
              </w:tabs>
              <w:overflowPunct w:val="0"/>
              <w:autoSpaceDE w:val="0"/>
              <w:autoSpaceDN w:val="0"/>
              <w:adjustRightInd w:val="0"/>
              <w:jc w:val="both"/>
              <w:rPr>
                <w:rFonts w:ascii="Arial" w:hAnsi="Arial" w:cs="Arial"/>
              </w:rPr>
            </w:pPr>
            <w:r w:rsidRPr="00F17B8A">
              <w:rPr>
                <w:rFonts w:ascii="Arial" w:hAnsi="Arial" w:cs="Arial"/>
              </w:rPr>
              <w:t>The State intends to make one (1) or more awards, with one (1) award set-aside for qualifying Small Businesses. If no responsive Quotes with acceptable pricing are received from qualified Small Businesses to be awarded a set-aside Contract, the Division reserves the right to award the set-aside Contract to a non-Small Business Bidder.</w:t>
            </w:r>
          </w:p>
          <w:p w14:paraId="47A2884F" w14:textId="77777777" w:rsidR="00775E6D" w:rsidRPr="00F17B8A" w:rsidRDefault="00775E6D" w:rsidP="00775E6D">
            <w:pPr>
              <w:tabs>
                <w:tab w:val="left" w:pos="0"/>
              </w:tabs>
              <w:overflowPunct w:val="0"/>
              <w:autoSpaceDE w:val="0"/>
              <w:autoSpaceDN w:val="0"/>
              <w:adjustRightInd w:val="0"/>
              <w:jc w:val="both"/>
              <w:rPr>
                <w:rFonts w:ascii="Arial" w:hAnsi="Arial" w:cs="Arial"/>
              </w:rPr>
            </w:pPr>
          </w:p>
          <w:p w14:paraId="415425E0" w14:textId="77777777" w:rsidR="00775E6D" w:rsidRDefault="00775E6D" w:rsidP="00775E6D">
            <w:pPr>
              <w:tabs>
                <w:tab w:val="left" w:pos="0"/>
              </w:tabs>
              <w:overflowPunct w:val="0"/>
              <w:autoSpaceDE w:val="0"/>
              <w:autoSpaceDN w:val="0"/>
              <w:adjustRightInd w:val="0"/>
              <w:jc w:val="both"/>
              <w:rPr>
                <w:rFonts w:ascii="Arial" w:hAnsi="Arial" w:cs="Arial"/>
              </w:rPr>
            </w:pPr>
            <w:r w:rsidRPr="00F17B8A">
              <w:rPr>
                <w:rFonts w:ascii="Arial" w:hAnsi="Arial" w:cs="Arial"/>
              </w:rPr>
              <w:t xml:space="preserve">The Bidder must be registered as a qualified small business with the Division of Revenue and Enterprise Services, Small Business Registration and M/WBE Certification Services Unit, by the date the Quote is received and opened. </w:t>
            </w:r>
          </w:p>
          <w:p w14:paraId="543DE0C9" w14:textId="77777777" w:rsidR="00775E6D" w:rsidRDefault="00775E6D" w:rsidP="00775E6D">
            <w:pPr>
              <w:tabs>
                <w:tab w:val="left" w:pos="0"/>
              </w:tabs>
              <w:overflowPunct w:val="0"/>
              <w:autoSpaceDE w:val="0"/>
              <w:autoSpaceDN w:val="0"/>
              <w:adjustRightInd w:val="0"/>
              <w:jc w:val="both"/>
              <w:rPr>
                <w:rFonts w:ascii="Arial" w:hAnsi="Arial" w:cs="Arial"/>
              </w:rPr>
            </w:pPr>
          </w:p>
          <w:p w14:paraId="64E553C3" w14:textId="77777777" w:rsidR="00775E6D" w:rsidRDefault="00775E6D" w:rsidP="00775E6D">
            <w:pPr>
              <w:tabs>
                <w:tab w:val="left" w:pos="0"/>
              </w:tabs>
              <w:overflowPunct w:val="0"/>
              <w:autoSpaceDE w:val="0"/>
              <w:autoSpaceDN w:val="0"/>
              <w:adjustRightInd w:val="0"/>
              <w:jc w:val="both"/>
              <w:rPr>
                <w:rFonts w:ascii="Arial" w:hAnsi="Arial" w:cs="Arial"/>
              </w:rPr>
            </w:pPr>
            <w:r>
              <w:rPr>
                <w:rFonts w:ascii="Arial" w:hAnsi="Arial" w:cs="Arial"/>
              </w:rPr>
              <w:t>Refer to Revised Bid Solicitation Section 3.8, Small Business Set-Aside Contracts.</w:t>
            </w:r>
          </w:p>
          <w:p w14:paraId="4CCB4A63" w14:textId="77777777" w:rsidR="00775E6D" w:rsidRDefault="00775E6D" w:rsidP="00775E6D">
            <w:pPr>
              <w:tabs>
                <w:tab w:val="left" w:pos="0"/>
              </w:tabs>
              <w:overflowPunct w:val="0"/>
              <w:autoSpaceDE w:val="0"/>
              <w:autoSpaceDN w:val="0"/>
              <w:adjustRightInd w:val="0"/>
              <w:jc w:val="both"/>
              <w:rPr>
                <w:rFonts w:ascii="Arial" w:hAnsi="Arial" w:cs="Arial"/>
              </w:rPr>
            </w:pPr>
          </w:p>
          <w:p w14:paraId="2DF19D0B" w14:textId="77777777" w:rsidR="00775E6D" w:rsidRPr="008D1F85" w:rsidRDefault="00775E6D" w:rsidP="00775E6D">
            <w:pPr>
              <w:tabs>
                <w:tab w:val="left" w:pos="0"/>
              </w:tabs>
              <w:overflowPunct w:val="0"/>
              <w:autoSpaceDE w:val="0"/>
              <w:autoSpaceDN w:val="0"/>
              <w:adjustRightInd w:val="0"/>
              <w:ind w:hanging="28"/>
              <w:rPr>
                <w:rFonts w:ascii="Arial" w:hAnsi="Arial" w:cs="Arial"/>
                <w:b/>
              </w:rPr>
            </w:pPr>
          </w:p>
        </w:tc>
      </w:tr>
      <w:tr w:rsidR="00775E6D" w14:paraId="79D77169" w14:textId="77777777" w:rsidTr="002420F8">
        <w:tc>
          <w:tcPr>
            <w:tcW w:w="877" w:type="dxa"/>
            <w:tcBorders>
              <w:top w:val="single" w:sz="4" w:space="0" w:color="auto"/>
              <w:left w:val="single" w:sz="4" w:space="0" w:color="auto"/>
              <w:bottom w:val="single" w:sz="4" w:space="0" w:color="auto"/>
              <w:right w:val="single" w:sz="4" w:space="0" w:color="auto"/>
            </w:tcBorders>
          </w:tcPr>
          <w:p w14:paraId="2D192938" w14:textId="77777777" w:rsidR="00775E6D" w:rsidRDefault="00775E6D" w:rsidP="00775E6D">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394F030A"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3.14</w:t>
            </w:r>
          </w:p>
          <w:p w14:paraId="27346B3B" w14:textId="77777777" w:rsidR="00775E6D" w:rsidRDefault="00775E6D" w:rsidP="00775E6D">
            <w:pPr>
              <w:tabs>
                <w:tab w:val="left" w:pos="0"/>
              </w:tabs>
              <w:overflowPunct w:val="0"/>
              <w:autoSpaceDE w:val="0"/>
              <w:autoSpaceDN w:val="0"/>
              <w:adjustRightInd w:val="0"/>
              <w:jc w:val="center"/>
              <w:rPr>
                <w:rFonts w:ascii="Arial" w:hAnsi="Arial" w:cs="Arial"/>
              </w:rPr>
            </w:pPr>
          </w:p>
          <w:p w14:paraId="21026CAF" w14:textId="77777777" w:rsidR="00775E6D" w:rsidRDefault="00775E6D" w:rsidP="00775E6D">
            <w:pPr>
              <w:tabs>
                <w:tab w:val="left" w:pos="0"/>
              </w:tabs>
              <w:overflowPunct w:val="0"/>
              <w:autoSpaceDE w:val="0"/>
              <w:autoSpaceDN w:val="0"/>
              <w:adjustRightInd w:val="0"/>
              <w:jc w:val="center"/>
              <w:rPr>
                <w:rFonts w:ascii="Arial" w:hAnsi="Arial" w:cs="Arial"/>
              </w:rPr>
            </w:pPr>
            <w:r w:rsidRPr="00EA01DA">
              <w:rPr>
                <w:rFonts w:ascii="Arial" w:hAnsi="Arial" w:cs="Arial"/>
              </w:rPr>
              <w:t>Technical Quote</w:t>
            </w:r>
          </w:p>
        </w:tc>
        <w:tc>
          <w:tcPr>
            <w:tcW w:w="7200" w:type="dxa"/>
            <w:tcBorders>
              <w:top w:val="single" w:sz="4" w:space="0" w:color="auto"/>
              <w:left w:val="single" w:sz="4" w:space="0" w:color="auto"/>
              <w:bottom w:val="single" w:sz="4" w:space="0" w:color="auto"/>
              <w:right w:val="single" w:sz="4" w:space="0" w:color="auto"/>
            </w:tcBorders>
          </w:tcPr>
          <w:p w14:paraId="75103C87" w14:textId="77777777" w:rsidR="00775E6D" w:rsidRPr="00EA01DA" w:rsidRDefault="00775E6D" w:rsidP="00775E6D">
            <w:pPr>
              <w:tabs>
                <w:tab w:val="left" w:pos="0"/>
              </w:tabs>
              <w:overflowPunct w:val="0"/>
              <w:autoSpaceDE w:val="0"/>
              <w:autoSpaceDN w:val="0"/>
              <w:adjustRightInd w:val="0"/>
              <w:jc w:val="both"/>
              <w:rPr>
                <w:rFonts w:ascii="Arial" w:hAnsi="Arial" w:cs="Arial"/>
                <w:b/>
              </w:rPr>
            </w:pPr>
            <w:r w:rsidRPr="00D62344">
              <w:rPr>
                <w:rFonts w:ascii="Arial" w:hAnsi="Arial" w:cs="Arial"/>
                <w:b/>
              </w:rPr>
              <w:t>For the Technical Quote, without a specific REP, can the State confirm the approach and plans is focused solely on the methodology for the delivery of REPs that the [Bidder] plans to respond to?</w:t>
            </w:r>
          </w:p>
          <w:p w14:paraId="0AEF07C6" w14:textId="77777777" w:rsidR="00775E6D" w:rsidRDefault="00775E6D" w:rsidP="00775E6D">
            <w:pPr>
              <w:tabs>
                <w:tab w:val="left" w:pos="0"/>
              </w:tabs>
              <w:overflowPunct w:val="0"/>
              <w:autoSpaceDE w:val="0"/>
              <w:autoSpaceDN w:val="0"/>
              <w:adjustRightInd w:val="0"/>
              <w:jc w:val="both"/>
              <w:rPr>
                <w:rFonts w:ascii="Arial" w:hAnsi="Arial" w:cs="Arial"/>
              </w:rPr>
            </w:pPr>
          </w:p>
          <w:p w14:paraId="0F09ECCE" w14:textId="77777777" w:rsidR="00775E6D" w:rsidRDefault="00775E6D" w:rsidP="00775E6D">
            <w:pPr>
              <w:tabs>
                <w:tab w:val="left" w:pos="0"/>
              </w:tabs>
              <w:overflowPunct w:val="0"/>
              <w:autoSpaceDE w:val="0"/>
              <w:autoSpaceDN w:val="0"/>
              <w:adjustRightInd w:val="0"/>
              <w:jc w:val="both"/>
              <w:rPr>
                <w:rFonts w:ascii="Arial" w:hAnsi="Arial" w:cs="Arial"/>
              </w:rPr>
            </w:pPr>
            <w:r>
              <w:rPr>
                <w:rFonts w:ascii="Arial" w:hAnsi="Arial" w:cs="Arial"/>
              </w:rPr>
              <w:t>As specified by Revised Bid Solicitation Section 3.14, Technical Quote, t</w:t>
            </w:r>
            <w:r w:rsidRPr="00F17B8A">
              <w:rPr>
                <w:rFonts w:ascii="Arial" w:hAnsi="Arial" w:cs="Arial"/>
              </w:rPr>
              <w:t>he Bidder shall describe its approach and plans for accomplishing the work outlined in the Scope of Work</w:t>
            </w:r>
            <w:r>
              <w:rPr>
                <w:rFonts w:ascii="Arial" w:hAnsi="Arial" w:cs="Arial"/>
              </w:rPr>
              <w:t xml:space="preserve"> (Section 4)</w:t>
            </w:r>
            <w:r w:rsidRPr="00F17B8A">
              <w:rPr>
                <w:rFonts w:ascii="Arial" w:hAnsi="Arial" w:cs="Arial"/>
              </w:rPr>
              <w:t xml:space="preserve">.  The Bidder must set forth its understanding of the requirements of this Bid Solicitation and its approach to successfully </w:t>
            </w:r>
            <w:r w:rsidRPr="00F17B8A">
              <w:rPr>
                <w:rFonts w:ascii="Arial" w:hAnsi="Arial" w:cs="Arial"/>
              </w:rPr>
              <w:lastRenderedPageBreak/>
              <w:t>complete the Contract. The Bidder should include the level of detail it determines necessary to assist the Evaluation Committee in its review of the Bidder’s Quote.</w:t>
            </w:r>
          </w:p>
          <w:p w14:paraId="0ACE6551" w14:textId="77777777" w:rsidR="00775E6D" w:rsidRDefault="00775E6D" w:rsidP="00775E6D">
            <w:pPr>
              <w:tabs>
                <w:tab w:val="left" w:pos="0"/>
              </w:tabs>
              <w:overflowPunct w:val="0"/>
              <w:autoSpaceDE w:val="0"/>
              <w:autoSpaceDN w:val="0"/>
              <w:adjustRightInd w:val="0"/>
              <w:jc w:val="both"/>
              <w:rPr>
                <w:rFonts w:ascii="Arial" w:hAnsi="Arial" w:cs="Arial"/>
              </w:rPr>
            </w:pPr>
          </w:p>
          <w:p w14:paraId="2B119D08" w14:textId="77777777" w:rsidR="00775E6D" w:rsidRDefault="00775E6D" w:rsidP="00775E6D">
            <w:pPr>
              <w:tabs>
                <w:tab w:val="left" w:pos="0"/>
              </w:tabs>
              <w:overflowPunct w:val="0"/>
              <w:autoSpaceDE w:val="0"/>
              <w:autoSpaceDN w:val="0"/>
              <w:adjustRightInd w:val="0"/>
              <w:jc w:val="both"/>
              <w:rPr>
                <w:rFonts w:ascii="Arial" w:hAnsi="Arial" w:cs="Arial"/>
              </w:rPr>
            </w:pPr>
            <w:r>
              <w:rPr>
                <w:rFonts w:ascii="Arial" w:hAnsi="Arial" w:cs="Arial"/>
              </w:rPr>
              <w:t xml:space="preserve">The State can confirm that the Technical Quote is not requesting information related to specific REPs which have not yet been initiated. Rather, </w:t>
            </w:r>
            <w:r w:rsidRPr="007E360B">
              <w:rPr>
                <w:rFonts w:ascii="Arial" w:hAnsi="Arial" w:cs="Arial"/>
              </w:rPr>
              <w:t>the Bidder shall describe its approach and plans for accomplishing the work outlined in the Scope of Work (Section 4)</w:t>
            </w:r>
            <w:r>
              <w:rPr>
                <w:rFonts w:ascii="Arial" w:hAnsi="Arial" w:cs="Arial"/>
              </w:rPr>
              <w:t xml:space="preserve">. </w:t>
            </w:r>
          </w:p>
          <w:p w14:paraId="5DC2161E" w14:textId="77777777" w:rsidR="00775E6D" w:rsidRPr="00EA01DA" w:rsidRDefault="00775E6D" w:rsidP="00775E6D">
            <w:pPr>
              <w:tabs>
                <w:tab w:val="left" w:pos="0"/>
              </w:tabs>
              <w:overflowPunct w:val="0"/>
              <w:autoSpaceDE w:val="0"/>
              <w:autoSpaceDN w:val="0"/>
              <w:adjustRightInd w:val="0"/>
              <w:jc w:val="both"/>
              <w:rPr>
                <w:rFonts w:ascii="Arial" w:hAnsi="Arial" w:cs="Arial"/>
                <w:b/>
              </w:rPr>
            </w:pPr>
          </w:p>
        </w:tc>
      </w:tr>
      <w:tr w:rsidR="00775E6D" w14:paraId="46B103F2" w14:textId="77777777" w:rsidTr="002420F8">
        <w:tc>
          <w:tcPr>
            <w:tcW w:w="877" w:type="dxa"/>
            <w:tcBorders>
              <w:top w:val="single" w:sz="4" w:space="0" w:color="auto"/>
              <w:left w:val="single" w:sz="4" w:space="0" w:color="auto"/>
              <w:bottom w:val="single" w:sz="4" w:space="0" w:color="auto"/>
              <w:right w:val="single" w:sz="4" w:space="0" w:color="auto"/>
            </w:tcBorders>
          </w:tcPr>
          <w:p w14:paraId="5926B44A" w14:textId="77777777" w:rsidR="00775E6D" w:rsidRDefault="00775E6D" w:rsidP="00775E6D">
            <w:pPr>
              <w:tabs>
                <w:tab w:val="left" w:pos="0"/>
              </w:tabs>
              <w:autoSpaceDN w:val="0"/>
              <w:jc w:val="center"/>
              <w:rPr>
                <w:rFonts w:ascii="Arial" w:hAnsi="Arial" w:cs="Arial"/>
              </w:rPr>
            </w:pPr>
            <w:r>
              <w:rPr>
                <w:rFonts w:ascii="Arial" w:hAnsi="Arial" w:cs="Arial"/>
              </w:rPr>
              <w:lastRenderedPageBreak/>
              <w:t>26</w:t>
            </w:r>
          </w:p>
        </w:tc>
        <w:tc>
          <w:tcPr>
            <w:tcW w:w="2160" w:type="dxa"/>
            <w:tcBorders>
              <w:top w:val="single" w:sz="4" w:space="0" w:color="auto"/>
              <w:left w:val="single" w:sz="4" w:space="0" w:color="auto"/>
              <w:bottom w:val="single" w:sz="4" w:space="0" w:color="auto"/>
              <w:right w:val="single" w:sz="4" w:space="0" w:color="auto"/>
            </w:tcBorders>
          </w:tcPr>
          <w:p w14:paraId="3CDF717F"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3.15</w:t>
            </w:r>
          </w:p>
          <w:p w14:paraId="6311DD37" w14:textId="77777777" w:rsidR="00775E6D" w:rsidRDefault="00775E6D" w:rsidP="00775E6D">
            <w:pPr>
              <w:tabs>
                <w:tab w:val="left" w:pos="0"/>
              </w:tabs>
              <w:overflowPunct w:val="0"/>
              <w:autoSpaceDE w:val="0"/>
              <w:autoSpaceDN w:val="0"/>
              <w:adjustRightInd w:val="0"/>
              <w:jc w:val="center"/>
              <w:rPr>
                <w:rFonts w:ascii="Arial" w:hAnsi="Arial" w:cs="Arial"/>
              </w:rPr>
            </w:pPr>
          </w:p>
          <w:p w14:paraId="3F607D25" w14:textId="77777777" w:rsidR="00775E6D" w:rsidRDefault="00775E6D" w:rsidP="00775E6D">
            <w:pPr>
              <w:tabs>
                <w:tab w:val="left" w:pos="0"/>
              </w:tabs>
              <w:overflowPunct w:val="0"/>
              <w:autoSpaceDE w:val="0"/>
              <w:autoSpaceDN w:val="0"/>
              <w:adjustRightInd w:val="0"/>
              <w:jc w:val="center"/>
              <w:rPr>
                <w:rFonts w:ascii="Arial" w:hAnsi="Arial" w:cs="Arial"/>
              </w:rPr>
            </w:pPr>
            <w:r w:rsidRPr="00EA01DA">
              <w:rPr>
                <w:rFonts w:ascii="Arial" w:hAnsi="Arial" w:cs="Arial"/>
              </w:rPr>
              <w:t>Management Overview</w:t>
            </w:r>
          </w:p>
        </w:tc>
        <w:tc>
          <w:tcPr>
            <w:tcW w:w="7200" w:type="dxa"/>
            <w:tcBorders>
              <w:top w:val="single" w:sz="4" w:space="0" w:color="auto"/>
              <w:left w:val="single" w:sz="4" w:space="0" w:color="auto"/>
              <w:bottom w:val="single" w:sz="4" w:space="0" w:color="auto"/>
              <w:right w:val="single" w:sz="4" w:space="0" w:color="auto"/>
            </w:tcBorders>
          </w:tcPr>
          <w:p w14:paraId="73ADB913" w14:textId="77777777" w:rsidR="00775E6D" w:rsidRDefault="00775E6D" w:rsidP="00775E6D">
            <w:pPr>
              <w:tabs>
                <w:tab w:val="left" w:pos="0"/>
              </w:tabs>
              <w:overflowPunct w:val="0"/>
              <w:autoSpaceDE w:val="0"/>
              <w:autoSpaceDN w:val="0"/>
              <w:adjustRightInd w:val="0"/>
              <w:jc w:val="both"/>
              <w:rPr>
                <w:rFonts w:ascii="Arial" w:hAnsi="Arial" w:cs="Arial"/>
                <w:b/>
              </w:rPr>
            </w:pPr>
            <w:r>
              <w:rPr>
                <w:rFonts w:ascii="Arial" w:hAnsi="Arial" w:cs="Arial"/>
                <w:b/>
              </w:rPr>
              <w:t>For the M</w:t>
            </w:r>
            <w:r w:rsidRPr="00EA01DA">
              <w:rPr>
                <w:rFonts w:ascii="Arial" w:hAnsi="Arial" w:cs="Arial"/>
                <w:b/>
              </w:rPr>
              <w:t xml:space="preserve">anagement </w:t>
            </w:r>
            <w:r>
              <w:rPr>
                <w:rFonts w:ascii="Arial" w:hAnsi="Arial" w:cs="Arial"/>
                <w:b/>
              </w:rPr>
              <w:t>O</w:t>
            </w:r>
            <w:r w:rsidRPr="00EA01DA">
              <w:rPr>
                <w:rFonts w:ascii="Arial" w:hAnsi="Arial" w:cs="Arial"/>
                <w:b/>
              </w:rPr>
              <w:t>verview, will the State consider the submission of similar use cases, including approach, insights and processes that delivered the desired results anticipated by the State?</w:t>
            </w:r>
          </w:p>
          <w:p w14:paraId="6AA1F66D" w14:textId="77777777" w:rsidR="00775E6D" w:rsidRDefault="00775E6D" w:rsidP="00775E6D">
            <w:pPr>
              <w:tabs>
                <w:tab w:val="left" w:pos="0"/>
              </w:tabs>
              <w:overflowPunct w:val="0"/>
              <w:autoSpaceDE w:val="0"/>
              <w:autoSpaceDN w:val="0"/>
              <w:adjustRightInd w:val="0"/>
              <w:jc w:val="both"/>
              <w:rPr>
                <w:rFonts w:ascii="Arial" w:hAnsi="Arial" w:cs="Arial"/>
                <w:b/>
              </w:rPr>
            </w:pPr>
          </w:p>
          <w:p w14:paraId="62779C6C" w14:textId="77777777" w:rsidR="00775E6D" w:rsidRPr="00F6156D" w:rsidRDefault="00775E6D" w:rsidP="00775E6D">
            <w:pPr>
              <w:tabs>
                <w:tab w:val="left" w:pos="0"/>
              </w:tabs>
              <w:overflowPunct w:val="0"/>
              <w:autoSpaceDE w:val="0"/>
              <w:autoSpaceDN w:val="0"/>
              <w:adjustRightInd w:val="0"/>
              <w:jc w:val="both"/>
              <w:rPr>
                <w:rFonts w:ascii="Arial" w:hAnsi="Arial" w:cs="Arial"/>
              </w:rPr>
            </w:pPr>
            <w:r w:rsidRPr="00F6156D">
              <w:rPr>
                <w:rFonts w:ascii="Arial" w:hAnsi="Arial" w:cs="Arial"/>
              </w:rPr>
              <w:t>Yes, similar use cases</w:t>
            </w:r>
            <w:r>
              <w:rPr>
                <w:rFonts w:ascii="Arial" w:hAnsi="Arial" w:cs="Arial"/>
              </w:rPr>
              <w:t xml:space="preserve"> may be submitted as part of the Bidder’s management overview, so long as the Bidder sets forth its overall technical approach and plans to meet the requirements of the Bid Solicitation in a narrative format, as required by Bid Solicitation Section 3.15, Management Overview.</w:t>
            </w:r>
          </w:p>
          <w:p w14:paraId="21B8B97F" w14:textId="77777777" w:rsidR="00775E6D" w:rsidRPr="00D62344" w:rsidRDefault="00775E6D" w:rsidP="00775E6D">
            <w:pPr>
              <w:tabs>
                <w:tab w:val="left" w:pos="0"/>
              </w:tabs>
              <w:overflowPunct w:val="0"/>
              <w:autoSpaceDE w:val="0"/>
              <w:autoSpaceDN w:val="0"/>
              <w:adjustRightInd w:val="0"/>
              <w:jc w:val="both"/>
              <w:rPr>
                <w:rFonts w:ascii="Arial" w:hAnsi="Arial" w:cs="Arial"/>
                <w:b/>
              </w:rPr>
            </w:pPr>
          </w:p>
        </w:tc>
      </w:tr>
      <w:tr w:rsidR="00775E6D" w14:paraId="1FDA1C0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FF12758" w14:textId="77777777" w:rsidR="00775E6D" w:rsidRDefault="00775E6D" w:rsidP="00775E6D">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317F18F0" w14:textId="77777777" w:rsidR="00775E6D" w:rsidRPr="00A03511" w:rsidRDefault="00775E6D" w:rsidP="00775E6D">
            <w:pPr>
              <w:tabs>
                <w:tab w:val="left" w:pos="0"/>
              </w:tabs>
              <w:overflowPunct w:val="0"/>
              <w:autoSpaceDE w:val="0"/>
              <w:autoSpaceDN w:val="0"/>
              <w:adjustRightInd w:val="0"/>
              <w:jc w:val="center"/>
              <w:rPr>
                <w:rFonts w:ascii="Arial" w:hAnsi="Arial" w:cs="Arial"/>
              </w:rPr>
            </w:pPr>
            <w:r w:rsidRPr="00A03511">
              <w:rPr>
                <w:rFonts w:ascii="Arial" w:hAnsi="Arial" w:cs="Arial"/>
              </w:rPr>
              <w:t>Section 3.15 and 3.19.1</w:t>
            </w:r>
          </w:p>
          <w:p w14:paraId="73EC6AFA" w14:textId="77777777" w:rsidR="00775E6D" w:rsidRPr="00A03511" w:rsidRDefault="00775E6D" w:rsidP="00775E6D">
            <w:pPr>
              <w:tabs>
                <w:tab w:val="left" w:pos="0"/>
              </w:tabs>
              <w:overflowPunct w:val="0"/>
              <w:autoSpaceDE w:val="0"/>
              <w:autoSpaceDN w:val="0"/>
              <w:adjustRightInd w:val="0"/>
              <w:jc w:val="center"/>
              <w:rPr>
                <w:rFonts w:ascii="Arial" w:hAnsi="Arial" w:cs="Arial"/>
              </w:rPr>
            </w:pPr>
          </w:p>
          <w:p w14:paraId="4FD0F713" w14:textId="77777777" w:rsidR="00775E6D" w:rsidRPr="00A03511" w:rsidRDefault="00775E6D" w:rsidP="00775E6D">
            <w:pPr>
              <w:tabs>
                <w:tab w:val="left" w:pos="0"/>
              </w:tabs>
              <w:overflowPunct w:val="0"/>
              <w:autoSpaceDE w:val="0"/>
              <w:autoSpaceDN w:val="0"/>
              <w:adjustRightInd w:val="0"/>
              <w:jc w:val="center"/>
              <w:rPr>
                <w:rFonts w:ascii="Arial" w:hAnsi="Arial" w:cs="Arial"/>
              </w:rPr>
            </w:pPr>
            <w:r w:rsidRPr="00A03511">
              <w:rPr>
                <w:rFonts w:ascii="Arial" w:hAnsi="Arial" w:cs="Arial"/>
              </w:rPr>
              <w:t xml:space="preserve"> Management Overview </w:t>
            </w:r>
          </w:p>
          <w:p w14:paraId="1EA3704B" w14:textId="77777777" w:rsidR="00775E6D" w:rsidRPr="00A03511" w:rsidRDefault="00775E6D" w:rsidP="00775E6D">
            <w:pPr>
              <w:tabs>
                <w:tab w:val="left" w:pos="0"/>
              </w:tabs>
              <w:overflowPunct w:val="0"/>
              <w:autoSpaceDE w:val="0"/>
              <w:autoSpaceDN w:val="0"/>
              <w:adjustRightInd w:val="0"/>
              <w:jc w:val="center"/>
              <w:rPr>
                <w:rFonts w:ascii="Arial" w:hAnsi="Arial" w:cs="Arial"/>
              </w:rPr>
            </w:pPr>
            <w:r w:rsidRPr="00A03511">
              <w:rPr>
                <w:rFonts w:ascii="Arial" w:hAnsi="Arial" w:cs="Arial"/>
              </w:rPr>
              <w:t xml:space="preserve">&amp; </w:t>
            </w:r>
          </w:p>
          <w:p w14:paraId="7F179F4B" w14:textId="77777777" w:rsidR="00775E6D" w:rsidRPr="00A03511" w:rsidRDefault="00775E6D" w:rsidP="00775E6D">
            <w:pPr>
              <w:tabs>
                <w:tab w:val="left" w:pos="0"/>
              </w:tabs>
              <w:overflowPunct w:val="0"/>
              <w:autoSpaceDE w:val="0"/>
              <w:autoSpaceDN w:val="0"/>
              <w:adjustRightInd w:val="0"/>
              <w:jc w:val="center"/>
              <w:rPr>
                <w:rFonts w:ascii="Arial" w:hAnsi="Arial" w:cs="Arial"/>
              </w:rPr>
            </w:pPr>
            <w:r w:rsidRPr="00A03511">
              <w:rPr>
                <w:rFonts w:ascii="Arial" w:hAnsi="Arial" w:cs="Arial"/>
              </w:rPr>
              <w:t>Bidder Project Plan</w:t>
            </w:r>
          </w:p>
          <w:p w14:paraId="48470D56" w14:textId="77777777" w:rsidR="00775E6D" w:rsidRPr="00A03511" w:rsidRDefault="00775E6D" w:rsidP="00775E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8D77747" w14:textId="77777777" w:rsidR="00775E6D" w:rsidRPr="00A03511" w:rsidRDefault="00775E6D" w:rsidP="00775E6D">
            <w:pPr>
              <w:pStyle w:val="ListParagraph"/>
              <w:numPr>
                <w:ilvl w:val="0"/>
                <w:numId w:val="5"/>
              </w:numPr>
              <w:tabs>
                <w:tab w:val="left" w:pos="0"/>
              </w:tabs>
              <w:overflowPunct w:val="0"/>
              <w:autoSpaceDE w:val="0"/>
              <w:autoSpaceDN w:val="0"/>
              <w:adjustRightInd w:val="0"/>
              <w:ind w:left="348"/>
              <w:rPr>
                <w:rFonts w:ascii="Arial" w:hAnsi="Arial" w:cs="Arial"/>
                <w:b/>
              </w:rPr>
            </w:pPr>
            <w:r w:rsidRPr="00A03511">
              <w:rPr>
                <w:rFonts w:ascii="Arial" w:hAnsi="Arial" w:cs="Arial"/>
                <w:b/>
              </w:rPr>
              <w:t>Could the State please clarify the intent of Sections 3.15 (Management Overview) and 3.19.1 (Bidder Project Plan)?</w:t>
            </w:r>
          </w:p>
          <w:p w14:paraId="2D07D33C" w14:textId="77777777" w:rsidR="00775E6D" w:rsidRPr="00A03511" w:rsidRDefault="00775E6D" w:rsidP="00775E6D">
            <w:pPr>
              <w:tabs>
                <w:tab w:val="left" w:pos="0"/>
              </w:tabs>
              <w:overflowPunct w:val="0"/>
              <w:autoSpaceDE w:val="0"/>
              <w:autoSpaceDN w:val="0"/>
              <w:adjustRightInd w:val="0"/>
              <w:rPr>
                <w:rFonts w:ascii="Arial" w:hAnsi="Arial" w:cs="Arial"/>
                <w:b/>
              </w:rPr>
            </w:pPr>
          </w:p>
          <w:p w14:paraId="203F629D" w14:textId="77777777" w:rsidR="00775E6D" w:rsidRPr="00B35536" w:rsidRDefault="00775E6D" w:rsidP="003679A4">
            <w:pPr>
              <w:tabs>
                <w:tab w:val="left" w:pos="0"/>
              </w:tabs>
              <w:overflowPunct w:val="0"/>
              <w:autoSpaceDE w:val="0"/>
              <w:autoSpaceDN w:val="0"/>
              <w:adjustRightInd w:val="0"/>
              <w:jc w:val="both"/>
              <w:rPr>
                <w:rFonts w:ascii="Arial" w:hAnsi="Arial" w:cs="Arial"/>
              </w:rPr>
            </w:pPr>
            <w:r w:rsidRPr="00A03511">
              <w:rPr>
                <w:rFonts w:ascii="Arial" w:hAnsi="Arial" w:cs="Arial"/>
              </w:rPr>
              <w:t xml:space="preserve">Bid Solicitation Section 3.15, Management Overview, requires the Bidder to </w:t>
            </w:r>
            <w:r w:rsidRPr="00B35536">
              <w:rPr>
                <w:rFonts w:ascii="Arial" w:hAnsi="Arial" w:cs="Arial"/>
              </w:rPr>
              <w:t xml:space="preserve">set forth its overall technical approach and plans to meet the requirements of the Bid Solicitation in a narrative format.  This narrative should demonstrate to the Evaluation Committee that the Bidder understands the objectives that the Contract is intended to meet, the nature of the required work, and the level of effort necessary to successfully complete the Contract.  The narrative should demonstrate that the Bidder’s approach and plans to undertake and complete the Contract are appropriate to the tasks and subtasks involved. </w:t>
            </w:r>
          </w:p>
          <w:p w14:paraId="3AB6F541" w14:textId="77777777" w:rsidR="00775E6D" w:rsidRPr="00B35536" w:rsidRDefault="00775E6D" w:rsidP="003679A4">
            <w:pPr>
              <w:tabs>
                <w:tab w:val="left" w:pos="0"/>
              </w:tabs>
              <w:overflowPunct w:val="0"/>
              <w:autoSpaceDE w:val="0"/>
              <w:autoSpaceDN w:val="0"/>
              <w:adjustRightInd w:val="0"/>
              <w:jc w:val="both"/>
              <w:rPr>
                <w:rFonts w:ascii="Arial" w:hAnsi="Arial" w:cs="Arial"/>
              </w:rPr>
            </w:pPr>
          </w:p>
          <w:p w14:paraId="17EB9EC0" w14:textId="77777777" w:rsidR="00775E6D" w:rsidRPr="00A03511" w:rsidRDefault="00775E6D" w:rsidP="003679A4">
            <w:pPr>
              <w:tabs>
                <w:tab w:val="left" w:pos="0"/>
              </w:tabs>
              <w:overflowPunct w:val="0"/>
              <w:autoSpaceDE w:val="0"/>
              <w:autoSpaceDN w:val="0"/>
              <w:adjustRightInd w:val="0"/>
              <w:jc w:val="both"/>
              <w:rPr>
                <w:rFonts w:ascii="Arial" w:hAnsi="Arial" w:cs="Arial"/>
              </w:rPr>
            </w:pPr>
            <w:r w:rsidRPr="00B35536">
              <w:rPr>
                <w:rFonts w:ascii="Arial" w:hAnsi="Arial" w:cs="Arial"/>
              </w:rPr>
              <w:t>Mere reiterations of Bid Solicitation tasks and subtasks are strongly discouraged, as they do not provide insight into the Bidder’s approach to complete the Contract. The Bidder’s response to this section should demonstrate to the Evaluation Committee that the Bidder’s detailed plans and approach proposed to complete the Scope of Work are realistic, attainable and appropriate, and that the Bidder’s Quote will lead to successful Contract completion.</w:t>
            </w:r>
          </w:p>
          <w:p w14:paraId="4535E0F3" w14:textId="77777777" w:rsidR="00775E6D" w:rsidRPr="00A03511" w:rsidRDefault="00775E6D" w:rsidP="00775E6D">
            <w:pPr>
              <w:tabs>
                <w:tab w:val="left" w:pos="0"/>
              </w:tabs>
              <w:overflowPunct w:val="0"/>
              <w:autoSpaceDE w:val="0"/>
              <w:autoSpaceDN w:val="0"/>
              <w:adjustRightInd w:val="0"/>
              <w:rPr>
                <w:rFonts w:ascii="Arial" w:hAnsi="Arial" w:cs="Arial"/>
              </w:rPr>
            </w:pPr>
          </w:p>
          <w:p w14:paraId="3F03A2C5" w14:textId="77777777" w:rsidR="00775E6D" w:rsidRDefault="00775E6D" w:rsidP="00775E6D">
            <w:pPr>
              <w:tabs>
                <w:tab w:val="left" w:pos="0"/>
              </w:tabs>
              <w:overflowPunct w:val="0"/>
              <w:autoSpaceDE w:val="0"/>
              <w:autoSpaceDN w:val="0"/>
              <w:adjustRightInd w:val="0"/>
              <w:rPr>
                <w:rFonts w:ascii="Arial" w:hAnsi="Arial" w:cs="Arial"/>
              </w:rPr>
            </w:pPr>
            <w:r w:rsidRPr="00A03511">
              <w:rPr>
                <w:rFonts w:ascii="Arial" w:hAnsi="Arial" w:cs="Arial"/>
              </w:rPr>
              <w:t xml:space="preserve">The Bidder </w:t>
            </w:r>
            <w:r>
              <w:rPr>
                <w:rFonts w:ascii="Arial" w:hAnsi="Arial" w:cs="Arial"/>
              </w:rPr>
              <w:t xml:space="preserve">draft </w:t>
            </w:r>
            <w:r w:rsidRPr="00A03511">
              <w:rPr>
                <w:rFonts w:ascii="Arial" w:hAnsi="Arial" w:cs="Arial"/>
              </w:rPr>
              <w:t xml:space="preserve">project plan is more technical </w:t>
            </w:r>
            <w:r>
              <w:rPr>
                <w:rFonts w:ascii="Arial" w:hAnsi="Arial" w:cs="Arial"/>
              </w:rPr>
              <w:t>in nature and should include the following draft plans:</w:t>
            </w:r>
          </w:p>
          <w:p w14:paraId="098826E7" w14:textId="77777777" w:rsidR="00775E6D" w:rsidRDefault="00775E6D" w:rsidP="00775E6D">
            <w:pPr>
              <w:tabs>
                <w:tab w:val="left" w:pos="0"/>
              </w:tabs>
              <w:overflowPunct w:val="0"/>
              <w:autoSpaceDE w:val="0"/>
              <w:autoSpaceDN w:val="0"/>
              <w:adjustRightInd w:val="0"/>
              <w:rPr>
                <w:rFonts w:ascii="Arial" w:hAnsi="Arial" w:cs="Arial"/>
              </w:rPr>
            </w:pPr>
          </w:p>
          <w:p w14:paraId="47491C65" w14:textId="77777777" w:rsidR="00775E6D" w:rsidRPr="00B35536" w:rsidRDefault="00775E6D" w:rsidP="00775E6D">
            <w:pPr>
              <w:tabs>
                <w:tab w:val="left" w:pos="0"/>
              </w:tabs>
              <w:overflowPunct w:val="0"/>
              <w:autoSpaceDE w:val="0"/>
              <w:autoSpaceDN w:val="0"/>
              <w:adjustRightInd w:val="0"/>
              <w:rPr>
                <w:rFonts w:ascii="Arial" w:hAnsi="Arial" w:cs="Arial"/>
              </w:rPr>
            </w:pPr>
            <w:r w:rsidRPr="00B35536">
              <w:rPr>
                <w:rFonts w:ascii="Arial" w:hAnsi="Arial" w:cs="Arial"/>
              </w:rPr>
              <w:t>A.</w:t>
            </w:r>
            <w:r w:rsidRPr="00B35536">
              <w:rPr>
                <w:rFonts w:ascii="Arial" w:hAnsi="Arial" w:cs="Arial"/>
              </w:rPr>
              <w:tab/>
              <w:t xml:space="preserve">A design and development plan:  The Bidder should describe the methodology by which it will design and develop the required system functionality including the Software Development Lifecycle; </w:t>
            </w:r>
          </w:p>
          <w:p w14:paraId="5AD33C89" w14:textId="77777777" w:rsidR="00775E6D" w:rsidRPr="00B35536" w:rsidRDefault="00775E6D" w:rsidP="00775E6D">
            <w:pPr>
              <w:tabs>
                <w:tab w:val="left" w:pos="0"/>
              </w:tabs>
              <w:overflowPunct w:val="0"/>
              <w:autoSpaceDE w:val="0"/>
              <w:autoSpaceDN w:val="0"/>
              <w:adjustRightInd w:val="0"/>
              <w:rPr>
                <w:rFonts w:ascii="Arial" w:hAnsi="Arial" w:cs="Arial"/>
              </w:rPr>
            </w:pPr>
            <w:r w:rsidRPr="00B35536">
              <w:rPr>
                <w:rFonts w:ascii="Arial" w:hAnsi="Arial" w:cs="Arial"/>
              </w:rPr>
              <w:t>B.</w:t>
            </w:r>
            <w:r w:rsidRPr="00B35536">
              <w:rPr>
                <w:rFonts w:ascii="Arial" w:hAnsi="Arial" w:cs="Arial"/>
              </w:rPr>
              <w:tab/>
              <w:t>A system test plan:  The Bidder should describe its plans to complete system and user acceptance testing including its methodology for fixing bugs and defects and retesting;</w:t>
            </w:r>
          </w:p>
          <w:p w14:paraId="74C6388C" w14:textId="77777777" w:rsidR="00775E6D" w:rsidRPr="00B35536" w:rsidRDefault="00775E6D" w:rsidP="00775E6D">
            <w:pPr>
              <w:tabs>
                <w:tab w:val="left" w:pos="0"/>
              </w:tabs>
              <w:overflowPunct w:val="0"/>
              <w:autoSpaceDE w:val="0"/>
              <w:autoSpaceDN w:val="0"/>
              <w:adjustRightInd w:val="0"/>
              <w:rPr>
                <w:rFonts w:ascii="Arial" w:hAnsi="Arial" w:cs="Arial"/>
              </w:rPr>
            </w:pPr>
            <w:r w:rsidRPr="00B35536">
              <w:rPr>
                <w:rFonts w:ascii="Arial" w:hAnsi="Arial" w:cs="Arial"/>
              </w:rPr>
              <w:t>C.</w:t>
            </w:r>
            <w:r w:rsidRPr="00B35536">
              <w:rPr>
                <w:rFonts w:ascii="Arial" w:hAnsi="Arial" w:cs="Arial"/>
              </w:rPr>
              <w:tab/>
              <w:t xml:space="preserve">An implementation plan:  The Bidder should describe its plans for system roll-out including System Pilot Testing and full deployment; and </w:t>
            </w:r>
          </w:p>
          <w:p w14:paraId="73743876" w14:textId="77777777" w:rsidR="00775E6D" w:rsidRDefault="00775E6D" w:rsidP="00775E6D">
            <w:pPr>
              <w:tabs>
                <w:tab w:val="left" w:pos="0"/>
              </w:tabs>
              <w:overflowPunct w:val="0"/>
              <w:autoSpaceDE w:val="0"/>
              <w:autoSpaceDN w:val="0"/>
              <w:adjustRightInd w:val="0"/>
              <w:rPr>
                <w:rFonts w:ascii="Arial" w:hAnsi="Arial" w:cs="Arial"/>
              </w:rPr>
            </w:pPr>
            <w:r w:rsidRPr="00B35536">
              <w:rPr>
                <w:rFonts w:ascii="Arial" w:hAnsi="Arial" w:cs="Arial"/>
              </w:rPr>
              <w:t>D.</w:t>
            </w:r>
            <w:r w:rsidRPr="00B35536">
              <w:rPr>
                <w:rFonts w:ascii="Arial" w:hAnsi="Arial" w:cs="Arial"/>
              </w:rPr>
              <w:tab/>
              <w:t xml:space="preserve">Operations and maintenance plans: The Bidder should describe its plans to support the operational system including application updates, new releases, </w:t>
            </w:r>
            <w:proofErr w:type="gramStart"/>
            <w:r w:rsidRPr="00B35536">
              <w:rPr>
                <w:rFonts w:ascii="Arial" w:hAnsi="Arial" w:cs="Arial"/>
              </w:rPr>
              <w:t>bug</w:t>
            </w:r>
            <w:proofErr w:type="gramEnd"/>
            <w:r w:rsidRPr="00B35536">
              <w:rPr>
                <w:rFonts w:ascii="Arial" w:hAnsi="Arial" w:cs="Arial"/>
              </w:rPr>
              <w:t xml:space="preserve"> and defect repairs, emergency maintenance/repairs of hardware and software and routine maintenance.</w:t>
            </w:r>
          </w:p>
          <w:p w14:paraId="4CA6EC65" w14:textId="77777777" w:rsidR="00775E6D" w:rsidRDefault="00775E6D" w:rsidP="00775E6D">
            <w:pPr>
              <w:tabs>
                <w:tab w:val="left" w:pos="0"/>
              </w:tabs>
              <w:overflowPunct w:val="0"/>
              <w:autoSpaceDE w:val="0"/>
              <w:autoSpaceDN w:val="0"/>
              <w:adjustRightInd w:val="0"/>
              <w:rPr>
                <w:rFonts w:ascii="Arial" w:hAnsi="Arial" w:cs="Arial"/>
              </w:rPr>
            </w:pPr>
          </w:p>
          <w:p w14:paraId="3AC7BD54" w14:textId="77777777" w:rsidR="00775E6D" w:rsidRPr="00B35536" w:rsidRDefault="00775E6D" w:rsidP="00775E6D">
            <w:pPr>
              <w:tabs>
                <w:tab w:val="left" w:pos="0"/>
              </w:tabs>
              <w:overflowPunct w:val="0"/>
              <w:autoSpaceDE w:val="0"/>
              <w:autoSpaceDN w:val="0"/>
              <w:adjustRightInd w:val="0"/>
              <w:rPr>
                <w:rFonts w:ascii="Arial" w:hAnsi="Arial" w:cs="Arial"/>
              </w:rPr>
            </w:pPr>
            <w:r w:rsidRPr="00B35536">
              <w:rPr>
                <w:rFonts w:ascii="Arial" w:hAnsi="Arial" w:cs="Arial"/>
              </w:rPr>
              <w:lastRenderedPageBreak/>
              <w:t>The project plan should demonstrate that the Bidder understands the scope of work required for a successful implementation of the system, its operations and maintenance and support.</w:t>
            </w:r>
          </w:p>
          <w:p w14:paraId="1BB702CE" w14:textId="77777777" w:rsidR="00775E6D" w:rsidRPr="00A03511" w:rsidRDefault="00775E6D" w:rsidP="00775E6D">
            <w:pPr>
              <w:tabs>
                <w:tab w:val="left" w:pos="0"/>
              </w:tabs>
              <w:overflowPunct w:val="0"/>
              <w:autoSpaceDE w:val="0"/>
              <w:autoSpaceDN w:val="0"/>
              <w:adjustRightInd w:val="0"/>
              <w:rPr>
                <w:rFonts w:ascii="Arial" w:hAnsi="Arial" w:cs="Arial"/>
                <w:b/>
              </w:rPr>
            </w:pPr>
          </w:p>
          <w:p w14:paraId="56F350A8" w14:textId="77777777" w:rsidR="00775E6D" w:rsidRPr="00A03511" w:rsidRDefault="00775E6D" w:rsidP="00775E6D">
            <w:pPr>
              <w:pStyle w:val="ListParagraph"/>
              <w:numPr>
                <w:ilvl w:val="0"/>
                <w:numId w:val="5"/>
              </w:numPr>
              <w:tabs>
                <w:tab w:val="left" w:pos="0"/>
              </w:tabs>
              <w:overflowPunct w:val="0"/>
              <w:autoSpaceDE w:val="0"/>
              <w:autoSpaceDN w:val="0"/>
              <w:adjustRightInd w:val="0"/>
              <w:ind w:left="348"/>
              <w:rPr>
                <w:rFonts w:ascii="Arial" w:hAnsi="Arial" w:cs="Arial"/>
                <w:b/>
              </w:rPr>
            </w:pPr>
            <w:r w:rsidRPr="00A03511">
              <w:rPr>
                <w:rFonts w:ascii="Arial" w:hAnsi="Arial" w:cs="Arial"/>
                <w:b/>
              </w:rPr>
              <w:t>Can the State provide any material differences between the expected responses for both sections?</w:t>
            </w:r>
          </w:p>
          <w:p w14:paraId="4F6A233C" w14:textId="77777777" w:rsidR="00775E6D" w:rsidRPr="00A03511" w:rsidRDefault="00775E6D" w:rsidP="00775E6D">
            <w:pPr>
              <w:tabs>
                <w:tab w:val="left" w:pos="0"/>
              </w:tabs>
              <w:overflowPunct w:val="0"/>
              <w:autoSpaceDE w:val="0"/>
              <w:autoSpaceDN w:val="0"/>
              <w:adjustRightInd w:val="0"/>
              <w:rPr>
                <w:rFonts w:ascii="Arial" w:hAnsi="Arial" w:cs="Arial"/>
                <w:b/>
              </w:rPr>
            </w:pPr>
          </w:p>
          <w:p w14:paraId="35D68559" w14:textId="77777777" w:rsidR="00775E6D" w:rsidRDefault="00775E6D" w:rsidP="00775E6D">
            <w:pPr>
              <w:tabs>
                <w:tab w:val="left" w:pos="0"/>
              </w:tabs>
              <w:overflowPunct w:val="0"/>
              <w:autoSpaceDE w:val="0"/>
              <w:autoSpaceDN w:val="0"/>
              <w:adjustRightInd w:val="0"/>
              <w:rPr>
                <w:rFonts w:ascii="Arial" w:hAnsi="Arial" w:cs="Arial"/>
              </w:rPr>
            </w:pPr>
            <w:r w:rsidRPr="00A03511">
              <w:rPr>
                <w:rFonts w:ascii="Arial" w:hAnsi="Arial" w:cs="Arial"/>
              </w:rPr>
              <w:t>As described in the answer</w:t>
            </w:r>
            <w:r>
              <w:rPr>
                <w:rFonts w:ascii="Arial" w:hAnsi="Arial" w:cs="Arial"/>
              </w:rPr>
              <w:t xml:space="preserve"> to part </w:t>
            </w:r>
            <w:proofErr w:type="gramStart"/>
            <w:r>
              <w:rPr>
                <w:rFonts w:ascii="Arial" w:hAnsi="Arial" w:cs="Arial"/>
              </w:rPr>
              <w:t>A</w:t>
            </w:r>
            <w:proofErr w:type="gramEnd"/>
            <w:r w:rsidRPr="00A03511">
              <w:rPr>
                <w:rFonts w:ascii="Arial" w:hAnsi="Arial" w:cs="Arial"/>
              </w:rPr>
              <w:t xml:space="preserve"> above, the Management Overview requires the Bidder </w:t>
            </w:r>
            <w:r w:rsidRPr="00D24479">
              <w:rPr>
                <w:rFonts w:ascii="Arial" w:hAnsi="Arial" w:cs="Arial"/>
              </w:rPr>
              <w:t>set forth its overall technical approach and plans to meet the requirements of the Bid Solicitation in a narrative format</w:t>
            </w:r>
            <w:r>
              <w:rPr>
                <w:rFonts w:ascii="Arial" w:hAnsi="Arial" w:cs="Arial"/>
              </w:rPr>
              <w:t xml:space="preserve">. </w:t>
            </w:r>
          </w:p>
          <w:p w14:paraId="01C664ED" w14:textId="77777777" w:rsidR="00775E6D" w:rsidRDefault="00775E6D" w:rsidP="00775E6D">
            <w:pPr>
              <w:tabs>
                <w:tab w:val="left" w:pos="0"/>
              </w:tabs>
              <w:overflowPunct w:val="0"/>
              <w:autoSpaceDE w:val="0"/>
              <w:autoSpaceDN w:val="0"/>
              <w:adjustRightInd w:val="0"/>
              <w:rPr>
                <w:rFonts w:ascii="Arial" w:hAnsi="Arial" w:cs="Arial"/>
              </w:rPr>
            </w:pPr>
          </w:p>
          <w:p w14:paraId="331A976A" w14:textId="77777777" w:rsidR="00775E6D" w:rsidRPr="00A03511" w:rsidRDefault="00775E6D" w:rsidP="00775E6D">
            <w:pPr>
              <w:tabs>
                <w:tab w:val="left" w:pos="0"/>
              </w:tabs>
              <w:overflowPunct w:val="0"/>
              <w:autoSpaceDE w:val="0"/>
              <w:autoSpaceDN w:val="0"/>
              <w:adjustRightInd w:val="0"/>
              <w:rPr>
                <w:rFonts w:ascii="Arial" w:hAnsi="Arial" w:cs="Arial"/>
              </w:rPr>
            </w:pPr>
            <w:r w:rsidRPr="00A03511">
              <w:rPr>
                <w:rFonts w:ascii="Arial" w:hAnsi="Arial" w:cs="Arial"/>
              </w:rPr>
              <w:t>In contrast, the Bidder</w:t>
            </w:r>
            <w:r>
              <w:rPr>
                <w:rFonts w:ascii="Arial" w:hAnsi="Arial" w:cs="Arial"/>
              </w:rPr>
              <w:t xml:space="preserve">’s draft </w:t>
            </w:r>
            <w:r w:rsidRPr="00A03511">
              <w:rPr>
                <w:rFonts w:ascii="Arial" w:hAnsi="Arial" w:cs="Arial"/>
              </w:rPr>
              <w:t xml:space="preserve">project plan </w:t>
            </w:r>
            <w:r>
              <w:rPr>
                <w:rFonts w:ascii="Arial" w:hAnsi="Arial" w:cs="Arial"/>
              </w:rPr>
              <w:t>requests</w:t>
            </w:r>
            <w:r w:rsidRPr="00A03511">
              <w:rPr>
                <w:rFonts w:ascii="Arial" w:hAnsi="Arial" w:cs="Arial"/>
              </w:rPr>
              <w:t xml:space="preserve"> </w:t>
            </w:r>
            <w:r>
              <w:rPr>
                <w:rFonts w:ascii="Arial" w:hAnsi="Arial" w:cs="Arial"/>
              </w:rPr>
              <w:t xml:space="preserve">draft plans of a more technical nature, </w:t>
            </w:r>
            <w:r w:rsidRPr="00A03511">
              <w:rPr>
                <w:rFonts w:ascii="Arial" w:hAnsi="Arial" w:cs="Arial"/>
              </w:rPr>
              <w:t xml:space="preserve">addressing elements of those </w:t>
            </w:r>
            <w:r>
              <w:rPr>
                <w:rFonts w:ascii="Arial" w:hAnsi="Arial" w:cs="Arial"/>
              </w:rPr>
              <w:t>plans</w:t>
            </w:r>
            <w:r w:rsidRPr="00A03511">
              <w:rPr>
                <w:rFonts w:ascii="Arial" w:hAnsi="Arial" w:cs="Arial"/>
              </w:rPr>
              <w:t xml:space="preserve"> listed in Section 3.19.1, Bidder Project Plan. </w:t>
            </w:r>
          </w:p>
          <w:p w14:paraId="1E2F83A5" w14:textId="77777777" w:rsidR="00775E6D" w:rsidRPr="00A03511" w:rsidRDefault="00775E6D" w:rsidP="00775E6D">
            <w:pPr>
              <w:tabs>
                <w:tab w:val="left" w:pos="0"/>
              </w:tabs>
              <w:overflowPunct w:val="0"/>
              <w:autoSpaceDE w:val="0"/>
              <w:autoSpaceDN w:val="0"/>
              <w:adjustRightInd w:val="0"/>
              <w:rPr>
                <w:rFonts w:ascii="Arial" w:hAnsi="Arial" w:cs="Arial"/>
              </w:rPr>
            </w:pPr>
          </w:p>
        </w:tc>
      </w:tr>
      <w:tr w:rsidR="00775E6D" w14:paraId="2EC42D49" w14:textId="77777777" w:rsidTr="002420F8">
        <w:tc>
          <w:tcPr>
            <w:tcW w:w="877" w:type="dxa"/>
            <w:tcBorders>
              <w:top w:val="single" w:sz="4" w:space="0" w:color="auto"/>
              <w:left w:val="single" w:sz="4" w:space="0" w:color="auto"/>
              <w:bottom w:val="single" w:sz="4" w:space="0" w:color="auto"/>
              <w:right w:val="single" w:sz="4" w:space="0" w:color="auto"/>
            </w:tcBorders>
          </w:tcPr>
          <w:p w14:paraId="0D71C5CF" w14:textId="77777777" w:rsidR="00775E6D" w:rsidRDefault="00775E6D" w:rsidP="00775E6D">
            <w:pPr>
              <w:tabs>
                <w:tab w:val="left" w:pos="0"/>
              </w:tabs>
              <w:autoSpaceDN w:val="0"/>
              <w:jc w:val="center"/>
              <w:rPr>
                <w:rFonts w:ascii="Arial" w:hAnsi="Arial" w:cs="Arial"/>
              </w:rPr>
            </w:pPr>
            <w:r>
              <w:rPr>
                <w:rFonts w:ascii="Arial" w:hAnsi="Arial" w:cs="Arial"/>
              </w:rPr>
              <w:lastRenderedPageBreak/>
              <w:t>28</w:t>
            </w:r>
          </w:p>
        </w:tc>
        <w:tc>
          <w:tcPr>
            <w:tcW w:w="2160" w:type="dxa"/>
            <w:tcBorders>
              <w:top w:val="single" w:sz="4" w:space="0" w:color="auto"/>
              <w:left w:val="single" w:sz="4" w:space="0" w:color="auto"/>
              <w:bottom w:val="single" w:sz="4" w:space="0" w:color="auto"/>
              <w:right w:val="single" w:sz="4" w:space="0" w:color="auto"/>
            </w:tcBorders>
          </w:tcPr>
          <w:p w14:paraId="60BE4F71"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3.22</w:t>
            </w:r>
          </w:p>
          <w:p w14:paraId="7FFA998F" w14:textId="77777777" w:rsidR="00775E6D" w:rsidRDefault="00775E6D" w:rsidP="00775E6D">
            <w:pPr>
              <w:tabs>
                <w:tab w:val="left" w:pos="0"/>
              </w:tabs>
              <w:overflowPunct w:val="0"/>
              <w:autoSpaceDE w:val="0"/>
              <w:autoSpaceDN w:val="0"/>
              <w:adjustRightInd w:val="0"/>
              <w:jc w:val="center"/>
              <w:rPr>
                <w:rFonts w:ascii="Arial" w:hAnsi="Arial" w:cs="Arial"/>
              </w:rPr>
            </w:pPr>
          </w:p>
          <w:p w14:paraId="4BE1F849" w14:textId="77777777" w:rsidR="00775E6D" w:rsidRPr="00CC791B" w:rsidRDefault="00775E6D" w:rsidP="00775E6D">
            <w:pPr>
              <w:tabs>
                <w:tab w:val="left" w:pos="0"/>
              </w:tabs>
              <w:overflowPunct w:val="0"/>
              <w:autoSpaceDE w:val="0"/>
              <w:autoSpaceDN w:val="0"/>
              <w:adjustRightInd w:val="0"/>
              <w:jc w:val="center"/>
              <w:rPr>
                <w:rFonts w:ascii="Arial" w:hAnsi="Arial" w:cs="Arial"/>
                <w:highlight w:val="yellow"/>
              </w:rPr>
            </w:pPr>
            <w:r w:rsidRPr="00366F96">
              <w:rPr>
                <w:rFonts w:ascii="Arial" w:hAnsi="Arial" w:cs="Arial"/>
              </w:rPr>
              <w:t>Organization Charts</w:t>
            </w:r>
          </w:p>
        </w:tc>
        <w:tc>
          <w:tcPr>
            <w:tcW w:w="7200" w:type="dxa"/>
            <w:tcBorders>
              <w:top w:val="single" w:sz="4" w:space="0" w:color="auto"/>
              <w:left w:val="single" w:sz="4" w:space="0" w:color="auto"/>
              <w:bottom w:val="single" w:sz="4" w:space="0" w:color="auto"/>
              <w:right w:val="single" w:sz="4" w:space="0" w:color="auto"/>
            </w:tcBorders>
          </w:tcPr>
          <w:p w14:paraId="36FEF3BE" w14:textId="77777777" w:rsidR="00775E6D" w:rsidRPr="00366F96" w:rsidRDefault="00775E6D" w:rsidP="00775E6D">
            <w:pPr>
              <w:tabs>
                <w:tab w:val="left" w:pos="0"/>
              </w:tabs>
              <w:overflowPunct w:val="0"/>
              <w:autoSpaceDE w:val="0"/>
              <w:autoSpaceDN w:val="0"/>
              <w:adjustRightInd w:val="0"/>
              <w:rPr>
                <w:rFonts w:ascii="Arial" w:hAnsi="Arial" w:cs="Arial"/>
                <w:b/>
              </w:rPr>
            </w:pPr>
            <w:r w:rsidRPr="00366F96">
              <w:rPr>
                <w:rFonts w:ascii="Arial" w:hAnsi="Arial" w:cs="Arial"/>
                <w:b/>
              </w:rPr>
              <w:t>As personnel will be assigned based on the specific requirements of each project, can our organizational chart specify the names and titles of functional area leaders only with key personnel to be named during the Engagement Process?</w:t>
            </w:r>
          </w:p>
          <w:p w14:paraId="6DD99716" w14:textId="77777777" w:rsidR="00775E6D" w:rsidRDefault="00775E6D" w:rsidP="00775E6D">
            <w:pPr>
              <w:tabs>
                <w:tab w:val="left" w:pos="0"/>
              </w:tabs>
              <w:overflowPunct w:val="0"/>
              <w:autoSpaceDE w:val="0"/>
              <w:autoSpaceDN w:val="0"/>
              <w:adjustRightInd w:val="0"/>
              <w:rPr>
                <w:rFonts w:ascii="Arial" w:hAnsi="Arial" w:cs="Arial"/>
              </w:rPr>
            </w:pPr>
          </w:p>
          <w:p w14:paraId="4F8629BE" w14:textId="25A045EA" w:rsidR="00775E6D" w:rsidRDefault="00F80FED" w:rsidP="00775E6D">
            <w:pPr>
              <w:tabs>
                <w:tab w:val="left" w:pos="0"/>
              </w:tabs>
              <w:overflowPunct w:val="0"/>
              <w:autoSpaceDE w:val="0"/>
              <w:autoSpaceDN w:val="0"/>
              <w:adjustRightInd w:val="0"/>
              <w:rPr>
                <w:rFonts w:ascii="Arial" w:hAnsi="Arial" w:cs="Arial"/>
              </w:rPr>
            </w:pPr>
            <w:r>
              <w:rPr>
                <w:rFonts w:ascii="Arial" w:hAnsi="Arial" w:cs="Arial"/>
              </w:rPr>
              <w:t>The State encourages Bidders to provide organizational charts in the manner requested by Bid Solicitation Section 3.22, Organizational Charts. However, if the Bidder is unable to provide organizational charts in the manner requested</w:t>
            </w:r>
            <w:r w:rsidR="00892228">
              <w:rPr>
                <w:rFonts w:ascii="Arial" w:hAnsi="Arial" w:cs="Arial"/>
              </w:rPr>
              <w:t>,</w:t>
            </w:r>
            <w:r>
              <w:rPr>
                <w:rFonts w:ascii="Arial" w:hAnsi="Arial" w:cs="Arial"/>
              </w:rPr>
              <w:t xml:space="preserve"> the Bidder may submit alternative or additional information in order to assist the Committee in the evaluation of the Bidder’s personnel.</w:t>
            </w:r>
          </w:p>
          <w:p w14:paraId="68FC3683" w14:textId="77777777" w:rsidR="00775E6D" w:rsidRPr="009C0EB1" w:rsidRDefault="00775E6D" w:rsidP="00775E6D">
            <w:pPr>
              <w:pStyle w:val="ListParagraph"/>
              <w:tabs>
                <w:tab w:val="left" w:pos="0"/>
              </w:tabs>
              <w:overflowPunct w:val="0"/>
              <w:autoSpaceDE w:val="0"/>
              <w:autoSpaceDN w:val="0"/>
              <w:adjustRightInd w:val="0"/>
              <w:ind w:left="348"/>
              <w:rPr>
                <w:rFonts w:ascii="Arial" w:hAnsi="Arial" w:cs="Arial"/>
                <w:b/>
              </w:rPr>
            </w:pPr>
          </w:p>
        </w:tc>
      </w:tr>
      <w:tr w:rsidR="00775E6D" w14:paraId="4DB54F08" w14:textId="77777777" w:rsidTr="002420F8">
        <w:tc>
          <w:tcPr>
            <w:tcW w:w="877" w:type="dxa"/>
            <w:tcBorders>
              <w:top w:val="single" w:sz="4" w:space="0" w:color="auto"/>
              <w:left w:val="single" w:sz="4" w:space="0" w:color="auto"/>
              <w:bottom w:val="single" w:sz="4" w:space="0" w:color="auto"/>
              <w:right w:val="single" w:sz="4" w:space="0" w:color="auto"/>
            </w:tcBorders>
          </w:tcPr>
          <w:p w14:paraId="370A205D" w14:textId="77777777" w:rsidR="00775E6D" w:rsidRDefault="00775E6D" w:rsidP="00775E6D">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1A885745"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3.23</w:t>
            </w:r>
          </w:p>
          <w:p w14:paraId="7B88B07A" w14:textId="77777777" w:rsidR="00775E6D" w:rsidRDefault="00775E6D" w:rsidP="00775E6D">
            <w:pPr>
              <w:tabs>
                <w:tab w:val="left" w:pos="0"/>
              </w:tabs>
              <w:overflowPunct w:val="0"/>
              <w:autoSpaceDE w:val="0"/>
              <w:autoSpaceDN w:val="0"/>
              <w:adjustRightInd w:val="0"/>
              <w:jc w:val="center"/>
              <w:rPr>
                <w:rFonts w:ascii="Arial" w:hAnsi="Arial" w:cs="Arial"/>
              </w:rPr>
            </w:pPr>
          </w:p>
          <w:p w14:paraId="45E74449" w14:textId="77777777" w:rsidR="00775E6D" w:rsidRPr="00CC791B" w:rsidRDefault="00775E6D" w:rsidP="00775E6D">
            <w:pPr>
              <w:tabs>
                <w:tab w:val="left" w:pos="0"/>
              </w:tabs>
              <w:overflowPunct w:val="0"/>
              <w:autoSpaceDE w:val="0"/>
              <w:autoSpaceDN w:val="0"/>
              <w:adjustRightInd w:val="0"/>
              <w:jc w:val="center"/>
              <w:rPr>
                <w:rFonts w:ascii="Arial" w:hAnsi="Arial" w:cs="Arial"/>
                <w:highlight w:val="yellow"/>
              </w:rPr>
            </w:pPr>
            <w:r>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54338A0C" w14:textId="77777777" w:rsidR="00775E6D" w:rsidRPr="00366F96" w:rsidRDefault="00775E6D" w:rsidP="00775E6D">
            <w:pPr>
              <w:tabs>
                <w:tab w:val="left" w:pos="0"/>
              </w:tabs>
              <w:overflowPunct w:val="0"/>
              <w:autoSpaceDE w:val="0"/>
              <w:autoSpaceDN w:val="0"/>
              <w:adjustRightInd w:val="0"/>
              <w:ind w:hanging="28"/>
              <w:rPr>
                <w:rFonts w:ascii="Arial" w:hAnsi="Arial" w:cs="Arial"/>
                <w:b/>
              </w:rPr>
            </w:pPr>
            <w:r w:rsidRPr="00E64BE0">
              <w:rPr>
                <w:rFonts w:ascii="Arial" w:hAnsi="Arial" w:cs="Arial"/>
                <w:b/>
              </w:rPr>
              <w:t>Can the requirement to provide resumes for all management, supervisory, and key personnel be removed from this [Bid Solicitation] and be requested during the Engagement Process to be submitted with the Mini-Bids?</w:t>
            </w:r>
          </w:p>
          <w:p w14:paraId="5843CCEB" w14:textId="77777777" w:rsidR="00775E6D" w:rsidRDefault="00775E6D" w:rsidP="00775E6D">
            <w:pPr>
              <w:tabs>
                <w:tab w:val="left" w:pos="0"/>
              </w:tabs>
              <w:overflowPunct w:val="0"/>
              <w:autoSpaceDE w:val="0"/>
              <w:autoSpaceDN w:val="0"/>
              <w:adjustRightInd w:val="0"/>
              <w:ind w:hanging="28"/>
              <w:rPr>
                <w:rFonts w:ascii="Arial" w:hAnsi="Arial" w:cs="Arial"/>
              </w:rPr>
            </w:pPr>
          </w:p>
          <w:p w14:paraId="3C19360D" w14:textId="77777777" w:rsidR="00F80FED" w:rsidRDefault="00775E6D" w:rsidP="00F80FED">
            <w:pPr>
              <w:tabs>
                <w:tab w:val="left" w:pos="0"/>
              </w:tabs>
              <w:overflowPunct w:val="0"/>
              <w:autoSpaceDE w:val="0"/>
              <w:autoSpaceDN w:val="0"/>
              <w:adjustRightInd w:val="0"/>
              <w:ind w:hanging="28"/>
              <w:rPr>
                <w:rFonts w:ascii="Arial" w:hAnsi="Arial" w:cs="Arial"/>
              </w:rPr>
            </w:pPr>
            <w:r>
              <w:rPr>
                <w:rFonts w:ascii="Arial" w:hAnsi="Arial" w:cs="Arial"/>
              </w:rPr>
              <w:t xml:space="preserve">The State declines to accept the proposed revision. </w:t>
            </w:r>
            <w:r w:rsidR="00F80FED">
              <w:rPr>
                <w:rFonts w:ascii="Arial" w:hAnsi="Arial" w:cs="Arial"/>
              </w:rPr>
              <w:t xml:space="preserve">The State encourages Bidders to provide resumes in the manner requested by Bid Solicitation Section 3.23, Resumes. However, if the Bidder is unable to provide resumes in the manner requested for some or all </w:t>
            </w:r>
            <w:r w:rsidR="00F80FED" w:rsidRPr="00C55E1C">
              <w:rPr>
                <w:rFonts w:ascii="Arial" w:hAnsi="Arial" w:cs="Arial"/>
              </w:rPr>
              <w:t>management, supervisory, and key personnel</w:t>
            </w:r>
            <w:r w:rsidR="00F80FED">
              <w:rPr>
                <w:rFonts w:ascii="Arial" w:hAnsi="Arial" w:cs="Arial"/>
              </w:rPr>
              <w:t xml:space="preserve"> to be assigned to the Contract, the Bidder may submit alternative or additional information in order to assist the Committee in the evaluation of the Bidder’s personnel. </w:t>
            </w:r>
          </w:p>
          <w:p w14:paraId="2E3B7308" w14:textId="77777777" w:rsidR="008610C5" w:rsidRDefault="008610C5" w:rsidP="00F80FED">
            <w:pPr>
              <w:tabs>
                <w:tab w:val="left" w:pos="0"/>
              </w:tabs>
              <w:overflowPunct w:val="0"/>
              <w:autoSpaceDE w:val="0"/>
              <w:autoSpaceDN w:val="0"/>
              <w:adjustRightInd w:val="0"/>
              <w:ind w:hanging="28"/>
              <w:rPr>
                <w:rFonts w:ascii="Arial" w:hAnsi="Arial" w:cs="Arial"/>
              </w:rPr>
            </w:pPr>
          </w:p>
          <w:p w14:paraId="31F63754" w14:textId="55F770C7" w:rsidR="00775E6D" w:rsidRPr="00567EBF" w:rsidRDefault="00775E6D" w:rsidP="00567EBF">
            <w:pPr>
              <w:tabs>
                <w:tab w:val="left" w:pos="0"/>
              </w:tabs>
              <w:overflowPunct w:val="0"/>
              <w:autoSpaceDE w:val="0"/>
              <w:autoSpaceDN w:val="0"/>
              <w:adjustRightInd w:val="0"/>
              <w:rPr>
                <w:rFonts w:ascii="Arial" w:hAnsi="Arial" w:cs="Arial"/>
                <w:b/>
              </w:rPr>
            </w:pPr>
          </w:p>
        </w:tc>
      </w:tr>
      <w:tr w:rsidR="00775E6D" w14:paraId="1E2796BC" w14:textId="77777777" w:rsidTr="002420F8">
        <w:tc>
          <w:tcPr>
            <w:tcW w:w="877" w:type="dxa"/>
            <w:tcBorders>
              <w:top w:val="single" w:sz="4" w:space="0" w:color="auto"/>
              <w:left w:val="single" w:sz="4" w:space="0" w:color="auto"/>
              <w:bottom w:val="single" w:sz="4" w:space="0" w:color="auto"/>
              <w:right w:val="single" w:sz="4" w:space="0" w:color="auto"/>
            </w:tcBorders>
          </w:tcPr>
          <w:p w14:paraId="3FA5C49E" w14:textId="77777777" w:rsidR="00775E6D" w:rsidRDefault="00775E6D" w:rsidP="00775E6D">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5574ABA7"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3.23</w:t>
            </w:r>
          </w:p>
          <w:p w14:paraId="77E9FFBB" w14:textId="77777777" w:rsidR="00775E6D" w:rsidRDefault="00775E6D" w:rsidP="00775E6D">
            <w:pPr>
              <w:tabs>
                <w:tab w:val="left" w:pos="0"/>
              </w:tabs>
              <w:overflowPunct w:val="0"/>
              <w:autoSpaceDE w:val="0"/>
              <w:autoSpaceDN w:val="0"/>
              <w:adjustRightInd w:val="0"/>
              <w:jc w:val="center"/>
              <w:rPr>
                <w:rFonts w:ascii="Arial" w:hAnsi="Arial" w:cs="Arial"/>
              </w:rPr>
            </w:pPr>
          </w:p>
          <w:p w14:paraId="67048F82" w14:textId="77777777" w:rsidR="00775E6D" w:rsidRPr="00CC791B" w:rsidRDefault="00775E6D" w:rsidP="00775E6D">
            <w:pPr>
              <w:tabs>
                <w:tab w:val="left" w:pos="0"/>
              </w:tabs>
              <w:overflowPunct w:val="0"/>
              <w:autoSpaceDE w:val="0"/>
              <w:autoSpaceDN w:val="0"/>
              <w:adjustRightInd w:val="0"/>
              <w:jc w:val="center"/>
              <w:rPr>
                <w:rFonts w:ascii="Arial" w:hAnsi="Arial" w:cs="Arial"/>
                <w:highlight w:val="yellow"/>
              </w:rPr>
            </w:pPr>
            <w:r>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350261B1" w14:textId="77777777" w:rsidR="00775E6D" w:rsidRPr="00366F96" w:rsidRDefault="00775E6D" w:rsidP="00775E6D">
            <w:pPr>
              <w:tabs>
                <w:tab w:val="left" w:pos="0"/>
              </w:tabs>
              <w:overflowPunct w:val="0"/>
              <w:autoSpaceDE w:val="0"/>
              <w:autoSpaceDN w:val="0"/>
              <w:adjustRightInd w:val="0"/>
              <w:ind w:hanging="28"/>
              <w:rPr>
                <w:rFonts w:ascii="Arial" w:hAnsi="Arial" w:cs="Arial"/>
                <w:b/>
              </w:rPr>
            </w:pPr>
            <w:r w:rsidRPr="00107F33">
              <w:rPr>
                <w:rFonts w:ascii="Arial" w:hAnsi="Arial" w:cs="Arial"/>
                <w:b/>
              </w:rPr>
              <w:t>We typically assign key personnel based on the scope of the project and skills required for the project. Because this [Bid Solicitation] is a master Contract and the specific scope of work is unknown, can the requirement for Bidders to name and provide resumes for key personnel be removed?</w:t>
            </w:r>
          </w:p>
          <w:p w14:paraId="376A999E" w14:textId="77777777" w:rsidR="00775E6D" w:rsidRDefault="00775E6D" w:rsidP="00775E6D">
            <w:pPr>
              <w:tabs>
                <w:tab w:val="left" w:pos="0"/>
              </w:tabs>
              <w:overflowPunct w:val="0"/>
              <w:autoSpaceDE w:val="0"/>
              <w:autoSpaceDN w:val="0"/>
              <w:adjustRightInd w:val="0"/>
              <w:ind w:hanging="28"/>
              <w:rPr>
                <w:rFonts w:ascii="Arial" w:hAnsi="Arial" w:cs="Arial"/>
              </w:rPr>
            </w:pPr>
          </w:p>
          <w:p w14:paraId="0F9425D5" w14:textId="77777777" w:rsidR="00775E6D" w:rsidRDefault="00775E6D" w:rsidP="00775E6D">
            <w:pPr>
              <w:tabs>
                <w:tab w:val="left" w:pos="0"/>
              </w:tabs>
              <w:overflowPunct w:val="0"/>
              <w:autoSpaceDE w:val="0"/>
              <w:autoSpaceDN w:val="0"/>
              <w:adjustRightInd w:val="0"/>
              <w:ind w:hanging="28"/>
              <w:rPr>
                <w:rFonts w:ascii="Arial" w:hAnsi="Arial" w:cs="Arial"/>
              </w:rPr>
            </w:pPr>
            <w:r>
              <w:rPr>
                <w:rFonts w:ascii="Arial" w:hAnsi="Arial" w:cs="Arial"/>
              </w:rPr>
              <w:t>Refer to the answer to Question #29.</w:t>
            </w:r>
          </w:p>
          <w:p w14:paraId="417C1147" w14:textId="77777777" w:rsidR="007B3DFF" w:rsidRDefault="007B3DFF" w:rsidP="00775E6D">
            <w:pPr>
              <w:tabs>
                <w:tab w:val="left" w:pos="0"/>
              </w:tabs>
              <w:overflowPunct w:val="0"/>
              <w:autoSpaceDE w:val="0"/>
              <w:autoSpaceDN w:val="0"/>
              <w:adjustRightInd w:val="0"/>
              <w:ind w:hanging="28"/>
              <w:rPr>
                <w:rFonts w:ascii="Arial" w:hAnsi="Arial" w:cs="Arial"/>
              </w:rPr>
            </w:pPr>
          </w:p>
          <w:p w14:paraId="22908ABF" w14:textId="77777777" w:rsidR="00775E6D" w:rsidRPr="009C0EB1" w:rsidRDefault="00775E6D" w:rsidP="00567EBF">
            <w:pPr>
              <w:tabs>
                <w:tab w:val="left" w:pos="0"/>
              </w:tabs>
              <w:overflowPunct w:val="0"/>
              <w:autoSpaceDE w:val="0"/>
              <w:autoSpaceDN w:val="0"/>
              <w:adjustRightInd w:val="0"/>
              <w:ind w:left="-28"/>
              <w:rPr>
                <w:rFonts w:ascii="Arial" w:hAnsi="Arial" w:cs="Arial"/>
                <w:b/>
              </w:rPr>
            </w:pPr>
          </w:p>
        </w:tc>
      </w:tr>
      <w:tr w:rsidR="00775E6D" w14:paraId="0EB0D42F" w14:textId="77777777" w:rsidTr="002420F8">
        <w:tc>
          <w:tcPr>
            <w:tcW w:w="877" w:type="dxa"/>
            <w:tcBorders>
              <w:top w:val="single" w:sz="4" w:space="0" w:color="auto"/>
              <w:left w:val="single" w:sz="4" w:space="0" w:color="auto"/>
              <w:bottom w:val="single" w:sz="4" w:space="0" w:color="auto"/>
              <w:right w:val="single" w:sz="4" w:space="0" w:color="auto"/>
            </w:tcBorders>
          </w:tcPr>
          <w:p w14:paraId="6FCE5980" w14:textId="77777777" w:rsidR="00775E6D" w:rsidRDefault="00775E6D" w:rsidP="00775E6D">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5A4C6DF9"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3.23</w:t>
            </w:r>
          </w:p>
          <w:p w14:paraId="4123C7A4" w14:textId="77777777" w:rsidR="00775E6D" w:rsidRDefault="00775E6D" w:rsidP="00775E6D">
            <w:pPr>
              <w:tabs>
                <w:tab w:val="left" w:pos="0"/>
              </w:tabs>
              <w:overflowPunct w:val="0"/>
              <w:autoSpaceDE w:val="0"/>
              <w:autoSpaceDN w:val="0"/>
              <w:adjustRightInd w:val="0"/>
              <w:jc w:val="center"/>
              <w:rPr>
                <w:rFonts w:ascii="Arial" w:hAnsi="Arial" w:cs="Arial"/>
              </w:rPr>
            </w:pPr>
          </w:p>
          <w:p w14:paraId="14AEC4C9" w14:textId="77777777" w:rsidR="00775E6D" w:rsidRPr="00CC791B" w:rsidRDefault="00775E6D" w:rsidP="00775E6D">
            <w:pPr>
              <w:tabs>
                <w:tab w:val="left" w:pos="0"/>
              </w:tabs>
              <w:overflowPunct w:val="0"/>
              <w:autoSpaceDE w:val="0"/>
              <w:autoSpaceDN w:val="0"/>
              <w:adjustRightInd w:val="0"/>
              <w:jc w:val="center"/>
              <w:rPr>
                <w:rFonts w:ascii="Arial" w:hAnsi="Arial" w:cs="Arial"/>
                <w:highlight w:val="yellow"/>
              </w:rPr>
            </w:pPr>
            <w:r>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0FBFFD35" w14:textId="77777777" w:rsidR="00775E6D" w:rsidRPr="00366F96" w:rsidRDefault="00775E6D" w:rsidP="00775E6D">
            <w:pPr>
              <w:tabs>
                <w:tab w:val="left" w:pos="0"/>
              </w:tabs>
              <w:overflowPunct w:val="0"/>
              <w:autoSpaceDE w:val="0"/>
              <w:autoSpaceDN w:val="0"/>
              <w:adjustRightInd w:val="0"/>
              <w:ind w:hanging="28"/>
              <w:rPr>
                <w:rFonts w:ascii="Arial" w:hAnsi="Arial" w:cs="Arial"/>
                <w:b/>
              </w:rPr>
            </w:pPr>
            <w:r w:rsidRPr="003F68C1">
              <w:rPr>
                <w:rFonts w:ascii="Arial" w:hAnsi="Arial" w:cs="Arial"/>
                <w:b/>
              </w:rPr>
              <w:t>If [the State] require[s] information regarding the experience of key personnel, would it be acceptable to provide an overview of the qualifications of personnel who may be assigned to future projects, rather than naming specific individuals?</w:t>
            </w:r>
          </w:p>
          <w:p w14:paraId="536197D8" w14:textId="77777777" w:rsidR="00775E6D" w:rsidRDefault="00775E6D" w:rsidP="00775E6D">
            <w:pPr>
              <w:tabs>
                <w:tab w:val="left" w:pos="0"/>
              </w:tabs>
              <w:overflowPunct w:val="0"/>
              <w:autoSpaceDE w:val="0"/>
              <w:autoSpaceDN w:val="0"/>
              <w:adjustRightInd w:val="0"/>
              <w:ind w:hanging="28"/>
              <w:rPr>
                <w:rFonts w:ascii="Arial" w:hAnsi="Arial" w:cs="Arial"/>
              </w:rPr>
            </w:pPr>
          </w:p>
          <w:p w14:paraId="620B1F25" w14:textId="77777777" w:rsidR="00775E6D" w:rsidRDefault="00775E6D" w:rsidP="00775E6D">
            <w:pPr>
              <w:tabs>
                <w:tab w:val="left" w:pos="0"/>
              </w:tabs>
              <w:overflowPunct w:val="0"/>
              <w:autoSpaceDE w:val="0"/>
              <w:autoSpaceDN w:val="0"/>
              <w:adjustRightInd w:val="0"/>
              <w:ind w:hanging="28"/>
              <w:rPr>
                <w:rFonts w:ascii="Arial" w:hAnsi="Arial" w:cs="Arial"/>
              </w:rPr>
            </w:pPr>
            <w:r>
              <w:rPr>
                <w:rFonts w:ascii="Arial" w:hAnsi="Arial" w:cs="Arial"/>
              </w:rPr>
              <w:lastRenderedPageBreak/>
              <w:t xml:space="preserve">The State encourages Bidders to provide resumes in the manner requested by Bid Solicitation Section 3.23, Resumes. However, if the Bidder is unable to provide resumes in the manner requested for some or all </w:t>
            </w:r>
            <w:r w:rsidRPr="00C55E1C">
              <w:rPr>
                <w:rFonts w:ascii="Arial" w:hAnsi="Arial" w:cs="Arial"/>
              </w:rPr>
              <w:t>management, supervisory, and key personnel</w:t>
            </w:r>
            <w:r>
              <w:rPr>
                <w:rFonts w:ascii="Arial" w:hAnsi="Arial" w:cs="Arial"/>
              </w:rPr>
              <w:t xml:space="preserve"> to be assigned to the Contract, the Bidder may submit alternative or additional information in order to assist the Committee in the evaluation of the Bidder’s personnel. </w:t>
            </w:r>
          </w:p>
          <w:p w14:paraId="5FB6BAF0" w14:textId="77777777" w:rsidR="00775E6D" w:rsidRDefault="00775E6D" w:rsidP="00775E6D">
            <w:pPr>
              <w:tabs>
                <w:tab w:val="left" w:pos="0"/>
              </w:tabs>
              <w:overflowPunct w:val="0"/>
              <w:autoSpaceDE w:val="0"/>
              <w:autoSpaceDN w:val="0"/>
              <w:adjustRightInd w:val="0"/>
              <w:ind w:hanging="28"/>
              <w:rPr>
                <w:rFonts w:ascii="Arial" w:hAnsi="Arial" w:cs="Arial"/>
              </w:rPr>
            </w:pPr>
          </w:p>
          <w:p w14:paraId="002E63A1" w14:textId="77777777" w:rsidR="00775E6D" w:rsidRPr="009C0EB1" w:rsidRDefault="00775E6D" w:rsidP="003679A4">
            <w:pPr>
              <w:tabs>
                <w:tab w:val="left" w:pos="0"/>
              </w:tabs>
              <w:overflowPunct w:val="0"/>
              <w:autoSpaceDE w:val="0"/>
              <w:autoSpaceDN w:val="0"/>
              <w:adjustRightInd w:val="0"/>
              <w:ind w:left="-28"/>
              <w:rPr>
                <w:rFonts w:ascii="Arial" w:hAnsi="Arial" w:cs="Arial"/>
                <w:b/>
              </w:rPr>
            </w:pPr>
          </w:p>
        </w:tc>
      </w:tr>
      <w:tr w:rsidR="00775E6D" w14:paraId="762F5769" w14:textId="77777777" w:rsidTr="002420F8">
        <w:tc>
          <w:tcPr>
            <w:tcW w:w="877" w:type="dxa"/>
            <w:tcBorders>
              <w:top w:val="single" w:sz="4" w:space="0" w:color="auto"/>
              <w:left w:val="single" w:sz="4" w:space="0" w:color="auto"/>
              <w:bottom w:val="single" w:sz="4" w:space="0" w:color="auto"/>
              <w:right w:val="single" w:sz="4" w:space="0" w:color="auto"/>
            </w:tcBorders>
          </w:tcPr>
          <w:p w14:paraId="30C8C77F" w14:textId="77777777" w:rsidR="00775E6D" w:rsidRDefault="00775E6D" w:rsidP="00775E6D">
            <w:pPr>
              <w:tabs>
                <w:tab w:val="left" w:pos="0"/>
              </w:tabs>
              <w:autoSpaceDN w:val="0"/>
              <w:jc w:val="center"/>
              <w:rPr>
                <w:rFonts w:ascii="Arial" w:hAnsi="Arial" w:cs="Arial"/>
              </w:rPr>
            </w:pPr>
            <w:r>
              <w:rPr>
                <w:rFonts w:ascii="Arial" w:hAnsi="Arial" w:cs="Arial"/>
              </w:rPr>
              <w:lastRenderedPageBreak/>
              <w:t>32</w:t>
            </w:r>
          </w:p>
        </w:tc>
        <w:tc>
          <w:tcPr>
            <w:tcW w:w="2160" w:type="dxa"/>
            <w:tcBorders>
              <w:top w:val="single" w:sz="4" w:space="0" w:color="auto"/>
              <w:left w:val="single" w:sz="4" w:space="0" w:color="auto"/>
              <w:bottom w:val="single" w:sz="4" w:space="0" w:color="auto"/>
              <w:right w:val="single" w:sz="4" w:space="0" w:color="auto"/>
            </w:tcBorders>
          </w:tcPr>
          <w:p w14:paraId="219A32BB"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3.23</w:t>
            </w:r>
          </w:p>
          <w:p w14:paraId="3398E296" w14:textId="77777777" w:rsidR="00775E6D" w:rsidRDefault="00775E6D" w:rsidP="00775E6D">
            <w:pPr>
              <w:tabs>
                <w:tab w:val="left" w:pos="0"/>
              </w:tabs>
              <w:overflowPunct w:val="0"/>
              <w:autoSpaceDE w:val="0"/>
              <w:autoSpaceDN w:val="0"/>
              <w:adjustRightInd w:val="0"/>
              <w:jc w:val="center"/>
              <w:rPr>
                <w:rFonts w:ascii="Arial" w:hAnsi="Arial" w:cs="Arial"/>
              </w:rPr>
            </w:pPr>
          </w:p>
          <w:p w14:paraId="0B39663E" w14:textId="77777777" w:rsidR="00775E6D" w:rsidRPr="00CC791B" w:rsidRDefault="00775E6D" w:rsidP="00775E6D">
            <w:pPr>
              <w:tabs>
                <w:tab w:val="left" w:pos="0"/>
              </w:tabs>
              <w:overflowPunct w:val="0"/>
              <w:autoSpaceDE w:val="0"/>
              <w:autoSpaceDN w:val="0"/>
              <w:adjustRightInd w:val="0"/>
              <w:jc w:val="center"/>
              <w:rPr>
                <w:rFonts w:ascii="Arial" w:hAnsi="Arial" w:cs="Arial"/>
                <w:highlight w:val="yellow"/>
              </w:rPr>
            </w:pPr>
            <w:r w:rsidRPr="00EA01DA">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34141285" w14:textId="77777777" w:rsidR="00775E6D" w:rsidRPr="00A05511" w:rsidRDefault="00775E6D" w:rsidP="00775E6D">
            <w:pPr>
              <w:tabs>
                <w:tab w:val="left" w:pos="0"/>
              </w:tabs>
              <w:overflowPunct w:val="0"/>
              <w:autoSpaceDE w:val="0"/>
              <w:autoSpaceDN w:val="0"/>
              <w:adjustRightInd w:val="0"/>
              <w:jc w:val="both"/>
              <w:rPr>
                <w:rFonts w:ascii="Arial" w:hAnsi="Arial" w:cs="Arial"/>
                <w:b/>
              </w:rPr>
            </w:pPr>
            <w:r w:rsidRPr="00A05511">
              <w:rPr>
                <w:rFonts w:ascii="Arial" w:hAnsi="Arial" w:cs="Arial"/>
                <w:b/>
              </w:rPr>
              <w:t xml:space="preserve">For resumes expected to be provided with the </w:t>
            </w:r>
            <w:r>
              <w:rPr>
                <w:rFonts w:ascii="Arial" w:hAnsi="Arial" w:cs="Arial"/>
                <w:b/>
              </w:rPr>
              <w:t>[Bidder]</w:t>
            </w:r>
            <w:r w:rsidRPr="00A05511">
              <w:rPr>
                <w:rFonts w:ascii="Arial" w:hAnsi="Arial" w:cs="Arial"/>
                <w:b/>
              </w:rPr>
              <w:t xml:space="preserve"> submission, will the State accept exemplifications or is there an anticipation that resumes submitted will be the staff assigned for the duration of the Contract?</w:t>
            </w:r>
          </w:p>
          <w:p w14:paraId="0117426D" w14:textId="77777777" w:rsidR="00775E6D" w:rsidRPr="00A05511" w:rsidRDefault="00775E6D" w:rsidP="00775E6D">
            <w:pPr>
              <w:tabs>
                <w:tab w:val="left" w:pos="0"/>
              </w:tabs>
              <w:overflowPunct w:val="0"/>
              <w:autoSpaceDE w:val="0"/>
              <w:autoSpaceDN w:val="0"/>
              <w:adjustRightInd w:val="0"/>
              <w:jc w:val="both"/>
              <w:rPr>
                <w:rFonts w:ascii="Arial" w:hAnsi="Arial" w:cs="Arial"/>
              </w:rPr>
            </w:pPr>
          </w:p>
          <w:p w14:paraId="745BF55C" w14:textId="77777777" w:rsidR="00775E6D" w:rsidRDefault="00775E6D" w:rsidP="00775E6D">
            <w:pPr>
              <w:tabs>
                <w:tab w:val="left" w:pos="0"/>
              </w:tabs>
              <w:overflowPunct w:val="0"/>
              <w:autoSpaceDE w:val="0"/>
              <w:autoSpaceDN w:val="0"/>
              <w:adjustRightInd w:val="0"/>
              <w:ind w:hanging="28"/>
              <w:rPr>
                <w:rFonts w:ascii="Arial" w:hAnsi="Arial" w:cs="Arial"/>
              </w:rPr>
            </w:pPr>
            <w:r>
              <w:rPr>
                <w:rFonts w:ascii="Arial" w:hAnsi="Arial" w:cs="Arial"/>
              </w:rPr>
              <w:t>Refer to the answer to Question #31.</w:t>
            </w:r>
          </w:p>
          <w:p w14:paraId="06E0B93F" w14:textId="77777777" w:rsidR="00775E6D" w:rsidRPr="009C0EB1" w:rsidRDefault="00775E6D" w:rsidP="00775E6D">
            <w:pPr>
              <w:pStyle w:val="ListParagraph"/>
              <w:tabs>
                <w:tab w:val="left" w:pos="0"/>
              </w:tabs>
              <w:overflowPunct w:val="0"/>
              <w:autoSpaceDE w:val="0"/>
              <w:autoSpaceDN w:val="0"/>
              <w:adjustRightInd w:val="0"/>
              <w:ind w:left="348"/>
              <w:rPr>
                <w:rFonts w:ascii="Arial" w:hAnsi="Arial" w:cs="Arial"/>
                <w:b/>
              </w:rPr>
            </w:pPr>
          </w:p>
        </w:tc>
      </w:tr>
      <w:tr w:rsidR="00775E6D" w14:paraId="6DB86AB9" w14:textId="77777777" w:rsidTr="002420F8">
        <w:tc>
          <w:tcPr>
            <w:tcW w:w="877" w:type="dxa"/>
            <w:tcBorders>
              <w:top w:val="single" w:sz="4" w:space="0" w:color="auto"/>
              <w:left w:val="single" w:sz="4" w:space="0" w:color="auto"/>
              <w:bottom w:val="single" w:sz="4" w:space="0" w:color="auto"/>
              <w:right w:val="single" w:sz="4" w:space="0" w:color="auto"/>
            </w:tcBorders>
          </w:tcPr>
          <w:p w14:paraId="113959D3" w14:textId="77777777" w:rsidR="00775E6D" w:rsidRDefault="00775E6D" w:rsidP="00775E6D">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60379EBC"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3.23, A and D</w:t>
            </w:r>
          </w:p>
          <w:p w14:paraId="50D17D25" w14:textId="77777777" w:rsidR="00775E6D" w:rsidRDefault="00775E6D" w:rsidP="00775E6D">
            <w:pPr>
              <w:tabs>
                <w:tab w:val="left" w:pos="0"/>
              </w:tabs>
              <w:overflowPunct w:val="0"/>
              <w:autoSpaceDE w:val="0"/>
              <w:autoSpaceDN w:val="0"/>
              <w:adjustRightInd w:val="0"/>
              <w:jc w:val="center"/>
              <w:rPr>
                <w:rFonts w:ascii="Arial" w:hAnsi="Arial" w:cs="Arial"/>
              </w:rPr>
            </w:pPr>
          </w:p>
          <w:p w14:paraId="0FBACF08" w14:textId="77777777" w:rsidR="00775E6D" w:rsidRPr="00CC791B" w:rsidRDefault="00775E6D" w:rsidP="00775E6D">
            <w:pPr>
              <w:tabs>
                <w:tab w:val="left" w:pos="0"/>
              </w:tabs>
              <w:overflowPunct w:val="0"/>
              <w:autoSpaceDE w:val="0"/>
              <w:autoSpaceDN w:val="0"/>
              <w:adjustRightInd w:val="0"/>
              <w:jc w:val="center"/>
              <w:rPr>
                <w:rFonts w:ascii="Arial" w:hAnsi="Arial" w:cs="Arial"/>
                <w:highlight w:val="yellow"/>
              </w:rPr>
            </w:pPr>
            <w:r w:rsidRPr="00366F96">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0CA5308A" w14:textId="77777777" w:rsidR="00775E6D" w:rsidRDefault="00775E6D" w:rsidP="00775E6D">
            <w:pPr>
              <w:tabs>
                <w:tab w:val="left" w:pos="0"/>
              </w:tabs>
              <w:overflowPunct w:val="0"/>
              <w:autoSpaceDE w:val="0"/>
              <w:autoSpaceDN w:val="0"/>
              <w:adjustRightInd w:val="0"/>
              <w:rPr>
                <w:rFonts w:ascii="Arial" w:hAnsi="Arial" w:cs="Arial"/>
                <w:b/>
              </w:rPr>
            </w:pPr>
            <w:r w:rsidRPr="00366F96">
              <w:rPr>
                <w:rFonts w:ascii="Arial" w:hAnsi="Arial" w:cs="Arial"/>
                <w:b/>
              </w:rPr>
              <w:t>If resumes are to be provided in response to this Bid Solicitation, can the requirement to provide a reference for each similar project be removed?</w:t>
            </w:r>
          </w:p>
          <w:p w14:paraId="3843CE50" w14:textId="77777777" w:rsidR="00775E6D" w:rsidRDefault="00775E6D" w:rsidP="00775E6D">
            <w:pPr>
              <w:tabs>
                <w:tab w:val="left" w:pos="0"/>
              </w:tabs>
              <w:overflowPunct w:val="0"/>
              <w:autoSpaceDE w:val="0"/>
              <w:autoSpaceDN w:val="0"/>
              <w:adjustRightInd w:val="0"/>
              <w:rPr>
                <w:rFonts w:ascii="Arial" w:hAnsi="Arial" w:cs="Arial"/>
                <w:b/>
              </w:rPr>
            </w:pPr>
          </w:p>
          <w:p w14:paraId="1C4EA509" w14:textId="77777777" w:rsidR="00775E6D" w:rsidRPr="003679A4" w:rsidRDefault="00775E6D" w:rsidP="00775E6D">
            <w:pPr>
              <w:tabs>
                <w:tab w:val="left" w:pos="0"/>
              </w:tabs>
              <w:overflowPunct w:val="0"/>
              <w:autoSpaceDE w:val="0"/>
              <w:autoSpaceDN w:val="0"/>
              <w:adjustRightInd w:val="0"/>
              <w:rPr>
                <w:rFonts w:asciiTheme="minorHAnsi" w:hAnsiTheme="minorHAnsi" w:cstheme="minorHAnsi"/>
                <w:sz w:val="24"/>
              </w:rPr>
            </w:pPr>
            <w:r>
              <w:rPr>
                <w:rFonts w:ascii="Arial" w:hAnsi="Arial" w:cs="Arial"/>
              </w:rPr>
              <w:t xml:space="preserve">The State declines to modify Bid Solicitation Section 3.23, Resumes, as requested. </w:t>
            </w:r>
            <w:r w:rsidRPr="003679A4">
              <w:rPr>
                <w:rFonts w:ascii="Arial" w:hAnsi="Arial" w:cs="Arial"/>
              </w:rPr>
              <w:t xml:space="preserve">However, the </w:t>
            </w:r>
            <w:r>
              <w:rPr>
                <w:rFonts w:ascii="Arial" w:hAnsi="Arial" w:cs="Arial"/>
              </w:rPr>
              <w:t>requested</w:t>
            </w:r>
            <w:r w:rsidRPr="003679A4">
              <w:rPr>
                <w:rFonts w:ascii="Arial" w:hAnsi="Arial" w:cs="Arial"/>
              </w:rPr>
              <w:t xml:space="preserve"> resume details listed in Section 3.23 Resumes, </w:t>
            </w:r>
            <w:r>
              <w:rPr>
                <w:rFonts w:ascii="Arial" w:hAnsi="Arial" w:cs="Arial"/>
              </w:rPr>
              <w:t xml:space="preserve">are </w:t>
            </w:r>
            <w:r w:rsidRPr="003679A4">
              <w:rPr>
                <w:rFonts w:ascii="Arial" w:hAnsi="Arial" w:cs="Arial"/>
              </w:rPr>
              <w:t>listed as a "should"</w:t>
            </w:r>
            <w:r>
              <w:rPr>
                <w:rFonts w:ascii="Arial" w:hAnsi="Arial" w:cs="Arial"/>
              </w:rPr>
              <w:t xml:space="preserve">, </w:t>
            </w:r>
            <w:r w:rsidRPr="003679A4">
              <w:rPr>
                <w:rFonts w:ascii="Arial" w:hAnsi="Arial" w:cs="Arial"/>
              </w:rPr>
              <w:t xml:space="preserve">and </w:t>
            </w:r>
            <w:r>
              <w:rPr>
                <w:rFonts w:ascii="Arial" w:hAnsi="Arial" w:cs="Arial"/>
              </w:rPr>
              <w:t xml:space="preserve">while encouraged, it </w:t>
            </w:r>
            <w:r w:rsidRPr="003679A4">
              <w:rPr>
                <w:rFonts w:ascii="Arial" w:hAnsi="Arial" w:cs="Arial"/>
              </w:rPr>
              <w:t xml:space="preserve">is not </w:t>
            </w:r>
            <w:r>
              <w:rPr>
                <w:rFonts w:ascii="Arial" w:hAnsi="Arial" w:cs="Arial"/>
              </w:rPr>
              <w:t>a mandatory requirement.</w:t>
            </w:r>
          </w:p>
          <w:p w14:paraId="101E192C" w14:textId="77777777" w:rsidR="00775E6D" w:rsidRPr="009C0EB1" w:rsidRDefault="00775E6D" w:rsidP="00775E6D">
            <w:pPr>
              <w:pStyle w:val="ListParagraph"/>
              <w:tabs>
                <w:tab w:val="left" w:pos="0"/>
              </w:tabs>
              <w:overflowPunct w:val="0"/>
              <w:autoSpaceDE w:val="0"/>
              <w:autoSpaceDN w:val="0"/>
              <w:adjustRightInd w:val="0"/>
              <w:ind w:left="348"/>
              <w:rPr>
                <w:rFonts w:ascii="Arial" w:hAnsi="Arial" w:cs="Arial"/>
                <w:b/>
              </w:rPr>
            </w:pPr>
            <w:r w:rsidRPr="003679A4">
              <w:rPr>
                <w:rFonts w:ascii="Arial" w:hAnsi="Arial" w:cs="Arial"/>
                <w:b/>
                <w:sz w:val="24"/>
              </w:rPr>
              <w:t xml:space="preserve"> </w:t>
            </w:r>
          </w:p>
        </w:tc>
      </w:tr>
      <w:tr w:rsidR="00775E6D" w14:paraId="13BA64E1" w14:textId="77777777" w:rsidTr="002420F8">
        <w:tc>
          <w:tcPr>
            <w:tcW w:w="877" w:type="dxa"/>
            <w:tcBorders>
              <w:top w:val="single" w:sz="4" w:space="0" w:color="auto"/>
              <w:left w:val="single" w:sz="4" w:space="0" w:color="auto"/>
              <w:bottom w:val="single" w:sz="4" w:space="0" w:color="auto"/>
              <w:right w:val="single" w:sz="4" w:space="0" w:color="auto"/>
            </w:tcBorders>
          </w:tcPr>
          <w:p w14:paraId="56E32ED2" w14:textId="77777777" w:rsidR="00775E6D" w:rsidRDefault="00775E6D" w:rsidP="00775E6D">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6488129E"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8D1F85">
              <w:rPr>
                <w:rFonts w:ascii="Arial" w:hAnsi="Arial" w:cs="Arial"/>
              </w:rPr>
              <w:t xml:space="preserve">3.24 </w:t>
            </w:r>
          </w:p>
          <w:p w14:paraId="533F198E" w14:textId="77777777" w:rsidR="00775E6D" w:rsidRDefault="00775E6D" w:rsidP="00775E6D">
            <w:pPr>
              <w:tabs>
                <w:tab w:val="left" w:pos="0"/>
              </w:tabs>
              <w:overflowPunct w:val="0"/>
              <w:autoSpaceDE w:val="0"/>
              <w:autoSpaceDN w:val="0"/>
              <w:adjustRightInd w:val="0"/>
              <w:jc w:val="center"/>
              <w:rPr>
                <w:rFonts w:ascii="Arial" w:hAnsi="Arial" w:cs="Arial"/>
              </w:rPr>
            </w:pPr>
          </w:p>
          <w:p w14:paraId="36C4347A" w14:textId="77777777" w:rsidR="00775E6D" w:rsidRDefault="00775E6D" w:rsidP="00775E6D">
            <w:pPr>
              <w:tabs>
                <w:tab w:val="left" w:pos="0"/>
              </w:tabs>
              <w:overflowPunct w:val="0"/>
              <w:autoSpaceDE w:val="0"/>
              <w:autoSpaceDN w:val="0"/>
              <w:adjustRightInd w:val="0"/>
              <w:jc w:val="center"/>
              <w:rPr>
                <w:rFonts w:ascii="Arial" w:hAnsi="Arial" w:cs="Arial"/>
              </w:rPr>
            </w:pPr>
            <w:r w:rsidRPr="008D1F85">
              <w:rPr>
                <w:rFonts w:ascii="Arial" w:hAnsi="Arial" w:cs="Arial"/>
              </w:rPr>
              <w:t xml:space="preserve">Experience with </w:t>
            </w:r>
            <w:r>
              <w:rPr>
                <w:rFonts w:ascii="Arial" w:hAnsi="Arial" w:cs="Arial"/>
              </w:rPr>
              <w:t>C</w:t>
            </w:r>
            <w:r w:rsidRPr="008D1F85">
              <w:rPr>
                <w:rFonts w:ascii="Arial" w:hAnsi="Arial" w:cs="Arial"/>
              </w:rPr>
              <w:t xml:space="preserve">ontracts of a </w:t>
            </w:r>
            <w:r>
              <w:rPr>
                <w:rFonts w:ascii="Arial" w:hAnsi="Arial" w:cs="Arial"/>
              </w:rPr>
              <w:t>S</w:t>
            </w:r>
            <w:r w:rsidRPr="008D1F85">
              <w:rPr>
                <w:rFonts w:ascii="Arial" w:hAnsi="Arial" w:cs="Arial"/>
              </w:rPr>
              <w:t xml:space="preserve">imilar </w:t>
            </w:r>
            <w:r>
              <w:rPr>
                <w:rFonts w:ascii="Arial" w:hAnsi="Arial" w:cs="Arial"/>
              </w:rPr>
              <w:t>S</w:t>
            </w:r>
            <w:r w:rsidRPr="008D1F85">
              <w:rPr>
                <w:rFonts w:ascii="Arial" w:hAnsi="Arial" w:cs="Arial"/>
              </w:rPr>
              <w:t xml:space="preserve">ize and </w:t>
            </w:r>
            <w:r>
              <w:rPr>
                <w:rFonts w:ascii="Arial" w:hAnsi="Arial" w:cs="Arial"/>
              </w:rPr>
              <w:t>S</w:t>
            </w:r>
            <w:r w:rsidRPr="008D1F85">
              <w:rPr>
                <w:rFonts w:ascii="Arial" w:hAnsi="Arial" w:cs="Arial"/>
              </w:rPr>
              <w:t>cope</w:t>
            </w:r>
          </w:p>
          <w:p w14:paraId="201E08A2" w14:textId="77777777" w:rsidR="00775E6D" w:rsidRDefault="00775E6D" w:rsidP="00775E6D">
            <w:pPr>
              <w:tabs>
                <w:tab w:val="left" w:pos="0"/>
              </w:tabs>
              <w:overflowPunct w:val="0"/>
              <w:autoSpaceDE w:val="0"/>
              <w:autoSpaceDN w:val="0"/>
              <w:adjustRightInd w:val="0"/>
              <w:jc w:val="center"/>
              <w:rPr>
                <w:rFonts w:ascii="Arial" w:hAnsi="Arial" w:cs="Arial"/>
              </w:rPr>
            </w:pPr>
          </w:p>
          <w:p w14:paraId="3B3E004D" w14:textId="77777777" w:rsidR="00775E6D" w:rsidRPr="00CC791B" w:rsidRDefault="00775E6D" w:rsidP="00775E6D">
            <w:pPr>
              <w:tabs>
                <w:tab w:val="left" w:pos="0"/>
              </w:tabs>
              <w:overflowPunct w:val="0"/>
              <w:autoSpaceDE w:val="0"/>
              <w:autoSpaceDN w:val="0"/>
              <w:adjustRightInd w:val="0"/>
              <w:jc w:val="center"/>
              <w:rPr>
                <w:rFonts w:ascii="Arial" w:hAnsi="Arial" w:cs="Arial"/>
                <w:highlight w:val="yellow"/>
              </w:rPr>
            </w:pPr>
          </w:p>
        </w:tc>
        <w:tc>
          <w:tcPr>
            <w:tcW w:w="7200" w:type="dxa"/>
            <w:tcBorders>
              <w:top w:val="single" w:sz="4" w:space="0" w:color="auto"/>
              <w:left w:val="single" w:sz="4" w:space="0" w:color="auto"/>
              <w:bottom w:val="single" w:sz="4" w:space="0" w:color="auto"/>
              <w:right w:val="single" w:sz="4" w:space="0" w:color="auto"/>
            </w:tcBorders>
          </w:tcPr>
          <w:p w14:paraId="549E4E75" w14:textId="77777777" w:rsidR="00775E6D" w:rsidRDefault="00775E6D" w:rsidP="00775E6D">
            <w:pPr>
              <w:tabs>
                <w:tab w:val="left" w:pos="0"/>
              </w:tabs>
              <w:overflowPunct w:val="0"/>
              <w:autoSpaceDE w:val="0"/>
              <w:autoSpaceDN w:val="0"/>
              <w:adjustRightInd w:val="0"/>
              <w:ind w:hanging="28"/>
              <w:rPr>
                <w:rFonts w:ascii="Arial" w:hAnsi="Arial" w:cs="Arial"/>
                <w:b/>
              </w:rPr>
            </w:pPr>
            <w:r w:rsidRPr="000303BB">
              <w:rPr>
                <w:rFonts w:ascii="Arial" w:hAnsi="Arial" w:cs="Arial"/>
                <w:b/>
              </w:rPr>
              <w:t>Would the State allow just one (1) reference to be provided for each contract listed?</w:t>
            </w:r>
          </w:p>
          <w:p w14:paraId="5834B917" w14:textId="77777777" w:rsidR="00775E6D" w:rsidRDefault="00775E6D" w:rsidP="00775E6D">
            <w:pPr>
              <w:pStyle w:val="BalloonText"/>
            </w:pPr>
          </w:p>
          <w:p w14:paraId="79AD9858" w14:textId="77777777" w:rsidR="00775E6D" w:rsidRPr="00A62B40" w:rsidRDefault="00775E6D" w:rsidP="00775E6D">
            <w:pPr>
              <w:tabs>
                <w:tab w:val="left" w:pos="0"/>
              </w:tabs>
              <w:overflowPunct w:val="0"/>
              <w:autoSpaceDE w:val="0"/>
              <w:autoSpaceDN w:val="0"/>
              <w:adjustRightInd w:val="0"/>
              <w:rPr>
                <w:rFonts w:ascii="Arial" w:hAnsi="Arial" w:cs="Arial"/>
                <w:b/>
              </w:rPr>
            </w:pPr>
            <w:r w:rsidRPr="00571E7B">
              <w:rPr>
                <w:rFonts w:ascii="Arial" w:hAnsi="Arial" w:cs="Arial"/>
              </w:rPr>
              <w:t>For each such contract listed, the Bidder should provide two (2) names and telephone numbers of individuals for contracting party. Beginning and ending dates should also be given for each contract.</w:t>
            </w:r>
            <w:r>
              <w:rPr>
                <w:rFonts w:ascii="Arial" w:hAnsi="Arial" w:cs="Arial"/>
              </w:rPr>
              <w:t xml:space="preserve"> </w:t>
            </w:r>
          </w:p>
        </w:tc>
      </w:tr>
      <w:tr w:rsidR="00775E6D" w14:paraId="3041A2F0" w14:textId="77777777" w:rsidTr="002420F8">
        <w:tc>
          <w:tcPr>
            <w:tcW w:w="877" w:type="dxa"/>
            <w:tcBorders>
              <w:top w:val="single" w:sz="4" w:space="0" w:color="auto"/>
              <w:left w:val="single" w:sz="4" w:space="0" w:color="auto"/>
              <w:bottom w:val="single" w:sz="4" w:space="0" w:color="auto"/>
              <w:right w:val="single" w:sz="4" w:space="0" w:color="auto"/>
            </w:tcBorders>
          </w:tcPr>
          <w:p w14:paraId="70BCB76B" w14:textId="77777777" w:rsidR="00775E6D" w:rsidRDefault="00775E6D" w:rsidP="00775E6D">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12D5801B"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3.24</w:t>
            </w:r>
          </w:p>
          <w:p w14:paraId="23A04595" w14:textId="77777777" w:rsidR="00775E6D" w:rsidRDefault="00775E6D" w:rsidP="00775E6D">
            <w:pPr>
              <w:tabs>
                <w:tab w:val="left" w:pos="0"/>
              </w:tabs>
              <w:overflowPunct w:val="0"/>
              <w:autoSpaceDE w:val="0"/>
              <w:autoSpaceDN w:val="0"/>
              <w:adjustRightInd w:val="0"/>
              <w:jc w:val="center"/>
              <w:rPr>
                <w:rFonts w:ascii="Arial" w:hAnsi="Arial" w:cs="Arial"/>
              </w:rPr>
            </w:pPr>
          </w:p>
          <w:p w14:paraId="569A1A54" w14:textId="77777777" w:rsidR="00775E6D" w:rsidRDefault="00775E6D" w:rsidP="00775E6D">
            <w:pPr>
              <w:tabs>
                <w:tab w:val="left" w:pos="0"/>
              </w:tabs>
              <w:overflowPunct w:val="0"/>
              <w:autoSpaceDE w:val="0"/>
              <w:autoSpaceDN w:val="0"/>
              <w:adjustRightInd w:val="0"/>
              <w:jc w:val="center"/>
              <w:rPr>
                <w:rFonts w:ascii="Arial" w:hAnsi="Arial" w:cs="Arial"/>
              </w:rPr>
            </w:pPr>
            <w:r w:rsidRPr="00366F96">
              <w:rPr>
                <w:rFonts w:ascii="Arial" w:hAnsi="Arial" w:cs="Arial"/>
              </w:rPr>
              <w:t>Experience With Contracts of Similar Size and Scope</w:t>
            </w:r>
          </w:p>
          <w:p w14:paraId="70F0E101" w14:textId="77777777" w:rsidR="00775E6D" w:rsidRDefault="00775E6D" w:rsidP="00775E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3F4D10E" w14:textId="77777777" w:rsidR="00775E6D" w:rsidRPr="00366F96" w:rsidRDefault="00775E6D" w:rsidP="00775E6D">
            <w:pPr>
              <w:tabs>
                <w:tab w:val="left" w:pos="0"/>
              </w:tabs>
              <w:overflowPunct w:val="0"/>
              <w:autoSpaceDE w:val="0"/>
              <w:autoSpaceDN w:val="0"/>
              <w:adjustRightInd w:val="0"/>
              <w:jc w:val="both"/>
              <w:rPr>
                <w:rFonts w:ascii="Arial" w:hAnsi="Arial" w:cs="Arial"/>
                <w:b/>
              </w:rPr>
            </w:pPr>
            <w:r w:rsidRPr="00366F96">
              <w:rPr>
                <w:rFonts w:ascii="Arial" w:hAnsi="Arial" w:cs="Arial"/>
                <w:b/>
              </w:rPr>
              <w:t>Because [B]</w:t>
            </w:r>
            <w:proofErr w:type="spellStart"/>
            <w:r w:rsidRPr="00366F96">
              <w:rPr>
                <w:rFonts w:ascii="Arial" w:hAnsi="Arial" w:cs="Arial"/>
                <w:b/>
              </w:rPr>
              <w:t>idders</w:t>
            </w:r>
            <w:proofErr w:type="spellEnd"/>
            <w:r w:rsidRPr="00366F96">
              <w:rPr>
                <w:rFonts w:ascii="Arial" w:hAnsi="Arial" w:cs="Arial"/>
                <w:b/>
              </w:rPr>
              <w:t xml:space="preserve"> are not responding to a specific statement of work, the similar contracts list and references may be extensive. Can Bidders select 3-4 projects to provide references rather than references for each project?</w:t>
            </w:r>
          </w:p>
          <w:p w14:paraId="4205034B" w14:textId="77777777" w:rsidR="00775E6D" w:rsidRDefault="00775E6D" w:rsidP="00775E6D">
            <w:pPr>
              <w:tabs>
                <w:tab w:val="left" w:pos="0"/>
              </w:tabs>
              <w:overflowPunct w:val="0"/>
              <w:autoSpaceDE w:val="0"/>
              <w:autoSpaceDN w:val="0"/>
              <w:adjustRightInd w:val="0"/>
              <w:jc w:val="both"/>
              <w:rPr>
                <w:rFonts w:ascii="Arial" w:hAnsi="Arial" w:cs="Arial"/>
              </w:rPr>
            </w:pPr>
          </w:p>
          <w:p w14:paraId="555C1BBA" w14:textId="77777777" w:rsidR="00775E6D" w:rsidRDefault="00775E6D" w:rsidP="00775E6D">
            <w:pPr>
              <w:tabs>
                <w:tab w:val="left" w:pos="0"/>
              </w:tabs>
              <w:overflowPunct w:val="0"/>
              <w:autoSpaceDE w:val="0"/>
              <w:autoSpaceDN w:val="0"/>
              <w:adjustRightInd w:val="0"/>
              <w:ind w:hanging="28"/>
              <w:rPr>
                <w:rFonts w:ascii="Arial" w:hAnsi="Arial" w:cs="Arial"/>
              </w:rPr>
            </w:pPr>
            <w:r w:rsidRPr="00571E7B">
              <w:rPr>
                <w:rFonts w:ascii="Arial" w:hAnsi="Arial" w:cs="Arial"/>
              </w:rPr>
              <w:t>The Bidder should include the level of detail it determines necessary to assist the Evaluation Committee in its review of the Bidder’s Quote.</w:t>
            </w:r>
          </w:p>
          <w:p w14:paraId="49A09359" w14:textId="77777777" w:rsidR="00775E6D" w:rsidRPr="000303BB" w:rsidRDefault="00775E6D" w:rsidP="00775E6D">
            <w:pPr>
              <w:tabs>
                <w:tab w:val="left" w:pos="0"/>
              </w:tabs>
              <w:overflowPunct w:val="0"/>
              <w:autoSpaceDE w:val="0"/>
              <w:autoSpaceDN w:val="0"/>
              <w:adjustRightInd w:val="0"/>
              <w:ind w:hanging="28"/>
              <w:rPr>
                <w:rFonts w:ascii="Arial" w:hAnsi="Arial" w:cs="Arial"/>
                <w:b/>
              </w:rPr>
            </w:pPr>
          </w:p>
        </w:tc>
      </w:tr>
      <w:tr w:rsidR="00775E6D" w14:paraId="21FDEEB5" w14:textId="77777777" w:rsidTr="002420F8">
        <w:tc>
          <w:tcPr>
            <w:tcW w:w="877" w:type="dxa"/>
            <w:tcBorders>
              <w:top w:val="single" w:sz="4" w:space="0" w:color="auto"/>
              <w:left w:val="single" w:sz="4" w:space="0" w:color="auto"/>
              <w:bottom w:val="single" w:sz="4" w:space="0" w:color="auto"/>
              <w:right w:val="single" w:sz="4" w:space="0" w:color="auto"/>
            </w:tcBorders>
          </w:tcPr>
          <w:p w14:paraId="6114905A" w14:textId="77777777" w:rsidR="00775E6D" w:rsidRDefault="00775E6D" w:rsidP="00775E6D">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6CF2AB41"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3.26 </w:t>
            </w:r>
          </w:p>
          <w:p w14:paraId="34A0BF4B" w14:textId="77777777" w:rsidR="00775E6D" w:rsidRDefault="00775E6D" w:rsidP="00775E6D">
            <w:pPr>
              <w:tabs>
                <w:tab w:val="left" w:pos="0"/>
              </w:tabs>
              <w:overflowPunct w:val="0"/>
              <w:autoSpaceDE w:val="0"/>
              <w:autoSpaceDN w:val="0"/>
              <w:adjustRightInd w:val="0"/>
              <w:jc w:val="center"/>
              <w:rPr>
                <w:rFonts w:ascii="Arial" w:hAnsi="Arial" w:cs="Arial"/>
              </w:rPr>
            </w:pPr>
          </w:p>
          <w:p w14:paraId="15D782A1" w14:textId="77777777" w:rsidR="00775E6D" w:rsidRPr="00CC791B" w:rsidRDefault="00775E6D" w:rsidP="00775E6D">
            <w:pPr>
              <w:tabs>
                <w:tab w:val="left" w:pos="0"/>
              </w:tabs>
              <w:overflowPunct w:val="0"/>
              <w:autoSpaceDE w:val="0"/>
              <w:autoSpaceDN w:val="0"/>
              <w:adjustRightInd w:val="0"/>
              <w:jc w:val="center"/>
              <w:rPr>
                <w:rFonts w:ascii="Arial" w:hAnsi="Arial" w:cs="Arial"/>
                <w:highlight w:val="yellow"/>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07BB20ED" w14:textId="77777777" w:rsidR="00775E6D" w:rsidRDefault="00775E6D" w:rsidP="00775E6D">
            <w:pPr>
              <w:tabs>
                <w:tab w:val="left" w:pos="0"/>
              </w:tabs>
              <w:overflowPunct w:val="0"/>
              <w:autoSpaceDE w:val="0"/>
              <w:autoSpaceDN w:val="0"/>
              <w:adjustRightInd w:val="0"/>
              <w:rPr>
                <w:rFonts w:ascii="Arial" w:hAnsi="Arial" w:cs="Arial"/>
                <w:b/>
              </w:rPr>
            </w:pPr>
            <w:r w:rsidRPr="004E2396">
              <w:rPr>
                <w:rFonts w:ascii="Arial" w:hAnsi="Arial" w:cs="Arial"/>
                <w:b/>
              </w:rPr>
              <w:t>Would the State be open to an alternative price structure for task orders executed under this contract/master purchase order, such as fixed fee projects or engagements?</w:t>
            </w:r>
          </w:p>
          <w:p w14:paraId="30EACDAF" w14:textId="77777777" w:rsidR="00775E6D" w:rsidRDefault="00775E6D" w:rsidP="00775E6D">
            <w:pPr>
              <w:tabs>
                <w:tab w:val="left" w:pos="0"/>
              </w:tabs>
              <w:overflowPunct w:val="0"/>
              <w:autoSpaceDE w:val="0"/>
              <w:autoSpaceDN w:val="0"/>
              <w:adjustRightInd w:val="0"/>
              <w:rPr>
                <w:rFonts w:ascii="Arial" w:hAnsi="Arial" w:cs="Arial"/>
                <w:b/>
              </w:rPr>
            </w:pPr>
          </w:p>
          <w:p w14:paraId="3AE18525" w14:textId="77777777" w:rsidR="00775E6D" w:rsidRDefault="00775E6D" w:rsidP="00775E6D">
            <w:pPr>
              <w:tabs>
                <w:tab w:val="left" w:pos="0"/>
              </w:tabs>
              <w:overflowPunct w:val="0"/>
              <w:autoSpaceDE w:val="0"/>
              <w:autoSpaceDN w:val="0"/>
              <w:adjustRightInd w:val="0"/>
              <w:rPr>
                <w:rFonts w:ascii="Arial" w:hAnsi="Arial" w:cs="Arial"/>
                <w:szCs w:val="22"/>
              </w:rPr>
            </w:pPr>
            <w:r w:rsidRPr="004E2396">
              <w:rPr>
                <w:rFonts w:ascii="Arial" w:hAnsi="Arial" w:cs="Arial"/>
                <w:szCs w:val="22"/>
              </w:rPr>
              <w:t>No. The State declines to change or modify the State-Supplied Price Sheet</w:t>
            </w:r>
            <w:r>
              <w:rPr>
                <w:rFonts w:ascii="Arial" w:hAnsi="Arial" w:cs="Arial"/>
                <w:szCs w:val="22"/>
              </w:rPr>
              <w:t xml:space="preserve"> as proposed</w:t>
            </w:r>
            <w:r w:rsidRPr="004E2396">
              <w:rPr>
                <w:rFonts w:ascii="Arial" w:hAnsi="Arial" w:cs="Arial"/>
                <w:szCs w:val="22"/>
              </w:rPr>
              <w:t>.</w:t>
            </w:r>
          </w:p>
          <w:p w14:paraId="78BDBCB9" w14:textId="77777777" w:rsidR="00775E6D" w:rsidRPr="00A62B40" w:rsidRDefault="00775E6D" w:rsidP="00775E6D">
            <w:pPr>
              <w:tabs>
                <w:tab w:val="left" w:pos="0"/>
              </w:tabs>
              <w:overflowPunct w:val="0"/>
              <w:autoSpaceDE w:val="0"/>
              <w:autoSpaceDN w:val="0"/>
              <w:adjustRightInd w:val="0"/>
              <w:rPr>
                <w:rFonts w:ascii="Arial" w:hAnsi="Arial" w:cs="Arial"/>
                <w:szCs w:val="22"/>
              </w:rPr>
            </w:pPr>
          </w:p>
        </w:tc>
      </w:tr>
      <w:tr w:rsidR="00775E6D" w14:paraId="59DCD3DD" w14:textId="77777777" w:rsidTr="002420F8">
        <w:tc>
          <w:tcPr>
            <w:tcW w:w="877" w:type="dxa"/>
            <w:tcBorders>
              <w:top w:val="single" w:sz="4" w:space="0" w:color="auto"/>
              <w:left w:val="single" w:sz="4" w:space="0" w:color="auto"/>
              <w:bottom w:val="single" w:sz="4" w:space="0" w:color="auto"/>
              <w:right w:val="single" w:sz="4" w:space="0" w:color="auto"/>
            </w:tcBorders>
          </w:tcPr>
          <w:p w14:paraId="25BB6601" w14:textId="77777777" w:rsidR="00775E6D" w:rsidRDefault="00775E6D" w:rsidP="00775E6D">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2144FC72"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3.26</w:t>
            </w:r>
          </w:p>
          <w:p w14:paraId="6E957136" w14:textId="77777777" w:rsidR="00775E6D" w:rsidRDefault="00775E6D" w:rsidP="00775E6D">
            <w:pPr>
              <w:tabs>
                <w:tab w:val="left" w:pos="0"/>
              </w:tabs>
              <w:overflowPunct w:val="0"/>
              <w:autoSpaceDE w:val="0"/>
              <w:autoSpaceDN w:val="0"/>
              <w:adjustRightInd w:val="0"/>
              <w:jc w:val="center"/>
              <w:rPr>
                <w:rFonts w:ascii="Arial" w:hAnsi="Arial" w:cs="Arial"/>
              </w:rPr>
            </w:pPr>
          </w:p>
          <w:p w14:paraId="76250F9D"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06D4E290" w14:textId="77777777" w:rsidR="00775E6D" w:rsidRDefault="00775E6D" w:rsidP="00775E6D">
            <w:pPr>
              <w:tabs>
                <w:tab w:val="left" w:pos="0"/>
              </w:tabs>
              <w:overflowPunct w:val="0"/>
              <w:autoSpaceDE w:val="0"/>
              <w:autoSpaceDN w:val="0"/>
              <w:adjustRightInd w:val="0"/>
              <w:jc w:val="both"/>
              <w:rPr>
                <w:rFonts w:ascii="Arial" w:hAnsi="Arial" w:cs="Arial"/>
                <w:b/>
              </w:rPr>
            </w:pPr>
            <w:r w:rsidRPr="00D81D23">
              <w:rPr>
                <w:rFonts w:ascii="Arial" w:hAnsi="Arial" w:cs="Arial"/>
                <w:b/>
              </w:rPr>
              <w:t>In the price sheet provided, should a respondent find overlapping roles, would it be permissible to classify the duplicate as N/A or must the respondent provide pricing for each of the State’s roles?</w:t>
            </w:r>
          </w:p>
          <w:p w14:paraId="300470C6" w14:textId="77777777" w:rsidR="00775E6D" w:rsidRDefault="00775E6D" w:rsidP="00775E6D">
            <w:pPr>
              <w:tabs>
                <w:tab w:val="left" w:pos="0"/>
              </w:tabs>
              <w:overflowPunct w:val="0"/>
              <w:autoSpaceDE w:val="0"/>
              <w:autoSpaceDN w:val="0"/>
              <w:adjustRightInd w:val="0"/>
              <w:jc w:val="both"/>
              <w:rPr>
                <w:rFonts w:ascii="Arial" w:hAnsi="Arial" w:cs="Arial"/>
                <w:b/>
              </w:rPr>
            </w:pPr>
          </w:p>
          <w:p w14:paraId="35673A31" w14:textId="77777777" w:rsidR="00775E6D" w:rsidRDefault="00775E6D" w:rsidP="00775E6D">
            <w:pPr>
              <w:tabs>
                <w:tab w:val="left" w:pos="0"/>
              </w:tabs>
              <w:overflowPunct w:val="0"/>
              <w:autoSpaceDE w:val="0"/>
              <w:autoSpaceDN w:val="0"/>
              <w:adjustRightInd w:val="0"/>
              <w:jc w:val="both"/>
              <w:rPr>
                <w:rFonts w:ascii="Arial" w:hAnsi="Arial" w:cs="Arial"/>
              </w:rPr>
            </w:pPr>
            <w:r w:rsidRPr="00D81D23">
              <w:rPr>
                <w:rFonts w:ascii="Arial" w:hAnsi="Arial" w:cs="Arial"/>
              </w:rPr>
              <w:t xml:space="preserve">The Bidder must provide pricing for each of the State’s roles. Classifying the overlapping role as </w:t>
            </w:r>
            <w:r>
              <w:rPr>
                <w:rFonts w:ascii="Arial" w:hAnsi="Arial" w:cs="Arial"/>
              </w:rPr>
              <w:t>“</w:t>
            </w:r>
            <w:r w:rsidRPr="00D81D23">
              <w:rPr>
                <w:rFonts w:ascii="Arial" w:hAnsi="Arial" w:cs="Arial"/>
              </w:rPr>
              <w:t>N/A</w:t>
            </w:r>
            <w:r>
              <w:rPr>
                <w:rFonts w:ascii="Arial" w:hAnsi="Arial" w:cs="Arial"/>
              </w:rPr>
              <w:t>”</w:t>
            </w:r>
            <w:r w:rsidRPr="00D81D23">
              <w:rPr>
                <w:rFonts w:ascii="Arial" w:hAnsi="Arial" w:cs="Arial"/>
              </w:rPr>
              <w:t xml:space="preserve"> is not permissible</w:t>
            </w:r>
            <w:r>
              <w:rPr>
                <w:rFonts w:ascii="Arial" w:hAnsi="Arial" w:cs="Arial"/>
              </w:rPr>
              <w:t>, and</w:t>
            </w:r>
            <w:r>
              <w:t xml:space="preserve"> </w:t>
            </w:r>
            <w:r w:rsidRPr="00CF0B60">
              <w:rPr>
                <w:rFonts w:ascii="Arial" w:hAnsi="Arial" w:cs="Arial"/>
              </w:rPr>
              <w:t>will result in a Bidder’s Quote being deemed non-responsive</w:t>
            </w:r>
            <w:r w:rsidRPr="00D81D23">
              <w:rPr>
                <w:rFonts w:ascii="Arial" w:hAnsi="Arial" w:cs="Arial"/>
              </w:rPr>
              <w:t>.</w:t>
            </w:r>
            <w:r>
              <w:rPr>
                <w:rFonts w:ascii="Arial" w:hAnsi="Arial" w:cs="Arial"/>
              </w:rPr>
              <w:t xml:space="preserve"> </w:t>
            </w:r>
          </w:p>
          <w:p w14:paraId="5430309B" w14:textId="77777777" w:rsidR="00775E6D" w:rsidRDefault="00775E6D" w:rsidP="00775E6D">
            <w:pPr>
              <w:tabs>
                <w:tab w:val="left" w:pos="0"/>
              </w:tabs>
              <w:overflowPunct w:val="0"/>
              <w:autoSpaceDE w:val="0"/>
              <w:autoSpaceDN w:val="0"/>
              <w:adjustRightInd w:val="0"/>
              <w:jc w:val="both"/>
              <w:rPr>
                <w:rFonts w:ascii="Arial" w:hAnsi="Arial" w:cs="Arial"/>
              </w:rPr>
            </w:pPr>
          </w:p>
          <w:p w14:paraId="57C59D19" w14:textId="77777777" w:rsidR="00775E6D" w:rsidRDefault="00775E6D" w:rsidP="00775E6D">
            <w:pPr>
              <w:tabs>
                <w:tab w:val="left" w:pos="0"/>
              </w:tabs>
              <w:overflowPunct w:val="0"/>
              <w:autoSpaceDE w:val="0"/>
              <w:autoSpaceDN w:val="0"/>
              <w:adjustRightInd w:val="0"/>
              <w:rPr>
                <w:rFonts w:ascii="Arial" w:hAnsi="Arial" w:cs="Arial"/>
              </w:rPr>
            </w:pPr>
            <w:r w:rsidRPr="00CF0B60">
              <w:rPr>
                <w:rFonts w:ascii="Arial" w:hAnsi="Arial" w:cs="Arial"/>
              </w:rPr>
              <w:t xml:space="preserve">The Bidder must complete all price lines including the Contingency Rate and All-inclusive Hourly Rate for each labor category provided in order to be </w:t>
            </w:r>
            <w:r w:rsidRPr="00CF0B60">
              <w:rPr>
                <w:rFonts w:ascii="Arial" w:hAnsi="Arial" w:cs="Arial"/>
              </w:rPr>
              <w:lastRenderedPageBreak/>
              <w:t xml:space="preserve">considered for an award.  Bidders must not add additional labor categories.  Failure to submit all information required will result in a Bidder’s Quote being deemed non-responsive.  </w:t>
            </w:r>
          </w:p>
          <w:p w14:paraId="5328AC69" w14:textId="77777777" w:rsidR="00775E6D" w:rsidRDefault="00775E6D" w:rsidP="00775E6D">
            <w:pPr>
              <w:tabs>
                <w:tab w:val="left" w:pos="0"/>
              </w:tabs>
              <w:overflowPunct w:val="0"/>
              <w:autoSpaceDE w:val="0"/>
              <w:autoSpaceDN w:val="0"/>
              <w:adjustRightInd w:val="0"/>
              <w:rPr>
                <w:rFonts w:ascii="Arial" w:hAnsi="Arial" w:cs="Arial"/>
                <w:b/>
              </w:rPr>
            </w:pPr>
          </w:p>
          <w:p w14:paraId="5A6B1A4D" w14:textId="77777777" w:rsidR="00775E6D" w:rsidRPr="004E2396" w:rsidRDefault="00775E6D" w:rsidP="00775E6D">
            <w:pPr>
              <w:tabs>
                <w:tab w:val="left" w:pos="0"/>
              </w:tabs>
              <w:overflowPunct w:val="0"/>
              <w:autoSpaceDE w:val="0"/>
              <w:autoSpaceDN w:val="0"/>
              <w:adjustRightInd w:val="0"/>
              <w:rPr>
                <w:rFonts w:ascii="Arial" w:hAnsi="Arial" w:cs="Arial"/>
                <w:b/>
              </w:rPr>
            </w:pPr>
          </w:p>
        </w:tc>
      </w:tr>
      <w:tr w:rsidR="00775E6D" w14:paraId="658376F3" w14:textId="77777777" w:rsidTr="002420F8">
        <w:tc>
          <w:tcPr>
            <w:tcW w:w="877" w:type="dxa"/>
            <w:tcBorders>
              <w:top w:val="single" w:sz="4" w:space="0" w:color="auto"/>
              <w:left w:val="single" w:sz="4" w:space="0" w:color="auto"/>
              <w:bottom w:val="single" w:sz="4" w:space="0" w:color="auto"/>
              <w:right w:val="single" w:sz="4" w:space="0" w:color="auto"/>
            </w:tcBorders>
          </w:tcPr>
          <w:p w14:paraId="07B8A19A" w14:textId="77777777" w:rsidR="00775E6D" w:rsidRDefault="00775E6D" w:rsidP="00775E6D">
            <w:pPr>
              <w:tabs>
                <w:tab w:val="left" w:pos="0"/>
              </w:tabs>
              <w:autoSpaceDN w:val="0"/>
              <w:jc w:val="center"/>
              <w:rPr>
                <w:rFonts w:ascii="Arial" w:hAnsi="Arial" w:cs="Arial"/>
              </w:rPr>
            </w:pPr>
            <w:r>
              <w:rPr>
                <w:rFonts w:ascii="Arial" w:hAnsi="Arial" w:cs="Arial"/>
              </w:rPr>
              <w:lastRenderedPageBreak/>
              <w:t>38</w:t>
            </w:r>
          </w:p>
        </w:tc>
        <w:tc>
          <w:tcPr>
            <w:tcW w:w="2160" w:type="dxa"/>
            <w:tcBorders>
              <w:top w:val="single" w:sz="4" w:space="0" w:color="auto"/>
              <w:left w:val="single" w:sz="4" w:space="0" w:color="auto"/>
              <w:bottom w:val="single" w:sz="4" w:space="0" w:color="auto"/>
              <w:right w:val="single" w:sz="4" w:space="0" w:color="auto"/>
            </w:tcBorders>
          </w:tcPr>
          <w:p w14:paraId="511C3C07"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4.1</w:t>
            </w:r>
          </w:p>
          <w:p w14:paraId="4337C364" w14:textId="77777777" w:rsidR="00775E6D" w:rsidRDefault="00775E6D" w:rsidP="00775E6D">
            <w:pPr>
              <w:tabs>
                <w:tab w:val="left" w:pos="0"/>
              </w:tabs>
              <w:overflowPunct w:val="0"/>
              <w:autoSpaceDE w:val="0"/>
              <w:autoSpaceDN w:val="0"/>
              <w:adjustRightInd w:val="0"/>
              <w:jc w:val="center"/>
              <w:rPr>
                <w:rFonts w:ascii="Arial" w:hAnsi="Arial" w:cs="Arial"/>
              </w:rPr>
            </w:pPr>
          </w:p>
          <w:p w14:paraId="4D4FADEA"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Engagement Process</w:t>
            </w:r>
          </w:p>
        </w:tc>
        <w:tc>
          <w:tcPr>
            <w:tcW w:w="7200" w:type="dxa"/>
            <w:tcBorders>
              <w:top w:val="single" w:sz="4" w:space="0" w:color="auto"/>
              <w:left w:val="single" w:sz="4" w:space="0" w:color="auto"/>
              <w:bottom w:val="single" w:sz="4" w:space="0" w:color="auto"/>
              <w:right w:val="single" w:sz="4" w:space="0" w:color="auto"/>
            </w:tcBorders>
          </w:tcPr>
          <w:p w14:paraId="04CFDB01" w14:textId="77777777" w:rsidR="00775E6D" w:rsidRPr="00EA01DA" w:rsidRDefault="00775E6D" w:rsidP="00775E6D">
            <w:pPr>
              <w:tabs>
                <w:tab w:val="left" w:pos="0"/>
              </w:tabs>
              <w:overflowPunct w:val="0"/>
              <w:autoSpaceDE w:val="0"/>
              <w:autoSpaceDN w:val="0"/>
              <w:adjustRightInd w:val="0"/>
              <w:jc w:val="both"/>
              <w:rPr>
                <w:rFonts w:ascii="Arial" w:hAnsi="Arial" w:cs="Arial"/>
                <w:b/>
              </w:rPr>
            </w:pPr>
            <w:r w:rsidRPr="002F03AA">
              <w:rPr>
                <w:rFonts w:ascii="Arial" w:hAnsi="Arial" w:cs="Arial"/>
                <w:b/>
              </w:rPr>
              <w:t>Pursuant to the State’s Mini-Bid process, what is the willingness to extend the response time for REPs shared with vendors under contract that require new services, resources or solutions to complete the proposed work?</w:t>
            </w:r>
          </w:p>
          <w:p w14:paraId="3511658B" w14:textId="77777777" w:rsidR="00775E6D" w:rsidRDefault="00775E6D" w:rsidP="00775E6D">
            <w:pPr>
              <w:tabs>
                <w:tab w:val="left" w:pos="0"/>
              </w:tabs>
              <w:overflowPunct w:val="0"/>
              <w:autoSpaceDE w:val="0"/>
              <w:autoSpaceDN w:val="0"/>
              <w:adjustRightInd w:val="0"/>
              <w:jc w:val="both"/>
              <w:rPr>
                <w:rFonts w:ascii="Arial" w:hAnsi="Arial" w:cs="Arial"/>
                <w:b/>
              </w:rPr>
            </w:pPr>
          </w:p>
          <w:p w14:paraId="77715777" w14:textId="77777777" w:rsidR="00775E6D" w:rsidRPr="002F03AA" w:rsidRDefault="00775E6D" w:rsidP="00775E6D">
            <w:pPr>
              <w:tabs>
                <w:tab w:val="left" w:pos="0"/>
              </w:tabs>
              <w:overflowPunct w:val="0"/>
              <w:autoSpaceDE w:val="0"/>
              <w:autoSpaceDN w:val="0"/>
              <w:adjustRightInd w:val="0"/>
              <w:jc w:val="both"/>
              <w:rPr>
                <w:rFonts w:ascii="Arial" w:hAnsi="Arial" w:cs="Arial"/>
              </w:rPr>
            </w:pPr>
            <w:r w:rsidRPr="002F03AA">
              <w:rPr>
                <w:rFonts w:ascii="Arial" w:hAnsi="Arial" w:cs="Arial"/>
              </w:rPr>
              <w:t>The State is unwilling to extend the response time provided in Bid Solicitation Section 4.1, Engagement Process which states that, in preparing a Mini-Bid response, Contractors shall respond to each request within ten (10) business days to the requesting Using Agency.</w:t>
            </w:r>
          </w:p>
          <w:p w14:paraId="5235657E" w14:textId="77777777" w:rsidR="00775E6D" w:rsidRPr="00D81D23" w:rsidRDefault="00775E6D" w:rsidP="00775E6D">
            <w:pPr>
              <w:tabs>
                <w:tab w:val="left" w:pos="0"/>
              </w:tabs>
              <w:overflowPunct w:val="0"/>
              <w:autoSpaceDE w:val="0"/>
              <w:autoSpaceDN w:val="0"/>
              <w:adjustRightInd w:val="0"/>
              <w:jc w:val="both"/>
              <w:rPr>
                <w:rFonts w:ascii="Arial" w:hAnsi="Arial" w:cs="Arial"/>
                <w:b/>
              </w:rPr>
            </w:pPr>
          </w:p>
        </w:tc>
      </w:tr>
      <w:tr w:rsidR="00775E6D" w14:paraId="7C22CD37" w14:textId="77777777" w:rsidTr="002420F8">
        <w:tc>
          <w:tcPr>
            <w:tcW w:w="877" w:type="dxa"/>
            <w:tcBorders>
              <w:top w:val="single" w:sz="4" w:space="0" w:color="auto"/>
              <w:left w:val="single" w:sz="4" w:space="0" w:color="auto"/>
              <w:bottom w:val="single" w:sz="4" w:space="0" w:color="auto"/>
              <w:right w:val="single" w:sz="4" w:space="0" w:color="auto"/>
            </w:tcBorders>
          </w:tcPr>
          <w:p w14:paraId="7F7742DB" w14:textId="77777777" w:rsidR="00775E6D" w:rsidRDefault="00775E6D" w:rsidP="00775E6D">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1D4CD20F"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4.2</w:t>
            </w:r>
          </w:p>
          <w:p w14:paraId="27233EBA" w14:textId="77777777" w:rsidR="00775E6D" w:rsidRDefault="00775E6D" w:rsidP="00775E6D">
            <w:pPr>
              <w:tabs>
                <w:tab w:val="left" w:pos="0"/>
              </w:tabs>
              <w:overflowPunct w:val="0"/>
              <w:autoSpaceDE w:val="0"/>
              <w:autoSpaceDN w:val="0"/>
              <w:adjustRightInd w:val="0"/>
              <w:jc w:val="center"/>
              <w:rPr>
                <w:rFonts w:ascii="Arial" w:hAnsi="Arial" w:cs="Arial"/>
              </w:rPr>
            </w:pPr>
          </w:p>
          <w:p w14:paraId="0E2A1EAB"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Revenue Enhancement Projects (REP)</w:t>
            </w:r>
          </w:p>
        </w:tc>
        <w:tc>
          <w:tcPr>
            <w:tcW w:w="7200" w:type="dxa"/>
            <w:tcBorders>
              <w:top w:val="single" w:sz="4" w:space="0" w:color="auto"/>
              <w:left w:val="single" w:sz="4" w:space="0" w:color="auto"/>
              <w:bottom w:val="single" w:sz="4" w:space="0" w:color="auto"/>
              <w:right w:val="single" w:sz="4" w:space="0" w:color="auto"/>
            </w:tcBorders>
          </w:tcPr>
          <w:p w14:paraId="00E74956" w14:textId="77777777" w:rsidR="00775E6D" w:rsidRPr="009806E8" w:rsidRDefault="00775E6D" w:rsidP="00775E6D">
            <w:pPr>
              <w:tabs>
                <w:tab w:val="left" w:pos="0"/>
              </w:tabs>
              <w:overflowPunct w:val="0"/>
              <w:autoSpaceDE w:val="0"/>
              <w:autoSpaceDN w:val="0"/>
              <w:adjustRightInd w:val="0"/>
              <w:jc w:val="both"/>
              <w:rPr>
                <w:rFonts w:ascii="Arial" w:hAnsi="Arial" w:cs="Arial"/>
                <w:b/>
              </w:rPr>
            </w:pPr>
            <w:r w:rsidRPr="009806E8">
              <w:rPr>
                <w:rFonts w:ascii="Arial" w:hAnsi="Arial" w:cs="Arial"/>
                <w:b/>
              </w:rPr>
              <w:t>For both solicited and unsolicited responses, are all responses anticipated to be time and material?</w:t>
            </w:r>
          </w:p>
          <w:p w14:paraId="43F51918" w14:textId="77777777" w:rsidR="00775E6D" w:rsidRPr="00A21C49" w:rsidRDefault="00775E6D" w:rsidP="00775E6D">
            <w:pPr>
              <w:tabs>
                <w:tab w:val="left" w:pos="0"/>
              </w:tabs>
              <w:overflowPunct w:val="0"/>
              <w:autoSpaceDE w:val="0"/>
              <w:autoSpaceDN w:val="0"/>
              <w:adjustRightInd w:val="0"/>
              <w:jc w:val="both"/>
              <w:rPr>
                <w:rFonts w:ascii="Arial" w:hAnsi="Arial" w:cs="Arial"/>
                <w:b/>
              </w:rPr>
            </w:pPr>
          </w:p>
          <w:p w14:paraId="2CD0980B" w14:textId="77777777" w:rsidR="00775E6D" w:rsidRPr="00A21C49" w:rsidRDefault="00904FA1" w:rsidP="00775E6D">
            <w:pPr>
              <w:tabs>
                <w:tab w:val="left" w:pos="0"/>
              </w:tabs>
              <w:overflowPunct w:val="0"/>
              <w:autoSpaceDE w:val="0"/>
              <w:autoSpaceDN w:val="0"/>
              <w:adjustRightInd w:val="0"/>
              <w:jc w:val="both"/>
              <w:rPr>
                <w:rFonts w:ascii="Arial" w:hAnsi="Arial" w:cs="Arial"/>
                <w:bCs/>
              </w:rPr>
            </w:pPr>
            <w:r>
              <w:rPr>
                <w:rFonts w:ascii="Arial" w:hAnsi="Arial" w:cs="Arial"/>
                <w:bCs/>
              </w:rPr>
              <w:t xml:space="preserve">No. </w:t>
            </w:r>
            <w:r w:rsidR="00775E6D">
              <w:rPr>
                <w:rFonts w:ascii="Arial" w:hAnsi="Arial" w:cs="Arial"/>
                <w:bCs/>
              </w:rPr>
              <w:t xml:space="preserve">As specified by Section 4.2, </w:t>
            </w:r>
            <w:r w:rsidR="00775E6D" w:rsidRPr="00C72943">
              <w:rPr>
                <w:rFonts w:ascii="Arial" w:hAnsi="Arial" w:cs="Arial"/>
                <w:bCs/>
              </w:rPr>
              <w:t>Contractors shall keep pricing submitted for an REP below or equal to the awarded Contract pricing. Pricing may be lower than what was proposed for the Bid Solicitation, either with a lower Contingency Rate or All-Inclusive Hourly Rate, but shall not be higher. Lower pricing shall be used for that REP only.</w:t>
            </w:r>
          </w:p>
          <w:p w14:paraId="5965B9A2" w14:textId="77777777" w:rsidR="00775E6D" w:rsidRPr="003679A4" w:rsidRDefault="00775E6D" w:rsidP="00775E6D">
            <w:pPr>
              <w:tabs>
                <w:tab w:val="left" w:pos="0"/>
              </w:tabs>
              <w:overflowPunct w:val="0"/>
              <w:autoSpaceDE w:val="0"/>
              <w:autoSpaceDN w:val="0"/>
              <w:adjustRightInd w:val="0"/>
              <w:jc w:val="both"/>
              <w:rPr>
                <w:rFonts w:ascii="Arial" w:hAnsi="Arial" w:cs="Arial"/>
                <w:b/>
                <w:highlight w:val="green"/>
              </w:rPr>
            </w:pPr>
          </w:p>
          <w:p w14:paraId="2E8F5B50" w14:textId="77777777" w:rsidR="00775E6D" w:rsidRPr="004501DC" w:rsidRDefault="00775E6D" w:rsidP="00775E6D">
            <w:pPr>
              <w:tabs>
                <w:tab w:val="left" w:pos="0"/>
              </w:tabs>
              <w:overflowPunct w:val="0"/>
              <w:autoSpaceDE w:val="0"/>
              <w:autoSpaceDN w:val="0"/>
              <w:adjustRightInd w:val="0"/>
              <w:jc w:val="both"/>
              <w:rPr>
                <w:rFonts w:ascii="Arial" w:hAnsi="Arial" w:cs="Arial"/>
                <w:b/>
              </w:rPr>
            </w:pPr>
            <w:r w:rsidRPr="004501DC">
              <w:rPr>
                <w:rFonts w:ascii="Arial" w:hAnsi="Arial" w:cs="Arial"/>
                <w:b/>
              </w:rPr>
              <w:t xml:space="preserve">Will Contractors responding be anticipated to issue responses with not to exceed values, based on the submitted rates? </w:t>
            </w:r>
          </w:p>
          <w:p w14:paraId="4CAECF46" w14:textId="77777777" w:rsidR="00775E6D" w:rsidRPr="003679A4" w:rsidRDefault="00775E6D" w:rsidP="00775E6D">
            <w:pPr>
              <w:tabs>
                <w:tab w:val="left" w:pos="0"/>
              </w:tabs>
              <w:overflowPunct w:val="0"/>
              <w:autoSpaceDE w:val="0"/>
              <w:autoSpaceDN w:val="0"/>
              <w:adjustRightInd w:val="0"/>
              <w:jc w:val="both"/>
              <w:rPr>
                <w:rFonts w:ascii="Arial" w:hAnsi="Arial" w:cs="Arial"/>
                <w:b/>
                <w:highlight w:val="green"/>
              </w:rPr>
            </w:pPr>
          </w:p>
          <w:p w14:paraId="695287A5" w14:textId="77777777" w:rsidR="004501DC" w:rsidRDefault="004501DC" w:rsidP="00775E6D">
            <w:pPr>
              <w:tabs>
                <w:tab w:val="left" w:pos="0"/>
              </w:tabs>
              <w:overflowPunct w:val="0"/>
              <w:autoSpaceDE w:val="0"/>
              <w:autoSpaceDN w:val="0"/>
              <w:adjustRightInd w:val="0"/>
              <w:jc w:val="both"/>
              <w:rPr>
                <w:rFonts w:ascii="Arial" w:hAnsi="Arial" w:cs="Arial"/>
              </w:rPr>
            </w:pPr>
            <w:r>
              <w:rPr>
                <w:rFonts w:ascii="Arial" w:hAnsi="Arial" w:cs="Arial"/>
              </w:rPr>
              <w:t>T</w:t>
            </w:r>
            <w:r w:rsidRPr="004501DC">
              <w:rPr>
                <w:rFonts w:ascii="Arial" w:hAnsi="Arial" w:cs="Arial"/>
              </w:rPr>
              <w:t xml:space="preserve">he State reserves the right to </w:t>
            </w:r>
            <w:r w:rsidR="000A1368">
              <w:rPr>
                <w:rFonts w:ascii="Arial" w:hAnsi="Arial" w:cs="Arial"/>
              </w:rPr>
              <w:t>require</w:t>
            </w:r>
            <w:r w:rsidRPr="004501DC">
              <w:rPr>
                <w:rFonts w:ascii="Arial" w:hAnsi="Arial" w:cs="Arial"/>
              </w:rPr>
              <w:t xml:space="preserve"> a “not to exceed value”, or ceiling cost, as part of any Mini-Bid engagement. </w:t>
            </w:r>
            <w:r>
              <w:rPr>
                <w:rFonts w:ascii="Arial" w:hAnsi="Arial" w:cs="Arial"/>
              </w:rPr>
              <w:t xml:space="preserve">Refer to Revised Bid Solicitation Section 4.1, </w:t>
            </w:r>
            <w:r w:rsidR="0099685D">
              <w:rPr>
                <w:rFonts w:ascii="Arial" w:hAnsi="Arial" w:cs="Arial"/>
              </w:rPr>
              <w:t xml:space="preserve">Engagement Process, </w:t>
            </w:r>
            <w:r>
              <w:rPr>
                <w:rFonts w:ascii="Arial" w:hAnsi="Arial" w:cs="Arial"/>
              </w:rPr>
              <w:t>as this section has been revised.</w:t>
            </w:r>
          </w:p>
          <w:p w14:paraId="1E2AAF44" w14:textId="77777777" w:rsidR="004501DC" w:rsidRDefault="004501DC" w:rsidP="00775E6D">
            <w:pPr>
              <w:tabs>
                <w:tab w:val="left" w:pos="0"/>
              </w:tabs>
              <w:overflowPunct w:val="0"/>
              <w:autoSpaceDE w:val="0"/>
              <w:autoSpaceDN w:val="0"/>
              <w:adjustRightInd w:val="0"/>
              <w:jc w:val="both"/>
              <w:rPr>
                <w:rFonts w:ascii="Arial" w:hAnsi="Arial" w:cs="Arial"/>
              </w:rPr>
            </w:pPr>
          </w:p>
          <w:p w14:paraId="669293E0" w14:textId="77777777" w:rsidR="00864BB4" w:rsidRDefault="004501DC" w:rsidP="00775E6D">
            <w:pPr>
              <w:tabs>
                <w:tab w:val="left" w:pos="0"/>
              </w:tabs>
              <w:overflowPunct w:val="0"/>
              <w:autoSpaceDE w:val="0"/>
              <w:autoSpaceDN w:val="0"/>
              <w:adjustRightInd w:val="0"/>
              <w:jc w:val="both"/>
              <w:rPr>
                <w:rFonts w:ascii="Arial" w:hAnsi="Arial" w:cs="Arial"/>
              </w:rPr>
            </w:pPr>
            <w:r>
              <w:rPr>
                <w:rFonts w:ascii="Arial" w:hAnsi="Arial" w:cs="Arial"/>
              </w:rPr>
              <w:t xml:space="preserve">Further, the </w:t>
            </w:r>
            <w:r w:rsidR="0099685D">
              <w:rPr>
                <w:rFonts w:ascii="Arial" w:hAnsi="Arial" w:cs="Arial"/>
              </w:rPr>
              <w:t>Using Agency</w:t>
            </w:r>
            <w:r>
              <w:rPr>
                <w:rFonts w:ascii="Arial" w:hAnsi="Arial" w:cs="Arial"/>
              </w:rPr>
              <w:t xml:space="preserve"> </w:t>
            </w:r>
            <w:r w:rsidR="0006571A">
              <w:rPr>
                <w:rFonts w:ascii="Arial" w:hAnsi="Arial" w:cs="Arial"/>
              </w:rPr>
              <w:t>and the Contractor will have the ability</w:t>
            </w:r>
            <w:r w:rsidR="00EB15AD">
              <w:rPr>
                <w:rFonts w:ascii="Arial" w:hAnsi="Arial" w:cs="Arial"/>
              </w:rPr>
              <w:t xml:space="preserve"> to request negotiation of a “not to exceed value” as part of an on-going REP, whether that be a request to modify an existing “not to exceed value”, or to request the inclusion of a negotiated “not to exceed value” for an REP</w:t>
            </w:r>
            <w:r w:rsidR="0006571A">
              <w:rPr>
                <w:rFonts w:ascii="Arial" w:hAnsi="Arial" w:cs="Arial"/>
              </w:rPr>
              <w:t xml:space="preserve"> that that did not previously include a ceiling cost. S</w:t>
            </w:r>
            <w:r w:rsidR="0099685D">
              <w:rPr>
                <w:rFonts w:ascii="Arial" w:hAnsi="Arial" w:cs="Arial"/>
              </w:rPr>
              <w:t>uch requests must include sufficient justification, and be subject to the agreement of both the Using Agency and the Contractor.</w:t>
            </w:r>
          </w:p>
          <w:p w14:paraId="203FDFDA" w14:textId="77777777" w:rsidR="0099685D" w:rsidRDefault="0099685D" w:rsidP="00775E6D">
            <w:pPr>
              <w:tabs>
                <w:tab w:val="left" w:pos="0"/>
              </w:tabs>
              <w:overflowPunct w:val="0"/>
              <w:autoSpaceDE w:val="0"/>
              <w:autoSpaceDN w:val="0"/>
              <w:adjustRightInd w:val="0"/>
              <w:jc w:val="both"/>
              <w:rPr>
                <w:rFonts w:ascii="Arial" w:hAnsi="Arial" w:cs="Arial"/>
              </w:rPr>
            </w:pPr>
          </w:p>
          <w:p w14:paraId="4D7B821D" w14:textId="77777777" w:rsidR="00775E6D" w:rsidRPr="0099685D" w:rsidRDefault="00775E6D" w:rsidP="00775E6D">
            <w:pPr>
              <w:tabs>
                <w:tab w:val="left" w:pos="0"/>
              </w:tabs>
              <w:overflowPunct w:val="0"/>
              <w:autoSpaceDE w:val="0"/>
              <w:autoSpaceDN w:val="0"/>
              <w:adjustRightInd w:val="0"/>
              <w:jc w:val="both"/>
              <w:rPr>
                <w:rFonts w:ascii="Arial" w:hAnsi="Arial" w:cs="Arial"/>
              </w:rPr>
            </w:pPr>
            <w:r w:rsidRPr="003679A4">
              <w:rPr>
                <w:rFonts w:ascii="Arial" w:hAnsi="Arial" w:cs="Arial"/>
              </w:rPr>
              <w:t>P</w:t>
            </w:r>
            <w:r w:rsidRPr="003679A4">
              <w:rPr>
                <w:rFonts w:ascii="Arial" w:eastAsia="Arial" w:hAnsi="Arial" w:cs="Arial"/>
              </w:rPr>
              <w:t xml:space="preserve">lease refer to the Revised Bid Solicitation </w:t>
            </w:r>
            <w:r w:rsidRPr="003679A4">
              <w:rPr>
                <w:rFonts w:ascii="Arial" w:hAnsi="Arial" w:cs="Arial"/>
              </w:rPr>
              <w:t>Section 4.2, Revenue Enhancement Projects (REP), as this section has been revised.</w:t>
            </w:r>
          </w:p>
          <w:p w14:paraId="163B7D29" w14:textId="77777777" w:rsidR="00775E6D" w:rsidRPr="003679A4" w:rsidRDefault="00775E6D" w:rsidP="00775E6D">
            <w:pPr>
              <w:tabs>
                <w:tab w:val="left" w:pos="0"/>
              </w:tabs>
              <w:overflowPunct w:val="0"/>
              <w:autoSpaceDE w:val="0"/>
              <w:autoSpaceDN w:val="0"/>
              <w:adjustRightInd w:val="0"/>
              <w:jc w:val="both"/>
              <w:rPr>
                <w:rFonts w:ascii="Arial" w:hAnsi="Arial" w:cs="Arial"/>
                <w:b/>
                <w:highlight w:val="green"/>
              </w:rPr>
            </w:pPr>
          </w:p>
          <w:p w14:paraId="033D5395" w14:textId="77777777" w:rsidR="00775E6D" w:rsidRPr="0099685D" w:rsidRDefault="00775E6D" w:rsidP="00775E6D">
            <w:pPr>
              <w:tabs>
                <w:tab w:val="left" w:pos="0"/>
              </w:tabs>
              <w:overflowPunct w:val="0"/>
              <w:autoSpaceDE w:val="0"/>
              <w:autoSpaceDN w:val="0"/>
              <w:adjustRightInd w:val="0"/>
              <w:jc w:val="both"/>
              <w:rPr>
                <w:rFonts w:ascii="Arial" w:hAnsi="Arial" w:cs="Arial"/>
                <w:b/>
              </w:rPr>
            </w:pPr>
            <w:r w:rsidRPr="0099685D">
              <w:rPr>
                <w:rFonts w:ascii="Arial" w:hAnsi="Arial" w:cs="Arial"/>
                <w:b/>
              </w:rPr>
              <w:t>Is there any expectations that Contractor responses will be fixed price?</w:t>
            </w:r>
          </w:p>
          <w:p w14:paraId="62BC2BC1" w14:textId="77777777" w:rsidR="00775E6D" w:rsidRPr="0099685D" w:rsidRDefault="00775E6D" w:rsidP="00775E6D">
            <w:pPr>
              <w:tabs>
                <w:tab w:val="left" w:pos="0"/>
              </w:tabs>
              <w:overflowPunct w:val="0"/>
              <w:autoSpaceDE w:val="0"/>
              <w:autoSpaceDN w:val="0"/>
              <w:adjustRightInd w:val="0"/>
              <w:jc w:val="both"/>
              <w:rPr>
                <w:rFonts w:ascii="Arial" w:hAnsi="Arial" w:cs="Arial"/>
              </w:rPr>
            </w:pPr>
          </w:p>
          <w:p w14:paraId="67E786E5" w14:textId="77777777" w:rsidR="00775E6D" w:rsidRPr="003679A4" w:rsidRDefault="00775E6D" w:rsidP="00775E6D">
            <w:pPr>
              <w:tabs>
                <w:tab w:val="left" w:pos="0"/>
              </w:tabs>
              <w:overflowPunct w:val="0"/>
              <w:autoSpaceDE w:val="0"/>
              <w:autoSpaceDN w:val="0"/>
              <w:adjustRightInd w:val="0"/>
              <w:jc w:val="both"/>
              <w:rPr>
                <w:rFonts w:ascii="Arial" w:hAnsi="Arial" w:cs="Arial"/>
                <w:highlight w:val="green"/>
              </w:rPr>
            </w:pPr>
            <w:r w:rsidRPr="0099685D">
              <w:rPr>
                <w:rFonts w:ascii="Arial" w:hAnsi="Arial" w:cs="Arial"/>
              </w:rPr>
              <w:t>No. There is no expectation that Contractor responses will be fixed price.</w:t>
            </w:r>
            <w:r w:rsidR="00562122">
              <w:rPr>
                <w:rFonts w:ascii="Arial" w:hAnsi="Arial" w:cs="Arial"/>
              </w:rPr>
              <w:t xml:space="preserve"> Refer to the answers above.</w:t>
            </w:r>
          </w:p>
          <w:p w14:paraId="382EF2BB" w14:textId="77777777" w:rsidR="00775E6D" w:rsidRPr="003679A4" w:rsidRDefault="00775E6D" w:rsidP="00775E6D">
            <w:pPr>
              <w:tabs>
                <w:tab w:val="left" w:pos="0"/>
              </w:tabs>
              <w:overflowPunct w:val="0"/>
              <w:autoSpaceDE w:val="0"/>
              <w:autoSpaceDN w:val="0"/>
              <w:adjustRightInd w:val="0"/>
              <w:jc w:val="both"/>
              <w:rPr>
                <w:rFonts w:ascii="Arial" w:hAnsi="Arial" w:cs="Arial"/>
                <w:b/>
                <w:highlight w:val="green"/>
              </w:rPr>
            </w:pPr>
          </w:p>
        </w:tc>
      </w:tr>
      <w:tr w:rsidR="00775E6D" w14:paraId="7A692839" w14:textId="77777777" w:rsidTr="002420F8">
        <w:tc>
          <w:tcPr>
            <w:tcW w:w="877" w:type="dxa"/>
            <w:tcBorders>
              <w:top w:val="single" w:sz="4" w:space="0" w:color="auto"/>
              <w:left w:val="single" w:sz="4" w:space="0" w:color="auto"/>
              <w:bottom w:val="single" w:sz="4" w:space="0" w:color="auto"/>
              <w:right w:val="single" w:sz="4" w:space="0" w:color="auto"/>
            </w:tcBorders>
          </w:tcPr>
          <w:p w14:paraId="5E27BCA7" w14:textId="77777777" w:rsidR="00775E6D" w:rsidRDefault="00775E6D" w:rsidP="00775E6D">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357D2E4E"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4.2.2</w:t>
            </w:r>
          </w:p>
          <w:p w14:paraId="1E6645CC" w14:textId="77777777" w:rsidR="00775E6D" w:rsidRDefault="00775E6D" w:rsidP="00775E6D">
            <w:pPr>
              <w:tabs>
                <w:tab w:val="left" w:pos="0"/>
              </w:tabs>
              <w:overflowPunct w:val="0"/>
              <w:autoSpaceDE w:val="0"/>
              <w:autoSpaceDN w:val="0"/>
              <w:adjustRightInd w:val="0"/>
              <w:jc w:val="center"/>
              <w:rPr>
                <w:rFonts w:ascii="Arial" w:hAnsi="Arial" w:cs="Arial"/>
              </w:rPr>
            </w:pPr>
          </w:p>
          <w:p w14:paraId="54906652"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Contractor Initiated REPs</w:t>
            </w:r>
          </w:p>
        </w:tc>
        <w:tc>
          <w:tcPr>
            <w:tcW w:w="7200" w:type="dxa"/>
            <w:tcBorders>
              <w:top w:val="single" w:sz="4" w:space="0" w:color="auto"/>
              <w:left w:val="single" w:sz="4" w:space="0" w:color="auto"/>
              <w:bottom w:val="single" w:sz="4" w:space="0" w:color="auto"/>
              <w:right w:val="single" w:sz="4" w:space="0" w:color="auto"/>
            </w:tcBorders>
          </w:tcPr>
          <w:p w14:paraId="42B22F01" w14:textId="77777777" w:rsidR="00775E6D" w:rsidRPr="00C23E8B" w:rsidRDefault="00775E6D" w:rsidP="00775E6D">
            <w:pPr>
              <w:tabs>
                <w:tab w:val="left" w:pos="0"/>
              </w:tabs>
              <w:overflowPunct w:val="0"/>
              <w:autoSpaceDE w:val="0"/>
              <w:autoSpaceDN w:val="0"/>
              <w:adjustRightInd w:val="0"/>
              <w:jc w:val="both"/>
              <w:rPr>
                <w:rFonts w:ascii="Arial" w:hAnsi="Arial" w:cs="Arial"/>
                <w:b/>
              </w:rPr>
            </w:pPr>
            <w:r w:rsidRPr="00A36B9F">
              <w:rPr>
                <w:rFonts w:ascii="Arial" w:hAnsi="Arial" w:cs="Arial"/>
                <w:b/>
              </w:rPr>
              <w:t>The RFP indicates a willingness of the State to accept unsolicited projects that align to the overarching goal of the RFP. Does the State have (and be willing to provide) the metrics, guidelines or business expectations that would provide an awarded Contractor with the confidence that an unsolicited bid will be accepted?</w:t>
            </w:r>
          </w:p>
          <w:p w14:paraId="48C223B0" w14:textId="77777777" w:rsidR="00775E6D" w:rsidRDefault="00775E6D" w:rsidP="00775E6D">
            <w:pPr>
              <w:tabs>
                <w:tab w:val="left" w:pos="0"/>
              </w:tabs>
              <w:overflowPunct w:val="0"/>
              <w:autoSpaceDE w:val="0"/>
              <w:autoSpaceDN w:val="0"/>
              <w:adjustRightInd w:val="0"/>
              <w:jc w:val="both"/>
              <w:rPr>
                <w:rFonts w:ascii="Arial" w:hAnsi="Arial" w:cs="Arial"/>
              </w:rPr>
            </w:pPr>
          </w:p>
          <w:p w14:paraId="5ADFE71C" w14:textId="77777777" w:rsidR="00775E6D" w:rsidRDefault="00775E6D" w:rsidP="00775E6D">
            <w:pPr>
              <w:tabs>
                <w:tab w:val="left" w:pos="0"/>
              </w:tabs>
              <w:overflowPunct w:val="0"/>
              <w:autoSpaceDE w:val="0"/>
              <w:autoSpaceDN w:val="0"/>
              <w:adjustRightInd w:val="0"/>
              <w:jc w:val="both"/>
              <w:rPr>
                <w:rFonts w:ascii="Arial" w:hAnsi="Arial" w:cs="Arial"/>
              </w:rPr>
            </w:pPr>
            <w:r>
              <w:rPr>
                <w:rFonts w:ascii="Arial" w:hAnsi="Arial" w:cs="Arial"/>
              </w:rPr>
              <w:lastRenderedPageBreak/>
              <w:t>The State is unable to provide the requested information. There is no standard list of metrics or expectations used to evaluate Contractor-Initiated REPs proposed under this Contract. These metrics and expectation vary across all State Using Agencies.</w:t>
            </w:r>
          </w:p>
          <w:p w14:paraId="5AB204A6" w14:textId="77777777" w:rsidR="00775E6D" w:rsidRPr="002F03AA" w:rsidRDefault="00775E6D" w:rsidP="00775E6D">
            <w:pPr>
              <w:tabs>
                <w:tab w:val="left" w:pos="0"/>
              </w:tabs>
              <w:overflowPunct w:val="0"/>
              <w:autoSpaceDE w:val="0"/>
              <w:autoSpaceDN w:val="0"/>
              <w:adjustRightInd w:val="0"/>
              <w:jc w:val="both"/>
              <w:rPr>
                <w:rFonts w:ascii="Arial" w:hAnsi="Arial" w:cs="Arial"/>
                <w:b/>
              </w:rPr>
            </w:pPr>
          </w:p>
        </w:tc>
      </w:tr>
      <w:tr w:rsidR="00775E6D" w14:paraId="7572682E" w14:textId="77777777" w:rsidTr="002420F8">
        <w:tc>
          <w:tcPr>
            <w:tcW w:w="877" w:type="dxa"/>
            <w:tcBorders>
              <w:top w:val="single" w:sz="4" w:space="0" w:color="auto"/>
              <w:left w:val="single" w:sz="4" w:space="0" w:color="auto"/>
              <w:bottom w:val="single" w:sz="4" w:space="0" w:color="auto"/>
              <w:right w:val="single" w:sz="4" w:space="0" w:color="auto"/>
            </w:tcBorders>
          </w:tcPr>
          <w:p w14:paraId="2F38FD55" w14:textId="77777777" w:rsidR="00775E6D" w:rsidRDefault="00775E6D" w:rsidP="00775E6D">
            <w:pPr>
              <w:tabs>
                <w:tab w:val="left" w:pos="0"/>
              </w:tabs>
              <w:autoSpaceDN w:val="0"/>
              <w:jc w:val="center"/>
              <w:rPr>
                <w:rFonts w:ascii="Arial" w:hAnsi="Arial" w:cs="Arial"/>
              </w:rPr>
            </w:pPr>
            <w:r>
              <w:rPr>
                <w:rFonts w:ascii="Arial" w:hAnsi="Arial" w:cs="Arial"/>
              </w:rPr>
              <w:lastRenderedPageBreak/>
              <w:t>41</w:t>
            </w:r>
          </w:p>
        </w:tc>
        <w:tc>
          <w:tcPr>
            <w:tcW w:w="2160" w:type="dxa"/>
            <w:tcBorders>
              <w:top w:val="single" w:sz="4" w:space="0" w:color="auto"/>
              <w:left w:val="single" w:sz="4" w:space="0" w:color="auto"/>
              <w:bottom w:val="single" w:sz="4" w:space="0" w:color="auto"/>
              <w:right w:val="single" w:sz="4" w:space="0" w:color="auto"/>
            </w:tcBorders>
          </w:tcPr>
          <w:p w14:paraId="385B6BA3"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4.2.2</w:t>
            </w:r>
          </w:p>
          <w:p w14:paraId="263D2A2D" w14:textId="77777777" w:rsidR="00775E6D" w:rsidRDefault="00775E6D" w:rsidP="00775E6D">
            <w:pPr>
              <w:tabs>
                <w:tab w:val="left" w:pos="0"/>
              </w:tabs>
              <w:overflowPunct w:val="0"/>
              <w:autoSpaceDE w:val="0"/>
              <w:autoSpaceDN w:val="0"/>
              <w:adjustRightInd w:val="0"/>
              <w:jc w:val="center"/>
              <w:rPr>
                <w:rFonts w:ascii="Arial" w:hAnsi="Arial" w:cs="Arial"/>
              </w:rPr>
            </w:pPr>
          </w:p>
          <w:p w14:paraId="1387D1A6"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Contractor Initiated REPs</w:t>
            </w:r>
          </w:p>
        </w:tc>
        <w:tc>
          <w:tcPr>
            <w:tcW w:w="7200" w:type="dxa"/>
            <w:tcBorders>
              <w:top w:val="single" w:sz="4" w:space="0" w:color="auto"/>
              <w:left w:val="single" w:sz="4" w:space="0" w:color="auto"/>
              <w:bottom w:val="single" w:sz="4" w:space="0" w:color="auto"/>
              <w:right w:val="single" w:sz="4" w:space="0" w:color="auto"/>
            </w:tcBorders>
          </w:tcPr>
          <w:p w14:paraId="5C8283DA" w14:textId="77777777" w:rsidR="00775E6D" w:rsidRPr="00904FA1" w:rsidRDefault="00775E6D" w:rsidP="00775E6D">
            <w:pPr>
              <w:tabs>
                <w:tab w:val="left" w:pos="0"/>
              </w:tabs>
              <w:overflowPunct w:val="0"/>
              <w:autoSpaceDE w:val="0"/>
              <w:autoSpaceDN w:val="0"/>
              <w:adjustRightInd w:val="0"/>
              <w:jc w:val="both"/>
              <w:rPr>
                <w:rFonts w:ascii="Arial" w:hAnsi="Arial" w:cs="Arial"/>
                <w:b/>
              </w:rPr>
            </w:pPr>
            <w:r w:rsidRPr="00904FA1">
              <w:rPr>
                <w:rFonts w:ascii="Arial" w:hAnsi="Arial" w:cs="Arial"/>
                <w:b/>
              </w:rPr>
              <w:t>If a Contractor provides an unsolicited bid that requires a skill or resource not in the price sheet from the original submission, what is the process to introduce and obtain approval for the skill and cost for that resource?</w:t>
            </w:r>
          </w:p>
          <w:p w14:paraId="16092507" w14:textId="77777777" w:rsidR="00775E6D" w:rsidRPr="003679A4" w:rsidRDefault="00775E6D" w:rsidP="00775E6D">
            <w:pPr>
              <w:tabs>
                <w:tab w:val="left" w:pos="0"/>
              </w:tabs>
              <w:overflowPunct w:val="0"/>
              <w:autoSpaceDE w:val="0"/>
              <w:autoSpaceDN w:val="0"/>
              <w:adjustRightInd w:val="0"/>
              <w:jc w:val="both"/>
              <w:rPr>
                <w:rFonts w:ascii="Arial" w:hAnsi="Arial" w:cs="Arial"/>
                <w:b/>
                <w:highlight w:val="green"/>
              </w:rPr>
            </w:pPr>
          </w:p>
          <w:p w14:paraId="77DE476B" w14:textId="77777777" w:rsidR="000A1368" w:rsidRDefault="000A1368" w:rsidP="00775E6D">
            <w:pPr>
              <w:tabs>
                <w:tab w:val="left" w:pos="0"/>
              </w:tabs>
              <w:overflowPunct w:val="0"/>
              <w:autoSpaceDE w:val="0"/>
              <w:autoSpaceDN w:val="0"/>
              <w:adjustRightInd w:val="0"/>
              <w:jc w:val="both"/>
              <w:rPr>
                <w:rFonts w:ascii="Arial" w:hAnsi="Arial" w:cs="Arial"/>
              </w:rPr>
            </w:pPr>
            <w:r w:rsidRPr="003679A4">
              <w:rPr>
                <w:rFonts w:ascii="Arial" w:hAnsi="Arial" w:cs="Arial"/>
              </w:rPr>
              <w:t xml:space="preserve">The Contractor must make every effort to structure its </w:t>
            </w:r>
            <w:r w:rsidR="00117C49">
              <w:rPr>
                <w:rFonts w:ascii="Arial" w:hAnsi="Arial" w:cs="Arial"/>
              </w:rPr>
              <w:t xml:space="preserve">proposed </w:t>
            </w:r>
            <w:r w:rsidRPr="003679A4">
              <w:rPr>
                <w:rFonts w:ascii="Arial" w:hAnsi="Arial" w:cs="Arial"/>
              </w:rPr>
              <w:t xml:space="preserve">REP </w:t>
            </w:r>
            <w:r>
              <w:rPr>
                <w:rFonts w:ascii="Arial" w:hAnsi="Arial" w:cs="Arial"/>
              </w:rPr>
              <w:t xml:space="preserve">within the pricing structures of the Contract. However, in the rare case that a Contractor initiated REP requires a critical skill or resource not specifically covered by the Contract, the </w:t>
            </w:r>
            <w:r w:rsidR="00775E6D" w:rsidRPr="000A1368">
              <w:rPr>
                <w:rFonts w:ascii="Arial" w:hAnsi="Arial" w:cs="Arial"/>
              </w:rPr>
              <w:t xml:space="preserve">Contractor and the intended REP’s Using Agency may negotiate and discuss for approval the cost </w:t>
            </w:r>
            <w:r>
              <w:rPr>
                <w:rFonts w:ascii="Arial" w:hAnsi="Arial" w:cs="Arial"/>
              </w:rPr>
              <w:t xml:space="preserve">and inclusion </w:t>
            </w:r>
            <w:r w:rsidR="00775E6D" w:rsidRPr="00904FA1">
              <w:rPr>
                <w:rFonts w:ascii="Arial" w:hAnsi="Arial" w:cs="Arial"/>
              </w:rPr>
              <w:t>of the applicable skill and/or resource.</w:t>
            </w:r>
            <w:r w:rsidR="00775E6D" w:rsidRPr="003679A4">
              <w:rPr>
                <w:rFonts w:ascii="Arial" w:hAnsi="Arial" w:cs="Arial"/>
              </w:rPr>
              <w:t xml:space="preserve"> </w:t>
            </w:r>
            <w:r>
              <w:rPr>
                <w:rFonts w:ascii="Arial" w:hAnsi="Arial" w:cs="Arial"/>
              </w:rPr>
              <w:t xml:space="preserve">Any such skill and/or resource must be directly tied to the scope and intent of the Contract, critical in nature to the success of the proposed REP, and approval of such is at the discretion of the Using Agency. </w:t>
            </w:r>
            <w:r w:rsidR="00117C49" w:rsidRPr="00712B51">
              <w:rPr>
                <w:rFonts w:ascii="Arial" w:hAnsi="Arial" w:cs="Arial"/>
              </w:rPr>
              <w:t>P</w:t>
            </w:r>
            <w:r w:rsidR="00117C49" w:rsidRPr="00712B51">
              <w:rPr>
                <w:rFonts w:ascii="Arial" w:eastAsia="Arial" w:hAnsi="Arial" w:cs="Arial"/>
              </w:rPr>
              <w:t xml:space="preserve">lease refer to the Revised Bid Solicitation </w:t>
            </w:r>
            <w:r w:rsidR="00117C49" w:rsidRPr="00712B51">
              <w:rPr>
                <w:rFonts w:ascii="Arial" w:hAnsi="Arial" w:cs="Arial"/>
              </w:rPr>
              <w:t>Section 4.2.2, Contractor Initiated REPs, as this section has been revised.</w:t>
            </w:r>
          </w:p>
          <w:p w14:paraId="2566D7D2" w14:textId="77777777" w:rsidR="00775E6D" w:rsidRPr="002F03AA" w:rsidRDefault="00775E6D" w:rsidP="00775E6D">
            <w:pPr>
              <w:tabs>
                <w:tab w:val="left" w:pos="0"/>
              </w:tabs>
              <w:overflowPunct w:val="0"/>
              <w:autoSpaceDE w:val="0"/>
              <w:autoSpaceDN w:val="0"/>
              <w:adjustRightInd w:val="0"/>
              <w:jc w:val="both"/>
              <w:rPr>
                <w:rFonts w:ascii="Arial" w:hAnsi="Arial" w:cs="Arial"/>
                <w:b/>
              </w:rPr>
            </w:pPr>
          </w:p>
        </w:tc>
      </w:tr>
      <w:tr w:rsidR="00775E6D" w14:paraId="6D836DF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113A532" w14:textId="77777777" w:rsidR="00775E6D" w:rsidRDefault="00775E6D" w:rsidP="00775E6D">
            <w:pPr>
              <w:tabs>
                <w:tab w:val="left" w:pos="0"/>
              </w:tabs>
              <w:autoSpaceDN w:val="0"/>
              <w:jc w:val="center"/>
              <w:rPr>
                <w:rFonts w:ascii="Arial" w:hAnsi="Arial" w:cs="Arial"/>
              </w:rPr>
            </w:pPr>
            <w:r>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29B54C00"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4.3.1, C5</w:t>
            </w:r>
          </w:p>
          <w:p w14:paraId="2B3177DD" w14:textId="77777777" w:rsidR="00775E6D" w:rsidRDefault="00775E6D" w:rsidP="00775E6D">
            <w:pPr>
              <w:tabs>
                <w:tab w:val="left" w:pos="0"/>
              </w:tabs>
              <w:overflowPunct w:val="0"/>
              <w:autoSpaceDE w:val="0"/>
              <w:autoSpaceDN w:val="0"/>
              <w:adjustRightInd w:val="0"/>
              <w:jc w:val="center"/>
              <w:rPr>
                <w:rFonts w:ascii="Arial" w:hAnsi="Arial" w:cs="Arial"/>
              </w:rPr>
            </w:pPr>
          </w:p>
          <w:p w14:paraId="23D0274A"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Program Ideas</w:t>
            </w:r>
          </w:p>
        </w:tc>
        <w:tc>
          <w:tcPr>
            <w:tcW w:w="7200" w:type="dxa"/>
            <w:tcBorders>
              <w:top w:val="single" w:sz="4" w:space="0" w:color="auto"/>
              <w:left w:val="single" w:sz="4" w:space="0" w:color="auto"/>
              <w:bottom w:val="single" w:sz="4" w:space="0" w:color="auto"/>
              <w:right w:val="single" w:sz="4" w:space="0" w:color="auto"/>
            </w:tcBorders>
          </w:tcPr>
          <w:p w14:paraId="037FF8BC" w14:textId="77777777" w:rsidR="00775E6D" w:rsidRDefault="00775E6D" w:rsidP="00775E6D">
            <w:pPr>
              <w:tabs>
                <w:tab w:val="left" w:pos="0"/>
              </w:tabs>
              <w:overflowPunct w:val="0"/>
              <w:autoSpaceDE w:val="0"/>
              <w:autoSpaceDN w:val="0"/>
              <w:adjustRightInd w:val="0"/>
              <w:rPr>
                <w:rFonts w:ascii="Arial" w:hAnsi="Arial" w:cs="Arial"/>
                <w:b/>
              </w:rPr>
            </w:pPr>
            <w:r w:rsidRPr="009651DF">
              <w:rPr>
                <w:rFonts w:ascii="Arial" w:hAnsi="Arial" w:cs="Arial"/>
                <w:b/>
              </w:rPr>
              <w:t>In Section 4.3.1.C.5 (Program Ideas), did the State intend to say Medicaid rather than Medicare? Increase Medicare participation for any physical or mental health service currently funded fully or partially with State resources?</w:t>
            </w:r>
          </w:p>
          <w:p w14:paraId="5F75F646" w14:textId="77777777" w:rsidR="00775E6D" w:rsidRDefault="00775E6D" w:rsidP="00775E6D">
            <w:pPr>
              <w:tabs>
                <w:tab w:val="left" w:pos="0"/>
              </w:tabs>
              <w:overflowPunct w:val="0"/>
              <w:autoSpaceDE w:val="0"/>
              <w:autoSpaceDN w:val="0"/>
              <w:adjustRightInd w:val="0"/>
              <w:rPr>
                <w:rFonts w:ascii="Arial" w:hAnsi="Arial" w:cs="Arial"/>
                <w:b/>
              </w:rPr>
            </w:pPr>
          </w:p>
          <w:p w14:paraId="4B75BB30" w14:textId="77777777" w:rsidR="00775E6D" w:rsidRPr="006D0B58" w:rsidRDefault="00775E6D" w:rsidP="00775E6D">
            <w:pPr>
              <w:rPr>
                <w:rFonts w:ascii="Arial" w:hAnsi="Arial" w:cs="Arial"/>
                <w:b/>
              </w:rPr>
            </w:pPr>
            <w:r w:rsidRPr="009651DF">
              <w:rPr>
                <w:rFonts w:ascii="Arial" w:hAnsi="Arial" w:cs="Arial"/>
              </w:rPr>
              <w:t>Yes. The State intended to use Medicaid and not Medicare in the intended section.</w:t>
            </w:r>
            <w:r>
              <w:rPr>
                <w:rFonts w:ascii="Arial" w:hAnsi="Arial" w:cs="Arial"/>
                <w:b/>
              </w:rPr>
              <w:t xml:space="preserve"> </w:t>
            </w:r>
            <w:r w:rsidRPr="008B0F04">
              <w:rPr>
                <w:rFonts w:ascii="Arial" w:hAnsi="Arial" w:cs="Arial"/>
              </w:rPr>
              <w:t>P</w:t>
            </w:r>
            <w:r w:rsidRPr="008B0F04">
              <w:rPr>
                <w:rFonts w:ascii="Arial" w:eastAsia="Arial" w:hAnsi="Arial" w:cs="Arial"/>
              </w:rPr>
              <w:t>lease refer to the Revised Bid Solicitation</w:t>
            </w:r>
            <w:r>
              <w:rPr>
                <w:rFonts w:ascii="Arial" w:hAnsi="Arial" w:cs="Arial"/>
              </w:rPr>
              <w:t xml:space="preserve"> Section 4.3.1.C.5, Program Ideas, as this section has been revised</w:t>
            </w:r>
            <w:r w:rsidRPr="00121741">
              <w:rPr>
                <w:rFonts w:ascii="Arial" w:hAnsi="Arial" w:cs="Arial"/>
              </w:rPr>
              <w:t>.</w:t>
            </w:r>
          </w:p>
          <w:p w14:paraId="7E9AFF85" w14:textId="77777777" w:rsidR="00775E6D" w:rsidRDefault="00775E6D" w:rsidP="00775E6D">
            <w:pPr>
              <w:tabs>
                <w:tab w:val="left" w:pos="0"/>
              </w:tabs>
              <w:overflowPunct w:val="0"/>
              <w:autoSpaceDE w:val="0"/>
              <w:autoSpaceDN w:val="0"/>
              <w:adjustRightInd w:val="0"/>
              <w:rPr>
                <w:rFonts w:ascii="Arial" w:hAnsi="Arial" w:cs="Arial"/>
                <w:b/>
              </w:rPr>
            </w:pPr>
          </w:p>
          <w:p w14:paraId="1B497E6A" w14:textId="77777777" w:rsidR="00775E6D" w:rsidRPr="00376E76" w:rsidRDefault="00775E6D" w:rsidP="00775E6D">
            <w:pPr>
              <w:tabs>
                <w:tab w:val="left" w:pos="0"/>
              </w:tabs>
              <w:overflowPunct w:val="0"/>
              <w:autoSpaceDE w:val="0"/>
              <w:autoSpaceDN w:val="0"/>
              <w:adjustRightInd w:val="0"/>
              <w:rPr>
                <w:rFonts w:ascii="Arial" w:hAnsi="Arial" w:cs="Arial"/>
                <w:b/>
              </w:rPr>
            </w:pPr>
          </w:p>
        </w:tc>
      </w:tr>
      <w:tr w:rsidR="00775E6D" w14:paraId="2A517644" w14:textId="77777777" w:rsidTr="002420F8">
        <w:tc>
          <w:tcPr>
            <w:tcW w:w="877" w:type="dxa"/>
            <w:tcBorders>
              <w:top w:val="single" w:sz="4" w:space="0" w:color="auto"/>
              <w:left w:val="single" w:sz="4" w:space="0" w:color="auto"/>
              <w:bottom w:val="single" w:sz="4" w:space="0" w:color="auto"/>
              <w:right w:val="single" w:sz="4" w:space="0" w:color="auto"/>
            </w:tcBorders>
          </w:tcPr>
          <w:p w14:paraId="661E852E" w14:textId="77777777" w:rsidR="00775E6D" w:rsidRDefault="00775E6D" w:rsidP="00775E6D">
            <w:pPr>
              <w:tabs>
                <w:tab w:val="left" w:pos="0"/>
              </w:tabs>
              <w:autoSpaceDN w:val="0"/>
              <w:jc w:val="center"/>
              <w:rPr>
                <w:rFonts w:ascii="Arial" w:hAnsi="Arial" w:cs="Arial"/>
              </w:rPr>
            </w:pPr>
            <w:r>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3BE817A5" w14:textId="77777777" w:rsidR="00775E6D" w:rsidRDefault="00775E6D" w:rsidP="00775E6D">
            <w:pPr>
              <w:tabs>
                <w:tab w:val="left" w:pos="0"/>
              </w:tabs>
              <w:overflowPunct w:val="0"/>
              <w:autoSpaceDE w:val="0"/>
              <w:autoSpaceDN w:val="0"/>
              <w:adjustRightInd w:val="0"/>
              <w:jc w:val="center"/>
              <w:rPr>
                <w:rFonts w:ascii="Arial" w:hAnsi="Arial" w:cs="Arial"/>
              </w:rPr>
            </w:pPr>
            <w:r w:rsidRPr="00B82182">
              <w:rPr>
                <w:rFonts w:ascii="Arial" w:hAnsi="Arial" w:cs="Arial"/>
              </w:rPr>
              <w:t xml:space="preserve">Section 5 </w:t>
            </w:r>
          </w:p>
          <w:p w14:paraId="51DFD7ED" w14:textId="77777777" w:rsidR="00775E6D" w:rsidRDefault="00775E6D" w:rsidP="00775E6D">
            <w:pPr>
              <w:tabs>
                <w:tab w:val="left" w:pos="0"/>
              </w:tabs>
              <w:overflowPunct w:val="0"/>
              <w:autoSpaceDE w:val="0"/>
              <w:autoSpaceDN w:val="0"/>
              <w:adjustRightInd w:val="0"/>
              <w:jc w:val="center"/>
              <w:rPr>
                <w:rFonts w:ascii="Arial" w:hAnsi="Arial" w:cs="Arial"/>
              </w:rPr>
            </w:pPr>
          </w:p>
          <w:p w14:paraId="136B87C7"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General Contract Terms</w:t>
            </w:r>
          </w:p>
        </w:tc>
        <w:tc>
          <w:tcPr>
            <w:tcW w:w="7200" w:type="dxa"/>
            <w:tcBorders>
              <w:top w:val="single" w:sz="4" w:space="0" w:color="auto"/>
              <w:left w:val="single" w:sz="4" w:space="0" w:color="auto"/>
              <w:bottom w:val="single" w:sz="4" w:space="0" w:color="auto"/>
              <w:right w:val="single" w:sz="4" w:space="0" w:color="auto"/>
            </w:tcBorders>
          </w:tcPr>
          <w:p w14:paraId="1F448741"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 xml:space="preserve">Would the State consider revising the warranties provision to align with the performance requirements under the agreement? </w:t>
            </w:r>
          </w:p>
          <w:p w14:paraId="230597AA"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The Contractor shall have sole responsibility for the complete effort specified in this Contract, other than any resources or information required from the State for Contractor’s performance. Payment will be made only to the Contractor or to the authorized dealers/distributors, if applicable. The Contractor is responsible for completion and submission of all deliverables, services or commodities required to be provided under this Contract in accordance with the specifications, drawings, samples, or descriptions agreed to pursuant to the Contract. The review, approval, acceptance or payment for any of the deliverables, goods or services, shall not be construed as a waiver of any rights that the State may have arising out of the Contractor’s performance of this Contract. The warranties under this Contract are in lieu of all other warranties, express or implied, including, but not limited to, the implied warranties of merchantability and fitness for a particular purpose.</w:t>
            </w:r>
          </w:p>
          <w:p w14:paraId="28982070" w14:textId="77777777" w:rsidR="00775E6D" w:rsidRPr="007C73F4" w:rsidRDefault="00775E6D" w:rsidP="00775E6D">
            <w:pPr>
              <w:tabs>
                <w:tab w:val="left" w:pos="0"/>
              </w:tabs>
              <w:overflowPunct w:val="0"/>
              <w:autoSpaceDE w:val="0"/>
              <w:autoSpaceDN w:val="0"/>
              <w:adjustRightInd w:val="0"/>
              <w:jc w:val="both"/>
              <w:rPr>
                <w:rFonts w:ascii="Arial" w:hAnsi="Arial" w:cs="Arial"/>
              </w:rPr>
            </w:pPr>
          </w:p>
          <w:p w14:paraId="6F212DB2" w14:textId="77777777" w:rsidR="00775E6D" w:rsidRPr="007C73F4" w:rsidRDefault="00775E6D" w:rsidP="00775E6D">
            <w:pPr>
              <w:tabs>
                <w:tab w:val="left" w:pos="0"/>
              </w:tabs>
              <w:overflowPunct w:val="0"/>
              <w:autoSpaceDE w:val="0"/>
              <w:autoSpaceDN w:val="0"/>
              <w:adjustRightInd w:val="0"/>
              <w:jc w:val="both"/>
              <w:rPr>
                <w:rFonts w:ascii="Arial" w:hAnsi="Arial" w:cs="Arial"/>
              </w:rPr>
            </w:pPr>
            <w:r w:rsidRPr="007C73F4">
              <w:rPr>
                <w:rFonts w:ascii="Arial" w:hAnsi="Arial" w:cs="Arial"/>
              </w:rPr>
              <w:t xml:space="preserve">The State declines to </w:t>
            </w:r>
            <w:r>
              <w:rPr>
                <w:rFonts w:ascii="Arial" w:hAnsi="Arial" w:cs="Arial"/>
              </w:rPr>
              <w:t xml:space="preserve">accept the proposed modification. </w:t>
            </w:r>
            <w:r w:rsidRPr="007C73F4">
              <w:rPr>
                <w:rFonts w:ascii="Arial" w:hAnsi="Arial" w:cs="Arial"/>
              </w:rPr>
              <w:t>The section accurately reflects the State’s expectations and the Contractor obligations and responsibilities as outlined therein.</w:t>
            </w:r>
          </w:p>
          <w:p w14:paraId="66E2EAAA" w14:textId="77777777" w:rsidR="00775E6D" w:rsidRPr="009651DF" w:rsidRDefault="00775E6D" w:rsidP="00775E6D">
            <w:pPr>
              <w:tabs>
                <w:tab w:val="left" w:pos="0"/>
              </w:tabs>
              <w:overflowPunct w:val="0"/>
              <w:autoSpaceDE w:val="0"/>
              <w:autoSpaceDN w:val="0"/>
              <w:adjustRightInd w:val="0"/>
              <w:rPr>
                <w:rFonts w:ascii="Arial" w:hAnsi="Arial" w:cs="Arial"/>
                <w:b/>
              </w:rPr>
            </w:pPr>
          </w:p>
        </w:tc>
      </w:tr>
      <w:tr w:rsidR="00775E6D" w14:paraId="35003B89" w14:textId="77777777" w:rsidTr="002420F8">
        <w:tc>
          <w:tcPr>
            <w:tcW w:w="877" w:type="dxa"/>
            <w:tcBorders>
              <w:top w:val="single" w:sz="4" w:space="0" w:color="auto"/>
              <w:left w:val="single" w:sz="4" w:space="0" w:color="auto"/>
              <w:bottom w:val="single" w:sz="4" w:space="0" w:color="auto"/>
              <w:right w:val="single" w:sz="4" w:space="0" w:color="auto"/>
            </w:tcBorders>
          </w:tcPr>
          <w:p w14:paraId="1232E7DF" w14:textId="77777777" w:rsidR="00775E6D" w:rsidRDefault="00775E6D" w:rsidP="00775E6D">
            <w:pPr>
              <w:tabs>
                <w:tab w:val="left" w:pos="0"/>
              </w:tabs>
              <w:autoSpaceDN w:val="0"/>
              <w:jc w:val="center"/>
              <w:rPr>
                <w:rFonts w:ascii="Arial" w:hAnsi="Arial" w:cs="Arial"/>
              </w:rPr>
            </w:pPr>
            <w:r>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45F60F55"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5.4, B </w:t>
            </w:r>
          </w:p>
          <w:p w14:paraId="0BB70800" w14:textId="77777777" w:rsidR="00775E6D" w:rsidRDefault="00775E6D" w:rsidP="00775E6D">
            <w:pPr>
              <w:tabs>
                <w:tab w:val="left" w:pos="0"/>
              </w:tabs>
              <w:overflowPunct w:val="0"/>
              <w:autoSpaceDE w:val="0"/>
              <w:autoSpaceDN w:val="0"/>
              <w:adjustRightInd w:val="0"/>
              <w:jc w:val="center"/>
              <w:rPr>
                <w:rFonts w:ascii="Arial" w:hAnsi="Arial" w:cs="Arial"/>
              </w:rPr>
            </w:pPr>
          </w:p>
          <w:p w14:paraId="07BA8C7E"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lastRenderedPageBreak/>
              <w:t>Ownership of Material</w:t>
            </w:r>
          </w:p>
          <w:p w14:paraId="1AAC82DC" w14:textId="77777777" w:rsidR="00775E6D" w:rsidRDefault="00775E6D" w:rsidP="00775E6D">
            <w:pPr>
              <w:tabs>
                <w:tab w:val="left" w:pos="0"/>
              </w:tabs>
              <w:overflowPunct w:val="0"/>
              <w:autoSpaceDE w:val="0"/>
              <w:autoSpaceDN w:val="0"/>
              <w:adjustRightInd w:val="0"/>
              <w:jc w:val="center"/>
              <w:rPr>
                <w:rFonts w:ascii="Arial" w:hAnsi="Arial" w:cs="Arial"/>
              </w:rPr>
            </w:pPr>
            <w:r w:rsidRPr="007C73F4">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6724F787"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lastRenderedPageBreak/>
              <w:t xml:space="preserve">As it relates to 5.4 B. Work Product; Services, would the State consider the following modification? </w:t>
            </w:r>
          </w:p>
          <w:p w14:paraId="1038EC6F" w14:textId="77777777" w:rsidR="00775E6D" w:rsidRPr="007C73F4" w:rsidRDefault="00775E6D" w:rsidP="00775E6D">
            <w:pPr>
              <w:pStyle w:val="ListParagraph"/>
              <w:numPr>
                <w:ilvl w:val="0"/>
                <w:numId w:val="2"/>
              </w:numPr>
              <w:tabs>
                <w:tab w:val="left" w:pos="0"/>
              </w:tabs>
              <w:overflowPunct w:val="0"/>
              <w:autoSpaceDE w:val="0"/>
              <w:autoSpaceDN w:val="0"/>
              <w:adjustRightInd w:val="0"/>
              <w:jc w:val="both"/>
              <w:rPr>
                <w:rFonts w:ascii="Arial" w:hAnsi="Arial" w:cs="Arial"/>
                <w:b/>
              </w:rPr>
            </w:pPr>
            <w:r w:rsidRPr="007C73F4">
              <w:rPr>
                <w:rFonts w:ascii="Arial" w:hAnsi="Arial" w:cs="Arial"/>
                <w:b/>
              </w:rPr>
              <w:lastRenderedPageBreak/>
              <w:t>Work Product; Services: The State owns all Deliverables developed for the State in the course of providing Services under the Contract, including but not limited to, all data, technical information, and materials in the performance of the Contract,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Contract.</w:t>
            </w:r>
          </w:p>
          <w:p w14:paraId="72D3117F" w14:textId="77777777" w:rsidR="00775E6D" w:rsidRPr="007C73F4" w:rsidRDefault="00775E6D" w:rsidP="00775E6D">
            <w:pPr>
              <w:pStyle w:val="ListParagraph"/>
              <w:tabs>
                <w:tab w:val="left" w:pos="0"/>
              </w:tabs>
              <w:overflowPunct w:val="0"/>
              <w:autoSpaceDE w:val="0"/>
              <w:autoSpaceDN w:val="0"/>
              <w:adjustRightInd w:val="0"/>
              <w:jc w:val="both"/>
              <w:rPr>
                <w:rFonts w:ascii="Arial" w:hAnsi="Arial" w:cs="Arial"/>
                <w:b/>
              </w:rPr>
            </w:pPr>
          </w:p>
          <w:p w14:paraId="265337AA"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rPr>
              <w:t>The State declines to alter or modify the language in the Bid Solicitation Section 5.4 (B), Work Product; Services. The language as incorporated accurately encompasses all Deliverables, information and data to be owned by the State.</w:t>
            </w:r>
          </w:p>
          <w:p w14:paraId="618B386B" w14:textId="77777777" w:rsidR="00775E6D" w:rsidRPr="009651DF" w:rsidRDefault="00775E6D" w:rsidP="00775E6D">
            <w:pPr>
              <w:tabs>
                <w:tab w:val="left" w:pos="0"/>
              </w:tabs>
              <w:overflowPunct w:val="0"/>
              <w:autoSpaceDE w:val="0"/>
              <w:autoSpaceDN w:val="0"/>
              <w:adjustRightInd w:val="0"/>
              <w:rPr>
                <w:rFonts w:ascii="Arial" w:hAnsi="Arial" w:cs="Arial"/>
                <w:b/>
              </w:rPr>
            </w:pPr>
          </w:p>
        </w:tc>
      </w:tr>
      <w:tr w:rsidR="00775E6D" w14:paraId="50DAD8EC" w14:textId="77777777" w:rsidTr="002420F8">
        <w:tc>
          <w:tcPr>
            <w:tcW w:w="877" w:type="dxa"/>
            <w:tcBorders>
              <w:top w:val="single" w:sz="4" w:space="0" w:color="auto"/>
              <w:left w:val="single" w:sz="4" w:space="0" w:color="auto"/>
              <w:bottom w:val="single" w:sz="4" w:space="0" w:color="auto"/>
              <w:right w:val="single" w:sz="4" w:space="0" w:color="auto"/>
            </w:tcBorders>
          </w:tcPr>
          <w:p w14:paraId="64F8C85D" w14:textId="77777777" w:rsidR="00775E6D" w:rsidRDefault="00775E6D" w:rsidP="00775E6D">
            <w:pPr>
              <w:tabs>
                <w:tab w:val="left" w:pos="0"/>
              </w:tabs>
              <w:autoSpaceDN w:val="0"/>
              <w:jc w:val="center"/>
              <w:rPr>
                <w:rFonts w:ascii="Arial" w:hAnsi="Arial" w:cs="Arial"/>
              </w:rPr>
            </w:pPr>
            <w:r>
              <w:rPr>
                <w:rFonts w:ascii="Arial" w:hAnsi="Arial" w:cs="Arial"/>
              </w:rPr>
              <w:lastRenderedPageBreak/>
              <w:t>45</w:t>
            </w:r>
          </w:p>
        </w:tc>
        <w:tc>
          <w:tcPr>
            <w:tcW w:w="2160" w:type="dxa"/>
            <w:tcBorders>
              <w:top w:val="single" w:sz="4" w:space="0" w:color="auto"/>
              <w:left w:val="single" w:sz="4" w:space="0" w:color="auto"/>
              <w:bottom w:val="single" w:sz="4" w:space="0" w:color="auto"/>
              <w:right w:val="single" w:sz="4" w:space="0" w:color="auto"/>
            </w:tcBorders>
          </w:tcPr>
          <w:p w14:paraId="372B9092"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6</w:t>
            </w:r>
          </w:p>
          <w:p w14:paraId="1D560363" w14:textId="77777777" w:rsidR="00775E6D" w:rsidRDefault="00775E6D" w:rsidP="00775E6D">
            <w:pPr>
              <w:tabs>
                <w:tab w:val="left" w:pos="0"/>
              </w:tabs>
              <w:overflowPunct w:val="0"/>
              <w:autoSpaceDE w:val="0"/>
              <w:autoSpaceDN w:val="0"/>
              <w:adjustRightInd w:val="0"/>
              <w:jc w:val="center"/>
              <w:rPr>
                <w:rFonts w:ascii="Arial" w:hAnsi="Arial" w:cs="Arial"/>
              </w:rPr>
            </w:pPr>
          </w:p>
          <w:p w14:paraId="07CCB859" w14:textId="77777777" w:rsidR="00775E6D" w:rsidRDefault="00775E6D" w:rsidP="00775E6D">
            <w:pPr>
              <w:tabs>
                <w:tab w:val="left" w:pos="0"/>
              </w:tabs>
              <w:overflowPunct w:val="0"/>
              <w:autoSpaceDE w:val="0"/>
              <w:autoSpaceDN w:val="0"/>
              <w:adjustRightInd w:val="0"/>
              <w:jc w:val="center"/>
              <w:rPr>
                <w:rFonts w:ascii="Arial" w:hAnsi="Arial" w:cs="Arial"/>
              </w:rPr>
            </w:pPr>
            <w:r w:rsidRPr="00280C67">
              <w:rPr>
                <w:rFonts w:ascii="Arial" w:hAnsi="Arial" w:cs="Arial"/>
              </w:rPr>
              <w:t>Data Security Requirements, Contractor Responsibility</w:t>
            </w:r>
          </w:p>
        </w:tc>
        <w:tc>
          <w:tcPr>
            <w:tcW w:w="7200" w:type="dxa"/>
            <w:tcBorders>
              <w:top w:val="single" w:sz="4" w:space="0" w:color="auto"/>
              <w:left w:val="single" w:sz="4" w:space="0" w:color="auto"/>
              <w:bottom w:val="single" w:sz="4" w:space="0" w:color="auto"/>
              <w:right w:val="single" w:sz="4" w:space="0" w:color="auto"/>
            </w:tcBorders>
          </w:tcPr>
          <w:p w14:paraId="53C8D777" w14:textId="77777777" w:rsidR="00775E6D" w:rsidRPr="00280C67" w:rsidRDefault="00775E6D" w:rsidP="00775E6D">
            <w:pPr>
              <w:tabs>
                <w:tab w:val="left" w:pos="0"/>
              </w:tabs>
              <w:overflowPunct w:val="0"/>
              <w:autoSpaceDE w:val="0"/>
              <w:autoSpaceDN w:val="0"/>
              <w:adjustRightInd w:val="0"/>
              <w:jc w:val="both"/>
              <w:rPr>
                <w:rFonts w:ascii="Arial" w:hAnsi="Arial" w:cs="Arial"/>
                <w:b/>
              </w:rPr>
            </w:pPr>
            <w:r w:rsidRPr="00280C67">
              <w:rPr>
                <w:rFonts w:ascii="Arial" w:hAnsi="Arial" w:cs="Arial"/>
                <w:b/>
              </w:rPr>
              <w:t>This section is addressed to Contractors rather than Bidders. Please confirm that the Security Due Diligence Third-Party Information Security Questionnaire is sufficient to address this section and Bidders do not have to include a response to Section 6.</w:t>
            </w:r>
          </w:p>
          <w:p w14:paraId="5AFEE5B7" w14:textId="77777777" w:rsidR="00775E6D" w:rsidRDefault="00775E6D" w:rsidP="00775E6D">
            <w:pPr>
              <w:tabs>
                <w:tab w:val="left" w:pos="0"/>
              </w:tabs>
              <w:overflowPunct w:val="0"/>
              <w:autoSpaceDE w:val="0"/>
              <w:autoSpaceDN w:val="0"/>
              <w:adjustRightInd w:val="0"/>
              <w:jc w:val="both"/>
              <w:rPr>
                <w:rFonts w:ascii="Arial" w:hAnsi="Arial" w:cs="Arial"/>
              </w:rPr>
            </w:pPr>
          </w:p>
          <w:p w14:paraId="7FBF967C" w14:textId="77777777" w:rsidR="00775E6D" w:rsidRDefault="00775E6D" w:rsidP="00775E6D">
            <w:pPr>
              <w:tabs>
                <w:tab w:val="left" w:pos="0"/>
              </w:tabs>
              <w:overflowPunct w:val="0"/>
              <w:autoSpaceDE w:val="0"/>
              <w:autoSpaceDN w:val="0"/>
              <w:adjustRightInd w:val="0"/>
              <w:jc w:val="both"/>
              <w:rPr>
                <w:rFonts w:ascii="Arial" w:hAnsi="Arial" w:cs="Arial"/>
              </w:rPr>
            </w:pPr>
            <w:r>
              <w:rPr>
                <w:rFonts w:ascii="Arial" w:hAnsi="Arial" w:cs="Arial"/>
              </w:rPr>
              <w:t xml:space="preserve">The State Security Due Diligence </w:t>
            </w:r>
            <w:r w:rsidRPr="00366F96">
              <w:rPr>
                <w:rFonts w:ascii="Arial" w:hAnsi="Arial" w:cs="Arial"/>
              </w:rPr>
              <w:t>Third-Party Information Security Questionnaire</w:t>
            </w:r>
            <w:r>
              <w:rPr>
                <w:rFonts w:ascii="Arial" w:hAnsi="Arial" w:cs="Arial"/>
              </w:rPr>
              <w:t xml:space="preserve"> is not sufficient in addressing the full Security Plan as required in Bid Solicitation Section 6, Data Security Requirements – Contractor Responsibility. The awarded Bidder shall submit a full Security Plan no later than 30 business days after Contract award.</w:t>
            </w:r>
          </w:p>
          <w:p w14:paraId="73FD20A9" w14:textId="77777777" w:rsidR="00775E6D" w:rsidRDefault="00775E6D" w:rsidP="00775E6D">
            <w:pPr>
              <w:tabs>
                <w:tab w:val="left" w:pos="0"/>
              </w:tabs>
              <w:overflowPunct w:val="0"/>
              <w:autoSpaceDE w:val="0"/>
              <w:autoSpaceDN w:val="0"/>
              <w:adjustRightInd w:val="0"/>
              <w:jc w:val="both"/>
              <w:rPr>
                <w:rFonts w:ascii="Arial" w:hAnsi="Arial" w:cs="Arial"/>
              </w:rPr>
            </w:pPr>
          </w:p>
        </w:tc>
      </w:tr>
      <w:tr w:rsidR="00775E6D" w14:paraId="1416DB31" w14:textId="77777777" w:rsidTr="002420F8">
        <w:tc>
          <w:tcPr>
            <w:tcW w:w="877" w:type="dxa"/>
            <w:tcBorders>
              <w:top w:val="single" w:sz="4" w:space="0" w:color="auto"/>
              <w:left w:val="single" w:sz="4" w:space="0" w:color="auto"/>
              <w:bottom w:val="single" w:sz="4" w:space="0" w:color="auto"/>
              <w:right w:val="single" w:sz="4" w:space="0" w:color="auto"/>
            </w:tcBorders>
          </w:tcPr>
          <w:p w14:paraId="76C0B45E" w14:textId="77777777" w:rsidR="00775E6D" w:rsidRDefault="00775E6D" w:rsidP="00775E6D">
            <w:pPr>
              <w:tabs>
                <w:tab w:val="left" w:pos="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59D463CC"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6.25 A</w:t>
            </w:r>
          </w:p>
          <w:p w14:paraId="44056772" w14:textId="77777777" w:rsidR="00775E6D" w:rsidRDefault="00775E6D" w:rsidP="00775E6D">
            <w:pPr>
              <w:tabs>
                <w:tab w:val="left" w:pos="0"/>
              </w:tabs>
              <w:overflowPunct w:val="0"/>
              <w:autoSpaceDE w:val="0"/>
              <w:autoSpaceDN w:val="0"/>
              <w:adjustRightInd w:val="0"/>
              <w:jc w:val="center"/>
              <w:rPr>
                <w:rFonts w:ascii="Arial" w:hAnsi="Arial" w:cs="Arial"/>
              </w:rPr>
            </w:pPr>
          </w:p>
          <w:p w14:paraId="1E5E4E31" w14:textId="77777777" w:rsidR="00775E6D" w:rsidRDefault="00775E6D" w:rsidP="00775E6D">
            <w:pPr>
              <w:tabs>
                <w:tab w:val="left" w:pos="0"/>
              </w:tabs>
              <w:overflowPunct w:val="0"/>
              <w:autoSpaceDE w:val="0"/>
              <w:autoSpaceDN w:val="0"/>
              <w:adjustRightInd w:val="0"/>
              <w:jc w:val="center"/>
              <w:rPr>
                <w:rFonts w:ascii="Arial" w:hAnsi="Arial" w:cs="Arial"/>
              </w:rPr>
            </w:pPr>
            <w:r w:rsidRPr="00B82182">
              <w:rPr>
                <w:rFonts w:ascii="Arial" w:hAnsi="Arial" w:cs="Arial"/>
              </w:rPr>
              <w:t xml:space="preserve">Threat Management </w:t>
            </w:r>
          </w:p>
        </w:tc>
        <w:tc>
          <w:tcPr>
            <w:tcW w:w="7200" w:type="dxa"/>
            <w:tcBorders>
              <w:top w:val="single" w:sz="4" w:space="0" w:color="auto"/>
              <w:left w:val="single" w:sz="4" w:space="0" w:color="auto"/>
              <w:bottom w:val="single" w:sz="4" w:space="0" w:color="auto"/>
              <w:right w:val="single" w:sz="4" w:space="0" w:color="auto"/>
            </w:tcBorders>
          </w:tcPr>
          <w:p w14:paraId="22EA761C" w14:textId="77777777" w:rsidR="00775E6D" w:rsidRPr="004926F1" w:rsidRDefault="00775E6D" w:rsidP="00775E6D">
            <w:pPr>
              <w:tabs>
                <w:tab w:val="left" w:pos="0"/>
              </w:tabs>
              <w:overflowPunct w:val="0"/>
              <w:autoSpaceDE w:val="0"/>
              <w:autoSpaceDN w:val="0"/>
              <w:adjustRightInd w:val="0"/>
              <w:jc w:val="both"/>
              <w:rPr>
                <w:rFonts w:ascii="Arial" w:hAnsi="Arial" w:cs="Arial"/>
                <w:b/>
              </w:rPr>
            </w:pPr>
            <w:r w:rsidRPr="004926F1">
              <w:rPr>
                <w:rFonts w:ascii="Arial" w:hAnsi="Arial" w:cs="Arial"/>
                <w:b/>
              </w:rPr>
              <w:t xml:space="preserve">As it relates to 6.25 Threat Management [A.] in the RFP, would the State consider the following modification? </w:t>
            </w:r>
          </w:p>
          <w:p w14:paraId="17C1CE84" w14:textId="77777777" w:rsidR="00775E6D" w:rsidRDefault="00775E6D" w:rsidP="00775E6D">
            <w:pPr>
              <w:overflowPunct w:val="0"/>
              <w:autoSpaceDE w:val="0"/>
              <w:autoSpaceDN w:val="0"/>
              <w:adjustRightInd w:val="0"/>
              <w:ind w:left="708" w:hanging="360"/>
              <w:jc w:val="both"/>
              <w:rPr>
                <w:rFonts w:ascii="Arial" w:hAnsi="Arial" w:cs="Arial"/>
                <w:b/>
              </w:rPr>
            </w:pPr>
            <w:r w:rsidRPr="004926F1">
              <w:rPr>
                <w:rFonts w:ascii="Arial" w:hAnsi="Arial" w:cs="Arial"/>
                <w:b/>
              </w:rPr>
              <w:t>[B]. Subscribing to and receiving relevant threat intelligence information from reliable sources, such as the US CERT, the organization’s vendors, and other sources as appropriate.</w:t>
            </w:r>
          </w:p>
          <w:p w14:paraId="011C563A" w14:textId="77777777" w:rsidR="00775E6D" w:rsidRPr="00B82182" w:rsidRDefault="00775E6D" w:rsidP="00775E6D">
            <w:pPr>
              <w:tabs>
                <w:tab w:val="left" w:pos="0"/>
              </w:tabs>
              <w:overflowPunct w:val="0"/>
              <w:autoSpaceDE w:val="0"/>
              <w:autoSpaceDN w:val="0"/>
              <w:adjustRightInd w:val="0"/>
              <w:jc w:val="both"/>
              <w:rPr>
                <w:rFonts w:ascii="Arial" w:hAnsi="Arial" w:cs="Arial"/>
                <w:b/>
              </w:rPr>
            </w:pPr>
          </w:p>
          <w:p w14:paraId="3724B25B" w14:textId="77777777" w:rsidR="00775E6D" w:rsidRPr="00C30511" w:rsidRDefault="00775E6D" w:rsidP="00775E6D">
            <w:pPr>
              <w:tabs>
                <w:tab w:val="left" w:pos="0"/>
              </w:tabs>
              <w:overflowPunct w:val="0"/>
              <w:autoSpaceDE w:val="0"/>
              <w:autoSpaceDN w:val="0"/>
              <w:adjustRightInd w:val="0"/>
              <w:jc w:val="both"/>
              <w:rPr>
                <w:rFonts w:ascii="Arial" w:hAnsi="Arial" w:cs="Arial"/>
              </w:rPr>
            </w:pPr>
            <w:r w:rsidRPr="00B34D36">
              <w:rPr>
                <w:rFonts w:ascii="Arial" w:hAnsi="Arial" w:cs="Arial"/>
              </w:rPr>
              <w:t>Yes. The State accepts t</w:t>
            </w:r>
            <w:r>
              <w:rPr>
                <w:rFonts w:ascii="Arial" w:hAnsi="Arial" w:cs="Arial"/>
              </w:rPr>
              <w:t>he proposed</w:t>
            </w:r>
            <w:r w:rsidRPr="00B34D36">
              <w:rPr>
                <w:rFonts w:ascii="Arial" w:hAnsi="Arial" w:cs="Arial"/>
              </w:rPr>
              <w:t xml:space="preserve"> modification. P</w:t>
            </w:r>
            <w:r w:rsidRPr="00B34D36">
              <w:rPr>
                <w:rFonts w:ascii="Arial" w:eastAsia="Arial" w:hAnsi="Arial" w:cs="Arial"/>
              </w:rPr>
              <w:t>lease refer to Revised Bid Solicitation</w:t>
            </w:r>
            <w:r>
              <w:rPr>
                <w:rFonts w:ascii="Arial" w:eastAsia="Arial" w:hAnsi="Arial" w:cs="Arial"/>
              </w:rPr>
              <w:t xml:space="preserve"> </w:t>
            </w:r>
            <w:r w:rsidRPr="00B34D36">
              <w:rPr>
                <w:rFonts w:ascii="Arial" w:hAnsi="Arial" w:cs="Arial"/>
              </w:rPr>
              <w:t>Section 6</w:t>
            </w:r>
            <w:r>
              <w:rPr>
                <w:rFonts w:ascii="Arial" w:hAnsi="Arial" w:cs="Arial"/>
              </w:rPr>
              <w:t>.25</w:t>
            </w:r>
            <w:r w:rsidRPr="00B34D36">
              <w:rPr>
                <w:rFonts w:ascii="Arial" w:hAnsi="Arial" w:cs="Arial"/>
              </w:rPr>
              <w:t xml:space="preserve">, </w:t>
            </w:r>
            <w:r>
              <w:rPr>
                <w:rFonts w:ascii="Arial" w:hAnsi="Arial" w:cs="Arial"/>
              </w:rPr>
              <w:t>Threat Management</w:t>
            </w:r>
            <w:r w:rsidRPr="00B34D36">
              <w:rPr>
                <w:rFonts w:ascii="Arial" w:hAnsi="Arial" w:cs="Arial"/>
              </w:rPr>
              <w:t xml:space="preserve">, </w:t>
            </w:r>
            <w:r>
              <w:rPr>
                <w:rFonts w:ascii="Arial" w:hAnsi="Arial" w:cs="Arial"/>
              </w:rPr>
              <w:t xml:space="preserve">as this section </w:t>
            </w:r>
            <w:r w:rsidRPr="00B34D36">
              <w:rPr>
                <w:rFonts w:ascii="Arial" w:hAnsi="Arial" w:cs="Arial"/>
              </w:rPr>
              <w:t>has been revised.</w:t>
            </w:r>
          </w:p>
          <w:p w14:paraId="15DB2B3F" w14:textId="77777777" w:rsidR="00775E6D" w:rsidRPr="00280C67" w:rsidRDefault="00775E6D" w:rsidP="00775E6D">
            <w:pPr>
              <w:tabs>
                <w:tab w:val="left" w:pos="0"/>
              </w:tabs>
              <w:overflowPunct w:val="0"/>
              <w:autoSpaceDE w:val="0"/>
              <w:autoSpaceDN w:val="0"/>
              <w:adjustRightInd w:val="0"/>
              <w:jc w:val="both"/>
              <w:rPr>
                <w:rFonts w:ascii="Arial" w:hAnsi="Arial" w:cs="Arial"/>
                <w:b/>
              </w:rPr>
            </w:pPr>
          </w:p>
        </w:tc>
      </w:tr>
      <w:tr w:rsidR="00775E6D" w14:paraId="5E6C0295" w14:textId="77777777" w:rsidTr="002420F8">
        <w:tc>
          <w:tcPr>
            <w:tcW w:w="877" w:type="dxa"/>
            <w:tcBorders>
              <w:top w:val="single" w:sz="4" w:space="0" w:color="auto"/>
              <w:left w:val="single" w:sz="4" w:space="0" w:color="auto"/>
              <w:bottom w:val="single" w:sz="4" w:space="0" w:color="auto"/>
              <w:right w:val="single" w:sz="4" w:space="0" w:color="auto"/>
            </w:tcBorders>
          </w:tcPr>
          <w:p w14:paraId="4BE3AF55" w14:textId="77777777" w:rsidR="00775E6D" w:rsidRDefault="00775E6D" w:rsidP="00775E6D">
            <w:pPr>
              <w:tabs>
                <w:tab w:val="left" w:pos="0"/>
              </w:tabs>
              <w:autoSpaceDN w:val="0"/>
              <w:jc w:val="center"/>
              <w:rPr>
                <w:rFonts w:ascii="Arial" w:hAnsi="Arial" w:cs="Arial"/>
              </w:rPr>
            </w:pPr>
            <w:r>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78CA231F"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6.7, B </w:t>
            </w:r>
          </w:p>
          <w:p w14:paraId="7DB254E5" w14:textId="77777777" w:rsidR="00775E6D" w:rsidRDefault="00775E6D" w:rsidP="00775E6D">
            <w:pPr>
              <w:tabs>
                <w:tab w:val="left" w:pos="0"/>
              </w:tabs>
              <w:overflowPunct w:val="0"/>
              <w:autoSpaceDE w:val="0"/>
              <w:autoSpaceDN w:val="0"/>
              <w:adjustRightInd w:val="0"/>
              <w:jc w:val="center"/>
              <w:rPr>
                <w:rFonts w:ascii="Arial" w:hAnsi="Arial" w:cs="Arial"/>
              </w:rPr>
            </w:pPr>
          </w:p>
          <w:p w14:paraId="3D6FC01D"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Privacy </w:t>
            </w:r>
          </w:p>
        </w:tc>
        <w:tc>
          <w:tcPr>
            <w:tcW w:w="7200" w:type="dxa"/>
            <w:tcBorders>
              <w:top w:val="single" w:sz="4" w:space="0" w:color="auto"/>
              <w:left w:val="single" w:sz="4" w:space="0" w:color="auto"/>
              <w:bottom w:val="single" w:sz="4" w:space="0" w:color="auto"/>
              <w:right w:val="single" w:sz="4" w:space="0" w:color="auto"/>
            </w:tcBorders>
          </w:tcPr>
          <w:p w14:paraId="0329FA2C" w14:textId="77777777" w:rsidR="00775E6D" w:rsidRPr="004926F1" w:rsidRDefault="00775E6D" w:rsidP="00775E6D">
            <w:pPr>
              <w:tabs>
                <w:tab w:val="left" w:pos="0"/>
              </w:tabs>
              <w:overflowPunct w:val="0"/>
              <w:autoSpaceDE w:val="0"/>
              <w:autoSpaceDN w:val="0"/>
              <w:adjustRightInd w:val="0"/>
              <w:jc w:val="both"/>
              <w:rPr>
                <w:rFonts w:ascii="Arial" w:hAnsi="Arial" w:cs="Arial"/>
                <w:b/>
              </w:rPr>
            </w:pPr>
            <w:r w:rsidRPr="004926F1">
              <w:rPr>
                <w:rFonts w:ascii="Arial" w:hAnsi="Arial" w:cs="Arial"/>
                <w:b/>
              </w:rPr>
              <w:t xml:space="preserve">As it relates to 6.7 Privacy B., would the State consider the following modification? </w:t>
            </w:r>
          </w:p>
          <w:p w14:paraId="7C6F1118" w14:textId="77777777" w:rsidR="00775E6D" w:rsidRPr="004926F1" w:rsidRDefault="00775E6D" w:rsidP="00775E6D">
            <w:pPr>
              <w:overflowPunct w:val="0"/>
              <w:autoSpaceDE w:val="0"/>
              <w:autoSpaceDN w:val="0"/>
              <w:adjustRightInd w:val="0"/>
              <w:ind w:left="708" w:hanging="360"/>
              <w:jc w:val="both"/>
              <w:rPr>
                <w:rFonts w:ascii="Arial" w:hAnsi="Arial" w:cs="Arial"/>
                <w:b/>
              </w:rPr>
            </w:pPr>
            <w:r w:rsidRPr="004926F1">
              <w:rPr>
                <w:rFonts w:ascii="Arial" w:hAnsi="Arial" w:cs="Arial"/>
                <w:b/>
              </w:rPr>
              <w:t>B.  Data usage, storage, and protection of Personal Data are subject to all international, federal and state statutory and regulatory requirements applicable to the Contractor’s provision of services, as amended from time to time. These may include, without limitation, those for HIPAA, Tax Information Security Guidelines for Federal, State, and Local Agencies (IRS Publication 1075), New Jersey State tax confidentiality statute, the New Jersey Privacy Notice found at NJ.gov, N.J.S.A. Â§ 54:50-8, New Jersey Identity Theft Prevention Act, N.J.S.A. Â§ 56:11-44 et. seq., the federal Drivers’ Privacy Protection Act of 1994, Pub.L.103-322, and the confidentiality requirements of N.J.S.A. Â§ 39:2-3.4. Contractor shall also conform to PCI DSS, where applicable.</w:t>
            </w:r>
          </w:p>
          <w:p w14:paraId="4BEFBEE1" w14:textId="77777777" w:rsidR="00775E6D" w:rsidRPr="00B34D36" w:rsidRDefault="00775E6D" w:rsidP="00775E6D">
            <w:pPr>
              <w:pStyle w:val="ListParagraph"/>
              <w:tabs>
                <w:tab w:val="left" w:pos="0"/>
              </w:tabs>
              <w:overflowPunct w:val="0"/>
              <w:autoSpaceDE w:val="0"/>
              <w:autoSpaceDN w:val="0"/>
              <w:adjustRightInd w:val="0"/>
              <w:jc w:val="both"/>
              <w:rPr>
                <w:rFonts w:ascii="Arial" w:hAnsi="Arial" w:cs="Arial"/>
                <w:b/>
                <w:highlight w:val="green"/>
              </w:rPr>
            </w:pPr>
          </w:p>
          <w:p w14:paraId="477AA391" w14:textId="77777777" w:rsidR="00775E6D" w:rsidRPr="00B34D36" w:rsidRDefault="00775E6D" w:rsidP="00775E6D">
            <w:pPr>
              <w:tabs>
                <w:tab w:val="left" w:pos="0"/>
              </w:tabs>
              <w:overflowPunct w:val="0"/>
              <w:autoSpaceDE w:val="0"/>
              <w:autoSpaceDN w:val="0"/>
              <w:adjustRightInd w:val="0"/>
              <w:jc w:val="both"/>
              <w:rPr>
                <w:rFonts w:ascii="Arial" w:hAnsi="Arial" w:cs="Arial"/>
              </w:rPr>
            </w:pPr>
            <w:r w:rsidRPr="00B34D36">
              <w:rPr>
                <w:rFonts w:ascii="Arial" w:hAnsi="Arial" w:cs="Arial"/>
              </w:rPr>
              <w:t>Yes. The State accepts t</w:t>
            </w:r>
            <w:r>
              <w:rPr>
                <w:rFonts w:ascii="Arial" w:hAnsi="Arial" w:cs="Arial"/>
              </w:rPr>
              <w:t>he proposed</w:t>
            </w:r>
            <w:r w:rsidRPr="00B34D36">
              <w:rPr>
                <w:rFonts w:ascii="Arial" w:hAnsi="Arial" w:cs="Arial"/>
              </w:rPr>
              <w:t xml:space="preserve"> modification. P</w:t>
            </w:r>
            <w:r w:rsidRPr="00B34D36">
              <w:rPr>
                <w:rFonts w:ascii="Arial" w:eastAsia="Arial" w:hAnsi="Arial" w:cs="Arial"/>
              </w:rPr>
              <w:t xml:space="preserve">lease refer to Revised Bid Solicitation </w:t>
            </w:r>
            <w:r w:rsidRPr="00B34D36">
              <w:rPr>
                <w:rFonts w:ascii="Arial" w:hAnsi="Arial" w:cs="Arial"/>
              </w:rPr>
              <w:t xml:space="preserve">Section 6.7, </w:t>
            </w:r>
            <w:r>
              <w:rPr>
                <w:rFonts w:ascii="Arial" w:hAnsi="Arial" w:cs="Arial"/>
              </w:rPr>
              <w:t>Privacy</w:t>
            </w:r>
            <w:r w:rsidRPr="00B34D36">
              <w:rPr>
                <w:rFonts w:ascii="Arial" w:hAnsi="Arial" w:cs="Arial"/>
              </w:rPr>
              <w:t xml:space="preserve">, </w:t>
            </w:r>
            <w:r>
              <w:rPr>
                <w:rFonts w:ascii="Arial" w:hAnsi="Arial" w:cs="Arial"/>
              </w:rPr>
              <w:t xml:space="preserve">as this section </w:t>
            </w:r>
            <w:r w:rsidRPr="00B34D36">
              <w:rPr>
                <w:rFonts w:ascii="Arial" w:hAnsi="Arial" w:cs="Arial"/>
              </w:rPr>
              <w:t>has been revised.</w:t>
            </w:r>
          </w:p>
          <w:p w14:paraId="46E1C5BF" w14:textId="77777777" w:rsidR="00775E6D" w:rsidRPr="007C7DED" w:rsidRDefault="00775E6D" w:rsidP="00775E6D">
            <w:pPr>
              <w:tabs>
                <w:tab w:val="left" w:pos="0"/>
              </w:tabs>
              <w:overflowPunct w:val="0"/>
              <w:autoSpaceDE w:val="0"/>
              <w:autoSpaceDN w:val="0"/>
              <w:adjustRightInd w:val="0"/>
              <w:jc w:val="both"/>
              <w:rPr>
                <w:rFonts w:ascii="Arial" w:hAnsi="Arial" w:cs="Arial"/>
                <w:highlight w:val="green"/>
              </w:rPr>
            </w:pPr>
          </w:p>
        </w:tc>
      </w:tr>
      <w:tr w:rsidR="00775E6D" w14:paraId="2FC97B7B" w14:textId="77777777" w:rsidTr="002420F8">
        <w:tc>
          <w:tcPr>
            <w:tcW w:w="877" w:type="dxa"/>
            <w:tcBorders>
              <w:top w:val="single" w:sz="4" w:space="0" w:color="auto"/>
              <w:left w:val="single" w:sz="4" w:space="0" w:color="auto"/>
              <w:bottom w:val="single" w:sz="4" w:space="0" w:color="auto"/>
              <w:right w:val="single" w:sz="4" w:space="0" w:color="auto"/>
            </w:tcBorders>
          </w:tcPr>
          <w:p w14:paraId="70ABF1EE" w14:textId="77777777" w:rsidR="00775E6D" w:rsidRDefault="00775E6D" w:rsidP="00775E6D">
            <w:pPr>
              <w:tabs>
                <w:tab w:val="left" w:pos="0"/>
              </w:tabs>
              <w:autoSpaceDN w:val="0"/>
              <w:jc w:val="center"/>
              <w:rPr>
                <w:rFonts w:ascii="Arial" w:hAnsi="Arial" w:cs="Arial"/>
              </w:rPr>
            </w:pPr>
            <w:r>
              <w:rPr>
                <w:rFonts w:ascii="Arial" w:hAnsi="Arial" w:cs="Arial"/>
              </w:rPr>
              <w:lastRenderedPageBreak/>
              <w:t>48</w:t>
            </w:r>
          </w:p>
        </w:tc>
        <w:tc>
          <w:tcPr>
            <w:tcW w:w="2160" w:type="dxa"/>
            <w:tcBorders>
              <w:top w:val="single" w:sz="4" w:space="0" w:color="auto"/>
              <w:left w:val="single" w:sz="4" w:space="0" w:color="auto"/>
              <w:bottom w:val="single" w:sz="4" w:space="0" w:color="auto"/>
              <w:right w:val="single" w:sz="4" w:space="0" w:color="auto"/>
            </w:tcBorders>
          </w:tcPr>
          <w:p w14:paraId="0F6D3592"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w:t>
            </w:r>
            <w:r w:rsidRPr="00B82182">
              <w:rPr>
                <w:rFonts w:ascii="Arial" w:hAnsi="Arial" w:cs="Arial"/>
              </w:rPr>
              <w:t xml:space="preserve"> 7.1</w:t>
            </w:r>
            <w:r>
              <w:rPr>
                <w:rFonts w:ascii="Arial" w:hAnsi="Arial" w:cs="Arial"/>
              </w:rPr>
              <w:t>.1</w:t>
            </w:r>
          </w:p>
          <w:p w14:paraId="6BACCA20" w14:textId="77777777" w:rsidR="00775E6D" w:rsidRDefault="00775E6D" w:rsidP="00775E6D">
            <w:pPr>
              <w:tabs>
                <w:tab w:val="left" w:pos="0"/>
              </w:tabs>
              <w:overflowPunct w:val="0"/>
              <w:autoSpaceDE w:val="0"/>
              <w:autoSpaceDN w:val="0"/>
              <w:adjustRightInd w:val="0"/>
              <w:jc w:val="center"/>
              <w:rPr>
                <w:rFonts w:ascii="Arial" w:hAnsi="Arial" w:cs="Arial"/>
              </w:rPr>
            </w:pPr>
          </w:p>
          <w:p w14:paraId="5ED30E48" w14:textId="77777777" w:rsidR="00775E6D" w:rsidRDefault="00775E6D" w:rsidP="00775E6D">
            <w:pPr>
              <w:tabs>
                <w:tab w:val="left" w:pos="0"/>
              </w:tabs>
              <w:overflowPunct w:val="0"/>
              <w:autoSpaceDE w:val="0"/>
              <w:autoSpaceDN w:val="0"/>
              <w:adjustRightInd w:val="0"/>
              <w:jc w:val="center"/>
              <w:rPr>
                <w:rFonts w:ascii="Arial" w:hAnsi="Arial" w:cs="Arial"/>
              </w:rPr>
            </w:pPr>
            <w:r w:rsidRPr="00B82182">
              <w:rPr>
                <w:rFonts w:ascii="Arial" w:hAnsi="Arial" w:cs="Arial"/>
              </w:rPr>
              <w:t>Professional Liability Insurance</w:t>
            </w:r>
          </w:p>
        </w:tc>
        <w:tc>
          <w:tcPr>
            <w:tcW w:w="7200" w:type="dxa"/>
            <w:tcBorders>
              <w:top w:val="single" w:sz="4" w:space="0" w:color="auto"/>
              <w:left w:val="single" w:sz="4" w:space="0" w:color="auto"/>
              <w:bottom w:val="single" w:sz="4" w:space="0" w:color="auto"/>
              <w:right w:val="single" w:sz="4" w:space="0" w:color="auto"/>
            </w:tcBorders>
          </w:tcPr>
          <w:p w14:paraId="61D7C648"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 xml:space="preserve">As it relates to 7.1.1 Professional Liability Insurance in the RFP, would the State consider the following modification for clarity? </w:t>
            </w:r>
          </w:p>
          <w:p w14:paraId="2DDEA81A" w14:textId="77777777" w:rsidR="00775E6D" w:rsidRPr="00B82182"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Contract. The insurance shall be in the amount of not less than $2,000,000 per claim. If the Contractor has claims-made coverage and subsequently changes carriers during the term of this Contract, it shall obtain from its new Errors and Omissions, Professional Liability Insurance, and/or Professional Malpractice Insurance carrier an endorsement for retroactive coverage.</w:t>
            </w:r>
          </w:p>
          <w:p w14:paraId="51E3AF28" w14:textId="77777777" w:rsidR="00775E6D" w:rsidRDefault="00775E6D" w:rsidP="00775E6D">
            <w:pPr>
              <w:tabs>
                <w:tab w:val="left" w:pos="0"/>
              </w:tabs>
              <w:overflowPunct w:val="0"/>
              <w:autoSpaceDE w:val="0"/>
              <w:autoSpaceDN w:val="0"/>
              <w:adjustRightInd w:val="0"/>
              <w:jc w:val="both"/>
              <w:rPr>
                <w:rFonts w:ascii="Arial" w:hAnsi="Arial" w:cs="Arial"/>
              </w:rPr>
            </w:pPr>
          </w:p>
          <w:p w14:paraId="26C376D6" w14:textId="77777777" w:rsidR="00775E6D" w:rsidRPr="00010361" w:rsidRDefault="00775E6D" w:rsidP="00775E6D">
            <w:pPr>
              <w:tabs>
                <w:tab w:val="left" w:pos="0"/>
              </w:tabs>
              <w:overflowPunct w:val="0"/>
              <w:autoSpaceDE w:val="0"/>
              <w:autoSpaceDN w:val="0"/>
              <w:adjustRightInd w:val="0"/>
              <w:rPr>
                <w:rFonts w:ascii="Arial" w:hAnsi="Arial" w:cs="Arial"/>
                <w:bCs/>
              </w:rPr>
            </w:pPr>
            <w:r>
              <w:rPr>
                <w:rFonts w:ascii="Arial" w:hAnsi="Arial" w:cs="Arial"/>
              </w:rPr>
              <w:t xml:space="preserve">No. </w:t>
            </w:r>
            <w:r w:rsidRPr="00010361">
              <w:rPr>
                <w:rFonts w:ascii="Arial" w:hAnsi="Arial" w:cs="Arial"/>
                <w:bCs/>
              </w:rPr>
              <w:t xml:space="preserve">The State declines to accept the proposed modification. </w:t>
            </w:r>
          </w:p>
          <w:p w14:paraId="33B2B966" w14:textId="77777777" w:rsidR="00775E6D" w:rsidRPr="00486C01" w:rsidRDefault="00775E6D" w:rsidP="00775E6D">
            <w:pPr>
              <w:tabs>
                <w:tab w:val="left" w:pos="0"/>
              </w:tabs>
              <w:overflowPunct w:val="0"/>
              <w:autoSpaceDE w:val="0"/>
              <w:autoSpaceDN w:val="0"/>
              <w:adjustRightInd w:val="0"/>
              <w:jc w:val="both"/>
              <w:rPr>
                <w:rFonts w:ascii="Arial" w:hAnsi="Arial" w:cs="Arial"/>
                <w:b/>
              </w:rPr>
            </w:pPr>
          </w:p>
          <w:p w14:paraId="6A7F46BC" w14:textId="77777777" w:rsidR="00775E6D" w:rsidRDefault="00775E6D" w:rsidP="00775E6D">
            <w:pPr>
              <w:tabs>
                <w:tab w:val="left" w:pos="0"/>
              </w:tabs>
              <w:overflowPunct w:val="0"/>
              <w:autoSpaceDE w:val="0"/>
              <w:autoSpaceDN w:val="0"/>
              <w:adjustRightInd w:val="0"/>
              <w:jc w:val="both"/>
              <w:rPr>
                <w:rFonts w:ascii="Arial" w:hAnsi="Arial" w:cs="Arial"/>
              </w:rPr>
            </w:pPr>
          </w:p>
        </w:tc>
      </w:tr>
      <w:tr w:rsidR="00775E6D" w14:paraId="2AF138CC" w14:textId="77777777" w:rsidTr="002420F8">
        <w:tc>
          <w:tcPr>
            <w:tcW w:w="877" w:type="dxa"/>
            <w:tcBorders>
              <w:top w:val="single" w:sz="4" w:space="0" w:color="auto"/>
              <w:left w:val="single" w:sz="4" w:space="0" w:color="auto"/>
              <w:bottom w:val="single" w:sz="4" w:space="0" w:color="auto"/>
              <w:right w:val="single" w:sz="4" w:space="0" w:color="auto"/>
            </w:tcBorders>
          </w:tcPr>
          <w:p w14:paraId="5F92E7B6" w14:textId="77777777" w:rsidR="00775E6D" w:rsidRDefault="00775E6D" w:rsidP="00775E6D">
            <w:pPr>
              <w:tabs>
                <w:tab w:val="left" w:pos="0"/>
              </w:tabs>
              <w:autoSpaceDN w:val="0"/>
              <w:jc w:val="center"/>
              <w:rPr>
                <w:rFonts w:ascii="Arial" w:hAnsi="Arial" w:cs="Arial"/>
              </w:rPr>
            </w:pPr>
            <w:r>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21D01CA4"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7.1.2</w:t>
            </w:r>
          </w:p>
          <w:p w14:paraId="47E78C28" w14:textId="77777777" w:rsidR="00775E6D" w:rsidRDefault="00775E6D" w:rsidP="00775E6D">
            <w:pPr>
              <w:tabs>
                <w:tab w:val="left" w:pos="0"/>
              </w:tabs>
              <w:overflowPunct w:val="0"/>
              <w:autoSpaceDE w:val="0"/>
              <w:autoSpaceDN w:val="0"/>
              <w:adjustRightInd w:val="0"/>
              <w:jc w:val="center"/>
              <w:rPr>
                <w:rFonts w:ascii="Arial" w:hAnsi="Arial" w:cs="Arial"/>
              </w:rPr>
            </w:pPr>
          </w:p>
          <w:p w14:paraId="18F8A670" w14:textId="77777777" w:rsidR="00775E6D" w:rsidRDefault="00775E6D" w:rsidP="00775E6D">
            <w:pPr>
              <w:tabs>
                <w:tab w:val="left" w:pos="0"/>
              </w:tabs>
              <w:overflowPunct w:val="0"/>
              <w:autoSpaceDE w:val="0"/>
              <w:autoSpaceDN w:val="0"/>
              <w:adjustRightInd w:val="0"/>
              <w:jc w:val="center"/>
              <w:rPr>
                <w:rFonts w:ascii="Arial" w:hAnsi="Arial" w:cs="Arial"/>
              </w:rPr>
            </w:pPr>
            <w:r w:rsidRPr="00B82182">
              <w:rPr>
                <w:rFonts w:ascii="Arial" w:hAnsi="Arial" w:cs="Arial"/>
              </w:rPr>
              <w:t>Cyber Breach Insurance</w:t>
            </w:r>
          </w:p>
        </w:tc>
        <w:tc>
          <w:tcPr>
            <w:tcW w:w="7200" w:type="dxa"/>
            <w:tcBorders>
              <w:top w:val="single" w:sz="4" w:space="0" w:color="auto"/>
              <w:left w:val="single" w:sz="4" w:space="0" w:color="auto"/>
              <w:bottom w:val="single" w:sz="4" w:space="0" w:color="auto"/>
              <w:right w:val="single" w:sz="4" w:space="0" w:color="auto"/>
            </w:tcBorders>
          </w:tcPr>
          <w:p w14:paraId="1615CA3E" w14:textId="77777777" w:rsidR="00775E6D" w:rsidRPr="00CC791B" w:rsidRDefault="00775E6D" w:rsidP="00775E6D">
            <w:pPr>
              <w:tabs>
                <w:tab w:val="left" w:pos="0"/>
              </w:tabs>
              <w:overflowPunct w:val="0"/>
              <w:autoSpaceDE w:val="0"/>
              <w:autoSpaceDN w:val="0"/>
              <w:adjustRightInd w:val="0"/>
              <w:jc w:val="both"/>
              <w:rPr>
                <w:rFonts w:ascii="Arial" w:hAnsi="Arial" w:cs="Arial"/>
                <w:b/>
              </w:rPr>
            </w:pPr>
            <w:r w:rsidRPr="00CC791B">
              <w:rPr>
                <w:rFonts w:ascii="Arial" w:hAnsi="Arial" w:cs="Arial"/>
                <w:b/>
              </w:rPr>
              <w:t xml:space="preserve">As it relates to 7.1.2 Cyber Breach Insurance in the RFP, would the State consider the following modification for clarity? </w:t>
            </w:r>
          </w:p>
          <w:p w14:paraId="5CFC5ECD" w14:textId="77777777" w:rsidR="00775E6D" w:rsidRDefault="00775E6D" w:rsidP="00775E6D">
            <w:pPr>
              <w:tabs>
                <w:tab w:val="left" w:pos="0"/>
              </w:tabs>
              <w:overflowPunct w:val="0"/>
              <w:autoSpaceDE w:val="0"/>
              <w:autoSpaceDN w:val="0"/>
              <w:adjustRightInd w:val="0"/>
              <w:jc w:val="both"/>
              <w:rPr>
                <w:rFonts w:ascii="Arial" w:hAnsi="Arial" w:cs="Arial"/>
                <w:b/>
              </w:rPr>
            </w:pPr>
            <w:r w:rsidRPr="00CC791B">
              <w:rPr>
                <w:rFonts w:ascii="Arial" w:hAnsi="Arial" w:cs="Arial"/>
                <w:b/>
              </w:rPr>
              <w:t>Cyber Breach Insurance: The Contractor shall carry Cyber Breach Insurance in sufficient to protect the Contractor from any liability arising out of its performance pursuant to the requirements of this Contract. The insurance shall be in an amount of not less than $5,000,000 per each occurrence and in such policy forms as shall be approved by the State. The insurance shall 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w:t>
            </w:r>
          </w:p>
          <w:p w14:paraId="58CDB3BD" w14:textId="77777777" w:rsidR="00775E6D" w:rsidRDefault="00775E6D" w:rsidP="00775E6D">
            <w:pPr>
              <w:tabs>
                <w:tab w:val="left" w:pos="0"/>
              </w:tabs>
              <w:overflowPunct w:val="0"/>
              <w:autoSpaceDE w:val="0"/>
              <w:autoSpaceDN w:val="0"/>
              <w:adjustRightInd w:val="0"/>
              <w:jc w:val="both"/>
              <w:rPr>
                <w:rFonts w:ascii="Arial" w:hAnsi="Arial" w:cs="Arial"/>
                <w:b/>
              </w:rPr>
            </w:pPr>
          </w:p>
          <w:p w14:paraId="66754E9F" w14:textId="77777777" w:rsidR="00775E6D" w:rsidRPr="007C73F4" w:rsidRDefault="00775E6D" w:rsidP="00775E6D">
            <w:pPr>
              <w:tabs>
                <w:tab w:val="left" w:pos="0"/>
              </w:tabs>
              <w:overflowPunct w:val="0"/>
              <w:autoSpaceDE w:val="0"/>
              <w:autoSpaceDN w:val="0"/>
              <w:adjustRightInd w:val="0"/>
              <w:jc w:val="both"/>
              <w:rPr>
                <w:rFonts w:ascii="Arial" w:hAnsi="Arial" w:cs="Arial"/>
              </w:rPr>
            </w:pPr>
            <w:r>
              <w:rPr>
                <w:rFonts w:ascii="Arial" w:hAnsi="Arial" w:cs="Arial"/>
              </w:rPr>
              <w:t xml:space="preserve">No. </w:t>
            </w:r>
            <w:r w:rsidRPr="007C73F4">
              <w:rPr>
                <w:rFonts w:ascii="Arial" w:hAnsi="Arial" w:cs="Arial"/>
              </w:rPr>
              <w:t xml:space="preserve">The State declines to alter or modify </w:t>
            </w:r>
            <w:r>
              <w:rPr>
                <w:rFonts w:ascii="Arial" w:hAnsi="Arial" w:cs="Arial"/>
              </w:rPr>
              <w:t>Bid Solicitation Section 7.1.2</w:t>
            </w:r>
            <w:r w:rsidRPr="007C73F4">
              <w:rPr>
                <w:rFonts w:ascii="Arial" w:hAnsi="Arial" w:cs="Arial"/>
              </w:rPr>
              <w:t xml:space="preserve">, </w:t>
            </w:r>
            <w:r>
              <w:rPr>
                <w:rFonts w:ascii="Arial" w:hAnsi="Arial" w:cs="Arial"/>
              </w:rPr>
              <w:t>Cyber Breach Insurance</w:t>
            </w:r>
            <w:r w:rsidRPr="007C73F4">
              <w:rPr>
                <w:rFonts w:ascii="Arial" w:hAnsi="Arial" w:cs="Arial"/>
              </w:rPr>
              <w:t xml:space="preserve">. </w:t>
            </w:r>
            <w:r>
              <w:rPr>
                <w:rFonts w:ascii="Arial" w:hAnsi="Arial" w:cs="Arial"/>
              </w:rPr>
              <w:t>Insurance coverage must include and cover malware.</w:t>
            </w:r>
          </w:p>
          <w:p w14:paraId="3D56185B" w14:textId="77777777" w:rsidR="00775E6D" w:rsidRDefault="00775E6D" w:rsidP="00775E6D">
            <w:pPr>
              <w:tabs>
                <w:tab w:val="left" w:pos="0"/>
              </w:tabs>
              <w:overflowPunct w:val="0"/>
              <w:autoSpaceDE w:val="0"/>
              <w:autoSpaceDN w:val="0"/>
              <w:adjustRightInd w:val="0"/>
              <w:jc w:val="both"/>
              <w:rPr>
                <w:rFonts w:ascii="Arial" w:hAnsi="Arial" w:cs="Arial"/>
              </w:rPr>
            </w:pPr>
          </w:p>
        </w:tc>
      </w:tr>
      <w:tr w:rsidR="00775E6D" w14:paraId="695DC0E2" w14:textId="77777777" w:rsidTr="002420F8">
        <w:tc>
          <w:tcPr>
            <w:tcW w:w="877" w:type="dxa"/>
            <w:tcBorders>
              <w:top w:val="single" w:sz="4" w:space="0" w:color="auto"/>
              <w:left w:val="single" w:sz="4" w:space="0" w:color="auto"/>
              <w:bottom w:val="single" w:sz="4" w:space="0" w:color="auto"/>
              <w:right w:val="single" w:sz="4" w:space="0" w:color="auto"/>
            </w:tcBorders>
          </w:tcPr>
          <w:p w14:paraId="031CA681" w14:textId="77777777" w:rsidR="00775E6D" w:rsidRDefault="00775E6D" w:rsidP="00775E6D">
            <w:pPr>
              <w:tabs>
                <w:tab w:val="left" w:pos="0"/>
              </w:tabs>
              <w:autoSpaceDN w:val="0"/>
              <w:jc w:val="center"/>
              <w:rPr>
                <w:rFonts w:ascii="Arial" w:hAnsi="Arial" w:cs="Arial"/>
              </w:rPr>
            </w:pPr>
            <w:r>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7D2C65C5"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7.1.3</w:t>
            </w:r>
            <w:r w:rsidRPr="00B82182">
              <w:rPr>
                <w:rFonts w:ascii="Arial" w:hAnsi="Arial" w:cs="Arial"/>
              </w:rPr>
              <w:t xml:space="preserve"> </w:t>
            </w:r>
          </w:p>
          <w:p w14:paraId="2B493EA4" w14:textId="77777777" w:rsidR="00775E6D" w:rsidRDefault="00775E6D" w:rsidP="00775E6D">
            <w:pPr>
              <w:tabs>
                <w:tab w:val="left" w:pos="0"/>
              </w:tabs>
              <w:overflowPunct w:val="0"/>
              <w:autoSpaceDE w:val="0"/>
              <w:autoSpaceDN w:val="0"/>
              <w:adjustRightInd w:val="0"/>
              <w:jc w:val="center"/>
              <w:rPr>
                <w:rFonts w:ascii="Arial" w:hAnsi="Arial" w:cs="Arial"/>
              </w:rPr>
            </w:pPr>
          </w:p>
          <w:p w14:paraId="33F4DEBD" w14:textId="77777777" w:rsidR="00775E6D" w:rsidRDefault="00775E6D" w:rsidP="00775E6D">
            <w:pPr>
              <w:tabs>
                <w:tab w:val="left" w:pos="0"/>
              </w:tabs>
              <w:overflowPunct w:val="0"/>
              <w:autoSpaceDE w:val="0"/>
              <w:autoSpaceDN w:val="0"/>
              <w:adjustRightInd w:val="0"/>
              <w:jc w:val="center"/>
              <w:rPr>
                <w:rFonts w:ascii="Arial" w:hAnsi="Arial" w:cs="Arial"/>
              </w:rPr>
            </w:pPr>
            <w:r w:rsidRPr="00B82182">
              <w:rPr>
                <w:rFonts w:ascii="Arial" w:hAnsi="Arial" w:cs="Arial"/>
              </w:rPr>
              <w:t>Limitation of Liability Options</w:t>
            </w:r>
          </w:p>
        </w:tc>
        <w:tc>
          <w:tcPr>
            <w:tcW w:w="7200" w:type="dxa"/>
            <w:tcBorders>
              <w:top w:val="single" w:sz="4" w:space="0" w:color="auto"/>
              <w:left w:val="single" w:sz="4" w:space="0" w:color="auto"/>
              <w:bottom w:val="single" w:sz="4" w:space="0" w:color="auto"/>
              <w:right w:val="single" w:sz="4" w:space="0" w:color="auto"/>
            </w:tcBorders>
          </w:tcPr>
          <w:p w14:paraId="5411C53C" w14:textId="77777777" w:rsidR="00775E6D"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As the limitation of liability in the Waivered Contracts Supplement to the State of NJ Standard Terms and Conditions (rev. January 11, 2022) are more recent, would the State consider using that clause in lieu of the 7.1.3 Limitation of Liability clause?</w:t>
            </w:r>
          </w:p>
          <w:p w14:paraId="48C88110" w14:textId="77777777" w:rsidR="00775E6D" w:rsidRDefault="00775E6D" w:rsidP="00775E6D">
            <w:pPr>
              <w:tabs>
                <w:tab w:val="left" w:pos="0"/>
              </w:tabs>
              <w:overflowPunct w:val="0"/>
              <w:autoSpaceDE w:val="0"/>
              <w:autoSpaceDN w:val="0"/>
              <w:adjustRightInd w:val="0"/>
              <w:jc w:val="both"/>
              <w:rPr>
                <w:rFonts w:ascii="Arial" w:hAnsi="Arial" w:cs="Arial"/>
              </w:rPr>
            </w:pPr>
          </w:p>
          <w:p w14:paraId="4F0C1CBA" w14:textId="77777777" w:rsidR="00775E6D" w:rsidRPr="00010361" w:rsidRDefault="00775E6D" w:rsidP="00775E6D">
            <w:pPr>
              <w:tabs>
                <w:tab w:val="left" w:pos="0"/>
              </w:tabs>
              <w:overflowPunct w:val="0"/>
              <w:autoSpaceDE w:val="0"/>
              <w:autoSpaceDN w:val="0"/>
              <w:adjustRightInd w:val="0"/>
              <w:rPr>
                <w:rFonts w:ascii="Arial" w:hAnsi="Arial" w:cs="Arial"/>
                <w:bCs/>
              </w:rPr>
            </w:pPr>
            <w:r>
              <w:rPr>
                <w:rFonts w:ascii="Arial" w:hAnsi="Arial" w:cs="Arial"/>
              </w:rPr>
              <w:t>The State declines to accept the proposed modification.</w:t>
            </w:r>
            <w:r>
              <w:rPr>
                <w:rFonts w:ascii="Arial" w:hAnsi="Arial" w:cs="Arial"/>
                <w:b/>
              </w:rPr>
              <w:t xml:space="preserve"> </w:t>
            </w:r>
            <w:r w:rsidRPr="00010361">
              <w:rPr>
                <w:rFonts w:ascii="Arial" w:hAnsi="Arial" w:cs="Arial"/>
                <w:bCs/>
              </w:rPr>
              <w:t>However, please refer to Revise</w:t>
            </w:r>
            <w:r>
              <w:rPr>
                <w:rFonts w:ascii="Arial" w:hAnsi="Arial" w:cs="Arial"/>
                <w:bCs/>
              </w:rPr>
              <w:t>d Bid Solicitation Section 7.1.3</w:t>
            </w:r>
            <w:r w:rsidRPr="00010361">
              <w:rPr>
                <w:rFonts w:ascii="Arial" w:hAnsi="Arial" w:cs="Arial"/>
                <w:bCs/>
              </w:rPr>
              <w:t xml:space="preserve">, </w:t>
            </w:r>
            <w:r w:rsidRPr="00010361">
              <w:rPr>
                <w:rFonts w:ascii="Arial" w:hAnsi="Arial" w:cs="Arial"/>
                <w:bCs/>
                <w:iCs/>
              </w:rPr>
              <w:t>Limitation of Liability Options</w:t>
            </w:r>
            <w:r w:rsidRPr="00010361">
              <w:rPr>
                <w:rFonts w:ascii="Arial" w:hAnsi="Arial" w:cs="Arial"/>
                <w:bCs/>
              </w:rPr>
              <w:t xml:space="preserve">, as this section has been </w:t>
            </w:r>
            <w:r w:rsidRPr="000A6E17">
              <w:rPr>
                <w:rFonts w:ascii="Arial" w:hAnsi="Arial" w:cs="Arial"/>
                <w:bCs/>
              </w:rPr>
              <w:t>amended</w:t>
            </w:r>
            <w:r w:rsidRPr="00010361">
              <w:rPr>
                <w:rFonts w:ascii="Arial" w:hAnsi="Arial" w:cs="Arial"/>
                <w:bCs/>
              </w:rPr>
              <w:t xml:space="preserve"> </w:t>
            </w:r>
            <w:r>
              <w:rPr>
                <w:rFonts w:ascii="Arial" w:hAnsi="Arial" w:cs="Arial"/>
                <w:bCs/>
              </w:rPr>
              <w:t>as part of this Bid Amendment.</w:t>
            </w:r>
          </w:p>
          <w:p w14:paraId="1EB6E436" w14:textId="77777777" w:rsidR="00775E6D" w:rsidRPr="00B82182" w:rsidRDefault="00775E6D" w:rsidP="00775E6D">
            <w:pPr>
              <w:tabs>
                <w:tab w:val="left" w:pos="0"/>
              </w:tabs>
              <w:overflowPunct w:val="0"/>
              <w:autoSpaceDE w:val="0"/>
              <w:autoSpaceDN w:val="0"/>
              <w:adjustRightInd w:val="0"/>
              <w:jc w:val="both"/>
              <w:rPr>
                <w:rFonts w:ascii="Arial" w:hAnsi="Arial" w:cs="Arial"/>
                <w:b/>
              </w:rPr>
            </w:pPr>
          </w:p>
        </w:tc>
      </w:tr>
      <w:tr w:rsidR="00775E6D" w14:paraId="638C7DCE" w14:textId="77777777" w:rsidTr="002420F8">
        <w:tc>
          <w:tcPr>
            <w:tcW w:w="877" w:type="dxa"/>
            <w:tcBorders>
              <w:top w:val="single" w:sz="4" w:space="0" w:color="auto"/>
              <w:left w:val="single" w:sz="4" w:space="0" w:color="auto"/>
              <w:bottom w:val="single" w:sz="4" w:space="0" w:color="auto"/>
              <w:right w:val="single" w:sz="4" w:space="0" w:color="auto"/>
            </w:tcBorders>
          </w:tcPr>
          <w:p w14:paraId="4CBD9310" w14:textId="77777777" w:rsidR="00775E6D" w:rsidRDefault="00775E6D" w:rsidP="00775E6D">
            <w:pPr>
              <w:tabs>
                <w:tab w:val="left" w:pos="0"/>
              </w:tabs>
              <w:autoSpaceDN w:val="0"/>
              <w:jc w:val="center"/>
              <w:rPr>
                <w:rFonts w:ascii="Arial" w:hAnsi="Arial" w:cs="Arial"/>
              </w:rPr>
            </w:pPr>
            <w:r>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1FBFBB69"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B82182">
              <w:rPr>
                <w:rFonts w:ascii="Arial" w:hAnsi="Arial" w:cs="Arial"/>
              </w:rPr>
              <w:t xml:space="preserve">7.1.3 </w:t>
            </w:r>
          </w:p>
          <w:p w14:paraId="19856285" w14:textId="77777777" w:rsidR="00775E6D" w:rsidRDefault="00775E6D" w:rsidP="00775E6D">
            <w:pPr>
              <w:tabs>
                <w:tab w:val="left" w:pos="0"/>
              </w:tabs>
              <w:overflowPunct w:val="0"/>
              <w:autoSpaceDE w:val="0"/>
              <w:autoSpaceDN w:val="0"/>
              <w:adjustRightInd w:val="0"/>
              <w:jc w:val="center"/>
              <w:rPr>
                <w:rFonts w:ascii="Arial" w:hAnsi="Arial" w:cs="Arial"/>
              </w:rPr>
            </w:pPr>
          </w:p>
          <w:p w14:paraId="2D2144B6" w14:textId="77777777" w:rsidR="00775E6D" w:rsidRDefault="00775E6D" w:rsidP="00775E6D">
            <w:pPr>
              <w:tabs>
                <w:tab w:val="left" w:pos="0"/>
              </w:tabs>
              <w:overflowPunct w:val="0"/>
              <w:autoSpaceDE w:val="0"/>
              <w:autoSpaceDN w:val="0"/>
              <w:adjustRightInd w:val="0"/>
              <w:jc w:val="center"/>
              <w:rPr>
                <w:rFonts w:ascii="Arial" w:hAnsi="Arial" w:cs="Arial"/>
              </w:rPr>
            </w:pPr>
            <w:r w:rsidRPr="00B82182">
              <w:rPr>
                <w:rFonts w:ascii="Arial" w:hAnsi="Arial" w:cs="Arial"/>
              </w:rPr>
              <w:t>Limitation of Liability Options</w:t>
            </w:r>
          </w:p>
        </w:tc>
        <w:tc>
          <w:tcPr>
            <w:tcW w:w="7200" w:type="dxa"/>
            <w:tcBorders>
              <w:top w:val="single" w:sz="4" w:space="0" w:color="auto"/>
              <w:left w:val="single" w:sz="4" w:space="0" w:color="auto"/>
              <w:bottom w:val="single" w:sz="4" w:space="0" w:color="auto"/>
              <w:right w:val="single" w:sz="4" w:space="0" w:color="auto"/>
            </w:tcBorders>
          </w:tcPr>
          <w:p w14:paraId="7055BD07" w14:textId="77777777" w:rsidR="00775E6D" w:rsidRPr="005F61E4" w:rsidRDefault="00775E6D" w:rsidP="00775E6D">
            <w:pPr>
              <w:tabs>
                <w:tab w:val="left" w:pos="0"/>
              </w:tabs>
              <w:overflowPunct w:val="0"/>
              <w:autoSpaceDE w:val="0"/>
              <w:autoSpaceDN w:val="0"/>
              <w:adjustRightInd w:val="0"/>
              <w:jc w:val="both"/>
              <w:rPr>
                <w:rFonts w:ascii="Arial" w:hAnsi="Arial" w:cs="Arial"/>
                <w:b/>
              </w:rPr>
            </w:pPr>
            <w:r w:rsidRPr="005F61E4">
              <w:rPr>
                <w:rFonts w:ascii="Arial" w:hAnsi="Arial" w:cs="Arial"/>
                <w:b/>
              </w:rPr>
              <w:t>In lieu of uncapped liability, would the State consider a higher limit of liability that applies specifically to clause 7.1.3.B related to breach of confidentiality, for example 300% of fees?</w:t>
            </w:r>
          </w:p>
          <w:p w14:paraId="24419740" w14:textId="77777777" w:rsidR="00775E6D" w:rsidRDefault="00775E6D" w:rsidP="00775E6D">
            <w:pPr>
              <w:tabs>
                <w:tab w:val="left" w:pos="0"/>
              </w:tabs>
              <w:overflowPunct w:val="0"/>
              <w:autoSpaceDE w:val="0"/>
              <w:autoSpaceDN w:val="0"/>
              <w:adjustRightInd w:val="0"/>
              <w:jc w:val="both"/>
              <w:rPr>
                <w:rFonts w:ascii="Arial" w:hAnsi="Arial" w:cs="Arial"/>
                <w:highlight w:val="cyan"/>
              </w:rPr>
            </w:pPr>
          </w:p>
          <w:p w14:paraId="035446B3" w14:textId="77777777" w:rsidR="00775E6D" w:rsidRDefault="00775E6D" w:rsidP="00775E6D">
            <w:pPr>
              <w:tabs>
                <w:tab w:val="left" w:pos="0"/>
              </w:tabs>
              <w:overflowPunct w:val="0"/>
              <w:autoSpaceDE w:val="0"/>
              <w:autoSpaceDN w:val="0"/>
              <w:adjustRightInd w:val="0"/>
              <w:jc w:val="both"/>
              <w:rPr>
                <w:rFonts w:ascii="Arial" w:hAnsi="Arial" w:cs="Arial"/>
              </w:rPr>
            </w:pPr>
            <w:r>
              <w:rPr>
                <w:rFonts w:ascii="Arial" w:hAnsi="Arial" w:cs="Arial"/>
              </w:rPr>
              <w:t>The State declines to accept the proposed modification.</w:t>
            </w:r>
            <w:r>
              <w:rPr>
                <w:rFonts w:ascii="Arial" w:hAnsi="Arial" w:cs="Arial"/>
                <w:b/>
              </w:rPr>
              <w:t xml:space="preserve"> </w:t>
            </w:r>
            <w:r w:rsidRPr="00010361">
              <w:rPr>
                <w:rFonts w:ascii="Arial" w:hAnsi="Arial" w:cs="Arial"/>
                <w:bCs/>
              </w:rPr>
              <w:t>However, please refer to Revise</w:t>
            </w:r>
            <w:r>
              <w:rPr>
                <w:rFonts w:ascii="Arial" w:hAnsi="Arial" w:cs="Arial"/>
                <w:bCs/>
              </w:rPr>
              <w:t>d Bid Solicitation Section 7.1.3</w:t>
            </w:r>
            <w:r w:rsidRPr="00010361">
              <w:rPr>
                <w:rFonts w:ascii="Arial" w:hAnsi="Arial" w:cs="Arial"/>
                <w:bCs/>
              </w:rPr>
              <w:t xml:space="preserve">, </w:t>
            </w:r>
            <w:r w:rsidRPr="00010361">
              <w:rPr>
                <w:rFonts w:ascii="Arial" w:hAnsi="Arial" w:cs="Arial"/>
                <w:bCs/>
                <w:iCs/>
              </w:rPr>
              <w:t>Limitation of Liability Options</w:t>
            </w:r>
            <w:r w:rsidRPr="00010361">
              <w:rPr>
                <w:rFonts w:ascii="Arial" w:hAnsi="Arial" w:cs="Arial"/>
                <w:bCs/>
              </w:rPr>
              <w:t xml:space="preserve">, as this section has been </w:t>
            </w:r>
            <w:r w:rsidRPr="000A6E17">
              <w:rPr>
                <w:rFonts w:ascii="Arial" w:hAnsi="Arial" w:cs="Arial"/>
                <w:bCs/>
              </w:rPr>
              <w:t>amended</w:t>
            </w:r>
            <w:r w:rsidRPr="00010361">
              <w:rPr>
                <w:rFonts w:ascii="Arial" w:hAnsi="Arial" w:cs="Arial"/>
                <w:bCs/>
              </w:rPr>
              <w:t xml:space="preserve"> </w:t>
            </w:r>
            <w:r>
              <w:rPr>
                <w:rFonts w:ascii="Arial" w:hAnsi="Arial" w:cs="Arial"/>
                <w:bCs/>
              </w:rPr>
              <w:t>as part of this Bid Amendment.</w:t>
            </w:r>
          </w:p>
          <w:p w14:paraId="5328E957" w14:textId="77777777" w:rsidR="00775E6D" w:rsidRPr="00313DA4" w:rsidRDefault="00775E6D" w:rsidP="00775E6D">
            <w:pPr>
              <w:tabs>
                <w:tab w:val="left" w:pos="0"/>
              </w:tabs>
              <w:overflowPunct w:val="0"/>
              <w:autoSpaceDE w:val="0"/>
              <w:autoSpaceDN w:val="0"/>
              <w:adjustRightInd w:val="0"/>
              <w:jc w:val="both"/>
              <w:rPr>
                <w:rFonts w:ascii="Arial" w:hAnsi="Arial" w:cs="Arial"/>
                <w:highlight w:val="cyan"/>
              </w:rPr>
            </w:pPr>
          </w:p>
        </w:tc>
      </w:tr>
      <w:tr w:rsidR="00775E6D" w14:paraId="22A2CCC4" w14:textId="77777777" w:rsidTr="002420F8">
        <w:tc>
          <w:tcPr>
            <w:tcW w:w="877" w:type="dxa"/>
            <w:tcBorders>
              <w:top w:val="single" w:sz="4" w:space="0" w:color="auto"/>
              <w:left w:val="single" w:sz="4" w:space="0" w:color="auto"/>
              <w:bottom w:val="single" w:sz="4" w:space="0" w:color="auto"/>
              <w:right w:val="single" w:sz="4" w:space="0" w:color="auto"/>
            </w:tcBorders>
          </w:tcPr>
          <w:p w14:paraId="1FC33875" w14:textId="77777777" w:rsidR="00775E6D" w:rsidRDefault="00775E6D" w:rsidP="00775E6D">
            <w:pPr>
              <w:tabs>
                <w:tab w:val="left" w:pos="0"/>
              </w:tabs>
              <w:autoSpaceDN w:val="0"/>
              <w:jc w:val="center"/>
              <w:rPr>
                <w:rFonts w:ascii="Arial" w:hAnsi="Arial" w:cs="Arial"/>
              </w:rPr>
            </w:pPr>
            <w:r>
              <w:rPr>
                <w:rFonts w:ascii="Arial" w:hAnsi="Arial" w:cs="Arial"/>
              </w:rPr>
              <w:lastRenderedPageBreak/>
              <w:t>52</w:t>
            </w:r>
          </w:p>
        </w:tc>
        <w:tc>
          <w:tcPr>
            <w:tcW w:w="2160" w:type="dxa"/>
            <w:tcBorders>
              <w:top w:val="single" w:sz="4" w:space="0" w:color="auto"/>
              <w:left w:val="single" w:sz="4" w:space="0" w:color="auto"/>
              <w:bottom w:val="single" w:sz="4" w:space="0" w:color="auto"/>
              <w:right w:val="single" w:sz="4" w:space="0" w:color="auto"/>
            </w:tcBorders>
          </w:tcPr>
          <w:p w14:paraId="1F599435"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7.1.3 </w:t>
            </w:r>
          </w:p>
          <w:p w14:paraId="4A977578" w14:textId="77777777" w:rsidR="00775E6D" w:rsidRDefault="00775E6D" w:rsidP="00775E6D">
            <w:pPr>
              <w:tabs>
                <w:tab w:val="left" w:pos="0"/>
              </w:tabs>
              <w:overflowPunct w:val="0"/>
              <w:autoSpaceDE w:val="0"/>
              <w:autoSpaceDN w:val="0"/>
              <w:adjustRightInd w:val="0"/>
              <w:jc w:val="center"/>
              <w:rPr>
                <w:rFonts w:ascii="Arial" w:hAnsi="Arial" w:cs="Arial"/>
              </w:rPr>
            </w:pPr>
          </w:p>
          <w:p w14:paraId="2F82499F" w14:textId="77777777" w:rsidR="00775E6D" w:rsidRDefault="00775E6D" w:rsidP="00775E6D">
            <w:pPr>
              <w:tabs>
                <w:tab w:val="left" w:pos="0"/>
              </w:tabs>
              <w:overflowPunct w:val="0"/>
              <w:autoSpaceDE w:val="0"/>
              <w:autoSpaceDN w:val="0"/>
              <w:adjustRightInd w:val="0"/>
              <w:jc w:val="center"/>
              <w:rPr>
                <w:rFonts w:ascii="Arial" w:hAnsi="Arial" w:cs="Arial"/>
              </w:rPr>
            </w:pPr>
            <w:r w:rsidRPr="001F2021">
              <w:rPr>
                <w:rFonts w:ascii="Arial" w:hAnsi="Arial" w:cs="Arial"/>
              </w:rPr>
              <w:t>Limitation of Liability</w:t>
            </w:r>
            <w:r>
              <w:rPr>
                <w:rFonts w:ascii="Arial" w:hAnsi="Arial" w:cs="Arial"/>
              </w:rPr>
              <w:t xml:space="preserve"> Options</w:t>
            </w:r>
          </w:p>
        </w:tc>
        <w:tc>
          <w:tcPr>
            <w:tcW w:w="7200" w:type="dxa"/>
            <w:tcBorders>
              <w:top w:val="single" w:sz="4" w:space="0" w:color="auto"/>
              <w:left w:val="single" w:sz="4" w:space="0" w:color="auto"/>
              <w:bottom w:val="single" w:sz="4" w:space="0" w:color="auto"/>
              <w:right w:val="single" w:sz="4" w:space="0" w:color="auto"/>
            </w:tcBorders>
          </w:tcPr>
          <w:p w14:paraId="344F281D"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Would the State consider revising the Limitation of Liability provision to place a cap on confidentiality obligations?</w:t>
            </w:r>
          </w:p>
          <w:p w14:paraId="5BC2A1B9" w14:textId="77777777" w:rsidR="00775E6D" w:rsidRPr="007C73F4" w:rsidRDefault="00775E6D" w:rsidP="00775E6D">
            <w:pPr>
              <w:tabs>
                <w:tab w:val="left" w:pos="0"/>
              </w:tabs>
              <w:overflowPunct w:val="0"/>
              <w:autoSpaceDE w:val="0"/>
              <w:autoSpaceDN w:val="0"/>
              <w:adjustRightInd w:val="0"/>
              <w:jc w:val="both"/>
              <w:rPr>
                <w:rFonts w:ascii="Arial" w:hAnsi="Arial" w:cs="Arial"/>
              </w:rPr>
            </w:pPr>
          </w:p>
          <w:p w14:paraId="54C31118" w14:textId="77777777" w:rsidR="00775E6D" w:rsidRDefault="00775E6D" w:rsidP="00775E6D">
            <w:pPr>
              <w:tabs>
                <w:tab w:val="left" w:pos="0"/>
              </w:tabs>
              <w:overflowPunct w:val="0"/>
              <w:autoSpaceDE w:val="0"/>
              <w:autoSpaceDN w:val="0"/>
              <w:adjustRightInd w:val="0"/>
              <w:jc w:val="both"/>
              <w:rPr>
                <w:rFonts w:ascii="Arial" w:hAnsi="Arial" w:cs="Arial"/>
              </w:rPr>
            </w:pPr>
            <w:r>
              <w:rPr>
                <w:rFonts w:ascii="Arial" w:hAnsi="Arial" w:cs="Arial"/>
              </w:rPr>
              <w:t>The State declines to accept the proposed modification.</w:t>
            </w:r>
            <w:r>
              <w:rPr>
                <w:rFonts w:ascii="Arial" w:hAnsi="Arial" w:cs="Arial"/>
                <w:b/>
              </w:rPr>
              <w:t xml:space="preserve"> </w:t>
            </w:r>
            <w:r w:rsidRPr="00010361">
              <w:rPr>
                <w:rFonts w:ascii="Arial" w:hAnsi="Arial" w:cs="Arial"/>
                <w:bCs/>
              </w:rPr>
              <w:t>However, please refer to Revise</w:t>
            </w:r>
            <w:r>
              <w:rPr>
                <w:rFonts w:ascii="Arial" w:hAnsi="Arial" w:cs="Arial"/>
                <w:bCs/>
              </w:rPr>
              <w:t>d Bid Solicitation Section 7.1.3</w:t>
            </w:r>
            <w:r w:rsidRPr="00010361">
              <w:rPr>
                <w:rFonts w:ascii="Arial" w:hAnsi="Arial" w:cs="Arial"/>
                <w:bCs/>
              </w:rPr>
              <w:t xml:space="preserve">, </w:t>
            </w:r>
            <w:r w:rsidRPr="00010361">
              <w:rPr>
                <w:rFonts w:ascii="Arial" w:hAnsi="Arial" w:cs="Arial"/>
                <w:bCs/>
                <w:iCs/>
              </w:rPr>
              <w:t>Limitation of Liability Options</w:t>
            </w:r>
            <w:r w:rsidRPr="00010361">
              <w:rPr>
                <w:rFonts w:ascii="Arial" w:hAnsi="Arial" w:cs="Arial"/>
                <w:bCs/>
              </w:rPr>
              <w:t xml:space="preserve">, as this section has been </w:t>
            </w:r>
            <w:r w:rsidRPr="000A6E17">
              <w:rPr>
                <w:rFonts w:ascii="Arial" w:hAnsi="Arial" w:cs="Arial"/>
                <w:bCs/>
              </w:rPr>
              <w:t>amended</w:t>
            </w:r>
            <w:r w:rsidRPr="00010361">
              <w:rPr>
                <w:rFonts w:ascii="Arial" w:hAnsi="Arial" w:cs="Arial"/>
                <w:bCs/>
              </w:rPr>
              <w:t xml:space="preserve"> </w:t>
            </w:r>
            <w:r>
              <w:rPr>
                <w:rFonts w:ascii="Arial" w:hAnsi="Arial" w:cs="Arial"/>
                <w:bCs/>
              </w:rPr>
              <w:t>as part of this Bid Amendment.</w:t>
            </w:r>
          </w:p>
          <w:p w14:paraId="5A73AC38" w14:textId="77777777" w:rsidR="00775E6D" w:rsidRPr="005F61E4" w:rsidRDefault="00775E6D" w:rsidP="00775E6D">
            <w:pPr>
              <w:tabs>
                <w:tab w:val="left" w:pos="0"/>
              </w:tabs>
              <w:overflowPunct w:val="0"/>
              <w:autoSpaceDE w:val="0"/>
              <w:autoSpaceDN w:val="0"/>
              <w:adjustRightInd w:val="0"/>
              <w:jc w:val="both"/>
              <w:rPr>
                <w:rFonts w:ascii="Arial" w:hAnsi="Arial" w:cs="Arial"/>
                <w:b/>
              </w:rPr>
            </w:pPr>
          </w:p>
        </w:tc>
      </w:tr>
      <w:tr w:rsidR="00775E6D" w14:paraId="58356730" w14:textId="77777777" w:rsidTr="002420F8">
        <w:tc>
          <w:tcPr>
            <w:tcW w:w="877" w:type="dxa"/>
            <w:tcBorders>
              <w:top w:val="single" w:sz="4" w:space="0" w:color="auto"/>
              <w:left w:val="single" w:sz="4" w:space="0" w:color="auto"/>
              <w:bottom w:val="single" w:sz="4" w:space="0" w:color="auto"/>
              <w:right w:val="single" w:sz="4" w:space="0" w:color="auto"/>
            </w:tcBorders>
          </w:tcPr>
          <w:p w14:paraId="5A964EAC" w14:textId="77777777" w:rsidR="00775E6D" w:rsidRDefault="00775E6D" w:rsidP="00775E6D">
            <w:pPr>
              <w:tabs>
                <w:tab w:val="left" w:pos="0"/>
              </w:tabs>
              <w:autoSpaceDN w:val="0"/>
              <w:jc w:val="center"/>
              <w:rPr>
                <w:rFonts w:ascii="Arial" w:hAnsi="Arial" w:cs="Arial"/>
              </w:rPr>
            </w:pPr>
            <w:r>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535503A9"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7.1.3 </w:t>
            </w:r>
          </w:p>
          <w:p w14:paraId="7F7A48CD" w14:textId="77777777" w:rsidR="00775E6D" w:rsidRDefault="00775E6D" w:rsidP="00775E6D">
            <w:pPr>
              <w:tabs>
                <w:tab w:val="left" w:pos="0"/>
              </w:tabs>
              <w:overflowPunct w:val="0"/>
              <w:autoSpaceDE w:val="0"/>
              <w:autoSpaceDN w:val="0"/>
              <w:adjustRightInd w:val="0"/>
              <w:jc w:val="center"/>
              <w:rPr>
                <w:rFonts w:ascii="Arial" w:hAnsi="Arial" w:cs="Arial"/>
              </w:rPr>
            </w:pPr>
          </w:p>
          <w:p w14:paraId="1147DB95" w14:textId="77777777" w:rsidR="00775E6D" w:rsidRDefault="00775E6D" w:rsidP="00775E6D">
            <w:pPr>
              <w:tabs>
                <w:tab w:val="left" w:pos="0"/>
              </w:tabs>
              <w:overflowPunct w:val="0"/>
              <w:autoSpaceDE w:val="0"/>
              <w:autoSpaceDN w:val="0"/>
              <w:adjustRightInd w:val="0"/>
              <w:jc w:val="center"/>
              <w:rPr>
                <w:rFonts w:ascii="Arial" w:hAnsi="Arial" w:cs="Arial"/>
              </w:rPr>
            </w:pPr>
            <w:r w:rsidRPr="001F2021">
              <w:rPr>
                <w:rFonts w:ascii="Arial" w:hAnsi="Arial" w:cs="Arial"/>
              </w:rPr>
              <w:t>Limitation of Liability</w:t>
            </w:r>
            <w:r>
              <w:rPr>
                <w:rFonts w:ascii="Arial" w:hAnsi="Arial" w:cs="Arial"/>
              </w:rPr>
              <w:t xml:space="preserve"> Options</w:t>
            </w:r>
          </w:p>
        </w:tc>
        <w:tc>
          <w:tcPr>
            <w:tcW w:w="7200" w:type="dxa"/>
            <w:tcBorders>
              <w:top w:val="single" w:sz="4" w:space="0" w:color="auto"/>
              <w:left w:val="single" w:sz="4" w:space="0" w:color="auto"/>
              <w:bottom w:val="single" w:sz="4" w:space="0" w:color="auto"/>
              <w:right w:val="single" w:sz="4" w:space="0" w:color="auto"/>
            </w:tcBorders>
          </w:tcPr>
          <w:p w14:paraId="0CBFA764" w14:textId="77777777" w:rsidR="00775E6D" w:rsidRPr="003679A4" w:rsidRDefault="00775E6D" w:rsidP="00775E6D">
            <w:pPr>
              <w:tabs>
                <w:tab w:val="left" w:pos="0"/>
              </w:tabs>
              <w:overflowPunct w:val="0"/>
              <w:autoSpaceDE w:val="0"/>
              <w:autoSpaceDN w:val="0"/>
              <w:adjustRightInd w:val="0"/>
              <w:rPr>
                <w:rFonts w:ascii="Arial" w:hAnsi="Arial" w:cs="Arial"/>
                <w:b/>
              </w:rPr>
            </w:pPr>
            <w:r w:rsidRPr="003679A4">
              <w:rPr>
                <w:rFonts w:ascii="Arial" w:hAnsi="Arial" w:cs="Arial"/>
                <w:b/>
              </w:rPr>
              <w:t xml:space="preserve">Section 4.3: We respectfully request to revise this section to clarify that the Contractor is only responsible for claims arising under the REPs awarded to Contractor. </w:t>
            </w:r>
          </w:p>
          <w:p w14:paraId="2F856D03" w14:textId="77777777" w:rsidR="00775E6D" w:rsidRPr="003679A4" w:rsidRDefault="00775E6D" w:rsidP="00775E6D">
            <w:pPr>
              <w:tabs>
                <w:tab w:val="left" w:pos="0"/>
              </w:tabs>
              <w:overflowPunct w:val="0"/>
              <w:autoSpaceDE w:val="0"/>
              <w:autoSpaceDN w:val="0"/>
              <w:adjustRightInd w:val="0"/>
              <w:rPr>
                <w:rFonts w:ascii="Arial" w:hAnsi="Arial" w:cs="Arial"/>
                <w:b/>
              </w:rPr>
            </w:pPr>
          </w:p>
          <w:p w14:paraId="2CB3E315" w14:textId="77777777" w:rsidR="00775E6D" w:rsidRPr="003679A4" w:rsidRDefault="00775E6D" w:rsidP="00775E6D">
            <w:pPr>
              <w:tabs>
                <w:tab w:val="left" w:pos="0"/>
              </w:tabs>
              <w:overflowPunct w:val="0"/>
              <w:autoSpaceDE w:val="0"/>
              <w:autoSpaceDN w:val="0"/>
              <w:adjustRightInd w:val="0"/>
              <w:rPr>
                <w:rFonts w:ascii="Arial" w:hAnsi="Arial" w:cs="Arial"/>
                <w:b/>
              </w:rPr>
            </w:pPr>
            <w:r w:rsidRPr="003679A4">
              <w:rPr>
                <w:rFonts w:ascii="Arial" w:hAnsi="Arial" w:cs="Arial"/>
                <w:b/>
              </w:rPr>
              <w:t xml:space="preserve">In addition, given that multiple REPs can be issued for different Using Agencies, we propose that our liability should be limited to the fees paid under the REP to which a claim relates for the 12-month period preceding the actions giving rise to the claim. </w:t>
            </w:r>
          </w:p>
          <w:p w14:paraId="0C1B720D" w14:textId="77777777" w:rsidR="00775E6D" w:rsidRPr="003679A4" w:rsidRDefault="00775E6D" w:rsidP="00775E6D">
            <w:pPr>
              <w:tabs>
                <w:tab w:val="left" w:pos="0"/>
              </w:tabs>
              <w:overflowPunct w:val="0"/>
              <w:autoSpaceDE w:val="0"/>
              <w:autoSpaceDN w:val="0"/>
              <w:adjustRightInd w:val="0"/>
              <w:rPr>
                <w:rFonts w:ascii="Arial" w:hAnsi="Arial" w:cs="Arial"/>
                <w:b/>
              </w:rPr>
            </w:pPr>
          </w:p>
          <w:p w14:paraId="13F312E6" w14:textId="77777777" w:rsidR="00775E6D" w:rsidRPr="003679A4" w:rsidRDefault="00775E6D" w:rsidP="00775E6D">
            <w:pPr>
              <w:tabs>
                <w:tab w:val="left" w:pos="0"/>
              </w:tabs>
              <w:overflowPunct w:val="0"/>
              <w:autoSpaceDE w:val="0"/>
              <w:autoSpaceDN w:val="0"/>
              <w:adjustRightInd w:val="0"/>
              <w:rPr>
                <w:rFonts w:ascii="Arial" w:hAnsi="Arial" w:cs="Arial"/>
                <w:b/>
              </w:rPr>
            </w:pPr>
            <w:r w:rsidRPr="003679A4">
              <w:rPr>
                <w:rFonts w:ascii="Arial" w:hAnsi="Arial" w:cs="Arial"/>
                <w:b/>
              </w:rPr>
              <w:t xml:space="preserve">We also request to remove the sentence after this subsection C of 4.3 as it is already in section 4.1 of the SSTC and creates confusion. Therefore, we request that the State consider revising section 4.3 to read as follows: 4.3. Limitation of Liability The Contractor’s liability to the State for actual, direct damages resulting from the Contractor’s performance or non-performance of, or in any manner related to this Contract, for any and all claims, shall be limited to the fees paid in the 12 months preceding the action giving rise to the claim under REP awarded to Contractor. This limitation of liability shall not apply to the following: </w:t>
            </w:r>
          </w:p>
          <w:p w14:paraId="6F28C18A" w14:textId="77777777" w:rsidR="00775E6D" w:rsidRPr="003679A4" w:rsidRDefault="00775E6D" w:rsidP="00775E6D">
            <w:pPr>
              <w:tabs>
                <w:tab w:val="left" w:pos="0"/>
              </w:tabs>
              <w:overflowPunct w:val="0"/>
              <w:autoSpaceDE w:val="0"/>
              <w:autoSpaceDN w:val="0"/>
              <w:adjustRightInd w:val="0"/>
              <w:rPr>
                <w:rFonts w:ascii="Arial" w:hAnsi="Arial" w:cs="Arial"/>
                <w:b/>
              </w:rPr>
            </w:pPr>
            <w:r w:rsidRPr="003679A4">
              <w:rPr>
                <w:rFonts w:ascii="Arial" w:hAnsi="Arial" w:cs="Arial"/>
                <w:b/>
              </w:rPr>
              <w:t xml:space="preserve">A. 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Contract caused by negligence or willful misconduct of the Contractor; </w:t>
            </w:r>
          </w:p>
          <w:p w14:paraId="0995CFFC" w14:textId="77777777" w:rsidR="00775E6D" w:rsidRPr="003679A4" w:rsidRDefault="00775E6D" w:rsidP="00775E6D">
            <w:pPr>
              <w:tabs>
                <w:tab w:val="left" w:pos="0"/>
              </w:tabs>
              <w:overflowPunct w:val="0"/>
              <w:autoSpaceDE w:val="0"/>
              <w:autoSpaceDN w:val="0"/>
              <w:adjustRightInd w:val="0"/>
              <w:rPr>
                <w:rFonts w:ascii="Arial" w:hAnsi="Arial" w:cs="Arial"/>
                <w:b/>
              </w:rPr>
            </w:pPr>
            <w:r w:rsidRPr="003679A4">
              <w:rPr>
                <w:rFonts w:ascii="Arial" w:hAnsi="Arial" w:cs="Arial"/>
                <w:b/>
              </w:rPr>
              <w:t xml:space="preserve">B. The Contractor’s breach of its obligations of confidentiality; and </w:t>
            </w:r>
          </w:p>
          <w:p w14:paraId="5358ABF8" w14:textId="77777777" w:rsidR="00775E6D" w:rsidRPr="003679A4" w:rsidRDefault="00775E6D" w:rsidP="00775E6D">
            <w:pPr>
              <w:tabs>
                <w:tab w:val="left" w:pos="0"/>
              </w:tabs>
              <w:overflowPunct w:val="0"/>
              <w:autoSpaceDE w:val="0"/>
              <w:autoSpaceDN w:val="0"/>
              <w:adjustRightInd w:val="0"/>
              <w:rPr>
                <w:rFonts w:ascii="Arial" w:hAnsi="Arial" w:cs="Arial"/>
                <w:b/>
              </w:rPr>
            </w:pPr>
            <w:r w:rsidRPr="003679A4">
              <w:rPr>
                <w:rFonts w:ascii="Arial" w:hAnsi="Arial" w:cs="Arial"/>
                <w:b/>
              </w:rPr>
              <w:t>C. The Contractor’s liability with respect to copyright indemnification. The Contractor shall not be liable for special, consequential, or incidental damages.</w:t>
            </w:r>
          </w:p>
          <w:p w14:paraId="0BCA367E" w14:textId="77777777" w:rsidR="00775E6D" w:rsidRPr="003679A4" w:rsidRDefault="00775E6D" w:rsidP="00775E6D">
            <w:pPr>
              <w:tabs>
                <w:tab w:val="left" w:pos="0"/>
              </w:tabs>
              <w:overflowPunct w:val="0"/>
              <w:autoSpaceDE w:val="0"/>
              <w:autoSpaceDN w:val="0"/>
              <w:adjustRightInd w:val="0"/>
              <w:rPr>
                <w:rFonts w:ascii="Arial" w:hAnsi="Arial" w:cs="Arial"/>
                <w:b/>
              </w:rPr>
            </w:pPr>
          </w:p>
          <w:p w14:paraId="67993ABD" w14:textId="77777777" w:rsidR="00775E6D" w:rsidRDefault="00775E6D" w:rsidP="00775E6D">
            <w:pPr>
              <w:tabs>
                <w:tab w:val="left" w:pos="0"/>
              </w:tabs>
              <w:overflowPunct w:val="0"/>
              <w:autoSpaceDE w:val="0"/>
              <w:autoSpaceDN w:val="0"/>
              <w:adjustRightInd w:val="0"/>
              <w:jc w:val="both"/>
              <w:rPr>
                <w:rFonts w:ascii="Arial" w:hAnsi="Arial" w:cs="Arial"/>
                <w:bCs/>
              </w:rPr>
            </w:pPr>
            <w:r>
              <w:rPr>
                <w:rFonts w:ascii="Arial" w:hAnsi="Arial" w:cs="Arial"/>
              </w:rPr>
              <w:t>The State declines to accept the proposed modification.</w:t>
            </w:r>
            <w:r>
              <w:rPr>
                <w:rFonts w:ascii="Arial" w:hAnsi="Arial" w:cs="Arial"/>
                <w:b/>
              </w:rPr>
              <w:t xml:space="preserve"> </w:t>
            </w:r>
            <w:r w:rsidRPr="00010361">
              <w:rPr>
                <w:rFonts w:ascii="Arial" w:hAnsi="Arial" w:cs="Arial"/>
                <w:bCs/>
              </w:rPr>
              <w:t>However, please refer to Revise</w:t>
            </w:r>
            <w:r>
              <w:rPr>
                <w:rFonts w:ascii="Arial" w:hAnsi="Arial" w:cs="Arial"/>
                <w:bCs/>
              </w:rPr>
              <w:t>d Bid Solicitation Section 7.1.3</w:t>
            </w:r>
            <w:r w:rsidRPr="00010361">
              <w:rPr>
                <w:rFonts w:ascii="Arial" w:hAnsi="Arial" w:cs="Arial"/>
                <w:bCs/>
              </w:rPr>
              <w:t xml:space="preserve">, </w:t>
            </w:r>
            <w:r w:rsidRPr="00010361">
              <w:rPr>
                <w:rFonts w:ascii="Arial" w:hAnsi="Arial" w:cs="Arial"/>
                <w:bCs/>
                <w:iCs/>
              </w:rPr>
              <w:t>Limitation of Liability Options</w:t>
            </w:r>
            <w:r w:rsidRPr="00010361">
              <w:rPr>
                <w:rFonts w:ascii="Arial" w:hAnsi="Arial" w:cs="Arial"/>
                <w:bCs/>
              </w:rPr>
              <w:t xml:space="preserve">, as this section has been </w:t>
            </w:r>
            <w:r w:rsidRPr="000A6E17">
              <w:rPr>
                <w:rFonts w:ascii="Arial" w:hAnsi="Arial" w:cs="Arial"/>
                <w:bCs/>
              </w:rPr>
              <w:t>amended</w:t>
            </w:r>
            <w:r w:rsidRPr="00010361">
              <w:rPr>
                <w:rFonts w:ascii="Arial" w:hAnsi="Arial" w:cs="Arial"/>
                <w:bCs/>
              </w:rPr>
              <w:t xml:space="preserve"> </w:t>
            </w:r>
            <w:r w:rsidR="00936935">
              <w:rPr>
                <w:rFonts w:ascii="Arial" w:hAnsi="Arial" w:cs="Arial"/>
                <w:bCs/>
              </w:rPr>
              <w:t>as part of this Bid Amendment.</w:t>
            </w:r>
          </w:p>
          <w:p w14:paraId="7C6F62FC" w14:textId="77777777" w:rsidR="00775E6D" w:rsidRPr="000A6E17" w:rsidRDefault="00775E6D" w:rsidP="00775E6D">
            <w:pPr>
              <w:tabs>
                <w:tab w:val="left" w:pos="0"/>
              </w:tabs>
              <w:overflowPunct w:val="0"/>
              <w:autoSpaceDE w:val="0"/>
              <w:autoSpaceDN w:val="0"/>
              <w:adjustRightInd w:val="0"/>
              <w:jc w:val="both"/>
              <w:rPr>
                <w:rFonts w:ascii="Arial" w:hAnsi="Arial" w:cs="Arial"/>
                <w:b/>
              </w:rPr>
            </w:pPr>
          </w:p>
        </w:tc>
      </w:tr>
      <w:tr w:rsidR="00775E6D" w14:paraId="13FC08BB" w14:textId="77777777" w:rsidTr="002420F8">
        <w:tc>
          <w:tcPr>
            <w:tcW w:w="877" w:type="dxa"/>
            <w:tcBorders>
              <w:top w:val="single" w:sz="4" w:space="0" w:color="auto"/>
              <w:left w:val="single" w:sz="4" w:space="0" w:color="auto"/>
              <w:bottom w:val="single" w:sz="4" w:space="0" w:color="auto"/>
              <w:right w:val="single" w:sz="4" w:space="0" w:color="auto"/>
            </w:tcBorders>
          </w:tcPr>
          <w:p w14:paraId="13C49034" w14:textId="77777777" w:rsidR="00775E6D" w:rsidRDefault="00775E6D" w:rsidP="00775E6D">
            <w:pPr>
              <w:tabs>
                <w:tab w:val="left" w:pos="0"/>
              </w:tabs>
              <w:autoSpaceDN w:val="0"/>
              <w:jc w:val="center"/>
              <w:rPr>
                <w:rFonts w:ascii="Arial" w:hAnsi="Arial" w:cs="Arial"/>
              </w:rPr>
            </w:pPr>
            <w:r>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76DCE6B7"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9</w:t>
            </w:r>
          </w:p>
          <w:p w14:paraId="138BF3CB" w14:textId="77777777" w:rsidR="00775E6D" w:rsidRDefault="00775E6D" w:rsidP="00775E6D">
            <w:pPr>
              <w:tabs>
                <w:tab w:val="left" w:pos="0"/>
              </w:tabs>
              <w:overflowPunct w:val="0"/>
              <w:autoSpaceDE w:val="0"/>
              <w:autoSpaceDN w:val="0"/>
              <w:adjustRightInd w:val="0"/>
              <w:jc w:val="center"/>
              <w:rPr>
                <w:rFonts w:ascii="Arial" w:hAnsi="Arial" w:cs="Arial"/>
              </w:rPr>
            </w:pPr>
          </w:p>
          <w:p w14:paraId="7B146937" w14:textId="77777777" w:rsidR="00775E6D" w:rsidRPr="00385E0B"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Glossary</w:t>
            </w:r>
          </w:p>
        </w:tc>
        <w:tc>
          <w:tcPr>
            <w:tcW w:w="7200" w:type="dxa"/>
            <w:tcBorders>
              <w:top w:val="single" w:sz="4" w:space="0" w:color="auto"/>
              <w:left w:val="single" w:sz="4" w:space="0" w:color="auto"/>
              <w:bottom w:val="single" w:sz="4" w:space="0" w:color="auto"/>
              <w:right w:val="single" w:sz="4" w:space="0" w:color="auto"/>
            </w:tcBorders>
          </w:tcPr>
          <w:p w14:paraId="59156534" w14:textId="77777777" w:rsidR="00775E6D" w:rsidRPr="00385E0B" w:rsidRDefault="00775E6D" w:rsidP="00775E6D">
            <w:pPr>
              <w:tabs>
                <w:tab w:val="left" w:pos="0"/>
              </w:tabs>
              <w:overflowPunct w:val="0"/>
              <w:autoSpaceDE w:val="0"/>
              <w:autoSpaceDN w:val="0"/>
              <w:adjustRightInd w:val="0"/>
              <w:jc w:val="both"/>
              <w:rPr>
                <w:rFonts w:ascii="Arial" w:hAnsi="Arial" w:cs="Arial"/>
                <w:b/>
              </w:rPr>
            </w:pPr>
            <w:r w:rsidRPr="00385E0B">
              <w:rPr>
                <w:rFonts w:ascii="Arial" w:hAnsi="Arial" w:cs="Arial"/>
                <w:b/>
              </w:rPr>
              <w:t xml:space="preserve">As it relates [to] the Glossary definition of State Data, would the State consider the following modification? </w:t>
            </w:r>
          </w:p>
          <w:p w14:paraId="24D87068" w14:textId="77777777" w:rsidR="00775E6D" w:rsidRPr="00385E0B" w:rsidRDefault="00775E6D" w:rsidP="00775E6D">
            <w:pPr>
              <w:tabs>
                <w:tab w:val="left" w:pos="0"/>
              </w:tabs>
              <w:overflowPunct w:val="0"/>
              <w:autoSpaceDE w:val="0"/>
              <w:autoSpaceDN w:val="0"/>
              <w:adjustRightInd w:val="0"/>
              <w:jc w:val="both"/>
              <w:rPr>
                <w:rFonts w:ascii="Arial" w:hAnsi="Arial" w:cs="Arial"/>
                <w:b/>
              </w:rPr>
            </w:pPr>
            <w:r w:rsidRPr="00385E0B">
              <w:rPr>
                <w:rFonts w:ascii="Arial" w:hAnsi="Arial" w:cs="Arial"/>
                <w:b/>
              </w:rPr>
              <w:t>State Data - means all data created or in any way originating with the State. State Data includes Personal Data and Non-Public Data.</w:t>
            </w:r>
          </w:p>
          <w:p w14:paraId="1E5D0A91" w14:textId="77777777" w:rsidR="00775E6D" w:rsidRPr="00385E0B" w:rsidRDefault="00775E6D" w:rsidP="00775E6D">
            <w:pPr>
              <w:tabs>
                <w:tab w:val="left" w:pos="0"/>
              </w:tabs>
              <w:overflowPunct w:val="0"/>
              <w:autoSpaceDE w:val="0"/>
              <w:autoSpaceDN w:val="0"/>
              <w:adjustRightInd w:val="0"/>
              <w:jc w:val="both"/>
              <w:rPr>
                <w:rFonts w:ascii="Arial" w:hAnsi="Arial" w:cs="Arial"/>
                <w:b/>
              </w:rPr>
            </w:pPr>
          </w:p>
          <w:p w14:paraId="726B2CC5" w14:textId="77777777" w:rsidR="00775E6D" w:rsidRPr="00385E0B" w:rsidRDefault="00775E6D" w:rsidP="00775E6D">
            <w:pPr>
              <w:tabs>
                <w:tab w:val="left" w:pos="0"/>
              </w:tabs>
              <w:overflowPunct w:val="0"/>
              <w:autoSpaceDE w:val="0"/>
              <w:autoSpaceDN w:val="0"/>
              <w:adjustRightInd w:val="0"/>
              <w:jc w:val="both"/>
              <w:rPr>
                <w:rFonts w:ascii="Arial" w:hAnsi="Arial" w:cs="Arial"/>
                <w:b/>
              </w:rPr>
            </w:pPr>
            <w:r w:rsidRPr="00385E0B">
              <w:rPr>
                <w:rFonts w:ascii="Arial" w:hAnsi="Arial" w:cs="Arial"/>
              </w:rPr>
              <w:t xml:space="preserve">No. The State </w:t>
            </w:r>
            <w:r>
              <w:rPr>
                <w:rFonts w:ascii="Arial" w:hAnsi="Arial" w:cs="Arial"/>
              </w:rPr>
              <w:t>declines</w:t>
            </w:r>
            <w:r w:rsidRPr="00385E0B">
              <w:rPr>
                <w:rFonts w:ascii="Arial" w:hAnsi="Arial" w:cs="Arial"/>
              </w:rPr>
              <w:t xml:space="preserve"> this proposed modification</w:t>
            </w:r>
            <w:r>
              <w:rPr>
                <w:rFonts w:ascii="Arial" w:hAnsi="Arial" w:cs="Arial"/>
              </w:rPr>
              <w:t xml:space="preserve"> to Section 9, Glossary</w:t>
            </w:r>
            <w:r w:rsidRPr="00385E0B">
              <w:rPr>
                <w:rFonts w:ascii="Arial" w:hAnsi="Arial" w:cs="Arial"/>
              </w:rPr>
              <w:t xml:space="preserve">.  </w:t>
            </w:r>
          </w:p>
          <w:p w14:paraId="14A18871" w14:textId="77777777" w:rsidR="00775E6D" w:rsidRPr="00385E0B" w:rsidRDefault="00775E6D" w:rsidP="00775E6D">
            <w:pPr>
              <w:tabs>
                <w:tab w:val="left" w:pos="0"/>
              </w:tabs>
              <w:overflowPunct w:val="0"/>
              <w:autoSpaceDE w:val="0"/>
              <w:autoSpaceDN w:val="0"/>
              <w:adjustRightInd w:val="0"/>
              <w:jc w:val="both"/>
              <w:rPr>
                <w:rFonts w:ascii="Arial" w:hAnsi="Arial" w:cs="Arial"/>
              </w:rPr>
            </w:pPr>
          </w:p>
        </w:tc>
      </w:tr>
      <w:tr w:rsidR="00775E6D" w14:paraId="6E9B17CC" w14:textId="77777777" w:rsidTr="002420F8">
        <w:tc>
          <w:tcPr>
            <w:tcW w:w="877" w:type="dxa"/>
            <w:tcBorders>
              <w:top w:val="single" w:sz="4" w:space="0" w:color="auto"/>
              <w:left w:val="single" w:sz="4" w:space="0" w:color="auto"/>
              <w:bottom w:val="single" w:sz="4" w:space="0" w:color="auto"/>
              <w:right w:val="single" w:sz="4" w:space="0" w:color="auto"/>
            </w:tcBorders>
          </w:tcPr>
          <w:p w14:paraId="46E7B1D2" w14:textId="77777777" w:rsidR="00775E6D" w:rsidRDefault="00775E6D" w:rsidP="00775E6D">
            <w:pPr>
              <w:tabs>
                <w:tab w:val="left" w:pos="0"/>
              </w:tabs>
              <w:autoSpaceDN w:val="0"/>
              <w:jc w:val="center"/>
              <w:rPr>
                <w:rFonts w:ascii="Arial" w:hAnsi="Arial" w:cs="Arial"/>
              </w:rPr>
            </w:pPr>
            <w:r>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419D8E7F"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9 </w:t>
            </w:r>
          </w:p>
          <w:p w14:paraId="5470635F" w14:textId="77777777" w:rsidR="00775E6D" w:rsidRDefault="00775E6D" w:rsidP="00775E6D">
            <w:pPr>
              <w:tabs>
                <w:tab w:val="left" w:pos="0"/>
              </w:tabs>
              <w:overflowPunct w:val="0"/>
              <w:autoSpaceDE w:val="0"/>
              <w:autoSpaceDN w:val="0"/>
              <w:adjustRightInd w:val="0"/>
              <w:jc w:val="center"/>
              <w:rPr>
                <w:rFonts w:ascii="Arial" w:hAnsi="Arial" w:cs="Arial"/>
              </w:rPr>
            </w:pPr>
          </w:p>
          <w:p w14:paraId="76A1070E"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Glossary</w:t>
            </w:r>
          </w:p>
        </w:tc>
        <w:tc>
          <w:tcPr>
            <w:tcW w:w="7200" w:type="dxa"/>
            <w:tcBorders>
              <w:top w:val="single" w:sz="4" w:space="0" w:color="auto"/>
              <w:left w:val="single" w:sz="4" w:space="0" w:color="auto"/>
              <w:bottom w:val="single" w:sz="4" w:space="0" w:color="auto"/>
              <w:right w:val="single" w:sz="4" w:space="0" w:color="auto"/>
            </w:tcBorders>
          </w:tcPr>
          <w:p w14:paraId="1A98923C" w14:textId="77777777" w:rsidR="00775E6D" w:rsidRPr="00385E0B" w:rsidRDefault="00775E6D" w:rsidP="00775E6D">
            <w:pPr>
              <w:tabs>
                <w:tab w:val="left" w:pos="0"/>
              </w:tabs>
              <w:overflowPunct w:val="0"/>
              <w:autoSpaceDE w:val="0"/>
              <w:autoSpaceDN w:val="0"/>
              <w:adjustRightInd w:val="0"/>
              <w:jc w:val="both"/>
              <w:rPr>
                <w:rFonts w:ascii="Arial" w:hAnsi="Arial" w:cs="Arial"/>
                <w:b/>
              </w:rPr>
            </w:pPr>
            <w:r w:rsidRPr="00385E0B">
              <w:rPr>
                <w:rFonts w:ascii="Arial" w:hAnsi="Arial" w:cs="Arial"/>
                <w:b/>
              </w:rPr>
              <w:t xml:space="preserve">As it relates to the Glossary definition of State Intellectual Property, would the State consider the following modification? </w:t>
            </w:r>
          </w:p>
          <w:p w14:paraId="6A2EBBDF" w14:textId="77777777" w:rsidR="00775E6D" w:rsidRPr="00385E0B" w:rsidRDefault="00775E6D" w:rsidP="00775E6D">
            <w:pPr>
              <w:tabs>
                <w:tab w:val="left" w:pos="0"/>
              </w:tabs>
              <w:overflowPunct w:val="0"/>
              <w:autoSpaceDE w:val="0"/>
              <w:autoSpaceDN w:val="0"/>
              <w:adjustRightInd w:val="0"/>
              <w:jc w:val="both"/>
              <w:rPr>
                <w:rFonts w:ascii="Arial" w:hAnsi="Arial" w:cs="Arial"/>
                <w:b/>
              </w:rPr>
            </w:pPr>
            <w:r w:rsidRPr="00385E0B">
              <w:rPr>
                <w:rFonts w:ascii="Arial" w:hAnsi="Arial" w:cs="Arial"/>
                <w:b/>
              </w:rPr>
              <w:t>State Intellectual Property - Any intellectual property that is owned by the State. State Intellectual Property includes any derivative works developed by the State and compilations of any State Intellectual Property.</w:t>
            </w:r>
          </w:p>
          <w:p w14:paraId="1DEA3D12" w14:textId="77777777" w:rsidR="00775E6D" w:rsidRPr="00385E0B" w:rsidRDefault="00775E6D" w:rsidP="00775E6D">
            <w:pPr>
              <w:tabs>
                <w:tab w:val="left" w:pos="0"/>
              </w:tabs>
              <w:overflowPunct w:val="0"/>
              <w:autoSpaceDE w:val="0"/>
              <w:autoSpaceDN w:val="0"/>
              <w:adjustRightInd w:val="0"/>
              <w:jc w:val="both"/>
              <w:rPr>
                <w:rFonts w:ascii="Arial" w:hAnsi="Arial" w:cs="Arial"/>
                <w:b/>
              </w:rPr>
            </w:pPr>
          </w:p>
          <w:p w14:paraId="3E3593F6" w14:textId="77777777" w:rsidR="00775E6D" w:rsidRPr="00385E0B" w:rsidRDefault="00775E6D" w:rsidP="00775E6D">
            <w:pPr>
              <w:tabs>
                <w:tab w:val="left" w:pos="0"/>
              </w:tabs>
              <w:overflowPunct w:val="0"/>
              <w:autoSpaceDE w:val="0"/>
              <w:autoSpaceDN w:val="0"/>
              <w:adjustRightInd w:val="0"/>
              <w:jc w:val="both"/>
              <w:rPr>
                <w:rFonts w:ascii="Arial" w:hAnsi="Arial" w:cs="Arial"/>
                <w:b/>
              </w:rPr>
            </w:pPr>
            <w:r w:rsidRPr="00385E0B">
              <w:rPr>
                <w:rFonts w:ascii="Arial" w:hAnsi="Arial" w:cs="Arial"/>
              </w:rPr>
              <w:lastRenderedPageBreak/>
              <w:t xml:space="preserve">No. The State </w:t>
            </w:r>
            <w:r>
              <w:rPr>
                <w:rFonts w:ascii="Arial" w:hAnsi="Arial" w:cs="Arial"/>
              </w:rPr>
              <w:t>declines</w:t>
            </w:r>
            <w:r w:rsidRPr="00385E0B">
              <w:rPr>
                <w:rFonts w:ascii="Arial" w:hAnsi="Arial" w:cs="Arial"/>
              </w:rPr>
              <w:t xml:space="preserve"> this proposed modification</w:t>
            </w:r>
            <w:r>
              <w:rPr>
                <w:rFonts w:ascii="Arial" w:hAnsi="Arial" w:cs="Arial"/>
              </w:rPr>
              <w:t xml:space="preserve"> to Bid Solicitation Section 9, Glossary</w:t>
            </w:r>
            <w:r w:rsidRPr="00385E0B">
              <w:rPr>
                <w:rFonts w:ascii="Arial" w:hAnsi="Arial" w:cs="Arial"/>
              </w:rPr>
              <w:t xml:space="preserve">.  </w:t>
            </w:r>
          </w:p>
          <w:p w14:paraId="287A1597" w14:textId="77777777" w:rsidR="00775E6D" w:rsidRPr="00385E0B" w:rsidRDefault="00775E6D" w:rsidP="00775E6D">
            <w:pPr>
              <w:tabs>
                <w:tab w:val="left" w:pos="0"/>
              </w:tabs>
              <w:overflowPunct w:val="0"/>
              <w:autoSpaceDE w:val="0"/>
              <w:autoSpaceDN w:val="0"/>
              <w:adjustRightInd w:val="0"/>
              <w:jc w:val="both"/>
              <w:rPr>
                <w:rFonts w:ascii="Arial" w:hAnsi="Arial" w:cs="Arial"/>
              </w:rPr>
            </w:pPr>
          </w:p>
        </w:tc>
      </w:tr>
      <w:tr w:rsidR="00775E6D" w14:paraId="1427909C" w14:textId="77777777" w:rsidTr="002420F8">
        <w:tc>
          <w:tcPr>
            <w:tcW w:w="877" w:type="dxa"/>
            <w:tcBorders>
              <w:top w:val="single" w:sz="4" w:space="0" w:color="auto"/>
              <w:left w:val="single" w:sz="4" w:space="0" w:color="auto"/>
              <w:bottom w:val="single" w:sz="4" w:space="0" w:color="auto"/>
              <w:right w:val="single" w:sz="4" w:space="0" w:color="auto"/>
            </w:tcBorders>
          </w:tcPr>
          <w:p w14:paraId="4EECD40F" w14:textId="77777777" w:rsidR="00775E6D" w:rsidRDefault="00775E6D" w:rsidP="00775E6D">
            <w:pPr>
              <w:tabs>
                <w:tab w:val="left" w:pos="0"/>
              </w:tabs>
              <w:autoSpaceDN w:val="0"/>
              <w:jc w:val="center"/>
              <w:rPr>
                <w:rFonts w:ascii="Arial" w:hAnsi="Arial" w:cs="Arial"/>
              </w:rPr>
            </w:pPr>
            <w:r>
              <w:rPr>
                <w:rFonts w:ascii="Arial" w:hAnsi="Arial" w:cs="Arial"/>
              </w:rPr>
              <w:lastRenderedPageBreak/>
              <w:t>56</w:t>
            </w:r>
          </w:p>
        </w:tc>
        <w:tc>
          <w:tcPr>
            <w:tcW w:w="2160" w:type="dxa"/>
            <w:tcBorders>
              <w:top w:val="single" w:sz="4" w:space="0" w:color="auto"/>
              <w:left w:val="single" w:sz="4" w:space="0" w:color="auto"/>
              <w:bottom w:val="single" w:sz="4" w:space="0" w:color="auto"/>
              <w:right w:val="single" w:sz="4" w:space="0" w:color="auto"/>
            </w:tcBorders>
          </w:tcPr>
          <w:p w14:paraId="6E903377"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9</w:t>
            </w:r>
          </w:p>
          <w:p w14:paraId="2D134B47" w14:textId="77777777" w:rsidR="00775E6D" w:rsidRDefault="00775E6D" w:rsidP="00775E6D">
            <w:pPr>
              <w:tabs>
                <w:tab w:val="left" w:pos="0"/>
              </w:tabs>
              <w:overflowPunct w:val="0"/>
              <w:autoSpaceDE w:val="0"/>
              <w:autoSpaceDN w:val="0"/>
              <w:adjustRightInd w:val="0"/>
              <w:jc w:val="center"/>
              <w:rPr>
                <w:rFonts w:ascii="Arial" w:hAnsi="Arial" w:cs="Arial"/>
              </w:rPr>
            </w:pPr>
          </w:p>
          <w:p w14:paraId="583B9DC3" w14:textId="77777777" w:rsidR="00775E6D" w:rsidRDefault="00775E6D" w:rsidP="00775E6D">
            <w:pPr>
              <w:tabs>
                <w:tab w:val="left" w:pos="0"/>
              </w:tabs>
              <w:overflowPunct w:val="0"/>
              <w:autoSpaceDE w:val="0"/>
              <w:autoSpaceDN w:val="0"/>
              <w:adjustRightInd w:val="0"/>
              <w:jc w:val="center"/>
              <w:rPr>
                <w:rFonts w:ascii="Arial" w:hAnsi="Arial" w:cs="Arial"/>
              </w:rPr>
            </w:pPr>
            <w:r w:rsidRPr="00B82182">
              <w:rPr>
                <w:rFonts w:ascii="Arial" w:hAnsi="Arial" w:cs="Arial"/>
              </w:rPr>
              <w:t xml:space="preserve"> Glossary</w:t>
            </w:r>
          </w:p>
        </w:tc>
        <w:tc>
          <w:tcPr>
            <w:tcW w:w="7200" w:type="dxa"/>
            <w:tcBorders>
              <w:top w:val="single" w:sz="4" w:space="0" w:color="auto"/>
              <w:left w:val="single" w:sz="4" w:space="0" w:color="auto"/>
              <w:bottom w:val="single" w:sz="4" w:space="0" w:color="auto"/>
              <w:right w:val="single" w:sz="4" w:space="0" w:color="auto"/>
            </w:tcBorders>
          </w:tcPr>
          <w:p w14:paraId="022019CF" w14:textId="77777777" w:rsidR="00775E6D" w:rsidRPr="00385E0B" w:rsidRDefault="00775E6D" w:rsidP="00775E6D">
            <w:pPr>
              <w:tabs>
                <w:tab w:val="left" w:pos="0"/>
              </w:tabs>
              <w:overflowPunct w:val="0"/>
              <w:autoSpaceDE w:val="0"/>
              <w:autoSpaceDN w:val="0"/>
              <w:adjustRightInd w:val="0"/>
              <w:jc w:val="both"/>
              <w:rPr>
                <w:rFonts w:ascii="Arial" w:hAnsi="Arial" w:cs="Arial"/>
                <w:b/>
              </w:rPr>
            </w:pPr>
            <w:r w:rsidRPr="00385E0B">
              <w:rPr>
                <w:rFonts w:ascii="Arial" w:hAnsi="Arial" w:cs="Arial"/>
                <w:b/>
              </w:rPr>
              <w:t xml:space="preserve">As it relates to the Glossary definition of Work Product, would the State consider the following modification? </w:t>
            </w:r>
          </w:p>
          <w:p w14:paraId="248AD71E" w14:textId="77777777" w:rsidR="00775E6D" w:rsidRPr="00385E0B" w:rsidRDefault="00775E6D" w:rsidP="00775E6D">
            <w:pPr>
              <w:tabs>
                <w:tab w:val="left" w:pos="0"/>
              </w:tabs>
              <w:overflowPunct w:val="0"/>
              <w:autoSpaceDE w:val="0"/>
              <w:autoSpaceDN w:val="0"/>
              <w:adjustRightInd w:val="0"/>
              <w:jc w:val="both"/>
              <w:rPr>
                <w:rFonts w:ascii="Arial" w:hAnsi="Arial" w:cs="Arial"/>
                <w:b/>
              </w:rPr>
            </w:pPr>
            <w:r w:rsidRPr="00385E0B">
              <w:rPr>
                <w:rFonts w:ascii="Arial" w:hAnsi="Arial" w:cs="Arial"/>
                <w:b/>
              </w:rPr>
              <w:t>Work Product - Every deliverable required by the Contract or orders issued pursuant to the Master Contract. Notwithstanding anything to the contrary in the preceding sentence, Work Product does not include State Intellectual Property, Vendor Intellectual Property or Third Party Intellectual Property.</w:t>
            </w:r>
          </w:p>
          <w:p w14:paraId="7D6B6739" w14:textId="77777777" w:rsidR="00775E6D" w:rsidRPr="00385E0B" w:rsidRDefault="00775E6D" w:rsidP="00775E6D">
            <w:pPr>
              <w:tabs>
                <w:tab w:val="left" w:pos="0"/>
              </w:tabs>
              <w:overflowPunct w:val="0"/>
              <w:autoSpaceDE w:val="0"/>
              <w:autoSpaceDN w:val="0"/>
              <w:adjustRightInd w:val="0"/>
              <w:jc w:val="both"/>
              <w:rPr>
                <w:rFonts w:ascii="Arial" w:hAnsi="Arial" w:cs="Arial"/>
                <w:b/>
              </w:rPr>
            </w:pPr>
          </w:p>
          <w:p w14:paraId="1C63F7EF" w14:textId="77777777" w:rsidR="00775E6D" w:rsidRPr="00385E0B" w:rsidRDefault="00775E6D" w:rsidP="00775E6D">
            <w:pPr>
              <w:tabs>
                <w:tab w:val="left" w:pos="0"/>
              </w:tabs>
              <w:overflowPunct w:val="0"/>
              <w:autoSpaceDE w:val="0"/>
              <w:autoSpaceDN w:val="0"/>
              <w:adjustRightInd w:val="0"/>
              <w:jc w:val="both"/>
              <w:rPr>
                <w:rFonts w:ascii="Arial" w:hAnsi="Arial" w:cs="Arial"/>
                <w:b/>
              </w:rPr>
            </w:pPr>
            <w:r w:rsidRPr="00385E0B">
              <w:rPr>
                <w:rFonts w:ascii="Arial" w:hAnsi="Arial" w:cs="Arial"/>
              </w:rPr>
              <w:t xml:space="preserve">No. The State </w:t>
            </w:r>
            <w:r>
              <w:rPr>
                <w:rFonts w:ascii="Arial" w:hAnsi="Arial" w:cs="Arial"/>
              </w:rPr>
              <w:t>declines</w:t>
            </w:r>
            <w:r w:rsidRPr="00385E0B">
              <w:rPr>
                <w:rFonts w:ascii="Arial" w:hAnsi="Arial" w:cs="Arial"/>
              </w:rPr>
              <w:t xml:space="preserve"> this proposed modification</w:t>
            </w:r>
            <w:r>
              <w:rPr>
                <w:rFonts w:ascii="Arial" w:hAnsi="Arial" w:cs="Arial"/>
              </w:rPr>
              <w:t xml:space="preserve"> to Bid Solicitation Section 9, Glossary</w:t>
            </w:r>
            <w:r w:rsidRPr="00385E0B">
              <w:rPr>
                <w:rFonts w:ascii="Arial" w:hAnsi="Arial" w:cs="Arial"/>
              </w:rPr>
              <w:t xml:space="preserve">.  </w:t>
            </w:r>
          </w:p>
          <w:p w14:paraId="422B59FA" w14:textId="77777777" w:rsidR="00775E6D" w:rsidRPr="00385E0B" w:rsidRDefault="00775E6D" w:rsidP="00775E6D">
            <w:pPr>
              <w:tabs>
                <w:tab w:val="left" w:pos="0"/>
              </w:tabs>
              <w:overflowPunct w:val="0"/>
              <w:autoSpaceDE w:val="0"/>
              <w:autoSpaceDN w:val="0"/>
              <w:adjustRightInd w:val="0"/>
              <w:jc w:val="both"/>
              <w:rPr>
                <w:rFonts w:ascii="Arial" w:hAnsi="Arial" w:cs="Arial"/>
              </w:rPr>
            </w:pPr>
          </w:p>
        </w:tc>
      </w:tr>
      <w:tr w:rsidR="00775E6D" w14:paraId="3E9B1BE1" w14:textId="77777777" w:rsidTr="002420F8">
        <w:tc>
          <w:tcPr>
            <w:tcW w:w="877" w:type="dxa"/>
            <w:tcBorders>
              <w:top w:val="single" w:sz="4" w:space="0" w:color="auto"/>
              <w:left w:val="single" w:sz="4" w:space="0" w:color="auto"/>
              <w:bottom w:val="single" w:sz="4" w:space="0" w:color="auto"/>
              <w:right w:val="single" w:sz="4" w:space="0" w:color="auto"/>
            </w:tcBorders>
          </w:tcPr>
          <w:p w14:paraId="4CE35A68" w14:textId="77777777" w:rsidR="00775E6D" w:rsidRDefault="00775E6D" w:rsidP="00775E6D">
            <w:pPr>
              <w:tabs>
                <w:tab w:val="left" w:pos="0"/>
              </w:tabs>
              <w:autoSpaceDN w:val="0"/>
              <w:jc w:val="center"/>
              <w:rPr>
                <w:rFonts w:ascii="Arial" w:hAnsi="Arial" w:cs="Arial"/>
              </w:rPr>
            </w:pPr>
            <w:r>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4910284A"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0BE676ED" w14:textId="77777777" w:rsidR="00775E6D" w:rsidRPr="003679A4" w:rsidRDefault="00775E6D" w:rsidP="00775E6D">
            <w:pPr>
              <w:tabs>
                <w:tab w:val="left" w:pos="0"/>
              </w:tabs>
              <w:overflowPunct w:val="0"/>
              <w:autoSpaceDE w:val="0"/>
              <w:autoSpaceDN w:val="0"/>
              <w:adjustRightInd w:val="0"/>
              <w:rPr>
                <w:rFonts w:ascii="Arial" w:hAnsi="Arial" w:cs="Arial"/>
                <w:b/>
              </w:rPr>
            </w:pPr>
            <w:r w:rsidRPr="003679A4">
              <w:rPr>
                <w:rFonts w:ascii="Arial" w:hAnsi="Arial" w:cs="Arial"/>
                <w:b/>
              </w:rPr>
              <w:t>We respectfully request that the State consider adding the following section relating to audit disallowances: If, during the Term of this Agreement, or within three (3) years after the termination or expiration of this Agreement, a government entity disallows all or part of any new or increased payments received by the State pursuant to a program initiative developed by Contractor under an Agreement issued hereunder (Disallowance), Contractor shall refund to the State only the related amount (if any) of its fee for the fiscal period to which the Disallowance relates if, and to the extent that the State is required to repay the Disallowance to the government entity and the Disallowance resulted from Contractor’s negligence or misconduct in providing Services under the Agreement. Notwithstanding the foregoing, Contractor shall have no obligation to refund its fee if the government entity’s Disallowance is the result of the actions or omissions of the State or its employees, contractors, members, officers, and agents. In no event shall Contractor’s liability to refund fees to the State under this provision exceed the total fees paid to Contractor in connection with the program initiative to which the Disallowance relates.</w:t>
            </w:r>
          </w:p>
          <w:p w14:paraId="236D25FC" w14:textId="77777777" w:rsidR="00775E6D" w:rsidRDefault="00775E6D" w:rsidP="00775E6D">
            <w:pPr>
              <w:tabs>
                <w:tab w:val="left" w:pos="0"/>
              </w:tabs>
              <w:overflowPunct w:val="0"/>
              <w:autoSpaceDE w:val="0"/>
              <w:autoSpaceDN w:val="0"/>
              <w:adjustRightInd w:val="0"/>
              <w:rPr>
                <w:rFonts w:ascii="Arial" w:hAnsi="Arial" w:cs="Arial"/>
                <w:b/>
                <w:highlight w:val="green"/>
              </w:rPr>
            </w:pPr>
          </w:p>
          <w:p w14:paraId="2D56FDC1" w14:textId="77777777" w:rsidR="00775E6D" w:rsidRPr="00C41B0F" w:rsidRDefault="00775E6D" w:rsidP="00775E6D">
            <w:pPr>
              <w:tabs>
                <w:tab w:val="left" w:pos="0"/>
              </w:tabs>
              <w:overflowPunct w:val="0"/>
              <w:autoSpaceDE w:val="0"/>
              <w:autoSpaceDN w:val="0"/>
              <w:adjustRightInd w:val="0"/>
              <w:rPr>
                <w:rFonts w:ascii="Arial" w:hAnsi="Arial" w:cs="Arial"/>
                <w:b/>
                <w:highlight w:val="green"/>
              </w:rPr>
            </w:pPr>
            <w:r w:rsidRPr="00486C01">
              <w:rPr>
                <w:rFonts w:ascii="Arial" w:hAnsi="Arial" w:cs="Arial"/>
              </w:rPr>
              <w:t xml:space="preserve">The State declines to change or modify the cited State Standard Terms and Conditions.  </w:t>
            </w:r>
          </w:p>
          <w:p w14:paraId="7D519A58" w14:textId="77777777" w:rsidR="00775E6D" w:rsidRPr="00385E0B" w:rsidRDefault="00775E6D" w:rsidP="00775E6D">
            <w:pPr>
              <w:tabs>
                <w:tab w:val="left" w:pos="0"/>
              </w:tabs>
              <w:overflowPunct w:val="0"/>
              <w:autoSpaceDE w:val="0"/>
              <w:autoSpaceDN w:val="0"/>
              <w:adjustRightInd w:val="0"/>
              <w:jc w:val="both"/>
              <w:rPr>
                <w:rFonts w:ascii="Arial" w:hAnsi="Arial" w:cs="Arial"/>
                <w:b/>
              </w:rPr>
            </w:pPr>
          </w:p>
        </w:tc>
      </w:tr>
      <w:tr w:rsidR="00775E6D" w14:paraId="256C0C58" w14:textId="77777777" w:rsidTr="002420F8">
        <w:tc>
          <w:tcPr>
            <w:tcW w:w="877" w:type="dxa"/>
            <w:tcBorders>
              <w:top w:val="single" w:sz="4" w:space="0" w:color="auto"/>
              <w:left w:val="single" w:sz="4" w:space="0" w:color="auto"/>
              <w:bottom w:val="single" w:sz="4" w:space="0" w:color="auto"/>
              <w:right w:val="single" w:sz="4" w:space="0" w:color="auto"/>
            </w:tcBorders>
          </w:tcPr>
          <w:p w14:paraId="5F894E98" w14:textId="77777777" w:rsidR="00775E6D" w:rsidRDefault="00775E6D" w:rsidP="00775E6D">
            <w:pPr>
              <w:tabs>
                <w:tab w:val="left" w:pos="0"/>
              </w:tabs>
              <w:autoSpaceDN w:val="0"/>
              <w:jc w:val="center"/>
              <w:rPr>
                <w:rFonts w:ascii="Arial" w:hAnsi="Arial" w:cs="Arial"/>
              </w:rPr>
            </w:pPr>
            <w:r>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3198FE7A"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DC209F">
              <w:rPr>
                <w:rFonts w:ascii="Arial" w:hAnsi="Arial" w:cs="Arial"/>
              </w:rPr>
              <w:t>3</w:t>
            </w:r>
          </w:p>
          <w:p w14:paraId="55675F51" w14:textId="77777777" w:rsidR="00775E6D" w:rsidRDefault="00775E6D" w:rsidP="00775E6D">
            <w:pPr>
              <w:tabs>
                <w:tab w:val="left" w:pos="0"/>
              </w:tabs>
              <w:overflowPunct w:val="0"/>
              <w:autoSpaceDE w:val="0"/>
              <w:autoSpaceDN w:val="0"/>
              <w:adjustRightInd w:val="0"/>
              <w:jc w:val="center"/>
              <w:rPr>
                <w:rFonts w:ascii="Arial" w:hAnsi="Arial" w:cs="Arial"/>
              </w:rPr>
            </w:pPr>
          </w:p>
          <w:p w14:paraId="79C08DD3"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p w14:paraId="6B0DCAF7" w14:textId="77777777" w:rsidR="00775E6D" w:rsidRDefault="00775E6D" w:rsidP="00775E6D">
            <w:pPr>
              <w:tabs>
                <w:tab w:val="left" w:pos="0"/>
              </w:tabs>
              <w:overflowPunct w:val="0"/>
              <w:autoSpaceDE w:val="0"/>
              <w:autoSpaceDN w:val="0"/>
              <w:adjustRightInd w:val="0"/>
              <w:jc w:val="center"/>
              <w:rPr>
                <w:rFonts w:ascii="Arial" w:hAnsi="Arial" w:cs="Arial"/>
              </w:rPr>
            </w:pPr>
          </w:p>
          <w:p w14:paraId="0B30548E" w14:textId="77777777" w:rsidR="00775E6D" w:rsidRDefault="00775E6D" w:rsidP="00775E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8287193" w14:textId="77777777" w:rsidR="00775E6D" w:rsidRPr="00995232" w:rsidRDefault="00775E6D" w:rsidP="00775E6D">
            <w:pPr>
              <w:tabs>
                <w:tab w:val="left" w:pos="0"/>
              </w:tabs>
              <w:overflowPunct w:val="0"/>
              <w:autoSpaceDE w:val="0"/>
              <w:autoSpaceDN w:val="0"/>
              <w:adjustRightInd w:val="0"/>
              <w:jc w:val="both"/>
              <w:rPr>
                <w:rFonts w:ascii="Arial" w:hAnsi="Arial" w:cs="Arial"/>
                <w:b/>
              </w:rPr>
            </w:pPr>
            <w:r w:rsidRPr="00995232">
              <w:rPr>
                <w:rFonts w:ascii="Arial" w:hAnsi="Arial" w:cs="Arial"/>
                <w:b/>
              </w:rPr>
              <w:t>Would the State consider deletion of Section[s] 3.1 - 3.6, and 3.8 - 3.9 as not applicable to this procurement?</w:t>
            </w:r>
          </w:p>
          <w:p w14:paraId="2299F1C4" w14:textId="77777777" w:rsidR="00775E6D" w:rsidRPr="00995232" w:rsidRDefault="00775E6D" w:rsidP="00775E6D">
            <w:pPr>
              <w:tabs>
                <w:tab w:val="left" w:pos="0"/>
              </w:tabs>
              <w:overflowPunct w:val="0"/>
              <w:autoSpaceDE w:val="0"/>
              <w:autoSpaceDN w:val="0"/>
              <w:adjustRightInd w:val="0"/>
              <w:jc w:val="both"/>
              <w:rPr>
                <w:rFonts w:ascii="Arial" w:hAnsi="Arial" w:cs="Arial"/>
                <w:b/>
              </w:rPr>
            </w:pPr>
          </w:p>
          <w:p w14:paraId="06DCAC1F" w14:textId="77777777" w:rsidR="00775E6D" w:rsidRPr="00672E63" w:rsidRDefault="00775E6D" w:rsidP="00775E6D">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The State does not accept the proposed modification.  </w:t>
            </w:r>
            <w:r w:rsidRPr="00995232">
              <w:rPr>
                <w:rFonts w:ascii="Arial" w:hAnsi="Arial" w:cs="Arial"/>
              </w:rPr>
              <w:t xml:space="preserve">The </w:t>
            </w:r>
            <w:r>
              <w:rPr>
                <w:rFonts w:ascii="Arial" w:hAnsi="Arial" w:cs="Arial"/>
              </w:rPr>
              <w:t xml:space="preserve">State </w:t>
            </w:r>
            <w:r w:rsidRPr="00995232">
              <w:rPr>
                <w:rFonts w:ascii="Arial" w:hAnsi="Arial" w:cs="Arial"/>
              </w:rPr>
              <w:t>Standard Terms and Conditions apply to all State Contracts as entered, modified or amended.</w:t>
            </w:r>
            <w:r w:rsidRPr="00672E63">
              <w:rPr>
                <w:rFonts w:ascii="Arial" w:hAnsi="Arial" w:cs="Arial"/>
              </w:rPr>
              <w:t xml:space="preserve"> Where applicable</w:t>
            </w:r>
            <w:r>
              <w:rPr>
                <w:rFonts w:ascii="Arial" w:hAnsi="Arial" w:cs="Arial"/>
              </w:rPr>
              <w:t>,</w:t>
            </w:r>
            <w:r w:rsidRPr="00672E63">
              <w:rPr>
                <w:rFonts w:ascii="Arial" w:hAnsi="Arial" w:cs="Arial"/>
              </w:rPr>
              <w:t xml:space="preserve"> the State Standard Terms and Conditions shall be in effect.</w:t>
            </w:r>
          </w:p>
          <w:p w14:paraId="5AC3D26A" w14:textId="77777777" w:rsidR="00775E6D" w:rsidRPr="003679A4" w:rsidRDefault="00775E6D" w:rsidP="00775E6D">
            <w:pPr>
              <w:tabs>
                <w:tab w:val="left" w:pos="0"/>
              </w:tabs>
              <w:overflowPunct w:val="0"/>
              <w:autoSpaceDE w:val="0"/>
              <w:autoSpaceDN w:val="0"/>
              <w:adjustRightInd w:val="0"/>
              <w:rPr>
                <w:rFonts w:ascii="Arial" w:hAnsi="Arial" w:cs="Arial"/>
                <w:b/>
              </w:rPr>
            </w:pPr>
          </w:p>
        </w:tc>
      </w:tr>
      <w:tr w:rsidR="00775E6D" w14:paraId="6B8A33AB" w14:textId="77777777" w:rsidTr="002420F8">
        <w:tc>
          <w:tcPr>
            <w:tcW w:w="877" w:type="dxa"/>
            <w:tcBorders>
              <w:top w:val="single" w:sz="4" w:space="0" w:color="auto"/>
              <w:left w:val="single" w:sz="4" w:space="0" w:color="auto"/>
              <w:bottom w:val="single" w:sz="4" w:space="0" w:color="auto"/>
              <w:right w:val="single" w:sz="4" w:space="0" w:color="auto"/>
            </w:tcBorders>
          </w:tcPr>
          <w:p w14:paraId="3D224BA9" w14:textId="77777777" w:rsidR="00775E6D" w:rsidRDefault="00775E6D" w:rsidP="00775E6D">
            <w:pPr>
              <w:tabs>
                <w:tab w:val="left" w:pos="0"/>
              </w:tabs>
              <w:autoSpaceDN w:val="0"/>
              <w:jc w:val="center"/>
              <w:rPr>
                <w:rFonts w:ascii="Arial" w:hAnsi="Arial" w:cs="Arial"/>
              </w:rPr>
            </w:pPr>
            <w:r>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67BD5501"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 4.1</w:t>
            </w:r>
          </w:p>
          <w:p w14:paraId="6572F38F" w14:textId="77777777" w:rsidR="00775E6D" w:rsidRDefault="00775E6D" w:rsidP="00775E6D">
            <w:pPr>
              <w:tabs>
                <w:tab w:val="left" w:pos="0"/>
              </w:tabs>
              <w:overflowPunct w:val="0"/>
              <w:autoSpaceDE w:val="0"/>
              <w:autoSpaceDN w:val="0"/>
              <w:adjustRightInd w:val="0"/>
              <w:jc w:val="center"/>
              <w:rPr>
                <w:rFonts w:ascii="Arial" w:hAnsi="Arial" w:cs="Arial"/>
              </w:rPr>
            </w:pPr>
          </w:p>
          <w:p w14:paraId="05F699E2"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607A19EA" w14:textId="77777777" w:rsidR="00775E6D" w:rsidRPr="00BD71A6" w:rsidRDefault="00775E6D" w:rsidP="00775E6D">
            <w:pPr>
              <w:tabs>
                <w:tab w:val="left" w:pos="0"/>
              </w:tabs>
              <w:overflowPunct w:val="0"/>
              <w:autoSpaceDE w:val="0"/>
              <w:autoSpaceDN w:val="0"/>
              <w:adjustRightInd w:val="0"/>
              <w:rPr>
                <w:rFonts w:ascii="Arial" w:hAnsi="Arial" w:cs="Arial"/>
                <w:b/>
              </w:rPr>
            </w:pPr>
            <w:r w:rsidRPr="00BD71A6">
              <w:rPr>
                <w:rFonts w:ascii="Arial" w:hAnsi="Arial" w:cs="Arial"/>
                <w:b/>
              </w:rPr>
              <w:t xml:space="preserve">To align with the historical intent for indemnification, we respectfully request that the State include a standard of care for Contractor’s actions and limit Contractor’s indemnification obligations to claims arising directly from the work performed by Contractor. Therefore, we request to revise section 4.1.A. </w:t>
            </w:r>
          </w:p>
          <w:p w14:paraId="4741034B" w14:textId="77777777" w:rsidR="00775E6D" w:rsidRPr="00BD71A6" w:rsidRDefault="00775E6D" w:rsidP="00775E6D">
            <w:pPr>
              <w:tabs>
                <w:tab w:val="left" w:pos="0"/>
              </w:tabs>
              <w:overflowPunct w:val="0"/>
              <w:autoSpaceDE w:val="0"/>
              <w:autoSpaceDN w:val="0"/>
              <w:adjustRightInd w:val="0"/>
              <w:rPr>
                <w:rFonts w:ascii="Arial" w:hAnsi="Arial" w:cs="Arial"/>
                <w:b/>
              </w:rPr>
            </w:pPr>
          </w:p>
          <w:p w14:paraId="2428338F" w14:textId="77777777" w:rsidR="00775E6D" w:rsidRPr="00BD71A6" w:rsidRDefault="00775E6D" w:rsidP="00775E6D">
            <w:pPr>
              <w:tabs>
                <w:tab w:val="left" w:pos="0"/>
              </w:tabs>
              <w:overflowPunct w:val="0"/>
              <w:autoSpaceDE w:val="0"/>
              <w:autoSpaceDN w:val="0"/>
              <w:adjustRightInd w:val="0"/>
              <w:rPr>
                <w:rFonts w:ascii="Arial" w:hAnsi="Arial" w:cs="Arial"/>
                <w:b/>
              </w:rPr>
            </w:pPr>
            <w:r w:rsidRPr="00BD71A6">
              <w:rPr>
                <w:rFonts w:ascii="Arial" w:hAnsi="Arial" w:cs="Arial"/>
                <w:b/>
              </w:rPr>
              <w:t xml:space="preserve">Indemnification for Third Party Claims to read as follows: </w:t>
            </w:r>
          </w:p>
          <w:p w14:paraId="354EAA39" w14:textId="77777777" w:rsidR="00775E6D" w:rsidRPr="00BD71A6" w:rsidRDefault="00775E6D" w:rsidP="00775E6D">
            <w:pPr>
              <w:tabs>
                <w:tab w:val="left" w:pos="0"/>
              </w:tabs>
              <w:overflowPunct w:val="0"/>
              <w:autoSpaceDE w:val="0"/>
              <w:autoSpaceDN w:val="0"/>
              <w:adjustRightInd w:val="0"/>
              <w:rPr>
                <w:rFonts w:ascii="Arial" w:hAnsi="Arial" w:cs="Arial"/>
                <w:b/>
              </w:rPr>
            </w:pPr>
            <w:r w:rsidRPr="00BD71A6">
              <w:rPr>
                <w:rFonts w:ascii="Arial" w:hAnsi="Arial" w:cs="Arial"/>
                <w:b/>
              </w:rPr>
              <w:t xml:space="preserve">The Contractor’s liability to the State and its employees in third party suits shall be as follows: </w:t>
            </w:r>
          </w:p>
          <w:p w14:paraId="25E52C2B" w14:textId="77777777" w:rsidR="00775E6D" w:rsidRPr="00BD71A6" w:rsidRDefault="00775E6D" w:rsidP="00775E6D">
            <w:pPr>
              <w:pStyle w:val="ListParagraph"/>
              <w:numPr>
                <w:ilvl w:val="0"/>
                <w:numId w:val="2"/>
              </w:numPr>
              <w:tabs>
                <w:tab w:val="left" w:pos="0"/>
              </w:tabs>
              <w:overflowPunct w:val="0"/>
              <w:autoSpaceDE w:val="0"/>
              <w:autoSpaceDN w:val="0"/>
              <w:adjustRightInd w:val="0"/>
              <w:rPr>
                <w:rFonts w:ascii="Arial" w:hAnsi="Arial" w:cs="Arial"/>
                <w:b/>
              </w:rPr>
            </w:pPr>
            <w:r w:rsidRPr="00BD71A6">
              <w:rPr>
                <w:rFonts w:ascii="Arial" w:hAnsi="Arial" w:cs="Arial"/>
                <w:b/>
              </w:rPr>
              <w:lastRenderedPageBreak/>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judgements and costs and expenses in connection therewith which shall arise from or result directly from the work and/or materials supplied under this contract, including liability of any nature or kind for or on account of the use of any copyrighted or </w:t>
            </w:r>
            <w:proofErr w:type="spellStart"/>
            <w:r w:rsidRPr="00BD71A6">
              <w:rPr>
                <w:rFonts w:ascii="Arial" w:hAnsi="Arial" w:cs="Arial"/>
                <w:b/>
              </w:rPr>
              <w:t>uncopyrighted</w:t>
            </w:r>
            <w:proofErr w:type="spellEnd"/>
            <w:r w:rsidRPr="00BD71A6">
              <w:rPr>
                <w:rFonts w:ascii="Arial" w:hAnsi="Arial" w:cs="Arial"/>
                <w:b/>
              </w:rPr>
              <w:t xml:space="preserve"> composition, secret process, patented or unpatented invention, article or appliance furnished or used in the performance of this contract if, and to the extent that, such claims resulted from the bad faith, gross negligence, breach of this Agreement or willful misconduct of the Contractor.</w:t>
            </w:r>
          </w:p>
          <w:p w14:paraId="63DC30D4" w14:textId="77777777" w:rsidR="00775E6D" w:rsidRDefault="00775E6D" w:rsidP="00775E6D">
            <w:pPr>
              <w:tabs>
                <w:tab w:val="left" w:pos="0"/>
              </w:tabs>
              <w:overflowPunct w:val="0"/>
              <w:autoSpaceDE w:val="0"/>
              <w:autoSpaceDN w:val="0"/>
              <w:adjustRightInd w:val="0"/>
              <w:rPr>
                <w:rFonts w:ascii="Arial" w:hAnsi="Arial" w:cs="Arial"/>
                <w:highlight w:val="cyan"/>
              </w:rPr>
            </w:pPr>
          </w:p>
          <w:p w14:paraId="114A3299" w14:textId="77777777" w:rsidR="00775E6D" w:rsidRPr="00BD71A6" w:rsidRDefault="00775E6D" w:rsidP="00775E6D">
            <w:pPr>
              <w:tabs>
                <w:tab w:val="left" w:pos="0"/>
              </w:tabs>
              <w:overflowPunct w:val="0"/>
              <w:autoSpaceDE w:val="0"/>
              <w:autoSpaceDN w:val="0"/>
              <w:adjustRightInd w:val="0"/>
              <w:rPr>
                <w:rFonts w:ascii="Arial" w:hAnsi="Arial" w:cs="Arial"/>
                <w:highlight w:val="cyan"/>
              </w:rPr>
            </w:pPr>
            <w:r w:rsidRPr="00BD71A6">
              <w:rPr>
                <w:rFonts w:ascii="Arial" w:hAnsi="Arial" w:cs="Arial"/>
              </w:rPr>
              <w:t xml:space="preserve">The State declines to change or modify the </w:t>
            </w:r>
            <w:r>
              <w:rPr>
                <w:rFonts w:ascii="Arial" w:hAnsi="Arial" w:cs="Arial"/>
              </w:rPr>
              <w:t xml:space="preserve">terms and conditions set forth </w:t>
            </w:r>
            <w:r w:rsidRPr="00BD71A6">
              <w:rPr>
                <w:rFonts w:ascii="Arial" w:hAnsi="Arial" w:cs="Arial"/>
              </w:rPr>
              <w:t>in the Stat</w:t>
            </w:r>
            <w:r>
              <w:rPr>
                <w:rFonts w:ascii="Arial" w:hAnsi="Arial" w:cs="Arial"/>
              </w:rPr>
              <w:t>e Standard Terms and Conditions</w:t>
            </w:r>
            <w:r w:rsidRPr="00BD71A6">
              <w:rPr>
                <w:rFonts w:ascii="Arial" w:hAnsi="Arial" w:cs="Arial"/>
              </w:rPr>
              <w:t xml:space="preserve"> Section 4.1</w:t>
            </w:r>
            <w:r>
              <w:rPr>
                <w:rFonts w:ascii="Arial" w:hAnsi="Arial" w:cs="Arial"/>
              </w:rPr>
              <w:t>,</w:t>
            </w:r>
            <w:r w:rsidRPr="00BD71A6">
              <w:rPr>
                <w:rFonts w:ascii="Arial" w:hAnsi="Arial" w:cs="Arial"/>
              </w:rPr>
              <w:t xml:space="preserve"> I</w:t>
            </w:r>
            <w:r>
              <w:rPr>
                <w:rFonts w:ascii="Arial" w:hAnsi="Arial" w:cs="Arial"/>
              </w:rPr>
              <w:t xml:space="preserve">ndemnification. </w:t>
            </w:r>
            <w:r w:rsidRPr="00BD71A6">
              <w:rPr>
                <w:rFonts w:ascii="Arial" w:hAnsi="Arial" w:cs="Arial"/>
              </w:rPr>
              <w:t>The State declines to limit the scope of protections from Third Party Claims.</w:t>
            </w:r>
          </w:p>
          <w:p w14:paraId="6683DB8A" w14:textId="77777777" w:rsidR="00775E6D" w:rsidRPr="00C41B0F" w:rsidRDefault="00775E6D" w:rsidP="00775E6D">
            <w:pPr>
              <w:tabs>
                <w:tab w:val="left" w:pos="0"/>
              </w:tabs>
              <w:overflowPunct w:val="0"/>
              <w:autoSpaceDE w:val="0"/>
              <w:autoSpaceDN w:val="0"/>
              <w:adjustRightInd w:val="0"/>
              <w:rPr>
                <w:rFonts w:ascii="Arial" w:hAnsi="Arial" w:cs="Arial"/>
                <w:b/>
                <w:highlight w:val="green"/>
              </w:rPr>
            </w:pPr>
          </w:p>
        </w:tc>
      </w:tr>
      <w:tr w:rsidR="00775E6D" w14:paraId="56ECEA92" w14:textId="77777777" w:rsidTr="002420F8">
        <w:tc>
          <w:tcPr>
            <w:tcW w:w="877" w:type="dxa"/>
            <w:tcBorders>
              <w:top w:val="single" w:sz="4" w:space="0" w:color="auto"/>
              <w:left w:val="single" w:sz="4" w:space="0" w:color="auto"/>
              <w:bottom w:val="single" w:sz="4" w:space="0" w:color="auto"/>
              <w:right w:val="single" w:sz="4" w:space="0" w:color="auto"/>
            </w:tcBorders>
          </w:tcPr>
          <w:p w14:paraId="2FED0E99" w14:textId="77777777" w:rsidR="00775E6D" w:rsidRDefault="00775E6D" w:rsidP="00775E6D">
            <w:pPr>
              <w:tabs>
                <w:tab w:val="left" w:pos="0"/>
              </w:tabs>
              <w:autoSpaceDN w:val="0"/>
              <w:jc w:val="center"/>
              <w:rPr>
                <w:rFonts w:ascii="Arial" w:hAnsi="Arial" w:cs="Arial"/>
              </w:rPr>
            </w:pPr>
            <w:r>
              <w:rPr>
                <w:rFonts w:ascii="Arial" w:hAnsi="Arial" w:cs="Arial"/>
              </w:rPr>
              <w:lastRenderedPageBreak/>
              <w:t>60</w:t>
            </w:r>
          </w:p>
        </w:tc>
        <w:tc>
          <w:tcPr>
            <w:tcW w:w="2160" w:type="dxa"/>
            <w:tcBorders>
              <w:top w:val="single" w:sz="4" w:space="0" w:color="auto"/>
              <w:left w:val="single" w:sz="4" w:space="0" w:color="auto"/>
              <w:bottom w:val="single" w:sz="4" w:space="0" w:color="auto"/>
              <w:right w:val="single" w:sz="4" w:space="0" w:color="auto"/>
            </w:tcBorders>
          </w:tcPr>
          <w:p w14:paraId="3455D794"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1F2021">
              <w:rPr>
                <w:rFonts w:ascii="Arial" w:hAnsi="Arial" w:cs="Arial"/>
              </w:rPr>
              <w:t>4.</w:t>
            </w:r>
            <w:r>
              <w:rPr>
                <w:rFonts w:ascii="Arial" w:hAnsi="Arial" w:cs="Arial"/>
              </w:rPr>
              <w:t xml:space="preserve">1, A, </w:t>
            </w:r>
            <w:r w:rsidRPr="001F2021">
              <w:rPr>
                <w:rFonts w:ascii="Arial" w:hAnsi="Arial" w:cs="Arial"/>
              </w:rPr>
              <w:t xml:space="preserve">Indemnification </w:t>
            </w:r>
          </w:p>
          <w:p w14:paraId="5C3C13FE" w14:textId="77777777" w:rsidR="00775E6D" w:rsidRDefault="00775E6D" w:rsidP="00775E6D">
            <w:pPr>
              <w:tabs>
                <w:tab w:val="left" w:pos="0"/>
              </w:tabs>
              <w:overflowPunct w:val="0"/>
              <w:autoSpaceDE w:val="0"/>
              <w:autoSpaceDN w:val="0"/>
              <w:adjustRightInd w:val="0"/>
              <w:jc w:val="center"/>
              <w:rPr>
                <w:rFonts w:ascii="Arial" w:hAnsi="Arial" w:cs="Arial"/>
              </w:rPr>
            </w:pPr>
          </w:p>
          <w:p w14:paraId="07D7DF34"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p w14:paraId="7F9A7EE4" w14:textId="77777777" w:rsidR="00775E6D" w:rsidRDefault="00775E6D" w:rsidP="00775E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502E916"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 xml:space="preserve">Would the State consider revising the indemnity provision to better apportion risk and more closely align with industry standards [as follows]: </w:t>
            </w:r>
          </w:p>
          <w:p w14:paraId="3BB4DF5D"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p w14:paraId="24E9BB9E"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 xml:space="preserve">A. Indemnification for Third Party Claims - The contractor shall assume all risk of and responsibility for, and agrees to indemnify, defend, and save harmless the State of New Jersey and its employees from and against any and all third party claims, demands, suits, actions, recoveries, judgments and costs and expenses related to bodily injury or the death of any person or damage to real property or tangible personal property in connection therewith which shall arise from or result directly or indirectly from the work and or materials supplied under this contract, caused by negligence or willful misconduct of the Contractor, and also including liability on account of the use of any copyrighted or </w:t>
            </w:r>
            <w:proofErr w:type="spellStart"/>
            <w:r w:rsidRPr="007C73F4">
              <w:rPr>
                <w:rFonts w:ascii="Arial" w:hAnsi="Arial" w:cs="Arial"/>
                <w:b/>
              </w:rPr>
              <w:t>uncopyrighted</w:t>
            </w:r>
            <w:proofErr w:type="spellEnd"/>
            <w:r w:rsidRPr="007C73F4">
              <w:rPr>
                <w:rFonts w:ascii="Arial" w:hAnsi="Arial" w:cs="Arial"/>
                <w:b/>
              </w:rPr>
              <w:t xml:space="preserve"> composition, secret process, patented or unpatented invention, article or appliance furnished or used in the performance of this contract; </w:t>
            </w:r>
          </w:p>
          <w:p w14:paraId="35CF6528"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 xml:space="preserve">B. The contractors indemnification and liability under subsection (A) is not limited by, but is in addition to the insurance obligations contained in Section 4.2 of these Terms and Conditions; and </w:t>
            </w:r>
          </w:p>
          <w:p w14:paraId="70687151"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C. 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terminate the contract and refund the purchase price less payment for services performed and Deliverables provided in accordance with the Contract until the effective date of termination.</w:t>
            </w:r>
          </w:p>
          <w:p w14:paraId="71D01CB2"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p w14:paraId="57E9C4A2"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Pr>
                <w:rFonts w:ascii="Arial" w:hAnsi="Arial" w:cs="Arial"/>
              </w:rPr>
              <w:t xml:space="preserve">The State declines the proposed modification. </w:t>
            </w:r>
            <w:r w:rsidRPr="007C73F4">
              <w:rPr>
                <w:rFonts w:ascii="Arial" w:hAnsi="Arial" w:cs="Arial"/>
              </w:rPr>
              <w:t>Please see Answer to Question #</w:t>
            </w:r>
            <w:r>
              <w:rPr>
                <w:rFonts w:ascii="Arial" w:hAnsi="Arial" w:cs="Arial"/>
              </w:rPr>
              <w:t>59</w:t>
            </w:r>
            <w:r w:rsidRPr="007C73F4">
              <w:rPr>
                <w:rFonts w:ascii="Arial" w:hAnsi="Arial" w:cs="Arial"/>
              </w:rPr>
              <w:t xml:space="preserve">.  </w:t>
            </w:r>
          </w:p>
          <w:p w14:paraId="3E297150" w14:textId="77777777" w:rsidR="00775E6D" w:rsidRPr="00BD71A6" w:rsidRDefault="00775E6D" w:rsidP="00775E6D">
            <w:pPr>
              <w:tabs>
                <w:tab w:val="left" w:pos="0"/>
              </w:tabs>
              <w:overflowPunct w:val="0"/>
              <w:autoSpaceDE w:val="0"/>
              <w:autoSpaceDN w:val="0"/>
              <w:adjustRightInd w:val="0"/>
              <w:rPr>
                <w:rFonts w:ascii="Arial" w:hAnsi="Arial" w:cs="Arial"/>
                <w:b/>
              </w:rPr>
            </w:pPr>
          </w:p>
        </w:tc>
      </w:tr>
      <w:tr w:rsidR="00775E6D" w14:paraId="7322FB20" w14:textId="77777777" w:rsidTr="002420F8">
        <w:tc>
          <w:tcPr>
            <w:tcW w:w="877" w:type="dxa"/>
            <w:tcBorders>
              <w:top w:val="single" w:sz="4" w:space="0" w:color="auto"/>
              <w:left w:val="single" w:sz="4" w:space="0" w:color="auto"/>
              <w:bottom w:val="single" w:sz="4" w:space="0" w:color="auto"/>
              <w:right w:val="single" w:sz="4" w:space="0" w:color="auto"/>
            </w:tcBorders>
          </w:tcPr>
          <w:p w14:paraId="59EFBB14" w14:textId="77777777" w:rsidR="00775E6D" w:rsidRDefault="00775E6D" w:rsidP="00775E6D">
            <w:pPr>
              <w:tabs>
                <w:tab w:val="left" w:pos="0"/>
              </w:tabs>
              <w:autoSpaceDN w:val="0"/>
              <w:jc w:val="center"/>
              <w:rPr>
                <w:rFonts w:ascii="Arial" w:hAnsi="Arial" w:cs="Arial"/>
              </w:rPr>
            </w:pPr>
            <w:r>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5CE8D883"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B82182">
              <w:rPr>
                <w:rFonts w:ascii="Arial" w:hAnsi="Arial" w:cs="Arial"/>
              </w:rPr>
              <w:t>4.2 Insurance</w:t>
            </w:r>
          </w:p>
          <w:p w14:paraId="6BC70928" w14:textId="77777777" w:rsidR="00775E6D" w:rsidRDefault="00775E6D" w:rsidP="00775E6D">
            <w:pPr>
              <w:tabs>
                <w:tab w:val="left" w:pos="0"/>
              </w:tabs>
              <w:overflowPunct w:val="0"/>
              <w:autoSpaceDE w:val="0"/>
              <w:autoSpaceDN w:val="0"/>
              <w:adjustRightInd w:val="0"/>
              <w:jc w:val="center"/>
              <w:rPr>
                <w:rFonts w:ascii="Arial" w:hAnsi="Arial" w:cs="Arial"/>
              </w:rPr>
            </w:pPr>
          </w:p>
          <w:p w14:paraId="4DB72F21"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p w14:paraId="0797D889" w14:textId="77777777" w:rsidR="00775E6D" w:rsidRDefault="00775E6D" w:rsidP="00775E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75AC78C"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Will the State accept umbrella liability insurance?</w:t>
            </w:r>
          </w:p>
          <w:p w14:paraId="20A64683"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p w14:paraId="25EBE4B6"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rPr>
              <w:t xml:space="preserve">The State declines to alter or modify the State Standard Terms and Conditions Section 4.2, Insurance (as modified by Bid Solicitation Section 7, Modifications to the State of New jersey Standard Terms and Conditions).  The insurance provisions provide the State the required protection from various contingencies.   </w:t>
            </w:r>
          </w:p>
          <w:p w14:paraId="65B1DAC7"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tc>
      </w:tr>
      <w:tr w:rsidR="00775E6D" w14:paraId="0DA96E8D" w14:textId="77777777" w:rsidTr="002420F8">
        <w:tc>
          <w:tcPr>
            <w:tcW w:w="877" w:type="dxa"/>
            <w:tcBorders>
              <w:top w:val="single" w:sz="4" w:space="0" w:color="auto"/>
              <w:left w:val="single" w:sz="4" w:space="0" w:color="auto"/>
              <w:bottom w:val="single" w:sz="4" w:space="0" w:color="auto"/>
              <w:right w:val="single" w:sz="4" w:space="0" w:color="auto"/>
            </w:tcBorders>
          </w:tcPr>
          <w:p w14:paraId="2008FDFA" w14:textId="77777777" w:rsidR="00775E6D" w:rsidRDefault="00775E6D" w:rsidP="00775E6D">
            <w:pPr>
              <w:tabs>
                <w:tab w:val="left" w:pos="0"/>
              </w:tabs>
              <w:autoSpaceDN w:val="0"/>
              <w:jc w:val="center"/>
              <w:rPr>
                <w:rFonts w:ascii="Arial" w:hAnsi="Arial" w:cs="Arial"/>
              </w:rPr>
            </w:pPr>
            <w:r>
              <w:rPr>
                <w:rFonts w:ascii="Arial" w:hAnsi="Arial" w:cs="Arial"/>
              </w:rPr>
              <w:lastRenderedPageBreak/>
              <w:t>62</w:t>
            </w:r>
          </w:p>
        </w:tc>
        <w:tc>
          <w:tcPr>
            <w:tcW w:w="2160" w:type="dxa"/>
            <w:tcBorders>
              <w:top w:val="single" w:sz="4" w:space="0" w:color="auto"/>
              <w:left w:val="single" w:sz="4" w:space="0" w:color="auto"/>
              <w:bottom w:val="single" w:sz="4" w:space="0" w:color="auto"/>
              <w:right w:val="single" w:sz="4" w:space="0" w:color="auto"/>
            </w:tcBorders>
          </w:tcPr>
          <w:p w14:paraId="14042355" w14:textId="77777777" w:rsidR="00775E6D" w:rsidRDefault="00775E6D" w:rsidP="00775E6D">
            <w:pPr>
              <w:tabs>
                <w:tab w:val="left" w:pos="0"/>
              </w:tabs>
              <w:overflowPunct w:val="0"/>
              <w:autoSpaceDE w:val="0"/>
              <w:autoSpaceDN w:val="0"/>
              <w:adjustRightInd w:val="0"/>
              <w:jc w:val="center"/>
              <w:rPr>
                <w:rFonts w:ascii="Arial" w:hAnsi="Arial" w:cs="Arial"/>
              </w:rPr>
            </w:pPr>
            <w:r w:rsidRPr="00B82182">
              <w:rPr>
                <w:rFonts w:ascii="Arial" w:hAnsi="Arial" w:cs="Arial"/>
              </w:rPr>
              <w:t>S</w:t>
            </w:r>
            <w:r>
              <w:rPr>
                <w:rFonts w:ascii="Arial" w:hAnsi="Arial" w:cs="Arial"/>
              </w:rPr>
              <w:t xml:space="preserve">ection </w:t>
            </w:r>
            <w:r w:rsidRPr="00B82182">
              <w:rPr>
                <w:rFonts w:ascii="Arial" w:hAnsi="Arial" w:cs="Arial"/>
              </w:rPr>
              <w:t>5.0 Terms Governing All Contracts</w:t>
            </w:r>
            <w:r>
              <w:rPr>
                <w:rFonts w:ascii="Arial" w:hAnsi="Arial" w:cs="Arial"/>
              </w:rPr>
              <w:t>; and</w:t>
            </w:r>
            <w:r w:rsidRPr="00B82182">
              <w:rPr>
                <w:rFonts w:ascii="Arial" w:hAnsi="Arial" w:cs="Arial"/>
              </w:rPr>
              <w:t xml:space="preserve"> 5.7 Termination of Contract</w:t>
            </w:r>
          </w:p>
          <w:p w14:paraId="7DCC409A" w14:textId="77777777" w:rsidR="00775E6D" w:rsidRDefault="00775E6D" w:rsidP="00775E6D">
            <w:pPr>
              <w:tabs>
                <w:tab w:val="left" w:pos="0"/>
              </w:tabs>
              <w:overflowPunct w:val="0"/>
              <w:autoSpaceDE w:val="0"/>
              <w:autoSpaceDN w:val="0"/>
              <w:adjustRightInd w:val="0"/>
              <w:jc w:val="center"/>
              <w:rPr>
                <w:rFonts w:ascii="Arial" w:hAnsi="Arial" w:cs="Arial"/>
              </w:rPr>
            </w:pPr>
          </w:p>
          <w:p w14:paraId="1FD75426"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p w14:paraId="22C4078E" w14:textId="77777777" w:rsidR="00775E6D" w:rsidRDefault="00775E6D" w:rsidP="00775E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5628C94"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 xml:space="preserve">As it relates to SSTC section 5.7 Termination of Contract, would the State allow a cure period sufficient to address the default by deleting the following? </w:t>
            </w:r>
          </w:p>
          <w:p w14:paraId="40B7FA3C" w14:textId="77777777" w:rsidR="00775E6D" w:rsidRPr="007C73F4" w:rsidRDefault="00775E6D" w:rsidP="00775E6D">
            <w:pPr>
              <w:pStyle w:val="ListParagraph"/>
              <w:numPr>
                <w:ilvl w:val="0"/>
                <w:numId w:val="3"/>
              </w:numPr>
              <w:tabs>
                <w:tab w:val="left" w:pos="0"/>
              </w:tabs>
              <w:overflowPunct w:val="0"/>
              <w:autoSpaceDE w:val="0"/>
              <w:autoSpaceDN w:val="0"/>
              <w:adjustRightInd w:val="0"/>
              <w:jc w:val="both"/>
              <w:rPr>
                <w:rFonts w:ascii="Arial" w:hAnsi="Arial" w:cs="Arial"/>
                <w:b/>
              </w:rPr>
            </w:pPr>
            <w:r w:rsidRPr="007C73F4">
              <w:rPr>
                <w:rFonts w:ascii="Arial" w:hAnsi="Arial" w:cs="Arial"/>
                <w:b/>
              </w:rPr>
              <w:t>In cases of emergency the Director may shorten the time periods of notification and may dispense with an opportunity to respond…</w:t>
            </w:r>
          </w:p>
          <w:p w14:paraId="6D079BEC" w14:textId="77777777" w:rsidR="00775E6D" w:rsidRPr="007C73F4" w:rsidRDefault="00775E6D" w:rsidP="00775E6D">
            <w:pPr>
              <w:pStyle w:val="ListParagraph"/>
              <w:tabs>
                <w:tab w:val="left" w:pos="0"/>
              </w:tabs>
              <w:overflowPunct w:val="0"/>
              <w:autoSpaceDE w:val="0"/>
              <w:autoSpaceDN w:val="0"/>
              <w:adjustRightInd w:val="0"/>
              <w:jc w:val="both"/>
              <w:rPr>
                <w:rFonts w:ascii="Arial" w:hAnsi="Arial" w:cs="Arial"/>
                <w:b/>
              </w:rPr>
            </w:pPr>
          </w:p>
          <w:p w14:paraId="57F59B8D"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rPr>
              <w:t>The State declines to alter or modify the State Standard Terms and Conditions Section 5.7, Termination of Contract.  When terminating a Contract for cause the State must retain the flexibility to act in the best interest of the State.</w:t>
            </w:r>
          </w:p>
          <w:p w14:paraId="045D62F1" w14:textId="77777777" w:rsidR="00775E6D" w:rsidRPr="007C73F4" w:rsidRDefault="00775E6D" w:rsidP="00775E6D">
            <w:pPr>
              <w:tabs>
                <w:tab w:val="left" w:pos="0"/>
              </w:tabs>
              <w:overflowPunct w:val="0"/>
              <w:autoSpaceDE w:val="0"/>
              <w:autoSpaceDN w:val="0"/>
              <w:adjustRightInd w:val="0"/>
              <w:jc w:val="both"/>
              <w:rPr>
                <w:rFonts w:ascii="Arial" w:hAnsi="Arial" w:cs="Arial"/>
              </w:rPr>
            </w:pPr>
          </w:p>
        </w:tc>
      </w:tr>
      <w:tr w:rsidR="00775E6D" w14:paraId="3A161E4B" w14:textId="77777777" w:rsidTr="002420F8">
        <w:tc>
          <w:tcPr>
            <w:tcW w:w="877" w:type="dxa"/>
            <w:tcBorders>
              <w:top w:val="single" w:sz="4" w:space="0" w:color="auto"/>
              <w:left w:val="single" w:sz="4" w:space="0" w:color="auto"/>
              <w:bottom w:val="single" w:sz="4" w:space="0" w:color="auto"/>
              <w:right w:val="single" w:sz="4" w:space="0" w:color="auto"/>
            </w:tcBorders>
          </w:tcPr>
          <w:p w14:paraId="3802D723" w14:textId="77777777" w:rsidR="00775E6D" w:rsidRDefault="00775E6D" w:rsidP="00775E6D">
            <w:pPr>
              <w:tabs>
                <w:tab w:val="left" w:pos="0"/>
              </w:tabs>
              <w:autoSpaceDN w:val="0"/>
              <w:jc w:val="center"/>
              <w:rPr>
                <w:rFonts w:ascii="Arial" w:hAnsi="Arial" w:cs="Arial"/>
              </w:rPr>
            </w:pPr>
            <w:r>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tcPr>
          <w:p w14:paraId="6004313B"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w:t>
            </w:r>
            <w:r w:rsidRPr="00B82182">
              <w:rPr>
                <w:rFonts w:ascii="Arial" w:hAnsi="Arial" w:cs="Arial"/>
              </w:rPr>
              <w:t xml:space="preserve"> 5.0 Terms Governing All Contracts</w:t>
            </w:r>
            <w:r>
              <w:rPr>
                <w:rFonts w:ascii="Arial" w:hAnsi="Arial" w:cs="Arial"/>
              </w:rPr>
              <w:t>; and</w:t>
            </w:r>
            <w:r w:rsidRPr="00B82182">
              <w:rPr>
                <w:rFonts w:ascii="Arial" w:hAnsi="Arial" w:cs="Arial"/>
              </w:rPr>
              <w:t xml:space="preserve"> 5.23 Confidentiality</w:t>
            </w:r>
          </w:p>
          <w:p w14:paraId="1BE18445" w14:textId="77777777" w:rsidR="00775E6D" w:rsidRDefault="00775E6D" w:rsidP="00775E6D">
            <w:pPr>
              <w:tabs>
                <w:tab w:val="left" w:pos="0"/>
              </w:tabs>
              <w:overflowPunct w:val="0"/>
              <w:autoSpaceDE w:val="0"/>
              <w:autoSpaceDN w:val="0"/>
              <w:adjustRightInd w:val="0"/>
              <w:jc w:val="center"/>
              <w:rPr>
                <w:rFonts w:ascii="Arial" w:hAnsi="Arial" w:cs="Arial"/>
              </w:rPr>
            </w:pPr>
          </w:p>
          <w:p w14:paraId="359C0AC2"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p w14:paraId="3E557717" w14:textId="77777777" w:rsidR="00775E6D" w:rsidRDefault="00775E6D" w:rsidP="00775E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FC67330"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 xml:space="preserve">As it relates to SSTC section 5.23 Confidentiality, would the State consider the below revision to narrow the definition of confidentiality? </w:t>
            </w:r>
          </w:p>
          <w:p w14:paraId="2B3DDD5E" w14:textId="77777777" w:rsidR="00775E6D" w:rsidRPr="007C73F4" w:rsidRDefault="00775E6D" w:rsidP="00775E6D">
            <w:pPr>
              <w:pStyle w:val="ListParagraph"/>
              <w:numPr>
                <w:ilvl w:val="0"/>
                <w:numId w:val="4"/>
              </w:numPr>
              <w:tabs>
                <w:tab w:val="left" w:pos="0"/>
              </w:tabs>
              <w:overflowPunct w:val="0"/>
              <w:autoSpaceDE w:val="0"/>
              <w:autoSpaceDN w:val="0"/>
              <w:adjustRightInd w:val="0"/>
              <w:jc w:val="both"/>
              <w:rPr>
                <w:rFonts w:ascii="Arial" w:hAnsi="Arial" w:cs="Arial"/>
                <w:b/>
              </w:rPr>
            </w:pPr>
            <w:r w:rsidRPr="007C73F4">
              <w:rPr>
                <w:rFonts w:ascii="Arial" w:hAnsi="Arial" w:cs="Arial"/>
                <w:b/>
              </w:rPr>
              <w:t>The State’s Confidential Information shall consist of all information or data contained in documents supplied by the State.</w:t>
            </w:r>
          </w:p>
          <w:p w14:paraId="7F622C65" w14:textId="77777777" w:rsidR="00775E6D" w:rsidRPr="007C73F4" w:rsidRDefault="00775E6D" w:rsidP="00775E6D">
            <w:pPr>
              <w:pStyle w:val="ListParagraph"/>
              <w:tabs>
                <w:tab w:val="left" w:pos="0"/>
              </w:tabs>
              <w:overflowPunct w:val="0"/>
              <w:autoSpaceDE w:val="0"/>
              <w:autoSpaceDN w:val="0"/>
              <w:adjustRightInd w:val="0"/>
              <w:jc w:val="both"/>
              <w:rPr>
                <w:rFonts w:ascii="Arial" w:hAnsi="Arial" w:cs="Arial"/>
                <w:b/>
              </w:rPr>
            </w:pPr>
          </w:p>
          <w:p w14:paraId="744E294E"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rPr>
              <w:t>The State declines to alter or modify the State Standard Terms and Conditions Section 5.23, Confidentiality.  The confidentiality of all documents are subject to the provisions of the New Jersey Open Public Records Act (“OPRA”), N.J.S.A. 47:1A-1 et seq., the New Jersey common law right to know.</w:t>
            </w:r>
          </w:p>
          <w:p w14:paraId="75939709"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tc>
      </w:tr>
      <w:tr w:rsidR="00775E6D" w14:paraId="325818BA" w14:textId="77777777" w:rsidTr="002420F8">
        <w:tc>
          <w:tcPr>
            <w:tcW w:w="877" w:type="dxa"/>
            <w:tcBorders>
              <w:top w:val="single" w:sz="4" w:space="0" w:color="auto"/>
              <w:left w:val="single" w:sz="4" w:space="0" w:color="auto"/>
              <w:bottom w:val="single" w:sz="4" w:space="0" w:color="auto"/>
              <w:right w:val="single" w:sz="4" w:space="0" w:color="auto"/>
            </w:tcBorders>
          </w:tcPr>
          <w:p w14:paraId="7D94FDFB" w14:textId="77777777" w:rsidR="00775E6D" w:rsidRDefault="00775E6D" w:rsidP="00775E6D">
            <w:pPr>
              <w:tabs>
                <w:tab w:val="left" w:pos="0"/>
              </w:tabs>
              <w:autoSpaceDN w:val="0"/>
              <w:jc w:val="center"/>
              <w:rPr>
                <w:rFonts w:ascii="Arial" w:hAnsi="Arial" w:cs="Arial"/>
              </w:rPr>
            </w:pPr>
            <w:r>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57E0851C"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Section</w:t>
            </w:r>
            <w:r w:rsidRPr="000A41C6">
              <w:rPr>
                <w:rFonts w:ascii="Arial" w:hAnsi="Arial" w:cs="Arial"/>
              </w:rPr>
              <w:t xml:space="preserve"> 5.0 Terms Governing All Contracts; </w:t>
            </w:r>
            <w:r>
              <w:rPr>
                <w:rFonts w:ascii="Arial" w:hAnsi="Arial" w:cs="Arial"/>
              </w:rPr>
              <w:t xml:space="preserve">and </w:t>
            </w:r>
            <w:r w:rsidRPr="000A41C6">
              <w:rPr>
                <w:rFonts w:ascii="Arial" w:hAnsi="Arial" w:cs="Arial"/>
              </w:rPr>
              <w:t>5.23</w:t>
            </w:r>
            <w:r>
              <w:rPr>
                <w:rFonts w:ascii="Arial" w:hAnsi="Arial" w:cs="Arial"/>
              </w:rPr>
              <w:t xml:space="preserve"> G</w:t>
            </w:r>
            <w:r w:rsidRPr="000A41C6">
              <w:rPr>
                <w:rFonts w:ascii="Arial" w:hAnsi="Arial" w:cs="Arial"/>
              </w:rPr>
              <w:t xml:space="preserve"> Confidentiality</w:t>
            </w:r>
          </w:p>
          <w:p w14:paraId="5B5F77FC" w14:textId="77777777" w:rsidR="00775E6D" w:rsidRDefault="00775E6D" w:rsidP="00775E6D">
            <w:pPr>
              <w:tabs>
                <w:tab w:val="left" w:pos="0"/>
              </w:tabs>
              <w:overflowPunct w:val="0"/>
              <w:autoSpaceDE w:val="0"/>
              <w:autoSpaceDN w:val="0"/>
              <w:adjustRightInd w:val="0"/>
              <w:jc w:val="center"/>
              <w:rPr>
                <w:rFonts w:ascii="Arial" w:hAnsi="Arial" w:cs="Arial"/>
              </w:rPr>
            </w:pPr>
          </w:p>
          <w:p w14:paraId="788ADF34"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p w14:paraId="02A1B3DF" w14:textId="77777777" w:rsidR="00775E6D" w:rsidRDefault="00775E6D" w:rsidP="00775E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07E2DBC"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 xml:space="preserve">As it relates to SSTC section 5.23 Confidentiality, would the State consider the below revision to expand where we may be required to provide State Confidential Information? </w:t>
            </w:r>
          </w:p>
          <w:p w14:paraId="53AD2FDC" w14:textId="77777777" w:rsidR="00775E6D" w:rsidRPr="007C73F4" w:rsidRDefault="00775E6D" w:rsidP="00775E6D">
            <w:pPr>
              <w:tabs>
                <w:tab w:val="left" w:pos="1786"/>
              </w:tabs>
              <w:overflowPunct w:val="0"/>
              <w:autoSpaceDE w:val="0"/>
              <w:autoSpaceDN w:val="0"/>
              <w:adjustRightInd w:val="0"/>
              <w:ind w:left="706" w:hanging="360"/>
              <w:jc w:val="both"/>
              <w:rPr>
                <w:rFonts w:ascii="Arial" w:hAnsi="Arial" w:cs="Arial"/>
                <w:b/>
              </w:rPr>
            </w:pPr>
            <w:r w:rsidRPr="007C73F4">
              <w:rPr>
                <w:rFonts w:ascii="Arial" w:hAnsi="Arial" w:cs="Arial"/>
                <w:b/>
              </w:rPr>
              <w:t>G.  In addition, in the event Contractor receives a request for State Confidential Information pursuant to a court order, subpoena, or other operation of law or as required under applicable professional standards, Contractor shall, if permitted by law, provide the State with as much notice, in writing, as is reasonably practicable and Contractor’s intended response to such order of law. The State shall take any action it deems appropriate to protect its documents and/or information.</w:t>
            </w:r>
          </w:p>
          <w:p w14:paraId="3611DBFF" w14:textId="77777777" w:rsidR="00775E6D" w:rsidRPr="007C73F4" w:rsidRDefault="00775E6D" w:rsidP="00775E6D">
            <w:pPr>
              <w:tabs>
                <w:tab w:val="left" w:pos="1786"/>
              </w:tabs>
              <w:overflowPunct w:val="0"/>
              <w:autoSpaceDE w:val="0"/>
              <w:autoSpaceDN w:val="0"/>
              <w:adjustRightInd w:val="0"/>
              <w:ind w:left="706" w:hanging="360"/>
              <w:jc w:val="both"/>
              <w:rPr>
                <w:rFonts w:ascii="Arial" w:hAnsi="Arial" w:cs="Arial"/>
                <w:b/>
              </w:rPr>
            </w:pPr>
          </w:p>
          <w:p w14:paraId="66318DA4"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rPr>
              <w:t>The State declines to alter or modify the State Standard Terms and Conditions Section 5.23, Confidentiality.  The confidentiality of all documents are subject to the provisions of the New Jersey Open Public Records Act (“OPRA”), N.J.S.A. 47:1A-1 et seq., the New Jersey common law right to know.</w:t>
            </w:r>
          </w:p>
          <w:p w14:paraId="1613BBC6"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p w14:paraId="0E1763B0"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tc>
      </w:tr>
      <w:tr w:rsidR="00775E6D" w14:paraId="4E474F1B" w14:textId="77777777" w:rsidTr="002420F8">
        <w:tc>
          <w:tcPr>
            <w:tcW w:w="877" w:type="dxa"/>
            <w:tcBorders>
              <w:top w:val="single" w:sz="4" w:space="0" w:color="auto"/>
              <w:left w:val="single" w:sz="4" w:space="0" w:color="auto"/>
              <w:bottom w:val="single" w:sz="4" w:space="0" w:color="auto"/>
              <w:right w:val="single" w:sz="4" w:space="0" w:color="auto"/>
            </w:tcBorders>
          </w:tcPr>
          <w:p w14:paraId="78B95D7A" w14:textId="77777777" w:rsidR="00775E6D" w:rsidRDefault="00775E6D" w:rsidP="00775E6D">
            <w:pPr>
              <w:tabs>
                <w:tab w:val="left" w:pos="0"/>
              </w:tabs>
              <w:autoSpaceDN w:val="0"/>
              <w:jc w:val="center"/>
              <w:rPr>
                <w:rFonts w:ascii="Arial" w:hAnsi="Arial" w:cs="Arial"/>
              </w:rPr>
            </w:pPr>
            <w:r>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7A43FD37"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0A41C6">
              <w:rPr>
                <w:rFonts w:ascii="Arial" w:hAnsi="Arial" w:cs="Arial"/>
              </w:rPr>
              <w:t>5.0</w:t>
            </w:r>
            <w:r>
              <w:rPr>
                <w:rFonts w:ascii="Arial" w:hAnsi="Arial" w:cs="Arial"/>
              </w:rPr>
              <w:t xml:space="preserve"> </w:t>
            </w:r>
            <w:r w:rsidRPr="000A41C6">
              <w:rPr>
                <w:rFonts w:ascii="Arial" w:hAnsi="Arial" w:cs="Arial"/>
              </w:rPr>
              <w:t>Terms Governing All Contracts</w:t>
            </w:r>
            <w:r>
              <w:rPr>
                <w:rFonts w:ascii="Arial" w:hAnsi="Arial" w:cs="Arial"/>
              </w:rPr>
              <w:t>; and</w:t>
            </w:r>
          </w:p>
          <w:p w14:paraId="1D561667"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5.23 H </w:t>
            </w:r>
            <w:r w:rsidRPr="000A41C6">
              <w:rPr>
                <w:rFonts w:ascii="Arial" w:hAnsi="Arial" w:cs="Arial"/>
              </w:rPr>
              <w:t>Confidentiality</w:t>
            </w:r>
          </w:p>
          <w:p w14:paraId="0AA624CB" w14:textId="77777777" w:rsidR="00775E6D" w:rsidRDefault="00775E6D" w:rsidP="00775E6D">
            <w:pPr>
              <w:tabs>
                <w:tab w:val="left" w:pos="0"/>
              </w:tabs>
              <w:overflowPunct w:val="0"/>
              <w:autoSpaceDE w:val="0"/>
              <w:autoSpaceDN w:val="0"/>
              <w:adjustRightInd w:val="0"/>
              <w:jc w:val="center"/>
              <w:rPr>
                <w:rFonts w:ascii="Arial" w:hAnsi="Arial" w:cs="Arial"/>
              </w:rPr>
            </w:pPr>
          </w:p>
          <w:p w14:paraId="22DE3C24"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p w14:paraId="42B5F3FD" w14:textId="77777777" w:rsidR="00775E6D" w:rsidRDefault="00775E6D" w:rsidP="00775E6D">
            <w:pPr>
              <w:tabs>
                <w:tab w:val="left" w:pos="0"/>
              </w:tabs>
              <w:overflowPunct w:val="0"/>
              <w:autoSpaceDE w:val="0"/>
              <w:autoSpaceDN w:val="0"/>
              <w:adjustRightInd w:val="0"/>
              <w:jc w:val="center"/>
              <w:rPr>
                <w:rFonts w:ascii="Arial" w:hAnsi="Arial" w:cs="Arial"/>
              </w:rPr>
            </w:pPr>
          </w:p>
          <w:p w14:paraId="595E129E" w14:textId="77777777" w:rsidR="00775E6D" w:rsidRDefault="00775E6D" w:rsidP="00775E6D">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8FD0BD9"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 xml:space="preserve">As it relates to SSTC section 5.23 Confidentiality, would the State consider the below revision to expand where we may be required to provide State Confidential Information? </w:t>
            </w:r>
          </w:p>
          <w:p w14:paraId="6EBC2C24" w14:textId="77777777" w:rsidR="00775E6D" w:rsidRPr="007C73F4" w:rsidRDefault="00775E6D" w:rsidP="00775E6D">
            <w:pPr>
              <w:overflowPunct w:val="0"/>
              <w:autoSpaceDE w:val="0"/>
              <w:autoSpaceDN w:val="0"/>
              <w:adjustRightInd w:val="0"/>
              <w:ind w:left="706" w:hanging="360"/>
              <w:jc w:val="both"/>
              <w:rPr>
                <w:rFonts w:ascii="Arial" w:hAnsi="Arial" w:cs="Arial"/>
                <w:b/>
              </w:rPr>
            </w:pPr>
            <w:r w:rsidRPr="007C73F4">
              <w:rPr>
                <w:rFonts w:ascii="Arial" w:hAnsi="Arial" w:cs="Arial"/>
                <w:b/>
              </w:rPr>
              <w:t>H.  Notwithstanding the requirements of nondisclosure described in this Section, either party may release the other party’s Confidential Information: (</w:t>
            </w:r>
            <w:proofErr w:type="spellStart"/>
            <w:r w:rsidRPr="007C73F4">
              <w:rPr>
                <w:rFonts w:ascii="Arial" w:hAnsi="Arial" w:cs="Arial"/>
                <w:b/>
              </w:rPr>
              <w:t>i</w:t>
            </w:r>
            <w:proofErr w:type="spellEnd"/>
            <w:r w:rsidRPr="007C73F4">
              <w:rPr>
                <w:rFonts w:ascii="Arial" w:hAnsi="Arial" w:cs="Arial"/>
                <w:b/>
              </w:rPr>
              <w:t xml:space="preserve">) if directed to do so by a court or arbitrator of competent jurisdiction; or (ii) pursuant to law or a lawfully issued subpoena or other lawful document request: (a) in the case of the State, if the State determines the documents or information are subject to disclosure and Contractor does not exercise its rights as described in Section 5.23(F), or if Contractor is unsuccessful in defending its rights as described in Section 5.23(F); or (b) in the case of Contractor, if Contractor determines the documents or information are subject to disclosure and the State does not exercise its rights described in Section 5.23(G), or if the State is </w:t>
            </w:r>
            <w:r w:rsidRPr="007C73F4">
              <w:rPr>
                <w:rFonts w:ascii="Arial" w:hAnsi="Arial" w:cs="Arial"/>
                <w:b/>
              </w:rPr>
              <w:lastRenderedPageBreak/>
              <w:t xml:space="preserve">unsuccessful in defending its rights as described in Section 5.23(G). (iii) </w:t>
            </w:r>
            <w:proofErr w:type="gramStart"/>
            <w:r w:rsidRPr="007C73F4">
              <w:rPr>
                <w:rFonts w:ascii="Arial" w:hAnsi="Arial" w:cs="Arial"/>
                <w:b/>
              </w:rPr>
              <w:t>in</w:t>
            </w:r>
            <w:proofErr w:type="gramEnd"/>
            <w:r w:rsidRPr="007C73F4">
              <w:rPr>
                <w:rFonts w:ascii="Arial" w:hAnsi="Arial" w:cs="Arial"/>
                <w:b/>
              </w:rPr>
              <w:t xml:space="preserve"> the case of Contractor, if disclosure is required under applicable professional standards.</w:t>
            </w:r>
          </w:p>
          <w:p w14:paraId="43F656A4" w14:textId="77777777" w:rsidR="00775E6D" w:rsidRPr="007C73F4" w:rsidRDefault="00775E6D" w:rsidP="00775E6D">
            <w:pPr>
              <w:overflowPunct w:val="0"/>
              <w:autoSpaceDE w:val="0"/>
              <w:autoSpaceDN w:val="0"/>
              <w:adjustRightInd w:val="0"/>
              <w:ind w:left="706" w:hanging="360"/>
              <w:jc w:val="both"/>
              <w:rPr>
                <w:rFonts w:ascii="Arial" w:hAnsi="Arial" w:cs="Arial"/>
                <w:b/>
              </w:rPr>
            </w:pPr>
          </w:p>
          <w:p w14:paraId="5C66AB44"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rPr>
              <w:t>The State declines to alter or modify the State Standard Terms and Conditions Section 5.23, Confidentiality.  The confidentiality of all documents are subject to the provisions of the New Jersey Open Public Records Act (“OPRA”), N.J.S.A. 47:1A-1 et seq., the New Jersey common law right to know.</w:t>
            </w:r>
          </w:p>
          <w:p w14:paraId="69C539CD" w14:textId="77777777" w:rsidR="00775E6D" w:rsidRPr="007C73F4" w:rsidRDefault="00775E6D" w:rsidP="00775E6D">
            <w:pPr>
              <w:overflowPunct w:val="0"/>
              <w:autoSpaceDE w:val="0"/>
              <w:autoSpaceDN w:val="0"/>
              <w:adjustRightInd w:val="0"/>
              <w:jc w:val="both"/>
              <w:rPr>
                <w:rFonts w:ascii="Arial" w:hAnsi="Arial" w:cs="Arial"/>
                <w:b/>
              </w:rPr>
            </w:pPr>
          </w:p>
        </w:tc>
      </w:tr>
      <w:tr w:rsidR="00775E6D" w14:paraId="03D69913" w14:textId="77777777" w:rsidTr="002420F8">
        <w:tc>
          <w:tcPr>
            <w:tcW w:w="877" w:type="dxa"/>
            <w:tcBorders>
              <w:top w:val="single" w:sz="4" w:space="0" w:color="auto"/>
              <w:left w:val="single" w:sz="4" w:space="0" w:color="auto"/>
              <w:bottom w:val="single" w:sz="4" w:space="0" w:color="auto"/>
              <w:right w:val="single" w:sz="4" w:space="0" w:color="auto"/>
            </w:tcBorders>
          </w:tcPr>
          <w:p w14:paraId="20B28C49" w14:textId="77777777" w:rsidR="00775E6D" w:rsidRDefault="00775E6D" w:rsidP="00775E6D">
            <w:pPr>
              <w:tabs>
                <w:tab w:val="left" w:pos="0"/>
              </w:tabs>
              <w:autoSpaceDN w:val="0"/>
              <w:jc w:val="center"/>
              <w:rPr>
                <w:rFonts w:ascii="Arial" w:hAnsi="Arial" w:cs="Arial"/>
              </w:rPr>
            </w:pPr>
            <w:r>
              <w:rPr>
                <w:rFonts w:ascii="Arial" w:hAnsi="Arial" w:cs="Arial"/>
              </w:rPr>
              <w:lastRenderedPageBreak/>
              <w:t>66</w:t>
            </w:r>
          </w:p>
        </w:tc>
        <w:tc>
          <w:tcPr>
            <w:tcW w:w="2160" w:type="dxa"/>
            <w:tcBorders>
              <w:top w:val="single" w:sz="4" w:space="0" w:color="auto"/>
              <w:left w:val="single" w:sz="4" w:space="0" w:color="auto"/>
              <w:bottom w:val="single" w:sz="4" w:space="0" w:color="auto"/>
              <w:right w:val="single" w:sz="4" w:space="0" w:color="auto"/>
            </w:tcBorders>
          </w:tcPr>
          <w:p w14:paraId="7CBC9F50"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0A41C6">
              <w:rPr>
                <w:rFonts w:ascii="Arial" w:hAnsi="Arial" w:cs="Arial"/>
              </w:rPr>
              <w:t>5.0 Terms Governing All Contracts</w:t>
            </w:r>
            <w:r>
              <w:rPr>
                <w:rFonts w:ascii="Arial" w:hAnsi="Arial" w:cs="Arial"/>
              </w:rPr>
              <w:t>; and 5.23 Confidentiality</w:t>
            </w:r>
          </w:p>
          <w:p w14:paraId="6B38B53F" w14:textId="77777777" w:rsidR="00775E6D" w:rsidRDefault="00775E6D" w:rsidP="00775E6D">
            <w:pPr>
              <w:tabs>
                <w:tab w:val="left" w:pos="0"/>
              </w:tabs>
              <w:overflowPunct w:val="0"/>
              <w:autoSpaceDE w:val="0"/>
              <w:autoSpaceDN w:val="0"/>
              <w:adjustRightInd w:val="0"/>
              <w:jc w:val="center"/>
              <w:rPr>
                <w:rFonts w:ascii="Arial" w:hAnsi="Arial" w:cs="Arial"/>
              </w:rPr>
            </w:pPr>
          </w:p>
          <w:p w14:paraId="798E3562"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p w14:paraId="5FA2E869" w14:textId="77777777" w:rsidR="00775E6D" w:rsidRDefault="00775E6D" w:rsidP="00775E6D">
            <w:pPr>
              <w:tabs>
                <w:tab w:val="left" w:pos="0"/>
              </w:tabs>
              <w:overflowPunct w:val="0"/>
              <w:autoSpaceDE w:val="0"/>
              <w:autoSpaceDN w:val="0"/>
              <w:adjustRightInd w:val="0"/>
              <w:jc w:val="center"/>
              <w:rPr>
                <w:rFonts w:ascii="Arial" w:hAnsi="Arial" w:cs="Arial"/>
              </w:rPr>
            </w:pPr>
          </w:p>
          <w:p w14:paraId="07BAEF12" w14:textId="77777777" w:rsidR="00775E6D" w:rsidRDefault="00775E6D" w:rsidP="00775E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97240BC"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 xml:space="preserve">Can we add the language below to address retaining documents and latent data? </w:t>
            </w:r>
          </w:p>
          <w:p w14:paraId="1F2A32CF"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Notwithstanding the foregoing or any contrary provision, Contractor may retain a copy of information received, developed, or otherwise relating to this contract in order to comply with its contractual obligations and applicable professional standards. Information stored on routine back-up media for the purpose of disaster recovery will be subject to destruction in due course.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 for the return or destruction of records as contemplated by this paragraph.</w:t>
            </w:r>
          </w:p>
          <w:p w14:paraId="30EBDFC1"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p w14:paraId="63F3BD90"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rPr>
              <w:t>The State declines to alter or modify the State Standard Terms and Conditions Section 5.23, Confidentiality.  The confidentiality of all documents are subject to the provisions of the New Jersey Open Public Records Act (“OPRA”), N.J.S.A. 47:1A-1 et seq., the New Jersey common law right to know.</w:t>
            </w:r>
          </w:p>
          <w:p w14:paraId="18BC1DF9"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tc>
      </w:tr>
      <w:tr w:rsidR="00775E6D" w14:paraId="21CF29A2" w14:textId="77777777" w:rsidTr="002420F8">
        <w:tc>
          <w:tcPr>
            <w:tcW w:w="877" w:type="dxa"/>
            <w:tcBorders>
              <w:top w:val="single" w:sz="4" w:space="0" w:color="auto"/>
              <w:left w:val="single" w:sz="4" w:space="0" w:color="auto"/>
              <w:bottom w:val="single" w:sz="4" w:space="0" w:color="auto"/>
              <w:right w:val="single" w:sz="4" w:space="0" w:color="auto"/>
            </w:tcBorders>
          </w:tcPr>
          <w:p w14:paraId="5ABB298B" w14:textId="77777777" w:rsidR="00775E6D" w:rsidRDefault="00775E6D" w:rsidP="00775E6D">
            <w:pPr>
              <w:tabs>
                <w:tab w:val="left" w:pos="0"/>
              </w:tabs>
              <w:autoSpaceDN w:val="0"/>
              <w:jc w:val="center"/>
              <w:rPr>
                <w:rFonts w:ascii="Arial" w:hAnsi="Arial" w:cs="Arial"/>
              </w:rPr>
            </w:pPr>
            <w:r>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5935A9D0"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7C73F4">
              <w:rPr>
                <w:rFonts w:ascii="Arial" w:hAnsi="Arial" w:cs="Arial"/>
              </w:rPr>
              <w:t>5.6</w:t>
            </w:r>
            <w:r>
              <w:rPr>
                <w:rFonts w:ascii="Arial" w:hAnsi="Arial" w:cs="Arial"/>
              </w:rPr>
              <w:t xml:space="preserve">, </w:t>
            </w:r>
            <w:r w:rsidRPr="007C73F4">
              <w:rPr>
                <w:rFonts w:ascii="Arial" w:hAnsi="Arial" w:cs="Arial"/>
              </w:rPr>
              <w:t xml:space="preserve">Suspension of Work </w:t>
            </w:r>
          </w:p>
          <w:p w14:paraId="7AC0751D" w14:textId="77777777" w:rsidR="00775E6D" w:rsidRDefault="00775E6D" w:rsidP="00775E6D">
            <w:pPr>
              <w:tabs>
                <w:tab w:val="left" w:pos="0"/>
              </w:tabs>
              <w:overflowPunct w:val="0"/>
              <w:autoSpaceDE w:val="0"/>
              <w:autoSpaceDN w:val="0"/>
              <w:adjustRightInd w:val="0"/>
              <w:jc w:val="center"/>
              <w:rPr>
                <w:rFonts w:ascii="Arial" w:hAnsi="Arial" w:cs="Arial"/>
              </w:rPr>
            </w:pPr>
          </w:p>
          <w:p w14:paraId="4459D099"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r w:rsidRPr="007C73F4">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44A4492F"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Would the State consider adding a ten (10) day advance notice period to the Suspension of Work clause, to allow for the safe and orderly wind down of services prior to the start of a suspension?</w:t>
            </w:r>
          </w:p>
          <w:p w14:paraId="6D98747A"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p w14:paraId="0CB95573"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rPr>
              <w:t>The State declines to alter or modify the State Standard Terms and Conditions Section 5.6, Suspension of Work.  The State requires the option of immediate suspensions in the event of emergent contingencies.</w:t>
            </w:r>
          </w:p>
          <w:p w14:paraId="3D0FCA42"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tc>
      </w:tr>
      <w:tr w:rsidR="00775E6D" w14:paraId="4ACBF416" w14:textId="77777777" w:rsidTr="002420F8">
        <w:tc>
          <w:tcPr>
            <w:tcW w:w="877" w:type="dxa"/>
            <w:tcBorders>
              <w:top w:val="single" w:sz="4" w:space="0" w:color="auto"/>
              <w:left w:val="single" w:sz="4" w:space="0" w:color="auto"/>
              <w:bottom w:val="single" w:sz="4" w:space="0" w:color="auto"/>
              <w:right w:val="single" w:sz="4" w:space="0" w:color="auto"/>
            </w:tcBorders>
          </w:tcPr>
          <w:p w14:paraId="237CF5A8" w14:textId="77777777" w:rsidR="00775E6D" w:rsidRDefault="00775E6D" w:rsidP="00775E6D">
            <w:pPr>
              <w:tabs>
                <w:tab w:val="left" w:pos="0"/>
              </w:tabs>
              <w:autoSpaceDN w:val="0"/>
              <w:jc w:val="center"/>
              <w:rPr>
                <w:rFonts w:ascii="Arial" w:hAnsi="Arial" w:cs="Arial"/>
              </w:rPr>
            </w:pPr>
            <w:r>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0BE904A7" w14:textId="77777777" w:rsidR="00775E6D" w:rsidRPr="00385E0B" w:rsidRDefault="00775E6D" w:rsidP="00775E6D">
            <w:pPr>
              <w:tabs>
                <w:tab w:val="left" w:pos="0"/>
              </w:tabs>
              <w:overflowPunct w:val="0"/>
              <w:autoSpaceDE w:val="0"/>
              <w:autoSpaceDN w:val="0"/>
              <w:adjustRightInd w:val="0"/>
              <w:jc w:val="center"/>
              <w:rPr>
                <w:rFonts w:ascii="Arial" w:hAnsi="Arial" w:cs="Arial"/>
              </w:rPr>
            </w:pPr>
            <w:r w:rsidRPr="00385E0B">
              <w:rPr>
                <w:rFonts w:ascii="Arial" w:hAnsi="Arial" w:cs="Arial"/>
              </w:rPr>
              <w:t>Section 5.7</w:t>
            </w:r>
            <w:r>
              <w:rPr>
                <w:rFonts w:ascii="Arial" w:hAnsi="Arial" w:cs="Arial"/>
              </w:rPr>
              <w:t>, A and B1</w:t>
            </w:r>
            <w:r w:rsidRPr="00385E0B">
              <w:rPr>
                <w:rFonts w:ascii="Arial" w:hAnsi="Arial" w:cs="Arial"/>
              </w:rPr>
              <w:t xml:space="preserve"> </w:t>
            </w:r>
          </w:p>
          <w:p w14:paraId="05642D40" w14:textId="77777777" w:rsidR="00775E6D" w:rsidRPr="00385E0B" w:rsidRDefault="00775E6D" w:rsidP="00775E6D">
            <w:pPr>
              <w:tabs>
                <w:tab w:val="left" w:pos="0"/>
              </w:tabs>
              <w:overflowPunct w:val="0"/>
              <w:autoSpaceDE w:val="0"/>
              <w:autoSpaceDN w:val="0"/>
              <w:adjustRightInd w:val="0"/>
              <w:jc w:val="center"/>
              <w:rPr>
                <w:rFonts w:ascii="Arial" w:hAnsi="Arial" w:cs="Arial"/>
              </w:rPr>
            </w:pPr>
          </w:p>
          <w:p w14:paraId="6F2894AA"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02DC223E" w14:textId="77777777" w:rsidR="00775E6D" w:rsidRPr="00385E0B" w:rsidRDefault="00775E6D" w:rsidP="00775E6D">
            <w:pPr>
              <w:tabs>
                <w:tab w:val="left" w:pos="0"/>
              </w:tabs>
              <w:overflowPunct w:val="0"/>
              <w:autoSpaceDE w:val="0"/>
              <w:autoSpaceDN w:val="0"/>
              <w:adjustRightInd w:val="0"/>
              <w:rPr>
                <w:rFonts w:ascii="Arial" w:hAnsi="Arial" w:cs="Arial"/>
                <w:b/>
              </w:rPr>
            </w:pPr>
            <w:r w:rsidRPr="00385E0B">
              <w:rPr>
                <w:rFonts w:ascii="Arial" w:hAnsi="Arial" w:cs="Arial"/>
                <w:b/>
              </w:rPr>
              <w:t xml:space="preserve">Section 5.7.A &amp; B.1: We respectfully request that the termination rights under this Contract be mutual as provided below: </w:t>
            </w:r>
          </w:p>
          <w:p w14:paraId="521A47F7" w14:textId="77777777" w:rsidR="00775E6D" w:rsidRPr="00385E0B" w:rsidRDefault="00775E6D" w:rsidP="00775E6D">
            <w:pPr>
              <w:tabs>
                <w:tab w:val="left" w:pos="0"/>
              </w:tabs>
              <w:overflowPunct w:val="0"/>
              <w:autoSpaceDE w:val="0"/>
              <w:autoSpaceDN w:val="0"/>
              <w:adjustRightInd w:val="0"/>
              <w:rPr>
                <w:rFonts w:ascii="Arial" w:hAnsi="Arial" w:cs="Arial"/>
                <w:b/>
              </w:rPr>
            </w:pPr>
          </w:p>
          <w:p w14:paraId="5547A559" w14:textId="77777777" w:rsidR="00775E6D" w:rsidRPr="00385E0B" w:rsidRDefault="00775E6D" w:rsidP="00775E6D">
            <w:pPr>
              <w:tabs>
                <w:tab w:val="left" w:pos="0"/>
              </w:tabs>
              <w:overflowPunct w:val="0"/>
              <w:autoSpaceDE w:val="0"/>
              <w:autoSpaceDN w:val="0"/>
              <w:adjustRightInd w:val="0"/>
              <w:rPr>
                <w:rFonts w:ascii="Arial" w:hAnsi="Arial" w:cs="Arial"/>
                <w:b/>
              </w:rPr>
            </w:pPr>
            <w:r w:rsidRPr="00385E0B">
              <w:rPr>
                <w:rFonts w:ascii="Arial" w:hAnsi="Arial" w:cs="Arial"/>
                <w:b/>
              </w:rPr>
              <w:t xml:space="preserve">A. For Convenience: Notwithstanding any provision or language in this Contract to the contrary, either party may terminate this Contract at any time, in whole or in part, for convenience upon no less than 30 days written notice to the other party; </w:t>
            </w:r>
          </w:p>
          <w:p w14:paraId="389F3747" w14:textId="77777777" w:rsidR="00775E6D" w:rsidRPr="00385E0B" w:rsidRDefault="00775E6D" w:rsidP="00775E6D">
            <w:pPr>
              <w:tabs>
                <w:tab w:val="left" w:pos="0"/>
              </w:tabs>
              <w:overflowPunct w:val="0"/>
              <w:autoSpaceDE w:val="0"/>
              <w:autoSpaceDN w:val="0"/>
              <w:adjustRightInd w:val="0"/>
              <w:rPr>
                <w:rFonts w:ascii="Arial" w:hAnsi="Arial" w:cs="Arial"/>
                <w:b/>
              </w:rPr>
            </w:pPr>
            <w:r w:rsidRPr="00385E0B">
              <w:rPr>
                <w:rFonts w:ascii="Arial" w:hAnsi="Arial" w:cs="Arial"/>
                <w:b/>
              </w:rPr>
              <w:t>B. For Cause: 1. Where either party fails to perform or comply with a contract or a portion thereof, and/or fails to comply with the complaints procedure in N.J.A.C. 17:12-4.2 et seq., the non-breaching party may terminate the contract, in whole or in part, upon ten (10) days’ notice to the breaching party with an opportunity to respond.</w:t>
            </w:r>
          </w:p>
          <w:p w14:paraId="4F186081" w14:textId="77777777" w:rsidR="00775E6D" w:rsidRPr="00385E0B" w:rsidRDefault="00775E6D" w:rsidP="00775E6D">
            <w:pPr>
              <w:tabs>
                <w:tab w:val="left" w:pos="0"/>
              </w:tabs>
              <w:overflowPunct w:val="0"/>
              <w:autoSpaceDE w:val="0"/>
              <w:autoSpaceDN w:val="0"/>
              <w:adjustRightInd w:val="0"/>
              <w:rPr>
                <w:rFonts w:ascii="Arial" w:hAnsi="Arial" w:cs="Arial"/>
                <w:b/>
              </w:rPr>
            </w:pPr>
          </w:p>
          <w:p w14:paraId="753B1A2A" w14:textId="77777777" w:rsidR="00775E6D" w:rsidRPr="00385E0B" w:rsidRDefault="00775E6D" w:rsidP="00775E6D">
            <w:pPr>
              <w:tabs>
                <w:tab w:val="left" w:pos="0"/>
              </w:tabs>
              <w:overflowPunct w:val="0"/>
              <w:autoSpaceDE w:val="0"/>
              <w:autoSpaceDN w:val="0"/>
              <w:adjustRightInd w:val="0"/>
              <w:rPr>
                <w:rFonts w:ascii="Arial" w:hAnsi="Arial" w:cs="Arial"/>
                <w:b/>
              </w:rPr>
            </w:pPr>
            <w:r w:rsidRPr="00385E0B">
              <w:rPr>
                <w:rFonts w:ascii="Arial" w:hAnsi="Arial" w:cs="Arial"/>
              </w:rPr>
              <w:t>The State declines to change or modify the State Standard Terms and Conditions in Section 5.7, Termination of Contract. However, please no</w:t>
            </w:r>
            <w:r>
              <w:rPr>
                <w:rFonts w:ascii="Arial" w:hAnsi="Arial" w:cs="Arial"/>
              </w:rPr>
              <w:t>te the language in Section 5.7 (</w:t>
            </w:r>
            <w:r w:rsidRPr="00385E0B">
              <w:rPr>
                <w:rFonts w:ascii="Arial" w:hAnsi="Arial" w:cs="Arial"/>
              </w:rPr>
              <w:t>D</w:t>
            </w:r>
            <w:r>
              <w:rPr>
                <w:rFonts w:ascii="Arial" w:hAnsi="Arial" w:cs="Arial"/>
              </w:rPr>
              <w:t>)</w:t>
            </w:r>
            <w:r w:rsidRPr="00385E0B">
              <w:rPr>
                <w:rFonts w:ascii="Arial" w:hAnsi="Arial" w:cs="Arial"/>
              </w:rPr>
              <w:t xml:space="preserve">: In the event of termination under this section, the contractor shall be compensated for work performed in accordance with the contract, up to the date of termination. </w:t>
            </w:r>
          </w:p>
          <w:p w14:paraId="7767AD46" w14:textId="77777777" w:rsidR="00775E6D" w:rsidRPr="00385E0B" w:rsidRDefault="00775E6D" w:rsidP="00775E6D">
            <w:pPr>
              <w:tabs>
                <w:tab w:val="left" w:pos="0"/>
              </w:tabs>
              <w:overflowPunct w:val="0"/>
              <w:autoSpaceDE w:val="0"/>
              <w:autoSpaceDN w:val="0"/>
              <w:adjustRightInd w:val="0"/>
              <w:rPr>
                <w:rFonts w:ascii="Arial" w:hAnsi="Arial" w:cs="Arial"/>
                <w:b/>
              </w:rPr>
            </w:pPr>
          </w:p>
          <w:p w14:paraId="5F6F458C"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tc>
      </w:tr>
      <w:tr w:rsidR="00775E6D" w14:paraId="65A0436D" w14:textId="77777777" w:rsidTr="002420F8">
        <w:tc>
          <w:tcPr>
            <w:tcW w:w="877" w:type="dxa"/>
            <w:tcBorders>
              <w:top w:val="single" w:sz="4" w:space="0" w:color="auto"/>
              <w:left w:val="single" w:sz="4" w:space="0" w:color="auto"/>
              <w:bottom w:val="single" w:sz="4" w:space="0" w:color="auto"/>
              <w:right w:val="single" w:sz="4" w:space="0" w:color="auto"/>
            </w:tcBorders>
          </w:tcPr>
          <w:p w14:paraId="0D5FBCDF" w14:textId="77777777" w:rsidR="00775E6D" w:rsidRDefault="00775E6D" w:rsidP="00775E6D">
            <w:pPr>
              <w:tabs>
                <w:tab w:val="left" w:pos="0"/>
              </w:tabs>
              <w:autoSpaceDN w:val="0"/>
              <w:jc w:val="center"/>
              <w:rPr>
                <w:rFonts w:ascii="Arial" w:hAnsi="Arial" w:cs="Arial"/>
              </w:rPr>
            </w:pPr>
            <w:r>
              <w:rPr>
                <w:rFonts w:ascii="Arial" w:hAnsi="Arial" w:cs="Arial"/>
              </w:rPr>
              <w:lastRenderedPageBreak/>
              <w:t>69</w:t>
            </w:r>
          </w:p>
        </w:tc>
        <w:tc>
          <w:tcPr>
            <w:tcW w:w="2160" w:type="dxa"/>
            <w:tcBorders>
              <w:top w:val="single" w:sz="4" w:space="0" w:color="auto"/>
              <w:left w:val="single" w:sz="4" w:space="0" w:color="auto"/>
              <w:bottom w:val="single" w:sz="4" w:space="0" w:color="auto"/>
              <w:right w:val="single" w:sz="4" w:space="0" w:color="auto"/>
            </w:tcBorders>
          </w:tcPr>
          <w:p w14:paraId="2CDD786D"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7C73F4">
              <w:rPr>
                <w:rFonts w:ascii="Arial" w:hAnsi="Arial" w:cs="Arial"/>
              </w:rPr>
              <w:t>5.7</w:t>
            </w:r>
            <w:r>
              <w:rPr>
                <w:rFonts w:ascii="Arial" w:hAnsi="Arial" w:cs="Arial"/>
              </w:rPr>
              <w:t xml:space="preserve">, B, </w:t>
            </w:r>
            <w:r w:rsidRPr="007C73F4">
              <w:rPr>
                <w:rFonts w:ascii="Arial" w:hAnsi="Arial" w:cs="Arial"/>
              </w:rPr>
              <w:t>Termination of Contract for Cause</w:t>
            </w:r>
          </w:p>
          <w:p w14:paraId="4761B707" w14:textId="77777777" w:rsidR="00775E6D" w:rsidRDefault="00775E6D" w:rsidP="00775E6D">
            <w:pPr>
              <w:tabs>
                <w:tab w:val="left" w:pos="0"/>
              </w:tabs>
              <w:overflowPunct w:val="0"/>
              <w:autoSpaceDE w:val="0"/>
              <w:autoSpaceDN w:val="0"/>
              <w:adjustRightInd w:val="0"/>
              <w:jc w:val="center"/>
              <w:rPr>
                <w:rFonts w:ascii="Arial" w:hAnsi="Arial" w:cs="Arial"/>
              </w:rPr>
            </w:pPr>
          </w:p>
          <w:p w14:paraId="0AB761AF"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p w14:paraId="382B3DC2" w14:textId="77777777" w:rsidR="00775E6D" w:rsidRDefault="00775E6D" w:rsidP="00775E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DED0461"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It is commercially standard for clients, including most public agencies in similar positions as the State, to provide a 30-day period in which the Contractor is afforded an opportunity to cure a breach of the Contract. Therefore, we request the State allow a cure period of 30 days with language similar to that suggested below:</w:t>
            </w:r>
          </w:p>
          <w:p w14:paraId="38CDF353"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p w14:paraId="4FFC9B2E"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 xml:space="preserve">1. Where a contractor materially fails to perform or comply with a contract or a portion thereof, and/or fails to comply with the complaints procedure in N.J.A.C. 17:12-4.2 et seq., and does not, within 30 calendar days after receiving such complaint or notice, cure the failure or noncompliance, the Director may terminate the contract, in whole or in part, upon ten (10) days' notice to the contractor with an opportunity to respond; and </w:t>
            </w:r>
          </w:p>
          <w:p w14:paraId="28DA205C"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3. Contractor may terminate the contract or order in the event of an uncured material breach by the State, including without limitation, non-payment.</w:t>
            </w:r>
          </w:p>
          <w:p w14:paraId="53182B6F"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p w14:paraId="61471C23"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rPr>
              <w:t>The State declines to alter or modify the State Standard Terms and Conditions Section 5.7, Termination of Contract.  When terminating a contract for cause the State must retain the flexibility to act in the best interest of the State.</w:t>
            </w:r>
          </w:p>
          <w:p w14:paraId="000F4A41"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tc>
      </w:tr>
      <w:tr w:rsidR="00775E6D" w14:paraId="7E03648A" w14:textId="77777777" w:rsidTr="002420F8">
        <w:tc>
          <w:tcPr>
            <w:tcW w:w="877" w:type="dxa"/>
            <w:tcBorders>
              <w:top w:val="single" w:sz="4" w:space="0" w:color="auto"/>
              <w:left w:val="single" w:sz="4" w:space="0" w:color="auto"/>
              <w:bottom w:val="single" w:sz="4" w:space="0" w:color="auto"/>
              <w:right w:val="single" w:sz="4" w:space="0" w:color="auto"/>
            </w:tcBorders>
          </w:tcPr>
          <w:p w14:paraId="5047A60F" w14:textId="77777777" w:rsidR="00775E6D" w:rsidRDefault="00775E6D" w:rsidP="00775E6D">
            <w:pPr>
              <w:tabs>
                <w:tab w:val="left" w:pos="0"/>
              </w:tabs>
              <w:autoSpaceDN w:val="0"/>
              <w:jc w:val="center"/>
              <w:rPr>
                <w:rFonts w:ascii="Arial" w:hAnsi="Arial" w:cs="Arial"/>
              </w:rPr>
            </w:pPr>
            <w:r>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67BA5F6B"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1F2021">
              <w:rPr>
                <w:rFonts w:ascii="Arial" w:hAnsi="Arial" w:cs="Arial"/>
              </w:rPr>
              <w:t>5.12</w:t>
            </w:r>
            <w:r>
              <w:rPr>
                <w:rFonts w:ascii="Arial" w:hAnsi="Arial" w:cs="Arial"/>
              </w:rPr>
              <w:t xml:space="preserve">, </w:t>
            </w:r>
            <w:r w:rsidRPr="001F2021">
              <w:rPr>
                <w:rFonts w:ascii="Arial" w:hAnsi="Arial" w:cs="Arial"/>
              </w:rPr>
              <w:t>Delivery Requirements</w:t>
            </w:r>
          </w:p>
          <w:p w14:paraId="73EB8122" w14:textId="77777777" w:rsidR="00775E6D" w:rsidRDefault="00775E6D" w:rsidP="00775E6D">
            <w:pPr>
              <w:tabs>
                <w:tab w:val="left" w:pos="0"/>
              </w:tabs>
              <w:overflowPunct w:val="0"/>
              <w:autoSpaceDE w:val="0"/>
              <w:autoSpaceDN w:val="0"/>
              <w:adjustRightInd w:val="0"/>
              <w:jc w:val="center"/>
              <w:rPr>
                <w:rFonts w:ascii="Arial" w:hAnsi="Arial" w:cs="Arial"/>
              </w:rPr>
            </w:pPr>
          </w:p>
          <w:p w14:paraId="2CC5D975"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p w14:paraId="3D342AC1" w14:textId="77777777" w:rsidR="00775E6D" w:rsidRDefault="00775E6D" w:rsidP="00775E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559125F"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 xml:space="preserve">Item D - This provision can, if strictly applied, mean that the using agency could procure the services from elsewhere if there is even a 1-day delay. The purchase of replacement services is entirely subjective, exposing the Contractor to potential liability disproportionate to performance of the work and potentially requires that the Contractor account for such risk in its pricing and approach. Therefore, would the State consider modifying the provision as noted below? </w:t>
            </w:r>
          </w:p>
          <w:p w14:paraId="15227B57"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p w14:paraId="66E26E41" w14:textId="77777777" w:rsidR="00775E6D" w:rsidRPr="007C73F4" w:rsidRDefault="00775E6D" w:rsidP="00775E6D">
            <w:pPr>
              <w:pStyle w:val="ListParagraph"/>
              <w:numPr>
                <w:ilvl w:val="0"/>
                <w:numId w:val="3"/>
              </w:numPr>
              <w:tabs>
                <w:tab w:val="left" w:pos="0"/>
              </w:tabs>
              <w:overflowPunct w:val="0"/>
              <w:autoSpaceDE w:val="0"/>
              <w:autoSpaceDN w:val="0"/>
              <w:adjustRightInd w:val="0"/>
              <w:jc w:val="both"/>
              <w:rPr>
                <w:rFonts w:ascii="Arial" w:hAnsi="Arial" w:cs="Arial"/>
                <w:b/>
              </w:rPr>
            </w:pPr>
            <w:r w:rsidRPr="007C73F4">
              <w:rPr>
                <w:rFonts w:ascii="Arial" w:hAnsi="Arial" w:cs="Arial"/>
                <w:b/>
              </w:rPr>
              <w:t>In the event delivery of goods or services is not made within the number of days stipulated or under the schedule defined in the contract after the State has provided notice to Contractor of said failure and Contractor fails to cure the issue causing the delay, the using agency shall be authorized to obtain the material or service from any available source provided however, that (1) the State has taken reasonable steps to mitigate such costs, (2) the third party scope of goods and services are substantially the same as the goods and services provided under the Contract, and (3) with the difference between the price paid and the defaulting Contractor’s price either being deducted from any monies due the Contractor or being an obligation owed the State by the Contractor, subject to the limitation of liability set forth in Section 4.3 of the New Jersey Standard Terms and Conditions. For consistency, we further suggest that the same approach be applied to similar terms within the standard terms and conditions.</w:t>
            </w:r>
          </w:p>
          <w:p w14:paraId="17AC8F8E" w14:textId="77777777" w:rsidR="00775E6D" w:rsidRPr="007C73F4" w:rsidRDefault="00775E6D" w:rsidP="00775E6D">
            <w:pPr>
              <w:pStyle w:val="ListParagraph"/>
              <w:tabs>
                <w:tab w:val="left" w:pos="0"/>
              </w:tabs>
              <w:overflowPunct w:val="0"/>
              <w:autoSpaceDE w:val="0"/>
              <w:autoSpaceDN w:val="0"/>
              <w:adjustRightInd w:val="0"/>
              <w:jc w:val="both"/>
              <w:rPr>
                <w:rFonts w:ascii="Arial" w:hAnsi="Arial" w:cs="Arial"/>
                <w:b/>
              </w:rPr>
            </w:pPr>
          </w:p>
          <w:p w14:paraId="520BE931"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rPr>
              <w:t xml:space="preserve">The State declines to alter or modify the State Standard Terms and Conditions Section 5.12, Delivery Requirements.  It is noted the Bid Solicitation Section 4.1, Engagement Process, calls for the </w:t>
            </w:r>
            <w:r>
              <w:rPr>
                <w:rFonts w:ascii="Arial" w:hAnsi="Arial" w:cs="Arial"/>
              </w:rPr>
              <w:t>Contractor</w:t>
            </w:r>
            <w:r w:rsidRPr="007C73F4">
              <w:rPr>
                <w:rFonts w:ascii="Arial" w:hAnsi="Arial" w:cs="Arial"/>
              </w:rPr>
              <w:t xml:space="preserve"> to provide a Contract schedule that identifies the associated deliverable items to be submitted as evidence of completion of each task and/or sub-task.</w:t>
            </w:r>
          </w:p>
          <w:p w14:paraId="2DFDD5E4"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tc>
      </w:tr>
      <w:tr w:rsidR="00775E6D" w14:paraId="2C6BFDAE" w14:textId="77777777" w:rsidTr="002420F8">
        <w:tc>
          <w:tcPr>
            <w:tcW w:w="877" w:type="dxa"/>
            <w:tcBorders>
              <w:top w:val="single" w:sz="4" w:space="0" w:color="auto"/>
              <w:left w:val="single" w:sz="4" w:space="0" w:color="auto"/>
              <w:bottom w:val="single" w:sz="4" w:space="0" w:color="auto"/>
              <w:right w:val="single" w:sz="4" w:space="0" w:color="auto"/>
            </w:tcBorders>
          </w:tcPr>
          <w:p w14:paraId="633504BB" w14:textId="77777777" w:rsidR="00775E6D" w:rsidRDefault="00775E6D" w:rsidP="00775E6D">
            <w:pPr>
              <w:tabs>
                <w:tab w:val="left" w:pos="0"/>
              </w:tabs>
              <w:autoSpaceDN w:val="0"/>
              <w:jc w:val="center"/>
              <w:rPr>
                <w:rFonts w:ascii="Arial" w:hAnsi="Arial" w:cs="Arial"/>
              </w:rPr>
            </w:pPr>
            <w:r>
              <w:rPr>
                <w:rFonts w:ascii="Arial" w:hAnsi="Arial" w:cs="Arial"/>
              </w:rPr>
              <w:lastRenderedPageBreak/>
              <w:t>71</w:t>
            </w:r>
          </w:p>
        </w:tc>
        <w:tc>
          <w:tcPr>
            <w:tcW w:w="2160" w:type="dxa"/>
            <w:tcBorders>
              <w:top w:val="single" w:sz="4" w:space="0" w:color="auto"/>
              <w:left w:val="single" w:sz="4" w:space="0" w:color="auto"/>
              <w:bottom w:val="single" w:sz="4" w:space="0" w:color="auto"/>
              <w:right w:val="single" w:sz="4" w:space="0" w:color="auto"/>
            </w:tcBorders>
          </w:tcPr>
          <w:p w14:paraId="04036ADB"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B82182">
              <w:rPr>
                <w:rFonts w:ascii="Arial" w:hAnsi="Arial" w:cs="Arial"/>
              </w:rPr>
              <w:t>5.15</w:t>
            </w:r>
            <w:r>
              <w:rPr>
                <w:rFonts w:ascii="Arial" w:hAnsi="Arial" w:cs="Arial"/>
              </w:rPr>
              <w:t xml:space="preserve">, </w:t>
            </w:r>
            <w:r w:rsidRPr="00B82182">
              <w:rPr>
                <w:rFonts w:ascii="Arial" w:hAnsi="Arial" w:cs="Arial"/>
              </w:rPr>
              <w:t>Maintenance of Records</w:t>
            </w:r>
          </w:p>
          <w:p w14:paraId="1226FCC6" w14:textId="77777777" w:rsidR="00775E6D" w:rsidRDefault="00775E6D" w:rsidP="00775E6D">
            <w:pPr>
              <w:tabs>
                <w:tab w:val="left" w:pos="0"/>
              </w:tabs>
              <w:overflowPunct w:val="0"/>
              <w:autoSpaceDE w:val="0"/>
              <w:autoSpaceDN w:val="0"/>
              <w:adjustRightInd w:val="0"/>
              <w:jc w:val="center"/>
              <w:rPr>
                <w:rFonts w:ascii="Arial" w:hAnsi="Arial" w:cs="Arial"/>
              </w:rPr>
            </w:pPr>
          </w:p>
          <w:p w14:paraId="7CBBE7A8"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p w14:paraId="4FB30CEB" w14:textId="77777777" w:rsidR="00775E6D" w:rsidRDefault="00775E6D" w:rsidP="00775E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3037B00"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Would the State consider limiting audits to books and records related to any invoices or payments made by the State under the Contract?</w:t>
            </w:r>
          </w:p>
          <w:p w14:paraId="57926A7E"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p w14:paraId="270C4628" w14:textId="77777777" w:rsidR="00775E6D" w:rsidRPr="007C73F4" w:rsidRDefault="00775E6D" w:rsidP="00775E6D">
            <w:pPr>
              <w:tabs>
                <w:tab w:val="left" w:pos="0"/>
              </w:tabs>
              <w:overflowPunct w:val="0"/>
              <w:autoSpaceDE w:val="0"/>
              <w:autoSpaceDN w:val="0"/>
              <w:adjustRightInd w:val="0"/>
              <w:jc w:val="both"/>
              <w:rPr>
                <w:rFonts w:ascii="Arial" w:hAnsi="Arial" w:cs="Arial"/>
              </w:rPr>
            </w:pPr>
            <w:r w:rsidRPr="007C73F4">
              <w:rPr>
                <w:rFonts w:ascii="Arial" w:hAnsi="Arial" w:cs="Arial"/>
              </w:rPr>
              <w:t xml:space="preserve">The State declines to alter or modify the State Standard Terms and Conditions Section 5.15, Maintenance of Records. State Contracts are subject to audit requirements pursuant to N.J.A.C. 17:44-2.2. </w:t>
            </w:r>
          </w:p>
          <w:p w14:paraId="1CEC32F7"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tc>
      </w:tr>
      <w:tr w:rsidR="00775E6D" w14:paraId="297261CA" w14:textId="77777777" w:rsidTr="002420F8">
        <w:tc>
          <w:tcPr>
            <w:tcW w:w="877" w:type="dxa"/>
            <w:tcBorders>
              <w:top w:val="single" w:sz="4" w:space="0" w:color="auto"/>
              <w:left w:val="single" w:sz="4" w:space="0" w:color="auto"/>
              <w:bottom w:val="single" w:sz="4" w:space="0" w:color="auto"/>
              <w:right w:val="single" w:sz="4" w:space="0" w:color="auto"/>
            </w:tcBorders>
          </w:tcPr>
          <w:p w14:paraId="45EFCEC8" w14:textId="77777777" w:rsidR="00775E6D" w:rsidRDefault="00775E6D" w:rsidP="00775E6D">
            <w:pPr>
              <w:tabs>
                <w:tab w:val="left" w:pos="0"/>
              </w:tabs>
              <w:autoSpaceDN w:val="0"/>
              <w:jc w:val="center"/>
              <w:rPr>
                <w:rFonts w:ascii="Arial" w:hAnsi="Arial" w:cs="Arial"/>
              </w:rPr>
            </w:pPr>
            <w:r>
              <w:rPr>
                <w:rFonts w:ascii="Arial" w:hAnsi="Arial" w:cs="Arial"/>
              </w:rPr>
              <w:t>72</w:t>
            </w:r>
          </w:p>
        </w:tc>
        <w:tc>
          <w:tcPr>
            <w:tcW w:w="2160" w:type="dxa"/>
            <w:tcBorders>
              <w:top w:val="single" w:sz="4" w:space="0" w:color="auto"/>
              <w:left w:val="single" w:sz="4" w:space="0" w:color="auto"/>
              <w:bottom w:val="single" w:sz="4" w:space="0" w:color="auto"/>
              <w:right w:val="single" w:sz="4" w:space="0" w:color="auto"/>
            </w:tcBorders>
          </w:tcPr>
          <w:p w14:paraId="1BDCAEF1"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B82182">
              <w:rPr>
                <w:rFonts w:ascii="Arial" w:hAnsi="Arial" w:cs="Arial"/>
              </w:rPr>
              <w:t>6.1</w:t>
            </w:r>
            <w:r>
              <w:rPr>
                <w:rFonts w:ascii="Arial" w:hAnsi="Arial" w:cs="Arial"/>
              </w:rPr>
              <w:t xml:space="preserve"> </w:t>
            </w:r>
            <w:r w:rsidRPr="00B82182">
              <w:rPr>
                <w:rFonts w:ascii="Arial" w:hAnsi="Arial" w:cs="Arial"/>
              </w:rPr>
              <w:t>Price Fluctuation During Contract</w:t>
            </w:r>
          </w:p>
          <w:p w14:paraId="7C3016AF" w14:textId="77777777" w:rsidR="00775E6D" w:rsidRDefault="00775E6D" w:rsidP="00775E6D">
            <w:pPr>
              <w:tabs>
                <w:tab w:val="left" w:pos="0"/>
              </w:tabs>
              <w:overflowPunct w:val="0"/>
              <w:autoSpaceDE w:val="0"/>
              <w:autoSpaceDN w:val="0"/>
              <w:adjustRightInd w:val="0"/>
              <w:jc w:val="center"/>
              <w:rPr>
                <w:rFonts w:ascii="Arial" w:hAnsi="Arial" w:cs="Arial"/>
              </w:rPr>
            </w:pPr>
          </w:p>
          <w:p w14:paraId="5BE32E2F"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p w14:paraId="356FAF98" w14:textId="77777777" w:rsidR="00775E6D" w:rsidRDefault="00775E6D" w:rsidP="00775E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8B030FD"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 xml:space="preserve">Due to our varying customer requirements and the unique nature of each solution that we design to meet them, there are numerous complexities associated with determining the final terms and price of any specific engagement, including the volume of services, the period of performance, the geography, the various risk factors associated with the services (e.g. liability related provisions, performance bonds, budget and schedule constraints, etc.) and other factors. Unlike with goods or commodities, the pricing of complex projects of this nature is not done by applying or reading from a simple price list, and no "contractor price decrease" will take place that could be automatically or formulaically passed on to the State. Further, it would be costly, burdensome and likely impossible for Contractors to track and then try to compare the pricing across thousands of projects each year. Therefore, would the State consider modifying the provision as noted below? </w:t>
            </w:r>
          </w:p>
          <w:p w14:paraId="3A541A6D"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7C73F4">
              <w:rPr>
                <w:rFonts w:ascii="Arial" w:hAnsi="Arial" w:cs="Arial"/>
                <w:b/>
              </w:rPr>
              <w:t>“In the event of a manufacturer's or contractor's price decrease during the contract period of comparable services under comparable contract terms for organizations similar in size and purpose to the State, the State shall receive the full benefit of such price reduction for such services on any undelivered purchase order and on any subsequent order placed during the contract period.”</w:t>
            </w:r>
          </w:p>
          <w:p w14:paraId="47868A22"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p w14:paraId="0F6E1F95" w14:textId="77777777" w:rsidR="00775E6D" w:rsidRDefault="00775E6D" w:rsidP="00775E6D">
            <w:pPr>
              <w:tabs>
                <w:tab w:val="left" w:pos="0"/>
              </w:tabs>
              <w:overflowPunct w:val="0"/>
              <w:autoSpaceDE w:val="0"/>
              <w:autoSpaceDN w:val="0"/>
              <w:adjustRightInd w:val="0"/>
              <w:jc w:val="both"/>
              <w:rPr>
                <w:rFonts w:ascii="Arial" w:hAnsi="Arial" w:cs="Arial"/>
              </w:rPr>
            </w:pPr>
            <w:r w:rsidRPr="007C73F4">
              <w:rPr>
                <w:rFonts w:ascii="Arial" w:hAnsi="Arial" w:cs="Arial"/>
              </w:rPr>
              <w:t xml:space="preserve">The State declines to change or modify the State Standard Terms and Conditions section 6.1, Price Fluctuation During Contract. The Standard Terms and Conditions apply to all State Contracts as entered, modified or amended. </w:t>
            </w:r>
          </w:p>
          <w:p w14:paraId="0EBE59D2" w14:textId="77777777" w:rsidR="00775E6D" w:rsidRDefault="00775E6D" w:rsidP="00775E6D">
            <w:pPr>
              <w:tabs>
                <w:tab w:val="left" w:pos="0"/>
              </w:tabs>
              <w:overflowPunct w:val="0"/>
              <w:autoSpaceDE w:val="0"/>
              <w:autoSpaceDN w:val="0"/>
              <w:adjustRightInd w:val="0"/>
              <w:jc w:val="both"/>
              <w:rPr>
                <w:rFonts w:ascii="Arial" w:hAnsi="Arial" w:cs="Arial"/>
              </w:rPr>
            </w:pPr>
          </w:p>
          <w:p w14:paraId="378873BA" w14:textId="77777777" w:rsidR="00775E6D" w:rsidRPr="007C73F4" w:rsidRDefault="00775E6D" w:rsidP="00775E6D">
            <w:pPr>
              <w:tabs>
                <w:tab w:val="left" w:pos="0"/>
              </w:tabs>
              <w:overflowPunct w:val="0"/>
              <w:autoSpaceDE w:val="0"/>
              <w:autoSpaceDN w:val="0"/>
              <w:adjustRightInd w:val="0"/>
              <w:jc w:val="both"/>
              <w:rPr>
                <w:rFonts w:ascii="Arial" w:hAnsi="Arial" w:cs="Arial"/>
                <w:b/>
              </w:rPr>
            </w:pPr>
            <w:r w:rsidRPr="00672E63">
              <w:rPr>
                <w:rFonts w:ascii="Arial" w:hAnsi="Arial" w:cs="Arial"/>
              </w:rPr>
              <w:t xml:space="preserve">However, </w:t>
            </w:r>
            <w:r w:rsidRPr="00672E63">
              <w:rPr>
                <w:rFonts w:ascii="Arial" w:eastAsiaTheme="minorEastAsia" w:hAnsi="Arial" w:cs="Arial"/>
                <w:noProof/>
              </w:rPr>
              <w:t xml:space="preserve">the State clarifies that it does not expect an automatic price reduction based upon pricing irrelevant to the New Jersey market.  </w:t>
            </w:r>
            <w:r w:rsidRPr="007C73F4">
              <w:rPr>
                <w:rFonts w:ascii="Arial" w:hAnsi="Arial" w:cs="Arial"/>
              </w:rPr>
              <w:t xml:space="preserve">  </w:t>
            </w:r>
          </w:p>
          <w:p w14:paraId="08CC8762" w14:textId="77777777" w:rsidR="00775E6D" w:rsidRPr="007C73F4" w:rsidRDefault="00775E6D" w:rsidP="00775E6D">
            <w:pPr>
              <w:tabs>
                <w:tab w:val="left" w:pos="0"/>
              </w:tabs>
              <w:overflowPunct w:val="0"/>
              <w:autoSpaceDE w:val="0"/>
              <w:autoSpaceDN w:val="0"/>
              <w:adjustRightInd w:val="0"/>
              <w:jc w:val="both"/>
              <w:rPr>
                <w:rFonts w:ascii="Arial" w:hAnsi="Arial" w:cs="Arial"/>
                <w:b/>
              </w:rPr>
            </w:pPr>
          </w:p>
        </w:tc>
      </w:tr>
      <w:tr w:rsidR="00775E6D" w14:paraId="6FD8EAB3" w14:textId="77777777" w:rsidTr="002420F8">
        <w:tc>
          <w:tcPr>
            <w:tcW w:w="877" w:type="dxa"/>
            <w:tcBorders>
              <w:top w:val="single" w:sz="4" w:space="0" w:color="auto"/>
              <w:left w:val="single" w:sz="4" w:space="0" w:color="auto"/>
              <w:bottom w:val="single" w:sz="4" w:space="0" w:color="auto"/>
              <w:right w:val="single" w:sz="4" w:space="0" w:color="auto"/>
            </w:tcBorders>
          </w:tcPr>
          <w:p w14:paraId="241E5C26" w14:textId="77777777" w:rsidR="00775E6D" w:rsidRDefault="00775E6D" w:rsidP="00775E6D">
            <w:pPr>
              <w:tabs>
                <w:tab w:val="left" w:pos="0"/>
              </w:tabs>
              <w:autoSpaceDN w:val="0"/>
              <w:jc w:val="center"/>
              <w:rPr>
                <w:rFonts w:ascii="Arial" w:hAnsi="Arial" w:cs="Arial"/>
              </w:rPr>
            </w:pPr>
            <w:r>
              <w:rPr>
                <w:rFonts w:ascii="Arial" w:hAnsi="Arial" w:cs="Arial"/>
              </w:rPr>
              <w:t>73</w:t>
            </w:r>
          </w:p>
        </w:tc>
        <w:tc>
          <w:tcPr>
            <w:tcW w:w="2160" w:type="dxa"/>
            <w:tcBorders>
              <w:top w:val="single" w:sz="4" w:space="0" w:color="auto"/>
              <w:left w:val="single" w:sz="4" w:space="0" w:color="auto"/>
              <w:bottom w:val="single" w:sz="4" w:space="0" w:color="auto"/>
              <w:right w:val="single" w:sz="4" w:space="0" w:color="auto"/>
            </w:tcBorders>
          </w:tcPr>
          <w:p w14:paraId="3BC1E882"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0A41C6">
              <w:rPr>
                <w:rFonts w:ascii="Arial" w:hAnsi="Arial" w:cs="Arial"/>
              </w:rPr>
              <w:t>7.0 Terms Relating to All Contracts Funded, In Whole or In Part, By Federal Funds</w:t>
            </w:r>
          </w:p>
          <w:p w14:paraId="1901A0BD" w14:textId="77777777" w:rsidR="00775E6D" w:rsidRDefault="00775E6D" w:rsidP="00775E6D">
            <w:pPr>
              <w:tabs>
                <w:tab w:val="left" w:pos="0"/>
              </w:tabs>
              <w:overflowPunct w:val="0"/>
              <w:autoSpaceDE w:val="0"/>
              <w:autoSpaceDN w:val="0"/>
              <w:adjustRightInd w:val="0"/>
              <w:rPr>
                <w:rFonts w:ascii="Arial" w:hAnsi="Arial" w:cs="Arial"/>
              </w:rPr>
            </w:pPr>
          </w:p>
          <w:p w14:paraId="6E804082" w14:textId="77777777" w:rsidR="00775E6D" w:rsidRDefault="00775E6D" w:rsidP="00775E6D">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p w14:paraId="4937B0DD" w14:textId="77777777" w:rsidR="00775E6D" w:rsidRDefault="00775E6D" w:rsidP="00775E6D">
            <w:pPr>
              <w:tabs>
                <w:tab w:val="left" w:pos="0"/>
              </w:tabs>
              <w:overflowPunct w:val="0"/>
              <w:autoSpaceDE w:val="0"/>
              <w:autoSpaceDN w:val="0"/>
              <w:adjustRightInd w:val="0"/>
              <w:jc w:val="center"/>
              <w:rPr>
                <w:rFonts w:ascii="Arial" w:hAnsi="Arial" w:cs="Arial"/>
              </w:rPr>
            </w:pPr>
          </w:p>
          <w:p w14:paraId="7888EF04" w14:textId="77777777" w:rsidR="00775E6D" w:rsidRDefault="00775E6D" w:rsidP="00775E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8465966" w14:textId="77777777" w:rsidR="00775E6D" w:rsidRPr="009806E8" w:rsidRDefault="00775E6D" w:rsidP="00775E6D">
            <w:pPr>
              <w:tabs>
                <w:tab w:val="left" w:pos="0"/>
              </w:tabs>
              <w:overflowPunct w:val="0"/>
              <w:autoSpaceDE w:val="0"/>
              <w:autoSpaceDN w:val="0"/>
              <w:adjustRightInd w:val="0"/>
              <w:jc w:val="both"/>
              <w:rPr>
                <w:rFonts w:ascii="Arial" w:hAnsi="Arial" w:cs="Arial"/>
                <w:b/>
              </w:rPr>
            </w:pPr>
            <w:r w:rsidRPr="009806E8">
              <w:rPr>
                <w:rFonts w:ascii="Arial" w:hAnsi="Arial" w:cs="Arial"/>
                <w:b/>
              </w:rPr>
              <w:t>As it relates to SSTC Section 7.0, can [the State] confirm if this Contract will be federally funded?</w:t>
            </w:r>
          </w:p>
          <w:p w14:paraId="7DE07C16" w14:textId="77777777" w:rsidR="00775E6D" w:rsidRPr="009806E8" w:rsidRDefault="00775E6D" w:rsidP="00775E6D">
            <w:pPr>
              <w:tabs>
                <w:tab w:val="left" w:pos="0"/>
              </w:tabs>
              <w:overflowPunct w:val="0"/>
              <w:autoSpaceDE w:val="0"/>
              <w:autoSpaceDN w:val="0"/>
              <w:adjustRightInd w:val="0"/>
              <w:jc w:val="both"/>
              <w:rPr>
                <w:rFonts w:ascii="Arial" w:hAnsi="Arial" w:cs="Arial"/>
                <w:b/>
              </w:rPr>
            </w:pPr>
          </w:p>
          <w:p w14:paraId="2805569F" w14:textId="77777777" w:rsidR="00775E6D" w:rsidRPr="00053D0A" w:rsidRDefault="00775E6D" w:rsidP="00775E6D">
            <w:pPr>
              <w:tabs>
                <w:tab w:val="left" w:pos="0"/>
              </w:tabs>
              <w:overflowPunct w:val="0"/>
              <w:autoSpaceDE w:val="0"/>
              <w:autoSpaceDN w:val="0"/>
              <w:adjustRightInd w:val="0"/>
              <w:jc w:val="both"/>
              <w:rPr>
                <w:rFonts w:ascii="Arial" w:hAnsi="Arial" w:cs="Arial"/>
              </w:rPr>
            </w:pPr>
            <w:r w:rsidRPr="00116B0F">
              <w:rPr>
                <w:rFonts w:ascii="Arial" w:hAnsi="Arial" w:cs="Arial"/>
              </w:rPr>
              <w:t>No, this Contract will not be federally funded.</w:t>
            </w:r>
          </w:p>
        </w:tc>
      </w:tr>
    </w:tbl>
    <w:p w14:paraId="6FB0C62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AE1D33" w16cex:dateUtc="2023-09-15T03:59:00Z"/>
  <w16cex:commentExtensible w16cex:durableId="282C7E11" w16cex:dateUtc="2023-06-08T20:19:00Z"/>
  <w16cex:commentExtensible w16cex:durableId="28AE1F2D" w16cex:dateUtc="2023-09-15T04:09:00Z"/>
  <w16cex:commentExtensible w16cex:durableId="282C7A78" w16cex:dateUtc="2023-06-08T14:26:00Z"/>
  <w16cex:commentExtensible w16cex:durableId="28AE1F95" w16cex:dateUtc="2023-09-15T04:11:00Z"/>
  <w16cex:commentExtensible w16cex:durableId="282C7A82" w16cex:dateUtc="2023-06-08T15:47:00Z"/>
  <w16cex:commentExtensible w16cex:durableId="28AE1CDC">
    <w16cex:extLst>
      <w16:ext w16:uri="{CE6994B0-6A32-4C9F-8C6B-6E91EDA988CE}">
        <cr:reactions xmlns:cr="http://schemas.microsoft.com/office/comments/2020/reactions">
          <cr:reaction reactionType="1">
            <cr:reactionInfo dateUtc="2023-09-15T04:11:22Z">
              <cr:user userId="S::Brenda.Tran@treas.nj.gov::11fbf0d0-97b4-4a21-99ca-8ce604466e6a" userProvider="AD" userName="Tran, Brenda [TREAS]"/>
            </cr:reactionInfo>
          </cr:reaction>
        </cr:reactions>
      </w16:ext>
    </w16cex:extLst>
  </w16cex:commentExtensible>
  <w16cex:commentExtensible w16cex:durableId="28AE1CDD">
    <w16cex:extLst>
      <w16:ext w16:uri="{CE6994B0-6A32-4C9F-8C6B-6E91EDA988CE}">
        <cr:reactions xmlns:cr="http://schemas.microsoft.com/office/comments/2020/reactions">
          <cr:reaction reactionType="1">
            <cr:reactionInfo dateUtc="2023-09-15T04:11:24Z">
              <cr:user userId="S::Brenda.Tran@treas.nj.gov::11fbf0d0-97b4-4a21-99ca-8ce604466e6a" userProvider="AD" userName="Tran, Brenda [TREAS]"/>
            </cr:reactionInfo>
          </cr:reaction>
        </cr:reactions>
      </w16:ext>
    </w16cex:extLst>
  </w16cex:commentExtensible>
  <w16cex:commentExtensible w16cex:durableId="28AE211C" w16cex:dateUtc="2023-09-15T04:17:00Z"/>
  <w16cex:commentExtensible w16cex:durableId="28AE2134" w16cex:dateUtc="2023-09-15T04:17:00Z"/>
  <w16cex:commentExtensible w16cex:durableId="28AE238F" w16cex:dateUtc="2023-09-15T04:27:00Z"/>
  <w16cex:commentExtensible w16cex:durableId="28AE241C" w16cex:dateUtc="2023-09-15T04:30:00Z"/>
  <w16cex:commentExtensible w16cex:durableId="28AE2C7E" w16cex:dateUtc="2023-09-15T05:06:00Z"/>
  <w16cex:commentExtensible w16cex:durableId="28AE244B" w16cex:dateUtc="2023-09-15T04:31:00Z"/>
  <w16cex:commentExtensible w16cex:durableId="282C7DD2" w16cex:dateUtc="2023-06-08T20:18:00Z"/>
  <w16cex:commentExtensible w16cex:durableId="28AE24D9" w16cex:dateUtc="2023-09-15T04:33:00Z"/>
  <w16cex:commentExtensible w16cex:durableId="28AE24F8" w16cex:dateUtc="2023-09-15T04:34:00Z"/>
  <w16cex:commentExtensible w16cex:durableId="28AE251A" w16cex:dateUtc="2023-09-15T04:34:00Z"/>
  <w16cex:commentExtensible w16cex:durableId="28AE26CC" w16cex:dateUtc="2023-09-15T04:41:00Z"/>
  <w16cex:commentExtensible w16cex:durableId="28AE26B2" w16cex:dateUtc="2023-09-15T04:41:00Z"/>
  <w16cex:commentExtensible w16cex:durableId="28AE26E6" w16cex:dateUtc="2023-09-15T04:42:00Z"/>
  <w16cex:commentExtensible w16cex:durableId="282C7ABD" w16cex:dateUtc="2023-06-08T12:47:00Z"/>
  <w16cex:commentExtensible w16cex:durableId="28AE27B3" w16cex:dateUtc="2023-09-15T04:45:00Z"/>
  <w16cex:commentExtensible w16cex:durableId="282C7ABA" w16cex:dateUtc="2023-06-08T12:47:00Z"/>
  <w16cex:commentExtensible w16cex:durableId="28AE27D4" w16cex:dateUtc="2023-09-15T04:46:00Z"/>
  <w16cex:commentExtensible w16cex:durableId="28AE29A7" w16cex:dateUtc="2023-09-15T04:53:00Z"/>
  <w16cex:commentExtensible w16cex:durableId="28AE308D" w16cex:dateUtc="2023-09-15T05:23:00Z"/>
  <w16cex:commentExtensible w16cex:durableId="28AE30F1" w16cex:dateUtc="2023-09-15T05:25:00Z"/>
  <w16cex:commentExtensible w16cex:durableId="28AE3105" w16cex:dateUtc="2023-09-15T05:25:00Z"/>
  <w16cex:commentExtensible w16cex:durableId="28AE2C11" w16cex:dateUtc="2023-09-15T05:04:00Z"/>
  <w16cex:commentExtensible w16cex:durableId="28AEF29C" w16cex:dateUtc="2023-09-15T19:11:00Z"/>
  <w16cex:commentExtensible w16cex:durableId="28AE2D19" w16cex:dateUtc="2023-09-15T05:08:00Z"/>
  <w16cex:commentExtensible w16cex:durableId="28AE2ED6" w16cex:dateUtc="2023-09-15T05:16:00Z"/>
  <w16cex:commentExtensible w16cex:durableId="28AE2EE2" w16cex:dateUtc="2023-09-15T05:16:00Z"/>
  <w16cex:commentExtensible w16cex:durableId="28AE2F05" w16cex:dateUtc="2023-09-15T05:16:00Z"/>
  <w16cex:commentExtensible w16cex:durableId="28AE2F1B" w16cex:dateUtc="2023-09-15T05: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A8CE95" w16cid:durableId="28AE1CAF"/>
  <w16cid:commentId w16cid:paraId="2ACF03E8" w16cid:durableId="28AE1CB0"/>
  <w16cid:commentId w16cid:paraId="232365C1" w16cid:durableId="28AE1CB1"/>
  <w16cid:commentId w16cid:paraId="1CF7A105" w16cid:durableId="28AE1CB2"/>
  <w16cid:commentId w16cid:paraId="15E50B1D" w16cid:durableId="28AE1CB3"/>
  <w16cid:commentId w16cid:paraId="5661003B" w16cid:durableId="28AE1CB4"/>
  <w16cid:commentId w16cid:paraId="298C402D" w16cid:durableId="28AE1CB5"/>
  <w16cid:commentId w16cid:paraId="205608EB" w16cid:durableId="28AE1D33"/>
  <w16cid:commentId w16cid:paraId="0421B274" w16cid:durableId="28AE1CB6"/>
  <w16cid:commentId w16cid:paraId="4815EB60" w16cid:durableId="282C78F4"/>
  <w16cid:commentId w16cid:paraId="0BF39DE4" w16cid:durableId="282C78F3"/>
  <w16cid:commentId w16cid:paraId="7F085FFD" w16cid:durableId="282C78CF"/>
  <w16cid:commentId w16cid:paraId="5991BDD4" w16cid:durableId="28AE1CBA"/>
  <w16cid:commentId w16cid:paraId="7F575655" w16cid:durableId="282C78CE"/>
  <w16cid:commentId w16cid:paraId="33BFE99A" w16cid:durableId="28AE1CBC"/>
  <w16cid:commentId w16cid:paraId="2C418F44" w16cid:durableId="282C7B12"/>
  <w16cid:commentId w16cid:paraId="4C550442" w16cid:durableId="282C7E11"/>
  <w16cid:commentId w16cid:paraId="1719C826" w16cid:durableId="282C1374"/>
  <w16cid:commentId w16cid:paraId="4F4E9093" w16cid:durableId="282C1375"/>
  <w16cid:commentId w16cid:paraId="08B61DBA" w16cid:durableId="28AE1CC1"/>
  <w16cid:commentId w16cid:paraId="4A8EDB59" w16cid:durableId="282C6A10"/>
  <w16cid:commentId w16cid:paraId="6581B85A" w16cid:durableId="282C6A0F"/>
  <w16cid:commentId w16cid:paraId="395845D1" w16cid:durableId="28AE1CC4"/>
  <w16cid:commentId w16cid:paraId="602A4B4F" w16cid:durableId="28AE1CC5"/>
  <w16cid:commentId w16cid:paraId="6E7B87D2" w16cid:durableId="282C7A95"/>
  <w16cid:commentId w16cid:paraId="141682F8" w16cid:durableId="282C7A94"/>
  <w16cid:commentId w16cid:paraId="6AA97A3E" w16cid:durableId="282C74D8"/>
  <w16cid:commentId w16cid:paraId="02C37A30" w16cid:durableId="282C74D7"/>
  <w16cid:commentId w16cid:paraId="7F44A500" w16cid:durableId="28AE1CCA"/>
  <w16cid:commentId w16cid:paraId="628932E5" w16cid:durableId="28AE1F2D"/>
  <w16cid:commentId w16cid:paraId="5CE747FB" w16cid:durableId="28AE1CCB"/>
  <w16cid:commentId w16cid:paraId="7C099D31" w16cid:durableId="282C7A7C"/>
  <w16cid:commentId w16cid:paraId="17E04B47" w16cid:durableId="282C7A7B"/>
  <w16cid:commentId w16cid:paraId="12B49A9E" w16cid:durableId="282C7A7A"/>
  <w16cid:commentId w16cid:paraId="359C5F3D" w16cid:durableId="282C7A79"/>
  <w16cid:commentId w16cid:paraId="4AFE77B5" w16cid:durableId="282C7A78"/>
  <w16cid:commentId w16cid:paraId="4E9A1713" w16cid:durableId="282C7A80"/>
  <w16cid:commentId w16cid:paraId="08741503" w16cid:durableId="282C7A7F"/>
  <w16cid:commentId w16cid:paraId="6856D726" w16cid:durableId="282C7A7E"/>
  <w16cid:commentId w16cid:paraId="6688BC72" w16cid:durableId="282C7A7D"/>
  <w16cid:commentId w16cid:paraId="56959218" w16cid:durableId="28AE1CD5"/>
  <w16cid:commentId w16cid:paraId="7C8461C6" w16cid:durableId="28AE1F95"/>
  <w16cid:commentId w16cid:paraId="2CA1CD7C" w16cid:durableId="282C7A86"/>
  <w16cid:commentId w16cid:paraId="5654CABD" w16cid:durableId="282C7A85"/>
  <w16cid:commentId w16cid:paraId="0DF29373" w16cid:durableId="282C7A84"/>
  <w16cid:commentId w16cid:paraId="2E0F4DA3" w16cid:durableId="282C7A83"/>
  <w16cid:commentId w16cid:paraId="1C223C29" w16cid:durableId="282C7A82"/>
  <w16cid:commentId w16cid:paraId="1B5C415B" w16cid:durableId="28AE1CDB"/>
  <w16cid:commentId w16cid:paraId="3D43FA81" w16cid:durableId="28AE1CDC"/>
  <w16cid:commentId w16cid:paraId="72E6FE27" w16cid:durableId="28AE1CDD"/>
  <w16cid:commentId w16cid:paraId="686AB17B" w16cid:durableId="282C7A81"/>
  <w16cid:commentId w16cid:paraId="3DF3F23E" w16cid:durableId="28AE1CDF"/>
  <w16cid:commentId w16cid:paraId="138797FB" w16cid:durableId="28AE211C"/>
  <w16cid:commentId w16cid:paraId="40EE1EEA" w16cid:durableId="28AE1CE0"/>
  <w16cid:commentId w16cid:paraId="1ED0A9DC" w16cid:durableId="28AE2134"/>
  <w16cid:commentId w16cid:paraId="0DD84E2F" w16cid:durableId="28AE1CE1"/>
  <w16cid:commentId w16cid:paraId="352D20E0" w16cid:durableId="28AE238F"/>
  <w16cid:commentId w16cid:paraId="150939B3" w16cid:durableId="282C7B56"/>
  <w16cid:commentId w16cid:paraId="1DF74266" w16cid:durableId="282C7B55"/>
  <w16cid:commentId w16cid:paraId="7AEB4A77" w16cid:durableId="28AE1CE4"/>
  <w16cid:commentId w16cid:paraId="15CA5A3E" w16cid:durableId="28AE241C"/>
  <w16cid:commentId w16cid:paraId="6D8C58F1" w16cid:durableId="282C7B36"/>
  <w16cid:commentId w16cid:paraId="3C3D10F5" w16cid:durableId="282C7B35"/>
  <w16cid:commentId w16cid:paraId="0CF66AF5" w16cid:durableId="28AE1CE7"/>
  <w16cid:commentId w16cid:paraId="03899795" w16cid:durableId="28AE2C7E"/>
  <w16cid:commentId w16cid:paraId="41701777" w16cid:durableId="28AE1CE8"/>
  <w16cid:commentId w16cid:paraId="3C234409" w16cid:durableId="28AE244B"/>
  <w16cid:commentId w16cid:paraId="2A2DD363" w16cid:durableId="282C7BC3"/>
  <w16cid:commentId w16cid:paraId="3B13517C" w16cid:durableId="282C7BC2"/>
  <w16cid:commentId w16cid:paraId="248F4A7D" w16cid:durableId="28AE1CEB"/>
  <w16cid:commentId w16cid:paraId="5AFE1CF0" w16cid:durableId="28AE1CEC"/>
  <w16cid:commentId w16cid:paraId="172CA22C" w16cid:durableId="282C79A5"/>
  <w16cid:commentId w16cid:paraId="26562DEE" w16cid:durableId="282C79A4"/>
  <w16cid:commentId w16cid:paraId="36A4CDC7" w16cid:durableId="28AE1CEF"/>
  <w16cid:commentId w16cid:paraId="4B6EF8DD" w16cid:durableId="28AE1CF0"/>
  <w16cid:commentId w16cid:paraId="67A5CFD7" w16cid:durableId="28AE1CF1"/>
  <w16cid:commentId w16cid:paraId="195FBC39" w16cid:durableId="282C1376"/>
  <w16cid:commentId w16cid:paraId="24AC6C07" w16cid:durableId="282C1377"/>
  <w16cid:commentId w16cid:paraId="7024441C" w16cid:durableId="282C1378"/>
  <w16cid:commentId w16cid:paraId="67A846C7" w16cid:durableId="282C1379"/>
  <w16cid:commentId w16cid:paraId="771CEBE4" w16cid:durableId="282C7DD2"/>
  <w16cid:commentId w16cid:paraId="400683B4" w16cid:durableId="282C79E9"/>
  <w16cid:commentId w16cid:paraId="54F764AF" w16cid:durableId="282C79E8"/>
  <w16cid:commentId w16cid:paraId="27F1CE5D" w16cid:durableId="282C79EB"/>
  <w16cid:commentId w16cid:paraId="02868A33" w16cid:durableId="282C79EA"/>
  <w16cid:commentId w16cid:paraId="3C52AFC7" w16cid:durableId="28AE1CFB"/>
  <w16cid:commentId w16cid:paraId="55F939AE" w16cid:durableId="28AE24D9"/>
  <w16cid:commentId w16cid:paraId="14DDAA27" w16cid:durableId="282C79ED"/>
  <w16cid:commentId w16cid:paraId="16D54541" w16cid:durableId="282C79EC"/>
  <w16cid:commentId w16cid:paraId="2C652475" w16cid:durableId="28AE1CFE"/>
  <w16cid:commentId w16cid:paraId="63A14B84" w16cid:durableId="28AE24F8"/>
  <w16cid:commentId w16cid:paraId="38F89643" w16cid:durableId="28AE1CFF"/>
  <w16cid:commentId w16cid:paraId="5992DA4C" w16cid:durableId="28AE251A"/>
  <w16cid:commentId w16cid:paraId="1E214E15" w16cid:durableId="28AE1D00"/>
  <w16cid:commentId w16cid:paraId="018C6E32" w16cid:durableId="28AE26CC"/>
  <w16cid:commentId w16cid:paraId="05FD1FD8" w16cid:durableId="28AE1D01"/>
  <w16cid:commentId w16cid:paraId="23332208" w16cid:durableId="28AE26B2"/>
  <w16cid:commentId w16cid:paraId="4187B170" w16cid:durableId="282C78BC"/>
  <w16cid:commentId w16cid:paraId="0DAEEEC8" w16cid:durableId="282C78BB"/>
  <w16cid:commentId w16cid:paraId="0B38C2EC" w16cid:durableId="28AE1D04"/>
  <w16cid:commentId w16cid:paraId="519398EC" w16cid:durableId="28AE26E6"/>
  <w16cid:commentId w16cid:paraId="4E775659" w16cid:durableId="282C78BE"/>
  <w16cid:commentId w16cid:paraId="533874D7" w16cid:durableId="282C78BD"/>
  <w16cid:commentId w16cid:paraId="268BB8D0" w16cid:durableId="282C798B"/>
  <w16cid:commentId w16cid:paraId="593DD71B" w16cid:durableId="282C798A"/>
  <w16cid:commentId w16cid:paraId="0F804EB6" w16cid:durableId="282C7A58"/>
  <w16cid:commentId w16cid:paraId="4858524A" w16cid:durableId="282C7A57"/>
  <w16cid:commentId w16cid:paraId="28835C59" w16cid:durableId="282C7ABF"/>
  <w16cid:commentId w16cid:paraId="527A82FF" w16cid:durableId="282C7ABE"/>
  <w16cid:commentId w16cid:paraId="4100411C" w16cid:durableId="282C7ABD"/>
  <w16cid:commentId w16cid:paraId="0E2AE6D1" w16cid:durableId="28AE1D0E"/>
  <w16cid:commentId w16cid:paraId="596A2B2A" w16cid:durableId="28AE27B3"/>
  <w16cid:commentId w16cid:paraId="41CEAC28" w16cid:durableId="282C7ABC"/>
  <w16cid:commentId w16cid:paraId="30AF6455" w16cid:durableId="282C7ABB"/>
  <w16cid:commentId w16cid:paraId="53A8D6A3" w16cid:durableId="282C7ABA"/>
  <w16cid:commentId w16cid:paraId="0D09F061" w16cid:durableId="28AE1D12"/>
  <w16cid:commentId w16cid:paraId="65FDE160" w16cid:durableId="28AE27D4"/>
  <w16cid:commentId w16cid:paraId="6603BDAD" w16cid:durableId="282C7AC1"/>
  <w16cid:commentId w16cid:paraId="3890862A" w16cid:durableId="282C7AC0"/>
  <w16cid:commentId w16cid:paraId="5F0623E2" w16cid:durableId="282C7AC3"/>
  <w16cid:commentId w16cid:paraId="099B7205" w16cid:durableId="282C7AC2"/>
  <w16cid:commentId w16cid:paraId="30A014CD" w16cid:durableId="28AE1D17"/>
  <w16cid:commentId w16cid:paraId="3E60CF1E" w16cid:durableId="28AE1D18"/>
  <w16cid:commentId w16cid:paraId="117B249B" w16cid:durableId="28AE29A7"/>
  <w16cid:commentId w16cid:paraId="42E7B2C8" w16cid:durableId="282C137A"/>
  <w16cid:commentId w16cid:paraId="7279B1BF" w16cid:durableId="282C137B"/>
  <w16cid:commentId w16cid:paraId="72966AFE" w16cid:durableId="28AE1D1B"/>
  <w16cid:commentId w16cid:paraId="4B55EDD8" w16cid:durableId="28AE308D"/>
  <w16cid:commentId w16cid:paraId="4AD2DFB3" w16cid:durableId="282C13B7"/>
  <w16cid:commentId w16cid:paraId="79FEECFC" w16cid:durableId="282C13B8"/>
  <w16cid:commentId w16cid:paraId="4093EC47" w16cid:durableId="28AE1D1E"/>
  <w16cid:commentId w16cid:paraId="408596A6" w16cid:durableId="28AE30F1"/>
  <w16cid:commentId w16cid:paraId="3873800A" w16cid:durableId="282C13B9"/>
  <w16cid:commentId w16cid:paraId="18D13A5D" w16cid:durableId="282C13BA"/>
  <w16cid:commentId w16cid:paraId="70566C68" w16cid:durableId="28AE1D21"/>
  <w16cid:commentId w16cid:paraId="28E6DA96" w16cid:durableId="28AE1D22"/>
  <w16cid:commentId w16cid:paraId="6731992C" w16cid:durableId="28AE3105"/>
  <w16cid:commentId w16cid:paraId="0BDE7B51" w16cid:durableId="282C7CE1"/>
  <w16cid:commentId w16cid:paraId="712D7F15" w16cid:durableId="282C7CE0"/>
  <w16cid:commentId w16cid:paraId="02A7F18F" w16cid:durableId="28AE1D25"/>
  <w16cid:commentId w16cid:paraId="391E82BB" w16cid:durableId="28AE1D26"/>
  <w16cid:commentId w16cid:paraId="39467285" w16cid:durableId="28AE1D27"/>
  <w16cid:commentId w16cid:paraId="136BE6F6" w16cid:durableId="28AE2C11"/>
  <w16cid:commentId w16cid:paraId="145EB86F" w16cid:durableId="28AE1D28"/>
  <w16cid:commentId w16cid:paraId="10D63A51" w16cid:durableId="28AE1D29"/>
  <w16cid:commentId w16cid:paraId="0587ED8D" w16cid:durableId="28AE1D2A"/>
  <w16cid:commentId w16cid:paraId="4DE932F6" w16cid:durableId="282C7647"/>
  <w16cid:commentId w16cid:paraId="0654D359" w16cid:durableId="282C7646"/>
  <w16cid:commentId w16cid:paraId="33470ACE" w16cid:durableId="28AE1D2D"/>
  <w16cid:commentId w16cid:paraId="223EED80" w16cid:durableId="28AEF29C"/>
  <w16cid:commentId w16cid:paraId="00A594AC" w16cid:durableId="28AE1D2E"/>
  <w16cid:commentId w16cid:paraId="37ADCAF0" w16cid:durableId="28AE2D19"/>
  <w16cid:commentId w16cid:paraId="1814B15F" w16cid:durableId="28AE1D2F"/>
  <w16cid:commentId w16cid:paraId="5193BAEC" w16cid:durableId="28AE2ED6"/>
  <w16cid:commentId w16cid:paraId="51C0ABD0" w16cid:durableId="28AE1D30"/>
  <w16cid:commentId w16cid:paraId="4B37F244" w16cid:durableId="28AE2EE2"/>
  <w16cid:commentId w16cid:paraId="302D2CD6" w16cid:durableId="28AE1D31"/>
  <w16cid:commentId w16cid:paraId="323804D7" w16cid:durableId="28AE2F05"/>
  <w16cid:commentId w16cid:paraId="11D5A931" w16cid:durableId="28AE1D32"/>
  <w16cid:commentId w16cid:paraId="52E48018" w16cid:durableId="28AE2F1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0AA740" w14:textId="77777777" w:rsidR="00224BC2" w:rsidRDefault="00224BC2">
      <w:r>
        <w:separator/>
      </w:r>
    </w:p>
  </w:endnote>
  <w:endnote w:type="continuationSeparator" w:id="0">
    <w:p w14:paraId="7FE70A98" w14:textId="77777777" w:rsidR="00224BC2" w:rsidRDefault="00224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B8904BE" w14:textId="08E59A20" w:rsidR="00224BC2" w:rsidRDefault="00224BC2">
        <w:pPr>
          <w:pStyle w:val="Footer"/>
          <w:jc w:val="center"/>
        </w:pPr>
        <w:r>
          <w:fldChar w:fldCharType="begin"/>
        </w:r>
        <w:r>
          <w:instrText xml:space="preserve"> PAGE   \* MERGEFORMAT </w:instrText>
        </w:r>
        <w:r>
          <w:fldChar w:fldCharType="separate"/>
        </w:r>
        <w:r w:rsidR="008957FC">
          <w:rPr>
            <w:noProof/>
          </w:rPr>
          <w:t>21</w:t>
        </w:r>
        <w:r>
          <w:rPr>
            <w:noProof/>
          </w:rPr>
          <w:fldChar w:fldCharType="end"/>
        </w:r>
      </w:p>
    </w:sdtContent>
  </w:sdt>
  <w:p w14:paraId="1287C7B1" w14:textId="77777777" w:rsidR="00224BC2" w:rsidRDefault="00224B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78275" w14:textId="77777777" w:rsidR="00224BC2" w:rsidRDefault="00224BC2">
    <w:pPr>
      <w:pStyle w:val="Footer"/>
    </w:pPr>
    <w:r>
      <w:rPr>
        <w:noProof/>
      </w:rPr>
      <mc:AlternateContent>
        <mc:Choice Requires="wps">
          <w:drawing>
            <wp:anchor distT="0" distB="0" distL="114300" distR="114300" simplePos="0" relativeHeight="251657728" behindDoc="1" locked="0" layoutInCell="1" allowOverlap="1" wp14:anchorId="6C425B60" wp14:editId="48B86EEE">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848071" w14:textId="77777777" w:rsidR="00224BC2" w:rsidRPr="003048CF" w:rsidRDefault="00224BC2"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975A73A"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F80FED" w:rsidRPr="003048CF" w:rsidRDefault="00F80FE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0323D0" w14:textId="77777777" w:rsidR="00224BC2" w:rsidRDefault="00224BC2">
      <w:r>
        <w:separator/>
      </w:r>
    </w:p>
  </w:footnote>
  <w:footnote w:type="continuationSeparator" w:id="0">
    <w:p w14:paraId="0DAFDDE8" w14:textId="77777777" w:rsidR="00224BC2" w:rsidRDefault="00224B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24BC2" w14:paraId="1EB43B93" w14:textId="77777777" w:rsidTr="00EA01DA">
      <w:trPr>
        <w:trHeight w:val="1080"/>
        <w:jc w:val="center"/>
      </w:trPr>
      <w:tc>
        <w:tcPr>
          <w:tcW w:w="2880" w:type="dxa"/>
        </w:tcPr>
        <w:p w14:paraId="0D2A6632" w14:textId="77777777" w:rsidR="00224BC2" w:rsidRDefault="00224BC2" w:rsidP="00E242AB"/>
      </w:tc>
      <w:tc>
        <w:tcPr>
          <w:tcW w:w="5760" w:type="dxa"/>
          <w:vAlign w:val="center"/>
        </w:tcPr>
        <w:p w14:paraId="2E9F3826" w14:textId="77777777" w:rsidR="00224BC2" w:rsidRDefault="00224BC2" w:rsidP="00E242AB">
          <w:pPr>
            <w:jc w:val="center"/>
          </w:pPr>
          <w:r>
            <w:rPr>
              <w:noProof/>
            </w:rPr>
            <w:drawing>
              <wp:inline distT="0" distB="0" distL="0" distR="0" wp14:anchorId="2D050993" wp14:editId="354D299E">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2D39D52F" w14:textId="77777777" w:rsidR="00224BC2" w:rsidRDefault="00224BC2" w:rsidP="00E242AB"/>
      </w:tc>
    </w:tr>
    <w:tr w:rsidR="00224BC2" w14:paraId="39B14A25" w14:textId="77777777" w:rsidTr="00EA01DA">
      <w:trPr>
        <w:trHeight w:val="893"/>
        <w:jc w:val="center"/>
      </w:trPr>
      <w:tc>
        <w:tcPr>
          <w:tcW w:w="2880" w:type="dxa"/>
          <w:vAlign w:val="bottom"/>
        </w:tcPr>
        <w:p w14:paraId="035E4588" w14:textId="77777777" w:rsidR="00224BC2" w:rsidRPr="00DE79FE" w:rsidRDefault="00224BC2" w:rsidP="00E242AB">
          <w:pPr>
            <w:jc w:val="center"/>
            <w:rPr>
              <w:smallCaps/>
              <w:color w:val="000080"/>
            </w:rPr>
          </w:pPr>
          <w:r w:rsidRPr="00DE79FE">
            <w:rPr>
              <w:smallCaps/>
              <w:color w:val="000080"/>
            </w:rPr>
            <w:t>Philip D. Murphy</w:t>
          </w:r>
        </w:p>
        <w:p w14:paraId="529E1EB0" w14:textId="77777777" w:rsidR="00224BC2" w:rsidRPr="006359DD" w:rsidRDefault="00224BC2" w:rsidP="00E242AB">
          <w:pPr>
            <w:jc w:val="center"/>
          </w:pPr>
          <w:r w:rsidRPr="00DE79FE">
            <w:rPr>
              <w:i/>
              <w:color w:val="000080"/>
            </w:rPr>
            <w:t>Governor</w:t>
          </w:r>
        </w:p>
      </w:tc>
      <w:tc>
        <w:tcPr>
          <w:tcW w:w="5760" w:type="dxa"/>
          <w:vMerge w:val="restart"/>
          <w:vAlign w:val="center"/>
        </w:tcPr>
        <w:p w14:paraId="170C2D31" w14:textId="77777777" w:rsidR="00224BC2" w:rsidRPr="00952B78" w:rsidRDefault="00224BC2"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92E6FD1" w14:textId="77777777" w:rsidR="00224BC2" w:rsidRPr="00CD2155" w:rsidRDefault="00224BC2"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1584758D" w14:textId="77777777" w:rsidR="00224BC2" w:rsidRPr="00CD2155" w:rsidRDefault="00224BC2" w:rsidP="00E242AB">
          <w:pPr>
            <w:jc w:val="center"/>
            <w:rPr>
              <w:smallCaps/>
              <w:color w:val="000080"/>
            </w:rPr>
          </w:pPr>
          <w:r w:rsidRPr="00CD2155">
            <w:rPr>
              <w:smallCaps/>
              <w:color w:val="000080"/>
            </w:rPr>
            <w:t>Division of Purchase and Property</w:t>
          </w:r>
        </w:p>
        <w:p w14:paraId="159E66C9" w14:textId="77777777" w:rsidR="00224BC2" w:rsidRPr="00CD2155" w:rsidRDefault="00224BC2"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8D9E836" w14:textId="77777777" w:rsidR="00224BC2" w:rsidRPr="00CD2155" w:rsidRDefault="00224BC2"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5AAE4C7D" w14:textId="77777777" w:rsidR="00224BC2" w:rsidRPr="00CD2155" w:rsidRDefault="00224BC2" w:rsidP="00E242AB">
          <w:pPr>
            <w:jc w:val="center"/>
            <w:rPr>
              <w:smallCaps/>
              <w:color w:val="000080"/>
            </w:rPr>
          </w:pPr>
          <w:r>
            <w:rPr>
              <w:smallCaps/>
              <w:color w:val="000080"/>
            </w:rPr>
            <w:t>P. O. Box 230</w:t>
          </w:r>
        </w:p>
        <w:p w14:paraId="6BB92E66" w14:textId="77777777" w:rsidR="00224BC2" w:rsidRPr="006359DD" w:rsidRDefault="00224BC2" w:rsidP="00E242AB">
          <w:pPr>
            <w:jc w:val="center"/>
            <w:rPr>
              <w:noProof/>
            </w:rPr>
          </w:pPr>
          <w:r>
            <w:rPr>
              <w:smallCaps/>
              <w:color w:val="000080"/>
            </w:rPr>
            <w:t>Trenton, New Jersey 08625-0230</w:t>
          </w:r>
        </w:p>
      </w:tc>
      <w:tc>
        <w:tcPr>
          <w:tcW w:w="2880" w:type="dxa"/>
          <w:vAlign w:val="bottom"/>
        </w:tcPr>
        <w:p w14:paraId="3A35FAD6" w14:textId="77777777" w:rsidR="00224BC2" w:rsidRPr="006359DD" w:rsidRDefault="00224BC2"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43E4C047" w14:textId="77777777" w:rsidR="00224BC2" w:rsidRPr="006359DD" w:rsidRDefault="00224BC2" w:rsidP="00E242AB">
          <w:pPr>
            <w:jc w:val="center"/>
          </w:pPr>
          <w:r w:rsidRPr="006359DD">
            <w:rPr>
              <w:i/>
              <w:color w:val="000080"/>
            </w:rPr>
            <w:t>State Treasurer</w:t>
          </w:r>
        </w:p>
      </w:tc>
    </w:tr>
    <w:tr w:rsidR="00224BC2" w14:paraId="37EEC69A" w14:textId="77777777" w:rsidTr="00EA01DA">
      <w:trPr>
        <w:trHeight w:val="892"/>
        <w:jc w:val="center"/>
      </w:trPr>
      <w:tc>
        <w:tcPr>
          <w:tcW w:w="2880" w:type="dxa"/>
          <w:vAlign w:val="bottom"/>
        </w:tcPr>
        <w:p w14:paraId="61764BED" w14:textId="77777777" w:rsidR="00224BC2" w:rsidRPr="006359DD" w:rsidRDefault="00224BC2" w:rsidP="005722CD">
          <w:pPr>
            <w:jc w:val="center"/>
            <w:rPr>
              <w:smallCaps/>
              <w:color w:val="000080"/>
            </w:rPr>
          </w:pPr>
          <w:r>
            <w:rPr>
              <w:caps/>
              <w:color w:val="000080"/>
            </w:rPr>
            <w:t>TAHESHA L. WAY</w:t>
          </w:r>
        </w:p>
        <w:p w14:paraId="124B9ED0" w14:textId="77777777" w:rsidR="00224BC2" w:rsidRPr="006359DD" w:rsidRDefault="00224BC2" w:rsidP="00E242AB">
          <w:pPr>
            <w:jc w:val="center"/>
          </w:pPr>
          <w:r w:rsidRPr="006359DD">
            <w:rPr>
              <w:i/>
              <w:color w:val="000080"/>
            </w:rPr>
            <w:t>Lt. Governor</w:t>
          </w:r>
        </w:p>
      </w:tc>
      <w:tc>
        <w:tcPr>
          <w:tcW w:w="5760" w:type="dxa"/>
          <w:vMerge/>
        </w:tcPr>
        <w:p w14:paraId="7A18519F" w14:textId="77777777" w:rsidR="00224BC2" w:rsidRPr="006359DD" w:rsidRDefault="00224BC2" w:rsidP="00E242AB">
          <w:pPr>
            <w:tabs>
              <w:tab w:val="center" w:pos="360"/>
              <w:tab w:val="center" w:pos="4680"/>
              <w:tab w:val="center" w:pos="10800"/>
            </w:tabs>
            <w:ind w:left="-1080" w:right="-1080"/>
            <w:jc w:val="center"/>
            <w:rPr>
              <w:smallCaps/>
              <w:color w:val="000080"/>
            </w:rPr>
          </w:pPr>
        </w:p>
      </w:tc>
      <w:tc>
        <w:tcPr>
          <w:tcW w:w="2880" w:type="dxa"/>
          <w:vAlign w:val="bottom"/>
        </w:tcPr>
        <w:p w14:paraId="12004C95" w14:textId="77777777" w:rsidR="00224BC2" w:rsidRDefault="00224BC2" w:rsidP="00E242AB">
          <w:pPr>
            <w:jc w:val="center"/>
            <w:rPr>
              <w:smallCaps/>
              <w:color w:val="000080"/>
            </w:rPr>
          </w:pPr>
          <w:r>
            <w:rPr>
              <w:smallCaps/>
              <w:color w:val="000080"/>
            </w:rPr>
            <w:t>Amy F. Davis, Esq.</w:t>
          </w:r>
        </w:p>
        <w:p w14:paraId="3086A182" w14:textId="77777777" w:rsidR="00224BC2" w:rsidRPr="006359DD" w:rsidRDefault="00224BC2" w:rsidP="00E242AB">
          <w:pPr>
            <w:jc w:val="center"/>
          </w:pPr>
          <w:r w:rsidRPr="006359DD">
            <w:rPr>
              <w:i/>
              <w:color w:val="000080"/>
            </w:rPr>
            <w:t>Acting Director</w:t>
          </w:r>
        </w:p>
      </w:tc>
    </w:tr>
    <w:tr w:rsidR="00224BC2" w14:paraId="5B28EE35" w14:textId="77777777" w:rsidTr="00EA01DA">
      <w:trPr>
        <w:jc w:val="center"/>
      </w:trPr>
      <w:tc>
        <w:tcPr>
          <w:tcW w:w="2880" w:type="dxa"/>
        </w:tcPr>
        <w:p w14:paraId="5E45DBA2" w14:textId="77777777" w:rsidR="00224BC2" w:rsidRPr="006359DD" w:rsidRDefault="00224BC2" w:rsidP="00E242AB"/>
      </w:tc>
      <w:tc>
        <w:tcPr>
          <w:tcW w:w="5760" w:type="dxa"/>
        </w:tcPr>
        <w:p w14:paraId="3907BFF3" w14:textId="77777777" w:rsidR="00224BC2" w:rsidRPr="00CD2155" w:rsidRDefault="00224BC2" w:rsidP="00E242AB">
          <w:pPr>
            <w:tabs>
              <w:tab w:val="center" w:pos="360"/>
              <w:tab w:val="center" w:pos="4680"/>
              <w:tab w:val="center" w:pos="10800"/>
            </w:tabs>
            <w:ind w:left="-1080" w:right="-1080"/>
            <w:jc w:val="center"/>
            <w:rPr>
              <w:i/>
              <w:color w:val="000080"/>
            </w:rPr>
          </w:pPr>
          <w:r w:rsidRPr="00CD2155">
            <w:rPr>
              <w:i/>
              <w:color w:val="000080"/>
            </w:rPr>
            <w:t>https://www.njstart.gov</w:t>
          </w:r>
        </w:p>
        <w:p w14:paraId="795BAEE8" w14:textId="77777777" w:rsidR="00224BC2" w:rsidRPr="006359DD" w:rsidRDefault="00224BC2"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4D51EE1F" w14:textId="77777777" w:rsidR="00224BC2" w:rsidRPr="006359DD" w:rsidRDefault="00224BC2" w:rsidP="00E242AB"/>
      </w:tc>
    </w:tr>
  </w:tbl>
  <w:p w14:paraId="4C474404" w14:textId="77777777" w:rsidR="00224BC2" w:rsidRDefault="00224BC2"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83846"/>
    <w:multiLevelType w:val="hybridMultilevel"/>
    <w:tmpl w:val="5232B6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7A0F2F"/>
    <w:multiLevelType w:val="hybridMultilevel"/>
    <w:tmpl w:val="8BCEE0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58657B"/>
    <w:multiLevelType w:val="hybridMultilevel"/>
    <w:tmpl w:val="059CB2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6E30CC"/>
    <w:multiLevelType w:val="hybridMultilevel"/>
    <w:tmpl w:val="2B42F6AE"/>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9B566E"/>
    <w:multiLevelType w:val="hybridMultilevel"/>
    <w:tmpl w:val="651E8B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0267E3"/>
    <w:multiLevelType w:val="hybridMultilevel"/>
    <w:tmpl w:val="882C6D62"/>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6"/>
  </w:num>
  <w:num w:numId="4">
    <w:abstractNumId w:val="4"/>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0A49"/>
    <w:rsid w:val="0001127A"/>
    <w:rsid w:val="000148A8"/>
    <w:rsid w:val="000178AC"/>
    <w:rsid w:val="00017E0E"/>
    <w:rsid w:val="00024FA9"/>
    <w:rsid w:val="000303BB"/>
    <w:rsid w:val="0003623C"/>
    <w:rsid w:val="00037C67"/>
    <w:rsid w:val="00040813"/>
    <w:rsid w:val="0004455E"/>
    <w:rsid w:val="00047D91"/>
    <w:rsid w:val="00052193"/>
    <w:rsid w:val="00052433"/>
    <w:rsid w:val="00052F02"/>
    <w:rsid w:val="00053D0A"/>
    <w:rsid w:val="000555F2"/>
    <w:rsid w:val="000602EE"/>
    <w:rsid w:val="0006149B"/>
    <w:rsid w:val="00062F75"/>
    <w:rsid w:val="0006571A"/>
    <w:rsid w:val="00072D4E"/>
    <w:rsid w:val="00080562"/>
    <w:rsid w:val="00087AC7"/>
    <w:rsid w:val="00091B03"/>
    <w:rsid w:val="000A1368"/>
    <w:rsid w:val="000A41C6"/>
    <w:rsid w:val="000A6B30"/>
    <w:rsid w:val="000A6E17"/>
    <w:rsid w:val="000A7B27"/>
    <w:rsid w:val="000A7EE3"/>
    <w:rsid w:val="000B7077"/>
    <w:rsid w:val="000C30D5"/>
    <w:rsid w:val="000C3964"/>
    <w:rsid w:val="000C3EB4"/>
    <w:rsid w:val="000C49C7"/>
    <w:rsid w:val="000C7991"/>
    <w:rsid w:val="000D0811"/>
    <w:rsid w:val="000D0A34"/>
    <w:rsid w:val="000D2A4C"/>
    <w:rsid w:val="000D7AEF"/>
    <w:rsid w:val="000E2180"/>
    <w:rsid w:val="000E2531"/>
    <w:rsid w:val="000E3346"/>
    <w:rsid w:val="000E64F9"/>
    <w:rsid w:val="000F053A"/>
    <w:rsid w:val="000F05A7"/>
    <w:rsid w:val="000F21AF"/>
    <w:rsid w:val="000F3F9A"/>
    <w:rsid w:val="00101348"/>
    <w:rsid w:val="001036B6"/>
    <w:rsid w:val="00107F33"/>
    <w:rsid w:val="00111FE3"/>
    <w:rsid w:val="001130EC"/>
    <w:rsid w:val="00116B0F"/>
    <w:rsid w:val="00117C49"/>
    <w:rsid w:val="001236A1"/>
    <w:rsid w:val="001265C6"/>
    <w:rsid w:val="0014565A"/>
    <w:rsid w:val="00156D64"/>
    <w:rsid w:val="00160E56"/>
    <w:rsid w:val="00162FA9"/>
    <w:rsid w:val="0016678B"/>
    <w:rsid w:val="00174EA1"/>
    <w:rsid w:val="00175A96"/>
    <w:rsid w:val="00183C82"/>
    <w:rsid w:val="001845A0"/>
    <w:rsid w:val="00192926"/>
    <w:rsid w:val="00193830"/>
    <w:rsid w:val="00194DDF"/>
    <w:rsid w:val="001969B7"/>
    <w:rsid w:val="00197485"/>
    <w:rsid w:val="001A1C68"/>
    <w:rsid w:val="001A326C"/>
    <w:rsid w:val="001B7D61"/>
    <w:rsid w:val="001B7FBB"/>
    <w:rsid w:val="001C5FC3"/>
    <w:rsid w:val="001C7FD1"/>
    <w:rsid w:val="001D1ABC"/>
    <w:rsid w:val="001D24F1"/>
    <w:rsid w:val="001E4B8F"/>
    <w:rsid w:val="001E692F"/>
    <w:rsid w:val="001F2021"/>
    <w:rsid w:val="001F3137"/>
    <w:rsid w:val="001F33FE"/>
    <w:rsid w:val="001F34F3"/>
    <w:rsid w:val="0020175D"/>
    <w:rsid w:val="00202F19"/>
    <w:rsid w:val="00203F07"/>
    <w:rsid w:val="002066CB"/>
    <w:rsid w:val="00210C8A"/>
    <w:rsid w:val="0021350B"/>
    <w:rsid w:val="002242A8"/>
    <w:rsid w:val="00224439"/>
    <w:rsid w:val="00224530"/>
    <w:rsid w:val="00224BC2"/>
    <w:rsid w:val="00230E2E"/>
    <w:rsid w:val="002336C3"/>
    <w:rsid w:val="002420F8"/>
    <w:rsid w:val="00250A8C"/>
    <w:rsid w:val="00251FF7"/>
    <w:rsid w:val="00257D6E"/>
    <w:rsid w:val="00260851"/>
    <w:rsid w:val="00271544"/>
    <w:rsid w:val="00272390"/>
    <w:rsid w:val="002745C5"/>
    <w:rsid w:val="0027513B"/>
    <w:rsid w:val="0028020C"/>
    <w:rsid w:val="00280C67"/>
    <w:rsid w:val="00282604"/>
    <w:rsid w:val="0028381F"/>
    <w:rsid w:val="00283AFB"/>
    <w:rsid w:val="00285BF3"/>
    <w:rsid w:val="002A35F5"/>
    <w:rsid w:val="002A78F8"/>
    <w:rsid w:val="002C057F"/>
    <w:rsid w:val="002C1484"/>
    <w:rsid w:val="002C433C"/>
    <w:rsid w:val="002C54B7"/>
    <w:rsid w:val="002E6FD4"/>
    <w:rsid w:val="002F03AA"/>
    <w:rsid w:val="002F1449"/>
    <w:rsid w:val="002F1C9F"/>
    <w:rsid w:val="002F1F3F"/>
    <w:rsid w:val="002F4779"/>
    <w:rsid w:val="002F7510"/>
    <w:rsid w:val="00301406"/>
    <w:rsid w:val="003048CF"/>
    <w:rsid w:val="00305B6D"/>
    <w:rsid w:val="003069D9"/>
    <w:rsid w:val="003107A0"/>
    <w:rsid w:val="00312D7D"/>
    <w:rsid w:val="00313DA4"/>
    <w:rsid w:val="00315819"/>
    <w:rsid w:val="00316928"/>
    <w:rsid w:val="00322697"/>
    <w:rsid w:val="00326DC4"/>
    <w:rsid w:val="0032707C"/>
    <w:rsid w:val="00327429"/>
    <w:rsid w:val="00331D3E"/>
    <w:rsid w:val="003402ED"/>
    <w:rsid w:val="0034222F"/>
    <w:rsid w:val="003514B8"/>
    <w:rsid w:val="003551FF"/>
    <w:rsid w:val="00355E5A"/>
    <w:rsid w:val="003635B5"/>
    <w:rsid w:val="00364A22"/>
    <w:rsid w:val="00366F96"/>
    <w:rsid w:val="003679A4"/>
    <w:rsid w:val="00372C16"/>
    <w:rsid w:val="0037646A"/>
    <w:rsid w:val="00376B3E"/>
    <w:rsid w:val="00376E76"/>
    <w:rsid w:val="00385E0B"/>
    <w:rsid w:val="00391C88"/>
    <w:rsid w:val="00391DE8"/>
    <w:rsid w:val="0039648D"/>
    <w:rsid w:val="003A3A23"/>
    <w:rsid w:val="003A76EC"/>
    <w:rsid w:val="003B1D63"/>
    <w:rsid w:val="003B7401"/>
    <w:rsid w:val="003C4D6D"/>
    <w:rsid w:val="003C4F3F"/>
    <w:rsid w:val="003C6534"/>
    <w:rsid w:val="003C65C1"/>
    <w:rsid w:val="003D02FC"/>
    <w:rsid w:val="003D1315"/>
    <w:rsid w:val="003D4508"/>
    <w:rsid w:val="003D747D"/>
    <w:rsid w:val="003F2A90"/>
    <w:rsid w:val="003F68C1"/>
    <w:rsid w:val="003F7837"/>
    <w:rsid w:val="004003D4"/>
    <w:rsid w:val="00412A10"/>
    <w:rsid w:val="00416388"/>
    <w:rsid w:val="00417A2E"/>
    <w:rsid w:val="00427B84"/>
    <w:rsid w:val="004315E8"/>
    <w:rsid w:val="004355EF"/>
    <w:rsid w:val="0043667E"/>
    <w:rsid w:val="00436D34"/>
    <w:rsid w:val="00437030"/>
    <w:rsid w:val="00441BEE"/>
    <w:rsid w:val="00446F52"/>
    <w:rsid w:val="004501DC"/>
    <w:rsid w:val="004543AF"/>
    <w:rsid w:val="00456ED3"/>
    <w:rsid w:val="004635C9"/>
    <w:rsid w:val="0046384A"/>
    <w:rsid w:val="00467DFA"/>
    <w:rsid w:val="004704B4"/>
    <w:rsid w:val="00476106"/>
    <w:rsid w:val="00483509"/>
    <w:rsid w:val="00486C01"/>
    <w:rsid w:val="00490B0F"/>
    <w:rsid w:val="004926F1"/>
    <w:rsid w:val="00493833"/>
    <w:rsid w:val="004A0576"/>
    <w:rsid w:val="004A121D"/>
    <w:rsid w:val="004A775B"/>
    <w:rsid w:val="004A7DA7"/>
    <w:rsid w:val="004B2E68"/>
    <w:rsid w:val="004C13A5"/>
    <w:rsid w:val="004C417C"/>
    <w:rsid w:val="004C55A5"/>
    <w:rsid w:val="004D39D7"/>
    <w:rsid w:val="004E19E5"/>
    <w:rsid w:val="004E2396"/>
    <w:rsid w:val="004E32C5"/>
    <w:rsid w:val="004E518C"/>
    <w:rsid w:val="004E725B"/>
    <w:rsid w:val="004F3C89"/>
    <w:rsid w:val="004F4509"/>
    <w:rsid w:val="004F542C"/>
    <w:rsid w:val="00500AE2"/>
    <w:rsid w:val="00500C8B"/>
    <w:rsid w:val="00502120"/>
    <w:rsid w:val="005023A5"/>
    <w:rsid w:val="00504276"/>
    <w:rsid w:val="0051149B"/>
    <w:rsid w:val="00512541"/>
    <w:rsid w:val="005167C2"/>
    <w:rsid w:val="005175DC"/>
    <w:rsid w:val="00525D3E"/>
    <w:rsid w:val="0052701E"/>
    <w:rsid w:val="005271D3"/>
    <w:rsid w:val="00531E3A"/>
    <w:rsid w:val="0053372D"/>
    <w:rsid w:val="00536E62"/>
    <w:rsid w:val="005414B2"/>
    <w:rsid w:val="00546EC9"/>
    <w:rsid w:val="0054794A"/>
    <w:rsid w:val="00550328"/>
    <w:rsid w:val="0055674B"/>
    <w:rsid w:val="00556899"/>
    <w:rsid w:val="00560578"/>
    <w:rsid w:val="00562122"/>
    <w:rsid w:val="005654E0"/>
    <w:rsid w:val="005663AD"/>
    <w:rsid w:val="00567EBF"/>
    <w:rsid w:val="00567F16"/>
    <w:rsid w:val="0057101B"/>
    <w:rsid w:val="00571E7B"/>
    <w:rsid w:val="005722CD"/>
    <w:rsid w:val="00572F24"/>
    <w:rsid w:val="00574687"/>
    <w:rsid w:val="005748C4"/>
    <w:rsid w:val="00577153"/>
    <w:rsid w:val="0058084F"/>
    <w:rsid w:val="0058187A"/>
    <w:rsid w:val="005840EA"/>
    <w:rsid w:val="0058635F"/>
    <w:rsid w:val="005868AC"/>
    <w:rsid w:val="00595EC0"/>
    <w:rsid w:val="005A6526"/>
    <w:rsid w:val="005B1AB2"/>
    <w:rsid w:val="005B762F"/>
    <w:rsid w:val="005B7B28"/>
    <w:rsid w:val="005C14C0"/>
    <w:rsid w:val="005C7684"/>
    <w:rsid w:val="005D1284"/>
    <w:rsid w:val="005D1FD3"/>
    <w:rsid w:val="005D27AC"/>
    <w:rsid w:val="005D3EDE"/>
    <w:rsid w:val="005D5F29"/>
    <w:rsid w:val="005D5F8B"/>
    <w:rsid w:val="005D67DB"/>
    <w:rsid w:val="005D7912"/>
    <w:rsid w:val="005E3AEA"/>
    <w:rsid w:val="005E5941"/>
    <w:rsid w:val="005E7D9D"/>
    <w:rsid w:val="005F299B"/>
    <w:rsid w:val="005F3A74"/>
    <w:rsid w:val="005F5392"/>
    <w:rsid w:val="005F61E4"/>
    <w:rsid w:val="005F6BBF"/>
    <w:rsid w:val="00607EB0"/>
    <w:rsid w:val="00610AAA"/>
    <w:rsid w:val="00610ADE"/>
    <w:rsid w:val="006237EC"/>
    <w:rsid w:val="00624992"/>
    <w:rsid w:val="00626F75"/>
    <w:rsid w:val="00633521"/>
    <w:rsid w:val="00634AF4"/>
    <w:rsid w:val="00636168"/>
    <w:rsid w:val="00643265"/>
    <w:rsid w:val="00646784"/>
    <w:rsid w:val="00653C99"/>
    <w:rsid w:val="00654F4F"/>
    <w:rsid w:val="00670FCB"/>
    <w:rsid w:val="006747E6"/>
    <w:rsid w:val="006848B7"/>
    <w:rsid w:val="0069409D"/>
    <w:rsid w:val="006A09DD"/>
    <w:rsid w:val="006A3DE5"/>
    <w:rsid w:val="006B3833"/>
    <w:rsid w:val="006B69C7"/>
    <w:rsid w:val="006C37AB"/>
    <w:rsid w:val="006C5427"/>
    <w:rsid w:val="006D18AF"/>
    <w:rsid w:val="006D2967"/>
    <w:rsid w:val="006D6EE7"/>
    <w:rsid w:val="006E370B"/>
    <w:rsid w:val="006E6FF8"/>
    <w:rsid w:val="006E7864"/>
    <w:rsid w:val="006E78A6"/>
    <w:rsid w:val="006F204F"/>
    <w:rsid w:val="007015B0"/>
    <w:rsid w:val="0071384F"/>
    <w:rsid w:val="0071428E"/>
    <w:rsid w:val="00715B39"/>
    <w:rsid w:val="00721BC8"/>
    <w:rsid w:val="0072248B"/>
    <w:rsid w:val="00734652"/>
    <w:rsid w:val="00740626"/>
    <w:rsid w:val="00746172"/>
    <w:rsid w:val="00752707"/>
    <w:rsid w:val="00752B43"/>
    <w:rsid w:val="0075507A"/>
    <w:rsid w:val="00756A88"/>
    <w:rsid w:val="00757E24"/>
    <w:rsid w:val="007612F9"/>
    <w:rsid w:val="00762B13"/>
    <w:rsid w:val="007677A8"/>
    <w:rsid w:val="00770B19"/>
    <w:rsid w:val="00775E6D"/>
    <w:rsid w:val="00776521"/>
    <w:rsid w:val="00776D84"/>
    <w:rsid w:val="00780679"/>
    <w:rsid w:val="007826CD"/>
    <w:rsid w:val="00784DB4"/>
    <w:rsid w:val="00785AFC"/>
    <w:rsid w:val="007A173B"/>
    <w:rsid w:val="007A5014"/>
    <w:rsid w:val="007A5F35"/>
    <w:rsid w:val="007A78BF"/>
    <w:rsid w:val="007B3DFF"/>
    <w:rsid w:val="007B794D"/>
    <w:rsid w:val="007C06FF"/>
    <w:rsid w:val="007C2585"/>
    <w:rsid w:val="007C31B3"/>
    <w:rsid w:val="007C3B8D"/>
    <w:rsid w:val="007C4E1D"/>
    <w:rsid w:val="007C5384"/>
    <w:rsid w:val="007C56C0"/>
    <w:rsid w:val="007C73F4"/>
    <w:rsid w:val="007C7DED"/>
    <w:rsid w:val="007D1D98"/>
    <w:rsid w:val="007D29E3"/>
    <w:rsid w:val="007D7C0C"/>
    <w:rsid w:val="007D7EE5"/>
    <w:rsid w:val="007E2D30"/>
    <w:rsid w:val="007E360B"/>
    <w:rsid w:val="007E56C8"/>
    <w:rsid w:val="007E7BCB"/>
    <w:rsid w:val="007F7EF9"/>
    <w:rsid w:val="00800955"/>
    <w:rsid w:val="008049AC"/>
    <w:rsid w:val="00804A53"/>
    <w:rsid w:val="0080561E"/>
    <w:rsid w:val="008062EE"/>
    <w:rsid w:val="00811E29"/>
    <w:rsid w:val="008121FE"/>
    <w:rsid w:val="008137DB"/>
    <w:rsid w:val="00815E39"/>
    <w:rsid w:val="00816EA4"/>
    <w:rsid w:val="0082019A"/>
    <w:rsid w:val="00823327"/>
    <w:rsid w:val="00831AD6"/>
    <w:rsid w:val="0084434F"/>
    <w:rsid w:val="00844480"/>
    <w:rsid w:val="008476D8"/>
    <w:rsid w:val="00847B4A"/>
    <w:rsid w:val="00851229"/>
    <w:rsid w:val="008522C6"/>
    <w:rsid w:val="008528F0"/>
    <w:rsid w:val="00854C36"/>
    <w:rsid w:val="00860ECA"/>
    <w:rsid w:val="008610C5"/>
    <w:rsid w:val="008610EB"/>
    <w:rsid w:val="00864B23"/>
    <w:rsid w:val="00864BB4"/>
    <w:rsid w:val="0087218A"/>
    <w:rsid w:val="00881732"/>
    <w:rsid w:val="00883737"/>
    <w:rsid w:val="008842B3"/>
    <w:rsid w:val="00884C9E"/>
    <w:rsid w:val="00887707"/>
    <w:rsid w:val="00891583"/>
    <w:rsid w:val="008918DF"/>
    <w:rsid w:val="00892228"/>
    <w:rsid w:val="008926BB"/>
    <w:rsid w:val="008957FC"/>
    <w:rsid w:val="008A1667"/>
    <w:rsid w:val="008B4711"/>
    <w:rsid w:val="008D1F85"/>
    <w:rsid w:val="008D3A86"/>
    <w:rsid w:val="008E0919"/>
    <w:rsid w:val="008E1151"/>
    <w:rsid w:val="008E20C8"/>
    <w:rsid w:val="008E50C7"/>
    <w:rsid w:val="008F0249"/>
    <w:rsid w:val="008F0EC8"/>
    <w:rsid w:val="008F75E9"/>
    <w:rsid w:val="00904FA1"/>
    <w:rsid w:val="009106A9"/>
    <w:rsid w:val="0091092B"/>
    <w:rsid w:val="0091182A"/>
    <w:rsid w:val="00913948"/>
    <w:rsid w:val="00917A01"/>
    <w:rsid w:val="009225CB"/>
    <w:rsid w:val="00922819"/>
    <w:rsid w:val="00922CBF"/>
    <w:rsid w:val="00923970"/>
    <w:rsid w:val="00927E84"/>
    <w:rsid w:val="00930B10"/>
    <w:rsid w:val="00934725"/>
    <w:rsid w:val="00936935"/>
    <w:rsid w:val="00941FA2"/>
    <w:rsid w:val="00946CD4"/>
    <w:rsid w:val="00954320"/>
    <w:rsid w:val="00954529"/>
    <w:rsid w:val="0095604C"/>
    <w:rsid w:val="0095784D"/>
    <w:rsid w:val="00963B9C"/>
    <w:rsid w:val="009651DF"/>
    <w:rsid w:val="0097040F"/>
    <w:rsid w:val="00973273"/>
    <w:rsid w:val="009759AD"/>
    <w:rsid w:val="009806E8"/>
    <w:rsid w:val="00980AC4"/>
    <w:rsid w:val="0098120F"/>
    <w:rsid w:val="00984912"/>
    <w:rsid w:val="009872DF"/>
    <w:rsid w:val="00990CED"/>
    <w:rsid w:val="009930E3"/>
    <w:rsid w:val="00993884"/>
    <w:rsid w:val="00994226"/>
    <w:rsid w:val="00995232"/>
    <w:rsid w:val="0099685D"/>
    <w:rsid w:val="009A79A2"/>
    <w:rsid w:val="009A7A4B"/>
    <w:rsid w:val="009B63E6"/>
    <w:rsid w:val="009C0858"/>
    <w:rsid w:val="009C0EB1"/>
    <w:rsid w:val="009C4E02"/>
    <w:rsid w:val="009C749D"/>
    <w:rsid w:val="009C76AA"/>
    <w:rsid w:val="009D198D"/>
    <w:rsid w:val="009D2175"/>
    <w:rsid w:val="009D2CBD"/>
    <w:rsid w:val="009D4FAF"/>
    <w:rsid w:val="009D676C"/>
    <w:rsid w:val="009E6DB9"/>
    <w:rsid w:val="009F1316"/>
    <w:rsid w:val="009F2961"/>
    <w:rsid w:val="009F4AAA"/>
    <w:rsid w:val="009F527D"/>
    <w:rsid w:val="009F5FCB"/>
    <w:rsid w:val="00A0222F"/>
    <w:rsid w:val="00A02297"/>
    <w:rsid w:val="00A03511"/>
    <w:rsid w:val="00A05511"/>
    <w:rsid w:val="00A05F05"/>
    <w:rsid w:val="00A07629"/>
    <w:rsid w:val="00A120EB"/>
    <w:rsid w:val="00A21C49"/>
    <w:rsid w:val="00A233DA"/>
    <w:rsid w:val="00A30216"/>
    <w:rsid w:val="00A30F45"/>
    <w:rsid w:val="00A36B9F"/>
    <w:rsid w:val="00A406B3"/>
    <w:rsid w:val="00A40774"/>
    <w:rsid w:val="00A41CDF"/>
    <w:rsid w:val="00A44C64"/>
    <w:rsid w:val="00A51E71"/>
    <w:rsid w:val="00A527F9"/>
    <w:rsid w:val="00A55F8B"/>
    <w:rsid w:val="00A6113F"/>
    <w:rsid w:val="00A62B40"/>
    <w:rsid w:val="00A76D44"/>
    <w:rsid w:val="00A8091E"/>
    <w:rsid w:val="00A84B37"/>
    <w:rsid w:val="00A8549A"/>
    <w:rsid w:val="00A86262"/>
    <w:rsid w:val="00AA2C37"/>
    <w:rsid w:val="00AA3920"/>
    <w:rsid w:val="00AA5374"/>
    <w:rsid w:val="00AA6492"/>
    <w:rsid w:val="00AB4AA0"/>
    <w:rsid w:val="00AB72B8"/>
    <w:rsid w:val="00AC5963"/>
    <w:rsid w:val="00AC7F3B"/>
    <w:rsid w:val="00AD2A6C"/>
    <w:rsid w:val="00AD3D3C"/>
    <w:rsid w:val="00AD7370"/>
    <w:rsid w:val="00AE6AA9"/>
    <w:rsid w:val="00AF0F0A"/>
    <w:rsid w:val="00AF2FB7"/>
    <w:rsid w:val="00B02C04"/>
    <w:rsid w:val="00B106C5"/>
    <w:rsid w:val="00B1123D"/>
    <w:rsid w:val="00B1392F"/>
    <w:rsid w:val="00B17F8A"/>
    <w:rsid w:val="00B2669F"/>
    <w:rsid w:val="00B3339B"/>
    <w:rsid w:val="00B33A58"/>
    <w:rsid w:val="00B34D36"/>
    <w:rsid w:val="00B35536"/>
    <w:rsid w:val="00B3689E"/>
    <w:rsid w:val="00B3763D"/>
    <w:rsid w:val="00B432C3"/>
    <w:rsid w:val="00B54579"/>
    <w:rsid w:val="00B555FD"/>
    <w:rsid w:val="00B55897"/>
    <w:rsid w:val="00B56129"/>
    <w:rsid w:val="00B60D08"/>
    <w:rsid w:val="00B664C5"/>
    <w:rsid w:val="00B66736"/>
    <w:rsid w:val="00B7192C"/>
    <w:rsid w:val="00B73690"/>
    <w:rsid w:val="00B82182"/>
    <w:rsid w:val="00B842BD"/>
    <w:rsid w:val="00B848B1"/>
    <w:rsid w:val="00B92AC8"/>
    <w:rsid w:val="00B9391C"/>
    <w:rsid w:val="00B94666"/>
    <w:rsid w:val="00BA1B15"/>
    <w:rsid w:val="00BA1CB2"/>
    <w:rsid w:val="00BA5B32"/>
    <w:rsid w:val="00BC21C1"/>
    <w:rsid w:val="00BC3A09"/>
    <w:rsid w:val="00BC3B5B"/>
    <w:rsid w:val="00BC4F10"/>
    <w:rsid w:val="00BC54AC"/>
    <w:rsid w:val="00BC7C61"/>
    <w:rsid w:val="00BD33C2"/>
    <w:rsid w:val="00BD378C"/>
    <w:rsid w:val="00BD693F"/>
    <w:rsid w:val="00BD71A6"/>
    <w:rsid w:val="00BF5170"/>
    <w:rsid w:val="00C01536"/>
    <w:rsid w:val="00C021F8"/>
    <w:rsid w:val="00C047CF"/>
    <w:rsid w:val="00C06423"/>
    <w:rsid w:val="00C11AF4"/>
    <w:rsid w:val="00C12204"/>
    <w:rsid w:val="00C12A48"/>
    <w:rsid w:val="00C16006"/>
    <w:rsid w:val="00C162F6"/>
    <w:rsid w:val="00C1737B"/>
    <w:rsid w:val="00C2053E"/>
    <w:rsid w:val="00C22129"/>
    <w:rsid w:val="00C23E8B"/>
    <w:rsid w:val="00C26327"/>
    <w:rsid w:val="00C30511"/>
    <w:rsid w:val="00C34732"/>
    <w:rsid w:val="00C367DB"/>
    <w:rsid w:val="00C37822"/>
    <w:rsid w:val="00C41B0F"/>
    <w:rsid w:val="00C41CB6"/>
    <w:rsid w:val="00C45AB4"/>
    <w:rsid w:val="00C5091A"/>
    <w:rsid w:val="00C55E1C"/>
    <w:rsid w:val="00C56198"/>
    <w:rsid w:val="00C564E7"/>
    <w:rsid w:val="00C60DC5"/>
    <w:rsid w:val="00C62DC7"/>
    <w:rsid w:val="00C67126"/>
    <w:rsid w:val="00C712D7"/>
    <w:rsid w:val="00C72943"/>
    <w:rsid w:val="00C76C52"/>
    <w:rsid w:val="00C83977"/>
    <w:rsid w:val="00CA1A26"/>
    <w:rsid w:val="00CA6F04"/>
    <w:rsid w:val="00CB021D"/>
    <w:rsid w:val="00CB1DDA"/>
    <w:rsid w:val="00CB30CA"/>
    <w:rsid w:val="00CC2CBB"/>
    <w:rsid w:val="00CC791B"/>
    <w:rsid w:val="00CE080E"/>
    <w:rsid w:val="00CE1914"/>
    <w:rsid w:val="00CE26DE"/>
    <w:rsid w:val="00CE2C09"/>
    <w:rsid w:val="00CE5014"/>
    <w:rsid w:val="00CE6EDC"/>
    <w:rsid w:val="00CF0B60"/>
    <w:rsid w:val="00CF3D21"/>
    <w:rsid w:val="00CF473B"/>
    <w:rsid w:val="00CF6B1E"/>
    <w:rsid w:val="00CF6DEA"/>
    <w:rsid w:val="00D054E6"/>
    <w:rsid w:val="00D057E9"/>
    <w:rsid w:val="00D1190A"/>
    <w:rsid w:val="00D13EAA"/>
    <w:rsid w:val="00D2037F"/>
    <w:rsid w:val="00D20F13"/>
    <w:rsid w:val="00D23076"/>
    <w:rsid w:val="00D24479"/>
    <w:rsid w:val="00D33B5E"/>
    <w:rsid w:val="00D47E29"/>
    <w:rsid w:val="00D50FF8"/>
    <w:rsid w:val="00D5128B"/>
    <w:rsid w:val="00D53442"/>
    <w:rsid w:val="00D54E02"/>
    <w:rsid w:val="00D55DDC"/>
    <w:rsid w:val="00D620B8"/>
    <w:rsid w:val="00D62344"/>
    <w:rsid w:val="00D705AB"/>
    <w:rsid w:val="00D75306"/>
    <w:rsid w:val="00D76B56"/>
    <w:rsid w:val="00D81D23"/>
    <w:rsid w:val="00D81DFB"/>
    <w:rsid w:val="00D841ED"/>
    <w:rsid w:val="00D91263"/>
    <w:rsid w:val="00D91B32"/>
    <w:rsid w:val="00D9369C"/>
    <w:rsid w:val="00D937F2"/>
    <w:rsid w:val="00D96ACD"/>
    <w:rsid w:val="00DA01A1"/>
    <w:rsid w:val="00DA5671"/>
    <w:rsid w:val="00DB0573"/>
    <w:rsid w:val="00DB487C"/>
    <w:rsid w:val="00DC025F"/>
    <w:rsid w:val="00DC209F"/>
    <w:rsid w:val="00DC222B"/>
    <w:rsid w:val="00DC5303"/>
    <w:rsid w:val="00DC72EC"/>
    <w:rsid w:val="00DD2D85"/>
    <w:rsid w:val="00DD4108"/>
    <w:rsid w:val="00DD4AA5"/>
    <w:rsid w:val="00DD6116"/>
    <w:rsid w:val="00DE2F2C"/>
    <w:rsid w:val="00DE50CD"/>
    <w:rsid w:val="00DF4E98"/>
    <w:rsid w:val="00DF6C7E"/>
    <w:rsid w:val="00DF77F3"/>
    <w:rsid w:val="00E001C4"/>
    <w:rsid w:val="00E002C9"/>
    <w:rsid w:val="00E02D77"/>
    <w:rsid w:val="00E04240"/>
    <w:rsid w:val="00E07BA0"/>
    <w:rsid w:val="00E1253F"/>
    <w:rsid w:val="00E14372"/>
    <w:rsid w:val="00E14B7B"/>
    <w:rsid w:val="00E204BA"/>
    <w:rsid w:val="00E242AB"/>
    <w:rsid w:val="00E26941"/>
    <w:rsid w:val="00E304DA"/>
    <w:rsid w:val="00E31AEC"/>
    <w:rsid w:val="00E35E58"/>
    <w:rsid w:val="00E4652C"/>
    <w:rsid w:val="00E55328"/>
    <w:rsid w:val="00E55B2C"/>
    <w:rsid w:val="00E61D3A"/>
    <w:rsid w:val="00E62070"/>
    <w:rsid w:val="00E64BE0"/>
    <w:rsid w:val="00E64C53"/>
    <w:rsid w:val="00E655D2"/>
    <w:rsid w:val="00E67791"/>
    <w:rsid w:val="00E76F39"/>
    <w:rsid w:val="00E807AD"/>
    <w:rsid w:val="00E8200F"/>
    <w:rsid w:val="00E90D91"/>
    <w:rsid w:val="00E92ADD"/>
    <w:rsid w:val="00E933D2"/>
    <w:rsid w:val="00E945C1"/>
    <w:rsid w:val="00E94ECC"/>
    <w:rsid w:val="00E96035"/>
    <w:rsid w:val="00E97321"/>
    <w:rsid w:val="00EA01DA"/>
    <w:rsid w:val="00EA330C"/>
    <w:rsid w:val="00EA6616"/>
    <w:rsid w:val="00EB15AD"/>
    <w:rsid w:val="00EB2255"/>
    <w:rsid w:val="00EB2891"/>
    <w:rsid w:val="00EB3E79"/>
    <w:rsid w:val="00EB557F"/>
    <w:rsid w:val="00EB5803"/>
    <w:rsid w:val="00EB6E18"/>
    <w:rsid w:val="00EC372F"/>
    <w:rsid w:val="00EC5F73"/>
    <w:rsid w:val="00ED3B68"/>
    <w:rsid w:val="00EE1A6D"/>
    <w:rsid w:val="00EE31B0"/>
    <w:rsid w:val="00EE49E6"/>
    <w:rsid w:val="00EF235A"/>
    <w:rsid w:val="00EF6C85"/>
    <w:rsid w:val="00EF7D4E"/>
    <w:rsid w:val="00F043D3"/>
    <w:rsid w:val="00F05D01"/>
    <w:rsid w:val="00F10FED"/>
    <w:rsid w:val="00F17B8A"/>
    <w:rsid w:val="00F32792"/>
    <w:rsid w:val="00F3434F"/>
    <w:rsid w:val="00F34973"/>
    <w:rsid w:val="00F401B4"/>
    <w:rsid w:val="00F40A08"/>
    <w:rsid w:val="00F415FB"/>
    <w:rsid w:val="00F45486"/>
    <w:rsid w:val="00F47276"/>
    <w:rsid w:val="00F52E4E"/>
    <w:rsid w:val="00F5530C"/>
    <w:rsid w:val="00F6128B"/>
    <w:rsid w:val="00F6156D"/>
    <w:rsid w:val="00F70E95"/>
    <w:rsid w:val="00F75EFF"/>
    <w:rsid w:val="00F80FED"/>
    <w:rsid w:val="00F84D55"/>
    <w:rsid w:val="00F86AA2"/>
    <w:rsid w:val="00F87ADB"/>
    <w:rsid w:val="00F9419F"/>
    <w:rsid w:val="00FA0A5A"/>
    <w:rsid w:val="00FA1383"/>
    <w:rsid w:val="00FA59AD"/>
    <w:rsid w:val="00FA7242"/>
    <w:rsid w:val="00FA7B31"/>
    <w:rsid w:val="00FB2462"/>
    <w:rsid w:val="00FB6B05"/>
    <w:rsid w:val="00FB76AA"/>
    <w:rsid w:val="00FC529C"/>
    <w:rsid w:val="00FD477B"/>
    <w:rsid w:val="00FD7A5E"/>
    <w:rsid w:val="00FE6730"/>
    <w:rsid w:val="00FF058F"/>
    <w:rsid w:val="00FF0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7561ED1"/>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8926BB"/>
    <w:rPr>
      <w:rFonts w:ascii="Tahoma" w:hAnsi="Tahoma" w:cs="Tahoma"/>
      <w:sz w:val="18"/>
      <w:szCs w:val="16"/>
    </w:rPr>
  </w:style>
  <w:style w:type="character" w:customStyle="1" w:styleId="BalloonTextChar">
    <w:name w:val="Balloon Text Char"/>
    <w:link w:val="BalloonText"/>
    <w:rsid w:val="008926BB"/>
    <w:rPr>
      <w:rFonts w:ascii="Tahoma" w:hAnsi="Tahoma" w:cs="Tahoma"/>
      <w:sz w:val="18"/>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EE49E6"/>
    <w:rPr>
      <w:rFonts w:ascii="Calibri" w:hAnsi="Calibri"/>
      <w:sz w:val="28"/>
    </w:rPr>
  </w:style>
  <w:style w:type="character" w:customStyle="1" w:styleId="CommentTextChar">
    <w:name w:val="Comment Text Char"/>
    <w:basedOn w:val="DefaultParagraphFont"/>
    <w:link w:val="CommentText"/>
    <w:rsid w:val="00EE49E6"/>
    <w:rPr>
      <w:rFonts w:ascii="Calibri" w:hAnsi="Calibri"/>
      <w:sz w:val="28"/>
    </w:rPr>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rFonts w:ascii="Calibri" w:hAnsi="Calibri"/>
      <w:b/>
      <w:bCs/>
      <w:sz w:val="28"/>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CA6F04"/>
  </w:style>
  <w:style w:type="character" w:styleId="IntenseEmphasis">
    <w:name w:val="Intense Emphasis"/>
    <w:basedOn w:val="DefaultParagraphFont"/>
    <w:uiPriority w:val="21"/>
    <w:qFormat/>
    <w:rsid w:val="00A76D44"/>
    <w:rPr>
      <w:b/>
      <w:bCs/>
      <w:i/>
      <w:iCs/>
      <w:color w:val="4F81BD" w:themeColor="accent1"/>
    </w:rPr>
  </w:style>
  <w:style w:type="paragraph" w:styleId="Revision">
    <w:name w:val="Revision"/>
    <w:hidden/>
    <w:uiPriority w:val="99"/>
    <w:semiHidden/>
    <w:rsid w:val="00B60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36762826">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1084458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30765120">
      <w:bodyDiv w:val="1"/>
      <w:marLeft w:val="0"/>
      <w:marRight w:val="0"/>
      <w:marTop w:val="0"/>
      <w:marBottom w:val="0"/>
      <w:divBdr>
        <w:top w:val="none" w:sz="0" w:space="0" w:color="auto"/>
        <w:left w:val="none" w:sz="0" w:space="0" w:color="auto"/>
        <w:bottom w:val="none" w:sz="0" w:space="0" w:color="auto"/>
        <w:right w:val="none" w:sz="0" w:space="0" w:color="auto"/>
      </w:divBdr>
    </w:div>
    <w:div w:id="1874032424">
      <w:bodyDiv w:val="1"/>
      <w:marLeft w:val="0"/>
      <w:marRight w:val="0"/>
      <w:marTop w:val="0"/>
      <w:marBottom w:val="0"/>
      <w:divBdr>
        <w:top w:val="none" w:sz="0" w:space="0" w:color="auto"/>
        <w:left w:val="none" w:sz="0" w:space="0" w:color="auto"/>
        <w:bottom w:val="none" w:sz="0" w:space="0" w:color="auto"/>
        <w:right w:val="none" w:sz="0" w:space="0" w:color="auto"/>
      </w:divBdr>
    </w:div>
    <w:div w:id="1885872205">
      <w:bodyDiv w:val="1"/>
      <w:marLeft w:val="0"/>
      <w:marRight w:val="0"/>
      <w:marTop w:val="0"/>
      <w:marBottom w:val="0"/>
      <w:divBdr>
        <w:top w:val="none" w:sz="0" w:space="0" w:color="auto"/>
        <w:left w:val="none" w:sz="0" w:space="0" w:color="auto"/>
        <w:bottom w:val="none" w:sz="0" w:space="0" w:color="auto"/>
        <w:right w:val="none" w:sz="0" w:space="0" w:color="auto"/>
      </w:divBdr>
    </w:div>
    <w:div w:id="198770800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microsoft.com/office/2016/09/relationships/commentsIds" Target="commentsIds.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DXV2RQSVUS77-2605-289</_dlc_DocId>
    <_dlc_DocIdUrl xmlns="d4e5d782-6a70-4577-82ee-b2c87f6aa0d2">
      <Url>http://treassp19/sites/purchase/NJSTART%20Document%20Templates/_layouts/15/DocIdRedir.aspx?ID=DXV2RQSVUS77-2605-289</Url>
      <Description>DXV2RQSVUS77-2605-289</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78AECD-9879-4621-BA5C-1A0327C84A2A}">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4a2393ed-911e-4c9b-9d18-84f1fe0b670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7BEBDAF7-9526-4449-B5BC-53FFD6040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15</TotalTime>
  <Pages>21</Pages>
  <Words>9494</Words>
  <Characters>52106</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Tran, Brenda [TREAS]</cp:lastModifiedBy>
  <cp:revision>7</cp:revision>
  <cp:lastPrinted>2016-08-03T15:29:00Z</cp:lastPrinted>
  <dcterms:created xsi:type="dcterms:W3CDTF">2023-10-11T18:06:00Z</dcterms:created>
  <dcterms:modified xsi:type="dcterms:W3CDTF">2023-10-11T18:40:00Z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