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7208E060" w:rsidR="00364A22" w:rsidRPr="000D34F6" w:rsidRDefault="000D34F6" w:rsidP="5A80B231">
      <w:pPr>
        <w:pStyle w:val="Heading3"/>
        <w:keepNext w:val="0"/>
        <w:jc w:val="center"/>
        <w:rPr>
          <w:rFonts w:ascii="Arial" w:hAnsi="Arial" w:cs="Arial"/>
          <w:bCs/>
          <w:sz w:val="20"/>
        </w:rPr>
      </w:pPr>
      <w:r w:rsidRPr="000D34F6">
        <w:rPr>
          <w:rFonts w:ascii="Arial" w:hAnsi="Arial" w:cs="Arial"/>
          <w:bCs/>
          <w:sz w:val="20"/>
        </w:rPr>
        <w:t xml:space="preserve">May </w:t>
      </w:r>
      <w:r w:rsidR="003B1596">
        <w:rPr>
          <w:rFonts w:ascii="Arial" w:hAnsi="Arial" w:cs="Arial"/>
          <w:bCs/>
          <w:sz w:val="20"/>
        </w:rPr>
        <w:t xml:space="preserve">23, </w:t>
      </w:r>
      <w:r w:rsidRPr="000D34F6">
        <w:rPr>
          <w:rFonts w:ascii="Arial" w:hAnsi="Arial" w:cs="Arial"/>
          <w:bCs/>
          <w:sz w:val="20"/>
        </w:rPr>
        <w:t>2022</w:t>
      </w:r>
    </w:p>
    <w:p w14:paraId="03C6B40E" w14:textId="77777777" w:rsidR="00364A22" w:rsidRPr="00661C6E" w:rsidRDefault="00364A22" w:rsidP="00364A22">
      <w:pPr>
        <w:rPr>
          <w:rFonts w:ascii="Arial" w:hAnsi="Arial" w:cs="Arial"/>
        </w:rPr>
      </w:pPr>
    </w:p>
    <w:p w14:paraId="03C6B40F" w14:textId="77777777" w:rsidR="00364A22" w:rsidRPr="00661C6E" w:rsidRDefault="00364A22" w:rsidP="00364A22">
      <w:pPr>
        <w:rPr>
          <w:rFonts w:ascii="Arial" w:hAnsi="Arial" w:cs="Arial"/>
        </w:rPr>
      </w:pPr>
    </w:p>
    <w:p w14:paraId="03C6B410" w14:textId="648C9351" w:rsidR="007D1D98" w:rsidRPr="00661C6E" w:rsidRDefault="007D1D98" w:rsidP="5A80B231">
      <w:pPr>
        <w:tabs>
          <w:tab w:val="left" w:pos="0"/>
        </w:tabs>
        <w:outlineLvl w:val="0"/>
        <w:rPr>
          <w:rFonts w:ascii="Arial" w:hAnsi="Arial" w:cs="Arial"/>
          <w:b/>
          <w:bCs/>
        </w:rPr>
      </w:pPr>
      <w:r w:rsidRPr="00661C6E">
        <w:rPr>
          <w:rFonts w:ascii="Arial" w:hAnsi="Arial" w:cs="Arial"/>
          <w:b/>
          <w:bCs/>
        </w:rPr>
        <w:t>To:</w:t>
      </w:r>
      <w:r w:rsidR="39DB7672" w:rsidRPr="00661C6E">
        <w:rPr>
          <w:rFonts w:ascii="Arial" w:hAnsi="Arial" w:cs="Arial"/>
          <w:b/>
          <w:bCs/>
        </w:rPr>
        <w:t xml:space="preserve"> </w:t>
      </w:r>
      <w:r w:rsidR="008918DF" w:rsidRPr="00661C6E">
        <w:rPr>
          <w:rFonts w:ascii="Arial" w:hAnsi="Arial" w:cs="Arial"/>
          <w:b/>
        </w:rPr>
        <w:tab/>
      </w:r>
      <w:r w:rsidRPr="00661C6E">
        <w:rPr>
          <w:rFonts w:ascii="Arial" w:hAnsi="Arial" w:cs="Arial"/>
          <w:b/>
          <w:bCs/>
        </w:rPr>
        <w:t xml:space="preserve">All Interested Vendors {Bidders} </w:t>
      </w:r>
    </w:p>
    <w:p w14:paraId="03C6B411" w14:textId="77777777" w:rsidR="007D1D98" w:rsidRPr="00661C6E" w:rsidRDefault="007D1D98" w:rsidP="007D1D98">
      <w:pPr>
        <w:rPr>
          <w:rFonts w:ascii="Arial" w:hAnsi="Arial" w:cs="Arial"/>
        </w:rPr>
      </w:pPr>
    </w:p>
    <w:p w14:paraId="03C6B412" w14:textId="77777777" w:rsidR="007D1D98" w:rsidRPr="00661C6E" w:rsidRDefault="007D1D98" w:rsidP="007D1D98">
      <w:pPr>
        <w:tabs>
          <w:tab w:val="left" w:pos="0"/>
        </w:tabs>
        <w:rPr>
          <w:rFonts w:ascii="Arial" w:hAnsi="Arial" w:cs="Arial"/>
        </w:rPr>
      </w:pPr>
    </w:p>
    <w:p w14:paraId="03C6B413" w14:textId="5653E8FE" w:rsidR="007D1D98" w:rsidRPr="00FC7D0D" w:rsidRDefault="00721BC8" w:rsidP="00FC7D0D">
      <w:pPr>
        <w:pStyle w:val="Heading2"/>
        <w:keepNext w:val="0"/>
        <w:widowControl w:val="0"/>
        <w:tabs>
          <w:tab w:val="left" w:pos="0"/>
        </w:tabs>
        <w:rPr>
          <w:rFonts w:ascii="Arial" w:hAnsi="Arial" w:cs="Arial"/>
        </w:rPr>
      </w:pPr>
      <w:r w:rsidRPr="09D69098">
        <w:rPr>
          <w:rFonts w:ascii="Arial" w:hAnsi="Arial" w:cs="Arial"/>
          <w:sz w:val="20"/>
        </w:rPr>
        <w:t>Re:</w:t>
      </w:r>
      <w:r w:rsidR="39DB7672" w:rsidRPr="09D69098">
        <w:rPr>
          <w:rFonts w:ascii="Arial" w:hAnsi="Arial" w:cs="Arial"/>
          <w:sz w:val="20"/>
        </w:rPr>
        <w:t xml:space="preserve"> </w:t>
      </w:r>
      <w:r w:rsidR="008918DF" w:rsidRPr="00661C6E">
        <w:rPr>
          <w:rFonts w:ascii="Arial" w:hAnsi="Arial" w:cs="Arial"/>
          <w:sz w:val="20"/>
        </w:rPr>
        <w:tab/>
      </w:r>
      <w:r w:rsidRPr="09D69098">
        <w:rPr>
          <w:rFonts w:ascii="Arial" w:hAnsi="Arial" w:cs="Arial"/>
          <w:sz w:val="20"/>
        </w:rPr>
        <w:t xml:space="preserve">Bid Solicitation # </w:t>
      </w:r>
      <w:r w:rsidR="00924D7F" w:rsidRPr="00E74DC1">
        <w:rPr>
          <w:rFonts w:ascii="Arial" w:hAnsi="Arial" w:cs="Arial"/>
          <w:sz w:val="20"/>
        </w:rPr>
        <w:t>22DPP00741</w:t>
      </w:r>
    </w:p>
    <w:p w14:paraId="6EF17CBC" w14:textId="624EB964" w:rsidR="003069D9" w:rsidRPr="00661C6E" w:rsidRDefault="004C2706" w:rsidP="09D69098">
      <w:pPr>
        <w:ind w:firstLine="720"/>
        <w:rPr>
          <w:rFonts w:ascii="Arial" w:hAnsi="Arial" w:cs="Arial"/>
          <w:b/>
          <w:bCs/>
        </w:rPr>
      </w:pPr>
      <w:r w:rsidRPr="09D69098">
        <w:rPr>
          <w:rFonts w:ascii="Arial" w:hAnsi="Arial" w:cs="Arial"/>
          <w:b/>
          <w:bCs/>
        </w:rPr>
        <w:t xml:space="preserve">Bid Solicitation: </w:t>
      </w:r>
      <w:r w:rsidR="00924D7F" w:rsidRPr="00924D7F">
        <w:rPr>
          <w:rFonts w:ascii="Arial" w:hAnsi="Arial" w:cs="Arial"/>
          <w:b/>
          <w:bCs/>
        </w:rPr>
        <w:t>T0012S: Food Service Items, Disposable, Recyclable, for DSS- Supplemental</w:t>
      </w:r>
      <w:r w:rsidR="00924D7F" w:rsidRPr="00924D7F">
        <w:rPr>
          <w:rFonts w:ascii="Arial" w:hAnsi="Arial" w:cs="Arial"/>
          <w:b/>
          <w:bCs/>
        </w:rPr>
        <w:tab/>
      </w:r>
    </w:p>
    <w:p w14:paraId="08ECBEC3" w14:textId="1252436C" w:rsidR="00A248F3" w:rsidRDefault="00A248F3" w:rsidP="5A80B231">
      <w:pPr>
        <w:tabs>
          <w:tab w:val="left" w:pos="0"/>
        </w:tabs>
        <w:outlineLvl w:val="0"/>
        <w:rPr>
          <w:rFonts w:ascii="Arial" w:hAnsi="Arial" w:cs="Arial"/>
          <w:b/>
          <w:bCs/>
          <w:u w:val="single"/>
        </w:rPr>
      </w:pPr>
      <w:r w:rsidRPr="00661C6E">
        <w:rPr>
          <w:rFonts w:ascii="Arial" w:hAnsi="Arial" w:cs="Arial"/>
          <w:b/>
        </w:rPr>
        <w:tab/>
      </w:r>
      <w:r w:rsidRPr="00661C6E">
        <w:rPr>
          <w:rFonts w:ascii="Arial" w:hAnsi="Arial" w:cs="Arial"/>
          <w:b/>
          <w:bCs/>
        </w:rPr>
        <w:t xml:space="preserve">Quote Submission Due Date:  </w:t>
      </w:r>
      <w:r w:rsidR="00924D7F" w:rsidRPr="00862091">
        <w:rPr>
          <w:rFonts w:ascii="Arial" w:hAnsi="Arial" w:cs="Arial"/>
          <w:b/>
          <w:bCs/>
          <w:strike/>
          <w:u w:val="single"/>
        </w:rPr>
        <w:t>May 27, 2022</w:t>
      </w:r>
      <w:r w:rsidR="76530EFB" w:rsidRPr="00862091">
        <w:rPr>
          <w:rFonts w:ascii="Arial" w:hAnsi="Arial" w:cs="Arial"/>
          <w:b/>
          <w:bCs/>
          <w:strike/>
          <w:u w:val="single"/>
        </w:rPr>
        <w:t xml:space="preserve"> (</w:t>
      </w:r>
      <w:r w:rsidRPr="00862091">
        <w:rPr>
          <w:rFonts w:ascii="Arial" w:hAnsi="Arial" w:cs="Arial"/>
          <w:b/>
          <w:bCs/>
          <w:strike/>
          <w:u w:val="single"/>
        </w:rPr>
        <w:t>2:00 p.m. Eastern Time)</w:t>
      </w:r>
    </w:p>
    <w:p w14:paraId="78F14938" w14:textId="6903E2E2" w:rsidR="000B70D1" w:rsidRPr="00661C6E" w:rsidRDefault="00862091" w:rsidP="5A80B231">
      <w:pPr>
        <w:tabs>
          <w:tab w:val="left" w:pos="0"/>
        </w:tabs>
        <w:outlineLvl w:val="0"/>
        <w:rPr>
          <w:rFonts w:ascii="Arial" w:hAnsi="Arial" w:cs="Arial"/>
          <w:b/>
          <w:bCs/>
          <w:u w:val="single"/>
        </w:rPr>
      </w:pPr>
      <w:r>
        <w:rPr>
          <w:rFonts w:ascii="Arial" w:hAnsi="Arial" w:cs="Arial"/>
          <w:b/>
          <w:bCs/>
        </w:rPr>
        <w:tab/>
      </w:r>
      <w:r w:rsidR="000B70D1" w:rsidRPr="0069792F">
        <w:rPr>
          <w:rFonts w:ascii="Arial" w:hAnsi="Arial" w:cs="Arial"/>
          <w:b/>
          <w:bCs/>
          <w:color w:val="FF0000"/>
          <w:u w:val="single"/>
        </w:rPr>
        <w:t xml:space="preserve">REVISED Quote Opening Date: </w:t>
      </w:r>
      <w:r w:rsidR="0069792F" w:rsidRPr="0069792F">
        <w:rPr>
          <w:rFonts w:ascii="Arial" w:hAnsi="Arial" w:cs="Arial"/>
          <w:b/>
          <w:bCs/>
          <w:color w:val="FF0000"/>
          <w:u w:val="single"/>
        </w:rPr>
        <w:t>June 3, 2022</w:t>
      </w:r>
    </w:p>
    <w:p w14:paraId="2C17E92B" w14:textId="77777777" w:rsidR="00060D0D" w:rsidRPr="00661C6E" w:rsidRDefault="00060D0D" w:rsidP="00A248F3">
      <w:pPr>
        <w:tabs>
          <w:tab w:val="left" w:pos="0"/>
        </w:tabs>
        <w:outlineLvl w:val="0"/>
        <w:rPr>
          <w:rFonts w:ascii="Arial" w:hAnsi="Arial" w:cs="Arial"/>
          <w:b/>
          <w:u w:val="single"/>
        </w:rPr>
      </w:pPr>
    </w:p>
    <w:p w14:paraId="03C6B419" w14:textId="57A60092" w:rsidR="007D1D98" w:rsidRPr="00661C6E" w:rsidRDefault="007D1D98" w:rsidP="007D1D98">
      <w:pPr>
        <w:pStyle w:val="Heading1"/>
        <w:keepNext w:val="0"/>
        <w:tabs>
          <w:tab w:val="left" w:pos="0"/>
        </w:tabs>
        <w:rPr>
          <w:rFonts w:ascii="Arial" w:hAnsi="Arial" w:cs="Arial"/>
          <w:i w:val="0"/>
          <w:sz w:val="20"/>
        </w:rPr>
      </w:pPr>
      <w:r w:rsidRPr="00661C6E">
        <w:rPr>
          <w:rFonts w:ascii="Arial" w:hAnsi="Arial" w:cs="Arial"/>
          <w:i w:val="0"/>
          <w:sz w:val="20"/>
        </w:rPr>
        <w:t>Bid Amendment #</w:t>
      </w:r>
      <w:r w:rsidR="008B4DDD" w:rsidRPr="00661C6E">
        <w:rPr>
          <w:rFonts w:ascii="Arial" w:hAnsi="Arial" w:cs="Arial"/>
          <w:i w:val="0"/>
          <w:sz w:val="20"/>
        </w:rPr>
        <w:t>1</w:t>
      </w:r>
    </w:p>
    <w:p w14:paraId="03C6B41B" w14:textId="77777777" w:rsidR="00364A22" w:rsidRPr="00661C6E" w:rsidRDefault="00364A22" w:rsidP="00364A22">
      <w:pPr>
        <w:tabs>
          <w:tab w:val="left" w:pos="0"/>
        </w:tabs>
        <w:rPr>
          <w:rFonts w:ascii="Arial" w:hAnsi="Arial" w:cs="Arial"/>
        </w:rPr>
      </w:pPr>
    </w:p>
    <w:p w14:paraId="03C6B41C" w14:textId="7CF20497" w:rsidR="00A233DA" w:rsidRPr="00661C6E" w:rsidRDefault="007D1D98" w:rsidP="008918DF">
      <w:pPr>
        <w:tabs>
          <w:tab w:val="left" w:pos="0"/>
        </w:tabs>
        <w:jc w:val="both"/>
        <w:rPr>
          <w:rFonts w:ascii="Arial" w:hAnsi="Arial" w:cs="Arial"/>
        </w:rPr>
      </w:pPr>
      <w:r w:rsidRPr="00661C6E">
        <w:rPr>
          <w:rFonts w:ascii="Arial" w:hAnsi="Arial" w:cs="Arial"/>
        </w:rPr>
        <w:t>The following constitutes Bid Amendment #</w:t>
      </w:r>
      <w:r w:rsidR="008B4DDD" w:rsidRPr="00661C6E">
        <w:rPr>
          <w:rFonts w:ascii="Arial" w:hAnsi="Arial" w:cs="Arial"/>
        </w:rPr>
        <w:t>1</w:t>
      </w:r>
      <w:r w:rsidRPr="00661C6E">
        <w:rPr>
          <w:rFonts w:ascii="Arial" w:hAnsi="Arial" w:cs="Arial"/>
        </w:rPr>
        <w:t xml:space="preserve"> to the above referenced </w:t>
      </w:r>
      <w:r w:rsidR="00502120" w:rsidRPr="00661C6E">
        <w:rPr>
          <w:rFonts w:ascii="Arial" w:hAnsi="Arial" w:cs="Arial"/>
        </w:rPr>
        <w:t>Bid S</w:t>
      </w:r>
      <w:r w:rsidR="002420F8" w:rsidRPr="00661C6E">
        <w:rPr>
          <w:rFonts w:ascii="Arial" w:hAnsi="Arial" w:cs="Arial"/>
        </w:rPr>
        <w:t>olicitation</w:t>
      </w:r>
      <w:r w:rsidR="00260851" w:rsidRPr="00661C6E">
        <w:rPr>
          <w:rFonts w:ascii="Arial" w:hAnsi="Arial" w:cs="Arial"/>
        </w:rPr>
        <w:t>:</w:t>
      </w:r>
    </w:p>
    <w:p w14:paraId="03C6B41D" w14:textId="77777777" w:rsidR="00A233DA" w:rsidRPr="00661C6E" w:rsidRDefault="007D1D98" w:rsidP="008918DF">
      <w:pPr>
        <w:tabs>
          <w:tab w:val="left" w:pos="0"/>
        </w:tabs>
        <w:jc w:val="both"/>
        <w:rPr>
          <w:rFonts w:ascii="Arial" w:hAnsi="Arial" w:cs="Arial"/>
        </w:rPr>
      </w:pPr>
      <w:r w:rsidRPr="00661C6E">
        <w:rPr>
          <w:rFonts w:ascii="Arial" w:hAnsi="Arial" w:cs="Arial"/>
        </w:rPr>
        <w:t xml:space="preserve">  </w:t>
      </w:r>
    </w:p>
    <w:p w14:paraId="55D8A3BE" w14:textId="65470659" w:rsidR="001D2AA6" w:rsidRDefault="007D1D98" w:rsidP="00924D7F">
      <w:pPr>
        <w:pStyle w:val="ListParagraph"/>
        <w:numPr>
          <w:ilvl w:val="0"/>
          <w:numId w:val="1"/>
        </w:numPr>
        <w:tabs>
          <w:tab w:val="left" w:pos="0"/>
        </w:tabs>
        <w:jc w:val="both"/>
        <w:rPr>
          <w:rFonts w:ascii="Arial" w:hAnsi="Arial" w:cs="Arial"/>
        </w:rPr>
      </w:pPr>
      <w:r w:rsidRPr="00651E62">
        <w:rPr>
          <w:rFonts w:ascii="Arial" w:hAnsi="Arial" w:cs="Arial"/>
        </w:rPr>
        <w:t xml:space="preserve">This </w:t>
      </w:r>
      <w:r w:rsidR="00490B0F" w:rsidRPr="00651E62">
        <w:rPr>
          <w:rFonts w:ascii="Arial" w:hAnsi="Arial" w:cs="Arial"/>
        </w:rPr>
        <w:t>B</w:t>
      </w:r>
      <w:r w:rsidRPr="00651E62">
        <w:rPr>
          <w:rFonts w:ascii="Arial" w:hAnsi="Arial" w:cs="Arial"/>
        </w:rPr>
        <w:t xml:space="preserve">id </w:t>
      </w:r>
      <w:r w:rsidR="00490B0F" w:rsidRPr="00651E62">
        <w:rPr>
          <w:rFonts w:ascii="Arial" w:hAnsi="Arial" w:cs="Arial"/>
        </w:rPr>
        <w:t>A</w:t>
      </w:r>
      <w:r w:rsidRPr="00651E62">
        <w:rPr>
          <w:rFonts w:ascii="Arial" w:hAnsi="Arial" w:cs="Arial"/>
        </w:rPr>
        <w:t>mendment</w:t>
      </w:r>
      <w:r w:rsidR="00A233DA" w:rsidRPr="00651E62">
        <w:rPr>
          <w:rFonts w:ascii="Arial" w:hAnsi="Arial" w:cs="Arial"/>
        </w:rPr>
        <w:t xml:space="preserve"> includes</w:t>
      </w:r>
      <w:r w:rsidRPr="00651E62">
        <w:rPr>
          <w:rFonts w:ascii="Arial" w:hAnsi="Arial" w:cs="Arial"/>
        </w:rPr>
        <w:t xml:space="preserve"> </w:t>
      </w:r>
      <w:r w:rsidR="00260851" w:rsidRPr="00651E62">
        <w:rPr>
          <w:rFonts w:ascii="Arial" w:hAnsi="Arial" w:cs="Arial"/>
        </w:rPr>
        <w:t>answers to questions</w:t>
      </w:r>
    </w:p>
    <w:p w14:paraId="03CD341A" w14:textId="4EC1A3FB" w:rsidR="009975E4" w:rsidRDefault="00E51814" w:rsidP="009975E4">
      <w:pPr>
        <w:pStyle w:val="ListParagraph"/>
        <w:numPr>
          <w:ilvl w:val="0"/>
          <w:numId w:val="1"/>
        </w:numPr>
        <w:rPr>
          <w:rFonts w:ascii="Arial" w:hAnsi="Arial" w:cs="Arial"/>
        </w:rPr>
      </w:pPr>
      <w:r w:rsidRPr="00E51814">
        <w:rPr>
          <w:rFonts w:ascii="Arial" w:hAnsi="Arial" w:cs="Arial"/>
        </w:rPr>
        <w:t>Revisions to the Bid Solicitation. Please refer to “T</w:t>
      </w:r>
      <w:r>
        <w:rPr>
          <w:rFonts w:ascii="Arial" w:hAnsi="Arial" w:cs="Arial"/>
        </w:rPr>
        <w:t xml:space="preserve">0012S </w:t>
      </w:r>
      <w:r w:rsidRPr="00E51814">
        <w:rPr>
          <w:rFonts w:ascii="Arial" w:hAnsi="Arial" w:cs="Arial"/>
        </w:rPr>
        <w:t xml:space="preserve">Revised Bid Solicitation </w:t>
      </w:r>
      <w:r w:rsidR="00CC4F3A">
        <w:rPr>
          <w:rFonts w:ascii="Arial" w:hAnsi="Arial" w:cs="Arial"/>
        </w:rPr>
        <w:t>5.23</w:t>
      </w:r>
      <w:r w:rsidRPr="00E51814">
        <w:rPr>
          <w:rFonts w:ascii="Arial" w:hAnsi="Arial" w:cs="Arial"/>
        </w:rPr>
        <w:t>.22” for all additions, deletions, clarifications and modifications.</w:t>
      </w:r>
    </w:p>
    <w:p w14:paraId="2A920481" w14:textId="52A1BE4D" w:rsidR="009975E4" w:rsidRPr="009975E4" w:rsidRDefault="009975E4" w:rsidP="009975E4">
      <w:pPr>
        <w:pStyle w:val="ListParagraph"/>
        <w:numPr>
          <w:ilvl w:val="0"/>
          <w:numId w:val="1"/>
        </w:numPr>
        <w:rPr>
          <w:rFonts w:ascii="Arial" w:hAnsi="Arial" w:cs="Arial"/>
        </w:rPr>
      </w:pPr>
      <w:r>
        <w:rPr>
          <w:rFonts w:ascii="Arial" w:hAnsi="Arial" w:cs="Arial"/>
        </w:rPr>
        <w:t xml:space="preserve">Revisions to the State-Supplied Price Sheet.  Please refer to “T0012S Revised Price Sheet </w:t>
      </w:r>
      <w:r w:rsidR="00CC4F3A">
        <w:rPr>
          <w:rFonts w:ascii="Arial" w:hAnsi="Arial" w:cs="Arial"/>
        </w:rPr>
        <w:t>5.23</w:t>
      </w:r>
      <w:r>
        <w:rPr>
          <w:rFonts w:ascii="Arial" w:hAnsi="Arial" w:cs="Arial"/>
        </w:rPr>
        <w:t>.22” for all additions, deletions, clarifications and modifications.</w:t>
      </w:r>
    </w:p>
    <w:p w14:paraId="70CB8056" w14:textId="77777777" w:rsidR="00E51814" w:rsidRPr="00924D7F" w:rsidRDefault="00E51814" w:rsidP="00FB256B">
      <w:pPr>
        <w:pStyle w:val="ListParagraph"/>
        <w:tabs>
          <w:tab w:val="left" w:pos="0"/>
        </w:tabs>
        <w:jc w:val="both"/>
        <w:rPr>
          <w:rFonts w:ascii="Arial" w:hAnsi="Arial" w:cs="Arial"/>
        </w:rPr>
      </w:pPr>
    </w:p>
    <w:p w14:paraId="03C6B421" w14:textId="5B26CA36" w:rsidR="007D1D98" w:rsidRPr="00661C6E" w:rsidRDefault="007D1D98" w:rsidP="008918DF">
      <w:pPr>
        <w:tabs>
          <w:tab w:val="left" w:pos="0"/>
        </w:tabs>
        <w:jc w:val="both"/>
        <w:rPr>
          <w:rFonts w:ascii="Arial" w:hAnsi="Arial" w:cs="Arial"/>
        </w:rPr>
      </w:pPr>
    </w:p>
    <w:p w14:paraId="03C6B422" w14:textId="38B35252" w:rsidR="007D1D98" w:rsidRPr="00661C6E" w:rsidRDefault="007D1D98" w:rsidP="008918DF">
      <w:pPr>
        <w:tabs>
          <w:tab w:val="left" w:pos="0"/>
        </w:tabs>
        <w:jc w:val="both"/>
        <w:rPr>
          <w:rFonts w:ascii="Arial" w:hAnsi="Arial" w:cs="Arial"/>
        </w:rPr>
      </w:pPr>
      <w:r w:rsidRPr="00661C6E">
        <w:rPr>
          <w:rFonts w:ascii="Arial" w:hAnsi="Arial" w:cs="Arial"/>
        </w:rPr>
        <w:t xml:space="preserve">It is the sole responsibility of the </w:t>
      </w:r>
      <w:r w:rsidR="009C76AA" w:rsidRPr="00661C6E">
        <w:rPr>
          <w:rFonts w:ascii="Arial" w:hAnsi="Arial" w:cs="Arial"/>
        </w:rPr>
        <w:t>V</w:t>
      </w:r>
      <w:r w:rsidRPr="00661C6E">
        <w:rPr>
          <w:rFonts w:ascii="Arial" w:hAnsi="Arial" w:cs="Arial"/>
        </w:rPr>
        <w:t>endor {</w:t>
      </w:r>
      <w:r w:rsidR="009C76AA" w:rsidRPr="00661C6E">
        <w:rPr>
          <w:rFonts w:ascii="Arial" w:hAnsi="Arial" w:cs="Arial"/>
        </w:rPr>
        <w:t>B</w:t>
      </w:r>
      <w:r w:rsidRPr="00661C6E">
        <w:rPr>
          <w:rFonts w:ascii="Arial" w:hAnsi="Arial" w:cs="Arial"/>
        </w:rPr>
        <w:t>idder} to be knowledgeable of all of the additions, deletions, clarificat</w:t>
      </w:r>
      <w:r w:rsidR="00502120" w:rsidRPr="00661C6E">
        <w:rPr>
          <w:rFonts w:ascii="Arial" w:hAnsi="Arial" w:cs="Arial"/>
        </w:rPr>
        <w:t>ions, and modifications to the Bid S</w:t>
      </w:r>
      <w:r w:rsidRPr="00661C6E">
        <w:rPr>
          <w:rFonts w:ascii="Arial" w:hAnsi="Arial" w:cs="Arial"/>
        </w:rPr>
        <w:t>olicitation and/or the New Jersey Standard Terms a</w:t>
      </w:r>
      <w:r w:rsidR="00502120" w:rsidRPr="00661C6E">
        <w:rPr>
          <w:rFonts w:ascii="Arial" w:hAnsi="Arial" w:cs="Arial"/>
        </w:rPr>
        <w:t>nd Conditions relative to this Bid S</w:t>
      </w:r>
      <w:r w:rsidR="002420F8" w:rsidRPr="00661C6E">
        <w:rPr>
          <w:rFonts w:ascii="Arial" w:hAnsi="Arial" w:cs="Arial"/>
        </w:rPr>
        <w:t xml:space="preserve">olicitation </w:t>
      </w:r>
      <w:r w:rsidRPr="00661C6E">
        <w:rPr>
          <w:rFonts w:ascii="Arial" w:hAnsi="Arial" w:cs="Arial"/>
        </w:rPr>
        <w:t xml:space="preserve">as set forth in all </w:t>
      </w:r>
      <w:r w:rsidR="00490B0F" w:rsidRPr="00661C6E">
        <w:rPr>
          <w:rFonts w:ascii="Arial" w:hAnsi="Arial" w:cs="Arial"/>
        </w:rPr>
        <w:t>B</w:t>
      </w:r>
      <w:r w:rsidRPr="00661C6E">
        <w:rPr>
          <w:rFonts w:ascii="Arial" w:hAnsi="Arial" w:cs="Arial"/>
        </w:rPr>
        <w:t xml:space="preserve">id </w:t>
      </w:r>
      <w:r w:rsidR="00490B0F" w:rsidRPr="00661C6E">
        <w:rPr>
          <w:rFonts w:ascii="Arial" w:hAnsi="Arial" w:cs="Arial"/>
        </w:rPr>
        <w:t>A</w:t>
      </w:r>
      <w:r w:rsidRPr="00661C6E">
        <w:rPr>
          <w:rFonts w:ascii="Arial" w:hAnsi="Arial" w:cs="Arial"/>
        </w:rPr>
        <w:t xml:space="preserve">mendments. </w:t>
      </w:r>
    </w:p>
    <w:p w14:paraId="03C6B423" w14:textId="77777777" w:rsidR="007D1D98" w:rsidRPr="00661C6E" w:rsidRDefault="007D1D98" w:rsidP="008918DF">
      <w:pPr>
        <w:tabs>
          <w:tab w:val="left" w:pos="0"/>
        </w:tabs>
        <w:jc w:val="both"/>
        <w:rPr>
          <w:rFonts w:ascii="Arial" w:hAnsi="Arial" w:cs="Arial"/>
        </w:rPr>
      </w:pPr>
    </w:p>
    <w:p w14:paraId="03C6B424" w14:textId="4197F026" w:rsidR="007D1D98" w:rsidRPr="00661C6E" w:rsidRDefault="007D1D98" w:rsidP="008918DF">
      <w:pPr>
        <w:tabs>
          <w:tab w:val="left" w:pos="0"/>
        </w:tabs>
        <w:jc w:val="both"/>
        <w:rPr>
          <w:rFonts w:ascii="Arial" w:hAnsi="Arial" w:cs="Arial"/>
        </w:rPr>
      </w:pPr>
      <w:r w:rsidRPr="00661C6E">
        <w:rPr>
          <w:rFonts w:ascii="Arial" w:hAnsi="Arial" w:cs="Arial"/>
        </w:rPr>
        <w:t>All other instructions</w:t>
      </w:r>
      <w:r w:rsidR="00502120" w:rsidRPr="00661C6E">
        <w:rPr>
          <w:rFonts w:ascii="Arial" w:hAnsi="Arial" w:cs="Arial"/>
        </w:rPr>
        <w:t>, terms, and conditions of the Bid S</w:t>
      </w:r>
      <w:r w:rsidR="002420F8" w:rsidRPr="00661C6E">
        <w:rPr>
          <w:rFonts w:ascii="Arial" w:hAnsi="Arial" w:cs="Arial"/>
        </w:rPr>
        <w:t xml:space="preserve">olicitation </w:t>
      </w:r>
      <w:r w:rsidRPr="00661C6E">
        <w:rPr>
          <w:rFonts w:ascii="Arial" w:hAnsi="Arial" w:cs="Arial"/>
        </w:rPr>
        <w:t>shall remain the same.</w:t>
      </w:r>
    </w:p>
    <w:p w14:paraId="03C6B425" w14:textId="77777777" w:rsidR="00364A22" w:rsidRPr="00661C6E" w:rsidRDefault="00364A22" w:rsidP="008918DF">
      <w:pPr>
        <w:tabs>
          <w:tab w:val="left" w:pos="0"/>
        </w:tabs>
        <w:jc w:val="both"/>
        <w:rPr>
          <w:rFonts w:ascii="Arial" w:hAnsi="Arial" w:cs="Arial"/>
        </w:rPr>
      </w:pPr>
    </w:p>
    <w:p w14:paraId="03C6B426" w14:textId="77777777" w:rsidR="007D1D98" w:rsidRPr="00661C6E" w:rsidRDefault="00364A22" w:rsidP="008918DF">
      <w:pPr>
        <w:tabs>
          <w:tab w:val="left" w:pos="0"/>
        </w:tabs>
        <w:outlineLvl w:val="0"/>
        <w:rPr>
          <w:rFonts w:ascii="Arial" w:hAnsi="Arial" w:cs="Arial"/>
          <w:b/>
          <w:u w:val="single"/>
        </w:rPr>
      </w:pPr>
      <w:r w:rsidRPr="09D69098">
        <w:rPr>
          <w:rFonts w:ascii="Arial" w:hAnsi="Arial" w:cs="Arial"/>
        </w:rPr>
        <w:br w:type="page"/>
      </w:r>
    </w:p>
    <w:p w14:paraId="554C78D2" w14:textId="34D8CADD" w:rsidR="00835828" w:rsidRPr="00835828" w:rsidRDefault="00835828" w:rsidP="00835828">
      <w:pPr>
        <w:pStyle w:val="Heading2"/>
        <w:jc w:val="center"/>
        <w:rPr>
          <w:rFonts w:ascii="Arial" w:hAnsi="Arial" w:cs="Arial"/>
        </w:rPr>
      </w:pPr>
      <w:r>
        <w:rPr>
          <w:rFonts w:ascii="Arial" w:hAnsi="Arial" w:cs="Arial"/>
        </w:rPr>
        <w:lastRenderedPageBreak/>
        <w:t xml:space="preserve">Bid Solicitation: </w:t>
      </w:r>
      <w:r w:rsidRPr="00835828">
        <w:rPr>
          <w:rFonts w:ascii="Arial" w:hAnsi="Arial" w:cs="Arial"/>
        </w:rPr>
        <w:t xml:space="preserve"># </w:t>
      </w:r>
      <w:r w:rsidR="00924D7F" w:rsidRPr="00924D7F">
        <w:rPr>
          <w:rFonts w:ascii="Arial" w:hAnsi="Arial" w:cs="Arial"/>
        </w:rPr>
        <w:t>22DPP00741</w:t>
      </w:r>
    </w:p>
    <w:p w14:paraId="27D3BC98" w14:textId="77777777" w:rsidR="00F12F2F" w:rsidRDefault="00924D7F" w:rsidP="00364A22">
      <w:pPr>
        <w:pStyle w:val="Heading4"/>
        <w:tabs>
          <w:tab w:val="left" w:pos="0"/>
        </w:tabs>
        <w:rPr>
          <w:rFonts w:ascii="Arial" w:hAnsi="Arial" w:cs="Arial"/>
          <w:b/>
        </w:rPr>
      </w:pPr>
      <w:r w:rsidRPr="00924D7F">
        <w:rPr>
          <w:rFonts w:ascii="Arial" w:hAnsi="Arial" w:cs="Arial"/>
          <w:b/>
        </w:rPr>
        <w:t xml:space="preserve">T0012S: Food Service Items, Disposable, Recyclable, for DSS- Supplemental </w:t>
      </w:r>
    </w:p>
    <w:p w14:paraId="03C6B42A" w14:textId="50B0C072" w:rsidR="00364A22" w:rsidRPr="00661C6E" w:rsidRDefault="00364A22" w:rsidP="00364A22">
      <w:pPr>
        <w:pStyle w:val="Heading4"/>
        <w:tabs>
          <w:tab w:val="left" w:pos="0"/>
        </w:tabs>
        <w:rPr>
          <w:rFonts w:ascii="Arial" w:hAnsi="Arial" w:cs="Arial"/>
          <w:b/>
          <w:i/>
          <w:sz w:val="20"/>
          <w:u w:val="single"/>
        </w:rPr>
      </w:pPr>
      <w:r w:rsidRPr="00661C6E">
        <w:rPr>
          <w:rFonts w:ascii="Arial" w:hAnsi="Arial" w:cs="Arial"/>
          <w:b/>
          <w:sz w:val="20"/>
        </w:rPr>
        <w:t>Answers to Questions</w:t>
      </w:r>
    </w:p>
    <w:p w14:paraId="03C6B42B" w14:textId="77777777" w:rsidR="00364A22" w:rsidRPr="00661C6E" w:rsidRDefault="00364A22" w:rsidP="00364A22">
      <w:pPr>
        <w:tabs>
          <w:tab w:val="left" w:pos="0"/>
        </w:tabs>
        <w:rPr>
          <w:rFonts w:ascii="Arial" w:hAnsi="Arial" w:cs="Arial"/>
        </w:rPr>
      </w:pPr>
    </w:p>
    <w:p w14:paraId="03C6B42D" w14:textId="77777777" w:rsidR="00721BC8" w:rsidRPr="00661C6E" w:rsidRDefault="00721BC8" w:rsidP="00721BC8">
      <w:pPr>
        <w:tabs>
          <w:tab w:val="left" w:pos="0"/>
        </w:tabs>
        <w:rPr>
          <w:rFonts w:ascii="Arial" w:hAnsi="Arial" w:cs="Arial"/>
        </w:rPr>
      </w:pPr>
    </w:p>
    <w:tbl>
      <w:tblPr>
        <w:tblW w:w="10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1998"/>
        <w:gridCol w:w="7362"/>
      </w:tblGrid>
      <w:tr w:rsidR="008918DF" w:rsidRPr="00661C6E" w14:paraId="03C6B432" w14:textId="77777777" w:rsidTr="553AECF0">
        <w:trPr>
          <w:tblHeader/>
          <w:jc w:val="cent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661C6E" w:rsidRDefault="008918DF" w:rsidP="005663AD">
            <w:pPr>
              <w:tabs>
                <w:tab w:val="left" w:pos="0"/>
              </w:tabs>
              <w:overflowPunct w:val="0"/>
              <w:autoSpaceDE w:val="0"/>
              <w:autoSpaceDN w:val="0"/>
              <w:adjustRightInd w:val="0"/>
              <w:jc w:val="center"/>
              <w:rPr>
                <w:rFonts w:ascii="Arial" w:hAnsi="Arial" w:cs="Arial"/>
                <w:b/>
                <w:bCs/>
              </w:rPr>
            </w:pPr>
            <w:r w:rsidRPr="00661C6E">
              <w:rPr>
                <w:rFonts w:ascii="Arial" w:hAnsi="Arial" w:cs="Arial"/>
                <w:b/>
                <w:bCs/>
              </w:rPr>
              <w:t>#</w:t>
            </w:r>
          </w:p>
        </w:tc>
        <w:tc>
          <w:tcPr>
            <w:tcW w:w="1998"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661C6E" w:rsidRDefault="002420F8" w:rsidP="002420F8">
            <w:pPr>
              <w:tabs>
                <w:tab w:val="left" w:pos="0"/>
              </w:tabs>
              <w:overflowPunct w:val="0"/>
              <w:autoSpaceDE w:val="0"/>
              <w:autoSpaceDN w:val="0"/>
              <w:adjustRightInd w:val="0"/>
              <w:jc w:val="center"/>
              <w:rPr>
                <w:rFonts w:ascii="Arial" w:hAnsi="Arial" w:cs="Arial"/>
                <w:b/>
                <w:bCs/>
              </w:rPr>
            </w:pPr>
            <w:r w:rsidRPr="00661C6E">
              <w:rPr>
                <w:rFonts w:ascii="Arial" w:hAnsi="Arial" w:cs="Arial"/>
                <w:b/>
                <w:bCs/>
              </w:rPr>
              <w:t>Bid Solicitation</w:t>
            </w:r>
          </w:p>
          <w:p w14:paraId="03C6B430" w14:textId="1981CFC3" w:rsidR="008918DF" w:rsidRPr="00661C6E" w:rsidRDefault="008918DF" w:rsidP="002420F8">
            <w:pPr>
              <w:tabs>
                <w:tab w:val="left" w:pos="0"/>
              </w:tabs>
              <w:overflowPunct w:val="0"/>
              <w:autoSpaceDE w:val="0"/>
              <w:autoSpaceDN w:val="0"/>
              <w:adjustRightInd w:val="0"/>
              <w:jc w:val="center"/>
              <w:rPr>
                <w:rFonts w:ascii="Arial" w:hAnsi="Arial" w:cs="Arial"/>
                <w:b/>
                <w:bCs/>
              </w:rPr>
            </w:pPr>
            <w:r w:rsidRPr="00661C6E">
              <w:rPr>
                <w:rFonts w:ascii="Arial" w:hAnsi="Arial" w:cs="Arial"/>
                <w:b/>
                <w:bCs/>
              </w:rPr>
              <w:t xml:space="preserve">Section </w:t>
            </w:r>
            <w:r w:rsidR="002420F8" w:rsidRPr="00661C6E">
              <w:rPr>
                <w:rFonts w:ascii="Arial" w:hAnsi="Arial" w:cs="Arial"/>
                <w:b/>
                <w:bCs/>
              </w:rPr>
              <w:t>Reference</w:t>
            </w:r>
          </w:p>
        </w:tc>
        <w:tc>
          <w:tcPr>
            <w:tcW w:w="7362"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661C6E" w:rsidRDefault="008918DF" w:rsidP="005663AD">
            <w:pPr>
              <w:tabs>
                <w:tab w:val="left" w:pos="0"/>
              </w:tabs>
              <w:overflowPunct w:val="0"/>
              <w:autoSpaceDE w:val="0"/>
              <w:autoSpaceDN w:val="0"/>
              <w:adjustRightInd w:val="0"/>
              <w:jc w:val="center"/>
              <w:rPr>
                <w:rFonts w:ascii="Arial" w:hAnsi="Arial" w:cs="Arial"/>
                <w:b/>
                <w:bCs/>
              </w:rPr>
            </w:pPr>
            <w:r w:rsidRPr="00661C6E">
              <w:rPr>
                <w:rFonts w:ascii="Arial" w:hAnsi="Arial" w:cs="Arial"/>
                <w:b/>
                <w:bCs/>
              </w:rPr>
              <w:t>Question (Bolded) and Answer</w:t>
            </w:r>
          </w:p>
        </w:tc>
      </w:tr>
      <w:tr w:rsidR="00C74A63" w:rsidRPr="00661C6E" w14:paraId="67862D73" w14:textId="77777777" w:rsidTr="00492633">
        <w:trPr>
          <w:tblHeader/>
          <w:jc w:val="center"/>
        </w:trPr>
        <w:tc>
          <w:tcPr>
            <w:tcW w:w="10237"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14:paraId="06CA51E6" w14:textId="1AB48C45" w:rsidR="00C74A63" w:rsidRPr="00C74A63" w:rsidRDefault="00C74A63" w:rsidP="00866084">
            <w:pPr>
              <w:jc w:val="center"/>
              <w:rPr>
                <w:rFonts w:ascii="Arial" w:hAnsi="Arial" w:cs="Arial"/>
              </w:rPr>
            </w:pPr>
            <w:r w:rsidRPr="00C74A63">
              <w:rPr>
                <w:rFonts w:ascii="Arial" w:hAnsi="Arial" w:cs="Arial"/>
              </w:rPr>
              <w:t>Where applicable, each question references the appropriate Bid Solicitation section.</w:t>
            </w:r>
          </w:p>
          <w:p w14:paraId="06CC5283" w14:textId="77777777" w:rsidR="00C74A63" w:rsidRPr="00C74A63" w:rsidRDefault="00C74A63" w:rsidP="00C74A63">
            <w:pPr>
              <w:tabs>
                <w:tab w:val="left" w:pos="0"/>
              </w:tabs>
              <w:overflowPunct w:val="0"/>
              <w:autoSpaceDE w:val="0"/>
              <w:autoSpaceDN w:val="0"/>
              <w:adjustRightInd w:val="0"/>
              <w:jc w:val="center"/>
              <w:rPr>
                <w:rFonts w:ascii="Arial" w:hAnsi="Arial" w:cs="Arial"/>
                <w:b/>
                <w:bCs/>
              </w:rPr>
            </w:pPr>
          </w:p>
        </w:tc>
      </w:tr>
      <w:tr w:rsidR="00C74A63" w:rsidRPr="00661C6E" w14:paraId="42A9D6F3" w14:textId="77777777" w:rsidTr="553AECF0">
        <w:trPr>
          <w:trHeight w:val="2204"/>
          <w:jc w:val="center"/>
        </w:trPr>
        <w:tc>
          <w:tcPr>
            <w:tcW w:w="877" w:type="dxa"/>
            <w:tcBorders>
              <w:top w:val="single" w:sz="4" w:space="0" w:color="auto"/>
              <w:left w:val="single" w:sz="4" w:space="0" w:color="auto"/>
              <w:bottom w:val="single" w:sz="4" w:space="0" w:color="auto"/>
              <w:right w:val="single" w:sz="4" w:space="0" w:color="auto"/>
            </w:tcBorders>
          </w:tcPr>
          <w:p w14:paraId="32AD5C6D" w14:textId="1E1286C9" w:rsidR="00C74A63" w:rsidRPr="00661C6E" w:rsidRDefault="00C74A63" w:rsidP="00C74A63">
            <w:pPr>
              <w:tabs>
                <w:tab w:val="left" w:pos="0"/>
              </w:tabs>
              <w:autoSpaceDN w:val="0"/>
              <w:jc w:val="center"/>
              <w:rPr>
                <w:rFonts w:ascii="Arial" w:hAnsi="Arial" w:cs="Arial"/>
              </w:rPr>
            </w:pPr>
            <w:r w:rsidRPr="00661C6E">
              <w:rPr>
                <w:rFonts w:ascii="Arial" w:hAnsi="Arial" w:cs="Arial"/>
              </w:rPr>
              <w:t>1</w:t>
            </w:r>
          </w:p>
        </w:tc>
        <w:tc>
          <w:tcPr>
            <w:tcW w:w="1998" w:type="dxa"/>
            <w:tcBorders>
              <w:top w:val="single" w:sz="4" w:space="0" w:color="auto"/>
              <w:left w:val="single" w:sz="4" w:space="0" w:color="auto"/>
              <w:bottom w:val="single" w:sz="4" w:space="0" w:color="auto"/>
              <w:right w:val="single" w:sz="4" w:space="0" w:color="auto"/>
            </w:tcBorders>
          </w:tcPr>
          <w:p w14:paraId="3FBF97EA" w14:textId="03D7D7BC" w:rsidR="00C74A63" w:rsidRPr="00661C6E" w:rsidRDefault="00C74A63" w:rsidP="00C74A63">
            <w:pPr>
              <w:tabs>
                <w:tab w:val="left" w:pos="0"/>
              </w:tabs>
              <w:overflowPunct w:val="0"/>
              <w:autoSpaceDE w:val="0"/>
              <w:autoSpaceDN w:val="0"/>
              <w:adjustRightInd w:val="0"/>
              <w:jc w:val="center"/>
              <w:rPr>
                <w:rFonts w:ascii="Arial" w:hAnsi="Arial" w:cs="Arial"/>
              </w:rPr>
            </w:pPr>
            <w:r w:rsidRPr="00661C6E">
              <w:rPr>
                <w:rFonts w:ascii="Arial" w:hAnsi="Arial" w:cs="Arial"/>
              </w:rPr>
              <w:t>N/A</w:t>
            </w:r>
          </w:p>
        </w:tc>
        <w:tc>
          <w:tcPr>
            <w:tcW w:w="7362" w:type="dxa"/>
            <w:tcBorders>
              <w:top w:val="single" w:sz="4" w:space="0" w:color="auto"/>
              <w:left w:val="single" w:sz="4" w:space="0" w:color="auto"/>
              <w:bottom w:val="single" w:sz="4" w:space="0" w:color="auto"/>
              <w:right w:val="single" w:sz="4" w:space="0" w:color="auto"/>
            </w:tcBorders>
          </w:tcPr>
          <w:p w14:paraId="281FD4AF" w14:textId="77777777" w:rsidR="00C74A63" w:rsidRPr="00661C6E" w:rsidRDefault="00C74A63" w:rsidP="00C74A63">
            <w:pPr>
              <w:tabs>
                <w:tab w:val="left" w:pos="0"/>
              </w:tabs>
              <w:overflowPunct w:val="0"/>
              <w:autoSpaceDE w:val="0"/>
              <w:autoSpaceDN w:val="0"/>
              <w:adjustRightInd w:val="0"/>
              <w:rPr>
                <w:rFonts w:ascii="Arial" w:hAnsi="Arial" w:cs="Arial"/>
                <w:b/>
              </w:rPr>
            </w:pPr>
            <w:r w:rsidRPr="00661C6E">
              <w:rPr>
                <w:rFonts w:ascii="Arial" w:hAnsi="Arial" w:cs="Arial"/>
                <w:b/>
              </w:rPr>
              <w:t>When trying to open a Portable Document Format (PDF) I am receiving an error message and am unable to access the PDF. How should I proceed?</w:t>
            </w:r>
          </w:p>
          <w:p w14:paraId="682EF4A5" w14:textId="77777777" w:rsidR="00C74A63" w:rsidRPr="00661C6E" w:rsidRDefault="00C74A63" w:rsidP="00C74A63">
            <w:pPr>
              <w:tabs>
                <w:tab w:val="left" w:pos="0"/>
              </w:tabs>
              <w:overflowPunct w:val="0"/>
              <w:autoSpaceDE w:val="0"/>
              <w:autoSpaceDN w:val="0"/>
              <w:adjustRightInd w:val="0"/>
              <w:rPr>
                <w:rFonts w:ascii="Arial" w:hAnsi="Arial" w:cs="Arial"/>
                <w:b/>
              </w:rPr>
            </w:pPr>
          </w:p>
          <w:p w14:paraId="3433CF70" w14:textId="714A9600" w:rsidR="00C74A63" w:rsidRPr="00661C6E" w:rsidRDefault="00C74A63" w:rsidP="00C74A63">
            <w:pPr>
              <w:tabs>
                <w:tab w:val="left" w:pos="0"/>
              </w:tabs>
              <w:overflowPunct w:val="0"/>
              <w:autoSpaceDE w:val="0"/>
              <w:autoSpaceDN w:val="0"/>
              <w:adjustRightInd w:val="0"/>
              <w:rPr>
                <w:rFonts w:ascii="Arial" w:hAnsi="Arial" w:cs="Arial"/>
              </w:rPr>
            </w:pPr>
            <w:r w:rsidRPr="00E263AD">
              <w:rPr>
                <w:rFonts w:ascii="Arial" w:hAnsi="Arial" w:cs="Arial"/>
                <w:b/>
              </w:rPr>
              <w:t>Answer:</w:t>
            </w:r>
            <w:r>
              <w:rPr>
                <w:rFonts w:ascii="Arial" w:hAnsi="Arial" w:cs="Arial"/>
              </w:rPr>
              <w:t xml:space="preserve"> </w:t>
            </w:r>
            <w:r w:rsidRPr="00661C6E">
              <w:rPr>
                <w:rFonts w:ascii="Arial" w:hAnsi="Arial" w:cs="Arial"/>
              </w:rPr>
              <w:t>It is recommended that users utilize</w:t>
            </w:r>
            <w:r w:rsidR="005D1EE6">
              <w:rPr>
                <w:rFonts w:ascii="Arial" w:hAnsi="Arial" w:cs="Arial"/>
              </w:rPr>
              <w:t xml:space="preserve"> Microsoft Edge or</w:t>
            </w:r>
            <w:r w:rsidRPr="00661C6E">
              <w:rPr>
                <w:rFonts w:ascii="Arial" w:hAnsi="Arial" w:cs="Arial"/>
              </w:rPr>
              <w:t xml:space="preserv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C74A63" w:rsidRPr="00661C6E" w14:paraId="20134388" w14:textId="77777777" w:rsidTr="553AECF0">
        <w:trPr>
          <w:trHeight w:val="2969"/>
          <w:jc w:val="center"/>
        </w:trPr>
        <w:tc>
          <w:tcPr>
            <w:tcW w:w="877" w:type="dxa"/>
            <w:tcBorders>
              <w:top w:val="single" w:sz="4" w:space="0" w:color="auto"/>
              <w:left w:val="single" w:sz="4" w:space="0" w:color="auto"/>
              <w:bottom w:val="single" w:sz="4" w:space="0" w:color="auto"/>
              <w:right w:val="single" w:sz="4" w:space="0" w:color="auto"/>
            </w:tcBorders>
          </w:tcPr>
          <w:p w14:paraId="0E43108B" w14:textId="47C98058" w:rsidR="00C74A63" w:rsidRPr="00661C6E" w:rsidRDefault="00C74A63" w:rsidP="00C74A63">
            <w:pPr>
              <w:tabs>
                <w:tab w:val="left" w:pos="0"/>
              </w:tabs>
              <w:autoSpaceDN w:val="0"/>
              <w:jc w:val="center"/>
              <w:rPr>
                <w:rFonts w:ascii="Arial" w:hAnsi="Arial" w:cs="Arial"/>
              </w:rPr>
            </w:pPr>
            <w:r w:rsidRPr="00661C6E">
              <w:rPr>
                <w:rFonts w:ascii="Arial" w:hAnsi="Arial" w:cs="Arial"/>
              </w:rPr>
              <w:t>2</w:t>
            </w:r>
          </w:p>
        </w:tc>
        <w:tc>
          <w:tcPr>
            <w:tcW w:w="1998" w:type="dxa"/>
            <w:tcBorders>
              <w:top w:val="single" w:sz="4" w:space="0" w:color="auto"/>
              <w:left w:val="single" w:sz="4" w:space="0" w:color="auto"/>
              <w:bottom w:val="single" w:sz="4" w:space="0" w:color="auto"/>
              <w:right w:val="single" w:sz="4" w:space="0" w:color="auto"/>
            </w:tcBorders>
          </w:tcPr>
          <w:p w14:paraId="3DDE5054" w14:textId="0A7C0C16" w:rsidR="00C74A63" w:rsidRPr="00661C6E" w:rsidRDefault="00C74A63" w:rsidP="00C74A63">
            <w:pPr>
              <w:tabs>
                <w:tab w:val="left" w:pos="0"/>
              </w:tabs>
              <w:overflowPunct w:val="0"/>
              <w:autoSpaceDE w:val="0"/>
              <w:autoSpaceDN w:val="0"/>
              <w:adjustRightInd w:val="0"/>
              <w:jc w:val="center"/>
              <w:rPr>
                <w:rFonts w:ascii="Arial" w:hAnsi="Arial" w:cs="Arial"/>
              </w:rPr>
            </w:pPr>
            <w:r w:rsidRPr="00661C6E">
              <w:rPr>
                <w:rFonts w:ascii="Arial" w:hAnsi="Arial" w:cs="Arial"/>
              </w:rPr>
              <w:t>N/A</w:t>
            </w:r>
          </w:p>
        </w:tc>
        <w:tc>
          <w:tcPr>
            <w:tcW w:w="7362" w:type="dxa"/>
            <w:tcBorders>
              <w:top w:val="single" w:sz="4" w:space="0" w:color="auto"/>
              <w:left w:val="single" w:sz="4" w:space="0" w:color="auto"/>
              <w:bottom w:val="single" w:sz="4" w:space="0" w:color="auto"/>
              <w:right w:val="single" w:sz="4" w:space="0" w:color="auto"/>
            </w:tcBorders>
          </w:tcPr>
          <w:p w14:paraId="3CB47DCB" w14:textId="77777777" w:rsidR="00C74A63" w:rsidRPr="00661C6E" w:rsidRDefault="00C74A63" w:rsidP="00C74A63">
            <w:pPr>
              <w:tabs>
                <w:tab w:val="left" w:pos="0"/>
              </w:tabs>
              <w:overflowPunct w:val="0"/>
              <w:autoSpaceDE w:val="0"/>
              <w:autoSpaceDN w:val="0"/>
              <w:adjustRightInd w:val="0"/>
              <w:rPr>
                <w:rFonts w:ascii="Arial" w:hAnsi="Arial" w:cs="Arial"/>
                <w:b/>
              </w:rPr>
            </w:pPr>
            <w:r w:rsidRPr="00661C6E">
              <w:rPr>
                <w:rFonts w:ascii="Arial" w:hAnsi="Arial" w:cs="Arial"/>
                <w:b/>
              </w:rPr>
              <w:t xml:space="preserve">Should I check that I have properly completed and attached all the required documents with my submitted Quote?  </w:t>
            </w:r>
          </w:p>
          <w:p w14:paraId="734AA4FE" w14:textId="77777777" w:rsidR="00C74A63" w:rsidRPr="00661C6E" w:rsidRDefault="00C74A63" w:rsidP="00C74A63">
            <w:pPr>
              <w:tabs>
                <w:tab w:val="left" w:pos="0"/>
              </w:tabs>
              <w:overflowPunct w:val="0"/>
              <w:autoSpaceDE w:val="0"/>
              <w:autoSpaceDN w:val="0"/>
              <w:adjustRightInd w:val="0"/>
              <w:rPr>
                <w:rFonts w:ascii="Arial" w:hAnsi="Arial" w:cs="Arial"/>
                <w:b/>
              </w:rPr>
            </w:pPr>
          </w:p>
          <w:p w14:paraId="14BC8A53" w14:textId="24063BEB" w:rsidR="00C74A63" w:rsidRPr="00661C6E" w:rsidRDefault="00C74A63" w:rsidP="00C74A63">
            <w:pPr>
              <w:tabs>
                <w:tab w:val="left" w:pos="0"/>
              </w:tabs>
              <w:overflowPunct w:val="0"/>
              <w:autoSpaceDE w:val="0"/>
              <w:autoSpaceDN w:val="0"/>
              <w:adjustRightInd w:val="0"/>
              <w:rPr>
                <w:rFonts w:ascii="Arial" w:hAnsi="Arial" w:cs="Arial"/>
              </w:rPr>
            </w:pPr>
            <w:r w:rsidRPr="00E263AD">
              <w:rPr>
                <w:rFonts w:ascii="Arial" w:hAnsi="Arial" w:cs="Arial"/>
                <w:b/>
              </w:rPr>
              <w:t>Answer:</w:t>
            </w:r>
            <w:r>
              <w:rPr>
                <w:rFonts w:ascii="Arial" w:hAnsi="Arial" w:cs="Arial"/>
              </w:rPr>
              <w:t xml:space="preserve"> </w:t>
            </w:r>
            <w:r w:rsidRPr="00661C6E">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tc>
      </w:tr>
      <w:tr w:rsidR="00C74A63" w:rsidRPr="00661C6E" w14:paraId="5434D937" w14:textId="77777777" w:rsidTr="00FA2A56">
        <w:trPr>
          <w:trHeight w:val="2123"/>
          <w:jc w:val="center"/>
        </w:trPr>
        <w:tc>
          <w:tcPr>
            <w:tcW w:w="877" w:type="dxa"/>
            <w:tcBorders>
              <w:top w:val="single" w:sz="4" w:space="0" w:color="auto"/>
              <w:left w:val="single" w:sz="4" w:space="0" w:color="auto"/>
              <w:bottom w:val="single" w:sz="4" w:space="0" w:color="auto"/>
              <w:right w:val="single" w:sz="4" w:space="0" w:color="auto"/>
            </w:tcBorders>
          </w:tcPr>
          <w:p w14:paraId="5CA22D48" w14:textId="2C02708F" w:rsidR="00C74A63" w:rsidRPr="00661C6E" w:rsidRDefault="00C74A63" w:rsidP="00C74A63">
            <w:pPr>
              <w:jc w:val="center"/>
              <w:rPr>
                <w:rFonts w:ascii="Arial" w:hAnsi="Arial" w:cs="Arial"/>
              </w:rPr>
            </w:pPr>
            <w:r w:rsidRPr="00661C6E">
              <w:rPr>
                <w:rFonts w:ascii="Arial" w:hAnsi="Arial" w:cs="Arial"/>
              </w:rPr>
              <w:t>3</w:t>
            </w:r>
          </w:p>
        </w:tc>
        <w:tc>
          <w:tcPr>
            <w:tcW w:w="1998" w:type="dxa"/>
            <w:tcBorders>
              <w:top w:val="single" w:sz="4" w:space="0" w:color="auto"/>
              <w:left w:val="single" w:sz="4" w:space="0" w:color="auto"/>
              <w:bottom w:val="single" w:sz="4" w:space="0" w:color="auto"/>
              <w:right w:val="single" w:sz="4" w:space="0" w:color="auto"/>
            </w:tcBorders>
          </w:tcPr>
          <w:p w14:paraId="40712951" w14:textId="498ACD43" w:rsidR="00C74A63" w:rsidRPr="00661C6E" w:rsidRDefault="00C74A63" w:rsidP="00C74A63">
            <w:pPr>
              <w:jc w:val="center"/>
              <w:rPr>
                <w:rFonts w:ascii="Arial" w:hAnsi="Arial" w:cs="Arial"/>
              </w:rPr>
            </w:pPr>
            <w:r>
              <w:rPr>
                <w:rFonts w:ascii="Arial" w:hAnsi="Arial" w:cs="Arial"/>
              </w:rPr>
              <w:t>Section</w:t>
            </w:r>
            <w:r w:rsidRPr="00661C6E">
              <w:rPr>
                <w:rFonts w:ascii="Arial" w:hAnsi="Arial" w:cs="Arial"/>
              </w:rPr>
              <w:t xml:space="preserve"> </w:t>
            </w:r>
            <w:r w:rsidR="008115A9">
              <w:rPr>
                <w:rFonts w:ascii="Arial" w:hAnsi="Arial" w:cs="Arial"/>
              </w:rPr>
              <w:t>2.2</w:t>
            </w:r>
          </w:p>
        </w:tc>
        <w:tc>
          <w:tcPr>
            <w:tcW w:w="7362" w:type="dxa"/>
            <w:tcBorders>
              <w:top w:val="single" w:sz="4" w:space="0" w:color="auto"/>
              <w:left w:val="single" w:sz="4" w:space="0" w:color="auto"/>
              <w:bottom w:val="single" w:sz="4" w:space="0" w:color="auto"/>
              <w:right w:val="single" w:sz="4" w:space="0" w:color="auto"/>
            </w:tcBorders>
          </w:tcPr>
          <w:p w14:paraId="39979F8F" w14:textId="420CFA96" w:rsidR="00C74A63" w:rsidRPr="00661C6E" w:rsidRDefault="00C74A63" w:rsidP="00C74A63">
            <w:pPr>
              <w:rPr>
                <w:rFonts w:ascii="Arial" w:hAnsi="Arial" w:cs="Arial"/>
                <w:b/>
                <w:bCs/>
              </w:rPr>
            </w:pPr>
            <w:r w:rsidRPr="00661C6E">
              <w:rPr>
                <w:rFonts w:ascii="Arial" w:hAnsi="Arial" w:cs="Arial"/>
                <w:b/>
                <w:bCs/>
              </w:rPr>
              <w:t>Will the State allow Vendors to take exception to any of the Standard Terms and Conditions?</w:t>
            </w:r>
          </w:p>
          <w:p w14:paraId="5A915C18" w14:textId="0B6D1D4F" w:rsidR="00C74A63" w:rsidRPr="00661C6E" w:rsidRDefault="00C74A63" w:rsidP="00C74A63">
            <w:pPr>
              <w:rPr>
                <w:rFonts w:ascii="Arial" w:hAnsi="Arial" w:cs="Arial"/>
                <w:b/>
                <w:bCs/>
              </w:rPr>
            </w:pPr>
          </w:p>
          <w:p w14:paraId="089ED150" w14:textId="4E7BC235" w:rsidR="00C74A63" w:rsidRPr="00661C6E" w:rsidRDefault="00C74A63" w:rsidP="00C74A63">
            <w:pPr>
              <w:rPr>
                <w:rFonts w:ascii="Arial" w:hAnsi="Arial" w:cs="Arial"/>
                <w:b/>
                <w:bCs/>
              </w:rPr>
            </w:pPr>
            <w:r w:rsidRPr="00E263AD">
              <w:rPr>
                <w:rFonts w:ascii="Arial" w:hAnsi="Arial" w:cs="Arial"/>
                <w:b/>
              </w:rPr>
              <w:t>Answer:</w:t>
            </w:r>
            <w:r w:rsidR="00594868">
              <w:t xml:space="preserve"> </w:t>
            </w:r>
            <w:r w:rsidR="00594868" w:rsidRPr="00594868">
              <w:rPr>
                <w:rFonts w:ascii="Arial" w:hAnsi="Arial" w:cs="Arial"/>
              </w:rPr>
              <w:t>As stated in Bid Solicitation Section 2.2, "Questions regarding the State of New Jersey Standard Terms and Conditions and exceptions to mandatory requirements MUST be posed during the Electronic Question and Answer period and shall contain the Bidder's suggested changes and the reason(s) for the suggested change(s)."</w:t>
            </w:r>
          </w:p>
        </w:tc>
      </w:tr>
      <w:tr w:rsidR="00924D7F" w:rsidRPr="00661C6E" w14:paraId="2E697950" w14:textId="77777777" w:rsidTr="00FA2A56">
        <w:trPr>
          <w:trHeight w:val="1655"/>
          <w:jc w:val="center"/>
        </w:trPr>
        <w:tc>
          <w:tcPr>
            <w:tcW w:w="877" w:type="dxa"/>
            <w:tcBorders>
              <w:top w:val="single" w:sz="4" w:space="0" w:color="auto"/>
              <w:left w:val="single" w:sz="4" w:space="0" w:color="auto"/>
              <w:bottom w:val="single" w:sz="4" w:space="0" w:color="auto"/>
              <w:right w:val="single" w:sz="4" w:space="0" w:color="auto"/>
            </w:tcBorders>
          </w:tcPr>
          <w:p w14:paraId="44B51D90" w14:textId="4F2BD354" w:rsidR="00924D7F" w:rsidRPr="00661C6E" w:rsidRDefault="00924D7F" w:rsidP="00C74A63">
            <w:pPr>
              <w:jc w:val="center"/>
              <w:rPr>
                <w:rFonts w:ascii="Arial" w:hAnsi="Arial" w:cs="Arial"/>
              </w:rPr>
            </w:pPr>
            <w:r>
              <w:rPr>
                <w:rFonts w:ascii="Arial" w:hAnsi="Arial" w:cs="Arial"/>
              </w:rPr>
              <w:t>4</w:t>
            </w:r>
          </w:p>
        </w:tc>
        <w:tc>
          <w:tcPr>
            <w:tcW w:w="1998" w:type="dxa"/>
            <w:tcBorders>
              <w:top w:val="single" w:sz="4" w:space="0" w:color="auto"/>
              <w:left w:val="single" w:sz="4" w:space="0" w:color="auto"/>
              <w:bottom w:val="single" w:sz="4" w:space="0" w:color="auto"/>
              <w:right w:val="single" w:sz="4" w:space="0" w:color="auto"/>
            </w:tcBorders>
          </w:tcPr>
          <w:p w14:paraId="733C03A9" w14:textId="29DCFF3B" w:rsidR="00924D7F" w:rsidRDefault="00924D7F" w:rsidP="00C74A63">
            <w:pPr>
              <w:jc w:val="center"/>
              <w:rPr>
                <w:rFonts w:ascii="Arial" w:hAnsi="Arial" w:cs="Arial"/>
              </w:rPr>
            </w:pPr>
            <w:r w:rsidRPr="00924D7F">
              <w:rPr>
                <w:rFonts w:ascii="Arial" w:hAnsi="Arial" w:cs="Arial"/>
              </w:rPr>
              <w:t>Section 8.9.2</w:t>
            </w:r>
          </w:p>
        </w:tc>
        <w:tc>
          <w:tcPr>
            <w:tcW w:w="7362" w:type="dxa"/>
            <w:tcBorders>
              <w:top w:val="single" w:sz="4" w:space="0" w:color="auto"/>
              <w:left w:val="single" w:sz="4" w:space="0" w:color="auto"/>
              <w:bottom w:val="single" w:sz="4" w:space="0" w:color="auto"/>
              <w:right w:val="single" w:sz="4" w:space="0" w:color="auto"/>
            </w:tcBorders>
          </w:tcPr>
          <w:p w14:paraId="6E5232BD" w14:textId="77777777" w:rsidR="00924D7F" w:rsidRDefault="00924D7F" w:rsidP="00C74A63">
            <w:pPr>
              <w:rPr>
                <w:rFonts w:ascii="Arial" w:hAnsi="Arial" w:cs="Arial"/>
                <w:b/>
                <w:bCs/>
              </w:rPr>
            </w:pPr>
            <w:r w:rsidRPr="00924D7F">
              <w:rPr>
                <w:rFonts w:ascii="Arial" w:hAnsi="Arial" w:cs="Arial"/>
                <w:b/>
                <w:bCs/>
              </w:rPr>
              <w:t>For the partial small business set aside, Category 1, 2 and 3, what happens if I submit a Quote, but my firms small business status is listed as Expired or Revoked with the Division of Revenue and Enterprise Services, Small Business Registration and MWBE Certification Services Unit on the date the Quote is received and opened? Will my Quote be considered responsive?</w:t>
            </w:r>
            <w:r w:rsidRPr="00924D7F">
              <w:rPr>
                <w:rFonts w:ascii="Arial" w:hAnsi="Arial" w:cs="Arial"/>
                <w:b/>
                <w:bCs/>
              </w:rPr>
              <w:tab/>
            </w:r>
          </w:p>
          <w:p w14:paraId="353D9AB1" w14:textId="77777777" w:rsidR="00924D7F" w:rsidRDefault="00924D7F" w:rsidP="00C74A63">
            <w:pPr>
              <w:rPr>
                <w:rFonts w:ascii="Arial" w:hAnsi="Arial" w:cs="Arial"/>
                <w:b/>
                <w:bCs/>
              </w:rPr>
            </w:pPr>
          </w:p>
          <w:p w14:paraId="60656F3E" w14:textId="1952894F" w:rsidR="00924D7F" w:rsidRPr="00924D7F" w:rsidRDefault="00924D7F" w:rsidP="00C74A63">
            <w:pPr>
              <w:rPr>
                <w:rFonts w:ascii="Arial" w:hAnsi="Arial" w:cs="Arial"/>
                <w:bCs/>
              </w:rPr>
            </w:pPr>
            <w:r w:rsidRPr="00924D7F">
              <w:rPr>
                <w:rFonts w:ascii="Arial" w:hAnsi="Arial" w:cs="Arial"/>
                <w:b/>
                <w:bCs/>
              </w:rPr>
              <w:t>Answer</w:t>
            </w:r>
            <w:r>
              <w:rPr>
                <w:rFonts w:ascii="Arial" w:hAnsi="Arial" w:cs="Arial"/>
                <w:bCs/>
              </w:rPr>
              <w:t xml:space="preserve">: </w:t>
            </w:r>
            <w:r w:rsidRPr="00924D7F">
              <w:rPr>
                <w:rFonts w:ascii="Arial" w:hAnsi="Arial" w:cs="Arial"/>
                <w:bCs/>
              </w:rPr>
              <w:t xml:space="preserve">If your firms small business status is listed as Expired or Revoked by the DORES Small Business Registration and MWBE Certification Services Unit at the date the Quote is received and opened, the Quotes submitted by your firm for Category 1 and 2 will not be evaluated as coming from a responsive qualifying small business.  As stated in Bid Solicitation Section 8.9.2: It is the States intent to award Contracts for Categories 1 and 2 to each responsive qualifying small business registered and approved with the Division of Revenue and Enterprise Services, Small Business Registration and M/WBE Certification Services Unit at the time of Quote opening. However, if no responsive Quotes offering reasonable pricing are received from qualifying small businesses for Categories 1 and 2, the State may award a Contract to any responsive Vendor </w:t>
            </w:r>
            <w:r w:rsidRPr="00924D7F">
              <w:rPr>
                <w:rFonts w:ascii="Arial" w:hAnsi="Arial" w:cs="Arial"/>
                <w:bCs/>
              </w:rPr>
              <w:lastRenderedPageBreak/>
              <w:t>{Bidder}.  Accordingly, if no responsive Quotes offering reasonable pricing are received from qualifying small businesses for Categories 1 and 2, the state will evaluate Quotes received from firms whose small business status is listed as Expired or Revoked with the Division of Revenue and Enterprise Services, Small Business Registration and MWBE Certification Services Unit on the date the Quote is received and opened.</w:t>
            </w:r>
          </w:p>
        </w:tc>
      </w:tr>
      <w:tr w:rsidR="00924D7F" w:rsidRPr="00661C6E" w14:paraId="355D8FA8" w14:textId="77777777" w:rsidTr="00FA2A56">
        <w:trPr>
          <w:trHeight w:val="2357"/>
          <w:jc w:val="center"/>
        </w:trPr>
        <w:tc>
          <w:tcPr>
            <w:tcW w:w="877" w:type="dxa"/>
            <w:tcBorders>
              <w:top w:val="single" w:sz="4" w:space="0" w:color="auto"/>
              <w:left w:val="single" w:sz="4" w:space="0" w:color="auto"/>
              <w:bottom w:val="single" w:sz="4" w:space="0" w:color="auto"/>
              <w:right w:val="single" w:sz="4" w:space="0" w:color="auto"/>
            </w:tcBorders>
          </w:tcPr>
          <w:p w14:paraId="7DBD773B" w14:textId="6A1B40C4" w:rsidR="00924D7F" w:rsidRDefault="00924D7F" w:rsidP="00C74A63">
            <w:pPr>
              <w:jc w:val="center"/>
              <w:rPr>
                <w:rFonts w:ascii="Arial" w:hAnsi="Arial" w:cs="Arial"/>
              </w:rPr>
            </w:pPr>
            <w:r>
              <w:rPr>
                <w:rFonts w:ascii="Arial" w:hAnsi="Arial" w:cs="Arial"/>
              </w:rPr>
              <w:lastRenderedPageBreak/>
              <w:t>5</w:t>
            </w:r>
          </w:p>
        </w:tc>
        <w:tc>
          <w:tcPr>
            <w:tcW w:w="1998" w:type="dxa"/>
            <w:tcBorders>
              <w:top w:val="single" w:sz="4" w:space="0" w:color="auto"/>
              <w:left w:val="single" w:sz="4" w:space="0" w:color="auto"/>
              <w:bottom w:val="single" w:sz="4" w:space="0" w:color="auto"/>
              <w:right w:val="single" w:sz="4" w:space="0" w:color="auto"/>
            </w:tcBorders>
          </w:tcPr>
          <w:p w14:paraId="68940658" w14:textId="48C1C99A" w:rsidR="00924D7F" w:rsidRPr="00924D7F" w:rsidRDefault="00924D7F" w:rsidP="00C74A63">
            <w:pPr>
              <w:jc w:val="center"/>
              <w:rPr>
                <w:rFonts w:ascii="Arial" w:hAnsi="Arial" w:cs="Arial"/>
              </w:rPr>
            </w:pPr>
            <w:r>
              <w:rPr>
                <w:rFonts w:ascii="Arial" w:hAnsi="Arial" w:cs="Arial"/>
              </w:rPr>
              <w:t>N/A</w:t>
            </w:r>
          </w:p>
        </w:tc>
        <w:tc>
          <w:tcPr>
            <w:tcW w:w="7362" w:type="dxa"/>
            <w:tcBorders>
              <w:top w:val="single" w:sz="4" w:space="0" w:color="auto"/>
              <w:left w:val="single" w:sz="4" w:space="0" w:color="auto"/>
              <w:bottom w:val="single" w:sz="4" w:space="0" w:color="auto"/>
              <w:right w:val="single" w:sz="4" w:space="0" w:color="auto"/>
            </w:tcBorders>
          </w:tcPr>
          <w:p w14:paraId="362DC461" w14:textId="77777777" w:rsidR="00924D7F" w:rsidRDefault="00924D7F" w:rsidP="00C74A63">
            <w:pPr>
              <w:rPr>
                <w:rFonts w:ascii="Arial" w:hAnsi="Arial" w:cs="Arial"/>
                <w:b/>
                <w:bCs/>
              </w:rPr>
            </w:pPr>
            <w:r w:rsidRPr="00924D7F">
              <w:rPr>
                <w:rFonts w:ascii="Arial" w:hAnsi="Arial" w:cs="Arial"/>
                <w:b/>
                <w:bCs/>
              </w:rPr>
              <w:t>For the partial small business set aside, Category 1, 2 and 3, how can I check if my business is registered and approved as a small business with the Division of Revenue and Enterpris</w:t>
            </w:r>
            <w:r>
              <w:rPr>
                <w:rFonts w:ascii="Arial" w:hAnsi="Arial" w:cs="Arial"/>
                <w:b/>
                <w:bCs/>
              </w:rPr>
              <w:t>e Services? Can I apply online?</w:t>
            </w:r>
          </w:p>
          <w:p w14:paraId="5DF73C94" w14:textId="77777777" w:rsidR="00924D7F" w:rsidRDefault="00924D7F" w:rsidP="00C74A63">
            <w:pPr>
              <w:rPr>
                <w:rFonts w:ascii="Arial" w:hAnsi="Arial" w:cs="Arial"/>
                <w:b/>
                <w:bCs/>
              </w:rPr>
            </w:pPr>
          </w:p>
          <w:p w14:paraId="11C45E2D" w14:textId="30480E73" w:rsidR="00924D7F" w:rsidRPr="00924D7F" w:rsidRDefault="00924D7F" w:rsidP="00C74A63">
            <w:pPr>
              <w:rPr>
                <w:rFonts w:ascii="Arial" w:hAnsi="Arial" w:cs="Arial"/>
                <w:bCs/>
              </w:rPr>
            </w:pPr>
            <w:r w:rsidRPr="00924D7F">
              <w:rPr>
                <w:rFonts w:ascii="Arial" w:hAnsi="Arial" w:cs="Arial"/>
                <w:b/>
                <w:bCs/>
              </w:rPr>
              <w:t>Answer</w:t>
            </w:r>
            <w:r>
              <w:rPr>
                <w:rFonts w:ascii="Arial" w:hAnsi="Arial" w:cs="Arial"/>
                <w:bCs/>
              </w:rPr>
              <w:t xml:space="preserve">: </w:t>
            </w:r>
            <w:r w:rsidRPr="00924D7F">
              <w:rPr>
                <w:rFonts w:ascii="Arial" w:hAnsi="Arial" w:cs="Arial"/>
                <w:bCs/>
              </w:rPr>
              <w:t xml:space="preserve">By clicking on the below link, you will be directed to the New Jersey Department of the Treasury, Division of Revenue and Enterprise Services, Small Business Registration and M/WBE Certification Services Unit. Here you can login to your account or apply for certification: </w:t>
            </w:r>
            <w:hyperlink r:id="rId13" w:history="1">
              <w:r w:rsidR="005C6A43" w:rsidRPr="000C4D41">
                <w:rPr>
                  <w:rStyle w:val="Hyperlink"/>
                  <w:rFonts w:ascii="Arial" w:hAnsi="Arial" w:cs="Arial"/>
                  <w:bCs/>
                </w:rPr>
                <w:t>https://www.nj.gov/njbusiness/contracting/sbsa/</w:t>
              </w:r>
            </w:hyperlink>
            <w:r w:rsidR="005C6A43">
              <w:rPr>
                <w:rFonts w:ascii="Arial" w:hAnsi="Arial" w:cs="Arial"/>
                <w:bCs/>
              </w:rPr>
              <w:t xml:space="preserve"> </w:t>
            </w:r>
          </w:p>
        </w:tc>
      </w:tr>
      <w:tr w:rsidR="00924D7F" w:rsidRPr="00661C6E" w14:paraId="40022338" w14:textId="77777777" w:rsidTr="00341766">
        <w:trPr>
          <w:trHeight w:val="863"/>
          <w:jc w:val="center"/>
        </w:trPr>
        <w:tc>
          <w:tcPr>
            <w:tcW w:w="877" w:type="dxa"/>
            <w:tcBorders>
              <w:top w:val="single" w:sz="4" w:space="0" w:color="auto"/>
              <w:left w:val="single" w:sz="4" w:space="0" w:color="auto"/>
              <w:bottom w:val="single" w:sz="4" w:space="0" w:color="auto"/>
              <w:right w:val="single" w:sz="4" w:space="0" w:color="auto"/>
            </w:tcBorders>
          </w:tcPr>
          <w:p w14:paraId="66198229" w14:textId="0105B109" w:rsidR="00924D7F" w:rsidRDefault="00924D7F" w:rsidP="00C74A63">
            <w:pPr>
              <w:jc w:val="center"/>
              <w:rPr>
                <w:rFonts w:ascii="Arial" w:hAnsi="Arial" w:cs="Arial"/>
              </w:rPr>
            </w:pPr>
            <w:r>
              <w:rPr>
                <w:rFonts w:ascii="Arial" w:hAnsi="Arial" w:cs="Arial"/>
              </w:rPr>
              <w:t>6</w:t>
            </w:r>
          </w:p>
        </w:tc>
        <w:tc>
          <w:tcPr>
            <w:tcW w:w="1998" w:type="dxa"/>
            <w:tcBorders>
              <w:top w:val="single" w:sz="4" w:space="0" w:color="auto"/>
              <w:left w:val="single" w:sz="4" w:space="0" w:color="auto"/>
              <w:bottom w:val="single" w:sz="4" w:space="0" w:color="auto"/>
              <w:right w:val="single" w:sz="4" w:space="0" w:color="auto"/>
            </w:tcBorders>
          </w:tcPr>
          <w:p w14:paraId="28ACDE3E" w14:textId="77777777" w:rsidR="00D35436" w:rsidRDefault="00D35436" w:rsidP="00D35436">
            <w:pPr>
              <w:jc w:val="center"/>
              <w:rPr>
                <w:rFonts w:ascii="Arial" w:hAnsi="Arial" w:cs="Arial"/>
              </w:rPr>
            </w:pPr>
            <w:r>
              <w:rPr>
                <w:rFonts w:ascii="Arial" w:hAnsi="Arial" w:cs="Arial"/>
              </w:rPr>
              <w:t>Section 4.6</w:t>
            </w:r>
          </w:p>
          <w:p w14:paraId="7BA357C0" w14:textId="3F97B9F3" w:rsidR="00924D7F" w:rsidRDefault="00D35436" w:rsidP="00D35436">
            <w:pPr>
              <w:jc w:val="center"/>
              <w:rPr>
                <w:rFonts w:ascii="Arial" w:hAnsi="Arial" w:cs="Arial"/>
              </w:rPr>
            </w:pPr>
            <w:r w:rsidDel="00D35436">
              <w:rPr>
                <w:rFonts w:ascii="Arial" w:hAnsi="Arial" w:cs="Arial"/>
              </w:rPr>
              <w:t xml:space="preserve"> </w:t>
            </w:r>
          </w:p>
        </w:tc>
        <w:tc>
          <w:tcPr>
            <w:tcW w:w="7362" w:type="dxa"/>
            <w:tcBorders>
              <w:top w:val="single" w:sz="4" w:space="0" w:color="auto"/>
              <w:left w:val="single" w:sz="4" w:space="0" w:color="auto"/>
              <w:bottom w:val="single" w:sz="4" w:space="0" w:color="auto"/>
              <w:right w:val="single" w:sz="4" w:space="0" w:color="auto"/>
            </w:tcBorders>
          </w:tcPr>
          <w:p w14:paraId="1B69076E" w14:textId="77777777" w:rsidR="00FA2A56" w:rsidRPr="00984CE8" w:rsidRDefault="00924D7F" w:rsidP="00C74A63">
            <w:pPr>
              <w:rPr>
                <w:rFonts w:ascii="Arial" w:hAnsi="Arial" w:cs="Arial"/>
                <w:b/>
                <w:bCs/>
              </w:rPr>
            </w:pPr>
            <w:r w:rsidRPr="00984CE8">
              <w:rPr>
                <w:rFonts w:ascii="Arial" w:hAnsi="Arial" w:cs="Arial"/>
                <w:b/>
                <w:bCs/>
              </w:rPr>
              <w:t>What is the Pallet height from floor for non-refrigerated pallets?</w:t>
            </w:r>
          </w:p>
          <w:p w14:paraId="3AA58176" w14:textId="709D56CD" w:rsidR="00FA2A56" w:rsidRDefault="00FA2A56" w:rsidP="00C74A63">
            <w:pPr>
              <w:rPr>
                <w:rFonts w:ascii="Arial" w:hAnsi="Arial" w:cs="Arial"/>
                <w:b/>
                <w:bCs/>
              </w:rPr>
            </w:pPr>
          </w:p>
          <w:p w14:paraId="5F17E657" w14:textId="17EA77C7" w:rsidR="007E729D" w:rsidRPr="007E729D" w:rsidRDefault="007E729D" w:rsidP="00C74A63">
            <w:pPr>
              <w:rPr>
                <w:rFonts w:ascii="Arial" w:hAnsi="Arial" w:cs="Arial"/>
                <w:bCs/>
              </w:rPr>
            </w:pPr>
            <w:r>
              <w:rPr>
                <w:rFonts w:ascii="Arial" w:hAnsi="Arial" w:cs="Arial"/>
                <w:b/>
                <w:bCs/>
              </w:rPr>
              <w:t xml:space="preserve">Answer: </w:t>
            </w:r>
            <w:r>
              <w:rPr>
                <w:rFonts w:ascii="Arial" w:hAnsi="Arial" w:cs="Arial"/>
                <w:bCs/>
              </w:rPr>
              <w:t>Per the Using Agency,</w:t>
            </w:r>
            <w:r w:rsidR="005F2B3F" w:rsidRPr="009002DC">
              <w:rPr>
                <w:rFonts w:ascii="Arial" w:hAnsi="Arial" w:cs="Arial"/>
                <w:color w:val="201F1E"/>
                <w:shd w:val="clear" w:color="auto" w:fill="FFFFFF"/>
              </w:rPr>
              <w:t xml:space="preserve"> full pallets must be broken down to </w:t>
            </w:r>
            <w:r w:rsidR="005F2B3F" w:rsidRPr="00862091">
              <w:rPr>
                <w:rFonts w:ascii="Arial" w:hAnsi="Arial" w:cs="Arial"/>
                <w:bdr w:val="none" w:sz="0" w:space="0" w:color="auto" w:frame="1"/>
                <w:shd w:val="clear" w:color="auto" w:fill="FFFFFF"/>
              </w:rPr>
              <w:t>a height</w:t>
            </w:r>
            <w:r w:rsidR="005F2B3F" w:rsidRPr="00862091">
              <w:rPr>
                <w:rFonts w:ascii="Arial" w:hAnsi="Arial" w:cs="Arial"/>
                <w:shd w:val="clear" w:color="auto" w:fill="FFFFFF"/>
              </w:rPr>
              <w:t> </w:t>
            </w:r>
            <w:r w:rsidR="005F2B3F">
              <w:rPr>
                <w:rFonts w:ascii="Arial" w:hAnsi="Arial" w:cs="Arial"/>
                <w:color w:val="201F1E"/>
                <w:shd w:val="clear" w:color="auto" w:fill="FFFFFF"/>
              </w:rPr>
              <w:t>not to exceed 65 </w:t>
            </w:r>
            <w:r w:rsidR="005F2B3F" w:rsidRPr="009002DC">
              <w:rPr>
                <w:rFonts w:ascii="Arial" w:hAnsi="Arial" w:cs="Arial"/>
                <w:color w:val="201F1E"/>
                <w:shd w:val="clear" w:color="auto" w:fill="FFFFFF"/>
              </w:rPr>
              <w:t>inches including pallet to meet DSS requirements for non-refrigerated storage by the carrier driver.</w:t>
            </w:r>
            <w:r>
              <w:rPr>
                <w:rFonts w:ascii="Arial" w:hAnsi="Arial" w:cs="Arial"/>
                <w:bCs/>
              </w:rPr>
              <w:t xml:space="preserve"> </w:t>
            </w:r>
            <w:r w:rsidR="005F2B3F">
              <w:rPr>
                <w:color w:val="201F1E"/>
                <w:shd w:val="clear" w:color="auto" w:fill="FFFFFF"/>
              </w:rPr>
              <w:t xml:space="preserve"> </w:t>
            </w:r>
          </w:p>
          <w:p w14:paraId="65BDA7CF" w14:textId="77777777" w:rsidR="00FB256B" w:rsidRDefault="00924D7F" w:rsidP="00C74A63">
            <w:pPr>
              <w:rPr>
                <w:rFonts w:ascii="Arial" w:hAnsi="Arial" w:cs="Arial"/>
              </w:rPr>
            </w:pPr>
            <w:r w:rsidRPr="00924D7F">
              <w:rPr>
                <w:rFonts w:ascii="Arial" w:hAnsi="Arial" w:cs="Arial"/>
                <w:b/>
                <w:bCs/>
              </w:rPr>
              <w:tab/>
            </w:r>
            <w:r w:rsidR="00FB256B">
              <w:rPr>
                <w:rFonts w:ascii="Arial" w:hAnsi="Arial" w:cs="Arial"/>
              </w:rPr>
              <w:t xml:space="preserve"> </w:t>
            </w:r>
          </w:p>
          <w:p w14:paraId="446A606E" w14:textId="6887A012" w:rsidR="00924D7F" w:rsidRPr="00924D7F" w:rsidRDefault="00FB256B" w:rsidP="00FB256B">
            <w:pPr>
              <w:rPr>
                <w:rFonts w:ascii="Arial" w:hAnsi="Arial" w:cs="Arial"/>
                <w:b/>
                <w:bCs/>
              </w:rPr>
            </w:pPr>
            <w:r>
              <w:rPr>
                <w:rFonts w:ascii="Arial" w:hAnsi="Arial" w:cs="Arial"/>
              </w:rPr>
              <w:t>P</w:t>
            </w:r>
            <w:r w:rsidRPr="006F2342">
              <w:rPr>
                <w:rFonts w:ascii="Arial" w:hAnsi="Arial" w:cs="Arial"/>
              </w:rPr>
              <w:t xml:space="preserve">lease refer to the </w:t>
            </w:r>
            <w:r>
              <w:rPr>
                <w:rFonts w:ascii="Arial" w:hAnsi="Arial" w:cs="Arial"/>
              </w:rPr>
              <w:t>r</w:t>
            </w:r>
            <w:r w:rsidRPr="006F2342">
              <w:rPr>
                <w:rFonts w:ascii="Arial" w:hAnsi="Arial" w:cs="Arial"/>
              </w:rPr>
              <w:t>evised Bid Solicitation t</w:t>
            </w:r>
            <w:r>
              <w:rPr>
                <w:rFonts w:ascii="Arial" w:hAnsi="Arial" w:cs="Arial"/>
              </w:rPr>
              <w:t xml:space="preserve">itled “T0012S </w:t>
            </w:r>
            <w:r w:rsidRPr="006F2342">
              <w:rPr>
                <w:rFonts w:ascii="Arial" w:hAnsi="Arial" w:cs="Arial"/>
              </w:rPr>
              <w:t xml:space="preserve">Revised Bid Solicitation </w:t>
            </w:r>
            <w:r w:rsidR="00CC4F3A">
              <w:rPr>
                <w:rFonts w:ascii="Arial" w:hAnsi="Arial" w:cs="Arial"/>
              </w:rPr>
              <w:t>5.23.</w:t>
            </w:r>
            <w:r>
              <w:rPr>
                <w:rFonts w:ascii="Arial" w:hAnsi="Arial" w:cs="Arial"/>
              </w:rPr>
              <w:t>22</w:t>
            </w:r>
            <w:r w:rsidRPr="006F2342">
              <w:rPr>
                <w:rFonts w:ascii="Arial" w:hAnsi="Arial" w:cs="Arial"/>
              </w:rPr>
              <w:t>”.</w:t>
            </w:r>
          </w:p>
        </w:tc>
      </w:tr>
      <w:tr w:rsidR="00E059C6" w:rsidRPr="00594868" w14:paraId="374EB3D2" w14:textId="77777777" w:rsidTr="00E757BC">
        <w:trPr>
          <w:trHeight w:val="935"/>
          <w:jc w:val="center"/>
        </w:trPr>
        <w:tc>
          <w:tcPr>
            <w:tcW w:w="877" w:type="dxa"/>
            <w:tcBorders>
              <w:top w:val="single" w:sz="4" w:space="0" w:color="auto"/>
              <w:left w:val="single" w:sz="4" w:space="0" w:color="auto"/>
              <w:bottom w:val="single" w:sz="4" w:space="0" w:color="auto"/>
              <w:right w:val="single" w:sz="4" w:space="0" w:color="auto"/>
            </w:tcBorders>
          </w:tcPr>
          <w:p w14:paraId="2A1F92C0" w14:textId="77777777" w:rsidR="00E059C6" w:rsidRDefault="00E059C6" w:rsidP="00E757BC">
            <w:pPr>
              <w:jc w:val="center"/>
              <w:rPr>
                <w:rFonts w:ascii="Arial" w:hAnsi="Arial" w:cs="Arial"/>
              </w:rPr>
            </w:pPr>
            <w:r>
              <w:rPr>
                <w:rFonts w:ascii="Arial" w:hAnsi="Arial" w:cs="Arial"/>
              </w:rPr>
              <w:t>7</w:t>
            </w:r>
          </w:p>
        </w:tc>
        <w:tc>
          <w:tcPr>
            <w:tcW w:w="1998" w:type="dxa"/>
            <w:tcBorders>
              <w:top w:val="single" w:sz="4" w:space="0" w:color="auto"/>
              <w:left w:val="single" w:sz="4" w:space="0" w:color="auto"/>
              <w:bottom w:val="single" w:sz="4" w:space="0" w:color="auto"/>
              <w:right w:val="single" w:sz="4" w:space="0" w:color="auto"/>
            </w:tcBorders>
          </w:tcPr>
          <w:p w14:paraId="184D9FED" w14:textId="77777777" w:rsidR="00E059C6" w:rsidRDefault="00E059C6" w:rsidP="00E757BC">
            <w:pPr>
              <w:jc w:val="center"/>
              <w:rPr>
                <w:rFonts w:ascii="Arial" w:hAnsi="Arial" w:cs="Arial"/>
              </w:rPr>
            </w:pPr>
            <w:r>
              <w:rPr>
                <w:rFonts w:ascii="Arial" w:hAnsi="Arial" w:cs="Arial"/>
              </w:rPr>
              <w:t>Section 5.1, Section 5.2, New Jersey Standard Terms and Conditions Section 6.1</w:t>
            </w:r>
          </w:p>
        </w:tc>
        <w:tc>
          <w:tcPr>
            <w:tcW w:w="7362" w:type="dxa"/>
            <w:tcBorders>
              <w:top w:val="single" w:sz="4" w:space="0" w:color="auto"/>
              <w:left w:val="single" w:sz="4" w:space="0" w:color="auto"/>
              <w:bottom w:val="single" w:sz="4" w:space="0" w:color="auto"/>
              <w:right w:val="single" w:sz="4" w:space="0" w:color="auto"/>
            </w:tcBorders>
          </w:tcPr>
          <w:p w14:paraId="74FD0835" w14:textId="77777777" w:rsidR="00E059C6" w:rsidRDefault="00E059C6" w:rsidP="00E757BC">
            <w:pPr>
              <w:rPr>
                <w:rFonts w:ascii="Arial" w:hAnsi="Arial" w:cs="Arial"/>
                <w:b/>
                <w:bCs/>
              </w:rPr>
            </w:pPr>
            <w:r w:rsidRPr="00924D7F">
              <w:rPr>
                <w:rFonts w:ascii="Arial" w:hAnsi="Arial" w:cs="Arial"/>
                <w:b/>
                <w:bCs/>
              </w:rPr>
              <w:t xml:space="preserve">Including the 180 days for contract transition, the contract period is 3 years and 6 months. With the volatile market conditions, suppliers are reluctant to hold prices for 42 months. To quote a fixed price for 42 months, either (a) the distributor has to build-in an estimated price increase every quarter or two quarters to accommodate the supplier and shipping price increases, or alternately (b) stipulate additional terms as per section 3.11 to include price escalation terms, which may render the bid non-responsive. For option (a), the price will much higher because of several price increases incorporated in the fixed price. For option (b), the price quotes may be deemed non-responsive. </w:t>
            </w:r>
          </w:p>
          <w:p w14:paraId="2A30D38A" w14:textId="77777777" w:rsidR="00E059C6" w:rsidRDefault="00E059C6" w:rsidP="00E757BC">
            <w:pPr>
              <w:rPr>
                <w:rFonts w:ascii="Arial" w:hAnsi="Arial" w:cs="Arial"/>
                <w:b/>
                <w:bCs/>
              </w:rPr>
            </w:pPr>
          </w:p>
          <w:p w14:paraId="2E301965" w14:textId="77777777" w:rsidR="00E059C6" w:rsidRDefault="00E059C6" w:rsidP="00E757BC">
            <w:pPr>
              <w:rPr>
                <w:rFonts w:ascii="Arial" w:hAnsi="Arial" w:cs="Arial"/>
                <w:b/>
                <w:bCs/>
              </w:rPr>
            </w:pPr>
            <w:r w:rsidRPr="00924D7F">
              <w:rPr>
                <w:rFonts w:ascii="Arial" w:hAnsi="Arial" w:cs="Arial"/>
                <w:b/>
                <w:bCs/>
              </w:rPr>
              <w:t>Will you consider allowing price escalation terms justified with industry trends to keep the prices in line with the current market prices? The supplier and distributors will be able to fulfil the contract with more confidence.</w:t>
            </w:r>
            <w:r w:rsidRPr="00924D7F">
              <w:rPr>
                <w:rFonts w:ascii="Arial" w:hAnsi="Arial" w:cs="Arial"/>
                <w:b/>
                <w:bCs/>
              </w:rPr>
              <w:tab/>
            </w:r>
          </w:p>
          <w:p w14:paraId="064AFD61" w14:textId="77777777" w:rsidR="00E059C6" w:rsidRDefault="00E059C6" w:rsidP="00E757BC">
            <w:pPr>
              <w:rPr>
                <w:rFonts w:ascii="Arial" w:hAnsi="Arial" w:cs="Arial"/>
                <w:b/>
                <w:bCs/>
              </w:rPr>
            </w:pPr>
          </w:p>
          <w:p w14:paraId="05E722DF" w14:textId="77777777" w:rsidR="00E059C6" w:rsidRDefault="00E059C6" w:rsidP="00E757BC">
            <w:pPr>
              <w:rPr>
                <w:rFonts w:ascii="Arial" w:hAnsi="Arial" w:cs="Arial"/>
                <w:b/>
                <w:bCs/>
              </w:rPr>
            </w:pPr>
            <w:r>
              <w:rPr>
                <w:rFonts w:ascii="Arial" w:hAnsi="Arial" w:cs="Arial"/>
                <w:b/>
                <w:bCs/>
              </w:rPr>
              <w:t xml:space="preserve">Answer: </w:t>
            </w:r>
          </w:p>
          <w:p w14:paraId="0F317412" w14:textId="77777777" w:rsidR="00E059C6" w:rsidRDefault="00E059C6" w:rsidP="00E757BC">
            <w:pPr>
              <w:rPr>
                <w:rFonts w:ascii="Arial" w:hAnsi="Arial" w:cs="Arial"/>
                <w:b/>
                <w:bCs/>
              </w:rPr>
            </w:pPr>
          </w:p>
          <w:p w14:paraId="773E8CB6" w14:textId="77777777" w:rsidR="00E059C6" w:rsidRDefault="00E059C6" w:rsidP="00E757BC">
            <w:pPr>
              <w:tabs>
                <w:tab w:val="left" w:pos="0"/>
              </w:tabs>
              <w:overflowPunct w:val="0"/>
              <w:autoSpaceDE w:val="0"/>
              <w:autoSpaceDN w:val="0"/>
              <w:adjustRightInd w:val="0"/>
              <w:rPr>
                <w:rFonts w:ascii="Arial" w:hAnsi="Arial" w:cs="Arial"/>
              </w:rPr>
            </w:pPr>
            <w:r w:rsidRPr="002C1B1D">
              <w:rPr>
                <w:rFonts w:ascii="Arial" w:hAnsi="Arial" w:cs="Arial"/>
              </w:rPr>
              <w:t xml:space="preserve">Price adjustments may be considered following Contract award. Price adjustments may be requested pursuant to New Jersey State Standard Terms &amp; Conditions Section 6.1 </w:t>
            </w:r>
            <w:r>
              <w:rPr>
                <w:rFonts w:ascii="Arial" w:hAnsi="Arial" w:cs="Arial"/>
              </w:rPr>
              <w:t xml:space="preserve">which </w:t>
            </w:r>
            <w:r w:rsidRPr="002C1B1D">
              <w:rPr>
                <w:rFonts w:ascii="Arial" w:hAnsi="Arial" w:cs="Arial"/>
              </w:rPr>
              <w:t>states</w:t>
            </w:r>
            <w:r>
              <w:rPr>
                <w:rFonts w:ascii="Arial" w:hAnsi="Arial" w:cs="Arial"/>
              </w:rPr>
              <w:t xml:space="preserve"> in part:</w:t>
            </w:r>
            <w:r w:rsidRPr="002C1B1D">
              <w:rPr>
                <w:rFonts w:ascii="Arial" w:hAnsi="Arial" w:cs="Arial"/>
              </w:rPr>
              <w:t xml:space="preserve"> </w:t>
            </w:r>
            <w:r w:rsidRPr="002C1B1D">
              <w:rPr>
                <w:rFonts w:ascii="Arial" w:hAnsi="Arial" w:cs="Arial"/>
                <w:i/>
              </w:rPr>
              <w:t>"</w:t>
            </w:r>
            <w:r>
              <w:rPr>
                <w:rFonts w:ascii="Arial" w:hAnsi="Arial" w:cs="Arial"/>
                <w:i/>
              </w:rPr>
              <w:t>I</w:t>
            </w:r>
            <w:r w:rsidRPr="002C1B1D">
              <w:rPr>
                <w:rFonts w:ascii="Arial" w:hAnsi="Arial" w:cs="Arial"/>
                <w:i/>
              </w:rPr>
              <w:t>n an exceptional situation the State may consider a price adjustment. Requests for price adjustments must include justification and documentation".</w:t>
            </w:r>
          </w:p>
          <w:p w14:paraId="35A90878" w14:textId="77777777" w:rsidR="00E059C6" w:rsidRDefault="00E059C6" w:rsidP="00E757BC">
            <w:pPr>
              <w:rPr>
                <w:rFonts w:ascii="Arial" w:hAnsi="Arial" w:cs="Arial"/>
                <w:b/>
                <w:bCs/>
              </w:rPr>
            </w:pPr>
          </w:p>
          <w:p w14:paraId="30B6C23B" w14:textId="77777777" w:rsidR="00E059C6" w:rsidRDefault="00E059C6" w:rsidP="00E757BC">
            <w:pPr>
              <w:rPr>
                <w:rFonts w:ascii="Arial" w:hAnsi="Arial" w:cs="Arial"/>
                <w:bCs/>
              </w:rPr>
            </w:pPr>
            <w:r>
              <w:rPr>
                <w:rFonts w:ascii="Arial" w:hAnsi="Arial" w:cs="Arial"/>
                <w:bCs/>
              </w:rPr>
              <w:t xml:space="preserve">Additionally, please note that the base Contract term is for a period of three (3) years, and may be extended for up to three (3) years, with no extension exceeding one (1) year.  As per Bid Solicitation Section 5.1, </w:t>
            </w:r>
            <w:r w:rsidRPr="00557914">
              <w:rPr>
                <w:rFonts w:ascii="Arial" w:hAnsi="Arial" w:cs="Arial"/>
                <w:bCs/>
                <w:i/>
              </w:rPr>
              <w:t>Contract Term and Extension Option</w:t>
            </w:r>
            <w:r>
              <w:rPr>
                <w:rFonts w:ascii="Arial" w:hAnsi="Arial" w:cs="Arial"/>
                <w:bCs/>
              </w:rPr>
              <w:t xml:space="preserve">, which states in pertinent part, </w:t>
            </w:r>
            <w:r w:rsidRPr="00557914">
              <w:rPr>
                <w:rFonts w:ascii="Arial" w:hAnsi="Arial" w:cs="Arial"/>
                <w:bCs/>
                <w:i/>
              </w:rPr>
              <w:t>“The base term of this Contract shall be for a period of three (3) years</w:t>
            </w:r>
            <w:r>
              <w:rPr>
                <w:rFonts w:ascii="Arial" w:hAnsi="Arial" w:cs="Arial"/>
                <w:bCs/>
                <w:i/>
              </w:rPr>
              <w:t>.</w:t>
            </w:r>
            <w:r w:rsidRPr="00557914">
              <w:rPr>
                <w:rFonts w:ascii="Arial" w:hAnsi="Arial" w:cs="Arial"/>
                <w:bCs/>
                <w:i/>
              </w:rPr>
              <w:t>”</w:t>
            </w:r>
            <w:r>
              <w:rPr>
                <w:rFonts w:ascii="Arial" w:hAnsi="Arial" w:cs="Arial"/>
                <w:bCs/>
              </w:rPr>
              <w:t xml:space="preserve"> and </w:t>
            </w:r>
            <w:r w:rsidRPr="00557914">
              <w:rPr>
                <w:rFonts w:ascii="Arial" w:hAnsi="Arial" w:cs="Arial"/>
                <w:bCs/>
                <w:i/>
              </w:rPr>
              <w:t xml:space="preserve">“This Contract may be extended up to three (3) years with no single extension exceeding one (1) year, by the mutual </w:t>
            </w:r>
            <w:r w:rsidRPr="00557914">
              <w:rPr>
                <w:rFonts w:ascii="Arial" w:hAnsi="Arial" w:cs="Arial"/>
                <w:bCs/>
                <w:i/>
              </w:rPr>
              <w:lastRenderedPageBreak/>
              <w:t>written consent of the Contractor and the Director at the same terms, conditions, and pricing at the rates in effect in the last year of this Contract or rates more favorable to the State.”</w:t>
            </w:r>
            <w:r w:rsidRPr="00992BB0">
              <w:rPr>
                <w:rFonts w:ascii="Arial" w:hAnsi="Arial" w:cs="Arial"/>
                <w:bCs/>
              </w:rPr>
              <w:t xml:space="preserve"> </w:t>
            </w:r>
            <w:r>
              <w:rPr>
                <w:rFonts w:ascii="Arial" w:hAnsi="Arial" w:cs="Arial"/>
                <w:bCs/>
              </w:rPr>
              <w:t xml:space="preserve"> </w:t>
            </w:r>
          </w:p>
          <w:p w14:paraId="6E4614B7" w14:textId="77777777" w:rsidR="00E059C6" w:rsidRDefault="00E059C6" w:rsidP="00E757BC">
            <w:pPr>
              <w:rPr>
                <w:rFonts w:ascii="Arial" w:hAnsi="Arial" w:cs="Arial"/>
                <w:bCs/>
              </w:rPr>
            </w:pPr>
          </w:p>
          <w:p w14:paraId="7CB0ED85" w14:textId="77777777" w:rsidR="00E059C6" w:rsidRDefault="00E059C6" w:rsidP="00E757BC">
            <w:pPr>
              <w:rPr>
                <w:rFonts w:ascii="Arial" w:hAnsi="Arial" w:cs="Arial"/>
                <w:bCs/>
                <w:i/>
              </w:rPr>
            </w:pPr>
            <w:r>
              <w:rPr>
                <w:rFonts w:ascii="Arial" w:hAnsi="Arial" w:cs="Arial"/>
                <w:bCs/>
              </w:rPr>
              <w:t>Please note that the Contract transition clause is NOT included in the base term or optional extensions referenced in Bid Solicitation Section 5.1,</w:t>
            </w:r>
            <w:r w:rsidRPr="00557914">
              <w:rPr>
                <w:rFonts w:ascii="Arial" w:hAnsi="Arial" w:cs="Arial"/>
                <w:bCs/>
                <w:i/>
              </w:rPr>
              <w:t xml:space="preserve"> Contract Term and Extension Option</w:t>
            </w:r>
            <w:r>
              <w:rPr>
                <w:rFonts w:ascii="Arial" w:hAnsi="Arial" w:cs="Arial"/>
                <w:bCs/>
                <w:i/>
              </w:rPr>
              <w:t xml:space="preserve">. </w:t>
            </w:r>
            <w:r>
              <w:rPr>
                <w:rFonts w:ascii="Arial" w:hAnsi="Arial" w:cs="Arial"/>
                <w:bCs/>
              </w:rPr>
              <w:t xml:space="preserve">As per Bid Solicitation Section 5.2, </w:t>
            </w:r>
            <w:r w:rsidRPr="00CB7742">
              <w:rPr>
                <w:rFonts w:ascii="Arial" w:hAnsi="Arial" w:cs="Arial"/>
                <w:bCs/>
                <w:i/>
              </w:rPr>
              <w:t>Contract Transition</w:t>
            </w:r>
            <w:r>
              <w:rPr>
                <w:rFonts w:ascii="Arial" w:hAnsi="Arial" w:cs="Arial"/>
                <w:bCs/>
              </w:rPr>
              <w:t xml:space="preserve"> which states, </w:t>
            </w:r>
            <w:r w:rsidRPr="00CB7742">
              <w:rPr>
                <w:rFonts w:ascii="Arial" w:hAnsi="Arial" w:cs="Arial"/>
                <w:bCs/>
                <w:i/>
              </w:rPr>
              <w:t>“In the event that a new Contract has not been awarded prior to the expiration date for this Contract, including any extensions exercised, and the State exercises this Contract transition, the Contractor shall continue this Contract under the same terms, conditions, and pricing until a new Contract can be completely operational.  At no time shall this transition period extend more than 180 calendar days beyond the expiration date of this Contract, including any extensions exercised.</w:t>
            </w:r>
            <w:r>
              <w:rPr>
                <w:rFonts w:ascii="Arial" w:hAnsi="Arial" w:cs="Arial"/>
                <w:bCs/>
                <w:i/>
              </w:rPr>
              <w:t xml:space="preserve">”  </w:t>
            </w:r>
          </w:p>
          <w:p w14:paraId="1195B508" w14:textId="345A0650" w:rsidR="0069792F" w:rsidRPr="00594868" w:rsidRDefault="0069792F" w:rsidP="00E757BC">
            <w:pPr>
              <w:rPr>
                <w:rFonts w:ascii="Arial" w:hAnsi="Arial" w:cs="Arial"/>
                <w:bCs/>
              </w:rPr>
            </w:pPr>
          </w:p>
        </w:tc>
      </w:tr>
      <w:tr w:rsidR="00924D7F" w:rsidRPr="00661C6E" w14:paraId="7A241A15" w14:textId="77777777" w:rsidTr="006105DB">
        <w:trPr>
          <w:trHeight w:val="9350"/>
          <w:jc w:val="center"/>
        </w:trPr>
        <w:tc>
          <w:tcPr>
            <w:tcW w:w="877" w:type="dxa"/>
            <w:tcBorders>
              <w:top w:val="single" w:sz="4" w:space="0" w:color="auto"/>
              <w:left w:val="single" w:sz="4" w:space="0" w:color="auto"/>
              <w:bottom w:val="single" w:sz="4" w:space="0" w:color="auto"/>
              <w:right w:val="single" w:sz="4" w:space="0" w:color="auto"/>
            </w:tcBorders>
          </w:tcPr>
          <w:p w14:paraId="1ED8A51A" w14:textId="1901D1B5" w:rsidR="00924D7F" w:rsidRDefault="00E059C6" w:rsidP="00C74A63">
            <w:pPr>
              <w:jc w:val="center"/>
              <w:rPr>
                <w:rFonts w:ascii="Arial" w:hAnsi="Arial" w:cs="Arial"/>
              </w:rPr>
            </w:pPr>
            <w:r>
              <w:rPr>
                <w:rFonts w:ascii="Arial" w:hAnsi="Arial" w:cs="Arial"/>
              </w:rPr>
              <w:lastRenderedPageBreak/>
              <w:t>8</w:t>
            </w:r>
          </w:p>
        </w:tc>
        <w:tc>
          <w:tcPr>
            <w:tcW w:w="1998" w:type="dxa"/>
            <w:tcBorders>
              <w:top w:val="single" w:sz="4" w:space="0" w:color="auto"/>
              <w:left w:val="single" w:sz="4" w:space="0" w:color="auto"/>
              <w:bottom w:val="single" w:sz="4" w:space="0" w:color="auto"/>
              <w:right w:val="single" w:sz="4" w:space="0" w:color="auto"/>
            </w:tcBorders>
          </w:tcPr>
          <w:p w14:paraId="78429DD9" w14:textId="60A6CA82" w:rsidR="00924D7F" w:rsidRDefault="00BC1556" w:rsidP="00C74A63">
            <w:pPr>
              <w:jc w:val="center"/>
              <w:rPr>
                <w:rFonts w:ascii="Arial" w:hAnsi="Arial" w:cs="Arial"/>
              </w:rPr>
            </w:pPr>
            <w:r>
              <w:rPr>
                <w:rFonts w:ascii="Arial" w:hAnsi="Arial" w:cs="Arial"/>
              </w:rPr>
              <w:t>Section 4.1</w:t>
            </w:r>
            <w:r w:rsidR="00801F09">
              <w:rPr>
                <w:rFonts w:ascii="Arial" w:hAnsi="Arial" w:cs="Arial"/>
              </w:rPr>
              <w:t>, Section 9</w:t>
            </w:r>
          </w:p>
        </w:tc>
        <w:tc>
          <w:tcPr>
            <w:tcW w:w="7362" w:type="dxa"/>
            <w:tcBorders>
              <w:top w:val="single" w:sz="4" w:space="0" w:color="auto"/>
              <w:left w:val="single" w:sz="4" w:space="0" w:color="auto"/>
              <w:bottom w:val="single" w:sz="4" w:space="0" w:color="auto"/>
              <w:right w:val="single" w:sz="4" w:space="0" w:color="auto"/>
            </w:tcBorders>
          </w:tcPr>
          <w:p w14:paraId="4EBF75B5" w14:textId="2569AC65" w:rsidR="00924D7F" w:rsidRDefault="00BC1556" w:rsidP="00C74A63">
            <w:pPr>
              <w:rPr>
                <w:rFonts w:ascii="Arial" w:hAnsi="Arial" w:cs="Arial"/>
                <w:b/>
                <w:bCs/>
              </w:rPr>
            </w:pPr>
            <w:r w:rsidRPr="00BC1556">
              <w:rPr>
                <w:rFonts w:ascii="Arial" w:hAnsi="Arial" w:cs="Arial"/>
                <w:b/>
                <w:bCs/>
              </w:rPr>
              <w:t>* Dart Solo # 378W-2050 * Graphic Packaging - item # SMR-8 * Pactiv Evergreen # D8HCW * UniCup - Polaris # P08W These products are recycled paper with poly liner. Separating poly liner from paper is next to impossible. These products may not be 100% recyclable and are not biodegradable. Same is true for Line item 3 (Bowls): * Dart # HS4085-2050 * Ecopax # PSC-08-1000 * Pactiv Evergreen # D8RB These "approved" products may be incompatible with the recyclable/biodegradable requirements. The prices for the products that actually meet the requirements are very different from the products that do not meet the requirements. Please clarify.</w:t>
            </w:r>
            <w:r w:rsidRPr="00BC1556">
              <w:rPr>
                <w:rFonts w:ascii="Arial" w:hAnsi="Arial" w:cs="Arial"/>
                <w:b/>
                <w:bCs/>
              </w:rPr>
              <w:tab/>
            </w:r>
          </w:p>
          <w:p w14:paraId="62076246" w14:textId="37C86FB3" w:rsidR="001B36A0" w:rsidRDefault="001B36A0" w:rsidP="00C74A63">
            <w:pPr>
              <w:rPr>
                <w:rFonts w:ascii="Arial" w:hAnsi="Arial" w:cs="Arial"/>
                <w:b/>
                <w:bCs/>
              </w:rPr>
            </w:pPr>
          </w:p>
          <w:p w14:paraId="1F71FC46" w14:textId="019D5169" w:rsidR="001B36A0" w:rsidRDefault="001B36A0" w:rsidP="00C74A63">
            <w:pPr>
              <w:rPr>
                <w:rFonts w:ascii="Arial" w:hAnsi="Arial" w:cs="Arial"/>
                <w:b/>
                <w:bCs/>
              </w:rPr>
            </w:pPr>
            <w:r w:rsidRPr="00BC1556">
              <w:rPr>
                <w:rFonts w:ascii="Arial" w:hAnsi="Arial" w:cs="Arial"/>
                <w:b/>
                <w:bCs/>
              </w:rPr>
              <w:t xml:space="preserve">Dart - Solo # MP9R-J8001 may not be 100% recyclable because of lamination and is not </w:t>
            </w:r>
            <w:r w:rsidR="00FA2A56" w:rsidRPr="00BC1556">
              <w:rPr>
                <w:rFonts w:ascii="Arial" w:hAnsi="Arial" w:cs="Arial"/>
                <w:b/>
                <w:bCs/>
              </w:rPr>
              <w:t>biodegradable</w:t>
            </w:r>
            <w:r w:rsidRPr="00BC1556">
              <w:rPr>
                <w:rFonts w:ascii="Arial" w:hAnsi="Arial" w:cs="Arial"/>
                <w:b/>
                <w:bCs/>
              </w:rPr>
              <w:t>.</w:t>
            </w:r>
            <w:r w:rsidRPr="00BC1556">
              <w:rPr>
                <w:rFonts w:ascii="Arial" w:hAnsi="Arial" w:cs="Arial"/>
                <w:b/>
                <w:bCs/>
              </w:rPr>
              <w:tab/>
            </w:r>
          </w:p>
          <w:p w14:paraId="4E9F1347" w14:textId="77777777" w:rsidR="00801F09" w:rsidRDefault="00801F09" w:rsidP="00C74A63">
            <w:pPr>
              <w:rPr>
                <w:rFonts w:ascii="Arial" w:hAnsi="Arial" w:cs="Arial"/>
                <w:b/>
                <w:bCs/>
              </w:rPr>
            </w:pPr>
          </w:p>
          <w:p w14:paraId="360AB8AA" w14:textId="121CF1AC" w:rsidR="00801F09" w:rsidRPr="0069792F" w:rsidRDefault="00801F09" w:rsidP="00997C82">
            <w:pPr>
              <w:rPr>
                <w:rFonts w:ascii="Arial" w:hAnsi="Arial" w:cs="Arial"/>
              </w:rPr>
            </w:pPr>
            <w:r>
              <w:rPr>
                <w:rFonts w:ascii="Arial" w:hAnsi="Arial" w:cs="Arial"/>
                <w:b/>
                <w:bCs/>
              </w:rPr>
              <w:t xml:space="preserve">Answer: </w:t>
            </w:r>
            <w:r w:rsidR="00997C82" w:rsidRPr="00862091">
              <w:rPr>
                <w:rFonts w:ascii="Arial" w:hAnsi="Arial" w:cs="Arial"/>
                <w:bCs/>
              </w:rPr>
              <w:t>The technical specification</w:t>
            </w:r>
            <w:r w:rsidR="00E730AF">
              <w:rPr>
                <w:rFonts w:ascii="Arial" w:hAnsi="Arial" w:cs="Arial"/>
                <w:bCs/>
              </w:rPr>
              <w:t>s</w:t>
            </w:r>
            <w:r w:rsidR="00997C82" w:rsidRPr="00862091">
              <w:rPr>
                <w:rFonts w:ascii="Arial" w:hAnsi="Arial" w:cs="Arial"/>
                <w:bCs/>
              </w:rPr>
              <w:t xml:space="preserve"> </w:t>
            </w:r>
            <w:r w:rsidR="00631B88">
              <w:rPr>
                <w:rFonts w:ascii="Arial" w:hAnsi="Arial" w:cs="Arial"/>
                <w:bCs/>
              </w:rPr>
              <w:t xml:space="preserve">in Section 4.1 </w:t>
            </w:r>
            <w:r w:rsidR="00997C82" w:rsidRPr="00862091">
              <w:rPr>
                <w:rFonts w:ascii="Arial" w:hAnsi="Arial" w:cs="Arial"/>
                <w:bCs/>
              </w:rPr>
              <w:t xml:space="preserve">for Price Lines </w:t>
            </w:r>
            <w:r w:rsidR="00631B88">
              <w:rPr>
                <w:rFonts w:ascii="Arial" w:hAnsi="Arial" w:cs="Arial"/>
                <w:bCs/>
              </w:rPr>
              <w:t>1</w:t>
            </w:r>
            <w:r w:rsidR="00220CF9">
              <w:rPr>
                <w:rFonts w:ascii="Arial" w:hAnsi="Arial" w:cs="Arial"/>
                <w:bCs/>
              </w:rPr>
              <w:t>, 3, 6 and 7</w:t>
            </w:r>
            <w:r w:rsidR="00997C82" w:rsidRPr="00862091">
              <w:rPr>
                <w:rFonts w:ascii="Arial" w:hAnsi="Arial" w:cs="Arial"/>
                <w:bCs/>
              </w:rPr>
              <w:t xml:space="preserve"> have been revised. </w:t>
            </w:r>
            <w:r w:rsidR="00997C82">
              <w:rPr>
                <w:rFonts w:ascii="Arial" w:hAnsi="Arial" w:cs="Arial"/>
              </w:rPr>
              <w:t>P</w:t>
            </w:r>
            <w:r w:rsidR="00997C82" w:rsidRPr="006F2342">
              <w:rPr>
                <w:rFonts w:ascii="Arial" w:hAnsi="Arial" w:cs="Arial"/>
              </w:rPr>
              <w:t xml:space="preserve">lease refer to the </w:t>
            </w:r>
            <w:r w:rsidR="00997C82">
              <w:rPr>
                <w:rFonts w:ascii="Arial" w:hAnsi="Arial" w:cs="Arial"/>
              </w:rPr>
              <w:t>r</w:t>
            </w:r>
            <w:r w:rsidR="00997C82" w:rsidRPr="006F2342">
              <w:rPr>
                <w:rFonts w:ascii="Arial" w:hAnsi="Arial" w:cs="Arial"/>
              </w:rPr>
              <w:t>evised Bid Solicitation t</w:t>
            </w:r>
            <w:r w:rsidR="00997C82">
              <w:rPr>
                <w:rFonts w:ascii="Arial" w:hAnsi="Arial" w:cs="Arial"/>
              </w:rPr>
              <w:t xml:space="preserve">itled “T0012S </w:t>
            </w:r>
            <w:r w:rsidR="00997C82" w:rsidRPr="006F2342">
              <w:rPr>
                <w:rFonts w:ascii="Arial" w:hAnsi="Arial" w:cs="Arial"/>
              </w:rPr>
              <w:t xml:space="preserve">Revised Bid Solicitation </w:t>
            </w:r>
            <w:r w:rsidR="00CC4F3A">
              <w:rPr>
                <w:rFonts w:ascii="Arial" w:hAnsi="Arial" w:cs="Arial"/>
              </w:rPr>
              <w:t>5.23</w:t>
            </w:r>
            <w:r w:rsidR="00997C82">
              <w:rPr>
                <w:rFonts w:ascii="Arial" w:hAnsi="Arial" w:cs="Arial"/>
              </w:rPr>
              <w:t>.22</w:t>
            </w:r>
            <w:r w:rsidR="00997C82" w:rsidRPr="006F2342">
              <w:rPr>
                <w:rFonts w:ascii="Arial" w:hAnsi="Arial" w:cs="Arial"/>
              </w:rPr>
              <w:t>”.</w:t>
            </w:r>
          </w:p>
          <w:p w14:paraId="311238E3" w14:textId="77777777" w:rsidR="00801F09" w:rsidRDefault="00801F09" w:rsidP="00C74A63">
            <w:pPr>
              <w:rPr>
                <w:rFonts w:ascii="Arial" w:hAnsi="Arial" w:cs="Arial"/>
                <w:bCs/>
              </w:rPr>
            </w:pPr>
          </w:p>
          <w:p w14:paraId="2ED4AC02" w14:textId="05D1BA2E" w:rsidR="0023315D" w:rsidRDefault="001B36A0" w:rsidP="00801F09">
            <w:pPr>
              <w:rPr>
                <w:rFonts w:ascii="Arial" w:hAnsi="Arial" w:cs="Arial"/>
                <w:bCs/>
              </w:rPr>
            </w:pPr>
            <w:r>
              <w:rPr>
                <w:rFonts w:ascii="Arial" w:hAnsi="Arial" w:cs="Arial"/>
                <w:bCs/>
              </w:rPr>
              <w:t xml:space="preserve">The </w:t>
            </w:r>
            <w:r w:rsidR="00801F09">
              <w:rPr>
                <w:rFonts w:ascii="Arial" w:hAnsi="Arial" w:cs="Arial"/>
                <w:bCs/>
              </w:rPr>
              <w:t xml:space="preserve">specifications do not state that these products need to be 100% recyclable. </w:t>
            </w:r>
          </w:p>
          <w:p w14:paraId="4E9BB586" w14:textId="14301F1C" w:rsidR="0023315D" w:rsidRDefault="00C602F2" w:rsidP="00801F09">
            <w:pPr>
              <w:rPr>
                <w:rFonts w:ascii="Arial" w:hAnsi="Arial" w:cs="Arial"/>
                <w:bCs/>
              </w:rPr>
            </w:pPr>
            <w:r>
              <w:rPr>
                <w:rFonts w:ascii="Arial" w:hAnsi="Arial" w:cs="Arial"/>
                <w:bCs/>
              </w:rPr>
              <w:t xml:space="preserve"> </w:t>
            </w:r>
          </w:p>
          <w:p w14:paraId="61E62B79" w14:textId="35C504C3" w:rsidR="00801F09" w:rsidRDefault="00631B88" w:rsidP="00801F09">
            <w:pPr>
              <w:rPr>
                <w:rFonts w:ascii="Arial" w:hAnsi="Arial" w:cs="Arial"/>
                <w:bCs/>
              </w:rPr>
            </w:pPr>
            <w:r>
              <w:rPr>
                <w:rFonts w:ascii="Arial" w:hAnsi="Arial" w:cs="Arial"/>
                <w:bCs/>
              </w:rPr>
              <w:t xml:space="preserve">Please </w:t>
            </w:r>
            <w:r w:rsidR="00801F09">
              <w:rPr>
                <w:rFonts w:ascii="Arial" w:hAnsi="Arial" w:cs="Arial"/>
                <w:bCs/>
              </w:rPr>
              <w:t>refer to Bid Solicitation Section 9. The definition of “should” reads: “</w:t>
            </w:r>
            <w:r w:rsidR="00801F09" w:rsidRPr="00801F09">
              <w:rPr>
                <w:rFonts w:ascii="Arial" w:hAnsi="Arial" w:cs="Arial"/>
                <w:bCs/>
              </w:rPr>
              <w:t>Should – Denotes that which is permissible or recommended, not mandatory.</w:t>
            </w:r>
            <w:r w:rsidR="00801F09">
              <w:rPr>
                <w:rFonts w:ascii="Arial" w:hAnsi="Arial" w:cs="Arial"/>
                <w:bCs/>
              </w:rPr>
              <w:t>”</w:t>
            </w:r>
          </w:p>
          <w:p w14:paraId="7670A6C0" w14:textId="77777777" w:rsidR="00801F09" w:rsidRDefault="00801F09" w:rsidP="00801F09">
            <w:pPr>
              <w:rPr>
                <w:rFonts w:ascii="Arial" w:hAnsi="Arial" w:cs="Arial"/>
                <w:bCs/>
              </w:rPr>
            </w:pPr>
          </w:p>
          <w:p w14:paraId="2EAE9202" w14:textId="3D1E4AC8" w:rsidR="006105DB" w:rsidRPr="00801F09" w:rsidRDefault="00801F09" w:rsidP="00801F09">
            <w:pPr>
              <w:rPr>
                <w:rFonts w:ascii="Arial" w:hAnsi="Arial" w:cs="Arial"/>
                <w:bCs/>
              </w:rPr>
            </w:pPr>
            <w:r>
              <w:rPr>
                <w:rFonts w:ascii="Arial" w:hAnsi="Arial" w:cs="Arial"/>
                <w:bCs/>
              </w:rPr>
              <w:t xml:space="preserve">Based on the above definition, these products being biodegradable </w:t>
            </w:r>
            <w:r w:rsidR="00E730AF">
              <w:rPr>
                <w:rFonts w:ascii="Arial" w:hAnsi="Arial" w:cs="Arial"/>
                <w:bCs/>
              </w:rPr>
              <w:t xml:space="preserve">and recyclable </w:t>
            </w:r>
            <w:r>
              <w:rPr>
                <w:rFonts w:ascii="Arial" w:hAnsi="Arial" w:cs="Arial"/>
                <w:bCs/>
              </w:rPr>
              <w:t xml:space="preserve">is </w:t>
            </w:r>
            <w:r w:rsidRPr="009E60A8">
              <w:rPr>
                <w:rFonts w:ascii="Arial" w:hAnsi="Arial" w:cs="Arial"/>
                <w:bCs/>
              </w:rPr>
              <w:t>not</w:t>
            </w:r>
            <w:r>
              <w:rPr>
                <w:rFonts w:ascii="Arial" w:hAnsi="Arial" w:cs="Arial"/>
                <w:bCs/>
              </w:rPr>
              <w:t xml:space="preserve"> a mandatory requirement. </w:t>
            </w:r>
            <w:r w:rsidR="006105DB">
              <w:rPr>
                <w:rFonts w:ascii="Arial" w:hAnsi="Arial" w:cs="Arial"/>
                <w:bCs/>
              </w:rPr>
              <w:t xml:space="preserve">If a product offered is </w:t>
            </w:r>
            <w:r w:rsidR="00E730AF">
              <w:rPr>
                <w:rFonts w:ascii="Arial" w:hAnsi="Arial" w:cs="Arial"/>
                <w:bCs/>
              </w:rPr>
              <w:t xml:space="preserve">made from recycled material, but </w:t>
            </w:r>
            <w:r w:rsidR="004A2729">
              <w:rPr>
                <w:rFonts w:ascii="Arial" w:hAnsi="Arial" w:cs="Arial"/>
                <w:bCs/>
              </w:rPr>
              <w:t xml:space="preserve">is </w:t>
            </w:r>
            <w:r w:rsidR="00E730AF">
              <w:rPr>
                <w:rFonts w:ascii="Arial" w:hAnsi="Arial" w:cs="Arial"/>
                <w:bCs/>
              </w:rPr>
              <w:t>not 100% recyclable</w:t>
            </w:r>
            <w:r w:rsidR="006105DB">
              <w:rPr>
                <w:rFonts w:ascii="Arial" w:hAnsi="Arial" w:cs="Arial"/>
                <w:bCs/>
              </w:rPr>
              <w:t xml:space="preserve">, it will still be considered responsive for that specification. </w:t>
            </w:r>
          </w:p>
        </w:tc>
      </w:tr>
      <w:tr w:rsidR="00BC1556" w:rsidRPr="00661C6E" w14:paraId="4861FAF7" w14:textId="77777777" w:rsidTr="00FA2A56">
        <w:trPr>
          <w:trHeight w:val="2105"/>
          <w:jc w:val="center"/>
        </w:trPr>
        <w:tc>
          <w:tcPr>
            <w:tcW w:w="877" w:type="dxa"/>
            <w:tcBorders>
              <w:top w:val="single" w:sz="4" w:space="0" w:color="auto"/>
              <w:left w:val="single" w:sz="4" w:space="0" w:color="auto"/>
              <w:bottom w:val="single" w:sz="4" w:space="0" w:color="auto"/>
              <w:right w:val="single" w:sz="4" w:space="0" w:color="auto"/>
            </w:tcBorders>
          </w:tcPr>
          <w:p w14:paraId="2260B934" w14:textId="5E4FA36F" w:rsidR="00BC1556" w:rsidRDefault="00E059C6" w:rsidP="00C74A63">
            <w:pPr>
              <w:jc w:val="center"/>
              <w:rPr>
                <w:rFonts w:ascii="Arial" w:hAnsi="Arial" w:cs="Arial"/>
              </w:rPr>
            </w:pPr>
            <w:r>
              <w:rPr>
                <w:rFonts w:ascii="Arial" w:hAnsi="Arial" w:cs="Arial"/>
              </w:rPr>
              <w:lastRenderedPageBreak/>
              <w:t>9</w:t>
            </w:r>
          </w:p>
        </w:tc>
        <w:tc>
          <w:tcPr>
            <w:tcW w:w="1998" w:type="dxa"/>
            <w:tcBorders>
              <w:top w:val="single" w:sz="4" w:space="0" w:color="auto"/>
              <w:left w:val="single" w:sz="4" w:space="0" w:color="auto"/>
              <w:bottom w:val="single" w:sz="4" w:space="0" w:color="auto"/>
              <w:right w:val="single" w:sz="4" w:space="0" w:color="auto"/>
            </w:tcBorders>
          </w:tcPr>
          <w:p w14:paraId="73ADC725" w14:textId="4E4DB30B" w:rsidR="00BC1556" w:rsidRDefault="001227EE" w:rsidP="00C74A63">
            <w:pPr>
              <w:jc w:val="center"/>
              <w:rPr>
                <w:rFonts w:ascii="Arial" w:hAnsi="Arial" w:cs="Arial"/>
              </w:rPr>
            </w:pPr>
            <w:r>
              <w:rPr>
                <w:rFonts w:ascii="Arial" w:hAnsi="Arial" w:cs="Arial"/>
              </w:rPr>
              <w:t xml:space="preserve">Section </w:t>
            </w:r>
            <w:r w:rsidR="00BC1556">
              <w:rPr>
                <w:rFonts w:ascii="Arial" w:hAnsi="Arial" w:cs="Arial"/>
              </w:rPr>
              <w:t>4.1</w:t>
            </w:r>
            <w:r w:rsidR="001B36A0">
              <w:rPr>
                <w:rFonts w:ascii="Arial" w:hAnsi="Arial" w:cs="Arial"/>
              </w:rPr>
              <w:t>, Section 4.11</w:t>
            </w:r>
          </w:p>
        </w:tc>
        <w:tc>
          <w:tcPr>
            <w:tcW w:w="7362" w:type="dxa"/>
            <w:tcBorders>
              <w:top w:val="single" w:sz="4" w:space="0" w:color="auto"/>
              <w:left w:val="single" w:sz="4" w:space="0" w:color="auto"/>
              <w:bottom w:val="single" w:sz="4" w:space="0" w:color="auto"/>
              <w:right w:val="single" w:sz="4" w:space="0" w:color="auto"/>
            </w:tcBorders>
          </w:tcPr>
          <w:p w14:paraId="4CABCF9A" w14:textId="15DA9586" w:rsidR="00DA7627" w:rsidRDefault="00BC1556" w:rsidP="00C74A63">
            <w:pPr>
              <w:rPr>
                <w:rFonts w:ascii="Arial" w:hAnsi="Arial" w:cs="Arial"/>
                <w:b/>
                <w:bCs/>
              </w:rPr>
            </w:pPr>
            <w:r w:rsidRPr="00BC1556">
              <w:rPr>
                <w:rFonts w:ascii="Arial" w:hAnsi="Arial" w:cs="Arial"/>
                <w:b/>
                <w:bCs/>
              </w:rPr>
              <w:t>Items 7 and 8 are the same product but different material. Do the quantity estimates of 77,000 over 3 years apply to both products</w:t>
            </w:r>
            <w:r w:rsidR="00DA7627">
              <w:rPr>
                <w:rFonts w:ascii="Arial" w:hAnsi="Arial" w:cs="Arial"/>
                <w:b/>
                <w:bCs/>
              </w:rPr>
              <w:t>?</w:t>
            </w:r>
            <w:r w:rsidRPr="00BC1556">
              <w:rPr>
                <w:rFonts w:ascii="Arial" w:hAnsi="Arial" w:cs="Arial"/>
                <w:b/>
                <w:bCs/>
              </w:rPr>
              <w:t xml:space="preserve"> </w:t>
            </w:r>
          </w:p>
          <w:p w14:paraId="5BA4CCF3" w14:textId="77777777" w:rsidR="00DA7627" w:rsidRDefault="00DA7627" w:rsidP="00C74A63">
            <w:pPr>
              <w:rPr>
                <w:rFonts w:ascii="Arial" w:hAnsi="Arial" w:cs="Arial"/>
                <w:b/>
                <w:bCs/>
              </w:rPr>
            </w:pPr>
          </w:p>
          <w:p w14:paraId="6CE8F9B2" w14:textId="4CE4419A" w:rsidR="007935B5" w:rsidRDefault="00DA7627" w:rsidP="00C74A63">
            <w:pPr>
              <w:rPr>
                <w:rFonts w:ascii="Arial" w:hAnsi="Arial" w:cs="Arial"/>
                <w:bCs/>
              </w:rPr>
            </w:pPr>
            <w:r>
              <w:rPr>
                <w:rFonts w:ascii="Arial" w:hAnsi="Arial" w:cs="Arial"/>
                <w:b/>
                <w:bCs/>
              </w:rPr>
              <w:t xml:space="preserve">Answer: </w:t>
            </w:r>
            <w:r w:rsidR="007935B5">
              <w:rPr>
                <w:rFonts w:ascii="Arial" w:hAnsi="Arial" w:cs="Arial"/>
                <w:bCs/>
              </w:rPr>
              <w:t xml:space="preserve">No. </w:t>
            </w:r>
            <w:r w:rsidR="00A43F72">
              <w:rPr>
                <w:rFonts w:ascii="Arial" w:hAnsi="Arial" w:cs="Arial"/>
                <w:bCs/>
              </w:rPr>
              <w:t xml:space="preserve">Please see revised estimated </w:t>
            </w:r>
            <w:r w:rsidR="00E059C6">
              <w:rPr>
                <w:rFonts w:ascii="Arial" w:hAnsi="Arial" w:cs="Arial"/>
                <w:bCs/>
              </w:rPr>
              <w:t xml:space="preserve">quantities for Price Lines 5, 6, 7 and 8. </w:t>
            </w:r>
          </w:p>
          <w:p w14:paraId="2160EA61" w14:textId="77777777" w:rsidR="007935B5" w:rsidRDefault="007935B5" w:rsidP="00C74A63">
            <w:pPr>
              <w:rPr>
                <w:rFonts w:ascii="Arial" w:hAnsi="Arial" w:cs="Arial"/>
                <w:bCs/>
              </w:rPr>
            </w:pPr>
          </w:p>
          <w:p w14:paraId="72BA9CAF" w14:textId="1E422330" w:rsidR="00DA7627" w:rsidRPr="00BF5641" w:rsidRDefault="007935B5" w:rsidP="00C74A63">
            <w:pPr>
              <w:rPr>
                <w:rFonts w:ascii="Arial" w:hAnsi="Arial" w:cs="Arial"/>
                <w:bCs/>
              </w:rPr>
            </w:pPr>
            <w:r>
              <w:rPr>
                <w:rFonts w:ascii="Arial" w:hAnsi="Arial" w:cs="Arial"/>
                <w:bCs/>
              </w:rPr>
              <w:t xml:space="preserve"> </w:t>
            </w:r>
            <w:r>
              <w:rPr>
                <w:rFonts w:ascii="Arial" w:hAnsi="Arial" w:cs="Arial"/>
              </w:rPr>
              <w:t>P</w:t>
            </w:r>
            <w:r w:rsidRPr="006F2342">
              <w:rPr>
                <w:rFonts w:ascii="Arial" w:hAnsi="Arial" w:cs="Arial"/>
              </w:rPr>
              <w:t xml:space="preserve">lease refer to the </w:t>
            </w:r>
            <w:r>
              <w:rPr>
                <w:rFonts w:ascii="Arial" w:hAnsi="Arial" w:cs="Arial"/>
              </w:rPr>
              <w:t>r</w:t>
            </w:r>
            <w:r w:rsidRPr="006F2342">
              <w:rPr>
                <w:rFonts w:ascii="Arial" w:hAnsi="Arial" w:cs="Arial"/>
              </w:rPr>
              <w:t>evised Bid Solicitation t</w:t>
            </w:r>
            <w:r>
              <w:rPr>
                <w:rFonts w:ascii="Arial" w:hAnsi="Arial" w:cs="Arial"/>
              </w:rPr>
              <w:t xml:space="preserve">itled “T0012S </w:t>
            </w:r>
            <w:r w:rsidRPr="006F2342">
              <w:rPr>
                <w:rFonts w:ascii="Arial" w:hAnsi="Arial" w:cs="Arial"/>
              </w:rPr>
              <w:t xml:space="preserve">Revised Bid Solicitation </w:t>
            </w:r>
            <w:r w:rsidR="00CC4F3A">
              <w:rPr>
                <w:rFonts w:ascii="Arial" w:hAnsi="Arial" w:cs="Arial"/>
              </w:rPr>
              <w:t>5.23</w:t>
            </w:r>
            <w:r>
              <w:rPr>
                <w:rFonts w:ascii="Arial" w:hAnsi="Arial" w:cs="Arial"/>
              </w:rPr>
              <w:t>.22</w:t>
            </w:r>
            <w:r w:rsidR="00CB0FF5">
              <w:rPr>
                <w:rFonts w:ascii="Arial" w:hAnsi="Arial" w:cs="Arial"/>
              </w:rPr>
              <w:t xml:space="preserve">.” </w:t>
            </w:r>
          </w:p>
          <w:p w14:paraId="5C547AAC" w14:textId="77777777" w:rsidR="00DA7627" w:rsidRDefault="00DA7627" w:rsidP="00C74A63">
            <w:pPr>
              <w:rPr>
                <w:rFonts w:ascii="Arial" w:hAnsi="Arial" w:cs="Arial"/>
                <w:b/>
                <w:bCs/>
              </w:rPr>
            </w:pPr>
          </w:p>
          <w:p w14:paraId="0283CA65" w14:textId="441A8368" w:rsidR="00BC1556" w:rsidRDefault="00BF5641" w:rsidP="00C74A63">
            <w:pPr>
              <w:rPr>
                <w:rFonts w:ascii="Arial" w:hAnsi="Arial" w:cs="Arial"/>
                <w:b/>
                <w:bCs/>
              </w:rPr>
            </w:pPr>
            <w:r>
              <w:rPr>
                <w:rFonts w:ascii="Arial" w:hAnsi="Arial" w:cs="Arial"/>
                <w:b/>
                <w:bCs/>
              </w:rPr>
              <w:t>W</w:t>
            </w:r>
            <w:r w:rsidR="00BC1556" w:rsidRPr="00BC1556">
              <w:rPr>
                <w:rFonts w:ascii="Arial" w:hAnsi="Arial" w:cs="Arial"/>
                <w:b/>
                <w:bCs/>
              </w:rPr>
              <w:t>ill you be choosing just one of the 2 products?</w:t>
            </w:r>
            <w:r w:rsidR="00BC1556" w:rsidRPr="00BC1556">
              <w:rPr>
                <w:rFonts w:ascii="Arial" w:hAnsi="Arial" w:cs="Arial"/>
                <w:b/>
                <w:bCs/>
              </w:rPr>
              <w:tab/>
            </w:r>
          </w:p>
          <w:p w14:paraId="61BE8DB2" w14:textId="77777777" w:rsidR="001B36A0" w:rsidRDefault="001B36A0" w:rsidP="00C74A63">
            <w:pPr>
              <w:rPr>
                <w:rFonts w:ascii="Arial" w:hAnsi="Arial" w:cs="Arial"/>
                <w:b/>
                <w:bCs/>
              </w:rPr>
            </w:pPr>
          </w:p>
          <w:p w14:paraId="47584640" w14:textId="48301408" w:rsidR="00BF5641" w:rsidRPr="002E6009" w:rsidRDefault="001B36A0" w:rsidP="00BF5641">
            <w:pPr>
              <w:rPr>
                <w:rFonts w:ascii="Arial" w:hAnsi="Arial" w:cs="Arial"/>
                <w:bCs/>
                <w:i/>
              </w:rPr>
            </w:pPr>
            <w:r>
              <w:rPr>
                <w:rFonts w:ascii="Arial" w:hAnsi="Arial" w:cs="Arial"/>
                <w:b/>
                <w:bCs/>
              </w:rPr>
              <w:t>Answer:</w:t>
            </w:r>
            <w:r w:rsidR="00BF5641">
              <w:rPr>
                <w:rFonts w:ascii="Arial" w:hAnsi="Arial" w:cs="Arial"/>
                <w:b/>
                <w:bCs/>
              </w:rPr>
              <w:t xml:space="preserve"> </w:t>
            </w:r>
            <w:r w:rsidR="001227EE">
              <w:rPr>
                <w:rFonts w:ascii="Arial" w:hAnsi="Arial" w:cs="Arial"/>
                <w:bCs/>
              </w:rPr>
              <w:t>Contracts will be awarded a</w:t>
            </w:r>
            <w:r w:rsidR="00BF5641">
              <w:rPr>
                <w:rFonts w:ascii="Arial" w:hAnsi="Arial" w:cs="Arial"/>
                <w:bCs/>
              </w:rPr>
              <w:t xml:space="preserve">s per Bid Solicitation Section 8.19, </w:t>
            </w:r>
            <w:r w:rsidR="00BF5641" w:rsidRPr="002E6009">
              <w:rPr>
                <w:rFonts w:ascii="Arial" w:hAnsi="Arial" w:cs="Arial"/>
                <w:bCs/>
                <w:i/>
              </w:rPr>
              <w:t>Contract Award,</w:t>
            </w:r>
            <w:r w:rsidR="00BF5641" w:rsidRPr="002E6009">
              <w:rPr>
                <w:rFonts w:ascii="Arial" w:hAnsi="Arial" w:cs="Arial"/>
              </w:rPr>
              <w:t xml:space="preserve"> </w:t>
            </w:r>
            <w:r w:rsidR="002E6009" w:rsidRPr="002E6009">
              <w:rPr>
                <w:rFonts w:ascii="Arial" w:hAnsi="Arial" w:cs="Arial"/>
              </w:rPr>
              <w:t xml:space="preserve">which states in pertinent part, </w:t>
            </w:r>
            <w:r w:rsidR="002E6009" w:rsidRPr="002E6009">
              <w:rPr>
                <w:rFonts w:ascii="Arial" w:hAnsi="Arial" w:cs="Arial"/>
                <w:i/>
              </w:rPr>
              <w:t>“T</w:t>
            </w:r>
            <w:r w:rsidR="00BF5641" w:rsidRPr="002E6009">
              <w:rPr>
                <w:rFonts w:ascii="Arial" w:hAnsi="Arial" w:cs="Arial"/>
                <w:bCs/>
                <w:i/>
              </w:rPr>
              <w:t>he State intends to make Contract awards in accordance with Section 8.9 of this Bid Solicitation as follows:</w:t>
            </w:r>
          </w:p>
          <w:p w14:paraId="208BF246" w14:textId="77777777" w:rsidR="00BF5641" w:rsidRPr="008B3815" w:rsidRDefault="00BF5641" w:rsidP="00BF5641">
            <w:pPr>
              <w:rPr>
                <w:rFonts w:ascii="Arial" w:hAnsi="Arial" w:cs="Arial"/>
                <w:bCs/>
                <w:i/>
              </w:rPr>
            </w:pPr>
            <w:r w:rsidRPr="008B3815">
              <w:rPr>
                <w:rFonts w:ascii="Arial" w:hAnsi="Arial" w:cs="Arial"/>
                <w:bCs/>
                <w:i/>
              </w:rPr>
              <w:t>•</w:t>
            </w:r>
            <w:r w:rsidRPr="008B3815">
              <w:rPr>
                <w:rFonts w:ascii="Arial" w:hAnsi="Arial" w:cs="Arial"/>
                <w:bCs/>
                <w:i/>
              </w:rPr>
              <w:tab/>
              <w:t>One award for Group 1 (sum of Price Lines 1 and 2).</w:t>
            </w:r>
          </w:p>
          <w:p w14:paraId="33DA25EC" w14:textId="77777777" w:rsidR="00BF5641" w:rsidRPr="002E6009" w:rsidRDefault="00BF5641" w:rsidP="00BF5641">
            <w:pPr>
              <w:rPr>
                <w:rFonts w:ascii="Arial" w:hAnsi="Arial" w:cs="Arial"/>
                <w:bCs/>
                <w:i/>
              </w:rPr>
            </w:pPr>
            <w:r w:rsidRPr="002E6009">
              <w:rPr>
                <w:rFonts w:ascii="Arial" w:hAnsi="Arial" w:cs="Arial"/>
                <w:bCs/>
                <w:i/>
              </w:rPr>
              <w:t xml:space="preserve"> </w:t>
            </w:r>
          </w:p>
          <w:p w14:paraId="52ED94F1" w14:textId="77777777" w:rsidR="00BF5641" w:rsidRPr="002E6009" w:rsidRDefault="00BF5641" w:rsidP="00BF5641">
            <w:pPr>
              <w:rPr>
                <w:rFonts w:ascii="Arial" w:hAnsi="Arial" w:cs="Arial"/>
                <w:bCs/>
                <w:i/>
              </w:rPr>
            </w:pPr>
            <w:r w:rsidRPr="002E6009">
              <w:rPr>
                <w:rFonts w:ascii="Arial" w:hAnsi="Arial" w:cs="Arial"/>
                <w:bCs/>
                <w:i/>
              </w:rPr>
              <w:t>•</w:t>
            </w:r>
            <w:r w:rsidRPr="002E6009">
              <w:rPr>
                <w:rFonts w:ascii="Arial" w:hAnsi="Arial" w:cs="Arial"/>
                <w:bCs/>
                <w:i/>
              </w:rPr>
              <w:tab/>
              <w:t>One award for Group 2 (sum of Price Lines 3 and 4).</w:t>
            </w:r>
          </w:p>
          <w:p w14:paraId="7F77C2F4" w14:textId="77777777" w:rsidR="00BF5641" w:rsidRPr="002E6009" w:rsidRDefault="00BF5641" w:rsidP="00BF5641">
            <w:pPr>
              <w:rPr>
                <w:rFonts w:ascii="Arial" w:hAnsi="Arial" w:cs="Arial"/>
                <w:bCs/>
                <w:i/>
              </w:rPr>
            </w:pPr>
          </w:p>
          <w:p w14:paraId="34C72E4B" w14:textId="77777777" w:rsidR="002E6009" w:rsidRDefault="00BF5641" w:rsidP="00BF5641">
            <w:pPr>
              <w:rPr>
                <w:rFonts w:ascii="Arial" w:hAnsi="Arial" w:cs="Arial"/>
                <w:bCs/>
                <w:i/>
              </w:rPr>
            </w:pPr>
            <w:r w:rsidRPr="002E6009">
              <w:rPr>
                <w:rFonts w:ascii="Arial" w:hAnsi="Arial" w:cs="Arial"/>
                <w:bCs/>
                <w:i/>
              </w:rPr>
              <w:t>•</w:t>
            </w:r>
            <w:r w:rsidRPr="002E6009">
              <w:rPr>
                <w:rFonts w:ascii="Arial" w:hAnsi="Arial" w:cs="Arial"/>
                <w:bCs/>
                <w:i/>
              </w:rPr>
              <w:tab/>
              <w:t>Individual awards for Price Lines 5 through 13.</w:t>
            </w:r>
            <w:r w:rsidR="002E6009">
              <w:rPr>
                <w:rFonts w:ascii="Arial" w:hAnsi="Arial" w:cs="Arial"/>
                <w:bCs/>
                <w:i/>
              </w:rPr>
              <w:t>”</w:t>
            </w:r>
          </w:p>
          <w:p w14:paraId="0216F6B1" w14:textId="12FC8BE2" w:rsidR="002E6009" w:rsidRDefault="002E6009" w:rsidP="00BF5641">
            <w:pPr>
              <w:rPr>
                <w:rFonts w:ascii="Arial" w:hAnsi="Arial" w:cs="Arial"/>
                <w:bCs/>
                <w:i/>
              </w:rPr>
            </w:pPr>
          </w:p>
          <w:p w14:paraId="7D8F26E7" w14:textId="777D5C48" w:rsidR="001227EE" w:rsidRPr="001227EE" w:rsidRDefault="001227EE" w:rsidP="00BF5641">
            <w:pPr>
              <w:rPr>
                <w:rFonts w:ascii="Arial" w:hAnsi="Arial" w:cs="Arial"/>
                <w:bCs/>
              </w:rPr>
            </w:pPr>
            <w:r>
              <w:rPr>
                <w:rFonts w:ascii="Arial" w:hAnsi="Arial" w:cs="Arial"/>
                <w:bCs/>
              </w:rPr>
              <w:t>Furthermore, product purchases by the Using Agency are made on an as-needed basis. As per Bid Solicitation Section 4.</w:t>
            </w:r>
            <w:r w:rsidR="00D35436">
              <w:rPr>
                <w:rFonts w:ascii="Arial" w:hAnsi="Arial" w:cs="Arial"/>
                <w:bCs/>
              </w:rPr>
              <w:t>11</w:t>
            </w:r>
            <w:r w:rsidRPr="001227EE">
              <w:rPr>
                <w:rFonts w:ascii="Arial" w:hAnsi="Arial" w:cs="Arial"/>
                <w:bCs/>
                <w:i/>
              </w:rPr>
              <w:t>, “The State makes no guarantees of Blanket P.O. usage or total quantities ordered during the Blanket P.O. term, including any extension(s) thereof.  The State reserves the right to increase, decrease or eliminate quantities in their entirety.  Product ordering is on an as-needed basis and may vary</w:t>
            </w:r>
            <w:r>
              <w:rPr>
                <w:rFonts w:ascii="Arial" w:hAnsi="Arial" w:cs="Arial"/>
                <w:bCs/>
                <w:i/>
              </w:rPr>
              <w:t>.”</w:t>
            </w:r>
          </w:p>
          <w:p w14:paraId="5413425C" w14:textId="1FDA1F25" w:rsidR="001227EE" w:rsidRDefault="001227EE" w:rsidP="00BF5641">
            <w:pPr>
              <w:rPr>
                <w:rFonts w:ascii="Arial" w:hAnsi="Arial" w:cs="Arial"/>
                <w:bCs/>
              </w:rPr>
            </w:pPr>
          </w:p>
          <w:p w14:paraId="0DE99D92" w14:textId="3DEC09CA" w:rsidR="001227EE" w:rsidRPr="001227EE" w:rsidRDefault="001227EE" w:rsidP="00BF5641">
            <w:pPr>
              <w:rPr>
                <w:rFonts w:ascii="Arial" w:hAnsi="Arial" w:cs="Arial"/>
                <w:bCs/>
              </w:rPr>
            </w:pPr>
            <w:r>
              <w:rPr>
                <w:rFonts w:ascii="Arial" w:hAnsi="Arial" w:cs="Arial"/>
              </w:rPr>
              <w:t>P</w:t>
            </w:r>
            <w:r w:rsidRPr="006F2342">
              <w:rPr>
                <w:rFonts w:ascii="Arial" w:hAnsi="Arial" w:cs="Arial"/>
              </w:rPr>
              <w:t xml:space="preserve">lease refer to the </w:t>
            </w:r>
            <w:r>
              <w:rPr>
                <w:rFonts w:ascii="Arial" w:hAnsi="Arial" w:cs="Arial"/>
              </w:rPr>
              <w:t>r</w:t>
            </w:r>
            <w:r w:rsidRPr="006F2342">
              <w:rPr>
                <w:rFonts w:ascii="Arial" w:hAnsi="Arial" w:cs="Arial"/>
              </w:rPr>
              <w:t>evised Bid Solicitation t</w:t>
            </w:r>
            <w:r>
              <w:rPr>
                <w:rFonts w:ascii="Arial" w:hAnsi="Arial" w:cs="Arial"/>
              </w:rPr>
              <w:t xml:space="preserve">itled “T0012S </w:t>
            </w:r>
            <w:r w:rsidRPr="006F2342">
              <w:rPr>
                <w:rFonts w:ascii="Arial" w:hAnsi="Arial" w:cs="Arial"/>
              </w:rPr>
              <w:t xml:space="preserve">Revised Bid Solicitation </w:t>
            </w:r>
            <w:r w:rsidR="00CC4F3A">
              <w:rPr>
                <w:rFonts w:ascii="Arial" w:hAnsi="Arial" w:cs="Arial"/>
              </w:rPr>
              <w:t>5.23</w:t>
            </w:r>
            <w:r>
              <w:rPr>
                <w:rFonts w:ascii="Arial" w:hAnsi="Arial" w:cs="Arial"/>
              </w:rPr>
              <w:t>.22</w:t>
            </w:r>
            <w:r w:rsidRPr="006F2342">
              <w:rPr>
                <w:rFonts w:ascii="Arial" w:hAnsi="Arial" w:cs="Arial"/>
              </w:rPr>
              <w:t>”.</w:t>
            </w:r>
            <w:r w:rsidR="00CB0FF5">
              <w:rPr>
                <w:rFonts w:ascii="Arial" w:hAnsi="Arial" w:cs="Arial"/>
              </w:rPr>
              <w:t xml:space="preserve"> </w:t>
            </w:r>
          </w:p>
          <w:p w14:paraId="6CBDCCAD" w14:textId="56FB5757" w:rsidR="001B36A0" w:rsidRPr="001B36A0" w:rsidRDefault="00BF5641" w:rsidP="00BF5641">
            <w:pPr>
              <w:rPr>
                <w:rFonts w:ascii="Arial" w:hAnsi="Arial" w:cs="Arial"/>
                <w:bCs/>
              </w:rPr>
            </w:pPr>
            <w:r>
              <w:rPr>
                <w:rFonts w:ascii="Arial" w:hAnsi="Arial" w:cs="Arial"/>
                <w:bCs/>
                <w:i/>
              </w:rPr>
              <w:t xml:space="preserve"> </w:t>
            </w:r>
            <w:r w:rsidR="001B36A0">
              <w:rPr>
                <w:rFonts w:ascii="Arial" w:hAnsi="Arial" w:cs="Arial"/>
                <w:b/>
                <w:bCs/>
              </w:rPr>
              <w:t xml:space="preserve"> </w:t>
            </w:r>
            <w:r w:rsidR="001B36A0">
              <w:rPr>
                <w:rFonts w:ascii="Arial" w:hAnsi="Arial" w:cs="Arial"/>
                <w:bCs/>
              </w:rPr>
              <w:t xml:space="preserve"> </w:t>
            </w:r>
          </w:p>
        </w:tc>
      </w:tr>
      <w:tr w:rsidR="00BC1556" w:rsidRPr="00661C6E" w14:paraId="09B81A16" w14:textId="77777777" w:rsidTr="00037B66">
        <w:trPr>
          <w:trHeight w:val="755"/>
          <w:jc w:val="center"/>
        </w:trPr>
        <w:tc>
          <w:tcPr>
            <w:tcW w:w="877" w:type="dxa"/>
            <w:tcBorders>
              <w:top w:val="single" w:sz="4" w:space="0" w:color="auto"/>
              <w:left w:val="single" w:sz="4" w:space="0" w:color="auto"/>
              <w:bottom w:val="single" w:sz="4" w:space="0" w:color="auto"/>
              <w:right w:val="single" w:sz="4" w:space="0" w:color="auto"/>
            </w:tcBorders>
          </w:tcPr>
          <w:p w14:paraId="0499EBCB" w14:textId="03529574" w:rsidR="00BC1556" w:rsidRDefault="00E059C6" w:rsidP="00C74A63">
            <w:pPr>
              <w:jc w:val="center"/>
              <w:rPr>
                <w:rFonts w:ascii="Arial" w:hAnsi="Arial" w:cs="Arial"/>
              </w:rPr>
            </w:pPr>
            <w:r>
              <w:rPr>
                <w:rFonts w:ascii="Arial" w:hAnsi="Arial" w:cs="Arial"/>
              </w:rPr>
              <w:t>10</w:t>
            </w:r>
          </w:p>
        </w:tc>
        <w:tc>
          <w:tcPr>
            <w:tcW w:w="1998" w:type="dxa"/>
            <w:tcBorders>
              <w:top w:val="single" w:sz="4" w:space="0" w:color="auto"/>
              <w:left w:val="single" w:sz="4" w:space="0" w:color="auto"/>
              <w:bottom w:val="single" w:sz="4" w:space="0" w:color="auto"/>
              <w:right w:val="single" w:sz="4" w:space="0" w:color="auto"/>
            </w:tcBorders>
          </w:tcPr>
          <w:p w14:paraId="1FF7886B" w14:textId="05C64184" w:rsidR="00BC1556" w:rsidRDefault="00AD5145" w:rsidP="00C74A63">
            <w:pPr>
              <w:jc w:val="center"/>
              <w:rPr>
                <w:rFonts w:ascii="Arial" w:hAnsi="Arial" w:cs="Arial"/>
              </w:rPr>
            </w:pPr>
            <w:r>
              <w:rPr>
                <w:rFonts w:ascii="Arial" w:hAnsi="Arial" w:cs="Arial"/>
              </w:rPr>
              <w:t xml:space="preserve">Section 3.19, Section </w:t>
            </w:r>
            <w:r w:rsidR="00BC1556">
              <w:rPr>
                <w:rFonts w:ascii="Arial" w:hAnsi="Arial" w:cs="Arial"/>
              </w:rPr>
              <w:t>4.1</w:t>
            </w:r>
          </w:p>
        </w:tc>
        <w:tc>
          <w:tcPr>
            <w:tcW w:w="7362" w:type="dxa"/>
            <w:tcBorders>
              <w:top w:val="single" w:sz="4" w:space="0" w:color="auto"/>
              <w:left w:val="single" w:sz="4" w:space="0" w:color="auto"/>
              <w:bottom w:val="single" w:sz="4" w:space="0" w:color="auto"/>
              <w:right w:val="single" w:sz="4" w:space="0" w:color="auto"/>
            </w:tcBorders>
          </w:tcPr>
          <w:p w14:paraId="0D09A778" w14:textId="123C2563" w:rsidR="00323D65" w:rsidRDefault="00BC1556" w:rsidP="00C74A63">
            <w:pPr>
              <w:rPr>
                <w:rFonts w:ascii="Arial" w:hAnsi="Arial" w:cs="Arial"/>
                <w:b/>
                <w:bCs/>
              </w:rPr>
            </w:pPr>
            <w:r w:rsidRPr="00BC1556">
              <w:rPr>
                <w:rFonts w:ascii="Arial" w:hAnsi="Arial" w:cs="Arial"/>
                <w:b/>
                <w:bCs/>
              </w:rPr>
              <w:t>The dimension specs for item #7</w:t>
            </w:r>
            <w:r w:rsidR="00AD5145">
              <w:rPr>
                <w:rFonts w:ascii="Arial" w:hAnsi="Arial" w:cs="Arial"/>
                <w:b/>
                <w:bCs/>
              </w:rPr>
              <w:t xml:space="preserve">, 3CP hinge fiber tray are: </w:t>
            </w:r>
            <w:r w:rsidRPr="00BC1556">
              <w:rPr>
                <w:rFonts w:ascii="Arial" w:hAnsi="Arial" w:cs="Arial"/>
                <w:b/>
                <w:bCs/>
              </w:rPr>
              <w:t>Length = 8.1 inches min</w:t>
            </w:r>
            <w:r w:rsidR="00AD5145">
              <w:rPr>
                <w:rFonts w:ascii="Arial" w:hAnsi="Arial" w:cs="Arial"/>
                <w:b/>
                <w:bCs/>
              </w:rPr>
              <w:t>imum to 9.75 inches maximum;</w:t>
            </w:r>
            <w:r w:rsidRPr="00BC1556">
              <w:rPr>
                <w:rFonts w:ascii="Arial" w:hAnsi="Arial" w:cs="Arial"/>
                <w:b/>
                <w:bCs/>
              </w:rPr>
              <w:t xml:space="preserve"> Width = 8.1 inches mini</w:t>
            </w:r>
            <w:r w:rsidR="00AD5145">
              <w:rPr>
                <w:rFonts w:ascii="Arial" w:hAnsi="Arial" w:cs="Arial"/>
                <w:b/>
                <w:bCs/>
              </w:rPr>
              <w:t xml:space="preserve">mum to 9.75 inches maximum; </w:t>
            </w:r>
            <w:r w:rsidRPr="00BC1556">
              <w:rPr>
                <w:rFonts w:ascii="Arial" w:hAnsi="Arial" w:cs="Arial"/>
                <w:b/>
                <w:bCs/>
              </w:rPr>
              <w:t xml:space="preserve">Height = 2.5 inches minimum to 3.5 inch maximum Calculated volume, therefore is = 164.03 cu. inches minimum to 332.718 cu. inches maximum </w:t>
            </w:r>
          </w:p>
          <w:p w14:paraId="3089CFC2" w14:textId="77777777" w:rsidR="00323D65" w:rsidRDefault="00323D65" w:rsidP="00C74A63">
            <w:pPr>
              <w:rPr>
                <w:rFonts w:ascii="Arial" w:hAnsi="Arial" w:cs="Arial"/>
                <w:b/>
                <w:bCs/>
              </w:rPr>
            </w:pPr>
          </w:p>
          <w:p w14:paraId="0C213641" w14:textId="2872FAD2" w:rsidR="00BC1556" w:rsidRDefault="00BC1556" w:rsidP="00C74A63">
            <w:pPr>
              <w:rPr>
                <w:rFonts w:ascii="Arial" w:hAnsi="Arial" w:cs="Arial"/>
                <w:b/>
                <w:bCs/>
              </w:rPr>
            </w:pPr>
            <w:r w:rsidRPr="00BC1556">
              <w:rPr>
                <w:rFonts w:ascii="Arial" w:hAnsi="Arial" w:cs="Arial"/>
                <w:b/>
                <w:bCs/>
              </w:rPr>
              <w:t>Keeping the ongoing supply chain issues in mind, will a 3-compartment tray with the following dimensions considered compl</w:t>
            </w:r>
            <w:r w:rsidR="008236C0">
              <w:rPr>
                <w:rFonts w:ascii="Arial" w:hAnsi="Arial" w:cs="Arial"/>
                <w:b/>
                <w:bCs/>
              </w:rPr>
              <w:t>ia</w:t>
            </w:r>
            <w:r w:rsidRPr="00BC1556">
              <w:rPr>
                <w:rFonts w:ascii="Arial" w:hAnsi="Arial" w:cs="Arial"/>
                <w:b/>
                <w:bCs/>
              </w:rPr>
              <w:t>nt with the bid specs: Length 8.50 inches, Width 7.83 inches, Height 3.15 inches. The calculated volume of 209.65 cu. inches meets the volume specs for the tray. Note that the width is 0.27 inch shorter than the minimum width, while length is 0.4 inch more than the minimum width and the height is 0.35 inch tall</w:t>
            </w:r>
            <w:r w:rsidR="00AD5145">
              <w:rPr>
                <w:rFonts w:ascii="Arial" w:hAnsi="Arial" w:cs="Arial"/>
                <w:b/>
                <w:bCs/>
              </w:rPr>
              <w:t xml:space="preserve">er than the minimum height. </w:t>
            </w:r>
            <w:r w:rsidRPr="00BC1556">
              <w:rPr>
                <w:rFonts w:ascii="Arial" w:hAnsi="Arial" w:cs="Arial"/>
                <w:b/>
                <w:bCs/>
              </w:rPr>
              <w:t>The shape of the tray is very similar to the tray meeting the minimum dimensions requirement, while the volume is 45.62 cu. inched more than the minimum volume.</w:t>
            </w:r>
            <w:r w:rsidRPr="00BC1556">
              <w:rPr>
                <w:rFonts w:ascii="Arial" w:hAnsi="Arial" w:cs="Arial"/>
                <w:b/>
                <w:bCs/>
              </w:rPr>
              <w:tab/>
            </w:r>
          </w:p>
          <w:p w14:paraId="7CE087BA" w14:textId="77777777" w:rsidR="00AD5145" w:rsidRDefault="00AD5145" w:rsidP="00C74A63">
            <w:pPr>
              <w:rPr>
                <w:rFonts w:ascii="Arial" w:hAnsi="Arial" w:cs="Arial"/>
                <w:b/>
                <w:bCs/>
              </w:rPr>
            </w:pPr>
          </w:p>
          <w:p w14:paraId="799313AC" w14:textId="22DBCA27" w:rsidR="00A43F72" w:rsidRDefault="00AD5145" w:rsidP="00C74A63">
            <w:pPr>
              <w:rPr>
                <w:rFonts w:ascii="Arial" w:hAnsi="Arial" w:cs="Arial"/>
                <w:bCs/>
              </w:rPr>
            </w:pPr>
            <w:r>
              <w:rPr>
                <w:rFonts w:ascii="Arial" w:hAnsi="Arial" w:cs="Arial"/>
                <w:b/>
                <w:bCs/>
              </w:rPr>
              <w:t xml:space="preserve">Answer: </w:t>
            </w:r>
            <w:r>
              <w:rPr>
                <w:rFonts w:ascii="Arial" w:hAnsi="Arial" w:cs="Arial"/>
                <w:bCs/>
              </w:rPr>
              <w:t xml:space="preserve">All </w:t>
            </w:r>
            <w:r w:rsidR="00E059C6">
              <w:rPr>
                <w:rFonts w:ascii="Arial" w:hAnsi="Arial" w:cs="Arial"/>
                <w:bCs/>
              </w:rPr>
              <w:t>p</w:t>
            </w:r>
            <w:r w:rsidR="00A43F72">
              <w:rPr>
                <w:rFonts w:ascii="Arial" w:hAnsi="Arial" w:cs="Arial"/>
                <w:bCs/>
              </w:rPr>
              <w:t>roducts</w:t>
            </w:r>
            <w:r>
              <w:rPr>
                <w:rFonts w:ascii="Arial" w:hAnsi="Arial" w:cs="Arial"/>
                <w:bCs/>
              </w:rPr>
              <w:t xml:space="preserve"> offered </w:t>
            </w:r>
            <w:r w:rsidR="00A43F72">
              <w:rPr>
                <w:rFonts w:ascii="Arial" w:hAnsi="Arial" w:cs="Arial"/>
                <w:bCs/>
              </w:rPr>
              <w:t xml:space="preserve">in response to </w:t>
            </w:r>
            <w:r>
              <w:rPr>
                <w:rFonts w:ascii="Arial" w:hAnsi="Arial" w:cs="Arial"/>
                <w:bCs/>
              </w:rPr>
              <w:t xml:space="preserve">this Bid Solicitation must meet the specifications listed in Section 4.1. </w:t>
            </w:r>
          </w:p>
          <w:p w14:paraId="5AF46CF9" w14:textId="77777777" w:rsidR="00A43F72" w:rsidRDefault="00A43F72" w:rsidP="00C74A63">
            <w:pPr>
              <w:rPr>
                <w:rFonts w:ascii="Arial" w:hAnsi="Arial" w:cs="Arial"/>
                <w:bCs/>
              </w:rPr>
            </w:pPr>
          </w:p>
          <w:p w14:paraId="5FB1FC79" w14:textId="76264571" w:rsidR="00AD5145" w:rsidRDefault="00C07AC7" w:rsidP="00C74A63">
            <w:pPr>
              <w:rPr>
                <w:rFonts w:ascii="Arial" w:hAnsi="Arial" w:cs="Arial"/>
                <w:bCs/>
              </w:rPr>
            </w:pPr>
            <w:r>
              <w:rPr>
                <w:rFonts w:ascii="Arial" w:hAnsi="Arial" w:cs="Arial"/>
                <w:bCs/>
              </w:rPr>
              <w:t>Please note</w:t>
            </w:r>
            <w:r w:rsidR="00A43F72">
              <w:rPr>
                <w:rFonts w:ascii="Arial" w:hAnsi="Arial" w:cs="Arial"/>
                <w:bCs/>
              </w:rPr>
              <w:t xml:space="preserve"> that the technical requirements for Price Line 7 and Price line 8 have been revised.</w:t>
            </w:r>
          </w:p>
          <w:p w14:paraId="63003B9E" w14:textId="77777777" w:rsidR="00AD5145" w:rsidRDefault="00AD5145" w:rsidP="00C74A63">
            <w:pPr>
              <w:rPr>
                <w:rFonts w:ascii="Arial" w:hAnsi="Arial" w:cs="Arial"/>
                <w:bCs/>
              </w:rPr>
            </w:pPr>
          </w:p>
          <w:p w14:paraId="11503DAF" w14:textId="77777777" w:rsidR="00AD5145" w:rsidRPr="00AD5145" w:rsidRDefault="00AD5145" w:rsidP="00AD5145">
            <w:pPr>
              <w:rPr>
                <w:rFonts w:ascii="Arial" w:hAnsi="Arial" w:cs="Arial"/>
                <w:bCs/>
              </w:rPr>
            </w:pPr>
            <w:r>
              <w:rPr>
                <w:rFonts w:ascii="Arial" w:hAnsi="Arial" w:cs="Arial"/>
                <w:bCs/>
              </w:rPr>
              <w:t>Bid Solicitation Section 3.19 states, in part: “</w:t>
            </w:r>
            <w:r w:rsidRPr="00AD5145">
              <w:rPr>
                <w:rFonts w:ascii="Arial" w:hAnsi="Arial" w:cs="Arial"/>
                <w:bCs/>
              </w:rPr>
              <w:t xml:space="preserve">Bidders should submit with its Quote specification data sheets for all Equivalent Products bid. The specification </w:t>
            </w:r>
            <w:r w:rsidRPr="00AD5145">
              <w:rPr>
                <w:rFonts w:ascii="Arial" w:hAnsi="Arial" w:cs="Arial"/>
                <w:bCs/>
              </w:rPr>
              <w:lastRenderedPageBreak/>
              <w:t>data sheets must document that its product bid meets or exceeds the requirements of the Bid Solicitation specifications.</w:t>
            </w:r>
          </w:p>
          <w:p w14:paraId="4E5B141A" w14:textId="77777777" w:rsidR="00AD5145" w:rsidRPr="00AD5145" w:rsidRDefault="00AD5145" w:rsidP="00AD5145">
            <w:pPr>
              <w:rPr>
                <w:rFonts w:ascii="Arial" w:hAnsi="Arial" w:cs="Arial"/>
                <w:bCs/>
              </w:rPr>
            </w:pPr>
          </w:p>
          <w:p w14:paraId="219A193F" w14:textId="77777777" w:rsidR="00AD5145" w:rsidRDefault="00AD5145" w:rsidP="00AD5145">
            <w:pPr>
              <w:rPr>
                <w:rFonts w:ascii="Arial" w:hAnsi="Arial" w:cs="Arial"/>
                <w:bCs/>
              </w:rPr>
            </w:pPr>
            <w:r w:rsidRPr="00AD5145">
              <w:rPr>
                <w:rFonts w:ascii="Arial" w:hAnsi="Arial" w:cs="Arial"/>
                <w:bCs/>
              </w:rPr>
              <w:t>Bidders offering Approved Products identified in this Bid Solicitation are not required to submit specification data sheets for those Approved Products only.  However, all required information identified on the State-Supplied Price Sheet and outlined in Bid Solicitation Section 4.0 as necessary to confirm specificatio</w:t>
            </w:r>
            <w:r>
              <w:rPr>
                <w:rFonts w:ascii="Arial" w:hAnsi="Arial" w:cs="Arial"/>
                <w:bCs/>
              </w:rPr>
              <w:t>n conformance must be provided.”</w:t>
            </w:r>
          </w:p>
          <w:p w14:paraId="6ABB794A" w14:textId="77777777" w:rsidR="004D507E" w:rsidRDefault="004D507E" w:rsidP="00AD5145">
            <w:pPr>
              <w:rPr>
                <w:rFonts w:ascii="Arial" w:hAnsi="Arial" w:cs="Arial"/>
                <w:bCs/>
              </w:rPr>
            </w:pPr>
          </w:p>
          <w:p w14:paraId="763927C8" w14:textId="6B33A66F" w:rsidR="004D507E" w:rsidRPr="00AD5145" w:rsidRDefault="004D507E" w:rsidP="00AD5145">
            <w:pPr>
              <w:rPr>
                <w:rFonts w:ascii="Arial" w:hAnsi="Arial" w:cs="Arial"/>
                <w:bCs/>
              </w:rPr>
            </w:pPr>
            <w:r w:rsidRPr="004D507E">
              <w:rPr>
                <w:rFonts w:ascii="Arial" w:hAnsi="Arial" w:cs="Arial"/>
                <w:bCs/>
              </w:rPr>
              <w:t>Please refer to the revised Bid Solicitation titled “T001</w:t>
            </w:r>
            <w:r w:rsidR="0069792F">
              <w:rPr>
                <w:rFonts w:ascii="Arial" w:hAnsi="Arial" w:cs="Arial"/>
                <w:bCs/>
              </w:rPr>
              <w:t xml:space="preserve">2S Revised Bid Solicitation </w:t>
            </w:r>
            <w:r w:rsidR="00CC4F3A">
              <w:rPr>
                <w:rFonts w:ascii="Arial" w:hAnsi="Arial" w:cs="Arial"/>
                <w:bCs/>
              </w:rPr>
              <w:t>5.23</w:t>
            </w:r>
            <w:bookmarkStart w:id="0" w:name="_GoBack"/>
            <w:bookmarkEnd w:id="0"/>
            <w:r w:rsidR="0069792F">
              <w:rPr>
                <w:rFonts w:ascii="Arial" w:hAnsi="Arial" w:cs="Arial"/>
                <w:bCs/>
              </w:rPr>
              <w:t>.22.”</w:t>
            </w:r>
          </w:p>
        </w:tc>
      </w:tr>
    </w:tbl>
    <w:p w14:paraId="2D29E61F" w14:textId="77777777" w:rsidR="00135214" w:rsidRDefault="00135214"/>
    <w:p w14:paraId="48D031BD" w14:textId="7B10D229" w:rsidR="00135214" w:rsidRDefault="00135214"/>
    <w:sectPr w:rsidR="00135214" w:rsidSect="00E84D04">
      <w:footerReference w:type="default" r:id="rId14"/>
      <w:headerReference w:type="first" r:id="rId15"/>
      <w:footerReference w:type="first" r:id="rId16"/>
      <w:pgSz w:w="12240" w:h="15840" w:code="1"/>
      <w:pgMar w:top="720" w:right="720" w:bottom="720" w:left="72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D4A23E" w14:textId="77777777" w:rsidR="00525D90" w:rsidRDefault="00525D90">
      <w:r>
        <w:separator/>
      </w:r>
    </w:p>
  </w:endnote>
  <w:endnote w:type="continuationSeparator" w:id="0">
    <w:p w14:paraId="676E9DDE" w14:textId="77777777" w:rsidR="00525D90" w:rsidRDefault="00525D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7C5518B8" w:rsidR="009C0858" w:rsidRDefault="009C0858">
        <w:pPr>
          <w:pStyle w:val="Footer"/>
          <w:jc w:val="center"/>
        </w:pPr>
        <w:r>
          <w:fldChar w:fldCharType="begin"/>
        </w:r>
        <w:r>
          <w:instrText xml:space="preserve"> PAGE   \* MERGEFORMAT </w:instrText>
        </w:r>
        <w:r>
          <w:fldChar w:fldCharType="separate"/>
        </w:r>
        <w:r w:rsidR="00D82D29">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1DDB2D" w14:textId="77777777" w:rsidR="00525D90" w:rsidRDefault="00525D90">
      <w:r>
        <w:separator/>
      </w:r>
    </w:p>
  </w:footnote>
  <w:footnote w:type="continuationSeparator" w:id="0">
    <w:p w14:paraId="32D4D3D1" w14:textId="77777777" w:rsidR="00525D90" w:rsidRDefault="00525D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553AECF0">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553AECF0">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553AECF0">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553AECF0">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EF09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9CF0BB0"/>
    <w:multiLevelType w:val="hybridMultilevel"/>
    <w:tmpl w:val="12B064B6"/>
    <w:lvl w:ilvl="0" w:tplc="A4DAEC9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788xpeU9qMldb3sNLlAJy6I2eNX+KhWdjtOH1ipVXqJS1xxG4uryk0ZyDoAuuvDeoAgyGX1s8geAMbv/6C2MFw==" w:salt="5UZgWOD0zPsolwa4+TlpKA=="/>
  <w:defaultTabStop w:val="720"/>
  <w:drawingGridHorizontalSpacing w:val="100"/>
  <w:displayHorizontalDrawingGridEvery w:val="0"/>
  <w:displayVerticalDrawingGridEvery w:val="0"/>
  <w:doNotShadeFormData/>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56A1"/>
    <w:rsid w:val="00006646"/>
    <w:rsid w:val="000120BB"/>
    <w:rsid w:val="000178AC"/>
    <w:rsid w:val="00017E0E"/>
    <w:rsid w:val="00017E85"/>
    <w:rsid w:val="000226A1"/>
    <w:rsid w:val="00023ACE"/>
    <w:rsid w:val="00032638"/>
    <w:rsid w:val="00037B66"/>
    <w:rsid w:val="0004455E"/>
    <w:rsid w:val="000461B5"/>
    <w:rsid w:val="00047D91"/>
    <w:rsid w:val="00051009"/>
    <w:rsid w:val="00051C5E"/>
    <w:rsid w:val="00052193"/>
    <w:rsid w:val="00052433"/>
    <w:rsid w:val="000555F2"/>
    <w:rsid w:val="00056D5E"/>
    <w:rsid w:val="00060D0D"/>
    <w:rsid w:val="0006149B"/>
    <w:rsid w:val="00061DC5"/>
    <w:rsid w:val="0007133C"/>
    <w:rsid w:val="0007365F"/>
    <w:rsid w:val="00080562"/>
    <w:rsid w:val="00081913"/>
    <w:rsid w:val="00087AC7"/>
    <w:rsid w:val="000A0A4C"/>
    <w:rsid w:val="000A42B9"/>
    <w:rsid w:val="000A75F0"/>
    <w:rsid w:val="000B70D1"/>
    <w:rsid w:val="000C04B0"/>
    <w:rsid w:val="000C22B9"/>
    <w:rsid w:val="000C2717"/>
    <w:rsid w:val="000C3964"/>
    <w:rsid w:val="000C7991"/>
    <w:rsid w:val="000D0811"/>
    <w:rsid w:val="000D2B27"/>
    <w:rsid w:val="000D34F6"/>
    <w:rsid w:val="000E042A"/>
    <w:rsid w:val="000F21AF"/>
    <w:rsid w:val="001004F0"/>
    <w:rsid w:val="001036B6"/>
    <w:rsid w:val="001130EC"/>
    <w:rsid w:val="001227EE"/>
    <w:rsid w:val="001236A1"/>
    <w:rsid w:val="00125060"/>
    <w:rsid w:val="001265C6"/>
    <w:rsid w:val="00132629"/>
    <w:rsid w:val="00135214"/>
    <w:rsid w:val="001405C9"/>
    <w:rsid w:val="0016047E"/>
    <w:rsid w:val="00160E56"/>
    <w:rsid w:val="00160EBA"/>
    <w:rsid w:val="0018202F"/>
    <w:rsid w:val="00194DDF"/>
    <w:rsid w:val="001B36A0"/>
    <w:rsid w:val="001B37E0"/>
    <w:rsid w:val="001D1ABC"/>
    <w:rsid w:val="001D2AA6"/>
    <w:rsid w:val="001D4A0C"/>
    <w:rsid w:val="001F3462"/>
    <w:rsid w:val="001F34F3"/>
    <w:rsid w:val="0020175D"/>
    <w:rsid w:val="00202F19"/>
    <w:rsid w:val="0020623A"/>
    <w:rsid w:val="00220CF9"/>
    <w:rsid w:val="00221E6B"/>
    <w:rsid w:val="00230383"/>
    <w:rsid w:val="0023315D"/>
    <w:rsid w:val="00233B2B"/>
    <w:rsid w:val="002420F8"/>
    <w:rsid w:val="00257D6E"/>
    <w:rsid w:val="0026037D"/>
    <w:rsid w:val="00260851"/>
    <w:rsid w:val="00261386"/>
    <w:rsid w:val="0026242D"/>
    <w:rsid w:val="00266F5D"/>
    <w:rsid w:val="00271544"/>
    <w:rsid w:val="002745C5"/>
    <w:rsid w:val="0027685D"/>
    <w:rsid w:val="002807B0"/>
    <w:rsid w:val="00285BF3"/>
    <w:rsid w:val="00290DC1"/>
    <w:rsid w:val="002919DB"/>
    <w:rsid w:val="00292AE3"/>
    <w:rsid w:val="002A6F0D"/>
    <w:rsid w:val="002C1484"/>
    <w:rsid w:val="002C54B7"/>
    <w:rsid w:val="002E39C5"/>
    <w:rsid w:val="002E6009"/>
    <w:rsid w:val="002F1449"/>
    <w:rsid w:val="002F411D"/>
    <w:rsid w:val="003048CF"/>
    <w:rsid w:val="00305A8E"/>
    <w:rsid w:val="00305B6D"/>
    <w:rsid w:val="003069D9"/>
    <w:rsid w:val="00310172"/>
    <w:rsid w:val="00311014"/>
    <w:rsid w:val="00312D7D"/>
    <w:rsid w:val="00313FA2"/>
    <w:rsid w:val="00322697"/>
    <w:rsid w:val="00323D65"/>
    <w:rsid w:val="00326DC4"/>
    <w:rsid w:val="0032707C"/>
    <w:rsid w:val="00337069"/>
    <w:rsid w:val="0034046A"/>
    <w:rsid w:val="00341766"/>
    <w:rsid w:val="0034222F"/>
    <w:rsid w:val="00364A22"/>
    <w:rsid w:val="00370055"/>
    <w:rsid w:val="00372C16"/>
    <w:rsid w:val="0037646A"/>
    <w:rsid w:val="003839B1"/>
    <w:rsid w:val="00391DD1"/>
    <w:rsid w:val="00391DE8"/>
    <w:rsid w:val="0039648D"/>
    <w:rsid w:val="003A76EC"/>
    <w:rsid w:val="003B1596"/>
    <w:rsid w:val="003B1D63"/>
    <w:rsid w:val="003D02FC"/>
    <w:rsid w:val="003D747D"/>
    <w:rsid w:val="003E295B"/>
    <w:rsid w:val="003E4016"/>
    <w:rsid w:val="003E7D1E"/>
    <w:rsid w:val="003F2A90"/>
    <w:rsid w:val="003F7837"/>
    <w:rsid w:val="00400C49"/>
    <w:rsid w:val="00402793"/>
    <w:rsid w:val="00403A26"/>
    <w:rsid w:val="004063F6"/>
    <w:rsid w:val="00415F30"/>
    <w:rsid w:val="00417A2E"/>
    <w:rsid w:val="00424825"/>
    <w:rsid w:val="00427966"/>
    <w:rsid w:val="004315E8"/>
    <w:rsid w:val="00433925"/>
    <w:rsid w:val="004355EF"/>
    <w:rsid w:val="0043667E"/>
    <w:rsid w:val="00436D34"/>
    <w:rsid w:val="00437030"/>
    <w:rsid w:val="00446F52"/>
    <w:rsid w:val="004612E3"/>
    <w:rsid w:val="00466766"/>
    <w:rsid w:val="00476106"/>
    <w:rsid w:val="00481342"/>
    <w:rsid w:val="00485DBE"/>
    <w:rsid w:val="00490B0F"/>
    <w:rsid w:val="00495486"/>
    <w:rsid w:val="00496E94"/>
    <w:rsid w:val="004A0576"/>
    <w:rsid w:val="004A121D"/>
    <w:rsid w:val="004A2729"/>
    <w:rsid w:val="004A7DA7"/>
    <w:rsid w:val="004C13A5"/>
    <w:rsid w:val="004C2706"/>
    <w:rsid w:val="004C417C"/>
    <w:rsid w:val="004D39D7"/>
    <w:rsid w:val="004D507E"/>
    <w:rsid w:val="004D5ECF"/>
    <w:rsid w:val="004E32C5"/>
    <w:rsid w:val="004E725B"/>
    <w:rsid w:val="004F3C89"/>
    <w:rsid w:val="004F542C"/>
    <w:rsid w:val="00502120"/>
    <w:rsid w:val="005175DC"/>
    <w:rsid w:val="00520274"/>
    <w:rsid w:val="00525D90"/>
    <w:rsid w:val="005271D3"/>
    <w:rsid w:val="0053372D"/>
    <w:rsid w:val="0054794A"/>
    <w:rsid w:val="00557914"/>
    <w:rsid w:val="00560578"/>
    <w:rsid w:val="005654E0"/>
    <w:rsid w:val="005663AD"/>
    <w:rsid w:val="00567F16"/>
    <w:rsid w:val="00572F24"/>
    <w:rsid w:val="005748C4"/>
    <w:rsid w:val="00574D10"/>
    <w:rsid w:val="0058187A"/>
    <w:rsid w:val="005840EA"/>
    <w:rsid w:val="0058635F"/>
    <w:rsid w:val="00587730"/>
    <w:rsid w:val="00594868"/>
    <w:rsid w:val="005A1A7D"/>
    <w:rsid w:val="005A379D"/>
    <w:rsid w:val="005A4CEE"/>
    <w:rsid w:val="005B7B28"/>
    <w:rsid w:val="005C6A43"/>
    <w:rsid w:val="005D1EE6"/>
    <w:rsid w:val="005D1FD3"/>
    <w:rsid w:val="005D5F8B"/>
    <w:rsid w:val="005E3AEA"/>
    <w:rsid w:val="005E7D9D"/>
    <w:rsid w:val="005F2B3F"/>
    <w:rsid w:val="005F3346"/>
    <w:rsid w:val="005F3A74"/>
    <w:rsid w:val="006105DB"/>
    <w:rsid w:val="00610AAA"/>
    <w:rsid w:val="00610ADE"/>
    <w:rsid w:val="00616053"/>
    <w:rsid w:val="00631B88"/>
    <w:rsid w:val="00632446"/>
    <w:rsid w:val="0064542C"/>
    <w:rsid w:val="00646784"/>
    <w:rsid w:val="00651E62"/>
    <w:rsid w:val="00657047"/>
    <w:rsid w:val="00661C6E"/>
    <w:rsid w:val="00670FCB"/>
    <w:rsid w:val="006848B7"/>
    <w:rsid w:val="00692196"/>
    <w:rsid w:val="0069792F"/>
    <w:rsid w:val="006A3DE5"/>
    <w:rsid w:val="006B3833"/>
    <w:rsid w:val="006B54FA"/>
    <w:rsid w:val="006C37AB"/>
    <w:rsid w:val="006C5427"/>
    <w:rsid w:val="006D2967"/>
    <w:rsid w:val="006D6856"/>
    <w:rsid w:val="006D6EE7"/>
    <w:rsid w:val="006E6912"/>
    <w:rsid w:val="006E6FF8"/>
    <w:rsid w:val="0071384F"/>
    <w:rsid w:val="00721BC8"/>
    <w:rsid w:val="00730FFF"/>
    <w:rsid w:val="00751577"/>
    <w:rsid w:val="00764A80"/>
    <w:rsid w:val="007677A8"/>
    <w:rsid w:val="00775D27"/>
    <w:rsid w:val="00776521"/>
    <w:rsid w:val="00776D84"/>
    <w:rsid w:val="00780679"/>
    <w:rsid w:val="007826CD"/>
    <w:rsid w:val="00785AFC"/>
    <w:rsid w:val="00792E4A"/>
    <w:rsid w:val="007935B5"/>
    <w:rsid w:val="007A173B"/>
    <w:rsid w:val="007A5014"/>
    <w:rsid w:val="007A5F35"/>
    <w:rsid w:val="007B42C6"/>
    <w:rsid w:val="007C06FF"/>
    <w:rsid w:val="007C2585"/>
    <w:rsid w:val="007C31B3"/>
    <w:rsid w:val="007C3B8D"/>
    <w:rsid w:val="007C56C0"/>
    <w:rsid w:val="007D1D98"/>
    <w:rsid w:val="007D29E3"/>
    <w:rsid w:val="007E2D30"/>
    <w:rsid w:val="007E56C8"/>
    <w:rsid w:val="007E729D"/>
    <w:rsid w:val="007F1CCA"/>
    <w:rsid w:val="008006B4"/>
    <w:rsid w:val="00801993"/>
    <w:rsid w:val="00801F09"/>
    <w:rsid w:val="008049AC"/>
    <w:rsid w:val="00804A53"/>
    <w:rsid w:val="008062EE"/>
    <w:rsid w:val="008115A9"/>
    <w:rsid w:val="008137DB"/>
    <w:rsid w:val="00815E39"/>
    <w:rsid w:val="00816EA4"/>
    <w:rsid w:val="00817F19"/>
    <w:rsid w:val="0082019A"/>
    <w:rsid w:val="008236C0"/>
    <w:rsid w:val="0083180C"/>
    <w:rsid w:val="00831D53"/>
    <w:rsid w:val="0083497B"/>
    <w:rsid w:val="00835828"/>
    <w:rsid w:val="00836A34"/>
    <w:rsid w:val="00844C13"/>
    <w:rsid w:val="00860634"/>
    <w:rsid w:val="00862091"/>
    <w:rsid w:val="00866084"/>
    <w:rsid w:val="00872CF9"/>
    <w:rsid w:val="00875C24"/>
    <w:rsid w:val="00883737"/>
    <w:rsid w:val="00884C9E"/>
    <w:rsid w:val="00885E5E"/>
    <w:rsid w:val="008918DF"/>
    <w:rsid w:val="00894EF0"/>
    <w:rsid w:val="008B2D62"/>
    <w:rsid w:val="008B3815"/>
    <w:rsid w:val="008B4DDD"/>
    <w:rsid w:val="008B5ADB"/>
    <w:rsid w:val="008D3A86"/>
    <w:rsid w:val="008D6E09"/>
    <w:rsid w:val="008E50C7"/>
    <w:rsid w:val="008F31C9"/>
    <w:rsid w:val="008F727A"/>
    <w:rsid w:val="008F75E9"/>
    <w:rsid w:val="00907523"/>
    <w:rsid w:val="0091092B"/>
    <w:rsid w:val="009143D2"/>
    <w:rsid w:val="00917A01"/>
    <w:rsid w:val="009217D8"/>
    <w:rsid w:val="009225CB"/>
    <w:rsid w:val="00922819"/>
    <w:rsid w:val="00923970"/>
    <w:rsid w:val="00924D7F"/>
    <w:rsid w:val="009267B2"/>
    <w:rsid w:val="00927A13"/>
    <w:rsid w:val="00931943"/>
    <w:rsid w:val="00934725"/>
    <w:rsid w:val="00952A4D"/>
    <w:rsid w:val="00954320"/>
    <w:rsid w:val="00954529"/>
    <w:rsid w:val="00963B9C"/>
    <w:rsid w:val="00980AC4"/>
    <w:rsid w:val="00984CE8"/>
    <w:rsid w:val="00990CED"/>
    <w:rsid w:val="00992BB0"/>
    <w:rsid w:val="00993884"/>
    <w:rsid w:val="00995F30"/>
    <w:rsid w:val="009975E4"/>
    <w:rsid w:val="00997C82"/>
    <w:rsid w:val="009A50EC"/>
    <w:rsid w:val="009B5240"/>
    <w:rsid w:val="009B63E6"/>
    <w:rsid w:val="009B6A86"/>
    <w:rsid w:val="009C0858"/>
    <w:rsid w:val="009C4A8E"/>
    <w:rsid w:val="009C4E02"/>
    <w:rsid w:val="009C76AA"/>
    <w:rsid w:val="009D198D"/>
    <w:rsid w:val="009D2175"/>
    <w:rsid w:val="009D3E1C"/>
    <w:rsid w:val="009D676C"/>
    <w:rsid w:val="009E17FC"/>
    <w:rsid w:val="009E5FCD"/>
    <w:rsid w:val="009E60A8"/>
    <w:rsid w:val="009F1316"/>
    <w:rsid w:val="009F527D"/>
    <w:rsid w:val="00A0222F"/>
    <w:rsid w:val="00A02297"/>
    <w:rsid w:val="00A14190"/>
    <w:rsid w:val="00A233DA"/>
    <w:rsid w:val="00A248F3"/>
    <w:rsid w:val="00A2649F"/>
    <w:rsid w:val="00A27F34"/>
    <w:rsid w:val="00A30216"/>
    <w:rsid w:val="00A40774"/>
    <w:rsid w:val="00A40E58"/>
    <w:rsid w:val="00A43F72"/>
    <w:rsid w:val="00A51E71"/>
    <w:rsid w:val="00A527F9"/>
    <w:rsid w:val="00A61133"/>
    <w:rsid w:val="00A6113F"/>
    <w:rsid w:val="00A61E9F"/>
    <w:rsid w:val="00A67592"/>
    <w:rsid w:val="00A8091E"/>
    <w:rsid w:val="00A84B37"/>
    <w:rsid w:val="00A8549A"/>
    <w:rsid w:val="00AA2C37"/>
    <w:rsid w:val="00AA3920"/>
    <w:rsid w:val="00AA5E72"/>
    <w:rsid w:val="00AB00EB"/>
    <w:rsid w:val="00AB72B8"/>
    <w:rsid w:val="00AD3D3C"/>
    <w:rsid w:val="00AD5145"/>
    <w:rsid w:val="00AD55C4"/>
    <w:rsid w:val="00AE09C5"/>
    <w:rsid w:val="00B056BB"/>
    <w:rsid w:val="00B1392F"/>
    <w:rsid w:val="00B139CA"/>
    <w:rsid w:val="00B22DB6"/>
    <w:rsid w:val="00B2669F"/>
    <w:rsid w:val="00B3763D"/>
    <w:rsid w:val="00B432C3"/>
    <w:rsid w:val="00B46E11"/>
    <w:rsid w:val="00B47EA5"/>
    <w:rsid w:val="00B53E38"/>
    <w:rsid w:val="00B54579"/>
    <w:rsid w:val="00B555FD"/>
    <w:rsid w:val="00B55897"/>
    <w:rsid w:val="00B61C72"/>
    <w:rsid w:val="00B62055"/>
    <w:rsid w:val="00B664C5"/>
    <w:rsid w:val="00B7192C"/>
    <w:rsid w:val="00B73FDA"/>
    <w:rsid w:val="00B842BD"/>
    <w:rsid w:val="00B92AC8"/>
    <w:rsid w:val="00B9391C"/>
    <w:rsid w:val="00B94666"/>
    <w:rsid w:val="00BA0226"/>
    <w:rsid w:val="00BA2157"/>
    <w:rsid w:val="00BC1556"/>
    <w:rsid w:val="00BC21C1"/>
    <w:rsid w:val="00BC4F10"/>
    <w:rsid w:val="00BC7936"/>
    <w:rsid w:val="00BC7C61"/>
    <w:rsid w:val="00BD378C"/>
    <w:rsid w:val="00BD693F"/>
    <w:rsid w:val="00BF5170"/>
    <w:rsid w:val="00BF5641"/>
    <w:rsid w:val="00BF6B44"/>
    <w:rsid w:val="00BF7E36"/>
    <w:rsid w:val="00C021F8"/>
    <w:rsid w:val="00C04602"/>
    <w:rsid w:val="00C04707"/>
    <w:rsid w:val="00C06423"/>
    <w:rsid w:val="00C07AC7"/>
    <w:rsid w:val="00C12204"/>
    <w:rsid w:val="00C12A48"/>
    <w:rsid w:val="00C16006"/>
    <w:rsid w:val="00C162F6"/>
    <w:rsid w:val="00C34732"/>
    <w:rsid w:val="00C41CB6"/>
    <w:rsid w:val="00C45AB4"/>
    <w:rsid w:val="00C550F0"/>
    <w:rsid w:val="00C56198"/>
    <w:rsid w:val="00C564E7"/>
    <w:rsid w:val="00C602F2"/>
    <w:rsid w:val="00C60DC5"/>
    <w:rsid w:val="00C669D0"/>
    <w:rsid w:val="00C7411B"/>
    <w:rsid w:val="00C74A5D"/>
    <w:rsid w:val="00C74A63"/>
    <w:rsid w:val="00C777D7"/>
    <w:rsid w:val="00C83977"/>
    <w:rsid w:val="00CA2E39"/>
    <w:rsid w:val="00CB0FF5"/>
    <w:rsid w:val="00CB7464"/>
    <w:rsid w:val="00CB7742"/>
    <w:rsid w:val="00CC0033"/>
    <w:rsid w:val="00CC2CBB"/>
    <w:rsid w:val="00CC4F3A"/>
    <w:rsid w:val="00CE1914"/>
    <w:rsid w:val="00CF3D21"/>
    <w:rsid w:val="00D057E9"/>
    <w:rsid w:val="00D1111B"/>
    <w:rsid w:val="00D13338"/>
    <w:rsid w:val="00D16F6C"/>
    <w:rsid w:val="00D2037F"/>
    <w:rsid w:val="00D33B5E"/>
    <w:rsid w:val="00D35436"/>
    <w:rsid w:val="00D37963"/>
    <w:rsid w:val="00D428F8"/>
    <w:rsid w:val="00D55DDC"/>
    <w:rsid w:val="00D56679"/>
    <w:rsid w:val="00D62DBC"/>
    <w:rsid w:val="00D70398"/>
    <w:rsid w:val="00D705AB"/>
    <w:rsid w:val="00D75306"/>
    <w:rsid w:val="00D80F8A"/>
    <w:rsid w:val="00D82D29"/>
    <w:rsid w:val="00D82EF7"/>
    <w:rsid w:val="00D83316"/>
    <w:rsid w:val="00D91263"/>
    <w:rsid w:val="00D91B32"/>
    <w:rsid w:val="00DA7627"/>
    <w:rsid w:val="00DB1905"/>
    <w:rsid w:val="00DB373C"/>
    <w:rsid w:val="00DC626D"/>
    <w:rsid w:val="00DC72EC"/>
    <w:rsid w:val="00DC7461"/>
    <w:rsid w:val="00DD07A1"/>
    <w:rsid w:val="00DD49DC"/>
    <w:rsid w:val="00DD6116"/>
    <w:rsid w:val="00DE45D8"/>
    <w:rsid w:val="00DF3D41"/>
    <w:rsid w:val="00DF4E98"/>
    <w:rsid w:val="00E001C4"/>
    <w:rsid w:val="00E0041D"/>
    <w:rsid w:val="00E01014"/>
    <w:rsid w:val="00E02D77"/>
    <w:rsid w:val="00E059C6"/>
    <w:rsid w:val="00E1253F"/>
    <w:rsid w:val="00E14372"/>
    <w:rsid w:val="00E14B7B"/>
    <w:rsid w:val="00E230F9"/>
    <w:rsid w:val="00E242AB"/>
    <w:rsid w:val="00E263AD"/>
    <w:rsid w:val="00E35E58"/>
    <w:rsid w:val="00E4261A"/>
    <w:rsid w:val="00E448B7"/>
    <w:rsid w:val="00E4652C"/>
    <w:rsid w:val="00E47105"/>
    <w:rsid w:val="00E51814"/>
    <w:rsid w:val="00E5310E"/>
    <w:rsid w:val="00E60BE9"/>
    <w:rsid w:val="00E61D3A"/>
    <w:rsid w:val="00E64C53"/>
    <w:rsid w:val="00E67791"/>
    <w:rsid w:val="00E730AF"/>
    <w:rsid w:val="00E74DC1"/>
    <w:rsid w:val="00E76F39"/>
    <w:rsid w:val="00E807AD"/>
    <w:rsid w:val="00E80811"/>
    <w:rsid w:val="00E84D04"/>
    <w:rsid w:val="00E90D91"/>
    <w:rsid w:val="00E92ADD"/>
    <w:rsid w:val="00E945C1"/>
    <w:rsid w:val="00E97321"/>
    <w:rsid w:val="00EA330C"/>
    <w:rsid w:val="00EA3312"/>
    <w:rsid w:val="00EB3E79"/>
    <w:rsid w:val="00EB557F"/>
    <w:rsid w:val="00EC32E5"/>
    <w:rsid w:val="00EC5F73"/>
    <w:rsid w:val="00ED2B3C"/>
    <w:rsid w:val="00ED3B68"/>
    <w:rsid w:val="00EE31B0"/>
    <w:rsid w:val="00EF1E14"/>
    <w:rsid w:val="00EF7D4E"/>
    <w:rsid w:val="00F02AC3"/>
    <w:rsid w:val="00F043D3"/>
    <w:rsid w:val="00F05D01"/>
    <w:rsid w:val="00F0645F"/>
    <w:rsid w:val="00F12F2F"/>
    <w:rsid w:val="00F3434F"/>
    <w:rsid w:val="00F34973"/>
    <w:rsid w:val="00F401B4"/>
    <w:rsid w:val="00F40A08"/>
    <w:rsid w:val="00F47276"/>
    <w:rsid w:val="00F52E4E"/>
    <w:rsid w:val="00F57AA2"/>
    <w:rsid w:val="00F75EFF"/>
    <w:rsid w:val="00FA0A5A"/>
    <w:rsid w:val="00FA1383"/>
    <w:rsid w:val="00FA2A56"/>
    <w:rsid w:val="00FA59AD"/>
    <w:rsid w:val="00FA6397"/>
    <w:rsid w:val="00FA7242"/>
    <w:rsid w:val="00FB09C8"/>
    <w:rsid w:val="00FB2462"/>
    <w:rsid w:val="00FB256B"/>
    <w:rsid w:val="00FB2723"/>
    <w:rsid w:val="00FB6B05"/>
    <w:rsid w:val="00FC529C"/>
    <w:rsid w:val="00FC6967"/>
    <w:rsid w:val="00FC7D0D"/>
    <w:rsid w:val="00FD1ADF"/>
    <w:rsid w:val="00FD2F0C"/>
    <w:rsid w:val="00FD60C7"/>
    <w:rsid w:val="00FD6B9C"/>
    <w:rsid w:val="00FD7199"/>
    <w:rsid w:val="00FF3FDD"/>
    <w:rsid w:val="00FF658A"/>
    <w:rsid w:val="01BE338C"/>
    <w:rsid w:val="01CD7625"/>
    <w:rsid w:val="02FD1391"/>
    <w:rsid w:val="081DDF53"/>
    <w:rsid w:val="088F15D4"/>
    <w:rsid w:val="093BBAC7"/>
    <w:rsid w:val="09D69098"/>
    <w:rsid w:val="0A34B128"/>
    <w:rsid w:val="0B1A88DE"/>
    <w:rsid w:val="0BF7B290"/>
    <w:rsid w:val="0CC6A36E"/>
    <w:rsid w:val="0D5053FF"/>
    <w:rsid w:val="0F3520DF"/>
    <w:rsid w:val="0FF280D3"/>
    <w:rsid w:val="0FF2C6B8"/>
    <w:rsid w:val="10EDDEBE"/>
    <w:rsid w:val="118E9719"/>
    <w:rsid w:val="13E99C18"/>
    <w:rsid w:val="14C7688A"/>
    <w:rsid w:val="18325E03"/>
    <w:rsid w:val="19CE2E64"/>
    <w:rsid w:val="2134EB22"/>
    <w:rsid w:val="273F4E2A"/>
    <w:rsid w:val="27B288CD"/>
    <w:rsid w:val="28E399AB"/>
    <w:rsid w:val="293846AE"/>
    <w:rsid w:val="2C0A6EB5"/>
    <w:rsid w:val="31338BE9"/>
    <w:rsid w:val="3465CF0A"/>
    <w:rsid w:val="34FBF533"/>
    <w:rsid w:val="355AD053"/>
    <w:rsid w:val="358F3AC1"/>
    <w:rsid w:val="37154488"/>
    <w:rsid w:val="3963BADE"/>
    <w:rsid w:val="398265CD"/>
    <w:rsid w:val="39CF1D8F"/>
    <w:rsid w:val="39DB7672"/>
    <w:rsid w:val="3D9CD96F"/>
    <w:rsid w:val="3FEE4B60"/>
    <w:rsid w:val="405A3F6A"/>
    <w:rsid w:val="40C49DD7"/>
    <w:rsid w:val="41CE9E38"/>
    <w:rsid w:val="41E0824A"/>
    <w:rsid w:val="423D72A6"/>
    <w:rsid w:val="4372BF31"/>
    <w:rsid w:val="44AEB13A"/>
    <w:rsid w:val="44F9F1B9"/>
    <w:rsid w:val="453387D7"/>
    <w:rsid w:val="46F61612"/>
    <w:rsid w:val="4A8D97CD"/>
    <w:rsid w:val="4AAF8A50"/>
    <w:rsid w:val="4B121802"/>
    <w:rsid w:val="4EAB4D7F"/>
    <w:rsid w:val="4FAD9D75"/>
    <w:rsid w:val="511C9A36"/>
    <w:rsid w:val="52A2DB1B"/>
    <w:rsid w:val="53998B22"/>
    <w:rsid w:val="553AECF0"/>
    <w:rsid w:val="56DA13D2"/>
    <w:rsid w:val="585BF10C"/>
    <w:rsid w:val="59C07FDF"/>
    <w:rsid w:val="5A80B231"/>
    <w:rsid w:val="5B01E93B"/>
    <w:rsid w:val="5DFC9030"/>
    <w:rsid w:val="64CAFA91"/>
    <w:rsid w:val="652E04F9"/>
    <w:rsid w:val="65D0CA99"/>
    <w:rsid w:val="66CB3A3D"/>
    <w:rsid w:val="679EF2E6"/>
    <w:rsid w:val="67F4F839"/>
    <w:rsid w:val="69F200B2"/>
    <w:rsid w:val="6A453E1B"/>
    <w:rsid w:val="6C3760FD"/>
    <w:rsid w:val="6ECD5C00"/>
    <w:rsid w:val="6FBF475F"/>
    <w:rsid w:val="7070AAB9"/>
    <w:rsid w:val="721640E1"/>
    <w:rsid w:val="740F8117"/>
    <w:rsid w:val="74232F1E"/>
    <w:rsid w:val="76530EFB"/>
    <w:rsid w:val="76B5F074"/>
    <w:rsid w:val="7780A2E8"/>
    <w:rsid w:val="77B62B10"/>
    <w:rsid w:val="79609984"/>
    <w:rsid w:val="7CB7E136"/>
    <w:rsid w:val="7CF02009"/>
    <w:rsid w:val="7E49DE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Emphasis">
    <w:name w:val="Emphasis"/>
    <w:basedOn w:val="DefaultParagraphFont"/>
    <w:qFormat/>
    <w:rsid w:val="003E295B"/>
    <w:rPr>
      <w:i/>
      <w:iCs/>
    </w:rPr>
  </w:style>
  <w:style w:type="character" w:styleId="Hyperlink">
    <w:name w:val="Hyperlink"/>
    <w:uiPriority w:val="99"/>
    <w:rsid w:val="00261386"/>
    <w:rPr>
      <w:color w:val="0000FF"/>
      <w:u w:val="single"/>
    </w:rPr>
  </w:style>
  <w:style w:type="character" w:customStyle="1" w:styleId="normaltextrun">
    <w:name w:val="normaltextrun"/>
    <w:basedOn w:val="DefaultParagraphFont"/>
    <w:rsid w:val="00831D53"/>
  </w:style>
  <w:style w:type="character" w:customStyle="1" w:styleId="findhit">
    <w:name w:val="findhit"/>
    <w:basedOn w:val="DefaultParagraphFont"/>
    <w:rsid w:val="00831D53"/>
  </w:style>
  <w:style w:type="character" w:customStyle="1" w:styleId="eop">
    <w:name w:val="eop"/>
    <w:basedOn w:val="DefaultParagraphFont"/>
    <w:rsid w:val="00831D53"/>
  </w:style>
  <w:style w:type="paragraph" w:styleId="Revision">
    <w:name w:val="Revision"/>
    <w:hidden/>
    <w:uiPriority w:val="99"/>
    <w:semiHidden/>
    <w:rsid w:val="008620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64662993">
      <w:bodyDiv w:val="1"/>
      <w:marLeft w:val="0"/>
      <w:marRight w:val="0"/>
      <w:marTop w:val="0"/>
      <w:marBottom w:val="0"/>
      <w:divBdr>
        <w:top w:val="none" w:sz="0" w:space="0" w:color="auto"/>
        <w:left w:val="none" w:sz="0" w:space="0" w:color="auto"/>
        <w:bottom w:val="none" w:sz="0" w:space="0" w:color="auto"/>
        <w:right w:val="none" w:sz="0" w:space="0" w:color="auto"/>
      </w:divBdr>
    </w:div>
    <w:div w:id="501966064">
      <w:bodyDiv w:val="1"/>
      <w:marLeft w:val="0"/>
      <w:marRight w:val="0"/>
      <w:marTop w:val="0"/>
      <w:marBottom w:val="0"/>
      <w:divBdr>
        <w:top w:val="none" w:sz="0" w:space="0" w:color="auto"/>
        <w:left w:val="none" w:sz="0" w:space="0" w:color="auto"/>
        <w:bottom w:val="none" w:sz="0" w:space="0" w:color="auto"/>
        <w:right w:val="none" w:sz="0" w:space="0" w:color="auto"/>
      </w:divBdr>
    </w:div>
    <w:div w:id="597256132">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51740612">
      <w:bodyDiv w:val="1"/>
      <w:marLeft w:val="0"/>
      <w:marRight w:val="0"/>
      <w:marTop w:val="0"/>
      <w:marBottom w:val="0"/>
      <w:divBdr>
        <w:top w:val="none" w:sz="0" w:space="0" w:color="auto"/>
        <w:left w:val="none" w:sz="0" w:space="0" w:color="auto"/>
        <w:bottom w:val="none" w:sz="0" w:space="0" w:color="auto"/>
        <w:right w:val="none" w:sz="0" w:space="0" w:color="auto"/>
      </w:divBdr>
    </w:div>
    <w:div w:id="2057388333">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nj.gov/njbusiness/contracting/sbs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E778AECD-9879-4621-BA5C-1A0327C84A2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www.w3.org/XML/1998/namespace"/>
    <ds:schemaRef ds:uri="http://purl.org/dc/dcmitype/"/>
  </ds:schemaRefs>
</ds:datastoreItem>
</file>

<file path=customXml/itemProps6.xml><?xml version="1.0" encoding="utf-8"?>
<ds:datastoreItem xmlns:ds="http://schemas.openxmlformats.org/officeDocument/2006/customXml" ds:itemID="{5D6E5C3B-AC9C-460A-97D7-928945BF7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TotalTime>
  <Pages>6</Pages>
  <Words>2104</Words>
  <Characters>11333</Characters>
  <Application>Microsoft Office Word</Application>
  <DocSecurity>8</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13411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Samantha Brandbergh</cp:lastModifiedBy>
  <cp:revision>3</cp:revision>
  <cp:lastPrinted>2020-03-16T13:10:00Z</cp:lastPrinted>
  <dcterms:created xsi:type="dcterms:W3CDTF">2022-05-20T11:56:00Z</dcterms:created>
  <dcterms:modified xsi:type="dcterms:W3CDTF">2022-05-20T11:56:00Z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