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54F73EBE" w:rsidR="00E520E5" w:rsidRDefault="005F1BED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1334FFE5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13E0E57F" w:rsidR="00E520E5" w:rsidRDefault="005F1BED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BIDDER</w:t>
            </w:r>
            <w:r w:rsidR="00E520E5">
              <w:rPr>
                <w:rFonts w:ascii="Century Gothic"/>
                <w:b/>
                <w:spacing w:val="-1"/>
              </w:rPr>
              <w:t xml:space="preserve">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4FF2CCDC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specified by the Scope of Work?  This explanation shou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ld demonstrate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the Scope of Work.  This narrative should demonstrate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to the State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64DA19E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6E2D862D" w:rsidR="00E520E5" w:rsidRPr="00F91C6C" w:rsidRDefault="00E520E5" w:rsidP="0012457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D93E0E">
              <w:rPr>
                <w:rFonts w:ascii="Century Gothic"/>
                <w:b/>
                <w:sz w:val="18"/>
                <w:szCs w:val="18"/>
                <w:u w:val="single"/>
              </w:rPr>
              <w:t>22DPP00725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 </w:t>
            </w:r>
            <w:r w:rsidR="00B00EDE">
              <w:rPr>
                <w:rFonts w:ascii="Century Gothic"/>
                <w:b/>
                <w:sz w:val="16"/>
                <w:szCs w:val="16"/>
              </w:rPr>
              <w:t xml:space="preserve">              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D93E0E" w:rsidRPr="00D93E0E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T3132 - New Jersey Lottery Broadcast Production Staffing Services</w:t>
            </w:r>
            <w:bookmarkStart w:id="0" w:name="_GoBack"/>
            <w:bookmarkEnd w:id="0"/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A229F"/>
    <w:rsid w:val="002A5DA7"/>
    <w:rsid w:val="002B7F68"/>
    <w:rsid w:val="002F2A5B"/>
    <w:rsid w:val="003A4FEE"/>
    <w:rsid w:val="0042339E"/>
    <w:rsid w:val="005F1BED"/>
    <w:rsid w:val="00693618"/>
    <w:rsid w:val="00700921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D04EE1"/>
    <w:rsid w:val="00D6732F"/>
    <w:rsid w:val="00D93E0E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Hill, Savannah [TREAS]</cp:lastModifiedBy>
  <cp:revision>2</cp:revision>
  <cp:lastPrinted>2018-02-13T19:34:00Z</cp:lastPrinted>
  <dcterms:created xsi:type="dcterms:W3CDTF">2022-08-02T20:11:00Z</dcterms:created>
  <dcterms:modified xsi:type="dcterms:W3CDTF">2022-08-02T20:11:00Z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