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1B3C5" w14:textId="702BFE43" w:rsidR="00364A22" w:rsidRPr="002420F8" w:rsidRDefault="001C5C14" w:rsidP="004F542C">
      <w:pPr>
        <w:pStyle w:val="Heading3"/>
        <w:keepNext w:val="0"/>
        <w:jc w:val="center"/>
        <w:rPr>
          <w:rFonts w:ascii="Arial" w:hAnsi="Arial" w:cs="Arial"/>
          <w:b/>
          <w:sz w:val="20"/>
        </w:rPr>
      </w:pPr>
      <w:r>
        <w:rPr>
          <w:rFonts w:ascii="Arial" w:hAnsi="Arial" w:cs="Arial"/>
          <w:b/>
          <w:sz w:val="20"/>
        </w:rPr>
        <w:t xml:space="preserve">October </w:t>
      </w:r>
      <w:r w:rsidR="00162F52">
        <w:rPr>
          <w:rFonts w:ascii="Arial" w:hAnsi="Arial" w:cs="Arial"/>
          <w:b/>
          <w:sz w:val="20"/>
        </w:rPr>
        <w:t>28</w:t>
      </w:r>
      <w:r>
        <w:rPr>
          <w:rFonts w:ascii="Arial" w:hAnsi="Arial" w:cs="Arial"/>
          <w:b/>
          <w:sz w:val="20"/>
        </w:rPr>
        <w:t>, 2022</w:t>
      </w:r>
    </w:p>
    <w:p w14:paraId="33EA4956" w14:textId="77777777" w:rsidR="00364A22" w:rsidRPr="008918DF" w:rsidRDefault="00364A22" w:rsidP="00364A22">
      <w:pPr>
        <w:rPr>
          <w:rFonts w:ascii="Arial" w:hAnsi="Arial" w:cs="Arial"/>
        </w:rPr>
      </w:pPr>
    </w:p>
    <w:p w14:paraId="3E0C3EA3" w14:textId="77777777" w:rsidR="00364A22" w:rsidRPr="008918DF" w:rsidRDefault="00364A22" w:rsidP="00364A22">
      <w:pPr>
        <w:rPr>
          <w:rFonts w:ascii="Arial" w:hAnsi="Arial" w:cs="Arial"/>
        </w:rPr>
      </w:pPr>
    </w:p>
    <w:p w14:paraId="76CBB73F"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041E965" w14:textId="77777777" w:rsidR="007D1D98" w:rsidRPr="008918DF" w:rsidRDefault="007D1D98" w:rsidP="007D1D98">
      <w:pPr>
        <w:rPr>
          <w:rFonts w:ascii="Arial" w:hAnsi="Arial" w:cs="Arial"/>
        </w:rPr>
      </w:pPr>
    </w:p>
    <w:p w14:paraId="7BA384C1" w14:textId="77777777" w:rsidR="007D1D98" w:rsidRPr="008918DF" w:rsidRDefault="007D1D98" w:rsidP="007D1D98">
      <w:pPr>
        <w:tabs>
          <w:tab w:val="left" w:pos="0"/>
        </w:tabs>
        <w:rPr>
          <w:rFonts w:ascii="Arial" w:hAnsi="Arial" w:cs="Arial"/>
        </w:rPr>
      </w:pPr>
    </w:p>
    <w:p w14:paraId="4B28E1BE"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BB356A">
        <w:rPr>
          <w:rFonts w:ascii="Arial" w:hAnsi="Arial" w:cs="Arial"/>
          <w:sz w:val="20"/>
        </w:rPr>
        <w:t>22DPP00716</w:t>
      </w:r>
    </w:p>
    <w:p w14:paraId="7A690106" w14:textId="77777777" w:rsidR="008918DF" w:rsidRDefault="00BB356A" w:rsidP="008918DF">
      <w:pPr>
        <w:ind w:firstLine="720"/>
        <w:rPr>
          <w:rFonts w:ascii="Arial" w:hAnsi="Arial" w:cs="Arial"/>
          <w:b/>
        </w:rPr>
      </w:pPr>
      <w:r>
        <w:rPr>
          <w:rFonts w:ascii="Arial" w:hAnsi="Arial" w:cs="Arial"/>
          <w:b/>
        </w:rPr>
        <w:t xml:space="preserve">T3027 Plumbing and </w:t>
      </w:r>
      <w:bookmarkStart w:id="0" w:name="_GoBack"/>
      <w:r>
        <w:rPr>
          <w:rFonts w:ascii="Arial" w:hAnsi="Arial" w:cs="Arial"/>
          <w:b/>
        </w:rPr>
        <w:t xml:space="preserve">Heating, Ventilation </w:t>
      </w:r>
      <w:bookmarkEnd w:id="0"/>
      <w:r>
        <w:rPr>
          <w:rFonts w:ascii="Arial" w:hAnsi="Arial" w:cs="Arial"/>
          <w:b/>
        </w:rPr>
        <w:t>and Air Conditioning (HVAC) Supplies/Equipment</w:t>
      </w:r>
    </w:p>
    <w:p w14:paraId="29593C91" w14:textId="77777777" w:rsidR="00BB356A" w:rsidRPr="008918DF" w:rsidRDefault="00BB356A" w:rsidP="008918DF">
      <w:pPr>
        <w:ind w:firstLine="720"/>
        <w:rPr>
          <w:rFonts w:ascii="Arial" w:hAnsi="Arial" w:cs="Arial"/>
          <w:b/>
        </w:rPr>
      </w:pPr>
      <w:r>
        <w:rPr>
          <w:rFonts w:ascii="Arial" w:hAnsi="Arial" w:cs="Arial"/>
          <w:b/>
        </w:rPr>
        <w:t xml:space="preserve">           Statewide</w:t>
      </w:r>
    </w:p>
    <w:p w14:paraId="5F75440A" w14:textId="77777777" w:rsidR="007D1D98" w:rsidRDefault="007D1D98" w:rsidP="008918DF">
      <w:pPr>
        <w:ind w:firstLine="720"/>
        <w:rPr>
          <w:rFonts w:ascii="Arial" w:hAnsi="Arial" w:cs="Arial"/>
          <w:b/>
        </w:rPr>
      </w:pPr>
    </w:p>
    <w:p w14:paraId="30C02AC5" w14:textId="77777777" w:rsidR="003069D9" w:rsidRPr="008918DF" w:rsidRDefault="003069D9" w:rsidP="008918DF">
      <w:pPr>
        <w:ind w:firstLine="720"/>
        <w:rPr>
          <w:rFonts w:ascii="Arial" w:hAnsi="Arial" w:cs="Arial"/>
          <w:b/>
        </w:rPr>
      </w:pPr>
    </w:p>
    <w:p w14:paraId="10973D6E" w14:textId="48ED9C64" w:rsidR="00162F52" w:rsidRDefault="00162F52" w:rsidP="00162F52">
      <w:pPr>
        <w:tabs>
          <w:tab w:val="left" w:pos="0"/>
        </w:tabs>
        <w:ind w:left="720"/>
        <w:outlineLvl w:val="0"/>
        <w:rPr>
          <w:rFonts w:ascii="Arial" w:hAnsi="Arial" w:cs="Arial"/>
          <w:b/>
        </w:rPr>
      </w:pPr>
      <w:r w:rsidRPr="00162F52">
        <w:rPr>
          <w:rFonts w:ascii="Arial" w:hAnsi="Arial" w:cs="Arial"/>
          <w:b/>
          <w:color w:val="FF0000"/>
        </w:rPr>
        <w:t xml:space="preserve">Revised Quote Submission Due Date: </w:t>
      </w:r>
      <w:r>
        <w:rPr>
          <w:rFonts w:ascii="Arial" w:hAnsi="Arial" w:cs="Arial"/>
          <w:b/>
          <w:color w:val="FF0000"/>
        </w:rPr>
        <w:t>Wednesday</w:t>
      </w:r>
      <w:r w:rsidRPr="00162F52">
        <w:rPr>
          <w:rFonts w:ascii="Arial" w:hAnsi="Arial" w:cs="Arial"/>
          <w:b/>
          <w:color w:val="FF0000"/>
          <w:u w:val="single"/>
        </w:rPr>
        <w:t xml:space="preserve">, November </w:t>
      </w:r>
      <w:r>
        <w:rPr>
          <w:rFonts w:ascii="Arial" w:hAnsi="Arial" w:cs="Arial"/>
          <w:b/>
          <w:color w:val="FF0000"/>
          <w:u w:val="single"/>
        </w:rPr>
        <w:t>16</w:t>
      </w:r>
      <w:r w:rsidRPr="00162F52">
        <w:rPr>
          <w:rFonts w:ascii="Arial" w:hAnsi="Arial" w:cs="Arial"/>
          <w:b/>
          <w:color w:val="FF0000"/>
          <w:u w:val="single"/>
        </w:rPr>
        <w:t>, 2022</w:t>
      </w:r>
      <w:r w:rsidRPr="00162F52">
        <w:rPr>
          <w:rFonts w:ascii="Arial" w:hAnsi="Arial" w:cs="Arial"/>
          <w:b/>
          <w:color w:val="FF0000"/>
        </w:rPr>
        <w:t xml:space="preserve"> (2:00 p.m. Eastern Time)</w:t>
      </w:r>
    </w:p>
    <w:p w14:paraId="57359A10" w14:textId="49E26A0E" w:rsidR="007D1D98" w:rsidRPr="00162F52" w:rsidRDefault="00162F52" w:rsidP="007D1D98">
      <w:pPr>
        <w:tabs>
          <w:tab w:val="left" w:pos="0"/>
        </w:tabs>
        <w:outlineLvl w:val="0"/>
        <w:rPr>
          <w:rFonts w:ascii="Arial" w:hAnsi="Arial" w:cs="Arial"/>
          <w:b/>
          <w:strike/>
        </w:rPr>
      </w:pPr>
      <w:r>
        <w:rPr>
          <w:rFonts w:ascii="Arial" w:hAnsi="Arial" w:cs="Arial"/>
          <w:b/>
        </w:rPr>
        <w:tab/>
      </w:r>
      <w:r w:rsidR="002420F8" w:rsidRPr="00162F52">
        <w:rPr>
          <w:rFonts w:ascii="Arial" w:hAnsi="Arial" w:cs="Arial"/>
          <w:b/>
          <w:strike/>
        </w:rPr>
        <w:t xml:space="preserve">Quote </w:t>
      </w:r>
      <w:r w:rsidR="007D1D98" w:rsidRPr="00162F52">
        <w:rPr>
          <w:rFonts w:ascii="Arial" w:hAnsi="Arial" w:cs="Arial"/>
          <w:b/>
          <w:strike/>
        </w:rPr>
        <w:t xml:space="preserve">Submission Due Date: </w:t>
      </w:r>
      <w:r w:rsidR="00BB356A" w:rsidRPr="00162F52">
        <w:rPr>
          <w:rFonts w:ascii="Arial" w:hAnsi="Arial" w:cs="Arial"/>
          <w:b/>
          <w:strike/>
          <w:u w:val="single"/>
        </w:rPr>
        <w:t>Friday, November 4, 2022</w:t>
      </w:r>
      <w:r w:rsidR="0053372D" w:rsidRPr="00162F52">
        <w:rPr>
          <w:rFonts w:ascii="Arial" w:hAnsi="Arial" w:cs="Arial"/>
          <w:b/>
          <w:strike/>
        </w:rPr>
        <w:t xml:space="preserve"> (2:00 p.m. E</w:t>
      </w:r>
      <w:r w:rsidR="003069D9" w:rsidRPr="00162F52">
        <w:rPr>
          <w:rFonts w:ascii="Arial" w:hAnsi="Arial" w:cs="Arial"/>
          <w:b/>
          <w:strike/>
        </w:rPr>
        <w:t xml:space="preserve">astern </w:t>
      </w:r>
      <w:r w:rsidR="007D1D98" w:rsidRPr="00162F52">
        <w:rPr>
          <w:rFonts w:ascii="Arial" w:hAnsi="Arial" w:cs="Arial"/>
          <w:b/>
          <w:strike/>
        </w:rPr>
        <w:t>T</w:t>
      </w:r>
      <w:r w:rsidR="003069D9" w:rsidRPr="00162F52">
        <w:rPr>
          <w:rFonts w:ascii="Arial" w:hAnsi="Arial" w:cs="Arial"/>
          <w:b/>
          <w:strike/>
        </w:rPr>
        <w:t>ime</w:t>
      </w:r>
      <w:r w:rsidR="007D1D98" w:rsidRPr="00162F52">
        <w:rPr>
          <w:rFonts w:ascii="Arial" w:hAnsi="Arial" w:cs="Arial"/>
          <w:b/>
          <w:strike/>
        </w:rPr>
        <w:t>)</w:t>
      </w:r>
    </w:p>
    <w:p w14:paraId="3E643121" w14:textId="77777777" w:rsidR="00364A22" w:rsidRDefault="00364A22" w:rsidP="002420F8"/>
    <w:p w14:paraId="24BD863F" w14:textId="77777777" w:rsidR="003069D9" w:rsidRPr="008918DF" w:rsidRDefault="003069D9" w:rsidP="002420F8"/>
    <w:p w14:paraId="15D3EEC3" w14:textId="71D3E3C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B356A" w:rsidRPr="005A6F4A">
        <w:rPr>
          <w:rFonts w:ascii="Arial" w:hAnsi="Arial" w:cs="Arial"/>
          <w:i w:val="0"/>
          <w:sz w:val="20"/>
        </w:rPr>
        <w:t>2</w:t>
      </w:r>
    </w:p>
    <w:p w14:paraId="7E7B7A70" w14:textId="77777777" w:rsidR="00364A22" w:rsidRPr="008918DF" w:rsidRDefault="00364A22" w:rsidP="00364A22">
      <w:pPr>
        <w:tabs>
          <w:tab w:val="left" w:pos="0"/>
        </w:tabs>
        <w:rPr>
          <w:rFonts w:ascii="Arial" w:hAnsi="Arial" w:cs="Arial"/>
        </w:rPr>
      </w:pPr>
    </w:p>
    <w:p w14:paraId="62152574" w14:textId="77777777" w:rsidR="00364A22" w:rsidRPr="008918DF" w:rsidRDefault="00364A22" w:rsidP="00364A22">
      <w:pPr>
        <w:tabs>
          <w:tab w:val="left" w:pos="0"/>
        </w:tabs>
        <w:rPr>
          <w:rFonts w:ascii="Arial" w:hAnsi="Arial" w:cs="Arial"/>
        </w:rPr>
      </w:pPr>
    </w:p>
    <w:p w14:paraId="604ABC43" w14:textId="3060270A"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B356A" w:rsidRPr="005A6F4A">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2E255079"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88D0EA4" w14:textId="24B952F5" w:rsidR="006B6A42" w:rsidRDefault="007D1D98" w:rsidP="006B6A42">
      <w:pPr>
        <w:pStyle w:val="ListParagraph"/>
        <w:numPr>
          <w:ilvl w:val="0"/>
          <w:numId w:val="1"/>
        </w:numPr>
        <w:tabs>
          <w:tab w:val="left" w:pos="0"/>
        </w:tabs>
        <w:jc w:val="both"/>
        <w:rPr>
          <w:rFonts w:ascii="Arial" w:hAnsi="Arial" w:cs="Arial"/>
        </w:rPr>
      </w:pPr>
      <w:r w:rsidRPr="00BB356A">
        <w:rPr>
          <w:rFonts w:ascii="Arial" w:hAnsi="Arial" w:cs="Arial"/>
        </w:rPr>
        <w:t xml:space="preserve">This </w:t>
      </w:r>
      <w:r w:rsidR="00490B0F" w:rsidRPr="00BB356A">
        <w:rPr>
          <w:rFonts w:ascii="Arial" w:hAnsi="Arial" w:cs="Arial"/>
        </w:rPr>
        <w:t>B</w:t>
      </w:r>
      <w:r w:rsidRPr="00BB356A">
        <w:rPr>
          <w:rFonts w:ascii="Arial" w:hAnsi="Arial" w:cs="Arial"/>
        </w:rPr>
        <w:t xml:space="preserve">id </w:t>
      </w:r>
      <w:r w:rsidR="00490B0F" w:rsidRPr="00BB356A">
        <w:rPr>
          <w:rFonts w:ascii="Arial" w:hAnsi="Arial" w:cs="Arial"/>
        </w:rPr>
        <w:t>A</w:t>
      </w:r>
      <w:r w:rsidRPr="00BB356A">
        <w:rPr>
          <w:rFonts w:ascii="Arial" w:hAnsi="Arial" w:cs="Arial"/>
        </w:rPr>
        <w:t>mendment</w:t>
      </w:r>
      <w:r w:rsidR="00A233DA" w:rsidRPr="00BB356A">
        <w:rPr>
          <w:rFonts w:ascii="Arial" w:hAnsi="Arial" w:cs="Arial"/>
        </w:rPr>
        <w:t xml:space="preserve"> includes</w:t>
      </w:r>
      <w:r w:rsidRPr="00BB356A">
        <w:rPr>
          <w:rFonts w:ascii="Arial" w:hAnsi="Arial" w:cs="Arial"/>
        </w:rPr>
        <w:t xml:space="preserve"> </w:t>
      </w:r>
      <w:r w:rsidR="00260851" w:rsidRPr="00BB356A">
        <w:rPr>
          <w:rFonts w:ascii="Arial" w:hAnsi="Arial" w:cs="Arial"/>
        </w:rPr>
        <w:t>answers to questions</w:t>
      </w:r>
      <w:r w:rsidR="0090310D">
        <w:rPr>
          <w:rFonts w:ascii="Arial" w:hAnsi="Arial" w:cs="Arial"/>
        </w:rPr>
        <w:t>; and</w:t>
      </w:r>
      <w:r w:rsidR="00260851" w:rsidRPr="00BB356A">
        <w:rPr>
          <w:rFonts w:ascii="Arial" w:hAnsi="Arial" w:cs="Arial"/>
        </w:rPr>
        <w:t xml:space="preserve">  </w:t>
      </w:r>
    </w:p>
    <w:p w14:paraId="06779DDF" w14:textId="77777777" w:rsidR="0090310D" w:rsidRDefault="0090310D" w:rsidP="0090310D">
      <w:pPr>
        <w:pStyle w:val="ListParagraph"/>
        <w:numPr>
          <w:ilvl w:val="0"/>
          <w:numId w:val="1"/>
        </w:numPr>
        <w:tabs>
          <w:tab w:val="left" w:pos="0"/>
        </w:tabs>
        <w:jc w:val="both"/>
        <w:rPr>
          <w:rFonts w:ascii="Arial" w:hAnsi="Arial" w:cs="Arial"/>
        </w:rPr>
      </w:pPr>
      <w:r>
        <w:rPr>
          <w:rFonts w:ascii="Arial" w:hAnsi="Arial" w:cs="Arial"/>
        </w:rPr>
        <w:t>Revisions to the Bid Solicitation.</w:t>
      </w:r>
      <w:r w:rsidRPr="00A64B91">
        <w:rPr>
          <w:rFonts w:ascii="Arial" w:hAnsi="Arial" w:cs="Arial"/>
        </w:rPr>
        <w:t xml:space="preserve"> </w:t>
      </w:r>
    </w:p>
    <w:p w14:paraId="35F023E4" w14:textId="7A97FE04" w:rsidR="0090310D" w:rsidRPr="00344B4C" w:rsidRDefault="0090310D" w:rsidP="0090310D">
      <w:pPr>
        <w:pStyle w:val="ListParagraph"/>
        <w:numPr>
          <w:ilvl w:val="1"/>
          <w:numId w:val="1"/>
        </w:numPr>
        <w:tabs>
          <w:tab w:val="left" w:pos="0"/>
        </w:tabs>
        <w:jc w:val="both"/>
        <w:rPr>
          <w:rFonts w:ascii="Arial" w:hAnsi="Arial" w:cs="Arial"/>
        </w:rPr>
      </w:pPr>
      <w:r w:rsidRPr="005E2A5E">
        <w:rPr>
          <w:rFonts w:ascii="Arial" w:hAnsi="Arial" w:cs="Arial"/>
        </w:rPr>
        <w:t>Please note that for all additions, deletions, clarifications and modifications to the Bid Solicitation, please refer to</w:t>
      </w:r>
      <w:r>
        <w:rPr>
          <w:rFonts w:ascii="Arial" w:hAnsi="Arial" w:cs="Arial"/>
        </w:rPr>
        <w:t xml:space="preserve"> the Revised Bid Solicitation </w:t>
      </w:r>
      <w:r w:rsidRPr="005E2A5E">
        <w:rPr>
          <w:rFonts w:ascii="Arial" w:hAnsi="Arial" w:cs="Arial"/>
        </w:rPr>
        <w:t>titled “</w:t>
      </w:r>
      <w:r w:rsidRPr="005E2A5E">
        <w:rPr>
          <w:rFonts w:ascii="Arial" w:hAnsi="Arial" w:cs="Arial"/>
          <w:b/>
        </w:rPr>
        <w:t>T</w:t>
      </w:r>
      <w:r>
        <w:rPr>
          <w:rFonts w:ascii="Arial" w:hAnsi="Arial" w:cs="Arial"/>
          <w:b/>
        </w:rPr>
        <w:t>3027</w:t>
      </w:r>
      <w:r w:rsidRPr="005E2A5E">
        <w:rPr>
          <w:rFonts w:ascii="Arial" w:hAnsi="Arial" w:cs="Arial"/>
          <w:b/>
        </w:rPr>
        <w:t xml:space="preserve"> R</w:t>
      </w:r>
      <w:r>
        <w:rPr>
          <w:rFonts w:ascii="Arial" w:hAnsi="Arial" w:cs="Arial"/>
          <w:b/>
        </w:rPr>
        <w:t xml:space="preserve">evised Bid Solicitation </w:t>
      </w:r>
      <w:r w:rsidR="00663BDA">
        <w:rPr>
          <w:rFonts w:ascii="Arial" w:hAnsi="Arial" w:cs="Arial"/>
          <w:b/>
        </w:rPr>
        <w:t>10.24</w:t>
      </w:r>
      <w:r w:rsidRPr="00344B4C">
        <w:rPr>
          <w:rFonts w:ascii="Arial" w:hAnsi="Arial" w:cs="Arial"/>
          <w:b/>
        </w:rPr>
        <w:t>.22.”</w:t>
      </w:r>
    </w:p>
    <w:p w14:paraId="589DBE4A" w14:textId="77777777" w:rsidR="0090310D" w:rsidRPr="00344B4C" w:rsidRDefault="0090310D" w:rsidP="0090310D">
      <w:pPr>
        <w:pStyle w:val="ListParagraph"/>
        <w:numPr>
          <w:ilvl w:val="2"/>
          <w:numId w:val="1"/>
        </w:numPr>
        <w:tabs>
          <w:tab w:val="left" w:pos="0"/>
        </w:tabs>
        <w:jc w:val="both"/>
        <w:rPr>
          <w:rFonts w:ascii="Arial" w:hAnsi="Arial" w:cs="Arial"/>
        </w:rPr>
      </w:pPr>
      <w:r w:rsidRPr="00BC3DAA">
        <w:rPr>
          <w:rFonts w:ascii="Arial" w:hAnsi="Arial" w:cs="Arial"/>
        </w:rPr>
        <w:t>Please see revisions for the following sections: 1.</w:t>
      </w:r>
      <w:r w:rsidR="00344B4C" w:rsidRPr="00BC3DAA">
        <w:rPr>
          <w:rFonts w:ascii="Arial" w:hAnsi="Arial" w:cs="Arial"/>
        </w:rPr>
        <w:t>5</w:t>
      </w:r>
      <w:r w:rsidRPr="00BC3DAA">
        <w:rPr>
          <w:rFonts w:ascii="Arial" w:hAnsi="Arial" w:cs="Arial"/>
        </w:rPr>
        <w:t xml:space="preserve">; 3.13; 3.13.2; 3.13.3; 3.13.4; 3.13.5; </w:t>
      </w:r>
      <w:r w:rsidR="00B06FD9">
        <w:rPr>
          <w:rFonts w:ascii="Arial" w:hAnsi="Arial" w:cs="Arial"/>
        </w:rPr>
        <w:t xml:space="preserve">4.1; </w:t>
      </w:r>
      <w:r w:rsidRPr="00964A07">
        <w:rPr>
          <w:rFonts w:ascii="Arial" w:hAnsi="Arial" w:cs="Arial"/>
        </w:rPr>
        <w:t>5.</w:t>
      </w:r>
      <w:r w:rsidR="00344B4C" w:rsidRPr="00964A07">
        <w:rPr>
          <w:rFonts w:ascii="Arial" w:hAnsi="Arial" w:cs="Arial"/>
        </w:rPr>
        <w:t>7</w:t>
      </w:r>
      <w:r w:rsidRPr="00964A07">
        <w:rPr>
          <w:rFonts w:ascii="Arial" w:hAnsi="Arial" w:cs="Arial"/>
        </w:rPr>
        <w:t xml:space="preserve">; </w:t>
      </w:r>
      <w:r w:rsidR="00344B4C" w:rsidRPr="00964A07">
        <w:rPr>
          <w:rFonts w:ascii="Arial" w:hAnsi="Arial" w:cs="Arial"/>
        </w:rPr>
        <w:t>5.11</w:t>
      </w:r>
      <w:r w:rsidRPr="00964A07">
        <w:rPr>
          <w:rFonts w:ascii="Arial" w:hAnsi="Arial" w:cs="Arial"/>
        </w:rPr>
        <w:t xml:space="preserve">; and 9. </w:t>
      </w:r>
    </w:p>
    <w:p w14:paraId="6397E1BC" w14:textId="77777777" w:rsidR="00663BDA" w:rsidRDefault="00663BDA" w:rsidP="008918DF">
      <w:pPr>
        <w:tabs>
          <w:tab w:val="left" w:pos="0"/>
        </w:tabs>
        <w:jc w:val="both"/>
        <w:rPr>
          <w:rFonts w:ascii="Arial" w:hAnsi="Arial" w:cs="Arial"/>
        </w:rPr>
      </w:pPr>
    </w:p>
    <w:p w14:paraId="4C6F9F4F"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13F7509" w14:textId="77777777" w:rsidR="007D1D98" w:rsidRPr="008918DF" w:rsidRDefault="007D1D98" w:rsidP="008918DF">
      <w:pPr>
        <w:tabs>
          <w:tab w:val="left" w:pos="0"/>
        </w:tabs>
        <w:jc w:val="both"/>
        <w:rPr>
          <w:rFonts w:ascii="Arial" w:hAnsi="Arial" w:cs="Arial"/>
        </w:rPr>
      </w:pPr>
    </w:p>
    <w:p w14:paraId="2A79C438"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C696C31" w14:textId="77777777" w:rsidR="00364A22" w:rsidRPr="008918DF" w:rsidRDefault="00364A22" w:rsidP="008918DF">
      <w:pPr>
        <w:tabs>
          <w:tab w:val="left" w:pos="0"/>
        </w:tabs>
        <w:jc w:val="both"/>
        <w:rPr>
          <w:rFonts w:ascii="Arial" w:hAnsi="Arial" w:cs="Arial"/>
        </w:rPr>
      </w:pPr>
    </w:p>
    <w:p w14:paraId="13685118"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3FBCF86"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B356A">
        <w:rPr>
          <w:rFonts w:ascii="Arial" w:hAnsi="Arial" w:cs="Arial"/>
          <w:sz w:val="20"/>
        </w:rPr>
        <w:t>22DPP00716</w:t>
      </w:r>
    </w:p>
    <w:p w14:paraId="0E551E4D" w14:textId="77777777" w:rsidR="008918DF" w:rsidRPr="008918DF" w:rsidRDefault="00BB356A" w:rsidP="008918DF">
      <w:pPr>
        <w:jc w:val="center"/>
        <w:rPr>
          <w:rFonts w:ascii="Arial" w:hAnsi="Arial" w:cs="Arial"/>
          <w:b/>
        </w:rPr>
      </w:pPr>
      <w:r>
        <w:rPr>
          <w:rFonts w:ascii="Arial" w:hAnsi="Arial" w:cs="Arial"/>
          <w:b/>
        </w:rPr>
        <w:t>T3027 Plumbing and Heating, Ventilation and Air Conditioning (HVAC) Supplies/Equipment - Statewide</w:t>
      </w:r>
    </w:p>
    <w:p w14:paraId="7278228C" w14:textId="77777777" w:rsidR="00364A22" w:rsidRDefault="00364A22" w:rsidP="007D1D98">
      <w:pPr>
        <w:tabs>
          <w:tab w:val="left" w:pos="0"/>
        </w:tabs>
        <w:jc w:val="center"/>
        <w:outlineLvl w:val="0"/>
        <w:rPr>
          <w:rFonts w:ascii="Arial" w:hAnsi="Arial" w:cs="Arial"/>
          <w:b/>
        </w:rPr>
      </w:pPr>
    </w:p>
    <w:p w14:paraId="05D2460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ED452A0" w14:textId="77777777" w:rsidR="00364A22" w:rsidRDefault="00364A22" w:rsidP="00364A22">
      <w:pPr>
        <w:tabs>
          <w:tab w:val="left" w:pos="0"/>
        </w:tabs>
        <w:rPr>
          <w:rFonts w:ascii="Arial" w:hAnsi="Arial" w:cs="Arial"/>
        </w:rPr>
      </w:pPr>
    </w:p>
    <w:p w14:paraId="6272C227"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78F4016" w14:textId="77777777" w:rsidR="007E56C8" w:rsidRDefault="007E56C8" w:rsidP="00ED3B68">
      <w:pPr>
        <w:tabs>
          <w:tab w:val="left" w:pos="0"/>
        </w:tabs>
        <w:jc w:val="both"/>
        <w:rPr>
          <w:rFonts w:ascii="Arial" w:hAnsi="Arial" w:cs="Arial"/>
        </w:rPr>
      </w:pPr>
    </w:p>
    <w:p w14:paraId="7D9A77BC" w14:textId="2FE549B1" w:rsidR="007E56C8" w:rsidRPr="00FD5E3B" w:rsidRDefault="007E56C8" w:rsidP="00ED3B68">
      <w:pPr>
        <w:tabs>
          <w:tab w:val="left" w:pos="0"/>
        </w:tabs>
        <w:jc w:val="both"/>
        <w:rPr>
          <w:rFonts w:ascii="Arial" w:hAnsi="Arial" w:cs="Arial"/>
        </w:rPr>
      </w:pPr>
    </w:p>
    <w:p w14:paraId="29F06F25" w14:textId="77777777" w:rsidR="00721BC8" w:rsidRDefault="00721BC8" w:rsidP="00721BC8">
      <w:pPr>
        <w:tabs>
          <w:tab w:val="left" w:pos="0"/>
        </w:tabs>
        <w:rPr>
          <w:rFonts w:ascii="Arial" w:hAnsi="Arial" w:cs="Arial"/>
        </w:rPr>
      </w:pPr>
    </w:p>
    <w:tbl>
      <w:tblPr>
        <w:tblW w:w="1089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853"/>
      </w:tblGrid>
      <w:tr w:rsidR="008918DF" w14:paraId="754D4654" w14:textId="77777777" w:rsidTr="0087178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7E49E0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8906117"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5E99FAD"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85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E9F6E09"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77D6E" w14:paraId="4DF2A27E"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308FF67C" w14:textId="5227241C" w:rsidR="00077D6E" w:rsidRDefault="00077D6E"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DEFB12A" w14:textId="20B196C7" w:rsidR="00077D6E" w:rsidRPr="00DD7D55" w:rsidRDefault="00077D6E" w:rsidP="000C5BB2">
            <w:pPr>
              <w:pStyle w:val="Default"/>
              <w:jc w:val="center"/>
              <w:rPr>
                <w:sz w:val="20"/>
                <w:szCs w:val="20"/>
              </w:rPr>
            </w:pPr>
            <w:r w:rsidRPr="00DD7D55">
              <w:rPr>
                <w:sz w:val="20"/>
                <w:szCs w:val="20"/>
              </w:rPr>
              <w:t>NJSTART Vendor Support</w:t>
            </w:r>
          </w:p>
        </w:tc>
        <w:tc>
          <w:tcPr>
            <w:tcW w:w="7853" w:type="dxa"/>
            <w:tcBorders>
              <w:top w:val="single" w:sz="4" w:space="0" w:color="auto"/>
              <w:left w:val="single" w:sz="4" w:space="0" w:color="auto"/>
              <w:bottom w:val="single" w:sz="4" w:space="0" w:color="auto"/>
              <w:right w:val="single" w:sz="4" w:space="0" w:color="auto"/>
            </w:tcBorders>
          </w:tcPr>
          <w:p w14:paraId="57F20FE8" w14:textId="77777777" w:rsidR="00077D6E" w:rsidRPr="003354BC" w:rsidRDefault="00077D6E" w:rsidP="00FF4F25">
            <w:pPr>
              <w:tabs>
                <w:tab w:val="left" w:pos="0"/>
              </w:tabs>
              <w:overflowPunct w:val="0"/>
              <w:autoSpaceDE w:val="0"/>
              <w:autoSpaceDN w:val="0"/>
              <w:adjustRightInd w:val="0"/>
              <w:ind w:hanging="28"/>
              <w:rPr>
                <w:rFonts w:ascii="Arial" w:hAnsi="Arial" w:cs="Arial"/>
                <w:b/>
              </w:rPr>
            </w:pPr>
            <w:r>
              <w:rPr>
                <w:rFonts w:ascii="Arial" w:hAnsi="Arial" w:cs="Arial"/>
                <w:b/>
              </w:rPr>
              <w:t xml:space="preserve">Q:  </w:t>
            </w:r>
            <w:r w:rsidRPr="003354BC">
              <w:rPr>
                <w:rFonts w:ascii="Arial" w:hAnsi="Arial" w:cs="Arial"/>
                <w:b/>
              </w:rPr>
              <w:t>How can I get answers to questions regarding navigating NJSTART to access the Bid Solicitation and assistance with Quote submission through NJSTART?</w:t>
            </w:r>
          </w:p>
          <w:p w14:paraId="7C591949" w14:textId="77777777" w:rsidR="00077D6E" w:rsidRPr="003354BC" w:rsidRDefault="00077D6E" w:rsidP="00FF4F25">
            <w:pPr>
              <w:tabs>
                <w:tab w:val="left" w:pos="0"/>
              </w:tabs>
              <w:overflowPunct w:val="0"/>
              <w:autoSpaceDE w:val="0"/>
              <w:autoSpaceDN w:val="0"/>
              <w:adjustRightInd w:val="0"/>
              <w:ind w:hanging="28"/>
              <w:rPr>
                <w:rFonts w:ascii="Arial" w:hAnsi="Arial" w:cs="Arial"/>
              </w:rPr>
            </w:pPr>
          </w:p>
          <w:p w14:paraId="012BF5D7" w14:textId="77777777" w:rsidR="00077D6E" w:rsidRPr="003354BC" w:rsidRDefault="00077D6E" w:rsidP="00FF4F2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w:t>
            </w:r>
            <w:r w:rsidRPr="003354BC">
              <w:rPr>
                <w:rFonts w:ascii="Arial" w:hAnsi="Arial" w:cs="Arial"/>
              </w:rPr>
              <w:t>Please refer to Bid Solicitation Sections 1 and 3.1 for Quote Submission Instructions.</w:t>
            </w:r>
          </w:p>
          <w:p w14:paraId="0E82F760" w14:textId="77777777" w:rsidR="00077D6E" w:rsidRPr="003354BC" w:rsidRDefault="00077D6E" w:rsidP="00FF4F25">
            <w:pPr>
              <w:tabs>
                <w:tab w:val="left" w:pos="0"/>
              </w:tabs>
              <w:overflowPunct w:val="0"/>
              <w:autoSpaceDE w:val="0"/>
              <w:autoSpaceDN w:val="0"/>
              <w:adjustRightInd w:val="0"/>
              <w:ind w:hanging="28"/>
              <w:rPr>
                <w:rFonts w:ascii="Arial" w:hAnsi="Arial" w:cs="Arial"/>
              </w:rPr>
            </w:pPr>
          </w:p>
          <w:p w14:paraId="5158CF2E" w14:textId="77777777" w:rsidR="00077D6E" w:rsidRPr="003354BC" w:rsidRDefault="00077D6E" w:rsidP="003354BC">
            <w:pPr>
              <w:jc w:val="both"/>
              <w:rPr>
                <w:rFonts w:ascii="Arial" w:eastAsia="MS Mincho" w:hAnsi="Arial" w:cs="Arial"/>
                <w:i/>
                <w:color w:val="0000FF" w:themeColor="hyperlink"/>
                <w:u w:val="single"/>
              </w:rPr>
            </w:pPr>
            <w:r w:rsidRPr="003354BC">
              <w:rPr>
                <w:rFonts w:ascii="Arial" w:hAnsi="Arial" w:cs="Arial"/>
              </w:rPr>
              <w:t xml:space="preserve">Bid Solicitation Section 1 states, in pertinent part: </w:t>
            </w:r>
            <w:r w:rsidRPr="003354BC">
              <w:rPr>
                <w:rFonts w:ascii="Arial" w:hAnsi="Arial" w:cs="Arial"/>
                <w:i/>
              </w:rPr>
              <w:t xml:space="preserve">“Bidders are strongly encouraged to visit the </w:t>
            </w:r>
            <w:hyperlink r:id="rId12" w:history="1">
              <w:r w:rsidRPr="003354BC">
                <w:rPr>
                  <w:rStyle w:val="Hyperlink"/>
                  <w:rFonts w:ascii="Arial" w:hAnsi="Arial" w:cs="Arial"/>
                  <w:i/>
                </w:rPr>
                <w:t>NJSTART Vendor Support Page</w:t>
              </w:r>
            </w:hyperlink>
            <w:r w:rsidRPr="003354BC">
              <w:rPr>
                <w:rFonts w:ascii="Arial" w:hAnsi="Arial" w:cs="Arial"/>
                <w:i/>
              </w:rPr>
              <w:t xml:space="preserve">, which contains Quick Reference Guides (QRGs), supporting videos, a glossary of </w:t>
            </w:r>
            <w:r w:rsidRPr="003354BC">
              <w:rPr>
                <w:rStyle w:val="IntenseEmphasis"/>
                <w:rFonts w:ascii="Arial" w:hAnsi="Arial" w:cs="Arial"/>
                <w:i w:val="0"/>
                <w:color w:val="00B050"/>
              </w:rPr>
              <w:t>NJ</w:t>
            </w:r>
            <w:r w:rsidRPr="003354BC">
              <w:rPr>
                <w:rStyle w:val="IntenseEmphasis"/>
                <w:rFonts w:ascii="Arial" w:hAnsi="Arial" w:cs="Arial"/>
                <w:i w:val="0"/>
                <w:color w:val="0070C0"/>
              </w:rPr>
              <w:t>START</w:t>
            </w:r>
            <w:r w:rsidRPr="003354BC">
              <w:rPr>
                <w:rFonts w:ascii="Arial" w:hAnsi="Arial" w:cs="Arial"/>
                <w:i/>
                <w:color w:val="0070C0"/>
              </w:rPr>
              <w:t xml:space="preserve"> </w:t>
            </w:r>
            <w:r w:rsidRPr="003354BC">
              <w:rPr>
                <w:rFonts w:ascii="Arial" w:hAnsi="Arial" w:cs="Arial"/>
                <w:i/>
              </w:rPr>
              <w:t xml:space="preserve">terms, and helpdesk contact information.  Bidders should utilize the QRGs before attempting to submit a Quote through </w:t>
            </w:r>
            <w:r w:rsidRPr="003354BC">
              <w:rPr>
                <w:rStyle w:val="IntenseEmphasis"/>
                <w:rFonts w:ascii="Arial" w:hAnsi="Arial" w:cs="Arial"/>
                <w:i w:val="0"/>
                <w:color w:val="00B050"/>
              </w:rPr>
              <w:t>NJ</w:t>
            </w:r>
            <w:r w:rsidRPr="003354BC">
              <w:rPr>
                <w:rStyle w:val="IntenseEmphasis"/>
                <w:rFonts w:ascii="Arial" w:hAnsi="Arial" w:cs="Arial"/>
                <w:i w:val="0"/>
                <w:color w:val="0070C0"/>
              </w:rPr>
              <w:t>START</w:t>
            </w:r>
            <w:r w:rsidRPr="003354BC">
              <w:rPr>
                <w:rFonts w:ascii="Arial" w:hAnsi="Arial" w:cs="Arial"/>
                <w:i/>
              </w:rPr>
              <w:t xml:space="preserve">.   It is the Bidder’s responsibility to ensure that the Quote and attachments have been properly submitted.  </w:t>
            </w:r>
            <w:r w:rsidRPr="003354BC">
              <w:rPr>
                <w:rFonts w:ascii="Arial" w:eastAsia="MS Mincho" w:hAnsi="Arial" w:cs="Arial"/>
                <w:i/>
              </w:rPr>
              <w:t xml:space="preserve">Inquiries concerning the use of </w:t>
            </w:r>
            <w:r w:rsidRPr="003354BC">
              <w:rPr>
                <w:rStyle w:val="IntenseEmphasis"/>
                <w:rFonts w:ascii="Arial" w:eastAsia="MS Mincho" w:hAnsi="Arial" w:cs="Arial"/>
                <w:i w:val="0"/>
                <w:color w:val="00B050"/>
              </w:rPr>
              <w:t>NJ</w:t>
            </w:r>
            <w:r w:rsidRPr="003354BC">
              <w:rPr>
                <w:rStyle w:val="IntenseEmphasis"/>
                <w:rFonts w:ascii="Arial" w:eastAsia="MS Mincho" w:hAnsi="Arial" w:cs="Arial"/>
                <w:i w:val="0"/>
                <w:color w:val="0070C0"/>
              </w:rPr>
              <w:t>START</w:t>
            </w:r>
            <w:r w:rsidRPr="003354BC">
              <w:rPr>
                <w:rFonts w:ascii="Arial" w:eastAsia="MS Mincho" w:hAnsi="Arial" w:cs="Arial"/>
                <w:i/>
              </w:rPr>
              <w:t xml:space="preserve"> may be directed to </w:t>
            </w:r>
            <w:hyperlink r:id="rId13" w:history="1">
              <w:r w:rsidRPr="003354BC">
                <w:rPr>
                  <w:rStyle w:val="Hyperlink"/>
                  <w:rFonts w:ascii="Arial" w:eastAsia="MS Mincho" w:hAnsi="Arial" w:cs="Arial"/>
                  <w:i/>
                </w:rPr>
                <w:t>njstart@treas.nj.gov</w:t>
              </w:r>
            </w:hyperlink>
            <w:r w:rsidRPr="003354BC">
              <w:rPr>
                <w:rFonts w:ascii="Arial" w:eastAsia="MS Mincho" w:hAnsi="Arial" w:cs="Arial"/>
                <w:i/>
              </w:rPr>
              <w:t>. The Division will not respond to substantive questions related to the Bid Solicitation or any other Contract via this email address.”</w:t>
            </w:r>
          </w:p>
          <w:p w14:paraId="5710EA9E" w14:textId="77777777" w:rsidR="00077D6E" w:rsidRDefault="00077D6E" w:rsidP="00FF4F25">
            <w:pPr>
              <w:tabs>
                <w:tab w:val="left" w:pos="0"/>
              </w:tabs>
              <w:overflowPunct w:val="0"/>
              <w:autoSpaceDE w:val="0"/>
              <w:autoSpaceDN w:val="0"/>
              <w:adjustRightInd w:val="0"/>
              <w:ind w:hanging="28"/>
              <w:rPr>
                <w:rFonts w:ascii="Arial" w:hAnsi="Arial" w:cs="Arial"/>
              </w:rPr>
            </w:pPr>
          </w:p>
          <w:p w14:paraId="02BAA904" w14:textId="6B28784F" w:rsidR="00077D6E" w:rsidRDefault="00077D6E" w:rsidP="005663AD">
            <w:pPr>
              <w:tabs>
                <w:tab w:val="left" w:pos="0"/>
              </w:tabs>
              <w:overflowPunct w:val="0"/>
              <w:autoSpaceDE w:val="0"/>
              <w:autoSpaceDN w:val="0"/>
              <w:adjustRightInd w:val="0"/>
              <w:rPr>
                <w:rFonts w:ascii="Arial" w:hAnsi="Arial" w:cs="Arial"/>
              </w:rPr>
            </w:pPr>
          </w:p>
        </w:tc>
      </w:tr>
      <w:tr w:rsidR="00077D6E" w14:paraId="7B969ECD"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7050A3C6" w14:textId="127F430D" w:rsidR="00077D6E" w:rsidRDefault="00077D6E"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3019449" w14:textId="07D60BD4" w:rsidR="00077D6E" w:rsidRPr="007F0404" w:rsidRDefault="00947C14" w:rsidP="00FF4F25">
            <w:pPr>
              <w:tabs>
                <w:tab w:val="left" w:pos="0"/>
              </w:tabs>
              <w:overflowPunct w:val="0"/>
              <w:autoSpaceDE w:val="0"/>
              <w:autoSpaceDN w:val="0"/>
              <w:adjustRightInd w:val="0"/>
              <w:jc w:val="center"/>
              <w:rPr>
                <w:rFonts w:ascii="Arial" w:hAnsi="Arial" w:cs="Arial"/>
              </w:rPr>
            </w:pPr>
            <w:r w:rsidRPr="007F0404">
              <w:rPr>
                <w:rFonts w:ascii="Arial" w:hAnsi="Arial" w:cs="Arial"/>
              </w:rPr>
              <w:t>P</w:t>
            </w:r>
            <w:r>
              <w:rPr>
                <w:rFonts w:ascii="Arial" w:hAnsi="Arial" w:cs="Arial"/>
              </w:rPr>
              <w:t>DF</w:t>
            </w:r>
            <w:r w:rsidRPr="007F0404">
              <w:rPr>
                <w:rFonts w:ascii="Arial" w:hAnsi="Arial" w:cs="Arial"/>
              </w:rPr>
              <w:t xml:space="preserve"> Documents</w:t>
            </w:r>
          </w:p>
          <w:p w14:paraId="222093ED" w14:textId="301802DE" w:rsidR="00077D6E" w:rsidRDefault="00077D6E" w:rsidP="000C5BB2">
            <w:pPr>
              <w:tabs>
                <w:tab w:val="left" w:pos="0"/>
              </w:tabs>
              <w:overflowPunct w:val="0"/>
              <w:autoSpaceDE w:val="0"/>
              <w:autoSpaceDN w:val="0"/>
              <w:adjustRightInd w:val="0"/>
              <w:jc w:val="center"/>
              <w:rPr>
                <w:rFonts w:ascii="Arial" w:hAnsi="Arial" w:cs="Arial"/>
              </w:rPr>
            </w:pPr>
          </w:p>
        </w:tc>
        <w:tc>
          <w:tcPr>
            <w:tcW w:w="7853" w:type="dxa"/>
            <w:tcBorders>
              <w:top w:val="single" w:sz="4" w:space="0" w:color="auto"/>
              <w:left w:val="single" w:sz="4" w:space="0" w:color="auto"/>
              <w:bottom w:val="single" w:sz="4" w:space="0" w:color="auto"/>
              <w:right w:val="single" w:sz="4" w:space="0" w:color="auto"/>
            </w:tcBorders>
          </w:tcPr>
          <w:p w14:paraId="3EA25F61" w14:textId="77777777" w:rsidR="00077D6E" w:rsidRDefault="00077D6E" w:rsidP="00FF4F25">
            <w:pPr>
              <w:tabs>
                <w:tab w:val="left" w:pos="0"/>
              </w:tabs>
              <w:overflowPunct w:val="0"/>
              <w:autoSpaceDE w:val="0"/>
              <w:autoSpaceDN w:val="0"/>
              <w:adjustRightInd w:val="0"/>
              <w:ind w:hanging="28"/>
              <w:rPr>
                <w:rFonts w:ascii="Arial" w:hAnsi="Arial" w:cs="Arial"/>
                <w:b/>
              </w:rPr>
            </w:pPr>
            <w:r>
              <w:rPr>
                <w:rFonts w:ascii="Arial" w:hAnsi="Arial" w:cs="Arial"/>
                <w:b/>
              </w:rPr>
              <w:t xml:space="preserve">Q:  </w:t>
            </w:r>
            <w:r w:rsidRPr="00A51978">
              <w:rPr>
                <w:rFonts w:ascii="Arial" w:hAnsi="Arial" w:cs="Arial"/>
                <w:b/>
              </w:rPr>
              <w:t>When trying to open a Portable Document Format (PDF) I am receiving an error message and am unable to access the PDF.  How should I proceed?</w:t>
            </w:r>
          </w:p>
          <w:p w14:paraId="7631E22E" w14:textId="77777777" w:rsidR="00077D6E" w:rsidRDefault="00077D6E" w:rsidP="00FF4F25">
            <w:pPr>
              <w:tabs>
                <w:tab w:val="left" w:pos="0"/>
              </w:tabs>
              <w:overflowPunct w:val="0"/>
              <w:autoSpaceDE w:val="0"/>
              <w:autoSpaceDN w:val="0"/>
              <w:adjustRightInd w:val="0"/>
              <w:ind w:hanging="28"/>
              <w:rPr>
                <w:rFonts w:ascii="Arial" w:hAnsi="Arial" w:cs="Arial"/>
                <w:b/>
              </w:rPr>
            </w:pPr>
          </w:p>
          <w:p w14:paraId="72BEE5A9" w14:textId="77777777" w:rsidR="00077D6E" w:rsidRDefault="00077D6E" w:rsidP="00FF4F2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w:t>
            </w:r>
            <w:r w:rsidRPr="00A51978">
              <w:rPr>
                <w:rFonts w:ascii="Arial" w:hAnsi="Arial" w:cs="Arial"/>
              </w:rPr>
              <w:t xml:space="preserve">It is recommended that users utilize Internet </w:t>
            </w:r>
            <w:r>
              <w:rPr>
                <w:rFonts w:ascii="Arial" w:hAnsi="Arial" w:cs="Arial"/>
              </w:rPr>
              <w:t xml:space="preserve">Explorer to view PDFs.  Certain </w:t>
            </w:r>
            <w:r w:rsidRPr="00A51978">
              <w:rPr>
                <w:rFonts w:ascii="Arial" w:hAnsi="Arial" w:cs="Arial"/>
              </w:rPr>
              <w:t>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D6234F6" w14:textId="3315292F" w:rsidR="00077D6E" w:rsidRDefault="00077D6E" w:rsidP="000C5BB2">
            <w:pPr>
              <w:tabs>
                <w:tab w:val="left" w:pos="0"/>
              </w:tabs>
              <w:overflowPunct w:val="0"/>
              <w:autoSpaceDE w:val="0"/>
              <w:autoSpaceDN w:val="0"/>
              <w:adjustRightInd w:val="0"/>
              <w:rPr>
                <w:rFonts w:ascii="Arial" w:hAnsi="Arial" w:cs="Arial"/>
              </w:rPr>
            </w:pPr>
          </w:p>
        </w:tc>
      </w:tr>
      <w:tr w:rsidR="00077D6E" w14:paraId="28CD1D97"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5C570BB7" w14:textId="448396C5" w:rsidR="00077D6E" w:rsidRDefault="00077D6E"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063751B" w14:textId="078989F7" w:rsidR="00077D6E" w:rsidRDefault="00947C14" w:rsidP="000C5BB2">
            <w:pPr>
              <w:tabs>
                <w:tab w:val="left" w:pos="0"/>
              </w:tabs>
              <w:overflowPunct w:val="0"/>
              <w:autoSpaceDE w:val="0"/>
              <w:autoSpaceDN w:val="0"/>
              <w:adjustRightInd w:val="0"/>
              <w:jc w:val="center"/>
              <w:rPr>
                <w:rFonts w:ascii="Arial" w:hAnsi="Arial" w:cs="Arial"/>
              </w:rPr>
            </w:pPr>
            <w:r w:rsidRPr="00F1194A">
              <w:rPr>
                <w:rFonts w:ascii="Arial" w:hAnsi="Arial" w:cs="Arial"/>
              </w:rPr>
              <w:t xml:space="preserve">Quote </w:t>
            </w:r>
            <w:r w:rsidRPr="007F0404">
              <w:rPr>
                <w:rFonts w:ascii="Arial" w:hAnsi="Arial" w:cs="Arial"/>
              </w:rPr>
              <w:t>Submission</w:t>
            </w:r>
          </w:p>
        </w:tc>
        <w:tc>
          <w:tcPr>
            <w:tcW w:w="7853" w:type="dxa"/>
            <w:tcBorders>
              <w:top w:val="single" w:sz="4" w:space="0" w:color="auto"/>
              <w:left w:val="single" w:sz="4" w:space="0" w:color="auto"/>
              <w:bottom w:val="single" w:sz="4" w:space="0" w:color="auto"/>
              <w:right w:val="single" w:sz="4" w:space="0" w:color="auto"/>
            </w:tcBorders>
          </w:tcPr>
          <w:p w14:paraId="243618AF" w14:textId="77777777" w:rsidR="00077D6E" w:rsidRPr="00A51978" w:rsidRDefault="00077D6E" w:rsidP="002B3AEF">
            <w:pPr>
              <w:tabs>
                <w:tab w:val="left" w:pos="0"/>
              </w:tabs>
              <w:overflowPunct w:val="0"/>
              <w:autoSpaceDE w:val="0"/>
              <w:autoSpaceDN w:val="0"/>
              <w:adjustRightInd w:val="0"/>
              <w:rPr>
                <w:rFonts w:ascii="Arial" w:hAnsi="Arial" w:cs="Arial"/>
                <w:b/>
              </w:rPr>
            </w:pPr>
            <w:r>
              <w:rPr>
                <w:rFonts w:ascii="Arial" w:hAnsi="Arial" w:cs="Arial"/>
                <w:b/>
              </w:rPr>
              <w:t xml:space="preserve">Q:  </w:t>
            </w:r>
            <w:r w:rsidRPr="00A51978">
              <w:rPr>
                <w:rFonts w:ascii="Arial" w:hAnsi="Arial" w:cs="Arial"/>
                <w:b/>
              </w:rPr>
              <w:t>Should I check that I have properly completed and attached all of the required documents with my submitted Quote?</w:t>
            </w:r>
          </w:p>
          <w:p w14:paraId="4A5DB71B" w14:textId="77777777" w:rsidR="00077D6E" w:rsidRPr="00A51978" w:rsidRDefault="00077D6E" w:rsidP="002B3AEF">
            <w:pPr>
              <w:tabs>
                <w:tab w:val="left" w:pos="0"/>
              </w:tabs>
              <w:overflowPunct w:val="0"/>
              <w:autoSpaceDE w:val="0"/>
              <w:autoSpaceDN w:val="0"/>
              <w:adjustRightInd w:val="0"/>
              <w:rPr>
                <w:rFonts w:ascii="Arial" w:hAnsi="Arial" w:cs="Arial"/>
                <w:b/>
              </w:rPr>
            </w:pPr>
          </w:p>
          <w:p w14:paraId="0846763B" w14:textId="77777777" w:rsidR="00077D6E" w:rsidRDefault="00077D6E" w:rsidP="00A51978">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w:t>
            </w:r>
            <w:r w:rsidRPr="002B3AEF">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onto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604FF91" w14:textId="63342E66" w:rsidR="00077D6E" w:rsidRDefault="00077D6E" w:rsidP="000C5BB2">
            <w:pPr>
              <w:tabs>
                <w:tab w:val="left" w:pos="0"/>
              </w:tabs>
              <w:overflowPunct w:val="0"/>
              <w:autoSpaceDE w:val="0"/>
              <w:autoSpaceDN w:val="0"/>
              <w:adjustRightInd w:val="0"/>
              <w:rPr>
                <w:rFonts w:ascii="Arial" w:hAnsi="Arial" w:cs="Arial"/>
              </w:rPr>
            </w:pPr>
          </w:p>
        </w:tc>
      </w:tr>
      <w:tr w:rsidR="00077D6E" w14:paraId="6C834B01"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5FF5015F" w14:textId="2DF37D86" w:rsidR="00077D6E" w:rsidRDefault="00077D6E"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2360B05" w14:textId="2083A4E9" w:rsidR="00077D6E" w:rsidRDefault="00947C14" w:rsidP="000C5BB2">
            <w:pPr>
              <w:tabs>
                <w:tab w:val="left" w:pos="0"/>
              </w:tabs>
              <w:overflowPunct w:val="0"/>
              <w:autoSpaceDE w:val="0"/>
              <w:autoSpaceDN w:val="0"/>
              <w:adjustRightInd w:val="0"/>
              <w:jc w:val="center"/>
              <w:rPr>
                <w:rFonts w:ascii="Arial" w:hAnsi="Arial" w:cs="Arial"/>
              </w:rPr>
            </w:pPr>
            <w:r w:rsidRPr="007F0404">
              <w:rPr>
                <w:rFonts w:ascii="Arial" w:hAnsi="Arial" w:cs="Arial"/>
              </w:rPr>
              <w:t>Exceptions</w:t>
            </w:r>
          </w:p>
        </w:tc>
        <w:tc>
          <w:tcPr>
            <w:tcW w:w="7853" w:type="dxa"/>
            <w:tcBorders>
              <w:top w:val="single" w:sz="4" w:space="0" w:color="auto"/>
              <w:left w:val="single" w:sz="4" w:space="0" w:color="auto"/>
              <w:bottom w:val="single" w:sz="4" w:space="0" w:color="auto"/>
              <w:right w:val="single" w:sz="4" w:space="0" w:color="auto"/>
            </w:tcBorders>
          </w:tcPr>
          <w:p w14:paraId="1F5E4A7F" w14:textId="77777777" w:rsidR="00077D6E" w:rsidRDefault="00077D6E" w:rsidP="00FF4F25">
            <w:pPr>
              <w:tabs>
                <w:tab w:val="left" w:pos="0"/>
              </w:tabs>
              <w:overflowPunct w:val="0"/>
              <w:autoSpaceDE w:val="0"/>
              <w:autoSpaceDN w:val="0"/>
              <w:adjustRightInd w:val="0"/>
              <w:ind w:hanging="28"/>
              <w:rPr>
                <w:rFonts w:ascii="Arial" w:hAnsi="Arial" w:cs="Arial"/>
                <w:b/>
              </w:rPr>
            </w:pPr>
            <w:r>
              <w:rPr>
                <w:rFonts w:ascii="Arial" w:hAnsi="Arial" w:cs="Arial"/>
                <w:b/>
              </w:rPr>
              <w:t xml:space="preserve">Q:  </w:t>
            </w:r>
            <w:r w:rsidRPr="002B3AEF">
              <w:rPr>
                <w:rFonts w:ascii="Arial" w:hAnsi="Arial" w:cs="Arial"/>
                <w:b/>
              </w:rPr>
              <w:t>Will the State allow Vendors to take exception to any of the Standard Terms and Conditions?</w:t>
            </w:r>
          </w:p>
          <w:p w14:paraId="7F5C9BBC" w14:textId="77777777" w:rsidR="00077D6E" w:rsidRDefault="00077D6E" w:rsidP="00FF4F25">
            <w:pPr>
              <w:tabs>
                <w:tab w:val="left" w:pos="0"/>
              </w:tabs>
              <w:overflowPunct w:val="0"/>
              <w:autoSpaceDE w:val="0"/>
              <w:autoSpaceDN w:val="0"/>
              <w:adjustRightInd w:val="0"/>
              <w:ind w:hanging="28"/>
              <w:rPr>
                <w:rFonts w:ascii="Arial" w:hAnsi="Arial" w:cs="Arial"/>
                <w:b/>
              </w:rPr>
            </w:pPr>
          </w:p>
          <w:p w14:paraId="1ECF84F1" w14:textId="77777777" w:rsidR="00077D6E" w:rsidRDefault="00077D6E" w:rsidP="00FF4F25">
            <w:pPr>
              <w:tabs>
                <w:tab w:val="left" w:pos="0"/>
              </w:tabs>
              <w:overflowPunct w:val="0"/>
              <w:autoSpaceDE w:val="0"/>
              <w:autoSpaceDN w:val="0"/>
              <w:adjustRightInd w:val="0"/>
              <w:ind w:hanging="28"/>
              <w:rPr>
                <w:rFonts w:ascii="Arial" w:hAnsi="Arial" w:cs="Arial"/>
              </w:rPr>
            </w:pPr>
            <w:r w:rsidRPr="005A6F4A">
              <w:rPr>
                <w:rFonts w:ascii="Arial" w:hAnsi="Arial" w:cs="Arial"/>
                <w:b/>
              </w:rPr>
              <w:lastRenderedPageBreak/>
              <w:t>A:</w:t>
            </w:r>
            <w:r>
              <w:rPr>
                <w:rFonts w:ascii="Arial" w:hAnsi="Arial" w:cs="Arial"/>
              </w:rPr>
              <w:t xml:space="preserve">  </w:t>
            </w:r>
            <w:r w:rsidRPr="002B3AEF">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1C93C899" w14:textId="058A94E1" w:rsidR="00077D6E" w:rsidRDefault="00077D6E" w:rsidP="00FF4F25">
            <w:pPr>
              <w:tabs>
                <w:tab w:val="left" w:pos="0"/>
              </w:tabs>
              <w:overflowPunct w:val="0"/>
              <w:autoSpaceDE w:val="0"/>
              <w:autoSpaceDN w:val="0"/>
              <w:adjustRightInd w:val="0"/>
              <w:rPr>
                <w:rFonts w:ascii="Arial" w:hAnsi="Arial" w:cs="Arial"/>
              </w:rPr>
            </w:pPr>
          </w:p>
        </w:tc>
      </w:tr>
      <w:tr w:rsidR="00077D6E" w14:paraId="189E332D"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03E152C3" w14:textId="5F87FB2E" w:rsidR="00077D6E" w:rsidRDefault="00077D6E" w:rsidP="00FF4F25">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10C888A" w14:textId="77777777" w:rsidR="00077D6E" w:rsidRPr="007F0404" w:rsidRDefault="00077D6E" w:rsidP="002B3AEF">
            <w:pPr>
              <w:tabs>
                <w:tab w:val="left" w:pos="0"/>
              </w:tabs>
              <w:overflowPunct w:val="0"/>
              <w:autoSpaceDE w:val="0"/>
              <w:autoSpaceDN w:val="0"/>
              <w:adjustRightInd w:val="0"/>
              <w:jc w:val="center"/>
              <w:rPr>
                <w:rFonts w:ascii="Arial" w:hAnsi="Arial" w:cs="Arial"/>
              </w:rPr>
            </w:pPr>
            <w:r w:rsidRPr="007F0404">
              <w:rPr>
                <w:rFonts w:ascii="Arial" w:hAnsi="Arial" w:cs="Arial"/>
              </w:rPr>
              <w:t>New Jersey Standard Terms and Conditions</w:t>
            </w:r>
          </w:p>
          <w:p w14:paraId="38DEF2E5" w14:textId="77777777" w:rsidR="00077D6E" w:rsidRPr="007F0404" w:rsidRDefault="00077D6E" w:rsidP="002B3AEF">
            <w:pPr>
              <w:tabs>
                <w:tab w:val="left" w:pos="0"/>
              </w:tabs>
              <w:overflowPunct w:val="0"/>
              <w:autoSpaceDE w:val="0"/>
              <w:autoSpaceDN w:val="0"/>
              <w:adjustRightInd w:val="0"/>
              <w:jc w:val="center"/>
              <w:rPr>
                <w:rFonts w:ascii="Arial" w:hAnsi="Arial" w:cs="Arial"/>
              </w:rPr>
            </w:pPr>
            <w:r w:rsidRPr="007F0404">
              <w:rPr>
                <w:rFonts w:ascii="Arial" w:hAnsi="Arial" w:cs="Arial"/>
              </w:rPr>
              <w:t>Section 6.1</w:t>
            </w:r>
          </w:p>
          <w:p w14:paraId="46EE862A" w14:textId="5A430949" w:rsidR="00077D6E" w:rsidRDefault="00077D6E" w:rsidP="00370104">
            <w:pPr>
              <w:tabs>
                <w:tab w:val="left" w:pos="0"/>
              </w:tabs>
              <w:overflowPunct w:val="0"/>
              <w:autoSpaceDE w:val="0"/>
              <w:autoSpaceDN w:val="0"/>
              <w:adjustRightInd w:val="0"/>
              <w:jc w:val="center"/>
              <w:rPr>
                <w:rFonts w:ascii="Arial" w:hAnsi="Arial" w:cs="Arial"/>
              </w:rPr>
            </w:pPr>
            <w:r w:rsidRPr="007F0404">
              <w:rPr>
                <w:rFonts w:ascii="Arial" w:hAnsi="Arial" w:cs="Arial"/>
              </w:rPr>
              <w:t>P</w:t>
            </w:r>
            <w:r>
              <w:rPr>
                <w:rFonts w:ascii="Arial" w:hAnsi="Arial" w:cs="Arial"/>
              </w:rPr>
              <w:t xml:space="preserve">rice Adjustments </w:t>
            </w:r>
            <w:r w:rsidRPr="007F0404">
              <w:rPr>
                <w:rFonts w:ascii="Arial" w:hAnsi="Arial" w:cs="Arial"/>
              </w:rPr>
              <w:t>D</w:t>
            </w:r>
            <w:r>
              <w:rPr>
                <w:rFonts w:ascii="Arial" w:hAnsi="Arial" w:cs="Arial"/>
              </w:rPr>
              <w:t>uring</w:t>
            </w:r>
            <w:r w:rsidRPr="007F0404">
              <w:rPr>
                <w:rFonts w:ascii="Arial" w:hAnsi="Arial" w:cs="Arial"/>
              </w:rPr>
              <w:t xml:space="preserve"> </w:t>
            </w:r>
            <w:r>
              <w:rPr>
                <w:rFonts w:ascii="Arial" w:hAnsi="Arial" w:cs="Arial"/>
              </w:rPr>
              <w:t xml:space="preserve">the Term of the  </w:t>
            </w:r>
            <w:r w:rsidRPr="007F0404">
              <w:rPr>
                <w:rFonts w:ascii="Arial" w:hAnsi="Arial" w:cs="Arial"/>
              </w:rPr>
              <w:t>C</w:t>
            </w:r>
            <w:r>
              <w:rPr>
                <w:rFonts w:ascii="Arial" w:hAnsi="Arial" w:cs="Arial"/>
              </w:rPr>
              <w:t>ontract</w:t>
            </w:r>
          </w:p>
        </w:tc>
        <w:tc>
          <w:tcPr>
            <w:tcW w:w="7853" w:type="dxa"/>
            <w:tcBorders>
              <w:top w:val="single" w:sz="4" w:space="0" w:color="auto"/>
              <w:left w:val="single" w:sz="4" w:space="0" w:color="auto"/>
              <w:bottom w:val="single" w:sz="4" w:space="0" w:color="auto"/>
              <w:right w:val="single" w:sz="4" w:space="0" w:color="auto"/>
            </w:tcBorders>
          </w:tcPr>
          <w:p w14:paraId="488AEE1D" w14:textId="77777777" w:rsidR="00077D6E" w:rsidRPr="002B3AEF" w:rsidRDefault="00077D6E" w:rsidP="00FF4F25">
            <w:pPr>
              <w:tabs>
                <w:tab w:val="left" w:pos="0"/>
              </w:tabs>
              <w:overflowPunct w:val="0"/>
              <w:autoSpaceDE w:val="0"/>
              <w:autoSpaceDN w:val="0"/>
              <w:adjustRightInd w:val="0"/>
              <w:ind w:hanging="28"/>
              <w:rPr>
                <w:rFonts w:ascii="Arial" w:hAnsi="Arial" w:cs="Arial"/>
                <w:b/>
              </w:rPr>
            </w:pPr>
            <w:r>
              <w:rPr>
                <w:rFonts w:ascii="Arial" w:hAnsi="Arial" w:cs="Arial"/>
                <w:b/>
              </w:rPr>
              <w:t xml:space="preserve">Q:  </w:t>
            </w:r>
            <w:r w:rsidRPr="002B3AEF">
              <w:rPr>
                <w:rFonts w:ascii="Arial" w:hAnsi="Arial" w:cs="Arial"/>
                <w:b/>
              </w:rPr>
              <w:t>Will price adjustments be considered during the term of the Blanket P.O.?</w:t>
            </w:r>
          </w:p>
          <w:p w14:paraId="14DDAB60" w14:textId="77777777" w:rsidR="00077D6E" w:rsidRPr="002B3AEF" w:rsidRDefault="00077D6E" w:rsidP="00FF4F25">
            <w:pPr>
              <w:tabs>
                <w:tab w:val="left" w:pos="0"/>
              </w:tabs>
              <w:overflowPunct w:val="0"/>
              <w:autoSpaceDE w:val="0"/>
              <w:autoSpaceDN w:val="0"/>
              <w:adjustRightInd w:val="0"/>
              <w:ind w:hanging="28"/>
              <w:rPr>
                <w:rFonts w:ascii="Arial" w:hAnsi="Arial" w:cs="Arial"/>
              </w:rPr>
            </w:pPr>
          </w:p>
          <w:p w14:paraId="30286457" w14:textId="17043760" w:rsidR="00077D6E" w:rsidRDefault="00077D6E" w:rsidP="00FF4F25">
            <w:pPr>
              <w:tabs>
                <w:tab w:val="left" w:pos="0"/>
              </w:tabs>
              <w:overflowPunct w:val="0"/>
              <w:autoSpaceDE w:val="0"/>
              <w:autoSpaceDN w:val="0"/>
              <w:adjustRightInd w:val="0"/>
              <w:rPr>
                <w:rFonts w:ascii="Arial" w:hAnsi="Arial" w:cs="Arial"/>
              </w:rPr>
            </w:pPr>
            <w:r w:rsidRPr="005A6F4A">
              <w:rPr>
                <w:rFonts w:ascii="Arial" w:hAnsi="Arial" w:cs="Arial"/>
                <w:b/>
              </w:rPr>
              <w:t>A:</w:t>
            </w:r>
            <w:r>
              <w:rPr>
                <w:rFonts w:ascii="Arial" w:hAnsi="Arial" w:cs="Arial"/>
              </w:rPr>
              <w:t xml:space="preserve">  </w:t>
            </w:r>
            <w:r w:rsidRPr="002B3AEF">
              <w:rPr>
                <w:rFonts w:ascii="Arial" w:hAnsi="Arial" w:cs="Arial"/>
              </w:rPr>
              <w:t xml:space="preserve">Price adjustments may be considered following Blanket P.O. award.  Price increases may be requested pursuant to New Jersey State Standard Terms &amp; Conditions, Section 6.1 which states </w:t>
            </w:r>
            <w:r w:rsidRPr="00947C14">
              <w:rPr>
                <w:rFonts w:ascii="Arial" w:hAnsi="Arial" w:cs="Arial"/>
                <w:i/>
              </w:rPr>
              <w:t>“in an exceptional situation the State may consider a price adjustment.  Requests for price adjustments must include justification and documentation.”</w:t>
            </w:r>
          </w:p>
        </w:tc>
      </w:tr>
      <w:tr w:rsidR="00077D6E" w14:paraId="01C09065"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081E0976" w14:textId="17CD2BE1" w:rsidR="00077D6E" w:rsidRDefault="00077D6E" w:rsidP="00FF4F25">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B8D8545" w14:textId="35190D96" w:rsidR="00077D6E" w:rsidRPr="007F0404" w:rsidRDefault="00077D6E" w:rsidP="00FF4F25">
            <w:pPr>
              <w:tabs>
                <w:tab w:val="left" w:pos="0"/>
              </w:tabs>
              <w:overflowPunct w:val="0"/>
              <w:autoSpaceDE w:val="0"/>
              <w:autoSpaceDN w:val="0"/>
              <w:adjustRightInd w:val="0"/>
              <w:jc w:val="center"/>
              <w:rPr>
                <w:rFonts w:ascii="Arial" w:hAnsi="Arial" w:cs="Arial"/>
              </w:rPr>
            </w:pPr>
            <w:r w:rsidRPr="00CF6190">
              <w:rPr>
                <w:rFonts w:ascii="Arial" w:hAnsi="Arial" w:cs="Arial"/>
                <w:color w:val="000000"/>
                <w:shd w:val="clear" w:color="auto" w:fill="FFFFFF"/>
              </w:rPr>
              <w:t>Small Business Enterprise (SBE) Registration</w:t>
            </w:r>
          </w:p>
        </w:tc>
        <w:tc>
          <w:tcPr>
            <w:tcW w:w="7853" w:type="dxa"/>
            <w:tcBorders>
              <w:top w:val="single" w:sz="4" w:space="0" w:color="auto"/>
              <w:left w:val="single" w:sz="4" w:space="0" w:color="auto"/>
              <w:bottom w:val="single" w:sz="4" w:space="0" w:color="auto"/>
              <w:right w:val="single" w:sz="4" w:space="0" w:color="auto"/>
            </w:tcBorders>
          </w:tcPr>
          <w:p w14:paraId="1D2B0BD6" w14:textId="77777777" w:rsidR="00077D6E" w:rsidRPr="00CF6190" w:rsidRDefault="00077D6E" w:rsidP="00FF4F25">
            <w:pPr>
              <w:tabs>
                <w:tab w:val="left" w:pos="0"/>
              </w:tabs>
              <w:overflowPunct w:val="0"/>
              <w:autoSpaceDE w:val="0"/>
              <w:autoSpaceDN w:val="0"/>
              <w:adjustRightInd w:val="0"/>
              <w:ind w:hanging="28"/>
              <w:rPr>
                <w:rFonts w:ascii="Arial" w:hAnsi="Arial" w:cs="Arial"/>
                <w:b/>
                <w:color w:val="000000"/>
                <w:shd w:val="clear" w:color="auto" w:fill="FFFFFF"/>
              </w:rPr>
            </w:pPr>
            <w:r>
              <w:rPr>
                <w:rFonts w:ascii="Arial" w:hAnsi="Arial" w:cs="Arial"/>
                <w:b/>
                <w:color w:val="000000"/>
                <w:shd w:val="clear" w:color="auto" w:fill="FFFFFF"/>
              </w:rPr>
              <w:t xml:space="preserve">Q:  </w:t>
            </w:r>
            <w:r w:rsidRPr="00CF6190">
              <w:rPr>
                <w:rFonts w:ascii="Arial" w:hAnsi="Arial" w:cs="Arial"/>
                <w:b/>
                <w:color w:val="000000"/>
                <w:shd w:val="clear" w:color="auto" w:fill="FFFFFF"/>
              </w:rPr>
              <w:t>For the SBE, what happens if I submit a Quote, but my firms SBE status is listed as Expired or Revoked with the Division of Revenue and Enterprise Services, Small Business Registration Certification Services Unit on the date the Quote is received and opened? Will my Quote be considered for the SBE?</w:t>
            </w:r>
          </w:p>
          <w:p w14:paraId="1771CA24" w14:textId="77777777" w:rsidR="00077D6E" w:rsidRPr="00CF6190" w:rsidRDefault="00077D6E" w:rsidP="00FF4F25">
            <w:pPr>
              <w:tabs>
                <w:tab w:val="left" w:pos="0"/>
              </w:tabs>
              <w:overflowPunct w:val="0"/>
              <w:autoSpaceDE w:val="0"/>
              <w:autoSpaceDN w:val="0"/>
              <w:adjustRightInd w:val="0"/>
              <w:ind w:hanging="28"/>
              <w:rPr>
                <w:rFonts w:ascii="Arial" w:hAnsi="Arial" w:cs="Arial"/>
                <w:b/>
                <w:color w:val="000000"/>
                <w:shd w:val="clear" w:color="auto" w:fill="FFFFFF"/>
              </w:rPr>
            </w:pPr>
          </w:p>
          <w:p w14:paraId="03647FCE" w14:textId="77777777" w:rsidR="00077D6E" w:rsidRDefault="00077D6E" w:rsidP="00FF4F2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w:t>
            </w:r>
            <w:r w:rsidRPr="00EB6E0F">
              <w:rPr>
                <w:rFonts w:ascii="Arial" w:hAnsi="Arial" w:cs="Arial"/>
              </w:rPr>
              <w:t xml:space="preserve">If your firms SBE status is listed as Expired or Revoked by the DORES Small Business Registration and MWBE Certification Services Unit at the date the Quote is received and opened, the Quote submitted by your firm will not be evaluated as coming from a responsive qualifying SBE.  </w:t>
            </w:r>
          </w:p>
          <w:p w14:paraId="1046A8A6" w14:textId="6DA536F9" w:rsidR="00077D6E" w:rsidRDefault="00077D6E" w:rsidP="00FF4F25">
            <w:pPr>
              <w:tabs>
                <w:tab w:val="left" w:pos="0"/>
              </w:tabs>
              <w:overflowPunct w:val="0"/>
              <w:autoSpaceDE w:val="0"/>
              <w:autoSpaceDN w:val="0"/>
              <w:adjustRightInd w:val="0"/>
              <w:rPr>
                <w:rFonts w:ascii="Arial" w:hAnsi="Arial" w:cs="Arial"/>
              </w:rPr>
            </w:pPr>
          </w:p>
        </w:tc>
      </w:tr>
      <w:tr w:rsidR="00077D6E" w14:paraId="44A22C7D"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53702CFC" w14:textId="4187A235" w:rsidR="00077D6E" w:rsidRDefault="00077D6E" w:rsidP="00FF4F25">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92CFEB1" w14:textId="0B6690B7" w:rsidR="00077D6E" w:rsidRPr="007F0404" w:rsidRDefault="00077D6E" w:rsidP="00FF4F25">
            <w:pPr>
              <w:tabs>
                <w:tab w:val="left" w:pos="0"/>
              </w:tabs>
              <w:overflowPunct w:val="0"/>
              <w:autoSpaceDE w:val="0"/>
              <w:autoSpaceDN w:val="0"/>
              <w:adjustRightInd w:val="0"/>
              <w:jc w:val="center"/>
              <w:rPr>
                <w:rFonts w:ascii="Arial" w:hAnsi="Arial" w:cs="Arial"/>
              </w:rPr>
            </w:pPr>
            <w:r w:rsidRPr="00CF6190">
              <w:rPr>
                <w:rFonts w:ascii="Arial" w:hAnsi="Arial" w:cs="Arial"/>
                <w:color w:val="000000"/>
                <w:shd w:val="clear" w:color="auto" w:fill="F0F0F0"/>
              </w:rPr>
              <w:t>SBE Registration</w:t>
            </w:r>
          </w:p>
        </w:tc>
        <w:tc>
          <w:tcPr>
            <w:tcW w:w="7853" w:type="dxa"/>
            <w:tcBorders>
              <w:top w:val="single" w:sz="4" w:space="0" w:color="auto"/>
              <w:left w:val="single" w:sz="4" w:space="0" w:color="auto"/>
              <w:bottom w:val="single" w:sz="4" w:space="0" w:color="auto"/>
              <w:right w:val="single" w:sz="4" w:space="0" w:color="auto"/>
            </w:tcBorders>
          </w:tcPr>
          <w:p w14:paraId="78CA7E90" w14:textId="77777777" w:rsidR="00077D6E" w:rsidRPr="00CF6190" w:rsidRDefault="00077D6E" w:rsidP="00FF4F25">
            <w:pPr>
              <w:tabs>
                <w:tab w:val="left" w:pos="0"/>
              </w:tabs>
              <w:overflowPunct w:val="0"/>
              <w:autoSpaceDE w:val="0"/>
              <w:autoSpaceDN w:val="0"/>
              <w:adjustRightInd w:val="0"/>
              <w:ind w:hanging="28"/>
              <w:rPr>
                <w:rFonts w:ascii="Arial" w:hAnsi="Arial" w:cs="Arial"/>
                <w:b/>
                <w:color w:val="000000"/>
                <w:shd w:val="clear" w:color="auto" w:fill="F0F0F0"/>
              </w:rPr>
            </w:pPr>
            <w:r>
              <w:rPr>
                <w:rFonts w:ascii="Arial" w:hAnsi="Arial" w:cs="Arial"/>
                <w:b/>
                <w:color w:val="000000"/>
                <w:shd w:val="clear" w:color="auto" w:fill="F0F0F0"/>
              </w:rPr>
              <w:t xml:space="preserve">Q:  </w:t>
            </w:r>
            <w:r w:rsidRPr="00CF6190">
              <w:rPr>
                <w:rFonts w:ascii="Arial" w:hAnsi="Arial" w:cs="Arial"/>
                <w:b/>
                <w:color w:val="000000"/>
                <w:shd w:val="clear" w:color="auto" w:fill="F0F0F0"/>
              </w:rPr>
              <w:t>For the SBE, how can I check if my business is registered and approved as an SBE with the Division of Revenue and Enterprise Services? Can I apply online?</w:t>
            </w:r>
          </w:p>
          <w:p w14:paraId="0B666276" w14:textId="77777777" w:rsidR="00077D6E" w:rsidRPr="00CF6190" w:rsidRDefault="00077D6E" w:rsidP="00FF4F25">
            <w:pPr>
              <w:tabs>
                <w:tab w:val="left" w:pos="0"/>
              </w:tabs>
              <w:overflowPunct w:val="0"/>
              <w:autoSpaceDE w:val="0"/>
              <w:autoSpaceDN w:val="0"/>
              <w:adjustRightInd w:val="0"/>
              <w:ind w:hanging="28"/>
              <w:rPr>
                <w:rFonts w:ascii="Arial" w:hAnsi="Arial" w:cs="Arial"/>
                <w:color w:val="000000"/>
                <w:shd w:val="clear" w:color="auto" w:fill="F0F0F0"/>
              </w:rPr>
            </w:pPr>
          </w:p>
          <w:p w14:paraId="71DBFDFD" w14:textId="77777777" w:rsidR="00077D6E" w:rsidRPr="00CF6190" w:rsidRDefault="00077D6E" w:rsidP="00FF4F2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w:t>
            </w:r>
            <w:r w:rsidRPr="00CF6190">
              <w:rPr>
                <w:rFonts w:ascii="Arial" w:hAnsi="Arial" w:cs="Arial"/>
              </w:rPr>
              <w:t xml:space="preserve">By clicking on the below link, you will be directed to the New Jersey Department of the Treasury, Division of Revenue and Enterprise Services, Small Business Registration Certification Services Unit. To verify the current SBE status of your firms account or for instructions to apply online for SBE certification, please visit:  </w:t>
            </w:r>
            <w:hyperlink r:id="rId14" w:history="1">
              <w:r w:rsidRPr="00CF6190">
                <w:rPr>
                  <w:rStyle w:val="Hyperlink"/>
                  <w:rFonts w:ascii="Arial" w:hAnsi="Arial" w:cs="Arial"/>
                </w:rPr>
                <w:t>https://www.nj.gov/treasury/revenue/business-cert-program.shtml</w:t>
              </w:r>
            </w:hyperlink>
          </w:p>
          <w:p w14:paraId="479F4836" w14:textId="0FC51BF5" w:rsidR="00077D6E" w:rsidRDefault="00077D6E" w:rsidP="00FF4F25">
            <w:pPr>
              <w:tabs>
                <w:tab w:val="left" w:pos="0"/>
              </w:tabs>
              <w:overflowPunct w:val="0"/>
              <w:autoSpaceDE w:val="0"/>
              <w:autoSpaceDN w:val="0"/>
              <w:adjustRightInd w:val="0"/>
              <w:rPr>
                <w:rFonts w:ascii="Arial" w:hAnsi="Arial" w:cs="Arial"/>
              </w:rPr>
            </w:pPr>
          </w:p>
        </w:tc>
      </w:tr>
      <w:tr w:rsidR="00077D6E" w14:paraId="413E1BA2"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1C918E54" w14:textId="247E631E" w:rsidR="00077D6E" w:rsidRDefault="00077D6E" w:rsidP="00FF4F25">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1B4CDC7" w14:textId="77777777" w:rsidR="00077D6E" w:rsidRPr="007F0404" w:rsidRDefault="00077D6E" w:rsidP="002B3AEF">
            <w:pPr>
              <w:tabs>
                <w:tab w:val="left" w:pos="0"/>
              </w:tabs>
              <w:overflowPunct w:val="0"/>
              <w:autoSpaceDE w:val="0"/>
              <w:autoSpaceDN w:val="0"/>
              <w:adjustRightInd w:val="0"/>
              <w:jc w:val="center"/>
              <w:rPr>
                <w:rFonts w:ascii="Arial" w:hAnsi="Arial" w:cs="Arial"/>
              </w:rPr>
            </w:pPr>
            <w:r w:rsidRPr="007F0404">
              <w:rPr>
                <w:rFonts w:ascii="Arial" w:hAnsi="Arial" w:cs="Arial"/>
              </w:rPr>
              <w:t>Section 4.4.3.3</w:t>
            </w:r>
          </w:p>
          <w:p w14:paraId="20473CA9" w14:textId="5304DD74" w:rsidR="00077D6E" w:rsidRPr="007F0404" w:rsidRDefault="00CF7281" w:rsidP="002B3AEF">
            <w:pPr>
              <w:tabs>
                <w:tab w:val="left" w:pos="0"/>
              </w:tabs>
              <w:overflowPunct w:val="0"/>
              <w:autoSpaceDE w:val="0"/>
              <w:autoSpaceDN w:val="0"/>
              <w:adjustRightInd w:val="0"/>
              <w:jc w:val="center"/>
              <w:rPr>
                <w:rFonts w:ascii="Arial" w:hAnsi="Arial" w:cs="Arial"/>
              </w:rPr>
            </w:pPr>
            <w:r w:rsidRPr="007F0404">
              <w:rPr>
                <w:rFonts w:ascii="Arial" w:hAnsi="Arial" w:cs="Arial"/>
              </w:rPr>
              <w:t>Specification</w:t>
            </w:r>
          </w:p>
          <w:p w14:paraId="0E61B664" w14:textId="1B0A016F" w:rsidR="00077D6E" w:rsidRPr="007F0404" w:rsidRDefault="00CF7281" w:rsidP="00FF4F25">
            <w:pPr>
              <w:tabs>
                <w:tab w:val="left" w:pos="0"/>
              </w:tabs>
              <w:overflowPunct w:val="0"/>
              <w:autoSpaceDE w:val="0"/>
              <w:autoSpaceDN w:val="0"/>
              <w:adjustRightInd w:val="0"/>
              <w:jc w:val="center"/>
              <w:rPr>
                <w:rFonts w:ascii="Arial" w:hAnsi="Arial" w:cs="Arial"/>
              </w:rPr>
            </w:pPr>
            <w:r w:rsidRPr="007F0404">
              <w:rPr>
                <w:rFonts w:ascii="Arial" w:hAnsi="Arial" w:cs="Arial"/>
              </w:rPr>
              <w:t>Conformance Certification</w:t>
            </w:r>
          </w:p>
        </w:tc>
        <w:tc>
          <w:tcPr>
            <w:tcW w:w="7853" w:type="dxa"/>
            <w:tcBorders>
              <w:top w:val="single" w:sz="4" w:space="0" w:color="auto"/>
              <w:left w:val="single" w:sz="4" w:space="0" w:color="auto"/>
              <w:bottom w:val="single" w:sz="4" w:space="0" w:color="auto"/>
              <w:right w:val="single" w:sz="4" w:space="0" w:color="auto"/>
            </w:tcBorders>
          </w:tcPr>
          <w:p w14:paraId="54D6B03D" w14:textId="77777777" w:rsidR="00077D6E" w:rsidRDefault="00077D6E" w:rsidP="00FF4F25">
            <w:pPr>
              <w:tabs>
                <w:tab w:val="left" w:pos="0"/>
              </w:tabs>
              <w:overflowPunct w:val="0"/>
              <w:autoSpaceDE w:val="0"/>
              <w:autoSpaceDN w:val="0"/>
              <w:adjustRightInd w:val="0"/>
              <w:ind w:hanging="28"/>
              <w:rPr>
                <w:rFonts w:ascii="Arial" w:hAnsi="Arial" w:cs="Arial"/>
                <w:b/>
              </w:rPr>
            </w:pPr>
            <w:r>
              <w:rPr>
                <w:rFonts w:ascii="Arial" w:hAnsi="Arial" w:cs="Arial"/>
                <w:b/>
              </w:rPr>
              <w:t xml:space="preserve">Q:  </w:t>
            </w:r>
            <w:r w:rsidRPr="002B3AEF">
              <w:rPr>
                <w:rFonts w:ascii="Arial" w:hAnsi="Arial" w:cs="Arial"/>
                <w:b/>
              </w:rPr>
              <w:t>Is a Bidder required to provide the signed Specification Conformance Certification with the Quote?</w:t>
            </w:r>
          </w:p>
          <w:p w14:paraId="4B33E4EF" w14:textId="77777777" w:rsidR="00077D6E" w:rsidRDefault="00077D6E" w:rsidP="00FF4F25">
            <w:pPr>
              <w:tabs>
                <w:tab w:val="left" w:pos="0"/>
              </w:tabs>
              <w:overflowPunct w:val="0"/>
              <w:autoSpaceDE w:val="0"/>
              <w:autoSpaceDN w:val="0"/>
              <w:adjustRightInd w:val="0"/>
              <w:ind w:hanging="28"/>
              <w:rPr>
                <w:rFonts w:ascii="Arial" w:hAnsi="Arial" w:cs="Arial"/>
              </w:rPr>
            </w:pPr>
          </w:p>
          <w:p w14:paraId="20E27753" w14:textId="77777777" w:rsidR="00077D6E" w:rsidRDefault="00077D6E" w:rsidP="00FF4F2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w:t>
            </w:r>
            <w:r w:rsidRPr="002B3AEF">
              <w:rPr>
                <w:rFonts w:ascii="Arial" w:hAnsi="Arial" w:cs="Arial"/>
              </w:rPr>
              <w:t>Yes; Vendors {Bidders} are required to provide, with its Quote, the signed Specification Conformance Certification as indicated in Bid Solicitation Section 4.4.3.3.</w:t>
            </w:r>
          </w:p>
          <w:p w14:paraId="2B085E1B" w14:textId="77777777" w:rsidR="00077D6E" w:rsidRDefault="00077D6E" w:rsidP="00FF4F25">
            <w:pPr>
              <w:tabs>
                <w:tab w:val="left" w:pos="0"/>
              </w:tabs>
              <w:overflowPunct w:val="0"/>
              <w:autoSpaceDE w:val="0"/>
              <w:autoSpaceDN w:val="0"/>
              <w:adjustRightInd w:val="0"/>
              <w:ind w:hanging="28"/>
              <w:rPr>
                <w:rFonts w:ascii="Arial" w:hAnsi="Arial" w:cs="Arial"/>
              </w:rPr>
            </w:pPr>
          </w:p>
          <w:p w14:paraId="0E507FA8" w14:textId="4DDEAF01" w:rsidR="00077D6E" w:rsidRDefault="00077D6E" w:rsidP="00370104">
            <w:pPr>
              <w:tabs>
                <w:tab w:val="left" w:pos="0"/>
              </w:tabs>
              <w:overflowPunct w:val="0"/>
              <w:autoSpaceDE w:val="0"/>
              <w:autoSpaceDN w:val="0"/>
              <w:adjustRightInd w:val="0"/>
              <w:rPr>
                <w:rFonts w:ascii="Arial" w:hAnsi="Arial" w:cs="Arial"/>
              </w:rPr>
            </w:pPr>
            <w:r w:rsidRPr="002B3AEF">
              <w:rPr>
                <w:rFonts w:ascii="Arial" w:hAnsi="Arial" w:cs="Arial"/>
              </w:rPr>
              <w:t xml:space="preserve">Bid Solicitation Section 4.4.3.3 states: </w:t>
            </w:r>
            <w:r w:rsidRPr="00370104">
              <w:rPr>
                <w:rFonts w:ascii="Arial" w:hAnsi="Arial" w:cs="Arial"/>
                <w:i/>
              </w:rPr>
              <w:t xml:space="preserve">“A Vendor {Bidder} shall submit with its Quote a Vendor’s {Bidder’s} certification </w:t>
            </w:r>
            <w:r w:rsidR="00370104">
              <w:rPr>
                <w:rFonts w:ascii="Arial" w:hAnsi="Arial" w:cs="Arial"/>
                <w:i/>
              </w:rPr>
              <w:t xml:space="preserve">in </w:t>
            </w:r>
            <w:r w:rsidRPr="00370104">
              <w:rPr>
                <w:rFonts w:ascii="Arial" w:hAnsi="Arial" w:cs="Arial"/>
                <w:i/>
              </w:rPr>
              <w:t>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p>
        </w:tc>
      </w:tr>
      <w:tr w:rsidR="00077D6E" w14:paraId="7491E5AF"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06B6FA42" w14:textId="061A5236" w:rsidR="00077D6E" w:rsidRDefault="00077D6E" w:rsidP="00FF4F25">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DC8CB7D" w14:textId="77777777" w:rsidR="00077D6E" w:rsidRPr="007F0404" w:rsidRDefault="00077D6E" w:rsidP="00B01845">
            <w:pPr>
              <w:tabs>
                <w:tab w:val="left" w:pos="0"/>
              </w:tabs>
              <w:overflowPunct w:val="0"/>
              <w:autoSpaceDE w:val="0"/>
              <w:autoSpaceDN w:val="0"/>
              <w:adjustRightInd w:val="0"/>
              <w:jc w:val="center"/>
              <w:rPr>
                <w:rFonts w:ascii="Arial" w:hAnsi="Arial" w:cs="Arial"/>
              </w:rPr>
            </w:pPr>
            <w:r w:rsidRPr="007F0404">
              <w:rPr>
                <w:rFonts w:ascii="Arial" w:hAnsi="Arial" w:cs="Arial"/>
              </w:rPr>
              <w:t>3.19</w:t>
            </w:r>
          </w:p>
          <w:p w14:paraId="3143BE6E" w14:textId="38D58110" w:rsidR="00077D6E" w:rsidRPr="007F0404" w:rsidRDefault="00CF7281" w:rsidP="00FF4F25">
            <w:pPr>
              <w:tabs>
                <w:tab w:val="left" w:pos="0"/>
              </w:tabs>
              <w:overflowPunct w:val="0"/>
              <w:autoSpaceDE w:val="0"/>
              <w:autoSpaceDN w:val="0"/>
              <w:adjustRightInd w:val="0"/>
              <w:jc w:val="center"/>
              <w:rPr>
                <w:rFonts w:ascii="Arial" w:hAnsi="Arial" w:cs="Arial"/>
              </w:rPr>
            </w:pPr>
            <w:r w:rsidRPr="007F0404">
              <w:rPr>
                <w:rFonts w:ascii="Arial" w:hAnsi="Arial" w:cs="Arial"/>
              </w:rPr>
              <w:t xml:space="preserve">Financial Capability </w:t>
            </w:r>
            <w:r>
              <w:rPr>
                <w:rFonts w:ascii="Arial" w:hAnsi="Arial" w:cs="Arial"/>
              </w:rPr>
              <w:t>O</w:t>
            </w:r>
            <w:r w:rsidRPr="007F0404">
              <w:rPr>
                <w:rFonts w:ascii="Arial" w:hAnsi="Arial" w:cs="Arial"/>
              </w:rPr>
              <w:t xml:space="preserve">f </w:t>
            </w:r>
            <w:r>
              <w:rPr>
                <w:rFonts w:ascii="Arial" w:hAnsi="Arial" w:cs="Arial"/>
              </w:rPr>
              <w:t>T</w:t>
            </w:r>
            <w:r w:rsidRPr="007F0404">
              <w:rPr>
                <w:rFonts w:ascii="Arial" w:hAnsi="Arial" w:cs="Arial"/>
              </w:rPr>
              <w:t>he Bidder</w:t>
            </w:r>
          </w:p>
        </w:tc>
        <w:tc>
          <w:tcPr>
            <w:tcW w:w="7853" w:type="dxa"/>
            <w:tcBorders>
              <w:top w:val="single" w:sz="4" w:space="0" w:color="auto"/>
              <w:left w:val="single" w:sz="4" w:space="0" w:color="auto"/>
              <w:bottom w:val="single" w:sz="4" w:space="0" w:color="auto"/>
              <w:right w:val="single" w:sz="4" w:space="0" w:color="auto"/>
            </w:tcBorders>
          </w:tcPr>
          <w:p w14:paraId="102793E4" w14:textId="77777777" w:rsidR="00077D6E" w:rsidRPr="00E33852" w:rsidRDefault="00077D6E" w:rsidP="00B01845">
            <w:pPr>
              <w:tabs>
                <w:tab w:val="left" w:pos="0"/>
              </w:tabs>
              <w:overflowPunct w:val="0"/>
              <w:autoSpaceDE w:val="0"/>
              <w:autoSpaceDN w:val="0"/>
              <w:adjustRightInd w:val="0"/>
              <w:ind w:hanging="28"/>
              <w:rPr>
                <w:rFonts w:ascii="Arial" w:hAnsi="Arial" w:cs="Arial"/>
              </w:rPr>
            </w:pPr>
            <w:r w:rsidRPr="00E33852">
              <w:rPr>
                <w:rFonts w:ascii="Arial" w:hAnsi="Arial" w:cs="Arial"/>
              </w:rPr>
              <w:t>This question has been paraphrased in the interest of readability and clarity.</w:t>
            </w:r>
          </w:p>
          <w:p w14:paraId="59615CE8" w14:textId="77777777" w:rsidR="00077D6E" w:rsidRDefault="00077D6E" w:rsidP="00B01845">
            <w:pPr>
              <w:tabs>
                <w:tab w:val="left" w:pos="0"/>
              </w:tabs>
              <w:overflowPunct w:val="0"/>
              <w:autoSpaceDE w:val="0"/>
              <w:autoSpaceDN w:val="0"/>
              <w:adjustRightInd w:val="0"/>
              <w:ind w:hanging="28"/>
              <w:rPr>
                <w:rFonts w:ascii="Arial" w:hAnsi="Arial" w:cs="Arial"/>
                <w:b/>
              </w:rPr>
            </w:pPr>
          </w:p>
          <w:p w14:paraId="07360A46" w14:textId="77777777" w:rsidR="00077D6E" w:rsidRDefault="00077D6E" w:rsidP="00B01845">
            <w:pPr>
              <w:tabs>
                <w:tab w:val="left" w:pos="0"/>
              </w:tabs>
              <w:overflowPunct w:val="0"/>
              <w:autoSpaceDE w:val="0"/>
              <w:autoSpaceDN w:val="0"/>
              <w:adjustRightInd w:val="0"/>
              <w:ind w:hanging="28"/>
              <w:rPr>
                <w:rFonts w:ascii="Arial" w:hAnsi="Arial" w:cs="Arial"/>
                <w:b/>
              </w:rPr>
            </w:pPr>
          </w:p>
          <w:p w14:paraId="3F34D8AD" w14:textId="77777777" w:rsidR="00077D6E" w:rsidRPr="00CF02A3" w:rsidRDefault="00077D6E" w:rsidP="00B01845">
            <w:pPr>
              <w:tabs>
                <w:tab w:val="left" w:pos="0"/>
              </w:tabs>
              <w:overflowPunct w:val="0"/>
              <w:autoSpaceDE w:val="0"/>
              <w:autoSpaceDN w:val="0"/>
              <w:adjustRightInd w:val="0"/>
              <w:ind w:hanging="28"/>
              <w:rPr>
                <w:rFonts w:ascii="Arial" w:hAnsi="Arial" w:cs="Arial"/>
                <w:b/>
              </w:rPr>
            </w:pPr>
            <w:r>
              <w:rPr>
                <w:rFonts w:ascii="Arial" w:hAnsi="Arial" w:cs="Arial"/>
                <w:b/>
              </w:rPr>
              <w:lastRenderedPageBreak/>
              <w:t xml:space="preserve">Q:  </w:t>
            </w:r>
            <w:r w:rsidRPr="00CF02A3">
              <w:rPr>
                <w:rFonts w:ascii="Arial" w:hAnsi="Arial" w:cs="Arial"/>
                <w:b/>
              </w:rPr>
              <w:t>Our firm recently opened and we do not have financial statements or tax returns available for submission</w:t>
            </w:r>
            <w:r>
              <w:rPr>
                <w:rFonts w:ascii="Arial" w:hAnsi="Arial" w:cs="Arial"/>
                <w:b/>
              </w:rPr>
              <w:t>. How w</w:t>
            </w:r>
            <w:r w:rsidRPr="00CF02A3">
              <w:rPr>
                <w:rFonts w:ascii="Arial" w:hAnsi="Arial" w:cs="Arial"/>
                <w:b/>
              </w:rPr>
              <w:t xml:space="preserve">ill this </w:t>
            </w:r>
            <w:r>
              <w:rPr>
                <w:rFonts w:ascii="Arial" w:hAnsi="Arial" w:cs="Arial"/>
                <w:b/>
              </w:rPr>
              <w:t>a</w:t>
            </w:r>
            <w:r w:rsidRPr="00CF02A3">
              <w:rPr>
                <w:rFonts w:ascii="Arial" w:hAnsi="Arial" w:cs="Arial"/>
                <w:b/>
              </w:rPr>
              <w:t xml:space="preserve">ffect our Quote submittal?  What can be submitted in lieu of </w:t>
            </w:r>
            <w:r>
              <w:rPr>
                <w:rFonts w:ascii="Arial" w:hAnsi="Arial" w:cs="Arial"/>
                <w:b/>
              </w:rPr>
              <w:t>the documents mentioned in Section 3.19</w:t>
            </w:r>
            <w:r w:rsidRPr="00CF02A3">
              <w:rPr>
                <w:rFonts w:ascii="Arial" w:hAnsi="Arial" w:cs="Arial"/>
                <w:b/>
              </w:rPr>
              <w:t>?</w:t>
            </w:r>
          </w:p>
          <w:p w14:paraId="696935FE" w14:textId="77777777" w:rsidR="00077D6E" w:rsidRDefault="00077D6E" w:rsidP="00B01845">
            <w:pPr>
              <w:tabs>
                <w:tab w:val="left" w:pos="0"/>
              </w:tabs>
              <w:overflowPunct w:val="0"/>
              <w:autoSpaceDE w:val="0"/>
              <w:autoSpaceDN w:val="0"/>
              <w:adjustRightInd w:val="0"/>
              <w:ind w:hanging="28"/>
              <w:rPr>
                <w:rFonts w:ascii="Arial" w:hAnsi="Arial" w:cs="Arial"/>
                <w:b/>
              </w:rPr>
            </w:pPr>
          </w:p>
          <w:p w14:paraId="0449469D" w14:textId="77777777" w:rsidR="00077D6E" w:rsidRDefault="00077D6E" w:rsidP="00B0184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The State of New Jersey will evaluate, prior to award, a “Bidder’s financial capacity and capability” utilizing any records provided by the Bidder in order to “assess the financial strength and creditworthiness of the</w:t>
            </w:r>
            <w:r w:rsidRPr="0036466B">
              <w:rPr>
                <w:rFonts w:ascii="Arial" w:hAnsi="Arial" w:cs="Arial"/>
              </w:rPr>
              <w:t xml:space="preserve"> Bidder and its ability to undertake and successfully complete the Contract</w:t>
            </w:r>
            <w:r>
              <w:rPr>
                <w:rFonts w:ascii="Arial" w:hAnsi="Arial" w:cs="Arial"/>
              </w:rPr>
              <w:t xml:space="preserve">.” To this end, Bidders should provide documents which clearly demonstrate their Firm’s ability to successfully service any Contract awarded. Documents listed below </w:t>
            </w:r>
            <w:r w:rsidRPr="0079219B">
              <w:rPr>
                <w:rFonts w:ascii="Arial" w:hAnsi="Arial" w:cs="Arial"/>
                <w:b/>
              </w:rPr>
              <w:t>should</w:t>
            </w:r>
            <w:r>
              <w:rPr>
                <w:rFonts w:ascii="Arial" w:hAnsi="Arial" w:cs="Arial"/>
              </w:rPr>
              <w:t xml:space="preserve"> be provided, however alternatives may be considered.</w:t>
            </w:r>
          </w:p>
          <w:p w14:paraId="0A26B9BF" w14:textId="77777777" w:rsidR="00077D6E" w:rsidRPr="0079219B" w:rsidRDefault="00077D6E" w:rsidP="00B01845">
            <w:pPr>
              <w:tabs>
                <w:tab w:val="left" w:pos="0"/>
              </w:tabs>
              <w:overflowPunct w:val="0"/>
              <w:autoSpaceDE w:val="0"/>
              <w:autoSpaceDN w:val="0"/>
              <w:adjustRightInd w:val="0"/>
              <w:ind w:hanging="28"/>
              <w:rPr>
                <w:rFonts w:ascii="Arial" w:hAnsi="Arial" w:cs="Arial"/>
              </w:rPr>
            </w:pPr>
            <w:r>
              <w:rPr>
                <w:rFonts w:ascii="Arial" w:hAnsi="Arial" w:cs="Arial"/>
              </w:rPr>
              <w:t xml:space="preserve"> </w:t>
            </w:r>
          </w:p>
          <w:p w14:paraId="0AB09D85" w14:textId="77777777" w:rsidR="00077D6E" w:rsidRPr="0079219B" w:rsidRDefault="00077D6E" w:rsidP="0036466B">
            <w:pPr>
              <w:tabs>
                <w:tab w:val="left" w:pos="0"/>
              </w:tabs>
              <w:overflowPunct w:val="0"/>
              <w:autoSpaceDE w:val="0"/>
              <w:autoSpaceDN w:val="0"/>
              <w:adjustRightInd w:val="0"/>
              <w:ind w:hanging="28"/>
              <w:rPr>
                <w:rFonts w:ascii="Arial" w:hAnsi="Arial" w:cs="Arial"/>
                <w:i/>
              </w:rPr>
            </w:pPr>
            <w:r>
              <w:rPr>
                <w:rFonts w:ascii="Arial" w:hAnsi="Arial" w:cs="Arial"/>
              </w:rPr>
              <w:t xml:space="preserve">As stated in Bid Solicitation Section 3.19 (emphasis added in </w:t>
            </w:r>
            <w:r w:rsidRPr="0079219B">
              <w:rPr>
                <w:rFonts w:ascii="Arial" w:hAnsi="Arial" w:cs="Arial"/>
                <w:b/>
              </w:rPr>
              <w:t>bold</w:t>
            </w:r>
            <w:r>
              <w:rPr>
                <w:rFonts w:ascii="Arial" w:hAnsi="Arial" w:cs="Arial"/>
              </w:rPr>
              <w:t xml:space="preserve">); </w:t>
            </w:r>
            <w:r w:rsidRPr="0079219B">
              <w:rPr>
                <w:rFonts w:ascii="Arial" w:hAnsi="Arial" w:cs="Arial"/>
                <w:i/>
              </w:rPr>
              <w:t xml:space="preserve">“The Bidder </w:t>
            </w:r>
            <w:r w:rsidRPr="0079219B">
              <w:rPr>
                <w:rFonts w:ascii="Arial" w:hAnsi="Arial" w:cs="Arial"/>
                <w:b/>
                <w:i/>
              </w:rPr>
              <w:t>should</w:t>
            </w:r>
            <w:r w:rsidRPr="0079219B">
              <w:rPr>
                <w:rFonts w:ascii="Arial" w:hAnsi="Arial" w:cs="Arial"/>
                <w:i/>
              </w:rPr>
              <w:t xml:space="preserve"> provide sufficient financial information to enable the State to assess the financial strength and creditworthiness of the Bidder and its ability to undertake and successfully complete the Contract.  In order to provide the State with the ability to evaluate the Bidder’s financial capacity and capability to undertake and successfully complete the Contract, the Bidder </w:t>
            </w:r>
            <w:r w:rsidRPr="0079219B">
              <w:rPr>
                <w:rFonts w:ascii="Arial" w:hAnsi="Arial" w:cs="Arial"/>
                <w:b/>
                <w:i/>
              </w:rPr>
              <w:t>should</w:t>
            </w:r>
            <w:r w:rsidRPr="0079219B">
              <w:rPr>
                <w:rFonts w:ascii="Arial" w:hAnsi="Arial" w:cs="Arial"/>
                <w:i/>
              </w:rPr>
              <w:t xml:space="preserve"> submit the following:</w:t>
            </w:r>
          </w:p>
          <w:p w14:paraId="3497B595" w14:textId="77777777" w:rsidR="00077D6E" w:rsidRPr="0079219B" w:rsidRDefault="00077D6E" w:rsidP="0036466B">
            <w:pPr>
              <w:tabs>
                <w:tab w:val="left" w:pos="0"/>
              </w:tabs>
              <w:overflowPunct w:val="0"/>
              <w:autoSpaceDE w:val="0"/>
              <w:autoSpaceDN w:val="0"/>
              <w:adjustRightInd w:val="0"/>
              <w:ind w:hanging="28"/>
              <w:rPr>
                <w:rFonts w:ascii="Arial" w:hAnsi="Arial" w:cs="Arial"/>
                <w:i/>
              </w:rPr>
            </w:pPr>
          </w:p>
          <w:p w14:paraId="3B1DECCC" w14:textId="77777777" w:rsidR="00077D6E" w:rsidRPr="0079219B" w:rsidRDefault="00077D6E" w:rsidP="0036466B">
            <w:pPr>
              <w:tabs>
                <w:tab w:val="left" w:pos="0"/>
              </w:tabs>
              <w:overflowPunct w:val="0"/>
              <w:autoSpaceDE w:val="0"/>
              <w:autoSpaceDN w:val="0"/>
              <w:adjustRightInd w:val="0"/>
              <w:ind w:hanging="28"/>
              <w:rPr>
                <w:rFonts w:ascii="Arial" w:hAnsi="Arial" w:cs="Arial"/>
                <w:i/>
              </w:rPr>
            </w:pPr>
            <w:r w:rsidRPr="0079219B">
              <w:rPr>
                <w:rFonts w:ascii="Arial" w:hAnsi="Arial" w:cs="Arial"/>
                <w:i/>
              </w:rPr>
              <w:t xml:space="preserve">A.  For publicly traded companies the Bidder </w:t>
            </w:r>
            <w:r w:rsidRPr="0079219B">
              <w:rPr>
                <w:rFonts w:ascii="Arial" w:hAnsi="Arial" w:cs="Arial"/>
                <w:b/>
                <w:i/>
              </w:rPr>
              <w:t>should</w:t>
            </w:r>
            <w:r w:rsidRPr="0079219B">
              <w:rPr>
                <w:rFonts w:ascii="Arial" w:hAnsi="Arial" w:cs="Arial"/>
                <w:i/>
              </w:rPr>
              <w:t xml:space="preserve"> provide copies or the electronic location of the annual reports filed for the two most recent years; or</w:t>
            </w:r>
          </w:p>
          <w:p w14:paraId="06121585" w14:textId="77777777" w:rsidR="00077D6E" w:rsidRPr="0079219B" w:rsidRDefault="00077D6E" w:rsidP="0036466B">
            <w:pPr>
              <w:tabs>
                <w:tab w:val="left" w:pos="0"/>
              </w:tabs>
              <w:overflowPunct w:val="0"/>
              <w:autoSpaceDE w:val="0"/>
              <w:autoSpaceDN w:val="0"/>
              <w:adjustRightInd w:val="0"/>
              <w:ind w:hanging="28"/>
              <w:rPr>
                <w:rFonts w:ascii="Arial" w:hAnsi="Arial" w:cs="Arial"/>
                <w:i/>
              </w:rPr>
            </w:pPr>
            <w:r w:rsidRPr="0079219B">
              <w:rPr>
                <w:rFonts w:ascii="Arial" w:hAnsi="Arial" w:cs="Arial"/>
                <w:i/>
              </w:rPr>
              <w:t xml:space="preserve">B.  For privately held companies the Bidder </w:t>
            </w:r>
            <w:r w:rsidRPr="0079219B">
              <w:rPr>
                <w:rFonts w:ascii="Arial" w:hAnsi="Arial" w:cs="Arial"/>
                <w:b/>
                <w:i/>
              </w:rPr>
              <w:t>should</w:t>
            </w:r>
            <w:r w:rsidRPr="0079219B">
              <w:rPr>
                <w:rFonts w:ascii="Arial" w:hAnsi="Arial" w:cs="Arial"/>
                <w:i/>
              </w:rPr>
              <w:t xml:space="preserve">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7ED046C3" w14:textId="77777777" w:rsidR="00077D6E" w:rsidRPr="0079219B" w:rsidRDefault="00077D6E" w:rsidP="0036466B">
            <w:pPr>
              <w:tabs>
                <w:tab w:val="left" w:pos="0"/>
              </w:tabs>
              <w:overflowPunct w:val="0"/>
              <w:autoSpaceDE w:val="0"/>
              <w:autoSpaceDN w:val="0"/>
              <w:adjustRightInd w:val="0"/>
              <w:ind w:hanging="28"/>
              <w:rPr>
                <w:rFonts w:ascii="Arial" w:hAnsi="Arial" w:cs="Arial"/>
                <w:i/>
              </w:rPr>
            </w:pPr>
          </w:p>
          <w:p w14:paraId="17379091" w14:textId="77777777" w:rsidR="00077D6E" w:rsidRPr="0079219B" w:rsidRDefault="00077D6E" w:rsidP="0036466B">
            <w:pPr>
              <w:tabs>
                <w:tab w:val="left" w:pos="0"/>
              </w:tabs>
              <w:overflowPunct w:val="0"/>
              <w:autoSpaceDE w:val="0"/>
              <w:autoSpaceDN w:val="0"/>
              <w:adjustRightInd w:val="0"/>
              <w:ind w:hanging="28"/>
              <w:rPr>
                <w:rFonts w:ascii="Arial" w:hAnsi="Arial" w:cs="Arial"/>
                <w:i/>
              </w:rPr>
            </w:pPr>
            <w:r w:rsidRPr="0079219B">
              <w:rPr>
                <w:rFonts w:ascii="Arial" w:hAnsi="Arial" w:cs="Arial"/>
                <w:i/>
              </w:rPr>
              <w:t>If the information is not supplied with the Quote, the State may still require the Bidder to submit it.  If the Bidder fails to comply with the request within seven (7) business days, the State may deem the Quote non-responsive.”</w:t>
            </w:r>
          </w:p>
          <w:p w14:paraId="4836ACD9" w14:textId="15F771C9" w:rsidR="00077D6E" w:rsidRDefault="00077D6E" w:rsidP="00FF4F25">
            <w:pPr>
              <w:tabs>
                <w:tab w:val="left" w:pos="0"/>
              </w:tabs>
              <w:overflowPunct w:val="0"/>
              <w:autoSpaceDE w:val="0"/>
              <w:autoSpaceDN w:val="0"/>
              <w:adjustRightInd w:val="0"/>
              <w:rPr>
                <w:rFonts w:ascii="Arial" w:hAnsi="Arial" w:cs="Arial"/>
              </w:rPr>
            </w:pPr>
          </w:p>
        </w:tc>
      </w:tr>
      <w:tr w:rsidR="00077D6E" w14:paraId="064A2DC7" w14:textId="77777777" w:rsidTr="00871785">
        <w:tc>
          <w:tcPr>
            <w:tcW w:w="877" w:type="dxa"/>
            <w:tcBorders>
              <w:top w:val="single" w:sz="4" w:space="0" w:color="auto"/>
              <w:left w:val="single" w:sz="4" w:space="0" w:color="auto"/>
              <w:bottom w:val="single" w:sz="4" w:space="0" w:color="auto"/>
              <w:right w:val="single" w:sz="4" w:space="0" w:color="auto"/>
            </w:tcBorders>
            <w:hideMark/>
          </w:tcPr>
          <w:p w14:paraId="1C255726" w14:textId="07AD83E1" w:rsidR="00077D6E" w:rsidRDefault="00077D6E" w:rsidP="00FF4F25">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03399B78" w14:textId="77777777" w:rsidR="00CF7281" w:rsidRDefault="00077D6E" w:rsidP="00FF4F25">
            <w:pPr>
              <w:tabs>
                <w:tab w:val="left" w:pos="0"/>
              </w:tabs>
              <w:overflowPunct w:val="0"/>
              <w:autoSpaceDE w:val="0"/>
              <w:autoSpaceDN w:val="0"/>
              <w:adjustRightInd w:val="0"/>
              <w:jc w:val="center"/>
              <w:rPr>
                <w:rFonts w:ascii="Arial" w:hAnsi="Arial" w:cs="Arial"/>
              </w:rPr>
            </w:pPr>
            <w:r>
              <w:rPr>
                <w:rFonts w:ascii="Arial" w:hAnsi="Arial" w:cs="Arial"/>
              </w:rPr>
              <w:t xml:space="preserve">5.11 </w:t>
            </w:r>
          </w:p>
          <w:p w14:paraId="4075CEA3" w14:textId="731944D6" w:rsidR="00077D6E" w:rsidRPr="007F0404" w:rsidRDefault="00CF7281" w:rsidP="00FF4F25">
            <w:pPr>
              <w:tabs>
                <w:tab w:val="left" w:pos="0"/>
              </w:tabs>
              <w:overflowPunct w:val="0"/>
              <w:autoSpaceDE w:val="0"/>
              <w:autoSpaceDN w:val="0"/>
              <w:adjustRightInd w:val="0"/>
              <w:jc w:val="center"/>
              <w:rPr>
                <w:rFonts w:ascii="Arial" w:hAnsi="Arial" w:cs="Arial"/>
              </w:rPr>
            </w:pPr>
            <w:r>
              <w:rPr>
                <w:rFonts w:ascii="Arial" w:hAnsi="Arial" w:cs="Arial"/>
              </w:rPr>
              <w:t>Reporting And Supplier Convenience Fee</w:t>
            </w:r>
          </w:p>
        </w:tc>
        <w:tc>
          <w:tcPr>
            <w:tcW w:w="7853" w:type="dxa"/>
            <w:tcBorders>
              <w:top w:val="single" w:sz="4" w:space="0" w:color="auto"/>
              <w:left w:val="single" w:sz="4" w:space="0" w:color="auto"/>
              <w:bottom w:val="single" w:sz="4" w:space="0" w:color="auto"/>
              <w:right w:val="single" w:sz="4" w:space="0" w:color="auto"/>
            </w:tcBorders>
          </w:tcPr>
          <w:p w14:paraId="3DD21DA0" w14:textId="77777777" w:rsidR="00077D6E" w:rsidRPr="00DB4812" w:rsidRDefault="00077D6E" w:rsidP="00B01845">
            <w:pPr>
              <w:tabs>
                <w:tab w:val="left" w:pos="0"/>
              </w:tabs>
              <w:overflowPunct w:val="0"/>
              <w:autoSpaceDE w:val="0"/>
              <w:autoSpaceDN w:val="0"/>
              <w:adjustRightInd w:val="0"/>
              <w:ind w:hanging="28"/>
              <w:rPr>
                <w:rFonts w:ascii="Arial" w:hAnsi="Arial" w:cs="Arial"/>
                <w:b/>
                <w:color w:val="000000"/>
                <w:shd w:val="clear" w:color="auto" w:fill="F0F0F0"/>
              </w:rPr>
            </w:pPr>
            <w:r w:rsidRPr="00DB4812">
              <w:rPr>
                <w:rFonts w:ascii="Arial" w:hAnsi="Arial" w:cs="Arial"/>
                <w:b/>
                <w:color w:val="000000"/>
                <w:shd w:val="clear" w:color="auto" w:fill="F0F0F0"/>
              </w:rPr>
              <w:t>Q:  Are we required to pay 1% of all State Contract sales done within the state?</w:t>
            </w:r>
          </w:p>
          <w:p w14:paraId="40C75CE4" w14:textId="77777777" w:rsidR="00077D6E" w:rsidRPr="00DB4812" w:rsidRDefault="00077D6E" w:rsidP="00B01845">
            <w:pPr>
              <w:tabs>
                <w:tab w:val="left" w:pos="0"/>
              </w:tabs>
              <w:overflowPunct w:val="0"/>
              <w:autoSpaceDE w:val="0"/>
              <w:autoSpaceDN w:val="0"/>
              <w:adjustRightInd w:val="0"/>
              <w:ind w:hanging="28"/>
              <w:rPr>
                <w:rFonts w:ascii="Arial" w:hAnsi="Arial" w:cs="Arial"/>
                <w:b/>
                <w:color w:val="000000"/>
                <w:shd w:val="clear" w:color="auto" w:fill="F0F0F0"/>
              </w:rPr>
            </w:pPr>
          </w:p>
          <w:p w14:paraId="3B436188" w14:textId="77777777" w:rsidR="00077D6E" w:rsidRPr="00DB4812" w:rsidRDefault="00077D6E" w:rsidP="00BC3DAA">
            <w:pPr>
              <w:jc w:val="both"/>
              <w:rPr>
                <w:rFonts w:ascii="Arial" w:hAnsi="Arial" w:cs="Arial"/>
                <w:color w:val="000000"/>
                <w:shd w:val="clear" w:color="auto" w:fill="F0F0F0"/>
              </w:rPr>
            </w:pPr>
            <w:r w:rsidRPr="00DB4812">
              <w:rPr>
                <w:rFonts w:ascii="Arial" w:hAnsi="Arial" w:cs="Arial"/>
                <w:b/>
                <w:color w:val="000000"/>
                <w:shd w:val="clear" w:color="auto" w:fill="F0F0F0"/>
              </w:rPr>
              <w:t>A:</w:t>
            </w:r>
            <w:r w:rsidRPr="00DB4812">
              <w:rPr>
                <w:rFonts w:ascii="Arial" w:hAnsi="Arial" w:cs="Arial"/>
                <w:color w:val="000000"/>
                <w:shd w:val="clear" w:color="auto" w:fill="F0F0F0"/>
              </w:rPr>
              <w:t xml:space="preserve">  Yes, if a Contract is awarded to your firm, you will be required to pay a supplier convenience fee in the amount of 1% of all purchases to Periscope Holdings Inc.  </w:t>
            </w:r>
          </w:p>
          <w:p w14:paraId="23017BEB" w14:textId="77777777" w:rsidR="00077D6E" w:rsidRPr="00DB4812" w:rsidRDefault="00077D6E" w:rsidP="00BC3DAA">
            <w:pPr>
              <w:jc w:val="both"/>
              <w:rPr>
                <w:rFonts w:ascii="Arial" w:hAnsi="Arial" w:cs="Arial"/>
                <w:color w:val="000000"/>
                <w:shd w:val="clear" w:color="auto" w:fill="F0F0F0"/>
              </w:rPr>
            </w:pPr>
          </w:p>
          <w:p w14:paraId="0AFBB43A" w14:textId="77777777" w:rsidR="00077D6E" w:rsidRPr="00BC3DAA" w:rsidRDefault="00077D6E" w:rsidP="00BC3DAA">
            <w:pPr>
              <w:jc w:val="both"/>
              <w:rPr>
                <w:rFonts w:ascii="Arial" w:eastAsiaTheme="minorEastAsia" w:hAnsi="Arial" w:cs="Arial"/>
                <w:i/>
                <w:spacing w:val="-5"/>
              </w:rPr>
            </w:pPr>
            <w:r w:rsidRPr="00DB4812">
              <w:rPr>
                <w:rFonts w:ascii="Arial" w:hAnsi="Arial" w:cs="Arial"/>
                <w:color w:val="000000"/>
                <w:shd w:val="clear" w:color="auto" w:fill="F0F0F0"/>
              </w:rPr>
              <w:t xml:space="preserve">Bid Solicitation Section 5.11b states:  </w:t>
            </w:r>
            <w:r w:rsidRPr="00DB4812">
              <w:rPr>
                <w:rFonts w:ascii="Arial" w:hAnsi="Arial" w:cs="Arial"/>
                <w:i/>
                <w:color w:val="000000"/>
                <w:shd w:val="clear" w:color="auto" w:fill="F0F0F0"/>
              </w:rPr>
              <w:t>“</w:t>
            </w:r>
            <w:r w:rsidRPr="00DB4812">
              <w:rPr>
                <w:rFonts w:ascii="Arial" w:hAnsi="Arial" w:cs="Arial"/>
                <w:i/>
              </w:rPr>
              <w:t>Supplier</w:t>
            </w:r>
            <w:r w:rsidRPr="00BC3DAA">
              <w:rPr>
                <w:rFonts w:ascii="Arial" w:hAnsi="Arial" w:cs="Arial"/>
                <w:i/>
              </w:rPr>
              <w:t xml:space="preserve"> Convenience Fee - For all purchases made under the </w:t>
            </w:r>
            <w:r w:rsidRPr="00BC3DAA">
              <w:rPr>
                <w:rFonts w:ascii="Arial" w:hAnsi="Arial" w:cs="Arial"/>
                <w:i/>
                <w:color w:val="000000" w:themeColor="text1"/>
              </w:rPr>
              <w:t>Contract</w:t>
            </w:r>
            <w:r w:rsidRPr="00BC3DAA">
              <w:rPr>
                <w:rFonts w:ascii="Arial" w:hAnsi="Arial" w:cs="Arial"/>
                <w:i/>
              </w:rPr>
              <w:t>, the Contractor shall remit the Supplier Convenience Fee in the amount of one percent (1%) of all Purchases to Periscope Holdings, Inc. (Periscope).”</w:t>
            </w:r>
          </w:p>
          <w:p w14:paraId="23F19768" w14:textId="012DC7AD" w:rsidR="00077D6E" w:rsidRDefault="00077D6E" w:rsidP="00FF4F25">
            <w:pPr>
              <w:tabs>
                <w:tab w:val="left" w:pos="0"/>
              </w:tabs>
              <w:overflowPunct w:val="0"/>
              <w:autoSpaceDE w:val="0"/>
              <w:autoSpaceDN w:val="0"/>
              <w:adjustRightInd w:val="0"/>
              <w:rPr>
                <w:rFonts w:ascii="Arial" w:hAnsi="Arial" w:cs="Arial"/>
              </w:rPr>
            </w:pPr>
          </w:p>
        </w:tc>
      </w:tr>
      <w:tr w:rsidR="00077D6E" w14:paraId="47BDDAF2" w14:textId="77777777" w:rsidTr="00871785">
        <w:tc>
          <w:tcPr>
            <w:tcW w:w="877" w:type="dxa"/>
            <w:tcBorders>
              <w:top w:val="single" w:sz="4" w:space="0" w:color="auto"/>
              <w:left w:val="single" w:sz="4" w:space="0" w:color="auto"/>
              <w:bottom w:val="single" w:sz="4" w:space="0" w:color="auto"/>
              <w:right w:val="single" w:sz="4" w:space="0" w:color="auto"/>
            </w:tcBorders>
          </w:tcPr>
          <w:p w14:paraId="66CAD939" w14:textId="036A466A" w:rsidR="00077D6E" w:rsidRDefault="00077D6E" w:rsidP="00FF4F25">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2A527DB" w14:textId="77777777" w:rsidR="00077D6E" w:rsidRDefault="00077D6E" w:rsidP="00B01845">
            <w:pPr>
              <w:tabs>
                <w:tab w:val="left" w:pos="0"/>
              </w:tabs>
              <w:overflowPunct w:val="0"/>
              <w:autoSpaceDE w:val="0"/>
              <w:autoSpaceDN w:val="0"/>
              <w:adjustRightInd w:val="0"/>
              <w:jc w:val="center"/>
              <w:rPr>
                <w:rFonts w:ascii="Arial" w:hAnsi="Arial" w:cs="Arial"/>
              </w:rPr>
            </w:pPr>
            <w:r>
              <w:rPr>
                <w:rFonts w:ascii="Arial" w:hAnsi="Arial" w:cs="Arial"/>
              </w:rPr>
              <w:t xml:space="preserve">4.1 </w:t>
            </w:r>
          </w:p>
          <w:p w14:paraId="71811245" w14:textId="3687B488" w:rsidR="00370104" w:rsidRDefault="00CF7281" w:rsidP="00B01845">
            <w:pPr>
              <w:tabs>
                <w:tab w:val="left" w:pos="0"/>
              </w:tabs>
              <w:overflowPunct w:val="0"/>
              <w:autoSpaceDE w:val="0"/>
              <w:autoSpaceDN w:val="0"/>
              <w:adjustRightInd w:val="0"/>
              <w:jc w:val="center"/>
              <w:rPr>
                <w:rFonts w:ascii="Arial" w:hAnsi="Arial" w:cs="Arial"/>
              </w:rPr>
            </w:pPr>
            <w:r>
              <w:rPr>
                <w:rFonts w:ascii="Arial" w:hAnsi="Arial" w:cs="Arial"/>
              </w:rPr>
              <w:t>General</w:t>
            </w:r>
            <w:r w:rsidR="00077D6E">
              <w:rPr>
                <w:rFonts w:ascii="Arial" w:hAnsi="Arial" w:cs="Arial"/>
              </w:rPr>
              <w:t xml:space="preserve"> </w:t>
            </w:r>
          </w:p>
          <w:p w14:paraId="44F6E515" w14:textId="14CC024D" w:rsidR="00077D6E" w:rsidRDefault="00077D6E" w:rsidP="00B01845">
            <w:pPr>
              <w:tabs>
                <w:tab w:val="left" w:pos="0"/>
              </w:tabs>
              <w:overflowPunct w:val="0"/>
              <w:autoSpaceDE w:val="0"/>
              <w:autoSpaceDN w:val="0"/>
              <w:adjustRightInd w:val="0"/>
              <w:jc w:val="center"/>
              <w:rPr>
                <w:rFonts w:ascii="Arial" w:hAnsi="Arial" w:cs="Arial"/>
              </w:rPr>
            </w:pPr>
            <w:r>
              <w:rPr>
                <w:rFonts w:ascii="Arial" w:hAnsi="Arial" w:cs="Arial"/>
              </w:rPr>
              <w:t xml:space="preserve">and </w:t>
            </w:r>
          </w:p>
          <w:p w14:paraId="4EBF3F74" w14:textId="77777777" w:rsidR="00077D6E" w:rsidRPr="007F0404" w:rsidRDefault="00077D6E" w:rsidP="00B01845">
            <w:pPr>
              <w:tabs>
                <w:tab w:val="left" w:pos="0"/>
              </w:tabs>
              <w:overflowPunct w:val="0"/>
              <w:autoSpaceDE w:val="0"/>
              <w:autoSpaceDN w:val="0"/>
              <w:adjustRightInd w:val="0"/>
              <w:jc w:val="center"/>
              <w:rPr>
                <w:rFonts w:ascii="Arial" w:hAnsi="Arial" w:cs="Arial"/>
              </w:rPr>
            </w:pPr>
            <w:r w:rsidRPr="007F0404">
              <w:rPr>
                <w:rFonts w:ascii="Arial" w:hAnsi="Arial" w:cs="Arial"/>
              </w:rPr>
              <w:t>4.2</w:t>
            </w:r>
          </w:p>
          <w:p w14:paraId="0EFC46D0" w14:textId="73B8E270" w:rsidR="00077D6E" w:rsidRPr="007F0404" w:rsidRDefault="00CF7281" w:rsidP="00FF4F25">
            <w:pPr>
              <w:tabs>
                <w:tab w:val="left" w:pos="0"/>
              </w:tabs>
              <w:overflowPunct w:val="0"/>
              <w:autoSpaceDE w:val="0"/>
              <w:autoSpaceDN w:val="0"/>
              <w:adjustRightInd w:val="0"/>
              <w:jc w:val="center"/>
              <w:rPr>
                <w:rFonts w:ascii="Arial" w:hAnsi="Arial" w:cs="Arial"/>
              </w:rPr>
            </w:pPr>
            <w:r w:rsidRPr="007F0404">
              <w:rPr>
                <w:rFonts w:ascii="Arial" w:hAnsi="Arial" w:cs="Arial"/>
              </w:rPr>
              <w:t>Delivery Requirements</w:t>
            </w:r>
          </w:p>
        </w:tc>
        <w:tc>
          <w:tcPr>
            <w:tcW w:w="7853" w:type="dxa"/>
            <w:tcBorders>
              <w:top w:val="single" w:sz="4" w:space="0" w:color="auto"/>
              <w:left w:val="single" w:sz="4" w:space="0" w:color="auto"/>
              <w:bottom w:val="single" w:sz="4" w:space="0" w:color="auto"/>
              <w:right w:val="single" w:sz="4" w:space="0" w:color="auto"/>
            </w:tcBorders>
          </w:tcPr>
          <w:p w14:paraId="6F8AB329" w14:textId="77777777" w:rsidR="00077D6E" w:rsidRDefault="00077D6E" w:rsidP="00B01845">
            <w:pPr>
              <w:tabs>
                <w:tab w:val="left" w:pos="0"/>
              </w:tabs>
              <w:overflowPunct w:val="0"/>
              <w:autoSpaceDE w:val="0"/>
              <w:autoSpaceDN w:val="0"/>
              <w:adjustRightInd w:val="0"/>
              <w:ind w:hanging="28"/>
              <w:rPr>
                <w:rFonts w:ascii="Arial" w:hAnsi="Arial" w:cs="Arial"/>
                <w:b/>
              </w:rPr>
            </w:pPr>
            <w:r>
              <w:rPr>
                <w:rFonts w:ascii="Arial" w:hAnsi="Arial" w:cs="Arial"/>
                <w:b/>
              </w:rPr>
              <w:t xml:space="preserve">Q:  What is the quantity of </w:t>
            </w:r>
            <w:proofErr w:type="spellStart"/>
            <w:r>
              <w:rPr>
                <w:rFonts w:ascii="Arial" w:hAnsi="Arial" w:cs="Arial"/>
                <w:b/>
              </w:rPr>
              <w:t>Grundfos</w:t>
            </w:r>
            <w:proofErr w:type="spellEnd"/>
            <w:r>
              <w:rPr>
                <w:rFonts w:ascii="Arial" w:hAnsi="Arial" w:cs="Arial"/>
                <w:b/>
              </w:rPr>
              <w:t xml:space="preserve"> pumps needed?  What is the flow rate, differential pressure, and fluid?  What is the pump type needed?</w:t>
            </w:r>
          </w:p>
          <w:p w14:paraId="37082308" w14:textId="77777777" w:rsidR="00077D6E" w:rsidRDefault="00077D6E" w:rsidP="00B01845">
            <w:pPr>
              <w:tabs>
                <w:tab w:val="left" w:pos="0"/>
              </w:tabs>
              <w:overflowPunct w:val="0"/>
              <w:autoSpaceDE w:val="0"/>
              <w:autoSpaceDN w:val="0"/>
              <w:adjustRightInd w:val="0"/>
              <w:ind w:hanging="28"/>
              <w:rPr>
                <w:rFonts w:ascii="Arial" w:hAnsi="Arial" w:cs="Arial"/>
              </w:rPr>
            </w:pPr>
          </w:p>
          <w:p w14:paraId="4E34BC8D" w14:textId="77777777" w:rsidR="00077D6E" w:rsidRDefault="00077D6E" w:rsidP="00B0184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The State has not identified specific equipment of any brand to be offered in response to this Bid Solicitation.  Rather, the State is seeking Quotes offering products meeting the requirements of the categories identified in Bid Solicitation Section 4.1 that are included in the catalog(s) or price list(s) offered by the Bidder. As per Bid Solicitation Section 4.1, which states in pertinent part: </w:t>
            </w:r>
            <w:r w:rsidRPr="005A6F4A">
              <w:rPr>
                <w:rFonts w:ascii="Arial" w:hAnsi="Arial" w:cs="Arial"/>
                <w:i/>
              </w:rPr>
              <w:t>“Using Agencies will utilize catalog pricing and/or price lists in accordance with the Method of Operation to be promulgated to Using Agencies following Contract award.”</w:t>
            </w:r>
            <w:r>
              <w:rPr>
                <w:rFonts w:ascii="Arial" w:hAnsi="Arial" w:cs="Arial"/>
              </w:rPr>
              <w:t xml:space="preserve"> </w:t>
            </w:r>
          </w:p>
          <w:p w14:paraId="0DCE8B2C" w14:textId="2C196548" w:rsidR="00077D6E" w:rsidRDefault="00077D6E" w:rsidP="00860F51">
            <w:pPr>
              <w:tabs>
                <w:tab w:val="left" w:pos="0"/>
              </w:tabs>
              <w:overflowPunct w:val="0"/>
              <w:autoSpaceDE w:val="0"/>
              <w:autoSpaceDN w:val="0"/>
              <w:adjustRightInd w:val="0"/>
              <w:ind w:hanging="28"/>
              <w:rPr>
                <w:rFonts w:ascii="Arial" w:hAnsi="Arial" w:cs="Arial"/>
              </w:rPr>
            </w:pPr>
          </w:p>
        </w:tc>
      </w:tr>
      <w:tr w:rsidR="00077D6E" w14:paraId="4C190407" w14:textId="77777777" w:rsidTr="00871785">
        <w:tc>
          <w:tcPr>
            <w:tcW w:w="877" w:type="dxa"/>
            <w:tcBorders>
              <w:top w:val="single" w:sz="4" w:space="0" w:color="auto"/>
              <w:left w:val="single" w:sz="4" w:space="0" w:color="auto"/>
              <w:bottom w:val="single" w:sz="4" w:space="0" w:color="auto"/>
              <w:right w:val="single" w:sz="4" w:space="0" w:color="auto"/>
            </w:tcBorders>
          </w:tcPr>
          <w:p w14:paraId="59854616" w14:textId="08F2D12F" w:rsidR="00077D6E" w:rsidRDefault="00077D6E" w:rsidP="00FF4F25">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86E59CF" w14:textId="77777777" w:rsidR="00077D6E" w:rsidRPr="007F0404" w:rsidRDefault="00077D6E" w:rsidP="002C326F">
            <w:pPr>
              <w:tabs>
                <w:tab w:val="left" w:pos="0"/>
              </w:tabs>
              <w:overflowPunct w:val="0"/>
              <w:autoSpaceDE w:val="0"/>
              <w:autoSpaceDN w:val="0"/>
              <w:adjustRightInd w:val="0"/>
              <w:jc w:val="center"/>
              <w:rPr>
                <w:rFonts w:ascii="Arial" w:hAnsi="Arial" w:cs="Arial"/>
              </w:rPr>
            </w:pPr>
            <w:r w:rsidRPr="007F0404">
              <w:rPr>
                <w:rFonts w:ascii="Arial" w:hAnsi="Arial" w:cs="Arial"/>
              </w:rPr>
              <w:t>3.20</w:t>
            </w:r>
          </w:p>
          <w:p w14:paraId="6C784738" w14:textId="5296DD15" w:rsidR="00077D6E" w:rsidRPr="007F0404" w:rsidRDefault="00CF7281" w:rsidP="00B01845">
            <w:pPr>
              <w:tabs>
                <w:tab w:val="left" w:pos="0"/>
              </w:tabs>
              <w:overflowPunct w:val="0"/>
              <w:autoSpaceDE w:val="0"/>
              <w:autoSpaceDN w:val="0"/>
              <w:adjustRightInd w:val="0"/>
              <w:jc w:val="center"/>
              <w:rPr>
                <w:rFonts w:ascii="Arial" w:hAnsi="Arial" w:cs="Arial"/>
              </w:rPr>
            </w:pPr>
            <w:r w:rsidRPr="007F0404">
              <w:rPr>
                <w:rFonts w:ascii="Arial" w:hAnsi="Arial" w:cs="Arial"/>
              </w:rPr>
              <w:lastRenderedPageBreak/>
              <w:t>State Price Sheet Instructions</w:t>
            </w:r>
          </w:p>
          <w:p w14:paraId="5D511432" w14:textId="77777777" w:rsidR="00077D6E" w:rsidRPr="007F0404" w:rsidRDefault="00077D6E" w:rsidP="00B01845">
            <w:pPr>
              <w:tabs>
                <w:tab w:val="left" w:pos="0"/>
              </w:tabs>
              <w:overflowPunct w:val="0"/>
              <w:autoSpaceDE w:val="0"/>
              <w:autoSpaceDN w:val="0"/>
              <w:adjustRightInd w:val="0"/>
              <w:jc w:val="center"/>
              <w:rPr>
                <w:rFonts w:ascii="Arial" w:hAnsi="Arial" w:cs="Arial"/>
              </w:rPr>
            </w:pPr>
          </w:p>
          <w:p w14:paraId="3FE54C84" w14:textId="77777777" w:rsidR="00077D6E" w:rsidRPr="00B55FE2" w:rsidRDefault="00077D6E" w:rsidP="00FF4F25">
            <w:pPr>
              <w:tabs>
                <w:tab w:val="left" w:pos="0"/>
              </w:tabs>
              <w:overflowPunct w:val="0"/>
              <w:autoSpaceDE w:val="0"/>
              <w:autoSpaceDN w:val="0"/>
              <w:adjustRightInd w:val="0"/>
              <w:jc w:val="center"/>
              <w:rPr>
                <w:rFonts w:ascii="Arial" w:hAnsi="Arial" w:cs="Arial"/>
                <w:b/>
              </w:rPr>
            </w:pPr>
          </w:p>
        </w:tc>
        <w:tc>
          <w:tcPr>
            <w:tcW w:w="7853" w:type="dxa"/>
            <w:tcBorders>
              <w:top w:val="single" w:sz="4" w:space="0" w:color="auto"/>
              <w:left w:val="single" w:sz="4" w:space="0" w:color="auto"/>
              <w:bottom w:val="single" w:sz="4" w:space="0" w:color="auto"/>
              <w:right w:val="single" w:sz="4" w:space="0" w:color="auto"/>
            </w:tcBorders>
          </w:tcPr>
          <w:p w14:paraId="57E1E694" w14:textId="77777777" w:rsidR="00077D6E" w:rsidRPr="00E33852" w:rsidRDefault="00077D6E" w:rsidP="00F065C0">
            <w:pPr>
              <w:tabs>
                <w:tab w:val="left" w:pos="0"/>
              </w:tabs>
              <w:overflowPunct w:val="0"/>
              <w:autoSpaceDE w:val="0"/>
              <w:autoSpaceDN w:val="0"/>
              <w:adjustRightInd w:val="0"/>
              <w:ind w:hanging="28"/>
              <w:rPr>
                <w:rFonts w:ascii="Arial" w:hAnsi="Arial" w:cs="Arial"/>
              </w:rPr>
            </w:pPr>
            <w:r w:rsidRPr="00E33852">
              <w:rPr>
                <w:rFonts w:ascii="Arial" w:hAnsi="Arial" w:cs="Arial"/>
              </w:rPr>
              <w:lastRenderedPageBreak/>
              <w:t>This question has been paraphrased in the interest of readability and clarity.</w:t>
            </w:r>
          </w:p>
          <w:p w14:paraId="0D9026F7" w14:textId="77777777" w:rsidR="00077D6E" w:rsidRPr="00AA5C7A" w:rsidRDefault="00077D6E" w:rsidP="00B01845">
            <w:pPr>
              <w:tabs>
                <w:tab w:val="left" w:pos="0"/>
              </w:tabs>
              <w:overflowPunct w:val="0"/>
              <w:autoSpaceDE w:val="0"/>
              <w:autoSpaceDN w:val="0"/>
              <w:adjustRightInd w:val="0"/>
              <w:ind w:hanging="28"/>
              <w:rPr>
                <w:rFonts w:ascii="Arial" w:hAnsi="Arial" w:cs="Arial"/>
                <w:b/>
              </w:rPr>
            </w:pPr>
            <w:r>
              <w:rPr>
                <w:rFonts w:ascii="Arial" w:hAnsi="Arial" w:cs="Arial"/>
                <w:b/>
              </w:rPr>
              <w:lastRenderedPageBreak/>
              <w:t xml:space="preserve">Q:  </w:t>
            </w:r>
            <w:r w:rsidRPr="00AA5C7A">
              <w:rPr>
                <w:rFonts w:ascii="Arial" w:hAnsi="Arial" w:cs="Arial"/>
                <w:b/>
              </w:rPr>
              <w:t xml:space="preserve">Should the item number on the item information section correspond with the price line number on the State Supplied Price Sheet?  If so, why does the State Supplied Price Sheet start at 18?  Where do we </w:t>
            </w:r>
            <w:r>
              <w:rPr>
                <w:rFonts w:ascii="Arial" w:hAnsi="Arial" w:cs="Arial"/>
                <w:b/>
              </w:rPr>
              <w:t>include a quote</w:t>
            </w:r>
            <w:r w:rsidRPr="00AA5C7A">
              <w:rPr>
                <w:rFonts w:ascii="Arial" w:hAnsi="Arial" w:cs="Arial"/>
                <w:b/>
              </w:rPr>
              <w:t xml:space="preserve"> </w:t>
            </w:r>
            <w:r>
              <w:rPr>
                <w:rFonts w:ascii="Arial" w:hAnsi="Arial" w:cs="Arial"/>
                <w:b/>
              </w:rPr>
              <w:t xml:space="preserve">for </w:t>
            </w:r>
            <w:r w:rsidRPr="00AA5C7A">
              <w:rPr>
                <w:rFonts w:ascii="Arial" w:hAnsi="Arial" w:cs="Arial"/>
                <w:b/>
              </w:rPr>
              <w:t>lines 1-17?</w:t>
            </w:r>
          </w:p>
          <w:p w14:paraId="6E337C5D" w14:textId="77777777" w:rsidR="00077D6E" w:rsidRDefault="00077D6E" w:rsidP="00B01845">
            <w:pPr>
              <w:tabs>
                <w:tab w:val="left" w:pos="0"/>
              </w:tabs>
              <w:overflowPunct w:val="0"/>
              <w:autoSpaceDE w:val="0"/>
              <w:autoSpaceDN w:val="0"/>
              <w:adjustRightInd w:val="0"/>
              <w:ind w:hanging="28"/>
              <w:rPr>
                <w:rFonts w:ascii="Arial" w:hAnsi="Arial" w:cs="Arial"/>
              </w:rPr>
            </w:pPr>
          </w:p>
          <w:p w14:paraId="4836E330" w14:textId="77777777" w:rsidR="00077D6E" w:rsidRDefault="00077D6E" w:rsidP="00B01845">
            <w:pPr>
              <w:tabs>
                <w:tab w:val="left" w:pos="0"/>
              </w:tabs>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No, the price line numbers in the Items tab of the Bid Solicitation in NJSTART will not match the price line numbers on the State Supplied Price Sheet.  Bidders submitting a Quote must </w:t>
            </w:r>
            <w:r w:rsidRPr="005A6F4A">
              <w:rPr>
                <w:rFonts w:ascii="Arial" w:hAnsi="Arial" w:cs="Arial"/>
                <w:b/>
              </w:rPr>
              <w:t>not</w:t>
            </w:r>
            <w:r>
              <w:rPr>
                <w:rFonts w:ascii="Arial" w:hAnsi="Arial" w:cs="Arial"/>
              </w:rPr>
              <w:t xml:space="preserve"> use the Items tab in NJSTART to insert pricing; rather, Bidders </w:t>
            </w:r>
            <w:r w:rsidRPr="005A6F4A">
              <w:rPr>
                <w:rFonts w:ascii="Arial" w:hAnsi="Arial" w:cs="Arial"/>
                <w:b/>
              </w:rPr>
              <w:t>must use the State Supplied Price Sheet</w:t>
            </w:r>
            <w:r>
              <w:rPr>
                <w:rFonts w:ascii="Arial" w:hAnsi="Arial" w:cs="Arial"/>
              </w:rPr>
              <w:t xml:space="preserve">, as it contains required information – such as percentage discount or markup, brand name and regions served - necessary to the Quote evaluation.  </w:t>
            </w:r>
          </w:p>
          <w:p w14:paraId="7CB67563" w14:textId="77777777" w:rsidR="00077D6E" w:rsidRDefault="00077D6E" w:rsidP="00B01845">
            <w:pPr>
              <w:tabs>
                <w:tab w:val="left" w:pos="0"/>
              </w:tabs>
              <w:overflowPunct w:val="0"/>
              <w:autoSpaceDE w:val="0"/>
              <w:autoSpaceDN w:val="0"/>
              <w:adjustRightInd w:val="0"/>
              <w:ind w:hanging="28"/>
              <w:rPr>
                <w:rFonts w:ascii="Arial" w:hAnsi="Arial" w:cs="Arial"/>
              </w:rPr>
            </w:pPr>
          </w:p>
          <w:p w14:paraId="7EC245B5" w14:textId="77777777" w:rsidR="00077D6E" w:rsidRPr="00964A07" w:rsidRDefault="00077D6E" w:rsidP="00964A07">
            <w:pPr>
              <w:jc w:val="both"/>
              <w:rPr>
                <w:rFonts w:ascii="Arial" w:hAnsi="Arial" w:cs="Arial"/>
                <w:i/>
              </w:rPr>
            </w:pPr>
            <w:r>
              <w:rPr>
                <w:rFonts w:ascii="Arial" w:hAnsi="Arial" w:cs="Arial"/>
              </w:rPr>
              <w:t xml:space="preserve">Bid Solicitation Section 3.20 states, in pertinent part: </w:t>
            </w:r>
            <w:r w:rsidRPr="00964A07">
              <w:rPr>
                <w:rFonts w:ascii="Arial" w:hAnsi="Arial" w:cs="Arial"/>
                <w:i/>
              </w:rPr>
              <w:t xml:space="preserve">“The Bidder must submit its pricing using the State Price Sheet accompanying this Bid Solicitation and located on the “Attachments” Tab.” </w:t>
            </w:r>
          </w:p>
          <w:p w14:paraId="1CECF8B0" w14:textId="77777777" w:rsidR="00CF7281" w:rsidRDefault="00CF7281" w:rsidP="00964A07">
            <w:pPr>
              <w:tabs>
                <w:tab w:val="left" w:pos="0"/>
              </w:tabs>
              <w:overflowPunct w:val="0"/>
              <w:autoSpaceDE w:val="0"/>
              <w:autoSpaceDN w:val="0"/>
              <w:adjustRightInd w:val="0"/>
              <w:ind w:hanging="28"/>
              <w:rPr>
                <w:rFonts w:ascii="Arial" w:hAnsi="Arial" w:cs="Arial"/>
              </w:rPr>
            </w:pPr>
          </w:p>
          <w:p w14:paraId="7DF91C93" w14:textId="51EA19CF" w:rsidR="00077D6E" w:rsidRDefault="00077D6E" w:rsidP="00964A07">
            <w:pPr>
              <w:tabs>
                <w:tab w:val="left" w:pos="0"/>
              </w:tabs>
              <w:overflowPunct w:val="0"/>
              <w:autoSpaceDE w:val="0"/>
              <w:autoSpaceDN w:val="0"/>
              <w:adjustRightInd w:val="0"/>
              <w:ind w:hanging="28"/>
              <w:rPr>
                <w:rFonts w:ascii="Arial" w:hAnsi="Arial" w:cs="Arial"/>
              </w:rPr>
            </w:pPr>
            <w:r>
              <w:rPr>
                <w:rFonts w:ascii="Arial" w:hAnsi="Arial" w:cs="Arial"/>
              </w:rPr>
              <w:t>Please refer to Bid Solicitation Section 3.20 for further instructions regarding the State Price Sheet.</w:t>
            </w:r>
          </w:p>
          <w:p w14:paraId="7074CE3E" w14:textId="5DEB8871" w:rsidR="00077D6E" w:rsidRPr="00A51978" w:rsidRDefault="00077D6E" w:rsidP="00FF4F25">
            <w:pPr>
              <w:tabs>
                <w:tab w:val="left" w:pos="0"/>
              </w:tabs>
              <w:overflowPunct w:val="0"/>
              <w:autoSpaceDE w:val="0"/>
              <w:autoSpaceDN w:val="0"/>
              <w:adjustRightInd w:val="0"/>
              <w:ind w:hanging="28"/>
              <w:rPr>
                <w:rFonts w:ascii="Arial" w:hAnsi="Arial" w:cs="Arial"/>
              </w:rPr>
            </w:pPr>
            <w:r w:rsidRPr="002015FF">
              <w:rPr>
                <w:rFonts w:ascii="Arial" w:hAnsi="Arial" w:cs="Arial"/>
              </w:rPr>
              <w:tab/>
            </w:r>
          </w:p>
        </w:tc>
      </w:tr>
      <w:tr w:rsidR="00077D6E" w14:paraId="40E73BDA" w14:textId="77777777" w:rsidTr="00871785">
        <w:tc>
          <w:tcPr>
            <w:tcW w:w="877" w:type="dxa"/>
            <w:tcBorders>
              <w:top w:val="single" w:sz="4" w:space="0" w:color="auto"/>
              <w:left w:val="single" w:sz="4" w:space="0" w:color="auto"/>
              <w:bottom w:val="single" w:sz="4" w:space="0" w:color="auto"/>
              <w:right w:val="single" w:sz="4" w:space="0" w:color="auto"/>
            </w:tcBorders>
          </w:tcPr>
          <w:p w14:paraId="76BC62C5" w14:textId="2F03D7F2" w:rsidR="00077D6E" w:rsidRDefault="00077D6E" w:rsidP="00FF4F25">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7CAE8A92" w14:textId="77777777" w:rsidR="00077D6E" w:rsidRPr="007F0404" w:rsidRDefault="00077D6E" w:rsidP="00C51629">
            <w:pPr>
              <w:tabs>
                <w:tab w:val="left" w:pos="0"/>
              </w:tabs>
              <w:overflowPunct w:val="0"/>
              <w:autoSpaceDE w:val="0"/>
              <w:autoSpaceDN w:val="0"/>
              <w:adjustRightInd w:val="0"/>
              <w:jc w:val="center"/>
              <w:rPr>
                <w:rFonts w:ascii="Arial" w:hAnsi="Arial" w:cs="Arial"/>
              </w:rPr>
            </w:pPr>
            <w:r w:rsidRPr="007F0404">
              <w:rPr>
                <w:rFonts w:ascii="Arial" w:hAnsi="Arial" w:cs="Arial"/>
              </w:rPr>
              <w:t>3.20</w:t>
            </w:r>
          </w:p>
          <w:p w14:paraId="342624CA" w14:textId="1B10EAC5" w:rsidR="00077D6E" w:rsidRPr="00B55FE2" w:rsidRDefault="00CF7281" w:rsidP="00FF4F25">
            <w:pPr>
              <w:tabs>
                <w:tab w:val="left" w:pos="0"/>
              </w:tabs>
              <w:overflowPunct w:val="0"/>
              <w:autoSpaceDE w:val="0"/>
              <w:autoSpaceDN w:val="0"/>
              <w:adjustRightInd w:val="0"/>
              <w:jc w:val="center"/>
              <w:rPr>
                <w:rFonts w:ascii="Arial" w:hAnsi="Arial" w:cs="Arial"/>
                <w:b/>
              </w:rPr>
            </w:pPr>
            <w:r w:rsidRPr="007F0404">
              <w:rPr>
                <w:rFonts w:ascii="Arial" w:hAnsi="Arial" w:cs="Arial"/>
              </w:rPr>
              <w:t>State Price Sheet Instructions</w:t>
            </w:r>
          </w:p>
        </w:tc>
        <w:tc>
          <w:tcPr>
            <w:tcW w:w="7853" w:type="dxa"/>
            <w:tcBorders>
              <w:top w:val="single" w:sz="4" w:space="0" w:color="auto"/>
              <w:left w:val="single" w:sz="4" w:space="0" w:color="auto"/>
              <w:bottom w:val="single" w:sz="4" w:space="0" w:color="auto"/>
              <w:right w:val="single" w:sz="4" w:space="0" w:color="auto"/>
            </w:tcBorders>
          </w:tcPr>
          <w:p w14:paraId="7C8F0556" w14:textId="77777777" w:rsidR="00077D6E" w:rsidRPr="00370104" w:rsidRDefault="00077D6E" w:rsidP="006C3BFF">
            <w:pPr>
              <w:overflowPunct w:val="0"/>
              <w:autoSpaceDE w:val="0"/>
              <w:autoSpaceDN w:val="0"/>
              <w:adjustRightInd w:val="0"/>
              <w:rPr>
                <w:rFonts w:ascii="Arial" w:hAnsi="Arial" w:cs="Arial"/>
                <w:shd w:val="clear" w:color="auto" w:fill="FFFFFF"/>
              </w:rPr>
            </w:pPr>
            <w:r w:rsidRPr="00370104">
              <w:rPr>
                <w:rFonts w:ascii="Arial" w:hAnsi="Arial" w:cs="Arial"/>
                <w:b/>
                <w:shd w:val="clear" w:color="auto" w:fill="FFFFFF"/>
              </w:rPr>
              <w:t>Q: How can we possibly apply a discount to such a large broad category, which could have hundreds of sub categories (IE item#1 plumbing equipment-supplies)</w:t>
            </w:r>
          </w:p>
          <w:p w14:paraId="15CCA071" w14:textId="77777777" w:rsidR="00077D6E" w:rsidRPr="00370104" w:rsidRDefault="00077D6E" w:rsidP="006C3BFF">
            <w:pPr>
              <w:overflowPunct w:val="0"/>
              <w:autoSpaceDE w:val="0"/>
              <w:autoSpaceDN w:val="0"/>
              <w:adjustRightInd w:val="0"/>
              <w:rPr>
                <w:rFonts w:ascii="Arial" w:hAnsi="Arial" w:cs="Arial"/>
                <w:color w:val="C00000"/>
              </w:rPr>
            </w:pPr>
          </w:p>
          <w:p w14:paraId="6633CD9D" w14:textId="77777777" w:rsidR="00077D6E" w:rsidRDefault="00077D6E" w:rsidP="006C3BFF">
            <w:pPr>
              <w:overflowPunct w:val="0"/>
              <w:autoSpaceDE w:val="0"/>
              <w:autoSpaceDN w:val="0"/>
              <w:adjustRightInd w:val="0"/>
              <w:rPr>
                <w:rFonts w:ascii="Arial" w:hAnsi="Arial" w:cs="Arial"/>
              </w:rPr>
            </w:pPr>
            <w:r w:rsidRPr="005A6F4A">
              <w:rPr>
                <w:rFonts w:ascii="Arial" w:hAnsi="Arial" w:cs="Arial"/>
                <w:b/>
              </w:rPr>
              <w:t>A:</w:t>
            </w:r>
            <w:r>
              <w:rPr>
                <w:rFonts w:ascii="Arial" w:hAnsi="Arial" w:cs="Arial"/>
              </w:rPr>
              <w:t xml:space="preserve">  Bidders may offer multiple product brands with a corresponding discount or mark-up for each brand within each category. </w:t>
            </w:r>
            <w:r w:rsidRPr="00D05A89">
              <w:rPr>
                <w:rFonts w:ascii="Arial" w:hAnsi="Arial" w:cs="Arial"/>
              </w:rPr>
              <w:t>Section 3.20, S</w:t>
            </w:r>
            <w:r>
              <w:rPr>
                <w:rFonts w:ascii="Arial" w:hAnsi="Arial" w:cs="Arial"/>
              </w:rPr>
              <w:t>tep 6 states in pertinent part:  “</w:t>
            </w:r>
            <w:r w:rsidRPr="005A6F4A">
              <w:rPr>
                <w:rFonts w:ascii="Arial" w:hAnsi="Arial" w:cs="Arial"/>
                <w:i/>
              </w:rPr>
              <w:t>Important:  A Bidder may bid multiple product brands for the category.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3.22 (“State Price Sheet Instructions”) for each additional brand offered.”</w:t>
            </w:r>
          </w:p>
          <w:p w14:paraId="200D7FA9" w14:textId="77777777" w:rsidR="00077D6E" w:rsidRPr="002B3AEF" w:rsidRDefault="00077D6E" w:rsidP="00A51978">
            <w:pPr>
              <w:tabs>
                <w:tab w:val="left" w:pos="0"/>
              </w:tabs>
              <w:overflowPunct w:val="0"/>
              <w:autoSpaceDE w:val="0"/>
              <w:autoSpaceDN w:val="0"/>
              <w:adjustRightInd w:val="0"/>
              <w:ind w:hanging="28"/>
              <w:rPr>
                <w:rFonts w:ascii="Arial" w:hAnsi="Arial" w:cs="Arial"/>
              </w:rPr>
            </w:pPr>
          </w:p>
        </w:tc>
      </w:tr>
      <w:tr w:rsidR="00077D6E" w14:paraId="7FD509B1" w14:textId="77777777" w:rsidTr="00871785">
        <w:tc>
          <w:tcPr>
            <w:tcW w:w="877" w:type="dxa"/>
            <w:tcBorders>
              <w:top w:val="single" w:sz="4" w:space="0" w:color="auto"/>
              <w:left w:val="single" w:sz="4" w:space="0" w:color="auto"/>
              <w:bottom w:val="single" w:sz="4" w:space="0" w:color="auto"/>
              <w:right w:val="single" w:sz="4" w:space="0" w:color="auto"/>
            </w:tcBorders>
          </w:tcPr>
          <w:p w14:paraId="01F002A6" w14:textId="51842BB0" w:rsidR="00077D6E" w:rsidRDefault="00077D6E" w:rsidP="00FF4F25">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7E127CCE" w14:textId="77777777" w:rsidR="00CF7281" w:rsidRPr="00DB4812" w:rsidRDefault="00077D6E" w:rsidP="006E389B">
            <w:pPr>
              <w:pStyle w:val="Heading2"/>
              <w:jc w:val="center"/>
              <w:rPr>
                <w:rFonts w:ascii="Arial" w:hAnsi="Arial" w:cs="Arial"/>
                <w:b w:val="0"/>
                <w:sz w:val="20"/>
              </w:rPr>
            </w:pPr>
            <w:r w:rsidRPr="00DB4812">
              <w:rPr>
                <w:rFonts w:ascii="Arial" w:hAnsi="Arial" w:cs="Arial"/>
                <w:b w:val="0"/>
                <w:sz w:val="20"/>
              </w:rPr>
              <w:t xml:space="preserve">3.8 </w:t>
            </w:r>
            <w:bookmarkStart w:id="1" w:name="_Toc115337391"/>
            <w:r w:rsidRPr="00DB4812">
              <w:rPr>
                <w:rFonts w:ascii="Arial" w:hAnsi="Arial" w:cs="Arial"/>
                <w:b w:val="0"/>
                <w:sz w:val="20"/>
              </w:rPr>
              <w:t xml:space="preserve"> </w:t>
            </w:r>
          </w:p>
          <w:p w14:paraId="7539D264" w14:textId="70E5C91E" w:rsidR="00077D6E" w:rsidRPr="00DB4812" w:rsidRDefault="00CF7281" w:rsidP="006E389B">
            <w:pPr>
              <w:pStyle w:val="Heading2"/>
              <w:jc w:val="center"/>
              <w:rPr>
                <w:rFonts w:ascii="Arial" w:hAnsi="Arial" w:cs="Arial"/>
                <w:b w:val="0"/>
                <w:sz w:val="20"/>
              </w:rPr>
            </w:pPr>
            <w:r w:rsidRPr="00DB4812">
              <w:rPr>
                <w:rFonts w:ascii="Arial" w:hAnsi="Arial" w:cs="Arial"/>
                <w:b w:val="0"/>
                <w:sz w:val="20"/>
              </w:rPr>
              <w:t>Small Business Set-Aside Contracts</w:t>
            </w:r>
            <w:bookmarkEnd w:id="1"/>
          </w:p>
          <w:p w14:paraId="6FA255B8" w14:textId="56069FFD" w:rsidR="00077D6E" w:rsidRPr="00DB4812" w:rsidRDefault="00077D6E" w:rsidP="00FF4F25">
            <w:pPr>
              <w:tabs>
                <w:tab w:val="left" w:pos="0"/>
              </w:tabs>
              <w:overflowPunct w:val="0"/>
              <w:autoSpaceDE w:val="0"/>
              <w:autoSpaceDN w:val="0"/>
              <w:adjustRightInd w:val="0"/>
              <w:jc w:val="center"/>
              <w:rPr>
                <w:rFonts w:ascii="Arial" w:hAnsi="Arial" w:cs="Arial"/>
              </w:rPr>
            </w:pPr>
          </w:p>
        </w:tc>
        <w:tc>
          <w:tcPr>
            <w:tcW w:w="7853" w:type="dxa"/>
            <w:tcBorders>
              <w:top w:val="single" w:sz="4" w:space="0" w:color="auto"/>
              <w:left w:val="single" w:sz="4" w:space="0" w:color="auto"/>
              <w:bottom w:val="single" w:sz="4" w:space="0" w:color="auto"/>
              <w:right w:val="single" w:sz="4" w:space="0" w:color="auto"/>
            </w:tcBorders>
          </w:tcPr>
          <w:p w14:paraId="736A76DC" w14:textId="77777777" w:rsidR="00077D6E" w:rsidRPr="00DB4812" w:rsidRDefault="00077D6E" w:rsidP="006C3BFF">
            <w:pPr>
              <w:overflowPunct w:val="0"/>
              <w:autoSpaceDE w:val="0"/>
              <w:autoSpaceDN w:val="0"/>
              <w:adjustRightInd w:val="0"/>
              <w:ind w:hanging="28"/>
              <w:rPr>
                <w:rFonts w:ascii="Arial" w:hAnsi="Arial" w:cs="Arial"/>
                <w:b/>
                <w:color w:val="000000"/>
                <w:sz w:val="18"/>
                <w:szCs w:val="18"/>
                <w:shd w:val="clear" w:color="auto" w:fill="F0F0F0"/>
              </w:rPr>
            </w:pPr>
            <w:r w:rsidRPr="00DB4812">
              <w:rPr>
                <w:rFonts w:ascii="Arial" w:hAnsi="Arial" w:cs="Arial"/>
                <w:b/>
                <w:color w:val="000000"/>
                <w:shd w:val="clear" w:color="auto" w:fill="F0F0F0"/>
              </w:rPr>
              <w:t>Q: Verifying that according to Sections 1.1 and 3.8 that non-small business can bid on the contract. Is that correct?</w:t>
            </w:r>
          </w:p>
          <w:p w14:paraId="565ED84C" w14:textId="77777777" w:rsidR="00077D6E" w:rsidRPr="00DB4812" w:rsidRDefault="00077D6E" w:rsidP="006C3BFF">
            <w:pPr>
              <w:overflowPunct w:val="0"/>
              <w:autoSpaceDE w:val="0"/>
              <w:autoSpaceDN w:val="0"/>
              <w:adjustRightInd w:val="0"/>
              <w:ind w:hanging="28"/>
              <w:rPr>
                <w:rFonts w:ascii="Arial" w:hAnsi="Arial" w:cs="Arial"/>
                <w:b/>
                <w:color w:val="000000"/>
                <w:sz w:val="18"/>
                <w:szCs w:val="18"/>
                <w:shd w:val="clear" w:color="auto" w:fill="F0F0F0"/>
              </w:rPr>
            </w:pPr>
          </w:p>
          <w:p w14:paraId="3EE42C8E" w14:textId="77777777" w:rsidR="00CF7281" w:rsidRPr="00DB4812" w:rsidRDefault="00077D6E" w:rsidP="000452C8">
            <w:pPr>
              <w:overflowPunct w:val="0"/>
              <w:autoSpaceDE w:val="0"/>
              <w:autoSpaceDN w:val="0"/>
              <w:adjustRightInd w:val="0"/>
              <w:ind w:hanging="28"/>
              <w:rPr>
                <w:rFonts w:ascii="Arial" w:hAnsi="Arial" w:cs="Arial"/>
                <w:color w:val="000000"/>
                <w:shd w:val="clear" w:color="auto" w:fill="F0F0F0"/>
              </w:rPr>
            </w:pPr>
            <w:r w:rsidRPr="00DB4812">
              <w:rPr>
                <w:rFonts w:ascii="Arial" w:hAnsi="Arial" w:cs="Arial"/>
                <w:b/>
                <w:color w:val="000000"/>
                <w:shd w:val="clear" w:color="auto" w:fill="F0F0F0"/>
              </w:rPr>
              <w:t>A:</w:t>
            </w:r>
            <w:r w:rsidRPr="00DB4812">
              <w:rPr>
                <w:rFonts w:ascii="Arial" w:hAnsi="Arial" w:cs="Arial"/>
                <w:color w:val="000000"/>
                <w:shd w:val="clear" w:color="auto" w:fill="F0F0F0"/>
              </w:rPr>
              <w:t xml:space="preserve">  No, that is not correct.  As per Bid Solicitation Sections 1.1 and 3.8, the entire Bid Solicitation has been designated as a Small Business Set-Aside Contract for Small Business Categories I, II and III</w:t>
            </w:r>
            <w:r w:rsidR="00370104" w:rsidRPr="00DB4812">
              <w:rPr>
                <w:rFonts w:ascii="Arial" w:hAnsi="Arial" w:cs="Arial"/>
                <w:color w:val="000000"/>
                <w:shd w:val="clear" w:color="auto" w:fill="F0F0F0"/>
              </w:rPr>
              <w:t xml:space="preserve">. </w:t>
            </w:r>
          </w:p>
          <w:p w14:paraId="1D61C874" w14:textId="77777777" w:rsidR="00CF7281" w:rsidRPr="00DB4812" w:rsidRDefault="00CF7281" w:rsidP="000452C8">
            <w:pPr>
              <w:overflowPunct w:val="0"/>
              <w:autoSpaceDE w:val="0"/>
              <w:autoSpaceDN w:val="0"/>
              <w:adjustRightInd w:val="0"/>
              <w:ind w:hanging="28"/>
              <w:rPr>
                <w:rFonts w:ascii="Arial" w:hAnsi="Arial" w:cs="Arial"/>
                <w:color w:val="000000"/>
                <w:shd w:val="clear" w:color="auto" w:fill="F0F0F0"/>
              </w:rPr>
            </w:pPr>
          </w:p>
          <w:p w14:paraId="0F9CB78D" w14:textId="3C2CCA83" w:rsidR="00077D6E" w:rsidRPr="00DB4812" w:rsidRDefault="00370104" w:rsidP="000452C8">
            <w:pPr>
              <w:overflowPunct w:val="0"/>
              <w:autoSpaceDE w:val="0"/>
              <w:autoSpaceDN w:val="0"/>
              <w:adjustRightInd w:val="0"/>
              <w:ind w:hanging="28"/>
              <w:rPr>
                <w:rFonts w:ascii="Arial" w:hAnsi="Arial" w:cs="Arial"/>
                <w:color w:val="000000"/>
                <w:shd w:val="clear" w:color="auto" w:fill="F0F0F0"/>
              </w:rPr>
            </w:pPr>
            <w:r w:rsidRPr="00DB4812">
              <w:rPr>
                <w:rFonts w:ascii="Arial" w:hAnsi="Arial" w:cs="Arial"/>
                <w:color w:val="000000"/>
                <w:shd w:val="clear" w:color="auto" w:fill="F0F0F0"/>
              </w:rPr>
              <w:t xml:space="preserve">As such, </w:t>
            </w:r>
            <w:r w:rsidR="00077D6E" w:rsidRPr="00DB4812">
              <w:rPr>
                <w:rFonts w:ascii="Arial" w:hAnsi="Arial" w:cs="Arial"/>
                <w:color w:val="000000"/>
                <w:shd w:val="clear" w:color="auto" w:fill="F0F0F0"/>
              </w:rPr>
              <w:t>the</w:t>
            </w:r>
            <w:r w:rsidR="00077D6E" w:rsidRPr="00DB4812">
              <w:t xml:space="preserve"> </w:t>
            </w:r>
            <w:r w:rsidR="00077D6E" w:rsidRPr="00DB4812">
              <w:rPr>
                <w:rFonts w:ascii="Arial" w:hAnsi="Arial" w:cs="Arial"/>
                <w:color w:val="000000"/>
                <w:shd w:val="clear" w:color="auto" w:fill="F0F0F0"/>
              </w:rPr>
              <w:t>Bidder must be registered and approved as a qualifying small business with the Division of Revenue and Enterprise Services, Small Business Registration and M/WBE Certification Services Unity by the date the Quotes is opened.</w:t>
            </w:r>
          </w:p>
          <w:p w14:paraId="0A3A4AD5" w14:textId="77777777" w:rsidR="00077D6E" w:rsidRPr="00DB4812" w:rsidRDefault="00077D6E" w:rsidP="000452C8">
            <w:pPr>
              <w:overflowPunct w:val="0"/>
              <w:autoSpaceDE w:val="0"/>
              <w:autoSpaceDN w:val="0"/>
              <w:adjustRightInd w:val="0"/>
              <w:ind w:hanging="28"/>
              <w:rPr>
                <w:rFonts w:ascii="Arial" w:hAnsi="Arial" w:cs="Arial"/>
                <w:color w:val="000000"/>
                <w:sz w:val="18"/>
                <w:szCs w:val="18"/>
                <w:shd w:val="clear" w:color="auto" w:fill="F0F0F0"/>
              </w:rPr>
            </w:pPr>
          </w:p>
          <w:p w14:paraId="5971DA6A" w14:textId="77777777" w:rsidR="00077D6E" w:rsidRPr="00DB4812" w:rsidRDefault="00077D6E" w:rsidP="00FF4F25">
            <w:pPr>
              <w:tabs>
                <w:tab w:val="left" w:pos="0"/>
              </w:tabs>
              <w:overflowPunct w:val="0"/>
              <w:autoSpaceDE w:val="0"/>
              <w:autoSpaceDN w:val="0"/>
              <w:adjustRightInd w:val="0"/>
              <w:ind w:hanging="28"/>
              <w:rPr>
                <w:rFonts w:ascii="Arial" w:hAnsi="Arial" w:cs="Arial"/>
              </w:rPr>
            </w:pPr>
          </w:p>
        </w:tc>
      </w:tr>
      <w:tr w:rsidR="00077D6E" w14:paraId="15FFE303" w14:textId="77777777" w:rsidTr="00871785">
        <w:tc>
          <w:tcPr>
            <w:tcW w:w="877" w:type="dxa"/>
            <w:tcBorders>
              <w:top w:val="single" w:sz="4" w:space="0" w:color="auto"/>
              <w:left w:val="single" w:sz="4" w:space="0" w:color="auto"/>
              <w:bottom w:val="single" w:sz="4" w:space="0" w:color="auto"/>
              <w:right w:val="single" w:sz="4" w:space="0" w:color="auto"/>
            </w:tcBorders>
          </w:tcPr>
          <w:p w14:paraId="2AE1CECD" w14:textId="1FAB9676" w:rsidR="00077D6E" w:rsidRDefault="00077D6E" w:rsidP="00FF4F25">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BBE066F" w14:textId="77777777" w:rsidR="00077D6E" w:rsidRPr="007F0404" w:rsidRDefault="00077D6E" w:rsidP="00B01845">
            <w:pPr>
              <w:tabs>
                <w:tab w:val="left" w:pos="0"/>
              </w:tabs>
              <w:overflowPunct w:val="0"/>
              <w:autoSpaceDE w:val="0"/>
              <w:autoSpaceDN w:val="0"/>
              <w:adjustRightInd w:val="0"/>
              <w:jc w:val="center"/>
              <w:rPr>
                <w:rFonts w:ascii="Arial" w:hAnsi="Arial" w:cs="Arial"/>
              </w:rPr>
            </w:pPr>
            <w:r w:rsidRPr="007F0404">
              <w:rPr>
                <w:rFonts w:ascii="Arial" w:hAnsi="Arial" w:cs="Arial"/>
              </w:rPr>
              <w:t>3.20</w:t>
            </w:r>
          </w:p>
          <w:p w14:paraId="140995A3" w14:textId="0D861E55" w:rsidR="00077D6E" w:rsidRDefault="00CF7281" w:rsidP="00B01845">
            <w:pPr>
              <w:tabs>
                <w:tab w:val="left" w:pos="0"/>
              </w:tabs>
              <w:overflowPunct w:val="0"/>
              <w:autoSpaceDE w:val="0"/>
              <w:autoSpaceDN w:val="0"/>
              <w:adjustRightInd w:val="0"/>
              <w:jc w:val="center"/>
              <w:rPr>
                <w:rFonts w:ascii="Arial" w:hAnsi="Arial" w:cs="Arial"/>
              </w:rPr>
            </w:pPr>
            <w:r w:rsidRPr="007F0404">
              <w:rPr>
                <w:rFonts w:ascii="Arial" w:hAnsi="Arial" w:cs="Arial"/>
              </w:rPr>
              <w:t>State Price Sheet Instructions</w:t>
            </w:r>
          </w:p>
          <w:p w14:paraId="4EBE425D" w14:textId="77777777" w:rsidR="00077D6E" w:rsidRDefault="00077D6E" w:rsidP="00B01845">
            <w:pPr>
              <w:tabs>
                <w:tab w:val="left" w:pos="0"/>
              </w:tabs>
              <w:overflowPunct w:val="0"/>
              <w:autoSpaceDE w:val="0"/>
              <w:autoSpaceDN w:val="0"/>
              <w:adjustRightInd w:val="0"/>
              <w:jc w:val="center"/>
              <w:rPr>
                <w:rFonts w:ascii="Arial" w:hAnsi="Arial" w:cs="Arial"/>
              </w:rPr>
            </w:pPr>
          </w:p>
          <w:p w14:paraId="3E514B00" w14:textId="77777777" w:rsidR="00077D6E" w:rsidRDefault="00CF7281" w:rsidP="00CD0A84">
            <w:pPr>
              <w:tabs>
                <w:tab w:val="left" w:pos="0"/>
              </w:tabs>
              <w:overflowPunct w:val="0"/>
              <w:autoSpaceDE w:val="0"/>
              <w:autoSpaceDN w:val="0"/>
              <w:adjustRightInd w:val="0"/>
              <w:jc w:val="center"/>
              <w:rPr>
                <w:rFonts w:ascii="Arial" w:hAnsi="Arial" w:cs="Arial"/>
              </w:rPr>
            </w:pPr>
            <w:r w:rsidRPr="00CF7281">
              <w:rPr>
                <w:rFonts w:ascii="Arial" w:hAnsi="Arial" w:cs="Arial"/>
              </w:rPr>
              <w:t>4.1</w:t>
            </w:r>
          </w:p>
          <w:p w14:paraId="5A4A2FEE" w14:textId="6DD28017" w:rsidR="00CF7281" w:rsidRPr="00CF7281" w:rsidRDefault="00CF7281" w:rsidP="00CD0A8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853" w:type="dxa"/>
            <w:tcBorders>
              <w:top w:val="single" w:sz="4" w:space="0" w:color="auto"/>
              <w:left w:val="single" w:sz="4" w:space="0" w:color="auto"/>
              <w:bottom w:val="single" w:sz="4" w:space="0" w:color="auto"/>
              <w:right w:val="single" w:sz="4" w:space="0" w:color="auto"/>
            </w:tcBorders>
          </w:tcPr>
          <w:p w14:paraId="57877FAC" w14:textId="77777777" w:rsidR="00077D6E" w:rsidRDefault="00077D6E" w:rsidP="006C3BFF">
            <w:pPr>
              <w:overflowPunct w:val="0"/>
              <w:autoSpaceDE w:val="0"/>
              <w:autoSpaceDN w:val="0"/>
              <w:adjustRightInd w:val="0"/>
              <w:ind w:hanging="28"/>
              <w:rPr>
                <w:rFonts w:ascii="Arial" w:hAnsi="Arial" w:cs="Arial"/>
                <w:b/>
              </w:rPr>
            </w:pPr>
            <w:r>
              <w:rPr>
                <w:rFonts w:ascii="Arial" w:hAnsi="Arial" w:cs="Arial"/>
                <w:b/>
              </w:rPr>
              <w:t xml:space="preserve">Q:  </w:t>
            </w:r>
            <w:r w:rsidRPr="006C3BFF">
              <w:rPr>
                <w:rFonts w:ascii="Arial" w:hAnsi="Arial" w:cs="Arial"/>
                <w:b/>
              </w:rPr>
              <w:t>In Category 5, Grainger is classified as a brand i</w:t>
            </w:r>
            <w:r>
              <w:rPr>
                <w:rFonts w:ascii="Arial" w:hAnsi="Arial" w:cs="Arial"/>
                <w:b/>
              </w:rPr>
              <w:t xml:space="preserve">nstead of a distributor.  </w:t>
            </w:r>
          </w:p>
          <w:p w14:paraId="0439D443" w14:textId="77777777" w:rsidR="00077D6E" w:rsidRPr="00382082" w:rsidRDefault="00077D6E" w:rsidP="006C3BFF">
            <w:pPr>
              <w:overflowPunct w:val="0"/>
              <w:autoSpaceDE w:val="0"/>
              <w:autoSpaceDN w:val="0"/>
              <w:adjustRightInd w:val="0"/>
              <w:ind w:hanging="28"/>
              <w:rPr>
                <w:rFonts w:ascii="Arial" w:hAnsi="Arial" w:cs="Arial"/>
              </w:rPr>
            </w:pPr>
          </w:p>
          <w:p w14:paraId="3990BB99" w14:textId="77777777" w:rsidR="00077D6E" w:rsidRPr="00382082" w:rsidRDefault="00077D6E" w:rsidP="006C3BFF">
            <w:pPr>
              <w:overflowPunct w:val="0"/>
              <w:autoSpaceDE w:val="0"/>
              <w:autoSpaceDN w:val="0"/>
              <w:adjustRightInd w:val="0"/>
              <w:ind w:hanging="28"/>
              <w:rPr>
                <w:rFonts w:ascii="Arial" w:hAnsi="Arial" w:cs="Arial"/>
              </w:rPr>
            </w:pPr>
            <w:r w:rsidRPr="005A6F4A">
              <w:rPr>
                <w:rFonts w:ascii="Arial" w:hAnsi="Arial" w:cs="Arial"/>
                <w:b/>
              </w:rPr>
              <w:t>A:</w:t>
            </w:r>
            <w:r>
              <w:rPr>
                <w:rFonts w:ascii="Arial" w:hAnsi="Arial" w:cs="Arial"/>
              </w:rPr>
              <w:t xml:space="preserve"> </w:t>
            </w:r>
            <w:r w:rsidRPr="00382082">
              <w:rPr>
                <w:rFonts w:ascii="Arial" w:hAnsi="Arial" w:cs="Arial"/>
              </w:rPr>
              <w:t>The reference to Grainger as a Brand</w:t>
            </w:r>
            <w:r>
              <w:rPr>
                <w:rFonts w:ascii="Arial" w:hAnsi="Arial" w:cs="Arial"/>
              </w:rPr>
              <w:t xml:space="preserve"> has been removed from the Bid Solicitation</w:t>
            </w:r>
          </w:p>
          <w:p w14:paraId="0079AB56" w14:textId="77777777" w:rsidR="00077D6E" w:rsidRDefault="00077D6E" w:rsidP="000A4CB7">
            <w:pPr>
              <w:overflowPunct w:val="0"/>
              <w:autoSpaceDE w:val="0"/>
              <w:autoSpaceDN w:val="0"/>
              <w:adjustRightInd w:val="0"/>
              <w:rPr>
                <w:rFonts w:ascii="Arial" w:hAnsi="Arial" w:cs="Arial"/>
                <w:b/>
              </w:rPr>
            </w:pPr>
          </w:p>
          <w:p w14:paraId="56AEB20C" w14:textId="0D2A9C20" w:rsidR="00077D6E" w:rsidRDefault="00077D6E" w:rsidP="00D043E5">
            <w:pPr>
              <w:overflowPunct w:val="0"/>
              <w:autoSpaceDE w:val="0"/>
              <w:autoSpaceDN w:val="0"/>
              <w:adjustRightInd w:val="0"/>
              <w:ind w:hanging="28"/>
              <w:rPr>
                <w:rFonts w:ascii="Arial" w:hAnsi="Arial" w:cs="Arial"/>
                <w:color w:val="000000"/>
              </w:rPr>
            </w:pPr>
            <w:r w:rsidRPr="009879DB">
              <w:rPr>
                <w:rFonts w:ascii="Arial" w:hAnsi="Arial" w:cs="Arial"/>
                <w:color w:val="000000"/>
              </w:rPr>
              <w:t xml:space="preserve">Please see revisions to </w:t>
            </w:r>
            <w:r>
              <w:rPr>
                <w:rFonts w:ascii="Arial" w:hAnsi="Arial" w:cs="Arial"/>
                <w:color w:val="000000"/>
              </w:rPr>
              <w:t xml:space="preserve">the </w:t>
            </w:r>
            <w:r w:rsidRPr="009879DB">
              <w:rPr>
                <w:rFonts w:ascii="Arial" w:hAnsi="Arial" w:cs="Arial"/>
                <w:color w:val="000000"/>
              </w:rPr>
              <w:t>Bid Solicitation titled “</w:t>
            </w:r>
            <w:r w:rsidRPr="005C28D3">
              <w:rPr>
                <w:rFonts w:ascii="Arial" w:hAnsi="Arial" w:cs="Arial"/>
                <w:color w:val="000000"/>
              </w:rPr>
              <w:t>T</w:t>
            </w:r>
            <w:r>
              <w:rPr>
                <w:rFonts w:ascii="Arial" w:hAnsi="Arial" w:cs="Arial"/>
                <w:color w:val="000000"/>
              </w:rPr>
              <w:t>3027 Revised Bid Solicitation 10.2</w:t>
            </w:r>
            <w:r w:rsidR="00663BDA">
              <w:rPr>
                <w:rFonts w:ascii="Arial" w:hAnsi="Arial" w:cs="Arial"/>
                <w:color w:val="000000"/>
              </w:rPr>
              <w:t>4</w:t>
            </w:r>
            <w:r>
              <w:rPr>
                <w:rFonts w:ascii="Arial" w:hAnsi="Arial" w:cs="Arial"/>
                <w:color w:val="000000"/>
              </w:rPr>
              <w:t>.22</w:t>
            </w:r>
            <w:r w:rsidR="00DB4812">
              <w:rPr>
                <w:rFonts w:ascii="Arial" w:hAnsi="Arial" w:cs="Arial"/>
                <w:color w:val="000000"/>
              </w:rPr>
              <w:t>”</w:t>
            </w:r>
            <w:permStart w:id="799434059" w:edGrp="everyone"/>
            <w:permEnd w:id="799434059"/>
            <w:r>
              <w:rPr>
                <w:rFonts w:ascii="Arial" w:hAnsi="Arial" w:cs="Arial"/>
                <w:color w:val="000000"/>
              </w:rPr>
              <w:t xml:space="preserve">. </w:t>
            </w:r>
          </w:p>
          <w:p w14:paraId="06F14BDC" w14:textId="77777777" w:rsidR="00077D6E" w:rsidRDefault="00077D6E" w:rsidP="00D043E5">
            <w:pPr>
              <w:overflowPunct w:val="0"/>
              <w:autoSpaceDE w:val="0"/>
              <w:autoSpaceDN w:val="0"/>
              <w:adjustRightInd w:val="0"/>
              <w:rPr>
                <w:rFonts w:ascii="Arial" w:hAnsi="Arial" w:cs="Arial"/>
                <w:b/>
              </w:rPr>
            </w:pPr>
          </w:p>
          <w:p w14:paraId="71F7D929" w14:textId="77777777" w:rsidR="00077D6E" w:rsidRDefault="00077D6E" w:rsidP="006E389B">
            <w:pPr>
              <w:overflowPunct w:val="0"/>
              <w:autoSpaceDE w:val="0"/>
              <w:autoSpaceDN w:val="0"/>
              <w:adjustRightInd w:val="0"/>
              <w:ind w:hanging="28"/>
              <w:rPr>
                <w:rFonts w:ascii="Arial" w:hAnsi="Arial" w:cs="Arial"/>
                <w:b/>
              </w:rPr>
            </w:pPr>
            <w:r>
              <w:rPr>
                <w:rFonts w:ascii="Arial" w:hAnsi="Arial" w:cs="Arial"/>
                <w:b/>
              </w:rPr>
              <w:t xml:space="preserve">Q: Is it </w:t>
            </w:r>
            <w:r w:rsidRPr="006C3BFF">
              <w:rPr>
                <w:rFonts w:ascii="Arial" w:hAnsi="Arial" w:cs="Arial"/>
                <w:b/>
              </w:rPr>
              <w:t>understood that other companies can offer their own private label brands?</w:t>
            </w:r>
          </w:p>
          <w:p w14:paraId="4C52FA79" w14:textId="77777777" w:rsidR="00077D6E" w:rsidRDefault="00077D6E" w:rsidP="006E389B">
            <w:pPr>
              <w:tabs>
                <w:tab w:val="left" w:pos="0"/>
              </w:tabs>
              <w:overflowPunct w:val="0"/>
              <w:autoSpaceDE w:val="0"/>
              <w:autoSpaceDN w:val="0"/>
              <w:adjustRightInd w:val="0"/>
              <w:ind w:hanging="28"/>
              <w:rPr>
                <w:rFonts w:ascii="Arial" w:hAnsi="Arial" w:cs="Arial"/>
              </w:rPr>
            </w:pPr>
          </w:p>
          <w:p w14:paraId="265FC21C" w14:textId="77777777" w:rsidR="00077D6E" w:rsidRPr="00B7459A" w:rsidRDefault="00077D6E" w:rsidP="006E389B">
            <w:pPr>
              <w:tabs>
                <w:tab w:val="left" w:pos="0"/>
              </w:tabs>
              <w:overflowPunct w:val="0"/>
              <w:autoSpaceDE w:val="0"/>
              <w:autoSpaceDN w:val="0"/>
              <w:adjustRightInd w:val="0"/>
              <w:ind w:hanging="28"/>
              <w:rPr>
                <w:rFonts w:ascii="Arial" w:hAnsi="Arial" w:cs="Arial"/>
                <w:i/>
                <w:iCs/>
              </w:rPr>
            </w:pPr>
            <w:r w:rsidRPr="005A6F4A">
              <w:rPr>
                <w:rFonts w:ascii="Arial" w:hAnsi="Arial" w:cs="Arial"/>
                <w:b/>
              </w:rPr>
              <w:lastRenderedPageBreak/>
              <w:t>A:</w:t>
            </w:r>
            <w:r>
              <w:rPr>
                <w:rFonts w:ascii="Arial" w:hAnsi="Arial" w:cs="Arial"/>
              </w:rPr>
              <w:t xml:space="preserve"> Yes.  Vendors can bid their own private label brand/brands on the State-Supplied Price Sheet, by following the instructions in Bid Solicitation 3.20.  Bid Solicitation Section 4.1 states, in pertinent part:  “</w:t>
            </w:r>
            <w:r w:rsidRPr="00B7459A">
              <w:rPr>
                <w:rFonts w:ascii="Arial" w:hAnsi="Arial" w:cs="Arial"/>
                <w:i/>
                <w:iCs/>
              </w:rPr>
              <w:t xml:space="preserve">“Each category includes products identified by the State as critical to day-to-day operations.  These products are currently identified by known brand names; however, </w:t>
            </w:r>
            <w:r w:rsidRPr="00B7459A">
              <w:rPr>
                <w:rFonts w:ascii="Arial" w:hAnsi="Arial" w:cs="Arial"/>
                <w:b/>
                <w:bCs/>
                <w:i/>
                <w:iCs/>
              </w:rPr>
              <w:t>Bidders may offer any brand that meets the requirements of the category</w:t>
            </w:r>
            <w:r w:rsidRPr="00B7459A">
              <w:rPr>
                <w:rFonts w:ascii="Arial" w:hAnsi="Arial" w:cs="Arial"/>
                <w:i/>
                <w:iCs/>
              </w:rPr>
              <w:t>.”</w:t>
            </w:r>
          </w:p>
          <w:p w14:paraId="4AA779FE" w14:textId="36F45BA8" w:rsidR="00077D6E" w:rsidRPr="002B3AEF" w:rsidRDefault="00077D6E" w:rsidP="00FF4F25">
            <w:pPr>
              <w:tabs>
                <w:tab w:val="left" w:pos="0"/>
              </w:tabs>
              <w:overflowPunct w:val="0"/>
              <w:autoSpaceDE w:val="0"/>
              <w:autoSpaceDN w:val="0"/>
              <w:adjustRightInd w:val="0"/>
              <w:ind w:hanging="28"/>
              <w:rPr>
                <w:rFonts w:ascii="Arial" w:hAnsi="Arial" w:cs="Arial"/>
              </w:rPr>
            </w:pPr>
          </w:p>
        </w:tc>
      </w:tr>
      <w:tr w:rsidR="00077D6E" w14:paraId="10768DCA" w14:textId="77777777" w:rsidTr="00871785">
        <w:tc>
          <w:tcPr>
            <w:tcW w:w="877" w:type="dxa"/>
            <w:tcBorders>
              <w:top w:val="single" w:sz="4" w:space="0" w:color="auto"/>
              <w:left w:val="single" w:sz="4" w:space="0" w:color="auto"/>
              <w:bottom w:val="single" w:sz="4" w:space="0" w:color="auto"/>
              <w:right w:val="single" w:sz="4" w:space="0" w:color="auto"/>
            </w:tcBorders>
          </w:tcPr>
          <w:p w14:paraId="14B4A67C" w14:textId="4FDCA1B3" w:rsidR="00077D6E" w:rsidRDefault="00077D6E" w:rsidP="00FF4F25">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1B76C0F5" w14:textId="77777777" w:rsidR="00077D6E" w:rsidRPr="007F0404" w:rsidRDefault="00077D6E" w:rsidP="00150ECC">
            <w:pPr>
              <w:tabs>
                <w:tab w:val="left" w:pos="0"/>
              </w:tabs>
              <w:overflowPunct w:val="0"/>
              <w:autoSpaceDE w:val="0"/>
              <w:autoSpaceDN w:val="0"/>
              <w:adjustRightInd w:val="0"/>
              <w:jc w:val="center"/>
              <w:rPr>
                <w:rFonts w:ascii="Arial" w:hAnsi="Arial" w:cs="Arial"/>
              </w:rPr>
            </w:pPr>
            <w:r w:rsidRPr="007F0404">
              <w:rPr>
                <w:rFonts w:ascii="Arial" w:hAnsi="Arial" w:cs="Arial"/>
              </w:rPr>
              <w:t>3.20</w:t>
            </w:r>
          </w:p>
          <w:p w14:paraId="7163A5F5" w14:textId="3FC36AD8" w:rsidR="00077D6E" w:rsidRPr="00EB6E0F" w:rsidRDefault="00CF7281" w:rsidP="002B3AEF">
            <w:pPr>
              <w:tabs>
                <w:tab w:val="left" w:pos="0"/>
              </w:tabs>
              <w:overflowPunct w:val="0"/>
              <w:autoSpaceDE w:val="0"/>
              <w:autoSpaceDN w:val="0"/>
              <w:adjustRightInd w:val="0"/>
              <w:jc w:val="center"/>
              <w:rPr>
                <w:rFonts w:ascii="Arial" w:hAnsi="Arial" w:cs="Arial"/>
              </w:rPr>
            </w:pPr>
            <w:r w:rsidRPr="007F0404">
              <w:rPr>
                <w:rFonts w:ascii="Arial" w:hAnsi="Arial" w:cs="Arial"/>
              </w:rPr>
              <w:t>State Price Sheet Instructions</w:t>
            </w:r>
          </w:p>
        </w:tc>
        <w:tc>
          <w:tcPr>
            <w:tcW w:w="7853" w:type="dxa"/>
            <w:tcBorders>
              <w:top w:val="single" w:sz="4" w:space="0" w:color="auto"/>
              <w:left w:val="single" w:sz="4" w:space="0" w:color="auto"/>
              <w:bottom w:val="single" w:sz="4" w:space="0" w:color="auto"/>
              <w:right w:val="single" w:sz="4" w:space="0" w:color="auto"/>
            </w:tcBorders>
          </w:tcPr>
          <w:p w14:paraId="4DFBC478" w14:textId="77777777" w:rsidR="00077D6E" w:rsidRPr="00641596" w:rsidRDefault="00077D6E" w:rsidP="00B01845">
            <w:pPr>
              <w:tabs>
                <w:tab w:val="left" w:pos="0"/>
              </w:tabs>
              <w:overflowPunct w:val="0"/>
              <w:autoSpaceDE w:val="0"/>
              <w:autoSpaceDN w:val="0"/>
              <w:adjustRightInd w:val="0"/>
              <w:ind w:hanging="28"/>
              <w:rPr>
                <w:rFonts w:ascii="Arial" w:hAnsi="Arial" w:cs="Arial"/>
                <w:b/>
              </w:rPr>
            </w:pPr>
            <w:r>
              <w:rPr>
                <w:rFonts w:ascii="Arial" w:hAnsi="Arial" w:cs="Arial"/>
                <w:b/>
              </w:rPr>
              <w:t xml:space="preserve">Q: </w:t>
            </w:r>
            <w:r w:rsidRPr="00641596">
              <w:rPr>
                <w:rFonts w:ascii="Arial" w:hAnsi="Arial" w:cs="Arial"/>
                <w:b/>
              </w:rPr>
              <w:t>With the State Supplied Price Sheet, are we to pick one manufacturer/brand from each of the categories and make a sheet for each one we choose to discount?  Meaning, if we pick one of the manufacturers from each of the 5 categories, totaling 5 manufacturers on the price sheet, do we have to have a sheet for every one we choose to discount?</w:t>
            </w:r>
          </w:p>
          <w:p w14:paraId="4EAD0E87" w14:textId="77777777" w:rsidR="00077D6E" w:rsidRDefault="00077D6E" w:rsidP="00B01845">
            <w:pPr>
              <w:tabs>
                <w:tab w:val="left" w:pos="0"/>
              </w:tabs>
              <w:overflowPunct w:val="0"/>
              <w:autoSpaceDE w:val="0"/>
              <w:autoSpaceDN w:val="0"/>
              <w:adjustRightInd w:val="0"/>
              <w:ind w:hanging="28"/>
              <w:rPr>
                <w:rFonts w:ascii="Arial" w:hAnsi="Arial" w:cs="Arial"/>
                <w:highlight w:val="yellow"/>
              </w:rPr>
            </w:pPr>
          </w:p>
          <w:p w14:paraId="60133033" w14:textId="77777777" w:rsidR="00077D6E" w:rsidRPr="00C06C17" w:rsidRDefault="00077D6E" w:rsidP="00C06C17">
            <w:pPr>
              <w:overflowPunct w:val="0"/>
              <w:autoSpaceDE w:val="0"/>
              <w:autoSpaceDN w:val="0"/>
              <w:adjustRightInd w:val="0"/>
              <w:rPr>
                <w:rFonts w:ascii="Arial" w:hAnsi="Arial" w:cs="Arial"/>
              </w:rPr>
            </w:pPr>
            <w:r w:rsidRPr="005A6F4A">
              <w:rPr>
                <w:rFonts w:ascii="Arial" w:hAnsi="Arial" w:cs="Arial"/>
                <w:b/>
              </w:rPr>
              <w:t>A:</w:t>
            </w:r>
            <w:r>
              <w:rPr>
                <w:rFonts w:ascii="Arial" w:hAnsi="Arial" w:cs="Arial"/>
              </w:rPr>
              <w:t xml:space="preserve"> </w:t>
            </w:r>
            <w:r w:rsidRPr="00D05A89">
              <w:rPr>
                <w:rFonts w:ascii="Arial" w:hAnsi="Arial" w:cs="Arial"/>
              </w:rPr>
              <w:t>Section 3.20, S</w:t>
            </w:r>
            <w:r>
              <w:rPr>
                <w:rFonts w:ascii="Arial" w:hAnsi="Arial" w:cs="Arial"/>
              </w:rPr>
              <w:t xml:space="preserve">tep 6 states in pertinent part:  </w:t>
            </w:r>
            <w:r w:rsidRPr="005A6F4A">
              <w:rPr>
                <w:rFonts w:ascii="Arial" w:hAnsi="Arial" w:cs="Arial"/>
                <w:i/>
              </w:rPr>
              <w:t>“Important:  A Bidder may bid multiple product brands for the category.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3.22 (“State Price Sheet Instructions”) for each additional brand offered.”</w:t>
            </w:r>
          </w:p>
          <w:p w14:paraId="3D5F6A1C" w14:textId="77777777" w:rsidR="00077D6E" w:rsidRPr="00EB6E0F" w:rsidRDefault="00077D6E" w:rsidP="00FF4F25">
            <w:pPr>
              <w:tabs>
                <w:tab w:val="left" w:pos="0"/>
              </w:tabs>
              <w:overflowPunct w:val="0"/>
              <w:autoSpaceDE w:val="0"/>
              <w:autoSpaceDN w:val="0"/>
              <w:adjustRightInd w:val="0"/>
              <w:ind w:hanging="28"/>
              <w:rPr>
                <w:rFonts w:ascii="Arial" w:hAnsi="Arial" w:cs="Arial"/>
              </w:rPr>
            </w:pPr>
          </w:p>
        </w:tc>
      </w:tr>
      <w:tr w:rsidR="00077D6E" w14:paraId="11852036" w14:textId="77777777" w:rsidTr="00871785">
        <w:tc>
          <w:tcPr>
            <w:tcW w:w="877" w:type="dxa"/>
            <w:tcBorders>
              <w:top w:val="single" w:sz="4" w:space="0" w:color="auto"/>
              <w:left w:val="single" w:sz="4" w:space="0" w:color="auto"/>
              <w:bottom w:val="single" w:sz="4" w:space="0" w:color="auto"/>
              <w:right w:val="single" w:sz="4" w:space="0" w:color="auto"/>
            </w:tcBorders>
          </w:tcPr>
          <w:p w14:paraId="2F2A3B27" w14:textId="19DCAA83" w:rsidR="00077D6E" w:rsidRDefault="00077D6E" w:rsidP="00FF4F25">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A7DE06A" w14:textId="22530CAC" w:rsidR="00077D6E" w:rsidRPr="00947C14" w:rsidRDefault="00947C14" w:rsidP="00385F91">
            <w:pPr>
              <w:tabs>
                <w:tab w:val="left" w:pos="0"/>
                <w:tab w:val="left" w:pos="413"/>
              </w:tabs>
              <w:overflowPunct w:val="0"/>
              <w:autoSpaceDE w:val="0"/>
              <w:autoSpaceDN w:val="0"/>
              <w:adjustRightInd w:val="0"/>
              <w:jc w:val="center"/>
              <w:rPr>
                <w:rFonts w:ascii="Arial" w:hAnsi="Arial" w:cs="Arial"/>
              </w:rPr>
            </w:pPr>
            <w:r w:rsidRPr="00947C14">
              <w:rPr>
                <w:rFonts w:ascii="Arial" w:hAnsi="Arial" w:cs="Arial"/>
              </w:rPr>
              <w:t>3.20</w:t>
            </w:r>
          </w:p>
          <w:p w14:paraId="1A16FA68" w14:textId="6A0DCA9A" w:rsidR="00077D6E" w:rsidRPr="00947C14" w:rsidRDefault="00947C14" w:rsidP="00385F91">
            <w:pPr>
              <w:tabs>
                <w:tab w:val="left" w:pos="0"/>
                <w:tab w:val="left" w:pos="413"/>
              </w:tabs>
              <w:overflowPunct w:val="0"/>
              <w:autoSpaceDE w:val="0"/>
              <w:autoSpaceDN w:val="0"/>
              <w:adjustRightInd w:val="0"/>
              <w:jc w:val="center"/>
              <w:rPr>
                <w:rFonts w:ascii="Arial" w:hAnsi="Arial" w:cs="Arial"/>
              </w:rPr>
            </w:pPr>
            <w:r w:rsidRPr="00947C14">
              <w:rPr>
                <w:rFonts w:ascii="Arial" w:hAnsi="Arial" w:cs="Arial"/>
              </w:rPr>
              <w:t>State Price Sheet Instructions</w:t>
            </w:r>
          </w:p>
          <w:p w14:paraId="7E912E96" w14:textId="77777777" w:rsidR="00077D6E" w:rsidRPr="00947C14" w:rsidRDefault="00077D6E" w:rsidP="00385F91">
            <w:pPr>
              <w:tabs>
                <w:tab w:val="left" w:pos="0"/>
                <w:tab w:val="left" w:pos="413"/>
              </w:tabs>
              <w:overflowPunct w:val="0"/>
              <w:autoSpaceDE w:val="0"/>
              <w:autoSpaceDN w:val="0"/>
              <w:adjustRightInd w:val="0"/>
              <w:jc w:val="center"/>
              <w:rPr>
                <w:rFonts w:ascii="Arial" w:hAnsi="Arial" w:cs="Arial"/>
              </w:rPr>
            </w:pPr>
          </w:p>
          <w:p w14:paraId="22B52349" w14:textId="34EBC5AF" w:rsidR="00077D6E" w:rsidRPr="00947C14" w:rsidRDefault="00947C14" w:rsidP="00385F91">
            <w:pPr>
              <w:tabs>
                <w:tab w:val="left" w:pos="0"/>
                <w:tab w:val="left" w:pos="413"/>
              </w:tabs>
              <w:overflowPunct w:val="0"/>
              <w:autoSpaceDE w:val="0"/>
              <w:autoSpaceDN w:val="0"/>
              <w:adjustRightInd w:val="0"/>
              <w:jc w:val="center"/>
              <w:rPr>
                <w:rFonts w:ascii="Arial" w:hAnsi="Arial" w:cs="Arial"/>
              </w:rPr>
            </w:pPr>
            <w:r w:rsidRPr="00947C14">
              <w:rPr>
                <w:rFonts w:ascii="Arial" w:hAnsi="Arial" w:cs="Arial"/>
              </w:rPr>
              <w:t>1.1</w:t>
            </w:r>
          </w:p>
          <w:p w14:paraId="1A17657D" w14:textId="01077B7F" w:rsidR="00077D6E" w:rsidRPr="00947C14" w:rsidRDefault="00947C14" w:rsidP="00385F91">
            <w:pPr>
              <w:tabs>
                <w:tab w:val="left" w:pos="0"/>
                <w:tab w:val="left" w:pos="413"/>
              </w:tabs>
              <w:overflowPunct w:val="0"/>
              <w:autoSpaceDE w:val="0"/>
              <w:autoSpaceDN w:val="0"/>
              <w:adjustRightInd w:val="0"/>
              <w:jc w:val="center"/>
              <w:rPr>
                <w:rFonts w:ascii="Arial" w:hAnsi="Arial" w:cs="Arial"/>
              </w:rPr>
            </w:pPr>
            <w:r w:rsidRPr="00947C14">
              <w:rPr>
                <w:rFonts w:ascii="Arial" w:hAnsi="Arial" w:cs="Arial"/>
              </w:rPr>
              <w:t>Purpose And Intent</w:t>
            </w:r>
          </w:p>
          <w:p w14:paraId="0E9D2835" w14:textId="77777777" w:rsidR="00077D6E" w:rsidRPr="00947C14" w:rsidRDefault="00077D6E" w:rsidP="006A667E">
            <w:pPr>
              <w:tabs>
                <w:tab w:val="left" w:pos="0"/>
                <w:tab w:val="left" w:pos="413"/>
              </w:tabs>
              <w:overflowPunct w:val="0"/>
              <w:autoSpaceDE w:val="0"/>
              <w:autoSpaceDN w:val="0"/>
              <w:adjustRightInd w:val="0"/>
              <w:jc w:val="center"/>
              <w:rPr>
                <w:rFonts w:ascii="Arial" w:hAnsi="Arial" w:cs="Arial"/>
              </w:rPr>
            </w:pPr>
          </w:p>
          <w:p w14:paraId="3E1C2AC8" w14:textId="641D05FC" w:rsidR="00077D6E" w:rsidRPr="00947C14" w:rsidRDefault="00947C14" w:rsidP="006A667E">
            <w:pPr>
              <w:tabs>
                <w:tab w:val="left" w:pos="0"/>
                <w:tab w:val="left" w:pos="413"/>
              </w:tabs>
              <w:overflowPunct w:val="0"/>
              <w:autoSpaceDE w:val="0"/>
              <w:autoSpaceDN w:val="0"/>
              <w:adjustRightInd w:val="0"/>
              <w:jc w:val="center"/>
              <w:rPr>
                <w:rFonts w:ascii="Arial" w:hAnsi="Arial" w:cs="Arial"/>
              </w:rPr>
            </w:pPr>
            <w:r w:rsidRPr="00947C14">
              <w:rPr>
                <w:rFonts w:ascii="Arial" w:hAnsi="Arial" w:cs="Arial"/>
              </w:rPr>
              <w:t>4.10</w:t>
            </w:r>
          </w:p>
          <w:p w14:paraId="147B6ED7" w14:textId="63E46CD5" w:rsidR="00CD0A84" w:rsidRPr="00947C14" w:rsidRDefault="00947C14" w:rsidP="00150ECC">
            <w:pPr>
              <w:tabs>
                <w:tab w:val="left" w:pos="0"/>
              </w:tabs>
              <w:overflowPunct w:val="0"/>
              <w:autoSpaceDE w:val="0"/>
              <w:autoSpaceDN w:val="0"/>
              <w:adjustRightInd w:val="0"/>
              <w:jc w:val="center"/>
              <w:rPr>
                <w:rFonts w:ascii="Arial" w:hAnsi="Arial" w:cs="Arial"/>
              </w:rPr>
            </w:pPr>
            <w:r w:rsidRPr="00947C14">
              <w:rPr>
                <w:rFonts w:ascii="Arial" w:hAnsi="Arial" w:cs="Arial"/>
              </w:rPr>
              <w:t>Contract Method Of Operation</w:t>
            </w:r>
          </w:p>
          <w:p w14:paraId="3782CE69" w14:textId="77777777" w:rsidR="00CD0A84" w:rsidRDefault="00CD0A84" w:rsidP="00150ECC">
            <w:pPr>
              <w:tabs>
                <w:tab w:val="left" w:pos="0"/>
              </w:tabs>
              <w:overflowPunct w:val="0"/>
              <w:autoSpaceDE w:val="0"/>
              <w:autoSpaceDN w:val="0"/>
              <w:adjustRightInd w:val="0"/>
              <w:jc w:val="center"/>
              <w:rPr>
                <w:rFonts w:ascii="Arial" w:hAnsi="Arial" w:cs="Arial"/>
              </w:rPr>
            </w:pPr>
          </w:p>
          <w:p w14:paraId="022C0690" w14:textId="048ED12A" w:rsidR="00077D6E" w:rsidRPr="00CF6190" w:rsidRDefault="00077D6E" w:rsidP="002B3AEF">
            <w:pPr>
              <w:tabs>
                <w:tab w:val="left" w:pos="0"/>
              </w:tabs>
              <w:overflowPunct w:val="0"/>
              <w:autoSpaceDE w:val="0"/>
              <w:autoSpaceDN w:val="0"/>
              <w:adjustRightInd w:val="0"/>
              <w:jc w:val="center"/>
              <w:rPr>
                <w:rFonts w:ascii="Arial" w:hAnsi="Arial" w:cs="Arial"/>
              </w:rPr>
            </w:pPr>
          </w:p>
        </w:tc>
        <w:tc>
          <w:tcPr>
            <w:tcW w:w="7853" w:type="dxa"/>
            <w:tcBorders>
              <w:top w:val="single" w:sz="4" w:space="0" w:color="auto"/>
              <w:left w:val="single" w:sz="4" w:space="0" w:color="auto"/>
              <w:bottom w:val="single" w:sz="4" w:space="0" w:color="auto"/>
              <w:right w:val="single" w:sz="4" w:space="0" w:color="auto"/>
            </w:tcBorders>
          </w:tcPr>
          <w:p w14:paraId="6E4D32BF" w14:textId="77777777" w:rsidR="00077D6E" w:rsidRPr="00385F91" w:rsidRDefault="00077D6E" w:rsidP="00600C12">
            <w:pPr>
              <w:tabs>
                <w:tab w:val="left" w:pos="0"/>
              </w:tabs>
              <w:overflowPunct w:val="0"/>
              <w:autoSpaceDE w:val="0"/>
              <w:autoSpaceDN w:val="0"/>
              <w:adjustRightInd w:val="0"/>
              <w:ind w:hanging="28"/>
              <w:rPr>
                <w:rFonts w:ascii="Arial" w:hAnsi="Arial" w:cs="Arial"/>
                <w:b/>
              </w:rPr>
            </w:pPr>
            <w:r w:rsidRPr="00385F91">
              <w:rPr>
                <w:rFonts w:ascii="Arial" w:hAnsi="Arial" w:cs="Arial"/>
              </w:rPr>
              <w:t xml:space="preserve"> </w:t>
            </w:r>
            <w:r>
              <w:rPr>
                <w:rFonts w:ascii="Arial" w:hAnsi="Arial" w:cs="Arial"/>
                <w:b/>
              </w:rPr>
              <w:t xml:space="preserve">Q:  Section 3.20, </w:t>
            </w:r>
            <w:r w:rsidRPr="00385F91">
              <w:rPr>
                <w:rFonts w:ascii="Arial" w:hAnsi="Arial" w:cs="Arial"/>
                <w:b/>
              </w:rPr>
              <w:t>Step 3, In reference to inserting a firm, fixed percentage (%) or mark-up from the catalog/price list, if two (2) bidders are bidding on the same manufacturer’s price list, and one bidder is using a fixed percentage (%) from list price and the other bidder is using a mark-up from cost, how will the State decide which of the two vendors is more competitive without having to go through hundreds of items individually? Example: Bidder #1: -10% Discount from List Price List Price is $300.00 – 10% = $270.00 Bidder #2: +8% Mark-up from Cost is $250.00 +5% = $262.50.  Therefore, since the List Prices and Costs for each individual product vary, how can the State gauge which bidders offer would be most competitive?</w:t>
            </w:r>
          </w:p>
          <w:p w14:paraId="22A0C3BF" w14:textId="77777777" w:rsidR="00077D6E" w:rsidRDefault="00077D6E" w:rsidP="00600C12">
            <w:pPr>
              <w:tabs>
                <w:tab w:val="left" w:pos="0"/>
              </w:tabs>
              <w:overflowPunct w:val="0"/>
              <w:autoSpaceDE w:val="0"/>
              <w:autoSpaceDN w:val="0"/>
              <w:adjustRightInd w:val="0"/>
              <w:ind w:hanging="28"/>
              <w:rPr>
                <w:rFonts w:ascii="Arial" w:hAnsi="Arial" w:cs="Arial"/>
              </w:rPr>
            </w:pPr>
          </w:p>
          <w:p w14:paraId="0C8241B1" w14:textId="77777777" w:rsidR="00077D6E" w:rsidRPr="00385F91" w:rsidRDefault="00077D6E" w:rsidP="00600C12">
            <w:pPr>
              <w:tabs>
                <w:tab w:val="left" w:pos="0"/>
              </w:tabs>
              <w:overflowPunct w:val="0"/>
              <w:autoSpaceDE w:val="0"/>
              <w:autoSpaceDN w:val="0"/>
              <w:adjustRightInd w:val="0"/>
              <w:ind w:hanging="28"/>
              <w:rPr>
                <w:rFonts w:ascii="Arial" w:hAnsi="Arial" w:cs="Arial"/>
              </w:rPr>
            </w:pPr>
            <w:r w:rsidRPr="00A456A8">
              <w:rPr>
                <w:rFonts w:ascii="Arial" w:hAnsi="Arial" w:cs="Arial"/>
                <w:b/>
              </w:rPr>
              <w:t>A:</w:t>
            </w:r>
            <w:r>
              <w:rPr>
                <w:rFonts w:ascii="Arial" w:hAnsi="Arial" w:cs="Arial"/>
              </w:rPr>
              <w:t xml:space="preserve">  As stated in Bid Solicitation Section 1.1: </w:t>
            </w:r>
            <w:r w:rsidRPr="00A456A8">
              <w:rPr>
                <w:rFonts w:ascii="Arial" w:hAnsi="Arial" w:cs="Arial"/>
                <w:i/>
              </w:rPr>
              <w:t>“It is the intent of the Procurement Bureau  to award Contracts to those responsible Bidders whose Quotes, conforming to this Bid Solicitation are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7C1EEBD4" w14:textId="77777777" w:rsidR="00077D6E" w:rsidRDefault="00077D6E" w:rsidP="00B2111D">
            <w:pPr>
              <w:tabs>
                <w:tab w:val="left" w:pos="0"/>
              </w:tabs>
              <w:overflowPunct w:val="0"/>
              <w:autoSpaceDE w:val="0"/>
              <w:autoSpaceDN w:val="0"/>
              <w:adjustRightInd w:val="0"/>
              <w:ind w:hanging="28"/>
              <w:rPr>
                <w:rFonts w:ascii="Arial" w:hAnsi="Arial" w:cs="Arial"/>
              </w:rPr>
            </w:pPr>
          </w:p>
          <w:p w14:paraId="494A1DA0" w14:textId="1C16DC96" w:rsidR="00077D6E" w:rsidRDefault="00077D6E" w:rsidP="00B2111D">
            <w:pPr>
              <w:tabs>
                <w:tab w:val="left" w:pos="0"/>
              </w:tabs>
              <w:overflowPunct w:val="0"/>
              <w:autoSpaceDE w:val="0"/>
              <w:autoSpaceDN w:val="0"/>
              <w:adjustRightInd w:val="0"/>
              <w:ind w:hanging="28"/>
              <w:rPr>
                <w:rFonts w:ascii="Arial" w:hAnsi="Arial" w:cs="Arial"/>
              </w:rPr>
            </w:pPr>
            <w:r>
              <w:rPr>
                <w:rFonts w:ascii="Arial" w:hAnsi="Arial" w:cs="Arial"/>
              </w:rPr>
              <w:t xml:space="preserve">Furthermore, </w:t>
            </w:r>
            <w:r w:rsidRPr="009A689F">
              <w:rPr>
                <w:rFonts w:ascii="Arial" w:hAnsi="Arial" w:cs="Arial"/>
              </w:rPr>
              <w:t xml:space="preserve">Using Agencies will </w:t>
            </w:r>
            <w:r>
              <w:rPr>
                <w:rFonts w:ascii="Arial" w:hAnsi="Arial" w:cs="Arial"/>
              </w:rPr>
              <w:t xml:space="preserve">then </w:t>
            </w:r>
            <w:r w:rsidRPr="009A689F">
              <w:rPr>
                <w:rFonts w:ascii="Arial" w:hAnsi="Arial" w:cs="Arial"/>
              </w:rPr>
              <w:t>utilize the Contract Meth</w:t>
            </w:r>
            <w:r>
              <w:rPr>
                <w:rFonts w:ascii="Arial" w:hAnsi="Arial" w:cs="Arial"/>
              </w:rPr>
              <w:t>od of Operation (see Section 4.10, Contract Method of Operation) to determine the Contractor offering the lowest price that meets the Using Agency’s needs.</w:t>
            </w:r>
          </w:p>
          <w:p w14:paraId="34191459" w14:textId="77777777" w:rsidR="00CD0A84" w:rsidRDefault="00CD0A84" w:rsidP="00B2111D">
            <w:pPr>
              <w:tabs>
                <w:tab w:val="left" w:pos="0"/>
              </w:tabs>
              <w:overflowPunct w:val="0"/>
              <w:autoSpaceDE w:val="0"/>
              <w:autoSpaceDN w:val="0"/>
              <w:adjustRightInd w:val="0"/>
              <w:ind w:hanging="28"/>
              <w:rPr>
                <w:rFonts w:ascii="Arial" w:hAnsi="Arial" w:cs="Arial"/>
              </w:rPr>
            </w:pPr>
          </w:p>
          <w:p w14:paraId="588F6E3E" w14:textId="77777777" w:rsidR="00077D6E" w:rsidRPr="00CF6190" w:rsidRDefault="00077D6E" w:rsidP="00CD0A84">
            <w:pPr>
              <w:overflowPunct w:val="0"/>
              <w:autoSpaceDE w:val="0"/>
              <w:autoSpaceDN w:val="0"/>
              <w:adjustRightInd w:val="0"/>
              <w:rPr>
                <w:rFonts w:ascii="Arial" w:hAnsi="Arial" w:cs="Arial"/>
                <w:b/>
              </w:rPr>
            </w:pPr>
          </w:p>
        </w:tc>
      </w:tr>
      <w:tr w:rsidR="00077D6E" w14:paraId="719450F8" w14:textId="77777777" w:rsidTr="00871785">
        <w:tc>
          <w:tcPr>
            <w:tcW w:w="877" w:type="dxa"/>
            <w:tcBorders>
              <w:top w:val="single" w:sz="4" w:space="0" w:color="auto"/>
              <w:left w:val="single" w:sz="4" w:space="0" w:color="auto"/>
              <w:bottom w:val="single" w:sz="4" w:space="0" w:color="auto"/>
              <w:right w:val="single" w:sz="4" w:space="0" w:color="auto"/>
            </w:tcBorders>
          </w:tcPr>
          <w:p w14:paraId="3B31695F" w14:textId="75FF97AC" w:rsidR="00077D6E" w:rsidRDefault="00CD0A84" w:rsidP="00AE6DE1">
            <w:pPr>
              <w:tabs>
                <w:tab w:val="left" w:pos="0"/>
              </w:tabs>
              <w:autoSpaceDN w:val="0"/>
              <w:jc w:val="center"/>
              <w:rPr>
                <w:rFonts w:ascii="Arial" w:hAnsi="Arial" w:cs="Arial"/>
              </w:rPr>
            </w:pPr>
            <w:r>
              <w:rPr>
                <w:rFonts w:ascii="Arial" w:hAnsi="Arial" w:cs="Arial"/>
              </w:rPr>
              <w:t>1</w:t>
            </w:r>
            <w:r w:rsidR="00AE6DE1">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3030766" w14:textId="77777777" w:rsidR="00077D6E" w:rsidRDefault="00077D6E" w:rsidP="00B01845">
            <w:pPr>
              <w:tabs>
                <w:tab w:val="left" w:pos="0"/>
              </w:tabs>
              <w:overflowPunct w:val="0"/>
              <w:autoSpaceDE w:val="0"/>
              <w:autoSpaceDN w:val="0"/>
              <w:adjustRightInd w:val="0"/>
              <w:jc w:val="center"/>
              <w:rPr>
                <w:rFonts w:ascii="Arial" w:hAnsi="Arial" w:cs="Arial"/>
                <w:b/>
              </w:rPr>
            </w:pPr>
            <w:r>
              <w:rPr>
                <w:rFonts w:ascii="Arial" w:hAnsi="Arial" w:cs="Arial"/>
                <w:b/>
              </w:rPr>
              <w:t>3.17</w:t>
            </w:r>
          </w:p>
          <w:p w14:paraId="143AC80E" w14:textId="48431963" w:rsidR="00AE6DE1" w:rsidRDefault="00947C14" w:rsidP="00385F91">
            <w:pPr>
              <w:tabs>
                <w:tab w:val="left" w:pos="0"/>
                <w:tab w:val="left" w:pos="413"/>
              </w:tabs>
              <w:overflowPunct w:val="0"/>
              <w:autoSpaceDE w:val="0"/>
              <w:autoSpaceDN w:val="0"/>
              <w:adjustRightInd w:val="0"/>
              <w:jc w:val="center"/>
              <w:rPr>
                <w:rFonts w:ascii="Arial" w:hAnsi="Arial" w:cs="Arial"/>
              </w:rPr>
            </w:pPr>
            <w:r w:rsidRPr="007F0404">
              <w:rPr>
                <w:rFonts w:ascii="Arial" w:hAnsi="Arial" w:cs="Arial"/>
              </w:rPr>
              <w:t>Manu</w:t>
            </w:r>
            <w:r>
              <w:rPr>
                <w:rFonts w:ascii="Arial" w:hAnsi="Arial" w:cs="Arial"/>
              </w:rPr>
              <w:t>f</w:t>
            </w:r>
            <w:r w:rsidRPr="007F0404">
              <w:rPr>
                <w:rFonts w:ascii="Arial" w:hAnsi="Arial" w:cs="Arial"/>
              </w:rPr>
              <w:t>acturer’s Certification</w:t>
            </w:r>
          </w:p>
          <w:p w14:paraId="32BBDE8E" w14:textId="0D7751CA" w:rsidR="00077D6E" w:rsidRPr="00B55FE2" w:rsidRDefault="00077D6E" w:rsidP="002B3AEF">
            <w:pPr>
              <w:tabs>
                <w:tab w:val="left" w:pos="0"/>
              </w:tabs>
              <w:overflowPunct w:val="0"/>
              <w:autoSpaceDE w:val="0"/>
              <w:autoSpaceDN w:val="0"/>
              <w:adjustRightInd w:val="0"/>
              <w:jc w:val="center"/>
              <w:rPr>
                <w:rFonts w:ascii="Arial" w:hAnsi="Arial" w:cs="Arial"/>
                <w:b/>
              </w:rPr>
            </w:pPr>
          </w:p>
        </w:tc>
        <w:tc>
          <w:tcPr>
            <w:tcW w:w="7853" w:type="dxa"/>
            <w:tcBorders>
              <w:top w:val="single" w:sz="4" w:space="0" w:color="auto"/>
              <w:left w:val="single" w:sz="4" w:space="0" w:color="auto"/>
              <w:bottom w:val="single" w:sz="4" w:space="0" w:color="auto"/>
              <w:right w:val="single" w:sz="4" w:space="0" w:color="auto"/>
            </w:tcBorders>
          </w:tcPr>
          <w:p w14:paraId="0154A34F" w14:textId="77777777" w:rsidR="00077D6E" w:rsidRPr="00385F91" w:rsidRDefault="00077D6E" w:rsidP="00580612">
            <w:pPr>
              <w:rPr>
                <w:rFonts w:ascii="Arial" w:hAnsi="Arial" w:cs="Arial"/>
                <w:b/>
              </w:rPr>
            </w:pPr>
            <w:r>
              <w:rPr>
                <w:rFonts w:ascii="Arial" w:hAnsi="Arial" w:cs="Arial"/>
                <w:b/>
              </w:rPr>
              <w:t xml:space="preserve">Q:  </w:t>
            </w:r>
            <w:r w:rsidRPr="00385F91">
              <w:rPr>
                <w:rFonts w:ascii="Arial" w:hAnsi="Arial" w:cs="Arial"/>
                <w:b/>
              </w:rPr>
              <w:t xml:space="preserve">Most Manufacturer’s sell their products through Authorized Distributors only. If certain bidders are not Authorized Distributors of a given manufacturer, then those bidders would not be able to submit a quotation on a given manufacturer’s products. This would mean that the State is preventing them from competing fairly against those Authorized Distributors who’s pricing may not be as competitive as Non-authorized distributors. Under the Federal Governments Multiple Award Schedule (MAS) Program, the General Services Administration (GSA) allow GSA Authorized Letters of Supply to be written by </w:t>
            </w:r>
            <w:r w:rsidRPr="00385F91">
              <w:rPr>
                <w:rFonts w:ascii="Arial" w:hAnsi="Arial" w:cs="Arial"/>
                <w:b/>
              </w:rPr>
              <w:lastRenderedPageBreak/>
              <w:t>both Manufacturer’s AND Authorized Distributors so as not exclude specific small businesses from competing just because they are not an authorized distributor. Therefore, would the State please allow Certification Letters to also come from the Manufacturer’s Authorized Distributors?</w:t>
            </w:r>
          </w:p>
          <w:p w14:paraId="2709CFDD" w14:textId="77777777" w:rsidR="00077D6E" w:rsidRPr="00385F91" w:rsidRDefault="00077D6E" w:rsidP="00B01845">
            <w:pPr>
              <w:tabs>
                <w:tab w:val="left" w:pos="0"/>
              </w:tabs>
              <w:overflowPunct w:val="0"/>
              <w:autoSpaceDE w:val="0"/>
              <w:autoSpaceDN w:val="0"/>
              <w:adjustRightInd w:val="0"/>
              <w:ind w:hanging="28"/>
              <w:rPr>
                <w:rFonts w:ascii="Arial" w:hAnsi="Arial" w:cs="Arial"/>
              </w:rPr>
            </w:pPr>
          </w:p>
          <w:p w14:paraId="3E7813AC" w14:textId="77777777" w:rsidR="00077D6E" w:rsidRDefault="00077D6E" w:rsidP="00BB23C6">
            <w:pPr>
              <w:tabs>
                <w:tab w:val="left" w:pos="0"/>
              </w:tabs>
              <w:overflowPunct w:val="0"/>
              <w:autoSpaceDE w:val="0"/>
              <w:autoSpaceDN w:val="0"/>
              <w:adjustRightInd w:val="0"/>
              <w:ind w:hanging="28"/>
              <w:rPr>
                <w:rFonts w:ascii="Arial" w:hAnsi="Arial" w:cs="Arial"/>
              </w:rPr>
            </w:pPr>
            <w:r>
              <w:rPr>
                <w:rFonts w:ascii="Arial" w:hAnsi="Arial" w:cs="Arial"/>
              </w:rPr>
              <w:t xml:space="preserve">A:  </w:t>
            </w:r>
            <w:r w:rsidRPr="005A6F4A">
              <w:rPr>
                <w:rFonts w:ascii="Arial" w:hAnsi="Arial" w:cs="Arial"/>
              </w:rPr>
              <w:t>No</w:t>
            </w:r>
            <w:r>
              <w:rPr>
                <w:rFonts w:ascii="Arial" w:hAnsi="Arial" w:cs="Arial"/>
              </w:rPr>
              <w:t xml:space="preserve">, Certification letters from manufacturer’s authorized Distributors will not be accepted as a means to confirm that a distributor is authorized by the manufacturer to supply the good(s) specified.  </w:t>
            </w:r>
          </w:p>
          <w:p w14:paraId="1F979048" w14:textId="77777777" w:rsidR="00077D6E" w:rsidRDefault="00077D6E" w:rsidP="00BB23C6">
            <w:pPr>
              <w:tabs>
                <w:tab w:val="left" w:pos="0"/>
              </w:tabs>
              <w:overflowPunct w:val="0"/>
              <w:autoSpaceDE w:val="0"/>
              <w:autoSpaceDN w:val="0"/>
              <w:adjustRightInd w:val="0"/>
              <w:ind w:hanging="28"/>
              <w:rPr>
                <w:rFonts w:ascii="Arial" w:hAnsi="Arial" w:cs="Arial"/>
              </w:rPr>
            </w:pPr>
          </w:p>
          <w:p w14:paraId="1486CD69" w14:textId="77777777" w:rsidR="00077D6E" w:rsidRDefault="00077D6E" w:rsidP="00BB23C6">
            <w:pPr>
              <w:tabs>
                <w:tab w:val="left" w:pos="0"/>
              </w:tabs>
              <w:overflowPunct w:val="0"/>
              <w:autoSpaceDE w:val="0"/>
              <w:autoSpaceDN w:val="0"/>
              <w:adjustRightInd w:val="0"/>
              <w:ind w:hanging="28"/>
              <w:rPr>
                <w:rFonts w:ascii="Arial" w:hAnsi="Arial" w:cs="Arial"/>
                <w:i/>
              </w:rPr>
            </w:pPr>
            <w:r>
              <w:rPr>
                <w:rFonts w:ascii="Arial" w:hAnsi="Arial" w:cs="Arial"/>
              </w:rPr>
              <w:t xml:space="preserve">As per Bid Solicitation Section 3.17, Manufacturer’s Certification: </w:t>
            </w:r>
            <w:r w:rsidRPr="005A6F4A">
              <w:rPr>
                <w:rFonts w:ascii="Arial" w:hAnsi="Arial" w:cs="Arial"/>
                <w:i/>
              </w:rPr>
              <w:t>“The Bidder should submit a letter of certification from the manufacturer whose product is supplied, certifying that the Bidder is authorized by the manufacturer to supply the good(s) specified.  The certification must indicate that the Bidder was authorized by the manufacturer to supply the good(s) specified as of the Quote Opening Date. The State reserves the right to request such certification and to require that such certification be provided within five (5) business days from the time it is requested.  Bidder.”</w:t>
            </w:r>
          </w:p>
          <w:p w14:paraId="1282F1EA" w14:textId="77777777" w:rsidR="00077D6E" w:rsidRDefault="00077D6E" w:rsidP="00BB23C6">
            <w:pPr>
              <w:tabs>
                <w:tab w:val="left" w:pos="0"/>
              </w:tabs>
              <w:overflowPunct w:val="0"/>
              <w:autoSpaceDE w:val="0"/>
              <w:autoSpaceDN w:val="0"/>
              <w:adjustRightInd w:val="0"/>
              <w:ind w:hanging="28"/>
              <w:rPr>
                <w:rFonts w:ascii="Arial" w:hAnsi="Arial" w:cs="Arial"/>
                <w:i/>
              </w:rPr>
            </w:pPr>
          </w:p>
          <w:p w14:paraId="1C20BED0" w14:textId="77777777" w:rsidR="00CD0A84" w:rsidRDefault="00077D6E" w:rsidP="00600C12">
            <w:pPr>
              <w:tabs>
                <w:tab w:val="left" w:pos="0"/>
              </w:tabs>
              <w:overflowPunct w:val="0"/>
              <w:autoSpaceDE w:val="0"/>
              <w:autoSpaceDN w:val="0"/>
              <w:adjustRightInd w:val="0"/>
              <w:ind w:hanging="28"/>
              <w:rPr>
                <w:rFonts w:ascii="Arial" w:hAnsi="Arial" w:cs="Arial"/>
              </w:rPr>
            </w:pPr>
            <w:r>
              <w:rPr>
                <w:rFonts w:ascii="Arial" w:hAnsi="Arial" w:cs="Arial"/>
              </w:rPr>
              <w:t xml:space="preserve">Furthermore, please note that Federal GSA regulations do not apply to this Bid Solicitation. </w:t>
            </w:r>
            <w:r w:rsidRPr="00385F91" w:rsidDel="00600D70">
              <w:rPr>
                <w:rFonts w:ascii="Arial" w:hAnsi="Arial" w:cs="Arial"/>
              </w:rPr>
              <w:t xml:space="preserve"> </w:t>
            </w:r>
          </w:p>
          <w:p w14:paraId="2E4FC595" w14:textId="77777777" w:rsidR="00CD0A84" w:rsidRDefault="00CD0A84" w:rsidP="00600C12">
            <w:pPr>
              <w:tabs>
                <w:tab w:val="left" w:pos="0"/>
              </w:tabs>
              <w:overflowPunct w:val="0"/>
              <w:autoSpaceDE w:val="0"/>
              <w:autoSpaceDN w:val="0"/>
              <w:adjustRightInd w:val="0"/>
              <w:ind w:hanging="28"/>
              <w:rPr>
                <w:rFonts w:ascii="Arial" w:hAnsi="Arial" w:cs="Arial"/>
              </w:rPr>
            </w:pPr>
          </w:p>
          <w:p w14:paraId="4C8DA8DF" w14:textId="06A71715" w:rsidR="00077D6E" w:rsidRPr="002B3AEF" w:rsidRDefault="00077D6E" w:rsidP="00AE6DE1">
            <w:pPr>
              <w:tabs>
                <w:tab w:val="left" w:pos="0"/>
              </w:tabs>
              <w:overflowPunct w:val="0"/>
              <w:autoSpaceDE w:val="0"/>
              <w:autoSpaceDN w:val="0"/>
              <w:adjustRightInd w:val="0"/>
              <w:ind w:hanging="28"/>
              <w:rPr>
                <w:rFonts w:ascii="Arial" w:hAnsi="Arial" w:cs="Arial"/>
              </w:rPr>
            </w:pPr>
          </w:p>
        </w:tc>
      </w:tr>
    </w:tbl>
    <w:p w14:paraId="58E33AB0"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B038E" w14:textId="77777777" w:rsidR="00077D6E" w:rsidRDefault="00077D6E">
      <w:r>
        <w:separator/>
      </w:r>
    </w:p>
  </w:endnote>
  <w:endnote w:type="continuationSeparator" w:id="0">
    <w:p w14:paraId="42A5495B" w14:textId="77777777" w:rsidR="00077D6E" w:rsidRDefault="0007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5FE0DEA" w14:textId="53704E80" w:rsidR="00077D6E" w:rsidRDefault="00077D6E">
        <w:pPr>
          <w:pStyle w:val="Footer"/>
          <w:jc w:val="center"/>
        </w:pPr>
        <w:r>
          <w:fldChar w:fldCharType="begin"/>
        </w:r>
        <w:r>
          <w:instrText xml:space="preserve"> PAGE   \* MERGEFORMAT </w:instrText>
        </w:r>
        <w:r>
          <w:fldChar w:fldCharType="separate"/>
        </w:r>
        <w:r w:rsidR="009472AA">
          <w:rPr>
            <w:noProof/>
          </w:rPr>
          <w:t>2</w:t>
        </w:r>
        <w:r>
          <w:rPr>
            <w:noProof/>
          </w:rPr>
          <w:fldChar w:fldCharType="end"/>
        </w:r>
      </w:p>
    </w:sdtContent>
  </w:sdt>
  <w:p w14:paraId="6E689BE7" w14:textId="77777777" w:rsidR="00077D6E" w:rsidRDefault="00077D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FCC03" w14:textId="77777777" w:rsidR="00077D6E" w:rsidRDefault="00077D6E">
    <w:pPr>
      <w:pStyle w:val="Footer"/>
    </w:pPr>
    <w:r>
      <w:rPr>
        <w:noProof/>
      </w:rPr>
      <mc:AlternateContent>
        <mc:Choice Requires="wps">
          <w:drawing>
            <wp:anchor distT="0" distB="0" distL="114300" distR="114300" simplePos="0" relativeHeight="251657728" behindDoc="1" locked="0" layoutInCell="1" allowOverlap="1" wp14:anchorId="665B1D74" wp14:editId="5085D22B">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DC8C18" w14:textId="77777777" w:rsidR="00077D6E" w:rsidRPr="003048CF" w:rsidRDefault="00077D6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4A2833" w:rsidRPr="003048CF" w:rsidRDefault="004A283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3898BA" w14:textId="77777777" w:rsidR="00077D6E" w:rsidRDefault="00077D6E">
      <w:r>
        <w:separator/>
      </w:r>
    </w:p>
  </w:footnote>
  <w:footnote w:type="continuationSeparator" w:id="0">
    <w:p w14:paraId="47A07F58" w14:textId="77777777" w:rsidR="00077D6E" w:rsidRDefault="00077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77D6E" w14:paraId="68B54CD0" w14:textId="77777777" w:rsidTr="004A2833">
      <w:trPr>
        <w:trHeight w:val="1080"/>
        <w:jc w:val="center"/>
      </w:trPr>
      <w:tc>
        <w:tcPr>
          <w:tcW w:w="2880" w:type="dxa"/>
        </w:tcPr>
        <w:p w14:paraId="19B38ED8" w14:textId="77777777" w:rsidR="00077D6E" w:rsidRDefault="00077D6E" w:rsidP="00E242AB"/>
      </w:tc>
      <w:tc>
        <w:tcPr>
          <w:tcW w:w="5760" w:type="dxa"/>
          <w:vAlign w:val="center"/>
        </w:tcPr>
        <w:p w14:paraId="187BC159" w14:textId="77777777" w:rsidR="00077D6E" w:rsidRDefault="00077D6E" w:rsidP="00E242AB">
          <w:pPr>
            <w:jc w:val="center"/>
          </w:pPr>
          <w:r>
            <w:rPr>
              <w:noProof/>
            </w:rPr>
            <w:drawing>
              <wp:inline distT="0" distB="0" distL="0" distR="0" wp14:anchorId="20A2ADD5" wp14:editId="1BF3784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EB534BE" w14:textId="77777777" w:rsidR="00077D6E" w:rsidRDefault="00077D6E" w:rsidP="00E242AB"/>
      </w:tc>
    </w:tr>
    <w:tr w:rsidR="00077D6E" w14:paraId="753D43F2" w14:textId="77777777" w:rsidTr="004A2833">
      <w:trPr>
        <w:trHeight w:val="893"/>
        <w:jc w:val="center"/>
      </w:trPr>
      <w:tc>
        <w:tcPr>
          <w:tcW w:w="2880" w:type="dxa"/>
          <w:vAlign w:val="bottom"/>
        </w:tcPr>
        <w:p w14:paraId="0E50C811" w14:textId="77777777" w:rsidR="00077D6E" w:rsidRPr="00DE79FE" w:rsidRDefault="00077D6E" w:rsidP="00E242AB">
          <w:pPr>
            <w:jc w:val="center"/>
            <w:rPr>
              <w:smallCaps/>
              <w:color w:val="000080"/>
            </w:rPr>
          </w:pPr>
          <w:r w:rsidRPr="00DE79FE">
            <w:rPr>
              <w:smallCaps/>
              <w:color w:val="000080"/>
            </w:rPr>
            <w:t>Philip D. Murphy</w:t>
          </w:r>
        </w:p>
        <w:p w14:paraId="4C17FB5B" w14:textId="77777777" w:rsidR="00077D6E" w:rsidRPr="006359DD" w:rsidRDefault="00077D6E" w:rsidP="00E242AB">
          <w:pPr>
            <w:jc w:val="center"/>
          </w:pPr>
          <w:r w:rsidRPr="00DE79FE">
            <w:rPr>
              <w:i/>
              <w:color w:val="000080"/>
            </w:rPr>
            <w:t>Governor</w:t>
          </w:r>
        </w:p>
      </w:tc>
      <w:tc>
        <w:tcPr>
          <w:tcW w:w="5760" w:type="dxa"/>
          <w:vMerge w:val="restart"/>
          <w:vAlign w:val="center"/>
        </w:tcPr>
        <w:p w14:paraId="4F12C154" w14:textId="77777777" w:rsidR="00077D6E" w:rsidRPr="00952B78" w:rsidRDefault="00077D6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D8F833E" w14:textId="77777777" w:rsidR="00077D6E" w:rsidRPr="00CD2155" w:rsidRDefault="00077D6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25AA9F31" w14:textId="77777777" w:rsidR="00077D6E" w:rsidRPr="00CD2155" w:rsidRDefault="00077D6E" w:rsidP="00E242AB">
          <w:pPr>
            <w:jc w:val="center"/>
            <w:rPr>
              <w:smallCaps/>
              <w:color w:val="000080"/>
            </w:rPr>
          </w:pPr>
          <w:r w:rsidRPr="00CD2155">
            <w:rPr>
              <w:smallCaps/>
              <w:color w:val="000080"/>
            </w:rPr>
            <w:t>Division of Purchase and Property</w:t>
          </w:r>
        </w:p>
        <w:p w14:paraId="1DA9E116" w14:textId="77777777" w:rsidR="00077D6E" w:rsidRPr="00CD2155" w:rsidRDefault="00077D6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92CCB02" w14:textId="77777777" w:rsidR="00077D6E" w:rsidRPr="00CD2155" w:rsidRDefault="00077D6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674C02D" w14:textId="77777777" w:rsidR="00077D6E" w:rsidRPr="00CD2155" w:rsidRDefault="00077D6E" w:rsidP="00E242AB">
          <w:pPr>
            <w:jc w:val="center"/>
            <w:rPr>
              <w:smallCaps/>
              <w:color w:val="000080"/>
            </w:rPr>
          </w:pPr>
          <w:r>
            <w:rPr>
              <w:smallCaps/>
              <w:color w:val="000080"/>
            </w:rPr>
            <w:t>P. O. Box 230</w:t>
          </w:r>
        </w:p>
        <w:p w14:paraId="27FD5DE2" w14:textId="77777777" w:rsidR="00077D6E" w:rsidRPr="006359DD" w:rsidRDefault="00077D6E" w:rsidP="00E242AB">
          <w:pPr>
            <w:jc w:val="center"/>
            <w:rPr>
              <w:noProof/>
            </w:rPr>
          </w:pPr>
          <w:r>
            <w:rPr>
              <w:smallCaps/>
              <w:color w:val="000080"/>
            </w:rPr>
            <w:t>Trenton, New Jersey 08625-0230</w:t>
          </w:r>
        </w:p>
      </w:tc>
      <w:tc>
        <w:tcPr>
          <w:tcW w:w="2880" w:type="dxa"/>
          <w:vAlign w:val="bottom"/>
        </w:tcPr>
        <w:p w14:paraId="3E077148" w14:textId="77777777" w:rsidR="00077D6E" w:rsidRPr="006359DD" w:rsidRDefault="00077D6E"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3E91AA41" w14:textId="77777777" w:rsidR="00077D6E" w:rsidRPr="006359DD" w:rsidRDefault="00077D6E" w:rsidP="00E242AB">
          <w:pPr>
            <w:jc w:val="center"/>
          </w:pPr>
          <w:r w:rsidRPr="006359DD">
            <w:rPr>
              <w:i/>
              <w:color w:val="000080"/>
            </w:rPr>
            <w:t>State Treasurer</w:t>
          </w:r>
        </w:p>
      </w:tc>
    </w:tr>
    <w:tr w:rsidR="00077D6E" w14:paraId="6B206F9C" w14:textId="77777777" w:rsidTr="004A2833">
      <w:trPr>
        <w:trHeight w:val="892"/>
        <w:jc w:val="center"/>
      </w:trPr>
      <w:tc>
        <w:tcPr>
          <w:tcW w:w="2880" w:type="dxa"/>
          <w:vAlign w:val="bottom"/>
        </w:tcPr>
        <w:p w14:paraId="4A648DEE" w14:textId="77777777" w:rsidR="00077D6E" w:rsidRPr="006359DD" w:rsidRDefault="00077D6E"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EA5B669" w14:textId="77777777" w:rsidR="00077D6E" w:rsidRPr="006359DD" w:rsidRDefault="00077D6E" w:rsidP="00E242AB">
          <w:pPr>
            <w:jc w:val="center"/>
          </w:pPr>
          <w:r w:rsidRPr="006359DD">
            <w:rPr>
              <w:i/>
              <w:color w:val="000080"/>
            </w:rPr>
            <w:t>Lt. Governor</w:t>
          </w:r>
        </w:p>
      </w:tc>
      <w:tc>
        <w:tcPr>
          <w:tcW w:w="5760" w:type="dxa"/>
          <w:vMerge/>
        </w:tcPr>
        <w:p w14:paraId="0653908C" w14:textId="77777777" w:rsidR="00077D6E" w:rsidRPr="006359DD" w:rsidRDefault="00077D6E" w:rsidP="00E242AB">
          <w:pPr>
            <w:tabs>
              <w:tab w:val="center" w:pos="360"/>
              <w:tab w:val="center" w:pos="4680"/>
              <w:tab w:val="center" w:pos="10800"/>
            </w:tabs>
            <w:ind w:left="-1080" w:right="-1080"/>
            <w:jc w:val="center"/>
            <w:rPr>
              <w:smallCaps/>
              <w:color w:val="000080"/>
            </w:rPr>
          </w:pPr>
        </w:p>
      </w:tc>
      <w:tc>
        <w:tcPr>
          <w:tcW w:w="2880" w:type="dxa"/>
          <w:vAlign w:val="bottom"/>
        </w:tcPr>
        <w:p w14:paraId="4EDCF964" w14:textId="77777777" w:rsidR="00077D6E" w:rsidRDefault="00077D6E" w:rsidP="00E242AB">
          <w:pPr>
            <w:jc w:val="center"/>
            <w:rPr>
              <w:smallCaps/>
              <w:color w:val="000080"/>
            </w:rPr>
          </w:pPr>
          <w:r>
            <w:rPr>
              <w:smallCaps/>
              <w:color w:val="000080"/>
            </w:rPr>
            <w:t>Amy F. Davis, Esq.</w:t>
          </w:r>
        </w:p>
        <w:p w14:paraId="0E584374" w14:textId="77777777" w:rsidR="00077D6E" w:rsidRPr="006359DD" w:rsidRDefault="00077D6E" w:rsidP="00E242AB">
          <w:pPr>
            <w:jc w:val="center"/>
          </w:pPr>
          <w:r w:rsidRPr="006359DD">
            <w:rPr>
              <w:i/>
              <w:color w:val="000080"/>
            </w:rPr>
            <w:t>Acting Director</w:t>
          </w:r>
        </w:p>
      </w:tc>
    </w:tr>
    <w:tr w:rsidR="00077D6E" w14:paraId="221B9FF2" w14:textId="77777777" w:rsidTr="004A2833">
      <w:trPr>
        <w:jc w:val="center"/>
      </w:trPr>
      <w:tc>
        <w:tcPr>
          <w:tcW w:w="2880" w:type="dxa"/>
        </w:tcPr>
        <w:p w14:paraId="5666B5E5" w14:textId="77777777" w:rsidR="00077D6E" w:rsidRPr="006359DD" w:rsidRDefault="00077D6E" w:rsidP="00E242AB"/>
      </w:tc>
      <w:tc>
        <w:tcPr>
          <w:tcW w:w="5760" w:type="dxa"/>
        </w:tcPr>
        <w:p w14:paraId="3D5D06B5" w14:textId="77777777" w:rsidR="00077D6E" w:rsidRPr="00CD2155" w:rsidRDefault="00077D6E" w:rsidP="00E242AB">
          <w:pPr>
            <w:tabs>
              <w:tab w:val="center" w:pos="360"/>
              <w:tab w:val="center" w:pos="4680"/>
              <w:tab w:val="center" w:pos="10800"/>
            </w:tabs>
            <w:ind w:left="-1080" w:right="-1080"/>
            <w:jc w:val="center"/>
            <w:rPr>
              <w:i/>
              <w:color w:val="000080"/>
            </w:rPr>
          </w:pPr>
          <w:r w:rsidRPr="00CD2155">
            <w:rPr>
              <w:i/>
              <w:color w:val="000080"/>
            </w:rPr>
            <w:t>https://www.njstart.gov</w:t>
          </w:r>
        </w:p>
        <w:p w14:paraId="34D7128A" w14:textId="77777777" w:rsidR="00077D6E" w:rsidRPr="006359DD" w:rsidRDefault="00077D6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9EF083B" w14:textId="77777777" w:rsidR="00077D6E" w:rsidRPr="006359DD" w:rsidRDefault="00077D6E" w:rsidP="00E242AB"/>
      </w:tc>
    </w:tr>
  </w:tbl>
  <w:p w14:paraId="18D3B898" w14:textId="77777777" w:rsidR="00077D6E" w:rsidRDefault="00077D6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RkEo+ut8hnoQQkHkB+AFK+xDsmClDLqZyUtvkITW0LYsGlB4/N4kpDXCXqRor2sn4E83blOIn+2NoI/Gkmns2A==" w:salt="nctzZlLpTMpBRF+NPtXIgQ=="/>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130C"/>
    <w:rsid w:val="0004455E"/>
    <w:rsid w:val="000452C8"/>
    <w:rsid w:val="00047D91"/>
    <w:rsid w:val="00052193"/>
    <w:rsid w:val="00052433"/>
    <w:rsid w:val="000555F2"/>
    <w:rsid w:val="0006149B"/>
    <w:rsid w:val="00077D6E"/>
    <w:rsid w:val="00080562"/>
    <w:rsid w:val="00087AC7"/>
    <w:rsid w:val="000929A1"/>
    <w:rsid w:val="000A4CB7"/>
    <w:rsid w:val="000C3964"/>
    <w:rsid w:val="000C5BB2"/>
    <w:rsid w:val="000C7991"/>
    <w:rsid w:val="000D0811"/>
    <w:rsid w:val="000E696F"/>
    <w:rsid w:val="000F21AF"/>
    <w:rsid w:val="001036B6"/>
    <w:rsid w:val="001130EC"/>
    <w:rsid w:val="001236A1"/>
    <w:rsid w:val="001265C6"/>
    <w:rsid w:val="001320D2"/>
    <w:rsid w:val="00150ECC"/>
    <w:rsid w:val="00160E56"/>
    <w:rsid w:val="00161031"/>
    <w:rsid w:val="00162F52"/>
    <w:rsid w:val="0017142D"/>
    <w:rsid w:val="001858FF"/>
    <w:rsid w:val="00194DDF"/>
    <w:rsid w:val="001C5C14"/>
    <w:rsid w:val="001D1ABC"/>
    <w:rsid w:val="001D4A9C"/>
    <w:rsid w:val="001F34F3"/>
    <w:rsid w:val="002015FF"/>
    <w:rsid w:val="0020175D"/>
    <w:rsid w:val="00202F19"/>
    <w:rsid w:val="0023795A"/>
    <w:rsid w:val="002420F8"/>
    <w:rsid w:val="002537DE"/>
    <w:rsid w:val="00257D6E"/>
    <w:rsid w:val="00260851"/>
    <w:rsid w:val="00271544"/>
    <w:rsid w:val="002745C5"/>
    <w:rsid w:val="00285BF3"/>
    <w:rsid w:val="00297A61"/>
    <w:rsid w:val="002B3AEF"/>
    <w:rsid w:val="002C1484"/>
    <w:rsid w:val="002C326F"/>
    <w:rsid w:val="002C54B7"/>
    <w:rsid w:val="002E1A8A"/>
    <w:rsid w:val="002F1449"/>
    <w:rsid w:val="003048CF"/>
    <w:rsid w:val="00305B6D"/>
    <w:rsid w:val="003069D9"/>
    <w:rsid w:val="00312D7D"/>
    <w:rsid w:val="00322697"/>
    <w:rsid w:val="00326DC4"/>
    <w:rsid w:val="0032707C"/>
    <w:rsid w:val="003354BC"/>
    <w:rsid w:val="0034222F"/>
    <w:rsid w:val="00344B4C"/>
    <w:rsid w:val="0036466B"/>
    <w:rsid w:val="00364A22"/>
    <w:rsid w:val="00370104"/>
    <w:rsid w:val="00372C16"/>
    <w:rsid w:val="003758CB"/>
    <w:rsid w:val="0037646A"/>
    <w:rsid w:val="00382082"/>
    <w:rsid w:val="00385F91"/>
    <w:rsid w:val="00391DE8"/>
    <w:rsid w:val="00395AA9"/>
    <w:rsid w:val="0039648D"/>
    <w:rsid w:val="003A76EC"/>
    <w:rsid w:val="003B1D63"/>
    <w:rsid w:val="003D02FC"/>
    <w:rsid w:val="003D747D"/>
    <w:rsid w:val="003F2A90"/>
    <w:rsid w:val="003F7837"/>
    <w:rsid w:val="00417A2E"/>
    <w:rsid w:val="004267D3"/>
    <w:rsid w:val="004315E8"/>
    <w:rsid w:val="004355EF"/>
    <w:rsid w:val="0043667E"/>
    <w:rsid w:val="00436D34"/>
    <w:rsid w:val="00437030"/>
    <w:rsid w:val="00446F52"/>
    <w:rsid w:val="00476106"/>
    <w:rsid w:val="004877EC"/>
    <w:rsid w:val="00490B0F"/>
    <w:rsid w:val="004A0576"/>
    <w:rsid w:val="004A121D"/>
    <w:rsid w:val="004A2833"/>
    <w:rsid w:val="004A7DA7"/>
    <w:rsid w:val="004B113A"/>
    <w:rsid w:val="004B4FB1"/>
    <w:rsid w:val="004C13A5"/>
    <w:rsid w:val="004C417C"/>
    <w:rsid w:val="004D39D7"/>
    <w:rsid w:val="004D5919"/>
    <w:rsid w:val="004E32C5"/>
    <w:rsid w:val="004E725B"/>
    <w:rsid w:val="004F3C89"/>
    <w:rsid w:val="004F542C"/>
    <w:rsid w:val="00502120"/>
    <w:rsid w:val="005175DC"/>
    <w:rsid w:val="005271D3"/>
    <w:rsid w:val="0053372D"/>
    <w:rsid w:val="0054794A"/>
    <w:rsid w:val="0055713D"/>
    <w:rsid w:val="00560578"/>
    <w:rsid w:val="005654E0"/>
    <w:rsid w:val="005663AD"/>
    <w:rsid w:val="00567F16"/>
    <w:rsid w:val="00572F24"/>
    <w:rsid w:val="005748C4"/>
    <w:rsid w:val="00580612"/>
    <w:rsid w:val="0058187A"/>
    <w:rsid w:val="005840EA"/>
    <w:rsid w:val="00585257"/>
    <w:rsid w:val="0058635F"/>
    <w:rsid w:val="00595C2B"/>
    <w:rsid w:val="005A6F4A"/>
    <w:rsid w:val="005B7B28"/>
    <w:rsid w:val="005D1FD3"/>
    <w:rsid w:val="005D5F8B"/>
    <w:rsid w:val="005E3AEA"/>
    <w:rsid w:val="005E7D9D"/>
    <w:rsid w:val="005F3A74"/>
    <w:rsid w:val="00600C12"/>
    <w:rsid w:val="00610AAA"/>
    <w:rsid w:val="00610ADE"/>
    <w:rsid w:val="00641596"/>
    <w:rsid w:val="00646784"/>
    <w:rsid w:val="00663BDA"/>
    <w:rsid w:val="00670297"/>
    <w:rsid w:val="00670FCB"/>
    <w:rsid w:val="006848B7"/>
    <w:rsid w:val="006A27F8"/>
    <w:rsid w:val="006A3DE5"/>
    <w:rsid w:val="006A667E"/>
    <w:rsid w:val="006B3833"/>
    <w:rsid w:val="006B6A42"/>
    <w:rsid w:val="006C37AB"/>
    <w:rsid w:val="006C3BFF"/>
    <w:rsid w:val="006C5427"/>
    <w:rsid w:val="006C597B"/>
    <w:rsid w:val="006D2967"/>
    <w:rsid w:val="006D6EE7"/>
    <w:rsid w:val="006E389B"/>
    <w:rsid w:val="006E6FF8"/>
    <w:rsid w:val="007015B0"/>
    <w:rsid w:val="0071384F"/>
    <w:rsid w:val="00721BC8"/>
    <w:rsid w:val="00747021"/>
    <w:rsid w:val="007677A8"/>
    <w:rsid w:val="00771117"/>
    <w:rsid w:val="00776521"/>
    <w:rsid w:val="00776D84"/>
    <w:rsid w:val="00780679"/>
    <w:rsid w:val="007826CD"/>
    <w:rsid w:val="00785AFC"/>
    <w:rsid w:val="0079219B"/>
    <w:rsid w:val="00792976"/>
    <w:rsid w:val="007A173B"/>
    <w:rsid w:val="007A5014"/>
    <w:rsid w:val="007A5F35"/>
    <w:rsid w:val="007A7E54"/>
    <w:rsid w:val="007C06FF"/>
    <w:rsid w:val="007C2585"/>
    <w:rsid w:val="007C31B3"/>
    <w:rsid w:val="007C3B8D"/>
    <w:rsid w:val="007C56C0"/>
    <w:rsid w:val="007C68D2"/>
    <w:rsid w:val="007D1D98"/>
    <w:rsid w:val="007D29E3"/>
    <w:rsid w:val="007E2D30"/>
    <w:rsid w:val="007E56C8"/>
    <w:rsid w:val="007F0404"/>
    <w:rsid w:val="007F3D27"/>
    <w:rsid w:val="008049AC"/>
    <w:rsid w:val="00804A53"/>
    <w:rsid w:val="008062EE"/>
    <w:rsid w:val="008137DB"/>
    <w:rsid w:val="00815E39"/>
    <w:rsid w:val="00816EA4"/>
    <w:rsid w:val="0082019A"/>
    <w:rsid w:val="00860F51"/>
    <w:rsid w:val="00871785"/>
    <w:rsid w:val="00873833"/>
    <w:rsid w:val="00883737"/>
    <w:rsid w:val="00884C9E"/>
    <w:rsid w:val="00887AA7"/>
    <w:rsid w:val="008918DF"/>
    <w:rsid w:val="0089441D"/>
    <w:rsid w:val="008D3A86"/>
    <w:rsid w:val="008E50C7"/>
    <w:rsid w:val="008F75E9"/>
    <w:rsid w:val="0090310D"/>
    <w:rsid w:val="0091092B"/>
    <w:rsid w:val="00917A01"/>
    <w:rsid w:val="00921685"/>
    <w:rsid w:val="009225CB"/>
    <w:rsid w:val="00922819"/>
    <w:rsid w:val="00923970"/>
    <w:rsid w:val="00934725"/>
    <w:rsid w:val="009472AA"/>
    <w:rsid w:val="00947C14"/>
    <w:rsid w:val="00954320"/>
    <w:rsid w:val="00954529"/>
    <w:rsid w:val="00963B9C"/>
    <w:rsid w:val="00964A07"/>
    <w:rsid w:val="00973B04"/>
    <w:rsid w:val="00980AC4"/>
    <w:rsid w:val="00990CED"/>
    <w:rsid w:val="00993884"/>
    <w:rsid w:val="009A689F"/>
    <w:rsid w:val="009B63E6"/>
    <w:rsid w:val="009C0858"/>
    <w:rsid w:val="009C4E02"/>
    <w:rsid w:val="009C767F"/>
    <w:rsid w:val="009C76AA"/>
    <w:rsid w:val="009D0221"/>
    <w:rsid w:val="009D198D"/>
    <w:rsid w:val="009D2175"/>
    <w:rsid w:val="009D676C"/>
    <w:rsid w:val="009F1316"/>
    <w:rsid w:val="009F527D"/>
    <w:rsid w:val="00A0222F"/>
    <w:rsid w:val="00A02297"/>
    <w:rsid w:val="00A233DA"/>
    <w:rsid w:val="00A30216"/>
    <w:rsid w:val="00A40774"/>
    <w:rsid w:val="00A456A8"/>
    <w:rsid w:val="00A51978"/>
    <w:rsid w:val="00A51E71"/>
    <w:rsid w:val="00A527F9"/>
    <w:rsid w:val="00A6113F"/>
    <w:rsid w:val="00A8091E"/>
    <w:rsid w:val="00A84B37"/>
    <w:rsid w:val="00A8549A"/>
    <w:rsid w:val="00AA2C37"/>
    <w:rsid w:val="00AA3920"/>
    <w:rsid w:val="00AA5C7A"/>
    <w:rsid w:val="00AB1B1A"/>
    <w:rsid w:val="00AB72B8"/>
    <w:rsid w:val="00AD29DC"/>
    <w:rsid w:val="00AD3D3C"/>
    <w:rsid w:val="00AD7A86"/>
    <w:rsid w:val="00AE6DE1"/>
    <w:rsid w:val="00B01845"/>
    <w:rsid w:val="00B06FD9"/>
    <w:rsid w:val="00B1392F"/>
    <w:rsid w:val="00B2111D"/>
    <w:rsid w:val="00B2669F"/>
    <w:rsid w:val="00B3763D"/>
    <w:rsid w:val="00B432C3"/>
    <w:rsid w:val="00B436F8"/>
    <w:rsid w:val="00B54579"/>
    <w:rsid w:val="00B555FD"/>
    <w:rsid w:val="00B55897"/>
    <w:rsid w:val="00B55FE2"/>
    <w:rsid w:val="00B664C5"/>
    <w:rsid w:val="00B679ED"/>
    <w:rsid w:val="00B7192C"/>
    <w:rsid w:val="00B7459A"/>
    <w:rsid w:val="00B7536D"/>
    <w:rsid w:val="00B842BD"/>
    <w:rsid w:val="00B92AC8"/>
    <w:rsid w:val="00B9391C"/>
    <w:rsid w:val="00B94666"/>
    <w:rsid w:val="00BA3EA6"/>
    <w:rsid w:val="00BA58DD"/>
    <w:rsid w:val="00BB23C6"/>
    <w:rsid w:val="00BB356A"/>
    <w:rsid w:val="00BB5852"/>
    <w:rsid w:val="00BC21C1"/>
    <w:rsid w:val="00BC3DAA"/>
    <w:rsid w:val="00BC4F10"/>
    <w:rsid w:val="00BC7C61"/>
    <w:rsid w:val="00BD378C"/>
    <w:rsid w:val="00BD693F"/>
    <w:rsid w:val="00BF5170"/>
    <w:rsid w:val="00C021F8"/>
    <w:rsid w:val="00C05D5B"/>
    <w:rsid w:val="00C06423"/>
    <w:rsid w:val="00C06C17"/>
    <w:rsid w:val="00C12204"/>
    <w:rsid w:val="00C12A48"/>
    <w:rsid w:val="00C16006"/>
    <w:rsid w:val="00C162F6"/>
    <w:rsid w:val="00C34732"/>
    <w:rsid w:val="00C41CB6"/>
    <w:rsid w:val="00C45AB4"/>
    <w:rsid w:val="00C51629"/>
    <w:rsid w:val="00C56198"/>
    <w:rsid w:val="00C564E7"/>
    <w:rsid w:val="00C60DC5"/>
    <w:rsid w:val="00C83977"/>
    <w:rsid w:val="00C876F8"/>
    <w:rsid w:val="00CC2CBB"/>
    <w:rsid w:val="00CD0A84"/>
    <w:rsid w:val="00CD4F56"/>
    <w:rsid w:val="00CE1914"/>
    <w:rsid w:val="00CF02A3"/>
    <w:rsid w:val="00CF3D21"/>
    <w:rsid w:val="00CF6190"/>
    <w:rsid w:val="00CF7281"/>
    <w:rsid w:val="00D043E5"/>
    <w:rsid w:val="00D057E9"/>
    <w:rsid w:val="00D05A89"/>
    <w:rsid w:val="00D2037F"/>
    <w:rsid w:val="00D33B5E"/>
    <w:rsid w:val="00D46033"/>
    <w:rsid w:val="00D55DDC"/>
    <w:rsid w:val="00D705AB"/>
    <w:rsid w:val="00D75306"/>
    <w:rsid w:val="00D8538C"/>
    <w:rsid w:val="00D91263"/>
    <w:rsid w:val="00D91B32"/>
    <w:rsid w:val="00DB4812"/>
    <w:rsid w:val="00DB52E1"/>
    <w:rsid w:val="00DC15D0"/>
    <w:rsid w:val="00DC72EC"/>
    <w:rsid w:val="00DD4BC1"/>
    <w:rsid w:val="00DD6116"/>
    <w:rsid w:val="00DD7D55"/>
    <w:rsid w:val="00DF0C67"/>
    <w:rsid w:val="00DF33E7"/>
    <w:rsid w:val="00DF4E98"/>
    <w:rsid w:val="00E001C4"/>
    <w:rsid w:val="00E02D77"/>
    <w:rsid w:val="00E1253F"/>
    <w:rsid w:val="00E14372"/>
    <w:rsid w:val="00E14B7B"/>
    <w:rsid w:val="00E242AB"/>
    <w:rsid w:val="00E3234E"/>
    <w:rsid w:val="00E33852"/>
    <w:rsid w:val="00E35E58"/>
    <w:rsid w:val="00E4652C"/>
    <w:rsid w:val="00E57C56"/>
    <w:rsid w:val="00E607F4"/>
    <w:rsid w:val="00E61D3A"/>
    <w:rsid w:val="00E64C53"/>
    <w:rsid w:val="00E67791"/>
    <w:rsid w:val="00E76F39"/>
    <w:rsid w:val="00E777E1"/>
    <w:rsid w:val="00E807AD"/>
    <w:rsid w:val="00E90D91"/>
    <w:rsid w:val="00E92ADD"/>
    <w:rsid w:val="00E945C1"/>
    <w:rsid w:val="00E97321"/>
    <w:rsid w:val="00EA330C"/>
    <w:rsid w:val="00EA3965"/>
    <w:rsid w:val="00EB3E79"/>
    <w:rsid w:val="00EB557F"/>
    <w:rsid w:val="00EB6E0F"/>
    <w:rsid w:val="00EC5F73"/>
    <w:rsid w:val="00ED3B68"/>
    <w:rsid w:val="00EE31B0"/>
    <w:rsid w:val="00EF7D4E"/>
    <w:rsid w:val="00F043D3"/>
    <w:rsid w:val="00F05D01"/>
    <w:rsid w:val="00F065C0"/>
    <w:rsid w:val="00F11270"/>
    <w:rsid w:val="00F1194A"/>
    <w:rsid w:val="00F30EC5"/>
    <w:rsid w:val="00F3434F"/>
    <w:rsid w:val="00F34973"/>
    <w:rsid w:val="00F401B4"/>
    <w:rsid w:val="00F40A08"/>
    <w:rsid w:val="00F47276"/>
    <w:rsid w:val="00F52E4E"/>
    <w:rsid w:val="00F55665"/>
    <w:rsid w:val="00F75EFF"/>
    <w:rsid w:val="00F81DB0"/>
    <w:rsid w:val="00F961BE"/>
    <w:rsid w:val="00FA0A5A"/>
    <w:rsid w:val="00FA1383"/>
    <w:rsid w:val="00FA59AD"/>
    <w:rsid w:val="00FA7242"/>
    <w:rsid w:val="00FB2462"/>
    <w:rsid w:val="00FB6B05"/>
    <w:rsid w:val="00FC529C"/>
    <w:rsid w:val="00FE039F"/>
    <w:rsid w:val="00FF4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C3A4EA"/>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845"/>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Default">
    <w:name w:val="Default"/>
    <w:rsid w:val="000C5BB2"/>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FF4F25"/>
    <w:rPr>
      <w:color w:val="0000FF" w:themeColor="hyperlink"/>
      <w:u w:val="single"/>
    </w:rPr>
  </w:style>
  <w:style w:type="character" w:styleId="IntenseEmphasis">
    <w:name w:val="Intense Emphasis"/>
    <w:basedOn w:val="DefaultParagraphFont"/>
    <w:uiPriority w:val="21"/>
    <w:qFormat/>
    <w:rsid w:val="003354BC"/>
    <w:rPr>
      <w:b/>
      <w:bCs/>
      <w:i/>
      <w:iCs/>
      <w:color w:val="4F81BD" w:themeColor="accent1"/>
    </w:rPr>
  </w:style>
  <w:style w:type="paragraph" w:styleId="BodyText3">
    <w:name w:val="Body Text 3"/>
    <w:basedOn w:val="BodyText2"/>
    <w:link w:val="BodyText3Char"/>
    <w:rsid w:val="006E389B"/>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6E389B"/>
    <w:rPr>
      <w:rFonts w:ascii="Arial" w:eastAsia="MS Mincho" w:hAnsi="Arial"/>
      <w:sz w:val="22"/>
      <w:szCs w:val="22"/>
    </w:rPr>
  </w:style>
  <w:style w:type="paragraph" w:styleId="BodyText2">
    <w:name w:val="Body Text 2"/>
    <w:basedOn w:val="Normal"/>
    <w:link w:val="BodyText2Char"/>
    <w:semiHidden/>
    <w:unhideWhenUsed/>
    <w:rsid w:val="006E389B"/>
    <w:pPr>
      <w:spacing w:after="120" w:line="480" w:lineRule="auto"/>
    </w:pPr>
  </w:style>
  <w:style w:type="character" w:customStyle="1" w:styleId="BodyText2Char">
    <w:name w:val="Body Text 2 Char"/>
    <w:basedOn w:val="DefaultParagraphFont"/>
    <w:link w:val="BodyText2"/>
    <w:semiHidden/>
    <w:rsid w:val="006E389B"/>
  </w:style>
  <w:style w:type="paragraph" w:styleId="Revision">
    <w:name w:val="Revision"/>
    <w:hidden/>
    <w:uiPriority w:val="99"/>
    <w:semiHidden/>
    <w:rsid w:val="00F96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51696089">
      <w:bodyDiv w:val="1"/>
      <w:marLeft w:val="0"/>
      <w:marRight w:val="0"/>
      <w:marTop w:val="0"/>
      <w:marBottom w:val="0"/>
      <w:divBdr>
        <w:top w:val="none" w:sz="0" w:space="0" w:color="auto"/>
        <w:left w:val="none" w:sz="0" w:space="0" w:color="auto"/>
        <w:bottom w:val="none" w:sz="0" w:space="0" w:color="auto"/>
        <w:right w:val="none" w:sz="0" w:space="0" w:color="auto"/>
      </w:divBdr>
    </w:div>
    <w:div w:id="126938760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jstart@treas.nj.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vendor.s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gov/treasury/revenue/business-cert-program.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086E864-580F-48C5-B02C-6CDBC39BB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63160F-5913-44A2-843B-B58E8565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7</Pages>
  <Words>2906</Words>
  <Characters>16158</Characters>
  <Application>Microsoft Office Word</Application>
  <DocSecurity>8</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Thomas, Kristi [TREAS]</cp:lastModifiedBy>
  <cp:revision>3</cp:revision>
  <cp:lastPrinted>2022-10-11T19:10:00Z</cp:lastPrinted>
  <dcterms:created xsi:type="dcterms:W3CDTF">2022-10-25T13:11:00Z</dcterms:created>
  <dcterms:modified xsi:type="dcterms:W3CDTF">2022-10-25T13:12:00Z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0x0101002156754C80DB0E42AFD28E6D2F00C9F8</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