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b/>
                <w:bCs/>
                <w:sz w:val="36"/>
                <w:szCs w:val="36"/>
              </w:rPr>
            </w:pPr>
            <w:r w:rsidRPr="0084189F">
              <w:rPr>
                <w:b/>
                <w:bCs/>
                <w:sz w:val="36"/>
                <w:szCs w:val="36"/>
              </w:rPr>
              <w:t>Bid Solicitation #</w:t>
            </w:r>
          </w:p>
        </w:tc>
        <w:tc>
          <w:tcPr>
            <w:tcW w:w="7920" w:type="dxa"/>
          </w:tcPr>
          <w:p w14:paraId="3A830B39" w14:textId="7ED64802" w:rsidR="00CA786C" w:rsidRPr="0084189F" w:rsidRDefault="00D3236B" w:rsidP="006C423A">
            <w:pPr>
              <w:rPr>
                <w:b/>
                <w:bCs/>
                <w:sz w:val="36"/>
                <w:szCs w:val="36"/>
              </w:rPr>
            </w:pPr>
            <w:r>
              <w:rPr>
                <w:b/>
                <w:bCs/>
                <w:sz w:val="36"/>
                <w:szCs w:val="36"/>
              </w:rPr>
              <w:t>22DPP00692</w:t>
            </w:r>
          </w:p>
        </w:tc>
      </w:tr>
      <w:tr w:rsidR="00CA786C" w:rsidRPr="0084189F" w14:paraId="4FEC1500" w14:textId="77777777" w:rsidTr="009B43F4">
        <w:tc>
          <w:tcPr>
            <w:tcW w:w="10890" w:type="dxa"/>
            <w:gridSpan w:val="2"/>
          </w:tcPr>
          <w:p w14:paraId="2D2DC505" w14:textId="27CA3B08" w:rsidR="00CA786C" w:rsidRPr="0084189F" w:rsidRDefault="00D3236B" w:rsidP="00AA0D7A">
            <w:pPr>
              <w:rPr>
                <w:b/>
                <w:sz w:val="36"/>
                <w:szCs w:val="36"/>
                <w:highlight w:val="yellow"/>
              </w:rPr>
            </w:pPr>
            <w:r>
              <w:rPr>
                <w:b/>
                <w:sz w:val="36"/>
                <w:szCs w:val="36"/>
              </w:rPr>
              <w:t xml:space="preserve">T-1165  Foods: </w:t>
            </w:r>
            <w:r w:rsidR="00AA0D7A">
              <w:rPr>
                <w:b/>
                <w:sz w:val="36"/>
                <w:szCs w:val="36"/>
              </w:rPr>
              <w:t>Seafood</w:t>
            </w:r>
            <w:r>
              <w:rPr>
                <w:b/>
                <w:sz w:val="36"/>
                <w:szCs w:val="36"/>
              </w:rPr>
              <w:t>,</w:t>
            </w:r>
            <w:r w:rsidR="00AA0D7A">
              <w:rPr>
                <w:b/>
                <w:sz w:val="36"/>
                <w:szCs w:val="36"/>
              </w:rPr>
              <w:t xml:space="preserve"> Frozen</w:t>
            </w:r>
            <w:r w:rsidR="000F292A">
              <w:rPr>
                <w:b/>
                <w:sz w:val="36"/>
                <w:szCs w:val="36"/>
              </w:rPr>
              <w:t>,</w:t>
            </w:r>
            <w:r>
              <w:rPr>
                <w:b/>
                <w:sz w:val="36"/>
                <w:szCs w:val="36"/>
              </w:rPr>
              <w:t xml:space="preserve"> for </w:t>
            </w:r>
            <w:r w:rsidRPr="00D3236B">
              <w:rPr>
                <w:b/>
                <w:sz w:val="36"/>
                <w:szCs w:val="36"/>
              </w:rPr>
              <w:t>D</w:t>
            </w:r>
            <w:r>
              <w:rPr>
                <w:b/>
                <w:sz w:val="36"/>
                <w:szCs w:val="36"/>
              </w:rPr>
              <w:t xml:space="preserve">istribution and </w:t>
            </w:r>
            <w:r w:rsidRPr="00D3236B">
              <w:rPr>
                <w:b/>
                <w:sz w:val="36"/>
                <w:szCs w:val="36"/>
              </w:rPr>
              <w:t>S</w:t>
            </w:r>
            <w:r>
              <w:rPr>
                <w:b/>
                <w:sz w:val="36"/>
                <w:szCs w:val="36"/>
              </w:rPr>
              <w:t xml:space="preserve">upport </w:t>
            </w:r>
            <w:r w:rsidRPr="00D3236B">
              <w:rPr>
                <w:b/>
                <w:sz w:val="36"/>
                <w:szCs w:val="36"/>
              </w:rPr>
              <w:t>S</w:t>
            </w:r>
            <w:r>
              <w:rPr>
                <w:b/>
                <w:sz w:val="36"/>
                <w:szCs w:val="36"/>
              </w:rPr>
              <w:t>ervices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10D9675A" w:rsidR="007C2018" w:rsidRPr="0084189F" w:rsidRDefault="00634343" w:rsidP="0084189F">
            <w:pPr>
              <w:spacing w:after="0" w:line="240" w:lineRule="auto"/>
              <w:jc w:val="center"/>
              <w:rPr>
                <w:bCs/>
                <w:color w:val="000000"/>
                <w:sz w:val="20"/>
                <w:szCs w:val="20"/>
              </w:rPr>
            </w:pPr>
            <w:r>
              <w:rPr>
                <w:bCs/>
                <w:color w:val="000000"/>
                <w:sz w:val="20"/>
                <w:szCs w:val="20"/>
              </w:rPr>
              <w:t>5/11/2022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7777777" w:rsidR="007C2018" w:rsidRPr="0084189F" w:rsidRDefault="007C2018" w:rsidP="0084189F">
            <w:pPr>
              <w:spacing w:after="0" w:line="240" w:lineRule="auto"/>
              <w:rPr>
                <w:b/>
                <w:bCs/>
                <w:color w:val="000000"/>
                <w:sz w:val="20"/>
                <w:szCs w:val="20"/>
              </w:rPr>
            </w:pPr>
            <w:r w:rsidRPr="00395731">
              <w:rPr>
                <w:b/>
                <w:bCs/>
                <w:color w:val="000000"/>
                <w:sz w:val="20"/>
                <w:szCs w:val="20"/>
              </w:rPr>
              <w:t>Mandatory/Optional</w:t>
            </w:r>
            <w:r w:rsidRPr="0084189F">
              <w:rPr>
                <w:b/>
                <w:bCs/>
                <w:color w:val="000000"/>
                <w:sz w:val="20"/>
                <w:szCs w:val="20"/>
              </w:rPr>
              <w:t xml:space="preserve"> Pre-Quote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678F87B4" w14:textId="14FA0808" w:rsidR="007C2018" w:rsidRPr="0084189F" w:rsidRDefault="00395731" w:rsidP="0084189F">
            <w:pPr>
              <w:spacing w:after="0" w:line="240" w:lineRule="auto"/>
              <w:jc w:val="center"/>
              <w:rPr>
                <w:sz w:val="20"/>
                <w:szCs w:val="20"/>
              </w:rPr>
            </w:pPr>
            <w:r>
              <w:rPr>
                <w:sz w:val="20"/>
                <w:szCs w:val="20"/>
              </w:rPr>
              <w:t>N/A</w:t>
            </w:r>
          </w:p>
        </w:tc>
        <w:tc>
          <w:tcPr>
            <w:tcW w:w="2745" w:type="dxa"/>
            <w:shd w:val="clear" w:color="auto" w:fill="auto"/>
            <w:vAlign w:val="center"/>
          </w:tcPr>
          <w:p w14:paraId="0855F024" w14:textId="1DF3504B" w:rsidR="007C2018" w:rsidRPr="0084189F" w:rsidRDefault="00395731" w:rsidP="0084189F">
            <w:pPr>
              <w:spacing w:after="0" w:line="240" w:lineRule="auto"/>
              <w:jc w:val="center"/>
              <w:rPr>
                <w:bCs/>
                <w:color w:val="000000"/>
                <w:sz w:val="20"/>
                <w:szCs w:val="20"/>
                <w:highlight w:val="yellow"/>
              </w:rPr>
            </w:pPr>
            <w:r>
              <w:rPr>
                <w:sz w:val="20"/>
                <w:szCs w:val="20"/>
              </w:rPr>
              <w:t>N/A</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84189F" w:rsidRDefault="007C2018" w:rsidP="0084189F">
            <w:pPr>
              <w:spacing w:after="0" w:line="240" w:lineRule="auto"/>
              <w:rPr>
                <w:b/>
                <w:bCs/>
                <w:color w:val="000000"/>
                <w:sz w:val="20"/>
                <w:szCs w:val="20"/>
              </w:rPr>
            </w:pPr>
            <w:r w:rsidRPr="00395731">
              <w:rPr>
                <w:b/>
                <w:bCs/>
                <w:color w:val="000000"/>
                <w:sz w:val="20"/>
                <w:szCs w:val="20"/>
              </w:rPr>
              <w:t>Mandatory/Optional</w:t>
            </w:r>
            <w:r w:rsidRPr="0084189F">
              <w:rPr>
                <w:b/>
                <w:bCs/>
                <w:color w:val="000000"/>
                <w:sz w:val="20"/>
                <w:szCs w:val="20"/>
              </w:rPr>
              <w:t xml:space="preserve"> Site Visit</w:t>
            </w:r>
          </w:p>
          <w:p w14:paraId="18588B37" w14:textId="44A2625B"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6D8BA62A" w:rsidR="007C2018" w:rsidRPr="0084189F" w:rsidRDefault="00395731" w:rsidP="0084189F">
            <w:pPr>
              <w:spacing w:after="0" w:line="240" w:lineRule="auto"/>
              <w:jc w:val="center"/>
              <w:rPr>
                <w:color w:val="000000"/>
                <w:sz w:val="20"/>
                <w:szCs w:val="20"/>
                <w:highlight w:val="yellow"/>
              </w:rPr>
            </w:pPr>
            <w:r>
              <w:rPr>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2EB33702" w:rsidR="007C2018" w:rsidRPr="0084189F" w:rsidRDefault="00395731" w:rsidP="0084189F">
            <w:pPr>
              <w:spacing w:after="0" w:line="240" w:lineRule="auto"/>
              <w:jc w:val="center"/>
              <w:rPr>
                <w:bCs/>
                <w:color w:val="000000"/>
                <w:sz w:val="20"/>
                <w:szCs w:val="20"/>
                <w:highlight w:val="yellow"/>
              </w:rPr>
            </w:pPr>
            <w:r>
              <w:rPr>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6D55C92D" w:rsidR="007C2018" w:rsidRPr="0084189F" w:rsidRDefault="00634343" w:rsidP="0084189F">
            <w:pPr>
              <w:spacing w:after="0" w:line="240" w:lineRule="auto"/>
              <w:jc w:val="center"/>
              <w:rPr>
                <w:color w:val="000000"/>
                <w:sz w:val="20"/>
                <w:szCs w:val="20"/>
              </w:rPr>
            </w:pPr>
            <w:r>
              <w:rPr>
                <w:color w:val="000000"/>
                <w:sz w:val="20"/>
                <w:szCs w:val="20"/>
              </w:rPr>
              <w:t>6/07/2022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B664C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B664C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26D04A9F" w:rsidR="00380817" w:rsidRPr="0084189F" w:rsidRDefault="00B664C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D3236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B664C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B664C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B664C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B664C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2E25743C" w:rsidR="00380817" w:rsidRPr="0084189F" w:rsidRDefault="00B664C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D3236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B664C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B664C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B664C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B664C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4E8D13A" w14:textId="77777777" w:rsidR="00D3236B" w:rsidRPr="00D3236B" w:rsidRDefault="00D3236B" w:rsidP="00D3236B">
            <w:pPr>
              <w:spacing w:after="0" w:line="240" w:lineRule="auto"/>
              <w:rPr>
                <w:bCs/>
                <w:color w:val="000000"/>
                <w:sz w:val="20"/>
                <w:szCs w:val="20"/>
              </w:rPr>
            </w:pPr>
            <w:r w:rsidRPr="00D3236B">
              <w:rPr>
                <w:bCs/>
                <w:color w:val="000000"/>
                <w:sz w:val="20"/>
                <w:szCs w:val="20"/>
              </w:rPr>
              <w:t>State of New Jersey</w:t>
            </w:r>
          </w:p>
          <w:p w14:paraId="72AF4F98" w14:textId="77777777" w:rsidR="00D3236B" w:rsidRPr="00D3236B" w:rsidRDefault="00D3236B" w:rsidP="00D3236B">
            <w:pPr>
              <w:spacing w:after="0" w:line="240" w:lineRule="auto"/>
              <w:rPr>
                <w:bCs/>
                <w:color w:val="000000"/>
                <w:sz w:val="20"/>
                <w:szCs w:val="20"/>
              </w:rPr>
            </w:pPr>
            <w:r w:rsidRPr="00D3236B">
              <w:rPr>
                <w:bCs/>
                <w:color w:val="000000"/>
                <w:sz w:val="20"/>
                <w:szCs w:val="20"/>
              </w:rPr>
              <w:t>Distribution &amp; Support Services</w:t>
            </w:r>
          </w:p>
          <w:p w14:paraId="4A8D7CE5" w14:textId="77777777" w:rsidR="00D3236B" w:rsidRPr="00D3236B" w:rsidRDefault="00D3236B" w:rsidP="00D3236B">
            <w:pPr>
              <w:spacing w:after="0" w:line="240" w:lineRule="auto"/>
              <w:rPr>
                <w:bCs/>
                <w:color w:val="000000"/>
                <w:sz w:val="20"/>
                <w:szCs w:val="20"/>
              </w:rPr>
            </w:pPr>
            <w:r w:rsidRPr="00D3236B">
              <w:rPr>
                <w:bCs/>
                <w:color w:val="000000"/>
                <w:sz w:val="20"/>
                <w:szCs w:val="20"/>
              </w:rPr>
              <w:t>1620 Stuyvesant Avenue</w:t>
            </w:r>
          </w:p>
          <w:p w14:paraId="01662B74" w14:textId="30FD2EA4" w:rsidR="007C2018" w:rsidRPr="0084189F" w:rsidRDefault="00D3236B" w:rsidP="00D3236B">
            <w:pPr>
              <w:spacing w:after="0" w:line="240" w:lineRule="auto"/>
              <w:rPr>
                <w:bCs/>
                <w:color w:val="000000"/>
                <w:sz w:val="20"/>
                <w:szCs w:val="20"/>
                <w:u w:val="single"/>
              </w:rPr>
            </w:pPr>
            <w:r w:rsidRPr="00D3236B">
              <w:rPr>
                <w:bCs/>
                <w:color w:val="000000"/>
                <w:sz w:val="20"/>
                <w:szCs w:val="20"/>
              </w:rPr>
              <w:t>W. Trenton, NJ 08625</w:t>
            </w:r>
          </w:p>
        </w:tc>
      </w:tr>
    </w:tbl>
    <w:p w14:paraId="060D5B42" w14:textId="77777777" w:rsidR="007C2018" w:rsidRPr="0084189F" w:rsidRDefault="007C2018" w:rsidP="0084189F">
      <w:pPr>
        <w:spacing w:after="0" w:line="240" w:lineRule="auto"/>
        <w:rPr>
          <w:bCs/>
          <w:color w:val="000000"/>
          <w:sz w:val="20"/>
          <w:szCs w:val="20"/>
        </w:rPr>
      </w:pPr>
    </w:p>
    <w:p w14:paraId="4972B4D7" w14:textId="0BC51404" w:rsidR="007C2018" w:rsidRDefault="007C2018" w:rsidP="0084189F">
      <w:pPr>
        <w:spacing w:after="0" w:line="240" w:lineRule="auto"/>
        <w:rPr>
          <w:bCs/>
          <w:color w:val="000000"/>
          <w:sz w:val="20"/>
          <w:szCs w:val="20"/>
        </w:rPr>
      </w:pPr>
      <w:r w:rsidRPr="0084189F">
        <w:rPr>
          <w:bCs/>
          <w:color w:val="000000"/>
          <w:sz w:val="20"/>
          <w:szCs w:val="20"/>
        </w:rPr>
        <w:t xml:space="preserve">Date: </w:t>
      </w:r>
      <w:r w:rsidR="00395731">
        <w:rPr>
          <w:bCs/>
          <w:color w:val="000000"/>
          <w:sz w:val="20"/>
          <w:szCs w:val="20"/>
        </w:rPr>
        <w:t xml:space="preserve">April </w:t>
      </w:r>
      <w:r w:rsidR="00634343">
        <w:rPr>
          <w:bCs/>
          <w:color w:val="000000"/>
          <w:sz w:val="20"/>
          <w:szCs w:val="20"/>
        </w:rPr>
        <w:t>27</w:t>
      </w:r>
      <w:r w:rsidR="00395731">
        <w:rPr>
          <w:bCs/>
          <w:color w:val="000000"/>
          <w:sz w:val="20"/>
          <w:szCs w:val="20"/>
        </w:rPr>
        <w:t>, 2022</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204940D1" w14:textId="02036327" w:rsidR="00F1438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1781590" w:history="1">
            <w:r w:rsidR="00F1438C" w:rsidRPr="00564EFB">
              <w:rPr>
                <w:rStyle w:val="Hyperlink"/>
                <w:noProof/>
              </w:rPr>
              <w:t>1</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INTRODUCTION AND SUMMARY OF THE BID SOLICITATION</w:t>
            </w:r>
            <w:r w:rsidR="00F1438C">
              <w:rPr>
                <w:noProof/>
                <w:webHidden/>
              </w:rPr>
              <w:tab/>
            </w:r>
            <w:r w:rsidR="00F1438C">
              <w:rPr>
                <w:noProof/>
                <w:webHidden/>
              </w:rPr>
              <w:fldChar w:fldCharType="begin"/>
            </w:r>
            <w:r w:rsidR="00F1438C">
              <w:rPr>
                <w:noProof/>
                <w:webHidden/>
              </w:rPr>
              <w:instrText xml:space="preserve"> PAGEREF _Toc101781590 \h </w:instrText>
            </w:r>
            <w:r w:rsidR="00F1438C">
              <w:rPr>
                <w:noProof/>
                <w:webHidden/>
              </w:rPr>
            </w:r>
            <w:r w:rsidR="00F1438C">
              <w:rPr>
                <w:noProof/>
                <w:webHidden/>
              </w:rPr>
              <w:fldChar w:fldCharType="separate"/>
            </w:r>
            <w:r w:rsidR="00F1438C">
              <w:rPr>
                <w:noProof/>
                <w:webHidden/>
              </w:rPr>
              <w:t>1</w:t>
            </w:r>
            <w:r w:rsidR="00F1438C">
              <w:rPr>
                <w:noProof/>
                <w:webHidden/>
              </w:rPr>
              <w:fldChar w:fldCharType="end"/>
            </w:r>
          </w:hyperlink>
        </w:p>
        <w:p w14:paraId="35484913" w14:textId="7695F1E0" w:rsidR="00F1438C" w:rsidRDefault="00B664C6">
          <w:pPr>
            <w:pStyle w:val="TOC2"/>
            <w:rPr>
              <w:rFonts w:asciiTheme="minorHAnsi" w:eastAsiaTheme="minorEastAsia" w:hAnsiTheme="minorHAnsi" w:cstheme="minorBidi"/>
              <w:caps w:val="0"/>
              <w:noProof/>
              <w:sz w:val="22"/>
              <w:szCs w:val="22"/>
            </w:rPr>
          </w:pPr>
          <w:hyperlink w:anchor="_Toc101781591" w:history="1">
            <w:r w:rsidR="00F1438C" w:rsidRPr="00564EFB">
              <w:rPr>
                <w:rStyle w:val="Hyperlink"/>
                <w:noProof/>
              </w:rPr>
              <w:t>1.1</w:t>
            </w:r>
            <w:r w:rsidR="00F1438C">
              <w:rPr>
                <w:rFonts w:asciiTheme="minorHAnsi" w:eastAsiaTheme="minorEastAsia" w:hAnsiTheme="minorHAnsi" w:cstheme="minorBidi"/>
                <w:caps w:val="0"/>
                <w:noProof/>
                <w:sz w:val="22"/>
                <w:szCs w:val="22"/>
              </w:rPr>
              <w:tab/>
            </w:r>
            <w:r w:rsidR="00F1438C" w:rsidRPr="00564EFB">
              <w:rPr>
                <w:rStyle w:val="Hyperlink"/>
                <w:noProof/>
              </w:rPr>
              <w:t>PURPOSE AND INT</w:t>
            </w:r>
            <w:r w:rsidR="00F1438C" w:rsidRPr="00564EFB">
              <w:rPr>
                <w:rStyle w:val="Hyperlink"/>
                <w:noProof/>
              </w:rPr>
              <w:t>E</w:t>
            </w:r>
            <w:r w:rsidR="00F1438C" w:rsidRPr="00564EFB">
              <w:rPr>
                <w:rStyle w:val="Hyperlink"/>
                <w:noProof/>
              </w:rPr>
              <w:t>NT</w:t>
            </w:r>
            <w:r w:rsidR="00F1438C">
              <w:rPr>
                <w:noProof/>
                <w:webHidden/>
              </w:rPr>
              <w:tab/>
            </w:r>
            <w:r w:rsidR="00F1438C">
              <w:rPr>
                <w:noProof/>
                <w:webHidden/>
              </w:rPr>
              <w:fldChar w:fldCharType="begin"/>
            </w:r>
            <w:r w:rsidR="00F1438C">
              <w:rPr>
                <w:noProof/>
                <w:webHidden/>
              </w:rPr>
              <w:instrText xml:space="preserve"> PAGEREF _Toc101781591 \h </w:instrText>
            </w:r>
            <w:r w:rsidR="00F1438C">
              <w:rPr>
                <w:noProof/>
                <w:webHidden/>
              </w:rPr>
            </w:r>
            <w:r w:rsidR="00F1438C">
              <w:rPr>
                <w:noProof/>
                <w:webHidden/>
              </w:rPr>
              <w:fldChar w:fldCharType="separate"/>
            </w:r>
            <w:r w:rsidR="00F1438C">
              <w:rPr>
                <w:noProof/>
                <w:webHidden/>
              </w:rPr>
              <w:t>1</w:t>
            </w:r>
            <w:r w:rsidR="00F1438C">
              <w:rPr>
                <w:noProof/>
                <w:webHidden/>
              </w:rPr>
              <w:fldChar w:fldCharType="end"/>
            </w:r>
          </w:hyperlink>
        </w:p>
        <w:p w14:paraId="31282BC1" w14:textId="13090843" w:rsidR="00F1438C" w:rsidRDefault="00B664C6">
          <w:pPr>
            <w:pStyle w:val="TOC2"/>
            <w:rPr>
              <w:rFonts w:asciiTheme="minorHAnsi" w:eastAsiaTheme="minorEastAsia" w:hAnsiTheme="minorHAnsi" w:cstheme="minorBidi"/>
              <w:caps w:val="0"/>
              <w:noProof/>
              <w:sz w:val="22"/>
              <w:szCs w:val="22"/>
            </w:rPr>
          </w:pPr>
          <w:hyperlink w:anchor="_Toc101781592" w:history="1">
            <w:r w:rsidR="00F1438C" w:rsidRPr="00564EFB">
              <w:rPr>
                <w:rStyle w:val="Hyperlink"/>
                <w:noProof/>
              </w:rPr>
              <w:t>1.2</w:t>
            </w:r>
            <w:r w:rsidR="00F1438C">
              <w:rPr>
                <w:rFonts w:asciiTheme="minorHAnsi" w:eastAsiaTheme="minorEastAsia" w:hAnsiTheme="minorHAnsi" w:cstheme="minorBidi"/>
                <w:caps w:val="0"/>
                <w:noProof/>
                <w:sz w:val="22"/>
                <w:szCs w:val="22"/>
              </w:rPr>
              <w:tab/>
            </w:r>
            <w:r w:rsidR="00F1438C" w:rsidRPr="00564EFB">
              <w:rPr>
                <w:rStyle w:val="Hyperlink"/>
                <w:noProof/>
              </w:rPr>
              <w:t>BACKGROUND</w:t>
            </w:r>
            <w:r w:rsidR="00F1438C">
              <w:rPr>
                <w:noProof/>
                <w:webHidden/>
              </w:rPr>
              <w:tab/>
            </w:r>
            <w:r w:rsidR="00F1438C">
              <w:rPr>
                <w:noProof/>
                <w:webHidden/>
              </w:rPr>
              <w:fldChar w:fldCharType="begin"/>
            </w:r>
            <w:r w:rsidR="00F1438C">
              <w:rPr>
                <w:noProof/>
                <w:webHidden/>
              </w:rPr>
              <w:instrText xml:space="preserve"> PAGEREF _Toc101781592 \h </w:instrText>
            </w:r>
            <w:r w:rsidR="00F1438C">
              <w:rPr>
                <w:noProof/>
                <w:webHidden/>
              </w:rPr>
            </w:r>
            <w:r w:rsidR="00F1438C">
              <w:rPr>
                <w:noProof/>
                <w:webHidden/>
              </w:rPr>
              <w:fldChar w:fldCharType="separate"/>
            </w:r>
            <w:r w:rsidR="00F1438C">
              <w:rPr>
                <w:noProof/>
                <w:webHidden/>
              </w:rPr>
              <w:t>1</w:t>
            </w:r>
            <w:r w:rsidR="00F1438C">
              <w:rPr>
                <w:noProof/>
                <w:webHidden/>
              </w:rPr>
              <w:fldChar w:fldCharType="end"/>
            </w:r>
          </w:hyperlink>
        </w:p>
        <w:p w14:paraId="6D235A63" w14:textId="243BB123" w:rsidR="00F1438C" w:rsidRDefault="00B664C6">
          <w:pPr>
            <w:pStyle w:val="TOC2"/>
            <w:rPr>
              <w:rFonts w:asciiTheme="minorHAnsi" w:eastAsiaTheme="minorEastAsia" w:hAnsiTheme="minorHAnsi" w:cstheme="minorBidi"/>
              <w:caps w:val="0"/>
              <w:noProof/>
              <w:sz w:val="22"/>
              <w:szCs w:val="22"/>
            </w:rPr>
          </w:pPr>
          <w:hyperlink w:anchor="_Toc101781593" w:history="1">
            <w:r w:rsidR="00F1438C" w:rsidRPr="00564EFB">
              <w:rPr>
                <w:rStyle w:val="Hyperlink"/>
                <w:noProof/>
              </w:rPr>
              <w:t>1.3</w:t>
            </w:r>
            <w:r w:rsidR="00F1438C">
              <w:rPr>
                <w:rFonts w:asciiTheme="minorHAnsi" w:eastAsiaTheme="minorEastAsia" w:hAnsiTheme="minorHAnsi" w:cstheme="minorBidi"/>
                <w:caps w:val="0"/>
                <w:noProof/>
                <w:sz w:val="22"/>
                <w:szCs w:val="22"/>
              </w:rPr>
              <w:tab/>
            </w:r>
            <w:r w:rsidR="00F1438C" w:rsidRPr="00564EFB">
              <w:rPr>
                <w:rStyle w:val="Hyperlink"/>
                <w:noProof/>
              </w:rPr>
              <w:t>CONTRACT</w:t>
            </w:r>
            <w:r w:rsidR="00F1438C" w:rsidRPr="00564EFB">
              <w:rPr>
                <w:rStyle w:val="Hyperlink"/>
                <w:noProof/>
                <w:spacing w:val="-1"/>
              </w:rPr>
              <w:t xml:space="preserve"> </w:t>
            </w:r>
            <w:r w:rsidR="00F1438C" w:rsidRPr="00564EFB">
              <w:rPr>
                <w:rStyle w:val="Hyperlink"/>
                <w:noProof/>
              </w:rPr>
              <w:t>AMOUNT</w:t>
            </w:r>
            <w:r w:rsidR="00F1438C">
              <w:rPr>
                <w:noProof/>
                <w:webHidden/>
              </w:rPr>
              <w:tab/>
            </w:r>
            <w:r w:rsidR="00F1438C">
              <w:rPr>
                <w:noProof/>
                <w:webHidden/>
              </w:rPr>
              <w:fldChar w:fldCharType="begin"/>
            </w:r>
            <w:r w:rsidR="00F1438C">
              <w:rPr>
                <w:noProof/>
                <w:webHidden/>
              </w:rPr>
              <w:instrText xml:space="preserve"> PAGEREF _Toc101781593 \h </w:instrText>
            </w:r>
            <w:r w:rsidR="00F1438C">
              <w:rPr>
                <w:noProof/>
                <w:webHidden/>
              </w:rPr>
            </w:r>
            <w:r w:rsidR="00F1438C">
              <w:rPr>
                <w:noProof/>
                <w:webHidden/>
              </w:rPr>
              <w:fldChar w:fldCharType="separate"/>
            </w:r>
            <w:r w:rsidR="00F1438C">
              <w:rPr>
                <w:noProof/>
                <w:webHidden/>
              </w:rPr>
              <w:t>2</w:t>
            </w:r>
            <w:r w:rsidR="00F1438C">
              <w:rPr>
                <w:noProof/>
                <w:webHidden/>
              </w:rPr>
              <w:fldChar w:fldCharType="end"/>
            </w:r>
          </w:hyperlink>
        </w:p>
        <w:p w14:paraId="004F688D" w14:textId="1A0ECA50" w:rsidR="00F1438C" w:rsidRDefault="00B664C6">
          <w:pPr>
            <w:pStyle w:val="TOC2"/>
            <w:rPr>
              <w:rFonts w:asciiTheme="minorHAnsi" w:eastAsiaTheme="minorEastAsia" w:hAnsiTheme="minorHAnsi" w:cstheme="minorBidi"/>
              <w:caps w:val="0"/>
              <w:noProof/>
              <w:sz w:val="22"/>
              <w:szCs w:val="22"/>
            </w:rPr>
          </w:pPr>
          <w:hyperlink w:anchor="_Toc101781594" w:history="1">
            <w:r w:rsidR="00F1438C" w:rsidRPr="00564EFB">
              <w:rPr>
                <w:rStyle w:val="Hyperlink"/>
                <w:noProof/>
              </w:rPr>
              <w:t>1.4</w:t>
            </w:r>
            <w:r w:rsidR="00F1438C">
              <w:rPr>
                <w:rFonts w:asciiTheme="minorHAnsi" w:eastAsiaTheme="minorEastAsia" w:hAnsiTheme="minorHAnsi" w:cstheme="minorBidi"/>
                <w:caps w:val="0"/>
                <w:noProof/>
                <w:sz w:val="22"/>
                <w:szCs w:val="22"/>
              </w:rPr>
              <w:tab/>
            </w:r>
            <w:r w:rsidR="00F1438C" w:rsidRPr="00564EFB">
              <w:rPr>
                <w:rStyle w:val="Hyperlink"/>
                <w:noProof/>
              </w:rPr>
              <w:t>ORDER OF PRECEDENCE OF CONTRACTUAL TERMS</w:t>
            </w:r>
            <w:r w:rsidR="00F1438C">
              <w:rPr>
                <w:noProof/>
                <w:webHidden/>
              </w:rPr>
              <w:tab/>
            </w:r>
            <w:r w:rsidR="00F1438C">
              <w:rPr>
                <w:noProof/>
                <w:webHidden/>
              </w:rPr>
              <w:fldChar w:fldCharType="begin"/>
            </w:r>
            <w:r w:rsidR="00F1438C">
              <w:rPr>
                <w:noProof/>
                <w:webHidden/>
              </w:rPr>
              <w:instrText xml:space="preserve"> PAGEREF _Toc101781594 \h </w:instrText>
            </w:r>
            <w:r w:rsidR="00F1438C">
              <w:rPr>
                <w:noProof/>
                <w:webHidden/>
              </w:rPr>
            </w:r>
            <w:r w:rsidR="00F1438C">
              <w:rPr>
                <w:noProof/>
                <w:webHidden/>
              </w:rPr>
              <w:fldChar w:fldCharType="separate"/>
            </w:r>
            <w:r w:rsidR="00F1438C">
              <w:rPr>
                <w:noProof/>
                <w:webHidden/>
              </w:rPr>
              <w:t>2</w:t>
            </w:r>
            <w:r w:rsidR="00F1438C">
              <w:rPr>
                <w:noProof/>
                <w:webHidden/>
              </w:rPr>
              <w:fldChar w:fldCharType="end"/>
            </w:r>
          </w:hyperlink>
        </w:p>
        <w:p w14:paraId="016AA1F3" w14:textId="14BDC426" w:rsidR="00F1438C" w:rsidRDefault="00B664C6">
          <w:pPr>
            <w:pStyle w:val="TOC2"/>
            <w:rPr>
              <w:rFonts w:asciiTheme="minorHAnsi" w:eastAsiaTheme="minorEastAsia" w:hAnsiTheme="minorHAnsi" w:cstheme="minorBidi"/>
              <w:caps w:val="0"/>
              <w:noProof/>
              <w:sz w:val="22"/>
              <w:szCs w:val="22"/>
            </w:rPr>
          </w:pPr>
          <w:hyperlink w:anchor="_Toc101781595" w:history="1">
            <w:r w:rsidR="00F1438C" w:rsidRPr="00564EFB">
              <w:rPr>
                <w:rStyle w:val="Hyperlink"/>
                <w:noProof/>
              </w:rPr>
              <w:t>1.5</w:t>
            </w:r>
            <w:r w:rsidR="00F1438C">
              <w:rPr>
                <w:rFonts w:asciiTheme="minorHAnsi" w:eastAsiaTheme="minorEastAsia" w:hAnsiTheme="minorHAnsi" w:cstheme="minorBidi"/>
                <w:caps w:val="0"/>
                <w:noProof/>
                <w:sz w:val="22"/>
                <w:szCs w:val="22"/>
              </w:rPr>
              <w:tab/>
            </w:r>
            <w:r w:rsidR="00F1438C" w:rsidRPr="00564EFB">
              <w:rPr>
                <w:rStyle w:val="Hyperlink"/>
                <w:noProof/>
              </w:rPr>
              <w:t>INTRASTATE COOPERATIVE PURCHASING</w:t>
            </w:r>
            <w:r w:rsidR="00F1438C">
              <w:rPr>
                <w:noProof/>
                <w:webHidden/>
              </w:rPr>
              <w:tab/>
            </w:r>
            <w:r w:rsidR="00F1438C">
              <w:rPr>
                <w:noProof/>
                <w:webHidden/>
              </w:rPr>
              <w:fldChar w:fldCharType="begin"/>
            </w:r>
            <w:r w:rsidR="00F1438C">
              <w:rPr>
                <w:noProof/>
                <w:webHidden/>
              </w:rPr>
              <w:instrText xml:space="preserve"> PAGEREF _Toc101781595 \h </w:instrText>
            </w:r>
            <w:r w:rsidR="00F1438C">
              <w:rPr>
                <w:noProof/>
                <w:webHidden/>
              </w:rPr>
            </w:r>
            <w:r w:rsidR="00F1438C">
              <w:rPr>
                <w:noProof/>
                <w:webHidden/>
              </w:rPr>
              <w:fldChar w:fldCharType="separate"/>
            </w:r>
            <w:r w:rsidR="00F1438C">
              <w:rPr>
                <w:noProof/>
                <w:webHidden/>
              </w:rPr>
              <w:t>2</w:t>
            </w:r>
            <w:r w:rsidR="00F1438C">
              <w:rPr>
                <w:noProof/>
                <w:webHidden/>
              </w:rPr>
              <w:fldChar w:fldCharType="end"/>
            </w:r>
          </w:hyperlink>
        </w:p>
        <w:p w14:paraId="72D387A5" w14:textId="4483E120"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596" w:history="1">
            <w:r w:rsidR="00F1438C" w:rsidRPr="00564EFB">
              <w:rPr>
                <w:rStyle w:val="Hyperlink"/>
                <w:noProof/>
              </w:rPr>
              <w:t>2</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PRE-QUOTE SUBMISSION INFORMATION</w:t>
            </w:r>
            <w:r w:rsidR="00F1438C">
              <w:rPr>
                <w:noProof/>
                <w:webHidden/>
              </w:rPr>
              <w:tab/>
            </w:r>
            <w:r w:rsidR="00F1438C">
              <w:rPr>
                <w:noProof/>
                <w:webHidden/>
              </w:rPr>
              <w:fldChar w:fldCharType="begin"/>
            </w:r>
            <w:r w:rsidR="00F1438C">
              <w:rPr>
                <w:noProof/>
                <w:webHidden/>
              </w:rPr>
              <w:instrText xml:space="preserve"> PAGEREF _Toc101781596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3807BF23" w14:textId="6438AA4A" w:rsidR="00F1438C" w:rsidRDefault="00B664C6">
          <w:pPr>
            <w:pStyle w:val="TOC2"/>
            <w:rPr>
              <w:rFonts w:asciiTheme="minorHAnsi" w:eastAsiaTheme="minorEastAsia" w:hAnsiTheme="minorHAnsi" w:cstheme="minorBidi"/>
              <w:caps w:val="0"/>
              <w:noProof/>
              <w:sz w:val="22"/>
              <w:szCs w:val="22"/>
            </w:rPr>
          </w:pPr>
          <w:hyperlink w:anchor="_Toc101781597" w:history="1">
            <w:r w:rsidR="00F1438C" w:rsidRPr="00564EFB">
              <w:rPr>
                <w:rStyle w:val="Hyperlink"/>
                <w:noProof/>
              </w:rPr>
              <w:t>2.1</w:t>
            </w:r>
            <w:r w:rsidR="00F1438C">
              <w:rPr>
                <w:rFonts w:asciiTheme="minorHAnsi" w:eastAsiaTheme="minorEastAsia" w:hAnsiTheme="minorHAnsi" w:cstheme="minorBidi"/>
                <w:caps w:val="0"/>
                <w:noProof/>
                <w:sz w:val="22"/>
                <w:szCs w:val="22"/>
              </w:rPr>
              <w:tab/>
            </w:r>
            <w:r w:rsidR="00F1438C" w:rsidRPr="00564EFB">
              <w:rPr>
                <w:rStyle w:val="Hyperlink"/>
                <w:noProof/>
              </w:rPr>
              <w:t>ELECTRONIC QUESTION AND ANSWER PERIOD</w:t>
            </w:r>
            <w:r w:rsidR="00F1438C">
              <w:rPr>
                <w:noProof/>
                <w:webHidden/>
              </w:rPr>
              <w:tab/>
            </w:r>
            <w:r w:rsidR="00F1438C">
              <w:rPr>
                <w:noProof/>
                <w:webHidden/>
              </w:rPr>
              <w:fldChar w:fldCharType="begin"/>
            </w:r>
            <w:r w:rsidR="00F1438C">
              <w:rPr>
                <w:noProof/>
                <w:webHidden/>
              </w:rPr>
              <w:instrText xml:space="preserve"> PAGEREF _Toc101781597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1C3C7A0F" w14:textId="4538C893" w:rsidR="00F1438C" w:rsidRDefault="00B664C6">
          <w:pPr>
            <w:pStyle w:val="TOC2"/>
            <w:rPr>
              <w:rFonts w:asciiTheme="minorHAnsi" w:eastAsiaTheme="minorEastAsia" w:hAnsiTheme="minorHAnsi" w:cstheme="minorBidi"/>
              <w:caps w:val="0"/>
              <w:noProof/>
              <w:sz w:val="22"/>
              <w:szCs w:val="22"/>
            </w:rPr>
          </w:pPr>
          <w:hyperlink w:anchor="_Toc101781598" w:history="1">
            <w:r w:rsidR="00F1438C" w:rsidRPr="00564EFB">
              <w:rPr>
                <w:rStyle w:val="Hyperlink"/>
                <w:noProof/>
              </w:rPr>
              <w:t>2.2</w:t>
            </w:r>
            <w:r w:rsidR="00F1438C">
              <w:rPr>
                <w:rFonts w:asciiTheme="minorHAnsi" w:eastAsiaTheme="minorEastAsia" w:hAnsiTheme="minorHAnsi" w:cstheme="minorBidi"/>
                <w:caps w:val="0"/>
                <w:noProof/>
                <w:sz w:val="22"/>
                <w:szCs w:val="22"/>
              </w:rPr>
              <w:tab/>
            </w:r>
            <w:r w:rsidR="00F1438C" w:rsidRPr="00564EFB">
              <w:rPr>
                <w:rStyle w:val="Hyperlink"/>
                <w:noProof/>
              </w:rPr>
              <w:t>EXCEPTIONS TO THE STATE OF NJ STANDARD TERMS AND CONDITIONS (SSTC)</w:t>
            </w:r>
            <w:r w:rsidR="00F1438C">
              <w:rPr>
                <w:noProof/>
                <w:webHidden/>
              </w:rPr>
              <w:tab/>
            </w:r>
            <w:r w:rsidR="00F1438C">
              <w:rPr>
                <w:noProof/>
                <w:webHidden/>
              </w:rPr>
              <w:fldChar w:fldCharType="begin"/>
            </w:r>
            <w:r w:rsidR="00F1438C">
              <w:rPr>
                <w:noProof/>
                <w:webHidden/>
              </w:rPr>
              <w:instrText xml:space="preserve"> PAGEREF _Toc101781598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57234AD8" w14:textId="67A6F6A5" w:rsidR="00F1438C" w:rsidRDefault="00B664C6">
          <w:pPr>
            <w:pStyle w:val="TOC2"/>
            <w:rPr>
              <w:rFonts w:asciiTheme="minorHAnsi" w:eastAsiaTheme="minorEastAsia" w:hAnsiTheme="minorHAnsi" w:cstheme="minorBidi"/>
              <w:caps w:val="0"/>
              <w:noProof/>
              <w:sz w:val="22"/>
              <w:szCs w:val="22"/>
            </w:rPr>
          </w:pPr>
          <w:hyperlink w:anchor="_Toc101781599" w:history="1">
            <w:r w:rsidR="00F1438C" w:rsidRPr="00564EFB">
              <w:rPr>
                <w:rStyle w:val="Hyperlink"/>
                <w:rFonts w:eastAsia="MS Mincho"/>
                <w:noProof/>
              </w:rPr>
              <w:t>2.3</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BID AMENDMENTS</w:t>
            </w:r>
            <w:r w:rsidR="00F1438C">
              <w:rPr>
                <w:noProof/>
                <w:webHidden/>
              </w:rPr>
              <w:tab/>
            </w:r>
            <w:r w:rsidR="00F1438C">
              <w:rPr>
                <w:noProof/>
                <w:webHidden/>
              </w:rPr>
              <w:fldChar w:fldCharType="begin"/>
            </w:r>
            <w:r w:rsidR="00F1438C">
              <w:rPr>
                <w:noProof/>
                <w:webHidden/>
              </w:rPr>
              <w:instrText xml:space="preserve"> PAGEREF _Toc101781599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7FFB1F8D" w14:textId="2B6E8CF0" w:rsidR="00F1438C" w:rsidRDefault="00B664C6">
          <w:pPr>
            <w:pStyle w:val="TOC2"/>
            <w:rPr>
              <w:rFonts w:asciiTheme="minorHAnsi" w:eastAsiaTheme="minorEastAsia" w:hAnsiTheme="minorHAnsi" w:cstheme="minorBidi"/>
              <w:caps w:val="0"/>
              <w:noProof/>
              <w:sz w:val="22"/>
              <w:szCs w:val="22"/>
            </w:rPr>
          </w:pPr>
          <w:hyperlink w:anchor="_Toc101781600" w:history="1">
            <w:r w:rsidR="00F1438C" w:rsidRPr="00564EFB">
              <w:rPr>
                <w:rStyle w:val="Hyperlink"/>
                <w:noProof/>
              </w:rPr>
              <w:t>2.4</w:t>
            </w:r>
            <w:r w:rsidR="00F1438C">
              <w:rPr>
                <w:rFonts w:asciiTheme="minorHAnsi" w:eastAsiaTheme="minorEastAsia" w:hAnsiTheme="minorHAnsi" w:cstheme="minorBidi"/>
                <w:caps w:val="0"/>
                <w:noProof/>
                <w:sz w:val="22"/>
                <w:szCs w:val="22"/>
              </w:rPr>
              <w:tab/>
            </w:r>
            <w:r w:rsidR="00F1438C" w:rsidRPr="00564EFB">
              <w:rPr>
                <w:rStyle w:val="Hyperlink"/>
                <w:noProof/>
              </w:rPr>
              <w:t>SITE VISIT</w:t>
            </w:r>
            <w:r w:rsidR="00F1438C">
              <w:rPr>
                <w:noProof/>
                <w:webHidden/>
              </w:rPr>
              <w:tab/>
            </w:r>
            <w:r w:rsidR="00F1438C">
              <w:rPr>
                <w:noProof/>
                <w:webHidden/>
              </w:rPr>
              <w:fldChar w:fldCharType="begin"/>
            </w:r>
            <w:r w:rsidR="00F1438C">
              <w:rPr>
                <w:noProof/>
                <w:webHidden/>
              </w:rPr>
              <w:instrText xml:space="preserve"> PAGEREF _Toc101781600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5FF65151" w14:textId="1218CC1B" w:rsidR="00F1438C" w:rsidRDefault="00B664C6">
          <w:pPr>
            <w:pStyle w:val="TOC2"/>
            <w:rPr>
              <w:rFonts w:asciiTheme="minorHAnsi" w:eastAsiaTheme="minorEastAsia" w:hAnsiTheme="minorHAnsi" w:cstheme="minorBidi"/>
              <w:caps w:val="0"/>
              <w:noProof/>
              <w:sz w:val="22"/>
              <w:szCs w:val="22"/>
            </w:rPr>
          </w:pPr>
          <w:hyperlink w:anchor="_Toc101781601" w:history="1">
            <w:r w:rsidR="00F1438C" w:rsidRPr="00564EFB">
              <w:rPr>
                <w:rStyle w:val="Hyperlink"/>
                <w:noProof/>
              </w:rPr>
              <w:t>2.5</w:t>
            </w:r>
            <w:r w:rsidR="00F1438C">
              <w:rPr>
                <w:rFonts w:asciiTheme="minorHAnsi" w:eastAsiaTheme="minorEastAsia" w:hAnsiTheme="minorHAnsi" w:cstheme="minorBidi"/>
                <w:caps w:val="0"/>
                <w:noProof/>
                <w:sz w:val="22"/>
                <w:szCs w:val="22"/>
              </w:rPr>
              <w:tab/>
            </w:r>
            <w:r w:rsidR="00F1438C" w:rsidRPr="00564EFB">
              <w:rPr>
                <w:rStyle w:val="Hyperlink"/>
                <w:noProof/>
              </w:rPr>
              <w:t>PRE-QUOTE CONFERENCE</w:t>
            </w:r>
            <w:r w:rsidR="00F1438C">
              <w:rPr>
                <w:noProof/>
                <w:webHidden/>
              </w:rPr>
              <w:tab/>
            </w:r>
            <w:r w:rsidR="00F1438C">
              <w:rPr>
                <w:noProof/>
                <w:webHidden/>
              </w:rPr>
              <w:fldChar w:fldCharType="begin"/>
            </w:r>
            <w:r w:rsidR="00F1438C">
              <w:rPr>
                <w:noProof/>
                <w:webHidden/>
              </w:rPr>
              <w:instrText xml:space="preserve"> PAGEREF _Toc101781601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079A7C40" w14:textId="066EF5ED" w:rsidR="00F1438C" w:rsidRDefault="00B664C6">
          <w:pPr>
            <w:pStyle w:val="TOC2"/>
            <w:rPr>
              <w:rFonts w:asciiTheme="minorHAnsi" w:eastAsiaTheme="minorEastAsia" w:hAnsiTheme="minorHAnsi" w:cstheme="minorBidi"/>
              <w:caps w:val="0"/>
              <w:noProof/>
              <w:sz w:val="22"/>
              <w:szCs w:val="22"/>
            </w:rPr>
          </w:pPr>
          <w:hyperlink w:anchor="_Toc101781602" w:history="1">
            <w:r w:rsidR="00F1438C" w:rsidRPr="00564EFB">
              <w:rPr>
                <w:rStyle w:val="Hyperlink"/>
                <w:noProof/>
              </w:rPr>
              <w:t>2.6</w:t>
            </w:r>
            <w:r w:rsidR="00F1438C">
              <w:rPr>
                <w:rFonts w:asciiTheme="minorHAnsi" w:eastAsiaTheme="minorEastAsia" w:hAnsiTheme="minorHAnsi" w:cstheme="minorBidi"/>
                <w:caps w:val="0"/>
                <w:noProof/>
                <w:sz w:val="22"/>
                <w:szCs w:val="22"/>
              </w:rPr>
              <w:tab/>
            </w:r>
            <w:r w:rsidR="00F1438C" w:rsidRPr="00564EFB">
              <w:rPr>
                <w:rStyle w:val="Hyperlink"/>
                <w:noProof/>
              </w:rPr>
              <w:t>PRE-QUOTE DOCUMENT REVIEW</w:t>
            </w:r>
            <w:r w:rsidR="00F1438C">
              <w:rPr>
                <w:noProof/>
                <w:webHidden/>
              </w:rPr>
              <w:tab/>
            </w:r>
            <w:r w:rsidR="00F1438C">
              <w:rPr>
                <w:noProof/>
                <w:webHidden/>
              </w:rPr>
              <w:fldChar w:fldCharType="begin"/>
            </w:r>
            <w:r w:rsidR="00F1438C">
              <w:rPr>
                <w:noProof/>
                <w:webHidden/>
              </w:rPr>
              <w:instrText xml:space="preserve"> PAGEREF _Toc101781602 \h </w:instrText>
            </w:r>
            <w:r w:rsidR="00F1438C">
              <w:rPr>
                <w:noProof/>
                <w:webHidden/>
              </w:rPr>
            </w:r>
            <w:r w:rsidR="00F1438C">
              <w:rPr>
                <w:noProof/>
                <w:webHidden/>
              </w:rPr>
              <w:fldChar w:fldCharType="separate"/>
            </w:r>
            <w:r w:rsidR="00F1438C">
              <w:rPr>
                <w:noProof/>
                <w:webHidden/>
              </w:rPr>
              <w:t>3</w:t>
            </w:r>
            <w:r w:rsidR="00F1438C">
              <w:rPr>
                <w:noProof/>
                <w:webHidden/>
              </w:rPr>
              <w:fldChar w:fldCharType="end"/>
            </w:r>
          </w:hyperlink>
        </w:p>
        <w:p w14:paraId="4C9D6556" w14:textId="55986F6F"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03" w:history="1">
            <w:r w:rsidR="00F1438C" w:rsidRPr="00564EFB">
              <w:rPr>
                <w:rStyle w:val="Hyperlink"/>
                <w:noProof/>
              </w:rPr>
              <w:t>3</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QUOTE SUBMISSION REQUIREMENTS</w:t>
            </w:r>
            <w:r w:rsidR="00F1438C">
              <w:rPr>
                <w:noProof/>
                <w:webHidden/>
              </w:rPr>
              <w:tab/>
            </w:r>
            <w:r w:rsidR="00F1438C">
              <w:rPr>
                <w:noProof/>
                <w:webHidden/>
              </w:rPr>
              <w:fldChar w:fldCharType="begin"/>
            </w:r>
            <w:r w:rsidR="00F1438C">
              <w:rPr>
                <w:noProof/>
                <w:webHidden/>
              </w:rPr>
              <w:instrText xml:space="preserve"> PAGEREF _Toc101781603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4D457606" w14:textId="0B9524E3" w:rsidR="00F1438C" w:rsidRDefault="00B664C6">
          <w:pPr>
            <w:pStyle w:val="TOC2"/>
            <w:rPr>
              <w:rFonts w:asciiTheme="minorHAnsi" w:eastAsiaTheme="minorEastAsia" w:hAnsiTheme="minorHAnsi" w:cstheme="minorBidi"/>
              <w:caps w:val="0"/>
              <w:noProof/>
              <w:sz w:val="22"/>
              <w:szCs w:val="22"/>
            </w:rPr>
          </w:pPr>
          <w:hyperlink w:anchor="_Toc101781604" w:history="1">
            <w:r w:rsidR="00F1438C" w:rsidRPr="00564EFB">
              <w:rPr>
                <w:rStyle w:val="Hyperlink"/>
                <w:noProof/>
              </w:rPr>
              <w:t>3.1</w:t>
            </w:r>
            <w:r w:rsidR="00F1438C">
              <w:rPr>
                <w:rFonts w:asciiTheme="minorHAnsi" w:eastAsiaTheme="minorEastAsia" w:hAnsiTheme="minorHAnsi" w:cstheme="minorBidi"/>
                <w:caps w:val="0"/>
                <w:noProof/>
                <w:sz w:val="22"/>
                <w:szCs w:val="22"/>
              </w:rPr>
              <w:tab/>
            </w:r>
            <w:r w:rsidR="00F1438C" w:rsidRPr="00564EFB">
              <w:rPr>
                <w:rStyle w:val="Hyperlink"/>
                <w:noProof/>
              </w:rPr>
              <w:t>QUOTE SUBMISSION</w:t>
            </w:r>
            <w:r w:rsidR="00F1438C">
              <w:rPr>
                <w:noProof/>
                <w:webHidden/>
              </w:rPr>
              <w:tab/>
            </w:r>
            <w:r w:rsidR="00F1438C">
              <w:rPr>
                <w:noProof/>
                <w:webHidden/>
              </w:rPr>
              <w:fldChar w:fldCharType="begin"/>
            </w:r>
            <w:r w:rsidR="00F1438C">
              <w:rPr>
                <w:noProof/>
                <w:webHidden/>
              </w:rPr>
              <w:instrText xml:space="preserve"> PAGEREF _Toc101781604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7CCD9F97" w14:textId="1E4AA27B" w:rsidR="00F1438C" w:rsidRDefault="00B664C6">
          <w:pPr>
            <w:pStyle w:val="TOC2"/>
            <w:rPr>
              <w:rFonts w:asciiTheme="minorHAnsi" w:eastAsiaTheme="minorEastAsia" w:hAnsiTheme="minorHAnsi" w:cstheme="minorBidi"/>
              <w:caps w:val="0"/>
              <w:noProof/>
              <w:sz w:val="22"/>
              <w:szCs w:val="22"/>
            </w:rPr>
          </w:pPr>
          <w:hyperlink w:anchor="_Toc101781605" w:history="1">
            <w:r w:rsidR="00F1438C" w:rsidRPr="00564EFB">
              <w:rPr>
                <w:rStyle w:val="Hyperlink"/>
                <w:rFonts w:eastAsia="MS Mincho"/>
                <w:noProof/>
              </w:rPr>
              <w:t>3.2</w:t>
            </w:r>
            <w:r w:rsidR="00F1438C">
              <w:rPr>
                <w:rFonts w:asciiTheme="minorHAnsi" w:eastAsiaTheme="minorEastAsia" w:hAnsiTheme="minorHAnsi" w:cstheme="minorBidi"/>
                <w:caps w:val="0"/>
                <w:noProof/>
                <w:sz w:val="22"/>
                <w:szCs w:val="22"/>
              </w:rPr>
              <w:tab/>
            </w:r>
            <w:r w:rsidR="00F1438C" w:rsidRPr="00564EFB">
              <w:rPr>
                <w:rStyle w:val="Hyperlink"/>
                <w:noProof/>
              </w:rPr>
              <w:t>BIDDER</w:t>
            </w:r>
            <w:r w:rsidR="00F1438C" w:rsidRPr="00564EFB">
              <w:rPr>
                <w:rStyle w:val="Hyperlink"/>
                <w:rFonts w:eastAsia="MS Mincho"/>
                <w:noProof/>
              </w:rPr>
              <w:t xml:space="preserve"> RESPONSIBILITY</w:t>
            </w:r>
            <w:r w:rsidR="00F1438C">
              <w:rPr>
                <w:noProof/>
                <w:webHidden/>
              </w:rPr>
              <w:tab/>
            </w:r>
            <w:r w:rsidR="00F1438C">
              <w:rPr>
                <w:noProof/>
                <w:webHidden/>
              </w:rPr>
              <w:fldChar w:fldCharType="begin"/>
            </w:r>
            <w:r w:rsidR="00F1438C">
              <w:rPr>
                <w:noProof/>
                <w:webHidden/>
              </w:rPr>
              <w:instrText xml:space="preserve"> PAGEREF _Toc101781605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777054C5" w14:textId="41188B03" w:rsidR="00F1438C" w:rsidRDefault="00B664C6">
          <w:pPr>
            <w:pStyle w:val="TOC2"/>
            <w:rPr>
              <w:rFonts w:asciiTheme="minorHAnsi" w:eastAsiaTheme="minorEastAsia" w:hAnsiTheme="minorHAnsi" w:cstheme="minorBidi"/>
              <w:caps w:val="0"/>
              <w:noProof/>
              <w:sz w:val="22"/>
              <w:szCs w:val="22"/>
            </w:rPr>
          </w:pPr>
          <w:hyperlink w:anchor="_Toc101781606" w:history="1">
            <w:r w:rsidR="00F1438C" w:rsidRPr="00564EFB">
              <w:rPr>
                <w:rStyle w:val="Hyperlink"/>
                <w:rFonts w:eastAsia="MS Mincho"/>
                <w:noProof/>
              </w:rPr>
              <w:t>3.3</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ANNOUNCEMENT OF QUOTE INFORMATION</w:t>
            </w:r>
            <w:r w:rsidR="00F1438C">
              <w:rPr>
                <w:noProof/>
                <w:webHidden/>
              </w:rPr>
              <w:tab/>
            </w:r>
            <w:r w:rsidR="00F1438C">
              <w:rPr>
                <w:noProof/>
                <w:webHidden/>
              </w:rPr>
              <w:fldChar w:fldCharType="begin"/>
            </w:r>
            <w:r w:rsidR="00F1438C">
              <w:rPr>
                <w:noProof/>
                <w:webHidden/>
              </w:rPr>
              <w:instrText xml:space="preserve"> PAGEREF _Toc101781606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2B70FF94" w14:textId="0BE9E303" w:rsidR="00F1438C" w:rsidRDefault="00B664C6">
          <w:pPr>
            <w:pStyle w:val="TOC2"/>
            <w:rPr>
              <w:rFonts w:asciiTheme="minorHAnsi" w:eastAsiaTheme="minorEastAsia" w:hAnsiTheme="minorHAnsi" w:cstheme="minorBidi"/>
              <w:caps w:val="0"/>
              <w:noProof/>
              <w:sz w:val="22"/>
              <w:szCs w:val="22"/>
            </w:rPr>
          </w:pPr>
          <w:hyperlink w:anchor="_Toc101781607" w:history="1">
            <w:r w:rsidR="00F1438C" w:rsidRPr="00564EFB">
              <w:rPr>
                <w:rStyle w:val="Hyperlink"/>
                <w:rFonts w:eastAsia="MS Mincho"/>
                <w:noProof/>
              </w:rPr>
              <w:t>3.4</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QUOTE ERRORS</w:t>
            </w:r>
            <w:r w:rsidR="00F1438C">
              <w:rPr>
                <w:noProof/>
                <w:webHidden/>
              </w:rPr>
              <w:tab/>
            </w:r>
            <w:r w:rsidR="00F1438C">
              <w:rPr>
                <w:noProof/>
                <w:webHidden/>
              </w:rPr>
              <w:fldChar w:fldCharType="begin"/>
            </w:r>
            <w:r w:rsidR="00F1438C">
              <w:rPr>
                <w:noProof/>
                <w:webHidden/>
              </w:rPr>
              <w:instrText xml:space="preserve"> PAGEREF _Toc101781607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2909ADE7" w14:textId="0AE71FF5" w:rsidR="00F1438C" w:rsidRDefault="00B664C6">
          <w:pPr>
            <w:pStyle w:val="TOC2"/>
            <w:rPr>
              <w:rFonts w:asciiTheme="minorHAnsi" w:eastAsiaTheme="minorEastAsia" w:hAnsiTheme="minorHAnsi" w:cstheme="minorBidi"/>
              <w:caps w:val="0"/>
              <w:noProof/>
              <w:sz w:val="22"/>
              <w:szCs w:val="22"/>
            </w:rPr>
          </w:pPr>
          <w:hyperlink w:anchor="_Toc101781608" w:history="1">
            <w:r w:rsidR="00F1438C" w:rsidRPr="00564EFB">
              <w:rPr>
                <w:rStyle w:val="Hyperlink"/>
                <w:noProof/>
              </w:rPr>
              <w:t>3.5</w:t>
            </w:r>
            <w:r w:rsidR="00F1438C">
              <w:rPr>
                <w:rFonts w:asciiTheme="minorHAnsi" w:eastAsiaTheme="minorEastAsia" w:hAnsiTheme="minorHAnsi" w:cstheme="minorBidi"/>
                <w:caps w:val="0"/>
                <w:noProof/>
                <w:sz w:val="22"/>
                <w:szCs w:val="22"/>
              </w:rPr>
              <w:tab/>
            </w:r>
            <w:r w:rsidR="00F1438C" w:rsidRPr="00564EFB">
              <w:rPr>
                <w:rStyle w:val="Hyperlink"/>
                <w:noProof/>
              </w:rPr>
              <w:t>QUOTE WITHDRAWAL PRIOR TO QUOTE OPENING</w:t>
            </w:r>
            <w:r w:rsidR="00F1438C">
              <w:rPr>
                <w:noProof/>
                <w:webHidden/>
              </w:rPr>
              <w:tab/>
            </w:r>
            <w:r w:rsidR="00F1438C">
              <w:rPr>
                <w:noProof/>
                <w:webHidden/>
              </w:rPr>
              <w:fldChar w:fldCharType="begin"/>
            </w:r>
            <w:r w:rsidR="00F1438C">
              <w:rPr>
                <w:noProof/>
                <w:webHidden/>
              </w:rPr>
              <w:instrText xml:space="preserve"> PAGEREF _Toc101781608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7361484A" w14:textId="3B7F850D" w:rsidR="00F1438C" w:rsidRDefault="00B664C6">
          <w:pPr>
            <w:pStyle w:val="TOC2"/>
            <w:rPr>
              <w:rFonts w:asciiTheme="minorHAnsi" w:eastAsiaTheme="minorEastAsia" w:hAnsiTheme="minorHAnsi" w:cstheme="minorBidi"/>
              <w:caps w:val="0"/>
              <w:noProof/>
              <w:sz w:val="22"/>
              <w:szCs w:val="22"/>
            </w:rPr>
          </w:pPr>
          <w:hyperlink w:anchor="_Toc101781609" w:history="1">
            <w:r w:rsidR="00F1438C" w:rsidRPr="00564EFB">
              <w:rPr>
                <w:rStyle w:val="Hyperlink"/>
                <w:noProof/>
              </w:rPr>
              <w:t>3.6</w:t>
            </w:r>
            <w:r w:rsidR="00F1438C">
              <w:rPr>
                <w:rFonts w:asciiTheme="minorHAnsi" w:eastAsiaTheme="minorEastAsia" w:hAnsiTheme="minorHAnsi" w:cstheme="minorBidi"/>
                <w:caps w:val="0"/>
                <w:noProof/>
                <w:sz w:val="22"/>
                <w:szCs w:val="22"/>
              </w:rPr>
              <w:tab/>
            </w:r>
            <w:r w:rsidR="00F1438C" w:rsidRPr="00564EFB">
              <w:rPr>
                <w:rStyle w:val="Hyperlink"/>
                <w:noProof/>
              </w:rPr>
              <w:t>QUOTE WITHDRAWAL AFTER QUOTE OPENING, BUT PRIOR TO CONTRACT AWARD</w:t>
            </w:r>
            <w:r w:rsidR="00F1438C">
              <w:rPr>
                <w:noProof/>
                <w:webHidden/>
              </w:rPr>
              <w:tab/>
            </w:r>
            <w:r w:rsidR="00F1438C">
              <w:rPr>
                <w:noProof/>
                <w:webHidden/>
              </w:rPr>
              <w:fldChar w:fldCharType="begin"/>
            </w:r>
            <w:r w:rsidR="00F1438C">
              <w:rPr>
                <w:noProof/>
                <w:webHidden/>
              </w:rPr>
              <w:instrText xml:space="preserve"> PAGEREF _Toc101781609 \h </w:instrText>
            </w:r>
            <w:r w:rsidR="00F1438C">
              <w:rPr>
                <w:noProof/>
                <w:webHidden/>
              </w:rPr>
            </w:r>
            <w:r w:rsidR="00F1438C">
              <w:rPr>
                <w:noProof/>
                <w:webHidden/>
              </w:rPr>
              <w:fldChar w:fldCharType="separate"/>
            </w:r>
            <w:r w:rsidR="00F1438C">
              <w:rPr>
                <w:noProof/>
                <w:webHidden/>
              </w:rPr>
              <w:t>4</w:t>
            </w:r>
            <w:r w:rsidR="00F1438C">
              <w:rPr>
                <w:noProof/>
                <w:webHidden/>
              </w:rPr>
              <w:fldChar w:fldCharType="end"/>
            </w:r>
          </w:hyperlink>
        </w:p>
        <w:p w14:paraId="761F22C2" w14:textId="6A59039C" w:rsidR="00F1438C" w:rsidRDefault="00B664C6">
          <w:pPr>
            <w:pStyle w:val="TOC2"/>
            <w:rPr>
              <w:rFonts w:asciiTheme="minorHAnsi" w:eastAsiaTheme="minorEastAsia" w:hAnsiTheme="minorHAnsi" w:cstheme="minorBidi"/>
              <w:caps w:val="0"/>
              <w:noProof/>
              <w:sz w:val="22"/>
              <w:szCs w:val="22"/>
            </w:rPr>
          </w:pPr>
          <w:hyperlink w:anchor="_Toc101781610" w:history="1">
            <w:r w:rsidR="00F1438C" w:rsidRPr="00564EFB">
              <w:rPr>
                <w:rStyle w:val="Hyperlink"/>
                <w:rFonts w:eastAsia="MS Mincho"/>
                <w:noProof/>
              </w:rPr>
              <w:t>3.7</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JOINT VENTURE</w:t>
            </w:r>
            <w:r w:rsidR="00F1438C">
              <w:rPr>
                <w:noProof/>
                <w:webHidden/>
              </w:rPr>
              <w:tab/>
            </w:r>
            <w:r w:rsidR="00F1438C">
              <w:rPr>
                <w:noProof/>
                <w:webHidden/>
              </w:rPr>
              <w:fldChar w:fldCharType="begin"/>
            </w:r>
            <w:r w:rsidR="00F1438C">
              <w:rPr>
                <w:noProof/>
                <w:webHidden/>
              </w:rPr>
              <w:instrText xml:space="preserve"> PAGEREF _Toc101781610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238571A0" w14:textId="4B0ADA69" w:rsidR="00F1438C" w:rsidRDefault="00B664C6">
          <w:pPr>
            <w:pStyle w:val="TOC2"/>
            <w:rPr>
              <w:rFonts w:asciiTheme="minorHAnsi" w:eastAsiaTheme="minorEastAsia" w:hAnsiTheme="minorHAnsi" w:cstheme="minorBidi"/>
              <w:caps w:val="0"/>
              <w:noProof/>
              <w:sz w:val="22"/>
              <w:szCs w:val="22"/>
            </w:rPr>
          </w:pPr>
          <w:hyperlink w:anchor="_Toc101781611" w:history="1">
            <w:r w:rsidR="00F1438C" w:rsidRPr="00564EFB">
              <w:rPr>
                <w:rStyle w:val="Hyperlink"/>
                <w:noProof/>
              </w:rPr>
              <w:t>3.8</w:t>
            </w:r>
            <w:r w:rsidR="00F1438C">
              <w:rPr>
                <w:rFonts w:asciiTheme="minorHAnsi" w:eastAsiaTheme="minorEastAsia" w:hAnsiTheme="minorHAnsi" w:cstheme="minorBidi"/>
                <w:caps w:val="0"/>
                <w:noProof/>
                <w:sz w:val="22"/>
                <w:szCs w:val="22"/>
              </w:rPr>
              <w:tab/>
            </w:r>
            <w:r w:rsidR="00F1438C" w:rsidRPr="00564EFB">
              <w:rPr>
                <w:rStyle w:val="Hyperlink"/>
                <w:noProof/>
              </w:rPr>
              <w:t>SMALL BUSINESS SET-ASIDE CONTRACTS</w:t>
            </w:r>
            <w:r w:rsidR="00F1438C">
              <w:rPr>
                <w:noProof/>
                <w:webHidden/>
              </w:rPr>
              <w:tab/>
            </w:r>
            <w:r w:rsidR="00F1438C">
              <w:rPr>
                <w:noProof/>
                <w:webHidden/>
              </w:rPr>
              <w:fldChar w:fldCharType="begin"/>
            </w:r>
            <w:r w:rsidR="00F1438C">
              <w:rPr>
                <w:noProof/>
                <w:webHidden/>
              </w:rPr>
              <w:instrText xml:space="preserve"> PAGEREF _Toc101781611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5164D86C" w14:textId="5284005A" w:rsidR="00F1438C" w:rsidRDefault="00B664C6">
          <w:pPr>
            <w:pStyle w:val="TOC2"/>
            <w:rPr>
              <w:rFonts w:asciiTheme="minorHAnsi" w:eastAsiaTheme="minorEastAsia" w:hAnsiTheme="minorHAnsi" w:cstheme="minorBidi"/>
              <w:caps w:val="0"/>
              <w:noProof/>
              <w:sz w:val="22"/>
              <w:szCs w:val="22"/>
            </w:rPr>
          </w:pPr>
          <w:hyperlink w:anchor="_Toc101781612" w:history="1">
            <w:r w:rsidR="00F1438C" w:rsidRPr="00564EFB">
              <w:rPr>
                <w:rStyle w:val="Hyperlink"/>
                <w:noProof/>
              </w:rPr>
              <w:t>3.9</w:t>
            </w:r>
            <w:r w:rsidR="00F1438C">
              <w:rPr>
                <w:rFonts w:asciiTheme="minorHAnsi" w:eastAsiaTheme="minorEastAsia" w:hAnsiTheme="minorHAnsi" w:cstheme="minorBidi"/>
                <w:caps w:val="0"/>
                <w:noProof/>
                <w:sz w:val="22"/>
                <w:szCs w:val="22"/>
              </w:rPr>
              <w:tab/>
            </w:r>
            <w:r w:rsidR="00F1438C" w:rsidRPr="00564EFB">
              <w:rPr>
                <w:rStyle w:val="Hyperlink"/>
                <w:noProof/>
              </w:rPr>
              <w:t>DISABLED VETERANS’ BUSINESS SET-ASIDE CONTRACT</w:t>
            </w:r>
            <w:r w:rsidR="00F1438C">
              <w:rPr>
                <w:noProof/>
                <w:webHidden/>
              </w:rPr>
              <w:tab/>
            </w:r>
            <w:r w:rsidR="00F1438C">
              <w:rPr>
                <w:noProof/>
                <w:webHidden/>
              </w:rPr>
              <w:fldChar w:fldCharType="begin"/>
            </w:r>
            <w:r w:rsidR="00F1438C">
              <w:rPr>
                <w:noProof/>
                <w:webHidden/>
              </w:rPr>
              <w:instrText xml:space="preserve"> PAGEREF _Toc101781612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24CF8426" w14:textId="7E75E6AD" w:rsidR="00F1438C" w:rsidRDefault="00B664C6">
          <w:pPr>
            <w:pStyle w:val="TOC2"/>
            <w:rPr>
              <w:rFonts w:asciiTheme="minorHAnsi" w:eastAsiaTheme="minorEastAsia" w:hAnsiTheme="minorHAnsi" w:cstheme="minorBidi"/>
              <w:caps w:val="0"/>
              <w:noProof/>
              <w:sz w:val="22"/>
              <w:szCs w:val="22"/>
            </w:rPr>
          </w:pPr>
          <w:hyperlink w:anchor="_Toc101781613" w:history="1">
            <w:r w:rsidR="00F1438C" w:rsidRPr="00564EFB">
              <w:rPr>
                <w:rStyle w:val="Hyperlink"/>
                <w:noProof/>
              </w:rPr>
              <w:t>3.10</w:t>
            </w:r>
            <w:r w:rsidR="00F1438C">
              <w:rPr>
                <w:rFonts w:asciiTheme="minorHAnsi" w:eastAsiaTheme="minorEastAsia" w:hAnsiTheme="minorHAnsi" w:cstheme="minorBidi"/>
                <w:caps w:val="0"/>
                <w:noProof/>
                <w:sz w:val="22"/>
                <w:szCs w:val="22"/>
              </w:rPr>
              <w:tab/>
            </w:r>
            <w:r w:rsidR="00F1438C" w:rsidRPr="00564EFB">
              <w:rPr>
                <w:rStyle w:val="Hyperlink"/>
                <w:noProof/>
              </w:rPr>
              <w:t>BID SECURITY</w:t>
            </w:r>
            <w:r w:rsidR="00F1438C">
              <w:rPr>
                <w:noProof/>
                <w:webHidden/>
              </w:rPr>
              <w:tab/>
            </w:r>
            <w:r w:rsidR="00F1438C">
              <w:rPr>
                <w:noProof/>
                <w:webHidden/>
              </w:rPr>
              <w:fldChar w:fldCharType="begin"/>
            </w:r>
            <w:r w:rsidR="00F1438C">
              <w:rPr>
                <w:noProof/>
                <w:webHidden/>
              </w:rPr>
              <w:instrText xml:space="preserve"> PAGEREF _Toc101781613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480D6246" w14:textId="4E83E554" w:rsidR="00F1438C" w:rsidRDefault="00B664C6">
          <w:pPr>
            <w:pStyle w:val="TOC2"/>
            <w:rPr>
              <w:rFonts w:asciiTheme="minorHAnsi" w:eastAsiaTheme="minorEastAsia" w:hAnsiTheme="minorHAnsi" w:cstheme="minorBidi"/>
              <w:caps w:val="0"/>
              <w:noProof/>
              <w:sz w:val="22"/>
              <w:szCs w:val="22"/>
            </w:rPr>
          </w:pPr>
          <w:hyperlink w:anchor="_Toc101781614" w:history="1">
            <w:r w:rsidR="00F1438C" w:rsidRPr="00564EFB">
              <w:rPr>
                <w:rStyle w:val="Hyperlink"/>
                <w:noProof/>
              </w:rPr>
              <w:t>3.11</w:t>
            </w:r>
            <w:r w:rsidR="00F1438C">
              <w:rPr>
                <w:rFonts w:asciiTheme="minorHAnsi" w:eastAsiaTheme="minorEastAsia" w:hAnsiTheme="minorHAnsi" w:cstheme="minorBidi"/>
                <w:caps w:val="0"/>
                <w:noProof/>
                <w:sz w:val="22"/>
                <w:szCs w:val="22"/>
              </w:rPr>
              <w:tab/>
            </w:r>
            <w:r w:rsidR="00F1438C" w:rsidRPr="00564EFB">
              <w:rPr>
                <w:rStyle w:val="Hyperlink"/>
                <w:noProof/>
              </w:rPr>
              <w:t>BIDDER ADDITIONAL TERMS SUBMITTED WITH THE QUOTE</w:t>
            </w:r>
            <w:r w:rsidR="00F1438C">
              <w:rPr>
                <w:noProof/>
                <w:webHidden/>
              </w:rPr>
              <w:tab/>
            </w:r>
            <w:r w:rsidR="00F1438C">
              <w:rPr>
                <w:noProof/>
                <w:webHidden/>
              </w:rPr>
              <w:fldChar w:fldCharType="begin"/>
            </w:r>
            <w:r w:rsidR="00F1438C">
              <w:rPr>
                <w:noProof/>
                <w:webHidden/>
              </w:rPr>
              <w:instrText xml:space="preserve"> PAGEREF _Toc101781614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447FE14F" w14:textId="4E74672A" w:rsidR="00F1438C" w:rsidRDefault="00B664C6">
          <w:pPr>
            <w:pStyle w:val="TOC2"/>
            <w:rPr>
              <w:rFonts w:asciiTheme="minorHAnsi" w:eastAsiaTheme="minorEastAsia" w:hAnsiTheme="minorHAnsi" w:cstheme="minorBidi"/>
              <w:caps w:val="0"/>
              <w:noProof/>
              <w:sz w:val="22"/>
              <w:szCs w:val="22"/>
            </w:rPr>
          </w:pPr>
          <w:hyperlink w:anchor="_Toc101781615" w:history="1">
            <w:r w:rsidR="00F1438C" w:rsidRPr="00564EFB">
              <w:rPr>
                <w:rStyle w:val="Hyperlink"/>
                <w:noProof/>
              </w:rPr>
              <w:t>3.12</w:t>
            </w:r>
            <w:r w:rsidR="00F1438C">
              <w:rPr>
                <w:rFonts w:asciiTheme="minorHAnsi" w:eastAsiaTheme="minorEastAsia" w:hAnsiTheme="minorHAnsi" w:cstheme="minorBidi"/>
                <w:caps w:val="0"/>
                <w:noProof/>
                <w:sz w:val="22"/>
                <w:szCs w:val="22"/>
              </w:rPr>
              <w:tab/>
            </w:r>
            <w:r w:rsidR="00F1438C" w:rsidRPr="00564EFB">
              <w:rPr>
                <w:rStyle w:val="Hyperlink"/>
                <w:noProof/>
              </w:rPr>
              <w:t>QUOTE CONTENT</w:t>
            </w:r>
            <w:r w:rsidR="00F1438C">
              <w:rPr>
                <w:noProof/>
                <w:webHidden/>
              </w:rPr>
              <w:tab/>
            </w:r>
            <w:r w:rsidR="00F1438C">
              <w:rPr>
                <w:noProof/>
                <w:webHidden/>
              </w:rPr>
              <w:fldChar w:fldCharType="begin"/>
            </w:r>
            <w:r w:rsidR="00F1438C">
              <w:rPr>
                <w:noProof/>
                <w:webHidden/>
              </w:rPr>
              <w:instrText xml:space="preserve"> PAGEREF _Toc101781615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78F37148" w14:textId="52E3F6A2" w:rsidR="00F1438C" w:rsidRDefault="00B664C6">
          <w:pPr>
            <w:pStyle w:val="TOC2"/>
            <w:rPr>
              <w:rFonts w:asciiTheme="minorHAnsi" w:eastAsiaTheme="minorEastAsia" w:hAnsiTheme="minorHAnsi" w:cstheme="minorBidi"/>
              <w:caps w:val="0"/>
              <w:noProof/>
              <w:sz w:val="22"/>
              <w:szCs w:val="22"/>
            </w:rPr>
          </w:pPr>
          <w:hyperlink w:anchor="_Toc101781616" w:history="1">
            <w:r w:rsidR="00F1438C" w:rsidRPr="00564EFB">
              <w:rPr>
                <w:rStyle w:val="Hyperlink"/>
                <w:noProof/>
              </w:rPr>
              <w:t>3.13</w:t>
            </w:r>
            <w:r w:rsidR="00F1438C">
              <w:rPr>
                <w:rFonts w:asciiTheme="minorHAnsi" w:eastAsiaTheme="minorEastAsia" w:hAnsiTheme="minorHAnsi" w:cstheme="minorBidi"/>
                <w:caps w:val="0"/>
                <w:noProof/>
                <w:sz w:val="22"/>
                <w:szCs w:val="22"/>
              </w:rPr>
              <w:tab/>
            </w:r>
            <w:r w:rsidR="00F1438C" w:rsidRPr="00564EFB">
              <w:rPr>
                <w:rStyle w:val="Hyperlink"/>
                <w:noProof/>
              </w:rPr>
              <w:t>FORMS, REGISTRATIONS AND CERTIFICATIONS TO BE SUBMITTED WITH QUOTE</w:t>
            </w:r>
            <w:r w:rsidR="00F1438C">
              <w:rPr>
                <w:noProof/>
                <w:webHidden/>
              </w:rPr>
              <w:tab/>
            </w:r>
            <w:r w:rsidR="00F1438C">
              <w:rPr>
                <w:noProof/>
                <w:webHidden/>
              </w:rPr>
              <w:fldChar w:fldCharType="begin"/>
            </w:r>
            <w:r w:rsidR="00F1438C">
              <w:rPr>
                <w:noProof/>
                <w:webHidden/>
              </w:rPr>
              <w:instrText xml:space="preserve"> PAGEREF _Toc101781616 \h </w:instrText>
            </w:r>
            <w:r w:rsidR="00F1438C">
              <w:rPr>
                <w:noProof/>
                <w:webHidden/>
              </w:rPr>
            </w:r>
            <w:r w:rsidR="00F1438C">
              <w:rPr>
                <w:noProof/>
                <w:webHidden/>
              </w:rPr>
              <w:fldChar w:fldCharType="separate"/>
            </w:r>
            <w:r w:rsidR="00F1438C">
              <w:rPr>
                <w:noProof/>
                <w:webHidden/>
              </w:rPr>
              <w:t>5</w:t>
            </w:r>
            <w:r w:rsidR="00F1438C">
              <w:rPr>
                <w:noProof/>
                <w:webHidden/>
              </w:rPr>
              <w:fldChar w:fldCharType="end"/>
            </w:r>
          </w:hyperlink>
        </w:p>
        <w:p w14:paraId="2E4DD257" w14:textId="35F3B3E2" w:rsidR="00F1438C" w:rsidRDefault="00B664C6">
          <w:pPr>
            <w:pStyle w:val="TOC3"/>
            <w:rPr>
              <w:rFonts w:asciiTheme="minorHAnsi" w:eastAsiaTheme="minorEastAsia" w:hAnsiTheme="minorHAnsi" w:cstheme="minorBidi"/>
              <w:iCs w:val="0"/>
              <w:caps w:val="0"/>
              <w:noProof/>
              <w:sz w:val="22"/>
              <w:szCs w:val="22"/>
            </w:rPr>
          </w:pPr>
          <w:hyperlink w:anchor="_Toc101781617" w:history="1">
            <w:r w:rsidR="00F1438C" w:rsidRPr="00564EFB">
              <w:rPr>
                <w:rStyle w:val="Hyperlink"/>
                <w:noProof/>
              </w:rPr>
              <w:t>3.13.1</w:t>
            </w:r>
            <w:r w:rsidR="00F1438C">
              <w:rPr>
                <w:rFonts w:asciiTheme="minorHAnsi" w:eastAsiaTheme="minorEastAsia" w:hAnsiTheme="minorHAnsi" w:cstheme="minorBidi"/>
                <w:iCs w:val="0"/>
                <w:caps w:val="0"/>
                <w:noProof/>
                <w:sz w:val="22"/>
                <w:szCs w:val="22"/>
              </w:rPr>
              <w:tab/>
            </w:r>
            <w:r w:rsidR="00F1438C" w:rsidRPr="00564EFB">
              <w:rPr>
                <w:rStyle w:val="Hyperlink"/>
                <w:noProof/>
              </w:rPr>
              <w:t>OFFER AND ACCEPTANCE PAGE</w:t>
            </w:r>
            <w:r w:rsidR="00F1438C">
              <w:rPr>
                <w:noProof/>
                <w:webHidden/>
              </w:rPr>
              <w:tab/>
            </w:r>
            <w:r w:rsidR="00F1438C">
              <w:rPr>
                <w:noProof/>
                <w:webHidden/>
              </w:rPr>
              <w:fldChar w:fldCharType="begin"/>
            </w:r>
            <w:r w:rsidR="00F1438C">
              <w:rPr>
                <w:noProof/>
                <w:webHidden/>
              </w:rPr>
              <w:instrText xml:space="preserve"> PAGEREF _Toc101781617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7A8B1EC1" w14:textId="30D975BA" w:rsidR="00F1438C" w:rsidRDefault="00B664C6">
          <w:pPr>
            <w:pStyle w:val="TOC3"/>
            <w:rPr>
              <w:rFonts w:asciiTheme="minorHAnsi" w:eastAsiaTheme="minorEastAsia" w:hAnsiTheme="minorHAnsi" w:cstheme="minorBidi"/>
              <w:iCs w:val="0"/>
              <w:caps w:val="0"/>
              <w:noProof/>
              <w:sz w:val="22"/>
              <w:szCs w:val="22"/>
            </w:rPr>
          </w:pPr>
          <w:hyperlink w:anchor="_Toc101781618" w:history="1">
            <w:r w:rsidR="00F1438C" w:rsidRPr="00564EFB">
              <w:rPr>
                <w:rStyle w:val="Hyperlink"/>
                <w:noProof/>
              </w:rPr>
              <w:t>3.13.2</w:t>
            </w:r>
            <w:r w:rsidR="00F1438C">
              <w:rPr>
                <w:rFonts w:asciiTheme="minorHAnsi" w:eastAsiaTheme="minorEastAsia" w:hAnsiTheme="minorHAnsi" w:cstheme="minorBidi"/>
                <w:iCs w:val="0"/>
                <w:caps w:val="0"/>
                <w:noProof/>
                <w:sz w:val="22"/>
                <w:szCs w:val="22"/>
              </w:rPr>
              <w:tab/>
            </w:r>
            <w:r w:rsidR="00F1438C" w:rsidRPr="00564EFB">
              <w:rPr>
                <w:rStyle w:val="Hyperlink"/>
                <w:noProof/>
              </w:rPr>
              <w:t>OWNERSHIP DISCLOSURE FORM</w:t>
            </w:r>
            <w:r w:rsidR="00F1438C">
              <w:rPr>
                <w:noProof/>
                <w:webHidden/>
              </w:rPr>
              <w:tab/>
            </w:r>
            <w:r w:rsidR="00F1438C">
              <w:rPr>
                <w:noProof/>
                <w:webHidden/>
              </w:rPr>
              <w:fldChar w:fldCharType="begin"/>
            </w:r>
            <w:r w:rsidR="00F1438C">
              <w:rPr>
                <w:noProof/>
                <w:webHidden/>
              </w:rPr>
              <w:instrText xml:space="preserve"> PAGEREF _Toc101781618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4627D96F" w14:textId="53B63C6F" w:rsidR="00F1438C" w:rsidRDefault="00B664C6">
          <w:pPr>
            <w:pStyle w:val="TOC3"/>
            <w:rPr>
              <w:rFonts w:asciiTheme="minorHAnsi" w:eastAsiaTheme="minorEastAsia" w:hAnsiTheme="minorHAnsi" w:cstheme="minorBidi"/>
              <w:iCs w:val="0"/>
              <w:caps w:val="0"/>
              <w:noProof/>
              <w:sz w:val="22"/>
              <w:szCs w:val="22"/>
            </w:rPr>
          </w:pPr>
          <w:hyperlink w:anchor="_Toc101781619" w:history="1">
            <w:r w:rsidR="00F1438C" w:rsidRPr="00564EFB">
              <w:rPr>
                <w:rStyle w:val="Hyperlink"/>
                <w:noProof/>
              </w:rPr>
              <w:t>3.13.3</w:t>
            </w:r>
            <w:r w:rsidR="00F1438C">
              <w:rPr>
                <w:rFonts w:asciiTheme="minorHAnsi" w:eastAsiaTheme="minorEastAsia" w:hAnsiTheme="minorHAnsi" w:cstheme="minorBidi"/>
                <w:iCs w:val="0"/>
                <w:caps w:val="0"/>
                <w:noProof/>
                <w:sz w:val="22"/>
                <w:szCs w:val="22"/>
              </w:rPr>
              <w:tab/>
            </w:r>
            <w:r w:rsidR="00F1438C" w:rsidRPr="00564EFB">
              <w:rPr>
                <w:rStyle w:val="Hyperlink"/>
                <w:noProof/>
              </w:rPr>
              <w:t>DISCLOSURE OF INVESTMENT ACTIVITIES IN IRAN FORM</w:t>
            </w:r>
            <w:r w:rsidR="00F1438C">
              <w:rPr>
                <w:noProof/>
                <w:webHidden/>
              </w:rPr>
              <w:tab/>
            </w:r>
            <w:r w:rsidR="00F1438C">
              <w:rPr>
                <w:noProof/>
                <w:webHidden/>
              </w:rPr>
              <w:fldChar w:fldCharType="begin"/>
            </w:r>
            <w:r w:rsidR="00F1438C">
              <w:rPr>
                <w:noProof/>
                <w:webHidden/>
              </w:rPr>
              <w:instrText xml:space="preserve"> PAGEREF _Toc101781619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01CD52F7" w14:textId="253CEA25" w:rsidR="00F1438C" w:rsidRDefault="00B664C6">
          <w:pPr>
            <w:pStyle w:val="TOC3"/>
            <w:rPr>
              <w:rFonts w:asciiTheme="minorHAnsi" w:eastAsiaTheme="minorEastAsia" w:hAnsiTheme="minorHAnsi" w:cstheme="minorBidi"/>
              <w:iCs w:val="0"/>
              <w:caps w:val="0"/>
              <w:noProof/>
              <w:sz w:val="22"/>
              <w:szCs w:val="22"/>
            </w:rPr>
          </w:pPr>
          <w:hyperlink w:anchor="_Toc101781620" w:history="1">
            <w:r w:rsidR="00F1438C" w:rsidRPr="00564EFB">
              <w:rPr>
                <w:rStyle w:val="Hyperlink"/>
                <w:noProof/>
              </w:rPr>
              <w:t>3.13.4</w:t>
            </w:r>
            <w:r w:rsidR="00F1438C">
              <w:rPr>
                <w:rFonts w:asciiTheme="minorHAnsi" w:eastAsiaTheme="minorEastAsia" w:hAnsiTheme="minorHAnsi" w:cstheme="minorBidi"/>
                <w:iCs w:val="0"/>
                <w:caps w:val="0"/>
                <w:noProof/>
                <w:sz w:val="22"/>
                <w:szCs w:val="22"/>
              </w:rPr>
              <w:tab/>
            </w:r>
            <w:r w:rsidR="00F1438C" w:rsidRPr="00564EFB">
              <w:rPr>
                <w:rStyle w:val="Hyperlink"/>
                <w:noProof/>
              </w:rPr>
              <w:t>DISCLOSURE OF INVESTIGATIONS AND OTHER ACTIONS INVOLVING BIDDER FORM</w:t>
            </w:r>
            <w:r w:rsidR="00F1438C">
              <w:rPr>
                <w:noProof/>
                <w:webHidden/>
              </w:rPr>
              <w:tab/>
            </w:r>
            <w:r w:rsidR="00F1438C">
              <w:rPr>
                <w:noProof/>
                <w:webHidden/>
              </w:rPr>
              <w:fldChar w:fldCharType="begin"/>
            </w:r>
            <w:r w:rsidR="00F1438C">
              <w:rPr>
                <w:noProof/>
                <w:webHidden/>
              </w:rPr>
              <w:instrText xml:space="preserve"> PAGEREF _Toc101781620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3CF486D4" w14:textId="79F562AD" w:rsidR="00F1438C" w:rsidRDefault="00B664C6">
          <w:pPr>
            <w:pStyle w:val="TOC3"/>
            <w:rPr>
              <w:rFonts w:asciiTheme="minorHAnsi" w:eastAsiaTheme="minorEastAsia" w:hAnsiTheme="minorHAnsi" w:cstheme="minorBidi"/>
              <w:iCs w:val="0"/>
              <w:caps w:val="0"/>
              <w:noProof/>
              <w:sz w:val="22"/>
              <w:szCs w:val="22"/>
            </w:rPr>
          </w:pPr>
          <w:hyperlink w:anchor="_Toc101781621" w:history="1">
            <w:r w:rsidR="00F1438C" w:rsidRPr="00564EFB">
              <w:rPr>
                <w:rStyle w:val="Hyperlink"/>
                <w:noProof/>
              </w:rPr>
              <w:t>3.13.5</w:t>
            </w:r>
            <w:r w:rsidR="00F1438C">
              <w:rPr>
                <w:rFonts w:asciiTheme="minorHAnsi" w:eastAsiaTheme="minorEastAsia" w:hAnsiTheme="minorHAnsi" w:cstheme="minorBidi"/>
                <w:iCs w:val="0"/>
                <w:caps w:val="0"/>
                <w:noProof/>
                <w:sz w:val="22"/>
                <w:szCs w:val="22"/>
              </w:rPr>
              <w:tab/>
            </w:r>
            <w:r w:rsidR="00F1438C" w:rsidRPr="00564EFB">
              <w:rPr>
                <w:rStyle w:val="Hyperlink"/>
                <w:noProof/>
              </w:rPr>
              <w:t>MACBRIDE PRINCIPLES FORM</w:t>
            </w:r>
            <w:r w:rsidR="00F1438C">
              <w:rPr>
                <w:noProof/>
                <w:webHidden/>
              </w:rPr>
              <w:tab/>
            </w:r>
            <w:r w:rsidR="00F1438C">
              <w:rPr>
                <w:noProof/>
                <w:webHidden/>
              </w:rPr>
              <w:fldChar w:fldCharType="begin"/>
            </w:r>
            <w:r w:rsidR="00F1438C">
              <w:rPr>
                <w:noProof/>
                <w:webHidden/>
              </w:rPr>
              <w:instrText xml:space="preserve"> PAGEREF _Toc101781621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0BE5363B" w14:textId="39BD36B3" w:rsidR="00F1438C" w:rsidRDefault="00B664C6">
          <w:pPr>
            <w:pStyle w:val="TOC3"/>
            <w:rPr>
              <w:rFonts w:asciiTheme="minorHAnsi" w:eastAsiaTheme="minorEastAsia" w:hAnsiTheme="minorHAnsi" w:cstheme="minorBidi"/>
              <w:iCs w:val="0"/>
              <w:caps w:val="0"/>
              <w:noProof/>
              <w:sz w:val="22"/>
              <w:szCs w:val="22"/>
            </w:rPr>
          </w:pPr>
          <w:hyperlink w:anchor="_Toc101781622" w:history="1">
            <w:r w:rsidR="00F1438C" w:rsidRPr="00564EFB">
              <w:rPr>
                <w:rStyle w:val="Hyperlink"/>
                <w:noProof/>
              </w:rPr>
              <w:t>3.13.6</w:t>
            </w:r>
            <w:r w:rsidR="00F1438C">
              <w:rPr>
                <w:rFonts w:asciiTheme="minorHAnsi" w:eastAsiaTheme="minorEastAsia" w:hAnsiTheme="minorHAnsi" w:cstheme="minorBidi"/>
                <w:iCs w:val="0"/>
                <w:caps w:val="0"/>
                <w:noProof/>
                <w:sz w:val="22"/>
                <w:szCs w:val="22"/>
              </w:rPr>
              <w:tab/>
            </w:r>
            <w:r w:rsidR="00F1438C" w:rsidRPr="00564EFB">
              <w:rPr>
                <w:rStyle w:val="Hyperlink"/>
                <w:noProof/>
              </w:rPr>
              <w:t>SERVICE PERFORMANCE WITHIN THE UNITED STATES</w:t>
            </w:r>
            <w:r w:rsidR="00F1438C">
              <w:rPr>
                <w:noProof/>
                <w:webHidden/>
              </w:rPr>
              <w:tab/>
            </w:r>
            <w:r w:rsidR="00F1438C">
              <w:rPr>
                <w:noProof/>
                <w:webHidden/>
              </w:rPr>
              <w:fldChar w:fldCharType="begin"/>
            </w:r>
            <w:r w:rsidR="00F1438C">
              <w:rPr>
                <w:noProof/>
                <w:webHidden/>
              </w:rPr>
              <w:instrText xml:space="preserve"> PAGEREF _Toc101781622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735E3D49" w14:textId="0ABFB2BE" w:rsidR="00F1438C" w:rsidRDefault="00B664C6">
          <w:pPr>
            <w:pStyle w:val="TOC3"/>
            <w:rPr>
              <w:rFonts w:asciiTheme="minorHAnsi" w:eastAsiaTheme="minorEastAsia" w:hAnsiTheme="minorHAnsi" w:cstheme="minorBidi"/>
              <w:iCs w:val="0"/>
              <w:caps w:val="0"/>
              <w:noProof/>
              <w:sz w:val="22"/>
              <w:szCs w:val="22"/>
            </w:rPr>
          </w:pPr>
          <w:hyperlink w:anchor="_Toc101781623" w:history="1">
            <w:r w:rsidR="00F1438C" w:rsidRPr="00564EFB">
              <w:rPr>
                <w:rStyle w:val="Hyperlink"/>
                <w:noProof/>
              </w:rPr>
              <w:t>3.13.7</w:t>
            </w:r>
            <w:r w:rsidR="00F1438C">
              <w:rPr>
                <w:rFonts w:asciiTheme="minorHAnsi" w:eastAsiaTheme="minorEastAsia" w:hAnsiTheme="minorHAnsi" w:cstheme="minorBidi"/>
                <w:iCs w:val="0"/>
                <w:caps w:val="0"/>
                <w:noProof/>
                <w:sz w:val="22"/>
                <w:szCs w:val="22"/>
              </w:rPr>
              <w:tab/>
            </w:r>
            <w:r w:rsidR="00F1438C" w:rsidRPr="00564EFB">
              <w:rPr>
                <w:rStyle w:val="Hyperlink"/>
                <w:noProof/>
              </w:rPr>
              <w:t>CONFIDENTIALITY/COMMITMENT TO DEFEND</w:t>
            </w:r>
            <w:r w:rsidR="00F1438C">
              <w:rPr>
                <w:noProof/>
                <w:webHidden/>
              </w:rPr>
              <w:tab/>
            </w:r>
            <w:r w:rsidR="00F1438C">
              <w:rPr>
                <w:noProof/>
                <w:webHidden/>
              </w:rPr>
              <w:fldChar w:fldCharType="begin"/>
            </w:r>
            <w:r w:rsidR="00F1438C">
              <w:rPr>
                <w:noProof/>
                <w:webHidden/>
              </w:rPr>
              <w:instrText xml:space="preserve"> PAGEREF _Toc101781623 \h </w:instrText>
            </w:r>
            <w:r w:rsidR="00F1438C">
              <w:rPr>
                <w:noProof/>
                <w:webHidden/>
              </w:rPr>
            </w:r>
            <w:r w:rsidR="00F1438C">
              <w:rPr>
                <w:noProof/>
                <w:webHidden/>
              </w:rPr>
              <w:fldChar w:fldCharType="separate"/>
            </w:r>
            <w:r w:rsidR="00F1438C">
              <w:rPr>
                <w:noProof/>
                <w:webHidden/>
              </w:rPr>
              <w:t>6</w:t>
            </w:r>
            <w:r w:rsidR="00F1438C">
              <w:rPr>
                <w:noProof/>
                <w:webHidden/>
              </w:rPr>
              <w:fldChar w:fldCharType="end"/>
            </w:r>
          </w:hyperlink>
        </w:p>
        <w:p w14:paraId="01622125" w14:textId="3D2577CA" w:rsidR="00F1438C" w:rsidRDefault="00B664C6">
          <w:pPr>
            <w:pStyle w:val="TOC3"/>
            <w:rPr>
              <w:rFonts w:asciiTheme="minorHAnsi" w:eastAsiaTheme="minorEastAsia" w:hAnsiTheme="minorHAnsi" w:cstheme="minorBidi"/>
              <w:iCs w:val="0"/>
              <w:caps w:val="0"/>
              <w:noProof/>
              <w:sz w:val="22"/>
              <w:szCs w:val="22"/>
            </w:rPr>
          </w:pPr>
          <w:hyperlink w:anchor="_Toc101781624" w:history="1">
            <w:r w:rsidR="00F1438C" w:rsidRPr="00564EFB">
              <w:rPr>
                <w:rStyle w:val="Hyperlink"/>
                <w:noProof/>
              </w:rPr>
              <w:t>3.13.8</w:t>
            </w:r>
            <w:r w:rsidR="00F1438C">
              <w:rPr>
                <w:rFonts w:asciiTheme="minorHAnsi" w:eastAsiaTheme="minorEastAsia" w:hAnsiTheme="minorHAnsi" w:cstheme="minorBidi"/>
                <w:iCs w:val="0"/>
                <w:caps w:val="0"/>
                <w:noProof/>
                <w:sz w:val="22"/>
                <w:szCs w:val="22"/>
              </w:rPr>
              <w:tab/>
            </w:r>
            <w:r w:rsidR="00F1438C" w:rsidRPr="00564EFB">
              <w:rPr>
                <w:rStyle w:val="Hyperlink"/>
                <w:noProof/>
              </w:rPr>
              <w:t>SUBCONTRACTOR UTILIZATION PLAN</w:t>
            </w:r>
            <w:r w:rsidR="00F1438C">
              <w:rPr>
                <w:noProof/>
                <w:webHidden/>
              </w:rPr>
              <w:tab/>
            </w:r>
            <w:r w:rsidR="00F1438C">
              <w:rPr>
                <w:noProof/>
                <w:webHidden/>
              </w:rPr>
              <w:fldChar w:fldCharType="begin"/>
            </w:r>
            <w:r w:rsidR="00F1438C">
              <w:rPr>
                <w:noProof/>
                <w:webHidden/>
              </w:rPr>
              <w:instrText xml:space="preserve"> PAGEREF _Toc101781624 \h </w:instrText>
            </w:r>
            <w:r w:rsidR="00F1438C">
              <w:rPr>
                <w:noProof/>
                <w:webHidden/>
              </w:rPr>
            </w:r>
            <w:r w:rsidR="00F1438C">
              <w:rPr>
                <w:noProof/>
                <w:webHidden/>
              </w:rPr>
              <w:fldChar w:fldCharType="separate"/>
            </w:r>
            <w:r w:rsidR="00F1438C">
              <w:rPr>
                <w:noProof/>
                <w:webHidden/>
              </w:rPr>
              <w:t>7</w:t>
            </w:r>
            <w:r w:rsidR="00F1438C">
              <w:rPr>
                <w:noProof/>
                <w:webHidden/>
              </w:rPr>
              <w:fldChar w:fldCharType="end"/>
            </w:r>
          </w:hyperlink>
        </w:p>
        <w:p w14:paraId="2C9E333A" w14:textId="242CED79" w:rsidR="00F1438C" w:rsidRDefault="00B664C6">
          <w:pPr>
            <w:pStyle w:val="TOC3"/>
            <w:rPr>
              <w:rFonts w:asciiTheme="minorHAnsi" w:eastAsiaTheme="minorEastAsia" w:hAnsiTheme="minorHAnsi" w:cstheme="minorBidi"/>
              <w:iCs w:val="0"/>
              <w:caps w:val="0"/>
              <w:noProof/>
              <w:sz w:val="22"/>
              <w:szCs w:val="22"/>
            </w:rPr>
          </w:pPr>
          <w:hyperlink w:anchor="_Toc101781625" w:history="1">
            <w:r w:rsidR="00F1438C" w:rsidRPr="00564EFB">
              <w:rPr>
                <w:rStyle w:val="Hyperlink"/>
                <w:noProof/>
              </w:rPr>
              <w:t>3.13.9</w:t>
            </w:r>
            <w:r w:rsidR="00F1438C">
              <w:rPr>
                <w:rFonts w:asciiTheme="minorHAnsi" w:eastAsiaTheme="minorEastAsia" w:hAnsiTheme="minorHAnsi" w:cstheme="minorBidi"/>
                <w:iCs w:val="0"/>
                <w:caps w:val="0"/>
                <w:noProof/>
                <w:sz w:val="22"/>
                <w:szCs w:val="22"/>
              </w:rPr>
              <w:tab/>
            </w:r>
            <w:r w:rsidR="00F1438C" w:rsidRPr="00564EFB">
              <w:rPr>
                <w:rStyle w:val="Hyperlink"/>
                <w:noProof/>
              </w:rPr>
              <w:t>PAY TO PLAY PROHIBITIONS</w:t>
            </w:r>
            <w:r w:rsidR="00F1438C">
              <w:rPr>
                <w:noProof/>
                <w:webHidden/>
              </w:rPr>
              <w:tab/>
            </w:r>
            <w:r w:rsidR="00F1438C">
              <w:rPr>
                <w:noProof/>
                <w:webHidden/>
              </w:rPr>
              <w:fldChar w:fldCharType="begin"/>
            </w:r>
            <w:r w:rsidR="00F1438C">
              <w:rPr>
                <w:noProof/>
                <w:webHidden/>
              </w:rPr>
              <w:instrText xml:space="preserve"> PAGEREF _Toc101781625 \h </w:instrText>
            </w:r>
            <w:r w:rsidR="00F1438C">
              <w:rPr>
                <w:noProof/>
                <w:webHidden/>
              </w:rPr>
            </w:r>
            <w:r w:rsidR="00F1438C">
              <w:rPr>
                <w:noProof/>
                <w:webHidden/>
              </w:rPr>
              <w:fldChar w:fldCharType="separate"/>
            </w:r>
            <w:r w:rsidR="00F1438C">
              <w:rPr>
                <w:noProof/>
                <w:webHidden/>
              </w:rPr>
              <w:t>7</w:t>
            </w:r>
            <w:r w:rsidR="00F1438C">
              <w:rPr>
                <w:noProof/>
                <w:webHidden/>
              </w:rPr>
              <w:fldChar w:fldCharType="end"/>
            </w:r>
          </w:hyperlink>
        </w:p>
        <w:p w14:paraId="4C20070C" w14:textId="0058CA78" w:rsidR="00F1438C" w:rsidRDefault="00B664C6">
          <w:pPr>
            <w:pStyle w:val="TOC3"/>
            <w:rPr>
              <w:rFonts w:asciiTheme="minorHAnsi" w:eastAsiaTheme="minorEastAsia" w:hAnsiTheme="minorHAnsi" w:cstheme="minorBidi"/>
              <w:iCs w:val="0"/>
              <w:caps w:val="0"/>
              <w:noProof/>
              <w:sz w:val="22"/>
              <w:szCs w:val="22"/>
            </w:rPr>
          </w:pPr>
          <w:hyperlink w:anchor="_Toc101781626" w:history="1">
            <w:r w:rsidR="00F1438C" w:rsidRPr="00564EFB">
              <w:rPr>
                <w:rStyle w:val="Hyperlink"/>
                <w:rFonts w:cstheme="minorHAnsi"/>
                <w:noProof/>
              </w:rPr>
              <w:t>3.13.10</w:t>
            </w:r>
            <w:r w:rsidR="00F1438C">
              <w:rPr>
                <w:rFonts w:asciiTheme="minorHAnsi" w:eastAsiaTheme="minorEastAsia" w:hAnsiTheme="minorHAnsi" w:cstheme="minorBidi"/>
                <w:iCs w:val="0"/>
                <w:caps w:val="0"/>
                <w:noProof/>
                <w:sz w:val="22"/>
                <w:szCs w:val="22"/>
              </w:rPr>
              <w:tab/>
            </w:r>
            <w:r w:rsidR="00F1438C" w:rsidRPr="00564EFB">
              <w:rPr>
                <w:rStyle w:val="Hyperlink"/>
                <w:rFonts w:cstheme="minorHAnsi"/>
                <w:noProof/>
              </w:rPr>
              <w:t>AFFIRMATIVE ACTION</w:t>
            </w:r>
            <w:r w:rsidR="00F1438C">
              <w:rPr>
                <w:noProof/>
                <w:webHidden/>
              </w:rPr>
              <w:tab/>
            </w:r>
            <w:r w:rsidR="00F1438C">
              <w:rPr>
                <w:noProof/>
                <w:webHidden/>
              </w:rPr>
              <w:fldChar w:fldCharType="begin"/>
            </w:r>
            <w:r w:rsidR="00F1438C">
              <w:rPr>
                <w:noProof/>
                <w:webHidden/>
              </w:rPr>
              <w:instrText xml:space="preserve"> PAGEREF _Toc101781626 \h </w:instrText>
            </w:r>
            <w:r w:rsidR="00F1438C">
              <w:rPr>
                <w:noProof/>
                <w:webHidden/>
              </w:rPr>
            </w:r>
            <w:r w:rsidR="00F1438C">
              <w:rPr>
                <w:noProof/>
                <w:webHidden/>
              </w:rPr>
              <w:fldChar w:fldCharType="separate"/>
            </w:r>
            <w:r w:rsidR="00F1438C">
              <w:rPr>
                <w:noProof/>
                <w:webHidden/>
              </w:rPr>
              <w:t>8</w:t>
            </w:r>
            <w:r w:rsidR="00F1438C">
              <w:rPr>
                <w:noProof/>
                <w:webHidden/>
              </w:rPr>
              <w:fldChar w:fldCharType="end"/>
            </w:r>
          </w:hyperlink>
        </w:p>
        <w:p w14:paraId="03BB2793" w14:textId="0B50D58E" w:rsidR="00F1438C" w:rsidRDefault="00B664C6">
          <w:pPr>
            <w:pStyle w:val="TOC3"/>
            <w:rPr>
              <w:rFonts w:asciiTheme="minorHAnsi" w:eastAsiaTheme="minorEastAsia" w:hAnsiTheme="minorHAnsi" w:cstheme="minorBidi"/>
              <w:iCs w:val="0"/>
              <w:caps w:val="0"/>
              <w:noProof/>
              <w:sz w:val="22"/>
              <w:szCs w:val="22"/>
            </w:rPr>
          </w:pPr>
          <w:hyperlink w:anchor="_Toc101781627" w:history="1">
            <w:r w:rsidR="00F1438C" w:rsidRPr="00564EFB">
              <w:rPr>
                <w:rStyle w:val="Hyperlink"/>
                <w:noProof/>
              </w:rPr>
              <w:t>3.13.11</w:t>
            </w:r>
            <w:r w:rsidR="00F1438C">
              <w:rPr>
                <w:rFonts w:asciiTheme="minorHAnsi" w:eastAsiaTheme="minorEastAsia" w:hAnsiTheme="minorHAnsi" w:cstheme="minorBidi"/>
                <w:iCs w:val="0"/>
                <w:caps w:val="0"/>
                <w:noProof/>
                <w:sz w:val="22"/>
                <w:szCs w:val="22"/>
              </w:rPr>
              <w:tab/>
            </w:r>
            <w:r w:rsidR="00F1438C" w:rsidRPr="00564EFB">
              <w:rPr>
                <w:rStyle w:val="Hyperlink"/>
                <w:noProof/>
              </w:rPr>
              <w:t>EXECUTIVE ORDER 271</w:t>
            </w:r>
            <w:r w:rsidR="00F1438C">
              <w:rPr>
                <w:noProof/>
                <w:webHidden/>
              </w:rPr>
              <w:tab/>
            </w:r>
            <w:r w:rsidR="00F1438C">
              <w:rPr>
                <w:noProof/>
                <w:webHidden/>
              </w:rPr>
              <w:fldChar w:fldCharType="begin"/>
            </w:r>
            <w:r w:rsidR="00F1438C">
              <w:rPr>
                <w:noProof/>
                <w:webHidden/>
              </w:rPr>
              <w:instrText xml:space="preserve"> PAGEREF _Toc101781627 \h </w:instrText>
            </w:r>
            <w:r w:rsidR="00F1438C">
              <w:rPr>
                <w:noProof/>
                <w:webHidden/>
              </w:rPr>
            </w:r>
            <w:r w:rsidR="00F1438C">
              <w:rPr>
                <w:noProof/>
                <w:webHidden/>
              </w:rPr>
              <w:fldChar w:fldCharType="separate"/>
            </w:r>
            <w:r w:rsidR="00F1438C">
              <w:rPr>
                <w:noProof/>
                <w:webHidden/>
              </w:rPr>
              <w:t>8</w:t>
            </w:r>
            <w:r w:rsidR="00F1438C">
              <w:rPr>
                <w:noProof/>
                <w:webHidden/>
              </w:rPr>
              <w:fldChar w:fldCharType="end"/>
            </w:r>
          </w:hyperlink>
        </w:p>
        <w:p w14:paraId="3DE9E3DB" w14:textId="3A76A402" w:rsidR="00F1438C" w:rsidRDefault="00B664C6">
          <w:pPr>
            <w:pStyle w:val="TOC3"/>
            <w:rPr>
              <w:rFonts w:asciiTheme="minorHAnsi" w:eastAsiaTheme="minorEastAsia" w:hAnsiTheme="minorHAnsi" w:cstheme="minorBidi"/>
              <w:iCs w:val="0"/>
              <w:caps w:val="0"/>
              <w:noProof/>
              <w:sz w:val="22"/>
              <w:szCs w:val="22"/>
            </w:rPr>
          </w:pPr>
          <w:hyperlink w:anchor="_Toc101781628" w:history="1">
            <w:r w:rsidR="00F1438C" w:rsidRPr="00564EFB">
              <w:rPr>
                <w:rStyle w:val="Hyperlink"/>
                <w:noProof/>
              </w:rPr>
              <w:t>3.13.12</w:t>
            </w:r>
            <w:r w:rsidR="00F1438C">
              <w:rPr>
                <w:rFonts w:asciiTheme="minorHAnsi" w:eastAsiaTheme="minorEastAsia" w:hAnsiTheme="minorHAnsi" w:cstheme="minorBidi"/>
                <w:iCs w:val="0"/>
                <w:caps w:val="0"/>
                <w:noProof/>
                <w:sz w:val="22"/>
                <w:szCs w:val="22"/>
              </w:rPr>
              <w:tab/>
            </w:r>
            <w:r w:rsidR="00F1438C" w:rsidRPr="00564EFB">
              <w:rPr>
                <w:rStyle w:val="Hyperlink"/>
                <w:noProof/>
              </w:rPr>
              <w:t>STATE OF NEW JERSEY SECURITY DUE DILIGENCE THIRD-PARTY INFORMATION SECURITY QUESTIONNAIRE</w:t>
            </w:r>
            <w:r w:rsidR="00F1438C">
              <w:rPr>
                <w:noProof/>
                <w:webHidden/>
              </w:rPr>
              <w:tab/>
            </w:r>
            <w:r w:rsidR="00F1438C">
              <w:rPr>
                <w:noProof/>
                <w:webHidden/>
              </w:rPr>
              <w:fldChar w:fldCharType="begin"/>
            </w:r>
            <w:r w:rsidR="00F1438C">
              <w:rPr>
                <w:noProof/>
                <w:webHidden/>
              </w:rPr>
              <w:instrText xml:space="preserve"> PAGEREF _Toc101781628 \h </w:instrText>
            </w:r>
            <w:r w:rsidR="00F1438C">
              <w:rPr>
                <w:noProof/>
                <w:webHidden/>
              </w:rPr>
            </w:r>
            <w:r w:rsidR="00F1438C">
              <w:rPr>
                <w:noProof/>
                <w:webHidden/>
              </w:rPr>
              <w:fldChar w:fldCharType="separate"/>
            </w:r>
            <w:r w:rsidR="00F1438C">
              <w:rPr>
                <w:noProof/>
                <w:webHidden/>
              </w:rPr>
              <w:t>8</w:t>
            </w:r>
            <w:r w:rsidR="00F1438C">
              <w:rPr>
                <w:noProof/>
                <w:webHidden/>
              </w:rPr>
              <w:fldChar w:fldCharType="end"/>
            </w:r>
          </w:hyperlink>
        </w:p>
        <w:p w14:paraId="50D71DE7" w14:textId="5C7619BB" w:rsidR="00F1438C" w:rsidRDefault="00B664C6">
          <w:pPr>
            <w:pStyle w:val="TOC3"/>
            <w:rPr>
              <w:rFonts w:asciiTheme="minorHAnsi" w:eastAsiaTheme="minorEastAsia" w:hAnsiTheme="minorHAnsi" w:cstheme="minorBidi"/>
              <w:iCs w:val="0"/>
              <w:caps w:val="0"/>
              <w:noProof/>
              <w:sz w:val="22"/>
              <w:szCs w:val="22"/>
            </w:rPr>
          </w:pPr>
          <w:hyperlink w:anchor="_Toc101781629" w:history="1">
            <w:r w:rsidR="00F1438C" w:rsidRPr="00564EFB">
              <w:rPr>
                <w:rStyle w:val="Hyperlink"/>
                <w:noProof/>
              </w:rPr>
              <w:t>3.13.13</w:t>
            </w:r>
            <w:r w:rsidR="00F1438C">
              <w:rPr>
                <w:rFonts w:asciiTheme="minorHAnsi" w:eastAsiaTheme="minorEastAsia" w:hAnsiTheme="minorHAnsi" w:cstheme="minorBidi"/>
                <w:iCs w:val="0"/>
                <w:caps w:val="0"/>
                <w:noProof/>
                <w:sz w:val="22"/>
                <w:szCs w:val="22"/>
              </w:rPr>
              <w:tab/>
            </w:r>
            <w:r w:rsidR="00F1438C" w:rsidRPr="00564EFB">
              <w:rPr>
                <w:rStyle w:val="Hyperlink"/>
                <w:noProof/>
              </w:rPr>
              <w:t>BUSINESS REGISTRATION</w:t>
            </w:r>
            <w:r w:rsidR="00F1438C">
              <w:rPr>
                <w:noProof/>
                <w:webHidden/>
              </w:rPr>
              <w:tab/>
            </w:r>
            <w:r w:rsidR="00F1438C">
              <w:rPr>
                <w:noProof/>
                <w:webHidden/>
              </w:rPr>
              <w:fldChar w:fldCharType="begin"/>
            </w:r>
            <w:r w:rsidR="00F1438C">
              <w:rPr>
                <w:noProof/>
                <w:webHidden/>
              </w:rPr>
              <w:instrText xml:space="preserve"> PAGEREF _Toc101781629 \h </w:instrText>
            </w:r>
            <w:r w:rsidR="00F1438C">
              <w:rPr>
                <w:noProof/>
                <w:webHidden/>
              </w:rPr>
            </w:r>
            <w:r w:rsidR="00F1438C">
              <w:rPr>
                <w:noProof/>
                <w:webHidden/>
              </w:rPr>
              <w:fldChar w:fldCharType="separate"/>
            </w:r>
            <w:r w:rsidR="00F1438C">
              <w:rPr>
                <w:noProof/>
                <w:webHidden/>
              </w:rPr>
              <w:t>8</w:t>
            </w:r>
            <w:r w:rsidR="00F1438C">
              <w:rPr>
                <w:noProof/>
                <w:webHidden/>
              </w:rPr>
              <w:fldChar w:fldCharType="end"/>
            </w:r>
          </w:hyperlink>
        </w:p>
        <w:p w14:paraId="67A2FC7C" w14:textId="41DD5DF9" w:rsidR="00F1438C" w:rsidRDefault="00B664C6">
          <w:pPr>
            <w:pStyle w:val="TOC3"/>
            <w:rPr>
              <w:rFonts w:asciiTheme="minorHAnsi" w:eastAsiaTheme="minorEastAsia" w:hAnsiTheme="minorHAnsi" w:cstheme="minorBidi"/>
              <w:iCs w:val="0"/>
              <w:caps w:val="0"/>
              <w:noProof/>
              <w:sz w:val="22"/>
              <w:szCs w:val="22"/>
            </w:rPr>
          </w:pPr>
          <w:hyperlink w:anchor="_Toc101781630" w:history="1">
            <w:r w:rsidR="00F1438C" w:rsidRPr="00564EFB">
              <w:rPr>
                <w:rStyle w:val="Hyperlink"/>
                <w:noProof/>
              </w:rPr>
              <w:t>3.13.14</w:t>
            </w:r>
            <w:r w:rsidR="00F1438C">
              <w:rPr>
                <w:rFonts w:asciiTheme="minorHAnsi" w:eastAsiaTheme="minorEastAsia" w:hAnsiTheme="minorHAnsi" w:cstheme="minorBidi"/>
                <w:iCs w:val="0"/>
                <w:caps w:val="0"/>
                <w:noProof/>
                <w:sz w:val="22"/>
                <w:szCs w:val="22"/>
              </w:rPr>
              <w:tab/>
            </w:r>
            <w:r w:rsidR="00F1438C" w:rsidRPr="00564EFB">
              <w:rPr>
                <w:rStyle w:val="Hyperlink"/>
                <w:noProof/>
              </w:rPr>
              <w:t>CERTIFICATON REGARDING PROHIBITED ACTIVITIES WITH RUSSIA OR BELARUS</w:t>
            </w:r>
            <w:r w:rsidR="00F1438C">
              <w:rPr>
                <w:noProof/>
                <w:webHidden/>
              </w:rPr>
              <w:tab/>
            </w:r>
            <w:r w:rsidR="00F1438C">
              <w:rPr>
                <w:noProof/>
                <w:webHidden/>
              </w:rPr>
              <w:fldChar w:fldCharType="begin"/>
            </w:r>
            <w:r w:rsidR="00F1438C">
              <w:rPr>
                <w:noProof/>
                <w:webHidden/>
              </w:rPr>
              <w:instrText xml:space="preserve"> PAGEREF _Toc101781630 \h </w:instrText>
            </w:r>
            <w:r w:rsidR="00F1438C">
              <w:rPr>
                <w:noProof/>
                <w:webHidden/>
              </w:rPr>
            </w:r>
            <w:r w:rsidR="00F1438C">
              <w:rPr>
                <w:noProof/>
                <w:webHidden/>
              </w:rPr>
              <w:fldChar w:fldCharType="separate"/>
            </w:r>
            <w:r w:rsidR="00F1438C">
              <w:rPr>
                <w:noProof/>
                <w:webHidden/>
              </w:rPr>
              <w:t>8</w:t>
            </w:r>
            <w:r w:rsidR="00F1438C">
              <w:rPr>
                <w:noProof/>
                <w:webHidden/>
              </w:rPr>
              <w:fldChar w:fldCharType="end"/>
            </w:r>
          </w:hyperlink>
        </w:p>
        <w:p w14:paraId="72BD0B84" w14:textId="2EF593FB" w:rsidR="00F1438C" w:rsidRDefault="00B664C6">
          <w:pPr>
            <w:pStyle w:val="TOC2"/>
            <w:rPr>
              <w:rFonts w:asciiTheme="minorHAnsi" w:eastAsiaTheme="minorEastAsia" w:hAnsiTheme="minorHAnsi" w:cstheme="minorBidi"/>
              <w:caps w:val="0"/>
              <w:noProof/>
              <w:sz w:val="22"/>
              <w:szCs w:val="22"/>
            </w:rPr>
          </w:pPr>
          <w:hyperlink w:anchor="_Toc101781631" w:history="1">
            <w:r w:rsidR="00F1438C" w:rsidRPr="00564EFB">
              <w:rPr>
                <w:rStyle w:val="Hyperlink"/>
                <w:rFonts w:eastAsia="MS Mincho"/>
                <w:noProof/>
              </w:rPr>
              <w:t>3.14</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TECHNICAL QUOTE</w:t>
            </w:r>
            <w:r w:rsidR="00F1438C">
              <w:rPr>
                <w:noProof/>
                <w:webHidden/>
              </w:rPr>
              <w:tab/>
            </w:r>
            <w:r w:rsidR="00F1438C">
              <w:rPr>
                <w:noProof/>
                <w:webHidden/>
              </w:rPr>
              <w:fldChar w:fldCharType="begin"/>
            </w:r>
            <w:r w:rsidR="00F1438C">
              <w:rPr>
                <w:noProof/>
                <w:webHidden/>
              </w:rPr>
              <w:instrText xml:space="preserve"> PAGEREF _Toc101781631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596FCB6D" w14:textId="41918873" w:rsidR="00F1438C" w:rsidRDefault="00B664C6">
          <w:pPr>
            <w:pStyle w:val="TOC2"/>
            <w:rPr>
              <w:rFonts w:asciiTheme="minorHAnsi" w:eastAsiaTheme="minorEastAsia" w:hAnsiTheme="minorHAnsi" w:cstheme="minorBidi"/>
              <w:caps w:val="0"/>
              <w:noProof/>
              <w:sz w:val="22"/>
              <w:szCs w:val="22"/>
            </w:rPr>
          </w:pPr>
          <w:hyperlink w:anchor="_Toc101781632" w:history="1">
            <w:r w:rsidR="00F1438C" w:rsidRPr="00564EFB">
              <w:rPr>
                <w:rStyle w:val="Hyperlink"/>
                <w:noProof/>
              </w:rPr>
              <w:t>3.15</w:t>
            </w:r>
            <w:r w:rsidR="00F1438C">
              <w:rPr>
                <w:rFonts w:asciiTheme="minorHAnsi" w:eastAsiaTheme="minorEastAsia" w:hAnsiTheme="minorHAnsi" w:cstheme="minorBidi"/>
                <w:caps w:val="0"/>
                <w:noProof/>
                <w:sz w:val="22"/>
                <w:szCs w:val="22"/>
              </w:rPr>
              <w:tab/>
            </w:r>
            <w:r w:rsidR="00F1438C" w:rsidRPr="00564EFB">
              <w:rPr>
                <w:rStyle w:val="Hyperlink"/>
                <w:noProof/>
              </w:rPr>
              <w:t>BIDDER QUOTE OVERVIEW FORM</w:t>
            </w:r>
            <w:r w:rsidR="00F1438C">
              <w:rPr>
                <w:noProof/>
                <w:webHidden/>
              </w:rPr>
              <w:tab/>
            </w:r>
            <w:r w:rsidR="00F1438C">
              <w:rPr>
                <w:noProof/>
                <w:webHidden/>
              </w:rPr>
              <w:fldChar w:fldCharType="begin"/>
            </w:r>
            <w:r w:rsidR="00F1438C">
              <w:rPr>
                <w:noProof/>
                <w:webHidden/>
              </w:rPr>
              <w:instrText xml:space="preserve"> PAGEREF _Toc101781632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30DBF3D5" w14:textId="42F0BF36" w:rsidR="00F1438C" w:rsidRDefault="00B664C6">
          <w:pPr>
            <w:pStyle w:val="TOC2"/>
            <w:rPr>
              <w:rFonts w:asciiTheme="minorHAnsi" w:eastAsiaTheme="minorEastAsia" w:hAnsiTheme="minorHAnsi" w:cstheme="minorBidi"/>
              <w:caps w:val="0"/>
              <w:noProof/>
              <w:sz w:val="22"/>
              <w:szCs w:val="22"/>
            </w:rPr>
          </w:pPr>
          <w:hyperlink w:anchor="_Toc101781633" w:history="1">
            <w:r w:rsidR="00F1438C" w:rsidRPr="00564EFB">
              <w:rPr>
                <w:rStyle w:val="Hyperlink"/>
                <w:noProof/>
              </w:rPr>
              <w:t>3.16</w:t>
            </w:r>
            <w:r w:rsidR="00F1438C">
              <w:rPr>
                <w:rFonts w:asciiTheme="minorHAnsi" w:eastAsiaTheme="minorEastAsia" w:hAnsiTheme="minorHAnsi" w:cstheme="minorBidi"/>
                <w:caps w:val="0"/>
                <w:noProof/>
                <w:sz w:val="22"/>
                <w:szCs w:val="22"/>
              </w:rPr>
              <w:tab/>
            </w:r>
            <w:r w:rsidR="00F1438C" w:rsidRPr="00564EFB">
              <w:rPr>
                <w:rStyle w:val="Hyperlink"/>
                <w:noProof/>
              </w:rPr>
              <w:t>BIDDER DATA SHEET/FORM</w:t>
            </w:r>
            <w:r w:rsidR="00F1438C">
              <w:rPr>
                <w:noProof/>
                <w:webHidden/>
              </w:rPr>
              <w:tab/>
            </w:r>
            <w:r w:rsidR="00F1438C">
              <w:rPr>
                <w:noProof/>
                <w:webHidden/>
              </w:rPr>
              <w:fldChar w:fldCharType="begin"/>
            </w:r>
            <w:r w:rsidR="00F1438C">
              <w:rPr>
                <w:noProof/>
                <w:webHidden/>
              </w:rPr>
              <w:instrText xml:space="preserve"> PAGEREF _Toc101781633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0126070D" w14:textId="22B9EC06" w:rsidR="00F1438C" w:rsidRDefault="00B664C6">
          <w:pPr>
            <w:pStyle w:val="TOC2"/>
            <w:rPr>
              <w:rFonts w:asciiTheme="minorHAnsi" w:eastAsiaTheme="minorEastAsia" w:hAnsiTheme="minorHAnsi" w:cstheme="minorBidi"/>
              <w:caps w:val="0"/>
              <w:noProof/>
              <w:sz w:val="22"/>
              <w:szCs w:val="22"/>
            </w:rPr>
          </w:pPr>
          <w:hyperlink w:anchor="_Toc101781634" w:history="1">
            <w:r w:rsidR="00F1438C" w:rsidRPr="00564EFB">
              <w:rPr>
                <w:rStyle w:val="Hyperlink"/>
                <w:noProof/>
              </w:rPr>
              <w:t>3.17</w:t>
            </w:r>
            <w:r w:rsidR="00F1438C">
              <w:rPr>
                <w:rFonts w:asciiTheme="minorHAnsi" w:eastAsiaTheme="minorEastAsia" w:hAnsiTheme="minorHAnsi" w:cstheme="minorBidi"/>
                <w:caps w:val="0"/>
                <w:noProof/>
                <w:sz w:val="22"/>
                <w:szCs w:val="22"/>
              </w:rPr>
              <w:tab/>
            </w:r>
            <w:r w:rsidR="00F1438C" w:rsidRPr="00564EFB">
              <w:rPr>
                <w:rStyle w:val="Hyperlink"/>
                <w:noProof/>
              </w:rPr>
              <w:t>AFFIDAVIT OF APPAREL PRODUCTION</w:t>
            </w:r>
            <w:r w:rsidR="00F1438C">
              <w:rPr>
                <w:noProof/>
                <w:webHidden/>
              </w:rPr>
              <w:tab/>
            </w:r>
            <w:r w:rsidR="00F1438C">
              <w:rPr>
                <w:noProof/>
                <w:webHidden/>
              </w:rPr>
              <w:fldChar w:fldCharType="begin"/>
            </w:r>
            <w:r w:rsidR="00F1438C">
              <w:rPr>
                <w:noProof/>
                <w:webHidden/>
              </w:rPr>
              <w:instrText xml:space="preserve"> PAGEREF _Toc101781634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2AE93AF1" w14:textId="7D20B0F3" w:rsidR="00F1438C" w:rsidRDefault="00B664C6">
          <w:pPr>
            <w:pStyle w:val="TOC2"/>
            <w:rPr>
              <w:rFonts w:asciiTheme="minorHAnsi" w:eastAsiaTheme="minorEastAsia" w:hAnsiTheme="minorHAnsi" w:cstheme="minorBidi"/>
              <w:caps w:val="0"/>
              <w:noProof/>
              <w:sz w:val="22"/>
              <w:szCs w:val="22"/>
            </w:rPr>
          </w:pPr>
          <w:hyperlink w:anchor="_Toc101781635" w:history="1">
            <w:r w:rsidR="00F1438C" w:rsidRPr="00564EFB">
              <w:rPr>
                <w:rStyle w:val="Hyperlink"/>
                <w:noProof/>
              </w:rPr>
              <w:t>3.18</w:t>
            </w:r>
            <w:r w:rsidR="00F1438C">
              <w:rPr>
                <w:rFonts w:asciiTheme="minorHAnsi" w:eastAsiaTheme="minorEastAsia" w:hAnsiTheme="minorHAnsi" w:cstheme="minorBidi"/>
                <w:caps w:val="0"/>
                <w:noProof/>
                <w:sz w:val="22"/>
                <w:szCs w:val="22"/>
              </w:rPr>
              <w:tab/>
            </w:r>
            <w:r w:rsidR="00F1438C" w:rsidRPr="00564EFB">
              <w:rPr>
                <w:rStyle w:val="Hyperlink"/>
                <w:noProof/>
              </w:rPr>
              <w:t>DISCLOSURE OF PRODUCT COMPOSITION</w:t>
            </w:r>
            <w:r w:rsidR="00F1438C">
              <w:rPr>
                <w:noProof/>
                <w:webHidden/>
              </w:rPr>
              <w:tab/>
            </w:r>
            <w:r w:rsidR="00F1438C">
              <w:rPr>
                <w:noProof/>
                <w:webHidden/>
              </w:rPr>
              <w:fldChar w:fldCharType="begin"/>
            </w:r>
            <w:r w:rsidR="00F1438C">
              <w:rPr>
                <w:noProof/>
                <w:webHidden/>
              </w:rPr>
              <w:instrText xml:space="preserve"> PAGEREF _Toc101781635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5086F263" w14:textId="0799D8AC" w:rsidR="00F1438C" w:rsidRDefault="00B664C6">
          <w:pPr>
            <w:pStyle w:val="TOC2"/>
            <w:rPr>
              <w:rFonts w:asciiTheme="minorHAnsi" w:eastAsiaTheme="minorEastAsia" w:hAnsiTheme="minorHAnsi" w:cstheme="minorBidi"/>
              <w:caps w:val="0"/>
              <w:noProof/>
              <w:sz w:val="22"/>
              <w:szCs w:val="22"/>
            </w:rPr>
          </w:pPr>
          <w:hyperlink w:anchor="_Toc101781636" w:history="1">
            <w:r w:rsidR="00F1438C" w:rsidRPr="00564EFB">
              <w:rPr>
                <w:rStyle w:val="Hyperlink"/>
                <w:rFonts w:eastAsia="Arial"/>
                <w:noProof/>
              </w:rPr>
              <w:t>3.19</w:t>
            </w:r>
            <w:r w:rsidR="00F1438C">
              <w:rPr>
                <w:rFonts w:asciiTheme="minorHAnsi" w:eastAsiaTheme="minorEastAsia" w:hAnsiTheme="minorHAnsi" w:cstheme="minorBidi"/>
                <w:caps w:val="0"/>
                <w:noProof/>
                <w:sz w:val="22"/>
                <w:szCs w:val="22"/>
              </w:rPr>
              <w:tab/>
            </w:r>
            <w:r w:rsidR="00F1438C" w:rsidRPr="00564EFB">
              <w:rPr>
                <w:rStyle w:val="Hyperlink"/>
                <w:rFonts w:eastAsia="Arial"/>
                <w:noProof/>
              </w:rPr>
              <w:t>SPECIFICATION DATA SHEETS</w:t>
            </w:r>
            <w:r w:rsidR="00F1438C">
              <w:rPr>
                <w:noProof/>
                <w:webHidden/>
              </w:rPr>
              <w:tab/>
            </w:r>
            <w:r w:rsidR="00F1438C">
              <w:rPr>
                <w:noProof/>
                <w:webHidden/>
              </w:rPr>
              <w:fldChar w:fldCharType="begin"/>
            </w:r>
            <w:r w:rsidR="00F1438C">
              <w:rPr>
                <w:noProof/>
                <w:webHidden/>
              </w:rPr>
              <w:instrText xml:space="preserve"> PAGEREF _Toc101781636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640DA634" w14:textId="7CF1C2D2" w:rsidR="00F1438C" w:rsidRDefault="00B664C6">
          <w:pPr>
            <w:pStyle w:val="TOC2"/>
            <w:rPr>
              <w:rFonts w:asciiTheme="minorHAnsi" w:eastAsiaTheme="minorEastAsia" w:hAnsiTheme="minorHAnsi" w:cstheme="minorBidi"/>
              <w:caps w:val="0"/>
              <w:noProof/>
              <w:sz w:val="22"/>
              <w:szCs w:val="22"/>
            </w:rPr>
          </w:pPr>
          <w:hyperlink w:anchor="_Toc101781637" w:history="1">
            <w:r w:rsidR="00F1438C" w:rsidRPr="00564EFB">
              <w:rPr>
                <w:rStyle w:val="Hyperlink"/>
                <w:noProof/>
              </w:rPr>
              <w:t>3.20</w:t>
            </w:r>
            <w:r w:rsidR="00F1438C">
              <w:rPr>
                <w:rFonts w:asciiTheme="minorHAnsi" w:eastAsiaTheme="minorEastAsia" w:hAnsiTheme="minorHAnsi" w:cstheme="minorBidi"/>
                <w:caps w:val="0"/>
                <w:noProof/>
                <w:sz w:val="22"/>
                <w:szCs w:val="22"/>
              </w:rPr>
              <w:tab/>
            </w:r>
            <w:r w:rsidR="00F1438C" w:rsidRPr="00564EFB">
              <w:rPr>
                <w:rStyle w:val="Hyperlink"/>
                <w:noProof/>
              </w:rPr>
              <w:t>SAMPLES AND TESTING</w:t>
            </w:r>
            <w:r w:rsidR="00F1438C">
              <w:rPr>
                <w:noProof/>
                <w:webHidden/>
              </w:rPr>
              <w:tab/>
            </w:r>
            <w:r w:rsidR="00F1438C">
              <w:rPr>
                <w:noProof/>
                <w:webHidden/>
              </w:rPr>
              <w:fldChar w:fldCharType="begin"/>
            </w:r>
            <w:r w:rsidR="00F1438C">
              <w:rPr>
                <w:noProof/>
                <w:webHidden/>
              </w:rPr>
              <w:instrText xml:space="preserve"> PAGEREF _Toc101781637 \h </w:instrText>
            </w:r>
            <w:r w:rsidR="00F1438C">
              <w:rPr>
                <w:noProof/>
                <w:webHidden/>
              </w:rPr>
            </w:r>
            <w:r w:rsidR="00F1438C">
              <w:rPr>
                <w:noProof/>
                <w:webHidden/>
              </w:rPr>
              <w:fldChar w:fldCharType="separate"/>
            </w:r>
            <w:r w:rsidR="00F1438C">
              <w:rPr>
                <w:noProof/>
                <w:webHidden/>
              </w:rPr>
              <w:t>9</w:t>
            </w:r>
            <w:r w:rsidR="00F1438C">
              <w:rPr>
                <w:noProof/>
                <w:webHidden/>
              </w:rPr>
              <w:fldChar w:fldCharType="end"/>
            </w:r>
          </w:hyperlink>
        </w:p>
        <w:p w14:paraId="7AAE0023" w14:textId="2629E014" w:rsidR="00F1438C" w:rsidRDefault="00B664C6">
          <w:pPr>
            <w:pStyle w:val="TOC2"/>
            <w:rPr>
              <w:rFonts w:asciiTheme="minorHAnsi" w:eastAsiaTheme="minorEastAsia" w:hAnsiTheme="minorHAnsi" w:cstheme="minorBidi"/>
              <w:caps w:val="0"/>
              <w:noProof/>
              <w:sz w:val="22"/>
              <w:szCs w:val="22"/>
            </w:rPr>
          </w:pPr>
          <w:hyperlink w:anchor="_Toc101781638" w:history="1">
            <w:r w:rsidR="00F1438C" w:rsidRPr="00564EFB">
              <w:rPr>
                <w:rStyle w:val="Hyperlink"/>
                <w:noProof/>
              </w:rPr>
              <w:t>3.21</w:t>
            </w:r>
            <w:r w:rsidR="00F1438C">
              <w:rPr>
                <w:rFonts w:asciiTheme="minorHAnsi" w:eastAsiaTheme="minorEastAsia" w:hAnsiTheme="minorHAnsi" w:cstheme="minorBidi"/>
                <w:caps w:val="0"/>
                <w:noProof/>
                <w:sz w:val="22"/>
                <w:szCs w:val="22"/>
              </w:rPr>
              <w:tab/>
            </w:r>
            <w:r w:rsidR="00F1438C" w:rsidRPr="00564EFB">
              <w:rPr>
                <w:rStyle w:val="Hyperlink"/>
                <w:noProof/>
              </w:rPr>
              <w:t>FINANCIAL CAPABILITY OF THE BIDDER</w:t>
            </w:r>
            <w:r w:rsidR="00F1438C">
              <w:rPr>
                <w:noProof/>
                <w:webHidden/>
              </w:rPr>
              <w:tab/>
            </w:r>
            <w:r w:rsidR="00F1438C">
              <w:rPr>
                <w:noProof/>
                <w:webHidden/>
              </w:rPr>
              <w:fldChar w:fldCharType="begin"/>
            </w:r>
            <w:r w:rsidR="00F1438C">
              <w:rPr>
                <w:noProof/>
                <w:webHidden/>
              </w:rPr>
              <w:instrText xml:space="preserve"> PAGEREF _Toc101781638 \h </w:instrText>
            </w:r>
            <w:r w:rsidR="00F1438C">
              <w:rPr>
                <w:noProof/>
                <w:webHidden/>
              </w:rPr>
            </w:r>
            <w:r w:rsidR="00F1438C">
              <w:rPr>
                <w:noProof/>
                <w:webHidden/>
              </w:rPr>
              <w:fldChar w:fldCharType="separate"/>
            </w:r>
            <w:r w:rsidR="00F1438C">
              <w:rPr>
                <w:noProof/>
                <w:webHidden/>
              </w:rPr>
              <w:t>10</w:t>
            </w:r>
            <w:r w:rsidR="00F1438C">
              <w:rPr>
                <w:noProof/>
                <w:webHidden/>
              </w:rPr>
              <w:fldChar w:fldCharType="end"/>
            </w:r>
          </w:hyperlink>
        </w:p>
        <w:p w14:paraId="00484A76" w14:textId="105F753F" w:rsidR="00F1438C" w:rsidRDefault="00B664C6">
          <w:pPr>
            <w:pStyle w:val="TOC2"/>
            <w:rPr>
              <w:rFonts w:asciiTheme="minorHAnsi" w:eastAsiaTheme="minorEastAsia" w:hAnsiTheme="minorHAnsi" w:cstheme="minorBidi"/>
              <w:caps w:val="0"/>
              <w:noProof/>
              <w:sz w:val="22"/>
              <w:szCs w:val="22"/>
            </w:rPr>
          </w:pPr>
          <w:hyperlink w:anchor="_Toc101781639" w:history="1">
            <w:r w:rsidR="00F1438C" w:rsidRPr="00564EFB">
              <w:rPr>
                <w:rStyle w:val="Hyperlink"/>
                <w:rFonts w:eastAsia="MS Mincho"/>
                <w:noProof/>
              </w:rPr>
              <w:t>3.22</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STATE PRICE SHEET INSTRUCTIONS</w:t>
            </w:r>
            <w:r w:rsidR="00F1438C">
              <w:rPr>
                <w:noProof/>
                <w:webHidden/>
              </w:rPr>
              <w:tab/>
            </w:r>
            <w:r w:rsidR="00F1438C">
              <w:rPr>
                <w:noProof/>
                <w:webHidden/>
              </w:rPr>
              <w:fldChar w:fldCharType="begin"/>
            </w:r>
            <w:r w:rsidR="00F1438C">
              <w:rPr>
                <w:noProof/>
                <w:webHidden/>
              </w:rPr>
              <w:instrText xml:space="preserve"> PAGEREF _Toc101781639 \h </w:instrText>
            </w:r>
            <w:r w:rsidR="00F1438C">
              <w:rPr>
                <w:noProof/>
                <w:webHidden/>
              </w:rPr>
            </w:r>
            <w:r w:rsidR="00F1438C">
              <w:rPr>
                <w:noProof/>
                <w:webHidden/>
              </w:rPr>
              <w:fldChar w:fldCharType="separate"/>
            </w:r>
            <w:r w:rsidR="00F1438C">
              <w:rPr>
                <w:noProof/>
                <w:webHidden/>
              </w:rPr>
              <w:t>10</w:t>
            </w:r>
            <w:r w:rsidR="00F1438C">
              <w:rPr>
                <w:noProof/>
                <w:webHidden/>
              </w:rPr>
              <w:fldChar w:fldCharType="end"/>
            </w:r>
          </w:hyperlink>
        </w:p>
        <w:p w14:paraId="705D3B33" w14:textId="048A8A44" w:rsidR="00F1438C" w:rsidRDefault="00B664C6">
          <w:pPr>
            <w:pStyle w:val="TOC3"/>
            <w:rPr>
              <w:rFonts w:asciiTheme="minorHAnsi" w:eastAsiaTheme="minorEastAsia" w:hAnsiTheme="minorHAnsi" w:cstheme="minorBidi"/>
              <w:iCs w:val="0"/>
              <w:caps w:val="0"/>
              <w:noProof/>
              <w:sz w:val="22"/>
              <w:szCs w:val="22"/>
            </w:rPr>
          </w:pPr>
          <w:hyperlink w:anchor="_Toc101781640" w:history="1">
            <w:r w:rsidR="00F1438C" w:rsidRPr="00564EFB">
              <w:rPr>
                <w:rStyle w:val="Hyperlink"/>
                <w:noProof/>
              </w:rPr>
              <w:t>3.22.1</w:t>
            </w:r>
            <w:r w:rsidR="00F1438C">
              <w:rPr>
                <w:rFonts w:asciiTheme="minorHAnsi" w:eastAsiaTheme="minorEastAsia" w:hAnsiTheme="minorHAnsi" w:cstheme="minorBidi"/>
                <w:iCs w:val="0"/>
                <w:caps w:val="0"/>
                <w:noProof/>
                <w:sz w:val="22"/>
                <w:szCs w:val="22"/>
              </w:rPr>
              <w:tab/>
            </w:r>
            <w:r w:rsidR="00F1438C" w:rsidRPr="00564EFB">
              <w:rPr>
                <w:rStyle w:val="Hyperlink"/>
                <w:noProof/>
              </w:rPr>
              <w:t>DELIVERY TIME AND COSTS</w:t>
            </w:r>
            <w:r w:rsidR="00F1438C">
              <w:rPr>
                <w:noProof/>
                <w:webHidden/>
              </w:rPr>
              <w:tab/>
            </w:r>
            <w:r w:rsidR="00F1438C">
              <w:rPr>
                <w:noProof/>
                <w:webHidden/>
              </w:rPr>
              <w:fldChar w:fldCharType="begin"/>
            </w:r>
            <w:r w:rsidR="00F1438C">
              <w:rPr>
                <w:noProof/>
                <w:webHidden/>
              </w:rPr>
              <w:instrText xml:space="preserve"> PAGEREF _Toc101781640 \h </w:instrText>
            </w:r>
            <w:r w:rsidR="00F1438C">
              <w:rPr>
                <w:noProof/>
                <w:webHidden/>
              </w:rPr>
            </w:r>
            <w:r w:rsidR="00F1438C">
              <w:rPr>
                <w:noProof/>
                <w:webHidden/>
              </w:rPr>
              <w:fldChar w:fldCharType="separate"/>
            </w:r>
            <w:r w:rsidR="00F1438C">
              <w:rPr>
                <w:noProof/>
                <w:webHidden/>
              </w:rPr>
              <w:t>11</w:t>
            </w:r>
            <w:r w:rsidR="00F1438C">
              <w:rPr>
                <w:noProof/>
                <w:webHidden/>
              </w:rPr>
              <w:fldChar w:fldCharType="end"/>
            </w:r>
          </w:hyperlink>
        </w:p>
        <w:p w14:paraId="43B5056B" w14:textId="2D0DC394" w:rsidR="00F1438C" w:rsidRDefault="00B664C6">
          <w:pPr>
            <w:pStyle w:val="TOC3"/>
            <w:rPr>
              <w:rFonts w:asciiTheme="minorHAnsi" w:eastAsiaTheme="minorEastAsia" w:hAnsiTheme="minorHAnsi" w:cstheme="minorBidi"/>
              <w:iCs w:val="0"/>
              <w:caps w:val="0"/>
              <w:noProof/>
              <w:sz w:val="22"/>
              <w:szCs w:val="22"/>
            </w:rPr>
          </w:pPr>
          <w:hyperlink w:anchor="_Toc101781641" w:history="1">
            <w:r w:rsidR="00F1438C" w:rsidRPr="00564EFB">
              <w:rPr>
                <w:rStyle w:val="Hyperlink"/>
                <w:noProof/>
              </w:rPr>
              <w:t>3.22.2</w:t>
            </w:r>
            <w:r w:rsidR="00F1438C">
              <w:rPr>
                <w:rFonts w:asciiTheme="minorHAnsi" w:eastAsiaTheme="minorEastAsia" w:hAnsiTheme="minorHAnsi" w:cstheme="minorBidi"/>
                <w:iCs w:val="0"/>
                <w:caps w:val="0"/>
                <w:noProof/>
                <w:sz w:val="22"/>
                <w:szCs w:val="22"/>
              </w:rPr>
              <w:tab/>
            </w:r>
            <w:r w:rsidR="00F1438C" w:rsidRPr="00564EFB">
              <w:rPr>
                <w:rStyle w:val="Hyperlink"/>
                <w:noProof/>
              </w:rPr>
              <w:t>CASH DISCOUNTS</w:t>
            </w:r>
            <w:r w:rsidR="00F1438C">
              <w:rPr>
                <w:noProof/>
                <w:webHidden/>
              </w:rPr>
              <w:tab/>
            </w:r>
            <w:r w:rsidR="00F1438C">
              <w:rPr>
                <w:noProof/>
                <w:webHidden/>
              </w:rPr>
              <w:fldChar w:fldCharType="begin"/>
            </w:r>
            <w:r w:rsidR="00F1438C">
              <w:rPr>
                <w:noProof/>
                <w:webHidden/>
              </w:rPr>
              <w:instrText xml:space="preserve"> PAGEREF _Toc101781641 \h </w:instrText>
            </w:r>
            <w:r w:rsidR="00F1438C">
              <w:rPr>
                <w:noProof/>
                <w:webHidden/>
              </w:rPr>
            </w:r>
            <w:r w:rsidR="00F1438C">
              <w:rPr>
                <w:noProof/>
                <w:webHidden/>
              </w:rPr>
              <w:fldChar w:fldCharType="separate"/>
            </w:r>
            <w:r w:rsidR="00F1438C">
              <w:rPr>
                <w:noProof/>
                <w:webHidden/>
              </w:rPr>
              <w:t>11</w:t>
            </w:r>
            <w:r w:rsidR="00F1438C">
              <w:rPr>
                <w:noProof/>
                <w:webHidden/>
              </w:rPr>
              <w:fldChar w:fldCharType="end"/>
            </w:r>
          </w:hyperlink>
        </w:p>
        <w:p w14:paraId="129DC5B2" w14:textId="7AACC17A" w:rsidR="00F1438C" w:rsidRDefault="00B664C6">
          <w:pPr>
            <w:pStyle w:val="TOC3"/>
            <w:rPr>
              <w:rFonts w:asciiTheme="minorHAnsi" w:eastAsiaTheme="minorEastAsia" w:hAnsiTheme="minorHAnsi" w:cstheme="minorBidi"/>
              <w:iCs w:val="0"/>
              <w:caps w:val="0"/>
              <w:noProof/>
              <w:sz w:val="22"/>
              <w:szCs w:val="22"/>
            </w:rPr>
          </w:pPr>
          <w:hyperlink w:anchor="_Toc101781642" w:history="1">
            <w:r w:rsidR="00F1438C" w:rsidRPr="00564EFB">
              <w:rPr>
                <w:rStyle w:val="Hyperlink"/>
                <w:noProof/>
              </w:rPr>
              <w:t>3.22.3</w:t>
            </w:r>
            <w:r w:rsidR="00F1438C">
              <w:rPr>
                <w:rFonts w:asciiTheme="minorHAnsi" w:eastAsiaTheme="minorEastAsia" w:hAnsiTheme="minorHAnsi" w:cstheme="minorBidi"/>
                <w:iCs w:val="0"/>
                <w:caps w:val="0"/>
                <w:noProof/>
                <w:sz w:val="22"/>
                <w:szCs w:val="22"/>
              </w:rPr>
              <w:tab/>
            </w:r>
            <w:r w:rsidR="00F1438C" w:rsidRPr="00564EFB">
              <w:rPr>
                <w:rStyle w:val="Hyperlink"/>
                <w:noProof/>
              </w:rPr>
              <w:t>VOLUME DISCOUNTS</w:t>
            </w:r>
            <w:r w:rsidR="00F1438C">
              <w:rPr>
                <w:noProof/>
                <w:webHidden/>
              </w:rPr>
              <w:tab/>
            </w:r>
            <w:r w:rsidR="00F1438C">
              <w:rPr>
                <w:noProof/>
                <w:webHidden/>
              </w:rPr>
              <w:fldChar w:fldCharType="begin"/>
            </w:r>
            <w:r w:rsidR="00F1438C">
              <w:rPr>
                <w:noProof/>
                <w:webHidden/>
              </w:rPr>
              <w:instrText xml:space="preserve"> PAGEREF _Toc101781642 \h </w:instrText>
            </w:r>
            <w:r w:rsidR="00F1438C">
              <w:rPr>
                <w:noProof/>
                <w:webHidden/>
              </w:rPr>
            </w:r>
            <w:r w:rsidR="00F1438C">
              <w:rPr>
                <w:noProof/>
                <w:webHidden/>
              </w:rPr>
              <w:fldChar w:fldCharType="separate"/>
            </w:r>
            <w:r w:rsidR="00F1438C">
              <w:rPr>
                <w:noProof/>
                <w:webHidden/>
              </w:rPr>
              <w:t>11</w:t>
            </w:r>
            <w:r w:rsidR="00F1438C">
              <w:rPr>
                <w:noProof/>
                <w:webHidden/>
              </w:rPr>
              <w:fldChar w:fldCharType="end"/>
            </w:r>
          </w:hyperlink>
        </w:p>
        <w:p w14:paraId="49B5FFC0" w14:textId="07FF02BC" w:rsidR="00F1438C" w:rsidRDefault="00B664C6">
          <w:pPr>
            <w:pStyle w:val="TOC3"/>
            <w:rPr>
              <w:rFonts w:asciiTheme="minorHAnsi" w:eastAsiaTheme="minorEastAsia" w:hAnsiTheme="minorHAnsi" w:cstheme="minorBidi"/>
              <w:iCs w:val="0"/>
              <w:caps w:val="0"/>
              <w:noProof/>
              <w:sz w:val="22"/>
              <w:szCs w:val="22"/>
            </w:rPr>
          </w:pPr>
          <w:hyperlink w:anchor="_Toc101781643" w:history="1">
            <w:r w:rsidR="00F1438C" w:rsidRPr="00564EFB">
              <w:rPr>
                <w:rStyle w:val="Hyperlink"/>
                <w:noProof/>
              </w:rPr>
              <w:t>3.22.4</w:t>
            </w:r>
            <w:r w:rsidR="00F1438C">
              <w:rPr>
                <w:rFonts w:asciiTheme="minorHAnsi" w:eastAsiaTheme="minorEastAsia" w:hAnsiTheme="minorHAnsi" w:cstheme="minorBidi"/>
                <w:iCs w:val="0"/>
                <w:caps w:val="0"/>
                <w:noProof/>
                <w:sz w:val="22"/>
                <w:szCs w:val="22"/>
              </w:rPr>
              <w:tab/>
            </w:r>
            <w:r w:rsidR="00F1438C" w:rsidRPr="00564EFB">
              <w:rPr>
                <w:rStyle w:val="Hyperlink"/>
                <w:noProof/>
              </w:rPr>
              <w:t>USE OF “NO BID” VERSUS “NO CHARGE” ON THE STATE-SUPPLIED PRICE SHEET</w:t>
            </w:r>
            <w:r w:rsidR="00F1438C">
              <w:rPr>
                <w:noProof/>
                <w:webHidden/>
              </w:rPr>
              <w:tab/>
            </w:r>
            <w:r w:rsidR="00F1438C">
              <w:rPr>
                <w:noProof/>
                <w:webHidden/>
              </w:rPr>
              <w:fldChar w:fldCharType="begin"/>
            </w:r>
            <w:r w:rsidR="00F1438C">
              <w:rPr>
                <w:noProof/>
                <w:webHidden/>
              </w:rPr>
              <w:instrText xml:space="preserve"> PAGEREF _Toc101781643 \h </w:instrText>
            </w:r>
            <w:r w:rsidR="00F1438C">
              <w:rPr>
                <w:noProof/>
                <w:webHidden/>
              </w:rPr>
            </w:r>
            <w:r w:rsidR="00F1438C">
              <w:rPr>
                <w:noProof/>
                <w:webHidden/>
              </w:rPr>
              <w:fldChar w:fldCharType="separate"/>
            </w:r>
            <w:r w:rsidR="00F1438C">
              <w:rPr>
                <w:noProof/>
                <w:webHidden/>
              </w:rPr>
              <w:t>12</w:t>
            </w:r>
            <w:r w:rsidR="00F1438C">
              <w:rPr>
                <w:noProof/>
                <w:webHidden/>
              </w:rPr>
              <w:fldChar w:fldCharType="end"/>
            </w:r>
          </w:hyperlink>
        </w:p>
        <w:p w14:paraId="66214A88" w14:textId="09A43E8C" w:rsidR="00F1438C" w:rsidRDefault="00B664C6">
          <w:pPr>
            <w:pStyle w:val="TOC2"/>
            <w:rPr>
              <w:rFonts w:asciiTheme="minorHAnsi" w:eastAsiaTheme="minorEastAsia" w:hAnsiTheme="minorHAnsi" w:cstheme="minorBidi"/>
              <w:caps w:val="0"/>
              <w:noProof/>
              <w:sz w:val="22"/>
              <w:szCs w:val="22"/>
            </w:rPr>
          </w:pPr>
          <w:hyperlink w:anchor="_Toc101781644" w:history="1">
            <w:r w:rsidR="00F1438C" w:rsidRPr="00564EFB">
              <w:rPr>
                <w:rStyle w:val="Hyperlink"/>
                <w:rFonts w:eastAsia="MS Mincho"/>
                <w:noProof/>
              </w:rPr>
              <w:t>3.23</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ORAL PRESENTATIONS</w:t>
            </w:r>
            <w:r w:rsidR="00F1438C">
              <w:rPr>
                <w:noProof/>
                <w:webHidden/>
              </w:rPr>
              <w:tab/>
            </w:r>
            <w:r w:rsidR="00F1438C">
              <w:rPr>
                <w:noProof/>
                <w:webHidden/>
              </w:rPr>
              <w:fldChar w:fldCharType="begin"/>
            </w:r>
            <w:r w:rsidR="00F1438C">
              <w:rPr>
                <w:noProof/>
                <w:webHidden/>
              </w:rPr>
              <w:instrText xml:space="preserve"> PAGEREF _Toc101781644 \h </w:instrText>
            </w:r>
            <w:r w:rsidR="00F1438C">
              <w:rPr>
                <w:noProof/>
                <w:webHidden/>
              </w:rPr>
            </w:r>
            <w:r w:rsidR="00F1438C">
              <w:rPr>
                <w:noProof/>
                <w:webHidden/>
              </w:rPr>
              <w:fldChar w:fldCharType="separate"/>
            </w:r>
            <w:r w:rsidR="00F1438C">
              <w:rPr>
                <w:noProof/>
                <w:webHidden/>
              </w:rPr>
              <w:t>12</w:t>
            </w:r>
            <w:r w:rsidR="00F1438C">
              <w:rPr>
                <w:noProof/>
                <w:webHidden/>
              </w:rPr>
              <w:fldChar w:fldCharType="end"/>
            </w:r>
          </w:hyperlink>
        </w:p>
        <w:p w14:paraId="26351ED2" w14:textId="3666B043"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45" w:history="1">
            <w:r w:rsidR="00F1438C" w:rsidRPr="00564EFB">
              <w:rPr>
                <w:rStyle w:val="Hyperlink"/>
                <w:noProof/>
              </w:rPr>
              <w:t>4</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SCOPE OF WORK</w:t>
            </w:r>
            <w:r w:rsidR="00F1438C">
              <w:rPr>
                <w:noProof/>
                <w:webHidden/>
              </w:rPr>
              <w:tab/>
            </w:r>
            <w:r w:rsidR="00F1438C">
              <w:rPr>
                <w:noProof/>
                <w:webHidden/>
              </w:rPr>
              <w:fldChar w:fldCharType="begin"/>
            </w:r>
            <w:r w:rsidR="00F1438C">
              <w:rPr>
                <w:noProof/>
                <w:webHidden/>
              </w:rPr>
              <w:instrText xml:space="preserve"> PAGEREF _Toc101781645 \h </w:instrText>
            </w:r>
            <w:r w:rsidR="00F1438C">
              <w:rPr>
                <w:noProof/>
                <w:webHidden/>
              </w:rPr>
            </w:r>
            <w:r w:rsidR="00F1438C">
              <w:rPr>
                <w:noProof/>
                <w:webHidden/>
              </w:rPr>
              <w:fldChar w:fldCharType="separate"/>
            </w:r>
            <w:r w:rsidR="00F1438C">
              <w:rPr>
                <w:noProof/>
                <w:webHidden/>
              </w:rPr>
              <w:t>13</w:t>
            </w:r>
            <w:r w:rsidR="00F1438C">
              <w:rPr>
                <w:noProof/>
                <w:webHidden/>
              </w:rPr>
              <w:fldChar w:fldCharType="end"/>
            </w:r>
          </w:hyperlink>
        </w:p>
        <w:p w14:paraId="5EEC28D7" w14:textId="376E6282" w:rsidR="00F1438C" w:rsidRDefault="00B664C6">
          <w:pPr>
            <w:pStyle w:val="TOC2"/>
            <w:rPr>
              <w:rFonts w:asciiTheme="minorHAnsi" w:eastAsiaTheme="minorEastAsia" w:hAnsiTheme="minorHAnsi" w:cstheme="minorBidi"/>
              <w:caps w:val="0"/>
              <w:noProof/>
              <w:sz w:val="22"/>
              <w:szCs w:val="22"/>
            </w:rPr>
          </w:pPr>
          <w:hyperlink w:anchor="_Toc101781646" w:history="1">
            <w:r w:rsidR="00F1438C" w:rsidRPr="00564EFB">
              <w:rPr>
                <w:rStyle w:val="Hyperlink"/>
                <w:noProof/>
              </w:rPr>
              <w:t>4.1</w:t>
            </w:r>
            <w:r w:rsidR="00F1438C">
              <w:rPr>
                <w:rFonts w:asciiTheme="minorHAnsi" w:eastAsiaTheme="minorEastAsia" w:hAnsiTheme="minorHAnsi" w:cstheme="minorBidi"/>
                <w:caps w:val="0"/>
                <w:noProof/>
                <w:sz w:val="22"/>
                <w:szCs w:val="22"/>
              </w:rPr>
              <w:tab/>
            </w:r>
            <w:r w:rsidR="00F1438C" w:rsidRPr="00564EFB">
              <w:rPr>
                <w:rStyle w:val="Hyperlink"/>
                <w:noProof/>
              </w:rPr>
              <w:t>PRODUCT SPECIFICATIONS</w:t>
            </w:r>
            <w:r w:rsidR="00F1438C">
              <w:rPr>
                <w:noProof/>
                <w:webHidden/>
              </w:rPr>
              <w:tab/>
            </w:r>
            <w:r w:rsidR="00F1438C">
              <w:rPr>
                <w:noProof/>
                <w:webHidden/>
              </w:rPr>
              <w:fldChar w:fldCharType="begin"/>
            </w:r>
            <w:r w:rsidR="00F1438C">
              <w:rPr>
                <w:noProof/>
                <w:webHidden/>
              </w:rPr>
              <w:instrText xml:space="preserve"> PAGEREF _Toc101781646 \h </w:instrText>
            </w:r>
            <w:r w:rsidR="00F1438C">
              <w:rPr>
                <w:noProof/>
                <w:webHidden/>
              </w:rPr>
            </w:r>
            <w:r w:rsidR="00F1438C">
              <w:rPr>
                <w:noProof/>
                <w:webHidden/>
              </w:rPr>
              <w:fldChar w:fldCharType="separate"/>
            </w:r>
            <w:r w:rsidR="00F1438C">
              <w:rPr>
                <w:noProof/>
                <w:webHidden/>
              </w:rPr>
              <w:t>13</w:t>
            </w:r>
            <w:r w:rsidR="00F1438C">
              <w:rPr>
                <w:noProof/>
                <w:webHidden/>
              </w:rPr>
              <w:fldChar w:fldCharType="end"/>
            </w:r>
          </w:hyperlink>
        </w:p>
        <w:p w14:paraId="24E7B60B" w14:textId="175ADBB0" w:rsidR="00F1438C" w:rsidRDefault="00B664C6">
          <w:pPr>
            <w:pStyle w:val="TOC2"/>
            <w:rPr>
              <w:rFonts w:asciiTheme="minorHAnsi" w:eastAsiaTheme="minorEastAsia" w:hAnsiTheme="minorHAnsi" w:cstheme="minorBidi"/>
              <w:caps w:val="0"/>
              <w:noProof/>
              <w:sz w:val="22"/>
              <w:szCs w:val="22"/>
            </w:rPr>
          </w:pPr>
          <w:hyperlink w:anchor="_Toc101781647" w:history="1">
            <w:r w:rsidR="00F1438C" w:rsidRPr="00564EFB">
              <w:rPr>
                <w:rStyle w:val="Hyperlink"/>
                <w:noProof/>
              </w:rPr>
              <w:t>4.2</w:t>
            </w:r>
            <w:r w:rsidR="00F1438C">
              <w:rPr>
                <w:rFonts w:asciiTheme="minorHAnsi" w:eastAsiaTheme="minorEastAsia" w:hAnsiTheme="minorHAnsi" w:cstheme="minorBidi"/>
                <w:caps w:val="0"/>
                <w:noProof/>
                <w:sz w:val="22"/>
                <w:szCs w:val="22"/>
              </w:rPr>
              <w:tab/>
            </w:r>
            <w:r w:rsidR="00F1438C" w:rsidRPr="00564EFB">
              <w:rPr>
                <w:rStyle w:val="Hyperlink"/>
                <w:noProof/>
              </w:rPr>
              <w:t>DATA SHEETS AND MANUFACTURER’S TECHNICAL SPECIFICATIONS</w:t>
            </w:r>
            <w:r w:rsidR="00F1438C">
              <w:rPr>
                <w:noProof/>
                <w:webHidden/>
              </w:rPr>
              <w:tab/>
            </w:r>
            <w:r w:rsidR="00F1438C">
              <w:rPr>
                <w:noProof/>
                <w:webHidden/>
              </w:rPr>
              <w:fldChar w:fldCharType="begin"/>
            </w:r>
            <w:r w:rsidR="00F1438C">
              <w:rPr>
                <w:noProof/>
                <w:webHidden/>
              </w:rPr>
              <w:instrText xml:space="preserve"> PAGEREF _Toc101781647 \h </w:instrText>
            </w:r>
            <w:r w:rsidR="00F1438C">
              <w:rPr>
                <w:noProof/>
                <w:webHidden/>
              </w:rPr>
            </w:r>
            <w:r w:rsidR="00F1438C">
              <w:rPr>
                <w:noProof/>
                <w:webHidden/>
              </w:rPr>
              <w:fldChar w:fldCharType="separate"/>
            </w:r>
            <w:r w:rsidR="00F1438C">
              <w:rPr>
                <w:noProof/>
                <w:webHidden/>
              </w:rPr>
              <w:t>20</w:t>
            </w:r>
            <w:r w:rsidR="00F1438C">
              <w:rPr>
                <w:noProof/>
                <w:webHidden/>
              </w:rPr>
              <w:fldChar w:fldCharType="end"/>
            </w:r>
          </w:hyperlink>
        </w:p>
        <w:p w14:paraId="683F9A16" w14:textId="0CB7EFF0" w:rsidR="00F1438C" w:rsidRDefault="00B664C6">
          <w:pPr>
            <w:pStyle w:val="TOC2"/>
            <w:rPr>
              <w:rFonts w:asciiTheme="minorHAnsi" w:eastAsiaTheme="minorEastAsia" w:hAnsiTheme="minorHAnsi" w:cstheme="minorBidi"/>
              <w:caps w:val="0"/>
              <w:noProof/>
              <w:sz w:val="22"/>
              <w:szCs w:val="22"/>
            </w:rPr>
          </w:pPr>
          <w:hyperlink w:anchor="_Toc101781648" w:history="1">
            <w:r w:rsidR="00F1438C" w:rsidRPr="00564EFB">
              <w:rPr>
                <w:rStyle w:val="Hyperlink"/>
                <w:noProof/>
              </w:rPr>
              <w:t>4.3</w:t>
            </w:r>
            <w:r w:rsidR="00F1438C">
              <w:rPr>
                <w:rFonts w:asciiTheme="minorHAnsi" w:eastAsiaTheme="minorEastAsia" w:hAnsiTheme="minorHAnsi" w:cstheme="minorBidi"/>
                <w:caps w:val="0"/>
                <w:noProof/>
                <w:sz w:val="22"/>
                <w:szCs w:val="22"/>
              </w:rPr>
              <w:tab/>
            </w:r>
            <w:r w:rsidR="00F1438C" w:rsidRPr="00564EFB">
              <w:rPr>
                <w:rStyle w:val="Hyperlink"/>
                <w:noProof/>
              </w:rPr>
              <w:t>DELIVERY REQUIREMENTS</w:t>
            </w:r>
            <w:r w:rsidR="00F1438C">
              <w:rPr>
                <w:noProof/>
                <w:webHidden/>
              </w:rPr>
              <w:tab/>
            </w:r>
            <w:r w:rsidR="00F1438C">
              <w:rPr>
                <w:noProof/>
                <w:webHidden/>
              </w:rPr>
              <w:fldChar w:fldCharType="begin"/>
            </w:r>
            <w:r w:rsidR="00F1438C">
              <w:rPr>
                <w:noProof/>
                <w:webHidden/>
              </w:rPr>
              <w:instrText xml:space="preserve"> PAGEREF _Toc101781648 \h </w:instrText>
            </w:r>
            <w:r w:rsidR="00F1438C">
              <w:rPr>
                <w:noProof/>
                <w:webHidden/>
              </w:rPr>
            </w:r>
            <w:r w:rsidR="00F1438C">
              <w:rPr>
                <w:noProof/>
                <w:webHidden/>
              </w:rPr>
              <w:fldChar w:fldCharType="separate"/>
            </w:r>
            <w:r w:rsidR="00F1438C">
              <w:rPr>
                <w:noProof/>
                <w:webHidden/>
              </w:rPr>
              <w:t>20</w:t>
            </w:r>
            <w:r w:rsidR="00F1438C">
              <w:rPr>
                <w:noProof/>
                <w:webHidden/>
              </w:rPr>
              <w:fldChar w:fldCharType="end"/>
            </w:r>
          </w:hyperlink>
        </w:p>
        <w:p w14:paraId="6B0732E1" w14:textId="02803110" w:rsidR="00F1438C" w:rsidRDefault="00B664C6">
          <w:pPr>
            <w:pStyle w:val="TOC2"/>
            <w:rPr>
              <w:rFonts w:asciiTheme="minorHAnsi" w:eastAsiaTheme="minorEastAsia" w:hAnsiTheme="minorHAnsi" w:cstheme="minorBidi"/>
              <w:caps w:val="0"/>
              <w:noProof/>
              <w:sz w:val="22"/>
              <w:szCs w:val="22"/>
            </w:rPr>
          </w:pPr>
          <w:hyperlink w:anchor="_Toc101781649" w:history="1">
            <w:r w:rsidR="00F1438C" w:rsidRPr="00564EFB">
              <w:rPr>
                <w:rStyle w:val="Hyperlink"/>
                <w:noProof/>
              </w:rPr>
              <w:t>4.4</w:t>
            </w:r>
            <w:r w:rsidR="00F1438C">
              <w:rPr>
                <w:rFonts w:asciiTheme="minorHAnsi" w:eastAsiaTheme="minorEastAsia" w:hAnsiTheme="minorHAnsi" w:cstheme="minorBidi"/>
                <w:caps w:val="0"/>
                <w:noProof/>
                <w:sz w:val="22"/>
                <w:szCs w:val="22"/>
              </w:rPr>
              <w:tab/>
            </w:r>
            <w:r w:rsidR="00F1438C" w:rsidRPr="00564EFB">
              <w:rPr>
                <w:rStyle w:val="Hyperlink"/>
                <w:noProof/>
              </w:rPr>
              <w:t>SHELF LIFE UPON DELIVERY</w:t>
            </w:r>
            <w:r w:rsidR="00F1438C">
              <w:rPr>
                <w:noProof/>
                <w:webHidden/>
              </w:rPr>
              <w:tab/>
            </w:r>
            <w:r w:rsidR="00F1438C">
              <w:rPr>
                <w:noProof/>
                <w:webHidden/>
              </w:rPr>
              <w:fldChar w:fldCharType="begin"/>
            </w:r>
            <w:r w:rsidR="00F1438C">
              <w:rPr>
                <w:noProof/>
                <w:webHidden/>
              </w:rPr>
              <w:instrText xml:space="preserve"> PAGEREF _Toc101781649 \h </w:instrText>
            </w:r>
            <w:r w:rsidR="00F1438C">
              <w:rPr>
                <w:noProof/>
                <w:webHidden/>
              </w:rPr>
            </w:r>
            <w:r w:rsidR="00F1438C">
              <w:rPr>
                <w:noProof/>
                <w:webHidden/>
              </w:rPr>
              <w:fldChar w:fldCharType="separate"/>
            </w:r>
            <w:r w:rsidR="00F1438C">
              <w:rPr>
                <w:noProof/>
                <w:webHidden/>
              </w:rPr>
              <w:t>21</w:t>
            </w:r>
            <w:r w:rsidR="00F1438C">
              <w:rPr>
                <w:noProof/>
                <w:webHidden/>
              </w:rPr>
              <w:fldChar w:fldCharType="end"/>
            </w:r>
          </w:hyperlink>
        </w:p>
        <w:p w14:paraId="0E37C95E" w14:textId="38599B10" w:rsidR="00F1438C" w:rsidRDefault="00B664C6">
          <w:pPr>
            <w:pStyle w:val="TOC2"/>
            <w:rPr>
              <w:rFonts w:asciiTheme="minorHAnsi" w:eastAsiaTheme="minorEastAsia" w:hAnsiTheme="minorHAnsi" w:cstheme="minorBidi"/>
              <w:caps w:val="0"/>
              <w:noProof/>
              <w:sz w:val="22"/>
              <w:szCs w:val="22"/>
            </w:rPr>
          </w:pPr>
          <w:hyperlink w:anchor="_Toc101781650" w:history="1">
            <w:r w:rsidR="00F1438C" w:rsidRPr="00564EFB">
              <w:rPr>
                <w:rStyle w:val="Hyperlink"/>
                <w:noProof/>
              </w:rPr>
              <w:t>4.5</w:t>
            </w:r>
            <w:r w:rsidR="00F1438C">
              <w:rPr>
                <w:rFonts w:asciiTheme="minorHAnsi" w:eastAsiaTheme="minorEastAsia" w:hAnsiTheme="minorHAnsi" w:cstheme="minorBidi"/>
                <w:caps w:val="0"/>
                <w:noProof/>
                <w:sz w:val="22"/>
                <w:szCs w:val="22"/>
              </w:rPr>
              <w:tab/>
            </w:r>
            <w:r w:rsidR="00F1438C" w:rsidRPr="00564EFB">
              <w:rPr>
                <w:rStyle w:val="Hyperlink"/>
                <w:noProof/>
              </w:rPr>
              <w:t>PACKAGING REQUIREMENTS</w:t>
            </w:r>
            <w:r w:rsidR="00F1438C">
              <w:rPr>
                <w:noProof/>
                <w:webHidden/>
              </w:rPr>
              <w:tab/>
            </w:r>
            <w:r w:rsidR="00F1438C">
              <w:rPr>
                <w:noProof/>
                <w:webHidden/>
              </w:rPr>
              <w:fldChar w:fldCharType="begin"/>
            </w:r>
            <w:r w:rsidR="00F1438C">
              <w:rPr>
                <w:noProof/>
                <w:webHidden/>
              </w:rPr>
              <w:instrText xml:space="preserve"> PAGEREF _Toc101781650 \h </w:instrText>
            </w:r>
            <w:r w:rsidR="00F1438C">
              <w:rPr>
                <w:noProof/>
                <w:webHidden/>
              </w:rPr>
            </w:r>
            <w:r w:rsidR="00F1438C">
              <w:rPr>
                <w:noProof/>
                <w:webHidden/>
              </w:rPr>
              <w:fldChar w:fldCharType="separate"/>
            </w:r>
            <w:r w:rsidR="00F1438C">
              <w:rPr>
                <w:noProof/>
                <w:webHidden/>
              </w:rPr>
              <w:t>22</w:t>
            </w:r>
            <w:r w:rsidR="00F1438C">
              <w:rPr>
                <w:noProof/>
                <w:webHidden/>
              </w:rPr>
              <w:fldChar w:fldCharType="end"/>
            </w:r>
          </w:hyperlink>
        </w:p>
        <w:p w14:paraId="0D34D6B8" w14:textId="66C20D7A" w:rsidR="00F1438C" w:rsidRDefault="00B664C6">
          <w:pPr>
            <w:pStyle w:val="TOC2"/>
            <w:rPr>
              <w:rFonts w:asciiTheme="minorHAnsi" w:eastAsiaTheme="minorEastAsia" w:hAnsiTheme="minorHAnsi" w:cstheme="minorBidi"/>
              <w:caps w:val="0"/>
              <w:noProof/>
              <w:sz w:val="22"/>
              <w:szCs w:val="22"/>
            </w:rPr>
          </w:pPr>
          <w:hyperlink w:anchor="_Toc101781651" w:history="1">
            <w:r w:rsidR="00F1438C" w:rsidRPr="00564EFB">
              <w:rPr>
                <w:rStyle w:val="Hyperlink"/>
                <w:noProof/>
              </w:rPr>
              <w:t>4.6</w:t>
            </w:r>
            <w:r w:rsidR="00F1438C">
              <w:rPr>
                <w:rFonts w:asciiTheme="minorHAnsi" w:eastAsiaTheme="minorEastAsia" w:hAnsiTheme="minorHAnsi" w:cstheme="minorBidi"/>
                <w:caps w:val="0"/>
                <w:noProof/>
                <w:sz w:val="22"/>
                <w:szCs w:val="22"/>
              </w:rPr>
              <w:tab/>
            </w:r>
            <w:r w:rsidR="00F1438C" w:rsidRPr="00564EFB">
              <w:rPr>
                <w:rStyle w:val="Hyperlink"/>
                <w:noProof/>
              </w:rPr>
              <w:t>SPECIAL INSTRUCTIONS</w:t>
            </w:r>
            <w:r w:rsidR="00F1438C">
              <w:rPr>
                <w:noProof/>
                <w:webHidden/>
              </w:rPr>
              <w:tab/>
            </w:r>
            <w:r w:rsidR="00F1438C">
              <w:rPr>
                <w:noProof/>
                <w:webHidden/>
              </w:rPr>
              <w:fldChar w:fldCharType="begin"/>
            </w:r>
            <w:r w:rsidR="00F1438C">
              <w:rPr>
                <w:noProof/>
                <w:webHidden/>
              </w:rPr>
              <w:instrText xml:space="preserve"> PAGEREF _Toc101781651 \h </w:instrText>
            </w:r>
            <w:r w:rsidR="00F1438C">
              <w:rPr>
                <w:noProof/>
                <w:webHidden/>
              </w:rPr>
            </w:r>
            <w:r w:rsidR="00F1438C">
              <w:rPr>
                <w:noProof/>
                <w:webHidden/>
              </w:rPr>
              <w:fldChar w:fldCharType="separate"/>
            </w:r>
            <w:r w:rsidR="00F1438C">
              <w:rPr>
                <w:noProof/>
                <w:webHidden/>
              </w:rPr>
              <w:t>22</w:t>
            </w:r>
            <w:r w:rsidR="00F1438C">
              <w:rPr>
                <w:noProof/>
                <w:webHidden/>
              </w:rPr>
              <w:fldChar w:fldCharType="end"/>
            </w:r>
          </w:hyperlink>
        </w:p>
        <w:p w14:paraId="3F1E13D4" w14:textId="2F9A721F" w:rsidR="00F1438C" w:rsidRDefault="00B664C6">
          <w:pPr>
            <w:pStyle w:val="TOC2"/>
            <w:rPr>
              <w:rFonts w:asciiTheme="minorHAnsi" w:eastAsiaTheme="minorEastAsia" w:hAnsiTheme="minorHAnsi" w:cstheme="minorBidi"/>
              <w:caps w:val="0"/>
              <w:noProof/>
              <w:sz w:val="22"/>
              <w:szCs w:val="22"/>
            </w:rPr>
          </w:pPr>
          <w:hyperlink w:anchor="_Toc101781652" w:history="1">
            <w:r w:rsidR="00F1438C" w:rsidRPr="00564EFB">
              <w:rPr>
                <w:rStyle w:val="Hyperlink"/>
                <w:noProof/>
              </w:rPr>
              <w:t>4.7</w:t>
            </w:r>
            <w:r w:rsidR="00F1438C">
              <w:rPr>
                <w:rFonts w:asciiTheme="minorHAnsi" w:eastAsiaTheme="minorEastAsia" w:hAnsiTheme="minorHAnsi" w:cstheme="minorBidi"/>
                <w:caps w:val="0"/>
                <w:noProof/>
                <w:sz w:val="22"/>
                <w:szCs w:val="22"/>
              </w:rPr>
              <w:tab/>
            </w:r>
            <w:r w:rsidR="00F1438C" w:rsidRPr="00564EFB">
              <w:rPr>
                <w:rStyle w:val="Hyperlink"/>
                <w:noProof/>
              </w:rPr>
              <w:t>CARTON (CASE) MARKING REQUIREMENTS</w:t>
            </w:r>
            <w:r w:rsidR="00F1438C">
              <w:rPr>
                <w:noProof/>
                <w:webHidden/>
              </w:rPr>
              <w:tab/>
            </w:r>
            <w:r w:rsidR="00F1438C">
              <w:rPr>
                <w:noProof/>
                <w:webHidden/>
              </w:rPr>
              <w:fldChar w:fldCharType="begin"/>
            </w:r>
            <w:r w:rsidR="00F1438C">
              <w:rPr>
                <w:noProof/>
                <w:webHidden/>
              </w:rPr>
              <w:instrText xml:space="preserve"> PAGEREF _Toc101781652 \h </w:instrText>
            </w:r>
            <w:r w:rsidR="00F1438C">
              <w:rPr>
                <w:noProof/>
                <w:webHidden/>
              </w:rPr>
            </w:r>
            <w:r w:rsidR="00F1438C">
              <w:rPr>
                <w:noProof/>
                <w:webHidden/>
              </w:rPr>
              <w:fldChar w:fldCharType="separate"/>
            </w:r>
            <w:r w:rsidR="00F1438C">
              <w:rPr>
                <w:noProof/>
                <w:webHidden/>
              </w:rPr>
              <w:t>22</w:t>
            </w:r>
            <w:r w:rsidR="00F1438C">
              <w:rPr>
                <w:noProof/>
                <w:webHidden/>
              </w:rPr>
              <w:fldChar w:fldCharType="end"/>
            </w:r>
          </w:hyperlink>
        </w:p>
        <w:p w14:paraId="7FEB94B0" w14:textId="51DC16F1" w:rsidR="00F1438C" w:rsidRDefault="00B664C6">
          <w:pPr>
            <w:pStyle w:val="TOC2"/>
            <w:rPr>
              <w:rFonts w:asciiTheme="minorHAnsi" w:eastAsiaTheme="minorEastAsia" w:hAnsiTheme="minorHAnsi" w:cstheme="minorBidi"/>
              <w:caps w:val="0"/>
              <w:noProof/>
              <w:sz w:val="22"/>
              <w:szCs w:val="22"/>
            </w:rPr>
          </w:pPr>
          <w:hyperlink w:anchor="_Toc101781653" w:history="1">
            <w:r w:rsidR="00F1438C" w:rsidRPr="00564EFB">
              <w:rPr>
                <w:rStyle w:val="Hyperlink"/>
                <w:noProof/>
              </w:rPr>
              <w:t>4.8</w:t>
            </w:r>
            <w:r w:rsidR="00F1438C">
              <w:rPr>
                <w:rFonts w:asciiTheme="minorHAnsi" w:eastAsiaTheme="minorEastAsia" w:hAnsiTheme="minorHAnsi" w:cstheme="minorBidi"/>
                <w:caps w:val="0"/>
                <w:noProof/>
                <w:sz w:val="22"/>
                <w:szCs w:val="22"/>
              </w:rPr>
              <w:tab/>
            </w:r>
            <w:r w:rsidR="00F1438C" w:rsidRPr="00564EFB">
              <w:rPr>
                <w:rStyle w:val="Hyperlink"/>
                <w:noProof/>
              </w:rPr>
              <w:t>PALLET/ PALLETIZATION</w:t>
            </w:r>
            <w:r w:rsidR="00F1438C">
              <w:rPr>
                <w:noProof/>
                <w:webHidden/>
              </w:rPr>
              <w:tab/>
            </w:r>
            <w:r w:rsidR="00F1438C">
              <w:rPr>
                <w:noProof/>
                <w:webHidden/>
              </w:rPr>
              <w:fldChar w:fldCharType="begin"/>
            </w:r>
            <w:r w:rsidR="00F1438C">
              <w:rPr>
                <w:noProof/>
                <w:webHidden/>
              </w:rPr>
              <w:instrText xml:space="preserve"> PAGEREF _Toc101781653 \h </w:instrText>
            </w:r>
            <w:r w:rsidR="00F1438C">
              <w:rPr>
                <w:noProof/>
                <w:webHidden/>
              </w:rPr>
            </w:r>
            <w:r w:rsidR="00F1438C">
              <w:rPr>
                <w:noProof/>
                <w:webHidden/>
              </w:rPr>
              <w:fldChar w:fldCharType="separate"/>
            </w:r>
            <w:r w:rsidR="00F1438C">
              <w:rPr>
                <w:noProof/>
                <w:webHidden/>
              </w:rPr>
              <w:t>22</w:t>
            </w:r>
            <w:r w:rsidR="00F1438C">
              <w:rPr>
                <w:noProof/>
                <w:webHidden/>
              </w:rPr>
              <w:fldChar w:fldCharType="end"/>
            </w:r>
          </w:hyperlink>
        </w:p>
        <w:p w14:paraId="0BB41AA1" w14:textId="07AAF321" w:rsidR="00F1438C" w:rsidRDefault="00B664C6">
          <w:pPr>
            <w:pStyle w:val="TOC2"/>
            <w:rPr>
              <w:rFonts w:asciiTheme="minorHAnsi" w:eastAsiaTheme="minorEastAsia" w:hAnsiTheme="minorHAnsi" w:cstheme="minorBidi"/>
              <w:caps w:val="0"/>
              <w:noProof/>
              <w:sz w:val="22"/>
              <w:szCs w:val="22"/>
            </w:rPr>
          </w:pPr>
          <w:hyperlink w:anchor="_Toc101781654" w:history="1">
            <w:r w:rsidR="00F1438C" w:rsidRPr="00564EFB">
              <w:rPr>
                <w:rStyle w:val="Hyperlink"/>
                <w:noProof/>
              </w:rPr>
              <w:t>4.9</w:t>
            </w:r>
            <w:r w:rsidR="00F1438C">
              <w:rPr>
                <w:rFonts w:asciiTheme="minorHAnsi" w:eastAsiaTheme="minorEastAsia" w:hAnsiTheme="minorHAnsi" w:cstheme="minorBidi"/>
                <w:caps w:val="0"/>
                <w:noProof/>
                <w:sz w:val="22"/>
                <w:szCs w:val="22"/>
              </w:rPr>
              <w:tab/>
            </w:r>
            <w:r w:rsidR="00F1438C" w:rsidRPr="00564EFB">
              <w:rPr>
                <w:rStyle w:val="Hyperlink"/>
                <w:noProof/>
              </w:rPr>
              <w:t>REPLACEMENT OF UNSATISFACTORY PRODUCT</w:t>
            </w:r>
            <w:r w:rsidR="00F1438C">
              <w:rPr>
                <w:noProof/>
                <w:webHidden/>
              </w:rPr>
              <w:tab/>
            </w:r>
            <w:r w:rsidR="00F1438C">
              <w:rPr>
                <w:noProof/>
                <w:webHidden/>
              </w:rPr>
              <w:fldChar w:fldCharType="begin"/>
            </w:r>
            <w:r w:rsidR="00F1438C">
              <w:rPr>
                <w:noProof/>
                <w:webHidden/>
              </w:rPr>
              <w:instrText xml:space="preserve"> PAGEREF _Toc101781654 \h </w:instrText>
            </w:r>
            <w:r w:rsidR="00F1438C">
              <w:rPr>
                <w:noProof/>
                <w:webHidden/>
              </w:rPr>
            </w:r>
            <w:r w:rsidR="00F1438C">
              <w:rPr>
                <w:noProof/>
                <w:webHidden/>
              </w:rPr>
              <w:fldChar w:fldCharType="separate"/>
            </w:r>
            <w:r w:rsidR="00F1438C">
              <w:rPr>
                <w:noProof/>
                <w:webHidden/>
              </w:rPr>
              <w:t>23</w:t>
            </w:r>
            <w:r w:rsidR="00F1438C">
              <w:rPr>
                <w:noProof/>
                <w:webHidden/>
              </w:rPr>
              <w:fldChar w:fldCharType="end"/>
            </w:r>
          </w:hyperlink>
        </w:p>
        <w:p w14:paraId="176E3B2D" w14:textId="70D0FCC7" w:rsidR="00F1438C" w:rsidRDefault="00B664C6">
          <w:pPr>
            <w:pStyle w:val="TOC2"/>
            <w:rPr>
              <w:rFonts w:asciiTheme="minorHAnsi" w:eastAsiaTheme="minorEastAsia" w:hAnsiTheme="minorHAnsi" w:cstheme="minorBidi"/>
              <w:caps w:val="0"/>
              <w:noProof/>
              <w:sz w:val="22"/>
              <w:szCs w:val="22"/>
            </w:rPr>
          </w:pPr>
          <w:hyperlink w:anchor="_Toc101781655" w:history="1">
            <w:r w:rsidR="00F1438C" w:rsidRPr="00564EFB">
              <w:rPr>
                <w:rStyle w:val="Hyperlink"/>
                <w:noProof/>
              </w:rPr>
              <w:t>4.10</w:t>
            </w:r>
            <w:r w:rsidR="00F1438C">
              <w:rPr>
                <w:rFonts w:asciiTheme="minorHAnsi" w:eastAsiaTheme="minorEastAsia" w:hAnsiTheme="minorHAnsi" w:cstheme="minorBidi"/>
                <w:caps w:val="0"/>
                <w:noProof/>
                <w:sz w:val="22"/>
                <w:szCs w:val="22"/>
              </w:rPr>
              <w:tab/>
            </w:r>
            <w:r w:rsidR="00F1438C" w:rsidRPr="00564EFB">
              <w:rPr>
                <w:rStyle w:val="Hyperlink"/>
                <w:noProof/>
              </w:rPr>
              <w:t>SUBSTITUTION OF DISCONTINUED OR REFORMULATED PRODUCTS</w:t>
            </w:r>
            <w:r w:rsidR="00F1438C">
              <w:rPr>
                <w:noProof/>
                <w:webHidden/>
              </w:rPr>
              <w:tab/>
            </w:r>
            <w:r w:rsidR="00F1438C">
              <w:rPr>
                <w:noProof/>
                <w:webHidden/>
              </w:rPr>
              <w:fldChar w:fldCharType="begin"/>
            </w:r>
            <w:r w:rsidR="00F1438C">
              <w:rPr>
                <w:noProof/>
                <w:webHidden/>
              </w:rPr>
              <w:instrText xml:space="preserve"> PAGEREF _Toc101781655 \h </w:instrText>
            </w:r>
            <w:r w:rsidR="00F1438C">
              <w:rPr>
                <w:noProof/>
                <w:webHidden/>
              </w:rPr>
            </w:r>
            <w:r w:rsidR="00F1438C">
              <w:rPr>
                <w:noProof/>
                <w:webHidden/>
              </w:rPr>
              <w:fldChar w:fldCharType="separate"/>
            </w:r>
            <w:r w:rsidR="00F1438C">
              <w:rPr>
                <w:noProof/>
                <w:webHidden/>
              </w:rPr>
              <w:t>23</w:t>
            </w:r>
            <w:r w:rsidR="00F1438C">
              <w:rPr>
                <w:noProof/>
                <w:webHidden/>
              </w:rPr>
              <w:fldChar w:fldCharType="end"/>
            </w:r>
          </w:hyperlink>
        </w:p>
        <w:p w14:paraId="7AE0F906" w14:textId="0B564190" w:rsidR="00F1438C" w:rsidRDefault="00B664C6">
          <w:pPr>
            <w:pStyle w:val="TOC2"/>
            <w:rPr>
              <w:rFonts w:asciiTheme="minorHAnsi" w:eastAsiaTheme="minorEastAsia" w:hAnsiTheme="minorHAnsi" w:cstheme="minorBidi"/>
              <w:caps w:val="0"/>
              <w:noProof/>
              <w:sz w:val="22"/>
              <w:szCs w:val="22"/>
            </w:rPr>
          </w:pPr>
          <w:hyperlink w:anchor="_Toc101781656" w:history="1">
            <w:r w:rsidR="00F1438C" w:rsidRPr="00564EFB">
              <w:rPr>
                <w:rStyle w:val="Hyperlink"/>
                <w:noProof/>
              </w:rPr>
              <w:t>4.11</w:t>
            </w:r>
            <w:r w:rsidR="00F1438C">
              <w:rPr>
                <w:rFonts w:asciiTheme="minorHAnsi" w:eastAsiaTheme="minorEastAsia" w:hAnsiTheme="minorHAnsi" w:cstheme="minorBidi"/>
                <w:caps w:val="0"/>
                <w:noProof/>
                <w:sz w:val="22"/>
                <w:szCs w:val="22"/>
              </w:rPr>
              <w:tab/>
            </w:r>
            <w:r w:rsidR="00F1438C" w:rsidRPr="00564EFB">
              <w:rPr>
                <w:rStyle w:val="Hyperlink"/>
                <w:noProof/>
              </w:rPr>
              <w:t>SUBSTITUTION OF PRODUCTS ON A TEMPORARY BASIS</w:t>
            </w:r>
            <w:r w:rsidR="00F1438C">
              <w:rPr>
                <w:noProof/>
                <w:webHidden/>
              </w:rPr>
              <w:tab/>
            </w:r>
            <w:r w:rsidR="00F1438C">
              <w:rPr>
                <w:noProof/>
                <w:webHidden/>
              </w:rPr>
              <w:fldChar w:fldCharType="begin"/>
            </w:r>
            <w:r w:rsidR="00F1438C">
              <w:rPr>
                <w:noProof/>
                <w:webHidden/>
              </w:rPr>
              <w:instrText xml:space="preserve"> PAGEREF _Toc101781656 \h </w:instrText>
            </w:r>
            <w:r w:rsidR="00F1438C">
              <w:rPr>
                <w:noProof/>
                <w:webHidden/>
              </w:rPr>
            </w:r>
            <w:r w:rsidR="00F1438C">
              <w:rPr>
                <w:noProof/>
                <w:webHidden/>
              </w:rPr>
              <w:fldChar w:fldCharType="separate"/>
            </w:r>
            <w:r w:rsidR="00F1438C">
              <w:rPr>
                <w:noProof/>
                <w:webHidden/>
              </w:rPr>
              <w:t>23</w:t>
            </w:r>
            <w:r w:rsidR="00F1438C">
              <w:rPr>
                <w:noProof/>
                <w:webHidden/>
              </w:rPr>
              <w:fldChar w:fldCharType="end"/>
            </w:r>
          </w:hyperlink>
        </w:p>
        <w:p w14:paraId="23BE468E" w14:textId="2B24F8E6" w:rsidR="00F1438C" w:rsidRDefault="00B664C6">
          <w:pPr>
            <w:pStyle w:val="TOC2"/>
            <w:rPr>
              <w:rFonts w:asciiTheme="minorHAnsi" w:eastAsiaTheme="minorEastAsia" w:hAnsiTheme="minorHAnsi" w:cstheme="minorBidi"/>
              <w:caps w:val="0"/>
              <w:noProof/>
              <w:sz w:val="22"/>
              <w:szCs w:val="22"/>
            </w:rPr>
          </w:pPr>
          <w:hyperlink w:anchor="_Toc101781657" w:history="1">
            <w:r w:rsidR="00F1438C" w:rsidRPr="00564EFB">
              <w:rPr>
                <w:rStyle w:val="Hyperlink"/>
                <w:noProof/>
              </w:rPr>
              <w:t>4.12</w:t>
            </w:r>
            <w:r w:rsidR="00F1438C">
              <w:rPr>
                <w:rFonts w:asciiTheme="minorHAnsi" w:eastAsiaTheme="minorEastAsia" w:hAnsiTheme="minorHAnsi" w:cstheme="minorBidi"/>
                <w:caps w:val="0"/>
                <w:noProof/>
                <w:sz w:val="22"/>
                <w:szCs w:val="22"/>
              </w:rPr>
              <w:tab/>
            </w:r>
            <w:r w:rsidR="00F1438C" w:rsidRPr="00564EFB">
              <w:rPr>
                <w:rStyle w:val="Hyperlink"/>
                <w:noProof/>
              </w:rPr>
              <w:t>ESTIMATED QUANTITES</w:t>
            </w:r>
            <w:r w:rsidR="00F1438C">
              <w:rPr>
                <w:noProof/>
                <w:webHidden/>
              </w:rPr>
              <w:tab/>
            </w:r>
            <w:r w:rsidR="00F1438C">
              <w:rPr>
                <w:noProof/>
                <w:webHidden/>
              </w:rPr>
              <w:fldChar w:fldCharType="begin"/>
            </w:r>
            <w:r w:rsidR="00F1438C">
              <w:rPr>
                <w:noProof/>
                <w:webHidden/>
              </w:rPr>
              <w:instrText xml:space="preserve"> PAGEREF _Toc101781657 \h </w:instrText>
            </w:r>
            <w:r w:rsidR="00F1438C">
              <w:rPr>
                <w:noProof/>
                <w:webHidden/>
              </w:rPr>
            </w:r>
            <w:r w:rsidR="00F1438C">
              <w:rPr>
                <w:noProof/>
                <w:webHidden/>
              </w:rPr>
              <w:fldChar w:fldCharType="separate"/>
            </w:r>
            <w:r w:rsidR="00F1438C">
              <w:rPr>
                <w:noProof/>
                <w:webHidden/>
              </w:rPr>
              <w:t>23</w:t>
            </w:r>
            <w:r w:rsidR="00F1438C">
              <w:rPr>
                <w:noProof/>
                <w:webHidden/>
              </w:rPr>
              <w:fldChar w:fldCharType="end"/>
            </w:r>
          </w:hyperlink>
        </w:p>
        <w:p w14:paraId="55A5744D" w14:textId="0A341954" w:rsidR="00F1438C" w:rsidRDefault="00B664C6">
          <w:pPr>
            <w:pStyle w:val="TOC2"/>
            <w:rPr>
              <w:rFonts w:asciiTheme="minorHAnsi" w:eastAsiaTheme="minorEastAsia" w:hAnsiTheme="minorHAnsi" w:cstheme="minorBidi"/>
              <w:caps w:val="0"/>
              <w:noProof/>
              <w:sz w:val="22"/>
              <w:szCs w:val="22"/>
            </w:rPr>
          </w:pPr>
          <w:hyperlink w:anchor="_Toc101781658" w:history="1">
            <w:r w:rsidR="00F1438C" w:rsidRPr="00564EFB">
              <w:rPr>
                <w:rStyle w:val="Hyperlink"/>
                <w:noProof/>
              </w:rPr>
              <w:t>4.13</w:t>
            </w:r>
            <w:r w:rsidR="00F1438C">
              <w:rPr>
                <w:rFonts w:asciiTheme="minorHAnsi" w:eastAsiaTheme="minorEastAsia" w:hAnsiTheme="minorHAnsi" w:cstheme="minorBidi"/>
                <w:caps w:val="0"/>
                <w:noProof/>
                <w:sz w:val="22"/>
                <w:szCs w:val="22"/>
              </w:rPr>
              <w:tab/>
            </w:r>
            <w:r w:rsidR="00F1438C" w:rsidRPr="00564EFB">
              <w:rPr>
                <w:rStyle w:val="Hyperlink"/>
                <w:noProof/>
              </w:rPr>
              <w:t>CONTRACT SPECIFIC DEFINITIONS/ ACRONYMS</w:t>
            </w:r>
            <w:r w:rsidR="00F1438C">
              <w:rPr>
                <w:noProof/>
                <w:webHidden/>
              </w:rPr>
              <w:tab/>
            </w:r>
            <w:r w:rsidR="00F1438C">
              <w:rPr>
                <w:noProof/>
                <w:webHidden/>
              </w:rPr>
              <w:fldChar w:fldCharType="begin"/>
            </w:r>
            <w:r w:rsidR="00F1438C">
              <w:rPr>
                <w:noProof/>
                <w:webHidden/>
              </w:rPr>
              <w:instrText xml:space="preserve"> PAGEREF _Toc101781658 \h </w:instrText>
            </w:r>
            <w:r w:rsidR="00F1438C">
              <w:rPr>
                <w:noProof/>
                <w:webHidden/>
              </w:rPr>
            </w:r>
            <w:r w:rsidR="00F1438C">
              <w:rPr>
                <w:noProof/>
                <w:webHidden/>
              </w:rPr>
              <w:fldChar w:fldCharType="separate"/>
            </w:r>
            <w:r w:rsidR="00F1438C">
              <w:rPr>
                <w:noProof/>
                <w:webHidden/>
              </w:rPr>
              <w:t>23</w:t>
            </w:r>
            <w:r w:rsidR="00F1438C">
              <w:rPr>
                <w:noProof/>
                <w:webHidden/>
              </w:rPr>
              <w:fldChar w:fldCharType="end"/>
            </w:r>
          </w:hyperlink>
        </w:p>
        <w:p w14:paraId="476B8916" w14:textId="501BD9B6"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59" w:history="1">
            <w:r w:rsidR="00F1438C" w:rsidRPr="00564EFB">
              <w:rPr>
                <w:rStyle w:val="Hyperlink"/>
                <w:noProof/>
              </w:rPr>
              <w:t>5</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GENERAL CONTRACT TERMS</w:t>
            </w:r>
            <w:r w:rsidR="00F1438C">
              <w:rPr>
                <w:noProof/>
                <w:webHidden/>
              </w:rPr>
              <w:tab/>
            </w:r>
            <w:r w:rsidR="00F1438C">
              <w:rPr>
                <w:noProof/>
                <w:webHidden/>
              </w:rPr>
              <w:fldChar w:fldCharType="begin"/>
            </w:r>
            <w:r w:rsidR="00F1438C">
              <w:rPr>
                <w:noProof/>
                <w:webHidden/>
              </w:rPr>
              <w:instrText xml:space="preserve"> PAGEREF _Toc101781659 \h </w:instrText>
            </w:r>
            <w:r w:rsidR="00F1438C">
              <w:rPr>
                <w:noProof/>
                <w:webHidden/>
              </w:rPr>
            </w:r>
            <w:r w:rsidR="00F1438C">
              <w:rPr>
                <w:noProof/>
                <w:webHidden/>
              </w:rPr>
              <w:fldChar w:fldCharType="separate"/>
            </w:r>
            <w:r w:rsidR="00F1438C">
              <w:rPr>
                <w:noProof/>
                <w:webHidden/>
              </w:rPr>
              <w:t>25</w:t>
            </w:r>
            <w:r w:rsidR="00F1438C">
              <w:rPr>
                <w:noProof/>
                <w:webHidden/>
              </w:rPr>
              <w:fldChar w:fldCharType="end"/>
            </w:r>
          </w:hyperlink>
        </w:p>
        <w:p w14:paraId="0376E60A" w14:textId="15CD2C3A" w:rsidR="00F1438C" w:rsidRDefault="00B664C6">
          <w:pPr>
            <w:pStyle w:val="TOC2"/>
            <w:rPr>
              <w:rFonts w:asciiTheme="minorHAnsi" w:eastAsiaTheme="minorEastAsia" w:hAnsiTheme="minorHAnsi" w:cstheme="minorBidi"/>
              <w:caps w:val="0"/>
              <w:noProof/>
              <w:sz w:val="22"/>
              <w:szCs w:val="22"/>
            </w:rPr>
          </w:pPr>
          <w:hyperlink w:anchor="_Toc101781660" w:history="1">
            <w:r w:rsidR="00F1438C" w:rsidRPr="00564EFB">
              <w:rPr>
                <w:rStyle w:val="Hyperlink"/>
                <w:bCs/>
                <w:noProof/>
              </w:rPr>
              <w:t>5.1</w:t>
            </w:r>
            <w:r w:rsidR="00F1438C">
              <w:rPr>
                <w:rFonts w:asciiTheme="minorHAnsi" w:eastAsiaTheme="minorEastAsia" w:hAnsiTheme="minorHAnsi" w:cstheme="minorBidi"/>
                <w:caps w:val="0"/>
                <w:noProof/>
                <w:sz w:val="22"/>
                <w:szCs w:val="22"/>
              </w:rPr>
              <w:tab/>
            </w:r>
            <w:r w:rsidR="00F1438C" w:rsidRPr="00564EFB">
              <w:rPr>
                <w:rStyle w:val="Hyperlink"/>
                <w:noProof/>
              </w:rPr>
              <w:t>CONTRACT TERM AND EXTENSION OPTION</w:t>
            </w:r>
            <w:r w:rsidR="00F1438C">
              <w:rPr>
                <w:noProof/>
                <w:webHidden/>
              </w:rPr>
              <w:tab/>
            </w:r>
            <w:r w:rsidR="00F1438C">
              <w:rPr>
                <w:noProof/>
                <w:webHidden/>
              </w:rPr>
              <w:fldChar w:fldCharType="begin"/>
            </w:r>
            <w:r w:rsidR="00F1438C">
              <w:rPr>
                <w:noProof/>
                <w:webHidden/>
              </w:rPr>
              <w:instrText xml:space="preserve"> PAGEREF _Toc101781660 \h </w:instrText>
            </w:r>
            <w:r w:rsidR="00F1438C">
              <w:rPr>
                <w:noProof/>
                <w:webHidden/>
              </w:rPr>
            </w:r>
            <w:r w:rsidR="00F1438C">
              <w:rPr>
                <w:noProof/>
                <w:webHidden/>
              </w:rPr>
              <w:fldChar w:fldCharType="separate"/>
            </w:r>
            <w:r w:rsidR="00F1438C">
              <w:rPr>
                <w:noProof/>
                <w:webHidden/>
              </w:rPr>
              <w:t>25</w:t>
            </w:r>
            <w:r w:rsidR="00F1438C">
              <w:rPr>
                <w:noProof/>
                <w:webHidden/>
              </w:rPr>
              <w:fldChar w:fldCharType="end"/>
            </w:r>
          </w:hyperlink>
        </w:p>
        <w:p w14:paraId="0363C755" w14:textId="39B10008" w:rsidR="00F1438C" w:rsidRDefault="00B664C6">
          <w:pPr>
            <w:pStyle w:val="TOC3"/>
            <w:rPr>
              <w:rFonts w:asciiTheme="minorHAnsi" w:eastAsiaTheme="minorEastAsia" w:hAnsiTheme="minorHAnsi" w:cstheme="minorBidi"/>
              <w:iCs w:val="0"/>
              <w:caps w:val="0"/>
              <w:noProof/>
              <w:sz w:val="22"/>
              <w:szCs w:val="22"/>
            </w:rPr>
          </w:pPr>
          <w:hyperlink w:anchor="_Toc101781661" w:history="1">
            <w:r w:rsidR="00F1438C" w:rsidRPr="00564EFB">
              <w:rPr>
                <w:rStyle w:val="Hyperlink"/>
                <w:noProof/>
              </w:rPr>
              <w:t>5.1.1</w:t>
            </w:r>
            <w:r w:rsidR="00F1438C">
              <w:rPr>
                <w:rFonts w:asciiTheme="minorHAnsi" w:eastAsiaTheme="minorEastAsia" w:hAnsiTheme="minorHAnsi" w:cstheme="minorBidi"/>
                <w:iCs w:val="0"/>
                <w:caps w:val="0"/>
                <w:noProof/>
                <w:sz w:val="22"/>
                <w:szCs w:val="22"/>
              </w:rPr>
              <w:tab/>
            </w:r>
            <w:r w:rsidR="00F1438C" w:rsidRPr="00564EFB">
              <w:rPr>
                <w:rStyle w:val="Hyperlink"/>
                <w:noProof/>
              </w:rPr>
              <w:t>Price Adjustment Review</w:t>
            </w:r>
            <w:r w:rsidR="00F1438C">
              <w:rPr>
                <w:noProof/>
                <w:webHidden/>
              </w:rPr>
              <w:tab/>
            </w:r>
            <w:r w:rsidR="00F1438C">
              <w:rPr>
                <w:noProof/>
                <w:webHidden/>
              </w:rPr>
              <w:fldChar w:fldCharType="begin"/>
            </w:r>
            <w:r w:rsidR="00F1438C">
              <w:rPr>
                <w:noProof/>
                <w:webHidden/>
              </w:rPr>
              <w:instrText xml:space="preserve"> PAGEREF _Toc101781661 \h </w:instrText>
            </w:r>
            <w:r w:rsidR="00F1438C">
              <w:rPr>
                <w:noProof/>
                <w:webHidden/>
              </w:rPr>
            </w:r>
            <w:r w:rsidR="00F1438C">
              <w:rPr>
                <w:noProof/>
                <w:webHidden/>
              </w:rPr>
              <w:fldChar w:fldCharType="separate"/>
            </w:r>
            <w:r w:rsidR="00F1438C">
              <w:rPr>
                <w:noProof/>
                <w:webHidden/>
              </w:rPr>
              <w:t>25</w:t>
            </w:r>
            <w:r w:rsidR="00F1438C">
              <w:rPr>
                <w:noProof/>
                <w:webHidden/>
              </w:rPr>
              <w:fldChar w:fldCharType="end"/>
            </w:r>
          </w:hyperlink>
        </w:p>
        <w:p w14:paraId="25E2B61D" w14:textId="7AD92EC3" w:rsidR="00F1438C" w:rsidRDefault="00B664C6">
          <w:pPr>
            <w:pStyle w:val="TOC2"/>
            <w:rPr>
              <w:rFonts w:asciiTheme="minorHAnsi" w:eastAsiaTheme="minorEastAsia" w:hAnsiTheme="minorHAnsi" w:cstheme="minorBidi"/>
              <w:caps w:val="0"/>
              <w:noProof/>
              <w:sz w:val="22"/>
              <w:szCs w:val="22"/>
            </w:rPr>
          </w:pPr>
          <w:hyperlink w:anchor="_Toc101781662" w:history="1">
            <w:r w:rsidR="00F1438C" w:rsidRPr="00564EFB">
              <w:rPr>
                <w:rStyle w:val="Hyperlink"/>
                <w:noProof/>
              </w:rPr>
              <w:t>5.2</w:t>
            </w:r>
            <w:r w:rsidR="00F1438C">
              <w:rPr>
                <w:rFonts w:asciiTheme="minorHAnsi" w:eastAsiaTheme="minorEastAsia" w:hAnsiTheme="minorHAnsi" w:cstheme="minorBidi"/>
                <w:caps w:val="0"/>
                <w:noProof/>
                <w:sz w:val="22"/>
                <w:szCs w:val="22"/>
              </w:rPr>
              <w:tab/>
            </w:r>
            <w:r w:rsidR="00F1438C" w:rsidRPr="00564EFB">
              <w:rPr>
                <w:rStyle w:val="Hyperlink"/>
                <w:noProof/>
              </w:rPr>
              <w:t>CONTRACT TRANSITION</w:t>
            </w:r>
            <w:r w:rsidR="00F1438C">
              <w:rPr>
                <w:noProof/>
                <w:webHidden/>
              </w:rPr>
              <w:tab/>
            </w:r>
            <w:r w:rsidR="00F1438C">
              <w:rPr>
                <w:noProof/>
                <w:webHidden/>
              </w:rPr>
              <w:fldChar w:fldCharType="begin"/>
            </w:r>
            <w:r w:rsidR="00F1438C">
              <w:rPr>
                <w:noProof/>
                <w:webHidden/>
              </w:rPr>
              <w:instrText xml:space="preserve"> PAGEREF _Toc101781662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05712CCA" w14:textId="0500EB9D" w:rsidR="00F1438C" w:rsidRDefault="00B664C6">
          <w:pPr>
            <w:pStyle w:val="TOC2"/>
            <w:rPr>
              <w:rFonts w:asciiTheme="minorHAnsi" w:eastAsiaTheme="minorEastAsia" w:hAnsiTheme="minorHAnsi" w:cstheme="minorBidi"/>
              <w:caps w:val="0"/>
              <w:noProof/>
              <w:sz w:val="22"/>
              <w:szCs w:val="22"/>
            </w:rPr>
          </w:pPr>
          <w:hyperlink w:anchor="_Toc101781663" w:history="1">
            <w:r w:rsidR="00F1438C" w:rsidRPr="00564EFB">
              <w:rPr>
                <w:rStyle w:val="Hyperlink"/>
                <w:noProof/>
              </w:rPr>
              <w:t>5.3</w:t>
            </w:r>
            <w:r w:rsidR="00F1438C">
              <w:rPr>
                <w:rFonts w:asciiTheme="minorHAnsi" w:eastAsiaTheme="minorEastAsia" w:hAnsiTheme="minorHAnsi" w:cstheme="minorBidi"/>
                <w:caps w:val="0"/>
                <w:noProof/>
                <w:sz w:val="22"/>
                <w:szCs w:val="22"/>
              </w:rPr>
              <w:tab/>
            </w:r>
            <w:r w:rsidR="00F1438C" w:rsidRPr="00564EFB">
              <w:rPr>
                <w:rStyle w:val="Hyperlink"/>
                <w:noProof/>
              </w:rPr>
              <w:t>PERFORMANCE SECURITY</w:t>
            </w:r>
            <w:r w:rsidR="00F1438C">
              <w:rPr>
                <w:noProof/>
                <w:webHidden/>
              </w:rPr>
              <w:tab/>
            </w:r>
            <w:r w:rsidR="00F1438C">
              <w:rPr>
                <w:noProof/>
                <w:webHidden/>
              </w:rPr>
              <w:fldChar w:fldCharType="begin"/>
            </w:r>
            <w:r w:rsidR="00F1438C">
              <w:rPr>
                <w:noProof/>
                <w:webHidden/>
              </w:rPr>
              <w:instrText xml:space="preserve"> PAGEREF _Toc101781663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61CFE1FA" w14:textId="4AD39933" w:rsidR="00F1438C" w:rsidRDefault="00B664C6">
          <w:pPr>
            <w:pStyle w:val="TOC2"/>
            <w:rPr>
              <w:rFonts w:asciiTheme="minorHAnsi" w:eastAsiaTheme="minorEastAsia" w:hAnsiTheme="minorHAnsi" w:cstheme="minorBidi"/>
              <w:caps w:val="0"/>
              <w:noProof/>
              <w:sz w:val="22"/>
              <w:szCs w:val="22"/>
            </w:rPr>
          </w:pPr>
          <w:hyperlink w:anchor="_Toc101781664" w:history="1">
            <w:r w:rsidR="00F1438C" w:rsidRPr="00564EFB">
              <w:rPr>
                <w:rStyle w:val="Hyperlink"/>
                <w:noProof/>
              </w:rPr>
              <w:t>5.4</w:t>
            </w:r>
            <w:r w:rsidR="00F1438C">
              <w:rPr>
                <w:rFonts w:asciiTheme="minorHAnsi" w:eastAsiaTheme="minorEastAsia" w:hAnsiTheme="minorHAnsi" w:cstheme="minorBidi"/>
                <w:caps w:val="0"/>
                <w:noProof/>
                <w:sz w:val="22"/>
                <w:szCs w:val="22"/>
              </w:rPr>
              <w:tab/>
            </w:r>
            <w:r w:rsidR="00F1438C" w:rsidRPr="00564EFB">
              <w:rPr>
                <w:rStyle w:val="Hyperlink"/>
                <w:noProof/>
              </w:rPr>
              <w:t>OWNERSHIP OF MATERIAL</w:t>
            </w:r>
            <w:r w:rsidR="00F1438C">
              <w:rPr>
                <w:noProof/>
                <w:webHidden/>
              </w:rPr>
              <w:tab/>
            </w:r>
            <w:r w:rsidR="00F1438C">
              <w:rPr>
                <w:noProof/>
                <w:webHidden/>
              </w:rPr>
              <w:fldChar w:fldCharType="begin"/>
            </w:r>
            <w:r w:rsidR="00F1438C">
              <w:rPr>
                <w:noProof/>
                <w:webHidden/>
              </w:rPr>
              <w:instrText xml:space="preserve"> PAGEREF _Toc101781664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7F1D0E2E" w14:textId="277F7EC6" w:rsidR="00F1438C" w:rsidRDefault="00B664C6">
          <w:pPr>
            <w:pStyle w:val="TOC2"/>
            <w:rPr>
              <w:rFonts w:asciiTheme="minorHAnsi" w:eastAsiaTheme="minorEastAsia" w:hAnsiTheme="minorHAnsi" w:cstheme="minorBidi"/>
              <w:caps w:val="0"/>
              <w:noProof/>
              <w:sz w:val="22"/>
              <w:szCs w:val="22"/>
            </w:rPr>
          </w:pPr>
          <w:hyperlink w:anchor="_Toc101781665" w:history="1">
            <w:r w:rsidR="00F1438C" w:rsidRPr="00564EFB">
              <w:rPr>
                <w:rStyle w:val="Hyperlink"/>
                <w:noProof/>
              </w:rPr>
              <w:t>5.5</w:t>
            </w:r>
            <w:r w:rsidR="00F1438C">
              <w:rPr>
                <w:rFonts w:asciiTheme="minorHAnsi" w:eastAsiaTheme="minorEastAsia" w:hAnsiTheme="minorHAnsi" w:cstheme="minorBidi"/>
                <w:caps w:val="0"/>
                <w:noProof/>
                <w:sz w:val="22"/>
                <w:szCs w:val="22"/>
              </w:rPr>
              <w:tab/>
            </w:r>
            <w:r w:rsidR="00F1438C" w:rsidRPr="00564EFB">
              <w:rPr>
                <w:rStyle w:val="Hyperlink"/>
                <w:noProof/>
              </w:rPr>
              <w:t>SUBSTITUTION OF STAFF</w:t>
            </w:r>
            <w:r w:rsidR="00F1438C">
              <w:rPr>
                <w:noProof/>
                <w:webHidden/>
              </w:rPr>
              <w:tab/>
            </w:r>
            <w:r w:rsidR="00F1438C">
              <w:rPr>
                <w:noProof/>
                <w:webHidden/>
              </w:rPr>
              <w:fldChar w:fldCharType="begin"/>
            </w:r>
            <w:r w:rsidR="00F1438C">
              <w:rPr>
                <w:noProof/>
                <w:webHidden/>
              </w:rPr>
              <w:instrText xml:space="preserve"> PAGEREF _Toc101781665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18B5FD2A" w14:textId="03C0F6E4" w:rsidR="00F1438C" w:rsidRDefault="00B664C6">
          <w:pPr>
            <w:pStyle w:val="TOC2"/>
            <w:rPr>
              <w:rFonts w:asciiTheme="minorHAnsi" w:eastAsiaTheme="minorEastAsia" w:hAnsiTheme="minorHAnsi" w:cstheme="minorBidi"/>
              <w:caps w:val="0"/>
              <w:noProof/>
              <w:sz w:val="22"/>
              <w:szCs w:val="22"/>
            </w:rPr>
          </w:pPr>
          <w:hyperlink w:anchor="_Toc101781666" w:history="1">
            <w:r w:rsidR="00F1438C" w:rsidRPr="00564EFB">
              <w:rPr>
                <w:rStyle w:val="Hyperlink"/>
                <w:noProof/>
              </w:rPr>
              <w:t>5.6</w:t>
            </w:r>
            <w:r w:rsidR="00F1438C">
              <w:rPr>
                <w:rFonts w:asciiTheme="minorHAnsi" w:eastAsiaTheme="minorEastAsia" w:hAnsiTheme="minorHAnsi" w:cstheme="minorBidi"/>
                <w:caps w:val="0"/>
                <w:noProof/>
                <w:sz w:val="22"/>
                <w:szCs w:val="22"/>
              </w:rPr>
              <w:tab/>
            </w:r>
            <w:r w:rsidR="00F1438C" w:rsidRPr="00564EFB">
              <w:rPr>
                <w:rStyle w:val="Hyperlink"/>
                <w:noProof/>
              </w:rPr>
              <w:t>DELIVERY TIME AND COSTS</w:t>
            </w:r>
            <w:r w:rsidR="00F1438C">
              <w:rPr>
                <w:noProof/>
                <w:webHidden/>
              </w:rPr>
              <w:tab/>
            </w:r>
            <w:r w:rsidR="00F1438C">
              <w:rPr>
                <w:noProof/>
                <w:webHidden/>
              </w:rPr>
              <w:fldChar w:fldCharType="begin"/>
            </w:r>
            <w:r w:rsidR="00F1438C">
              <w:rPr>
                <w:noProof/>
                <w:webHidden/>
              </w:rPr>
              <w:instrText xml:space="preserve"> PAGEREF _Toc101781666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18BDF0E1" w14:textId="72678E68" w:rsidR="00F1438C" w:rsidRDefault="00B664C6">
          <w:pPr>
            <w:pStyle w:val="TOC2"/>
            <w:rPr>
              <w:rFonts w:asciiTheme="minorHAnsi" w:eastAsiaTheme="minorEastAsia" w:hAnsiTheme="minorHAnsi" w:cstheme="minorBidi"/>
              <w:caps w:val="0"/>
              <w:noProof/>
              <w:sz w:val="22"/>
              <w:szCs w:val="22"/>
            </w:rPr>
          </w:pPr>
          <w:hyperlink w:anchor="_Toc101781667" w:history="1">
            <w:r w:rsidR="00F1438C" w:rsidRPr="00564EFB">
              <w:rPr>
                <w:rStyle w:val="Hyperlink"/>
                <w:noProof/>
              </w:rPr>
              <w:t>5.7</w:t>
            </w:r>
            <w:r w:rsidR="00F1438C">
              <w:rPr>
                <w:rFonts w:asciiTheme="minorHAnsi" w:eastAsiaTheme="minorEastAsia" w:hAnsiTheme="minorHAnsi" w:cstheme="minorBidi"/>
                <w:caps w:val="0"/>
                <w:noProof/>
                <w:sz w:val="22"/>
                <w:szCs w:val="22"/>
              </w:rPr>
              <w:tab/>
            </w:r>
            <w:r w:rsidR="00F1438C" w:rsidRPr="00564EFB">
              <w:rPr>
                <w:rStyle w:val="Hyperlink"/>
                <w:noProof/>
              </w:rPr>
              <w:t>AUTHORIZED DEALER AND/OR DISTRIBUTORS</w:t>
            </w:r>
            <w:r w:rsidR="00F1438C">
              <w:rPr>
                <w:noProof/>
                <w:webHidden/>
              </w:rPr>
              <w:tab/>
            </w:r>
            <w:r w:rsidR="00F1438C">
              <w:rPr>
                <w:noProof/>
                <w:webHidden/>
              </w:rPr>
              <w:fldChar w:fldCharType="begin"/>
            </w:r>
            <w:r w:rsidR="00F1438C">
              <w:rPr>
                <w:noProof/>
                <w:webHidden/>
              </w:rPr>
              <w:instrText xml:space="preserve"> PAGEREF _Toc101781667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49CE9931" w14:textId="7BE240F4" w:rsidR="00F1438C" w:rsidRDefault="00B664C6">
          <w:pPr>
            <w:pStyle w:val="TOC2"/>
            <w:rPr>
              <w:rFonts w:asciiTheme="minorHAnsi" w:eastAsiaTheme="minorEastAsia" w:hAnsiTheme="minorHAnsi" w:cstheme="minorBidi"/>
              <w:caps w:val="0"/>
              <w:noProof/>
              <w:sz w:val="22"/>
              <w:szCs w:val="22"/>
            </w:rPr>
          </w:pPr>
          <w:hyperlink w:anchor="_Toc101781668" w:history="1">
            <w:r w:rsidR="00F1438C" w:rsidRPr="00564EFB">
              <w:rPr>
                <w:rStyle w:val="Hyperlink"/>
                <w:noProof/>
              </w:rPr>
              <w:t>5.8</w:t>
            </w:r>
            <w:r w:rsidR="00F1438C">
              <w:rPr>
                <w:rFonts w:asciiTheme="minorHAnsi" w:eastAsiaTheme="minorEastAsia" w:hAnsiTheme="minorHAnsi" w:cstheme="minorBidi"/>
                <w:caps w:val="0"/>
                <w:noProof/>
                <w:sz w:val="22"/>
                <w:szCs w:val="22"/>
              </w:rPr>
              <w:tab/>
            </w:r>
            <w:r w:rsidR="00F1438C" w:rsidRPr="00564EFB">
              <w:rPr>
                <w:rStyle w:val="Hyperlink"/>
                <w:noProof/>
              </w:rPr>
              <w:t>LIQUIDATED DAMAGES</w:t>
            </w:r>
            <w:r w:rsidR="00F1438C">
              <w:rPr>
                <w:noProof/>
                <w:webHidden/>
              </w:rPr>
              <w:tab/>
            </w:r>
            <w:r w:rsidR="00F1438C">
              <w:rPr>
                <w:noProof/>
                <w:webHidden/>
              </w:rPr>
              <w:fldChar w:fldCharType="begin"/>
            </w:r>
            <w:r w:rsidR="00F1438C">
              <w:rPr>
                <w:noProof/>
                <w:webHidden/>
              </w:rPr>
              <w:instrText xml:space="preserve"> PAGEREF _Toc101781668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15D7C226" w14:textId="7568182F" w:rsidR="00F1438C" w:rsidRDefault="00B664C6">
          <w:pPr>
            <w:pStyle w:val="TOC3"/>
            <w:rPr>
              <w:rFonts w:asciiTheme="minorHAnsi" w:eastAsiaTheme="minorEastAsia" w:hAnsiTheme="minorHAnsi" w:cstheme="minorBidi"/>
              <w:iCs w:val="0"/>
              <w:caps w:val="0"/>
              <w:noProof/>
              <w:sz w:val="22"/>
              <w:szCs w:val="22"/>
            </w:rPr>
          </w:pPr>
          <w:hyperlink w:anchor="_Toc101781669" w:history="1">
            <w:r w:rsidR="00F1438C" w:rsidRPr="00564EFB">
              <w:rPr>
                <w:rStyle w:val="Hyperlink"/>
                <w:noProof/>
              </w:rPr>
              <w:t>5.8.1</w:t>
            </w:r>
            <w:r w:rsidR="00F1438C">
              <w:rPr>
                <w:rFonts w:asciiTheme="minorHAnsi" w:eastAsiaTheme="minorEastAsia" w:hAnsiTheme="minorHAnsi" w:cstheme="minorBidi"/>
                <w:iCs w:val="0"/>
                <w:caps w:val="0"/>
                <w:noProof/>
                <w:sz w:val="22"/>
                <w:szCs w:val="22"/>
              </w:rPr>
              <w:tab/>
            </w:r>
            <w:r w:rsidR="00F1438C" w:rsidRPr="00564EFB">
              <w:rPr>
                <w:rStyle w:val="Hyperlink"/>
                <w:noProof/>
              </w:rPr>
              <w:t>NOTIFICATION OF LIQUIDATED DAMAGES</w:t>
            </w:r>
            <w:r w:rsidR="00F1438C">
              <w:rPr>
                <w:noProof/>
                <w:webHidden/>
              </w:rPr>
              <w:tab/>
            </w:r>
            <w:r w:rsidR="00F1438C">
              <w:rPr>
                <w:noProof/>
                <w:webHidden/>
              </w:rPr>
              <w:fldChar w:fldCharType="begin"/>
            </w:r>
            <w:r w:rsidR="00F1438C">
              <w:rPr>
                <w:noProof/>
                <w:webHidden/>
              </w:rPr>
              <w:instrText xml:space="preserve"> PAGEREF _Toc101781669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113FDB03" w14:textId="2BEC57D2" w:rsidR="00F1438C" w:rsidRDefault="00B664C6">
          <w:pPr>
            <w:pStyle w:val="TOC3"/>
            <w:rPr>
              <w:rFonts w:asciiTheme="minorHAnsi" w:eastAsiaTheme="minorEastAsia" w:hAnsiTheme="minorHAnsi" w:cstheme="minorBidi"/>
              <w:iCs w:val="0"/>
              <w:caps w:val="0"/>
              <w:noProof/>
              <w:sz w:val="22"/>
              <w:szCs w:val="22"/>
            </w:rPr>
          </w:pPr>
          <w:hyperlink w:anchor="_Toc101781670" w:history="1">
            <w:r w:rsidR="00F1438C" w:rsidRPr="00564EFB">
              <w:rPr>
                <w:rStyle w:val="Hyperlink"/>
                <w:noProof/>
              </w:rPr>
              <w:t>5.8.2</w:t>
            </w:r>
            <w:r w:rsidR="00F1438C">
              <w:rPr>
                <w:rFonts w:asciiTheme="minorHAnsi" w:eastAsiaTheme="minorEastAsia" w:hAnsiTheme="minorHAnsi" w:cstheme="minorBidi"/>
                <w:iCs w:val="0"/>
                <w:caps w:val="0"/>
                <w:noProof/>
                <w:sz w:val="22"/>
                <w:szCs w:val="22"/>
              </w:rPr>
              <w:tab/>
            </w:r>
            <w:r w:rsidR="00F1438C" w:rsidRPr="00564EFB">
              <w:rPr>
                <w:rStyle w:val="Hyperlink"/>
                <w:noProof/>
              </w:rPr>
              <w:t>CONDITIONS FOR TERMINATION OF LIQUIDATED DAMAGES</w:t>
            </w:r>
            <w:r w:rsidR="00F1438C">
              <w:rPr>
                <w:noProof/>
                <w:webHidden/>
              </w:rPr>
              <w:tab/>
            </w:r>
            <w:r w:rsidR="00F1438C">
              <w:rPr>
                <w:noProof/>
                <w:webHidden/>
              </w:rPr>
              <w:fldChar w:fldCharType="begin"/>
            </w:r>
            <w:r w:rsidR="00F1438C">
              <w:rPr>
                <w:noProof/>
                <w:webHidden/>
              </w:rPr>
              <w:instrText xml:space="preserve"> PAGEREF _Toc101781670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59C1C633" w14:textId="7B9EFFD0" w:rsidR="00F1438C" w:rsidRDefault="00B664C6">
          <w:pPr>
            <w:pStyle w:val="TOC3"/>
            <w:rPr>
              <w:rFonts w:asciiTheme="minorHAnsi" w:eastAsiaTheme="minorEastAsia" w:hAnsiTheme="minorHAnsi" w:cstheme="minorBidi"/>
              <w:iCs w:val="0"/>
              <w:caps w:val="0"/>
              <w:noProof/>
              <w:sz w:val="22"/>
              <w:szCs w:val="22"/>
            </w:rPr>
          </w:pPr>
          <w:hyperlink w:anchor="_Toc101781671" w:history="1">
            <w:r w:rsidR="00F1438C" w:rsidRPr="00564EFB">
              <w:rPr>
                <w:rStyle w:val="Hyperlink"/>
                <w:noProof/>
              </w:rPr>
              <w:t>5.8.3</w:t>
            </w:r>
            <w:r w:rsidR="00F1438C">
              <w:rPr>
                <w:rFonts w:asciiTheme="minorHAnsi" w:eastAsiaTheme="minorEastAsia" w:hAnsiTheme="minorHAnsi" w:cstheme="minorBidi"/>
                <w:iCs w:val="0"/>
                <w:caps w:val="0"/>
                <w:noProof/>
                <w:sz w:val="22"/>
                <w:szCs w:val="22"/>
              </w:rPr>
              <w:tab/>
            </w:r>
            <w:r w:rsidR="00F1438C" w:rsidRPr="00564EFB">
              <w:rPr>
                <w:rStyle w:val="Hyperlink"/>
                <w:noProof/>
              </w:rPr>
              <w:t>SEVERABILITY OF INDIVIDUAL LIQUIDATED DAMAGES</w:t>
            </w:r>
            <w:r w:rsidR="00F1438C">
              <w:rPr>
                <w:noProof/>
                <w:webHidden/>
              </w:rPr>
              <w:tab/>
            </w:r>
            <w:r w:rsidR="00F1438C">
              <w:rPr>
                <w:noProof/>
                <w:webHidden/>
              </w:rPr>
              <w:fldChar w:fldCharType="begin"/>
            </w:r>
            <w:r w:rsidR="00F1438C">
              <w:rPr>
                <w:noProof/>
                <w:webHidden/>
              </w:rPr>
              <w:instrText xml:space="preserve"> PAGEREF _Toc101781671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79DD70A2" w14:textId="73E40F96" w:rsidR="00F1438C" w:rsidRDefault="00B664C6">
          <w:pPr>
            <w:pStyle w:val="TOC3"/>
            <w:rPr>
              <w:rFonts w:asciiTheme="minorHAnsi" w:eastAsiaTheme="minorEastAsia" w:hAnsiTheme="minorHAnsi" w:cstheme="minorBidi"/>
              <w:iCs w:val="0"/>
              <w:caps w:val="0"/>
              <w:noProof/>
              <w:sz w:val="22"/>
              <w:szCs w:val="22"/>
            </w:rPr>
          </w:pPr>
          <w:hyperlink w:anchor="_Toc101781672" w:history="1">
            <w:r w:rsidR="00F1438C" w:rsidRPr="00564EFB">
              <w:rPr>
                <w:rStyle w:val="Hyperlink"/>
                <w:noProof/>
              </w:rPr>
              <w:t>5.8.4</w:t>
            </w:r>
            <w:r w:rsidR="00F1438C">
              <w:rPr>
                <w:rFonts w:asciiTheme="minorHAnsi" w:eastAsiaTheme="minorEastAsia" w:hAnsiTheme="minorHAnsi" w:cstheme="minorBidi"/>
                <w:iCs w:val="0"/>
                <w:caps w:val="0"/>
                <w:noProof/>
                <w:sz w:val="22"/>
                <w:szCs w:val="22"/>
              </w:rPr>
              <w:tab/>
            </w:r>
            <w:r w:rsidR="00F1438C" w:rsidRPr="00564EFB">
              <w:rPr>
                <w:rStyle w:val="Hyperlink"/>
                <w:noProof/>
              </w:rPr>
              <w:t>WAIVER OF LIQUIDATED DAMAGES/LIQUIDATED DAMAGES NOT EXCLUSIVE REMEDY</w:t>
            </w:r>
            <w:r w:rsidR="00F1438C">
              <w:rPr>
                <w:noProof/>
                <w:webHidden/>
              </w:rPr>
              <w:tab/>
            </w:r>
            <w:r w:rsidR="00F1438C">
              <w:rPr>
                <w:noProof/>
                <w:webHidden/>
              </w:rPr>
              <w:fldChar w:fldCharType="begin"/>
            </w:r>
            <w:r w:rsidR="00F1438C">
              <w:rPr>
                <w:noProof/>
                <w:webHidden/>
              </w:rPr>
              <w:instrText xml:space="preserve"> PAGEREF _Toc101781672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3F36FC73" w14:textId="78DB6B21" w:rsidR="00F1438C" w:rsidRDefault="00B664C6">
          <w:pPr>
            <w:pStyle w:val="TOC3"/>
            <w:rPr>
              <w:rFonts w:asciiTheme="minorHAnsi" w:eastAsiaTheme="minorEastAsia" w:hAnsiTheme="minorHAnsi" w:cstheme="minorBidi"/>
              <w:iCs w:val="0"/>
              <w:caps w:val="0"/>
              <w:noProof/>
              <w:sz w:val="22"/>
              <w:szCs w:val="22"/>
            </w:rPr>
          </w:pPr>
          <w:hyperlink w:anchor="_Toc101781673" w:history="1">
            <w:r w:rsidR="00F1438C" w:rsidRPr="00564EFB">
              <w:rPr>
                <w:rStyle w:val="Hyperlink"/>
                <w:noProof/>
              </w:rPr>
              <w:t>5.8.5</w:t>
            </w:r>
            <w:r w:rsidR="00F1438C">
              <w:rPr>
                <w:rFonts w:asciiTheme="minorHAnsi" w:eastAsiaTheme="minorEastAsia" w:hAnsiTheme="minorHAnsi" w:cstheme="minorBidi"/>
                <w:iCs w:val="0"/>
                <w:caps w:val="0"/>
                <w:noProof/>
                <w:sz w:val="22"/>
                <w:szCs w:val="22"/>
              </w:rPr>
              <w:tab/>
            </w:r>
            <w:r w:rsidR="00F1438C" w:rsidRPr="00564EFB">
              <w:rPr>
                <w:rStyle w:val="Hyperlink"/>
                <w:noProof/>
              </w:rPr>
              <w:t>PAYMENT OF LIQUIDATED DAMAGES</w:t>
            </w:r>
            <w:r w:rsidR="00F1438C">
              <w:rPr>
                <w:noProof/>
                <w:webHidden/>
              </w:rPr>
              <w:tab/>
            </w:r>
            <w:r w:rsidR="00F1438C">
              <w:rPr>
                <w:noProof/>
                <w:webHidden/>
              </w:rPr>
              <w:fldChar w:fldCharType="begin"/>
            </w:r>
            <w:r w:rsidR="00F1438C">
              <w:rPr>
                <w:noProof/>
                <w:webHidden/>
              </w:rPr>
              <w:instrText xml:space="preserve"> PAGEREF _Toc101781673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3B7F9C86" w14:textId="285FE254" w:rsidR="00F1438C" w:rsidRDefault="00B664C6">
          <w:pPr>
            <w:pStyle w:val="TOC2"/>
            <w:rPr>
              <w:rFonts w:asciiTheme="minorHAnsi" w:eastAsiaTheme="minorEastAsia" w:hAnsiTheme="minorHAnsi" w:cstheme="minorBidi"/>
              <w:caps w:val="0"/>
              <w:noProof/>
              <w:sz w:val="22"/>
              <w:szCs w:val="22"/>
            </w:rPr>
          </w:pPr>
          <w:hyperlink w:anchor="_Toc101781674" w:history="1">
            <w:r w:rsidR="00F1438C" w:rsidRPr="00564EFB">
              <w:rPr>
                <w:rStyle w:val="Hyperlink"/>
                <w:noProof/>
              </w:rPr>
              <w:t>5.9</w:t>
            </w:r>
            <w:r w:rsidR="00F1438C">
              <w:rPr>
                <w:rFonts w:asciiTheme="minorHAnsi" w:eastAsiaTheme="minorEastAsia" w:hAnsiTheme="minorHAnsi" w:cstheme="minorBidi"/>
                <w:caps w:val="0"/>
                <w:noProof/>
                <w:sz w:val="22"/>
                <w:szCs w:val="22"/>
              </w:rPr>
              <w:tab/>
            </w:r>
            <w:r w:rsidR="00F1438C" w:rsidRPr="00564EFB">
              <w:rPr>
                <w:rStyle w:val="Hyperlink"/>
                <w:noProof/>
              </w:rPr>
              <w:t>RETAINAGE</w:t>
            </w:r>
            <w:r w:rsidR="00F1438C">
              <w:rPr>
                <w:noProof/>
                <w:webHidden/>
              </w:rPr>
              <w:tab/>
            </w:r>
            <w:r w:rsidR="00F1438C">
              <w:rPr>
                <w:noProof/>
                <w:webHidden/>
              </w:rPr>
              <w:fldChar w:fldCharType="begin"/>
            </w:r>
            <w:r w:rsidR="00F1438C">
              <w:rPr>
                <w:noProof/>
                <w:webHidden/>
              </w:rPr>
              <w:instrText xml:space="preserve"> PAGEREF _Toc101781674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29A484DE" w14:textId="709AF140" w:rsidR="00F1438C" w:rsidRDefault="00B664C6">
          <w:pPr>
            <w:pStyle w:val="TOC2"/>
            <w:rPr>
              <w:rFonts w:asciiTheme="minorHAnsi" w:eastAsiaTheme="minorEastAsia" w:hAnsiTheme="minorHAnsi" w:cstheme="minorBidi"/>
              <w:caps w:val="0"/>
              <w:noProof/>
              <w:sz w:val="22"/>
              <w:szCs w:val="22"/>
            </w:rPr>
          </w:pPr>
          <w:hyperlink w:anchor="_Toc101781675" w:history="1">
            <w:r w:rsidR="00F1438C" w:rsidRPr="00564EFB">
              <w:rPr>
                <w:rStyle w:val="Hyperlink"/>
                <w:noProof/>
              </w:rPr>
              <w:t>5.10</w:t>
            </w:r>
            <w:r w:rsidR="00F1438C">
              <w:rPr>
                <w:rFonts w:asciiTheme="minorHAnsi" w:eastAsiaTheme="minorEastAsia" w:hAnsiTheme="minorHAnsi" w:cstheme="minorBidi"/>
                <w:caps w:val="0"/>
                <w:noProof/>
                <w:sz w:val="22"/>
                <w:szCs w:val="22"/>
              </w:rPr>
              <w:tab/>
            </w:r>
            <w:r w:rsidR="00F1438C" w:rsidRPr="00564EFB">
              <w:rPr>
                <w:rStyle w:val="Hyperlink"/>
                <w:noProof/>
              </w:rPr>
              <w:t>ELECTRONIC PAYMENTS</w:t>
            </w:r>
            <w:r w:rsidR="00F1438C">
              <w:rPr>
                <w:noProof/>
                <w:webHidden/>
              </w:rPr>
              <w:tab/>
            </w:r>
            <w:r w:rsidR="00F1438C">
              <w:rPr>
                <w:noProof/>
                <w:webHidden/>
              </w:rPr>
              <w:fldChar w:fldCharType="begin"/>
            </w:r>
            <w:r w:rsidR="00F1438C">
              <w:rPr>
                <w:noProof/>
                <w:webHidden/>
              </w:rPr>
              <w:instrText xml:space="preserve"> PAGEREF _Toc101781675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2789F75E" w14:textId="198A2771" w:rsidR="00F1438C" w:rsidRDefault="00B664C6">
          <w:pPr>
            <w:pStyle w:val="TOC2"/>
            <w:rPr>
              <w:rFonts w:asciiTheme="minorHAnsi" w:eastAsiaTheme="minorEastAsia" w:hAnsiTheme="minorHAnsi" w:cstheme="minorBidi"/>
              <w:caps w:val="0"/>
              <w:noProof/>
              <w:sz w:val="22"/>
              <w:szCs w:val="22"/>
            </w:rPr>
          </w:pPr>
          <w:hyperlink w:anchor="_Toc101781676" w:history="1">
            <w:r w:rsidR="00F1438C" w:rsidRPr="00564EFB">
              <w:rPr>
                <w:rStyle w:val="Hyperlink"/>
                <w:noProof/>
              </w:rPr>
              <w:t>5.11</w:t>
            </w:r>
            <w:r w:rsidR="00F1438C">
              <w:rPr>
                <w:rFonts w:asciiTheme="minorHAnsi" w:eastAsiaTheme="minorEastAsia" w:hAnsiTheme="minorHAnsi" w:cstheme="minorBidi"/>
                <w:caps w:val="0"/>
                <w:noProof/>
                <w:sz w:val="22"/>
                <w:szCs w:val="22"/>
              </w:rPr>
              <w:tab/>
            </w:r>
            <w:r w:rsidR="00F1438C" w:rsidRPr="00564EFB">
              <w:rPr>
                <w:rStyle w:val="Hyperlink"/>
                <w:noProof/>
              </w:rPr>
              <w:t>CONTRACT ACTIVITY REPORT</w:t>
            </w:r>
            <w:r w:rsidR="00F1438C">
              <w:rPr>
                <w:noProof/>
                <w:webHidden/>
              </w:rPr>
              <w:tab/>
            </w:r>
            <w:r w:rsidR="00F1438C">
              <w:rPr>
                <w:noProof/>
                <w:webHidden/>
              </w:rPr>
              <w:fldChar w:fldCharType="begin"/>
            </w:r>
            <w:r w:rsidR="00F1438C">
              <w:rPr>
                <w:noProof/>
                <w:webHidden/>
              </w:rPr>
              <w:instrText xml:space="preserve"> PAGEREF _Toc101781676 \h </w:instrText>
            </w:r>
            <w:r w:rsidR="00F1438C">
              <w:rPr>
                <w:noProof/>
                <w:webHidden/>
              </w:rPr>
            </w:r>
            <w:r w:rsidR="00F1438C">
              <w:rPr>
                <w:noProof/>
                <w:webHidden/>
              </w:rPr>
              <w:fldChar w:fldCharType="separate"/>
            </w:r>
            <w:r w:rsidR="00F1438C">
              <w:rPr>
                <w:noProof/>
                <w:webHidden/>
              </w:rPr>
              <w:t>27</w:t>
            </w:r>
            <w:r w:rsidR="00F1438C">
              <w:rPr>
                <w:noProof/>
                <w:webHidden/>
              </w:rPr>
              <w:fldChar w:fldCharType="end"/>
            </w:r>
          </w:hyperlink>
        </w:p>
        <w:p w14:paraId="72E385E5" w14:textId="6FD1E854"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77" w:history="1">
            <w:r w:rsidR="00F1438C" w:rsidRPr="00564EFB">
              <w:rPr>
                <w:rStyle w:val="Hyperlink"/>
                <w:noProof/>
              </w:rPr>
              <w:t>6</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DATA SECURITY REQUIREMENTS – CONTRACTOR RESPONSIBILITY</w:t>
            </w:r>
            <w:r w:rsidR="00F1438C">
              <w:rPr>
                <w:noProof/>
                <w:webHidden/>
              </w:rPr>
              <w:tab/>
            </w:r>
            <w:r w:rsidR="00F1438C">
              <w:rPr>
                <w:noProof/>
                <w:webHidden/>
              </w:rPr>
              <w:fldChar w:fldCharType="begin"/>
            </w:r>
            <w:r w:rsidR="00F1438C">
              <w:rPr>
                <w:noProof/>
                <w:webHidden/>
              </w:rPr>
              <w:instrText xml:space="preserve"> PAGEREF _Toc101781677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1D949D9A" w14:textId="4E2362AD"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78" w:history="1">
            <w:r w:rsidR="00F1438C" w:rsidRPr="00564EFB">
              <w:rPr>
                <w:rStyle w:val="Hyperlink"/>
                <w:noProof/>
              </w:rPr>
              <w:t>7</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MODIFICATIONS TO THE STATE OF NEW JERSEY STANDARD TERMS AND CONDITIONS</w:t>
            </w:r>
            <w:r w:rsidR="00F1438C">
              <w:rPr>
                <w:noProof/>
                <w:webHidden/>
              </w:rPr>
              <w:tab/>
            </w:r>
            <w:r w:rsidR="00F1438C">
              <w:rPr>
                <w:noProof/>
                <w:webHidden/>
              </w:rPr>
              <w:fldChar w:fldCharType="begin"/>
            </w:r>
            <w:r w:rsidR="00F1438C">
              <w:rPr>
                <w:noProof/>
                <w:webHidden/>
              </w:rPr>
              <w:instrText xml:space="preserve"> PAGEREF _Toc101781678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696ED6B6" w14:textId="0637E1C5"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79" w:history="1">
            <w:r w:rsidR="00F1438C" w:rsidRPr="00564EFB">
              <w:rPr>
                <w:rStyle w:val="Hyperlink"/>
                <w:noProof/>
              </w:rPr>
              <w:t>8</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QUOTE EVALUATION AND AWARD</w:t>
            </w:r>
            <w:r w:rsidR="00F1438C">
              <w:rPr>
                <w:noProof/>
                <w:webHidden/>
              </w:rPr>
              <w:tab/>
            </w:r>
            <w:r w:rsidR="00F1438C">
              <w:rPr>
                <w:noProof/>
                <w:webHidden/>
              </w:rPr>
              <w:fldChar w:fldCharType="begin"/>
            </w:r>
            <w:r w:rsidR="00F1438C">
              <w:rPr>
                <w:noProof/>
                <w:webHidden/>
              </w:rPr>
              <w:instrText xml:space="preserve"> PAGEREF _Toc101781679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5C30060B" w14:textId="534B041F" w:rsidR="00F1438C" w:rsidRDefault="00B664C6">
          <w:pPr>
            <w:pStyle w:val="TOC2"/>
            <w:rPr>
              <w:rFonts w:asciiTheme="minorHAnsi" w:eastAsiaTheme="minorEastAsia" w:hAnsiTheme="minorHAnsi" w:cstheme="minorBidi"/>
              <w:caps w:val="0"/>
              <w:noProof/>
              <w:sz w:val="22"/>
              <w:szCs w:val="22"/>
            </w:rPr>
          </w:pPr>
          <w:hyperlink w:anchor="_Toc101781680" w:history="1">
            <w:r w:rsidR="00F1438C" w:rsidRPr="00564EFB">
              <w:rPr>
                <w:rStyle w:val="Hyperlink"/>
                <w:noProof/>
              </w:rPr>
              <w:t>8.1</w:t>
            </w:r>
            <w:r w:rsidR="00F1438C">
              <w:rPr>
                <w:rFonts w:asciiTheme="minorHAnsi" w:eastAsiaTheme="minorEastAsia" w:hAnsiTheme="minorHAnsi" w:cstheme="minorBidi"/>
                <w:caps w:val="0"/>
                <w:noProof/>
                <w:sz w:val="22"/>
                <w:szCs w:val="22"/>
              </w:rPr>
              <w:tab/>
            </w:r>
            <w:r w:rsidR="00F1438C" w:rsidRPr="00564EFB">
              <w:rPr>
                <w:rStyle w:val="Hyperlink"/>
                <w:noProof/>
              </w:rPr>
              <w:t>RIGHT TO WAIVE</w:t>
            </w:r>
            <w:r w:rsidR="00F1438C">
              <w:rPr>
                <w:noProof/>
                <w:webHidden/>
              </w:rPr>
              <w:tab/>
            </w:r>
            <w:r w:rsidR="00F1438C">
              <w:rPr>
                <w:noProof/>
                <w:webHidden/>
              </w:rPr>
              <w:fldChar w:fldCharType="begin"/>
            </w:r>
            <w:r w:rsidR="00F1438C">
              <w:rPr>
                <w:noProof/>
                <w:webHidden/>
              </w:rPr>
              <w:instrText xml:space="preserve"> PAGEREF _Toc101781680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3964AC7D" w14:textId="59B7CC32" w:rsidR="00F1438C" w:rsidRDefault="00B664C6">
          <w:pPr>
            <w:pStyle w:val="TOC2"/>
            <w:rPr>
              <w:rFonts w:asciiTheme="minorHAnsi" w:eastAsiaTheme="minorEastAsia" w:hAnsiTheme="minorHAnsi" w:cstheme="minorBidi"/>
              <w:caps w:val="0"/>
              <w:noProof/>
              <w:sz w:val="22"/>
              <w:szCs w:val="22"/>
            </w:rPr>
          </w:pPr>
          <w:hyperlink w:anchor="_Toc101781681" w:history="1">
            <w:r w:rsidR="00F1438C" w:rsidRPr="00564EFB">
              <w:rPr>
                <w:rStyle w:val="Hyperlink"/>
                <w:noProof/>
              </w:rPr>
              <w:t>8.2</w:t>
            </w:r>
            <w:r w:rsidR="00F1438C">
              <w:rPr>
                <w:rFonts w:asciiTheme="minorHAnsi" w:eastAsiaTheme="minorEastAsia" w:hAnsiTheme="minorHAnsi" w:cstheme="minorBidi"/>
                <w:caps w:val="0"/>
                <w:noProof/>
                <w:sz w:val="22"/>
                <w:szCs w:val="22"/>
              </w:rPr>
              <w:tab/>
            </w:r>
            <w:r w:rsidR="00F1438C" w:rsidRPr="00564EFB">
              <w:rPr>
                <w:rStyle w:val="Hyperlink"/>
                <w:noProof/>
              </w:rPr>
              <w:t>DIRECTOR’S RIGHT TO ACCEPT OR REJECT A QUOTE</w:t>
            </w:r>
            <w:r w:rsidR="00F1438C">
              <w:rPr>
                <w:noProof/>
                <w:webHidden/>
              </w:rPr>
              <w:tab/>
            </w:r>
            <w:r w:rsidR="00F1438C">
              <w:rPr>
                <w:noProof/>
                <w:webHidden/>
              </w:rPr>
              <w:fldChar w:fldCharType="begin"/>
            </w:r>
            <w:r w:rsidR="00F1438C">
              <w:rPr>
                <w:noProof/>
                <w:webHidden/>
              </w:rPr>
              <w:instrText xml:space="preserve"> PAGEREF _Toc101781681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6639FEBD" w14:textId="535FE598" w:rsidR="00F1438C" w:rsidRDefault="00B664C6">
          <w:pPr>
            <w:pStyle w:val="TOC2"/>
            <w:rPr>
              <w:rFonts w:asciiTheme="minorHAnsi" w:eastAsiaTheme="minorEastAsia" w:hAnsiTheme="minorHAnsi" w:cstheme="minorBidi"/>
              <w:caps w:val="0"/>
              <w:noProof/>
              <w:sz w:val="22"/>
              <w:szCs w:val="22"/>
            </w:rPr>
          </w:pPr>
          <w:hyperlink w:anchor="_Toc101781682" w:history="1">
            <w:r w:rsidR="00F1438C" w:rsidRPr="00564EFB">
              <w:rPr>
                <w:rStyle w:val="Hyperlink"/>
                <w:noProof/>
              </w:rPr>
              <w:t>8.3</w:t>
            </w:r>
            <w:r w:rsidR="00F1438C">
              <w:rPr>
                <w:rFonts w:asciiTheme="minorHAnsi" w:eastAsiaTheme="minorEastAsia" w:hAnsiTheme="minorHAnsi" w:cstheme="minorBidi"/>
                <w:caps w:val="0"/>
                <w:noProof/>
                <w:sz w:val="22"/>
                <w:szCs w:val="22"/>
              </w:rPr>
              <w:tab/>
            </w:r>
            <w:r w:rsidR="00F1438C" w:rsidRPr="00564EFB">
              <w:rPr>
                <w:rStyle w:val="Hyperlink"/>
                <w:noProof/>
              </w:rPr>
              <w:t>RECIPROCITY FOR JURISDICTIONAL BIDDER PREFERENCE</w:t>
            </w:r>
            <w:r w:rsidR="00F1438C">
              <w:rPr>
                <w:noProof/>
                <w:webHidden/>
              </w:rPr>
              <w:tab/>
            </w:r>
            <w:r w:rsidR="00F1438C">
              <w:rPr>
                <w:noProof/>
                <w:webHidden/>
              </w:rPr>
              <w:fldChar w:fldCharType="begin"/>
            </w:r>
            <w:r w:rsidR="00F1438C">
              <w:rPr>
                <w:noProof/>
                <w:webHidden/>
              </w:rPr>
              <w:instrText xml:space="preserve"> PAGEREF _Toc101781682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59EE95DD" w14:textId="256323B6" w:rsidR="00F1438C" w:rsidRDefault="00B664C6">
          <w:pPr>
            <w:pStyle w:val="TOC2"/>
            <w:rPr>
              <w:rFonts w:asciiTheme="minorHAnsi" w:eastAsiaTheme="minorEastAsia" w:hAnsiTheme="minorHAnsi" w:cstheme="minorBidi"/>
              <w:caps w:val="0"/>
              <w:noProof/>
              <w:sz w:val="22"/>
              <w:szCs w:val="22"/>
            </w:rPr>
          </w:pPr>
          <w:hyperlink w:anchor="_Toc101781683" w:history="1">
            <w:r w:rsidR="00F1438C" w:rsidRPr="00564EFB">
              <w:rPr>
                <w:rStyle w:val="Hyperlink"/>
                <w:noProof/>
              </w:rPr>
              <w:t>8.4</w:t>
            </w:r>
            <w:r w:rsidR="00F1438C">
              <w:rPr>
                <w:rFonts w:asciiTheme="minorHAnsi" w:eastAsiaTheme="minorEastAsia" w:hAnsiTheme="minorHAnsi" w:cstheme="minorBidi"/>
                <w:caps w:val="0"/>
                <w:noProof/>
                <w:sz w:val="22"/>
                <w:szCs w:val="22"/>
              </w:rPr>
              <w:tab/>
            </w:r>
            <w:r w:rsidR="00F1438C" w:rsidRPr="00564EFB">
              <w:rPr>
                <w:rStyle w:val="Hyperlink"/>
                <w:noProof/>
              </w:rPr>
              <w:t>CLARIFICATION OF QUOTE</w:t>
            </w:r>
            <w:r w:rsidR="00F1438C">
              <w:rPr>
                <w:noProof/>
                <w:webHidden/>
              </w:rPr>
              <w:tab/>
            </w:r>
            <w:r w:rsidR="00F1438C">
              <w:rPr>
                <w:noProof/>
                <w:webHidden/>
              </w:rPr>
              <w:fldChar w:fldCharType="begin"/>
            </w:r>
            <w:r w:rsidR="00F1438C">
              <w:rPr>
                <w:noProof/>
                <w:webHidden/>
              </w:rPr>
              <w:instrText xml:space="preserve"> PAGEREF _Toc101781683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30F82D22" w14:textId="5C8505FB" w:rsidR="00F1438C" w:rsidRDefault="00B664C6">
          <w:pPr>
            <w:pStyle w:val="TOC2"/>
            <w:rPr>
              <w:rFonts w:asciiTheme="minorHAnsi" w:eastAsiaTheme="minorEastAsia" w:hAnsiTheme="minorHAnsi" w:cstheme="minorBidi"/>
              <w:caps w:val="0"/>
              <w:noProof/>
              <w:sz w:val="22"/>
              <w:szCs w:val="22"/>
            </w:rPr>
          </w:pPr>
          <w:hyperlink w:anchor="_Toc101781684" w:history="1">
            <w:r w:rsidR="00F1438C" w:rsidRPr="00564EFB">
              <w:rPr>
                <w:rStyle w:val="Hyperlink"/>
                <w:noProof/>
              </w:rPr>
              <w:t>8.5</w:t>
            </w:r>
            <w:r w:rsidR="00F1438C">
              <w:rPr>
                <w:rFonts w:asciiTheme="minorHAnsi" w:eastAsiaTheme="minorEastAsia" w:hAnsiTheme="minorHAnsi" w:cstheme="minorBidi"/>
                <w:caps w:val="0"/>
                <w:noProof/>
                <w:sz w:val="22"/>
                <w:szCs w:val="22"/>
              </w:rPr>
              <w:tab/>
            </w:r>
            <w:r w:rsidR="00F1438C" w:rsidRPr="00564EFB">
              <w:rPr>
                <w:rStyle w:val="Hyperlink"/>
                <w:noProof/>
              </w:rPr>
              <w:t>ORAL PRESENTATION</w:t>
            </w:r>
            <w:r w:rsidR="00F1438C">
              <w:rPr>
                <w:noProof/>
                <w:webHidden/>
              </w:rPr>
              <w:tab/>
            </w:r>
            <w:r w:rsidR="00F1438C">
              <w:rPr>
                <w:noProof/>
                <w:webHidden/>
              </w:rPr>
              <w:fldChar w:fldCharType="begin"/>
            </w:r>
            <w:r w:rsidR="00F1438C">
              <w:rPr>
                <w:noProof/>
                <w:webHidden/>
              </w:rPr>
              <w:instrText xml:space="preserve"> PAGEREF _Toc101781684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3BE82FC4" w14:textId="42487B4F" w:rsidR="00F1438C" w:rsidRDefault="00B664C6">
          <w:pPr>
            <w:pStyle w:val="TOC2"/>
            <w:rPr>
              <w:rFonts w:asciiTheme="minorHAnsi" w:eastAsiaTheme="minorEastAsia" w:hAnsiTheme="minorHAnsi" w:cstheme="minorBidi"/>
              <w:caps w:val="0"/>
              <w:noProof/>
              <w:sz w:val="22"/>
              <w:szCs w:val="22"/>
            </w:rPr>
          </w:pPr>
          <w:hyperlink w:anchor="_Toc101781685" w:history="1">
            <w:r w:rsidR="00F1438C" w:rsidRPr="00564EFB">
              <w:rPr>
                <w:rStyle w:val="Hyperlink"/>
                <w:noProof/>
              </w:rPr>
              <w:t>8.6</w:t>
            </w:r>
            <w:r w:rsidR="00F1438C">
              <w:rPr>
                <w:rFonts w:asciiTheme="minorHAnsi" w:eastAsiaTheme="minorEastAsia" w:hAnsiTheme="minorHAnsi" w:cstheme="minorBidi"/>
                <w:caps w:val="0"/>
                <w:noProof/>
                <w:sz w:val="22"/>
                <w:szCs w:val="22"/>
              </w:rPr>
              <w:tab/>
            </w:r>
            <w:r w:rsidR="00F1438C" w:rsidRPr="00564EFB">
              <w:rPr>
                <w:rStyle w:val="Hyperlink"/>
                <w:noProof/>
              </w:rPr>
              <w:t>TIE QUOTES</w:t>
            </w:r>
            <w:r w:rsidR="00F1438C">
              <w:rPr>
                <w:noProof/>
                <w:webHidden/>
              </w:rPr>
              <w:tab/>
            </w:r>
            <w:r w:rsidR="00F1438C">
              <w:rPr>
                <w:noProof/>
                <w:webHidden/>
              </w:rPr>
              <w:fldChar w:fldCharType="begin"/>
            </w:r>
            <w:r w:rsidR="00F1438C">
              <w:rPr>
                <w:noProof/>
                <w:webHidden/>
              </w:rPr>
              <w:instrText xml:space="preserve"> PAGEREF _Toc101781685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557D57CE" w14:textId="13BD7C58" w:rsidR="00F1438C" w:rsidRDefault="00B664C6">
          <w:pPr>
            <w:pStyle w:val="TOC2"/>
            <w:rPr>
              <w:rFonts w:asciiTheme="minorHAnsi" w:eastAsiaTheme="minorEastAsia" w:hAnsiTheme="minorHAnsi" w:cstheme="minorBidi"/>
              <w:caps w:val="0"/>
              <w:noProof/>
              <w:sz w:val="22"/>
              <w:szCs w:val="22"/>
            </w:rPr>
          </w:pPr>
          <w:hyperlink w:anchor="_Toc101781686" w:history="1">
            <w:r w:rsidR="00F1438C" w:rsidRPr="00564EFB">
              <w:rPr>
                <w:rStyle w:val="Hyperlink"/>
                <w:noProof/>
              </w:rPr>
              <w:t>8.7</w:t>
            </w:r>
            <w:r w:rsidR="00F1438C">
              <w:rPr>
                <w:rFonts w:asciiTheme="minorHAnsi" w:eastAsiaTheme="minorEastAsia" w:hAnsiTheme="minorHAnsi" w:cstheme="minorBidi"/>
                <w:caps w:val="0"/>
                <w:noProof/>
                <w:sz w:val="22"/>
                <w:szCs w:val="22"/>
              </w:rPr>
              <w:tab/>
            </w:r>
            <w:r w:rsidR="00F1438C" w:rsidRPr="00564EFB">
              <w:rPr>
                <w:rStyle w:val="Hyperlink"/>
                <w:noProof/>
              </w:rPr>
              <w:t>STATE'S RIGHT TO INSPECT BIDDER’S FACILITIES</w:t>
            </w:r>
            <w:r w:rsidR="00F1438C">
              <w:rPr>
                <w:noProof/>
                <w:webHidden/>
              </w:rPr>
              <w:tab/>
            </w:r>
            <w:r w:rsidR="00F1438C">
              <w:rPr>
                <w:noProof/>
                <w:webHidden/>
              </w:rPr>
              <w:fldChar w:fldCharType="begin"/>
            </w:r>
            <w:r w:rsidR="00F1438C">
              <w:rPr>
                <w:noProof/>
                <w:webHidden/>
              </w:rPr>
              <w:instrText xml:space="preserve"> PAGEREF _Toc101781686 \h </w:instrText>
            </w:r>
            <w:r w:rsidR="00F1438C">
              <w:rPr>
                <w:noProof/>
                <w:webHidden/>
              </w:rPr>
            </w:r>
            <w:r w:rsidR="00F1438C">
              <w:rPr>
                <w:noProof/>
                <w:webHidden/>
              </w:rPr>
              <w:fldChar w:fldCharType="separate"/>
            </w:r>
            <w:r w:rsidR="00F1438C">
              <w:rPr>
                <w:noProof/>
                <w:webHidden/>
              </w:rPr>
              <w:t>28</w:t>
            </w:r>
            <w:r w:rsidR="00F1438C">
              <w:rPr>
                <w:noProof/>
                <w:webHidden/>
              </w:rPr>
              <w:fldChar w:fldCharType="end"/>
            </w:r>
          </w:hyperlink>
        </w:p>
        <w:p w14:paraId="449E5F5D" w14:textId="1CC17FE5" w:rsidR="00F1438C" w:rsidRDefault="00B664C6">
          <w:pPr>
            <w:pStyle w:val="TOC2"/>
            <w:rPr>
              <w:rFonts w:asciiTheme="minorHAnsi" w:eastAsiaTheme="minorEastAsia" w:hAnsiTheme="minorHAnsi" w:cstheme="minorBidi"/>
              <w:caps w:val="0"/>
              <w:noProof/>
              <w:sz w:val="22"/>
              <w:szCs w:val="22"/>
            </w:rPr>
          </w:pPr>
          <w:hyperlink w:anchor="_Toc101781687" w:history="1">
            <w:r w:rsidR="00F1438C" w:rsidRPr="00564EFB">
              <w:rPr>
                <w:rStyle w:val="Hyperlink"/>
                <w:noProof/>
              </w:rPr>
              <w:t>8.8</w:t>
            </w:r>
            <w:r w:rsidR="00F1438C">
              <w:rPr>
                <w:rFonts w:asciiTheme="minorHAnsi" w:eastAsiaTheme="minorEastAsia" w:hAnsiTheme="minorHAnsi" w:cstheme="minorBidi"/>
                <w:caps w:val="0"/>
                <w:noProof/>
                <w:sz w:val="22"/>
                <w:szCs w:val="22"/>
              </w:rPr>
              <w:tab/>
            </w:r>
            <w:r w:rsidR="00F1438C" w:rsidRPr="00564EFB">
              <w:rPr>
                <w:rStyle w:val="Hyperlink"/>
                <w:noProof/>
              </w:rPr>
              <w:t>STATE'S RIGHT TO CHECK REFERENCES</w:t>
            </w:r>
            <w:r w:rsidR="00F1438C">
              <w:rPr>
                <w:noProof/>
                <w:webHidden/>
              </w:rPr>
              <w:tab/>
            </w:r>
            <w:r w:rsidR="00F1438C">
              <w:rPr>
                <w:noProof/>
                <w:webHidden/>
              </w:rPr>
              <w:fldChar w:fldCharType="begin"/>
            </w:r>
            <w:r w:rsidR="00F1438C">
              <w:rPr>
                <w:noProof/>
                <w:webHidden/>
              </w:rPr>
              <w:instrText xml:space="preserve"> PAGEREF _Toc101781687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0ABD5159" w14:textId="7305413B" w:rsidR="00F1438C" w:rsidRDefault="00B664C6">
          <w:pPr>
            <w:pStyle w:val="TOC2"/>
            <w:rPr>
              <w:rFonts w:asciiTheme="minorHAnsi" w:eastAsiaTheme="minorEastAsia" w:hAnsiTheme="minorHAnsi" w:cstheme="minorBidi"/>
              <w:caps w:val="0"/>
              <w:noProof/>
              <w:sz w:val="22"/>
              <w:szCs w:val="22"/>
            </w:rPr>
          </w:pPr>
          <w:hyperlink w:anchor="_Toc101781688" w:history="1">
            <w:r w:rsidR="00F1438C" w:rsidRPr="00564EFB">
              <w:rPr>
                <w:rStyle w:val="Hyperlink"/>
                <w:noProof/>
              </w:rPr>
              <w:t>8.9</w:t>
            </w:r>
            <w:r w:rsidR="00F1438C">
              <w:rPr>
                <w:rFonts w:asciiTheme="minorHAnsi" w:eastAsiaTheme="minorEastAsia" w:hAnsiTheme="minorHAnsi" w:cstheme="minorBidi"/>
                <w:caps w:val="0"/>
                <w:noProof/>
                <w:sz w:val="22"/>
                <w:szCs w:val="22"/>
              </w:rPr>
              <w:tab/>
            </w:r>
            <w:r w:rsidR="00F1438C" w:rsidRPr="00564EFB">
              <w:rPr>
                <w:rStyle w:val="Hyperlink"/>
                <w:noProof/>
              </w:rPr>
              <w:t>EVALUATION CRITERIA</w:t>
            </w:r>
            <w:r w:rsidR="00F1438C">
              <w:rPr>
                <w:noProof/>
                <w:webHidden/>
              </w:rPr>
              <w:tab/>
            </w:r>
            <w:r w:rsidR="00F1438C">
              <w:rPr>
                <w:noProof/>
                <w:webHidden/>
              </w:rPr>
              <w:fldChar w:fldCharType="begin"/>
            </w:r>
            <w:r w:rsidR="00F1438C">
              <w:rPr>
                <w:noProof/>
                <w:webHidden/>
              </w:rPr>
              <w:instrText xml:space="preserve"> PAGEREF _Toc101781688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1BE67FA7" w14:textId="509A44E9" w:rsidR="00F1438C" w:rsidRDefault="00B664C6">
          <w:pPr>
            <w:pStyle w:val="TOC3"/>
            <w:rPr>
              <w:rFonts w:asciiTheme="minorHAnsi" w:eastAsiaTheme="minorEastAsia" w:hAnsiTheme="minorHAnsi" w:cstheme="minorBidi"/>
              <w:iCs w:val="0"/>
              <w:caps w:val="0"/>
              <w:noProof/>
              <w:sz w:val="22"/>
              <w:szCs w:val="22"/>
            </w:rPr>
          </w:pPr>
          <w:hyperlink w:anchor="_Toc101781689" w:history="1">
            <w:r w:rsidR="00F1438C" w:rsidRPr="00564EFB">
              <w:rPr>
                <w:rStyle w:val="Hyperlink"/>
                <w:noProof/>
              </w:rPr>
              <w:t>8.9.1</w:t>
            </w:r>
            <w:r w:rsidR="00F1438C">
              <w:rPr>
                <w:rFonts w:asciiTheme="minorHAnsi" w:eastAsiaTheme="minorEastAsia" w:hAnsiTheme="minorHAnsi" w:cstheme="minorBidi"/>
                <w:iCs w:val="0"/>
                <w:caps w:val="0"/>
                <w:noProof/>
                <w:sz w:val="22"/>
                <w:szCs w:val="22"/>
              </w:rPr>
              <w:tab/>
            </w:r>
            <w:r w:rsidR="00F1438C" w:rsidRPr="00564EFB">
              <w:rPr>
                <w:rStyle w:val="Hyperlink"/>
                <w:noProof/>
              </w:rPr>
              <w:t>TECHNICAL EVALUATION CRITERIA</w:t>
            </w:r>
            <w:r w:rsidR="00F1438C">
              <w:rPr>
                <w:noProof/>
                <w:webHidden/>
              </w:rPr>
              <w:tab/>
            </w:r>
            <w:r w:rsidR="00F1438C">
              <w:rPr>
                <w:noProof/>
                <w:webHidden/>
              </w:rPr>
              <w:fldChar w:fldCharType="begin"/>
            </w:r>
            <w:r w:rsidR="00F1438C">
              <w:rPr>
                <w:noProof/>
                <w:webHidden/>
              </w:rPr>
              <w:instrText xml:space="preserve"> PAGEREF _Toc101781689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74BBE59C" w14:textId="20E57FC3" w:rsidR="00F1438C" w:rsidRDefault="00B664C6">
          <w:pPr>
            <w:pStyle w:val="TOC3"/>
            <w:rPr>
              <w:rFonts w:asciiTheme="minorHAnsi" w:eastAsiaTheme="minorEastAsia" w:hAnsiTheme="minorHAnsi" w:cstheme="minorBidi"/>
              <w:iCs w:val="0"/>
              <w:caps w:val="0"/>
              <w:noProof/>
              <w:sz w:val="22"/>
              <w:szCs w:val="22"/>
            </w:rPr>
          </w:pPr>
          <w:hyperlink w:anchor="_Toc101781690" w:history="1">
            <w:r w:rsidR="00F1438C" w:rsidRPr="00564EFB">
              <w:rPr>
                <w:rStyle w:val="Hyperlink"/>
                <w:noProof/>
              </w:rPr>
              <w:t>8.9.2</w:t>
            </w:r>
            <w:r w:rsidR="00F1438C">
              <w:rPr>
                <w:rFonts w:asciiTheme="minorHAnsi" w:eastAsiaTheme="minorEastAsia" w:hAnsiTheme="minorHAnsi" w:cstheme="minorBidi"/>
                <w:iCs w:val="0"/>
                <w:caps w:val="0"/>
                <w:noProof/>
                <w:sz w:val="22"/>
                <w:szCs w:val="22"/>
              </w:rPr>
              <w:tab/>
            </w:r>
            <w:r w:rsidR="00F1438C" w:rsidRPr="00564EFB">
              <w:rPr>
                <w:rStyle w:val="Hyperlink"/>
                <w:noProof/>
              </w:rPr>
              <w:t>PRICE EVALUATION</w:t>
            </w:r>
            <w:r w:rsidR="00F1438C">
              <w:rPr>
                <w:noProof/>
                <w:webHidden/>
              </w:rPr>
              <w:tab/>
            </w:r>
            <w:r w:rsidR="00F1438C">
              <w:rPr>
                <w:noProof/>
                <w:webHidden/>
              </w:rPr>
              <w:fldChar w:fldCharType="begin"/>
            </w:r>
            <w:r w:rsidR="00F1438C">
              <w:rPr>
                <w:noProof/>
                <w:webHidden/>
              </w:rPr>
              <w:instrText xml:space="preserve"> PAGEREF _Toc101781690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6764777F" w14:textId="6F14D53E" w:rsidR="00F1438C" w:rsidRDefault="00B664C6">
          <w:pPr>
            <w:pStyle w:val="TOC2"/>
            <w:rPr>
              <w:rFonts w:asciiTheme="minorHAnsi" w:eastAsiaTheme="minorEastAsia" w:hAnsiTheme="minorHAnsi" w:cstheme="minorBidi"/>
              <w:caps w:val="0"/>
              <w:noProof/>
              <w:sz w:val="22"/>
              <w:szCs w:val="22"/>
            </w:rPr>
          </w:pPr>
          <w:hyperlink w:anchor="_Toc101781691" w:history="1">
            <w:r w:rsidR="00F1438C" w:rsidRPr="00564EFB">
              <w:rPr>
                <w:rStyle w:val="Hyperlink"/>
                <w:rFonts w:eastAsia="MS Mincho"/>
                <w:noProof/>
              </w:rPr>
              <w:t>8.10</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QUOTE DISCREPANCIES</w:t>
            </w:r>
            <w:r w:rsidR="00F1438C">
              <w:rPr>
                <w:noProof/>
                <w:webHidden/>
              </w:rPr>
              <w:tab/>
            </w:r>
            <w:r w:rsidR="00F1438C">
              <w:rPr>
                <w:noProof/>
                <w:webHidden/>
              </w:rPr>
              <w:fldChar w:fldCharType="begin"/>
            </w:r>
            <w:r w:rsidR="00F1438C">
              <w:rPr>
                <w:noProof/>
                <w:webHidden/>
              </w:rPr>
              <w:instrText xml:space="preserve"> PAGEREF _Toc101781691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14493DA6" w14:textId="3DF44D35" w:rsidR="00F1438C" w:rsidRDefault="00B664C6">
          <w:pPr>
            <w:pStyle w:val="TOC2"/>
            <w:rPr>
              <w:rFonts w:asciiTheme="minorHAnsi" w:eastAsiaTheme="minorEastAsia" w:hAnsiTheme="minorHAnsi" w:cstheme="minorBidi"/>
              <w:caps w:val="0"/>
              <w:noProof/>
              <w:sz w:val="22"/>
              <w:szCs w:val="22"/>
            </w:rPr>
          </w:pPr>
          <w:hyperlink w:anchor="_Toc101781692" w:history="1">
            <w:r w:rsidR="00F1438C" w:rsidRPr="00564EFB">
              <w:rPr>
                <w:rStyle w:val="Hyperlink"/>
                <w:noProof/>
              </w:rPr>
              <w:t>8.11</w:t>
            </w:r>
            <w:r w:rsidR="00F1438C">
              <w:rPr>
                <w:rFonts w:asciiTheme="minorHAnsi" w:eastAsiaTheme="minorEastAsia" w:hAnsiTheme="minorHAnsi" w:cstheme="minorBidi"/>
                <w:caps w:val="0"/>
                <w:noProof/>
                <w:sz w:val="22"/>
                <w:szCs w:val="22"/>
              </w:rPr>
              <w:tab/>
            </w:r>
            <w:r w:rsidR="00F1438C" w:rsidRPr="00564EFB">
              <w:rPr>
                <w:rStyle w:val="Hyperlink"/>
                <w:noProof/>
              </w:rPr>
              <w:t>NEGOTIATION</w:t>
            </w:r>
            <w:r w:rsidR="00F1438C">
              <w:rPr>
                <w:noProof/>
                <w:webHidden/>
              </w:rPr>
              <w:tab/>
            </w:r>
            <w:r w:rsidR="00F1438C">
              <w:rPr>
                <w:noProof/>
                <w:webHidden/>
              </w:rPr>
              <w:fldChar w:fldCharType="begin"/>
            </w:r>
            <w:r w:rsidR="00F1438C">
              <w:rPr>
                <w:noProof/>
                <w:webHidden/>
              </w:rPr>
              <w:instrText xml:space="preserve"> PAGEREF _Toc101781692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58CEBC1B" w14:textId="5D4C83FA" w:rsidR="00F1438C" w:rsidRDefault="00B664C6">
          <w:pPr>
            <w:pStyle w:val="TOC2"/>
            <w:rPr>
              <w:rFonts w:asciiTheme="minorHAnsi" w:eastAsiaTheme="minorEastAsia" w:hAnsiTheme="minorHAnsi" w:cstheme="minorBidi"/>
              <w:caps w:val="0"/>
              <w:noProof/>
              <w:sz w:val="22"/>
              <w:szCs w:val="22"/>
            </w:rPr>
          </w:pPr>
          <w:hyperlink w:anchor="_Toc101781693" w:history="1">
            <w:r w:rsidR="00F1438C" w:rsidRPr="00564EFB">
              <w:rPr>
                <w:rStyle w:val="Hyperlink"/>
                <w:noProof/>
              </w:rPr>
              <w:t>8.12</w:t>
            </w:r>
            <w:r w:rsidR="00F1438C">
              <w:rPr>
                <w:rFonts w:asciiTheme="minorHAnsi" w:eastAsiaTheme="minorEastAsia" w:hAnsiTheme="minorHAnsi" w:cstheme="minorBidi"/>
                <w:caps w:val="0"/>
                <w:noProof/>
                <w:sz w:val="22"/>
                <w:szCs w:val="22"/>
              </w:rPr>
              <w:tab/>
            </w:r>
            <w:r w:rsidR="00F1438C" w:rsidRPr="00564EFB">
              <w:rPr>
                <w:rStyle w:val="Hyperlink"/>
                <w:noProof/>
              </w:rPr>
              <w:t>BEST AND FINAL OFFER (BAFO)</w:t>
            </w:r>
            <w:r w:rsidR="00F1438C">
              <w:rPr>
                <w:noProof/>
                <w:webHidden/>
              </w:rPr>
              <w:tab/>
            </w:r>
            <w:r w:rsidR="00F1438C">
              <w:rPr>
                <w:noProof/>
                <w:webHidden/>
              </w:rPr>
              <w:fldChar w:fldCharType="begin"/>
            </w:r>
            <w:r w:rsidR="00F1438C">
              <w:rPr>
                <w:noProof/>
                <w:webHidden/>
              </w:rPr>
              <w:instrText xml:space="preserve"> PAGEREF _Toc101781693 \h </w:instrText>
            </w:r>
            <w:r w:rsidR="00F1438C">
              <w:rPr>
                <w:noProof/>
                <w:webHidden/>
              </w:rPr>
            </w:r>
            <w:r w:rsidR="00F1438C">
              <w:rPr>
                <w:noProof/>
                <w:webHidden/>
              </w:rPr>
              <w:fldChar w:fldCharType="separate"/>
            </w:r>
            <w:r w:rsidR="00F1438C">
              <w:rPr>
                <w:noProof/>
                <w:webHidden/>
              </w:rPr>
              <w:t>29</w:t>
            </w:r>
            <w:r w:rsidR="00F1438C">
              <w:rPr>
                <w:noProof/>
                <w:webHidden/>
              </w:rPr>
              <w:fldChar w:fldCharType="end"/>
            </w:r>
          </w:hyperlink>
        </w:p>
        <w:p w14:paraId="0E13377F" w14:textId="188153C4" w:rsidR="00F1438C" w:rsidRDefault="00B664C6">
          <w:pPr>
            <w:pStyle w:val="TOC2"/>
            <w:rPr>
              <w:rFonts w:asciiTheme="minorHAnsi" w:eastAsiaTheme="minorEastAsia" w:hAnsiTheme="minorHAnsi" w:cstheme="minorBidi"/>
              <w:caps w:val="0"/>
              <w:noProof/>
              <w:sz w:val="22"/>
              <w:szCs w:val="22"/>
            </w:rPr>
          </w:pPr>
          <w:hyperlink w:anchor="_Toc101781694" w:history="1">
            <w:r w:rsidR="00F1438C" w:rsidRPr="00564EFB">
              <w:rPr>
                <w:rStyle w:val="Hyperlink"/>
                <w:noProof/>
              </w:rPr>
              <w:t>8.13</w:t>
            </w:r>
            <w:r w:rsidR="00F1438C">
              <w:rPr>
                <w:rFonts w:asciiTheme="minorHAnsi" w:eastAsiaTheme="minorEastAsia" w:hAnsiTheme="minorHAnsi" w:cstheme="minorBidi"/>
                <w:caps w:val="0"/>
                <w:noProof/>
                <w:sz w:val="22"/>
                <w:szCs w:val="22"/>
              </w:rPr>
              <w:tab/>
            </w:r>
            <w:r w:rsidR="00F1438C" w:rsidRPr="00564EFB">
              <w:rPr>
                <w:rStyle w:val="Hyperlink"/>
                <w:noProof/>
              </w:rPr>
              <w:t xml:space="preserve">“REQUEST FOR REVISION” WITHIN </w:t>
            </w:r>
            <w:r w:rsidR="00F1438C" w:rsidRPr="00564EFB">
              <w:rPr>
                <w:rStyle w:val="Hyperlink"/>
                <w:i/>
                <w:iCs/>
                <w:noProof/>
              </w:rPr>
              <w:t>NJSTART</w:t>
            </w:r>
            <w:r w:rsidR="00F1438C">
              <w:rPr>
                <w:noProof/>
                <w:webHidden/>
              </w:rPr>
              <w:tab/>
            </w:r>
            <w:r w:rsidR="00F1438C">
              <w:rPr>
                <w:noProof/>
                <w:webHidden/>
              </w:rPr>
              <w:fldChar w:fldCharType="begin"/>
            </w:r>
            <w:r w:rsidR="00F1438C">
              <w:rPr>
                <w:noProof/>
                <w:webHidden/>
              </w:rPr>
              <w:instrText xml:space="preserve"> PAGEREF _Toc101781694 \h </w:instrText>
            </w:r>
            <w:r w:rsidR="00F1438C">
              <w:rPr>
                <w:noProof/>
                <w:webHidden/>
              </w:rPr>
            </w:r>
            <w:r w:rsidR="00F1438C">
              <w:rPr>
                <w:noProof/>
                <w:webHidden/>
              </w:rPr>
              <w:fldChar w:fldCharType="separate"/>
            </w:r>
            <w:r w:rsidR="00F1438C">
              <w:rPr>
                <w:noProof/>
                <w:webHidden/>
              </w:rPr>
              <w:t>30</w:t>
            </w:r>
            <w:r w:rsidR="00F1438C">
              <w:rPr>
                <w:noProof/>
                <w:webHidden/>
              </w:rPr>
              <w:fldChar w:fldCharType="end"/>
            </w:r>
          </w:hyperlink>
        </w:p>
        <w:p w14:paraId="1244B4E4" w14:textId="0A8AF713" w:rsidR="00F1438C" w:rsidRDefault="00B664C6">
          <w:pPr>
            <w:pStyle w:val="TOC2"/>
            <w:rPr>
              <w:rFonts w:asciiTheme="minorHAnsi" w:eastAsiaTheme="minorEastAsia" w:hAnsiTheme="minorHAnsi" w:cstheme="minorBidi"/>
              <w:caps w:val="0"/>
              <w:noProof/>
              <w:sz w:val="22"/>
              <w:szCs w:val="22"/>
            </w:rPr>
          </w:pPr>
          <w:hyperlink w:anchor="_Toc101781695" w:history="1">
            <w:r w:rsidR="00F1438C" w:rsidRPr="00564EFB">
              <w:rPr>
                <w:rStyle w:val="Hyperlink"/>
                <w:noProof/>
              </w:rPr>
              <w:t>8.14</w:t>
            </w:r>
            <w:r w:rsidR="00F1438C">
              <w:rPr>
                <w:rFonts w:asciiTheme="minorHAnsi" w:eastAsiaTheme="minorEastAsia" w:hAnsiTheme="minorHAnsi" w:cstheme="minorBidi"/>
                <w:caps w:val="0"/>
                <w:noProof/>
                <w:sz w:val="22"/>
                <w:szCs w:val="22"/>
              </w:rPr>
              <w:tab/>
            </w:r>
            <w:r w:rsidR="00F1438C" w:rsidRPr="00564EFB">
              <w:rPr>
                <w:rStyle w:val="Hyperlink"/>
                <w:noProof/>
              </w:rPr>
              <w:t>POOR PERFORMANCE</w:t>
            </w:r>
            <w:r w:rsidR="00F1438C">
              <w:rPr>
                <w:noProof/>
                <w:webHidden/>
              </w:rPr>
              <w:tab/>
            </w:r>
            <w:r w:rsidR="00F1438C">
              <w:rPr>
                <w:noProof/>
                <w:webHidden/>
              </w:rPr>
              <w:fldChar w:fldCharType="begin"/>
            </w:r>
            <w:r w:rsidR="00F1438C">
              <w:rPr>
                <w:noProof/>
                <w:webHidden/>
              </w:rPr>
              <w:instrText xml:space="preserve"> PAGEREF _Toc101781695 \h </w:instrText>
            </w:r>
            <w:r w:rsidR="00F1438C">
              <w:rPr>
                <w:noProof/>
                <w:webHidden/>
              </w:rPr>
            </w:r>
            <w:r w:rsidR="00F1438C">
              <w:rPr>
                <w:noProof/>
                <w:webHidden/>
              </w:rPr>
              <w:fldChar w:fldCharType="separate"/>
            </w:r>
            <w:r w:rsidR="00F1438C">
              <w:rPr>
                <w:noProof/>
                <w:webHidden/>
              </w:rPr>
              <w:t>30</w:t>
            </w:r>
            <w:r w:rsidR="00F1438C">
              <w:rPr>
                <w:noProof/>
                <w:webHidden/>
              </w:rPr>
              <w:fldChar w:fldCharType="end"/>
            </w:r>
          </w:hyperlink>
        </w:p>
        <w:p w14:paraId="70DC59AE" w14:textId="49F673C0" w:rsidR="00F1438C" w:rsidRDefault="00B664C6">
          <w:pPr>
            <w:pStyle w:val="TOC2"/>
            <w:rPr>
              <w:rFonts w:asciiTheme="minorHAnsi" w:eastAsiaTheme="minorEastAsia" w:hAnsiTheme="minorHAnsi" w:cstheme="minorBidi"/>
              <w:caps w:val="0"/>
              <w:noProof/>
              <w:sz w:val="22"/>
              <w:szCs w:val="22"/>
            </w:rPr>
          </w:pPr>
          <w:hyperlink w:anchor="_Toc101781696" w:history="1">
            <w:r w:rsidR="00F1438C" w:rsidRPr="00564EFB">
              <w:rPr>
                <w:rStyle w:val="Hyperlink"/>
                <w:rFonts w:eastAsia="MS Mincho"/>
                <w:noProof/>
              </w:rPr>
              <w:t>8.15</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RECOMMENDATION FOR AWARD</w:t>
            </w:r>
            <w:r w:rsidR="00F1438C">
              <w:rPr>
                <w:noProof/>
                <w:webHidden/>
              </w:rPr>
              <w:tab/>
            </w:r>
            <w:r w:rsidR="00F1438C">
              <w:rPr>
                <w:noProof/>
                <w:webHidden/>
              </w:rPr>
              <w:fldChar w:fldCharType="begin"/>
            </w:r>
            <w:r w:rsidR="00F1438C">
              <w:rPr>
                <w:noProof/>
                <w:webHidden/>
              </w:rPr>
              <w:instrText xml:space="preserve"> PAGEREF _Toc101781696 \h </w:instrText>
            </w:r>
            <w:r w:rsidR="00F1438C">
              <w:rPr>
                <w:noProof/>
                <w:webHidden/>
              </w:rPr>
            </w:r>
            <w:r w:rsidR="00F1438C">
              <w:rPr>
                <w:noProof/>
                <w:webHidden/>
              </w:rPr>
              <w:fldChar w:fldCharType="separate"/>
            </w:r>
            <w:r w:rsidR="00F1438C">
              <w:rPr>
                <w:noProof/>
                <w:webHidden/>
              </w:rPr>
              <w:t>30</w:t>
            </w:r>
            <w:r w:rsidR="00F1438C">
              <w:rPr>
                <w:noProof/>
                <w:webHidden/>
              </w:rPr>
              <w:fldChar w:fldCharType="end"/>
            </w:r>
          </w:hyperlink>
        </w:p>
        <w:p w14:paraId="506953A8" w14:textId="377C174A" w:rsidR="00F1438C" w:rsidRDefault="00B664C6">
          <w:pPr>
            <w:pStyle w:val="TOC2"/>
            <w:rPr>
              <w:rFonts w:asciiTheme="minorHAnsi" w:eastAsiaTheme="minorEastAsia" w:hAnsiTheme="minorHAnsi" w:cstheme="minorBidi"/>
              <w:caps w:val="0"/>
              <w:noProof/>
              <w:sz w:val="22"/>
              <w:szCs w:val="22"/>
            </w:rPr>
          </w:pPr>
          <w:hyperlink w:anchor="_Toc101781697" w:history="1">
            <w:r w:rsidR="00F1438C" w:rsidRPr="00564EFB">
              <w:rPr>
                <w:rStyle w:val="Hyperlink"/>
                <w:rFonts w:eastAsia="MS Mincho"/>
                <w:noProof/>
              </w:rPr>
              <w:t>8.16</w:t>
            </w:r>
            <w:r w:rsidR="00F1438C">
              <w:rPr>
                <w:rFonts w:asciiTheme="minorHAnsi" w:eastAsiaTheme="minorEastAsia" w:hAnsiTheme="minorHAnsi" w:cstheme="minorBidi"/>
                <w:caps w:val="0"/>
                <w:noProof/>
                <w:sz w:val="22"/>
                <w:szCs w:val="22"/>
              </w:rPr>
              <w:tab/>
            </w:r>
            <w:r w:rsidR="00F1438C" w:rsidRPr="00564EFB">
              <w:rPr>
                <w:rStyle w:val="Hyperlink"/>
                <w:rFonts w:eastAsia="MS Mincho"/>
                <w:noProof/>
              </w:rPr>
              <w:t>CONTRACT AWARD</w:t>
            </w:r>
            <w:r w:rsidR="00F1438C">
              <w:rPr>
                <w:noProof/>
                <w:webHidden/>
              </w:rPr>
              <w:tab/>
            </w:r>
            <w:r w:rsidR="00F1438C">
              <w:rPr>
                <w:noProof/>
                <w:webHidden/>
              </w:rPr>
              <w:fldChar w:fldCharType="begin"/>
            </w:r>
            <w:r w:rsidR="00F1438C">
              <w:rPr>
                <w:noProof/>
                <w:webHidden/>
              </w:rPr>
              <w:instrText xml:space="preserve"> PAGEREF _Toc101781697 \h </w:instrText>
            </w:r>
            <w:r w:rsidR="00F1438C">
              <w:rPr>
                <w:noProof/>
                <w:webHidden/>
              </w:rPr>
            </w:r>
            <w:r w:rsidR="00F1438C">
              <w:rPr>
                <w:noProof/>
                <w:webHidden/>
              </w:rPr>
              <w:fldChar w:fldCharType="separate"/>
            </w:r>
            <w:r w:rsidR="00F1438C">
              <w:rPr>
                <w:noProof/>
                <w:webHidden/>
              </w:rPr>
              <w:t>30</w:t>
            </w:r>
            <w:r w:rsidR="00F1438C">
              <w:rPr>
                <w:noProof/>
                <w:webHidden/>
              </w:rPr>
              <w:fldChar w:fldCharType="end"/>
            </w:r>
          </w:hyperlink>
        </w:p>
        <w:p w14:paraId="73BB4026" w14:textId="656EF433" w:rsidR="00F1438C" w:rsidRDefault="00B664C6">
          <w:pPr>
            <w:pStyle w:val="TOC1"/>
            <w:tabs>
              <w:tab w:val="left" w:pos="475"/>
            </w:tabs>
            <w:rPr>
              <w:rFonts w:asciiTheme="minorHAnsi" w:eastAsiaTheme="minorEastAsia" w:hAnsiTheme="minorHAnsi" w:cstheme="minorBidi"/>
              <w:b w:val="0"/>
              <w:bCs w:val="0"/>
              <w:caps w:val="0"/>
              <w:noProof/>
              <w:sz w:val="22"/>
              <w:szCs w:val="22"/>
            </w:rPr>
          </w:pPr>
          <w:hyperlink w:anchor="_Toc101781698" w:history="1">
            <w:r w:rsidR="00F1438C" w:rsidRPr="00564EFB">
              <w:rPr>
                <w:rStyle w:val="Hyperlink"/>
                <w:noProof/>
              </w:rPr>
              <w:t>9</w:t>
            </w:r>
            <w:r w:rsidR="00F1438C">
              <w:rPr>
                <w:rFonts w:asciiTheme="minorHAnsi" w:eastAsiaTheme="minorEastAsia" w:hAnsiTheme="minorHAnsi" w:cstheme="minorBidi"/>
                <w:b w:val="0"/>
                <w:bCs w:val="0"/>
                <w:caps w:val="0"/>
                <w:noProof/>
                <w:sz w:val="22"/>
                <w:szCs w:val="22"/>
              </w:rPr>
              <w:tab/>
            </w:r>
            <w:r w:rsidR="00F1438C" w:rsidRPr="00564EFB">
              <w:rPr>
                <w:rStyle w:val="Hyperlink"/>
                <w:noProof/>
              </w:rPr>
              <w:t>GLOSSARY</w:t>
            </w:r>
            <w:r w:rsidR="00F1438C">
              <w:rPr>
                <w:noProof/>
                <w:webHidden/>
              </w:rPr>
              <w:tab/>
            </w:r>
            <w:r w:rsidR="00F1438C">
              <w:rPr>
                <w:noProof/>
                <w:webHidden/>
              </w:rPr>
              <w:fldChar w:fldCharType="begin"/>
            </w:r>
            <w:r w:rsidR="00F1438C">
              <w:rPr>
                <w:noProof/>
                <w:webHidden/>
              </w:rPr>
              <w:instrText xml:space="preserve"> PAGEREF _Toc101781698 \h </w:instrText>
            </w:r>
            <w:r w:rsidR="00F1438C">
              <w:rPr>
                <w:noProof/>
                <w:webHidden/>
              </w:rPr>
            </w:r>
            <w:r w:rsidR="00F1438C">
              <w:rPr>
                <w:noProof/>
                <w:webHidden/>
              </w:rPr>
              <w:fldChar w:fldCharType="separate"/>
            </w:r>
            <w:r w:rsidR="00F1438C">
              <w:rPr>
                <w:noProof/>
                <w:webHidden/>
              </w:rPr>
              <w:t>31</w:t>
            </w:r>
            <w:r w:rsidR="00F1438C">
              <w:rPr>
                <w:noProof/>
                <w:webHidden/>
              </w:rPr>
              <w:fldChar w:fldCharType="end"/>
            </w:r>
          </w:hyperlink>
        </w:p>
        <w:p w14:paraId="6233E63B" w14:textId="361E4005" w:rsidR="00E2194B" w:rsidRPr="0084189F" w:rsidRDefault="00EA5ED8" w:rsidP="00E2194B">
          <w:pPr>
            <w:spacing w:after="0" w:line="240" w:lineRule="auto"/>
            <w:rPr>
              <w:sz w:val="20"/>
              <w:szCs w:val="20"/>
            </w:rPr>
          </w:pPr>
          <w:r w:rsidRPr="0084189F">
            <w:rPr>
              <w:b/>
              <w:bCs/>
              <w:noProof/>
              <w:sz w:val="20"/>
              <w:szCs w:val="20"/>
            </w:rPr>
            <w:fldChar w:fldCharType="end"/>
          </w:r>
          <w:r w:rsidR="00E2194B">
            <w:rPr>
              <w:bCs/>
              <w:noProof/>
              <w:sz w:val="20"/>
              <w:szCs w:val="20"/>
            </w:rPr>
            <w:t xml:space="preserve">T1165 </w:t>
          </w:r>
          <w:r w:rsidR="00E2194B" w:rsidRPr="0084189F">
            <w:rPr>
              <w:sz w:val="20"/>
              <w:szCs w:val="20"/>
            </w:rPr>
            <w:t>ATTACHMENT 1 – State of New Jersey</w:t>
          </w:r>
          <w:r w:rsidR="00E2194B">
            <w:rPr>
              <w:sz w:val="20"/>
              <w:szCs w:val="20"/>
            </w:rPr>
            <w:t xml:space="preserve"> S</w:t>
          </w:r>
          <w:r w:rsidR="00395731">
            <w:rPr>
              <w:sz w:val="20"/>
              <w:szCs w:val="20"/>
            </w:rPr>
            <w:t>t</w:t>
          </w:r>
          <w:r w:rsidR="00E73367">
            <w:rPr>
              <w:sz w:val="20"/>
              <w:szCs w:val="20"/>
            </w:rPr>
            <w:t>andard Terms and Conditions 4.27</w:t>
          </w:r>
          <w:r w:rsidR="00E2194B">
            <w:rPr>
              <w:sz w:val="20"/>
              <w:szCs w:val="20"/>
            </w:rPr>
            <w:t>.22</w:t>
          </w:r>
        </w:p>
        <w:p w14:paraId="7C144962" w14:textId="6E923D2A" w:rsidR="00E2194B" w:rsidRDefault="00E2194B" w:rsidP="00E2194B">
          <w:pPr>
            <w:spacing w:after="0" w:line="240" w:lineRule="auto"/>
            <w:rPr>
              <w:sz w:val="20"/>
              <w:szCs w:val="20"/>
            </w:rPr>
          </w:pPr>
          <w:r>
            <w:rPr>
              <w:sz w:val="20"/>
              <w:szCs w:val="20"/>
            </w:rPr>
            <w:t xml:space="preserve">T1165 </w:t>
          </w:r>
          <w:r w:rsidRPr="0084189F">
            <w:rPr>
              <w:sz w:val="20"/>
              <w:szCs w:val="20"/>
            </w:rPr>
            <w:t>ATTACHMENT 2 – Standard Procurement Forms Packet</w:t>
          </w:r>
          <w:r>
            <w:rPr>
              <w:sz w:val="20"/>
              <w:szCs w:val="20"/>
            </w:rPr>
            <w:t xml:space="preserve"> </w:t>
          </w:r>
          <w:r w:rsidR="00E73367">
            <w:rPr>
              <w:sz w:val="20"/>
              <w:szCs w:val="20"/>
            </w:rPr>
            <w:t>4.27</w:t>
          </w:r>
          <w:r w:rsidR="00395731">
            <w:rPr>
              <w:sz w:val="20"/>
              <w:szCs w:val="20"/>
            </w:rPr>
            <w:t>.22</w:t>
          </w:r>
        </w:p>
        <w:p w14:paraId="315040A5" w14:textId="5E6CEBB6" w:rsidR="00E2194B" w:rsidRDefault="00E2194B" w:rsidP="00E2194B">
          <w:pPr>
            <w:spacing w:after="0" w:line="240" w:lineRule="auto"/>
            <w:rPr>
              <w:sz w:val="20"/>
              <w:szCs w:val="20"/>
            </w:rPr>
          </w:pPr>
          <w:r>
            <w:rPr>
              <w:sz w:val="20"/>
              <w:szCs w:val="20"/>
            </w:rPr>
            <w:t xml:space="preserve">T1165 ATTACHMENT 3 </w:t>
          </w:r>
          <w:r>
            <w:rPr>
              <w:sz w:val="20"/>
              <w:szCs w:val="20"/>
            </w:rPr>
            <w:softHyphen/>
          </w:r>
          <w:r w:rsidRPr="0084189F">
            <w:rPr>
              <w:sz w:val="20"/>
              <w:szCs w:val="20"/>
            </w:rPr>
            <w:t>–</w:t>
          </w:r>
          <w:r>
            <w:rPr>
              <w:sz w:val="20"/>
              <w:szCs w:val="20"/>
            </w:rPr>
            <w:t xml:space="preserve"> Bidder Data Form </w:t>
          </w:r>
          <w:r w:rsidR="00E73367">
            <w:rPr>
              <w:sz w:val="20"/>
              <w:szCs w:val="20"/>
            </w:rPr>
            <w:t>4.27</w:t>
          </w:r>
          <w:r w:rsidR="00395731">
            <w:rPr>
              <w:sz w:val="20"/>
              <w:szCs w:val="20"/>
            </w:rPr>
            <w:t>.22</w:t>
          </w:r>
        </w:p>
        <w:p w14:paraId="43EBE1C1" w14:textId="56BA3088" w:rsidR="00395731" w:rsidRDefault="00E2194B" w:rsidP="00E2194B">
          <w:pPr>
            <w:spacing w:after="0" w:line="240" w:lineRule="auto"/>
            <w:rPr>
              <w:sz w:val="20"/>
              <w:szCs w:val="20"/>
            </w:rPr>
          </w:pPr>
          <w:r>
            <w:rPr>
              <w:sz w:val="20"/>
              <w:szCs w:val="20"/>
            </w:rPr>
            <w:t>T1165</w:t>
          </w:r>
          <w:r w:rsidRPr="007778B3">
            <w:rPr>
              <w:sz w:val="20"/>
              <w:szCs w:val="20"/>
            </w:rPr>
            <w:t xml:space="preserve"> ATTACHMENT 4 – Chapter 51 </w:t>
          </w:r>
          <w:r>
            <w:rPr>
              <w:sz w:val="20"/>
              <w:szCs w:val="20"/>
            </w:rPr>
            <w:t xml:space="preserve">Form </w:t>
          </w:r>
          <w:r w:rsidR="00E73367">
            <w:rPr>
              <w:sz w:val="20"/>
              <w:szCs w:val="20"/>
            </w:rPr>
            <w:t>4.27</w:t>
          </w:r>
          <w:r w:rsidR="00395731">
            <w:rPr>
              <w:sz w:val="20"/>
              <w:szCs w:val="20"/>
            </w:rPr>
            <w:t>.22</w:t>
          </w:r>
        </w:p>
        <w:p w14:paraId="628CA0FE" w14:textId="1AB3FF91" w:rsidR="00EA5ED8" w:rsidRPr="0084189F" w:rsidRDefault="00395731" w:rsidP="00E2194B">
          <w:pPr>
            <w:spacing w:after="0" w:line="240" w:lineRule="auto"/>
            <w:rPr>
              <w:sz w:val="20"/>
              <w:szCs w:val="20"/>
            </w:rPr>
          </w:pPr>
          <w:r>
            <w:rPr>
              <w:sz w:val="20"/>
              <w:szCs w:val="20"/>
            </w:rPr>
            <w:t xml:space="preserve">T1165 ATTACHMENT 5 </w:t>
          </w:r>
          <w:r w:rsidRPr="007778B3">
            <w:rPr>
              <w:sz w:val="20"/>
              <w:szCs w:val="20"/>
            </w:rPr>
            <w:t>–</w:t>
          </w:r>
          <w:r>
            <w:rPr>
              <w:sz w:val="20"/>
              <w:szCs w:val="20"/>
            </w:rPr>
            <w:t xml:space="preserve"> Certification</w:t>
          </w:r>
          <w:r w:rsidRPr="00395731">
            <w:rPr>
              <w:sz w:val="20"/>
              <w:szCs w:val="20"/>
            </w:rPr>
            <w:t xml:space="preserve"> </w:t>
          </w:r>
          <w:r>
            <w:rPr>
              <w:sz w:val="20"/>
              <w:szCs w:val="20"/>
            </w:rPr>
            <w:t>Regarding</w:t>
          </w:r>
          <w:r w:rsidRPr="00395731">
            <w:rPr>
              <w:sz w:val="20"/>
              <w:szCs w:val="20"/>
            </w:rPr>
            <w:t xml:space="preserve"> </w:t>
          </w:r>
          <w:r>
            <w:rPr>
              <w:sz w:val="20"/>
              <w:szCs w:val="20"/>
            </w:rPr>
            <w:t>Prohibited</w:t>
          </w:r>
          <w:r w:rsidRPr="00395731">
            <w:rPr>
              <w:sz w:val="20"/>
              <w:szCs w:val="20"/>
            </w:rPr>
            <w:t xml:space="preserve"> </w:t>
          </w:r>
          <w:r>
            <w:rPr>
              <w:sz w:val="20"/>
              <w:szCs w:val="20"/>
            </w:rPr>
            <w:t>Activities</w:t>
          </w:r>
          <w:r w:rsidRPr="00395731">
            <w:rPr>
              <w:sz w:val="20"/>
              <w:szCs w:val="20"/>
            </w:rPr>
            <w:t xml:space="preserve"> </w:t>
          </w:r>
          <w:r>
            <w:rPr>
              <w:sz w:val="20"/>
              <w:szCs w:val="20"/>
            </w:rPr>
            <w:t>with</w:t>
          </w:r>
          <w:r w:rsidRPr="00395731">
            <w:rPr>
              <w:sz w:val="20"/>
              <w:szCs w:val="20"/>
            </w:rPr>
            <w:t xml:space="preserve"> </w:t>
          </w:r>
          <w:r>
            <w:rPr>
              <w:sz w:val="20"/>
              <w:szCs w:val="20"/>
            </w:rPr>
            <w:t>Russia</w:t>
          </w:r>
          <w:r w:rsidRPr="00395731">
            <w:rPr>
              <w:sz w:val="20"/>
              <w:szCs w:val="20"/>
            </w:rPr>
            <w:t xml:space="preserve"> </w:t>
          </w:r>
          <w:r>
            <w:rPr>
              <w:sz w:val="20"/>
              <w:szCs w:val="20"/>
            </w:rPr>
            <w:t>or</w:t>
          </w:r>
          <w:r w:rsidRPr="00395731">
            <w:rPr>
              <w:sz w:val="20"/>
              <w:szCs w:val="20"/>
            </w:rPr>
            <w:t xml:space="preserve"> </w:t>
          </w:r>
          <w:r w:rsidR="00E73367">
            <w:rPr>
              <w:sz w:val="20"/>
              <w:szCs w:val="20"/>
            </w:rPr>
            <w:t>Belarus 4.27</w:t>
          </w:r>
          <w:r>
            <w:rPr>
              <w:sz w:val="20"/>
              <w:szCs w:val="20"/>
            </w:rPr>
            <w:t>.22</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0" w:name="_Toc101781590"/>
      <w:r w:rsidRPr="0084189F">
        <w:rPr>
          <w:sz w:val="20"/>
          <w:szCs w:val="20"/>
        </w:rPr>
        <w:lastRenderedPageBreak/>
        <w:t>INTRODUCTION AND SUMMARY OF THE BID SOLICITATION</w:t>
      </w:r>
      <w:bookmarkEnd w:id="0"/>
    </w:p>
    <w:p w14:paraId="03437CBD" w14:textId="3A19718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D01CD" w:rsidRPr="009D01CD">
        <w:rPr>
          <w:sz w:val="20"/>
          <w:szCs w:val="20"/>
        </w:rPr>
        <w:t>Distribu</w:t>
      </w:r>
      <w:r w:rsidR="009D01CD">
        <w:rPr>
          <w:sz w:val="20"/>
          <w:szCs w:val="20"/>
        </w:rPr>
        <w:t>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792E9B2E" w:rsidR="00E8054C" w:rsidRPr="0084189F" w:rsidRDefault="00E8054C" w:rsidP="00894998">
      <w:pPr>
        <w:pStyle w:val="Heading2"/>
      </w:pPr>
      <w:bookmarkStart w:id="1" w:name="_Toc400531467"/>
      <w:bookmarkStart w:id="2" w:name="_Toc428533937"/>
      <w:bookmarkStart w:id="3" w:name="_Toc32310614"/>
      <w:bookmarkStart w:id="4" w:name="_Toc101781591"/>
      <w:r w:rsidRPr="0084189F">
        <w:t>PURPOSE AND INTENT</w:t>
      </w:r>
      <w:bookmarkEnd w:id="1"/>
      <w:bookmarkEnd w:id="2"/>
      <w:bookmarkEnd w:id="3"/>
      <w:bookmarkEnd w:id="4"/>
    </w:p>
    <w:p w14:paraId="6D3311C7" w14:textId="1365195D" w:rsidR="00E8054C" w:rsidRPr="009D01CD" w:rsidRDefault="00E8054C" w:rsidP="009D01CD">
      <w:pPr>
        <w:spacing w:after="0" w:line="240" w:lineRule="auto"/>
        <w:rPr>
          <w:sz w:val="20"/>
          <w:szCs w:val="20"/>
        </w:rPr>
      </w:pPr>
      <w:r w:rsidRPr="0084189F">
        <w:rPr>
          <w:sz w:val="20"/>
          <w:szCs w:val="20"/>
        </w:rPr>
        <w:t>The purpose of this Bid Solicitation is to solicit Quotes for</w:t>
      </w:r>
      <w:r w:rsidR="009D01CD" w:rsidRPr="009D01CD">
        <w:rPr>
          <w:sz w:val="20"/>
          <w:szCs w:val="20"/>
        </w:rPr>
        <w:t xml:space="preserve"> various frozen seafood products which are essential commodities required to ensure statewide agency operations.</w:t>
      </w:r>
    </w:p>
    <w:p w14:paraId="5B3DF66D" w14:textId="77777777" w:rsidR="00E8054C" w:rsidRPr="0084189F" w:rsidRDefault="00E8054C" w:rsidP="009B43F4">
      <w:pPr>
        <w:spacing w:after="0" w:line="240" w:lineRule="auto"/>
        <w:rPr>
          <w:sz w:val="20"/>
          <w:szCs w:val="20"/>
        </w:rPr>
      </w:pPr>
    </w:p>
    <w:p w14:paraId="7323AC9B" w14:textId="002EE272"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9D01CD">
        <w:rPr>
          <w:sz w:val="20"/>
          <w:szCs w:val="20"/>
        </w:rPr>
        <w:t xml:space="preserve"> to award</w:t>
      </w:r>
      <w:r w:rsidR="00E8054C" w:rsidRPr="0084189F">
        <w:rPr>
          <w:sz w:val="20"/>
          <w:szCs w:val="20"/>
        </w:rPr>
        <w:t xml:space="preserve"> </w:t>
      </w:r>
      <w:r w:rsidR="003C02F7" w:rsidRPr="0084189F">
        <w:rPr>
          <w:sz w:val="20"/>
          <w:szCs w:val="20"/>
        </w:rPr>
        <w:t>Contract</w:t>
      </w:r>
      <w:r w:rsidR="00071DCB">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9D01CD">
        <w:rPr>
          <w:sz w:val="20"/>
          <w:szCs w:val="20"/>
        </w:rPr>
        <w:t xml:space="preserve">those </w:t>
      </w:r>
      <w:r w:rsidR="00E8054C" w:rsidRPr="0084189F">
        <w:rPr>
          <w:sz w:val="20"/>
          <w:szCs w:val="20"/>
        </w:rPr>
        <w:t xml:space="preserve">responsible </w:t>
      </w:r>
      <w:r w:rsidR="00F86B66">
        <w:rPr>
          <w:rFonts w:eastAsia="MS Mincho"/>
          <w:sz w:val="20"/>
          <w:szCs w:val="20"/>
        </w:rPr>
        <w:t>Bidders</w:t>
      </w:r>
      <w:r w:rsidR="00E8054C" w:rsidRPr="0084189F">
        <w:rPr>
          <w:sz w:val="20"/>
          <w:szCs w:val="20"/>
        </w:rPr>
        <w:t xml:space="preserve"> whose Quote</w:t>
      </w:r>
      <w:r w:rsidR="00F86B66">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F86B66">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357FCF64" w14:textId="77777777" w:rsidR="00071DCB" w:rsidRDefault="00071DCB" w:rsidP="00071DCB">
      <w:pPr>
        <w:spacing w:after="0"/>
        <w:jc w:val="both"/>
        <w:rPr>
          <w:rFonts w:cstheme="minorHAnsi"/>
          <w:sz w:val="20"/>
          <w:szCs w:val="20"/>
        </w:rPr>
      </w:pPr>
    </w:p>
    <w:p w14:paraId="22FA5E60" w14:textId="7FB09CE4" w:rsidR="00071DCB" w:rsidRPr="00406C06" w:rsidRDefault="00071DCB" w:rsidP="00071DCB">
      <w:pPr>
        <w:spacing w:after="0"/>
        <w:jc w:val="both"/>
        <w:rPr>
          <w:rFonts w:cstheme="minorHAnsi"/>
          <w:sz w:val="20"/>
          <w:szCs w:val="20"/>
        </w:rPr>
      </w:pPr>
      <w:r w:rsidRPr="00D43FD4">
        <w:rPr>
          <w:rFonts w:cstheme="minorHAnsi"/>
          <w:sz w:val="20"/>
          <w:szCs w:val="20"/>
        </w:rPr>
        <w:t xml:space="preserve">The Bid Solicitation and State-Supplied Price Sheet contains </w:t>
      </w:r>
      <w:r>
        <w:rPr>
          <w:rFonts w:cstheme="minorHAnsi"/>
          <w:sz w:val="20"/>
          <w:szCs w:val="20"/>
        </w:rPr>
        <w:t>six</w:t>
      </w:r>
      <w:r w:rsidRPr="00D43FD4">
        <w:rPr>
          <w:rFonts w:cstheme="minorHAnsi"/>
          <w:sz w:val="20"/>
          <w:szCs w:val="20"/>
        </w:rPr>
        <w:t xml:space="preserve"> (</w:t>
      </w:r>
      <w:r>
        <w:rPr>
          <w:rFonts w:cstheme="minorHAnsi"/>
          <w:sz w:val="20"/>
          <w:szCs w:val="20"/>
        </w:rPr>
        <w:t>6) price line items, as follows:</w:t>
      </w:r>
    </w:p>
    <w:p w14:paraId="7A033FF2" w14:textId="77777777" w:rsidR="00071DCB" w:rsidRPr="00B44261" w:rsidRDefault="00071DCB" w:rsidP="00071DCB">
      <w:pPr>
        <w:spacing w:after="0" w:line="240" w:lineRule="auto"/>
        <w:jc w:val="both"/>
        <w:rPr>
          <w:rFonts w:cstheme="minorHAnsi"/>
          <w:sz w:val="20"/>
          <w:szCs w:val="20"/>
        </w:rPr>
      </w:pPr>
    </w:p>
    <w:tbl>
      <w:tblPr>
        <w:tblW w:w="7285" w:type="dxa"/>
        <w:tblInd w:w="1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5400"/>
      </w:tblGrid>
      <w:tr w:rsidR="00071DCB" w:rsidRPr="005D25D5" w14:paraId="53E682D5" w14:textId="77777777" w:rsidTr="00071DCB">
        <w:tc>
          <w:tcPr>
            <w:tcW w:w="1885" w:type="dxa"/>
          </w:tcPr>
          <w:p w14:paraId="69B91428" w14:textId="77777777" w:rsidR="00071DCB" w:rsidRPr="005D25D5" w:rsidRDefault="00071DCB" w:rsidP="00071DCB">
            <w:pPr>
              <w:spacing w:after="0"/>
              <w:jc w:val="center"/>
              <w:rPr>
                <w:rFonts w:eastAsia="Arial" w:cstheme="minorHAnsi"/>
                <w:sz w:val="20"/>
                <w:szCs w:val="20"/>
              </w:rPr>
            </w:pPr>
            <w:r w:rsidRPr="005D25D5">
              <w:rPr>
                <w:rFonts w:eastAsia="Arial" w:cstheme="minorHAnsi"/>
                <w:b/>
                <w:bCs/>
                <w:sz w:val="20"/>
                <w:szCs w:val="20"/>
              </w:rPr>
              <w:t>Price Line</w:t>
            </w:r>
          </w:p>
        </w:tc>
        <w:tc>
          <w:tcPr>
            <w:tcW w:w="5400" w:type="dxa"/>
          </w:tcPr>
          <w:p w14:paraId="7C473C70" w14:textId="77777777" w:rsidR="00071DCB" w:rsidRPr="005D25D5" w:rsidRDefault="00071DCB" w:rsidP="00071DCB">
            <w:pPr>
              <w:spacing w:after="0"/>
              <w:jc w:val="center"/>
              <w:rPr>
                <w:rFonts w:eastAsia="Arial" w:cstheme="minorHAnsi"/>
                <w:sz w:val="20"/>
                <w:szCs w:val="20"/>
              </w:rPr>
            </w:pPr>
            <w:r w:rsidRPr="005D25D5">
              <w:rPr>
                <w:rFonts w:eastAsia="Arial" w:cstheme="minorHAnsi"/>
                <w:b/>
                <w:bCs/>
                <w:sz w:val="20"/>
                <w:szCs w:val="20"/>
              </w:rPr>
              <w:t>Item Description</w:t>
            </w:r>
          </w:p>
        </w:tc>
      </w:tr>
      <w:tr w:rsidR="00071DCB" w:rsidRPr="005D25D5" w14:paraId="47A196F8" w14:textId="77777777" w:rsidTr="00071DCB">
        <w:tc>
          <w:tcPr>
            <w:tcW w:w="1885" w:type="dxa"/>
          </w:tcPr>
          <w:p w14:paraId="4D35FFD1"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1</w:t>
            </w:r>
          </w:p>
        </w:tc>
        <w:tc>
          <w:tcPr>
            <w:tcW w:w="5400" w:type="dxa"/>
          </w:tcPr>
          <w:p w14:paraId="2BA3D7FC"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Frozen Fish Sticks</w:t>
            </w:r>
          </w:p>
        </w:tc>
      </w:tr>
      <w:tr w:rsidR="00071DCB" w:rsidRPr="005D25D5" w14:paraId="73087319" w14:textId="77777777" w:rsidTr="00071DCB">
        <w:tc>
          <w:tcPr>
            <w:tcW w:w="1885" w:type="dxa"/>
          </w:tcPr>
          <w:p w14:paraId="1D297952"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2</w:t>
            </w:r>
          </w:p>
        </w:tc>
        <w:tc>
          <w:tcPr>
            <w:tcW w:w="5400" w:type="dxa"/>
          </w:tcPr>
          <w:p w14:paraId="5B1FEE5E"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Frozen Fish Nuggets</w:t>
            </w:r>
          </w:p>
        </w:tc>
      </w:tr>
      <w:tr w:rsidR="00071DCB" w:rsidRPr="005D25D5" w14:paraId="51B994E5" w14:textId="77777777" w:rsidTr="00071DCB">
        <w:tc>
          <w:tcPr>
            <w:tcW w:w="1885" w:type="dxa"/>
          </w:tcPr>
          <w:p w14:paraId="263475F4"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3</w:t>
            </w:r>
          </w:p>
        </w:tc>
        <w:tc>
          <w:tcPr>
            <w:tcW w:w="5400" w:type="dxa"/>
          </w:tcPr>
          <w:p w14:paraId="459DCC76" w14:textId="0EB31E1C" w:rsidR="00071DCB" w:rsidRPr="005D25D5" w:rsidRDefault="0047349D" w:rsidP="0047349D">
            <w:pPr>
              <w:spacing w:after="0"/>
              <w:jc w:val="center"/>
              <w:rPr>
                <w:rFonts w:eastAsia="Arial" w:cstheme="minorHAnsi"/>
                <w:sz w:val="20"/>
                <w:szCs w:val="20"/>
              </w:rPr>
            </w:pPr>
            <w:r w:rsidRPr="005D25D5">
              <w:rPr>
                <w:rFonts w:cstheme="minorHAnsi"/>
                <w:sz w:val="20"/>
                <w:szCs w:val="20"/>
              </w:rPr>
              <w:t>Raw Pollock Fillets</w:t>
            </w:r>
          </w:p>
        </w:tc>
      </w:tr>
      <w:tr w:rsidR="00071DCB" w:rsidRPr="005D25D5" w14:paraId="7CC3C059" w14:textId="77777777" w:rsidTr="00071DCB">
        <w:tc>
          <w:tcPr>
            <w:tcW w:w="1885" w:type="dxa"/>
          </w:tcPr>
          <w:p w14:paraId="579200B6" w14:textId="06839E98" w:rsidR="00071DCB" w:rsidRPr="005D25D5" w:rsidRDefault="00AA0D7A" w:rsidP="00071DCB">
            <w:pPr>
              <w:spacing w:after="0"/>
              <w:jc w:val="center"/>
              <w:rPr>
                <w:rFonts w:eastAsia="Arial" w:cstheme="minorHAnsi"/>
                <w:sz w:val="20"/>
                <w:szCs w:val="20"/>
              </w:rPr>
            </w:pPr>
            <w:r>
              <w:rPr>
                <w:rFonts w:cstheme="minorHAnsi"/>
                <w:sz w:val="20"/>
                <w:szCs w:val="20"/>
              </w:rPr>
              <w:t>4</w:t>
            </w:r>
          </w:p>
        </w:tc>
        <w:tc>
          <w:tcPr>
            <w:tcW w:w="5400" w:type="dxa"/>
          </w:tcPr>
          <w:p w14:paraId="1732390F" w14:textId="46E3F681" w:rsidR="00071DCB" w:rsidRPr="005D25D5" w:rsidRDefault="0047349D" w:rsidP="00071DCB">
            <w:pPr>
              <w:spacing w:after="0"/>
              <w:jc w:val="center"/>
              <w:rPr>
                <w:rFonts w:cstheme="minorHAnsi"/>
                <w:sz w:val="20"/>
                <w:szCs w:val="20"/>
              </w:rPr>
            </w:pPr>
            <w:r>
              <w:rPr>
                <w:rFonts w:cstheme="minorHAnsi"/>
                <w:sz w:val="20"/>
                <w:szCs w:val="20"/>
              </w:rPr>
              <w:t>Breaded Pollock, Shaped Portions</w:t>
            </w:r>
          </w:p>
        </w:tc>
      </w:tr>
      <w:tr w:rsidR="00071DCB" w:rsidRPr="005D25D5" w14:paraId="58B5CD68" w14:textId="77777777" w:rsidTr="00071DCB">
        <w:tc>
          <w:tcPr>
            <w:tcW w:w="1885" w:type="dxa"/>
          </w:tcPr>
          <w:p w14:paraId="7CB7169B" w14:textId="4EE745E4" w:rsidR="00071DCB" w:rsidRPr="005D25D5" w:rsidRDefault="00AA0D7A" w:rsidP="00071DCB">
            <w:pPr>
              <w:spacing w:after="0"/>
              <w:jc w:val="center"/>
              <w:rPr>
                <w:rFonts w:eastAsia="Arial" w:cstheme="minorHAnsi"/>
                <w:sz w:val="20"/>
                <w:szCs w:val="20"/>
              </w:rPr>
            </w:pPr>
            <w:r>
              <w:rPr>
                <w:rFonts w:cstheme="minorHAnsi"/>
                <w:sz w:val="20"/>
                <w:szCs w:val="20"/>
              </w:rPr>
              <w:t>5</w:t>
            </w:r>
          </w:p>
        </w:tc>
        <w:tc>
          <w:tcPr>
            <w:tcW w:w="5400" w:type="dxa"/>
          </w:tcPr>
          <w:p w14:paraId="16EB3751"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Raw Pollock, Shaped Portions</w:t>
            </w:r>
          </w:p>
        </w:tc>
      </w:tr>
      <w:tr w:rsidR="00071DCB" w:rsidRPr="005D25D5" w14:paraId="2D3900F3" w14:textId="77777777" w:rsidTr="00071DCB">
        <w:trPr>
          <w:trHeight w:val="152"/>
        </w:trPr>
        <w:tc>
          <w:tcPr>
            <w:tcW w:w="1885" w:type="dxa"/>
          </w:tcPr>
          <w:p w14:paraId="5195E459" w14:textId="77777777" w:rsidR="00071DCB" w:rsidRPr="005D25D5" w:rsidRDefault="00071DCB" w:rsidP="00071DCB">
            <w:pPr>
              <w:spacing w:after="0"/>
              <w:jc w:val="center"/>
              <w:rPr>
                <w:rFonts w:eastAsia="Arial" w:cstheme="minorHAnsi"/>
                <w:sz w:val="20"/>
                <w:szCs w:val="20"/>
              </w:rPr>
            </w:pPr>
            <w:r w:rsidRPr="005D25D5">
              <w:rPr>
                <w:rFonts w:cstheme="minorHAnsi"/>
                <w:sz w:val="20"/>
                <w:szCs w:val="20"/>
              </w:rPr>
              <w:t>6</w:t>
            </w:r>
          </w:p>
        </w:tc>
        <w:tc>
          <w:tcPr>
            <w:tcW w:w="5400" w:type="dxa"/>
          </w:tcPr>
          <w:p w14:paraId="7E6614CD" w14:textId="68CDB565" w:rsidR="00071DCB" w:rsidRPr="005D25D5" w:rsidRDefault="00B664C6" w:rsidP="00071DCB">
            <w:pPr>
              <w:spacing w:after="0"/>
              <w:jc w:val="center"/>
              <w:rPr>
                <w:rFonts w:eastAsia="Arial" w:cstheme="minorHAnsi"/>
                <w:sz w:val="20"/>
                <w:szCs w:val="20"/>
              </w:rPr>
            </w:pPr>
            <w:r>
              <w:rPr>
                <w:rFonts w:cstheme="minorHAnsi"/>
                <w:sz w:val="20"/>
                <w:szCs w:val="20"/>
              </w:rPr>
              <w:t>Breaded</w:t>
            </w:r>
            <w:r w:rsidR="00071DCB" w:rsidRPr="005D25D5">
              <w:rPr>
                <w:rFonts w:cstheme="minorHAnsi"/>
                <w:sz w:val="20"/>
                <w:szCs w:val="20"/>
              </w:rPr>
              <w:t xml:space="preserve"> Whiting, Shaped Portions</w:t>
            </w:r>
          </w:p>
        </w:tc>
      </w:tr>
    </w:tbl>
    <w:p w14:paraId="7EE62325" w14:textId="77777777" w:rsidR="00071DCB" w:rsidRPr="00B44261" w:rsidRDefault="00071DCB" w:rsidP="00F14502">
      <w:pPr>
        <w:spacing w:after="0"/>
        <w:rPr>
          <w:rFonts w:eastAsia="Arial" w:cstheme="minorHAnsi"/>
          <w:sz w:val="20"/>
          <w:szCs w:val="20"/>
        </w:rPr>
      </w:pPr>
    </w:p>
    <w:p w14:paraId="5DDF3D79" w14:textId="77777777" w:rsidR="00071DCB" w:rsidRDefault="00071DCB" w:rsidP="00071DCB">
      <w:pPr>
        <w:spacing w:after="0"/>
        <w:rPr>
          <w:rFonts w:cstheme="minorHAnsi"/>
          <w:sz w:val="20"/>
          <w:szCs w:val="20"/>
        </w:rPr>
      </w:pPr>
      <w:r>
        <w:rPr>
          <w:rFonts w:cstheme="minorHAnsi"/>
          <w:sz w:val="20"/>
          <w:szCs w:val="20"/>
        </w:rPr>
        <w:t>Vendors</w:t>
      </w:r>
      <w:r w:rsidRPr="00B44261">
        <w:rPr>
          <w:rFonts w:cstheme="minorHAnsi"/>
          <w:sz w:val="20"/>
          <w:szCs w:val="20"/>
        </w:rPr>
        <w:t xml:space="preserve"> may bid on one, some or all of the individual lin</w:t>
      </w:r>
      <w:r>
        <w:rPr>
          <w:rFonts w:cstheme="minorHAnsi"/>
          <w:sz w:val="20"/>
          <w:szCs w:val="20"/>
        </w:rPr>
        <w:t>e items (Price Lines 1 through 6). Vendors</w:t>
      </w:r>
      <w:r w:rsidRPr="00B44261">
        <w:rPr>
          <w:rFonts w:cstheme="minorHAnsi"/>
          <w:sz w:val="20"/>
          <w:szCs w:val="20"/>
        </w:rPr>
        <w:t xml:space="preserve"> are not required to bid on all individual price line items in order to be considered responsive.</w:t>
      </w:r>
    </w:p>
    <w:p w14:paraId="1D522C13" w14:textId="49A8F155" w:rsidR="00EE370C" w:rsidRDefault="00EE370C" w:rsidP="0084189F">
      <w:pPr>
        <w:spacing w:after="0" w:line="240" w:lineRule="auto"/>
        <w:jc w:val="both"/>
        <w:rPr>
          <w:sz w:val="20"/>
          <w:szCs w:val="20"/>
        </w:rPr>
      </w:pPr>
    </w:p>
    <w:p w14:paraId="713F19D3" w14:textId="38C027AD" w:rsidR="00071DCB" w:rsidRDefault="00071DCB" w:rsidP="0084189F">
      <w:pPr>
        <w:spacing w:after="0" w:line="240" w:lineRule="auto"/>
        <w:jc w:val="both"/>
        <w:rPr>
          <w:sz w:val="20"/>
          <w:szCs w:val="20"/>
        </w:rPr>
      </w:pPr>
      <w:r w:rsidRPr="008A7921">
        <w:rPr>
          <w:sz w:val="20"/>
          <w:szCs w:val="20"/>
        </w:rPr>
        <w:t>It is the State’s intent to make one award for each individual price line item, in accordance with Section 8.9.2 and Section 8.16 of this Bid Solicitation.</w:t>
      </w:r>
    </w:p>
    <w:p w14:paraId="00DD46FF" w14:textId="77777777" w:rsidR="00071DCB" w:rsidRPr="0084189F" w:rsidRDefault="00071DCB"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894998">
      <w:pPr>
        <w:pStyle w:val="Heading2"/>
      </w:pPr>
      <w:bookmarkStart w:id="5" w:name="_Toc400531468"/>
      <w:bookmarkStart w:id="6" w:name="_Toc428533938"/>
      <w:bookmarkStart w:id="7" w:name="_Toc32310615"/>
      <w:bookmarkStart w:id="8" w:name="_Toc101781592"/>
      <w:r w:rsidRPr="0084189F">
        <w:t>BACKGROUND</w:t>
      </w:r>
      <w:bookmarkEnd w:id="5"/>
      <w:bookmarkEnd w:id="6"/>
      <w:bookmarkEnd w:id="7"/>
      <w:bookmarkEnd w:id="8"/>
      <w:r w:rsidRPr="0084189F">
        <w:t xml:space="preserve"> </w:t>
      </w:r>
    </w:p>
    <w:p w14:paraId="702B7A0D" w14:textId="212F87D3"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00F86B66" w:rsidRPr="00F86B66">
        <w:rPr>
          <w:b/>
          <w:sz w:val="20"/>
          <w:szCs w:val="20"/>
        </w:rPr>
        <w:t>T1165 Foods: Seafood, Frozen - DSS</w:t>
      </w:r>
      <w:r w:rsidR="00F86B66" w:rsidRPr="00F86B66">
        <w:rPr>
          <w:sz w:val="20"/>
          <w:szCs w:val="20"/>
        </w:rPr>
        <w:t xml:space="preserve">, presently </w:t>
      </w:r>
      <w:r w:rsidR="00F86B66">
        <w:rPr>
          <w:sz w:val="20"/>
          <w:szCs w:val="20"/>
        </w:rPr>
        <w:t xml:space="preserve">due to expire on </w:t>
      </w:r>
      <w:r w:rsidR="00F86B66" w:rsidRPr="00F86B66">
        <w:rPr>
          <w:b/>
          <w:sz w:val="20"/>
          <w:szCs w:val="20"/>
        </w:rPr>
        <w:t>November 23, 2022</w:t>
      </w:r>
      <w:r w:rsidR="00392E46" w:rsidRPr="57C2848F">
        <w:rPr>
          <w:b/>
          <w:bCs/>
          <w:sz w:val="20"/>
          <w:szCs w:val="20"/>
        </w:rPr>
        <w:t xml:space="preserve">, </w:t>
      </w:r>
      <w:r w:rsidR="00392E46" w:rsidRPr="57C2848F">
        <w:rPr>
          <w:b/>
          <w:bCs/>
          <w:color w:val="000000" w:themeColor="text1"/>
          <w:sz w:val="20"/>
          <w:szCs w:val="20"/>
        </w:rPr>
        <w:t>or until a new award can be made, whichever comes first</w:t>
      </w:r>
      <w:r w:rsidRPr="0084189F">
        <w:rPr>
          <w:bCs/>
          <w:sz w:val="20"/>
          <w:szCs w:val="20"/>
        </w:rPr>
        <w:t>.</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A6317C">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A6317C">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A6317C">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26F88EFB" w:rsidR="00E8054C" w:rsidRPr="0084189F" w:rsidRDefault="00E8054C" w:rsidP="00A6317C">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F86B66">
        <w:rPr>
          <w:rFonts w:asciiTheme="minorHAnsi" w:hAnsiTheme="minorHAnsi" w:cstheme="minorHAnsi"/>
          <w:sz w:val="20"/>
          <w:szCs w:val="20"/>
        </w:rPr>
        <w:t xml:space="preserve">T1165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A6317C">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37CE5957" w:rsidR="00EA5ED8" w:rsidRDefault="00EA5ED8" w:rsidP="0084189F">
      <w:pPr>
        <w:spacing w:after="0" w:line="240" w:lineRule="auto"/>
        <w:jc w:val="both"/>
        <w:rPr>
          <w:rFonts w:cstheme="minorHAnsi"/>
          <w:sz w:val="20"/>
          <w:szCs w:val="20"/>
        </w:rPr>
      </w:pPr>
    </w:p>
    <w:p w14:paraId="1FE065B6" w14:textId="6469B6CB" w:rsidR="00F86B66" w:rsidRPr="002F15B9" w:rsidRDefault="00F86B66" w:rsidP="00F86B66">
      <w:pPr>
        <w:spacing w:after="0"/>
        <w:rPr>
          <w:rFonts w:cstheme="minorHAnsi"/>
          <w:sz w:val="20"/>
        </w:rPr>
      </w:pPr>
      <w:r w:rsidRPr="002F15B9">
        <w:rPr>
          <w:rFonts w:cstheme="minorHAnsi"/>
          <w:sz w:val="20"/>
        </w:rPr>
        <w:t>For informational purposes only. The following Blanket P.O. awards were made during the T-1165 procurement (Bid Solicitation Number 16-X-23962):</w:t>
      </w:r>
    </w:p>
    <w:p w14:paraId="46966D2D" w14:textId="77777777" w:rsidR="00F86B66" w:rsidRPr="002F15B9" w:rsidRDefault="00F86B66" w:rsidP="00F86B66">
      <w:pPr>
        <w:spacing w:after="0"/>
        <w:rPr>
          <w:rFonts w:cstheme="minorHAnsi"/>
          <w:sz w:val="20"/>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075"/>
        <w:gridCol w:w="4860"/>
        <w:gridCol w:w="1980"/>
        <w:gridCol w:w="1710"/>
      </w:tblGrid>
      <w:tr w:rsidR="00F86B66" w:rsidRPr="002F15B9" w14:paraId="18FEE7E0" w14:textId="77777777" w:rsidTr="005744CA">
        <w:tc>
          <w:tcPr>
            <w:tcW w:w="1075" w:type="dxa"/>
          </w:tcPr>
          <w:p w14:paraId="7EAACD95" w14:textId="7FA6A69C" w:rsidR="00F86B66" w:rsidRPr="00192CEB" w:rsidRDefault="00F86B66" w:rsidP="00395731">
            <w:pPr>
              <w:spacing w:after="0"/>
              <w:jc w:val="center"/>
              <w:rPr>
                <w:rFonts w:eastAsia="Arial" w:cstheme="minorHAnsi"/>
                <w:b/>
                <w:bCs/>
                <w:sz w:val="20"/>
              </w:rPr>
            </w:pPr>
            <w:r w:rsidRPr="00192CEB">
              <w:rPr>
                <w:rFonts w:eastAsia="Arial" w:cstheme="minorHAnsi"/>
                <w:b/>
                <w:bCs/>
                <w:sz w:val="20"/>
              </w:rPr>
              <w:lastRenderedPageBreak/>
              <w:t>Price Line</w:t>
            </w:r>
          </w:p>
        </w:tc>
        <w:tc>
          <w:tcPr>
            <w:tcW w:w="4860" w:type="dxa"/>
          </w:tcPr>
          <w:p w14:paraId="799DBE7E" w14:textId="1803D615" w:rsidR="00F86B66" w:rsidRPr="00192CEB" w:rsidRDefault="009A7F95" w:rsidP="009A7F95">
            <w:pPr>
              <w:spacing w:after="0"/>
              <w:jc w:val="center"/>
              <w:rPr>
                <w:rFonts w:eastAsia="Arial" w:cstheme="minorHAnsi"/>
                <w:b/>
                <w:bCs/>
                <w:sz w:val="20"/>
              </w:rPr>
            </w:pPr>
            <w:r>
              <w:rPr>
                <w:rFonts w:eastAsia="Arial" w:cstheme="minorHAnsi"/>
                <w:b/>
                <w:bCs/>
                <w:sz w:val="20"/>
              </w:rPr>
              <w:t xml:space="preserve">Item </w:t>
            </w:r>
            <w:r w:rsidR="00F86B66" w:rsidRPr="00192CEB">
              <w:rPr>
                <w:rFonts w:eastAsia="Arial" w:cstheme="minorHAnsi"/>
                <w:b/>
                <w:bCs/>
                <w:sz w:val="20"/>
              </w:rPr>
              <w:t xml:space="preserve">Description </w:t>
            </w:r>
          </w:p>
        </w:tc>
        <w:tc>
          <w:tcPr>
            <w:tcW w:w="1980" w:type="dxa"/>
          </w:tcPr>
          <w:p w14:paraId="33A1E13C" w14:textId="77777777" w:rsidR="00F86B66" w:rsidRPr="00192CEB" w:rsidRDefault="00F86B66" w:rsidP="00395731">
            <w:pPr>
              <w:spacing w:after="0"/>
              <w:jc w:val="center"/>
              <w:rPr>
                <w:rFonts w:eastAsia="Arial" w:cstheme="minorHAnsi"/>
                <w:b/>
                <w:bCs/>
                <w:sz w:val="20"/>
              </w:rPr>
            </w:pPr>
            <w:r w:rsidRPr="00192CEB">
              <w:rPr>
                <w:rFonts w:eastAsia="Arial" w:cstheme="minorHAnsi"/>
                <w:b/>
                <w:bCs/>
                <w:sz w:val="20"/>
              </w:rPr>
              <w:t>Blanket P.O. Number</w:t>
            </w:r>
          </w:p>
        </w:tc>
        <w:tc>
          <w:tcPr>
            <w:tcW w:w="1710" w:type="dxa"/>
          </w:tcPr>
          <w:p w14:paraId="644A7F34" w14:textId="77777777" w:rsidR="00F86B66" w:rsidRPr="00192CEB" w:rsidRDefault="00F86B66" w:rsidP="00395731">
            <w:pPr>
              <w:spacing w:after="0"/>
              <w:jc w:val="center"/>
              <w:rPr>
                <w:rFonts w:eastAsia="Arial" w:cstheme="minorHAnsi"/>
                <w:b/>
                <w:bCs/>
                <w:sz w:val="20"/>
              </w:rPr>
            </w:pPr>
            <w:r w:rsidRPr="00192CEB">
              <w:rPr>
                <w:rFonts w:eastAsia="Arial" w:cstheme="minorHAnsi"/>
                <w:b/>
                <w:bCs/>
                <w:sz w:val="20"/>
              </w:rPr>
              <w:t>Blanket P.O. Price</w:t>
            </w:r>
          </w:p>
        </w:tc>
      </w:tr>
      <w:tr w:rsidR="00012FD8" w:rsidRPr="002F15B9" w14:paraId="2B604FFE" w14:textId="77777777" w:rsidTr="005744CA">
        <w:tc>
          <w:tcPr>
            <w:tcW w:w="1075" w:type="dxa"/>
          </w:tcPr>
          <w:p w14:paraId="06124B21" w14:textId="5A257702" w:rsidR="00012FD8" w:rsidRPr="00192CEB" w:rsidRDefault="00012FD8" w:rsidP="00012FD8">
            <w:pPr>
              <w:spacing w:after="0"/>
              <w:jc w:val="center"/>
              <w:rPr>
                <w:rFonts w:cstheme="minorHAnsi"/>
                <w:sz w:val="20"/>
              </w:rPr>
            </w:pPr>
            <w:r w:rsidRPr="00192CEB">
              <w:rPr>
                <w:rFonts w:cstheme="minorHAnsi"/>
                <w:sz w:val="20"/>
              </w:rPr>
              <w:t>1</w:t>
            </w:r>
          </w:p>
        </w:tc>
        <w:tc>
          <w:tcPr>
            <w:tcW w:w="4860" w:type="dxa"/>
          </w:tcPr>
          <w:p w14:paraId="06D8E0CC" w14:textId="1129863F" w:rsidR="00012FD8" w:rsidRPr="00192CEB" w:rsidRDefault="00012FD8" w:rsidP="00012FD8">
            <w:pPr>
              <w:spacing w:after="0"/>
              <w:jc w:val="center"/>
              <w:rPr>
                <w:rFonts w:cstheme="minorHAnsi"/>
                <w:sz w:val="20"/>
              </w:rPr>
            </w:pPr>
            <w:r>
              <w:rPr>
                <w:rFonts w:eastAsia="Arial" w:cstheme="minorHAnsi"/>
                <w:sz w:val="20"/>
              </w:rPr>
              <w:t>Fish</w:t>
            </w:r>
            <w:r w:rsidRPr="009A7F95">
              <w:rPr>
                <w:rFonts w:eastAsia="Arial" w:cstheme="minorHAnsi"/>
                <w:sz w:val="20"/>
              </w:rPr>
              <w:t xml:space="preserve"> </w:t>
            </w:r>
            <w:r>
              <w:rPr>
                <w:rFonts w:eastAsia="Arial" w:cstheme="minorHAnsi"/>
                <w:sz w:val="20"/>
              </w:rPr>
              <w:t>Sticks</w:t>
            </w:r>
            <w:r w:rsidRPr="009A7F95">
              <w:rPr>
                <w:rFonts w:eastAsia="Arial" w:cstheme="minorHAnsi"/>
                <w:sz w:val="20"/>
              </w:rPr>
              <w:t xml:space="preserve">, </w:t>
            </w:r>
            <w:r>
              <w:rPr>
                <w:rFonts w:eastAsia="Arial" w:cstheme="minorHAnsi"/>
                <w:sz w:val="20"/>
              </w:rPr>
              <w:t>Pollock</w:t>
            </w:r>
            <w:r w:rsidRPr="009A7F95">
              <w:rPr>
                <w:rFonts w:eastAsia="Arial" w:cstheme="minorHAnsi"/>
                <w:sz w:val="20"/>
              </w:rPr>
              <w:t xml:space="preserve">, </w:t>
            </w:r>
            <w:r>
              <w:rPr>
                <w:rFonts w:eastAsia="Arial" w:cstheme="minorHAnsi"/>
                <w:sz w:val="20"/>
              </w:rPr>
              <w:t>Frozen</w:t>
            </w:r>
            <w:r w:rsidRPr="009A7F95">
              <w:rPr>
                <w:rFonts w:eastAsia="Arial" w:cstheme="minorHAnsi"/>
                <w:sz w:val="20"/>
              </w:rPr>
              <w:t xml:space="preserve">, </w:t>
            </w:r>
            <w:r>
              <w:rPr>
                <w:rFonts w:eastAsia="Arial" w:cstheme="minorHAnsi"/>
                <w:sz w:val="20"/>
              </w:rPr>
              <w:t>Breaded</w:t>
            </w:r>
            <w:r w:rsidRPr="009A7F95">
              <w:rPr>
                <w:rFonts w:eastAsia="Arial" w:cstheme="minorHAnsi"/>
                <w:sz w:val="20"/>
              </w:rPr>
              <w:t xml:space="preserve">, </w:t>
            </w:r>
            <w:r>
              <w:rPr>
                <w:rFonts w:eastAsia="Arial" w:cstheme="minorHAnsi"/>
                <w:sz w:val="20"/>
              </w:rPr>
              <w:t>Precooked</w:t>
            </w:r>
            <w:r w:rsidRPr="009A7F95">
              <w:rPr>
                <w:rFonts w:eastAsia="Arial" w:cstheme="minorHAnsi"/>
                <w:sz w:val="20"/>
              </w:rPr>
              <w:t xml:space="preserve">. 1 </w:t>
            </w:r>
            <w:r>
              <w:rPr>
                <w:rFonts w:eastAsia="Arial" w:cstheme="minorHAnsi"/>
                <w:sz w:val="20"/>
              </w:rPr>
              <w:t>Ounce</w:t>
            </w:r>
            <w:r w:rsidRPr="009A7F95">
              <w:rPr>
                <w:rFonts w:eastAsia="Arial" w:cstheme="minorHAnsi"/>
                <w:sz w:val="20"/>
              </w:rPr>
              <w:t xml:space="preserve"> </w:t>
            </w:r>
            <w:r>
              <w:rPr>
                <w:rFonts w:eastAsia="Arial" w:cstheme="minorHAnsi"/>
                <w:sz w:val="20"/>
              </w:rPr>
              <w:t>per</w:t>
            </w:r>
            <w:r w:rsidRPr="009A7F95">
              <w:rPr>
                <w:rFonts w:eastAsia="Arial" w:cstheme="minorHAnsi"/>
                <w:sz w:val="20"/>
              </w:rPr>
              <w:t xml:space="preserve"> </w:t>
            </w:r>
            <w:r>
              <w:rPr>
                <w:rFonts w:eastAsia="Arial" w:cstheme="minorHAnsi"/>
                <w:sz w:val="20"/>
              </w:rPr>
              <w:t>Stick</w:t>
            </w:r>
            <w:r w:rsidRPr="009A7F95">
              <w:rPr>
                <w:rFonts w:eastAsia="Arial" w:cstheme="minorHAnsi"/>
                <w:sz w:val="20"/>
              </w:rPr>
              <w:t xml:space="preserve">, 10 </w:t>
            </w:r>
            <w:r>
              <w:rPr>
                <w:rFonts w:eastAsia="Arial" w:cstheme="minorHAnsi"/>
                <w:sz w:val="20"/>
              </w:rPr>
              <w:t>lbs</w:t>
            </w:r>
            <w:r w:rsidRPr="009A7F95">
              <w:rPr>
                <w:rFonts w:eastAsia="Arial" w:cstheme="minorHAnsi"/>
                <w:sz w:val="20"/>
              </w:rPr>
              <w:t xml:space="preserve">. </w:t>
            </w:r>
            <w:r>
              <w:rPr>
                <w:rFonts w:eastAsia="Arial" w:cstheme="minorHAnsi"/>
                <w:sz w:val="20"/>
              </w:rPr>
              <w:t>per</w:t>
            </w:r>
            <w:r w:rsidRPr="009A7F95">
              <w:rPr>
                <w:rFonts w:eastAsia="Arial" w:cstheme="minorHAnsi"/>
                <w:sz w:val="20"/>
              </w:rPr>
              <w:t xml:space="preserve"> </w:t>
            </w:r>
            <w:r>
              <w:rPr>
                <w:rFonts w:eastAsia="Arial" w:cstheme="minorHAnsi"/>
                <w:sz w:val="20"/>
              </w:rPr>
              <w:t>Case</w:t>
            </w:r>
          </w:p>
        </w:tc>
        <w:tc>
          <w:tcPr>
            <w:tcW w:w="1980" w:type="dxa"/>
          </w:tcPr>
          <w:p w14:paraId="4934A13D" w14:textId="77777777" w:rsidR="00012FD8" w:rsidRPr="00192CEB" w:rsidRDefault="00012FD8" w:rsidP="00012FD8">
            <w:pPr>
              <w:spacing w:after="0"/>
              <w:jc w:val="center"/>
              <w:rPr>
                <w:rFonts w:cstheme="minorHAnsi"/>
                <w:sz w:val="20"/>
              </w:rPr>
            </w:pPr>
            <w:r w:rsidRPr="00192CEB">
              <w:rPr>
                <w:rFonts w:cstheme="minorHAnsi"/>
                <w:sz w:val="20"/>
              </w:rPr>
              <w:t>40249</w:t>
            </w:r>
          </w:p>
        </w:tc>
        <w:tc>
          <w:tcPr>
            <w:tcW w:w="1710" w:type="dxa"/>
          </w:tcPr>
          <w:p w14:paraId="031A84AB" w14:textId="1975E02A" w:rsidR="00012FD8" w:rsidRPr="00192CEB" w:rsidRDefault="00012FD8" w:rsidP="00012FD8">
            <w:pPr>
              <w:spacing w:after="0"/>
              <w:jc w:val="center"/>
              <w:rPr>
                <w:rFonts w:cstheme="minorHAnsi"/>
                <w:sz w:val="20"/>
              </w:rPr>
            </w:pPr>
            <w:r>
              <w:rPr>
                <w:rFonts w:cstheme="minorHAnsi"/>
                <w:sz w:val="20"/>
              </w:rPr>
              <w:t>$25.60</w:t>
            </w:r>
            <w:r w:rsidRPr="00192CEB">
              <w:rPr>
                <w:rFonts w:cstheme="minorHAnsi"/>
                <w:sz w:val="20"/>
              </w:rPr>
              <w:t xml:space="preserve"> per case</w:t>
            </w:r>
          </w:p>
        </w:tc>
      </w:tr>
      <w:tr w:rsidR="00012FD8" w:rsidRPr="002F15B9" w14:paraId="5E520D6B" w14:textId="77777777" w:rsidTr="005744CA">
        <w:tc>
          <w:tcPr>
            <w:tcW w:w="1075" w:type="dxa"/>
          </w:tcPr>
          <w:p w14:paraId="28E97BC6" w14:textId="7CA678D1" w:rsidR="00012FD8" w:rsidRPr="00192CEB" w:rsidRDefault="00012FD8" w:rsidP="00012FD8">
            <w:pPr>
              <w:spacing w:after="0"/>
              <w:jc w:val="center"/>
              <w:rPr>
                <w:rFonts w:cstheme="minorHAnsi"/>
                <w:sz w:val="20"/>
              </w:rPr>
            </w:pPr>
            <w:r w:rsidRPr="00192CEB">
              <w:rPr>
                <w:rFonts w:cstheme="minorHAnsi"/>
                <w:sz w:val="20"/>
              </w:rPr>
              <w:t>2</w:t>
            </w:r>
          </w:p>
        </w:tc>
        <w:tc>
          <w:tcPr>
            <w:tcW w:w="4860" w:type="dxa"/>
          </w:tcPr>
          <w:p w14:paraId="203E23C3" w14:textId="010FE194" w:rsidR="00012FD8" w:rsidRPr="00192CEB" w:rsidRDefault="00012FD8" w:rsidP="00012FD8">
            <w:pPr>
              <w:spacing w:after="0"/>
              <w:jc w:val="center"/>
              <w:rPr>
                <w:rFonts w:eastAsia="Arial" w:cstheme="minorHAnsi"/>
                <w:sz w:val="20"/>
              </w:rPr>
            </w:pPr>
            <w:r>
              <w:rPr>
                <w:rFonts w:eastAsia="Arial" w:cstheme="minorHAnsi"/>
                <w:sz w:val="20"/>
              </w:rPr>
              <w:t>Pollock, Raw, B</w:t>
            </w:r>
            <w:r w:rsidRPr="00192CEB">
              <w:rPr>
                <w:rFonts w:eastAsia="Arial" w:cstheme="minorHAnsi"/>
                <w:sz w:val="20"/>
              </w:rPr>
              <w:t>readed, Tail (Natural) Shaped, Frozen</w:t>
            </w:r>
            <w:r>
              <w:rPr>
                <w:rFonts w:eastAsia="Arial" w:cstheme="minorHAnsi"/>
                <w:sz w:val="20"/>
              </w:rPr>
              <w:t>. Packed in 40/ 4 Ounce Portions per Case</w:t>
            </w:r>
          </w:p>
        </w:tc>
        <w:tc>
          <w:tcPr>
            <w:tcW w:w="1980" w:type="dxa"/>
          </w:tcPr>
          <w:p w14:paraId="0AEEB899" w14:textId="77777777" w:rsidR="00012FD8" w:rsidRPr="00192CEB" w:rsidRDefault="00012FD8" w:rsidP="00012FD8">
            <w:pPr>
              <w:spacing w:after="0"/>
              <w:jc w:val="center"/>
              <w:rPr>
                <w:rFonts w:cstheme="minorHAnsi"/>
                <w:sz w:val="20"/>
              </w:rPr>
            </w:pPr>
            <w:r w:rsidRPr="00192CEB">
              <w:rPr>
                <w:rFonts w:cstheme="minorHAnsi"/>
                <w:sz w:val="20"/>
              </w:rPr>
              <w:t>40249</w:t>
            </w:r>
          </w:p>
        </w:tc>
        <w:tc>
          <w:tcPr>
            <w:tcW w:w="1710" w:type="dxa"/>
          </w:tcPr>
          <w:p w14:paraId="032C8760" w14:textId="55F03ECF" w:rsidR="00012FD8" w:rsidRPr="00192CEB" w:rsidRDefault="00012FD8" w:rsidP="00012FD8">
            <w:pPr>
              <w:spacing w:after="0"/>
              <w:jc w:val="center"/>
              <w:rPr>
                <w:rFonts w:cstheme="minorHAnsi"/>
                <w:sz w:val="20"/>
              </w:rPr>
            </w:pPr>
            <w:r>
              <w:rPr>
                <w:rFonts w:cstheme="minorHAnsi"/>
                <w:sz w:val="20"/>
              </w:rPr>
              <w:t>$24.9</w:t>
            </w:r>
            <w:r w:rsidRPr="00192CEB">
              <w:rPr>
                <w:rFonts w:cstheme="minorHAnsi"/>
                <w:sz w:val="20"/>
              </w:rPr>
              <w:t>0 per case</w:t>
            </w:r>
          </w:p>
        </w:tc>
      </w:tr>
      <w:tr w:rsidR="00012FD8" w:rsidRPr="002F15B9" w14:paraId="3F519676" w14:textId="77777777" w:rsidTr="005744CA">
        <w:trPr>
          <w:trHeight w:val="260"/>
        </w:trPr>
        <w:tc>
          <w:tcPr>
            <w:tcW w:w="1075" w:type="dxa"/>
          </w:tcPr>
          <w:p w14:paraId="0CD9ADC6" w14:textId="0BDDC58C" w:rsidR="00012FD8" w:rsidRPr="00192CEB" w:rsidRDefault="00012FD8" w:rsidP="00012FD8">
            <w:pPr>
              <w:spacing w:after="0"/>
              <w:jc w:val="center"/>
              <w:rPr>
                <w:rFonts w:cstheme="minorHAnsi"/>
                <w:sz w:val="20"/>
              </w:rPr>
            </w:pPr>
            <w:r w:rsidRPr="00192CEB">
              <w:rPr>
                <w:rFonts w:cstheme="minorHAnsi"/>
                <w:sz w:val="20"/>
              </w:rPr>
              <w:t>3</w:t>
            </w:r>
          </w:p>
        </w:tc>
        <w:tc>
          <w:tcPr>
            <w:tcW w:w="4860" w:type="dxa"/>
          </w:tcPr>
          <w:p w14:paraId="15EC3EA1" w14:textId="594D9134" w:rsidR="00012FD8" w:rsidRPr="00192CEB" w:rsidRDefault="00012FD8" w:rsidP="00012FD8">
            <w:pPr>
              <w:spacing w:after="0"/>
              <w:jc w:val="center"/>
              <w:rPr>
                <w:rFonts w:eastAsia="Arial" w:cstheme="minorHAnsi"/>
                <w:sz w:val="20"/>
              </w:rPr>
            </w:pPr>
            <w:r w:rsidRPr="00192CEB">
              <w:rPr>
                <w:rFonts w:eastAsia="Arial" w:cstheme="minorHAnsi"/>
                <w:sz w:val="20"/>
              </w:rPr>
              <w:t>Pollock, Raw, Unbreaded, Tail (Natural) Shaped, Frozen</w:t>
            </w:r>
            <w:r>
              <w:rPr>
                <w:rFonts w:eastAsia="Arial" w:cstheme="minorHAnsi"/>
                <w:sz w:val="20"/>
              </w:rPr>
              <w:t>. Packed in 40/ 4 Ounce Portions per Case</w:t>
            </w:r>
          </w:p>
        </w:tc>
        <w:tc>
          <w:tcPr>
            <w:tcW w:w="1980" w:type="dxa"/>
          </w:tcPr>
          <w:p w14:paraId="232B54B9" w14:textId="77777777" w:rsidR="00012FD8" w:rsidRPr="00192CEB" w:rsidRDefault="00012FD8" w:rsidP="00012FD8">
            <w:pPr>
              <w:spacing w:after="0"/>
              <w:jc w:val="center"/>
              <w:rPr>
                <w:rFonts w:cstheme="minorHAnsi"/>
                <w:sz w:val="20"/>
              </w:rPr>
            </w:pPr>
            <w:r w:rsidRPr="00192CEB">
              <w:rPr>
                <w:rFonts w:cstheme="minorHAnsi"/>
                <w:sz w:val="20"/>
              </w:rPr>
              <w:t>40249</w:t>
            </w:r>
          </w:p>
        </w:tc>
        <w:tc>
          <w:tcPr>
            <w:tcW w:w="1710" w:type="dxa"/>
          </w:tcPr>
          <w:p w14:paraId="505DF374" w14:textId="5B55F67B" w:rsidR="00012FD8" w:rsidRPr="00192CEB" w:rsidRDefault="00012FD8" w:rsidP="00012FD8">
            <w:pPr>
              <w:spacing w:after="0"/>
              <w:jc w:val="center"/>
              <w:rPr>
                <w:rFonts w:cstheme="minorHAnsi"/>
                <w:sz w:val="20"/>
              </w:rPr>
            </w:pPr>
            <w:r w:rsidRPr="00192CEB">
              <w:rPr>
                <w:rFonts w:cstheme="minorHAnsi"/>
                <w:sz w:val="20"/>
              </w:rPr>
              <w:t>$</w:t>
            </w:r>
            <w:r>
              <w:rPr>
                <w:rFonts w:cstheme="minorHAnsi"/>
                <w:sz w:val="20"/>
              </w:rPr>
              <w:t>31.20</w:t>
            </w:r>
            <w:r w:rsidRPr="00192CEB">
              <w:rPr>
                <w:rFonts w:cstheme="minorHAnsi"/>
                <w:sz w:val="20"/>
              </w:rPr>
              <w:t xml:space="preserve"> per case</w:t>
            </w:r>
          </w:p>
        </w:tc>
      </w:tr>
      <w:tr w:rsidR="00012FD8" w:rsidRPr="002F15B9" w14:paraId="21787F0D" w14:textId="77777777" w:rsidTr="005744CA">
        <w:trPr>
          <w:trHeight w:val="67"/>
        </w:trPr>
        <w:tc>
          <w:tcPr>
            <w:tcW w:w="1075" w:type="dxa"/>
          </w:tcPr>
          <w:p w14:paraId="3806073B" w14:textId="5285352E" w:rsidR="00012FD8" w:rsidRPr="00192CEB" w:rsidRDefault="00012FD8" w:rsidP="00012FD8">
            <w:pPr>
              <w:spacing w:after="0"/>
              <w:jc w:val="center"/>
              <w:rPr>
                <w:rFonts w:cstheme="minorHAnsi"/>
                <w:sz w:val="20"/>
              </w:rPr>
            </w:pPr>
            <w:r w:rsidRPr="00192CEB">
              <w:rPr>
                <w:rFonts w:cstheme="minorHAnsi"/>
                <w:sz w:val="20"/>
              </w:rPr>
              <w:t>4</w:t>
            </w:r>
          </w:p>
        </w:tc>
        <w:tc>
          <w:tcPr>
            <w:tcW w:w="4860" w:type="dxa"/>
          </w:tcPr>
          <w:p w14:paraId="5A503E85" w14:textId="0FC858B4" w:rsidR="00012FD8" w:rsidRPr="00192CEB" w:rsidRDefault="00012FD8" w:rsidP="00012FD8">
            <w:pPr>
              <w:spacing w:after="0"/>
              <w:jc w:val="center"/>
              <w:rPr>
                <w:rFonts w:cstheme="minorHAnsi"/>
                <w:sz w:val="20"/>
              </w:rPr>
            </w:pPr>
            <w:r w:rsidRPr="00192CEB">
              <w:rPr>
                <w:rFonts w:eastAsia="Arial" w:cstheme="minorHAnsi"/>
                <w:sz w:val="20"/>
              </w:rPr>
              <w:t>Fish, Whiting, Frozen, Breaded Precooked</w:t>
            </w:r>
            <w:r>
              <w:rPr>
                <w:rFonts w:eastAsia="Arial" w:cstheme="minorHAnsi"/>
                <w:sz w:val="20"/>
              </w:rPr>
              <w:t>. Packed in 40/ 4 Ounce Portions per Case</w:t>
            </w:r>
          </w:p>
        </w:tc>
        <w:tc>
          <w:tcPr>
            <w:tcW w:w="1980" w:type="dxa"/>
          </w:tcPr>
          <w:p w14:paraId="537B5739" w14:textId="77777777" w:rsidR="00012FD8" w:rsidRPr="00192CEB" w:rsidRDefault="00012FD8" w:rsidP="00012FD8">
            <w:pPr>
              <w:spacing w:after="0"/>
              <w:jc w:val="center"/>
              <w:rPr>
                <w:rFonts w:cstheme="minorHAnsi"/>
                <w:sz w:val="20"/>
              </w:rPr>
            </w:pPr>
            <w:r w:rsidRPr="00192CEB">
              <w:rPr>
                <w:rFonts w:cstheme="minorHAnsi"/>
                <w:sz w:val="20"/>
              </w:rPr>
              <w:t>40249</w:t>
            </w:r>
          </w:p>
        </w:tc>
        <w:tc>
          <w:tcPr>
            <w:tcW w:w="1710" w:type="dxa"/>
          </w:tcPr>
          <w:p w14:paraId="3DCDF68E" w14:textId="53893A0F" w:rsidR="00012FD8" w:rsidRPr="00192CEB" w:rsidRDefault="00012FD8" w:rsidP="00012FD8">
            <w:pPr>
              <w:spacing w:after="0"/>
              <w:jc w:val="center"/>
              <w:rPr>
                <w:rFonts w:cstheme="minorHAnsi"/>
                <w:sz w:val="20"/>
              </w:rPr>
            </w:pPr>
            <w:r w:rsidRPr="00192CEB">
              <w:rPr>
                <w:rFonts w:cstheme="minorHAnsi"/>
                <w:sz w:val="20"/>
              </w:rPr>
              <w:t>$2</w:t>
            </w:r>
            <w:r>
              <w:rPr>
                <w:rFonts w:cstheme="minorHAnsi"/>
                <w:sz w:val="20"/>
              </w:rPr>
              <w:t>3.5</w:t>
            </w:r>
            <w:r w:rsidRPr="00192CEB">
              <w:rPr>
                <w:rFonts w:cstheme="minorHAnsi"/>
                <w:sz w:val="20"/>
              </w:rPr>
              <w:t>0 per case</w:t>
            </w:r>
          </w:p>
        </w:tc>
      </w:tr>
      <w:tr w:rsidR="00012FD8" w:rsidRPr="002F15B9" w14:paraId="3694AA62" w14:textId="77777777" w:rsidTr="005744CA">
        <w:tc>
          <w:tcPr>
            <w:tcW w:w="1075" w:type="dxa"/>
          </w:tcPr>
          <w:p w14:paraId="26AEEAEB" w14:textId="7B785CB3" w:rsidR="00012FD8" w:rsidRPr="00192CEB" w:rsidRDefault="00012FD8" w:rsidP="00012FD8">
            <w:pPr>
              <w:spacing w:after="0"/>
              <w:jc w:val="center"/>
              <w:rPr>
                <w:rFonts w:cstheme="minorHAnsi"/>
                <w:sz w:val="20"/>
              </w:rPr>
            </w:pPr>
            <w:r w:rsidRPr="00192CEB">
              <w:rPr>
                <w:rFonts w:cstheme="minorHAnsi"/>
                <w:sz w:val="20"/>
              </w:rPr>
              <w:t>5</w:t>
            </w:r>
          </w:p>
        </w:tc>
        <w:tc>
          <w:tcPr>
            <w:tcW w:w="4860" w:type="dxa"/>
          </w:tcPr>
          <w:p w14:paraId="1F770101" w14:textId="3982A530" w:rsidR="00012FD8" w:rsidRPr="00192CEB" w:rsidRDefault="00012FD8" w:rsidP="005744CA">
            <w:pPr>
              <w:spacing w:after="0"/>
              <w:jc w:val="center"/>
              <w:rPr>
                <w:rFonts w:cstheme="minorHAnsi"/>
                <w:sz w:val="20"/>
              </w:rPr>
            </w:pPr>
            <w:r w:rsidRPr="00192CEB">
              <w:rPr>
                <w:rFonts w:eastAsia="Arial" w:cstheme="minorHAnsi"/>
                <w:sz w:val="20"/>
              </w:rPr>
              <w:t>Fish Nugget, Breaded, Frozen, Precooked</w:t>
            </w:r>
            <w:r>
              <w:rPr>
                <w:rFonts w:eastAsia="Arial" w:cstheme="minorHAnsi"/>
                <w:sz w:val="20"/>
              </w:rPr>
              <w:t xml:space="preserve">. 10 lbs. </w:t>
            </w:r>
            <w:r w:rsidR="005744CA">
              <w:rPr>
                <w:rFonts w:eastAsia="Arial" w:cstheme="minorHAnsi"/>
                <w:sz w:val="20"/>
              </w:rPr>
              <w:t xml:space="preserve">per </w:t>
            </w:r>
            <w:r>
              <w:rPr>
                <w:rFonts w:eastAsia="Arial" w:cstheme="minorHAnsi"/>
                <w:sz w:val="20"/>
              </w:rPr>
              <w:t>Case</w:t>
            </w:r>
          </w:p>
        </w:tc>
        <w:tc>
          <w:tcPr>
            <w:tcW w:w="1980" w:type="dxa"/>
          </w:tcPr>
          <w:p w14:paraId="336E4FB7" w14:textId="77777777" w:rsidR="00012FD8" w:rsidRPr="00192CEB" w:rsidRDefault="00012FD8" w:rsidP="00012FD8">
            <w:pPr>
              <w:spacing w:after="0"/>
              <w:jc w:val="center"/>
              <w:rPr>
                <w:rFonts w:cstheme="minorHAnsi"/>
                <w:sz w:val="20"/>
              </w:rPr>
            </w:pPr>
            <w:r w:rsidRPr="00192CEB">
              <w:rPr>
                <w:rFonts w:cstheme="minorHAnsi"/>
                <w:sz w:val="20"/>
              </w:rPr>
              <w:t>40249</w:t>
            </w:r>
          </w:p>
        </w:tc>
        <w:tc>
          <w:tcPr>
            <w:tcW w:w="1710" w:type="dxa"/>
          </w:tcPr>
          <w:p w14:paraId="29F4FCD8" w14:textId="40A7ABD8" w:rsidR="00012FD8" w:rsidRPr="00192CEB" w:rsidRDefault="00012FD8" w:rsidP="00012FD8">
            <w:pPr>
              <w:spacing w:after="0"/>
              <w:jc w:val="center"/>
              <w:rPr>
                <w:rFonts w:cstheme="minorHAnsi"/>
                <w:sz w:val="20"/>
              </w:rPr>
            </w:pPr>
            <w:r w:rsidRPr="00192CEB">
              <w:rPr>
                <w:rFonts w:cstheme="minorHAnsi"/>
                <w:sz w:val="20"/>
              </w:rPr>
              <w:t>$</w:t>
            </w:r>
            <w:r>
              <w:rPr>
                <w:rFonts w:cstheme="minorHAnsi"/>
                <w:sz w:val="20"/>
              </w:rPr>
              <w:t>25.60</w:t>
            </w:r>
            <w:r w:rsidRPr="00192CEB">
              <w:rPr>
                <w:rFonts w:cstheme="minorHAnsi"/>
                <w:sz w:val="20"/>
              </w:rPr>
              <w:t xml:space="preserve"> per case</w:t>
            </w:r>
          </w:p>
        </w:tc>
      </w:tr>
    </w:tbl>
    <w:p w14:paraId="0059491F" w14:textId="77777777" w:rsidR="00F86B66" w:rsidRPr="002F15B9" w:rsidRDefault="00F86B66" w:rsidP="002F15B9">
      <w:pPr>
        <w:spacing w:after="0"/>
        <w:rPr>
          <w:rFonts w:cstheme="minorHAnsi"/>
          <w:sz w:val="20"/>
        </w:rPr>
      </w:pPr>
    </w:p>
    <w:p w14:paraId="02463228" w14:textId="09591058" w:rsidR="00F86B66" w:rsidRPr="002F15B9" w:rsidRDefault="00392E46" w:rsidP="003E62A9">
      <w:pPr>
        <w:spacing w:after="0"/>
        <w:jc w:val="both"/>
        <w:rPr>
          <w:rFonts w:eastAsia="Arial" w:cstheme="minorHAnsi"/>
          <w:sz w:val="20"/>
        </w:rPr>
      </w:pPr>
      <w:r>
        <w:rPr>
          <w:rFonts w:eastAsia="Arial" w:cstheme="minorHAnsi"/>
          <w:sz w:val="20"/>
        </w:rPr>
        <w:t>Vendors</w:t>
      </w:r>
      <w:r w:rsidR="00F86B66" w:rsidRPr="002F15B9">
        <w:rPr>
          <w:rFonts w:eastAsia="Arial" w:cstheme="minorHAnsi"/>
          <w:sz w:val="20"/>
        </w:rPr>
        <w:t xml:space="preserve"> are cautioned that this new Bid Solicitation addresses current </w:t>
      </w:r>
      <w:r>
        <w:rPr>
          <w:rFonts w:eastAsia="Arial" w:cstheme="minorHAnsi"/>
          <w:sz w:val="20"/>
        </w:rPr>
        <w:t xml:space="preserve">requirements. Vendors </w:t>
      </w:r>
      <w:r w:rsidR="00F86B66" w:rsidRPr="002F15B9">
        <w:rPr>
          <w:rFonts w:eastAsia="Arial" w:cstheme="minorHAnsi"/>
          <w:sz w:val="20"/>
        </w:rPr>
        <w:t>should not rely upon or use data from the prior Blanket P.O.</w:t>
      </w:r>
    </w:p>
    <w:p w14:paraId="15BCEA70" w14:textId="77777777" w:rsidR="00F86B66" w:rsidRPr="0084189F" w:rsidRDefault="00F86B66" w:rsidP="0084189F">
      <w:pPr>
        <w:spacing w:after="0" w:line="240" w:lineRule="auto"/>
        <w:jc w:val="both"/>
        <w:rPr>
          <w:rFonts w:cstheme="minorHAnsi"/>
          <w:sz w:val="20"/>
          <w:szCs w:val="20"/>
        </w:rPr>
      </w:pPr>
    </w:p>
    <w:p w14:paraId="77EF3B20" w14:textId="77777777" w:rsidR="00E95DDD" w:rsidRPr="0084189F" w:rsidRDefault="00E95DDD" w:rsidP="00894998">
      <w:pPr>
        <w:pStyle w:val="Heading2"/>
      </w:pPr>
      <w:bookmarkStart w:id="9" w:name="_Toc101781593"/>
      <w:r w:rsidRPr="0084189F">
        <w:t>CONTRACT</w:t>
      </w:r>
      <w:r w:rsidRPr="0084189F">
        <w:rPr>
          <w:spacing w:val="-1"/>
        </w:rPr>
        <w:t xml:space="preserve"> </w:t>
      </w:r>
      <w:r w:rsidRPr="0084189F">
        <w:t>AMOUNT</w:t>
      </w:r>
      <w:bookmarkEnd w:id="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894998">
      <w:pPr>
        <w:pStyle w:val="Heading2"/>
      </w:pPr>
      <w:bookmarkStart w:id="10" w:name="_Toc400531506"/>
      <w:bookmarkStart w:id="11" w:name="_Toc428533977"/>
      <w:bookmarkStart w:id="12" w:name="_Toc32310702"/>
      <w:bookmarkStart w:id="13" w:name="_Toc101781594"/>
      <w:r w:rsidRPr="0084189F">
        <w:t xml:space="preserve">ORDER OF </w:t>
      </w:r>
      <w:r w:rsidR="00D422A6" w:rsidRPr="0084189F">
        <w:t>PRECEDENCE OF CONTRACTUAL TERMS</w:t>
      </w:r>
      <w:bookmarkEnd w:id="10"/>
      <w:bookmarkEnd w:id="11"/>
      <w:bookmarkEnd w:id="12"/>
      <w:bookmarkEnd w:id="13"/>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3E62A9">
      <w:pPr>
        <w:spacing w:after="0" w:line="240" w:lineRule="auto"/>
        <w:jc w:val="both"/>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7EA4D354" w14:textId="0FC3D108" w:rsidR="008730EE" w:rsidRPr="002F15B9" w:rsidRDefault="006D1E7C" w:rsidP="00894998">
      <w:pPr>
        <w:pStyle w:val="Heading2"/>
      </w:pPr>
      <w:bookmarkStart w:id="14" w:name="_Toc101781595"/>
      <w:r w:rsidRPr="0084189F">
        <w:t xml:space="preserve">INTRASTATE </w:t>
      </w:r>
      <w:r w:rsidR="00EA5ED8" w:rsidRPr="0084189F">
        <w:t>COOPERATIVE PURCHASING</w:t>
      </w:r>
      <w:bookmarkEnd w:id="14"/>
    </w:p>
    <w:p w14:paraId="25F7A340" w14:textId="77777777" w:rsidR="002F15B9" w:rsidRPr="0084189F" w:rsidRDefault="002F15B9" w:rsidP="002F15B9">
      <w:pPr>
        <w:spacing w:after="0" w:line="240" w:lineRule="auto"/>
        <w:jc w:val="both"/>
        <w:rPr>
          <w:rFonts w:cstheme="minorHAnsi"/>
          <w:sz w:val="20"/>
          <w:szCs w:val="20"/>
        </w:rPr>
      </w:pPr>
      <w:r>
        <w:rPr>
          <w:rFonts w:cstheme="minorHAnsi"/>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5" w:name="_Toc10178159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894998">
      <w:pPr>
        <w:pStyle w:val="Heading2"/>
      </w:pPr>
      <w:bookmarkStart w:id="16" w:name="_Toc428533940"/>
      <w:bookmarkStart w:id="17" w:name="_Toc32310617"/>
      <w:bookmarkStart w:id="18" w:name="_Toc101781597"/>
      <w:r w:rsidRPr="0084189F">
        <w:t>ELECTRONIC QUESTION AND ANSWER PERIOD</w:t>
      </w:r>
      <w:bookmarkEnd w:id="16"/>
      <w:bookmarkEnd w:id="17"/>
      <w:bookmarkEnd w:id="18"/>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894998">
      <w:pPr>
        <w:pStyle w:val="Heading2"/>
      </w:pPr>
      <w:bookmarkStart w:id="22" w:name="_Toc101781598"/>
      <w:r w:rsidRPr="0084189F">
        <w:t>EXCEPTIONS TO THE STATE OF NJ STANDARD TERMS AND CONDITIONS (SSTC)</w:t>
      </w:r>
      <w:bookmarkEnd w:id="22"/>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894998">
      <w:pPr>
        <w:pStyle w:val="Heading2"/>
        <w:rPr>
          <w:rFonts w:eastAsia="MS Mincho"/>
          <w:caps/>
        </w:rPr>
      </w:pPr>
      <w:bookmarkStart w:id="23" w:name="_Toc101781599"/>
      <w:r w:rsidRPr="0084189F">
        <w:rPr>
          <w:rFonts w:eastAsia="MS Mincho"/>
        </w:rPr>
        <w:t>BID AMENDMENTS</w:t>
      </w:r>
      <w:bookmarkEnd w:id="23"/>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11E9246C" w:rsidR="00E8054C" w:rsidRPr="0084189F" w:rsidRDefault="00E8054C" w:rsidP="00894998">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01781600"/>
      <w:bookmarkEnd w:id="24"/>
      <w:bookmarkEnd w:id="25"/>
      <w:r w:rsidRPr="0084189F">
        <w:t>SITE VISIT</w:t>
      </w:r>
      <w:bookmarkEnd w:id="26"/>
      <w:bookmarkEnd w:id="27"/>
      <w:bookmarkEnd w:id="28"/>
      <w:bookmarkEnd w:id="29"/>
      <w:bookmarkEnd w:id="30"/>
      <w:bookmarkEnd w:id="31"/>
    </w:p>
    <w:p w14:paraId="65079AAF" w14:textId="6AEDBA0B" w:rsidR="00215A55" w:rsidRDefault="00215A55" w:rsidP="00215A55">
      <w:pPr>
        <w:spacing w:after="0"/>
        <w:rPr>
          <w:rFonts w:eastAsia="MS Mincho"/>
          <w:sz w:val="20"/>
        </w:rPr>
      </w:pPr>
      <w:bookmarkStart w:id="32" w:name="_1.3.5__MANDATORY/OPTIONAL"/>
      <w:bookmarkStart w:id="33" w:name="_1.3.6__MANDATORY/OPTIONAL"/>
      <w:bookmarkStart w:id="34" w:name="_Toc224543888"/>
      <w:bookmarkStart w:id="35" w:name="_Toc238623354"/>
      <w:bookmarkStart w:id="36" w:name="_Toc428533945"/>
      <w:bookmarkStart w:id="37" w:name="_Toc32310621"/>
      <w:bookmarkEnd w:id="32"/>
      <w:bookmarkEnd w:id="33"/>
      <w:r w:rsidRPr="008368F9">
        <w:rPr>
          <w:rFonts w:eastAsia="MS Mincho"/>
          <w:sz w:val="20"/>
        </w:rPr>
        <w:t>Not applicable to this procurement.</w:t>
      </w:r>
    </w:p>
    <w:p w14:paraId="3D073700" w14:textId="77777777" w:rsidR="00215A55" w:rsidRDefault="00215A55" w:rsidP="00215A55">
      <w:pPr>
        <w:spacing w:after="0"/>
        <w:rPr>
          <w:rFonts w:eastAsia="MS Mincho"/>
          <w:sz w:val="20"/>
        </w:rPr>
      </w:pPr>
    </w:p>
    <w:p w14:paraId="3D4BB92D" w14:textId="3E5A74D9" w:rsidR="00E8054C" w:rsidRPr="0084189F" w:rsidRDefault="00E8054C" w:rsidP="00894998">
      <w:pPr>
        <w:pStyle w:val="Heading2"/>
      </w:pPr>
      <w:bookmarkStart w:id="38" w:name="_Toc101781601"/>
      <w:r w:rsidRPr="0084189F">
        <w:t>PRE-QUOTE CONFERENCE</w:t>
      </w:r>
      <w:bookmarkEnd w:id="34"/>
      <w:bookmarkEnd w:id="35"/>
      <w:bookmarkEnd w:id="36"/>
      <w:bookmarkEnd w:id="37"/>
      <w:bookmarkEnd w:id="38"/>
    </w:p>
    <w:p w14:paraId="7C1B763C" w14:textId="22A12064" w:rsidR="00215A55" w:rsidRDefault="00215A55" w:rsidP="00215A55">
      <w:pPr>
        <w:spacing w:after="0"/>
        <w:rPr>
          <w:rFonts w:eastAsia="MS Mincho"/>
          <w:sz w:val="20"/>
        </w:rPr>
      </w:pPr>
      <w:bookmarkStart w:id="39" w:name="_Toc95619434"/>
      <w:bookmarkStart w:id="40" w:name="_Toc109701220"/>
      <w:bookmarkStart w:id="41" w:name="_Toc225321579"/>
      <w:bookmarkStart w:id="42" w:name="_Toc400531476"/>
      <w:bookmarkStart w:id="43" w:name="_Toc428533946"/>
      <w:bookmarkStart w:id="44" w:name="_Toc32310622"/>
      <w:bookmarkStart w:id="45" w:name="_Toc94946029"/>
      <w:bookmarkStart w:id="46" w:name="_Toc72744593"/>
      <w:r w:rsidRPr="008368F9">
        <w:rPr>
          <w:rFonts w:eastAsia="MS Mincho"/>
          <w:sz w:val="20"/>
        </w:rPr>
        <w:t>Not applicable to this procurement.</w:t>
      </w:r>
    </w:p>
    <w:p w14:paraId="1A647040" w14:textId="77777777" w:rsidR="00215A55" w:rsidRDefault="00215A55" w:rsidP="00215A55">
      <w:pPr>
        <w:spacing w:after="0"/>
        <w:rPr>
          <w:rFonts w:eastAsia="MS Mincho"/>
          <w:sz w:val="20"/>
        </w:rPr>
      </w:pPr>
    </w:p>
    <w:p w14:paraId="0D0CC56C" w14:textId="77777777" w:rsidR="00E8054C" w:rsidRPr="0084189F" w:rsidRDefault="00E8054C" w:rsidP="00894998">
      <w:pPr>
        <w:pStyle w:val="Heading2"/>
      </w:pPr>
      <w:bookmarkStart w:id="47" w:name="_Toc101781602"/>
      <w:r w:rsidRPr="0084189F">
        <w:t>PRE-QUOTE DOCUMENT R</w:t>
      </w:r>
      <w:bookmarkEnd w:id="39"/>
      <w:bookmarkEnd w:id="40"/>
      <w:r w:rsidRPr="0084189F">
        <w:t>EVIEW</w:t>
      </w:r>
      <w:bookmarkEnd w:id="41"/>
      <w:bookmarkEnd w:id="42"/>
      <w:bookmarkEnd w:id="43"/>
      <w:bookmarkEnd w:id="44"/>
      <w:bookmarkEnd w:id="47"/>
      <w:r w:rsidRPr="0084189F">
        <w:t xml:space="preserve"> </w:t>
      </w:r>
      <w:bookmarkEnd w:id="45"/>
    </w:p>
    <w:bookmarkEnd w:id="46"/>
    <w:p w14:paraId="2ECA48F3" w14:textId="77777777" w:rsidR="00215A55" w:rsidRDefault="00215A55" w:rsidP="00215A55">
      <w:pPr>
        <w:spacing w:after="0"/>
        <w:rPr>
          <w:rFonts w:eastAsia="MS Mincho"/>
          <w:sz w:val="20"/>
        </w:rPr>
      </w:pPr>
      <w:r w:rsidRPr="008368F9">
        <w:rPr>
          <w:rFonts w:eastAsia="MS Mincho"/>
          <w:sz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48" w:name="_Toc101781603"/>
      <w:r w:rsidRPr="0084189F">
        <w:rPr>
          <w:sz w:val="20"/>
          <w:szCs w:val="20"/>
        </w:rPr>
        <w:lastRenderedPageBreak/>
        <w:t>QUOTE SUBMISSION REQUIREMENTS</w:t>
      </w:r>
      <w:bookmarkEnd w:id="48"/>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894998">
      <w:pPr>
        <w:pStyle w:val="Heading2"/>
      </w:pPr>
      <w:bookmarkStart w:id="49" w:name="_Toc101781604"/>
      <w:r w:rsidRPr="0084189F">
        <w:t>QUOTE</w:t>
      </w:r>
      <w:r w:rsidR="004A6818" w:rsidRPr="0084189F">
        <w:t xml:space="preserve"> </w:t>
      </w:r>
      <w:r w:rsidRPr="0084189F">
        <w:t>S</w:t>
      </w:r>
      <w:r w:rsidR="004A6818" w:rsidRPr="0084189F">
        <w:t>UBMISSION</w:t>
      </w:r>
      <w:bookmarkEnd w:id="49"/>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894998">
      <w:pPr>
        <w:pStyle w:val="Heading2"/>
        <w:rPr>
          <w:rFonts w:eastAsia="MS Mincho"/>
        </w:rPr>
      </w:pPr>
      <w:bookmarkStart w:id="50" w:name="_Toc101781605"/>
      <w:r w:rsidRPr="0084189F">
        <w:rPr>
          <w:color w:val="000000"/>
        </w:rPr>
        <w:t>BIDDER</w:t>
      </w:r>
      <w:r w:rsidRPr="0084189F">
        <w:rPr>
          <w:rFonts w:eastAsia="MS Mincho"/>
        </w:rPr>
        <w:t xml:space="preserve"> RESPONSIBILITY</w:t>
      </w:r>
      <w:bookmarkEnd w:id="50"/>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894998">
      <w:pPr>
        <w:pStyle w:val="Heading2"/>
        <w:rPr>
          <w:rFonts w:eastAsia="MS Mincho"/>
        </w:rPr>
      </w:pPr>
      <w:bookmarkStart w:id="51" w:name="_Toc101781606"/>
      <w:r w:rsidRPr="0084189F">
        <w:rPr>
          <w:rFonts w:eastAsia="MS Mincho"/>
        </w:rPr>
        <w:t>ANNOUNCEMENT OF QUOTE INFORMATION</w:t>
      </w:r>
      <w:bookmarkEnd w:id="51"/>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0892490" w:rsidR="00D23F04" w:rsidRPr="0084189F" w:rsidRDefault="00D23F04" w:rsidP="00A6317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Information appropriately designated as proprietary and/or confidential in a Bidder’s </w:t>
      </w:r>
      <w:r w:rsidR="009C3B38">
        <w:rPr>
          <w:rFonts w:asciiTheme="minorHAnsi" w:hAnsiTheme="minorHAnsi" w:cstheme="minorHAnsi"/>
          <w:sz w:val="20"/>
          <w:szCs w:val="20"/>
        </w:rPr>
        <w:t xml:space="preserve">Quote </w:t>
      </w:r>
      <w:r w:rsidRPr="0084189F">
        <w:rPr>
          <w:rFonts w:asciiTheme="minorHAnsi" w:hAnsiTheme="minorHAnsi" w:cstheme="minorHAnsi"/>
          <w:sz w:val="20"/>
          <w:szCs w:val="20"/>
        </w:rPr>
        <w:t>shall not be available for inspection and copying; and</w:t>
      </w:r>
    </w:p>
    <w:p w14:paraId="08108A91" w14:textId="77777777" w:rsidR="00D23F04" w:rsidRPr="0084189F" w:rsidRDefault="00D23F04" w:rsidP="00A6317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894998">
      <w:pPr>
        <w:pStyle w:val="Heading2"/>
        <w:rPr>
          <w:rFonts w:eastAsia="MS Mincho"/>
        </w:rPr>
      </w:pPr>
      <w:bookmarkStart w:id="52" w:name="_Toc101781607"/>
      <w:r w:rsidRPr="0084189F">
        <w:rPr>
          <w:rFonts w:eastAsia="MS Mincho"/>
        </w:rPr>
        <w:t>QUOTE ERRORS</w:t>
      </w:r>
      <w:bookmarkEnd w:id="52"/>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894998">
      <w:pPr>
        <w:pStyle w:val="Heading2"/>
      </w:pPr>
      <w:bookmarkStart w:id="53" w:name="_Toc101781608"/>
      <w:r w:rsidRPr="0084189F">
        <w:t>QUOTE WITHDRAWAL PRIOR TO QUOTE OPENING</w:t>
      </w:r>
      <w:bookmarkEnd w:id="53"/>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894998">
      <w:pPr>
        <w:pStyle w:val="Heading2"/>
      </w:pPr>
      <w:bookmarkStart w:id="54" w:name="_Toc101781609"/>
      <w:r w:rsidRPr="0084189F">
        <w:t>QUOTE WITHDRAWAL AFTER QUOTE OPENING, BUT PRIOR TO CONTRACT AWARD</w:t>
      </w:r>
      <w:bookmarkEnd w:id="54"/>
    </w:p>
    <w:p w14:paraId="582DC875" w14:textId="7FBBB33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A16F61" w:rsidRPr="0084189F">
        <w:rPr>
          <w:sz w:val="20"/>
          <w:szCs w:val="20"/>
        </w:rPr>
        <w:t xml:space="preserve">, </w:t>
      </w:r>
      <w:r w:rsidR="00A16F61" w:rsidRPr="00C668C2">
        <w:rPr>
          <w:sz w:val="20"/>
          <w:szCs w:val="20"/>
        </w:rPr>
        <w:t>or a portion thereof,</w:t>
      </w:r>
      <w:r w:rsidR="00A16F61">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894998">
      <w:pPr>
        <w:pStyle w:val="Heading2"/>
        <w:rPr>
          <w:rFonts w:eastAsia="MS Mincho"/>
        </w:rPr>
      </w:pPr>
      <w:bookmarkStart w:id="55" w:name="_Toc101781610"/>
      <w:r w:rsidRPr="0084189F">
        <w:rPr>
          <w:rFonts w:eastAsia="MS Mincho"/>
        </w:rPr>
        <w:t>JOINT VENTURE</w:t>
      </w:r>
      <w:bookmarkEnd w:id="55"/>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894998">
      <w:pPr>
        <w:pStyle w:val="Heading2"/>
      </w:pPr>
      <w:bookmarkStart w:id="56" w:name="_Toc101781611"/>
      <w:r w:rsidRPr="0084189F">
        <w:t>SMALL BUSINESS SET-ASIDE CONTRACTS</w:t>
      </w:r>
      <w:bookmarkEnd w:id="56"/>
    </w:p>
    <w:p w14:paraId="20ED754B" w14:textId="77777777" w:rsidR="00A16F61" w:rsidRDefault="00A16F61" w:rsidP="00A16F61">
      <w:pPr>
        <w:spacing w:after="0" w:line="240" w:lineRule="auto"/>
        <w:jc w:val="both"/>
        <w:rPr>
          <w:rFonts w:eastAsia="MS Mincho"/>
          <w:sz w:val="20"/>
          <w:szCs w:val="20"/>
        </w:rPr>
      </w:pPr>
      <w:r>
        <w:rPr>
          <w:rFonts w:eastAsia="MS Mincho"/>
          <w:sz w:val="20"/>
          <w:szCs w:val="20"/>
        </w:rPr>
        <w:t>Not applicable to this procurement.</w:t>
      </w:r>
    </w:p>
    <w:p w14:paraId="4EAB1AA2" w14:textId="4E63DCBF" w:rsidR="00F944FD" w:rsidRPr="0084189F" w:rsidRDefault="00F944FD" w:rsidP="0084189F">
      <w:pPr>
        <w:spacing w:after="0" w:line="240" w:lineRule="auto"/>
        <w:rPr>
          <w:sz w:val="20"/>
          <w:szCs w:val="20"/>
        </w:rPr>
      </w:pPr>
    </w:p>
    <w:p w14:paraId="1529A26E" w14:textId="77777777" w:rsidR="00F944FD" w:rsidRPr="0084189F" w:rsidRDefault="00F944FD" w:rsidP="00894998">
      <w:pPr>
        <w:pStyle w:val="Heading2"/>
      </w:pPr>
      <w:bookmarkStart w:id="57" w:name="_Toc101781612"/>
      <w:r w:rsidRPr="0084189F">
        <w:t>DISABLED VETERANS’ BUSINESS SET-ASIDE CONTRACT</w:t>
      </w:r>
      <w:bookmarkEnd w:id="57"/>
      <w:r w:rsidRPr="0084189F">
        <w:t xml:space="preserve"> </w:t>
      </w:r>
    </w:p>
    <w:p w14:paraId="00AE9C74" w14:textId="77777777" w:rsidR="00A16F61" w:rsidRDefault="00A16F61" w:rsidP="00A16F61">
      <w:pPr>
        <w:spacing w:after="0" w:line="240" w:lineRule="auto"/>
        <w:jc w:val="both"/>
        <w:rPr>
          <w:rFonts w:eastAsia="MS Mincho"/>
          <w:sz w:val="20"/>
          <w:szCs w:val="20"/>
        </w:rPr>
      </w:pPr>
      <w:r>
        <w:rPr>
          <w:rFonts w:eastAsia="MS Mincho"/>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894998">
      <w:pPr>
        <w:pStyle w:val="Heading2"/>
      </w:pPr>
      <w:bookmarkStart w:id="58" w:name="_Toc101781613"/>
      <w:r w:rsidRPr="0084189F">
        <w:t>BID SECURITY</w:t>
      </w:r>
      <w:bookmarkEnd w:id="58"/>
    </w:p>
    <w:p w14:paraId="20565D6E" w14:textId="77777777" w:rsidR="00A16F61" w:rsidRDefault="00A16F61" w:rsidP="00A16F61">
      <w:pPr>
        <w:spacing w:after="0" w:line="240" w:lineRule="auto"/>
        <w:jc w:val="both"/>
        <w:rPr>
          <w:rFonts w:eastAsia="MS Mincho"/>
          <w:sz w:val="20"/>
          <w:szCs w:val="20"/>
        </w:rPr>
      </w:pPr>
      <w:r>
        <w:rPr>
          <w:rFonts w:eastAsia="MS Mincho"/>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894998">
      <w:pPr>
        <w:pStyle w:val="Heading2"/>
      </w:pPr>
      <w:bookmarkStart w:id="59" w:name="_Toc101781614"/>
      <w:r w:rsidRPr="0084189F">
        <w:t>BIDDER</w:t>
      </w:r>
      <w:r w:rsidR="00F944FD" w:rsidRPr="0084189F">
        <w:t xml:space="preserve"> ADDITIONAL TERMS SUBMITTED WITH THE QUOTE</w:t>
      </w:r>
      <w:bookmarkEnd w:id="59"/>
    </w:p>
    <w:p w14:paraId="0E910A2B" w14:textId="3D7595C4"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w:t>
      </w:r>
      <w:r w:rsidR="00803DFB">
        <w:rPr>
          <w:rFonts w:eastAsia="Calibri"/>
          <w:sz w:val="20"/>
          <w:szCs w:val="20"/>
        </w:rPr>
        <w:t xml:space="preserve"> render a Quote non-responsive.</w:t>
      </w:r>
      <w:r w:rsidR="008D2BB5" w:rsidRPr="0084189F">
        <w:rPr>
          <w:rFonts w:eastAsia="Calibri"/>
          <w:sz w:val="20"/>
          <w:szCs w:val="20"/>
        </w:rPr>
        <w:t xml:space="preser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894998">
      <w:pPr>
        <w:pStyle w:val="Heading2"/>
      </w:pPr>
      <w:bookmarkStart w:id="60" w:name="_Toc101781615"/>
      <w:r w:rsidRPr="0084189F">
        <w:t>QUOTE CONTENT</w:t>
      </w:r>
      <w:bookmarkEnd w:id="60"/>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A6317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A6317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A6317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894998">
      <w:pPr>
        <w:pStyle w:val="Heading2"/>
      </w:pPr>
      <w:bookmarkStart w:id="61" w:name="_Toc101781616"/>
      <w:r w:rsidRPr="0084189F">
        <w:t xml:space="preserve">FORMS, REGISTRATIONS AND CERTIFICATIONS </w:t>
      </w:r>
      <w:r w:rsidR="00DD7E7E" w:rsidRPr="0084189F">
        <w:t>TO BE SUBMITTED</w:t>
      </w:r>
      <w:r w:rsidRPr="0084189F">
        <w:t xml:space="preserve"> WITH QUOTE</w:t>
      </w:r>
      <w:bookmarkEnd w:id="61"/>
      <w:r w:rsidRPr="0084189F">
        <w:t xml:space="preserve"> </w:t>
      </w:r>
    </w:p>
    <w:p w14:paraId="78FC8023" w14:textId="6A53EF9F" w:rsidR="00C8535A" w:rsidRPr="0084189F" w:rsidRDefault="00855DE0" w:rsidP="0084189F">
      <w:pPr>
        <w:spacing w:after="0" w:line="240" w:lineRule="auto"/>
        <w:jc w:val="both"/>
        <w:rPr>
          <w:rFonts w:eastAsia="MS Mincho"/>
          <w:sz w:val="20"/>
          <w:szCs w:val="20"/>
        </w:rPr>
      </w:pPr>
      <w:r w:rsidRPr="0084189F">
        <w:rPr>
          <w:rFonts w:eastAsia="MS Mincho"/>
          <w:sz w:val="20"/>
          <w:szCs w:val="20"/>
        </w:rPr>
        <w:t>Bidder</w:t>
      </w:r>
      <w:r w:rsidR="009C3B38">
        <w:rPr>
          <w:rFonts w:eastAsia="MS Mincho"/>
          <w:sz w:val="20"/>
          <w:szCs w:val="20"/>
        </w:rPr>
        <w:t>s</w:t>
      </w:r>
      <w:r w:rsidRPr="0084189F">
        <w:rPr>
          <w:rFonts w:eastAsia="MS Mincho"/>
          <w:sz w:val="20"/>
          <w:szCs w:val="20"/>
        </w:rPr>
        <w:t xml:space="preserve">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B664C6" w:rsidP="00894998">
      <w:pPr>
        <w:pStyle w:val="Heading3"/>
      </w:pPr>
      <w:hyperlink r:id="rId23" w:history="1">
        <w:bookmarkStart w:id="62" w:name="_Toc101781617"/>
        <w:r w:rsidR="007E1D90" w:rsidRPr="00CF3A1B">
          <w:rPr>
            <w:rStyle w:val="Hyperlink"/>
          </w:rPr>
          <w:t>OFFER AND ACCEPTANCE PAGE</w:t>
        </w:r>
        <w:bookmarkEnd w:id="62"/>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B664C6" w:rsidP="00894998">
      <w:pPr>
        <w:pStyle w:val="Heading3"/>
      </w:pPr>
      <w:hyperlink r:id="rId24" w:history="1">
        <w:bookmarkStart w:id="63" w:name="_Toc101781618"/>
        <w:r w:rsidR="00F944FD" w:rsidRPr="00CF3A1B">
          <w:rPr>
            <w:rStyle w:val="Hyperlink"/>
          </w:rPr>
          <w:t>OWNERSHIP DISCLOSURE FORM</w:t>
        </w:r>
        <w:bookmarkEnd w:id="63"/>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177C891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9C3B38">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894998">
      <w:pPr>
        <w:pStyle w:val="Heading3"/>
      </w:pPr>
      <w:r>
        <w:rPr>
          <w:rFonts w:cstheme="minorHAnsi"/>
          <w:color w:val="000000"/>
        </w:rPr>
        <w:t xml:space="preserve">  </w:t>
      </w:r>
      <w:hyperlink r:id="rId25" w:history="1">
        <w:bookmarkStart w:id="64" w:name="_Toc101781619"/>
        <w:r w:rsidR="00F944FD" w:rsidRPr="00CF3A1B">
          <w:rPr>
            <w:rStyle w:val="Hyperlink"/>
          </w:rPr>
          <w:t>DISCLOSURE OF INVESTMENT ACTIVITIES IN IRAN FORM</w:t>
        </w:r>
        <w:bookmarkEnd w:id="64"/>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B664C6" w:rsidP="00894998">
      <w:pPr>
        <w:pStyle w:val="Heading3"/>
      </w:pPr>
      <w:hyperlink r:id="rId26" w:history="1">
        <w:bookmarkStart w:id="65" w:name="_Toc101781620"/>
        <w:r w:rsidR="007E5C92" w:rsidRPr="00CF3A1B">
          <w:rPr>
            <w:rStyle w:val="Hyperlink"/>
          </w:rPr>
          <w:t>DISCLOSURE OF INVESTIGATIONS AND OTHER ACTIONS INVOLVING BIDDER FORM</w:t>
        </w:r>
        <w:bookmarkEnd w:id="65"/>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B664C6" w:rsidP="00894998">
      <w:pPr>
        <w:pStyle w:val="Heading3"/>
      </w:pPr>
      <w:hyperlink r:id="rId27" w:history="1">
        <w:bookmarkStart w:id="66" w:name="_Toc101781621"/>
        <w:r w:rsidR="007E5C92" w:rsidRPr="00CF3A1B">
          <w:rPr>
            <w:rStyle w:val="Hyperlink"/>
          </w:rPr>
          <w:t>MACBRIDE PRINCIPLES FORM</w:t>
        </w:r>
        <w:bookmarkEnd w:id="66"/>
      </w:hyperlink>
    </w:p>
    <w:p w14:paraId="65800B2E" w14:textId="28457143" w:rsidR="00F32CC3"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A97F123" w14:textId="77777777" w:rsidR="00CB1F32" w:rsidRDefault="00CB1F32" w:rsidP="00CB1F32">
      <w:pPr>
        <w:spacing w:after="0" w:line="240" w:lineRule="auto"/>
        <w:jc w:val="both"/>
        <w:rPr>
          <w:sz w:val="20"/>
          <w:szCs w:val="20"/>
        </w:rPr>
      </w:pPr>
      <w:r w:rsidRPr="00991600">
        <w:rPr>
          <w:sz w:val="20"/>
          <w:szCs w:val="20"/>
        </w:rPr>
        <w:t>NOTE: Also available on the NJSTART on the “Terms and Categories” Tab.</w:t>
      </w:r>
    </w:p>
    <w:p w14:paraId="70ACE089" w14:textId="77777777" w:rsidR="00CB1F32" w:rsidRPr="0084189F" w:rsidRDefault="00CB1F32" w:rsidP="0084189F">
      <w:pPr>
        <w:spacing w:after="0" w:line="240" w:lineRule="auto"/>
        <w:jc w:val="both"/>
        <w:rPr>
          <w:sz w:val="20"/>
          <w:szCs w:val="20"/>
        </w:rPr>
      </w:pPr>
    </w:p>
    <w:p w14:paraId="32B8CD30" w14:textId="72406437" w:rsidR="00FA2B12" w:rsidRPr="0084189F" w:rsidRDefault="00B664C6" w:rsidP="00894998">
      <w:pPr>
        <w:pStyle w:val="Heading3"/>
      </w:pPr>
      <w:hyperlink r:id="rId28" w:history="1">
        <w:bookmarkStart w:id="67" w:name="_Toc101781622"/>
        <w:r w:rsidR="00FA2B12" w:rsidRPr="00CF3A1B">
          <w:rPr>
            <w:rStyle w:val="Hyperlink"/>
          </w:rPr>
          <w:t>SERVICE PERFORMANCE WITHIN THE UNITED STATES</w:t>
        </w:r>
        <w:bookmarkEnd w:id="67"/>
      </w:hyperlink>
    </w:p>
    <w:p w14:paraId="55101A7F" w14:textId="77777777" w:rsidR="00A16F61" w:rsidRDefault="00A16F61" w:rsidP="00A16F61">
      <w:pPr>
        <w:spacing w:after="0" w:line="240" w:lineRule="auto"/>
        <w:jc w:val="both"/>
        <w:rPr>
          <w:rFonts w:eastAsia="MS Mincho"/>
          <w:sz w:val="20"/>
          <w:szCs w:val="20"/>
        </w:rPr>
      </w:pPr>
      <w:r>
        <w:rPr>
          <w:rFonts w:eastAsia="MS Mincho"/>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B664C6" w:rsidP="00894998">
      <w:pPr>
        <w:pStyle w:val="Heading3"/>
      </w:pPr>
      <w:hyperlink r:id="rId29" w:history="1">
        <w:bookmarkStart w:id="68" w:name="_Toc101781623"/>
        <w:r w:rsidR="00FA2B12" w:rsidRPr="00C960E8">
          <w:rPr>
            <w:rStyle w:val="Hyperlink"/>
          </w:rPr>
          <w:t>CONFIDENTIALITY/COMMITMENT TO DEFEND</w:t>
        </w:r>
        <w:bookmarkEnd w:id="68"/>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6497BF3C" w:rsidR="00FA2B12" w:rsidRPr="0084189F" w:rsidRDefault="00FA2B12" w:rsidP="0084189F">
      <w:pPr>
        <w:spacing w:after="0" w:line="240" w:lineRule="auto"/>
        <w:jc w:val="both"/>
        <w:rPr>
          <w:rFonts w:cstheme="minorHAnsi"/>
          <w:sz w:val="20"/>
          <w:szCs w:val="20"/>
        </w:rPr>
      </w:pPr>
      <w:r w:rsidRPr="0084189F">
        <w:rPr>
          <w:rFonts w:cstheme="minorHAnsi"/>
          <w:sz w:val="20"/>
          <w:szCs w:val="20"/>
        </w:rPr>
        <w:lastRenderedPageBreak/>
        <w:t>Bidder</w:t>
      </w:r>
      <w:r w:rsidR="0010548D">
        <w:rPr>
          <w:rFonts w:cstheme="minorHAnsi"/>
          <w:sz w:val="20"/>
          <w:szCs w:val="20"/>
        </w:rPr>
        <w:t>s</w:t>
      </w:r>
      <w:r w:rsidRPr="0084189F">
        <w:rPr>
          <w:rFonts w:cstheme="minorHAnsi"/>
          <w:sz w:val="20"/>
          <w:szCs w:val="20"/>
        </w:rPr>
        <w:t xml:space="preserve"> should submit a completed and signed Confidentiality /Commitment to Defend Form with the Quote.  In the event that </w:t>
      </w:r>
      <w:r w:rsidR="0010548D">
        <w:rPr>
          <w:rFonts w:cstheme="minorHAnsi"/>
          <w:sz w:val="20"/>
          <w:szCs w:val="20"/>
        </w:rPr>
        <w:t xml:space="preserve">a </w:t>
      </w:r>
      <w:r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2D14B6F2"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0548D">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B664C6" w:rsidP="00894998">
      <w:pPr>
        <w:pStyle w:val="Heading3"/>
      </w:pPr>
      <w:hyperlink r:id="rId30" w:history="1">
        <w:bookmarkStart w:id="69" w:name="_Toc101781624"/>
        <w:r w:rsidR="00F944FD" w:rsidRPr="00AE51C7">
          <w:rPr>
            <w:rStyle w:val="Hyperlink"/>
          </w:rPr>
          <w:t>SUBCONTRACTOR UTILIZATION PLAN</w:t>
        </w:r>
        <w:bookmarkEnd w:id="69"/>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A16F61" w:rsidRDefault="00F944FD" w:rsidP="0084189F">
      <w:pPr>
        <w:pStyle w:val="Heading4"/>
        <w:rPr>
          <w:sz w:val="20"/>
          <w:szCs w:val="20"/>
        </w:rPr>
      </w:pPr>
      <w:r w:rsidRPr="00A16F61">
        <w:rPr>
          <w:sz w:val="20"/>
          <w:szCs w:val="20"/>
        </w:rPr>
        <w:t xml:space="preserve">SMALL BUSINESS AND/OR DISABLED VETERANS’ BUSINESS SUBCONTRACTING SET-ASIDE CONTRACT </w:t>
      </w:r>
    </w:p>
    <w:p w14:paraId="78A73FCD" w14:textId="77777777" w:rsidR="00A16F61" w:rsidRDefault="00A16F61" w:rsidP="00A16F61">
      <w:pPr>
        <w:spacing w:after="0" w:line="240" w:lineRule="auto"/>
        <w:jc w:val="both"/>
        <w:rPr>
          <w:rFonts w:eastAsia="MS Mincho"/>
          <w:sz w:val="20"/>
          <w:szCs w:val="20"/>
        </w:rPr>
      </w:pPr>
      <w:r>
        <w:rPr>
          <w:rFonts w:eastAsia="MS Mincho"/>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1DAB1140" w:rsidR="00606FAA" w:rsidRPr="0084189F" w:rsidRDefault="00B664C6" w:rsidP="00894998">
      <w:pPr>
        <w:pStyle w:val="Heading3"/>
      </w:pPr>
      <w:hyperlink r:id="rId31" w:history="1">
        <w:bookmarkStart w:id="70" w:name="_Toc101781625"/>
        <w:r w:rsidR="00606FAA" w:rsidRPr="00383444">
          <w:rPr>
            <w:rStyle w:val="Hyperlink"/>
          </w:rPr>
          <w:t>PAY TO PLAY PROHIBITIONS</w:t>
        </w:r>
        <w:bookmarkEnd w:id="70"/>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 xml:space="preserve">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Pr="004E5632" w:rsidRDefault="00B664C6" w:rsidP="00894998">
      <w:pPr>
        <w:pStyle w:val="Heading3"/>
        <w:rPr>
          <w:rFonts w:cstheme="minorHAnsi"/>
        </w:rPr>
      </w:pPr>
      <w:hyperlink r:id="rId32" w:history="1">
        <w:bookmarkStart w:id="71" w:name="_Toc101781626"/>
        <w:r w:rsidR="00AD60D5" w:rsidRPr="004E5632">
          <w:rPr>
            <w:rStyle w:val="Hyperlink"/>
            <w:rFonts w:cstheme="minorHAnsi"/>
          </w:rPr>
          <w:t>AFFIRMATIVE ACTION</w:t>
        </w:r>
        <w:bookmarkEnd w:id="71"/>
      </w:hyperlink>
    </w:p>
    <w:p w14:paraId="2353FF1E" w14:textId="3AF5FCF2" w:rsidR="00AD60D5" w:rsidRPr="004E5632" w:rsidRDefault="00CB1F32" w:rsidP="00AD60D5">
      <w:pPr>
        <w:pStyle w:val="BodyText3"/>
        <w:rPr>
          <w:rFonts w:asciiTheme="minorHAnsi" w:hAnsiTheme="minorHAnsi" w:cstheme="minorHAnsi"/>
          <w:sz w:val="20"/>
        </w:rPr>
      </w:pPr>
      <w:r w:rsidRPr="004E5632">
        <w:rPr>
          <w:rFonts w:asciiTheme="minorHAnsi" w:hAnsiTheme="minorHAnsi" w:cstheme="minorHAnsi"/>
          <w:sz w:val="20"/>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hyperlink r:id="rId33" w:history="1">
        <w:r w:rsidR="004E5632" w:rsidRPr="004E5632">
          <w:rPr>
            <w:rStyle w:val="Hyperlink"/>
            <w:rFonts w:asciiTheme="minorHAnsi" w:hAnsiTheme="minorHAnsi" w:cstheme="minorHAnsi"/>
            <w:sz w:val="20"/>
          </w:rPr>
          <w:t>https://www.state.nj.us/treasury/contract_compliance/index.shtml</w:t>
        </w:r>
      </w:hyperlink>
      <w:r w:rsidRPr="004E5632">
        <w:rPr>
          <w:rFonts w:asciiTheme="minorHAnsi" w:hAnsiTheme="minorHAnsi" w:cstheme="minorHAnsi"/>
          <w:sz w:val="20"/>
        </w:rPr>
        <w:t>.</w:t>
      </w:r>
    </w:p>
    <w:p w14:paraId="45299B21" w14:textId="77777777" w:rsidR="004E5632" w:rsidRDefault="004E5632" w:rsidP="00AD60D5">
      <w:pPr>
        <w:pStyle w:val="BodyText3"/>
        <w:rPr>
          <w:rFonts w:asciiTheme="minorHAnsi" w:hAnsiTheme="minorHAnsi" w:cstheme="minorHAnsi"/>
          <w:sz w:val="20"/>
        </w:rPr>
      </w:pPr>
    </w:p>
    <w:p w14:paraId="1522000D" w14:textId="148129B9" w:rsidR="00383444" w:rsidRDefault="00B664C6" w:rsidP="00894998">
      <w:pPr>
        <w:pStyle w:val="Heading3"/>
      </w:pPr>
      <w:hyperlink r:id="rId34" w:history="1">
        <w:bookmarkStart w:id="72" w:name="_Toc101781627"/>
        <w:r w:rsidR="006E4EDB" w:rsidRPr="00992FD6">
          <w:rPr>
            <w:rStyle w:val="Hyperlink"/>
          </w:rPr>
          <w:t>EXECUTIVE ORDER 271</w:t>
        </w:r>
        <w:bookmarkEnd w:id="72"/>
      </w:hyperlink>
    </w:p>
    <w:p w14:paraId="67F157CE" w14:textId="3FEE773E" w:rsidR="006E4EDB" w:rsidRPr="006E4EDB" w:rsidRDefault="006E4EDB" w:rsidP="006E4EDB">
      <w:pPr>
        <w:spacing w:after="0" w:line="240" w:lineRule="auto"/>
        <w:jc w:val="both"/>
        <w:rPr>
          <w:rFonts w:cstheme="minorHAnsi"/>
          <w:sz w:val="20"/>
        </w:rPr>
      </w:pPr>
      <w:r>
        <w:rPr>
          <w:rFonts w:cstheme="minorHAnsi"/>
          <w:sz w:val="20"/>
        </w:rPr>
        <w:t>O</w:t>
      </w:r>
      <w:r w:rsidRPr="006E4EDB">
        <w:rPr>
          <w:rFonts w:cstheme="minorHAnsi"/>
          <w:sz w:val="20"/>
        </w:rPr>
        <w:t xml:space="preserve">n October 20, 2021, Governor Murphy signed </w:t>
      </w:r>
      <w:hyperlink r:id="rId35" w:history="1">
        <w:r w:rsidRPr="006E4EDB">
          <w:rPr>
            <w:rStyle w:val="Hyperlink"/>
            <w:rFonts w:cstheme="minorHAnsi"/>
            <w:sz w:val="20"/>
          </w:rPr>
          <w:t>Executive Order No. 271</w:t>
        </w:r>
      </w:hyperlink>
      <w:r>
        <w:rPr>
          <w:rFonts w:cstheme="minorHAnsi"/>
          <w:sz w:val="20"/>
        </w:rPr>
        <w:t xml:space="preserve"> </w:t>
      </w:r>
      <w:r w:rsidRPr="006E4EDB">
        <w:rPr>
          <w:rFonts w:cstheme="minorHAnsi"/>
          <w:sz w:val="20"/>
        </w:rPr>
        <w:t xml:space="preserve">which went into effect on that day.  In accordance with EO 271, a covered contractor must certify that it has a policy in place: </w:t>
      </w:r>
    </w:p>
    <w:p w14:paraId="30C262A9" w14:textId="77777777" w:rsidR="006E4EDB" w:rsidRPr="006E4EDB" w:rsidRDefault="006E4EDB" w:rsidP="006E4EDB">
      <w:pPr>
        <w:autoSpaceDE w:val="0"/>
        <w:autoSpaceDN w:val="0"/>
        <w:spacing w:after="0" w:line="240" w:lineRule="auto"/>
        <w:ind w:left="720" w:hanging="360"/>
        <w:jc w:val="both"/>
        <w:rPr>
          <w:rFonts w:cstheme="minorHAnsi"/>
          <w:sz w:val="20"/>
        </w:rPr>
      </w:pPr>
      <w:r w:rsidRPr="006E4EDB">
        <w:rPr>
          <w:rFonts w:cstheme="minorHAnsi"/>
          <w:sz w:val="20"/>
        </w:rPr>
        <w:t xml:space="preserve">(1)   that requires all covered workers to provide adequate proof, in accordance with EO 271, to the covered contractor that the covered worker has been fully vaccinated; or </w:t>
      </w:r>
    </w:p>
    <w:p w14:paraId="2C4FCBA8" w14:textId="77777777" w:rsidR="006E4EDB" w:rsidRPr="006E4EDB" w:rsidRDefault="006E4EDB" w:rsidP="006E4EDB">
      <w:pPr>
        <w:autoSpaceDE w:val="0"/>
        <w:autoSpaceDN w:val="0"/>
        <w:spacing w:after="0" w:line="240" w:lineRule="auto"/>
        <w:ind w:left="720" w:hanging="360"/>
        <w:jc w:val="both"/>
        <w:rPr>
          <w:rFonts w:cstheme="minorHAnsi"/>
          <w:sz w:val="20"/>
        </w:rPr>
      </w:pPr>
      <w:r w:rsidRPr="006E4EDB">
        <w:rPr>
          <w:rFonts w:cstheme="minorHAnsi"/>
          <w:sz w:val="20"/>
        </w:rPr>
        <w:t xml:space="preserve">(2)   that requires that unvaccinated covered workers submit to COVID-19 screening testing at minimum one to two times weekly until such time as the covered worker is fully vaccinated; and </w:t>
      </w:r>
    </w:p>
    <w:p w14:paraId="0C44B2D8" w14:textId="77777777" w:rsidR="006E4EDB" w:rsidRPr="006E4EDB" w:rsidRDefault="006E4EDB" w:rsidP="006E4EDB">
      <w:pPr>
        <w:autoSpaceDE w:val="0"/>
        <w:autoSpaceDN w:val="0"/>
        <w:spacing w:after="0" w:line="240" w:lineRule="auto"/>
        <w:ind w:left="720" w:hanging="360"/>
        <w:jc w:val="both"/>
        <w:rPr>
          <w:rFonts w:cstheme="minorHAnsi"/>
          <w:sz w:val="20"/>
        </w:rPr>
      </w:pPr>
      <w:r w:rsidRPr="006E4EDB">
        <w:rPr>
          <w:rFonts w:cstheme="minorHAnsi"/>
          <w:sz w:val="20"/>
        </w:rPr>
        <w:t>(3)   that the covered contractor has a policy for tracking COVID-19 screening test results as required by EO 271 and must report the results to local public health departments.</w:t>
      </w:r>
    </w:p>
    <w:p w14:paraId="428DAE88" w14:textId="77777777" w:rsidR="006E4EDB" w:rsidRPr="006E4EDB" w:rsidRDefault="006E4EDB" w:rsidP="006E4EDB">
      <w:pPr>
        <w:autoSpaceDE w:val="0"/>
        <w:autoSpaceDN w:val="0"/>
        <w:spacing w:after="0" w:line="240" w:lineRule="auto"/>
        <w:jc w:val="both"/>
        <w:rPr>
          <w:rFonts w:cstheme="minorHAnsi"/>
          <w:sz w:val="20"/>
        </w:rPr>
      </w:pPr>
      <w:r w:rsidRPr="006E4EDB">
        <w:rPr>
          <w:rFonts w:cstheme="minorHAnsi"/>
          <w:sz w:val="20"/>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894998">
      <w:pPr>
        <w:pStyle w:val="Heading3"/>
      </w:pPr>
      <w:bookmarkStart w:id="73" w:name="_Toc101781628"/>
      <w:r w:rsidRPr="0084189F">
        <w:t>STATE OF NEW JERSEY SECURITY DUE DILIGENCE THIRD-PARTY INFORMATION SECURITY QUESTIONNAIRE</w:t>
      </w:r>
      <w:bookmarkEnd w:id="73"/>
      <w:r w:rsidRPr="0084189F">
        <w:t xml:space="preserve"> </w:t>
      </w:r>
    </w:p>
    <w:p w14:paraId="35D0E988" w14:textId="77777777" w:rsidR="0017156A" w:rsidRDefault="0017156A" w:rsidP="0017156A">
      <w:pPr>
        <w:spacing w:after="0" w:line="240" w:lineRule="auto"/>
        <w:jc w:val="both"/>
        <w:rPr>
          <w:rFonts w:eastAsia="MS Mincho"/>
          <w:sz w:val="20"/>
          <w:szCs w:val="20"/>
        </w:rPr>
      </w:pPr>
      <w:r>
        <w:rPr>
          <w:rFonts w:eastAsia="MS Mincho"/>
          <w:sz w:val="20"/>
          <w:szCs w:val="20"/>
        </w:rPr>
        <w:t>Not applicable to this procurement.</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B664C6" w:rsidP="00894998">
      <w:pPr>
        <w:pStyle w:val="Heading3"/>
      </w:pPr>
      <w:hyperlink r:id="rId36" w:history="1">
        <w:bookmarkStart w:id="74" w:name="_Toc101781629"/>
        <w:r w:rsidR="008368C5" w:rsidRPr="008368C5">
          <w:rPr>
            <w:rStyle w:val="Hyperlink"/>
          </w:rPr>
          <w:t>BUSINESS REGISTRATION</w:t>
        </w:r>
        <w:bookmarkEnd w:id="74"/>
      </w:hyperlink>
    </w:p>
    <w:p w14:paraId="30BFD8CA" w14:textId="69D4A254"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D64548C" w14:textId="6C18892E" w:rsidR="0092762D" w:rsidRDefault="0092762D" w:rsidP="00D170CB">
      <w:pPr>
        <w:autoSpaceDE w:val="0"/>
        <w:autoSpaceDN w:val="0"/>
        <w:adjustRightInd w:val="0"/>
        <w:spacing w:after="0" w:line="240" w:lineRule="auto"/>
        <w:jc w:val="both"/>
        <w:rPr>
          <w:rFonts w:eastAsia="MS Mincho"/>
          <w:sz w:val="20"/>
          <w:szCs w:val="20"/>
        </w:rPr>
      </w:pPr>
    </w:p>
    <w:p w14:paraId="537B2BAB" w14:textId="77777777" w:rsidR="0092762D" w:rsidRPr="004E0254" w:rsidRDefault="0092762D" w:rsidP="0092762D">
      <w:pPr>
        <w:pStyle w:val="Heading3"/>
        <w:numPr>
          <w:ilvl w:val="0"/>
          <w:numId w:val="0"/>
        </w:numPr>
        <w:ind w:left="720" w:hanging="720"/>
        <w:rPr>
          <w:rFonts w:ascii="Arial" w:eastAsia="Times New Roman" w:hAnsi="Arial"/>
        </w:rPr>
      </w:pPr>
      <w:bookmarkStart w:id="76" w:name="_Toc99544656"/>
      <w:bookmarkStart w:id="77" w:name="_Toc100065594"/>
      <w:bookmarkStart w:id="78" w:name="_Toc101781630"/>
      <w:r w:rsidRPr="004E0254">
        <w:rPr>
          <w:rFonts w:eastAsia="Times New Roman"/>
        </w:rPr>
        <w:t>3.13.14</w:t>
      </w:r>
      <w:r w:rsidRPr="004E0254">
        <w:rPr>
          <w:rFonts w:eastAsia="Times New Roman"/>
        </w:rPr>
        <w:tab/>
        <w:t>CERTIFICATON REGARDING PROHIBITED ACTIVITIES WITH RUSSIA OR BELARUS</w:t>
      </w:r>
      <w:bookmarkEnd w:id="76"/>
      <w:bookmarkEnd w:id="77"/>
      <w:bookmarkEnd w:id="78"/>
    </w:p>
    <w:p w14:paraId="37472FBD" w14:textId="530957BE" w:rsidR="0092762D" w:rsidRPr="004E0254" w:rsidRDefault="0092762D" w:rsidP="0092762D">
      <w:pPr>
        <w:spacing w:after="0" w:line="240" w:lineRule="auto"/>
        <w:jc w:val="both"/>
        <w:rPr>
          <w:rFonts w:ascii="Calibri" w:hAnsi="Calibri" w:cs="Calibri"/>
          <w:sz w:val="20"/>
          <w:szCs w:val="20"/>
        </w:rPr>
      </w:pPr>
      <w:r w:rsidRPr="004E0254">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w:t>
      </w:r>
      <w:r w:rsidR="00803DFB">
        <w:rPr>
          <w:sz w:val="20"/>
          <w:szCs w:val="20"/>
        </w:rPr>
        <w:t xml:space="preserve"> by P.L.2002, c. 3, sec. 1(e).  </w:t>
      </w:r>
      <w:r w:rsidRPr="004E0254">
        <w:rPr>
          <w:sz w:val="20"/>
          <w:szCs w:val="20"/>
        </w:rPr>
        <w:t xml:space="preserve">If the Contractor is unable to so certify, the Contractor shall provide a detailed and precise description of such activities. </w:t>
      </w:r>
    </w:p>
    <w:p w14:paraId="40FF3FB9" w14:textId="77777777" w:rsidR="0092762D" w:rsidRPr="004E0254" w:rsidRDefault="0092762D" w:rsidP="0092762D">
      <w:pPr>
        <w:spacing w:after="0" w:line="240" w:lineRule="auto"/>
        <w:jc w:val="both"/>
        <w:rPr>
          <w:sz w:val="20"/>
          <w:szCs w:val="20"/>
        </w:rPr>
      </w:pPr>
    </w:p>
    <w:p w14:paraId="4CFCDAC9" w14:textId="3788DE6F" w:rsidR="007267E7" w:rsidRDefault="0092762D"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803DFB">
        <w:rPr>
          <w:sz w:val="20"/>
          <w:szCs w:val="20"/>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w:t>
      </w:r>
      <w:r>
        <w:rPr>
          <w:sz w:val="20"/>
          <w:szCs w:val="20"/>
        </w:rPr>
        <w:t>ective date of P.L. 2022, c. 3.</w:t>
      </w:r>
    </w:p>
    <w:bookmarkEnd w:id="75"/>
    <w:p w14:paraId="18CA0BC3" w14:textId="77777777" w:rsidR="0092762D" w:rsidRPr="008368C5" w:rsidRDefault="0092762D" w:rsidP="008368C5">
      <w:pPr>
        <w:spacing w:after="0" w:line="240" w:lineRule="auto"/>
        <w:jc w:val="both"/>
        <w:rPr>
          <w:sz w:val="20"/>
          <w:szCs w:val="20"/>
        </w:rPr>
      </w:pPr>
    </w:p>
    <w:p w14:paraId="1B0172F2" w14:textId="77777777" w:rsidR="00F944FD" w:rsidRPr="0084189F" w:rsidRDefault="00F944FD" w:rsidP="00894998">
      <w:pPr>
        <w:pStyle w:val="Heading2"/>
        <w:rPr>
          <w:rFonts w:eastAsia="MS Mincho"/>
        </w:rPr>
      </w:pPr>
      <w:bookmarkStart w:id="79" w:name="_Toc101781631"/>
      <w:r w:rsidRPr="0084189F">
        <w:rPr>
          <w:rFonts w:eastAsia="MS Mincho"/>
        </w:rPr>
        <w:lastRenderedPageBreak/>
        <w:t>TECHNICAL QUOTE</w:t>
      </w:r>
      <w:bookmarkEnd w:id="79"/>
      <w:r w:rsidRPr="0084189F">
        <w:rPr>
          <w:rFonts w:eastAsia="MS Mincho"/>
        </w:rPr>
        <w:t xml:space="preserve"> </w:t>
      </w:r>
    </w:p>
    <w:p w14:paraId="164EAECF" w14:textId="5BEBA63D" w:rsidR="00F944FD" w:rsidRPr="00C501F0" w:rsidRDefault="00C501F0" w:rsidP="00C501F0">
      <w:pPr>
        <w:jc w:val="both"/>
        <w:rPr>
          <w:sz w:val="20"/>
        </w:rPr>
      </w:pPr>
      <w:r w:rsidRPr="008368F9">
        <w:rPr>
          <w:sz w:val="20"/>
        </w:rPr>
        <w:t>Not applicable to this procurement.</w:t>
      </w:r>
    </w:p>
    <w:p w14:paraId="0A272101" w14:textId="65C43907" w:rsidR="000D69C7" w:rsidRPr="0084189F" w:rsidRDefault="000D69C7" w:rsidP="00894998">
      <w:pPr>
        <w:pStyle w:val="Heading2"/>
      </w:pPr>
      <w:bookmarkStart w:id="80" w:name="_Toc101781632"/>
      <w:r w:rsidRPr="0084189F">
        <w:t>BIDDER QUOTE OVERVIEW FORM</w:t>
      </w:r>
      <w:bookmarkEnd w:id="80"/>
    </w:p>
    <w:p w14:paraId="1500BF51" w14:textId="4BE28BEF" w:rsidR="000D69C7" w:rsidRPr="00C501F0" w:rsidRDefault="00C501F0" w:rsidP="00C501F0">
      <w:pPr>
        <w:jc w:val="both"/>
        <w:rPr>
          <w:sz w:val="20"/>
        </w:rPr>
      </w:pPr>
      <w:r w:rsidRPr="008368F9">
        <w:rPr>
          <w:sz w:val="20"/>
        </w:rPr>
        <w:t>Not applicable to this procurement.</w:t>
      </w:r>
    </w:p>
    <w:p w14:paraId="01F05E64" w14:textId="3285C5B6" w:rsidR="00E916AA" w:rsidRPr="0084189F" w:rsidRDefault="00E916AA" w:rsidP="00894998">
      <w:pPr>
        <w:pStyle w:val="Heading2"/>
      </w:pPr>
      <w:bookmarkStart w:id="81" w:name="_Toc101781633"/>
      <w:r w:rsidRPr="0084189F">
        <w:t>BIDDER DATA SHEET</w:t>
      </w:r>
      <w:r w:rsidR="00F5646E" w:rsidRPr="0084189F">
        <w:t>/FORM</w:t>
      </w:r>
      <w:bookmarkEnd w:id="81"/>
    </w:p>
    <w:p w14:paraId="444E588A" w14:textId="554655B4" w:rsidR="00C501F0" w:rsidRPr="0084189F" w:rsidRDefault="00C501F0" w:rsidP="00C501F0">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AE5BFD">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191343" w:rsidRPr="00191343">
        <w:rPr>
          <w:rFonts w:cstheme="minorHAnsi"/>
          <w:spacing w:val="-1"/>
          <w:sz w:val="20"/>
          <w:szCs w:val="20"/>
        </w:rPr>
        <w:t>See the “Attachments” tab in NJSTART.</w:t>
      </w:r>
    </w:p>
    <w:p w14:paraId="0CA77D81" w14:textId="77777777" w:rsidR="00C501F0" w:rsidRPr="0084189F" w:rsidRDefault="00C501F0" w:rsidP="00C501F0">
      <w:pPr>
        <w:pStyle w:val="BodyText"/>
        <w:widowControl w:val="0"/>
        <w:tabs>
          <w:tab w:val="left" w:pos="840"/>
        </w:tabs>
        <w:spacing w:after="0" w:line="240" w:lineRule="auto"/>
        <w:ind w:right="228"/>
        <w:jc w:val="both"/>
        <w:rPr>
          <w:rFonts w:cstheme="minorHAnsi"/>
          <w:spacing w:val="-1"/>
          <w:sz w:val="20"/>
          <w:szCs w:val="20"/>
        </w:rPr>
      </w:pPr>
    </w:p>
    <w:p w14:paraId="10866966" w14:textId="77777777" w:rsidR="00C501F0" w:rsidRPr="0084189F" w:rsidRDefault="00C501F0" w:rsidP="00C501F0">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The Bidder should provide in its response to Part I of the Bidder Data Sheet all relevant information regarding its experie</w:t>
      </w:r>
      <w:r>
        <w:rPr>
          <w:rFonts w:cstheme="minorHAnsi"/>
          <w:spacing w:val="-1"/>
          <w:sz w:val="20"/>
          <w:szCs w:val="20"/>
        </w:rPr>
        <w:t>nce in successfully completing C</w:t>
      </w:r>
      <w:r w:rsidRPr="0084189F">
        <w:rPr>
          <w:rFonts w:cstheme="minorHAnsi"/>
          <w:spacing w:val="-1"/>
          <w:sz w:val="20"/>
          <w:szCs w:val="20"/>
        </w:rPr>
        <w:t xml:space="preserve">ontracts of a similar size and scope to the work required by this Bid Solicitation.  </w:t>
      </w:r>
    </w:p>
    <w:p w14:paraId="0F8635FD" w14:textId="77777777" w:rsidR="00C501F0" w:rsidRPr="0084189F" w:rsidRDefault="00C501F0" w:rsidP="00C501F0">
      <w:pPr>
        <w:pStyle w:val="BodyText"/>
        <w:widowControl w:val="0"/>
        <w:tabs>
          <w:tab w:val="left" w:pos="840"/>
        </w:tabs>
        <w:spacing w:after="0" w:line="240" w:lineRule="auto"/>
        <w:ind w:right="228"/>
        <w:jc w:val="both"/>
        <w:rPr>
          <w:rFonts w:cstheme="minorHAnsi"/>
          <w:spacing w:val="-1"/>
          <w:sz w:val="20"/>
          <w:szCs w:val="20"/>
        </w:rPr>
      </w:pPr>
    </w:p>
    <w:p w14:paraId="2AD1ECC6" w14:textId="77777777" w:rsidR="00C501F0" w:rsidRPr="0084189F" w:rsidRDefault="00C501F0" w:rsidP="00C501F0">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w:t>
      </w:r>
      <w:r>
        <w:rPr>
          <w:rFonts w:cstheme="minorHAnsi"/>
          <w:sz w:val="20"/>
          <w:szCs w:val="20"/>
        </w:rPr>
        <w:t>egative actions taken by other C</w:t>
      </w:r>
      <w:r w:rsidRPr="0084189F">
        <w:rPr>
          <w:rFonts w:cstheme="minorHAnsi"/>
          <w:sz w:val="20"/>
          <w:szCs w:val="20"/>
        </w:rPr>
        <w:t>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w:t>
      </w:r>
      <w:r>
        <w:rPr>
          <w:rFonts w:cstheme="minorHAnsi"/>
          <w:sz w:val="20"/>
          <w:szCs w:val="20"/>
        </w:rPr>
        <w:t>or which the Bidder is/was the Contractor on any C</w:t>
      </w:r>
      <w:r w:rsidRPr="0084189F">
        <w:rPr>
          <w:rFonts w:cstheme="minorHAnsi"/>
          <w:sz w:val="20"/>
          <w:szCs w:val="20"/>
        </w:rPr>
        <w:t>ontracts of similar scope.  In the event a Bidder neglects to include this information in its Quote, the Bidder’s omission of necessary disclosure information may be cause for rejection of the Bidder’s Quote by the State.</w:t>
      </w:r>
    </w:p>
    <w:p w14:paraId="527534CE" w14:textId="77777777" w:rsidR="00C501F0" w:rsidRPr="0084189F" w:rsidRDefault="00C501F0" w:rsidP="00C501F0">
      <w:pPr>
        <w:keepNext/>
        <w:spacing w:after="0" w:line="240" w:lineRule="auto"/>
        <w:jc w:val="both"/>
        <w:rPr>
          <w:rFonts w:cstheme="minorHAnsi"/>
          <w:sz w:val="20"/>
          <w:szCs w:val="20"/>
        </w:rPr>
      </w:pPr>
    </w:p>
    <w:p w14:paraId="7577AA9C" w14:textId="77777777" w:rsidR="00C501F0" w:rsidRDefault="00C501F0" w:rsidP="00C501F0">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w:t>
      </w:r>
      <w:r>
        <w:rPr>
          <w:rFonts w:cstheme="minorHAnsi"/>
          <w:sz w:val="20"/>
          <w:szCs w:val="20"/>
        </w:rPr>
        <w:t>successfully performed work on C</w:t>
      </w:r>
      <w:r w:rsidRPr="0084189F">
        <w:rPr>
          <w:rFonts w:cstheme="minorHAnsi"/>
          <w:sz w:val="20"/>
          <w:szCs w:val="20"/>
        </w:rPr>
        <w:t xml:space="preserve">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B664C6" w:rsidP="00894998">
      <w:pPr>
        <w:pStyle w:val="Heading2"/>
      </w:pPr>
      <w:hyperlink r:id="rId37" w:history="1">
        <w:bookmarkStart w:id="82" w:name="_Toc101781634"/>
        <w:r w:rsidR="006D0CD2" w:rsidRPr="00C960E8">
          <w:rPr>
            <w:rStyle w:val="Hyperlink"/>
          </w:rPr>
          <w:t>AFFIDAVIT OF APPAREL PRODUCTION</w:t>
        </w:r>
        <w:bookmarkEnd w:id="82"/>
      </w:hyperlink>
    </w:p>
    <w:p w14:paraId="62B76BCE" w14:textId="77777777" w:rsidR="00C501F0" w:rsidRDefault="00C501F0" w:rsidP="00C501F0">
      <w:pPr>
        <w:spacing w:after="0" w:line="240" w:lineRule="auto"/>
        <w:rPr>
          <w:rFonts w:eastAsia="MS Mincho"/>
          <w:sz w:val="20"/>
          <w:szCs w:val="20"/>
        </w:rPr>
      </w:pPr>
      <w:r>
        <w:rPr>
          <w:rFonts w:eastAsia="MS Mincho"/>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894998">
      <w:pPr>
        <w:pStyle w:val="Heading2"/>
      </w:pPr>
      <w:bookmarkStart w:id="83" w:name="_Toc101781635"/>
      <w:r w:rsidRPr="0084189F">
        <w:t>DISCLOSURE OF PRODUCT COMPOSITION</w:t>
      </w:r>
      <w:bookmarkEnd w:id="83"/>
    </w:p>
    <w:p w14:paraId="60D504D5" w14:textId="77777777" w:rsidR="00C501F0" w:rsidRDefault="00C501F0" w:rsidP="00C501F0">
      <w:pPr>
        <w:spacing w:after="0" w:line="240" w:lineRule="auto"/>
        <w:rPr>
          <w:rFonts w:eastAsia="MS Mincho"/>
          <w:sz w:val="20"/>
          <w:szCs w:val="20"/>
        </w:rPr>
      </w:pPr>
      <w:r>
        <w:rPr>
          <w:rFonts w:eastAsia="MS Mincho"/>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894998">
      <w:pPr>
        <w:pStyle w:val="Heading2"/>
        <w:rPr>
          <w:rFonts w:eastAsia="Arial"/>
        </w:rPr>
      </w:pPr>
      <w:bookmarkStart w:id="84" w:name="_Toc101781636"/>
      <w:r w:rsidRPr="0084189F">
        <w:rPr>
          <w:rFonts w:eastAsia="Arial"/>
        </w:rPr>
        <w:t>SPECIFICATION DATA SHEETS</w:t>
      </w:r>
      <w:bookmarkEnd w:id="84"/>
    </w:p>
    <w:p w14:paraId="7B2023B3" w14:textId="3D85C8E5" w:rsidR="00973F50" w:rsidRPr="0084189F" w:rsidRDefault="0010548D" w:rsidP="003E62A9">
      <w:pPr>
        <w:keepNext/>
        <w:spacing w:after="0" w:line="240" w:lineRule="auto"/>
        <w:jc w:val="both"/>
        <w:rPr>
          <w:rFonts w:eastAsia="Arial" w:cstheme="minorHAnsi"/>
          <w:sz w:val="20"/>
          <w:szCs w:val="20"/>
        </w:rPr>
      </w:pPr>
      <w:r>
        <w:rPr>
          <w:rFonts w:eastAsia="Arial" w:cstheme="minorHAnsi"/>
          <w:sz w:val="20"/>
          <w:szCs w:val="20"/>
        </w:rPr>
        <w:t xml:space="preserve">Each </w:t>
      </w:r>
      <w:r w:rsidR="00973F50" w:rsidRPr="0084189F">
        <w:rPr>
          <w:rFonts w:eastAsia="Arial" w:cstheme="minorHAnsi"/>
          <w:sz w:val="20"/>
          <w:szCs w:val="20"/>
        </w:rPr>
        <w:t xml:space="preserve">Bidder </w:t>
      </w:r>
      <w:r w:rsidR="00973F50">
        <w:rPr>
          <w:rFonts w:eastAsia="Arial" w:cstheme="minorHAnsi"/>
          <w:sz w:val="20"/>
          <w:szCs w:val="20"/>
        </w:rPr>
        <w:t>should</w:t>
      </w:r>
      <w:r w:rsidR="00973F50" w:rsidRPr="0084189F">
        <w:rPr>
          <w:rFonts w:eastAsia="Arial" w:cstheme="minorHAnsi"/>
          <w:sz w:val="20"/>
          <w:szCs w:val="20"/>
        </w:rPr>
        <w:t xml:space="preserve"> submit</w:t>
      </w:r>
      <w:r>
        <w:rPr>
          <w:rFonts w:eastAsia="Arial" w:cstheme="minorHAnsi"/>
          <w:sz w:val="20"/>
          <w:szCs w:val="20"/>
        </w:rPr>
        <w:t>,</w:t>
      </w:r>
      <w:r w:rsidR="00973F50" w:rsidRPr="0084189F">
        <w:rPr>
          <w:rFonts w:eastAsia="Arial" w:cstheme="minorHAnsi"/>
          <w:sz w:val="20"/>
          <w:szCs w:val="20"/>
        </w:rPr>
        <w:t xml:space="preserve"> with its Quote</w:t>
      </w:r>
      <w:r>
        <w:rPr>
          <w:rFonts w:eastAsia="Arial" w:cstheme="minorHAnsi"/>
          <w:sz w:val="20"/>
          <w:szCs w:val="20"/>
        </w:rPr>
        <w:t>,</w:t>
      </w:r>
      <w:r w:rsidR="00973F50" w:rsidRPr="0084189F">
        <w:rPr>
          <w:rFonts w:eastAsia="Arial" w:cstheme="minorHAnsi"/>
          <w:sz w:val="20"/>
          <w:szCs w:val="20"/>
        </w:rPr>
        <w:t xml:space="preserve"> specification data sheets for all </w:t>
      </w:r>
      <w:r w:rsidR="00973F50">
        <w:rPr>
          <w:rFonts w:eastAsia="Arial" w:cstheme="minorHAnsi"/>
          <w:sz w:val="20"/>
          <w:szCs w:val="20"/>
        </w:rPr>
        <w:t xml:space="preserve">Equivalent Products </w:t>
      </w:r>
      <w:r w:rsidR="00973F50" w:rsidRPr="0084189F">
        <w:rPr>
          <w:rFonts w:eastAsia="Arial" w:cstheme="minorHAnsi"/>
          <w:sz w:val="20"/>
          <w:szCs w:val="20"/>
        </w:rPr>
        <w:t>bid. The specification data sheets must document that its product bid meets or exceeds the requirements of the Bid Solicitation specifications.</w:t>
      </w:r>
    </w:p>
    <w:p w14:paraId="1B0674A7" w14:textId="77777777" w:rsidR="00973F50" w:rsidRPr="0084189F" w:rsidRDefault="00973F50" w:rsidP="003E62A9">
      <w:pPr>
        <w:spacing w:after="0" w:line="240" w:lineRule="auto"/>
        <w:jc w:val="both"/>
        <w:rPr>
          <w:rFonts w:eastAsia="Arial" w:cstheme="minorHAnsi"/>
          <w:sz w:val="20"/>
          <w:szCs w:val="20"/>
        </w:rPr>
      </w:pPr>
    </w:p>
    <w:p w14:paraId="61B5F06D" w14:textId="77777777" w:rsidR="00973F50" w:rsidRPr="0084189F" w:rsidRDefault="00973F50" w:rsidP="003E62A9">
      <w:pPr>
        <w:spacing w:after="0" w:line="240" w:lineRule="auto"/>
        <w:jc w:val="both"/>
        <w:rPr>
          <w:rFonts w:eastAsia="Arial" w:cstheme="minorHAnsi"/>
          <w:sz w:val="20"/>
          <w:szCs w:val="20"/>
        </w:rPr>
      </w:pPr>
      <w:r w:rsidRPr="0084189F">
        <w:rPr>
          <w:rFonts w:eastAsia="Arial" w:cstheme="minorHAnsi"/>
          <w:sz w:val="20"/>
          <w:szCs w:val="20"/>
        </w:rPr>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Pr>
          <w:rFonts w:eastAsia="Arial" w:cstheme="minorHAnsi"/>
          <w:sz w:val="20"/>
          <w:szCs w:val="20"/>
        </w:rPr>
        <w:t>and outlined in Bid Solicitation Section 4.0 as</w:t>
      </w:r>
      <w:r w:rsidRPr="0084189F">
        <w:rPr>
          <w:rFonts w:eastAsia="Arial" w:cstheme="minorHAnsi"/>
          <w:sz w:val="20"/>
          <w:szCs w:val="20"/>
        </w:rPr>
        <w:t xml:space="preserve"> necessary to confirm specification conformance must be provided.  </w:t>
      </w:r>
    </w:p>
    <w:p w14:paraId="1BD5638F" w14:textId="77777777" w:rsidR="00973F50" w:rsidRPr="0084189F" w:rsidRDefault="00973F50" w:rsidP="003E62A9">
      <w:pPr>
        <w:spacing w:after="0" w:line="240" w:lineRule="auto"/>
        <w:jc w:val="both"/>
        <w:rPr>
          <w:rFonts w:cstheme="minorHAnsi"/>
          <w:sz w:val="20"/>
          <w:szCs w:val="20"/>
          <w:highlight w:val="green"/>
        </w:rPr>
      </w:pPr>
    </w:p>
    <w:p w14:paraId="6459363F" w14:textId="1329CCE4" w:rsidR="00973F50" w:rsidRPr="0084189F" w:rsidRDefault="00973F50" w:rsidP="003E62A9">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w:t>
      </w:r>
      <w:r w:rsidR="00CD0325">
        <w:rPr>
          <w:rFonts w:cstheme="minorHAnsi"/>
          <w:sz w:val="20"/>
          <w:szCs w:val="20"/>
        </w:rPr>
        <w:t xml:space="preserve">being deemed </w:t>
      </w:r>
      <w:r w:rsidRPr="0084189F">
        <w:rPr>
          <w:rFonts w:cstheme="minorHAnsi"/>
          <w:sz w:val="20"/>
          <w:szCs w:val="20"/>
        </w:rPr>
        <w:t xml:space="preserve">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894998">
      <w:pPr>
        <w:pStyle w:val="Heading2"/>
      </w:pPr>
      <w:bookmarkStart w:id="85" w:name="_Toc101781637"/>
      <w:r w:rsidRPr="0084189F">
        <w:t>SAMPLES AND TESTING</w:t>
      </w:r>
      <w:bookmarkEnd w:id="85"/>
    </w:p>
    <w:p w14:paraId="48519974" w14:textId="77777777" w:rsidR="00CB1F32" w:rsidRPr="00CF0405" w:rsidRDefault="00CB1F32" w:rsidP="00CB1F32">
      <w:pPr>
        <w:spacing w:after="0" w:line="240" w:lineRule="auto"/>
        <w:jc w:val="both"/>
        <w:rPr>
          <w:rFonts w:cstheme="minorHAnsi"/>
          <w:sz w:val="20"/>
          <w:szCs w:val="20"/>
        </w:rPr>
      </w:pPr>
      <w:r w:rsidRPr="00CF0405">
        <w:rPr>
          <w:rFonts w:cstheme="minorHAnsi"/>
          <w:sz w:val="20"/>
          <w:szCs w:val="20"/>
        </w:rPr>
        <w:t xml:space="preserve">A Qualified Product List (QPL) is being used in this procurement.   The Bidder may bid the product on the QPL or any other equivalent product.  If a Bidder offers a product that is not listed on the QPL, at the State's option, the Bidder may be required to submit a sample for evaluation and testing.  The Bidder </w:t>
      </w:r>
      <w:r w:rsidRPr="0019554E">
        <w:rPr>
          <w:rFonts w:cstheme="minorHAnsi"/>
          <w:sz w:val="20"/>
          <w:szCs w:val="20"/>
        </w:rPr>
        <w:t>must</w:t>
      </w:r>
      <w:r w:rsidRPr="00CF0405">
        <w:rPr>
          <w:rFonts w:cstheme="minorHAnsi"/>
          <w:sz w:val="20"/>
          <w:szCs w:val="20"/>
        </w:rPr>
        <w:t xml:space="preserve">, within </w:t>
      </w:r>
      <w:r>
        <w:rPr>
          <w:rFonts w:cstheme="minorHAnsi"/>
          <w:bCs/>
          <w:sz w:val="20"/>
          <w:szCs w:val="20"/>
        </w:rPr>
        <w:t>five (5)</w:t>
      </w:r>
      <w:r w:rsidRPr="00CF0405">
        <w:rPr>
          <w:rFonts w:cstheme="minorHAnsi"/>
          <w:sz w:val="20"/>
          <w:szCs w:val="20"/>
        </w:rPr>
        <w:t xml:space="preserve"> business days following a request from the State, submit a sample to </w:t>
      </w:r>
      <w:r>
        <w:rPr>
          <w:rFonts w:cstheme="minorHAnsi"/>
          <w:bCs/>
          <w:sz w:val="20"/>
          <w:szCs w:val="20"/>
        </w:rPr>
        <w:t>Distribution and Support Services (DSS)</w:t>
      </w:r>
      <w:r w:rsidRPr="00CF0405">
        <w:rPr>
          <w:rFonts w:cstheme="minorHAnsi"/>
          <w:bCs/>
          <w:sz w:val="20"/>
          <w:szCs w:val="20"/>
        </w:rPr>
        <w:t>.</w:t>
      </w:r>
      <w:r w:rsidRPr="00CF0405">
        <w:rPr>
          <w:rFonts w:cstheme="minorHAnsi"/>
          <w:sz w:val="20"/>
          <w:szCs w:val="20"/>
        </w:rPr>
        <w:t xml:space="preserve">  A sample submitted will not be returned.  </w:t>
      </w:r>
      <w:r>
        <w:rPr>
          <w:rFonts w:cstheme="minorHAnsi"/>
          <w:bCs/>
          <w:sz w:val="20"/>
          <w:szCs w:val="20"/>
        </w:rPr>
        <w:t>DSS will</w:t>
      </w:r>
      <w:r w:rsidRPr="00CF0405">
        <w:rPr>
          <w:rFonts w:cstheme="minorHAnsi"/>
          <w:sz w:val="20"/>
          <w:szCs w:val="20"/>
        </w:rPr>
        <w:t xml:space="preserve"> test the sample to ensure that the sample conforms to the specifications and requirements. If the sample(s) of the product offered by the Bidder in its Quote fails, the State shall reject the Quote for the affected line item(s). The testing results of the State are final. </w:t>
      </w:r>
    </w:p>
    <w:p w14:paraId="7D78E2E2" w14:textId="77777777" w:rsidR="00CB1F32" w:rsidRPr="0084189F" w:rsidRDefault="00CB1F32" w:rsidP="00CB1F32">
      <w:pPr>
        <w:spacing w:after="0" w:line="240" w:lineRule="auto"/>
        <w:rPr>
          <w:rFonts w:cstheme="minorHAnsi"/>
          <w:sz w:val="20"/>
          <w:szCs w:val="20"/>
        </w:rPr>
      </w:pPr>
    </w:p>
    <w:p w14:paraId="21A4FFF3" w14:textId="77777777" w:rsidR="00CB1F32" w:rsidRPr="0084189F" w:rsidRDefault="00CB1F32" w:rsidP="00CB1F32">
      <w:pPr>
        <w:spacing w:after="0" w:line="240" w:lineRule="auto"/>
        <w:jc w:val="both"/>
        <w:rPr>
          <w:rFonts w:cstheme="minorHAnsi"/>
          <w:sz w:val="20"/>
          <w:szCs w:val="20"/>
        </w:rPr>
      </w:pPr>
      <w:r w:rsidRPr="0084189F">
        <w:rPr>
          <w:rFonts w:cstheme="minorHAnsi"/>
          <w:sz w:val="20"/>
          <w:szCs w:val="20"/>
        </w:rPr>
        <w:t xml:space="preserve">Bidders seeking to add </w:t>
      </w:r>
      <w:r>
        <w:rPr>
          <w:rFonts w:cstheme="minorHAnsi"/>
          <w:sz w:val="20"/>
          <w:szCs w:val="20"/>
        </w:rPr>
        <w:t>products</w:t>
      </w:r>
      <w:r w:rsidRPr="0084189F">
        <w:rPr>
          <w:rFonts w:cstheme="minorHAnsi"/>
          <w:sz w:val="20"/>
          <w:szCs w:val="20"/>
        </w:rPr>
        <w:t xml:space="preserve"> not on the current QPL for future procurements can contact the Procurement Specialist for this Bid Solicitation after </w:t>
      </w:r>
      <w:r>
        <w:rPr>
          <w:rFonts w:cstheme="minorHAnsi"/>
          <w:sz w:val="20"/>
          <w:szCs w:val="20"/>
        </w:rPr>
        <w:t>Contract</w:t>
      </w:r>
      <w:r w:rsidRPr="0084189F">
        <w:rPr>
          <w:rFonts w:cstheme="minorHAnsi"/>
          <w:sz w:val="20"/>
          <w:szCs w:val="20"/>
        </w:rPr>
        <w:t xml:space="preserve"> award</w:t>
      </w:r>
      <w:r w:rsidRPr="0084189F">
        <w:rPr>
          <w:rFonts w:cstheme="minorHAnsi"/>
          <w:b/>
          <w:bCs/>
          <w:sz w:val="20"/>
          <w:szCs w:val="20"/>
        </w:rPr>
        <w:t xml:space="preserve">.  </w:t>
      </w:r>
      <w:r>
        <w:rPr>
          <w:rFonts w:cstheme="minorHAnsi"/>
          <w:bCs/>
          <w:sz w:val="20"/>
          <w:szCs w:val="20"/>
        </w:rPr>
        <w:t>DSS</w:t>
      </w:r>
      <w:r w:rsidRPr="0084189F">
        <w:rPr>
          <w:rFonts w:cstheme="minorHAnsi"/>
          <w:sz w:val="20"/>
          <w:szCs w:val="20"/>
        </w:rPr>
        <w:t xml:space="preserve"> will perform QPL testing and evaluation and determine whether such </w:t>
      </w:r>
      <w:r>
        <w:rPr>
          <w:rFonts w:cstheme="minorHAnsi"/>
          <w:sz w:val="20"/>
          <w:szCs w:val="20"/>
        </w:rPr>
        <w:t>product</w:t>
      </w:r>
      <w:r w:rsidRPr="0084189F">
        <w:rPr>
          <w:rFonts w:cstheme="minorHAnsi"/>
          <w:sz w:val="20"/>
          <w:szCs w:val="20"/>
        </w:rPr>
        <w:t xml:space="preserve"> may be added to the QPL for the next procurement.  Samples will not be returned.   The testing results of the State are final.  Only those products tested and approved after </w:t>
      </w:r>
      <w:r>
        <w:rPr>
          <w:rFonts w:cstheme="minorHAnsi"/>
          <w:sz w:val="20"/>
          <w:szCs w:val="20"/>
        </w:rPr>
        <w:t>Contract</w:t>
      </w:r>
      <w:r w:rsidRPr="0084189F">
        <w:rPr>
          <w:rFonts w:cstheme="minorHAnsi"/>
          <w:sz w:val="20"/>
          <w:szCs w:val="20"/>
        </w:rPr>
        <w:t xml:space="preserve"> award and prior to issuance of the next Bid Solicitation may be added to the QPL for the next reprocurement.</w:t>
      </w:r>
    </w:p>
    <w:p w14:paraId="558FF07A" w14:textId="58B5B597" w:rsidR="00973F50" w:rsidRDefault="00973F50" w:rsidP="00973F50">
      <w:pPr>
        <w:spacing w:after="0" w:line="240" w:lineRule="auto"/>
        <w:jc w:val="both"/>
        <w:rPr>
          <w:rFonts w:cstheme="minorHAnsi"/>
          <w:sz w:val="20"/>
          <w:szCs w:val="20"/>
        </w:rPr>
      </w:pPr>
    </w:p>
    <w:p w14:paraId="7463227D" w14:textId="77777777" w:rsidR="00973F50" w:rsidRPr="0084189F" w:rsidRDefault="00973F50" w:rsidP="00973F50">
      <w:pPr>
        <w:spacing w:after="0" w:line="240" w:lineRule="auto"/>
        <w:jc w:val="both"/>
        <w:rPr>
          <w:rFonts w:cstheme="minorHAnsi"/>
          <w:b/>
          <w:sz w:val="20"/>
          <w:szCs w:val="20"/>
          <w:highlight w:val="green"/>
        </w:rPr>
      </w:pP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894998">
      <w:pPr>
        <w:pStyle w:val="Heading2"/>
      </w:pPr>
      <w:bookmarkStart w:id="86" w:name="_Toc101781638"/>
      <w:r w:rsidRPr="0084189F">
        <w:lastRenderedPageBreak/>
        <w:t xml:space="preserve">FINANCIAL CAPABILITY OF THE </w:t>
      </w:r>
      <w:r w:rsidRPr="0084189F">
        <w:rPr>
          <w:color w:val="000000"/>
        </w:rPr>
        <w:t>BIDDER</w:t>
      </w:r>
      <w:bookmarkEnd w:id="86"/>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A6317C">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A6317C">
      <w:pPr>
        <w:pStyle w:val="ListParagraph"/>
        <w:numPr>
          <w:ilvl w:val="0"/>
          <w:numId w:val="5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894998">
      <w:pPr>
        <w:pStyle w:val="Heading2"/>
        <w:rPr>
          <w:rFonts w:eastAsia="MS Mincho"/>
        </w:rPr>
      </w:pPr>
      <w:bookmarkStart w:id="87" w:name="_Toc101781639"/>
      <w:r w:rsidRPr="0084189F">
        <w:rPr>
          <w:rFonts w:eastAsia="MS Mincho"/>
        </w:rPr>
        <w:t>STATE</w:t>
      </w:r>
      <w:r w:rsidR="003D6637" w:rsidRPr="0084189F">
        <w:rPr>
          <w:rFonts w:eastAsia="MS Mincho"/>
        </w:rPr>
        <w:t xml:space="preserve"> </w:t>
      </w:r>
      <w:r w:rsidRPr="0084189F">
        <w:rPr>
          <w:rFonts w:eastAsia="MS Mincho"/>
        </w:rPr>
        <w:t>PRICE SHEET INSTRUCTIONS</w:t>
      </w:r>
      <w:bookmarkEnd w:id="87"/>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3D8ACEA4" w:rsidR="005A3793"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11264358" w14:textId="2ED8625A" w:rsidR="00973F50" w:rsidRDefault="00973F50" w:rsidP="0084189F">
      <w:pPr>
        <w:spacing w:after="0" w:line="240" w:lineRule="auto"/>
        <w:jc w:val="both"/>
        <w:rPr>
          <w:sz w:val="20"/>
          <w:szCs w:val="20"/>
        </w:rPr>
      </w:pPr>
    </w:p>
    <w:p w14:paraId="634168A4" w14:textId="510B323B" w:rsidR="00973F50" w:rsidRDefault="00973F50" w:rsidP="0084189F">
      <w:pPr>
        <w:spacing w:after="0" w:line="240" w:lineRule="auto"/>
        <w:jc w:val="both"/>
        <w:rPr>
          <w:sz w:val="20"/>
          <w:szCs w:val="20"/>
        </w:rPr>
      </w:pPr>
      <w:r w:rsidRPr="00973F50">
        <w:rPr>
          <w:sz w:val="20"/>
          <w:szCs w:val="20"/>
        </w:rPr>
        <w:t>In order for the State to make sound business judgments regarding products and prices offered in response to this Bid Solicitation, the Vendo</w:t>
      </w:r>
      <w:r>
        <w:rPr>
          <w:sz w:val="20"/>
          <w:szCs w:val="20"/>
        </w:rPr>
        <w:t>r</w:t>
      </w:r>
      <w:r w:rsidRPr="00973F50">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sidR="00803DFB">
        <w:rPr>
          <w:sz w:val="20"/>
          <w:szCs w:val="20"/>
        </w:rPr>
        <w:t>g offered by the Vendor</w:t>
      </w:r>
      <w:r w:rsidRPr="00973F50">
        <w:rPr>
          <w:sz w:val="20"/>
          <w:szCs w:val="20"/>
        </w:rPr>
        <w:t>.  A Vendor’s failure to provide, within its Quote, the information deemed by the State to be essential for product identification or price determination shall result in rejection of that</w:t>
      </w:r>
      <w:r w:rsidR="00803DFB">
        <w:rPr>
          <w:sz w:val="20"/>
          <w:szCs w:val="20"/>
        </w:rPr>
        <w:t xml:space="preserve"> Vendor’s Quote.</w:t>
      </w:r>
      <w:r w:rsidRPr="00973F50">
        <w:rPr>
          <w:sz w:val="20"/>
          <w:szCs w:val="20"/>
        </w:rPr>
        <w:t xml:space="preserve"> Notwithstanding the aforementioned material obligation, in order to support the State's decision-making process, the Sta</w:t>
      </w:r>
      <w:r>
        <w:rPr>
          <w:sz w:val="20"/>
          <w:szCs w:val="20"/>
        </w:rPr>
        <w:t>te may require a Vendor</w:t>
      </w:r>
      <w:r w:rsidRPr="00973F50">
        <w:rPr>
          <w:sz w:val="20"/>
          <w:szCs w:val="20"/>
        </w:rPr>
        <w:t xml:space="preserve"> to provide additional information or documentation that has been deemed not to be material to product identification or price determination, in which ca</w:t>
      </w:r>
      <w:r>
        <w:rPr>
          <w:sz w:val="20"/>
          <w:szCs w:val="20"/>
        </w:rPr>
        <w:t>se, the Vendor</w:t>
      </w:r>
      <w:r w:rsidRPr="00973F50">
        <w:rPr>
          <w:sz w:val="20"/>
          <w:szCs w:val="20"/>
        </w:rPr>
        <w:t xml:space="preserve"> shall, within the time limit set forth in the written request, comply with sai</w:t>
      </w:r>
      <w:r w:rsidR="00803DFB">
        <w:rPr>
          <w:sz w:val="20"/>
          <w:szCs w:val="20"/>
        </w:rPr>
        <w:t>d request.</w:t>
      </w:r>
      <w:r>
        <w:rPr>
          <w:sz w:val="20"/>
          <w:szCs w:val="20"/>
        </w:rPr>
        <w:t xml:space="preserve"> Each Vendor</w:t>
      </w:r>
      <w:r w:rsidRPr="00973F50">
        <w:rPr>
          <w:sz w:val="20"/>
          <w:szCs w:val="20"/>
        </w:rPr>
        <w:t xml:space="preserve"> is required to hold its prices firm through issuance of </w:t>
      </w:r>
      <w:r>
        <w:rPr>
          <w:sz w:val="20"/>
          <w:szCs w:val="20"/>
        </w:rPr>
        <w:t>the Contract</w:t>
      </w:r>
      <w:r w:rsidRPr="00973F50">
        <w:rPr>
          <w:sz w:val="20"/>
          <w:szCs w:val="20"/>
        </w:rPr>
        <w:t>.</w:t>
      </w:r>
    </w:p>
    <w:p w14:paraId="2151583A" w14:textId="4AEE16A6" w:rsidR="00406C06" w:rsidRDefault="00406C06" w:rsidP="0084189F">
      <w:pPr>
        <w:spacing w:after="0" w:line="240" w:lineRule="auto"/>
        <w:jc w:val="both"/>
        <w:rPr>
          <w:sz w:val="20"/>
          <w:szCs w:val="20"/>
        </w:rPr>
      </w:pPr>
    </w:p>
    <w:p w14:paraId="2AE7AB2F" w14:textId="404F267D" w:rsidR="00406C06" w:rsidRPr="00406C06" w:rsidRDefault="00406C06" w:rsidP="00406C06">
      <w:pPr>
        <w:spacing w:after="0"/>
        <w:jc w:val="both"/>
        <w:rPr>
          <w:rFonts w:cstheme="minorHAnsi"/>
          <w:sz w:val="20"/>
          <w:szCs w:val="20"/>
        </w:rPr>
      </w:pPr>
      <w:r w:rsidRPr="00D43FD4">
        <w:rPr>
          <w:rFonts w:cstheme="minorHAnsi"/>
          <w:sz w:val="20"/>
          <w:szCs w:val="20"/>
        </w:rPr>
        <w:t xml:space="preserve">The Bid Solicitation and State-Supplied Price Sheet contains </w:t>
      </w:r>
      <w:r>
        <w:rPr>
          <w:rFonts w:cstheme="minorHAnsi"/>
          <w:sz w:val="20"/>
          <w:szCs w:val="20"/>
        </w:rPr>
        <w:t>six</w:t>
      </w:r>
      <w:r w:rsidRPr="00D43FD4">
        <w:rPr>
          <w:rFonts w:cstheme="minorHAnsi"/>
          <w:sz w:val="20"/>
          <w:szCs w:val="20"/>
        </w:rPr>
        <w:t xml:space="preserve"> (</w:t>
      </w:r>
      <w:r>
        <w:rPr>
          <w:rFonts w:cstheme="minorHAnsi"/>
          <w:sz w:val="20"/>
          <w:szCs w:val="20"/>
        </w:rPr>
        <w:t>6) price line items, as follows:</w:t>
      </w:r>
    </w:p>
    <w:p w14:paraId="426424F0" w14:textId="77777777" w:rsidR="00973F50" w:rsidRPr="00B44261" w:rsidRDefault="00973F50" w:rsidP="0084189F">
      <w:pPr>
        <w:spacing w:after="0" w:line="240" w:lineRule="auto"/>
        <w:jc w:val="both"/>
        <w:rPr>
          <w:rFonts w:cstheme="minorHAnsi"/>
          <w:sz w:val="20"/>
          <w:szCs w:val="20"/>
        </w:rPr>
      </w:pPr>
    </w:p>
    <w:tbl>
      <w:tblPr>
        <w:tblW w:w="7285" w:type="dxa"/>
        <w:tblInd w:w="1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5400"/>
      </w:tblGrid>
      <w:tr w:rsidR="0047349D" w:rsidRPr="005D25D5" w14:paraId="20C9C894" w14:textId="77777777" w:rsidTr="005D25D5">
        <w:tc>
          <w:tcPr>
            <w:tcW w:w="1885" w:type="dxa"/>
          </w:tcPr>
          <w:p w14:paraId="1C575D07" w14:textId="5B5D62EE" w:rsidR="0047349D" w:rsidRPr="005D25D5" w:rsidRDefault="0047349D" w:rsidP="0047349D">
            <w:pPr>
              <w:spacing w:after="0"/>
              <w:jc w:val="center"/>
              <w:rPr>
                <w:rFonts w:eastAsia="Arial" w:cstheme="minorHAnsi"/>
                <w:sz w:val="20"/>
                <w:szCs w:val="20"/>
              </w:rPr>
            </w:pPr>
            <w:r w:rsidRPr="005D25D5">
              <w:rPr>
                <w:rFonts w:eastAsia="Arial" w:cstheme="minorHAnsi"/>
                <w:b/>
                <w:bCs/>
                <w:sz w:val="20"/>
                <w:szCs w:val="20"/>
              </w:rPr>
              <w:t>Price Line</w:t>
            </w:r>
          </w:p>
        </w:tc>
        <w:tc>
          <w:tcPr>
            <w:tcW w:w="5400" w:type="dxa"/>
          </w:tcPr>
          <w:p w14:paraId="5E98A39E" w14:textId="7DD380EC" w:rsidR="0047349D" w:rsidRPr="005D25D5" w:rsidRDefault="0047349D" w:rsidP="0047349D">
            <w:pPr>
              <w:spacing w:after="0"/>
              <w:jc w:val="center"/>
              <w:rPr>
                <w:rFonts w:eastAsia="Arial" w:cstheme="minorHAnsi"/>
                <w:sz w:val="20"/>
                <w:szCs w:val="20"/>
              </w:rPr>
            </w:pPr>
            <w:r w:rsidRPr="005D25D5">
              <w:rPr>
                <w:rFonts w:eastAsia="Arial" w:cstheme="minorHAnsi"/>
                <w:b/>
                <w:bCs/>
                <w:sz w:val="20"/>
                <w:szCs w:val="20"/>
              </w:rPr>
              <w:t>Item Description</w:t>
            </w:r>
          </w:p>
        </w:tc>
      </w:tr>
      <w:tr w:rsidR="0047349D" w:rsidRPr="005D25D5" w14:paraId="0627D6DA" w14:textId="77777777" w:rsidTr="005D25D5">
        <w:tc>
          <w:tcPr>
            <w:tcW w:w="1885" w:type="dxa"/>
          </w:tcPr>
          <w:p w14:paraId="7820A9FB" w14:textId="19093E8E" w:rsidR="0047349D" w:rsidRPr="005D25D5" w:rsidRDefault="0047349D" w:rsidP="0047349D">
            <w:pPr>
              <w:spacing w:after="0"/>
              <w:jc w:val="center"/>
              <w:rPr>
                <w:rFonts w:eastAsia="Arial" w:cstheme="minorHAnsi"/>
                <w:sz w:val="20"/>
                <w:szCs w:val="20"/>
              </w:rPr>
            </w:pPr>
            <w:r w:rsidRPr="005D25D5">
              <w:rPr>
                <w:rFonts w:cstheme="minorHAnsi"/>
                <w:sz w:val="20"/>
                <w:szCs w:val="20"/>
              </w:rPr>
              <w:t>1</w:t>
            </w:r>
          </w:p>
        </w:tc>
        <w:tc>
          <w:tcPr>
            <w:tcW w:w="5400" w:type="dxa"/>
          </w:tcPr>
          <w:p w14:paraId="182608AF" w14:textId="43208167" w:rsidR="0047349D" w:rsidRPr="005D25D5" w:rsidRDefault="0047349D" w:rsidP="0047349D">
            <w:pPr>
              <w:spacing w:after="0"/>
              <w:jc w:val="center"/>
              <w:rPr>
                <w:rFonts w:eastAsia="Arial" w:cstheme="minorHAnsi"/>
                <w:sz w:val="20"/>
                <w:szCs w:val="20"/>
              </w:rPr>
            </w:pPr>
            <w:r w:rsidRPr="005D25D5">
              <w:rPr>
                <w:rFonts w:cstheme="minorHAnsi"/>
                <w:sz w:val="20"/>
                <w:szCs w:val="20"/>
              </w:rPr>
              <w:t>Frozen Fish Sticks</w:t>
            </w:r>
          </w:p>
        </w:tc>
      </w:tr>
      <w:tr w:rsidR="0047349D" w:rsidRPr="005D25D5" w14:paraId="184511B9" w14:textId="77777777" w:rsidTr="005D25D5">
        <w:tc>
          <w:tcPr>
            <w:tcW w:w="1885" w:type="dxa"/>
          </w:tcPr>
          <w:p w14:paraId="416A224A" w14:textId="17690102" w:rsidR="0047349D" w:rsidRPr="005D25D5" w:rsidRDefault="0047349D" w:rsidP="0047349D">
            <w:pPr>
              <w:spacing w:after="0"/>
              <w:jc w:val="center"/>
              <w:rPr>
                <w:rFonts w:eastAsia="Arial" w:cstheme="minorHAnsi"/>
                <w:sz w:val="20"/>
                <w:szCs w:val="20"/>
              </w:rPr>
            </w:pPr>
            <w:r w:rsidRPr="005D25D5">
              <w:rPr>
                <w:rFonts w:cstheme="minorHAnsi"/>
                <w:sz w:val="20"/>
                <w:szCs w:val="20"/>
              </w:rPr>
              <w:t>2</w:t>
            </w:r>
          </w:p>
        </w:tc>
        <w:tc>
          <w:tcPr>
            <w:tcW w:w="5400" w:type="dxa"/>
          </w:tcPr>
          <w:p w14:paraId="1FB25A76" w14:textId="05216CDD" w:rsidR="0047349D" w:rsidRPr="005D25D5" w:rsidRDefault="0047349D" w:rsidP="0047349D">
            <w:pPr>
              <w:spacing w:after="0"/>
              <w:jc w:val="center"/>
              <w:rPr>
                <w:rFonts w:eastAsia="Arial" w:cstheme="minorHAnsi"/>
                <w:sz w:val="20"/>
                <w:szCs w:val="20"/>
              </w:rPr>
            </w:pPr>
            <w:r w:rsidRPr="005D25D5">
              <w:rPr>
                <w:rFonts w:cstheme="minorHAnsi"/>
                <w:sz w:val="20"/>
                <w:szCs w:val="20"/>
              </w:rPr>
              <w:t>Frozen Fish Nuggets</w:t>
            </w:r>
          </w:p>
        </w:tc>
      </w:tr>
      <w:tr w:rsidR="0047349D" w:rsidRPr="005D25D5" w14:paraId="38846A39" w14:textId="77777777" w:rsidTr="005D25D5">
        <w:tc>
          <w:tcPr>
            <w:tcW w:w="1885" w:type="dxa"/>
          </w:tcPr>
          <w:p w14:paraId="2CC5AA2B" w14:textId="12838459" w:rsidR="0047349D" w:rsidRPr="005D25D5" w:rsidRDefault="0047349D" w:rsidP="0047349D">
            <w:pPr>
              <w:spacing w:after="0"/>
              <w:jc w:val="center"/>
              <w:rPr>
                <w:rFonts w:eastAsia="Arial" w:cstheme="minorHAnsi"/>
                <w:sz w:val="20"/>
                <w:szCs w:val="20"/>
              </w:rPr>
            </w:pPr>
            <w:r w:rsidRPr="005D25D5">
              <w:rPr>
                <w:rFonts w:cstheme="minorHAnsi"/>
                <w:sz w:val="20"/>
                <w:szCs w:val="20"/>
              </w:rPr>
              <w:t>3</w:t>
            </w:r>
          </w:p>
        </w:tc>
        <w:tc>
          <w:tcPr>
            <w:tcW w:w="5400" w:type="dxa"/>
          </w:tcPr>
          <w:p w14:paraId="361E03CC" w14:textId="6F433925" w:rsidR="0047349D" w:rsidRPr="005D25D5" w:rsidRDefault="0047349D" w:rsidP="0047349D">
            <w:pPr>
              <w:spacing w:after="0"/>
              <w:jc w:val="center"/>
              <w:rPr>
                <w:rFonts w:eastAsia="Arial" w:cstheme="minorHAnsi"/>
                <w:sz w:val="20"/>
                <w:szCs w:val="20"/>
              </w:rPr>
            </w:pPr>
            <w:r w:rsidRPr="005D25D5">
              <w:rPr>
                <w:rFonts w:cstheme="minorHAnsi"/>
                <w:sz w:val="20"/>
                <w:szCs w:val="20"/>
              </w:rPr>
              <w:t>Raw Pollock Fillets</w:t>
            </w:r>
          </w:p>
        </w:tc>
      </w:tr>
      <w:tr w:rsidR="0047349D" w:rsidRPr="005D25D5" w14:paraId="08FB3F70" w14:textId="77777777" w:rsidTr="005D25D5">
        <w:tc>
          <w:tcPr>
            <w:tcW w:w="1885" w:type="dxa"/>
          </w:tcPr>
          <w:p w14:paraId="4AEBE0A0" w14:textId="31F13343" w:rsidR="0047349D" w:rsidRPr="005D25D5" w:rsidRDefault="0047349D" w:rsidP="0047349D">
            <w:pPr>
              <w:spacing w:after="0"/>
              <w:jc w:val="center"/>
              <w:rPr>
                <w:rFonts w:eastAsia="Arial" w:cstheme="minorHAnsi"/>
                <w:sz w:val="20"/>
                <w:szCs w:val="20"/>
              </w:rPr>
            </w:pPr>
            <w:r>
              <w:rPr>
                <w:rFonts w:cstheme="minorHAnsi"/>
                <w:sz w:val="20"/>
                <w:szCs w:val="20"/>
              </w:rPr>
              <w:t>4</w:t>
            </w:r>
          </w:p>
        </w:tc>
        <w:tc>
          <w:tcPr>
            <w:tcW w:w="5400" w:type="dxa"/>
          </w:tcPr>
          <w:p w14:paraId="561544BF" w14:textId="2E80FE2B" w:rsidR="0047349D" w:rsidRPr="005D25D5" w:rsidRDefault="0047349D" w:rsidP="0047349D">
            <w:pPr>
              <w:spacing w:after="0"/>
              <w:jc w:val="center"/>
              <w:rPr>
                <w:rFonts w:cstheme="minorHAnsi"/>
                <w:sz w:val="20"/>
                <w:szCs w:val="20"/>
              </w:rPr>
            </w:pPr>
            <w:r>
              <w:rPr>
                <w:rFonts w:cstheme="minorHAnsi"/>
                <w:sz w:val="20"/>
                <w:szCs w:val="20"/>
              </w:rPr>
              <w:t>Breaded Pollock, Shaped Portions</w:t>
            </w:r>
          </w:p>
        </w:tc>
      </w:tr>
      <w:tr w:rsidR="0047349D" w:rsidRPr="005D25D5" w14:paraId="5EA88F01" w14:textId="77777777" w:rsidTr="005D25D5">
        <w:tc>
          <w:tcPr>
            <w:tcW w:w="1885" w:type="dxa"/>
          </w:tcPr>
          <w:p w14:paraId="29BD5C51" w14:textId="0FB855FA" w:rsidR="0047349D" w:rsidRPr="005D25D5" w:rsidRDefault="0047349D" w:rsidP="0047349D">
            <w:pPr>
              <w:spacing w:after="0"/>
              <w:jc w:val="center"/>
              <w:rPr>
                <w:rFonts w:eastAsia="Arial" w:cstheme="minorHAnsi"/>
                <w:sz w:val="20"/>
                <w:szCs w:val="20"/>
              </w:rPr>
            </w:pPr>
            <w:r>
              <w:rPr>
                <w:rFonts w:cstheme="minorHAnsi"/>
                <w:sz w:val="20"/>
                <w:szCs w:val="20"/>
              </w:rPr>
              <w:t>5</w:t>
            </w:r>
          </w:p>
        </w:tc>
        <w:tc>
          <w:tcPr>
            <w:tcW w:w="5400" w:type="dxa"/>
          </w:tcPr>
          <w:p w14:paraId="608B64D8" w14:textId="493596C4" w:rsidR="0047349D" w:rsidRPr="005D25D5" w:rsidRDefault="0047349D" w:rsidP="0047349D">
            <w:pPr>
              <w:spacing w:after="0"/>
              <w:jc w:val="center"/>
              <w:rPr>
                <w:rFonts w:eastAsia="Arial" w:cstheme="minorHAnsi"/>
                <w:sz w:val="20"/>
                <w:szCs w:val="20"/>
              </w:rPr>
            </w:pPr>
            <w:r w:rsidRPr="005D25D5">
              <w:rPr>
                <w:rFonts w:cstheme="minorHAnsi"/>
                <w:sz w:val="20"/>
                <w:szCs w:val="20"/>
              </w:rPr>
              <w:t>Raw Pollock, Shaped Portions</w:t>
            </w:r>
          </w:p>
        </w:tc>
      </w:tr>
      <w:tr w:rsidR="0047349D" w:rsidRPr="005D25D5" w14:paraId="2CEDF872" w14:textId="77777777" w:rsidTr="00BA6883">
        <w:trPr>
          <w:trHeight w:val="152"/>
        </w:trPr>
        <w:tc>
          <w:tcPr>
            <w:tcW w:w="1885" w:type="dxa"/>
          </w:tcPr>
          <w:p w14:paraId="0382FFB8" w14:textId="342E913D" w:rsidR="0047349D" w:rsidRPr="005D25D5" w:rsidRDefault="0047349D" w:rsidP="0047349D">
            <w:pPr>
              <w:spacing w:after="0"/>
              <w:jc w:val="center"/>
              <w:rPr>
                <w:rFonts w:eastAsia="Arial" w:cstheme="minorHAnsi"/>
                <w:sz w:val="20"/>
                <w:szCs w:val="20"/>
              </w:rPr>
            </w:pPr>
            <w:r w:rsidRPr="005D25D5">
              <w:rPr>
                <w:rFonts w:cstheme="minorHAnsi"/>
                <w:sz w:val="20"/>
                <w:szCs w:val="20"/>
              </w:rPr>
              <w:t>6</w:t>
            </w:r>
          </w:p>
        </w:tc>
        <w:tc>
          <w:tcPr>
            <w:tcW w:w="5400" w:type="dxa"/>
          </w:tcPr>
          <w:p w14:paraId="5398EDF7" w14:textId="4E3EE697" w:rsidR="0047349D" w:rsidRPr="005D25D5" w:rsidRDefault="00B664C6" w:rsidP="0047349D">
            <w:pPr>
              <w:spacing w:after="0"/>
              <w:jc w:val="center"/>
              <w:rPr>
                <w:rFonts w:eastAsia="Arial" w:cstheme="minorHAnsi"/>
                <w:sz w:val="20"/>
                <w:szCs w:val="20"/>
              </w:rPr>
            </w:pPr>
            <w:r>
              <w:rPr>
                <w:rFonts w:cstheme="minorHAnsi"/>
                <w:sz w:val="20"/>
                <w:szCs w:val="20"/>
              </w:rPr>
              <w:t>Breaded</w:t>
            </w:r>
            <w:r w:rsidRPr="005D25D5">
              <w:rPr>
                <w:rFonts w:cstheme="minorHAnsi"/>
                <w:sz w:val="20"/>
                <w:szCs w:val="20"/>
              </w:rPr>
              <w:t xml:space="preserve"> </w:t>
            </w:r>
            <w:r w:rsidR="0047349D" w:rsidRPr="005D25D5">
              <w:rPr>
                <w:rFonts w:cstheme="minorHAnsi"/>
                <w:sz w:val="20"/>
                <w:szCs w:val="20"/>
              </w:rPr>
              <w:t>Whiting, Shaped Portions</w:t>
            </w:r>
          </w:p>
        </w:tc>
      </w:tr>
    </w:tbl>
    <w:p w14:paraId="4060ED7A" w14:textId="77777777" w:rsidR="00B44261" w:rsidRPr="00B44261" w:rsidRDefault="00B44261" w:rsidP="00B44261">
      <w:pPr>
        <w:rPr>
          <w:rFonts w:eastAsia="Arial" w:cstheme="minorHAnsi"/>
          <w:sz w:val="20"/>
          <w:szCs w:val="20"/>
        </w:rPr>
      </w:pPr>
    </w:p>
    <w:p w14:paraId="043EF186" w14:textId="3ED7BC6A" w:rsidR="00B44261" w:rsidRDefault="00803DFB" w:rsidP="00B44261">
      <w:pPr>
        <w:spacing w:after="0"/>
        <w:rPr>
          <w:rFonts w:cstheme="minorHAnsi"/>
          <w:sz w:val="20"/>
          <w:szCs w:val="20"/>
        </w:rPr>
      </w:pPr>
      <w:r>
        <w:rPr>
          <w:rFonts w:cstheme="minorHAnsi"/>
          <w:sz w:val="20"/>
          <w:szCs w:val="20"/>
        </w:rPr>
        <w:t>Vendors</w:t>
      </w:r>
      <w:r w:rsidR="00B44261" w:rsidRPr="00B44261">
        <w:rPr>
          <w:rFonts w:cstheme="minorHAnsi"/>
          <w:sz w:val="20"/>
          <w:szCs w:val="20"/>
        </w:rPr>
        <w:t xml:space="preserve"> may bid on one, some or all of the individual lin</w:t>
      </w:r>
      <w:r w:rsidR="00BA6883">
        <w:rPr>
          <w:rFonts w:cstheme="minorHAnsi"/>
          <w:sz w:val="20"/>
          <w:szCs w:val="20"/>
        </w:rPr>
        <w:t>e items (Price Lines 1 through 6</w:t>
      </w:r>
      <w:r>
        <w:rPr>
          <w:rFonts w:cstheme="minorHAnsi"/>
          <w:sz w:val="20"/>
          <w:szCs w:val="20"/>
        </w:rPr>
        <w:t>). Vendors</w:t>
      </w:r>
      <w:r w:rsidR="00B44261" w:rsidRPr="00B44261">
        <w:rPr>
          <w:rFonts w:cstheme="minorHAnsi"/>
          <w:sz w:val="20"/>
          <w:szCs w:val="20"/>
        </w:rPr>
        <w:t xml:space="preserve"> are not required to bid on all individual price line items in order to be considered responsive.</w:t>
      </w:r>
    </w:p>
    <w:p w14:paraId="5579FD05" w14:textId="77777777" w:rsidR="00B44261" w:rsidRPr="00B44261" w:rsidRDefault="00B44261" w:rsidP="00B44261">
      <w:pPr>
        <w:spacing w:after="0"/>
        <w:rPr>
          <w:rFonts w:cstheme="minorHAnsi"/>
          <w:sz w:val="20"/>
          <w:szCs w:val="20"/>
        </w:rPr>
      </w:pPr>
    </w:p>
    <w:p w14:paraId="7DC4621D" w14:textId="0894D850" w:rsidR="00B44261" w:rsidRPr="00B44261" w:rsidRDefault="00B44261" w:rsidP="00B44261">
      <w:pPr>
        <w:spacing w:after="0"/>
        <w:rPr>
          <w:rFonts w:cstheme="minorHAnsi"/>
          <w:sz w:val="20"/>
          <w:szCs w:val="20"/>
        </w:rPr>
      </w:pPr>
      <w:r w:rsidRPr="00B44261">
        <w:rPr>
          <w:rFonts w:cstheme="minorHAnsi"/>
          <w:sz w:val="20"/>
          <w:szCs w:val="20"/>
        </w:rPr>
        <w:t>It is the State’s intent to make one award for each individual price line item,</w:t>
      </w:r>
      <w:r w:rsidR="0077799E">
        <w:rPr>
          <w:rFonts w:cstheme="minorHAnsi"/>
          <w:sz w:val="20"/>
          <w:szCs w:val="20"/>
        </w:rPr>
        <w:t xml:space="preserve"> as detailed at</w:t>
      </w:r>
      <w:r w:rsidRPr="00B44261">
        <w:rPr>
          <w:rFonts w:cstheme="minorHAnsi"/>
          <w:sz w:val="20"/>
          <w:szCs w:val="20"/>
        </w:rPr>
        <w:t xml:space="preserve"> </w:t>
      </w:r>
      <w:r w:rsidR="00A741A6" w:rsidRPr="00A741A6">
        <w:rPr>
          <w:rFonts w:cstheme="minorHAnsi"/>
          <w:sz w:val="20"/>
          <w:szCs w:val="20"/>
        </w:rPr>
        <w:t>Section</w:t>
      </w:r>
      <w:r w:rsidR="0077799E">
        <w:rPr>
          <w:rFonts w:cstheme="minorHAnsi"/>
          <w:sz w:val="20"/>
          <w:szCs w:val="20"/>
        </w:rPr>
        <w:t>s</w:t>
      </w:r>
      <w:r w:rsidR="00A741A6" w:rsidRPr="00A741A6">
        <w:rPr>
          <w:rFonts w:cstheme="minorHAnsi"/>
          <w:sz w:val="20"/>
          <w:szCs w:val="20"/>
        </w:rPr>
        <w:t xml:space="preserve"> 8.9.2 and 8.16 of this Bid Solicitation.</w:t>
      </w:r>
      <w:r w:rsidRPr="00B44261">
        <w:rPr>
          <w:rFonts w:cstheme="minorHAnsi"/>
          <w:sz w:val="20"/>
          <w:szCs w:val="20"/>
        </w:rPr>
        <w:t xml:space="preserve"> </w:t>
      </w:r>
    </w:p>
    <w:p w14:paraId="71F4FAD4" w14:textId="77777777" w:rsidR="00B44261" w:rsidRPr="00B44261" w:rsidRDefault="00B44261" w:rsidP="00B44261">
      <w:pPr>
        <w:spacing w:after="0"/>
        <w:rPr>
          <w:rFonts w:cstheme="minorHAnsi"/>
          <w:sz w:val="20"/>
          <w:szCs w:val="20"/>
        </w:rPr>
      </w:pPr>
    </w:p>
    <w:p w14:paraId="5E478070" w14:textId="6CCFDA02" w:rsidR="00B44261" w:rsidRPr="00B44261" w:rsidRDefault="00B44261" w:rsidP="00B44261">
      <w:pPr>
        <w:pStyle w:val="BodyText3"/>
        <w:rPr>
          <w:rFonts w:asciiTheme="minorHAnsi" w:hAnsiTheme="minorHAnsi" w:cstheme="minorHAnsi"/>
          <w:sz w:val="20"/>
          <w:szCs w:val="20"/>
        </w:rPr>
      </w:pPr>
      <w:r w:rsidRPr="00B44261">
        <w:rPr>
          <w:rFonts w:asciiTheme="minorHAnsi" w:hAnsiTheme="minorHAnsi" w:cstheme="minorHAnsi"/>
          <w:b/>
          <w:sz w:val="20"/>
          <w:szCs w:val="20"/>
        </w:rPr>
        <w:t>Step 1</w:t>
      </w:r>
      <w:r>
        <w:rPr>
          <w:rFonts w:asciiTheme="minorHAnsi" w:hAnsiTheme="minorHAnsi" w:cstheme="minorHAnsi"/>
          <w:sz w:val="20"/>
          <w:szCs w:val="20"/>
        </w:rPr>
        <w:t xml:space="preserve"> – The Vendor should enter the Vendor’s name in the “Vendor’s</w:t>
      </w:r>
      <w:r w:rsidRPr="00B44261">
        <w:rPr>
          <w:rFonts w:asciiTheme="minorHAnsi" w:hAnsiTheme="minorHAnsi" w:cstheme="minorHAnsi"/>
          <w:sz w:val="20"/>
          <w:szCs w:val="20"/>
        </w:rPr>
        <w:t xml:space="preserve"> </w:t>
      </w:r>
      <w:r w:rsidR="00E53797">
        <w:rPr>
          <w:rFonts w:asciiTheme="minorHAnsi" w:hAnsiTheme="minorHAnsi" w:cstheme="minorHAnsi"/>
          <w:sz w:val="20"/>
          <w:szCs w:val="20"/>
        </w:rPr>
        <w:t xml:space="preserve">{Bidder’s} </w:t>
      </w:r>
      <w:r w:rsidRPr="00B44261">
        <w:rPr>
          <w:rFonts w:asciiTheme="minorHAnsi" w:hAnsiTheme="minorHAnsi" w:cstheme="minorHAnsi"/>
          <w:sz w:val="20"/>
          <w:szCs w:val="20"/>
        </w:rPr>
        <w:t>Name” field located at the top of the State-Supplied Price Sheet.</w:t>
      </w:r>
    </w:p>
    <w:p w14:paraId="78173867" w14:textId="77777777" w:rsidR="00B44261" w:rsidRPr="00B44261" w:rsidRDefault="00B44261" w:rsidP="00B44261">
      <w:pPr>
        <w:spacing w:after="0"/>
        <w:rPr>
          <w:rFonts w:cstheme="minorHAnsi"/>
          <w:sz w:val="20"/>
          <w:szCs w:val="20"/>
        </w:rPr>
      </w:pPr>
    </w:p>
    <w:p w14:paraId="62861C17" w14:textId="354433B4" w:rsidR="00B44261" w:rsidRDefault="00B44261" w:rsidP="007A7585">
      <w:pPr>
        <w:pStyle w:val="BodyText3"/>
        <w:ind w:right="0"/>
        <w:rPr>
          <w:rFonts w:asciiTheme="minorHAnsi" w:hAnsiTheme="minorHAnsi" w:cstheme="minorHAnsi"/>
          <w:sz w:val="20"/>
          <w:szCs w:val="20"/>
        </w:rPr>
      </w:pPr>
      <w:r w:rsidRPr="00B44261">
        <w:rPr>
          <w:rFonts w:asciiTheme="minorHAnsi" w:hAnsiTheme="minorHAnsi" w:cstheme="minorHAnsi"/>
          <w:sz w:val="20"/>
          <w:szCs w:val="20"/>
        </w:rPr>
        <w:t xml:space="preserve"> </w:t>
      </w:r>
      <w:r w:rsidRPr="00B44261">
        <w:rPr>
          <w:rFonts w:asciiTheme="minorHAnsi" w:hAnsiTheme="minorHAnsi" w:cstheme="minorHAnsi"/>
          <w:b/>
          <w:sz w:val="20"/>
          <w:szCs w:val="20"/>
        </w:rPr>
        <w:t>Step 2</w:t>
      </w:r>
      <w:r>
        <w:rPr>
          <w:rFonts w:asciiTheme="minorHAnsi" w:hAnsiTheme="minorHAnsi" w:cstheme="minorHAnsi"/>
          <w:sz w:val="20"/>
          <w:szCs w:val="20"/>
        </w:rPr>
        <w:t xml:space="preserve"> – The Vendor</w:t>
      </w:r>
      <w:r w:rsidRPr="00B44261">
        <w:rPr>
          <w:rFonts w:asciiTheme="minorHAnsi" w:hAnsiTheme="minorHAnsi" w:cstheme="minorHAnsi"/>
          <w:sz w:val="20"/>
          <w:szCs w:val="20"/>
        </w:rPr>
        <w:t xml:space="preserve"> should enter the cash discount for expedited payments into the “Cash Discount Terms” field located at the top of the State-Supplied Price Sheet.  If the Vendor leaves the “Cash Discount Terms” field blank, it shall mean that the Vendor is not offering a cash discount. </w:t>
      </w:r>
    </w:p>
    <w:p w14:paraId="61CEF555" w14:textId="77777777" w:rsidR="00B44261" w:rsidRPr="00B44261" w:rsidRDefault="00B44261" w:rsidP="00B44261">
      <w:pPr>
        <w:pStyle w:val="BodyText3"/>
        <w:rPr>
          <w:rFonts w:asciiTheme="minorHAnsi" w:hAnsiTheme="minorHAnsi" w:cstheme="minorHAnsi"/>
          <w:sz w:val="20"/>
          <w:szCs w:val="20"/>
        </w:rPr>
      </w:pPr>
    </w:p>
    <w:p w14:paraId="227E4B71" w14:textId="3A16A277" w:rsidR="00B44261" w:rsidRDefault="00B44261" w:rsidP="00233908">
      <w:pPr>
        <w:spacing w:after="0"/>
        <w:jc w:val="both"/>
        <w:rPr>
          <w:rFonts w:cstheme="minorHAnsi"/>
          <w:sz w:val="20"/>
          <w:szCs w:val="20"/>
        </w:rPr>
      </w:pPr>
      <w:r w:rsidRPr="00B44261">
        <w:rPr>
          <w:rFonts w:cstheme="minorHAnsi"/>
          <w:b/>
          <w:sz w:val="20"/>
          <w:szCs w:val="20"/>
        </w:rPr>
        <w:t>Step 3</w:t>
      </w:r>
      <w:r>
        <w:rPr>
          <w:rFonts w:cstheme="minorHAnsi"/>
          <w:sz w:val="20"/>
          <w:szCs w:val="20"/>
        </w:rPr>
        <w:t xml:space="preserve"> – The Vendor</w:t>
      </w:r>
      <w:r w:rsidRPr="00B44261">
        <w:rPr>
          <w:rFonts w:cstheme="minorHAnsi"/>
          <w:sz w:val="20"/>
          <w:szCs w:val="20"/>
        </w:rPr>
        <w:t xml:space="preserve"> should enter the days required to make delivery in the “Delivery Days ARO </w:t>
      </w:r>
      <w:r w:rsidR="00E53797">
        <w:rPr>
          <w:rFonts w:cstheme="minorHAnsi"/>
          <w:sz w:val="20"/>
          <w:szCs w:val="20"/>
        </w:rPr>
        <w:t>N</w:t>
      </w:r>
      <w:r w:rsidRPr="00B44261">
        <w:rPr>
          <w:rFonts w:cstheme="minorHAnsi"/>
          <w:sz w:val="20"/>
          <w:szCs w:val="20"/>
        </w:rPr>
        <w:t xml:space="preserve">ot to </w:t>
      </w:r>
      <w:r w:rsidR="00E53797">
        <w:rPr>
          <w:rFonts w:cstheme="minorHAnsi"/>
          <w:sz w:val="20"/>
          <w:szCs w:val="20"/>
        </w:rPr>
        <w:t>E</w:t>
      </w:r>
      <w:r w:rsidRPr="00B44261">
        <w:rPr>
          <w:rFonts w:cstheme="minorHAnsi"/>
          <w:sz w:val="20"/>
          <w:szCs w:val="20"/>
        </w:rPr>
        <w:t xml:space="preserve">xceed 30 </w:t>
      </w:r>
      <w:r w:rsidR="00E53797">
        <w:rPr>
          <w:rFonts w:cstheme="minorHAnsi"/>
          <w:sz w:val="20"/>
          <w:szCs w:val="20"/>
        </w:rPr>
        <w:t>C</w:t>
      </w:r>
      <w:r w:rsidRPr="00B44261">
        <w:rPr>
          <w:rFonts w:cstheme="minorHAnsi"/>
          <w:sz w:val="20"/>
          <w:szCs w:val="20"/>
        </w:rPr>
        <w:t xml:space="preserve">alendar </w:t>
      </w:r>
      <w:r w:rsidR="00E53797">
        <w:rPr>
          <w:rFonts w:cstheme="minorHAnsi"/>
          <w:sz w:val="20"/>
          <w:szCs w:val="20"/>
        </w:rPr>
        <w:t>D</w:t>
      </w:r>
      <w:r w:rsidRPr="00B44261">
        <w:rPr>
          <w:rFonts w:cstheme="minorHAnsi"/>
          <w:sz w:val="20"/>
          <w:szCs w:val="20"/>
        </w:rPr>
        <w:t xml:space="preserve">ays” field located at the top of the State-Supplied Price Sheet. If the “Delivery Days ARO </w:t>
      </w:r>
      <w:r w:rsidR="00E53797">
        <w:rPr>
          <w:rFonts w:cstheme="minorHAnsi"/>
          <w:sz w:val="20"/>
          <w:szCs w:val="20"/>
        </w:rPr>
        <w:t>N</w:t>
      </w:r>
      <w:r w:rsidRPr="00B44261">
        <w:rPr>
          <w:rFonts w:cstheme="minorHAnsi"/>
          <w:sz w:val="20"/>
          <w:szCs w:val="20"/>
        </w:rPr>
        <w:t xml:space="preserve">ot to </w:t>
      </w:r>
      <w:r w:rsidR="00E53797">
        <w:rPr>
          <w:rFonts w:cstheme="minorHAnsi"/>
          <w:sz w:val="20"/>
          <w:szCs w:val="20"/>
        </w:rPr>
        <w:t>E</w:t>
      </w:r>
      <w:r w:rsidRPr="00B44261">
        <w:rPr>
          <w:rFonts w:cstheme="minorHAnsi"/>
          <w:sz w:val="20"/>
          <w:szCs w:val="20"/>
        </w:rPr>
        <w:t xml:space="preserve">xceed 30 </w:t>
      </w:r>
      <w:r w:rsidR="00E53797">
        <w:rPr>
          <w:rFonts w:cstheme="minorHAnsi"/>
          <w:sz w:val="20"/>
          <w:szCs w:val="20"/>
        </w:rPr>
        <w:t>C</w:t>
      </w:r>
      <w:r w:rsidRPr="00B44261">
        <w:rPr>
          <w:rFonts w:cstheme="minorHAnsi"/>
          <w:sz w:val="20"/>
          <w:szCs w:val="20"/>
        </w:rPr>
        <w:t xml:space="preserve">alendar </w:t>
      </w:r>
      <w:r w:rsidR="00E53797">
        <w:rPr>
          <w:rFonts w:cstheme="minorHAnsi"/>
          <w:sz w:val="20"/>
          <w:szCs w:val="20"/>
        </w:rPr>
        <w:t>D</w:t>
      </w:r>
      <w:r w:rsidRPr="00B44261">
        <w:rPr>
          <w:rFonts w:cstheme="minorHAnsi"/>
          <w:sz w:val="20"/>
          <w:szCs w:val="20"/>
        </w:rPr>
        <w:t xml:space="preserve">ays” field is left blank, then the delivery days shall default to the delivery days set forth in Bid Solicitation Section </w:t>
      </w:r>
      <w:r w:rsidR="0006381B">
        <w:rPr>
          <w:rFonts w:cstheme="minorHAnsi"/>
          <w:sz w:val="20"/>
          <w:szCs w:val="20"/>
        </w:rPr>
        <w:t>5.6.</w:t>
      </w:r>
    </w:p>
    <w:p w14:paraId="00B42262" w14:textId="77777777" w:rsidR="00B44261" w:rsidRPr="00B44261" w:rsidRDefault="00B44261" w:rsidP="00B44261">
      <w:pPr>
        <w:spacing w:after="0"/>
        <w:rPr>
          <w:rFonts w:cstheme="minorHAnsi"/>
          <w:sz w:val="20"/>
          <w:szCs w:val="20"/>
        </w:rPr>
      </w:pPr>
    </w:p>
    <w:p w14:paraId="62210112" w14:textId="4F026B79" w:rsidR="00B44261" w:rsidRPr="00B44261" w:rsidRDefault="00B44261" w:rsidP="00B44261">
      <w:pPr>
        <w:spacing w:after="0"/>
        <w:rPr>
          <w:rFonts w:cstheme="minorHAnsi"/>
          <w:sz w:val="20"/>
          <w:szCs w:val="20"/>
        </w:rPr>
      </w:pPr>
      <w:r w:rsidRPr="00B44261">
        <w:rPr>
          <w:rFonts w:cstheme="minorHAnsi"/>
          <w:sz w:val="20"/>
          <w:szCs w:val="20"/>
        </w:rPr>
        <w:t xml:space="preserve">When there is a discrepancy between the delivery days listed in the General Tab in </w:t>
      </w:r>
      <w:r w:rsidRPr="00B44261">
        <w:rPr>
          <w:rStyle w:val="IntenseEmphasis"/>
          <w:rFonts w:cstheme="minorHAnsi"/>
          <w:color w:val="00B050"/>
          <w:sz w:val="20"/>
          <w:szCs w:val="20"/>
        </w:rPr>
        <w:t>NJ</w:t>
      </w:r>
      <w:r w:rsidRPr="00B44261">
        <w:rPr>
          <w:rStyle w:val="IntenseEmphasis"/>
          <w:rFonts w:cstheme="minorHAnsi"/>
          <w:color w:val="0070C0"/>
          <w:sz w:val="20"/>
          <w:szCs w:val="20"/>
        </w:rPr>
        <w:t>START</w:t>
      </w:r>
      <w:r w:rsidRPr="00B44261">
        <w:rPr>
          <w:rFonts w:cstheme="minorHAnsi"/>
          <w:sz w:val="20"/>
          <w:szCs w:val="20"/>
        </w:rPr>
        <w:t xml:space="preserve"> and the State-Supplied Price Sheet, the State-Supplied Price Sheet delivery days shall govern.</w:t>
      </w:r>
      <w:r>
        <w:rPr>
          <w:rFonts w:cstheme="minorHAnsi"/>
          <w:sz w:val="20"/>
          <w:szCs w:val="20"/>
        </w:rPr>
        <w:t xml:space="preserve"> </w:t>
      </w:r>
    </w:p>
    <w:p w14:paraId="2732F345" w14:textId="77777777" w:rsidR="00B44261" w:rsidRPr="00B44261" w:rsidRDefault="00B44261" w:rsidP="00B44261">
      <w:pPr>
        <w:pStyle w:val="BodyText3"/>
        <w:ind w:right="0"/>
        <w:rPr>
          <w:rFonts w:asciiTheme="minorHAnsi" w:hAnsiTheme="minorHAnsi" w:cstheme="minorHAnsi"/>
          <w:sz w:val="20"/>
          <w:szCs w:val="20"/>
        </w:rPr>
      </w:pPr>
    </w:p>
    <w:p w14:paraId="68AB6ED6" w14:textId="5EDAA46A" w:rsidR="00B44261" w:rsidRDefault="00B44261" w:rsidP="00233908">
      <w:pPr>
        <w:spacing w:after="0"/>
        <w:jc w:val="both"/>
        <w:rPr>
          <w:rFonts w:cstheme="minorHAnsi"/>
          <w:sz w:val="20"/>
          <w:szCs w:val="20"/>
        </w:rPr>
      </w:pPr>
      <w:r w:rsidRPr="00B44261">
        <w:rPr>
          <w:rFonts w:cstheme="minorHAnsi"/>
          <w:b/>
          <w:sz w:val="20"/>
          <w:szCs w:val="20"/>
        </w:rPr>
        <w:t>Step 4</w:t>
      </w:r>
      <w:r w:rsidRPr="00B44261">
        <w:rPr>
          <w:rFonts w:cstheme="minorHAnsi"/>
          <w:sz w:val="20"/>
          <w:szCs w:val="20"/>
        </w:rPr>
        <w:t xml:space="preserve"> - </w:t>
      </w:r>
      <w:r>
        <w:rPr>
          <w:rFonts w:cstheme="minorHAnsi"/>
          <w:sz w:val="20"/>
          <w:szCs w:val="20"/>
        </w:rPr>
        <w:t>The Vendor</w:t>
      </w:r>
      <w:r w:rsidRPr="00B44261">
        <w:rPr>
          <w:rFonts w:cstheme="minorHAnsi"/>
          <w:sz w:val="20"/>
          <w:szCs w:val="20"/>
        </w:rPr>
        <w:t xml:space="preserve"> shall insert a firm, fixed, all- inclusive price in U.S. dollars in the “Unit Price per Case” field on the State-Supplied Price Sheet. The “Unit Price per Case” must be the price per case and must be submitted Freight On Board (F.O.B.) Destination. Any additional costs, including freight, should be included in pricing offered on the State-Supplied Price Sheet.  If a Vendor leaves a “Unit Price” blank, it sha</w:t>
      </w:r>
      <w:r w:rsidR="0014669E">
        <w:rPr>
          <w:rFonts w:cstheme="minorHAnsi"/>
          <w:sz w:val="20"/>
          <w:szCs w:val="20"/>
        </w:rPr>
        <w:t>ll mean that the Vendor</w:t>
      </w:r>
      <w:r w:rsidRPr="00B44261">
        <w:rPr>
          <w:rFonts w:cstheme="minorHAnsi"/>
          <w:sz w:val="20"/>
          <w:szCs w:val="20"/>
        </w:rPr>
        <w:t xml:space="preserve"> is not offering a Quote for that line item and therefore, will not be eligible for award for that line item.</w:t>
      </w:r>
    </w:p>
    <w:p w14:paraId="67BA44F2" w14:textId="77777777" w:rsidR="00B44261" w:rsidRPr="00B44261" w:rsidRDefault="00B44261" w:rsidP="00233908">
      <w:pPr>
        <w:spacing w:after="0"/>
        <w:jc w:val="both"/>
        <w:rPr>
          <w:rFonts w:cstheme="minorHAnsi"/>
          <w:sz w:val="20"/>
          <w:szCs w:val="20"/>
        </w:rPr>
      </w:pPr>
    </w:p>
    <w:p w14:paraId="13C8009B" w14:textId="77777777" w:rsidR="00B44261" w:rsidRPr="00B44261" w:rsidRDefault="00B44261" w:rsidP="00233908">
      <w:pPr>
        <w:spacing w:after="0"/>
        <w:jc w:val="both"/>
        <w:rPr>
          <w:rFonts w:cstheme="minorHAnsi"/>
          <w:sz w:val="20"/>
          <w:szCs w:val="20"/>
          <w:lang w:eastAsia="x-none"/>
        </w:rPr>
      </w:pPr>
      <w:r w:rsidRPr="00B44261">
        <w:rPr>
          <w:rFonts w:cstheme="minorHAnsi"/>
          <w:sz w:val="20"/>
          <w:szCs w:val="20"/>
        </w:rPr>
        <w:t xml:space="preserve">The </w:t>
      </w:r>
      <w:r w:rsidRPr="00B44261">
        <w:rPr>
          <w:rStyle w:val="IntenseEmphasis"/>
          <w:rFonts w:cstheme="minorHAnsi"/>
          <w:color w:val="00B050"/>
          <w:sz w:val="20"/>
          <w:szCs w:val="20"/>
        </w:rPr>
        <w:t>NJ</w:t>
      </w:r>
      <w:r w:rsidRPr="00B44261">
        <w:rPr>
          <w:rStyle w:val="IntenseEmphasis"/>
          <w:rFonts w:cstheme="minorHAnsi"/>
          <w:color w:val="0070C0"/>
          <w:sz w:val="20"/>
          <w:szCs w:val="20"/>
        </w:rPr>
        <w:t xml:space="preserve">START </w:t>
      </w:r>
      <w:r w:rsidRPr="00B44261">
        <w:rPr>
          <w:rFonts w:cstheme="minorHAnsi"/>
          <w:sz w:val="20"/>
          <w:szCs w:val="20"/>
        </w:rPr>
        <w:t>system is able to accept a price containing up to five (5) decimal places</w:t>
      </w:r>
      <w:r w:rsidRPr="00B44261">
        <w:rPr>
          <w:rFonts w:cstheme="minorHAnsi"/>
          <w:b/>
          <w:bCs/>
          <w:i/>
          <w:iCs/>
          <w:sz w:val="20"/>
          <w:szCs w:val="20"/>
        </w:rPr>
        <w:t xml:space="preserve"> </w:t>
      </w:r>
      <w:r w:rsidRPr="00B44261">
        <w:rPr>
          <w:rFonts w:cstheme="minorHAnsi"/>
          <w:sz w:val="20"/>
          <w:szCs w:val="20"/>
        </w:rPr>
        <w:t>to the right of the decimal point</w:t>
      </w:r>
      <w:r w:rsidRPr="00B44261">
        <w:rPr>
          <w:rStyle w:val="IntenseEmphasis"/>
          <w:rFonts w:cstheme="minorHAnsi"/>
          <w:sz w:val="20"/>
          <w:szCs w:val="20"/>
        </w:rPr>
        <w:t>.</w:t>
      </w:r>
      <w:r w:rsidRPr="00B44261">
        <w:rPr>
          <w:rFonts w:cstheme="minorHAnsi"/>
          <w:sz w:val="20"/>
          <w:szCs w:val="20"/>
        </w:rPr>
        <w:t xml:space="preserve">  Unit prices may be offered on the State-Supplied Price Sheet up to five (5) decimal places to the right of the decimal point. </w:t>
      </w:r>
      <w:r w:rsidRPr="00B44261">
        <w:rPr>
          <w:rFonts w:cstheme="minorHAnsi"/>
          <w:sz w:val="20"/>
          <w:szCs w:val="20"/>
          <w:lang w:eastAsia="x-none"/>
        </w:rPr>
        <w:t xml:space="preserve">Price Sheet formatting </w:t>
      </w:r>
      <w:r w:rsidRPr="00B44261">
        <w:rPr>
          <w:rFonts w:cstheme="minorHAnsi"/>
          <w:sz w:val="20"/>
          <w:szCs w:val="20"/>
          <w:lang w:val="x-none" w:eastAsia="x-none"/>
        </w:rPr>
        <w:t>will automatically round Unit Prices containing more than five (5) decimal places to the right of the decimal point so as not to exceed this limit.</w:t>
      </w:r>
      <w:r w:rsidRPr="00B44261">
        <w:rPr>
          <w:rFonts w:cstheme="minorHAnsi"/>
          <w:sz w:val="20"/>
          <w:szCs w:val="20"/>
          <w:lang w:eastAsia="x-none"/>
        </w:rPr>
        <w:t xml:space="preserve">  </w:t>
      </w:r>
    </w:p>
    <w:p w14:paraId="7ACBED42" w14:textId="77777777" w:rsidR="00B44261" w:rsidRPr="00B44261" w:rsidRDefault="00B44261" w:rsidP="00233908">
      <w:pPr>
        <w:spacing w:after="0"/>
        <w:jc w:val="both"/>
        <w:rPr>
          <w:rFonts w:cstheme="minorHAnsi"/>
          <w:b/>
          <w:bCs/>
          <w:sz w:val="20"/>
          <w:szCs w:val="20"/>
        </w:rPr>
      </w:pPr>
      <w:r w:rsidRPr="00B44261">
        <w:rPr>
          <w:rFonts w:cstheme="minorHAnsi"/>
          <w:sz w:val="20"/>
          <w:szCs w:val="20"/>
        </w:rPr>
        <w:t xml:space="preserve"> </w:t>
      </w:r>
    </w:p>
    <w:p w14:paraId="271B76BF" w14:textId="77777777" w:rsidR="0014669E" w:rsidRPr="00CA7169" w:rsidRDefault="0014669E" w:rsidP="00233908">
      <w:pPr>
        <w:spacing w:after="0" w:line="240" w:lineRule="auto"/>
        <w:jc w:val="both"/>
        <w:rPr>
          <w:rFonts w:eastAsia="Times New Roman" w:cs="Times New Roman"/>
          <w:sz w:val="20"/>
          <w:szCs w:val="20"/>
        </w:rPr>
      </w:pPr>
      <w:r w:rsidRPr="00CA7169">
        <w:rPr>
          <w:rFonts w:eastAsia="Times New Roman" w:cs="Times New Roman"/>
          <w:b/>
          <w:sz w:val="20"/>
          <w:szCs w:val="20"/>
        </w:rPr>
        <w:t>Step 5</w:t>
      </w:r>
      <w:r w:rsidRPr="00CA7169">
        <w:rPr>
          <w:rFonts w:eastAsia="Times New Roman" w:cs="Times New Roman"/>
          <w:sz w:val="20"/>
          <w:szCs w:val="20"/>
        </w:rPr>
        <w:t xml:space="preserve"> – </w:t>
      </w:r>
      <w:r w:rsidRPr="00CA7169">
        <w:rPr>
          <w:rFonts w:eastAsia="Times New Roman" w:cs="Times New Roman"/>
          <w:sz w:val="20"/>
          <w:szCs w:val="20"/>
          <w:lang w:val="x-none"/>
        </w:rPr>
        <w:t xml:space="preserve">The Vendor shall enter the </w:t>
      </w:r>
      <w:r w:rsidRPr="00CA7169">
        <w:rPr>
          <w:rFonts w:eastAsia="Times New Roman" w:cs="Times New Roman"/>
          <w:sz w:val="20"/>
          <w:szCs w:val="20"/>
        </w:rPr>
        <w:t>net weight per case</w:t>
      </w:r>
      <w:r w:rsidRPr="00CA7169">
        <w:rPr>
          <w:rFonts w:eastAsia="Times New Roman" w:cs="Times New Roman"/>
          <w:sz w:val="20"/>
          <w:szCs w:val="20"/>
          <w:lang w:val="x-none"/>
        </w:rPr>
        <w:t xml:space="preserve"> in the “Net Weight </w:t>
      </w:r>
      <w:r w:rsidRPr="00CA7169">
        <w:rPr>
          <w:rFonts w:eastAsia="Times New Roman" w:cs="Times New Roman"/>
          <w:sz w:val="20"/>
          <w:szCs w:val="20"/>
        </w:rPr>
        <w:t>per Case</w:t>
      </w:r>
      <w:r w:rsidRPr="00CA7169">
        <w:rPr>
          <w:rFonts w:eastAsia="Times New Roman" w:cs="Times New Roman"/>
          <w:sz w:val="20"/>
          <w:szCs w:val="20"/>
          <w:lang w:val="x-none"/>
        </w:rPr>
        <w:t>” field</w:t>
      </w:r>
      <w:r w:rsidRPr="00CA7169">
        <w:rPr>
          <w:rFonts w:eastAsia="Times New Roman" w:cs="Times New Roman"/>
          <w:sz w:val="20"/>
          <w:szCs w:val="20"/>
        </w:rPr>
        <w:t xml:space="preserve"> on the </w:t>
      </w:r>
      <w:r w:rsidRPr="00CA7169">
        <w:rPr>
          <w:rFonts w:eastAsia="Times New Roman" w:cs="Times New Roman"/>
          <w:sz w:val="20"/>
          <w:szCs w:val="20"/>
          <w:lang w:val="x-none"/>
        </w:rPr>
        <w:t>State-Supplied Price Sheet</w:t>
      </w:r>
      <w:r w:rsidRPr="00CA7169">
        <w:rPr>
          <w:rFonts w:eastAsia="Times New Roman" w:cs="Times New Roman"/>
          <w:sz w:val="20"/>
          <w:szCs w:val="20"/>
        </w:rPr>
        <w:t>.</w:t>
      </w:r>
    </w:p>
    <w:p w14:paraId="63A748B0" w14:textId="77777777" w:rsidR="0014669E" w:rsidRPr="00CA7169" w:rsidRDefault="0014669E" w:rsidP="00233908">
      <w:pPr>
        <w:spacing w:after="0" w:line="240" w:lineRule="auto"/>
        <w:jc w:val="both"/>
        <w:rPr>
          <w:rFonts w:eastAsia="Times New Roman" w:cs="Times New Roman"/>
          <w:sz w:val="20"/>
          <w:szCs w:val="20"/>
        </w:rPr>
      </w:pPr>
    </w:p>
    <w:p w14:paraId="239C76D5" w14:textId="0480A22F" w:rsidR="0014669E" w:rsidRPr="00CA7169" w:rsidRDefault="0014669E" w:rsidP="00233908">
      <w:pPr>
        <w:spacing w:after="0" w:line="240" w:lineRule="auto"/>
        <w:jc w:val="both"/>
        <w:rPr>
          <w:rFonts w:eastAsia="Times New Roman" w:cs="Times New Roman"/>
          <w:sz w:val="20"/>
          <w:szCs w:val="20"/>
        </w:rPr>
      </w:pPr>
      <w:r w:rsidRPr="00CA7169">
        <w:rPr>
          <w:rFonts w:eastAsia="Times New Roman" w:cs="Times New Roman"/>
          <w:b/>
          <w:sz w:val="20"/>
          <w:szCs w:val="20"/>
        </w:rPr>
        <w:t xml:space="preserve">Step 6 </w:t>
      </w:r>
      <w:r w:rsidRPr="00CA7169">
        <w:rPr>
          <w:rFonts w:eastAsia="Times New Roman" w:cs="Times New Roman"/>
          <w:sz w:val="20"/>
          <w:szCs w:val="20"/>
        </w:rPr>
        <w:t>– The Vendor shall enter the brand or manufacturer</w:t>
      </w:r>
      <w:r>
        <w:rPr>
          <w:rFonts w:eastAsia="Times New Roman" w:cs="Times New Roman"/>
          <w:sz w:val="20"/>
          <w:szCs w:val="20"/>
        </w:rPr>
        <w:t xml:space="preserve"> </w:t>
      </w:r>
      <w:r w:rsidRPr="00CA7169">
        <w:rPr>
          <w:rFonts w:eastAsia="Times New Roman" w:cs="Times New Roman"/>
          <w:sz w:val="20"/>
          <w:szCs w:val="20"/>
        </w:rPr>
        <w:t xml:space="preserve">in the “Brand or Manufacturer” field. </w:t>
      </w:r>
    </w:p>
    <w:p w14:paraId="44879CA0" w14:textId="77777777" w:rsidR="0014669E" w:rsidRPr="00CA7169" w:rsidRDefault="0014669E" w:rsidP="00233908">
      <w:pPr>
        <w:tabs>
          <w:tab w:val="left" w:pos="9983"/>
        </w:tabs>
        <w:spacing w:after="0" w:line="240" w:lineRule="auto"/>
        <w:jc w:val="both"/>
        <w:rPr>
          <w:rFonts w:eastAsia="Times New Roman" w:cs="Times New Roman"/>
          <w:sz w:val="20"/>
          <w:szCs w:val="20"/>
        </w:rPr>
      </w:pPr>
      <w:r>
        <w:rPr>
          <w:rFonts w:eastAsia="Times New Roman" w:cs="Times New Roman"/>
          <w:sz w:val="20"/>
          <w:szCs w:val="20"/>
        </w:rPr>
        <w:tab/>
      </w:r>
    </w:p>
    <w:p w14:paraId="21907866" w14:textId="7F362E18" w:rsidR="0014669E" w:rsidRPr="00CA7169" w:rsidRDefault="0014669E" w:rsidP="00233908">
      <w:pPr>
        <w:spacing w:after="0" w:line="240" w:lineRule="auto"/>
        <w:jc w:val="both"/>
        <w:rPr>
          <w:rFonts w:eastAsia="Times New Roman" w:cs="Times New Roman"/>
          <w:sz w:val="20"/>
          <w:szCs w:val="20"/>
        </w:rPr>
      </w:pPr>
      <w:r w:rsidRPr="00CA7169">
        <w:rPr>
          <w:rFonts w:eastAsia="Times New Roman" w:cs="Times New Roman"/>
          <w:b/>
          <w:sz w:val="20"/>
          <w:szCs w:val="20"/>
        </w:rPr>
        <w:t xml:space="preserve">Step 7 </w:t>
      </w:r>
      <w:r w:rsidRPr="00CA7169">
        <w:rPr>
          <w:rFonts w:eastAsia="Times New Roman" w:cs="Times New Roman"/>
          <w:sz w:val="20"/>
          <w:szCs w:val="20"/>
        </w:rPr>
        <w:t xml:space="preserve">– The Vendor shall enter the product name or product number in the “Product Name or Product Number” field. </w:t>
      </w:r>
    </w:p>
    <w:p w14:paraId="3E67A577" w14:textId="77777777" w:rsidR="0014669E" w:rsidRPr="00CA7169" w:rsidRDefault="0014669E" w:rsidP="00233908">
      <w:pPr>
        <w:spacing w:after="0" w:line="240" w:lineRule="auto"/>
        <w:jc w:val="both"/>
        <w:rPr>
          <w:rFonts w:eastAsia="Times New Roman" w:cs="Times New Roman"/>
          <w:sz w:val="20"/>
          <w:szCs w:val="20"/>
        </w:rPr>
      </w:pPr>
    </w:p>
    <w:p w14:paraId="294399DA" w14:textId="77777777" w:rsidR="0014669E" w:rsidRPr="00CA7169" w:rsidRDefault="0014669E" w:rsidP="00233908">
      <w:pPr>
        <w:spacing w:after="0" w:line="240" w:lineRule="auto"/>
        <w:jc w:val="both"/>
        <w:rPr>
          <w:rFonts w:eastAsia="Times New Roman" w:cs="Times New Roman"/>
          <w:sz w:val="20"/>
          <w:szCs w:val="20"/>
        </w:rPr>
      </w:pPr>
      <w:r w:rsidRPr="00CA7169">
        <w:rPr>
          <w:rFonts w:eastAsia="Times New Roman" w:cs="Times New Roman"/>
          <w:sz w:val="20"/>
          <w:szCs w:val="20"/>
        </w:rPr>
        <w:t xml:space="preserve">A Vendor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21720EF2" w14:textId="77777777" w:rsidR="0014669E" w:rsidRPr="00CA7169" w:rsidRDefault="0014669E" w:rsidP="00233908">
      <w:pPr>
        <w:spacing w:after="0" w:line="240" w:lineRule="auto"/>
        <w:jc w:val="both"/>
        <w:rPr>
          <w:rFonts w:eastAsia="Times New Roman" w:cs="Times New Roman"/>
          <w:sz w:val="20"/>
          <w:szCs w:val="20"/>
          <w:lang w:val="x-none"/>
        </w:rPr>
      </w:pPr>
    </w:p>
    <w:p w14:paraId="2FB43015" w14:textId="3B80E261" w:rsidR="0014669E" w:rsidRPr="00CA7169" w:rsidRDefault="0014669E" w:rsidP="00233908">
      <w:pPr>
        <w:spacing w:after="0" w:line="240" w:lineRule="auto"/>
        <w:jc w:val="both"/>
        <w:rPr>
          <w:rFonts w:eastAsia="Times New Roman" w:cs="Times New Roman"/>
          <w:sz w:val="20"/>
          <w:szCs w:val="20"/>
          <w:lang w:val="x-none"/>
        </w:rPr>
      </w:pPr>
      <w:r w:rsidRPr="00CA7169">
        <w:rPr>
          <w:rFonts w:eastAsia="Times New Roman" w:cs="Times New Roman"/>
          <w:b/>
          <w:bCs/>
          <w:sz w:val="20"/>
          <w:szCs w:val="20"/>
        </w:rPr>
        <w:t>Step 8</w:t>
      </w:r>
      <w:r w:rsidRPr="00CA7169">
        <w:rPr>
          <w:rFonts w:eastAsia="Times New Roman" w:cs="Times New Roman"/>
          <w:sz w:val="20"/>
          <w:szCs w:val="20"/>
        </w:rPr>
        <w:t xml:space="preserve"> – The Vendor shall confirm that the product case is made from corrugated cardboard and sealed with tape or adhesive to prevent accidental opening, pursuant to Bid Solicitation Section </w:t>
      </w:r>
      <w:r>
        <w:rPr>
          <w:rFonts w:eastAsia="Times New Roman" w:cs="Times New Roman"/>
          <w:sz w:val="20"/>
          <w:szCs w:val="20"/>
        </w:rPr>
        <w:t>4.5</w:t>
      </w:r>
      <w:r w:rsidRPr="00CA7169">
        <w:rPr>
          <w:rFonts w:eastAsia="Times New Roman" w:cs="Times New Roman"/>
          <w:sz w:val="20"/>
          <w:szCs w:val="20"/>
        </w:rPr>
        <w:t xml:space="preserve"> “Packaging Requirements”</w:t>
      </w:r>
    </w:p>
    <w:p w14:paraId="2EA56B20" w14:textId="77777777" w:rsidR="0014669E" w:rsidRPr="00CA7169" w:rsidRDefault="0014669E" w:rsidP="00233908">
      <w:pPr>
        <w:spacing w:after="0" w:line="240" w:lineRule="auto"/>
        <w:jc w:val="both"/>
        <w:rPr>
          <w:rFonts w:eastAsia="Times New Roman" w:cs="Times New Roman"/>
          <w:sz w:val="20"/>
          <w:szCs w:val="20"/>
          <w:lang w:val="x-none"/>
        </w:rPr>
      </w:pPr>
    </w:p>
    <w:p w14:paraId="1B0B67C5" w14:textId="2B3FE6C9" w:rsidR="0014669E" w:rsidRDefault="0014669E" w:rsidP="00233908">
      <w:pPr>
        <w:spacing w:after="0" w:line="240" w:lineRule="auto"/>
        <w:jc w:val="both"/>
        <w:rPr>
          <w:rFonts w:eastAsia="Times New Roman" w:cs="Times New Roman"/>
          <w:sz w:val="20"/>
          <w:szCs w:val="20"/>
        </w:rPr>
      </w:pPr>
      <w:r w:rsidRPr="00CA7169">
        <w:rPr>
          <w:rFonts w:eastAsia="Times New Roman" w:cs="Times New Roman"/>
          <w:b/>
          <w:sz w:val="20"/>
          <w:szCs w:val="20"/>
        </w:rPr>
        <w:t>Please be advised that the fields listed in Steps 4 through 8 are required fields that must be completed on the State-Supplied Price Sheet.</w:t>
      </w:r>
      <w:r w:rsidRPr="00CA7169">
        <w:rPr>
          <w:rFonts w:eastAsia="Times New Roman" w:cs="Times New Roman"/>
          <w:sz w:val="20"/>
          <w:szCs w:val="20"/>
        </w:rPr>
        <w:t xml:space="preserve">  A Vendor</w:t>
      </w:r>
      <w:r w:rsidR="00D5383C">
        <w:rPr>
          <w:rFonts w:eastAsia="Times New Roman" w:cs="Times New Roman"/>
          <w:sz w:val="20"/>
          <w:szCs w:val="20"/>
        </w:rPr>
        <w:t>’</w:t>
      </w:r>
      <w:r w:rsidRPr="00CA7169">
        <w:rPr>
          <w:rFonts w:eastAsia="Times New Roman" w:cs="Times New Roman"/>
          <w:sz w:val="20"/>
          <w:szCs w:val="20"/>
        </w:rPr>
        <w:t>s failure to complete any of these fields on the State-Supplied Price Sheet may render its Quote non-responsive.</w:t>
      </w:r>
    </w:p>
    <w:p w14:paraId="0E243D72" w14:textId="1E2AC7AE" w:rsidR="0014669E" w:rsidRDefault="0014669E" w:rsidP="00233908">
      <w:pPr>
        <w:spacing w:after="0" w:line="240" w:lineRule="auto"/>
        <w:jc w:val="both"/>
        <w:rPr>
          <w:rFonts w:eastAsia="Times New Roman" w:cs="Times New Roman"/>
          <w:sz w:val="20"/>
          <w:szCs w:val="20"/>
        </w:rPr>
      </w:pPr>
    </w:p>
    <w:p w14:paraId="49B771C8" w14:textId="3431E428" w:rsidR="0014669E" w:rsidRPr="00611B90" w:rsidRDefault="0014669E" w:rsidP="00233908">
      <w:pPr>
        <w:spacing w:after="0" w:line="240" w:lineRule="auto"/>
        <w:jc w:val="both"/>
        <w:rPr>
          <w:sz w:val="20"/>
          <w:szCs w:val="20"/>
        </w:rPr>
      </w:pPr>
      <w:r w:rsidRPr="00CA7169">
        <w:rPr>
          <w:rFonts w:eastAsia="Times New Roman" w:cs="Times New Roman"/>
          <w:sz w:val="20"/>
          <w:szCs w:val="20"/>
        </w:rPr>
        <w:t xml:space="preserve">In </w:t>
      </w:r>
      <w:r>
        <w:rPr>
          <w:rFonts w:eastAsia="Times New Roman" w:cs="Times New Roman"/>
          <w:sz w:val="20"/>
          <w:szCs w:val="20"/>
        </w:rPr>
        <w:t>the event that a Vendor</w:t>
      </w:r>
      <w:r w:rsidRPr="00CA7169">
        <w:rPr>
          <w:rFonts w:eastAsia="Times New Roman" w:cs="Times New Roman"/>
          <w:sz w:val="20"/>
          <w:szCs w:val="20"/>
        </w:rPr>
        <w:t xml:space="preserve"> using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xml:space="preserve"> to submit a Quote uploads a State-Supplied Price Sheet and completes the “Items” Tab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CA7169">
        <w:rPr>
          <w:rFonts w:eastAsia="Times New Roman" w:cs="Times New Roman"/>
          <w:sz w:val="20"/>
          <w:szCs w:val="20"/>
        </w:rPr>
        <w:t>, the State-Supplied Price Sheet</w:t>
      </w:r>
      <w:r w:rsidRPr="00CA7169" w:rsidDel="00826089">
        <w:rPr>
          <w:rFonts w:eastAsia="Times New Roman" w:cs="Times New Roman"/>
          <w:sz w:val="20"/>
          <w:szCs w:val="20"/>
        </w:rPr>
        <w:t xml:space="preserve"> </w:t>
      </w:r>
      <w:r w:rsidRPr="00CA7169">
        <w:rPr>
          <w:rFonts w:eastAsia="Times New Roman" w:cs="Times New Roman"/>
          <w:sz w:val="20"/>
          <w:szCs w:val="20"/>
        </w:rPr>
        <w:t xml:space="preserve">will govern. </w:t>
      </w:r>
    </w:p>
    <w:p w14:paraId="00C73EF1" w14:textId="73E70CCC" w:rsidR="00975069" w:rsidRPr="00406C06" w:rsidRDefault="00975069" w:rsidP="00406C06">
      <w:pPr>
        <w:spacing w:after="0"/>
        <w:rPr>
          <w:rFonts w:eastAsia="Arial" w:cstheme="minorHAnsi"/>
          <w:sz w:val="20"/>
          <w:szCs w:val="20"/>
        </w:rPr>
      </w:pPr>
    </w:p>
    <w:p w14:paraId="6DA5A106" w14:textId="77777777" w:rsidR="004A4D37" w:rsidRPr="0084189F" w:rsidRDefault="004A4D37" w:rsidP="00894998">
      <w:pPr>
        <w:pStyle w:val="Heading3"/>
      </w:pPr>
      <w:bookmarkStart w:id="88" w:name="_Toc101781640"/>
      <w:r w:rsidRPr="0084189F">
        <w:t>DELIVERY TIME AND COSTS</w:t>
      </w:r>
      <w:bookmarkEnd w:id="88"/>
    </w:p>
    <w:p w14:paraId="061F4EEE" w14:textId="1C65117D" w:rsidR="004A4D37" w:rsidRPr="00235AEF" w:rsidRDefault="00A741A6" w:rsidP="002779F6">
      <w:pPr>
        <w:keepNext/>
        <w:adjustRightInd w:val="0"/>
        <w:spacing w:after="0" w:line="240" w:lineRule="auto"/>
        <w:jc w:val="both"/>
        <w:rPr>
          <w:rFonts w:cstheme="minorHAnsi"/>
          <w:color w:val="000000"/>
          <w:sz w:val="20"/>
          <w:szCs w:val="20"/>
        </w:rPr>
      </w:pPr>
      <w:r w:rsidRPr="006659E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FE2386">
        <w:rPr>
          <w:color w:val="000000"/>
          <w:sz w:val="20"/>
          <w:szCs w:val="20"/>
        </w:rPr>
        <w:t>Bid Solicitation Section 4.</w:t>
      </w:r>
      <w:r w:rsidR="00D5383C">
        <w:rPr>
          <w:color w:val="000000"/>
          <w:sz w:val="20"/>
          <w:szCs w:val="20"/>
        </w:rPr>
        <w:t>3</w:t>
      </w:r>
      <w:r w:rsidRPr="00490432">
        <w:rPr>
          <w:i/>
          <w:color w:val="000000"/>
          <w:sz w:val="20"/>
          <w:szCs w:val="20"/>
        </w:rPr>
        <w:t xml:space="preserve"> Delivery Requirements, </w:t>
      </w:r>
      <w:r w:rsidRPr="00FE2386">
        <w:rPr>
          <w:color w:val="000000"/>
          <w:sz w:val="20"/>
          <w:szCs w:val="20"/>
        </w:rPr>
        <w:t>as applicable</w:t>
      </w:r>
      <w:r w:rsidRPr="006659E2">
        <w:rPr>
          <w:color w:val="000000"/>
          <w:sz w:val="20"/>
          <w:szCs w:val="20"/>
        </w:rPr>
        <w:t xml:space="preserve">.  Quotes that exceed the delivery days of </w:t>
      </w:r>
      <w:r w:rsidRPr="00FE2386">
        <w:rPr>
          <w:color w:val="000000"/>
          <w:sz w:val="20"/>
          <w:szCs w:val="20"/>
        </w:rPr>
        <w:t>Bid Solicitation Section 4.</w:t>
      </w:r>
      <w:r w:rsidR="00D5383C">
        <w:rPr>
          <w:color w:val="000000"/>
          <w:sz w:val="20"/>
          <w:szCs w:val="20"/>
        </w:rPr>
        <w:t>3</w:t>
      </w:r>
      <w:r w:rsidRPr="00490432">
        <w:rPr>
          <w:i/>
          <w:color w:val="000000"/>
          <w:sz w:val="20"/>
          <w:szCs w:val="20"/>
        </w:rPr>
        <w:t xml:space="preserve"> Delivery Requirements</w:t>
      </w:r>
      <w:r w:rsidRPr="006659E2">
        <w:rPr>
          <w:color w:val="000000"/>
          <w:sz w:val="20"/>
          <w:szCs w:val="20"/>
        </w:rPr>
        <w:t xml:space="preserve"> may be deemed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894998">
      <w:pPr>
        <w:pStyle w:val="Heading3"/>
      </w:pPr>
      <w:bookmarkStart w:id="89" w:name="_Toc101781641"/>
      <w:r w:rsidRPr="0084189F">
        <w:t>CASH DISCOUNTS</w:t>
      </w:r>
      <w:bookmarkEnd w:id="89"/>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A6317C">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A6317C">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17194615" w14:textId="77777777" w:rsidR="004A4D37" w:rsidRPr="0084189F" w:rsidRDefault="004A4D37" w:rsidP="0084189F">
      <w:pPr>
        <w:spacing w:after="0" w:line="240" w:lineRule="auto"/>
        <w:rPr>
          <w:sz w:val="20"/>
          <w:szCs w:val="20"/>
        </w:rPr>
      </w:pPr>
    </w:p>
    <w:p w14:paraId="500D22CA" w14:textId="77777777" w:rsidR="004A4D37" w:rsidRPr="0084189F" w:rsidRDefault="004A4D37" w:rsidP="00894998">
      <w:pPr>
        <w:pStyle w:val="Heading3"/>
      </w:pPr>
      <w:bookmarkStart w:id="90" w:name="_Toc101781642"/>
      <w:r w:rsidRPr="0084189F">
        <w:t>VOLUME DISCOUNTS</w:t>
      </w:r>
      <w:bookmarkEnd w:id="90"/>
    </w:p>
    <w:p w14:paraId="22FC834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894998">
      <w:pPr>
        <w:pStyle w:val="Heading3"/>
      </w:pPr>
      <w:bookmarkStart w:id="91" w:name="_Toc101781643"/>
      <w:r w:rsidRPr="0084189F">
        <w:t>USE OF “NO BID” VERSUS “NO CHARGE” ON THE STATE-SUPPLIED PRICE SHEET</w:t>
      </w:r>
      <w:bookmarkEnd w:id="91"/>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894998">
      <w:pPr>
        <w:pStyle w:val="Heading2"/>
        <w:rPr>
          <w:rFonts w:eastAsia="MS Mincho"/>
        </w:rPr>
      </w:pPr>
      <w:bookmarkStart w:id="92" w:name="_Toc101781644"/>
      <w:r w:rsidRPr="0084189F">
        <w:rPr>
          <w:rFonts w:eastAsia="MS Mincho"/>
        </w:rPr>
        <w:t>ORAL PRESENTATIONS</w:t>
      </w:r>
      <w:bookmarkEnd w:id="92"/>
    </w:p>
    <w:p w14:paraId="13307D0A" w14:textId="77777777" w:rsidR="0067014E" w:rsidRPr="0084189F" w:rsidRDefault="0067014E" w:rsidP="0067014E">
      <w:pPr>
        <w:spacing w:after="0" w:line="240" w:lineRule="auto"/>
        <w:rPr>
          <w:sz w:val="20"/>
          <w:szCs w:val="20"/>
          <w:highlight w:val="magenta"/>
        </w:rPr>
      </w:pPr>
      <w:r>
        <w:rPr>
          <w:rFonts w:eastAsia="MS Mincho"/>
          <w:sz w:val="20"/>
          <w:szCs w:val="20"/>
        </w:rPr>
        <w:t>Not applicable to this procurement.</w:t>
      </w:r>
      <w:r w:rsidRPr="0084189F">
        <w:rPr>
          <w:sz w:val="20"/>
          <w:szCs w:val="20"/>
          <w:highlight w:val="magenta"/>
        </w:rPr>
        <w:br w:type="page"/>
      </w:r>
    </w:p>
    <w:p w14:paraId="470B50E8" w14:textId="20B002D5" w:rsidR="007C2018" w:rsidRPr="0084189F" w:rsidRDefault="007C2018" w:rsidP="0084189F">
      <w:pPr>
        <w:pStyle w:val="Heading1"/>
        <w:rPr>
          <w:sz w:val="20"/>
          <w:szCs w:val="20"/>
        </w:rPr>
      </w:pPr>
      <w:bookmarkStart w:id="93" w:name="_Toc101781645"/>
      <w:r w:rsidRPr="0084189F">
        <w:rPr>
          <w:sz w:val="20"/>
          <w:szCs w:val="20"/>
        </w:rPr>
        <w:lastRenderedPageBreak/>
        <w:t>SCOPE OF WORK</w:t>
      </w:r>
      <w:bookmarkEnd w:id="93"/>
    </w:p>
    <w:p w14:paraId="428FDCCB" w14:textId="30224D87" w:rsidR="00F049DC" w:rsidRDefault="00F049DC" w:rsidP="00F049DC">
      <w:pPr>
        <w:spacing w:after="0" w:line="240" w:lineRule="auto"/>
        <w:jc w:val="both"/>
        <w:rPr>
          <w:color w:val="000000" w:themeColor="text1"/>
          <w:sz w:val="20"/>
          <w:szCs w:val="20"/>
        </w:rPr>
      </w:pPr>
      <w:bookmarkStart w:id="94" w:name="_Toc400531507"/>
      <w:bookmarkStart w:id="95" w:name="_Toc428533978"/>
      <w:bookmarkStart w:id="96" w:name="_Toc32310703"/>
      <w:r w:rsidRPr="001804A1">
        <w:rPr>
          <w:color w:val="000000" w:themeColor="text1"/>
          <w:sz w:val="20"/>
          <w:szCs w:val="20"/>
        </w:rPr>
        <w:t xml:space="preserve">The sections listed below provide information and requirements necessary for a Vendor to successfully service the </w:t>
      </w:r>
      <w:r>
        <w:rPr>
          <w:color w:val="000000" w:themeColor="text1"/>
          <w:sz w:val="20"/>
          <w:szCs w:val="20"/>
        </w:rPr>
        <w:t>Contract</w:t>
      </w:r>
      <w:r w:rsidRPr="001804A1">
        <w:rPr>
          <w:color w:val="000000" w:themeColor="text1"/>
          <w:sz w:val="20"/>
          <w:szCs w:val="20"/>
        </w:rPr>
        <w:t xml:space="preserve"> established as a r</w:t>
      </w:r>
      <w:r w:rsidR="007A7585">
        <w:rPr>
          <w:color w:val="000000" w:themeColor="text1"/>
          <w:sz w:val="20"/>
          <w:szCs w:val="20"/>
        </w:rPr>
        <w:t>esult of this Bid Solicitation.</w:t>
      </w:r>
      <w:r w:rsidRPr="001804A1">
        <w:rPr>
          <w:color w:val="000000" w:themeColor="text1"/>
          <w:sz w:val="20"/>
          <w:szCs w:val="20"/>
        </w:rPr>
        <w:t xml:space="preserve"> The Vendor must comply with all terms and conditions outlined within this Bid Solicitation.</w:t>
      </w:r>
    </w:p>
    <w:p w14:paraId="6726BC90" w14:textId="77777777" w:rsidR="00F049DC" w:rsidRPr="001804A1" w:rsidRDefault="00F049DC" w:rsidP="00F049DC">
      <w:pPr>
        <w:spacing w:after="0" w:line="240" w:lineRule="auto"/>
        <w:jc w:val="both"/>
        <w:rPr>
          <w:color w:val="000000" w:themeColor="text1"/>
          <w:sz w:val="20"/>
          <w:szCs w:val="20"/>
        </w:rPr>
      </w:pPr>
    </w:p>
    <w:p w14:paraId="1D553CC4" w14:textId="4870B169" w:rsidR="00757621" w:rsidRPr="0084189F" w:rsidRDefault="00CD3270" w:rsidP="00894998">
      <w:pPr>
        <w:pStyle w:val="Heading2"/>
      </w:pPr>
      <w:bookmarkStart w:id="97" w:name="_Toc101781646"/>
      <w:r>
        <w:t>PRODUCT SPECIFICATIONS</w:t>
      </w:r>
      <w:bookmarkEnd w:id="97"/>
    </w:p>
    <w:p w14:paraId="6A0F72B0" w14:textId="7A3E49C9" w:rsidR="00CD3270" w:rsidRPr="00B70046" w:rsidRDefault="00CD3270" w:rsidP="00CD3270">
      <w:pPr>
        <w:spacing w:after="0"/>
        <w:jc w:val="both"/>
        <w:rPr>
          <w:rFonts w:cstheme="minorHAnsi"/>
          <w:sz w:val="20"/>
        </w:rPr>
      </w:pPr>
      <w:r w:rsidRPr="00CD3270">
        <w:rPr>
          <w:rFonts w:cstheme="minorHAnsi"/>
          <w:sz w:val="20"/>
          <w:lang w:val="x-none" w:eastAsia="x-none"/>
        </w:rPr>
        <w:t xml:space="preserve">The </w:t>
      </w:r>
      <w:r w:rsidR="00D5383C">
        <w:rPr>
          <w:rFonts w:cstheme="minorHAnsi"/>
          <w:sz w:val="20"/>
          <w:lang w:eastAsia="x-none"/>
        </w:rPr>
        <w:t>A</w:t>
      </w:r>
      <w:r w:rsidRPr="00CD3270">
        <w:rPr>
          <w:rFonts w:cstheme="minorHAnsi"/>
          <w:sz w:val="20"/>
          <w:lang w:eastAsia="x-none"/>
        </w:rPr>
        <w:t xml:space="preserve">pproved </w:t>
      </w:r>
      <w:r w:rsidR="00D5383C">
        <w:rPr>
          <w:rFonts w:cstheme="minorHAnsi"/>
          <w:sz w:val="20"/>
          <w:lang w:eastAsia="x-none"/>
        </w:rPr>
        <w:t>P</w:t>
      </w:r>
      <w:r w:rsidRPr="00CD3270">
        <w:rPr>
          <w:rFonts w:cstheme="minorHAnsi"/>
          <w:sz w:val="20"/>
          <w:lang w:eastAsia="x-none"/>
        </w:rPr>
        <w:t>roducts</w:t>
      </w:r>
      <w:r w:rsidRPr="00CD3270">
        <w:rPr>
          <w:rFonts w:cstheme="minorHAnsi"/>
          <w:sz w:val="20"/>
          <w:lang w:val="x-none" w:eastAsia="x-none"/>
        </w:rPr>
        <w:t xml:space="preserve"> </w:t>
      </w:r>
      <w:r w:rsidRPr="00CD3270">
        <w:rPr>
          <w:rFonts w:cstheme="minorHAnsi"/>
          <w:sz w:val="20"/>
          <w:lang w:eastAsia="x-none"/>
        </w:rPr>
        <w:t>identified</w:t>
      </w:r>
      <w:r w:rsidRPr="00CD3270">
        <w:rPr>
          <w:rFonts w:cstheme="minorHAnsi"/>
          <w:sz w:val="20"/>
          <w:lang w:val="x-none" w:eastAsia="x-none"/>
        </w:rPr>
        <w:t xml:space="preserve"> herein have been deemed by the State to meet all specifications</w:t>
      </w:r>
      <w:r w:rsidRPr="00CD3270">
        <w:rPr>
          <w:rFonts w:cstheme="minorHAnsi"/>
          <w:sz w:val="20"/>
          <w:lang w:eastAsia="x-none"/>
        </w:rPr>
        <w:t xml:space="preserve">; however, </w:t>
      </w:r>
      <w:r w:rsidRPr="00CD3270">
        <w:rPr>
          <w:rFonts w:cstheme="minorHAnsi"/>
          <w:sz w:val="20"/>
          <w:lang w:val="x-none" w:eastAsia="x-none"/>
        </w:rPr>
        <w:t xml:space="preserve">any </w:t>
      </w:r>
      <w:r w:rsidRPr="00CD3270">
        <w:rPr>
          <w:rFonts w:cstheme="minorHAnsi"/>
          <w:sz w:val="20"/>
          <w:lang w:eastAsia="x-none"/>
        </w:rPr>
        <w:t>products</w:t>
      </w:r>
      <w:r w:rsidRPr="00CD3270">
        <w:rPr>
          <w:rFonts w:cstheme="minorHAnsi"/>
          <w:sz w:val="20"/>
          <w:lang w:val="x-none" w:eastAsia="x-none"/>
        </w:rPr>
        <w:t xml:space="preserve"> that meet or exceed the specifications will be considered as </w:t>
      </w:r>
      <w:r w:rsidR="00DC0E41">
        <w:rPr>
          <w:rFonts w:cstheme="minorHAnsi"/>
          <w:sz w:val="20"/>
          <w:lang w:eastAsia="x-none"/>
        </w:rPr>
        <w:t>Equivalent Products</w:t>
      </w:r>
      <w:r w:rsidRPr="00CD3270">
        <w:rPr>
          <w:rFonts w:cstheme="minorHAnsi"/>
          <w:sz w:val="20"/>
          <w:lang w:val="x-none" w:eastAsia="x-none"/>
        </w:rPr>
        <w:t>.</w:t>
      </w:r>
      <w:r w:rsidRPr="00CD3270">
        <w:rPr>
          <w:rFonts w:cstheme="minorHAnsi"/>
          <w:sz w:val="20"/>
        </w:rPr>
        <w:t xml:space="preserve">  See Section </w:t>
      </w:r>
      <w:r w:rsidR="00B70046">
        <w:rPr>
          <w:rFonts w:cstheme="minorHAnsi"/>
          <w:sz w:val="20"/>
        </w:rPr>
        <w:t>3.19</w:t>
      </w:r>
      <w:r w:rsidRPr="00CD3270">
        <w:rPr>
          <w:rFonts w:cstheme="minorHAnsi"/>
          <w:sz w:val="20"/>
        </w:rPr>
        <w:t xml:space="preserve"> for additional information.</w:t>
      </w:r>
    </w:p>
    <w:p w14:paraId="6DAFA75F" w14:textId="77777777" w:rsidR="00CD3270" w:rsidRPr="00CD3270" w:rsidRDefault="00CD3270" w:rsidP="00CD3270">
      <w:pPr>
        <w:spacing w:after="0"/>
        <w:jc w:val="both"/>
        <w:rPr>
          <w:rFonts w:cstheme="minorHAnsi"/>
          <w:sz w:val="20"/>
        </w:rPr>
      </w:pPr>
    </w:p>
    <w:p w14:paraId="06B4D4C3" w14:textId="33EB7A86" w:rsidR="00CD3270" w:rsidRDefault="00CD3270" w:rsidP="00CD3270">
      <w:pPr>
        <w:spacing w:after="0"/>
        <w:jc w:val="both"/>
        <w:rPr>
          <w:rFonts w:eastAsia="Arial" w:cstheme="minorHAnsi"/>
          <w:sz w:val="20"/>
        </w:rPr>
      </w:pPr>
      <w:r w:rsidRPr="00CD3270">
        <w:rPr>
          <w:rFonts w:eastAsia="Arial" w:cstheme="minorHAnsi"/>
          <w:sz w:val="20"/>
        </w:rPr>
        <w:t xml:space="preserve">The following chart describes all items included within this Bid Solicitation along with </w:t>
      </w:r>
      <w:r w:rsidR="00D5383C">
        <w:rPr>
          <w:rFonts w:eastAsia="Arial" w:cstheme="minorHAnsi"/>
          <w:sz w:val="20"/>
        </w:rPr>
        <w:t xml:space="preserve">the </w:t>
      </w:r>
      <w:r w:rsidRPr="00CD3270">
        <w:rPr>
          <w:rFonts w:eastAsia="Arial" w:cstheme="minorHAnsi"/>
          <w:sz w:val="20"/>
        </w:rPr>
        <w:t xml:space="preserve">required technical, </w:t>
      </w:r>
      <w:r w:rsidR="00D5383C">
        <w:rPr>
          <w:rFonts w:eastAsia="Arial" w:cstheme="minorHAnsi"/>
          <w:sz w:val="20"/>
        </w:rPr>
        <w:t xml:space="preserve">nutritional, </w:t>
      </w:r>
      <w:r w:rsidRPr="00CD3270">
        <w:rPr>
          <w:rFonts w:eastAsia="Arial" w:cstheme="minorHAnsi"/>
          <w:sz w:val="20"/>
        </w:rPr>
        <w:t>and</w:t>
      </w:r>
      <w:r w:rsidR="00D5383C">
        <w:rPr>
          <w:rFonts w:eastAsia="Arial" w:cstheme="minorHAnsi"/>
          <w:sz w:val="20"/>
        </w:rPr>
        <w:t xml:space="preserve"> </w:t>
      </w:r>
      <w:r w:rsidRPr="00CD3270">
        <w:rPr>
          <w:rFonts w:eastAsia="Arial" w:cstheme="minorHAnsi"/>
          <w:sz w:val="20"/>
        </w:rPr>
        <w:t>packaging specifications.</w:t>
      </w:r>
      <w:r w:rsidR="009F052B">
        <w:rPr>
          <w:rFonts w:eastAsia="Arial" w:cstheme="minorHAnsi"/>
          <w:sz w:val="20"/>
        </w:rPr>
        <w:t xml:space="preserve"> </w:t>
      </w:r>
    </w:p>
    <w:tbl>
      <w:tblPr>
        <w:tblStyle w:val="TableGrid"/>
        <w:tblW w:w="0" w:type="auto"/>
        <w:tblLook w:val="04A0" w:firstRow="1" w:lastRow="0" w:firstColumn="1" w:lastColumn="0" w:noHBand="0" w:noVBand="1"/>
      </w:tblPr>
      <w:tblGrid>
        <w:gridCol w:w="805"/>
        <w:gridCol w:w="2250"/>
        <w:gridCol w:w="3965"/>
        <w:gridCol w:w="2330"/>
      </w:tblGrid>
      <w:tr w:rsidR="00846F4C" w:rsidRPr="00846F4C" w14:paraId="624A40F0" w14:textId="77777777" w:rsidTr="00B664C6">
        <w:tc>
          <w:tcPr>
            <w:tcW w:w="805" w:type="dxa"/>
          </w:tcPr>
          <w:p w14:paraId="48853793" w14:textId="77777777" w:rsidR="00846F4C" w:rsidRPr="00846F4C" w:rsidRDefault="00846F4C" w:rsidP="00B664C6">
            <w:pPr>
              <w:jc w:val="center"/>
              <w:rPr>
                <w:rFonts w:asciiTheme="minorHAnsi" w:hAnsiTheme="minorHAnsi" w:cstheme="minorHAnsi"/>
                <w:b/>
              </w:rPr>
            </w:pPr>
            <w:r w:rsidRPr="00846F4C">
              <w:rPr>
                <w:rFonts w:asciiTheme="minorHAnsi" w:hAnsiTheme="minorHAnsi" w:cstheme="minorHAnsi"/>
                <w:b/>
              </w:rPr>
              <w:t>Price Line</w:t>
            </w:r>
          </w:p>
        </w:tc>
        <w:tc>
          <w:tcPr>
            <w:tcW w:w="2250" w:type="dxa"/>
          </w:tcPr>
          <w:p w14:paraId="39B1E529" w14:textId="77777777" w:rsidR="00846F4C" w:rsidRPr="00846F4C" w:rsidRDefault="00846F4C" w:rsidP="00B664C6">
            <w:pPr>
              <w:jc w:val="center"/>
              <w:rPr>
                <w:rFonts w:asciiTheme="minorHAnsi" w:hAnsiTheme="minorHAnsi" w:cstheme="minorHAnsi"/>
                <w:b/>
              </w:rPr>
            </w:pPr>
            <w:r w:rsidRPr="00846F4C">
              <w:rPr>
                <w:rFonts w:asciiTheme="minorHAnsi" w:hAnsiTheme="minorHAnsi" w:cstheme="minorHAnsi"/>
                <w:b/>
              </w:rPr>
              <w:t>Description</w:t>
            </w:r>
          </w:p>
        </w:tc>
        <w:tc>
          <w:tcPr>
            <w:tcW w:w="3965" w:type="dxa"/>
          </w:tcPr>
          <w:p w14:paraId="78B118CD" w14:textId="77777777" w:rsidR="00846F4C" w:rsidRPr="00846F4C" w:rsidRDefault="00846F4C" w:rsidP="00B664C6">
            <w:pPr>
              <w:jc w:val="center"/>
              <w:rPr>
                <w:rFonts w:asciiTheme="minorHAnsi" w:hAnsiTheme="minorHAnsi" w:cstheme="minorHAnsi"/>
                <w:b/>
              </w:rPr>
            </w:pPr>
            <w:r w:rsidRPr="00846F4C">
              <w:rPr>
                <w:rFonts w:asciiTheme="minorHAnsi" w:hAnsiTheme="minorHAnsi" w:cstheme="minorHAnsi"/>
                <w:b/>
              </w:rPr>
              <w:t>Specifications</w:t>
            </w:r>
          </w:p>
        </w:tc>
        <w:tc>
          <w:tcPr>
            <w:tcW w:w="2330" w:type="dxa"/>
          </w:tcPr>
          <w:p w14:paraId="3D11788B" w14:textId="77777777" w:rsidR="00846F4C" w:rsidRPr="00846F4C" w:rsidRDefault="00846F4C" w:rsidP="00B664C6">
            <w:pPr>
              <w:jc w:val="center"/>
              <w:rPr>
                <w:rFonts w:asciiTheme="minorHAnsi" w:hAnsiTheme="minorHAnsi" w:cstheme="minorHAnsi"/>
                <w:b/>
              </w:rPr>
            </w:pPr>
            <w:r w:rsidRPr="00846F4C">
              <w:rPr>
                <w:rFonts w:asciiTheme="minorHAnsi" w:hAnsiTheme="minorHAnsi" w:cstheme="minorHAnsi"/>
                <w:b/>
              </w:rPr>
              <w:t>Approved Products</w:t>
            </w:r>
          </w:p>
        </w:tc>
      </w:tr>
      <w:tr w:rsidR="00846F4C" w:rsidRPr="00846F4C" w14:paraId="2CB0792E" w14:textId="77777777" w:rsidTr="00B664C6">
        <w:tc>
          <w:tcPr>
            <w:tcW w:w="805" w:type="dxa"/>
          </w:tcPr>
          <w:p w14:paraId="55AA2C39"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t>1</w:t>
            </w:r>
          </w:p>
        </w:tc>
        <w:tc>
          <w:tcPr>
            <w:tcW w:w="2250" w:type="dxa"/>
          </w:tcPr>
          <w:p w14:paraId="7C6F7C44" w14:textId="77777777" w:rsidR="00846F4C" w:rsidRPr="00846F4C" w:rsidRDefault="00846F4C" w:rsidP="00B664C6">
            <w:pPr>
              <w:jc w:val="center"/>
              <w:rPr>
                <w:rFonts w:asciiTheme="minorHAnsi" w:eastAsia="Arial" w:hAnsiTheme="minorHAnsi" w:cstheme="minorHAnsi"/>
              </w:rPr>
            </w:pPr>
            <w:r w:rsidRPr="00846F4C">
              <w:rPr>
                <w:rFonts w:asciiTheme="minorHAnsi" w:hAnsiTheme="minorHAnsi" w:cstheme="minorHAnsi"/>
              </w:rPr>
              <w:t>Frozen Fish Sticks</w:t>
            </w:r>
          </w:p>
        </w:tc>
        <w:tc>
          <w:tcPr>
            <w:tcW w:w="3965" w:type="dxa"/>
          </w:tcPr>
          <w:p w14:paraId="69C7C257" w14:textId="529A3A35" w:rsidR="00846F4C" w:rsidRDefault="00B664C6" w:rsidP="00B664C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1B7D707" w14:textId="77777777" w:rsidR="00B664C6" w:rsidRPr="00846F4C" w:rsidRDefault="00B664C6" w:rsidP="00B664C6">
            <w:pPr>
              <w:jc w:val="both"/>
              <w:rPr>
                <w:rFonts w:asciiTheme="minorHAnsi" w:hAnsiTheme="minorHAnsi" w:cstheme="minorHAnsi"/>
                <w:color w:val="000000"/>
              </w:rPr>
            </w:pPr>
          </w:p>
          <w:p w14:paraId="2F77695C"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Shelf Life:</w:t>
            </w:r>
            <w:r w:rsidRPr="00846F4C">
              <w:rPr>
                <w:rFonts w:asciiTheme="minorHAnsi" w:hAnsiTheme="minorHAnsi" w:cstheme="minorHAnsi"/>
                <w:color w:val="000000"/>
                <w:szCs w:val="20"/>
              </w:rPr>
              <w:t xml:space="preserve"> </w:t>
            </w:r>
            <w:r w:rsidRPr="00846F4C">
              <w:rPr>
                <w:rFonts w:asciiTheme="minorHAnsi" w:hAnsiTheme="minorHAnsi" w:cstheme="minorHAnsi"/>
                <w:szCs w:val="20"/>
              </w:rPr>
              <w:t>Product shall have a minimum of eighteen (</w:t>
            </w:r>
            <w:r w:rsidRPr="00846F4C">
              <w:rPr>
                <w:rFonts w:asciiTheme="minorHAnsi" w:hAnsiTheme="minorHAnsi" w:cstheme="minorHAnsi"/>
                <w:color w:val="000000"/>
                <w:szCs w:val="20"/>
              </w:rPr>
              <w:t xml:space="preserve">18) months </w:t>
            </w:r>
            <w:r w:rsidRPr="00846F4C">
              <w:rPr>
                <w:rFonts w:asciiTheme="minorHAnsi" w:hAnsiTheme="minorHAnsi" w:cstheme="minorHAnsi"/>
                <w:szCs w:val="20"/>
              </w:rPr>
              <w:t>of shelf life from the date of manufacture</w:t>
            </w:r>
          </w:p>
          <w:p w14:paraId="1311BB87" w14:textId="77777777" w:rsidR="00846F4C" w:rsidRPr="00846F4C" w:rsidRDefault="00846F4C" w:rsidP="00B664C6">
            <w:pPr>
              <w:pStyle w:val="ListParagraph"/>
              <w:rPr>
                <w:rFonts w:asciiTheme="minorHAnsi" w:hAnsiTheme="minorHAnsi" w:cstheme="minorHAnsi"/>
                <w:color w:val="000000"/>
                <w:szCs w:val="20"/>
              </w:rPr>
            </w:pPr>
          </w:p>
          <w:p w14:paraId="2A53DA00"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Packaging:</w:t>
            </w:r>
            <w:r w:rsidRPr="00846F4C">
              <w:rPr>
                <w:rFonts w:asciiTheme="minorHAnsi" w:hAnsiTheme="minorHAnsi" w:cstheme="minorHAnsi"/>
                <w:color w:val="000000"/>
                <w:szCs w:val="20"/>
              </w:rPr>
              <w:t xml:space="preserve"> Must be packed in sealed plastic bags inside case, or in a poly – lined case, 10 lb.</w:t>
            </w:r>
          </w:p>
          <w:p w14:paraId="6DDEEF10" w14:textId="77777777" w:rsidR="00846F4C" w:rsidRPr="00846F4C" w:rsidRDefault="00846F4C" w:rsidP="00B664C6">
            <w:pPr>
              <w:jc w:val="both"/>
              <w:rPr>
                <w:rFonts w:asciiTheme="minorHAnsi" w:hAnsiTheme="minorHAnsi" w:cstheme="minorHAnsi"/>
                <w:color w:val="000000"/>
              </w:rPr>
            </w:pPr>
          </w:p>
          <w:p w14:paraId="1C863A71"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Classification:</w:t>
            </w:r>
            <w:r w:rsidRPr="00846F4C">
              <w:rPr>
                <w:rFonts w:asciiTheme="minorHAnsi" w:hAnsiTheme="minorHAnsi" w:cstheme="minorHAnsi"/>
                <w:color w:val="000000"/>
                <w:szCs w:val="20"/>
              </w:rPr>
              <w:t xml:space="preserve"> Fish portions, Pollock, sticks, breaded, pre-cooked, frozen</w:t>
            </w:r>
          </w:p>
          <w:p w14:paraId="647CBDD1" w14:textId="77777777" w:rsidR="00846F4C" w:rsidRPr="00846F4C" w:rsidRDefault="00846F4C" w:rsidP="00B664C6">
            <w:pPr>
              <w:jc w:val="both"/>
              <w:rPr>
                <w:rFonts w:asciiTheme="minorHAnsi" w:hAnsiTheme="minorHAnsi" w:cstheme="minorHAnsi"/>
                <w:color w:val="000000"/>
              </w:rPr>
            </w:pPr>
          </w:p>
          <w:p w14:paraId="208AE0AE"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Main Ingredients:</w:t>
            </w:r>
            <w:r w:rsidRPr="00846F4C">
              <w:rPr>
                <w:rFonts w:asciiTheme="minorHAnsi" w:hAnsiTheme="minorHAnsi" w:cstheme="minorHAnsi"/>
                <w:szCs w:val="20"/>
              </w:rPr>
              <w:t xml:space="preserve"> </w:t>
            </w:r>
            <w:r w:rsidRPr="00846F4C">
              <w:rPr>
                <w:rFonts w:asciiTheme="minorHAnsi" w:hAnsiTheme="minorHAnsi" w:cstheme="minorHAnsi"/>
                <w:bCs/>
                <w:color w:val="000000"/>
                <w:szCs w:val="20"/>
              </w:rPr>
              <w:t xml:space="preserve">Product shall contain, at minimum, amongst fish, breading &amp; batter: Pollock (Fish), Enriched Wheat Flour, Water, Vegetable Oil(s), Modified Corn or Tapioca Starch, Yellow Corn Flour or Meal, Salt, Wheat Flour, Dextrose or Sugar, Spices or Extractives; and product may contain: Sodium Tripolyphosphate (S.T.P.P.), Yeast or Extract, Leavening, Wheat Gluten, Onion and / or Garlic Powder, Corn Starch, Corn Syrup solids, Malted Barley Flour, Rice Flour, Citric or Ascorbic Acid, Dehydrated Green or Red Bell Peppers, dried Tomato, Tomato Paste, Lemon Juice conc., Natural Flavors, and Color Agent(s) </w:t>
            </w:r>
          </w:p>
          <w:p w14:paraId="0ADA4051" w14:textId="77777777" w:rsidR="00846F4C" w:rsidRPr="00846F4C" w:rsidRDefault="00846F4C" w:rsidP="00B664C6">
            <w:pPr>
              <w:jc w:val="both"/>
              <w:rPr>
                <w:rFonts w:asciiTheme="minorHAnsi" w:hAnsiTheme="minorHAnsi" w:cstheme="minorHAnsi"/>
                <w:color w:val="000000"/>
              </w:rPr>
            </w:pPr>
          </w:p>
          <w:p w14:paraId="71E21361" w14:textId="77777777" w:rsidR="00846F4C" w:rsidRPr="00846F4C" w:rsidRDefault="00846F4C" w:rsidP="00846F4C">
            <w:pPr>
              <w:pStyle w:val="ListParagraph"/>
              <w:numPr>
                <w:ilvl w:val="0"/>
                <w:numId w:val="72"/>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Breading %: </w:t>
            </w:r>
            <w:r w:rsidRPr="00846F4C">
              <w:rPr>
                <w:rFonts w:asciiTheme="minorHAnsi" w:hAnsiTheme="minorHAnsi" w:cstheme="minorHAnsi"/>
                <w:color w:val="000000"/>
                <w:szCs w:val="20"/>
              </w:rPr>
              <w:t>Breading may not comprise more than 40.0% maximum of the product net weight</w:t>
            </w:r>
          </w:p>
          <w:p w14:paraId="090E53AC" w14:textId="77777777" w:rsidR="00846F4C" w:rsidRPr="00846F4C" w:rsidRDefault="00846F4C" w:rsidP="00B664C6">
            <w:pPr>
              <w:jc w:val="both"/>
              <w:rPr>
                <w:rFonts w:asciiTheme="minorHAnsi" w:hAnsiTheme="minorHAnsi" w:cstheme="minorHAnsi"/>
                <w:b/>
                <w:bCs/>
                <w:color w:val="000000"/>
              </w:rPr>
            </w:pPr>
          </w:p>
          <w:p w14:paraId="05ACA276"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 xml:space="preserve">Quality: </w:t>
            </w:r>
            <w:r w:rsidRPr="00846F4C">
              <w:rPr>
                <w:rFonts w:asciiTheme="minorHAnsi" w:hAnsiTheme="minorHAnsi" w:cstheme="minorHAnsi"/>
                <w:color w:val="000000"/>
                <w:szCs w:val="20"/>
              </w:rPr>
              <w:t>Should be either of USDC Grade A Quality, or declared as “PUFI” or Processed Under Federal Inspection, evidenced in case labeling or documentation if requested</w:t>
            </w:r>
          </w:p>
          <w:p w14:paraId="4AE14C74" w14:textId="77777777" w:rsidR="00846F4C" w:rsidRPr="00846F4C" w:rsidRDefault="00846F4C" w:rsidP="00B664C6">
            <w:pPr>
              <w:jc w:val="both"/>
              <w:rPr>
                <w:rFonts w:asciiTheme="minorHAnsi" w:hAnsiTheme="minorHAnsi" w:cstheme="minorHAnsi"/>
                <w:color w:val="000000"/>
              </w:rPr>
            </w:pPr>
          </w:p>
          <w:p w14:paraId="403ED1D6"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lastRenderedPageBreak/>
              <w:t xml:space="preserve">Fish Flesh: </w:t>
            </w:r>
            <w:r w:rsidRPr="00846F4C">
              <w:rPr>
                <w:rFonts w:asciiTheme="minorHAnsi" w:hAnsiTheme="minorHAnsi" w:cstheme="minorHAnsi"/>
                <w:color w:val="000000"/>
                <w:szCs w:val="20"/>
              </w:rPr>
              <w:t>Fish Flesh must constitute 60.0% minimum of the net weight of the fish sticks, under the USDC Grade A Standards</w:t>
            </w:r>
          </w:p>
          <w:p w14:paraId="4504D476" w14:textId="77777777" w:rsidR="00846F4C" w:rsidRPr="00846F4C" w:rsidRDefault="00846F4C" w:rsidP="00B664C6">
            <w:pPr>
              <w:jc w:val="both"/>
              <w:rPr>
                <w:rFonts w:asciiTheme="minorHAnsi" w:hAnsiTheme="minorHAnsi" w:cstheme="minorHAnsi"/>
                <w:color w:val="000000"/>
              </w:rPr>
            </w:pPr>
          </w:p>
          <w:p w14:paraId="655784E9"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Fish Stick Weight:</w:t>
            </w:r>
            <w:r w:rsidRPr="00846F4C">
              <w:rPr>
                <w:rFonts w:asciiTheme="minorHAnsi" w:hAnsiTheme="minorHAnsi" w:cstheme="minorHAnsi"/>
                <w:color w:val="000000"/>
                <w:szCs w:val="20"/>
              </w:rPr>
              <w:t xml:space="preserve"> Between .80 ounces minimum, and 1.20 ounces maximum</w:t>
            </w:r>
          </w:p>
          <w:p w14:paraId="6992DAE0" w14:textId="77777777" w:rsidR="00846F4C" w:rsidRPr="00846F4C" w:rsidRDefault="00846F4C" w:rsidP="00B664C6">
            <w:pPr>
              <w:jc w:val="both"/>
              <w:rPr>
                <w:rFonts w:asciiTheme="minorHAnsi" w:hAnsiTheme="minorHAnsi" w:cstheme="minorHAnsi"/>
                <w:color w:val="000000"/>
              </w:rPr>
            </w:pPr>
          </w:p>
          <w:p w14:paraId="41E3A35C"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Fat Content:</w:t>
            </w:r>
            <w:r w:rsidRPr="00846F4C">
              <w:rPr>
                <w:rFonts w:asciiTheme="minorHAnsi" w:hAnsiTheme="minorHAnsi" w:cstheme="minorHAnsi"/>
                <w:color w:val="000000"/>
                <w:szCs w:val="20"/>
              </w:rPr>
              <w:t xml:space="preserve"> Between 2.8 grams minimum and 9.5 grams maximum</w:t>
            </w:r>
          </w:p>
          <w:p w14:paraId="54FECE0C" w14:textId="77777777" w:rsidR="00846F4C" w:rsidRPr="00846F4C" w:rsidRDefault="00846F4C" w:rsidP="00B664C6">
            <w:pPr>
              <w:jc w:val="both"/>
              <w:rPr>
                <w:rFonts w:asciiTheme="minorHAnsi" w:hAnsiTheme="minorHAnsi" w:cstheme="minorHAnsi"/>
                <w:color w:val="000000"/>
              </w:rPr>
            </w:pPr>
          </w:p>
          <w:p w14:paraId="4E338317"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 xml:space="preserve">Sodium: </w:t>
            </w:r>
            <w:r w:rsidRPr="00846F4C">
              <w:rPr>
                <w:rFonts w:asciiTheme="minorHAnsi" w:hAnsiTheme="minorHAnsi" w:cstheme="minorHAnsi"/>
                <w:color w:val="000000"/>
                <w:szCs w:val="20"/>
              </w:rPr>
              <w:t>Between 230 mg. minimum and 500 mg. maximum</w:t>
            </w:r>
          </w:p>
          <w:p w14:paraId="2938F64E" w14:textId="77777777" w:rsidR="00846F4C" w:rsidRPr="00846F4C" w:rsidRDefault="00846F4C" w:rsidP="00B664C6">
            <w:pPr>
              <w:jc w:val="both"/>
              <w:rPr>
                <w:rFonts w:asciiTheme="minorHAnsi" w:hAnsiTheme="minorHAnsi" w:cstheme="minorHAnsi"/>
                <w:color w:val="000000"/>
              </w:rPr>
            </w:pPr>
          </w:p>
          <w:p w14:paraId="094DC5DD"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 xml:space="preserve">Calories: </w:t>
            </w:r>
            <w:r w:rsidRPr="00846F4C">
              <w:rPr>
                <w:rFonts w:asciiTheme="minorHAnsi" w:hAnsiTheme="minorHAnsi" w:cstheme="minorHAnsi"/>
                <w:color w:val="000000"/>
                <w:szCs w:val="20"/>
              </w:rPr>
              <w:t>Between 100 Calories minimum and 210 Calories maximum</w:t>
            </w:r>
          </w:p>
          <w:p w14:paraId="07AC5341" w14:textId="77777777" w:rsidR="00846F4C" w:rsidRPr="00846F4C" w:rsidRDefault="00846F4C" w:rsidP="00B664C6">
            <w:pPr>
              <w:pStyle w:val="ListParagraph"/>
              <w:ind w:left="0"/>
              <w:rPr>
                <w:rFonts w:asciiTheme="minorHAnsi" w:hAnsiTheme="minorHAnsi" w:cstheme="minorHAnsi"/>
                <w:color w:val="000000"/>
                <w:szCs w:val="20"/>
              </w:rPr>
            </w:pPr>
          </w:p>
          <w:p w14:paraId="79029F47"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color w:val="000000"/>
                <w:szCs w:val="20"/>
              </w:rPr>
              <w:t xml:space="preserve">Protein: </w:t>
            </w:r>
            <w:r w:rsidRPr="00846F4C">
              <w:rPr>
                <w:rFonts w:asciiTheme="minorHAnsi" w:hAnsiTheme="minorHAnsi" w:cstheme="minorHAnsi"/>
                <w:color w:val="000000"/>
                <w:szCs w:val="20"/>
              </w:rPr>
              <w:t>8.5 grams minimum</w:t>
            </w:r>
          </w:p>
          <w:p w14:paraId="74A56F9C" w14:textId="77777777" w:rsidR="00846F4C" w:rsidRPr="00846F4C" w:rsidRDefault="00846F4C" w:rsidP="00B664C6">
            <w:pPr>
              <w:pStyle w:val="ListParagraph"/>
              <w:rPr>
                <w:rFonts w:asciiTheme="minorHAnsi" w:hAnsiTheme="minorHAnsi" w:cstheme="minorHAnsi"/>
                <w:color w:val="000000"/>
                <w:szCs w:val="20"/>
              </w:rPr>
            </w:pPr>
          </w:p>
          <w:p w14:paraId="09B7A797"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bCs/>
                <w:color w:val="000000"/>
                <w:szCs w:val="20"/>
              </w:rPr>
              <w:t xml:space="preserve">Fish Stick Count: </w:t>
            </w:r>
            <w:r w:rsidRPr="00846F4C">
              <w:rPr>
                <w:rFonts w:asciiTheme="minorHAnsi" w:hAnsiTheme="minorHAnsi" w:cstheme="minorHAnsi"/>
                <w:color w:val="000000"/>
                <w:szCs w:val="20"/>
              </w:rPr>
              <w:t>Cases must have approximately 160 sticks</w:t>
            </w:r>
          </w:p>
          <w:p w14:paraId="65A4FF54" w14:textId="77777777" w:rsidR="00846F4C" w:rsidRPr="00846F4C" w:rsidRDefault="00846F4C" w:rsidP="00B664C6">
            <w:pPr>
              <w:pStyle w:val="ListParagraph"/>
              <w:ind w:left="0"/>
              <w:rPr>
                <w:rFonts w:asciiTheme="minorHAnsi" w:hAnsiTheme="minorHAnsi" w:cstheme="minorHAnsi"/>
                <w:color w:val="000000"/>
                <w:szCs w:val="20"/>
              </w:rPr>
            </w:pPr>
          </w:p>
          <w:p w14:paraId="05E4318E" w14:textId="77777777" w:rsidR="00846F4C" w:rsidRPr="00846F4C" w:rsidRDefault="00846F4C" w:rsidP="00846F4C">
            <w:pPr>
              <w:pStyle w:val="ListParagraph"/>
              <w:numPr>
                <w:ilvl w:val="0"/>
                <w:numId w:val="72"/>
              </w:numPr>
              <w:rPr>
                <w:rFonts w:asciiTheme="minorHAnsi" w:hAnsiTheme="minorHAnsi" w:cstheme="minorHAnsi"/>
                <w:color w:val="000000"/>
                <w:szCs w:val="20"/>
              </w:rPr>
            </w:pPr>
            <w:r w:rsidRPr="00846F4C">
              <w:rPr>
                <w:rFonts w:asciiTheme="minorHAnsi" w:hAnsiTheme="minorHAnsi" w:cstheme="minorHAnsi"/>
                <w:b/>
                <w:color w:val="000000"/>
                <w:szCs w:val="20"/>
              </w:rPr>
              <w:t>Net Weight per Case:</w:t>
            </w:r>
            <w:r w:rsidRPr="00846F4C">
              <w:rPr>
                <w:rFonts w:asciiTheme="minorHAnsi" w:hAnsiTheme="minorHAnsi" w:cstheme="minorHAnsi"/>
                <w:color w:val="000000"/>
                <w:szCs w:val="20"/>
              </w:rPr>
              <w:t xml:space="preserve"> 10 lbs. minimum</w:t>
            </w:r>
          </w:p>
        </w:tc>
        <w:tc>
          <w:tcPr>
            <w:tcW w:w="2330" w:type="dxa"/>
          </w:tcPr>
          <w:p w14:paraId="1E4DC79D" w14:textId="77777777" w:rsidR="00846F4C" w:rsidRPr="00846F4C" w:rsidRDefault="00846F4C" w:rsidP="00846F4C">
            <w:pPr>
              <w:pStyle w:val="ListParagraph"/>
              <w:numPr>
                <w:ilvl w:val="0"/>
                <w:numId w:val="72"/>
              </w:numPr>
              <w:jc w:val="left"/>
              <w:rPr>
                <w:rFonts w:asciiTheme="minorHAnsi" w:hAnsiTheme="minorHAnsi" w:cstheme="minorHAnsi"/>
                <w:color w:val="000000"/>
                <w:szCs w:val="20"/>
              </w:rPr>
            </w:pPr>
            <w:r w:rsidRPr="00846F4C">
              <w:rPr>
                <w:rFonts w:asciiTheme="minorHAnsi" w:hAnsiTheme="minorHAnsi" w:cstheme="minorHAnsi"/>
                <w:color w:val="000000"/>
                <w:szCs w:val="20"/>
              </w:rPr>
              <w:lastRenderedPageBreak/>
              <w:t>Channel Fish Processing – North Atlantic code #32500024</w:t>
            </w:r>
          </w:p>
          <w:p w14:paraId="28EFA043" w14:textId="77777777" w:rsidR="00846F4C" w:rsidRPr="00846F4C" w:rsidRDefault="00846F4C" w:rsidP="00B664C6">
            <w:pPr>
              <w:rPr>
                <w:rFonts w:asciiTheme="minorHAnsi" w:hAnsiTheme="minorHAnsi" w:cstheme="minorHAnsi"/>
                <w:color w:val="000000"/>
              </w:rPr>
            </w:pPr>
          </w:p>
          <w:p w14:paraId="0BE3F619" w14:textId="77777777" w:rsidR="00846F4C" w:rsidRPr="00846F4C" w:rsidRDefault="00846F4C" w:rsidP="00846F4C">
            <w:pPr>
              <w:pStyle w:val="ListParagraph"/>
              <w:numPr>
                <w:ilvl w:val="0"/>
                <w:numId w:val="72"/>
              </w:numPr>
              <w:jc w:val="left"/>
              <w:rPr>
                <w:rFonts w:asciiTheme="minorHAnsi" w:hAnsiTheme="minorHAnsi" w:cstheme="minorHAnsi"/>
                <w:color w:val="000000"/>
                <w:szCs w:val="20"/>
              </w:rPr>
            </w:pPr>
            <w:r w:rsidRPr="00846F4C">
              <w:rPr>
                <w:rFonts w:asciiTheme="minorHAnsi" w:hAnsiTheme="minorHAnsi" w:cstheme="minorHAnsi"/>
                <w:color w:val="000000"/>
                <w:szCs w:val="20"/>
              </w:rPr>
              <w:t>HighLiner Foods – WG (Whole Grain) code #26240</w:t>
            </w:r>
          </w:p>
          <w:p w14:paraId="4364C2B2" w14:textId="77777777" w:rsidR="00846F4C" w:rsidRPr="00846F4C" w:rsidRDefault="00846F4C" w:rsidP="00B664C6">
            <w:pPr>
              <w:rPr>
                <w:rFonts w:asciiTheme="minorHAnsi" w:hAnsiTheme="minorHAnsi" w:cstheme="minorHAnsi"/>
                <w:color w:val="000000"/>
              </w:rPr>
            </w:pPr>
          </w:p>
          <w:p w14:paraId="0B8E078D" w14:textId="77777777" w:rsidR="00846F4C" w:rsidRPr="00846F4C" w:rsidRDefault="00846F4C" w:rsidP="00846F4C">
            <w:pPr>
              <w:pStyle w:val="ListParagraph"/>
              <w:numPr>
                <w:ilvl w:val="0"/>
                <w:numId w:val="72"/>
              </w:numPr>
              <w:jc w:val="left"/>
              <w:rPr>
                <w:rFonts w:asciiTheme="minorHAnsi" w:hAnsiTheme="minorHAnsi" w:cstheme="minorHAnsi"/>
                <w:color w:val="000000"/>
                <w:szCs w:val="20"/>
              </w:rPr>
            </w:pPr>
            <w:r w:rsidRPr="00846F4C">
              <w:rPr>
                <w:rFonts w:asciiTheme="minorHAnsi" w:hAnsiTheme="minorHAnsi" w:cstheme="minorHAnsi"/>
                <w:color w:val="000000"/>
                <w:szCs w:val="20"/>
              </w:rPr>
              <w:t>Trident Seafood – Ultimate Fish Stick 1 oz. #418301</w:t>
            </w:r>
          </w:p>
          <w:p w14:paraId="62C45A60" w14:textId="77777777" w:rsidR="00846F4C" w:rsidRPr="00846F4C" w:rsidRDefault="00846F4C" w:rsidP="00B664C6">
            <w:pPr>
              <w:pStyle w:val="ListParagraph"/>
              <w:rPr>
                <w:rFonts w:asciiTheme="minorHAnsi" w:hAnsiTheme="minorHAnsi" w:cstheme="minorHAnsi"/>
                <w:color w:val="000000"/>
                <w:szCs w:val="20"/>
              </w:rPr>
            </w:pPr>
          </w:p>
          <w:p w14:paraId="21CC10E2" w14:textId="77777777" w:rsidR="00846F4C" w:rsidRPr="00846F4C" w:rsidRDefault="00846F4C" w:rsidP="00846F4C">
            <w:pPr>
              <w:pStyle w:val="ListParagraph"/>
              <w:numPr>
                <w:ilvl w:val="0"/>
                <w:numId w:val="72"/>
              </w:numPr>
              <w:jc w:val="left"/>
              <w:rPr>
                <w:rFonts w:asciiTheme="minorHAnsi" w:hAnsiTheme="minorHAnsi" w:cstheme="minorHAnsi"/>
                <w:color w:val="000000"/>
                <w:szCs w:val="20"/>
              </w:rPr>
            </w:pPr>
            <w:r w:rsidRPr="00846F4C">
              <w:rPr>
                <w:rFonts w:asciiTheme="minorHAnsi" w:hAnsiTheme="minorHAnsi" w:cstheme="minorHAnsi"/>
                <w:color w:val="000000"/>
                <w:szCs w:val="20"/>
              </w:rPr>
              <w:t>Slade Gorton – IcyBay #PC25152</w:t>
            </w:r>
          </w:p>
        </w:tc>
      </w:tr>
      <w:tr w:rsidR="00846F4C" w:rsidRPr="00846F4C" w14:paraId="42750939" w14:textId="77777777" w:rsidTr="00B664C6">
        <w:tc>
          <w:tcPr>
            <w:tcW w:w="805" w:type="dxa"/>
          </w:tcPr>
          <w:p w14:paraId="0925B3B4"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t>2</w:t>
            </w:r>
          </w:p>
        </w:tc>
        <w:tc>
          <w:tcPr>
            <w:tcW w:w="2250" w:type="dxa"/>
          </w:tcPr>
          <w:p w14:paraId="066BB9A4" w14:textId="77777777" w:rsidR="00846F4C" w:rsidRPr="00846F4C" w:rsidRDefault="00846F4C" w:rsidP="00B664C6">
            <w:pPr>
              <w:jc w:val="center"/>
              <w:rPr>
                <w:rFonts w:asciiTheme="minorHAnsi" w:eastAsia="Arial" w:hAnsiTheme="minorHAnsi" w:cstheme="minorHAnsi"/>
              </w:rPr>
            </w:pPr>
            <w:r w:rsidRPr="00846F4C">
              <w:rPr>
                <w:rFonts w:asciiTheme="minorHAnsi" w:hAnsiTheme="minorHAnsi" w:cstheme="minorHAnsi"/>
              </w:rPr>
              <w:t>Frozen Fish Nuggets</w:t>
            </w:r>
          </w:p>
        </w:tc>
        <w:tc>
          <w:tcPr>
            <w:tcW w:w="3965" w:type="dxa"/>
          </w:tcPr>
          <w:p w14:paraId="17FF85C3" w14:textId="15031C1A" w:rsidR="00846F4C" w:rsidRDefault="00B664C6" w:rsidP="00B664C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3359DCC0" w14:textId="77777777" w:rsidR="00B664C6" w:rsidRPr="00846F4C" w:rsidRDefault="00B664C6" w:rsidP="00B664C6">
            <w:pPr>
              <w:jc w:val="center"/>
              <w:rPr>
                <w:rFonts w:asciiTheme="minorHAnsi" w:hAnsiTheme="minorHAnsi" w:cstheme="minorHAnsi"/>
              </w:rPr>
            </w:pPr>
          </w:p>
          <w:p w14:paraId="40BB4EB3"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Shelf Life: </w:t>
            </w:r>
            <w:r w:rsidRPr="00846F4C">
              <w:rPr>
                <w:rFonts w:asciiTheme="minorHAnsi" w:hAnsiTheme="minorHAnsi" w:cstheme="minorHAnsi"/>
                <w:szCs w:val="20"/>
              </w:rPr>
              <w:t>Product shall have a minimum of fifteen (</w:t>
            </w:r>
            <w:r w:rsidRPr="00846F4C">
              <w:rPr>
                <w:rFonts w:asciiTheme="minorHAnsi" w:hAnsiTheme="minorHAnsi" w:cstheme="minorHAnsi"/>
                <w:color w:val="000000"/>
                <w:szCs w:val="20"/>
              </w:rPr>
              <w:t xml:space="preserve">15) months </w:t>
            </w:r>
            <w:r w:rsidRPr="00846F4C">
              <w:rPr>
                <w:rFonts w:asciiTheme="minorHAnsi" w:hAnsiTheme="minorHAnsi" w:cstheme="minorHAnsi"/>
                <w:szCs w:val="20"/>
              </w:rPr>
              <w:t>of shelf life from the date of manufacture</w:t>
            </w:r>
          </w:p>
          <w:p w14:paraId="6CC70017" w14:textId="77777777" w:rsidR="00846F4C" w:rsidRPr="00846F4C" w:rsidRDefault="00846F4C" w:rsidP="00B664C6">
            <w:pPr>
              <w:pStyle w:val="ListParagraph"/>
              <w:ind w:left="0"/>
              <w:rPr>
                <w:rFonts w:asciiTheme="minorHAnsi" w:hAnsiTheme="minorHAnsi" w:cstheme="minorHAnsi"/>
                <w:b/>
                <w:bCs/>
                <w:color w:val="000000"/>
                <w:szCs w:val="20"/>
              </w:rPr>
            </w:pPr>
          </w:p>
          <w:p w14:paraId="295B751B"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Packaging: </w:t>
            </w:r>
            <w:r w:rsidRPr="00846F4C">
              <w:rPr>
                <w:rFonts w:asciiTheme="minorHAnsi" w:hAnsiTheme="minorHAnsi" w:cstheme="minorHAnsi"/>
                <w:color w:val="000000"/>
                <w:szCs w:val="20"/>
              </w:rPr>
              <w:t>Must be packed in sealed plastic bags inside case, or in a Poly – lined case, 10 lb.</w:t>
            </w:r>
          </w:p>
          <w:p w14:paraId="34A8654D" w14:textId="77777777" w:rsidR="00846F4C" w:rsidRPr="00846F4C" w:rsidRDefault="00846F4C" w:rsidP="00B664C6">
            <w:pPr>
              <w:jc w:val="both"/>
              <w:rPr>
                <w:rFonts w:asciiTheme="minorHAnsi" w:hAnsiTheme="minorHAnsi" w:cstheme="minorHAnsi"/>
                <w:b/>
                <w:bCs/>
                <w:color w:val="000000"/>
              </w:rPr>
            </w:pPr>
          </w:p>
          <w:p w14:paraId="3B43024E"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Classification: </w:t>
            </w:r>
            <w:r w:rsidRPr="00846F4C">
              <w:rPr>
                <w:rFonts w:asciiTheme="minorHAnsi" w:hAnsiTheme="minorHAnsi" w:cstheme="minorHAnsi"/>
                <w:color w:val="000000"/>
                <w:szCs w:val="20"/>
              </w:rPr>
              <w:t>Fish portions, nuggets, Pollock, breaded, precooked, frozen</w:t>
            </w:r>
          </w:p>
          <w:p w14:paraId="14BC412E" w14:textId="77777777" w:rsidR="00846F4C" w:rsidRPr="00846F4C" w:rsidRDefault="00846F4C" w:rsidP="00B664C6">
            <w:pPr>
              <w:jc w:val="both"/>
              <w:rPr>
                <w:rFonts w:asciiTheme="minorHAnsi" w:hAnsiTheme="minorHAnsi" w:cstheme="minorHAnsi"/>
                <w:b/>
                <w:bCs/>
                <w:color w:val="000000"/>
              </w:rPr>
            </w:pPr>
          </w:p>
          <w:p w14:paraId="151D4932"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Main Ingredients: </w:t>
            </w:r>
            <w:r w:rsidRPr="00846F4C">
              <w:rPr>
                <w:rFonts w:asciiTheme="minorHAnsi" w:hAnsiTheme="minorHAnsi" w:cstheme="minorHAnsi"/>
                <w:color w:val="000000"/>
                <w:szCs w:val="20"/>
              </w:rPr>
              <w:t>Product shall contain, at Minimum, amongst Fish, Breading &amp; Batter: Pollock (Fish), Enriched Wheat Flour, Vegetable Oil(s), Water, Yellow Corn Flour and / or Meal, Table or Iodized Salt, Dextrose and / or Sugar, Spices and / or Spice Extracts; and product may contain: Sodium Tripolyphosphate (S.T.P.P.), Modified Food or Corn Starch, Wheat or Soy Flour, Yeast and / or Yeast Extracts, Leavening, Egg Whites, Whey; (Dried, Granulated or Powdered) Onion and / or Garlic; Mono and Diglycerides, Color Agent(s), Maltodextrose, Guar or Xanthan Gum, Modified Cellulose, and Preservatives</w:t>
            </w:r>
          </w:p>
          <w:p w14:paraId="1F8DC195" w14:textId="77777777" w:rsidR="00846F4C" w:rsidRPr="00846F4C" w:rsidRDefault="00846F4C" w:rsidP="00B664C6">
            <w:pPr>
              <w:jc w:val="both"/>
              <w:rPr>
                <w:rFonts w:asciiTheme="minorHAnsi" w:hAnsiTheme="minorHAnsi" w:cstheme="minorHAnsi"/>
                <w:b/>
                <w:bCs/>
                <w:color w:val="000000"/>
              </w:rPr>
            </w:pPr>
          </w:p>
          <w:p w14:paraId="1C48305F"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Breading %: </w:t>
            </w:r>
            <w:r w:rsidRPr="00846F4C">
              <w:rPr>
                <w:rFonts w:asciiTheme="minorHAnsi" w:hAnsiTheme="minorHAnsi" w:cstheme="minorHAnsi"/>
                <w:color w:val="000000"/>
                <w:szCs w:val="20"/>
              </w:rPr>
              <w:t>Breading must not constitute more than 40.0% maximum of the product net weight</w:t>
            </w:r>
          </w:p>
          <w:p w14:paraId="18746BAE" w14:textId="77777777" w:rsidR="00846F4C" w:rsidRPr="00846F4C" w:rsidRDefault="00846F4C" w:rsidP="00B664C6">
            <w:pPr>
              <w:jc w:val="both"/>
              <w:rPr>
                <w:rFonts w:asciiTheme="minorHAnsi" w:hAnsiTheme="minorHAnsi" w:cstheme="minorHAnsi"/>
                <w:b/>
                <w:bCs/>
                <w:color w:val="000000"/>
              </w:rPr>
            </w:pPr>
          </w:p>
          <w:p w14:paraId="4553AA68"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Quality: </w:t>
            </w:r>
            <w:r w:rsidRPr="00846F4C">
              <w:rPr>
                <w:rFonts w:asciiTheme="minorHAnsi" w:hAnsiTheme="minorHAnsi" w:cstheme="minorHAnsi"/>
                <w:color w:val="000000"/>
                <w:szCs w:val="20"/>
              </w:rPr>
              <w:t>Should be either of USDC Grade A Quality, or declared as “PUFI” or Processed Under Federal Inspection, evidenced in case labeling or documentation if requested</w:t>
            </w:r>
          </w:p>
          <w:p w14:paraId="35BD3A76" w14:textId="77777777" w:rsidR="00846F4C" w:rsidRPr="00846F4C" w:rsidRDefault="00846F4C" w:rsidP="00B664C6">
            <w:pPr>
              <w:jc w:val="both"/>
              <w:rPr>
                <w:rFonts w:asciiTheme="minorHAnsi" w:hAnsiTheme="minorHAnsi" w:cstheme="minorHAnsi"/>
                <w:b/>
                <w:bCs/>
                <w:color w:val="000000"/>
              </w:rPr>
            </w:pPr>
          </w:p>
          <w:p w14:paraId="3778A32D"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Fish Flesh: </w:t>
            </w:r>
            <w:r w:rsidRPr="00846F4C">
              <w:rPr>
                <w:rFonts w:asciiTheme="minorHAnsi" w:hAnsiTheme="minorHAnsi" w:cstheme="minorHAnsi"/>
                <w:color w:val="000000"/>
                <w:szCs w:val="20"/>
              </w:rPr>
              <w:t xml:space="preserve">Fish flesh must constitute 60.0% minimum of the net weight of the fish nuggets </w:t>
            </w:r>
          </w:p>
          <w:p w14:paraId="2A18B4D0" w14:textId="77777777" w:rsidR="00846F4C" w:rsidRPr="00846F4C" w:rsidRDefault="00846F4C" w:rsidP="00B664C6">
            <w:pPr>
              <w:jc w:val="both"/>
              <w:rPr>
                <w:rFonts w:asciiTheme="minorHAnsi" w:hAnsiTheme="minorHAnsi" w:cstheme="minorHAnsi"/>
                <w:b/>
                <w:bCs/>
                <w:color w:val="000000"/>
              </w:rPr>
            </w:pPr>
          </w:p>
          <w:p w14:paraId="10DD63A3"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Fish Nugget Weights: </w:t>
            </w:r>
            <w:r w:rsidRPr="00846F4C">
              <w:rPr>
                <w:rFonts w:asciiTheme="minorHAnsi" w:hAnsiTheme="minorHAnsi" w:cstheme="minorHAnsi"/>
                <w:color w:val="000000"/>
                <w:szCs w:val="20"/>
              </w:rPr>
              <w:t>Between 0.7 ounces minimum and 1.20 ounces maximum</w:t>
            </w:r>
          </w:p>
          <w:p w14:paraId="1844100D" w14:textId="77777777" w:rsidR="00846F4C" w:rsidRPr="00846F4C" w:rsidRDefault="00846F4C" w:rsidP="00B664C6">
            <w:pPr>
              <w:pStyle w:val="ListParagraph"/>
              <w:rPr>
                <w:rFonts w:asciiTheme="minorHAnsi" w:hAnsiTheme="minorHAnsi" w:cstheme="minorHAnsi"/>
                <w:b/>
                <w:bCs/>
                <w:color w:val="000000"/>
                <w:szCs w:val="20"/>
              </w:rPr>
            </w:pPr>
          </w:p>
          <w:p w14:paraId="0628802B"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Fish Nugget Count: </w:t>
            </w:r>
            <w:r w:rsidRPr="00846F4C">
              <w:rPr>
                <w:rFonts w:asciiTheme="minorHAnsi" w:hAnsiTheme="minorHAnsi" w:cstheme="minorHAnsi"/>
                <w:color w:val="000000"/>
                <w:szCs w:val="20"/>
              </w:rPr>
              <w:t>Between 135 minimum and 220 maximum</w:t>
            </w:r>
          </w:p>
          <w:p w14:paraId="5AC9A2FF" w14:textId="77777777" w:rsidR="00846F4C" w:rsidRPr="00846F4C" w:rsidRDefault="00846F4C" w:rsidP="00B664C6">
            <w:pPr>
              <w:jc w:val="both"/>
              <w:rPr>
                <w:rFonts w:asciiTheme="minorHAnsi" w:hAnsiTheme="minorHAnsi" w:cstheme="minorHAnsi"/>
                <w:b/>
                <w:bCs/>
                <w:color w:val="000000"/>
              </w:rPr>
            </w:pPr>
          </w:p>
          <w:p w14:paraId="047F0561"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Fat Content: </w:t>
            </w:r>
            <w:r w:rsidRPr="00846F4C">
              <w:rPr>
                <w:rFonts w:asciiTheme="minorHAnsi" w:hAnsiTheme="minorHAnsi" w:cstheme="minorHAnsi"/>
                <w:color w:val="000000"/>
                <w:szCs w:val="20"/>
              </w:rPr>
              <w:t>Between 2.8 grams minimum and 11 grams maximum</w:t>
            </w:r>
          </w:p>
          <w:p w14:paraId="17FE0D91" w14:textId="77777777" w:rsidR="00846F4C" w:rsidRPr="00846F4C" w:rsidRDefault="00846F4C" w:rsidP="00B664C6">
            <w:pPr>
              <w:jc w:val="both"/>
              <w:rPr>
                <w:rFonts w:asciiTheme="minorHAnsi" w:hAnsiTheme="minorHAnsi" w:cstheme="minorHAnsi"/>
                <w:b/>
                <w:bCs/>
                <w:color w:val="000000"/>
              </w:rPr>
            </w:pPr>
          </w:p>
          <w:p w14:paraId="085B376A"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Sodium: </w:t>
            </w:r>
            <w:r w:rsidRPr="00846F4C">
              <w:rPr>
                <w:rFonts w:asciiTheme="minorHAnsi" w:hAnsiTheme="minorHAnsi" w:cstheme="minorHAnsi"/>
                <w:color w:val="000000"/>
                <w:szCs w:val="20"/>
              </w:rPr>
              <w:t>Between 180 mg. minimum and 530 mg. maximum</w:t>
            </w:r>
          </w:p>
          <w:p w14:paraId="2E6998C7" w14:textId="77777777" w:rsidR="00846F4C" w:rsidRPr="00846F4C" w:rsidRDefault="00846F4C" w:rsidP="00B664C6">
            <w:pPr>
              <w:jc w:val="both"/>
              <w:rPr>
                <w:rFonts w:asciiTheme="minorHAnsi" w:hAnsiTheme="minorHAnsi" w:cstheme="minorHAnsi"/>
                <w:b/>
                <w:bCs/>
                <w:color w:val="000000"/>
              </w:rPr>
            </w:pPr>
          </w:p>
          <w:p w14:paraId="2416D7C5" w14:textId="77777777" w:rsidR="00846F4C" w:rsidRPr="00846F4C" w:rsidRDefault="00846F4C" w:rsidP="00846F4C">
            <w:pPr>
              <w:pStyle w:val="ListParagraph"/>
              <w:numPr>
                <w:ilvl w:val="0"/>
                <w:numId w:val="76"/>
              </w:numPr>
              <w:contextualSpacing/>
              <w:rPr>
                <w:rFonts w:asciiTheme="minorHAnsi" w:hAnsiTheme="minorHAnsi" w:cstheme="minorHAnsi"/>
                <w:szCs w:val="20"/>
              </w:rPr>
            </w:pPr>
            <w:r w:rsidRPr="00846F4C">
              <w:rPr>
                <w:rFonts w:asciiTheme="minorHAnsi" w:hAnsiTheme="minorHAnsi" w:cstheme="minorHAnsi"/>
                <w:b/>
                <w:bCs/>
                <w:color w:val="000000"/>
                <w:szCs w:val="20"/>
              </w:rPr>
              <w:t xml:space="preserve">Calories: </w:t>
            </w:r>
            <w:r w:rsidRPr="00846F4C">
              <w:rPr>
                <w:rFonts w:asciiTheme="minorHAnsi" w:hAnsiTheme="minorHAnsi" w:cstheme="minorHAnsi"/>
                <w:color w:val="000000"/>
                <w:szCs w:val="20"/>
              </w:rPr>
              <w:t>Between 95 Calories minimum and 225 Calories maximum</w:t>
            </w:r>
          </w:p>
          <w:p w14:paraId="1B60735D" w14:textId="77777777" w:rsidR="00846F4C" w:rsidRPr="00846F4C" w:rsidRDefault="00846F4C" w:rsidP="00B664C6">
            <w:pPr>
              <w:pStyle w:val="ListParagraph"/>
              <w:ind w:left="0"/>
              <w:rPr>
                <w:rFonts w:asciiTheme="minorHAnsi" w:hAnsiTheme="minorHAnsi" w:cstheme="minorHAnsi"/>
                <w:szCs w:val="20"/>
              </w:rPr>
            </w:pPr>
          </w:p>
          <w:p w14:paraId="5E36859C" w14:textId="77777777" w:rsidR="00846F4C" w:rsidRPr="00846F4C" w:rsidRDefault="00846F4C" w:rsidP="00846F4C">
            <w:pPr>
              <w:pStyle w:val="ListParagraph"/>
              <w:numPr>
                <w:ilvl w:val="0"/>
                <w:numId w:val="76"/>
              </w:numPr>
              <w:contextualSpacing/>
              <w:rPr>
                <w:rFonts w:asciiTheme="minorHAnsi" w:hAnsiTheme="minorHAnsi" w:cstheme="minorHAnsi"/>
                <w:szCs w:val="20"/>
              </w:rPr>
            </w:pPr>
            <w:r w:rsidRPr="00846F4C">
              <w:rPr>
                <w:rFonts w:asciiTheme="minorHAnsi" w:hAnsiTheme="minorHAnsi" w:cstheme="minorHAnsi"/>
                <w:b/>
                <w:szCs w:val="20"/>
              </w:rPr>
              <w:t xml:space="preserve">Protein: </w:t>
            </w:r>
            <w:r w:rsidRPr="00846F4C">
              <w:rPr>
                <w:rFonts w:asciiTheme="minorHAnsi" w:hAnsiTheme="minorHAnsi" w:cstheme="minorHAnsi"/>
                <w:szCs w:val="20"/>
              </w:rPr>
              <w:t>8.0 grams minimum</w:t>
            </w:r>
          </w:p>
          <w:p w14:paraId="6CB08ECE" w14:textId="77777777" w:rsidR="00846F4C" w:rsidRPr="00846F4C" w:rsidRDefault="00846F4C" w:rsidP="00B664C6">
            <w:pPr>
              <w:pStyle w:val="ListParagraph"/>
              <w:ind w:left="0"/>
              <w:rPr>
                <w:rFonts w:asciiTheme="minorHAnsi" w:hAnsiTheme="minorHAnsi" w:cstheme="minorHAnsi"/>
                <w:szCs w:val="20"/>
              </w:rPr>
            </w:pPr>
          </w:p>
          <w:p w14:paraId="4C636C92"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bCs/>
                <w:color w:val="000000"/>
                <w:szCs w:val="20"/>
              </w:rPr>
              <w:t xml:space="preserve">Case Net Weight: </w:t>
            </w:r>
            <w:r w:rsidRPr="00846F4C">
              <w:rPr>
                <w:rFonts w:asciiTheme="minorHAnsi" w:hAnsiTheme="minorHAnsi" w:cstheme="minorHAnsi"/>
                <w:color w:val="000000"/>
                <w:szCs w:val="20"/>
              </w:rPr>
              <w:t>10 lbs. minimum</w:t>
            </w:r>
          </w:p>
        </w:tc>
        <w:tc>
          <w:tcPr>
            <w:tcW w:w="2330" w:type="dxa"/>
          </w:tcPr>
          <w:p w14:paraId="1D490112" w14:textId="77777777" w:rsidR="00846F4C" w:rsidRPr="00846F4C" w:rsidRDefault="00846F4C" w:rsidP="00846F4C">
            <w:pPr>
              <w:pStyle w:val="ListParagraph"/>
              <w:numPr>
                <w:ilvl w:val="0"/>
                <w:numId w:val="73"/>
              </w:numPr>
              <w:jc w:val="left"/>
              <w:rPr>
                <w:rFonts w:asciiTheme="minorHAnsi" w:hAnsiTheme="minorHAnsi" w:cstheme="minorHAnsi"/>
                <w:color w:val="000000"/>
                <w:szCs w:val="20"/>
              </w:rPr>
            </w:pPr>
            <w:r w:rsidRPr="00846F4C">
              <w:rPr>
                <w:rFonts w:asciiTheme="minorHAnsi" w:hAnsiTheme="minorHAnsi" w:cstheme="minorHAnsi"/>
                <w:color w:val="000000"/>
                <w:szCs w:val="20"/>
              </w:rPr>
              <w:lastRenderedPageBreak/>
              <w:t>Channel Fish Proc. – North Atlantic code # 325001D7 (0.75 oz.)</w:t>
            </w:r>
          </w:p>
          <w:p w14:paraId="14BAD5D3" w14:textId="77777777" w:rsidR="00846F4C" w:rsidRPr="00846F4C" w:rsidRDefault="00846F4C" w:rsidP="00B664C6">
            <w:pPr>
              <w:rPr>
                <w:rFonts w:asciiTheme="minorHAnsi" w:hAnsiTheme="minorHAnsi" w:cstheme="minorHAnsi"/>
                <w:color w:val="000000"/>
              </w:rPr>
            </w:pPr>
          </w:p>
          <w:p w14:paraId="5EA9C1AA" w14:textId="77777777" w:rsidR="00846F4C" w:rsidRPr="00846F4C" w:rsidRDefault="00846F4C" w:rsidP="00846F4C">
            <w:pPr>
              <w:pStyle w:val="ListParagraph"/>
              <w:numPr>
                <w:ilvl w:val="0"/>
                <w:numId w:val="73"/>
              </w:numPr>
              <w:jc w:val="left"/>
              <w:rPr>
                <w:rFonts w:asciiTheme="minorHAnsi" w:hAnsiTheme="minorHAnsi" w:cstheme="minorHAnsi"/>
                <w:color w:val="000000"/>
                <w:szCs w:val="20"/>
              </w:rPr>
            </w:pPr>
            <w:r w:rsidRPr="00846F4C">
              <w:rPr>
                <w:rFonts w:asciiTheme="minorHAnsi" w:hAnsiTheme="minorHAnsi" w:cstheme="minorHAnsi"/>
                <w:color w:val="000000"/>
                <w:szCs w:val="20"/>
              </w:rPr>
              <w:t>Trident Seafood – item # 418305 (1.0 oz.)</w:t>
            </w:r>
          </w:p>
          <w:p w14:paraId="31777192" w14:textId="77777777" w:rsidR="00846F4C" w:rsidRPr="00846F4C" w:rsidRDefault="00846F4C" w:rsidP="00B664C6">
            <w:pPr>
              <w:rPr>
                <w:rFonts w:asciiTheme="minorHAnsi" w:hAnsiTheme="minorHAnsi" w:cstheme="minorHAnsi"/>
                <w:color w:val="000000"/>
              </w:rPr>
            </w:pPr>
          </w:p>
          <w:p w14:paraId="4E4CCD92" w14:textId="77777777" w:rsidR="00846F4C" w:rsidRPr="00846F4C" w:rsidRDefault="00846F4C" w:rsidP="00846F4C">
            <w:pPr>
              <w:pStyle w:val="ListParagraph"/>
              <w:numPr>
                <w:ilvl w:val="0"/>
                <w:numId w:val="73"/>
              </w:numPr>
              <w:jc w:val="left"/>
              <w:rPr>
                <w:rFonts w:asciiTheme="minorHAnsi" w:hAnsiTheme="minorHAnsi" w:cstheme="minorHAnsi"/>
                <w:color w:val="000000"/>
                <w:szCs w:val="20"/>
              </w:rPr>
            </w:pPr>
            <w:r w:rsidRPr="00846F4C">
              <w:rPr>
                <w:rFonts w:asciiTheme="minorHAnsi" w:hAnsiTheme="minorHAnsi" w:cstheme="minorHAnsi"/>
                <w:color w:val="000000"/>
                <w:szCs w:val="20"/>
              </w:rPr>
              <w:t>Slade Gorton – IcyBay code PC #25142MSC (1.0 oz.)</w:t>
            </w:r>
          </w:p>
          <w:p w14:paraId="73774A94" w14:textId="77777777" w:rsidR="00846F4C" w:rsidRPr="00846F4C" w:rsidRDefault="00846F4C" w:rsidP="00B664C6">
            <w:pPr>
              <w:rPr>
                <w:rFonts w:asciiTheme="minorHAnsi" w:hAnsiTheme="minorHAnsi" w:cstheme="minorHAnsi"/>
              </w:rPr>
            </w:pPr>
          </w:p>
        </w:tc>
      </w:tr>
      <w:tr w:rsidR="00846F4C" w:rsidRPr="00846F4C" w14:paraId="4ADD0EFA" w14:textId="77777777" w:rsidTr="00B664C6">
        <w:tc>
          <w:tcPr>
            <w:tcW w:w="805" w:type="dxa"/>
          </w:tcPr>
          <w:p w14:paraId="1EEFBA7B"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t>3</w:t>
            </w:r>
          </w:p>
        </w:tc>
        <w:tc>
          <w:tcPr>
            <w:tcW w:w="2250" w:type="dxa"/>
          </w:tcPr>
          <w:p w14:paraId="6DD1D44D" w14:textId="77777777" w:rsidR="00846F4C" w:rsidRPr="00846F4C" w:rsidRDefault="00846F4C" w:rsidP="00B664C6">
            <w:pPr>
              <w:jc w:val="center"/>
              <w:rPr>
                <w:rFonts w:asciiTheme="minorHAnsi" w:eastAsia="Arial" w:hAnsiTheme="minorHAnsi" w:cstheme="minorHAnsi"/>
              </w:rPr>
            </w:pPr>
            <w:r w:rsidRPr="00846F4C">
              <w:rPr>
                <w:rFonts w:asciiTheme="minorHAnsi" w:hAnsiTheme="minorHAnsi" w:cstheme="minorHAnsi"/>
              </w:rPr>
              <w:t>Raw Pollock Fillets</w:t>
            </w:r>
          </w:p>
        </w:tc>
        <w:tc>
          <w:tcPr>
            <w:tcW w:w="3965" w:type="dxa"/>
          </w:tcPr>
          <w:p w14:paraId="25CA8316" w14:textId="77777777" w:rsidR="00846F4C" w:rsidRPr="00846F4C" w:rsidRDefault="00846F4C" w:rsidP="00B664C6">
            <w:pPr>
              <w:contextualSpacing/>
              <w:jc w:val="center"/>
              <w:rPr>
                <w:rFonts w:asciiTheme="minorHAnsi" w:hAnsiTheme="minorHAnsi" w:cstheme="minorHAnsi"/>
              </w:rPr>
            </w:pPr>
            <w:r w:rsidRPr="00846F4C">
              <w:rPr>
                <w:rFonts w:asciiTheme="minorHAnsi" w:hAnsiTheme="minorHAnsi" w:cstheme="minorHAnsi"/>
              </w:rPr>
              <w:t>The product must meet the following requirements:</w:t>
            </w:r>
          </w:p>
          <w:p w14:paraId="6513B93C" w14:textId="77777777" w:rsidR="00846F4C" w:rsidRPr="00846F4C" w:rsidRDefault="00846F4C" w:rsidP="00B664C6">
            <w:pPr>
              <w:pStyle w:val="ListParagraph"/>
              <w:jc w:val="left"/>
              <w:rPr>
                <w:rFonts w:asciiTheme="minorHAnsi" w:hAnsiTheme="minorHAnsi" w:cstheme="minorHAnsi"/>
                <w:b/>
                <w:color w:val="000000"/>
                <w:szCs w:val="20"/>
              </w:rPr>
            </w:pPr>
            <w:r w:rsidRPr="00846F4C">
              <w:rPr>
                <w:rFonts w:asciiTheme="minorHAnsi" w:hAnsiTheme="minorHAnsi" w:cstheme="minorHAnsi"/>
                <w:b/>
                <w:color w:val="000000"/>
                <w:szCs w:val="20"/>
              </w:rPr>
              <w:t xml:space="preserve"> </w:t>
            </w:r>
          </w:p>
          <w:p w14:paraId="40B60F42"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Shelf Life: </w:t>
            </w:r>
            <w:r w:rsidRPr="00846F4C">
              <w:rPr>
                <w:rFonts w:asciiTheme="minorHAnsi" w:hAnsiTheme="minorHAnsi" w:cstheme="minorHAnsi"/>
                <w:szCs w:val="20"/>
              </w:rPr>
              <w:t>Product shall have a minimum of four hundred fifty-five (</w:t>
            </w:r>
            <w:r w:rsidRPr="00846F4C">
              <w:rPr>
                <w:rFonts w:asciiTheme="minorHAnsi" w:hAnsiTheme="minorHAnsi" w:cstheme="minorHAnsi"/>
                <w:color w:val="000000"/>
                <w:szCs w:val="20"/>
              </w:rPr>
              <w:t xml:space="preserve">455) days </w:t>
            </w:r>
            <w:r w:rsidRPr="00846F4C">
              <w:rPr>
                <w:rFonts w:asciiTheme="minorHAnsi" w:hAnsiTheme="minorHAnsi" w:cstheme="minorHAnsi"/>
                <w:szCs w:val="20"/>
              </w:rPr>
              <w:t>of shelf life from the date of manufacture</w:t>
            </w:r>
          </w:p>
          <w:p w14:paraId="2374365D" w14:textId="77777777" w:rsidR="00846F4C" w:rsidRPr="00846F4C" w:rsidRDefault="00846F4C" w:rsidP="00B664C6">
            <w:pPr>
              <w:pStyle w:val="ListParagraph"/>
              <w:ind w:left="0"/>
              <w:rPr>
                <w:rFonts w:asciiTheme="minorHAnsi" w:hAnsiTheme="minorHAnsi" w:cstheme="minorHAnsi"/>
                <w:b/>
                <w:bCs/>
                <w:color w:val="000000"/>
                <w:szCs w:val="20"/>
              </w:rPr>
            </w:pPr>
          </w:p>
          <w:p w14:paraId="3C564A07" w14:textId="77777777" w:rsidR="00846F4C" w:rsidRPr="00846F4C" w:rsidRDefault="00846F4C" w:rsidP="00846F4C">
            <w:pPr>
              <w:pStyle w:val="ListParagraph"/>
              <w:numPr>
                <w:ilvl w:val="0"/>
                <w:numId w:val="76"/>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Packaging: </w:t>
            </w:r>
            <w:r w:rsidRPr="00846F4C">
              <w:rPr>
                <w:rFonts w:asciiTheme="minorHAnsi" w:hAnsiTheme="minorHAnsi" w:cstheme="minorHAnsi"/>
                <w:color w:val="000000"/>
                <w:szCs w:val="20"/>
              </w:rPr>
              <w:t>Must be packed in sealed or folded plastic bags inside case, or in a poly – lined case, 10 lb.</w:t>
            </w:r>
          </w:p>
          <w:p w14:paraId="5562C9E1" w14:textId="77777777" w:rsidR="00846F4C" w:rsidRPr="00846F4C" w:rsidRDefault="00846F4C" w:rsidP="00B664C6">
            <w:pPr>
              <w:jc w:val="both"/>
              <w:rPr>
                <w:rFonts w:asciiTheme="minorHAnsi" w:hAnsiTheme="minorHAnsi" w:cstheme="minorHAnsi"/>
                <w:b/>
                <w:bCs/>
                <w:color w:val="000000"/>
              </w:rPr>
            </w:pPr>
          </w:p>
          <w:p w14:paraId="49E7A6B0"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b/>
                <w:bCs/>
                <w:color w:val="000000"/>
                <w:szCs w:val="20"/>
              </w:rPr>
              <w:t xml:space="preserve">Classification: </w:t>
            </w:r>
            <w:r w:rsidRPr="00846F4C">
              <w:rPr>
                <w:rFonts w:asciiTheme="minorHAnsi" w:hAnsiTheme="minorHAnsi" w:cstheme="minorHAnsi"/>
                <w:color w:val="000000"/>
                <w:szCs w:val="20"/>
              </w:rPr>
              <w:t>Pollock fillets, unbreaded, raw, frozen, skinless and boneless, natural, 4 – 6 ounce size</w:t>
            </w:r>
          </w:p>
          <w:p w14:paraId="56F281A2" w14:textId="77777777" w:rsidR="00846F4C" w:rsidRPr="00846F4C" w:rsidRDefault="00846F4C" w:rsidP="00B664C6">
            <w:pPr>
              <w:jc w:val="both"/>
              <w:rPr>
                <w:rFonts w:asciiTheme="minorHAnsi" w:hAnsiTheme="minorHAnsi" w:cstheme="minorHAnsi"/>
                <w:color w:val="000000"/>
              </w:rPr>
            </w:pPr>
          </w:p>
          <w:p w14:paraId="3063F992"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b/>
                <w:bCs/>
                <w:color w:val="000000"/>
                <w:szCs w:val="20"/>
              </w:rPr>
              <w:t>Main Ingredients:</w:t>
            </w:r>
            <w:r w:rsidRPr="00846F4C">
              <w:rPr>
                <w:rFonts w:asciiTheme="minorHAnsi" w:hAnsiTheme="minorHAnsi" w:cstheme="minorHAnsi"/>
                <w:color w:val="000000"/>
                <w:szCs w:val="20"/>
              </w:rPr>
              <w:t xml:space="preserve"> Product shall contain, at minimum: Pollock (fish), water, and product may contain: Sodium Tripolyphosphate (S.T.P.P.) solution</w:t>
            </w:r>
          </w:p>
          <w:p w14:paraId="066A2817" w14:textId="77777777" w:rsidR="00846F4C" w:rsidRPr="00846F4C" w:rsidRDefault="00846F4C" w:rsidP="00B664C6">
            <w:pPr>
              <w:jc w:val="both"/>
              <w:rPr>
                <w:rFonts w:asciiTheme="minorHAnsi" w:hAnsiTheme="minorHAnsi" w:cstheme="minorHAnsi"/>
                <w:color w:val="000000"/>
              </w:rPr>
            </w:pPr>
          </w:p>
          <w:p w14:paraId="3190A9DC"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b/>
                <w:bCs/>
                <w:color w:val="000000"/>
                <w:szCs w:val="20"/>
              </w:rPr>
              <w:lastRenderedPageBreak/>
              <w:t>Processing:</w:t>
            </w:r>
            <w:r w:rsidRPr="00846F4C">
              <w:rPr>
                <w:rFonts w:asciiTheme="minorHAnsi" w:hAnsiTheme="minorHAnsi" w:cstheme="minorHAnsi"/>
                <w:color w:val="000000"/>
                <w:szCs w:val="20"/>
              </w:rPr>
              <w:t xml:space="preserve"> Pollock fillets shall be 4 – 6 ounces, raw, skinless, boneless, natural fillets</w:t>
            </w:r>
          </w:p>
          <w:p w14:paraId="15D13CE8" w14:textId="77777777" w:rsidR="00846F4C" w:rsidRPr="00846F4C" w:rsidRDefault="00846F4C" w:rsidP="00B664C6">
            <w:pPr>
              <w:pStyle w:val="ListParagraph"/>
              <w:rPr>
                <w:rFonts w:asciiTheme="minorHAnsi" w:hAnsiTheme="minorHAnsi" w:cstheme="minorHAnsi"/>
                <w:b/>
                <w:color w:val="000000"/>
                <w:szCs w:val="20"/>
              </w:rPr>
            </w:pPr>
          </w:p>
          <w:p w14:paraId="171A5DE9"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b/>
                <w:color w:val="000000"/>
                <w:szCs w:val="20"/>
              </w:rPr>
              <w:t xml:space="preserve">Quality: </w:t>
            </w:r>
            <w:r w:rsidRPr="00846F4C">
              <w:rPr>
                <w:rFonts w:asciiTheme="minorHAnsi" w:hAnsiTheme="minorHAnsi" w:cstheme="minorHAnsi"/>
                <w:color w:val="000000"/>
                <w:szCs w:val="20"/>
              </w:rPr>
              <w:t>The product should be Packed Under Federal Inspection (PUFI Certified); exhibit US Grade A quality as outlined in the NOAA Seafood Inspection Manual. In the alternative, if the product is subject to foreign inspection, it should also be subject to FDA or HAACP regulations, or may possess GFSI / BRC Certification which must be evident on case labeling or other documentation if requested</w:t>
            </w:r>
          </w:p>
          <w:p w14:paraId="69916E03"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color w:val="000000"/>
                <w:szCs w:val="20"/>
              </w:rPr>
              <w:t>Glaze Content:</w:t>
            </w:r>
            <w:r w:rsidRPr="00846F4C">
              <w:rPr>
                <w:rFonts w:asciiTheme="minorHAnsi" w:hAnsiTheme="minorHAnsi" w:cstheme="minorHAnsi"/>
                <w:bCs/>
                <w:color w:val="000000"/>
                <w:szCs w:val="20"/>
              </w:rPr>
              <w:t xml:space="preserve"> 10% maximum (if present)</w:t>
            </w:r>
          </w:p>
          <w:p w14:paraId="0B36560A" w14:textId="77777777" w:rsidR="00846F4C" w:rsidRPr="00846F4C" w:rsidRDefault="00846F4C" w:rsidP="00B664C6">
            <w:pPr>
              <w:pStyle w:val="ListParagraph"/>
              <w:ind w:left="0"/>
              <w:rPr>
                <w:rFonts w:asciiTheme="minorHAnsi" w:hAnsiTheme="minorHAnsi" w:cstheme="minorHAnsi"/>
                <w:bCs/>
                <w:color w:val="000000"/>
                <w:szCs w:val="20"/>
              </w:rPr>
            </w:pPr>
          </w:p>
          <w:p w14:paraId="3E8F7528"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bCs/>
                <w:color w:val="000000"/>
                <w:szCs w:val="20"/>
              </w:rPr>
              <w:t xml:space="preserve">Fillet Weights: </w:t>
            </w:r>
            <w:r w:rsidRPr="00846F4C">
              <w:rPr>
                <w:rFonts w:asciiTheme="minorHAnsi" w:hAnsiTheme="minorHAnsi" w:cstheme="minorHAnsi"/>
                <w:bCs/>
                <w:color w:val="000000"/>
                <w:szCs w:val="20"/>
              </w:rPr>
              <w:t>Between 3.70 ounces minimum and 6.30 ounces maximum</w:t>
            </w:r>
          </w:p>
          <w:p w14:paraId="208E49DD" w14:textId="77777777" w:rsidR="00846F4C" w:rsidRPr="00846F4C" w:rsidRDefault="00846F4C" w:rsidP="00B664C6">
            <w:pPr>
              <w:jc w:val="both"/>
              <w:rPr>
                <w:rFonts w:asciiTheme="minorHAnsi" w:hAnsiTheme="minorHAnsi" w:cstheme="minorHAnsi"/>
                <w:bCs/>
                <w:color w:val="000000"/>
              </w:rPr>
            </w:pPr>
          </w:p>
          <w:p w14:paraId="0DB45DF5"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color w:val="000000"/>
                <w:szCs w:val="20"/>
              </w:rPr>
              <w:t>Fillet Count:</w:t>
            </w:r>
            <w:r w:rsidRPr="00846F4C">
              <w:rPr>
                <w:rFonts w:asciiTheme="minorHAnsi" w:hAnsiTheme="minorHAnsi" w:cstheme="minorHAnsi"/>
                <w:bCs/>
                <w:color w:val="000000"/>
                <w:szCs w:val="20"/>
              </w:rPr>
              <w:t xml:space="preserve"> Between 25 Pollock fillets minimum and 45 Pollock fillets maximum </w:t>
            </w:r>
          </w:p>
          <w:p w14:paraId="5B853C18" w14:textId="77777777" w:rsidR="00846F4C" w:rsidRPr="00846F4C" w:rsidRDefault="00846F4C" w:rsidP="00B664C6">
            <w:pPr>
              <w:pStyle w:val="ListParagraph"/>
              <w:ind w:left="0"/>
              <w:rPr>
                <w:rFonts w:asciiTheme="minorHAnsi" w:hAnsiTheme="minorHAnsi" w:cstheme="minorHAnsi"/>
                <w:bCs/>
                <w:color w:val="000000"/>
                <w:szCs w:val="20"/>
              </w:rPr>
            </w:pPr>
          </w:p>
          <w:p w14:paraId="215F587C"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color w:val="000000"/>
                <w:szCs w:val="20"/>
              </w:rPr>
              <w:t>Sodium:</w:t>
            </w:r>
            <w:r w:rsidRPr="00846F4C">
              <w:rPr>
                <w:rFonts w:asciiTheme="minorHAnsi" w:hAnsiTheme="minorHAnsi" w:cstheme="minorHAnsi"/>
                <w:bCs/>
                <w:color w:val="000000"/>
                <w:szCs w:val="20"/>
              </w:rPr>
              <w:t xml:space="preserve"> Between 95 mg. minimum and 450 mg. maximum</w:t>
            </w:r>
          </w:p>
          <w:p w14:paraId="61D258DF" w14:textId="77777777" w:rsidR="00846F4C" w:rsidRPr="00846F4C" w:rsidRDefault="00846F4C" w:rsidP="00B664C6">
            <w:pPr>
              <w:pStyle w:val="ListParagraph"/>
              <w:ind w:left="0"/>
              <w:rPr>
                <w:rFonts w:asciiTheme="minorHAnsi" w:hAnsiTheme="minorHAnsi" w:cstheme="minorHAnsi"/>
                <w:bCs/>
                <w:color w:val="000000"/>
                <w:szCs w:val="20"/>
              </w:rPr>
            </w:pPr>
          </w:p>
          <w:p w14:paraId="5DA85C52"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bCs/>
                <w:color w:val="000000"/>
                <w:szCs w:val="20"/>
              </w:rPr>
              <w:t>Moisture:</w:t>
            </w:r>
            <w:r w:rsidRPr="00846F4C">
              <w:rPr>
                <w:rFonts w:asciiTheme="minorHAnsi" w:hAnsiTheme="minorHAnsi" w:cstheme="minorHAnsi"/>
                <w:bCs/>
                <w:color w:val="000000"/>
                <w:szCs w:val="20"/>
              </w:rPr>
              <w:t xml:space="preserve"> Between 81% minimum and 89.5% maximum</w:t>
            </w:r>
          </w:p>
          <w:p w14:paraId="1EEA928D" w14:textId="77777777" w:rsidR="00846F4C" w:rsidRPr="00846F4C" w:rsidRDefault="00846F4C" w:rsidP="00B664C6">
            <w:pPr>
              <w:jc w:val="both"/>
              <w:rPr>
                <w:rFonts w:asciiTheme="minorHAnsi" w:hAnsiTheme="minorHAnsi" w:cstheme="minorHAnsi"/>
                <w:bCs/>
                <w:color w:val="000000"/>
              </w:rPr>
            </w:pPr>
          </w:p>
          <w:p w14:paraId="2805001E"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color w:val="000000"/>
                <w:szCs w:val="20"/>
              </w:rPr>
              <w:t>Fat Content:</w:t>
            </w:r>
            <w:r w:rsidRPr="00846F4C">
              <w:rPr>
                <w:rFonts w:asciiTheme="minorHAnsi" w:hAnsiTheme="minorHAnsi" w:cstheme="minorHAnsi"/>
                <w:bCs/>
                <w:color w:val="000000"/>
                <w:szCs w:val="20"/>
              </w:rPr>
              <w:t xml:space="preserve"> Between .30 grams minimum and 1.5 grams maximum</w:t>
            </w:r>
          </w:p>
          <w:p w14:paraId="62E25105" w14:textId="77777777" w:rsidR="00846F4C" w:rsidRPr="00846F4C" w:rsidRDefault="00846F4C" w:rsidP="00B664C6">
            <w:pPr>
              <w:pStyle w:val="ListParagraph"/>
              <w:ind w:left="0"/>
              <w:rPr>
                <w:rFonts w:asciiTheme="minorHAnsi" w:hAnsiTheme="minorHAnsi" w:cstheme="minorHAnsi"/>
                <w:b/>
                <w:color w:val="000000"/>
                <w:szCs w:val="20"/>
              </w:rPr>
            </w:pPr>
          </w:p>
          <w:p w14:paraId="1F4B09A8"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color w:val="000000"/>
                <w:szCs w:val="20"/>
              </w:rPr>
              <w:t>Calories:</w:t>
            </w:r>
            <w:r w:rsidRPr="00846F4C">
              <w:rPr>
                <w:rFonts w:asciiTheme="minorHAnsi" w:hAnsiTheme="minorHAnsi" w:cstheme="minorHAnsi"/>
                <w:bCs/>
                <w:color w:val="000000"/>
                <w:szCs w:val="20"/>
              </w:rPr>
              <w:t xml:space="preserve"> Between 45 calories minimum and 100 grams maximum</w:t>
            </w:r>
          </w:p>
          <w:p w14:paraId="1CBE2788" w14:textId="77777777" w:rsidR="00846F4C" w:rsidRPr="00846F4C" w:rsidRDefault="00846F4C" w:rsidP="00B664C6">
            <w:pPr>
              <w:pStyle w:val="ListParagraph"/>
              <w:ind w:left="0"/>
              <w:rPr>
                <w:rFonts w:asciiTheme="minorHAnsi" w:hAnsiTheme="minorHAnsi" w:cstheme="minorHAnsi"/>
                <w:bCs/>
                <w:color w:val="000000"/>
                <w:szCs w:val="20"/>
              </w:rPr>
            </w:pPr>
          </w:p>
          <w:p w14:paraId="45FF5A68"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bCs/>
                <w:color w:val="000000"/>
                <w:szCs w:val="20"/>
              </w:rPr>
              <w:t xml:space="preserve">Protein: </w:t>
            </w:r>
            <w:r w:rsidRPr="00846F4C">
              <w:rPr>
                <w:rFonts w:asciiTheme="minorHAnsi" w:hAnsiTheme="minorHAnsi" w:cstheme="minorHAnsi"/>
                <w:bCs/>
                <w:color w:val="000000"/>
                <w:szCs w:val="20"/>
              </w:rPr>
              <w:t>10 grams minimum</w:t>
            </w:r>
          </w:p>
          <w:p w14:paraId="703C24FD" w14:textId="77777777" w:rsidR="00846F4C" w:rsidRPr="00846F4C" w:rsidRDefault="00846F4C" w:rsidP="00B664C6">
            <w:pPr>
              <w:pStyle w:val="ListParagraph"/>
              <w:rPr>
                <w:rFonts w:asciiTheme="minorHAnsi" w:hAnsiTheme="minorHAnsi" w:cstheme="minorHAnsi"/>
                <w:b/>
                <w:bCs/>
                <w:color w:val="000000"/>
                <w:szCs w:val="20"/>
              </w:rPr>
            </w:pPr>
          </w:p>
          <w:p w14:paraId="4E63FC9D" w14:textId="77777777" w:rsidR="00846F4C" w:rsidRPr="00846F4C" w:rsidRDefault="00846F4C" w:rsidP="00846F4C">
            <w:pPr>
              <w:pStyle w:val="ListParagraph"/>
              <w:numPr>
                <w:ilvl w:val="0"/>
                <w:numId w:val="76"/>
              </w:numPr>
              <w:rPr>
                <w:rFonts w:asciiTheme="minorHAnsi" w:hAnsiTheme="minorHAnsi" w:cstheme="minorHAnsi"/>
                <w:bCs/>
                <w:color w:val="000000"/>
                <w:szCs w:val="20"/>
              </w:rPr>
            </w:pPr>
            <w:r w:rsidRPr="00846F4C">
              <w:rPr>
                <w:rFonts w:asciiTheme="minorHAnsi" w:hAnsiTheme="minorHAnsi" w:cstheme="minorHAnsi"/>
                <w:b/>
                <w:bCs/>
                <w:color w:val="000000"/>
                <w:szCs w:val="20"/>
              </w:rPr>
              <w:t xml:space="preserve">Case Net Weight: </w:t>
            </w:r>
            <w:r w:rsidRPr="00846F4C">
              <w:rPr>
                <w:rFonts w:asciiTheme="minorHAnsi" w:hAnsiTheme="minorHAnsi" w:cstheme="minorHAnsi"/>
                <w:color w:val="000000"/>
                <w:szCs w:val="20"/>
              </w:rPr>
              <w:t>10 lbs. minimum</w:t>
            </w:r>
          </w:p>
        </w:tc>
        <w:tc>
          <w:tcPr>
            <w:tcW w:w="2330" w:type="dxa"/>
          </w:tcPr>
          <w:p w14:paraId="6CDEF2DE"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color w:val="000000"/>
                <w:szCs w:val="20"/>
              </w:rPr>
              <w:lastRenderedPageBreak/>
              <w:t xml:space="preserve">Channel Fish Processing – North Atlantic brand 4 – 6 oz. </w:t>
            </w:r>
          </w:p>
          <w:p w14:paraId="401814B3" w14:textId="77777777" w:rsidR="00846F4C" w:rsidRPr="00846F4C" w:rsidRDefault="00846F4C" w:rsidP="00B664C6">
            <w:pPr>
              <w:pStyle w:val="ListParagraph"/>
              <w:ind w:left="0"/>
              <w:rPr>
                <w:rFonts w:asciiTheme="minorHAnsi" w:hAnsiTheme="minorHAnsi" w:cstheme="minorHAnsi"/>
                <w:color w:val="000000"/>
                <w:szCs w:val="20"/>
              </w:rPr>
            </w:pPr>
          </w:p>
          <w:p w14:paraId="76DF0026"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color w:val="000000"/>
                <w:szCs w:val="20"/>
              </w:rPr>
              <w:t xml:space="preserve">C&amp;D International Fishery – Lucky Spot - UPC #695133400330 </w:t>
            </w:r>
          </w:p>
          <w:p w14:paraId="6415ABF0" w14:textId="77777777" w:rsidR="00846F4C" w:rsidRPr="00846F4C" w:rsidRDefault="00846F4C" w:rsidP="00B664C6">
            <w:pPr>
              <w:jc w:val="both"/>
              <w:rPr>
                <w:rFonts w:asciiTheme="minorHAnsi" w:hAnsiTheme="minorHAnsi" w:cstheme="minorHAnsi"/>
                <w:color w:val="000000"/>
              </w:rPr>
            </w:pPr>
          </w:p>
          <w:p w14:paraId="2E71F306"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color w:val="000000"/>
                <w:szCs w:val="20"/>
              </w:rPr>
              <w:t xml:space="preserve">Tradex Foods – Sinbad - Case UPC #625718749364 / </w:t>
            </w:r>
          </w:p>
          <w:p w14:paraId="6485090A" w14:textId="77777777" w:rsidR="00846F4C" w:rsidRPr="00846F4C" w:rsidRDefault="00846F4C" w:rsidP="00B664C6">
            <w:pPr>
              <w:pStyle w:val="ListParagraph"/>
              <w:rPr>
                <w:rFonts w:asciiTheme="minorHAnsi" w:hAnsiTheme="minorHAnsi" w:cstheme="minorHAnsi"/>
                <w:color w:val="000000"/>
                <w:szCs w:val="20"/>
              </w:rPr>
            </w:pPr>
            <w:r w:rsidRPr="00846F4C">
              <w:rPr>
                <w:rFonts w:asciiTheme="minorHAnsi" w:hAnsiTheme="minorHAnsi" w:cstheme="minorHAnsi"/>
                <w:color w:val="000000"/>
                <w:szCs w:val="20"/>
              </w:rPr>
              <w:t xml:space="preserve">Reorder #750469 </w:t>
            </w:r>
          </w:p>
          <w:p w14:paraId="5EB8B8FF" w14:textId="77777777" w:rsidR="00846F4C" w:rsidRPr="00846F4C" w:rsidRDefault="00846F4C" w:rsidP="00B664C6">
            <w:pPr>
              <w:pStyle w:val="ListParagraph"/>
              <w:ind w:left="0"/>
              <w:rPr>
                <w:rFonts w:asciiTheme="minorHAnsi" w:hAnsiTheme="minorHAnsi" w:cstheme="minorHAnsi"/>
                <w:color w:val="000000"/>
                <w:szCs w:val="20"/>
              </w:rPr>
            </w:pPr>
          </w:p>
          <w:p w14:paraId="6F9DEBD8"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color w:val="000000"/>
                <w:szCs w:val="20"/>
              </w:rPr>
              <w:t>High Liner Foods - FPI brand - item code #1002978</w:t>
            </w:r>
          </w:p>
          <w:p w14:paraId="186DBC2D" w14:textId="77777777" w:rsidR="00846F4C" w:rsidRPr="00846F4C" w:rsidRDefault="00846F4C" w:rsidP="00B664C6">
            <w:pPr>
              <w:pStyle w:val="ListParagraph"/>
              <w:ind w:left="0"/>
              <w:rPr>
                <w:rFonts w:asciiTheme="minorHAnsi" w:hAnsiTheme="minorHAnsi" w:cstheme="minorHAnsi"/>
                <w:color w:val="000000"/>
                <w:szCs w:val="20"/>
              </w:rPr>
            </w:pPr>
          </w:p>
          <w:p w14:paraId="44D8C3D1" w14:textId="77777777" w:rsidR="00846F4C" w:rsidRPr="00846F4C" w:rsidRDefault="00846F4C" w:rsidP="00846F4C">
            <w:pPr>
              <w:pStyle w:val="ListParagraph"/>
              <w:numPr>
                <w:ilvl w:val="0"/>
                <w:numId w:val="76"/>
              </w:numPr>
              <w:rPr>
                <w:rFonts w:asciiTheme="minorHAnsi" w:hAnsiTheme="minorHAnsi" w:cstheme="minorHAnsi"/>
                <w:color w:val="000000"/>
                <w:szCs w:val="20"/>
              </w:rPr>
            </w:pPr>
            <w:r w:rsidRPr="00846F4C">
              <w:rPr>
                <w:rFonts w:asciiTheme="minorHAnsi" w:hAnsiTheme="minorHAnsi" w:cstheme="minorHAnsi"/>
                <w:color w:val="000000"/>
                <w:szCs w:val="20"/>
              </w:rPr>
              <w:lastRenderedPageBreak/>
              <w:t>Trident Seafood - Alaska Pollock Filets, IQF - item #449512</w:t>
            </w:r>
          </w:p>
        </w:tc>
      </w:tr>
      <w:tr w:rsidR="00846F4C" w:rsidRPr="00846F4C" w14:paraId="3A4BAC90" w14:textId="77777777" w:rsidTr="00B664C6">
        <w:tc>
          <w:tcPr>
            <w:tcW w:w="805" w:type="dxa"/>
          </w:tcPr>
          <w:p w14:paraId="1D9475CC"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lastRenderedPageBreak/>
              <w:t>4</w:t>
            </w:r>
          </w:p>
        </w:tc>
        <w:tc>
          <w:tcPr>
            <w:tcW w:w="2250" w:type="dxa"/>
          </w:tcPr>
          <w:p w14:paraId="6377D8F1"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t>Breaded Pollock, Shaped Portions</w:t>
            </w:r>
          </w:p>
        </w:tc>
        <w:tc>
          <w:tcPr>
            <w:tcW w:w="3965" w:type="dxa"/>
          </w:tcPr>
          <w:p w14:paraId="21F65A50" w14:textId="77777777" w:rsidR="00B664C6" w:rsidRDefault="00B664C6" w:rsidP="00B664C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7DC98DDB" w14:textId="74775B4C" w:rsidR="00846F4C" w:rsidRPr="00846F4C" w:rsidRDefault="00846F4C" w:rsidP="00B664C6">
            <w:pPr>
              <w:jc w:val="both"/>
              <w:rPr>
                <w:rFonts w:asciiTheme="minorHAnsi" w:hAnsiTheme="minorHAnsi" w:cstheme="minorHAnsi"/>
                <w:bCs/>
                <w:color w:val="000000"/>
              </w:rPr>
            </w:pPr>
            <w:r w:rsidRPr="00846F4C">
              <w:rPr>
                <w:rFonts w:asciiTheme="minorHAnsi" w:hAnsiTheme="minorHAnsi" w:cstheme="minorHAnsi"/>
                <w:bCs/>
                <w:color w:val="000000"/>
              </w:rPr>
              <w:t xml:space="preserve"> </w:t>
            </w:r>
          </w:p>
          <w:p w14:paraId="38540E35" w14:textId="77777777" w:rsidR="00846F4C" w:rsidRPr="00846F4C" w:rsidRDefault="00846F4C" w:rsidP="00846F4C">
            <w:pPr>
              <w:pStyle w:val="ListParagraph"/>
              <w:numPr>
                <w:ilvl w:val="0"/>
                <w:numId w:val="73"/>
              </w:numPr>
              <w:rPr>
                <w:rFonts w:asciiTheme="minorHAnsi" w:hAnsiTheme="minorHAnsi" w:cstheme="minorHAnsi"/>
                <w:color w:val="000000"/>
                <w:szCs w:val="20"/>
              </w:rPr>
            </w:pPr>
            <w:r w:rsidRPr="00846F4C">
              <w:rPr>
                <w:rFonts w:asciiTheme="minorHAnsi" w:hAnsiTheme="minorHAnsi" w:cstheme="minorHAnsi"/>
                <w:b/>
                <w:bCs/>
                <w:color w:val="000000"/>
                <w:szCs w:val="20"/>
              </w:rPr>
              <w:t>Shelf Life:</w:t>
            </w:r>
            <w:r w:rsidRPr="00846F4C">
              <w:rPr>
                <w:rFonts w:asciiTheme="minorHAnsi" w:hAnsiTheme="minorHAnsi" w:cstheme="minorHAnsi"/>
                <w:color w:val="000000"/>
                <w:szCs w:val="20"/>
              </w:rPr>
              <w:t xml:space="preserve"> </w:t>
            </w:r>
            <w:r w:rsidRPr="00846F4C">
              <w:rPr>
                <w:rFonts w:asciiTheme="minorHAnsi" w:hAnsiTheme="minorHAnsi" w:cstheme="minorHAnsi"/>
                <w:szCs w:val="20"/>
              </w:rPr>
              <w:t>Product shall have a minimum of eighteen (</w:t>
            </w:r>
            <w:r w:rsidRPr="00846F4C">
              <w:rPr>
                <w:rFonts w:asciiTheme="minorHAnsi" w:hAnsiTheme="minorHAnsi" w:cstheme="minorHAnsi"/>
                <w:color w:val="000000"/>
                <w:szCs w:val="20"/>
              </w:rPr>
              <w:t xml:space="preserve">18) months </w:t>
            </w:r>
            <w:r w:rsidRPr="00846F4C">
              <w:rPr>
                <w:rFonts w:asciiTheme="minorHAnsi" w:hAnsiTheme="minorHAnsi" w:cstheme="minorHAnsi"/>
                <w:szCs w:val="20"/>
              </w:rPr>
              <w:t>of shelf life from the date of manufacture</w:t>
            </w:r>
          </w:p>
          <w:p w14:paraId="0BB1E6A4" w14:textId="77777777" w:rsidR="00846F4C" w:rsidRPr="00846F4C" w:rsidRDefault="00846F4C" w:rsidP="00B664C6">
            <w:pPr>
              <w:pStyle w:val="ListParagraph"/>
              <w:ind w:left="0"/>
              <w:rPr>
                <w:rFonts w:asciiTheme="minorHAnsi" w:hAnsiTheme="minorHAnsi" w:cstheme="minorHAnsi"/>
                <w:color w:val="000000"/>
                <w:szCs w:val="20"/>
              </w:rPr>
            </w:pPr>
          </w:p>
          <w:p w14:paraId="42E9DDD2"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color w:val="000000"/>
                <w:szCs w:val="20"/>
              </w:rPr>
              <w:t xml:space="preserve">Packaging: </w:t>
            </w:r>
            <w:r w:rsidRPr="00846F4C">
              <w:rPr>
                <w:rFonts w:asciiTheme="minorHAnsi" w:hAnsiTheme="minorHAnsi" w:cstheme="minorHAnsi"/>
                <w:bCs/>
                <w:color w:val="000000"/>
                <w:szCs w:val="20"/>
              </w:rPr>
              <w:t>Must be packed in sealed plastic bags inside case, or in a poly – lined case, 10 lbs.</w:t>
            </w:r>
          </w:p>
          <w:p w14:paraId="20EF9CA1" w14:textId="77777777" w:rsidR="00846F4C" w:rsidRPr="00846F4C" w:rsidRDefault="00846F4C" w:rsidP="00B664C6">
            <w:pPr>
              <w:jc w:val="both"/>
              <w:rPr>
                <w:rFonts w:asciiTheme="minorHAnsi" w:hAnsiTheme="minorHAnsi" w:cstheme="minorHAnsi"/>
                <w:b/>
                <w:color w:val="000000"/>
              </w:rPr>
            </w:pPr>
          </w:p>
          <w:p w14:paraId="23589013"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color w:val="000000"/>
                <w:szCs w:val="20"/>
              </w:rPr>
              <w:t xml:space="preserve">Classification: </w:t>
            </w:r>
            <w:r w:rsidRPr="00846F4C">
              <w:rPr>
                <w:rFonts w:asciiTheme="minorHAnsi" w:hAnsiTheme="minorHAnsi" w:cstheme="minorHAnsi"/>
                <w:bCs/>
                <w:color w:val="000000"/>
                <w:szCs w:val="20"/>
              </w:rPr>
              <w:t>Pollock fillets, breaded, precooked, frozen, formed, natural “tail” shaped, or square or rectangular shapes, from fish blocks</w:t>
            </w:r>
          </w:p>
          <w:p w14:paraId="179BFC9A" w14:textId="77777777" w:rsidR="00846F4C" w:rsidRPr="00846F4C" w:rsidRDefault="00846F4C" w:rsidP="00B664C6">
            <w:pPr>
              <w:jc w:val="both"/>
              <w:rPr>
                <w:rFonts w:asciiTheme="minorHAnsi" w:hAnsiTheme="minorHAnsi" w:cstheme="minorHAnsi"/>
                <w:b/>
                <w:color w:val="000000"/>
              </w:rPr>
            </w:pPr>
          </w:p>
          <w:p w14:paraId="56364F4D"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color w:val="000000"/>
                <w:szCs w:val="20"/>
              </w:rPr>
              <w:lastRenderedPageBreak/>
              <w:t xml:space="preserve">Main Ingredients: </w:t>
            </w:r>
            <w:r w:rsidRPr="00846F4C">
              <w:rPr>
                <w:rFonts w:asciiTheme="minorHAnsi" w:hAnsiTheme="minorHAnsi" w:cstheme="minorHAnsi"/>
                <w:bCs/>
                <w:color w:val="000000"/>
                <w:szCs w:val="20"/>
              </w:rPr>
              <w:t>Product shall contain, at minimum, amongst fish, breading &amp; batter: Pollock (Fish), Enriched Wheat Flour, Water, Vegetable Oil(s) Wheat Flour or Yellow Corn Flour, Dextrose and / or Sugar, Table or Iodized Salt, Spices or Spice Extractives, and product may contain: Sodium Tripolyphosphate (S.T.P.P.), Yeast or Yeast Extracts, Leavening, Modified Corn or Food Starch, Soy Flour, Wheat Gluten, Garlic and / or Onion Powder, Paprika Extractives, White Corn Flour, Guar or Xanthan Gum, and Natural Flavors</w:t>
            </w:r>
          </w:p>
          <w:p w14:paraId="7C8D0F04" w14:textId="77777777" w:rsidR="00846F4C" w:rsidRPr="00846F4C" w:rsidRDefault="00846F4C" w:rsidP="00B664C6">
            <w:pPr>
              <w:jc w:val="both"/>
              <w:rPr>
                <w:rFonts w:asciiTheme="minorHAnsi" w:hAnsiTheme="minorHAnsi" w:cstheme="minorHAnsi"/>
                <w:bCs/>
                <w:color w:val="000000"/>
              </w:rPr>
            </w:pPr>
          </w:p>
          <w:p w14:paraId="4A8608AF"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Breading %:</w:t>
            </w:r>
            <w:r w:rsidRPr="00846F4C">
              <w:rPr>
                <w:rFonts w:asciiTheme="minorHAnsi" w:hAnsiTheme="minorHAnsi" w:cstheme="minorHAnsi"/>
                <w:bCs/>
                <w:color w:val="000000"/>
                <w:szCs w:val="20"/>
              </w:rPr>
              <w:t xml:space="preserve"> Breading may not comprise more than 50.0% maximum of the product net weight</w:t>
            </w:r>
          </w:p>
          <w:p w14:paraId="130801B6" w14:textId="77777777" w:rsidR="00846F4C" w:rsidRPr="00846F4C" w:rsidRDefault="00846F4C" w:rsidP="00B664C6">
            <w:pPr>
              <w:jc w:val="both"/>
              <w:rPr>
                <w:rFonts w:asciiTheme="minorHAnsi" w:hAnsiTheme="minorHAnsi" w:cstheme="minorHAnsi"/>
                <w:bCs/>
                <w:color w:val="000000"/>
              </w:rPr>
            </w:pPr>
          </w:p>
          <w:p w14:paraId="35365851"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Quality:</w:t>
            </w:r>
            <w:r w:rsidRPr="00846F4C">
              <w:rPr>
                <w:rFonts w:asciiTheme="minorHAnsi" w:hAnsiTheme="minorHAnsi" w:cstheme="minorHAnsi"/>
                <w:bCs/>
                <w:color w:val="000000"/>
                <w:szCs w:val="20"/>
              </w:rPr>
              <w:t xml:space="preserve"> Should be either of USDC Grade A Quality, or declared as “PUFI” or Processed Under Federal Inspection, evidenced in case labeling or documentation if requested</w:t>
            </w:r>
          </w:p>
          <w:p w14:paraId="00E6F3EC" w14:textId="77777777" w:rsidR="00846F4C" w:rsidRPr="00846F4C" w:rsidRDefault="00846F4C" w:rsidP="00B664C6">
            <w:pPr>
              <w:jc w:val="both"/>
              <w:rPr>
                <w:rFonts w:asciiTheme="minorHAnsi" w:hAnsiTheme="minorHAnsi" w:cstheme="minorHAnsi"/>
                <w:bCs/>
                <w:color w:val="000000"/>
              </w:rPr>
            </w:pPr>
          </w:p>
          <w:p w14:paraId="372845B4"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Fish Flesh:</w:t>
            </w:r>
            <w:r w:rsidRPr="00846F4C">
              <w:rPr>
                <w:rFonts w:asciiTheme="minorHAnsi" w:hAnsiTheme="minorHAnsi" w:cstheme="minorHAnsi"/>
                <w:bCs/>
                <w:color w:val="000000"/>
                <w:szCs w:val="20"/>
              </w:rPr>
              <w:t xml:space="preserve"> Fish Flesh must constitute 50.0% minimum of the net weight of the Pollock</w:t>
            </w:r>
          </w:p>
          <w:p w14:paraId="1F06E13C" w14:textId="77777777" w:rsidR="00846F4C" w:rsidRPr="00846F4C" w:rsidRDefault="00846F4C" w:rsidP="00B664C6">
            <w:pPr>
              <w:jc w:val="both"/>
              <w:rPr>
                <w:rFonts w:asciiTheme="minorHAnsi" w:hAnsiTheme="minorHAnsi" w:cstheme="minorHAnsi"/>
                <w:bCs/>
                <w:color w:val="000000"/>
              </w:rPr>
            </w:pPr>
          </w:p>
          <w:p w14:paraId="65FB8DBE"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Portion Weights:</w:t>
            </w:r>
            <w:r w:rsidRPr="00846F4C">
              <w:rPr>
                <w:rFonts w:asciiTheme="minorHAnsi" w:hAnsiTheme="minorHAnsi" w:cstheme="minorHAnsi"/>
                <w:bCs/>
                <w:color w:val="000000"/>
                <w:szCs w:val="20"/>
              </w:rPr>
              <w:t xml:space="preserve"> 3.4 ounces minimum and 4.5 ounces maximum</w:t>
            </w:r>
          </w:p>
          <w:p w14:paraId="7E798EC8" w14:textId="77777777" w:rsidR="00846F4C" w:rsidRPr="00846F4C" w:rsidRDefault="00846F4C" w:rsidP="00B664C6">
            <w:pPr>
              <w:jc w:val="both"/>
              <w:rPr>
                <w:rFonts w:asciiTheme="minorHAnsi" w:hAnsiTheme="minorHAnsi" w:cstheme="minorHAnsi"/>
                <w:bCs/>
                <w:color w:val="000000"/>
              </w:rPr>
            </w:pPr>
          </w:p>
          <w:p w14:paraId="186789EB"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Portion Shapes:</w:t>
            </w:r>
            <w:r w:rsidRPr="00846F4C">
              <w:rPr>
                <w:rFonts w:asciiTheme="minorHAnsi" w:hAnsiTheme="minorHAnsi" w:cstheme="minorHAnsi"/>
                <w:bCs/>
                <w:color w:val="000000"/>
                <w:szCs w:val="20"/>
              </w:rPr>
              <w:t xml:space="preserve"> Pollock portions should be formed into Natural “Tails” shape, or rectangular or square shapes</w:t>
            </w:r>
          </w:p>
          <w:p w14:paraId="5722A834" w14:textId="77777777" w:rsidR="00846F4C" w:rsidRPr="00846F4C" w:rsidRDefault="00846F4C" w:rsidP="00B664C6">
            <w:pPr>
              <w:jc w:val="both"/>
              <w:rPr>
                <w:rFonts w:asciiTheme="minorHAnsi" w:hAnsiTheme="minorHAnsi" w:cstheme="minorHAnsi"/>
                <w:bCs/>
                <w:color w:val="000000"/>
              </w:rPr>
            </w:pPr>
          </w:p>
          <w:p w14:paraId="679BB6B1"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Sodium:</w:t>
            </w:r>
            <w:r w:rsidRPr="00846F4C">
              <w:rPr>
                <w:rFonts w:asciiTheme="minorHAnsi" w:hAnsiTheme="minorHAnsi" w:cstheme="minorHAnsi"/>
                <w:bCs/>
                <w:color w:val="000000"/>
                <w:szCs w:val="20"/>
              </w:rPr>
              <w:t xml:space="preserve"> Between 160 mg. minimum and 550 mg. maximum</w:t>
            </w:r>
          </w:p>
          <w:p w14:paraId="5BBCA267" w14:textId="77777777" w:rsidR="00846F4C" w:rsidRPr="00846F4C" w:rsidRDefault="00846F4C" w:rsidP="00B664C6">
            <w:pPr>
              <w:jc w:val="both"/>
              <w:rPr>
                <w:rFonts w:asciiTheme="minorHAnsi" w:hAnsiTheme="minorHAnsi" w:cstheme="minorHAnsi"/>
                <w:bCs/>
                <w:color w:val="000000"/>
              </w:rPr>
            </w:pPr>
          </w:p>
          <w:p w14:paraId="6EAF3E27" w14:textId="77777777" w:rsidR="00846F4C" w:rsidRPr="00846F4C" w:rsidRDefault="00846F4C" w:rsidP="00846F4C">
            <w:pPr>
              <w:pStyle w:val="ListParagraph"/>
              <w:numPr>
                <w:ilvl w:val="0"/>
                <w:numId w:val="73"/>
              </w:numPr>
              <w:rPr>
                <w:rFonts w:asciiTheme="minorHAnsi" w:hAnsiTheme="minorHAnsi" w:cstheme="minorHAnsi"/>
                <w:bCs/>
                <w:color w:val="000000"/>
                <w:szCs w:val="20"/>
              </w:rPr>
            </w:pPr>
            <w:r w:rsidRPr="00846F4C">
              <w:rPr>
                <w:rFonts w:asciiTheme="minorHAnsi" w:hAnsiTheme="minorHAnsi" w:cstheme="minorHAnsi"/>
                <w:b/>
                <w:color w:val="000000"/>
                <w:szCs w:val="20"/>
              </w:rPr>
              <w:t>Calories:</w:t>
            </w:r>
            <w:r w:rsidRPr="00846F4C">
              <w:rPr>
                <w:rFonts w:asciiTheme="minorHAnsi" w:hAnsiTheme="minorHAnsi" w:cstheme="minorHAnsi"/>
                <w:bCs/>
                <w:color w:val="000000"/>
                <w:szCs w:val="20"/>
              </w:rPr>
              <w:t xml:space="preserve"> Between 130 Calories minimum and 250 Calories maximum</w:t>
            </w:r>
          </w:p>
          <w:p w14:paraId="53F05E38" w14:textId="77777777" w:rsidR="00846F4C" w:rsidRPr="00846F4C" w:rsidRDefault="00846F4C" w:rsidP="00B664C6">
            <w:pPr>
              <w:jc w:val="both"/>
              <w:rPr>
                <w:rFonts w:asciiTheme="minorHAnsi" w:hAnsiTheme="minorHAnsi" w:cstheme="minorHAnsi"/>
                <w:bCs/>
                <w:color w:val="000000"/>
              </w:rPr>
            </w:pPr>
          </w:p>
          <w:p w14:paraId="475B7484" w14:textId="77777777" w:rsidR="00846F4C" w:rsidRPr="00846F4C" w:rsidRDefault="00846F4C" w:rsidP="00846F4C">
            <w:pPr>
              <w:pStyle w:val="ListParagraph"/>
              <w:numPr>
                <w:ilvl w:val="0"/>
                <w:numId w:val="73"/>
              </w:numPr>
              <w:rPr>
                <w:rFonts w:asciiTheme="minorHAnsi" w:hAnsiTheme="minorHAnsi" w:cstheme="minorHAnsi"/>
                <w:color w:val="000000"/>
                <w:szCs w:val="20"/>
              </w:rPr>
            </w:pPr>
            <w:r w:rsidRPr="00846F4C">
              <w:rPr>
                <w:rFonts w:asciiTheme="minorHAnsi" w:hAnsiTheme="minorHAnsi" w:cstheme="minorHAnsi"/>
                <w:b/>
                <w:color w:val="000000"/>
                <w:szCs w:val="20"/>
              </w:rPr>
              <w:t>Fat Content:</w:t>
            </w:r>
            <w:r w:rsidRPr="00846F4C">
              <w:rPr>
                <w:rFonts w:asciiTheme="minorHAnsi" w:hAnsiTheme="minorHAnsi" w:cstheme="minorHAnsi"/>
                <w:bCs/>
                <w:color w:val="000000"/>
                <w:szCs w:val="20"/>
              </w:rPr>
              <w:t xml:space="preserve"> Between 2.8 grams minimum and 10.0 grams maximum</w:t>
            </w:r>
          </w:p>
          <w:p w14:paraId="1A91D48E" w14:textId="77777777" w:rsidR="00846F4C" w:rsidRPr="00846F4C" w:rsidRDefault="00846F4C" w:rsidP="00B664C6">
            <w:pPr>
              <w:pStyle w:val="ListParagraph"/>
              <w:ind w:left="0"/>
              <w:rPr>
                <w:rFonts w:asciiTheme="minorHAnsi" w:hAnsiTheme="minorHAnsi" w:cstheme="minorHAnsi"/>
                <w:color w:val="000000"/>
                <w:szCs w:val="20"/>
              </w:rPr>
            </w:pPr>
          </w:p>
          <w:p w14:paraId="679414F0" w14:textId="77777777" w:rsidR="00846F4C" w:rsidRPr="00846F4C" w:rsidRDefault="00846F4C" w:rsidP="00846F4C">
            <w:pPr>
              <w:pStyle w:val="ListParagraph"/>
              <w:numPr>
                <w:ilvl w:val="0"/>
                <w:numId w:val="73"/>
              </w:numPr>
              <w:rPr>
                <w:rFonts w:asciiTheme="minorHAnsi" w:hAnsiTheme="minorHAnsi" w:cstheme="minorHAnsi"/>
                <w:color w:val="000000"/>
                <w:szCs w:val="20"/>
              </w:rPr>
            </w:pPr>
            <w:r w:rsidRPr="00846F4C">
              <w:rPr>
                <w:rFonts w:asciiTheme="minorHAnsi" w:hAnsiTheme="minorHAnsi" w:cstheme="minorHAnsi"/>
                <w:b/>
                <w:color w:val="000000"/>
                <w:szCs w:val="20"/>
              </w:rPr>
              <w:t>Protein:</w:t>
            </w:r>
            <w:r w:rsidRPr="00846F4C">
              <w:rPr>
                <w:rFonts w:asciiTheme="minorHAnsi" w:hAnsiTheme="minorHAnsi" w:cstheme="minorHAnsi"/>
                <w:color w:val="000000"/>
                <w:szCs w:val="20"/>
              </w:rPr>
              <w:t xml:space="preserve"> 8.5 grams minimum</w:t>
            </w:r>
          </w:p>
          <w:p w14:paraId="36F434B9" w14:textId="77777777" w:rsidR="00846F4C" w:rsidRPr="00846F4C" w:rsidRDefault="00846F4C" w:rsidP="00B664C6">
            <w:pPr>
              <w:pStyle w:val="ListParagraph"/>
              <w:ind w:left="0"/>
              <w:rPr>
                <w:rFonts w:asciiTheme="minorHAnsi" w:hAnsiTheme="minorHAnsi" w:cstheme="minorHAnsi"/>
                <w:color w:val="000000"/>
                <w:szCs w:val="20"/>
              </w:rPr>
            </w:pPr>
          </w:p>
          <w:p w14:paraId="51976882"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color w:val="000000"/>
                <w:szCs w:val="20"/>
              </w:rPr>
              <w:t xml:space="preserve">Portion Count: </w:t>
            </w:r>
            <w:r w:rsidRPr="00846F4C">
              <w:rPr>
                <w:rFonts w:asciiTheme="minorHAnsi" w:hAnsiTheme="minorHAnsi" w:cstheme="minorHAnsi"/>
                <w:color w:val="000000"/>
                <w:szCs w:val="20"/>
              </w:rPr>
              <w:t>Cases shall contain 40 portions minimum</w:t>
            </w:r>
          </w:p>
          <w:p w14:paraId="3891321F" w14:textId="77777777" w:rsidR="00846F4C" w:rsidRPr="00846F4C" w:rsidRDefault="00846F4C" w:rsidP="00B664C6">
            <w:pPr>
              <w:pStyle w:val="ListParagraph"/>
              <w:ind w:left="0"/>
              <w:rPr>
                <w:rFonts w:asciiTheme="minorHAnsi" w:hAnsiTheme="minorHAnsi" w:cstheme="minorHAnsi"/>
                <w:color w:val="000000"/>
                <w:szCs w:val="20"/>
              </w:rPr>
            </w:pPr>
          </w:p>
          <w:p w14:paraId="353CA282" w14:textId="77777777" w:rsidR="00846F4C" w:rsidRPr="00846F4C" w:rsidRDefault="00846F4C" w:rsidP="00846F4C">
            <w:pPr>
              <w:pStyle w:val="ListParagraph"/>
              <w:numPr>
                <w:ilvl w:val="0"/>
                <w:numId w:val="78"/>
              </w:numPr>
              <w:rPr>
                <w:rFonts w:asciiTheme="minorHAnsi" w:hAnsiTheme="minorHAnsi" w:cstheme="minorHAnsi"/>
                <w:color w:val="000000"/>
                <w:szCs w:val="20"/>
              </w:rPr>
            </w:pPr>
            <w:r w:rsidRPr="00846F4C">
              <w:rPr>
                <w:rFonts w:asciiTheme="minorHAnsi" w:hAnsiTheme="minorHAnsi" w:cstheme="minorHAnsi"/>
                <w:b/>
                <w:color w:val="000000"/>
                <w:szCs w:val="20"/>
              </w:rPr>
              <w:t xml:space="preserve">Case Net Weight: </w:t>
            </w:r>
            <w:r w:rsidRPr="00846F4C">
              <w:rPr>
                <w:rFonts w:asciiTheme="minorHAnsi" w:hAnsiTheme="minorHAnsi" w:cstheme="minorHAnsi"/>
                <w:color w:val="000000"/>
                <w:szCs w:val="20"/>
              </w:rPr>
              <w:t>10 lbs. minimum</w:t>
            </w:r>
          </w:p>
        </w:tc>
        <w:tc>
          <w:tcPr>
            <w:tcW w:w="2330" w:type="dxa"/>
          </w:tcPr>
          <w:p w14:paraId="7233277F" w14:textId="77777777" w:rsidR="00846F4C" w:rsidRPr="00846F4C" w:rsidRDefault="00846F4C" w:rsidP="00846F4C">
            <w:pPr>
              <w:pStyle w:val="ListParagraph"/>
              <w:numPr>
                <w:ilvl w:val="0"/>
                <w:numId w:val="78"/>
              </w:numPr>
              <w:jc w:val="left"/>
              <w:rPr>
                <w:rFonts w:asciiTheme="minorHAnsi" w:hAnsiTheme="minorHAnsi" w:cstheme="minorHAnsi"/>
                <w:color w:val="000000"/>
                <w:szCs w:val="20"/>
              </w:rPr>
            </w:pPr>
            <w:r w:rsidRPr="00846F4C">
              <w:rPr>
                <w:rFonts w:asciiTheme="minorHAnsi" w:hAnsiTheme="minorHAnsi" w:cstheme="minorHAnsi"/>
                <w:color w:val="000000"/>
                <w:szCs w:val="20"/>
              </w:rPr>
              <w:lastRenderedPageBreak/>
              <w:t xml:space="preserve">Channel Fish Processing – North Atlantic – code #3250B8D1 </w:t>
            </w:r>
          </w:p>
          <w:p w14:paraId="2F7F1DE9" w14:textId="77777777" w:rsidR="00846F4C" w:rsidRPr="00846F4C" w:rsidRDefault="00846F4C" w:rsidP="00B664C6">
            <w:pPr>
              <w:pStyle w:val="ListParagraph"/>
              <w:ind w:left="0"/>
              <w:jc w:val="left"/>
              <w:rPr>
                <w:rFonts w:asciiTheme="minorHAnsi" w:hAnsiTheme="minorHAnsi" w:cstheme="minorHAnsi"/>
                <w:color w:val="000000"/>
                <w:szCs w:val="20"/>
              </w:rPr>
            </w:pPr>
          </w:p>
          <w:p w14:paraId="3AAB4757" w14:textId="77777777" w:rsidR="00846F4C" w:rsidRPr="00846F4C" w:rsidRDefault="00846F4C" w:rsidP="00846F4C">
            <w:pPr>
              <w:pStyle w:val="ListParagraph"/>
              <w:numPr>
                <w:ilvl w:val="0"/>
                <w:numId w:val="78"/>
              </w:numPr>
              <w:jc w:val="left"/>
              <w:rPr>
                <w:rFonts w:asciiTheme="minorHAnsi" w:hAnsiTheme="minorHAnsi" w:cstheme="minorHAnsi"/>
                <w:color w:val="000000"/>
                <w:szCs w:val="20"/>
              </w:rPr>
            </w:pPr>
            <w:r w:rsidRPr="00846F4C">
              <w:rPr>
                <w:rFonts w:asciiTheme="minorHAnsi" w:hAnsiTheme="minorHAnsi" w:cstheme="minorHAnsi"/>
                <w:color w:val="000000"/>
                <w:szCs w:val="20"/>
              </w:rPr>
              <w:t>HighLiner Foods –HighLiner code #78142</w:t>
            </w:r>
          </w:p>
          <w:p w14:paraId="57DCAA53" w14:textId="77777777" w:rsidR="00846F4C" w:rsidRPr="00846F4C" w:rsidRDefault="00846F4C" w:rsidP="00B664C6">
            <w:pPr>
              <w:rPr>
                <w:rFonts w:asciiTheme="minorHAnsi" w:hAnsiTheme="minorHAnsi" w:cstheme="minorHAnsi"/>
                <w:color w:val="000000"/>
              </w:rPr>
            </w:pPr>
          </w:p>
          <w:p w14:paraId="477F0433" w14:textId="77777777" w:rsidR="00846F4C" w:rsidRPr="00846F4C" w:rsidRDefault="00846F4C" w:rsidP="00846F4C">
            <w:pPr>
              <w:pStyle w:val="ListParagraph"/>
              <w:numPr>
                <w:ilvl w:val="0"/>
                <w:numId w:val="78"/>
              </w:numPr>
              <w:jc w:val="left"/>
              <w:rPr>
                <w:rFonts w:asciiTheme="minorHAnsi" w:hAnsiTheme="minorHAnsi" w:cstheme="minorHAnsi"/>
                <w:color w:val="000000"/>
                <w:szCs w:val="20"/>
              </w:rPr>
            </w:pPr>
            <w:r w:rsidRPr="00846F4C">
              <w:rPr>
                <w:rFonts w:asciiTheme="minorHAnsi" w:hAnsiTheme="minorHAnsi" w:cstheme="minorHAnsi"/>
                <w:color w:val="000000"/>
                <w:szCs w:val="20"/>
              </w:rPr>
              <w:t>Trident Seafood – 3.6 oz. WG – item #418302</w:t>
            </w:r>
          </w:p>
          <w:p w14:paraId="6ED0EE65" w14:textId="77777777" w:rsidR="00846F4C" w:rsidRPr="00846F4C" w:rsidRDefault="00846F4C" w:rsidP="00B664C6">
            <w:pPr>
              <w:pStyle w:val="ListParagraph"/>
              <w:ind w:left="0"/>
              <w:rPr>
                <w:rFonts w:asciiTheme="minorHAnsi" w:hAnsiTheme="minorHAnsi" w:cstheme="minorHAnsi"/>
                <w:color w:val="000000"/>
                <w:szCs w:val="20"/>
              </w:rPr>
            </w:pPr>
          </w:p>
          <w:p w14:paraId="605678AC" w14:textId="77777777" w:rsidR="00846F4C" w:rsidRPr="00846F4C" w:rsidRDefault="00846F4C" w:rsidP="00846F4C">
            <w:pPr>
              <w:pStyle w:val="ListParagraph"/>
              <w:numPr>
                <w:ilvl w:val="0"/>
                <w:numId w:val="78"/>
              </w:numPr>
              <w:jc w:val="left"/>
              <w:rPr>
                <w:rFonts w:asciiTheme="minorHAnsi" w:hAnsiTheme="minorHAnsi" w:cstheme="minorHAnsi"/>
                <w:color w:val="000000"/>
                <w:szCs w:val="20"/>
              </w:rPr>
            </w:pPr>
            <w:r w:rsidRPr="00846F4C">
              <w:rPr>
                <w:rFonts w:asciiTheme="minorHAnsi" w:hAnsiTheme="minorHAnsi" w:cstheme="minorHAnsi"/>
                <w:color w:val="000000"/>
                <w:szCs w:val="20"/>
              </w:rPr>
              <w:t>Trident Seafood – 4.0 oz. WG – item #418321</w:t>
            </w:r>
          </w:p>
          <w:p w14:paraId="7060528C" w14:textId="77777777" w:rsidR="00846F4C" w:rsidRPr="00846F4C" w:rsidRDefault="00846F4C" w:rsidP="00B664C6">
            <w:pPr>
              <w:rPr>
                <w:rFonts w:asciiTheme="minorHAnsi" w:hAnsiTheme="minorHAnsi" w:cstheme="minorHAnsi"/>
              </w:rPr>
            </w:pPr>
          </w:p>
        </w:tc>
      </w:tr>
      <w:tr w:rsidR="00846F4C" w:rsidRPr="00846F4C" w14:paraId="554D00CD" w14:textId="77777777" w:rsidTr="00B664C6">
        <w:tc>
          <w:tcPr>
            <w:tcW w:w="805" w:type="dxa"/>
          </w:tcPr>
          <w:p w14:paraId="0427D2C7"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t>5</w:t>
            </w:r>
          </w:p>
        </w:tc>
        <w:tc>
          <w:tcPr>
            <w:tcW w:w="2250" w:type="dxa"/>
          </w:tcPr>
          <w:p w14:paraId="06CDD431" w14:textId="77777777" w:rsidR="00846F4C" w:rsidRPr="00846F4C" w:rsidRDefault="00846F4C" w:rsidP="00B664C6">
            <w:pPr>
              <w:jc w:val="center"/>
              <w:rPr>
                <w:rFonts w:asciiTheme="minorHAnsi" w:eastAsia="Arial" w:hAnsiTheme="minorHAnsi" w:cstheme="minorHAnsi"/>
              </w:rPr>
            </w:pPr>
            <w:r w:rsidRPr="00846F4C">
              <w:rPr>
                <w:rFonts w:asciiTheme="minorHAnsi" w:hAnsiTheme="minorHAnsi" w:cstheme="minorHAnsi"/>
              </w:rPr>
              <w:t>Raw Pollock, Shaped Portions</w:t>
            </w:r>
          </w:p>
        </w:tc>
        <w:tc>
          <w:tcPr>
            <w:tcW w:w="3965" w:type="dxa"/>
          </w:tcPr>
          <w:p w14:paraId="2152229C" w14:textId="77777777" w:rsidR="00846F4C" w:rsidRPr="00846F4C" w:rsidRDefault="00846F4C" w:rsidP="00B664C6">
            <w:pPr>
              <w:contextualSpacing/>
              <w:jc w:val="center"/>
              <w:rPr>
                <w:rFonts w:asciiTheme="minorHAnsi" w:hAnsiTheme="minorHAnsi" w:cstheme="minorHAnsi"/>
              </w:rPr>
            </w:pPr>
            <w:r w:rsidRPr="00846F4C">
              <w:rPr>
                <w:rFonts w:asciiTheme="minorHAnsi" w:hAnsiTheme="minorHAnsi" w:cstheme="minorHAnsi"/>
              </w:rPr>
              <w:t>The product must meet the following requirements:</w:t>
            </w:r>
          </w:p>
          <w:p w14:paraId="67068719" w14:textId="77777777" w:rsidR="00846F4C" w:rsidRPr="00846F4C" w:rsidRDefault="00846F4C" w:rsidP="00B664C6">
            <w:pPr>
              <w:pStyle w:val="ListParagraph"/>
              <w:ind w:left="0"/>
              <w:jc w:val="left"/>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 </w:t>
            </w:r>
          </w:p>
          <w:p w14:paraId="0079AE6A" w14:textId="77777777" w:rsidR="00846F4C" w:rsidRPr="00846F4C" w:rsidRDefault="00846F4C" w:rsidP="00846F4C">
            <w:pPr>
              <w:pStyle w:val="ListParagraph"/>
              <w:numPr>
                <w:ilvl w:val="0"/>
                <w:numId w:val="77"/>
              </w:numPr>
              <w:rPr>
                <w:rFonts w:asciiTheme="minorHAnsi" w:hAnsiTheme="minorHAnsi" w:cstheme="minorHAnsi"/>
                <w:szCs w:val="20"/>
              </w:rPr>
            </w:pPr>
            <w:r w:rsidRPr="00846F4C">
              <w:rPr>
                <w:rFonts w:asciiTheme="minorHAnsi" w:hAnsiTheme="minorHAnsi" w:cstheme="minorHAnsi"/>
                <w:b/>
                <w:color w:val="000000"/>
                <w:szCs w:val="20"/>
              </w:rPr>
              <w:t xml:space="preserve">Shelf Life: </w:t>
            </w:r>
            <w:r w:rsidRPr="00846F4C">
              <w:rPr>
                <w:rFonts w:asciiTheme="minorHAnsi" w:hAnsiTheme="minorHAnsi" w:cstheme="minorHAnsi"/>
                <w:szCs w:val="20"/>
              </w:rPr>
              <w:t>Product shall have a minimum of twelve (12) months</w:t>
            </w:r>
            <w:r w:rsidRPr="00846F4C">
              <w:rPr>
                <w:rFonts w:asciiTheme="minorHAnsi" w:hAnsiTheme="minorHAnsi" w:cstheme="minorHAnsi"/>
                <w:color w:val="000000"/>
                <w:szCs w:val="20"/>
              </w:rPr>
              <w:t xml:space="preserve"> </w:t>
            </w:r>
            <w:r w:rsidRPr="00846F4C">
              <w:rPr>
                <w:rFonts w:asciiTheme="minorHAnsi" w:hAnsiTheme="minorHAnsi" w:cstheme="minorHAnsi"/>
                <w:szCs w:val="20"/>
              </w:rPr>
              <w:t xml:space="preserve">of </w:t>
            </w:r>
            <w:r w:rsidRPr="00846F4C">
              <w:rPr>
                <w:rFonts w:asciiTheme="minorHAnsi" w:hAnsiTheme="minorHAnsi" w:cstheme="minorHAnsi"/>
                <w:szCs w:val="20"/>
              </w:rPr>
              <w:lastRenderedPageBreak/>
              <w:t>shelf life from the date of manufacture</w:t>
            </w:r>
          </w:p>
          <w:p w14:paraId="5724D44D" w14:textId="77777777" w:rsidR="00846F4C" w:rsidRPr="00846F4C" w:rsidRDefault="00846F4C" w:rsidP="00B664C6">
            <w:pPr>
              <w:pStyle w:val="ListParagraph"/>
              <w:ind w:left="0"/>
              <w:rPr>
                <w:rFonts w:asciiTheme="minorHAnsi" w:hAnsiTheme="minorHAnsi" w:cstheme="minorHAnsi"/>
                <w:b/>
                <w:color w:val="000000"/>
                <w:szCs w:val="20"/>
              </w:rPr>
            </w:pPr>
          </w:p>
          <w:p w14:paraId="3AF165DE"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Packaging: </w:t>
            </w:r>
            <w:r w:rsidRPr="00846F4C">
              <w:rPr>
                <w:rFonts w:asciiTheme="minorHAnsi" w:hAnsiTheme="minorHAnsi" w:cstheme="minorHAnsi"/>
                <w:color w:val="000000"/>
                <w:szCs w:val="20"/>
              </w:rPr>
              <w:t>Must be packed in sealed plastic bags inside case, or in a poly – lined case, 10 lbs.</w:t>
            </w:r>
          </w:p>
          <w:p w14:paraId="59DDB70F" w14:textId="77777777" w:rsidR="00846F4C" w:rsidRPr="00846F4C" w:rsidRDefault="00846F4C" w:rsidP="00B664C6">
            <w:pPr>
              <w:jc w:val="both"/>
              <w:rPr>
                <w:rFonts w:asciiTheme="minorHAnsi" w:hAnsiTheme="minorHAnsi" w:cstheme="minorHAnsi"/>
                <w:b/>
                <w:bCs/>
                <w:color w:val="000000"/>
              </w:rPr>
            </w:pPr>
          </w:p>
          <w:p w14:paraId="29C4AA3E"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Classification: </w:t>
            </w:r>
            <w:r w:rsidRPr="00846F4C">
              <w:rPr>
                <w:rFonts w:asciiTheme="minorHAnsi" w:hAnsiTheme="minorHAnsi" w:cstheme="minorHAnsi"/>
                <w:color w:val="000000"/>
                <w:szCs w:val="20"/>
              </w:rPr>
              <w:t>Pollock fillets, unbreaded, raw, frozen, formed, natural “tail” shaped, or square or rectangular shapes, from fish blocks</w:t>
            </w:r>
          </w:p>
          <w:p w14:paraId="78C3E6A9" w14:textId="77777777" w:rsidR="00846F4C" w:rsidRPr="00846F4C" w:rsidRDefault="00846F4C" w:rsidP="00B664C6">
            <w:pPr>
              <w:jc w:val="both"/>
              <w:rPr>
                <w:rFonts w:asciiTheme="minorHAnsi" w:hAnsiTheme="minorHAnsi" w:cstheme="minorHAnsi"/>
                <w:b/>
                <w:bCs/>
                <w:color w:val="000000"/>
              </w:rPr>
            </w:pPr>
          </w:p>
          <w:p w14:paraId="0E74CEF1"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Main Ingredients: </w:t>
            </w:r>
            <w:r w:rsidRPr="00846F4C">
              <w:rPr>
                <w:rFonts w:asciiTheme="minorHAnsi" w:hAnsiTheme="minorHAnsi" w:cstheme="minorHAnsi"/>
                <w:color w:val="000000"/>
                <w:szCs w:val="20"/>
              </w:rPr>
              <w:t>Product shall contain, at minimum: Pollock (fish), and product may contain: Sodium Tripolyphosphate (S.T.P.P.) solution</w:t>
            </w:r>
          </w:p>
          <w:p w14:paraId="3233BC9B" w14:textId="77777777" w:rsidR="00846F4C" w:rsidRPr="00846F4C" w:rsidRDefault="00846F4C" w:rsidP="00B664C6">
            <w:pPr>
              <w:jc w:val="both"/>
              <w:rPr>
                <w:rFonts w:asciiTheme="minorHAnsi" w:hAnsiTheme="minorHAnsi" w:cstheme="minorHAnsi"/>
                <w:b/>
                <w:bCs/>
                <w:color w:val="000000"/>
              </w:rPr>
            </w:pPr>
          </w:p>
          <w:p w14:paraId="05D763F9"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Portion Shapes: </w:t>
            </w:r>
            <w:r w:rsidRPr="00846F4C">
              <w:rPr>
                <w:rFonts w:asciiTheme="minorHAnsi" w:hAnsiTheme="minorHAnsi" w:cstheme="minorHAnsi"/>
                <w:color w:val="000000"/>
                <w:szCs w:val="20"/>
              </w:rPr>
              <w:t>Pollock portions should be formed into natural “tails” shape, or rectangular or square shapes</w:t>
            </w:r>
          </w:p>
          <w:p w14:paraId="3322FCE2" w14:textId="77777777" w:rsidR="00846F4C" w:rsidRPr="00846F4C" w:rsidRDefault="00846F4C" w:rsidP="00B664C6">
            <w:pPr>
              <w:jc w:val="both"/>
              <w:rPr>
                <w:rFonts w:asciiTheme="minorHAnsi" w:hAnsiTheme="minorHAnsi" w:cstheme="minorHAnsi"/>
                <w:b/>
                <w:bCs/>
                <w:color w:val="000000"/>
              </w:rPr>
            </w:pPr>
          </w:p>
          <w:p w14:paraId="604C3122"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 Quality: </w:t>
            </w:r>
            <w:r w:rsidRPr="00846F4C">
              <w:rPr>
                <w:rFonts w:asciiTheme="minorHAnsi" w:hAnsiTheme="minorHAnsi" w:cstheme="minorHAnsi"/>
                <w:color w:val="000000"/>
                <w:szCs w:val="20"/>
              </w:rPr>
              <w:t>Product should be either of USDC Grade A Quality, or declared as “PUFI” or Processed Under Federal Inspection; or may be foreign inspected with HAACP or GFSI / BRC governed, evidenced in case labeling or documentation if requested</w:t>
            </w:r>
          </w:p>
          <w:p w14:paraId="6605C6AE" w14:textId="77777777" w:rsidR="00846F4C" w:rsidRPr="00846F4C" w:rsidRDefault="00846F4C" w:rsidP="00B664C6">
            <w:pPr>
              <w:jc w:val="both"/>
              <w:rPr>
                <w:rFonts w:asciiTheme="minorHAnsi" w:hAnsiTheme="minorHAnsi" w:cstheme="minorHAnsi"/>
                <w:b/>
                <w:bCs/>
                <w:color w:val="000000"/>
              </w:rPr>
            </w:pPr>
          </w:p>
          <w:p w14:paraId="06A3FF8B" w14:textId="77777777" w:rsidR="00846F4C" w:rsidRPr="00846F4C" w:rsidRDefault="00846F4C" w:rsidP="00846F4C">
            <w:pPr>
              <w:pStyle w:val="ListParagraph"/>
              <w:numPr>
                <w:ilvl w:val="0"/>
                <w:numId w:val="75"/>
              </w:numPr>
              <w:rPr>
                <w:rFonts w:asciiTheme="minorHAnsi" w:hAnsiTheme="minorHAnsi" w:cstheme="minorHAnsi"/>
                <w:bCs/>
                <w:color w:val="000000"/>
                <w:szCs w:val="20"/>
              </w:rPr>
            </w:pPr>
            <w:r w:rsidRPr="00846F4C">
              <w:rPr>
                <w:rFonts w:asciiTheme="minorHAnsi" w:hAnsiTheme="minorHAnsi" w:cstheme="minorHAnsi"/>
                <w:b/>
                <w:color w:val="000000"/>
                <w:szCs w:val="20"/>
              </w:rPr>
              <w:t>Portion Weights:</w:t>
            </w:r>
            <w:r w:rsidRPr="00846F4C">
              <w:rPr>
                <w:rFonts w:asciiTheme="minorHAnsi" w:hAnsiTheme="minorHAnsi" w:cstheme="minorHAnsi"/>
                <w:bCs/>
                <w:color w:val="000000"/>
                <w:szCs w:val="20"/>
              </w:rPr>
              <w:t xml:space="preserve"> 3.4 ounces minimum and 4.5 ounces maximum</w:t>
            </w:r>
          </w:p>
          <w:p w14:paraId="5C8F3469" w14:textId="77777777" w:rsidR="00846F4C" w:rsidRPr="00846F4C" w:rsidRDefault="00846F4C" w:rsidP="00B664C6">
            <w:pPr>
              <w:jc w:val="both"/>
              <w:rPr>
                <w:rFonts w:asciiTheme="minorHAnsi" w:hAnsiTheme="minorHAnsi" w:cstheme="minorHAnsi"/>
                <w:bCs/>
                <w:color w:val="000000"/>
              </w:rPr>
            </w:pPr>
          </w:p>
          <w:p w14:paraId="7CDA93D5"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color w:val="000000"/>
                <w:szCs w:val="20"/>
              </w:rPr>
              <w:t xml:space="preserve">Portion Count: </w:t>
            </w:r>
            <w:r w:rsidRPr="00846F4C">
              <w:rPr>
                <w:rFonts w:asciiTheme="minorHAnsi" w:hAnsiTheme="minorHAnsi" w:cstheme="minorHAnsi"/>
                <w:color w:val="000000"/>
                <w:szCs w:val="20"/>
              </w:rPr>
              <w:t>Cases shall contain 40 portions minimum</w:t>
            </w:r>
          </w:p>
          <w:p w14:paraId="68663D99" w14:textId="77777777" w:rsidR="00846F4C" w:rsidRPr="00846F4C" w:rsidRDefault="00846F4C" w:rsidP="00B664C6">
            <w:pPr>
              <w:jc w:val="both"/>
              <w:rPr>
                <w:rFonts w:asciiTheme="minorHAnsi" w:hAnsiTheme="minorHAnsi" w:cstheme="minorHAnsi"/>
                <w:b/>
                <w:bCs/>
                <w:color w:val="000000"/>
              </w:rPr>
            </w:pPr>
            <w:r w:rsidRPr="00846F4C">
              <w:rPr>
                <w:rFonts w:asciiTheme="minorHAnsi" w:hAnsiTheme="minorHAnsi" w:cstheme="minorHAnsi"/>
                <w:b/>
                <w:bCs/>
                <w:color w:val="000000"/>
              </w:rPr>
              <w:t xml:space="preserve"> </w:t>
            </w:r>
          </w:p>
          <w:p w14:paraId="35561417"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Fat Content: </w:t>
            </w:r>
            <w:r w:rsidRPr="00846F4C">
              <w:rPr>
                <w:rFonts w:asciiTheme="minorHAnsi" w:hAnsiTheme="minorHAnsi" w:cstheme="minorHAnsi"/>
                <w:color w:val="000000"/>
                <w:szCs w:val="20"/>
              </w:rPr>
              <w:t>1.5 grams maximum</w:t>
            </w:r>
          </w:p>
          <w:p w14:paraId="424D7359" w14:textId="77777777" w:rsidR="00846F4C" w:rsidRPr="00846F4C" w:rsidRDefault="00846F4C" w:rsidP="00B664C6">
            <w:pPr>
              <w:pStyle w:val="ListParagraph"/>
              <w:ind w:left="0"/>
              <w:rPr>
                <w:rFonts w:asciiTheme="minorHAnsi" w:hAnsiTheme="minorHAnsi" w:cstheme="minorHAnsi"/>
                <w:b/>
                <w:bCs/>
                <w:color w:val="000000"/>
                <w:szCs w:val="20"/>
              </w:rPr>
            </w:pPr>
          </w:p>
          <w:p w14:paraId="304EF1A1"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Sodium: </w:t>
            </w:r>
            <w:r w:rsidRPr="00846F4C">
              <w:rPr>
                <w:rFonts w:asciiTheme="minorHAnsi" w:hAnsiTheme="minorHAnsi" w:cstheme="minorHAnsi"/>
                <w:color w:val="000000"/>
                <w:szCs w:val="20"/>
              </w:rPr>
              <w:t>Between 90 mg. minimum and 320 mg. maximum</w:t>
            </w:r>
          </w:p>
          <w:p w14:paraId="5F986E3A" w14:textId="77777777" w:rsidR="00846F4C" w:rsidRPr="00846F4C" w:rsidRDefault="00846F4C" w:rsidP="00B664C6">
            <w:pPr>
              <w:jc w:val="both"/>
              <w:rPr>
                <w:rFonts w:asciiTheme="minorHAnsi" w:hAnsiTheme="minorHAnsi" w:cstheme="minorHAnsi"/>
                <w:b/>
                <w:bCs/>
                <w:color w:val="000000"/>
              </w:rPr>
            </w:pPr>
          </w:p>
          <w:p w14:paraId="75C97E82"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Calories: </w:t>
            </w:r>
            <w:r w:rsidRPr="00846F4C">
              <w:rPr>
                <w:rFonts w:asciiTheme="minorHAnsi" w:hAnsiTheme="minorHAnsi" w:cstheme="minorHAnsi"/>
                <w:color w:val="000000"/>
                <w:szCs w:val="20"/>
              </w:rPr>
              <w:t>Between 50 Calories minimum and 100 Calories maximum</w:t>
            </w:r>
          </w:p>
          <w:p w14:paraId="4E074074" w14:textId="77777777" w:rsidR="00846F4C" w:rsidRPr="00846F4C" w:rsidRDefault="00846F4C" w:rsidP="00B664C6">
            <w:pPr>
              <w:jc w:val="both"/>
              <w:rPr>
                <w:rFonts w:asciiTheme="minorHAnsi" w:hAnsiTheme="minorHAnsi" w:cstheme="minorHAnsi"/>
                <w:b/>
                <w:bCs/>
                <w:color w:val="000000"/>
              </w:rPr>
            </w:pPr>
          </w:p>
          <w:p w14:paraId="07408C78" w14:textId="77777777" w:rsidR="00846F4C" w:rsidRPr="00846F4C" w:rsidRDefault="00846F4C" w:rsidP="00846F4C">
            <w:pPr>
              <w:pStyle w:val="ListParagraph"/>
              <w:numPr>
                <w:ilvl w:val="0"/>
                <w:numId w:val="75"/>
              </w:numPr>
              <w:contextualSpacing/>
              <w:rPr>
                <w:rFonts w:asciiTheme="minorHAnsi" w:hAnsiTheme="minorHAnsi" w:cstheme="minorHAnsi"/>
                <w:szCs w:val="20"/>
              </w:rPr>
            </w:pPr>
            <w:r w:rsidRPr="00846F4C">
              <w:rPr>
                <w:rFonts w:asciiTheme="minorHAnsi" w:hAnsiTheme="minorHAnsi" w:cstheme="minorHAnsi"/>
                <w:b/>
                <w:szCs w:val="20"/>
              </w:rPr>
              <w:t>Protein:</w:t>
            </w:r>
            <w:r w:rsidRPr="00846F4C">
              <w:rPr>
                <w:rFonts w:asciiTheme="minorHAnsi" w:hAnsiTheme="minorHAnsi" w:cstheme="minorHAnsi"/>
                <w:szCs w:val="20"/>
              </w:rPr>
              <w:t xml:space="preserve"> 10 grams minimum</w:t>
            </w:r>
          </w:p>
          <w:p w14:paraId="52598167" w14:textId="77777777" w:rsidR="00846F4C" w:rsidRPr="00846F4C" w:rsidRDefault="00846F4C" w:rsidP="00B664C6">
            <w:pPr>
              <w:pStyle w:val="ListParagraph"/>
              <w:ind w:left="0"/>
              <w:rPr>
                <w:rFonts w:asciiTheme="minorHAnsi" w:hAnsiTheme="minorHAnsi" w:cstheme="minorHAnsi"/>
                <w:szCs w:val="20"/>
              </w:rPr>
            </w:pPr>
          </w:p>
          <w:p w14:paraId="4EC633E5" w14:textId="77777777" w:rsidR="00846F4C" w:rsidRPr="00846F4C" w:rsidRDefault="00846F4C" w:rsidP="00846F4C">
            <w:pPr>
              <w:pStyle w:val="ListParagraph"/>
              <w:numPr>
                <w:ilvl w:val="0"/>
                <w:numId w:val="74"/>
              </w:numPr>
              <w:rPr>
                <w:rFonts w:asciiTheme="minorHAnsi" w:hAnsiTheme="minorHAnsi" w:cstheme="minorHAnsi"/>
                <w:color w:val="000000"/>
                <w:szCs w:val="20"/>
              </w:rPr>
            </w:pPr>
            <w:r w:rsidRPr="00846F4C">
              <w:rPr>
                <w:rFonts w:asciiTheme="minorHAnsi" w:hAnsiTheme="minorHAnsi" w:cstheme="minorHAnsi"/>
                <w:b/>
                <w:bCs/>
                <w:color w:val="000000"/>
                <w:szCs w:val="20"/>
              </w:rPr>
              <w:t xml:space="preserve">Case Net Weight: </w:t>
            </w:r>
            <w:r w:rsidRPr="00846F4C">
              <w:rPr>
                <w:rFonts w:asciiTheme="minorHAnsi" w:hAnsiTheme="minorHAnsi" w:cstheme="minorHAnsi"/>
                <w:color w:val="000000"/>
                <w:szCs w:val="20"/>
              </w:rPr>
              <w:t>10 lbs. minimum</w:t>
            </w:r>
          </w:p>
        </w:tc>
        <w:tc>
          <w:tcPr>
            <w:tcW w:w="2330" w:type="dxa"/>
          </w:tcPr>
          <w:p w14:paraId="24C1AC1D" w14:textId="77777777" w:rsidR="00846F4C" w:rsidRPr="00846F4C" w:rsidRDefault="00846F4C" w:rsidP="00846F4C">
            <w:pPr>
              <w:pStyle w:val="ListParagraph"/>
              <w:numPr>
                <w:ilvl w:val="0"/>
                <w:numId w:val="74"/>
              </w:numPr>
              <w:jc w:val="left"/>
              <w:rPr>
                <w:rFonts w:asciiTheme="minorHAnsi" w:hAnsiTheme="minorHAnsi" w:cstheme="minorHAnsi"/>
                <w:color w:val="000000"/>
                <w:szCs w:val="20"/>
              </w:rPr>
            </w:pPr>
            <w:r w:rsidRPr="00846F4C">
              <w:rPr>
                <w:rFonts w:asciiTheme="minorHAnsi" w:hAnsiTheme="minorHAnsi" w:cstheme="minorHAnsi"/>
                <w:color w:val="000000"/>
                <w:szCs w:val="20"/>
              </w:rPr>
              <w:lastRenderedPageBreak/>
              <w:t xml:space="preserve">Channel Fish Proc. – North Atlantic #327008H3 </w:t>
            </w:r>
          </w:p>
          <w:p w14:paraId="34F498CC" w14:textId="77777777" w:rsidR="00846F4C" w:rsidRPr="00846F4C" w:rsidRDefault="00846F4C" w:rsidP="00B664C6">
            <w:pPr>
              <w:pStyle w:val="ListParagraph"/>
              <w:ind w:left="0"/>
              <w:jc w:val="left"/>
              <w:rPr>
                <w:rFonts w:asciiTheme="minorHAnsi" w:hAnsiTheme="minorHAnsi" w:cstheme="minorHAnsi"/>
                <w:color w:val="000000"/>
                <w:szCs w:val="20"/>
              </w:rPr>
            </w:pPr>
          </w:p>
          <w:p w14:paraId="26968FCB" w14:textId="77777777" w:rsidR="00846F4C" w:rsidRPr="00846F4C" w:rsidRDefault="00846F4C" w:rsidP="00846F4C">
            <w:pPr>
              <w:pStyle w:val="ListParagraph"/>
              <w:numPr>
                <w:ilvl w:val="0"/>
                <w:numId w:val="74"/>
              </w:numPr>
              <w:jc w:val="left"/>
              <w:rPr>
                <w:rFonts w:asciiTheme="minorHAnsi" w:hAnsiTheme="minorHAnsi" w:cstheme="minorHAnsi"/>
                <w:color w:val="000000"/>
                <w:szCs w:val="20"/>
              </w:rPr>
            </w:pPr>
            <w:r w:rsidRPr="00846F4C">
              <w:rPr>
                <w:rFonts w:asciiTheme="minorHAnsi" w:hAnsiTheme="minorHAnsi" w:cstheme="minorHAnsi"/>
                <w:color w:val="000000"/>
                <w:szCs w:val="20"/>
              </w:rPr>
              <w:lastRenderedPageBreak/>
              <w:t xml:space="preserve">HighLiner Foods – HighLiner 4 oz. Unbreaded Pollock Loins – Mfr. Code #06854 </w:t>
            </w:r>
          </w:p>
          <w:p w14:paraId="791735BC" w14:textId="77777777" w:rsidR="00846F4C" w:rsidRPr="00846F4C" w:rsidRDefault="00846F4C" w:rsidP="00B664C6">
            <w:pPr>
              <w:rPr>
                <w:rFonts w:asciiTheme="minorHAnsi" w:hAnsiTheme="minorHAnsi" w:cstheme="minorHAnsi"/>
                <w:color w:val="000000"/>
              </w:rPr>
            </w:pPr>
          </w:p>
          <w:p w14:paraId="0A756915" w14:textId="77777777" w:rsidR="00846F4C" w:rsidRPr="00846F4C" w:rsidRDefault="00846F4C" w:rsidP="00846F4C">
            <w:pPr>
              <w:pStyle w:val="ListParagraph"/>
              <w:numPr>
                <w:ilvl w:val="0"/>
                <w:numId w:val="74"/>
              </w:numPr>
              <w:jc w:val="left"/>
              <w:rPr>
                <w:rFonts w:asciiTheme="minorHAnsi" w:hAnsiTheme="minorHAnsi" w:cstheme="minorHAnsi"/>
                <w:color w:val="000000"/>
                <w:szCs w:val="20"/>
              </w:rPr>
            </w:pPr>
            <w:r w:rsidRPr="00846F4C">
              <w:rPr>
                <w:rFonts w:asciiTheme="minorHAnsi" w:hAnsiTheme="minorHAnsi" w:cstheme="minorHAnsi"/>
                <w:color w:val="000000"/>
                <w:szCs w:val="20"/>
              </w:rPr>
              <w:t>National Food Group – Pollock, Unbreaded, RTC 4 oz. #85130</w:t>
            </w:r>
          </w:p>
        </w:tc>
      </w:tr>
      <w:tr w:rsidR="00846F4C" w:rsidRPr="00846F4C" w14:paraId="3A26632A" w14:textId="77777777" w:rsidTr="00B664C6">
        <w:tc>
          <w:tcPr>
            <w:tcW w:w="805" w:type="dxa"/>
          </w:tcPr>
          <w:p w14:paraId="06249ED4" w14:textId="77777777" w:rsidR="00846F4C" w:rsidRPr="00846F4C" w:rsidRDefault="00846F4C" w:rsidP="00B664C6">
            <w:pPr>
              <w:jc w:val="center"/>
              <w:rPr>
                <w:rFonts w:asciiTheme="minorHAnsi" w:hAnsiTheme="minorHAnsi" w:cstheme="minorHAnsi"/>
              </w:rPr>
            </w:pPr>
            <w:r w:rsidRPr="00846F4C">
              <w:rPr>
                <w:rFonts w:asciiTheme="minorHAnsi" w:hAnsiTheme="minorHAnsi" w:cstheme="minorHAnsi"/>
              </w:rPr>
              <w:lastRenderedPageBreak/>
              <w:t>6</w:t>
            </w:r>
          </w:p>
        </w:tc>
        <w:tc>
          <w:tcPr>
            <w:tcW w:w="2250" w:type="dxa"/>
          </w:tcPr>
          <w:p w14:paraId="45EDE323" w14:textId="6D70B587" w:rsidR="00846F4C" w:rsidRPr="00846F4C" w:rsidRDefault="00B664C6" w:rsidP="00B664C6">
            <w:pPr>
              <w:jc w:val="center"/>
              <w:rPr>
                <w:rFonts w:asciiTheme="minorHAnsi" w:eastAsia="Arial" w:hAnsiTheme="minorHAnsi" w:cstheme="minorHAnsi"/>
              </w:rPr>
            </w:pPr>
            <w:r>
              <w:rPr>
                <w:rFonts w:asciiTheme="minorHAnsi" w:hAnsiTheme="minorHAnsi" w:cstheme="minorHAnsi"/>
              </w:rPr>
              <w:t>Breaded</w:t>
            </w:r>
            <w:r w:rsidR="00846F4C" w:rsidRPr="00846F4C">
              <w:rPr>
                <w:rFonts w:asciiTheme="minorHAnsi" w:hAnsiTheme="minorHAnsi" w:cstheme="minorHAnsi"/>
              </w:rPr>
              <w:t xml:space="preserve"> Whiting, Shaped Portions</w:t>
            </w:r>
          </w:p>
        </w:tc>
        <w:tc>
          <w:tcPr>
            <w:tcW w:w="3965" w:type="dxa"/>
          </w:tcPr>
          <w:p w14:paraId="59C1AD2B" w14:textId="77777777" w:rsidR="00B664C6" w:rsidRDefault="00B664C6" w:rsidP="00B664C6">
            <w:pPr>
              <w:contextualSpacing/>
              <w:jc w:val="center"/>
              <w:rPr>
                <w:rFonts w:asciiTheme="minorHAnsi" w:hAnsiTheme="minorHAnsi" w:cstheme="minorHAnsi"/>
              </w:rPr>
            </w:pPr>
            <w:r w:rsidRPr="00B664C6">
              <w:rPr>
                <w:rFonts w:asciiTheme="minorHAnsi" w:hAnsiTheme="minorHAnsi" w:cstheme="minorHAnsi"/>
              </w:rPr>
              <w:t>The product must meet the following requirements:</w:t>
            </w:r>
          </w:p>
          <w:p w14:paraId="05EAE907" w14:textId="30878337" w:rsidR="00846F4C" w:rsidRPr="00846F4C" w:rsidRDefault="00846F4C" w:rsidP="00B664C6">
            <w:pPr>
              <w:contextualSpacing/>
              <w:jc w:val="center"/>
              <w:rPr>
                <w:rFonts w:asciiTheme="minorHAnsi" w:hAnsiTheme="minorHAnsi" w:cstheme="minorHAnsi"/>
              </w:rPr>
            </w:pPr>
            <w:r w:rsidRPr="00846F4C">
              <w:rPr>
                <w:rFonts w:asciiTheme="minorHAnsi" w:hAnsiTheme="minorHAnsi" w:cstheme="minorHAnsi"/>
              </w:rPr>
              <w:t xml:space="preserve"> </w:t>
            </w:r>
          </w:p>
          <w:p w14:paraId="1FFA70A3" w14:textId="77777777" w:rsidR="00846F4C" w:rsidRPr="00846F4C" w:rsidRDefault="00846F4C" w:rsidP="00846F4C">
            <w:pPr>
              <w:pStyle w:val="ListParagraph"/>
              <w:numPr>
                <w:ilvl w:val="0"/>
                <w:numId w:val="77"/>
              </w:numPr>
              <w:rPr>
                <w:rFonts w:asciiTheme="minorHAnsi" w:hAnsiTheme="minorHAnsi" w:cstheme="minorHAnsi"/>
                <w:szCs w:val="20"/>
              </w:rPr>
            </w:pPr>
            <w:r w:rsidRPr="00846F4C">
              <w:rPr>
                <w:rFonts w:asciiTheme="minorHAnsi" w:hAnsiTheme="minorHAnsi" w:cstheme="minorHAnsi"/>
                <w:b/>
                <w:color w:val="000000"/>
                <w:szCs w:val="20"/>
              </w:rPr>
              <w:t xml:space="preserve">Shelf Life: </w:t>
            </w:r>
            <w:r w:rsidRPr="00846F4C">
              <w:rPr>
                <w:rFonts w:asciiTheme="minorHAnsi" w:hAnsiTheme="minorHAnsi" w:cstheme="minorHAnsi"/>
                <w:szCs w:val="20"/>
              </w:rPr>
              <w:t>Product shall have a minimum of five hundred-forty (</w:t>
            </w:r>
            <w:r w:rsidRPr="00846F4C">
              <w:rPr>
                <w:rFonts w:asciiTheme="minorHAnsi" w:hAnsiTheme="minorHAnsi" w:cstheme="minorHAnsi"/>
                <w:color w:val="000000"/>
                <w:szCs w:val="20"/>
              </w:rPr>
              <w:t xml:space="preserve">540) days </w:t>
            </w:r>
            <w:r w:rsidRPr="00846F4C">
              <w:rPr>
                <w:rFonts w:asciiTheme="minorHAnsi" w:hAnsiTheme="minorHAnsi" w:cstheme="minorHAnsi"/>
                <w:szCs w:val="20"/>
              </w:rPr>
              <w:t>of shelf life from the date of manufacture</w:t>
            </w:r>
          </w:p>
          <w:p w14:paraId="65BFCE71" w14:textId="77777777" w:rsidR="00846F4C" w:rsidRPr="00846F4C" w:rsidRDefault="00846F4C" w:rsidP="00B664C6">
            <w:pPr>
              <w:pStyle w:val="ListParagraph"/>
              <w:ind w:left="0"/>
              <w:rPr>
                <w:rFonts w:asciiTheme="minorHAnsi" w:hAnsiTheme="minorHAnsi" w:cstheme="minorHAnsi"/>
                <w:b/>
                <w:color w:val="000000"/>
                <w:szCs w:val="20"/>
              </w:rPr>
            </w:pPr>
          </w:p>
          <w:p w14:paraId="0A5FABDB"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Packaging: </w:t>
            </w:r>
            <w:r w:rsidRPr="00846F4C">
              <w:rPr>
                <w:rFonts w:asciiTheme="minorHAnsi" w:hAnsiTheme="minorHAnsi" w:cstheme="minorHAnsi"/>
                <w:color w:val="000000"/>
                <w:szCs w:val="20"/>
              </w:rPr>
              <w:t>Must be packed in sealed plastic bags inside case, or in a poly – lined case, 10 lbs.</w:t>
            </w:r>
          </w:p>
          <w:p w14:paraId="1350AC21" w14:textId="77777777" w:rsidR="00846F4C" w:rsidRPr="00846F4C" w:rsidRDefault="00846F4C" w:rsidP="00B664C6">
            <w:pPr>
              <w:jc w:val="both"/>
              <w:rPr>
                <w:rFonts w:asciiTheme="minorHAnsi" w:hAnsiTheme="minorHAnsi" w:cstheme="minorHAnsi"/>
                <w:b/>
                <w:bCs/>
                <w:color w:val="000000"/>
              </w:rPr>
            </w:pPr>
          </w:p>
          <w:p w14:paraId="18E830FA"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Classification: </w:t>
            </w:r>
            <w:r w:rsidRPr="00846F4C">
              <w:rPr>
                <w:rFonts w:asciiTheme="minorHAnsi" w:hAnsiTheme="minorHAnsi" w:cstheme="minorHAnsi"/>
                <w:color w:val="000000"/>
                <w:szCs w:val="20"/>
              </w:rPr>
              <w:t>Fish fillets (“Whiting”, Haddock or Hake), breaded, precooked, frozen, formed, natural “tail” shaped, or square or rectangular shapes, from fish blocks</w:t>
            </w:r>
          </w:p>
          <w:p w14:paraId="1EABA922" w14:textId="77777777" w:rsidR="00846F4C" w:rsidRPr="00846F4C" w:rsidRDefault="00846F4C" w:rsidP="00B664C6">
            <w:pPr>
              <w:pStyle w:val="ListParagraph"/>
              <w:rPr>
                <w:rFonts w:asciiTheme="minorHAnsi" w:hAnsiTheme="minorHAnsi" w:cstheme="minorHAnsi"/>
                <w:b/>
                <w:bCs/>
                <w:color w:val="000000"/>
                <w:szCs w:val="20"/>
              </w:rPr>
            </w:pPr>
          </w:p>
          <w:p w14:paraId="3A844DAD"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Species:</w:t>
            </w:r>
            <w:r w:rsidRPr="00846F4C">
              <w:rPr>
                <w:rFonts w:asciiTheme="minorHAnsi" w:hAnsiTheme="minorHAnsi" w:cstheme="minorHAnsi"/>
                <w:bCs/>
                <w:color w:val="000000"/>
                <w:szCs w:val="20"/>
              </w:rPr>
              <w:t xml:space="preserve"> Whiting includes the following fish species Haddock and Hake, and hence the product may be a “Whiting”, Haddock or Hake</w:t>
            </w:r>
          </w:p>
          <w:p w14:paraId="00A4B4E7" w14:textId="77777777" w:rsidR="00846F4C" w:rsidRPr="00846F4C" w:rsidRDefault="00846F4C" w:rsidP="00B664C6">
            <w:pPr>
              <w:jc w:val="both"/>
              <w:rPr>
                <w:rFonts w:asciiTheme="minorHAnsi" w:hAnsiTheme="minorHAnsi" w:cstheme="minorHAnsi"/>
                <w:b/>
                <w:bCs/>
                <w:color w:val="000000"/>
              </w:rPr>
            </w:pPr>
          </w:p>
          <w:p w14:paraId="49BCA73B"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Main Ingredients: </w:t>
            </w:r>
            <w:r w:rsidRPr="00846F4C">
              <w:rPr>
                <w:rFonts w:asciiTheme="minorHAnsi" w:hAnsiTheme="minorHAnsi" w:cstheme="minorHAnsi"/>
                <w:color w:val="000000"/>
                <w:szCs w:val="20"/>
              </w:rPr>
              <w:t>Product shall contain, at Minimum, amongst Fish, Breading &amp; Batter: Fish (“Whiting”, Haddock, or Hake); Enriched Wheat Flour, Water, Corn Starch (Regular or Modified), Vegetable Oil, Yellow or White Corn Flour, Salt; and product may contain: Sodium Tripolyphosphate (S.T.P.P.), Wheat Flour, Dextrose, Sugar, Natural Flavors, Spices or Spice Extractives, Yeast or Yeast Extracts, Leavening, Garlic and / or Onion Powder, Cellulose or Guar Gum, Wheat Gluten, and Color Agent(s)</w:t>
            </w:r>
          </w:p>
          <w:p w14:paraId="65686DCE" w14:textId="77777777" w:rsidR="00846F4C" w:rsidRPr="00846F4C" w:rsidRDefault="00846F4C" w:rsidP="00B664C6">
            <w:pPr>
              <w:rPr>
                <w:rFonts w:asciiTheme="minorHAnsi" w:hAnsiTheme="minorHAnsi" w:cstheme="minorHAnsi"/>
                <w:b/>
                <w:bCs/>
                <w:color w:val="000000"/>
              </w:rPr>
            </w:pPr>
          </w:p>
          <w:p w14:paraId="7249684D"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Breading %: </w:t>
            </w:r>
            <w:r w:rsidRPr="00846F4C">
              <w:rPr>
                <w:rFonts w:asciiTheme="minorHAnsi" w:hAnsiTheme="minorHAnsi" w:cstheme="minorHAnsi"/>
                <w:color w:val="000000"/>
                <w:szCs w:val="20"/>
              </w:rPr>
              <w:t>Breading shall not comprise more than 50.0% maximum of the product net weight</w:t>
            </w:r>
          </w:p>
          <w:p w14:paraId="05334478" w14:textId="77777777" w:rsidR="00846F4C" w:rsidRPr="00846F4C" w:rsidRDefault="00846F4C" w:rsidP="00B664C6">
            <w:pPr>
              <w:jc w:val="both"/>
              <w:rPr>
                <w:rFonts w:asciiTheme="minorHAnsi" w:hAnsiTheme="minorHAnsi" w:cstheme="minorHAnsi"/>
                <w:b/>
                <w:bCs/>
                <w:color w:val="000000"/>
              </w:rPr>
            </w:pPr>
          </w:p>
          <w:p w14:paraId="1AD651B0"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Quality: </w:t>
            </w:r>
            <w:r w:rsidRPr="00846F4C">
              <w:rPr>
                <w:rFonts w:asciiTheme="minorHAnsi" w:hAnsiTheme="minorHAnsi" w:cstheme="minorHAnsi"/>
                <w:color w:val="000000"/>
                <w:szCs w:val="20"/>
              </w:rPr>
              <w:t>Should be either of USDC Grade A Quality, or declared as “PUFI” or Processed Under Federal Inspection, evidenced in case labeling or documentation if requested</w:t>
            </w:r>
          </w:p>
          <w:p w14:paraId="2B089937" w14:textId="77777777" w:rsidR="00846F4C" w:rsidRPr="00846F4C" w:rsidRDefault="00846F4C" w:rsidP="00B664C6">
            <w:pPr>
              <w:rPr>
                <w:rFonts w:asciiTheme="minorHAnsi" w:hAnsiTheme="minorHAnsi" w:cstheme="minorHAnsi"/>
                <w:b/>
                <w:bCs/>
                <w:color w:val="000000"/>
              </w:rPr>
            </w:pPr>
          </w:p>
          <w:p w14:paraId="03EAA960"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Fish Flesh: </w:t>
            </w:r>
            <w:r w:rsidRPr="00846F4C">
              <w:rPr>
                <w:rFonts w:asciiTheme="minorHAnsi" w:hAnsiTheme="minorHAnsi" w:cstheme="minorHAnsi"/>
                <w:color w:val="000000"/>
                <w:szCs w:val="20"/>
              </w:rPr>
              <w:t>Fish Flesh must constitute 50.0% minimum of the net weight of the Whiting</w:t>
            </w:r>
          </w:p>
          <w:p w14:paraId="5C708BE9" w14:textId="77777777" w:rsidR="00846F4C" w:rsidRPr="00846F4C" w:rsidRDefault="00846F4C" w:rsidP="00B664C6">
            <w:pPr>
              <w:jc w:val="both"/>
              <w:rPr>
                <w:rFonts w:asciiTheme="minorHAnsi" w:hAnsiTheme="minorHAnsi" w:cstheme="minorHAnsi"/>
                <w:b/>
                <w:bCs/>
                <w:color w:val="000000"/>
              </w:rPr>
            </w:pPr>
          </w:p>
          <w:p w14:paraId="64B440C9" w14:textId="77777777" w:rsidR="00846F4C" w:rsidRPr="00846F4C" w:rsidRDefault="00846F4C" w:rsidP="00846F4C">
            <w:pPr>
              <w:pStyle w:val="ListParagraph"/>
              <w:numPr>
                <w:ilvl w:val="0"/>
                <w:numId w:val="75"/>
              </w:numPr>
              <w:rPr>
                <w:rFonts w:asciiTheme="minorHAnsi" w:hAnsiTheme="minorHAnsi" w:cstheme="minorHAnsi"/>
                <w:bCs/>
                <w:color w:val="000000"/>
                <w:szCs w:val="20"/>
              </w:rPr>
            </w:pPr>
            <w:r w:rsidRPr="00846F4C">
              <w:rPr>
                <w:rFonts w:asciiTheme="minorHAnsi" w:hAnsiTheme="minorHAnsi" w:cstheme="minorHAnsi"/>
                <w:b/>
                <w:color w:val="000000"/>
                <w:szCs w:val="20"/>
              </w:rPr>
              <w:t>Portion Weights:</w:t>
            </w:r>
            <w:r w:rsidRPr="00846F4C">
              <w:rPr>
                <w:rFonts w:asciiTheme="minorHAnsi" w:hAnsiTheme="minorHAnsi" w:cstheme="minorHAnsi"/>
                <w:bCs/>
                <w:color w:val="000000"/>
                <w:szCs w:val="20"/>
              </w:rPr>
              <w:t xml:space="preserve"> Between 3.6 ounces minimum and 6.4 ounces maximum</w:t>
            </w:r>
          </w:p>
          <w:p w14:paraId="7226425F" w14:textId="77777777" w:rsidR="00846F4C" w:rsidRPr="00846F4C" w:rsidRDefault="00846F4C" w:rsidP="00B664C6">
            <w:pPr>
              <w:jc w:val="both"/>
              <w:rPr>
                <w:rFonts w:asciiTheme="minorHAnsi" w:hAnsiTheme="minorHAnsi" w:cstheme="minorHAnsi"/>
                <w:bCs/>
                <w:color w:val="000000"/>
              </w:rPr>
            </w:pPr>
          </w:p>
          <w:p w14:paraId="40CD312B"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Portion Shapes: </w:t>
            </w:r>
            <w:r w:rsidRPr="00846F4C">
              <w:rPr>
                <w:rFonts w:asciiTheme="minorHAnsi" w:hAnsiTheme="minorHAnsi" w:cstheme="minorHAnsi"/>
                <w:color w:val="000000"/>
                <w:szCs w:val="20"/>
              </w:rPr>
              <w:t>Whiting portions should be formed into Natural “Tails” shape, or rectangular or square shapes</w:t>
            </w:r>
          </w:p>
          <w:p w14:paraId="1AE425CD" w14:textId="77777777" w:rsidR="00846F4C" w:rsidRPr="00846F4C" w:rsidRDefault="00846F4C" w:rsidP="00B664C6">
            <w:pPr>
              <w:pStyle w:val="ListParagraph"/>
              <w:ind w:left="0"/>
              <w:rPr>
                <w:rFonts w:asciiTheme="minorHAnsi" w:hAnsiTheme="minorHAnsi" w:cstheme="minorHAnsi"/>
                <w:b/>
                <w:bCs/>
                <w:color w:val="000000"/>
                <w:szCs w:val="20"/>
              </w:rPr>
            </w:pPr>
          </w:p>
          <w:p w14:paraId="3D8AE185" w14:textId="77777777" w:rsidR="00846F4C" w:rsidRPr="00846F4C" w:rsidRDefault="00846F4C" w:rsidP="00846F4C">
            <w:pPr>
              <w:pStyle w:val="ListParagraph"/>
              <w:numPr>
                <w:ilvl w:val="0"/>
                <w:numId w:val="73"/>
              </w:numPr>
              <w:rPr>
                <w:rFonts w:asciiTheme="minorHAnsi" w:hAnsiTheme="minorHAnsi" w:cstheme="minorHAnsi"/>
                <w:b/>
                <w:color w:val="000000"/>
                <w:szCs w:val="20"/>
              </w:rPr>
            </w:pPr>
            <w:r w:rsidRPr="00846F4C">
              <w:rPr>
                <w:rFonts w:asciiTheme="minorHAnsi" w:hAnsiTheme="minorHAnsi" w:cstheme="minorHAnsi"/>
                <w:b/>
                <w:bCs/>
                <w:color w:val="000000"/>
                <w:szCs w:val="20"/>
              </w:rPr>
              <w:t>Portion Count:</w:t>
            </w:r>
            <w:r w:rsidRPr="00846F4C">
              <w:rPr>
                <w:rFonts w:asciiTheme="minorHAnsi" w:hAnsiTheme="minorHAnsi" w:cstheme="minorHAnsi"/>
                <w:color w:val="000000"/>
                <w:szCs w:val="20"/>
              </w:rPr>
              <w:t xml:space="preserve"> Cases shall contain 40 portions minimum</w:t>
            </w:r>
          </w:p>
          <w:p w14:paraId="13FA8010" w14:textId="77777777" w:rsidR="00846F4C" w:rsidRPr="00846F4C" w:rsidRDefault="00846F4C" w:rsidP="00B664C6">
            <w:pPr>
              <w:pStyle w:val="ListParagraph"/>
              <w:ind w:left="0"/>
              <w:rPr>
                <w:rFonts w:asciiTheme="minorHAnsi" w:hAnsiTheme="minorHAnsi" w:cstheme="minorHAnsi"/>
                <w:b/>
                <w:bCs/>
                <w:color w:val="000000"/>
                <w:szCs w:val="20"/>
              </w:rPr>
            </w:pPr>
          </w:p>
          <w:p w14:paraId="0C0FAA00"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Sodium: </w:t>
            </w:r>
            <w:r w:rsidRPr="00846F4C">
              <w:rPr>
                <w:rFonts w:asciiTheme="minorHAnsi" w:hAnsiTheme="minorHAnsi" w:cstheme="minorHAnsi"/>
                <w:color w:val="000000"/>
                <w:szCs w:val="20"/>
              </w:rPr>
              <w:t>Between 230 mg. minimum and 320 mg. maximum</w:t>
            </w:r>
          </w:p>
          <w:p w14:paraId="4FF980B7" w14:textId="77777777" w:rsidR="00846F4C" w:rsidRPr="00846F4C" w:rsidRDefault="00846F4C" w:rsidP="00B664C6">
            <w:pPr>
              <w:jc w:val="both"/>
              <w:rPr>
                <w:rFonts w:asciiTheme="minorHAnsi" w:hAnsiTheme="minorHAnsi" w:cstheme="minorHAnsi"/>
                <w:b/>
                <w:bCs/>
                <w:color w:val="000000"/>
              </w:rPr>
            </w:pPr>
          </w:p>
          <w:p w14:paraId="31CBC798"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lastRenderedPageBreak/>
              <w:t xml:space="preserve">Calories: </w:t>
            </w:r>
            <w:r w:rsidRPr="00846F4C">
              <w:rPr>
                <w:rFonts w:asciiTheme="minorHAnsi" w:hAnsiTheme="minorHAnsi" w:cstheme="minorHAnsi"/>
                <w:color w:val="000000"/>
                <w:szCs w:val="20"/>
              </w:rPr>
              <w:t>Between 110 Calories minimum and 300 Calories maximum</w:t>
            </w:r>
          </w:p>
          <w:p w14:paraId="71B4E742" w14:textId="77777777" w:rsidR="00846F4C" w:rsidRPr="00846F4C" w:rsidRDefault="00846F4C" w:rsidP="00B664C6">
            <w:pPr>
              <w:jc w:val="both"/>
              <w:rPr>
                <w:rFonts w:asciiTheme="minorHAnsi" w:hAnsiTheme="minorHAnsi" w:cstheme="minorHAnsi"/>
                <w:b/>
                <w:bCs/>
                <w:color w:val="000000"/>
              </w:rPr>
            </w:pPr>
          </w:p>
          <w:p w14:paraId="4418D566" w14:textId="77777777" w:rsidR="00846F4C" w:rsidRPr="00846F4C" w:rsidRDefault="00846F4C" w:rsidP="00846F4C">
            <w:pPr>
              <w:pStyle w:val="ListParagraph"/>
              <w:numPr>
                <w:ilvl w:val="0"/>
                <w:numId w:val="75"/>
              </w:numPr>
              <w:rPr>
                <w:rFonts w:asciiTheme="minorHAnsi" w:hAnsiTheme="minorHAnsi" w:cstheme="minorHAnsi"/>
                <w:b/>
                <w:bCs/>
                <w:color w:val="000000"/>
                <w:szCs w:val="20"/>
              </w:rPr>
            </w:pPr>
            <w:r w:rsidRPr="00846F4C">
              <w:rPr>
                <w:rFonts w:asciiTheme="minorHAnsi" w:hAnsiTheme="minorHAnsi" w:cstheme="minorHAnsi"/>
                <w:b/>
                <w:bCs/>
                <w:color w:val="000000"/>
                <w:szCs w:val="20"/>
              </w:rPr>
              <w:t xml:space="preserve">Fat Content: </w:t>
            </w:r>
            <w:r w:rsidRPr="00846F4C">
              <w:rPr>
                <w:rFonts w:asciiTheme="minorHAnsi" w:hAnsiTheme="minorHAnsi" w:cstheme="minorHAnsi"/>
                <w:color w:val="000000"/>
                <w:szCs w:val="20"/>
              </w:rPr>
              <w:t>Between 0.40 grams minimum and 10 grams maximum</w:t>
            </w:r>
          </w:p>
          <w:p w14:paraId="07BF7ECD" w14:textId="77777777" w:rsidR="00846F4C" w:rsidRPr="00846F4C" w:rsidRDefault="00846F4C" w:rsidP="00B664C6">
            <w:pPr>
              <w:jc w:val="both"/>
              <w:rPr>
                <w:rFonts w:asciiTheme="minorHAnsi" w:hAnsiTheme="minorHAnsi" w:cstheme="minorHAnsi"/>
                <w:b/>
                <w:bCs/>
                <w:color w:val="000000"/>
              </w:rPr>
            </w:pPr>
          </w:p>
          <w:p w14:paraId="587042A8" w14:textId="77777777" w:rsidR="00846F4C" w:rsidRPr="00846F4C" w:rsidRDefault="00846F4C" w:rsidP="00846F4C">
            <w:pPr>
              <w:pStyle w:val="ListParagraph"/>
              <w:numPr>
                <w:ilvl w:val="0"/>
                <w:numId w:val="75"/>
              </w:numPr>
              <w:contextualSpacing/>
              <w:rPr>
                <w:rFonts w:asciiTheme="minorHAnsi" w:hAnsiTheme="minorHAnsi" w:cstheme="minorHAnsi"/>
                <w:szCs w:val="20"/>
              </w:rPr>
            </w:pPr>
            <w:r w:rsidRPr="00846F4C">
              <w:rPr>
                <w:rFonts w:asciiTheme="minorHAnsi" w:hAnsiTheme="minorHAnsi" w:cstheme="minorHAnsi"/>
                <w:b/>
                <w:szCs w:val="20"/>
              </w:rPr>
              <w:t>Protein:</w:t>
            </w:r>
            <w:r w:rsidRPr="00846F4C">
              <w:rPr>
                <w:rFonts w:asciiTheme="minorHAnsi" w:hAnsiTheme="minorHAnsi" w:cstheme="minorHAnsi"/>
                <w:szCs w:val="20"/>
              </w:rPr>
              <w:t xml:space="preserve"> 10 grams minimum</w:t>
            </w:r>
          </w:p>
          <w:p w14:paraId="65BA0C1C" w14:textId="77777777" w:rsidR="00846F4C" w:rsidRPr="00846F4C" w:rsidRDefault="00846F4C" w:rsidP="00B664C6">
            <w:pPr>
              <w:pStyle w:val="ListParagraph"/>
              <w:rPr>
                <w:rFonts w:asciiTheme="minorHAnsi" w:hAnsiTheme="minorHAnsi" w:cstheme="minorHAnsi"/>
                <w:szCs w:val="20"/>
              </w:rPr>
            </w:pPr>
          </w:p>
          <w:p w14:paraId="2D6F6949" w14:textId="77777777" w:rsidR="00846F4C" w:rsidRPr="00846F4C" w:rsidRDefault="00846F4C" w:rsidP="00846F4C">
            <w:pPr>
              <w:pStyle w:val="ListParagraph"/>
              <w:numPr>
                <w:ilvl w:val="0"/>
                <w:numId w:val="75"/>
              </w:numPr>
              <w:contextualSpacing/>
              <w:rPr>
                <w:rFonts w:asciiTheme="minorHAnsi" w:hAnsiTheme="minorHAnsi" w:cstheme="minorHAnsi"/>
                <w:szCs w:val="20"/>
              </w:rPr>
            </w:pPr>
            <w:r w:rsidRPr="00846F4C">
              <w:rPr>
                <w:rFonts w:asciiTheme="minorHAnsi" w:hAnsiTheme="minorHAnsi" w:cstheme="minorHAnsi"/>
                <w:b/>
                <w:bCs/>
                <w:color w:val="000000"/>
                <w:szCs w:val="20"/>
              </w:rPr>
              <w:t xml:space="preserve">Case Net Weight: </w:t>
            </w:r>
            <w:r w:rsidRPr="00846F4C">
              <w:rPr>
                <w:rFonts w:asciiTheme="minorHAnsi" w:hAnsiTheme="minorHAnsi" w:cstheme="minorHAnsi"/>
                <w:color w:val="000000"/>
                <w:szCs w:val="20"/>
              </w:rPr>
              <w:t>10 lbs. minimum</w:t>
            </w:r>
          </w:p>
        </w:tc>
        <w:tc>
          <w:tcPr>
            <w:tcW w:w="2330" w:type="dxa"/>
          </w:tcPr>
          <w:p w14:paraId="2626EA91" w14:textId="77777777" w:rsidR="00846F4C" w:rsidRPr="00846F4C" w:rsidRDefault="00846F4C" w:rsidP="00846F4C">
            <w:pPr>
              <w:pStyle w:val="ListParagraph"/>
              <w:numPr>
                <w:ilvl w:val="0"/>
                <w:numId w:val="75"/>
              </w:numPr>
              <w:jc w:val="left"/>
              <w:rPr>
                <w:rFonts w:asciiTheme="minorHAnsi" w:hAnsiTheme="minorHAnsi" w:cstheme="minorHAnsi"/>
                <w:color w:val="000000"/>
                <w:szCs w:val="20"/>
              </w:rPr>
            </w:pPr>
            <w:r w:rsidRPr="00846F4C">
              <w:rPr>
                <w:rFonts w:asciiTheme="minorHAnsi" w:hAnsiTheme="minorHAnsi" w:cstheme="minorHAnsi"/>
                <w:color w:val="000000"/>
                <w:szCs w:val="20"/>
              </w:rPr>
              <w:lastRenderedPageBreak/>
              <w:t>Channel Fish Processing – North Atlantic Pre-cooked Crispy Breaded Whiting 40 / 4 oz. Portions – code #625008B7</w:t>
            </w:r>
          </w:p>
          <w:p w14:paraId="3E01765F" w14:textId="77777777" w:rsidR="00846F4C" w:rsidRPr="00846F4C" w:rsidRDefault="00846F4C" w:rsidP="00B664C6">
            <w:pPr>
              <w:pStyle w:val="ListParagraph"/>
              <w:ind w:left="0"/>
              <w:jc w:val="left"/>
              <w:rPr>
                <w:rFonts w:asciiTheme="minorHAnsi" w:hAnsiTheme="minorHAnsi" w:cstheme="minorHAnsi"/>
                <w:color w:val="000000"/>
                <w:szCs w:val="20"/>
              </w:rPr>
            </w:pPr>
          </w:p>
          <w:p w14:paraId="5926EF1B" w14:textId="77777777" w:rsidR="00846F4C" w:rsidRPr="00846F4C" w:rsidRDefault="00846F4C" w:rsidP="00846F4C">
            <w:pPr>
              <w:pStyle w:val="ListParagraph"/>
              <w:numPr>
                <w:ilvl w:val="0"/>
                <w:numId w:val="75"/>
              </w:numPr>
              <w:jc w:val="left"/>
              <w:rPr>
                <w:rFonts w:asciiTheme="minorHAnsi" w:hAnsiTheme="minorHAnsi" w:cstheme="minorHAnsi"/>
                <w:color w:val="000000"/>
                <w:szCs w:val="20"/>
              </w:rPr>
            </w:pPr>
            <w:r w:rsidRPr="00846F4C">
              <w:rPr>
                <w:rFonts w:asciiTheme="minorHAnsi" w:hAnsiTheme="minorHAnsi" w:cstheme="minorHAnsi"/>
                <w:color w:val="000000"/>
                <w:szCs w:val="20"/>
              </w:rPr>
              <w:t xml:space="preserve">HighLiner Foods – HighLiner 4 oz. </w:t>
            </w:r>
            <w:r w:rsidRPr="00846F4C">
              <w:rPr>
                <w:rFonts w:asciiTheme="minorHAnsi" w:hAnsiTheme="minorHAnsi" w:cstheme="minorHAnsi"/>
                <w:color w:val="000000"/>
                <w:szCs w:val="20"/>
              </w:rPr>
              <w:lastRenderedPageBreak/>
              <w:t>Breaded Haddock Rectangles, CN - item #10001310</w:t>
            </w:r>
          </w:p>
          <w:p w14:paraId="45AFBB6C" w14:textId="77777777" w:rsidR="00846F4C" w:rsidRPr="00846F4C" w:rsidRDefault="00846F4C" w:rsidP="00B664C6">
            <w:pPr>
              <w:pStyle w:val="ListParagraph"/>
              <w:ind w:left="0"/>
              <w:rPr>
                <w:rFonts w:asciiTheme="minorHAnsi" w:hAnsiTheme="minorHAnsi" w:cstheme="minorHAnsi"/>
                <w:color w:val="000000"/>
                <w:szCs w:val="20"/>
              </w:rPr>
            </w:pPr>
          </w:p>
          <w:p w14:paraId="01B5E532" w14:textId="77777777" w:rsidR="00846F4C" w:rsidRPr="00846F4C" w:rsidRDefault="00846F4C" w:rsidP="00846F4C">
            <w:pPr>
              <w:pStyle w:val="ListParagraph"/>
              <w:numPr>
                <w:ilvl w:val="0"/>
                <w:numId w:val="75"/>
              </w:numPr>
              <w:jc w:val="left"/>
              <w:rPr>
                <w:rFonts w:asciiTheme="minorHAnsi" w:hAnsiTheme="minorHAnsi" w:cstheme="minorHAnsi"/>
                <w:color w:val="000000"/>
                <w:szCs w:val="20"/>
              </w:rPr>
            </w:pPr>
            <w:r w:rsidRPr="00846F4C">
              <w:rPr>
                <w:rFonts w:asciiTheme="minorHAnsi" w:hAnsiTheme="minorHAnsi" w:cstheme="minorHAnsi"/>
                <w:color w:val="000000"/>
                <w:szCs w:val="20"/>
              </w:rPr>
              <w:t>HighLiner Foods – HighLiner 4 oz. Breaded Haddock Tail Portions - code #01074</w:t>
            </w:r>
          </w:p>
        </w:tc>
      </w:tr>
    </w:tbl>
    <w:p w14:paraId="00F0851E" w14:textId="4D7F07B6" w:rsidR="00CD3270" w:rsidRDefault="00CD3270" w:rsidP="00CD3270">
      <w:pPr>
        <w:spacing w:after="0"/>
        <w:jc w:val="both"/>
        <w:rPr>
          <w:rFonts w:eastAsia="Arial" w:cstheme="minorHAnsi"/>
          <w:sz w:val="20"/>
        </w:rPr>
      </w:pPr>
      <w:bookmarkStart w:id="98" w:name="_GoBack"/>
      <w:bookmarkEnd w:id="98"/>
    </w:p>
    <w:p w14:paraId="7F601D54" w14:textId="77777777" w:rsidR="00F5150A" w:rsidRPr="00947736" w:rsidRDefault="00F5150A" w:rsidP="00F5150A">
      <w:pPr>
        <w:spacing w:after="0"/>
        <w:jc w:val="both"/>
        <w:rPr>
          <w:sz w:val="20"/>
          <w:szCs w:val="20"/>
        </w:rPr>
      </w:pPr>
      <w:r w:rsidRPr="00947736">
        <w:rPr>
          <w:rFonts w:cs="Arial"/>
          <w:b/>
          <w:sz w:val="20"/>
          <w:szCs w:val="20"/>
        </w:rPr>
        <w:t>Note</w:t>
      </w:r>
      <w:r w:rsidRPr="00947736">
        <w:rPr>
          <w:rFonts w:cs="Arial"/>
          <w:sz w:val="20"/>
          <w:szCs w:val="20"/>
        </w:rPr>
        <w:t xml:space="preserve">: </w:t>
      </w:r>
      <w:r w:rsidRPr="00947736">
        <w:rPr>
          <w:sz w:val="20"/>
          <w:szCs w:val="20"/>
        </w:rPr>
        <w:t>All specification values in the above table are based on a 100 gram serving size, unless otherwise indicated.</w:t>
      </w:r>
    </w:p>
    <w:p w14:paraId="370796A0" w14:textId="77777777" w:rsidR="004E5632" w:rsidRPr="00784B17" w:rsidRDefault="004E5632" w:rsidP="00065ECB">
      <w:pPr>
        <w:spacing w:after="0"/>
      </w:pPr>
    </w:p>
    <w:p w14:paraId="3018AE29" w14:textId="0074F815" w:rsidR="005262BC" w:rsidRPr="00894998" w:rsidRDefault="005262BC" w:rsidP="00894998">
      <w:pPr>
        <w:pStyle w:val="Heading2"/>
      </w:pPr>
      <w:bookmarkStart w:id="99" w:name="_Toc98149425"/>
      <w:bookmarkStart w:id="100" w:name="_Toc101781647"/>
      <w:r w:rsidRPr="00894998">
        <w:t>DATA SHEETS AND MANUFACTURER’S TECHNICAL SPECIFICATIONS</w:t>
      </w:r>
      <w:bookmarkEnd w:id="99"/>
      <w:bookmarkEnd w:id="100"/>
    </w:p>
    <w:p w14:paraId="3DDE18C9" w14:textId="256B2EBF" w:rsidR="005262BC" w:rsidRDefault="005262BC" w:rsidP="005262BC">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Pr="00320C02">
        <w:rPr>
          <w:rFonts w:eastAsia="Arial" w:cs="Arial"/>
          <w:spacing w:val="-1"/>
          <w:sz w:val="20"/>
          <w:szCs w:val="20"/>
        </w:rPr>
        <w:t>DS</w:t>
      </w:r>
      <w:r w:rsidRPr="00320C02">
        <w:rPr>
          <w:rFonts w:eastAsia="Arial" w:cs="Arial"/>
          <w:sz w:val="20"/>
          <w:szCs w:val="20"/>
        </w:rPr>
        <w:t>S</w:t>
      </w:r>
      <w:r w:rsidRPr="00320C02">
        <w:rPr>
          <w:rFonts w:cs="Arial"/>
          <w:sz w:val="20"/>
          <w:szCs w:val="20"/>
        </w:rPr>
        <w:t xml:space="preserve"> anytime throughout the term of the </w:t>
      </w:r>
      <w:r>
        <w:rPr>
          <w:rFonts w:cs="Arial"/>
          <w:bCs/>
          <w:sz w:val="20"/>
          <w:szCs w:val="20"/>
        </w:rPr>
        <w:t xml:space="preserve">Contract </w:t>
      </w:r>
      <w:r w:rsidRPr="00320C02">
        <w:rPr>
          <w:rFonts w:cs="Arial"/>
          <w:sz w:val="20"/>
          <w:szCs w:val="20"/>
        </w:rPr>
        <w:t xml:space="preserve">and any extensions thereof. Failure to do so may result in a formal complaint being filed for nonconformance. The Vendors must forward this information to the State Contract Manager assigned to this </w:t>
      </w:r>
      <w:r>
        <w:rPr>
          <w:rFonts w:cs="Arial"/>
          <w:sz w:val="20"/>
          <w:szCs w:val="20"/>
        </w:rPr>
        <w:t>Contract</w:t>
      </w:r>
      <w:r w:rsidRPr="00320C02">
        <w:rPr>
          <w:rFonts w:cs="Arial"/>
          <w:sz w:val="20"/>
          <w:szCs w:val="20"/>
        </w:rPr>
        <w:t xml:space="preserve"> as published in </w:t>
      </w:r>
      <w:r w:rsidRPr="00320C02">
        <w:rPr>
          <w:rStyle w:val="IntenseEmphasis"/>
          <w:color w:val="00B050"/>
          <w:sz w:val="20"/>
          <w:szCs w:val="20"/>
        </w:rPr>
        <w:t>NJ</w:t>
      </w:r>
      <w:r w:rsidRPr="00320C02">
        <w:rPr>
          <w:rStyle w:val="IntenseEmphasis"/>
          <w:color w:val="0070C0"/>
          <w:sz w:val="20"/>
          <w:szCs w:val="20"/>
        </w:rPr>
        <w:t>START</w:t>
      </w:r>
      <w:r w:rsidRPr="00320C02">
        <w:rPr>
          <w:rFonts w:cs="Arial"/>
          <w:sz w:val="20"/>
          <w:szCs w:val="20"/>
        </w:rPr>
        <w:t xml:space="preserve">. </w:t>
      </w:r>
    </w:p>
    <w:p w14:paraId="0C69B236" w14:textId="77777777" w:rsidR="005262BC" w:rsidRPr="00947736" w:rsidRDefault="005262BC" w:rsidP="005262BC">
      <w:pPr>
        <w:spacing w:after="0"/>
        <w:rPr>
          <w:rFonts w:cs="Arial"/>
          <w:sz w:val="20"/>
          <w:szCs w:val="20"/>
        </w:rPr>
      </w:pPr>
    </w:p>
    <w:p w14:paraId="4DE67744" w14:textId="77777777" w:rsidR="005262BC" w:rsidRDefault="005262BC" w:rsidP="00894998">
      <w:pPr>
        <w:pStyle w:val="Heading2"/>
      </w:pPr>
      <w:bookmarkStart w:id="101" w:name="_Toc98149426"/>
      <w:bookmarkStart w:id="102" w:name="_Toc101781648"/>
      <w:r>
        <w:t>DELIVERY REQUIREMENTS</w:t>
      </w:r>
      <w:bookmarkEnd w:id="101"/>
      <w:bookmarkEnd w:id="102"/>
    </w:p>
    <w:p w14:paraId="1D7A47A4" w14:textId="7163CB0F" w:rsidR="005262BC" w:rsidRDefault="005262BC" w:rsidP="005262BC">
      <w:pPr>
        <w:autoSpaceDE w:val="0"/>
        <w:autoSpaceDN w:val="0"/>
        <w:adjustRightInd w:val="0"/>
        <w:spacing w:after="0"/>
        <w:jc w:val="both"/>
        <w:rPr>
          <w:rFonts w:cs="Arial"/>
          <w:color w:val="000000"/>
          <w:sz w:val="20"/>
          <w:szCs w:val="20"/>
        </w:rPr>
      </w:pPr>
      <w:r w:rsidRPr="009A49D3">
        <w:rPr>
          <w:rFonts w:cs="Arial"/>
          <w:color w:val="000000"/>
          <w:sz w:val="20"/>
          <w:szCs w:val="20"/>
        </w:rPr>
        <w:t>Vendors must provide delivery of the contracted items directly to Distribution and Support Services (DSS) at the following address:</w:t>
      </w:r>
    </w:p>
    <w:p w14:paraId="771B338B" w14:textId="77777777" w:rsidR="005262BC" w:rsidRDefault="005262BC" w:rsidP="005262BC">
      <w:pPr>
        <w:autoSpaceDE w:val="0"/>
        <w:autoSpaceDN w:val="0"/>
        <w:adjustRightInd w:val="0"/>
        <w:spacing w:after="0"/>
        <w:rPr>
          <w:rFonts w:cs="Arial"/>
          <w:color w:val="000000"/>
          <w:sz w:val="20"/>
          <w:szCs w:val="20"/>
        </w:rPr>
      </w:pPr>
    </w:p>
    <w:p w14:paraId="69955AF2" w14:textId="77777777" w:rsidR="005262BC" w:rsidRPr="009A49D3" w:rsidRDefault="005262BC" w:rsidP="005262BC">
      <w:pPr>
        <w:spacing w:after="0"/>
        <w:jc w:val="both"/>
        <w:rPr>
          <w:rFonts w:eastAsia="MS Mincho"/>
          <w:bCs/>
          <w:sz w:val="20"/>
          <w:szCs w:val="20"/>
        </w:rPr>
      </w:pPr>
      <w:r>
        <w:rPr>
          <w:rFonts w:cs="Arial"/>
          <w:color w:val="000000"/>
          <w:sz w:val="20"/>
          <w:szCs w:val="20"/>
        </w:rPr>
        <w:tab/>
      </w:r>
      <w:r w:rsidRPr="009A49D3">
        <w:rPr>
          <w:rFonts w:eastAsia="MS Mincho"/>
          <w:bCs/>
          <w:sz w:val="20"/>
          <w:szCs w:val="20"/>
        </w:rPr>
        <w:t xml:space="preserve">Department of the Treasury </w:t>
      </w:r>
    </w:p>
    <w:p w14:paraId="21CEF512" w14:textId="77777777" w:rsidR="005262BC" w:rsidRPr="00C761A4" w:rsidRDefault="005262BC" w:rsidP="005262BC">
      <w:pPr>
        <w:pStyle w:val="ListParagraph"/>
        <w:rPr>
          <w:rFonts w:asciiTheme="minorHAnsi" w:eastAsia="MS Mincho" w:hAnsiTheme="minorHAnsi"/>
          <w:bCs/>
          <w:sz w:val="20"/>
          <w:szCs w:val="20"/>
        </w:rPr>
      </w:pPr>
      <w:r w:rsidRPr="00635FF0">
        <w:rPr>
          <w:rFonts w:asciiTheme="minorHAnsi" w:eastAsia="MS Mincho" w:hAnsiTheme="minorHAnsi"/>
          <w:bCs/>
          <w:sz w:val="20"/>
          <w:szCs w:val="20"/>
        </w:rPr>
        <w:t>Distribution &amp; Support Services (DSS)</w:t>
      </w:r>
    </w:p>
    <w:p w14:paraId="1B9C7062" w14:textId="77777777" w:rsidR="005262BC" w:rsidRPr="00C761A4" w:rsidRDefault="005262BC" w:rsidP="005262BC">
      <w:pPr>
        <w:pStyle w:val="ListParagraph"/>
        <w:rPr>
          <w:rFonts w:asciiTheme="minorHAnsi" w:eastAsia="MS Mincho" w:hAnsiTheme="minorHAnsi"/>
          <w:bCs/>
          <w:sz w:val="20"/>
          <w:szCs w:val="20"/>
        </w:rPr>
      </w:pPr>
      <w:r w:rsidRPr="002A1836">
        <w:rPr>
          <w:rFonts w:asciiTheme="minorHAnsi" w:eastAsia="MS Mincho" w:hAnsiTheme="minorHAnsi"/>
          <w:bCs/>
          <w:sz w:val="20"/>
          <w:szCs w:val="20"/>
        </w:rPr>
        <w:t>1620 Stuyvesant Avenu</w:t>
      </w:r>
      <w:r>
        <w:rPr>
          <w:rFonts w:asciiTheme="minorHAnsi" w:eastAsia="MS Mincho" w:hAnsiTheme="minorHAnsi"/>
          <w:bCs/>
          <w:sz w:val="20"/>
          <w:szCs w:val="20"/>
        </w:rPr>
        <w:t>e</w:t>
      </w:r>
    </w:p>
    <w:p w14:paraId="440D1759" w14:textId="5C7B744E" w:rsidR="005262BC" w:rsidRDefault="005262BC" w:rsidP="0044457E">
      <w:pPr>
        <w:pStyle w:val="ListParagraph"/>
        <w:rPr>
          <w:rFonts w:asciiTheme="minorHAnsi" w:eastAsia="MS Mincho" w:hAnsiTheme="minorHAnsi"/>
          <w:bCs/>
          <w:sz w:val="20"/>
          <w:szCs w:val="20"/>
        </w:rPr>
      </w:pPr>
      <w:r w:rsidRPr="00F72DCC">
        <w:rPr>
          <w:rFonts w:asciiTheme="minorHAnsi" w:eastAsia="MS Mincho" w:hAnsiTheme="minorHAnsi"/>
          <w:bCs/>
          <w:sz w:val="20"/>
          <w:szCs w:val="20"/>
        </w:rPr>
        <w:t>West Trenton, New Jersey 08625-0234</w:t>
      </w:r>
    </w:p>
    <w:p w14:paraId="0729C302" w14:textId="77777777" w:rsidR="0044457E" w:rsidRPr="0044457E" w:rsidRDefault="0044457E" w:rsidP="0044457E">
      <w:pPr>
        <w:pStyle w:val="ListParagraph"/>
        <w:rPr>
          <w:rFonts w:asciiTheme="minorHAnsi" w:eastAsia="MS Mincho" w:hAnsiTheme="minorHAnsi"/>
          <w:bCs/>
          <w:sz w:val="20"/>
          <w:szCs w:val="20"/>
        </w:rPr>
      </w:pPr>
    </w:p>
    <w:p w14:paraId="45458806" w14:textId="77777777" w:rsidR="005262BC" w:rsidRPr="00423F22" w:rsidRDefault="005262BC" w:rsidP="005262BC">
      <w:pPr>
        <w:spacing w:after="0"/>
        <w:jc w:val="both"/>
        <w:rPr>
          <w:rFonts w:cs="Arial"/>
          <w:b/>
          <w:color w:val="000000"/>
          <w:sz w:val="20"/>
          <w:szCs w:val="20"/>
        </w:rPr>
      </w:pPr>
      <w:r w:rsidRPr="00947736">
        <w:rPr>
          <w:rFonts w:cs="Arial"/>
          <w:color w:val="000000"/>
          <w:sz w:val="2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 w:val="20"/>
          <w:szCs w:val="20"/>
        </w:rPr>
        <w:t>Delivery days ARO (after receipt of order) must not exceed thirty (30) calendar days.</w:t>
      </w:r>
    </w:p>
    <w:p w14:paraId="17802E17" w14:textId="77777777" w:rsidR="005262BC" w:rsidRPr="00947736" w:rsidRDefault="005262BC" w:rsidP="005262BC">
      <w:pPr>
        <w:autoSpaceDE w:val="0"/>
        <w:autoSpaceDN w:val="0"/>
        <w:adjustRightInd w:val="0"/>
        <w:spacing w:after="0" w:line="240" w:lineRule="auto"/>
        <w:jc w:val="both"/>
        <w:rPr>
          <w:rFonts w:cstheme="minorHAnsi"/>
          <w:color w:val="000000"/>
          <w:sz w:val="20"/>
          <w:szCs w:val="20"/>
        </w:rPr>
      </w:pPr>
    </w:p>
    <w:p w14:paraId="2B74EF04" w14:textId="77777777" w:rsidR="005262BC" w:rsidRPr="009A49D3" w:rsidRDefault="005262BC" w:rsidP="005262BC">
      <w:pPr>
        <w:spacing w:after="0" w:line="240" w:lineRule="auto"/>
        <w:jc w:val="both"/>
        <w:rPr>
          <w:sz w:val="20"/>
          <w:szCs w:val="20"/>
        </w:rPr>
      </w:pPr>
      <w:r w:rsidRPr="009A49D3">
        <w:rPr>
          <w:rFonts w:cs="Arial"/>
          <w:color w:val="000000"/>
          <w:sz w:val="20"/>
          <w:szCs w:val="20"/>
        </w:rPr>
        <w:t xml:space="preserve">Deliveries shall not be made on the following State observed holidays, </w:t>
      </w:r>
      <w:r w:rsidRPr="009A49D3">
        <w:rPr>
          <w:sz w:val="20"/>
          <w:szCs w:val="20"/>
        </w:rPr>
        <w:t>which may be updated from time to time:</w:t>
      </w:r>
    </w:p>
    <w:p w14:paraId="40022AF2"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New Year’s Day;</w:t>
      </w:r>
    </w:p>
    <w:p w14:paraId="2E364C20"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Martin Luther King Jr. Day;</w:t>
      </w:r>
    </w:p>
    <w:p w14:paraId="741322AA"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Presidents Day;</w:t>
      </w:r>
    </w:p>
    <w:p w14:paraId="1D25D90F"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Good Friday;</w:t>
      </w:r>
    </w:p>
    <w:p w14:paraId="5004CD52"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Memorial Day;</w:t>
      </w:r>
    </w:p>
    <w:p w14:paraId="63459775"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Juneteenth;</w:t>
      </w:r>
    </w:p>
    <w:p w14:paraId="7FD04714"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Independence Day;</w:t>
      </w:r>
    </w:p>
    <w:p w14:paraId="7443D9D3"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Labor Day;</w:t>
      </w:r>
    </w:p>
    <w:p w14:paraId="6A0874C0"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Columbus Day;</w:t>
      </w:r>
    </w:p>
    <w:p w14:paraId="6173E8C0"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Election Day;</w:t>
      </w:r>
    </w:p>
    <w:p w14:paraId="36B50962"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Veterans Day;</w:t>
      </w:r>
    </w:p>
    <w:p w14:paraId="5A35C333"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Thanksgiving Day; and</w:t>
      </w:r>
    </w:p>
    <w:p w14:paraId="5B8E6A1F" w14:textId="77777777" w:rsidR="005262BC" w:rsidRPr="0045372B" w:rsidRDefault="005262BC" w:rsidP="00A6317C">
      <w:pPr>
        <w:numPr>
          <w:ilvl w:val="0"/>
          <w:numId w:val="79"/>
        </w:numPr>
        <w:spacing w:after="0" w:line="240" w:lineRule="auto"/>
        <w:jc w:val="both"/>
        <w:rPr>
          <w:rFonts w:cs="Arial"/>
          <w:color w:val="000000"/>
          <w:sz w:val="20"/>
          <w:szCs w:val="20"/>
        </w:rPr>
      </w:pPr>
      <w:r w:rsidRPr="0045372B">
        <w:rPr>
          <w:rFonts w:cs="Arial"/>
          <w:color w:val="000000"/>
          <w:sz w:val="20"/>
          <w:szCs w:val="20"/>
        </w:rPr>
        <w:t>Christmas Day.</w:t>
      </w:r>
    </w:p>
    <w:p w14:paraId="018A0500" w14:textId="77777777" w:rsidR="005262BC" w:rsidRPr="00B5006A" w:rsidRDefault="005262BC" w:rsidP="00DA5AA1">
      <w:pPr>
        <w:spacing w:after="0" w:line="240" w:lineRule="auto"/>
        <w:jc w:val="both"/>
        <w:rPr>
          <w:rFonts w:cs="Arial"/>
          <w:color w:val="000000"/>
        </w:rPr>
      </w:pPr>
    </w:p>
    <w:p w14:paraId="26EE8D65" w14:textId="77777777" w:rsidR="005262BC" w:rsidRDefault="005262BC" w:rsidP="005262BC">
      <w:pPr>
        <w:spacing w:after="0" w:line="240" w:lineRule="auto"/>
        <w:jc w:val="both"/>
        <w:rPr>
          <w:rFonts w:cs="Arial"/>
          <w:color w:val="000000"/>
          <w:sz w:val="20"/>
          <w:szCs w:val="20"/>
        </w:rPr>
      </w:pPr>
      <w:r w:rsidRPr="00B5006A">
        <w:rPr>
          <w:rFonts w:cs="Arial"/>
          <w:color w:val="000000"/>
          <w:sz w:val="20"/>
          <w:szCs w:val="20"/>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B5006A">
        <w:rPr>
          <w:rFonts w:eastAsia="Arial" w:cs="Arial"/>
          <w:spacing w:val="2"/>
          <w:sz w:val="20"/>
          <w:szCs w:val="20"/>
        </w:rPr>
        <w:t>T</w:t>
      </w:r>
      <w:r w:rsidRPr="00B5006A">
        <w:rPr>
          <w:rFonts w:eastAsia="Arial" w:cs="Arial"/>
          <w:sz w:val="20"/>
          <w:szCs w:val="20"/>
        </w:rPr>
        <w:t>he</w:t>
      </w:r>
      <w:r w:rsidRPr="00B5006A">
        <w:rPr>
          <w:rFonts w:eastAsia="Arial" w:cs="Arial"/>
          <w:spacing w:val="-2"/>
          <w:sz w:val="20"/>
          <w:szCs w:val="20"/>
        </w:rPr>
        <w:t xml:space="preserve"> </w:t>
      </w:r>
      <w:r w:rsidRPr="00B5006A">
        <w:rPr>
          <w:rFonts w:eastAsia="Arial" w:cs="Arial"/>
          <w:sz w:val="20"/>
          <w:szCs w:val="20"/>
        </w:rPr>
        <w:t>c</w:t>
      </w:r>
      <w:r w:rsidRPr="00B5006A">
        <w:rPr>
          <w:rFonts w:eastAsia="Arial" w:cs="Arial"/>
          <w:spacing w:val="-3"/>
          <w:sz w:val="20"/>
          <w:szCs w:val="20"/>
        </w:rPr>
        <w:t>a</w:t>
      </w:r>
      <w:r w:rsidRPr="00B5006A">
        <w:rPr>
          <w:rFonts w:eastAsia="Arial" w:cs="Arial"/>
          <w:spacing w:val="1"/>
          <w:sz w:val="20"/>
          <w:szCs w:val="20"/>
        </w:rPr>
        <w:t>rr</w:t>
      </w:r>
      <w:r w:rsidRPr="00B5006A">
        <w:rPr>
          <w:rFonts w:eastAsia="Arial" w:cs="Arial"/>
          <w:spacing w:val="-1"/>
          <w:sz w:val="20"/>
          <w:szCs w:val="20"/>
        </w:rPr>
        <w:t>i</w:t>
      </w:r>
      <w:r w:rsidRPr="00B5006A">
        <w:rPr>
          <w:rFonts w:eastAsia="Arial" w:cs="Arial"/>
          <w:sz w:val="20"/>
          <w:szCs w:val="20"/>
        </w:rPr>
        <w:t xml:space="preserve">er </w:t>
      </w:r>
      <w:r w:rsidRPr="00B5006A">
        <w:rPr>
          <w:rFonts w:eastAsia="Arial" w:cs="Arial"/>
          <w:spacing w:val="-1"/>
          <w:sz w:val="20"/>
          <w:szCs w:val="20"/>
        </w:rPr>
        <w:t>t</w:t>
      </w:r>
      <w:r w:rsidRPr="00B5006A">
        <w:rPr>
          <w:rFonts w:eastAsia="Arial" w:cs="Arial"/>
          <w:spacing w:val="1"/>
          <w:sz w:val="20"/>
          <w:szCs w:val="20"/>
        </w:rPr>
        <w:t>r</w:t>
      </w:r>
      <w:r w:rsidRPr="00B5006A">
        <w:rPr>
          <w:rFonts w:eastAsia="Arial" w:cs="Arial"/>
          <w:sz w:val="20"/>
          <w:szCs w:val="20"/>
        </w:rPr>
        <w:t>u</w:t>
      </w:r>
      <w:r w:rsidRPr="00B5006A">
        <w:rPr>
          <w:rFonts w:eastAsia="Arial" w:cs="Arial"/>
          <w:spacing w:val="-2"/>
          <w:sz w:val="20"/>
          <w:szCs w:val="20"/>
        </w:rPr>
        <w:t>c</w:t>
      </w:r>
      <w:r w:rsidRPr="00B5006A">
        <w:rPr>
          <w:rFonts w:eastAsia="Arial" w:cs="Arial"/>
          <w:sz w:val="20"/>
          <w:szCs w:val="20"/>
        </w:rPr>
        <w:t>k</w:t>
      </w:r>
      <w:r w:rsidRPr="00B5006A">
        <w:rPr>
          <w:rFonts w:eastAsia="Arial" w:cs="Arial"/>
          <w:spacing w:val="4"/>
          <w:sz w:val="20"/>
          <w:szCs w:val="20"/>
        </w:rPr>
        <w:t xml:space="preserve"> </w:t>
      </w:r>
      <w:r w:rsidRPr="00B5006A">
        <w:rPr>
          <w:rFonts w:eastAsia="Arial" w:cs="Arial"/>
          <w:spacing w:val="-3"/>
          <w:sz w:val="20"/>
          <w:szCs w:val="20"/>
        </w:rPr>
        <w:t>d</w:t>
      </w:r>
      <w:r w:rsidRPr="00B5006A">
        <w:rPr>
          <w:rFonts w:eastAsia="Arial" w:cs="Arial"/>
          <w:spacing w:val="1"/>
          <w:sz w:val="20"/>
          <w:szCs w:val="20"/>
        </w:rPr>
        <w:t>r</w:t>
      </w:r>
      <w:r w:rsidRPr="00B5006A">
        <w:rPr>
          <w:rFonts w:eastAsia="Arial" w:cs="Arial"/>
          <w:spacing w:val="-1"/>
          <w:sz w:val="20"/>
          <w:szCs w:val="20"/>
        </w:rPr>
        <w:t>i</w:t>
      </w:r>
      <w:r w:rsidRPr="00B5006A">
        <w:rPr>
          <w:rFonts w:eastAsia="Arial" w:cs="Arial"/>
          <w:spacing w:val="-2"/>
          <w:sz w:val="20"/>
          <w:szCs w:val="20"/>
        </w:rPr>
        <w:t>v</w:t>
      </w:r>
      <w:r w:rsidRPr="00B5006A">
        <w:rPr>
          <w:rFonts w:eastAsia="Arial" w:cs="Arial"/>
          <w:sz w:val="20"/>
          <w:szCs w:val="20"/>
        </w:rPr>
        <w:t>er</w:t>
      </w:r>
      <w:r w:rsidRPr="00B5006A">
        <w:rPr>
          <w:rFonts w:eastAsia="Arial" w:cs="Arial"/>
          <w:spacing w:val="2"/>
          <w:sz w:val="20"/>
          <w:szCs w:val="20"/>
        </w:rPr>
        <w:t xml:space="preserve"> </w:t>
      </w:r>
      <w:r w:rsidRPr="00B5006A">
        <w:rPr>
          <w:rFonts w:eastAsia="Arial" w:cs="Arial"/>
          <w:spacing w:val="-3"/>
          <w:sz w:val="20"/>
          <w:szCs w:val="20"/>
        </w:rPr>
        <w:t>must</w:t>
      </w:r>
      <w:r w:rsidRPr="00B5006A">
        <w:rPr>
          <w:rFonts w:eastAsia="Arial" w:cs="Arial"/>
          <w:sz w:val="20"/>
          <w:szCs w:val="20"/>
        </w:rPr>
        <w:t xml:space="preserve"> bear so</w:t>
      </w:r>
      <w:r w:rsidRPr="00B5006A">
        <w:rPr>
          <w:rFonts w:eastAsia="Arial" w:cs="Arial"/>
          <w:spacing w:val="-1"/>
          <w:sz w:val="20"/>
          <w:szCs w:val="20"/>
        </w:rPr>
        <w:t>l</w:t>
      </w:r>
      <w:r w:rsidRPr="00B5006A">
        <w:rPr>
          <w:rFonts w:eastAsia="Arial" w:cs="Arial"/>
          <w:sz w:val="20"/>
          <w:szCs w:val="20"/>
        </w:rPr>
        <w:t xml:space="preserve">e </w:t>
      </w:r>
      <w:r w:rsidRPr="00B5006A">
        <w:rPr>
          <w:rFonts w:eastAsia="Arial" w:cs="Arial"/>
          <w:spacing w:val="1"/>
          <w:sz w:val="20"/>
          <w:szCs w:val="20"/>
        </w:rPr>
        <w:t>r</w:t>
      </w:r>
      <w:r w:rsidRPr="00B5006A">
        <w:rPr>
          <w:rFonts w:eastAsia="Arial" w:cs="Arial"/>
          <w:sz w:val="20"/>
          <w:szCs w:val="20"/>
        </w:rPr>
        <w:t>espons</w:t>
      </w:r>
      <w:r w:rsidRPr="00B5006A">
        <w:rPr>
          <w:rFonts w:eastAsia="Arial" w:cs="Arial"/>
          <w:spacing w:val="-1"/>
          <w:sz w:val="20"/>
          <w:szCs w:val="20"/>
        </w:rPr>
        <w:t>i</w:t>
      </w:r>
      <w:r w:rsidRPr="00B5006A">
        <w:rPr>
          <w:rFonts w:eastAsia="Arial" w:cs="Arial"/>
          <w:sz w:val="20"/>
          <w:szCs w:val="20"/>
        </w:rPr>
        <w:t>b</w:t>
      </w:r>
      <w:r w:rsidRPr="00B5006A">
        <w:rPr>
          <w:rFonts w:eastAsia="Arial" w:cs="Arial"/>
          <w:spacing w:val="-1"/>
          <w:sz w:val="20"/>
          <w:szCs w:val="20"/>
        </w:rPr>
        <w:t>ili</w:t>
      </w:r>
      <w:r w:rsidRPr="00B5006A">
        <w:rPr>
          <w:rFonts w:eastAsia="Arial" w:cs="Arial"/>
          <w:spacing w:val="1"/>
          <w:sz w:val="20"/>
          <w:szCs w:val="20"/>
        </w:rPr>
        <w:t>t</w:t>
      </w:r>
      <w:r w:rsidRPr="00B5006A">
        <w:rPr>
          <w:rFonts w:eastAsia="Arial" w:cs="Arial"/>
          <w:sz w:val="20"/>
          <w:szCs w:val="20"/>
        </w:rPr>
        <w:t>y</w:t>
      </w:r>
      <w:r w:rsidRPr="00B5006A">
        <w:rPr>
          <w:rFonts w:eastAsia="Arial" w:cs="Arial"/>
          <w:spacing w:val="-1"/>
          <w:sz w:val="20"/>
          <w:szCs w:val="20"/>
        </w:rPr>
        <w:t xml:space="preserve"> </w:t>
      </w:r>
      <w:r w:rsidRPr="00B5006A">
        <w:rPr>
          <w:rFonts w:eastAsia="Arial" w:cs="Arial"/>
          <w:spacing w:val="3"/>
          <w:sz w:val="20"/>
          <w:szCs w:val="20"/>
        </w:rPr>
        <w:t>f</w:t>
      </w:r>
      <w:r w:rsidRPr="00B5006A">
        <w:rPr>
          <w:rFonts w:eastAsia="Arial" w:cs="Arial"/>
          <w:spacing w:val="-3"/>
          <w:sz w:val="20"/>
          <w:szCs w:val="20"/>
        </w:rPr>
        <w:t>o</w:t>
      </w:r>
      <w:r w:rsidRPr="00B5006A">
        <w:rPr>
          <w:rFonts w:eastAsia="Arial" w:cs="Arial"/>
          <w:sz w:val="20"/>
          <w:szCs w:val="20"/>
        </w:rPr>
        <w:t>r</w:t>
      </w:r>
      <w:r w:rsidRPr="00B5006A">
        <w:rPr>
          <w:rFonts w:eastAsia="Arial" w:cs="Arial"/>
          <w:spacing w:val="2"/>
          <w:sz w:val="20"/>
          <w:szCs w:val="20"/>
        </w:rPr>
        <w:t xml:space="preserve"> </w:t>
      </w:r>
      <w:r w:rsidRPr="00B5006A">
        <w:rPr>
          <w:rFonts w:eastAsia="Arial" w:cs="Arial"/>
          <w:sz w:val="20"/>
          <w:szCs w:val="20"/>
        </w:rPr>
        <w:t>any</w:t>
      </w:r>
      <w:r w:rsidRPr="00B5006A">
        <w:rPr>
          <w:rFonts w:eastAsia="Arial" w:cs="Arial"/>
          <w:spacing w:val="-1"/>
          <w:sz w:val="20"/>
          <w:szCs w:val="20"/>
        </w:rPr>
        <w:t xml:space="preserve"> </w:t>
      </w:r>
      <w:r w:rsidRPr="00B5006A">
        <w:rPr>
          <w:rFonts w:eastAsia="Arial" w:cs="Arial"/>
          <w:spacing w:val="-2"/>
          <w:sz w:val="20"/>
          <w:szCs w:val="20"/>
        </w:rPr>
        <w:t>"</w:t>
      </w:r>
      <w:r w:rsidRPr="00B5006A">
        <w:rPr>
          <w:rFonts w:eastAsia="Arial" w:cs="Arial"/>
          <w:spacing w:val="1"/>
          <w:sz w:val="20"/>
          <w:szCs w:val="20"/>
        </w:rPr>
        <w:t>r</w:t>
      </w:r>
      <w:r w:rsidRPr="00B5006A">
        <w:rPr>
          <w:rFonts w:eastAsia="Arial" w:cs="Arial"/>
          <w:sz w:val="20"/>
          <w:szCs w:val="20"/>
        </w:rPr>
        <w:t>e</w:t>
      </w:r>
      <w:r w:rsidRPr="00B5006A">
        <w:rPr>
          <w:rFonts w:eastAsia="Arial" w:cs="Arial"/>
          <w:spacing w:val="-2"/>
          <w:sz w:val="20"/>
          <w:szCs w:val="20"/>
        </w:rPr>
        <w:t>-</w:t>
      </w:r>
      <w:r w:rsidRPr="00B5006A">
        <w:rPr>
          <w:rFonts w:eastAsia="Arial" w:cs="Arial"/>
          <w:spacing w:val="-3"/>
          <w:sz w:val="20"/>
          <w:szCs w:val="20"/>
        </w:rPr>
        <w:t>w</w:t>
      </w:r>
      <w:r w:rsidRPr="00B5006A">
        <w:rPr>
          <w:rFonts w:eastAsia="Arial" w:cs="Arial"/>
          <w:sz w:val="20"/>
          <w:szCs w:val="20"/>
        </w:rPr>
        <w:t>o</w:t>
      </w:r>
      <w:r w:rsidRPr="00B5006A">
        <w:rPr>
          <w:rFonts w:eastAsia="Arial" w:cs="Arial"/>
          <w:spacing w:val="1"/>
          <w:sz w:val="20"/>
          <w:szCs w:val="20"/>
        </w:rPr>
        <w:t>r</w:t>
      </w:r>
      <w:r w:rsidRPr="00B5006A">
        <w:rPr>
          <w:rFonts w:eastAsia="Arial" w:cs="Arial"/>
          <w:spacing w:val="2"/>
          <w:sz w:val="20"/>
          <w:szCs w:val="20"/>
        </w:rPr>
        <w:t>k</w:t>
      </w:r>
      <w:r w:rsidRPr="00B5006A">
        <w:rPr>
          <w:rFonts w:eastAsia="Arial" w:cs="Arial"/>
          <w:spacing w:val="-1"/>
          <w:sz w:val="20"/>
          <w:szCs w:val="20"/>
        </w:rPr>
        <w:t>i</w:t>
      </w:r>
      <w:r w:rsidRPr="00B5006A">
        <w:rPr>
          <w:rFonts w:eastAsia="Arial" w:cs="Arial"/>
          <w:sz w:val="20"/>
          <w:szCs w:val="20"/>
        </w:rPr>
        <w:t>ng"</w:t>
      </w:r>
      <w:r w:rsidRPr="00B5006A">
        <w:rPr>
          <w:rFonts w:eastAsia="Arial" w:cs="Arial"/>
          <w:spacing w:val="2"/>
          <w:sz w:val="20"/>
          <w:szCs w:val="20"/>
        </w:rPr>
        <w:t xml:space="preserve"> </w:t>
      </w:r>
      <w:r w:rsidRPr="00B5006A">
        <w:rPr>
          <w:rFonts w:eastAsia="Arial" w:cs="Arial"/>
          <w:spacing w:val="-3"/>
          <w:sz w:val="20"/>
          <w:szCs w:val="20"/>
        </w:rPr>
        <w:t>o</w:t>
      </w:r>
      <w:r w:rsidRPr="00B5006A">
        <w:rPr>
          <w:rFonts w:eastAsia="Arial" w:cs="Arial"/>
          <w:sz w:val="20"/>
          <w:szCs w:val="20"/>
        </w:rPr>
        <w:t>f</w:t>
      </w:r>
      <w:r w:rsidRPr="00B5006A">
        <w:rPr>
          <w:rFonts w:eastAsia="Arial" w:cs="Arial"/>
          <w:spacing w:val="2"/>
          <w:sz w:val="20"/>
          <w:szCs w:val="20"/>
        </w:rPr>
        <w:t xml:space="preserve"> </w:t>
      </w:r>
      <w:r w:rsidRPr="00B5006A">
        <w:rPr>
          <w:rFonts w:eastAsia="Arial" w:cs="Arial"/>
          <w:sz w:val="20"/>
          <w:szCs w:val="20"/>
        </w:rPr>
        <w:t>pa</w:t>
      </w:r>
      <w:r w:rsidRPr="00B5006A">
        <w:rPr>
          <w:rFonts w:eastAsia="Arial" w:cs="Arial"/>
          <w:spacing w:val="-1"/>
          <w:sz w:val="20"/>
          <w:szCs w:val="20"/>
        </w:rPr>
        <w:t>ll</w:t>
      </w:r>
      <w:r w:rsidRPr="00B5006A">
        <w:rPr>
          <w:rFonts w:eastAsia="Arial" w:cs="Arial"/>
          <w:sz w:val="20"/>
          <w:szCs w:val="20"/>
        </w:rPr>
        <w:t>e</w:t>
      </w:r>
      <w:r w:rsidRPr="00B5006A">
        <w:rPr>
          <w:rFonts w:eastAsia="Arial" w:cs="Arial"/>
          <w:spacing w:val="1"/>
          <w:sz w:val="20"/>
          <w:szCs w:val="20"/>
        </w:rPr>
        <w:t>t</w:t>
      </w:r>
      <w:r w:rsidRPr="00B5006A">
        <w:rPr>
          <w:rFonts w:eastAsia="Arial" w:cs="Arial"/>
          <w:spacing w:val="-1"/>
          <w:sz w:val="20"/>
          <w:szCs w:val="20"/>
        </w:rPr>
        <w:t>i</w:t>
      </w:r>
      <w:r w:rsidRPr="00B5006A">
        <w:rPr>
          <w:rFonts w:eastAsia="Arial" w:cs="Arial"/>
          <w:spacing w:val="-2"/>
          <w:sz w:val="20"/>
          <w:szCs w:val="20"/>
        </w:rPr>
        <w:t>z</w:t>
      </w:r>
      <w:r w:rsidRPr="00B5006A">
        <w:rPr>
          <w:rFonts w:eastAsia="Arial" w:cs="Arial"/>
          <w:sz w:val="20"/>
          <w:szCs w:val="20"/>
        </w:rPr>
        <w:t>ed</w:t>
      </w:r>
      <w:r w:rsidRPr="00B5006A">
        <w:rPr>
          <w:rFonts w:eastAsia="Arial" w:cs="Arial"/>
          <w:spacing w:val="1"/>
          <w:sz w:val="20"/>
          <w:szCs w:val="20"/>
        </w:rPr>
        <w:t xml:space="preserve"> </w:t>
      </w:r>
      <w:r w:rsidRPr="00B5006A">
        <w:rPr>
          <w:rFonts w:eastAsia="Arial" w:cs="Arial"/>
          <w:spacing w:val="2"/>
          <w:sz w:val="20"/>
          <w:szCs w:val="20"/>
        </w:rPr>
        <w:t>g</w:t>
      </w:r>
      <w:r w:rsidRPr="00B5006A">
        <w:rPr>
          <w:rFonts w:eastAsia="Arial" w:cs="Arial"/>
          <w:spacing w:val="-3"/>
          <w:sz w:val="20"/>
          <w:szCs w:val="20"/>
        </w:rPr>
        <w:t>o</w:t>
      </w:r>
      <w:r w:rsidRPr="00B5006A">
        <w:rPr>
          <w:rFonts w:eastAsia="Arial" w:cs="Arial"/>
          <w:sz w:val="20"/>
          <w:szCs w:val="20"/>
        </w:rPr>
        <w:t>ods</w:t>
      </w:r>
      <w:r w:rsidRPr="00B5006A">
        <w:rPr>
          <w:rFonts w:eastAsia="Arial" w:cs="Arial"/>
          <w:spacing w:val="-1"/>
          <w:sz w:val="20"/>
          <w:szCs w:val="20"/>
        </w:rPr>
        <w:t xml:space="preserve"> </w:t>
      </w:r>
      <w:r w:rsidRPr="00B5006A">
        <w:rPr>
          <w:rFonts w:eastAsia="Arial" w:cs="Arial"/>
          <w:spacing w:val="3"/>
          <w:sz w:val="20"/>
          <w:szCs w:val="20"/>
        </w:rPr>
        <w:t>f</w:t>
      </w:r>
      <w:r w:rsidRPr="00B5006A">
        <w:rPr>
          <w:rFonts w:eastAsia="Arial" w:cs="Arial"/>
          <w:spacing w:val="-3"/>
          <w:sz w:val="20"/>
          <w:szCs w:val="20"/>
        </w:rPr>
        <w:t>o</w:t>
      </w:r>
      <w:r w:rsidRPr="00B5006A">
        <w:rPr>
          <w:rFonts w:eastAsia="Arial" w:cs="Arial"/>
          <w:sz w:val="20"/>
          <w:szCs w:val="20"/>
        </w:rPr>
        <w:t xml:space="preserve">r </w:t>
      </w:r>
      <w:r w:rsidRPr="00B5006A">
        <w:rPr>
          <w:rFonts w:eastAsia="Arial" w:cs="Arial"/>
          <w:spacing w:val="1"/>
          <w:sz w:val="20"/>
          <w:szCs w:val="20"/>
        </w:rPr>
        <w:t>t</w:t>
      </w:r>
      <w:r w:rsidRPr="00B5006A">
        <w:rPr>
          <w:rFonts w:eastAsia="Arial" w:cs="Arial"/>
          <w:sz w:val="20"/>
          <w:szCs w:val="20"/>
        </w:rPr>
        <w:t>he</w:t>
      </w:r>
      <w:r w:rsidRPr="00B5006A">
        <w:rPr>
          <w:rFonts w:eastAsia="Arial" w:cs="Arial"/>
          <w:spacing w:val="-2"/>
          <w:sz w:val="20"/>
          <w:szCs w:val="20"/>
        </w:rPr>
        <w:t xml:space="preserve"> </w:t>
      </w:r>
      <w:r w:rsidRPr="00B5006A">
        <w:rPr>
          <w:rFonts w:eastAsia="Arial" w:cs="Arial"/>
          <w:spacing w:val="1"/>
          <w:sz w:val="20"/>
          <w:szCs w:val="20"/>
        </w:rPr>
        <w:t>r</w:t>
      </w:r>
      <w:r w:rsidRPr="00B5006A">
        <w:rPr>
          <w:rFonts w:eastAsia="Arial" w:cs="Arial"/>
          <w:sz w:val="20"/>
          <w:szCs w:val="20"/>
        </w:rPr>
        <w:t>e</w:t>
      </w:r>
      <w:r w:rsidRPr="00B5006A">
        <w:rPr>
          <w:rFonts w:eastAsia="Arial" w:cs="Arial"/>
          <w:spacing w:val="1"/>
          <w:sz w:val="20"/>
          <w:szCs w:val="20"/>
        </w:rPr>
        <w:t>m</w:t>
      </w:r>
      <w:r w:rsidRPr="00B5006A">
        <w:rPr>
          <w:rFonts w:eastAsia="Arial" w:cs="Arial"/>
          <w:sz w:val="20"/>
          <w:szCs w:val="20"/>
        </w:rPr>
        <w:t>o</w:t>
      </w:r>
      <w:r w:rsidRPr="00B5006A">
        <w:rPr>
          <w:rFonts w:eastAsia="Arial" w:cs="Arial"/>
          <w:spacing w:val="-2"/>
          <w:sz w:val="20"/>
          <w:szCs w:val="20"/>
        </w:rPr>
        <w:t>v</w:t>
      </w:r>
      <w:r w:rsidRPr="00B5006A">
        <w:rPr>
          <w:rFonts w:eastAsia="Arial" w:cs="Arial"/>
          <w:sz w:val="20"/>
          <w:szCs w:val="20"/>
        </w:rPr>
        <w:t xml:space="preserve">al </w:t>
      </w:r>
      <w:r w:rsidRPr="00B5006A">
        <w:rPr>
          <w:rFonts w:eastAsia="Arial" w:cs="Arial"/>
          <w:spacing w:val="-3"/>
          <w:sz w:val="20"/>
          <w:szCs w:val="20"/>
        </w:rPr>
        <w:t>o</w:t>
      </w:r>
      <w:r w:rsidRPr="00B5006A">
        <w:rPr>
          <w:rFonts w:eastAsia="Arial" w:cs="Arial"/>
          <w:sz w:val="20"/>
          <w:szCs w:val="20"/>
        </w:rPr>
        <w:t>f</w:t>
      </w:r>
      <w:r w:rsidRPr="00B5006A">
        <w:rPr>
          <w:rFonts w:eastAsia="Arial" w:cs="Arial"/>
          <w:spacing w:val="2"/>
          <w:sz w:val="20"/>
          <w:szCs w:val="20"/>
        </w:rPr>
        <w:t xml:space="preserve"> </w:t>
      </w:r>
      <w:r w:rsidRPr="00B5006A">
        <w:rPr>
          <w:rFonts w:eastAsia="Arial" w:cs="Arial"/>
          <w:sz w:val="20"/>
          <w:szCs w:val="20"/>
        </w:rPr>
        <w:t>a</w:t>
      </w:r>
      <w:r w:rsidRPr="00B5006A">
        <w:rPr>
          <w:rFonts w:eastAsia="Arial" w:cs="Arial"/>
          <w:spacing w:val="-3"/>
          <w:sz w:val="20"/>
          <w:szCs w:val="20"/>
        </w:rPr>
        <w:t>n</w:t>
      </w:r>
      <w:r w:rsidRPr="00B5006A">
        <w:rPr>
          <w:rFonts w:eastAsia="Arial" w:cs="Arial"/>
          <w:sz w:val="20"/>
          <w:szCs w:val="20"/>
        </w:rPr>
        <w:t>y da</w:t>
      </w:r>
      <w:r w:rsidRPr="00B5006A">
        <w:rPr>
          <w:rFonts w:eastAsia="Arial" w:cs="Arial"/>
          <w:spacing w:val="1"/>
          <w:sz w:val="20"/>
          <w:szCs w:val="20"/>
        </w:rPr>
        <w:t>m</w:t>
      </w:r>
      <w:r w:rsidRPr="00B5006A">
        <w:rPr>
          <w:rFonts w:eastAsia="Arial" w:cs="Arial"/>
          <w:sz w:val="20"/>
          <w:szCs w:val="20"/>
        </w:rPr>
        <w:t>a</w:t>
      </w:r>
      <w:r w:rsidRPr="00B5006A">
        <w:rPr>
          <w:rFonts w:eastAsia="Arial" w:cs="Arial"/>
          <w:spacing w:val="2"/>
          <w:sz w:val="20"/>
          <w:szCs w:val="20"/>
        </w:rPr>
        <w:t>g</w:t>
      </w:r>
      <w:r w:rsidRPr="00B5006A">
        <w:rPr>
          <w:rFonts w:eastAsia="Arial" w:cs="Arial"/>
          <w:sz w:val="20"/>
          <w:szCs w:val="20"/>
        </w:rPr>
        <w:t xml:space="preserve">ed </w:t>
      </w:r>
      <w:r w:rsidRPr="00B5006A">
        <w:rPr>
          <w:rFonts w:eastAsia="Arial" w:cs="Arial"/>
          <w:spacing w:val="2"/>
          <w:sz w:val="20"/>
          <w:szCs w:val="20"/>
        </w:rPr>
        <w:t>g</w:t>
      </w:r>
      <w:r w:rsidRPr="00B5006A">
        <w:rPr>
          <w:rFonts w:eastAsia="Arial" w:cs="Arial"/>
          <w:sz w:val="20"/>
          <w:szCs w:val="20"/>
        </w:rPr>
        <w:t>oods</w:t>
      </w:r>
      <w:r w:rsidRPr="00B5006A">
        <w:rPr>
          <w:rFonts w:eastAsia="Arial" w:cs="Arial"/>
          <w:spacing w:val="-4"/>
          <w:sz w:val="20"/>
          <w:szCs w:val="20"/>
        </w:rPr>
        <w:t xml:space="preserve"> </w:t>
      </w:r>
      <w:r w:rsidRPr="00B5006A">
        <w:rPr>
          <w:rFonts w:eastAsia="Arial" w:cs="Arial"/>
          <w:spacing w:val="1"/>
          <w:sz w:val="20"/>
          <w:szCs w:val="20"/>
        </w:rPr>
        <w:t>fr</w:t>
      </w:r>
      <w:r w:rsidRPr="00B5006A">
        <w:rPr>
          <w:rFonts w:eastAsia="Arial" w:cs="Arial"/>
          <w:sz w:val="20"/>
          <w:szCs w:val="20"/>
        </w:rPr>
        <w:t>om acce</w:t>
      </w:r>
      <w:r w:rsidRPr="00B5006A">
        <w:rPr>
          <w:rFonts w:eastAsia="Arial" w:cs="Arial"/>
          <w:spacing w:val="-3"/>
          <w:sz w:val="20"/>
          <w:szCs w:val="20"/>
        </w:rPr>
        <w:t>p</w:t>
      </w:r>
      <w:r w:rsidRPr="00B5006A">
        <w:rPr>
          <w:rFonts w:eastAsia="Arial" w:cs="Arial"/>
          <w:spacing w:val="1"/>
          <w:sz w:val="20"/>
          <w:szCs w:val="20"/>
        </w:rPr>
        <w:t>t</w:t>
      </w:r>
      <w:r w:rsidRPr="00B5006A">
        <w:rPr>
          <w:rFonts w:eastAsia="Arial" w:cs="Arial"/>
          <w:sz w:val="20"/>
          <w:szCs w:val="20"/>
        </w:rPr>
        <w:t>ab</w:t>
      </w:r>
      <w:r w:rsidRPr="00B5006A">
        <w:rPr>
          <w:rFonts w:eastAsia="Arial" w:cs="Arial"/>
          <w:spacing w:val="-1"/>
          <w:sz w:val="20"/>
          <w:szCs w:val="20"/>
        </w:rPr>
        <w:t>l</w:t>
      </w:r>
      <w:r w:rsidRPr="00B5006A">
        <w:rPr>
          <w:rFonts w:eastAsia="Arial" w:cs="Arial"/>
          <w:sz w:val="20"/>
          <w:szCs w:val="20"/>
        </w:rPr>
        <w:t>e</w:t>
      </w:r>
      <w:r w:rsidRPr="00B5006A">
        <w:rPr>
          <w:rFonts w:eastAsia="Arial" w:cs="Arial"/>
          <w:spacing w:val="-2"/>
          <w:sz w:val="20"/>
          <w:szCs w:val="20"/>
        </w:rPr>
        <w:t xml:space="preserve"> </w:t>
      </w:r>
      <w:r w:rsidRPr="00B5006A">
        <w:rPr>
          <w:rFonts w:eastAsia="Arial" w:cs="Arial"/>
          <w:sz w:val="20"/>
          <w:szCs w:val="20"/>
        </w:rPr>
        <w:t xml:space="preserve">goods. </w:t>
      </w:r>
      <w:r w:rsidRPr="00B5006A">
        <w:rPr>
          <w:rFonts w:eastAsia="Arial" w:cs="Arial"/>
          <w:spacing w:val="-1"/>
          <w:sz w:val="20"/>
          <w:szCs w:val="20"/>
        </w:rPr>
        <w:t>DS</w:t>
      </w:r>
      <w:r w:rsidRPr="00B5006A">
        <w:rPr>
          <w:rFonts w:eastAsia="Arial" w:cs="Arial"/>
          <w:sz w:val="20"/>
          <w:szCs w:val="20"/>
        </w:rPr>
        <w:t xml:space="preserve">S </w:t>
      </w:r>
      <w:r w:rsidRPr="00B5006A">
        <w:rPr>
          <w:rFonts w:eastAsia="Arial" w:cs="Arial"/>
          <w:spacing w:val="-3"/>
          <w:sz w:val="20"/>
          <w:szCs w:val="20"/>
        </w:rPr>
        <w:t>shall</w:t>
      </w:r>
      <w:r w:rsidRPr="00B5006A">
        <w:rPr>
          <w:rFonts w:eastAsia="Arial" w:cs="Arial"/>
          <w:sz w:val="20"/>
          <w:szCs w:val="20"/>
        </w:rPr>
        <w:t xml:space="preserve"> not</w:t>
      </w:r>
      <w:r w:rsidRPr="00B5006A">
        <w:rPr>
          <w:rFonts w:eastAsia="Arial" w:cs="Arial"/>
          <w:spacing w:val="2"/>
          <w:sz w:val="20"/>
          <w:szCs w:val="20"/>
        </w:rPr>
        <w:t xml:space="preserve"> </w:t>
      </w:r>
      <w:r w:rsidRPr="00B5006A">
        <w:rPr>
          <w:rFonts w:eastAsia="Arial" w:cs="Arial"/>
          <w:sz w:val="20"/>
          <w:szCs w:val="20"/>
        </w:rPr>
        <w:t>be</w:t>
      </w:r>
      <w:r w:rsidRPr="00B5006A">
        <w:rPr>
          <w:rFonts w:eastAsia="Arial" w:cs="Arial"/>
          <w:spacing w:val="1"/>
          <w:sz w:val="20"/>
          <w:szCs w:val="20"/>
        </w:rPr>
        <w:t xml:space="preserve"> r</w:t>
      </w:r>
      <w:r w:rsidRPr="00B5006A">
        <w:rPr>
          <w:rFonts w:eastAsia="Arial" w:cs="Arial"/>
          <w:spacing w:val="-3"/>
          <w:sz w:val="20"/>
          <w:szCs w:val="20"/>
        </w:rPr>
        <w:t>e</w:t>
      </w:r>
      <w:r w:rsidRPr="00B5006A">
        <w:rPr>
          <w:rFonts w:eastAsia="Arial" w:cs="Arial"/>
          <w:sz w:val="20"/>
          <w:szCs w:val="20"/>
        </w:rPr>
        <w:t>spons</w:t>
      </w:r>
      <w:r w:rsidRPr="00B5006A">
        <w:rPr>
          <w:rFonts w:eastAsia="Arial" w:cs="Arial"/>
          <w:spacing w:val="-1"/>
          <w:sz w:val="20"/>
          <w:szCs w:val="20"/>
        </w:rPr>
        <w:t>i</w:t>
      </w:r>
      <w:r w:rsidRPr="00B5006A">
        <w:rPr>
          <w:rFonts w:eastAsia="Arial" w:cs="Arial"/>
          <w:sz w:val="20"/>
          <w:szCs w:val="20"/>
        </w:rPr>
        <w:t>b</w:t>
      </w:r>
      <w:r w:rsidRPr="00B5006A">
        <w:rPr>
          <w:rFonts w:eastAsia="Arial" w:cs="Arial"/>
          <w:spacing w:val="-1"/>
          <w:sz w:val="20"/>
          <w:szCs w:val="20"/>
        </w:rPr>
        <w:t>l</w:t>
      </w:r>
      <w:r w:rsidRPr="00B5006A">
        <w:rPr>
          <w:rFonts w:eastAsia="Arial" w:cs="Arial"/>
          <w:sz w:val="20"/>
          <w:szCs w:val="20"/>
        </w:rPr>
        <w:t>e</w:t>
      </w:r>
      <w:r w:rsidRPr="00B5006A">
        <w:rPr>
          <w:rFonts w:eastAsia="Arial" w:cs="Arial"/>
          <w:spacing w:val="-2"/>
          <w:sz w:val="20"/>
          <w:szCs w:val="20"/>
        </w:rPr>
        <w:t xml:space="preserve"> </w:t>
      </w:r>
      <w:r w:rsidRPr="00B5006A">
        <w:rPr>
          <w:rFonts w:eastAsia="Arial" w:cs="Arial"/>
          <w:spacing w:val="3"/>
          <w:sz w:val="20"/>
          <w:szCs w:val="20"/>
        </w:rPr>
        <w:t>f</w:t>
      </w:r>
      <w:r w:rsidRPr="00B5006A">
        <w:rPr>
          <w:rFonts w:eastAsia="Arial" w:cs="Arial"/>
          <w:sz w:val="20"/>
          <w:szCs w:val="20"/>
        </w:rPr>
        <w:t>or any</w:t>
      </w:r>
      <w:r w:rsidRPr="00B5006A">
        <w:rPr>
          <w:rFonts w:eastAsia="Arial" w:cs="Arial"/>
          <w:spacing w:val="-1"/>
          <w:sz w:val="20"/>
          <w:szCs w:val="20"/>
        </w:rPr>
        <w:t xml:space="preserve"> </w:t>
      </w:r>
      <w:r w:rsidRPr="00B5006A">
        <w:rPr>
          <w:rFonts w:eastAsia="Arial" w:cs="Arial"/>
          <w:sz w:val="20"/>
          <w:szCs w:val="20"/>
        </w:rPr>
        <w:t>add</w:t>
      </w:r>
      <w:r w:rsidRPr="00B5006A">
        <w:rPr>
          <w:rFonts w:eastAsia="Arial" w:cs="Arial"/>
          <w:spacing w:val="-1"/>
          <w:sz w:val="20"/>
          <w:szCs w:val="20"/>
        </w:rPr>
        <w:t>i</w:t>
      </w:r>
      <w:r w:rsidRPr="00B5006A">
        <w:rPr>
          <w:rFonts w:eastAsia="Arial" w:cs="Arial"/>
          <w:spacing w:val="1"/>
          <w:sz w:val="20"/>
          <w:szCs w:val="20"/>
        </w:rPr>
        <w:t>t</w:t>
      </w:r>
      <w:r w:rsidRPr="00B5006A">
        <w:rPr>
          <w:rFonts w:eastAsia="Arial" w:cs="Arial"/>
          <w:spacing w:val="-1"/>
          <w:sz w:val="20"/>
          <w:szCs w:val="20"/>
        </w:rPr>
        <w:t>i</w:t>
      </w:r>
      <w:r w:rsidRPr="00B5006A">
        <w:rPr>
          <w:rFonts w:eastAsia="Arial" w:cs="Arial"/>
          <w:sz w:val="20"/>
          <w:szCs w:val="20"/>
        </w:rPr>
        <w:t>onal cos</w:t>
      </w:r>
      <w:r w:rsidRPr="00B5006A">
        <w:rPr>
          <w:rFonts w:eastAsia="Arial" w:cs="Arial"/>
          <w:spacing w:val="1"/>
          <w:sz w:val="20"/>
          <w:szCs w:val="20"/>
        </w:rPr>
        <w:t>t</w:t>
      </w:r>
      <w:r w:rsidRPr="00B5006A">
        <w:rPr>
          <w:rFonts w:eastAsia="Arial" w:cs="Arial"/>
          <w:sz w:val="20"/>
          <w:szCs w:val="20"/>
        </w:rPr>
        <w:t>s assoc</w:t>
      </w:r>
      <w:r w:rsidRPr="00B5006A">
        <w:rPr>
          <w:rFonts w:eastAsia="Arial" w:cs="Arial"/>
          <w:spacing w:val="-1"/>
          <w:sz w:val="20"/>
          <w:szCs w:val="20"/>
        </w:rPr>
        <w:t>i</w:t>
      </w:r>
      <w:r w:rsidRPr="00B5006A">
        <w:rPr>
          <w:rFonts w:eastAsia="Arial" w:cs="Arial"/>
          <w:sz w:val="20"/>
          <w:szCs w:val="20"/>
        </w:rPr>
        <w:t>a</w:t>
      </w:r>
      <w:r w:rsidRPr="00B5006A">
        <w:rPr>
          <w:rFonts w:eastAsia="Arial" w:cs="Arial"/>
          <w:spacing w:val="1"/>
          <w:sz w:val="20"/>
          <w:szCs w:val="20"/>
        </w:rPr>
        <w:t>t</w:t>
      </w:r>
      <w:r w:rsidRPr="00B5006A">
        <w:rPr>
          <w:rFonts w:eastAsia="Arial" w:cs="Arial"/>
          <w:sz w:val="20"/>
          <w:szCs w:val="20"/>
        </w:rPr>
        <w:t>ed</w:t>
      </w:r>
      <w:r w:rsidRPr="00B5006A">
        <w:rPr>
          <w:rFonts w:eastAsia="Arial" w:cs="Arial"/>
          <w:spacing w:val="1"/>
          <w:sz w:val="20"/>
          <w:szCs w:val="20"/>
        </w:rPr>
        <w:t xml:space="preserve"> </w:t>
      </w:r>
      <w:r w:rsidRPr="00B5006A">
        <w:rPr>
          <w:rFonts w:eastAsia="Arial" w:cs="Arial"/>
          <w:spacing w:val="-3"/>
          <w:sz w:val="20"/>
          <w:szCs w:val="20"/>
        </w:rPr>
        <w:t>w</w:t>
      </w:r>
      <w:r w:rsidRPr="00B5006A">
        <w:rPr>
          <w:rFonts w:eastAsia="Arial" w:cs="Arial"/>
          <w:spacing w:val="-1"/>
          <w:sz w:val="20"/>
          <w:szCs w:val="20"/>
        </w:rPr>
        <w:t>i</w:t>
      </w:r>
      <w:r w:rsidRPr="00B5006A">
        <w:rPr>
          <w:rFonts w:eastAsia="Arial" w:cs="Arial"/>
          <w:spacing w:val="1"/>
          <w:sz w:val="20"/>
          <w:szCs w:val="20"/>
        </w:rPr>
        <w:t>t</w:t>
      </w:r>
      <w:r w:rsidRPr="00B5006A">
        <w:rPr>
          <w:rFonts w:eastAsia="Arial" w:cs="Arial"/>
          <w:sz w:val="20"/>
          <w:szCs w:val="20"/>
        </w:rPr>
        <w:t>h</w:t>
      </w:r>
      <w:r w:rsidRPr="00B5006A">
        <w:rPr>
          <w:rFonts w:eastAsia="Arial" w:cs="Arial"/>
          <w:spacing w:val="1"/>
          <w:sz w:val="20"/>
          <w:szCs w:val="20"/>
        </w:rPr>
        <w:t xml:space="preserve"> t</w:t>
      </w:r>
      <w:r w:rsidRPr="00B5006A">
        <w:rPr>
          <w:rFonts w:eastAsia="Arial" w:cs="Arial"/>
          <w:sz w:val="20"/>
          <w:szCs w:val="20"/>
        </w:rPr>
        <w:t>h</w:t>
      </w:r>
      <w:r w:rsidRPr="00B5006A">
        <w:rPr>
          <w:rFonts w:eastAsia="Arial" w:cs="Arial"/>
          <w:spacing w:val="-1"/>
          <w:sz w:val="20"/>
          <w:szCs w:val="20"/>
        </w:rPr>
        <w:t>i</w:t>
      </w:r>
      <w:r w:rsidRPr="00B5006A">
        <w:rPr>
          <w:rFonts w:eastAsia="Arial" w:cs="Arial"/>
          <w:sz w:val="20"/>
          <w:szCs w:val="20"/>
        </w:rPr>
        <w:t>s</w:t>
      </w:r>
      <w:r w:rsidRPr="00B5006A">
        <w:rPr>
          <w:rFonts w:eastAsia="Arial" w:cs="Arial"/>
          <w:spacing w:val="-1"/>
          <w:sz w:val="20"/>
          <w:szCs w:val="20"/>
        </w:rPr>
        <w:t xml:space="preserve"> </w:t>
      </w:r>
      <w:r w:rsidRPr="00B5006A">
        <w:rPr>
          <w:rFonts w:eastAsia="Arial" w:cs="Arial"/>
          <w:sz w:val="20"/>
          <w:szCs w:val="20"/>
        </w:rPr>
        <w:t>p</w:t>
      </w:r>
      <w:r w:rsidRPr="00B5006A">
        <w:rPr>
          <w:rFonts w:eastAsia="Arial" w:cs="Arial"/>
          <w:spacing w:val="1"/>
          <w:sz w:val="20"/>
          <w:szCs w:val="20"/>
        </w:rPr>
        <w:t>r</w:t>
      </w:r>
      <w:r w:rsidRPr="00B5006A">
        <w:rPr>
          <w:rFonts w:eastAsia="Arial" w:cs="Arial"/>
          <w:sz w:val="20"/>
          <w:szCs w:val="20"/>
        </w:rPr>
        <w:t>o</w:t>
      </w:r>
      <w:r w:rsidRPr="00B5006A">
        <w:rPr>
          <w:rFonts w:eastAsia="Arial" w:cs="Arial"/>
          <w:spacing w:val="-2"/>
          <w:sz w:val="20"/>
          <w:szCs w:val="20"/>
        </w:rPr>
        <w:t>c</w:t>
      </w:r>
      <w:r w:rsidRPr="00B5006A">
        <w:rPr>
          <w:rFonts w:eastAsia="Arial" w:cs="Arial"/>
          <w:sz w:val="20"/>
          <w:szCs w:val="20"/>
        </w:rPr>
        <w:t>edu</w:t>
      </w:r>
      <w:r w:rsidRPr="00B5006A">
        <w:rPr>
          <w:rFonts w:eastAsia="Arial" w:cs="Arial"/>
          <w:spacing w:val="1"/>
          <w:sz w:val="20"/>
          <w:szCs w:val="20"/>
        </w:rPr>
        <w:t>r</w:t>
      </w:r>
      <w:r w:rsidRPr="00B5006A">
        <w:rPr>
          <w:rFonts w:eastAsia="Arial" w:cs="Arial"/>
          <w:sz w:val="20"/>
          <w:szCs w:val="20"/>
        </w:rPr>
        <w:t xml:space="preserve">e. </w:t>
      </w:r>
      <w:r w:rsidRPr="00B5006A">
        <w:rPr>
          <w:rFonts w:cs="Arial"/>
          <w:color w:val="000000"/>
          <w:sz w:val="20"/>
          <w:szCs w:val="20"/>
        </w:rPr>
        <w:t>Vendors shall be responsible for any shipments rejected by the DSS and the rejected item(s) must be removed from the DSS premises at the Vendor’s expense.</w:t>
      </w:r>
    </w:p>
    <w:p w14:paraId="28B31E9B" w14:textId="77777777" w:rsidR="005262BC" w:rsidRDefault="005262BC" w:rsidP="005262BC">
      <w:pPr>
        <w:spacing w:after="0" w:line="240" w:lineRule="auto"/>
        <w:jc w:val="both"/>
        <w:rPr>
          <w:rFonts w:cs="Arial"/>
          <w:color w:val="000000"/>
          <w:sz w:val="20"/>
          <w:szCs w:val="20"/>
        </w:rPr>
      </w:pPr>
      <w:r>
        <w:rPr>
          <w:rFonts w:cs="Arial"/>
          <w:color w:val="000000"/>
          <w:sz w:val="20"/>
          <w:szCs w:val="20"/>
        </w:rPr>
        <w:t xml:space="preserve"> </w:t>
      </w:r>
    </w:p>
    <w:p w14:paraId="7AA9E726" w14:textId="77777777" w:rsidR="005262BC" w:rsidRDefault="005262BC" w:rsidP="003E2153">
      <w:pPr>
        <w:spacing w:after="0" w:line="240" w:lineRule="auto"/>
        <w:jc w:val="both"/>
        <w:rPr>
          <w:rFonts w:cs="Arial"/>
          <w:color w:val="000000"/>
          <w:sz w:val="20"/>
          <w:szCs w:val="20"/>
        </w:rPr>
      </w:pPr>
      <w:r w:rsidRPr="00B5006A">
        <w:rPr>
          <w:rFonts w:cs="Arial"/>
          <w:color w:val="000000"/>
          <w:sz w:val="20"/>
          <w:szCs w:val="20"/>
        </w:rPr>
        <w:t>If a Vendor anticipates a late delivery for any reason, the Vendor must immediately make the details known to the DSS in writing.</w:t>
      </w:r>
    </w:p>
    <w:p w14:paraId="6315A642" w14:textId="77777777" w:rsidR="005262BC" w:rsidRPr="009C3672" w:rsidRDefault="005262BC" w:rsidP="003E2153">
      <w:pPr>
        <w:spacing w:after="0" w:line="240" w:lineRule="auto"/>
        <w:jc w:val="both"/>
        <w:rPr>
          <w:rFonts w:cs="Arial"/>
          <w:color w:val="000000"/>
          <w:sz w:val="20"/>
          <w:szCs w:val="20"/>
        </w:rPr>
      </w:pPr>
    </w:p>
    <w:p w14:paraId="5098278A" w14:textId="77777777" w:rsidR="005262BC" w:rsidRPr="009C3672" w:rsidRDefault="005262BC" w:rsidP="003E2153">
      <w:pPr>
        <w:spacing w:after="0" w:line="240" w:lineRule="auto"/>
        <w:jc w:val="both"/>
        <w:rPr>
          <w:bCs/>
          <w:sz w:val="20"/>
          <w:szCs w:val="20"/>
        </w:rPr>
      </w:pPr>
      <w:r w:rsidRPr="009C3672">
        <w:rPr>
          <w:bCs/>
          <w:sz w:val="20"/>
          <w:szCs w:val="20"/>
        </w:rPr>
        <w:t xml:space="preserve">If the Vendor fails to deliver by the specified delivery date, the DSS reserves the right to cancel the portion of the order which the Vendor failed to deliver within the specified delivery time and purchase that item elsewhere, charging the increase in price and cost of handling, if any, to the Vendor.  In the event of </w:t>
      </w:r>
      <w:r>
        <w:rPr>
          <w:bCs/>
          <w:sz w:val="20"/>
          <w:szCs w:val="20"/>
        </w:rPr>
        <w:t>Contract</w:t>
      </w:r>
      <w:r w:rsidRPr="009C3672">
        <w:rPr>
          <w:bCs/>
          <w:sz w:val="20"/>
          <w:szCs w:val="20"/>
        </w:rPr>
        <w:t xml:space="preserve"> cancellation for cause, the State reserves the right to cancel all outstanding orders.</w:t>
      </w:r>
    </w:p>
    <w:p w14:paraId="7831B2BE" w14:textId="77777777" w:rsidR="005262BC" w:rsidRPr="00947736" w:rsidRDefault="005262BC" w:rsidP="003E2153">
      <w:pPr>
        <w:spacing w:after="0" w:line="240" w:lineRule="auto"/>
        <w:jc w:val="both"/>
        <w:rPr>
          <w:rFonts w:cs="Arial"/>
          <w:color w:val="000000"/>
        </w:rPr>
      </w:pPr>
    </w:p>
    <w:p w14:paraId="25A32C85" w14:textId="77777777" w:rsidR="005262BC" w:rsidRPr="009C3672" w:rsidRDefault="005262BC" w:rsidP="003E2153">
      <w:pPr>
        <w:spacing w:after="0" w:line="240" w:lineRule="auto"/>
        <w:jc w:val="both"/>
        <w:rPr>
          <w:rFonts w:eastAsia="Arial" w:cs="Arial"/>
          <w:bCs/>
          <w:sz w:val="20"/>
          <w:szCs w:val="20"/>
        </w:rPr>
      </w:pPr>
      <w:r w:rsidRPr="009C3672">
        <w:rPr>
          <w:rFonts w:eastAsia="Arial" w:cs="Arial"/>
          <w:bCs/>
          <w:sz w:val="20"/>
          <w:szCs w:val="20"/>
        </w:rPr>
        <w:lastRenderedPageBreak/>
        <w:t>Vendors must deliver quantities ordered by DSS. A Vendor must not change quantities ordered after receiving a purchase order. Any overages, not previously approved by DSS, may be refused by DSS at the Vendor’s expense. Any shortages may be cause for the issuance of a formal complaint to the Division’s Contract Compliance and Audit Unit.</w:t>
      </w:r>
    </w:p>
    <w:p w14:paraId="7FEFA9C7" w14:textId="77777777" w:rsidR="005262BC" w:rsidRPr="009C3672" w:rsidRDefault="005262BC" w:rsidP="003E2153">
      <w:pPr>
        <w:spacing w:after="0" w:line="240" w:lineRule="auto"/>
        <w:jc w:val="both"/>
        <w:rPr>
          <w:rFonts w:eastAsia="Arial" w:cs="Arial"/>
          <w:bCs/>
          <w:sz w:val="20"/>
          <w:szCs w:val="20"/>
        </w:rPr>
      </w:pPr>
    </w:p>
    <w:p w14:paraId="285131BA" w14:textId="77777777" w:rsidR="005262BC" w:rsidRPr="009C3672" w:rsidRDefault="005262BC" w:rsidP="003E2153">
      <w:pPr>
        <w:spacing w:after="0" w:line="240" w:lineRule="auto"/>
        <w:jc w:val="both"/>
        <w:rPr>
          <w:rFonts w:eastAsia="Arial" w:cs="Arial"/>
          <w:sz w:val="20"/>
          <w:szCs w:val="20"/>
        </w:rPr>
      </w:pPr>
      <w:r w:rsidRPr="009C3672">
        <w:rPr>
          <w:rFonts w:eastAsia="Arial" w:cs="Arial"/>
          <w:spacing w:val="1"/>
          <w:sz w:val="20"/>
          <w:szCs w:val="20"/>
        </w:rPr>
        <w:t>Vendors</w:t>
      </w:r>
      <w:r w:rsidRPr="009C3672">
        <w:rPr>
          <w:rFonts w:eastAsia="Arial" w:cs="Arial"/>
          <w:sz w:val="20"/>
          <w:szCs w:val="20"/>
        </w:rPr>
        <w:t xml:space="preserve"> </w:t>
      </w:r>
      <w:r w:rsidRPr="009C3672">
        <w:rPr>
          <w:rFonts w:eastAsia="Arial" w:cs="Arial"/>
          <w:spacing w:val="1"/>
          <w:sz w:val="20"/>
          <w:szCs w:val="20"/>
        </w:rPr>
        <w:t>m</w:t>
      </w:r>
      <w:r w:rsidRPr="009C3672">
        <w:rPr>
          <w:rFonts w:eastAsia="Arial" w:cs="Arial"/>
          <w:sz w:val="20"/>
          <w:szCs w:val="20"/>
        </w:rPr>
        <w:t>u</w:t>
      </w:r>
      <w:r w:rsidRPr="009C3672">
        <w:rPr>
          <w:rFonts w:eastAsia="Arial" w:cs="Arial"/>
          <w:spacing w:val="-2"/>
          <w:sz w:val="20"/>
          <w:szCs w:val="20"/>
        </w:rPr>
        <w:t>s</w:t>
      </w:r>
      <w:r w:rsidRPr="009C3672">
        <w:rPr>
          <w:rFonts w:eastAsia="Arial" w:cs="Arial"/>
          <w:sz w:val="20"/>
          <w:szCs w:val="20"/>
        </w:rPr>
        <w:t>t</w:t>
      </w:r>
      <w:r w:rsidRPr="009C3672">
        <w:rPr>
          <w:rFonts w:eastAsia="Arial" w:cs="Arial"/>
          <w:spacing w:val="3"/>
          <w:sz w:val="20"/>
          <w:szCs w:val="20"/>
        </w:rPr>
        <w:t xml:space="preserve"> </w:t>
      </w:r>
      <w:r w:rsidRPr="009C3672">
        <w:rPr>
          <w:rFonts w:eastAsia="Arial" w:cs="Arial"/>
          <w:sz w:val="20"/>
          <w:szCs w:val="20"/>
        </w:rPr>
        <w:t>n</w:t>
      </w:r>
      <w:r w:rsidRPr="009C3672">
        <w:rPr>
          <w:rFonts w:eastAsia="Arial" w:cs="Arial"/>
          <w:spacing w:val="-3"/>
          <w:sz w:val="20"/>
          <w:szCs w:val="20"/>
        </w:rPr>
        <w:t>o</w:t>
      </w:r>
      <w:r w:rsidRPr="009C3672">
        <w:rPr>
          <w:rFonts w:eastAsia="Arial" w:cs="Arial"/>
          <w:sz w:val="20"/>
          <w:szCs w:val="20"/>
        </w:rPr>
        <w:t xml:space="preserve">t </w:t>
      </w:r>
      <w:r w:rsidRPr="009C3672">
        <w:rPr>
          <w:rFonts w:eastAsia="Arial" w:cs="Arial"/>
          <w:spacing w:val="-2"/>
          <w:sz w:val="20"/>
          <w:szCs w:val="20"/>
        </w:rPr>
        <w:t>c</w:t>
      </w:r>
      <w:r w:rsidRPr="009C3672">
        <w:rPr>
          <w:rFonts w:eastAsia="Arial" w:cs="Arial"/>
          <w:sz w:val="20"/>
          <w:szCs w:val="20"/>
        </w:rPr>
        <w:t>o</w:t>
      </w:r>
      <w:r w:rsidRPr="009C3672">
        <w:rPr>
          <w:rFonts w:eastAsia="Arial" w:cs="Arial"/>
          <w:spacing w:val="1"/>
          <w:sz w:val="20"/>
          <w:szCs w:val="20"/>
        </w:rPr>
        <w:t>m</w:t>
      </w:r>
      <w:r w:rsidRPr="009C3672">
        <w:rPr>
          <w:rFonts w:eastAsia="Arial" w:cs="Arial"/>
          <w:sz w:val="20"/>
          <w:szCs w:val="20"/>
        </w:rPr>
        <w:t>b</w:t>
      </w:r>
      <w:r w:rsidRPr="009C3672">
        <w:rPr>
          <w:rFonts w:eastAsia="Arial" w:cs="Arial"/>
          <w:spacing w:val="-1"/>
          <w:sz w:val="20"/>
          <w:szCs w:val="20"/>
        </w:rPr>
        <w:t>i</w:t>
      </w:r>
      <w:r w:rsidRPr="009C3672">
        <w:rPr>
          <w:rFonts w:eastAsia="Arial" w:cs="Arial"/>
          <w:sz w:val="20"/>
          <w:szCs w:val="20"/>
        </w:rPr>
        <w:t>ne</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1"/>
          <w:sz w:val="20"/>
          <w:szCs w:val="20"/>
        </w:rPr>
        <w:t>li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es</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5"/>
          <w:sz w:val="20"/>
          <w:szCs w:val="20"/>
        </w:rPr>
        <w:t xml:space="preserve"> </w:t>
      </w:r>
      <w:r w:rsidRPr="009C3672">
        <w:rPr>
          <w:rFonts w:eastAsia="Arial" w:cs="Arial"/>
          <w:spacing w:val="-1"/>
          <w:sz w:val="20"/>
          <w:szCs w:val="20"/>
        </w:rPr>
        <w:t>i</w:t>
      </w:r>
      <w:r w:rsidRPr="009C3672">
        <w:rPr>
          <w:rFonts w:eastAsia="Arial" w:cs="Arial"/>
          <w:spacing w:val="1"/>
          <w:sz w:val="20"/>
          <w:szCs w:val="20"/>
        </w:rPr>
        <w:t>t</w:t>
      </w:r>
      <w:r w:rsidRPr="009C3672">
        <w:rPr>
          <w:rFonts w:eastAsia="Arial" w:cs="Arial"/>
          <w:spacing w:val="-3"/>
          <w:sz w:val="20"/>
          <w:szCs w:val="20"/>
        </w:rPr>
        <w:t>e</w:t>
      </w:r>
      <w:r w:rsidRPr="009C3672">
        <w:rPr>
          <w:rFonts w:eastAsia="Arial" w:cs="Arial"/>
          <w:spacing w:val="-2"/>
          <w:sz w:val="20"/>
          <w:szCs w:val="20"/>
        </w:rPr>
        <w:t>m</w:t>
      </w:r>
      <w:r w:rsidRPr="009C3672">
        <w:rPr>
          <w:rFonts w:eastAsia="Arial" w:cs="Arial"/>
          <w:sz w:val="20"/>
          <w:szCs w:val="20"/>
        </w:rPr>
        <w:t>s</w:t>
      </w:r>
      <w:r w:rsidRPr="009C3672">
        <w:rPr>
          <w:rFonts w:eastAsia="Arial" w:cs="Arial"/>
          <w:spacing w:val="1"/>
          <w:sz w:val="20"/>
          <w:szCs w:val="20"/>
        </w:rPr>
        <w:t xml:space="preserve"> </w:t>
      </w:r>
      <w:r w:rsidRPr="009C3672">
        <w:rPr>
          <w:rFonts w:eastAsia="Arial" w:cs="Arial"/>
          <w:spacing w:val="-3"/>
          <w:sz w:val="20"/>
          <w:szCs w:val="20"/>
        </w:rPr>
        <w:t>w</w:t>
      </w:r>
      <w:r w:rsidRPr="009C3672">
        <w:rPr>
          <w:rFonts w:eastAsia="Arial" w:cs="Arial"/>
          <w:spacing w:val="-1"/>
          <w:sz w:val="20"/>
          <w:szCs w:val="20"/>
        </w:rPr>
        <w:t>i</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1"/>
          <w:sz w:val="20"/>
          <w:szCs w:val="20"/>
        </w:rPr>
        <w:t xml:space="preserve"> </w:t>
      </w:r>
      <w:r w:rsidRPr="009C3672">
        <w:rPr>
          <w:rFonts w:eastAsia="Arial" w:cs="Arial"/>
          <w:spacing w:val="-2"/>
          <w:sz w:val="20"/>
          <w:szCs w:val="20"/>
        </w:rPr>
        <w:t>v</w:t>
      </w:r>
      <w:r w:rsidRPr="009C3672">
        <w:rPr>
          <w:rFonts w:eastAsia="Arial" w:cs="Arial"/>
          <w:sz w:val="20"/>
          <w:szCs w:val="20"/>
        </w:rPr>
        <w:t>a</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ous schedu</w:t>
      </w:r>
      <w:r w:rsidRPr="009C3672">
        <w:rPr>
          <w:rFonts w:eastAsia="Arial" w:cs="Arial"/>
          <w:spacing w:val="-1"/>
          <w:sz w:val="20"/>
          <w:szCs w:val="20"/>
        </w:rPr>
        <w:t>l</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1"/>
          <w:sz w:val="20"/>
          <w:szCs w:val="20"/>
        </w:rPr>
        <w:t>li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z w:val="20"/>
          <w:szCs w:val="20"/>
        </w:rPr>
        <w:t>da</w:t>
      </w:r>
      <w:r w:rsidRPr="009C3672">
        <w:rPr>
          <w:rFonts w:eastAsia="Arial" w:cs="Arial"/>
          <w:spacing w:val="1"/>
          <w:sz w:val="20"/>
          <w:szCs w:val="20"/>
        </w:rPr>
        <w:t>t</w:t>
      </w:r>
      <w:r w:rsidRPr="009C3672">
        <w:rPr>
          <w:rFonts w:eastAsia="Arial" w:cs="Arial"/>
          <w:sz w:val="20"/>
          <w:szCs w:val="20"/>
        </w:rPr>
        <w:t>es,</w:t>
      </w:r>
      <w:r w:rsidRPr="009C3672">
        <w:rPr>
          <w:rFonts w:eastAsia="Arial" w:cs="Arial"/>
          <w:spacing w:val="2"/>
          <w:sz w:val="20"/>
          <w:szCs w:val="20"/>
        </w:rPr>
        <w:t xml:space="preserve"> </w:t>
      </w:r>
      <w:r w:rsidRPr="009C3672">
        <w:rPr>
          <w:rFonts w:eastAsia="Arial" w:cs="Arial"/>
          <w:sz w:val="20"/>
          <w:szCs w:val="20"/>
        </w:rPr>
        <w:t>un</w:t>
      </w:r>
      <w:r w:rsidRPr="009C3672">
        <w:rPr>
          <w:rFonts w:eastAsia="Arial" w:cs="Arial"/>
          <w:spacing w:val="-1"/>
          <w:sz w:val="20"/>
          <w:szCs w:val="20"/>
        </w:rPr>
        <w:t>l</w:t>
      </w:r>
      <w:r w:rsidRPr="009C3672">
        <w:rPr>
          <w:rFonts w:eastAsia="Arial" w:cs="Arial"/>
          <w:sz w:val="20"/>
          <w:szCs w:val="20"/>
        </w:rPr>
        <w:t>ess</w:t>
      </w:r>
      <w:r w:rsidRPr="009C3672">
        <w:rPr>
          <w:rFonts w:eastAsia="Arial" w:cs="Arial"/>
          <w:spacing w:val="-1"/>
          <w:sz w:val="20"/>
          <w:szCs w:val="20"/>
        </w:rPr>
        <w:t xml:space="preserve"> </w:t>
      </w:r>
      <w:r w:rsidRPr="009C3672">
        <w:rPr>
          <w:rFonts w:eastAsia="Arial" w:cs="Arial"/>
          <w:sz w:val="20"/>
          <w:szCs w:val="20"/>
        </w:rPr>
        <w:t>au</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o</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pacing w:val="-2"/>
          <w:sz w:val="20"/>
          <w:szCs w:val="20"/>
        </w:rPr>
        <w:t>z</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z w:val="20"/>
          <w:szCs w:val="20"/>
        </w:rPr>
        <w:t xml:space="preserve">by </w:t>
      </w:r>
      <w:r w:rsidRPr="009C3672">
        <w:rPr>
          <w:rFonts w:eastAsia="Arial" w:cs="Arial"/>
          <w:spacing w:val="-1"/>
          <w:sz w:val="20"/>
          <w:szCs w:val="20"/>
        </w:rPr>
        <w:t>DSS</w:t>
      </w:r>
      <w:r w:rsidRPr="009C3672">
        <w:rPr>
          <w:rFonts w:eastAsia="Arial" w:cs="Arial"/>
          <w:sz w:val="20"/>
          <w:szCs w:val="20"/>
        </w:rPr>
        <w:t>.</w:t>
      </w:r>
    </w:p>
    <w:p w14:paraId="4DED7EEA" w14:textId="77777777" w:rsidR="005262BC" w:rsidRDefault="005262BC" w:rsidP="003E2153">
      <w:pPr>
        <w:spacing w:after="0" w:line="240" w:lineRule="auto"/>
        <w:jc w:val="both"/>
        <w:rPr>
          <w:rFonts w:eastAsia="Arial" w:cs="Arial"/>
        </w:rPr>
      </w:pPr>
    </w:p>
    <w:p w14:paraId="2B2AC8C0" w14:textId="77777777" w:rsidR="005262BC" w:rsidRPr="009C3672" w:rsidRDefault="005262BC" w:rsidP="003E2153">
      <w:pPr>
        <w:spacing w:after="0" w:line="240" w:lineRule="auto"/>
        <w:jc w:val="both"/>
        <w:rPr>
          <w:rFonts w:eastAsia="Arial" w:cs="Arial"/>
          <w:spacing w:val="60"/>
          <w:sz w:val="20"/>
          <w:szCs w:val="20"/>
        </w:rPr>
      </w:pPr>
      <w:r w:rsidRPr="009C3672">
        <w:rPr>
          <w:rFonts w:eastAsia="Arial" w:cs="Arial"/>
          <w:spacing w:val="2"/>
          <w:sz w:val="20"/>
          <w:szCs w:val="20"/>
        </w:rPr>
        <w:t>T</w:t>
      </w:r>
      <w:r w:rsidRPr="009C3672">
        <w:rPr>
          <w:rFonts w:eastAsia="Arial" w:cs="Arial"/>
          <w:sz w:val="20"/>
          <w:szCs w:val="20"/>
        </w:rPr>
        <w:t>he</w:t>
      </w:r>
      <w:r w:rsidRPr="009C3672">
        <w:rPr>
          <w:rFonts w:eastAsia="Arial" w:cs="Arial"/>
          <w:spacing w:val="-2"/>
          <w:sz w:val="20"/>
          <w:szCs w:val="20"/>
        </w:rPr>
        <w:t xml:space="preserve"> </w:t>
      </w:r>
      <w:r w:rsidRPr="009C3672">
        <w:rPr>
          <w:rFonts w:eastAsia="Arial" w:cs="Arial"/>
          <w:sz w:val="20"/>
          <w:szCs w:val="20"/>
        </w:rPr>
        <w:t>ca</w:t>
      </w:r>
      <w:r w:rsidRPr="009C3672">
        <w:rPr>
          <w:rFonts w:eastAsia="Arial" w:cs="Arial"/>
          <w:spacing w:val="-2"/>
          <w:sz w:val="20"/>
          <w:szCs w:val="20"/>
        </w:rPr>
        <w:t>r</w:t>
      </w:r>
      <w:r w:rsidRPr="009C3672">
        <w:rPr>
          <w:rFonts w:eastAsia="Arial" w:cs="Arial"/>
          <w:spacing w:val="2"/>
          <w:sz w:val="20"/>
          <w:szCs w:val="20"/>
        </w:rPr>
        <w:t>g</w:t>
      </w:r>
      <w:r w:rsidRPr="009C3672">
        <w:rPr>
          <w:rFonts w:eastAsia="Arial" w:cs="Arial"/>
          <w:sz w:val="20"/>
          <w:szCs w:val="20"/>
        </w:rPr>
        <w:t>o</w:t>
      </w:r>
      <w:r w:rsidRPr="009C3672">
        <w:rPr>
          <w:rFonts w:eastAsia="Arial" w:cs="Arial"/>
          <w:spacing w:val="-2"/>
          <w:sz w:val="20"/>
          <w:szCs w:val="20"/>
        </w:rPr>
        <w:t xml:space="preserve"> </w:t>
      </w:r>
      <w:r w:rsidRPr="009C3672">
        <w:rPr>
          <w:rFonts w:eastAsia="Arial" w:cs="Arial"/>
          <w:sz w:val="20"/>
          <w:szCs w:val="20"/>
        </w:rPr>
        <w:t>se</w:t>
      </w:r>
      <w:r w:rsidRPr="009C3672">
        <w:rPr>
          <w:rFonts w:eastAsia="Arial" w:cs="Arial"/>
          <w:spacing w:val="-2"/>
          <w:sz w:val="20"/>
          <w:szCs w:val="20"/>
        </w:rPr>
        <w:t>c</w:t>
      </w:r>
      <w:r w:rsidRPr="009C3672">
        <w:rPr>
          <w:rFonts w:eastAsia="Arial" w:cs="Arial"/>
          <w:spacing w:val="1"/>
          <w:sz w:val="20"/>
          <w:szCs w:val="20"/>
        </w:rPr>
        <w:t>t</w:t>
      </w:r>
      <w:r w:rsidRPr="009C3672">
        <w:rPr>
          <w:rFonts w:eastAsia="Arial" w:cs="Arial"/>
          <w:spacing w:val="-1"/>
          <w:sz w:val="20"/>
          <w:szCs w:val="20"/>
        </w:rPr>
        <w:t>i</w:t>
      </w:r>
      <w:r w:rsidRPr="009C3672">
        <w:rPr>
          <w:rFonts w:eastAsia="Arial" w:cs="Arial"/>
          <w:sz w:val="20"/>
          <w:szCs w:val="20"/>
        </w:rPr>
        <w:t>on</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2"/>
          <w:sz w:val="20"/>
          <w:szCs w:val="20"/>
        </w:rPr>
        <w:t xml:space="preserve"> </w:t>
      </w:r>
      <w:r w:rsidRPr="009C3672">
        <w:rPr>
          <w:rFonts w:eastAsia="Arial" w:cs="Arial"/>
          <w:spacing w:val="1"/>
          <w:sz w:val="20"/>
          <w:szCs w:val="20"/>
        </w:rPr>
        <w:t>t</w:t>
      </w:r>
      <w:r w:rsidRPr="009C3672">
        <w:rPr>
          <w:rFonts w:eastAsia="Arial" w:cs="Arial"/>
          <w:sz w:val="20"/>
          <w:szCs w:val="20"/>
        </w:rPr>
        <w:t>he</w:t>
      </w:r>
      <w:r w:rsidRPr="009C3672">
        <w:rPr>
          <w:rFonts w:eastAsia="Arial" w:cs="Arial"/>
          <w:spacing w:val="-4"/>
          <w:sz w:val="20"/>
          <w:szCs w:val="20"/>
        </w:rPr>
        <w:t xml:space="preserve"> </w:t>
      </w:r>
      <w:r w:rsidRPr="009C3672">
        <w:rPr>
          <w:rFonts w:eastAsia="Arial" w:cs="Arial"/>
          <w:sz w:val="20"/>
          <w:szCs w:val="20"/>
        </w:rPr>
        <w:t>de</w:t>
      </w:r>
      <w:r w:rsidRPr="009C3672">
        <w:rPr>
          <w:rFonts w:eastAsia="Arial" w:cs="Arial"/>
          <w:spacing w:val="-1"/>
          <w:sz w:val="20"/>
          <w:szCs w:val="20"/>
        </w:rPr>
        <w:t>l</w:t>
      </w:r>
      <w:r w:rsidRPr="009C3672">
        <w:rPr>
          <w:rFonts w:eastAsia="Arial" w:cs="Arial"/>
          <w:spacing w:val="1"/>
          <w:sz w:val="20"/>
          <w:szCs w:val="20"/>
        </w:rPr>
        <w:t>i</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r</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2"/>
          <w:sz w:val="20"/>
          <w:szCs w:val="20"/>
        </w:rPr>
        <w:t>h</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l</w:t>
      </w:r>
      <w:r w:rsidRPr="009C3672">
        <w:rPr>
          <w:rFonts w:eastAsia="Arial" w:cs="Arial"/>
          <w:sz w:val="20"/>
          <w:szCs w:val="20"/>
        </w:rPr>
        <w:t>e</w:t>
      </w:r>
      <w:r w:rsidRPr="009C3672">
        <w:rPr>
          <w:rFonts w:eastAsia="Arial" w:cs="Arial"/>
          <w:spacing w:val="1"/>
          <w:sz w:val="20"/>
          <w:szCs w:val="20"/>
        </w:rPr>
        <w:t xml:space="preserve"> m</w:t>
      </w:r>
      <w:r w:rsidRPr="009C3672">
        <w:rPr>
          <w:rFonts w:eastAsia="Arial" w:cs="Arial"/>
          <w:sz w:val="20"/>
          <w:szCs w:val="20"/>
        </w:rPr>
        <w:t xml:space="preserve">ust be clean and </w:t>
      </w:r>
      <w:r w:rsidRPr="009C3672">
        <w:rPr>
          <w:rFonts w:eastAsia="Arial" w:cs="Arial"/>
          <w:spacing w:val="1"/>
          <w:sz w:val="20"/>
          <w:szCs w:val="20"/>
        </w:rPr>
        <w:t>t</w:t>
      </w:r>
      <w:r w:rsidRPr="009C3672">
        <w:rPr>
          <w:rFonts w:eastAsia="Arial" w:cs="Arial"/>
          <w:sz w:val="20"/>
          <w:szCs w:val="20"/>
        </w:rPr>
        <w:t>o</w:t>
      </w:r>
      <w:r w:rsidRPr="009C3672">
        <w:rPr>
          <w:rFonts w:eastAsia="Arial" w:cs="Arial"/>
          <w:spacing w:val="1"/>
          <w:sz w:val="20"/>
          <w:szCs w:val="20"/>
        </w:rPr>
        <w:t>t</w:t>
      </w:r>
      <w:r w:rsidRPr="009C3672">
        <w:rPr>
          <w:rFonts w:eastAsia="Arial" w:cs="Arial"/>
          <w:sz w:val="20"/>
          <w:szCs w:val="20"/>
        </w:rPr>
        <w:t>a</w:t>
      </w:r>
      <w:r w:rsidRPr="009C3672">
        <w:rPr>
          <w:rFonts w:eastAsia="Arial" w:cs="Arial"/>
          <w:spacing w:val="-1"/>
          <w:sz w:val="20"/>
          <w:szCs w:val="20"/>
        </w:rPr>
        <w:t>ll</w:t>
      </w:r>
      <w:r w:rsidRPr="009C3672">
        <w:rPr>
          <w:rFonts w:eastAsia="Arial" w:cs="Arial"/>
          <w:sz w:val="20"/>
          <w:szCs w:val="20"/>
        </w:rPr>
        <w:t>y</w:t>
      </w:r>
      <w:r w:rsidRPr="009C3672">
        <w:rPr>
          <w:rFonts w:eastAsia="Arial" w:cs="Arial"/>
          <w:spacing w:val="-4"/>
          <w:sz w:val="20"/>
          <w:szCs w:val="20"/>
        </w:rPr>
        <w:t xml:space="preserve"> </w:t>
      </w:r>
      <w:r w:rsidRPr="009C3672">
        <w:rPr>
          <w:rFonts w:eastAsia="Arial" w:cs="Arial"/>
          <w:spacing w:val="3"/>
          <w:sz w:val="20"/>
          <w:szCs w:val="20"/>
        </w:rPr>
        <w:t>f</w:t>
      </w:r>
      <w:r w:rsidRPr="009C3672">
        <w:rPr>
          <w:rFonts w:eastAsia="Arial" w:cs="Arial"/>
          <w:spacing w:val="1"/>
          <w:sz w:val="20"/>
          <w:szCs w:val="20"/>
        </w:rPr>
        <w:t>r</w:t>
      </w:r>
      <w:r w:rsidRPr="009C3672">
        <w:rPr>
          <w:rFonts w:eastAsia="Arial" w:cs="Arial"/>
          <w:sz w:val="20"/>
          <w:szCs w:val="20"/>
        </w:rPr>
        <w:t>ee</w:t>
      </w:r>
      <w:r w:rsidRPr="009C3672">
        <w:rPr>
          <w:rFonts w:eastAsia="Arial" w:cs="Arial"/>
          <w:spacing w:val="-2"/>
          <w:sz w:val="20"/>
          <w:szCs w:val="20"/>
        </w:rPr>
        <w:t xml:space="preserve"> </w:t>
      </w:r>
      <w:r w:rsidRPr="009C3672">
        <w:rPr>
          <w:rFonts w:eastAsia="Arial" w:cs="Arial"/>
          <w:spacing w:val="-3"/>
          <w:sz w:val="20"/>
          <w:szCs w:val="20"/>
        </w:rPr>
        <w:t>o</w:t>
      </w:r>
      <w:r w:rsidRPr="009C3672">
        <w:rPr>
          <w:rFonts w:eastAsia="Arial" w:cs="Arial"/>
          <w:sz w:val="20"/>
          <w:szCs w:val="20"/>
        </w:rPr>
        <w:t xml:space="preserve">f </w:t>
      </w:r>
      <w:r w:rsidRPr="009C3672">
        <w:rPr>
          <w:rFonts w:eastAsia="Arial" w:cs="Arial"/>
          <w:spacing w:val="2"/>
          <w:sz w:val="20"/>
          <w:szCs w:val="20"/>
        </w:rPr>
        <w:t>g</w:t>
      </w:r>
      <w:r w:rsidRPr="009C3672">
        <w:rPr>
          <w:rFonts w:eastAsia="Arial" w:cs="Arial"/>
          <w:sz w:val="20"/>
          <w:szCs w:val="20"/>
        </w:rPr>
        <w:t>a</w:t>
      </w:r>
      <w:r w:rsidRPr="009C3672">
        <w:rPr>
          <w:rFonts w:eastAsia="Arial" w:cs="Arial"/>
          <w:spacing w:val="1"/>
          <w:sz w:val="20"/>
          <w:szCs w:val="20"/>
        </w:rPr>
        <w:t>r</w:t>
      </w:r>
      <w:r w:rsidRPr="009C3672">
        <w:rPr>
          <w:rFonts w:eastAsia="Arial" w:cs="Arial"/>
          <w:sz w:val="20"/>
          <w:szCs w:val="20"/>
        </w:rPr>
        <w:t>b</w:t>
      </w:r>
      <w:r w:rsidRPr="009C3672">
        <w:rPr>
          <w:rFonts w:eastAsia="Arial" w:cs="Arial"/>
          <w:spacing w:val="-3"/>
          <w:sz w:val="20"/>
          <w:szCs w:val="20"/>
        </w:rPr>
        <w:t>a</w:t>
      </w:r>
      <w:r w:rsidRPr="009C3672">
        <w:rPr>
          <w:rFonts w:eastAsia="Arial" w:cs="Arial"/>
          <w:spacing w:val="2"/>
          <w:sz w:val="20"/>
          <w:szCs w:val="20"/>
        </w:rPr>
        <w:t>g</w:t>
      </w:r>
      <w:r w:rsidRPr="009C3672">
        <w:rPr>
          <w:rFonts w:eastAsia="Arial" w:cs="Arial"/>
          <w:spacing w:val="-3"/>
          <w:sz w:val="20"/>
          <w:szCs w:val="20"/>
        </w:rPr>
        <w:t>e</w:t>
      </w:r>
      <w:r w:rsidRPr="009C3672">
        <w:rPr>
          <w:rFonts w:eastAsia="Arial" w:cs="Arial"/>
          <w:sz w:val="20"/>
          <w:szCs w:val="20"/>
        </w:rPr>
        <w:t xml:space="preserve">, </w:t>
      </w:r>
      <w:r w:rsidRPr="009C3672">
        <w:rPr>
          <w:rFonts w:eastAsia="Arial" w:cs="Arial"/>
          <w:spacing w:val="1"/>
          <w:sz w:val="20"/>
          <w:szCs w:val="20"/>
        </w:rPr>
        <w:t>r</w:t>
      </w:r>
      <w:r w:rsidRPr="009C3672">
        <w:rPr>
          <w:rFonts w:eastAsia="Arial" w:cs="Arial"/>
          <w:spacing w:val="-3"/>
          <w:sz w:val="20"/>
          <w:szCs w:val="20"/>
        </w:rPr>
        <w:t>e</w:t>
      </w:r>
      <w:r w:rsidRPr="009C3672">
        <w:rPr>
          <w:rFonts w:eastAsia="Arial" w:cs="Arial"/>
          <w:spacing w:val="1"/>
          <w:sz w:val="20"/>
          <w:szCs w:val="20"/>
        </w:rPr>
        <w:t>f</w:t>
      </w:r>
      <w:r w:rsidRPr="009C3672">
        <w:rPr>
          <w:rFonts w:eastAsia="Arial" w:cs="Arial"/>
          <w:sz w:val="20"/>
          <w:szCs w:val="20"/>
        </w:rPr>
        <w:t xml:space="preserve">use, </w:t>
      </w:r>
      <w:r w:rsidRPr="009C3672">
        <w:rPr>
          <w:rFonts w:eastAsia="Arial" w:cs="Arial"/>
          <w:spacing w:val="-1"/>
          <w:sz w:val="20"/>
          <w:szCs w:val="20"/>
        </w:rPr>
        <w:t>t</w:t>
      </w:r>
      <w:r w:rsidRPr="009C3672">
        <w:rPr>
          <w:rFonts w:eastAsia="Arial" w:cs="Arial"/>
          <w:spacing w:val="1"/>
          <w:sz w:val="20"/>
          <w:szCs w:val="20"/>
        </w:rPr>
        <w:t>r</w:t>
      </w:r>
      <w:r w:rsidRPr="009C3672">
        <w:rPr>
          <w:rFonts w:eastAsia="Arial" w:cs="Arial"/>
          <w:sz w:val="20"/>
          <w:szCs w:val="20"/>
        </w:rPr>
        <w:t>ash</w:t>
      </w:r>
      <w:r w:rsidRPr="009C3672">
        <w:rPr>
          <w:rFonts w:eastAsia="Arial" w:cs="Arial"/>
          <w:spacing w:val="-2"/>
          <w:sz w:val="20"/>
          <w:szCs w:val="20"/>
        </w:rPr>
        <w:t xml:space="preserve"> </w:t>
      </w:r>
      <w:r w:rsidRPr="009C3672">
        <w:rPr>
          <w:rFonts w:eastAsia="Arial" w:cs="Arial"/>
          <w:sz w:val="20"/>
          <w:szCs w:val="20"/>
        </w:rPr>
        <w:t>and o</w:t>
      </w:r>
      <w:r w:rsidRPr="009C3672">
        <w:rPr>
          <w:rFonts w:eastAsia="Arial" w:cs="Arial"/>
          <w:spacing w:val="1"/>
          <w:sz w:val="20"/>
          <w:szCs w:val="20"/>
        </w:rPr>
        <w:t>t</w:t>
      </w:r>
      <w:r w:rsidRPr="009C3672">
        <w:rPr>
          <w:rFonts w:eastAsia="Arial" w:cs="Arial"/>
          <w:sz w:val="20"/>
          <w:szCs w:val="20"/>
        </w:rPr>
        <w:t xml:space="preserve">her </w:t>
      </w:r>
      <w:r w:rsidRPr="009C3672">
        <w:rPr>
          <w:rFonts w:eastAsia="Arial" w:cs="Arial"/>
          <w:spacing w:val="1"/>
          <w:sz w:val="20"/>
          <w:szCs w:val="20"/>
        </w:rPr>
        <w:t>m</w:t>
      </w:r>
      <w:r w:rsidRPr="009C3672">
        <w:rPr>
          <w:rFonts w:eastAsia="Arial" w:cs="Arial"/>
          <w:spacing w:val="-3"/>
          <w:sz w:val="20"/>
          <w:szCs w:val="20"/>
        </w:rPr>
        <w:t>a</w:t>
      </w:r>
      <w:r w:rsidRPr="009C3672">
        <w:rPr>
          <w:rFonts w:eastAsia="Arial" w:cs="Arial"/>
          <w:spacing w:val="1"/>
          <w:sz w:val="20"/>
          <w:szCs w:val="20"/>
        </w:rPr>
        <w:t>tt</w:t>
      </w:r>
      <w:r w:rsidRPr="009C3672">
        <w:rPr>
          <w:rFonts w:eastAsia="Arial" w:cs="Arial"/>
          <w:spacing w:val="-3"/>
          <w:sz w:val="20"/>
          <w:szCs w:val="20"/>
        </w:rPr>
        <w:t>e</w:t>
      </w:r>
      <w:r w:rsidRPr="009C3672">
        <w:rPr>
          <w:rFonts w:eastAsia="Arial" w:cs="Arial"/>
          <w:sz w:val="20"/>
          <w:szCs w:val="20"/>
        </w:rPr>
        <w:t xml:space="preserve">r </w:t>
      </w:r>
      <w:r w:rsidRPr="009C3672">
        <w:rPr>
          <w:rFonts w:eastAsia="Arial" w:cs="Arial"/>
          <w:spacing w:val="1"/>
          <w:sz w:val="20"/>
          <w:szCs w:val="20"/>
        </w:rPr>
        <w:t>t</w:t>
      </w:r>
      <w:r w:rsidRPr="009C3672">
        <w:rPr>
          <w:rFonts w:eastAsia="Arial" w:cs="Arial"/>
          <w:sz w:val="20"/>
          <w:szCs w:val="20"/>
        </w:rPr>
        <w:t>hat</w:t>
      </w:r>
      <w:r w:rsidRPr="009C3672">
        <w:rPr>
          <w:rFonts w:eastAsia="Arial" w:cs="Arial"/>
          <w:spacing w:val="-2"/>
          <w:sz w:val="20"/>
          <w:szCs w:val="20"/>
        </w:rPr>
        <w:t xml:space="preserve"> </w:t>
      </w:r>
      <w:r w:rsidRPr="009C3672">
        <w:rPr>
          <w:rFonts w:eastAsia="Arial" w:cs="Arial"/>
          <w:spacing w:val="1"/>
          <w:sz w:val="20"/>
          <w:szCs w:val="20"/>
        </w:rPr>
        <w:t>m</w:t>
      </w:r>
      <w:r w:rsidRPr="009C3672">
        <w:rPr>
          <w:rFonts w:eastAsia="Arial" w:cs="Arial"/>
          <w:sz w:val="20"/>
          <w:szCs w:val="20"/>
        </w:rPr>
        <w:t>ay</w:t>
      </w:r>
      <w:r w:rsidRPr="009C3672">
        <w:rPr>
          <w:rFonts w:eastAsia="Arial" w:cs="Arial"/>
          <w:spacing w:val="-1"/>
          <w:sz w:val="20"/>
          <w:szCs w:val="20"/>
        </w:rPr>
        <w:t xml:space="preserve"> </w:t>
      </w:r>
      <w:r w:rsidRPr="009C3672">
        <w:rPr>
          <w:rFonts w:eastAsia="Arial" w:cs="Arial"/>
          <w:sz w:val="20"/>
          <w:szCs w:val="20"/>
        </w:rPr>
        <w:t>be</w:t>
      </w:r>
      <w:r w:rsidRPr="009C3672">
        <w:rPr>
          <w:rFonts w:eastAsia="Arial" w:cs="Arial"/>
          <w:spacing w:val="1"/>
          <w:sz w:val="20"/>
          <w:szCs w:val="20"/>
        </w:rPr>
        <w:t xml:space="preserve"> </w:t>
      </w:r>
      <w:r w:rsidRPr="009C3672">
        <w:rPr>
          <w:rFonts w:eastAsia="Arial" w:cs="Arial"/>
          <w:spacing w:val="-1"/>
          <w:sz w:val="20"/>
          <w:szCs w:val="20"/>
        </w:rPr>
        <w:t>i</w:t>
      </w:r>
      <w:r w:rsidRPr="009C3672">
        <w:rPr>
          <w:rFonts w:eastAsia="Arial" w:cs="Arial"/>
          <w:sz w:val="20"/>
          <w:szCs w:val="20"/>
        </w:rPr>
        <w:t>n</w:t>
      </w:r>
      <w:r w:rsidRPr="009C3672">
        <w:rPr>
          <w:rFonts w:eastAsia="Arial" w:cs="Arial"/>
          <w:spacing w:val="-2"/>
          <w:sz w:val="20"/>
          <w:szCs w:val="20"/>
        </w:rPr>
        <w:t>v</w:t>
      </w:r>
      <w:r w:rsidRPr="009C3672">
        <w:rPr>
          <w:rFonts w:eastAsia="Arial" w:cs="Arial"/>
          <w:sz w:val="20"/>
          <w:szCs w:val="20"/>
        </w:rPr>
        <w:t>o</w:t>
      </w:r>
      <w:r w:rsidRPr="009C3672">
        <w:rPr>
          <w:rFonts w:eastAsia="Arial" w:cs="Arial"/>
          <w:spacing w:val="1"/>
          <w:sz w:val="20"/>
          <w:szCs w:val="20"/>
        </w:rPr>
        <w:t>l</w:t>
      </w:r>
      <w:r w:rsidRPr="009C3672">
        <w:rPr>
          <w:rFonts w:eastAsia="Arial" w:cs="Arial"/>
          <w:spacing w:val="-2"/>
          <w:sz w:val="20"/>
          <w:szCs w:val="20"/>
        </w:rPr>
        <w:t>v</w:t>
      </w:r>
      <w:r w:rsidRPr="009C3672">
        <w:rPr>
          <w:rFonts w:eastAsia="Arial" w:cs="Arial"/>
          <w:sz w:val="20"/>
          <w:szCs w:val="20"/>
        </w:rPr>
        <w:t>ed</w:t>
      </w:r>
      <w:r w:rsidRPr="009C3672">
        <w:rPr>
          <w:rFonts w:eastAsia="Arial" w:cs="Arial"/>
          <w:spacing w:val="1"/>
          <w:sz w:val="20"/>
          <w:szCs w:val="20"/>
        </w:rPr>
        <w:t xml:space="preserve"> </w:t>
      </w:r>
      <w:r w:rsidRPr="009C3672">
        <w:rPr>
          <w:rFonts w:eastAsia="Arial" w:cs="Arial"/>
          <w:spacing w:val="-1"/>
          <w:sz w:val="20"/>
          <w:szCs w:val="20"/>
        </w:rPr>
        <w:t>i</w:t>
      </w:r>
      <w:r w:rsidRPr="009C3672">
        <w:rPr>
          <w:rFonts w:eastAsia="Arial" w:cs="Arial"/>
          <w:sz w:val="20"/>
          <w:szCs w:val="20"/>
        </w:rPr>
        <w:t>n</w:t>
      </w:r>
      <w:r w:rsidRPr="009C3672">
        <w:rPr>
          <w:rFonts w:eastAsia="Arial" w:cs="Arial"/>
          <w:spacing w:val="1"/>
          <w:sz w:val="20"/>
          <w:szCs w:val="20"/>
        </w:rPr>
        <w:t xml:space="preserve"> t</w:t>
      </w:r>
      <w:r w:rsidRPr="009C3672">
        <w:rPr>
          <w:rFonts w:eastAsia="Arial" w:cs="Arial"/>
          <w:sz w:val="20"/>
          <w:szCs w:val="20"/>
        </w:rPr>
        <w:t>he</w:t>
      </w:r>
      <w:r w:rsidRPr="009C3672">
        <w:rPr>
          <w:rFonts w:eastAsia="Arial" w:cs="Arial"/>
          <w:spacing w:val="1"/>
          <w:sz w:val="20"/>
          <w:szCs w:val="20"/>
        </w:rPr>
        <w:t xml:space="preserve"> </w:t>
      </w:r>
      <w:r w:rsidRPr="009C3672">
        <w:rPr>
          <w:rFonts w:eastAsia="Arial" w:cs="Arial"/>
          <w:sz w:val="20"/>
          <w:szCs w:val="20"/>
        </w:rPr>
        <w:t>de</w:t>
      </w:r>
      <w:r w:rsidRPr="009C3672">
        <w:rPr>
          <w:rFonts w:eastAsia="Arial" w:cs="Arial"/>
          <w:spacing w:val="-2"/>
          <w:sz w:val="20"/>
          <w:szCs w:val="20"/>
        </w:rPr>
        <w:t>v</w:t>
      </w:r>
      <w:r w:rsidRPr="009C3672">
        <w:rPr>
          <w:rFonts w:eastAsia="Arial" w:cs="Arial"/>
          <w:sz w:val="20"/>
          <w:szCs w:val="20"/>
        </w:rPr>
        <w:t>e</w:t>
      </w:r>
      <w:r w:rsidRPr="009C3672">
        <w:rPr>
          <w:rFonts w:eastAsia="Arial" w:cs="Arial"/>
          <w:spacing w:val="-1"/>
          <w:sz w:val="20"/>
          <w:szCs w:val="20"/>
        </w:rPr>
        <w:t>l</w:t>
      </w:r>
      <w:r w:rsidRPr="009C3672">
        <w:rPr>
          <w:rFonts w:eastAsia="Arial" w:cs="Arial"/>
          <w:sz w:val="20"/>
          <w:szCs w:val="20"/>
        </w:rPr>
        <w:t>op</w:t>
      </w:r>
      <w:r w:rsidRPr="009C3672">
        <w:rPr>
          <w:rFonts w:eastAsia="Arial" w:cs="Arial"/>
          <w:spacing w:val="1"/>
          <w:sz w:val="20"/>
          <w:szCs w:val="20"/>
        </w:rPr>
        <w:t>m</w:t>
      </w:r>
      <w:r w:rsidRPr="009C3672">
        <w:rPr>
          <w:rFonts w:eastAsia="Arial" w:cs="Arial"/>
          <w:sz w:val="20"/>
          <w:szCs w:val="20"/>
        </w:rPr>
        <w:t xml:space="preserve">ent </w:t>
      </w:r>
      <w:r w:rsidRPr="009C3672">
        <w:rPr>
          <w:rFonts w:eastAsia="Arial" w:cs="Arial"/>
          <w:spacing w:val="-3"/>
          <w:sz w:val="20"/>
          <w:szCs w:val="20"/>
        </w:rPr>
        <w:t>o</w:t>
      </w:r>
      <w:r w:rsidRPr="009C3672">
        <w:rPr>
          <w:rFonts w:eastAsia="Arial" w:cs="Arial"/>
          <w:sz w:val="20"/>
          <w:szCs w:val="20"/>
        </w:rPr>
        <w:t>f</w:t>
      </w:r>
      <w:r w:rsidRPr="009C3672">
        <w:rPr>
          <w:rFonts w:eastAsia="Arial" w:cs="Arial"/>
          <w:spacing w:val="2"/>
          <w:sz w:val="20"/>
          <w:szCs w:val="20"/>
        </w:rPr>
        <w:t xml:space="preserve"> </w:t>
      </w:r>
      <w:r w:rsidRPr="009C3672">
        <w:rPr>
          <w:rFonts w:eastAsia="Arial" w:cs="Arial"/>
          <w:sz w:val="20"/>
          <w:szCs w:val="20"/>
        </w:rPr>
        <w:t>pa</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o</w:t>
      </w:r>
      <w:r w:rsidRPr="009C3672">
        <w:rPr>
          <w:rFonts w:eastAsia="Arial" w:cs="Arial"/>
          <w:spacing w:val="2"/>
          <w:sz w:val="20"/>
          <w:szCs w:val="20"/>
        </w:rPr>
        <w:t>g</w:t>
      </w:r>
      <w:r w:rsidRPr="009C3672">
        <w:rPr>
          <w:rFonts w:eastAsia="Arial" w:cs="Arial"/>
          <w:sz w:val="20"/>
          <w:szCs w:val="20"/>
        </w:rPr>
        <w:t>en</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 xml:space="preserve"> </w:t>
      </w:r>
      <w:r w:rsidRPr="009C3672">
        <w:rPr>
          <w:rFonts w:eastAsia="Arial" w:cs="Arial"/>
          <w:sz w:val="20"/>
          <w:szCs w:val="20"/>
        </w:rPr>
        <w:t xml:space="preserve">or </w:t>
      </w:r>
      <w:r w:rsidRPr="009C3672">
        <w:rPr>
          <w:rFonts w:eastAsia="Arial" w:cs="Arial"/>
          <w:spacing w:val="1"/>
          <w:sz w:val="20"/>
          <w:szCs w:val="20"/>
        </w:rPr>
        <w:t>t</w:t>
      </w:r>
      <w:r w:rsidRPr="009C3672">
        <w:rPr>
          <w:rFonts w:eastAsia="Arial" w:cs="Arial"/>
          <w:spacing w:val="-3"/>
          <w:sz w:val="20"/>
          <w:szCs w:val="20"/>
        </w:rPr>
        <w:t>o</w:t>
      </w:r>
      <w:r w:rsidRPr="009C3672">
        <w:rPr>
          <w:rFonts w:eastAsia="Arial" w:cs="Arial"/>
          <w:spacing w:val="-2"/>
          <w:sz w:val="20"/>
          <w:szCs w:val="20"/>
        </w:rPr>
        <w:t>x</w:t>
      </w:r>
      <w:r w:rsidRPr="009C3672">
        <w:rPr>
          <w:rFonts w:eastAsia="Arial" w:cs="Arial"/>
          <w:spacing w:val="-1"/>
          <w:sz w:val="20"/>
          <w:szCs w:val="20"/>
        </w:rPr>
        <w:t>i</w:t>
      </w:r>
      <w:r w:rsidRPr="009C3672">
        <w:rPr>
          <w:rFonts w:eastAsia="Arial" w:cs="Arial"/>
          <w:spacing w:val="2"/>
          <w:sz w:val="20"/>
          <w:szCs w:val="20"/>
        </w:rPr>
        <w:t>g</w:t>
      </w:r>
      <w:r w:rsidRPr="009C3672">
        <w:rPr>
          <w:rFonts w:eastAsia="Arial" w:cs="Arial"/>
          <w:sz w:val="20"/>
          <w:szCs w:val="20"/>
        </w:rPr>
        <w:t>en</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 xml:space="preserve"> m</w:t>
      </w:r>
      <w:r w:rsidRPr="009C3672">
        <w:rPr>
          <w:rFonts w:eastAsia="Arial" w:cs="Arial"/>
          <w:spacing w:val="-1"/>
          <w:sz w:val="20"/>
          <w:szCs w:val="20"/>
        </w:rPr>
        <w:t>i</w:t>
      </w:r>
      <w:r w:rsidRPr="009C3672">
        <w:rPr>
          <w:rFonts w:eastAsia="Arial" w:cs="Arial"/>
          <w:sz w:val="20"/>
          <w:szCs w:val="20"/>
        </w:rPr>
        <w:t>c</w:t>
      </w:r>
      <w:r w:rsidRPr="009C3672">
        <w:rPr>
          <w:rFonts w:eastAsia="Arial" w:cs="Arial"/>
          <w:spacing w:val="1"/>
          <w:sz w:val="20"/>
          <w:szCs w:val="20"/>
        </w:rPr>
        <w:t>r</w:t>
      </w:r>
      <w:r w:rsidRPr="009C3672">
        <w:rPr>
          <w:rFonts w:eastAsia="Arial" w:cs="Arial"/>
          <w:sz w:val="20"/>
          <w:szCs w:val="20"/>
        </w:rPr>
        <w:t>oor</w:t>
      </w:r>
      <w:r w:rsidRPr="009C3672">
        <w:rPr>
          <w:rFonts w:eastAsia="Arial" w:cs="Arial"/>
          <w:spacing w:val="-2"/>
          <w:sz w:val="20"/>
          <w:szCs w:val="20"/>
        </w:rPr>
        <w:t>g</w:t>
      </w:r>
      <w:r w:rsidRPr="009C3672">
        <w:rPr>
          <w:rFonts w:eastAsia="Arial" w:cs="Arial"/>
          <w:spacing w:val="2"/>
          <w:sz w:val="20"/>
          <w:szCs w:val="20"/>
        </w:rPr>
        <w:t>a</w:t>
      </w:r>
      <w:r w:rsidRPr="009C3672">
        <w:rPr>
          <w:rFonts w:eastAsia="Arial" w:cs="Arial"/>
          <w:sz w:val="20"/>
          <w:szCs w:val="20"/>
        </w:rPr>
        <w:t>ni</w:t>
      </w:r>
      <w:r w:rsidRPr="009C3672">
        <w:rPr>
          <w:rFonts w:eastAsia="Arial" w:cs="Arial"/>
          <w:spacing w:val="-1"/>
          <w:sz w:val="20"/>
          <w:szCs w:val="20"/>
        </w:rPr>
        <w:t>s</w:t>
      </w:r>
      <w:r w:rsidRPr="009C3672">
        <w:rPr>
          <w:rFonts w:eastAsia="Arial" w:cs="Arial"/>
          <w:sz w:val="20"/>
          <w:szCs w:val="20"/>
        </w:rPr>
        <w:t>m</w:t>
      </w:r>
      <w:r w:rsidRPr="009C3672">
        <w:rPr>
          <w:rFonts w:eastAsia="Arial" w:cs="Arial"/>
          <w:spacing w:val="1"/>
          <w:sz w:val="20"/>
          <w:szCs w:val="20"/>
        </w:rPr>
        <w:t>s</w:t>
      </w:r>
      <w:r w:rsidRPr="009C3672">
        <w:rPr>
          <w:rFonts w:eastAsia="Arial" w:cs="Arial"/>
          <w:spacing w:val="-1"/>
          <w:sz w:val="20"/>
          <w:szCs w:val="20"/>
        </w:rPr>
        <w:t xml:space="preserve"> </w:t>
      </w:r>
      <w:r w:rsidRPr="009C3672">
        <w:rPr>
          <w:rFonts w:eastAsia="Arial" w:cs="Arial"/>
          <w:spacing w:val="1"/>
          <w:sz w:val="20"/>
          <w:szCs w:val="20"/>
        </w:rPr>
        <w:t>t</w:t>
      </w:r>
      <w:r w:rsidRPr="009C3672">
        <w:rPr>
          <w:rFonts w:eastAsia="Arial" w:cs="Arial"/>
          <w:sz w:val="20"/>
          <w:szCs w:val="20"/>
        </w:rPr>
        <w:t>h</w:t>
      </w:r>
      <w:r w:rsidRPr="009C3672">
        <w:rPr>
          <w:rFonts w:eastAsia="Arial" w:cs="Arial"/>
          <w:spacing w:val="-3"/>
          <w:sz w:val="20"/>
          <w:szCs w:val="20"/>
        </w:rPr>
        <w:t>a</w:t>
      </w:r>
      <w:r w:rsidRPr="009C3672">
        <w:rPr>
          <w:rFonts w:eastAsia="Arial" w:cs="Arial"/>
          <w:sz w:val="20"/>
          <w:szCs w:val="20"/>
        </w:rPr>
        <w:t>t</w:t>
      </w:r>
      <w:r w:rsidRPr="009C3672">
        <w:rPr>
          <w:rFonts w:eastAsia="Arial" w:cs="Arial"/>
          <w:spacing w:val="2"/>
          <w:sz w:val="20"/>
          <w:szCs w:val="20"/>
        </w:rPr>
        <w:t xml:space="preserve"> </w:t>
      </w:r>
      <w:r w:rsidRPr="009C3672">
        <w:rPr>
          <w:rFonts w:eastAsia="Arial" w:cs="Arial"/>
          <w:sz w:val="20"/>
          <w:szCs w:val="20"/>
        </w:rPr>
        <w:t>cou</w:t>
      </w:r>
      <w:r w:rsidRPr="009C3672">
        <w:rPr>
          <w:rFonts w:eastAsia="Arial" w:cs="Arial"/>
          <w:spacing w:val="-1"/>
          <w:sz w:val="20"/>
          <w:szCs w:val="20"/>
        </w:rPr>
        <w:t>l</w:t>
      </w:r>
      <w:r w:rsidRPr="009C3672">
        <w:rPr>
          <w:rFonts w:eastAsia="Arial" w:cs="Arial"/>
          <w:sz w:val="20"/>
          <w:szCs w:val="20"/>
        </w:rPr>
        <w:t>d</w:t>
      </w:r>
      <w:r w:rsidRPr="009C3672">
        <w:rPr>
          <w:rFonts w:eastAsia="Arial" w:cs="Arial"/>
          <w:spacing w:val="-2"/>
          <w:sz w:val="20"/>
          <w:szCs w:val="20"/>
        </w:rPr>
        <w:t xml:space="preserve"> </w:t>
      </w:r>
      <w:r w:rsidRPr="009C3672">
        <w:rPr>
          <w:rFonts w:eastAsia="Arial" w:cs="Arial"/>
          <w:sz w:val="20"/>
          <w:szCs w:val="20"/>
        </w:rPr>
        <w:t>po</w:t>
      </w:r>
      <w:r w:rsidRPr="009C3672">
        <w:rPr>
          <w:rFonts w:eastAsia="Arial" w:cs="Arial"/>
          <w:spacing w:val="-2"/>
          <w:sz w:val="20"/>
          <w:szCs w:val="20"/>
        </w:rPr>
        <w:t>s</w:t>
      </w:r>
      <w:r w:rsidRPr="009C3672">
        <w:rPr>
          <w:rFonts w:eastAsia="Arial" w:cs="Arial"/>
          <w:sz w:val="20"/>
          <w:szCs w:val="20"/>
        </w:rPr>
        <w:t>s</w:t>
      </w:r>
      <w:r w:rsidRPr="009C3672">
        <w:rPr>
          <w:rFonts w:eastAsia="Arial" w:cs="Arial"/>
          <w:spacing w:val="-1"/>
          <w:sz w:val="20"/>
          <w:szCs w:val="20"/>
        </w:rPr>
        <w:t>i</w:t>
      </w:r>
      <w:r w:rsidRPr="009C3672">
        <w:rPr>
          <w:rFonts w:eastAsia="Arial" w:cs="Arial"/>
          <w:sz w:val="20"/>
          <w:szCs w:val="20"/>
        </w:rPr>
        <w:t>b</w:t>
      </w:r>
      <w:r w:rsidRPr="009C3672">
        <w:rPr>
          <w:rFonts w:eastAsia="Arial" w:cs="Arial"/>
          <w:spacing w:val="-1"/>
          <w:sz w:val="20"/>
          <w:szCs w:val="20"/>
        </w:rPr>
        <w:t>l</w:t>
      </w:r>
      <w:r w:rsidRPr="009C3672">
        <w:rPr>
          <w:rFonts w:eastAsia="Arial" w:cs="Arial"/>
          <w:sz w:val="20"/>
          <w:szCs w:val="20"/>
        </w:rPr>
        <w:t>y</w:t>
      </w:r>
      <w:r w:rsidRPr="009C3672">
        <w:rPr>
          <w:rFonts w:eastAsia="Arial" w:cs="Arial"/>
          <w:spacing w:val="-1"/>
          <w:sz w:val="20"/>
          <w:szCs w:val="20"/>
        </w:rPr>
        <w:t xml:space="preserve"> </w:t>
      </w:r>
      <w:r w:rsidRPr="009C3672">
        <w:rPr>
          <w:rFonts w:eastAsia="Arial" w:cs="Arial"/>
          <w:sz w:val="20"/>
          <w:szCs w:val="20"/>
        </w:rPr>
        <w:t>cause</w:t>
      </w:r>
      <w:r w:rsidRPr="009C3672">
        <w:rPr>
          <w:rFonts w:eastAsia="Arial" w:cs="Arial"/>
          <w:spacing w:val="1"/>
          <w:sz w:val="20"/>
          <w:szCs w:val="20"/>
        </w:rPr>
        <w:t xml:space="preserve"> </w:t>
      </w:r>
      <w:r w:rsidRPr="009C3672">
        <w:rPr>
          <w:rFonts w:eastAsia="Arial" w:cs="Arial"/>
          <w:sz w:val="20"/>
          <w:szCs w:val="20"/>
        </w:rPr>
        <w:t>undes</w:t>
      </w:r>
      <w:r w:rsidRPr="009C3672">
        <w:rPr>
          <w:rFonts w:eastAsia="Arial" w:cs="Arial"/>
          <w:spacing w:val="-1"/>
          <w:sz w:val="20"/>
          <w:szCs w:val="20"/>
        </w:rPr>
        <w:t>i</w:t>
      </w:r>
      <w:r w:rsidRPr="009C3672">
        <w:rPr>
          <w:rFonts w:eastAsia="Arial" w:cs="Arial"/>
          <w:spacing w:val="1"/>
          <w:sz w:val="20"/>
          <w:szCs w:val="20"/>
        </w:rPr>
        <w:t>r</w:t>
      </w:r>
      <w:r w:rsidRPr="009C3672">
        <w:rPr>
          <w:rFonts w:eastAsia="Arial" w:cs="Arial"/>
          <w:sz w:val="20"/>
          <w:szCs w:val="20"/>
        </w:rPr>
        <w:t>ab</w:t>
      </w:r>
      <w:r w:rsidRPr="009C3672">
        <w:rPr>
          <w:rFonts w:eastAsia="Arial" w:cs="Arial"/>
          <w:spacing w:val="-1"/>
          <w:sz w:val="20"/>
          <w:szCs w:val="20"/>
        </w:rPr>
        <w:t>l</w:t>
      </w:r>
      <w:r w:rsidRPr="009C3672">
        <w:rPr>
          <w:rFonts w:eastAsia="Arial" w:cs="Arial"/>
          <w:sz w:val="20"/>
          <w:szCs w:val="20"/>
        </w:rPr>
        <w:t>e</w:t>
      </w:r>
      <w:r w:rsidRPr="009C3672">
        <w:rPr>
          <w:rFonts w:eastAsia="Arial" w:cs="Arial"/>
          <w:spacing w:val="-2"/>
          <w:sz w:val="20"/>
          <w:szCs w:val="20"/>
        </w:rPr>
        <w:t xml:space="preserve"> </w:t>
      </w:r>
      <w:r w:rsidRPr="009C3672">
        <w:rPr>
          <w:rFonts w:eastAsia="Arial" w:cs="Arial"/>
          <w:sz w:val="20"/>
          <w:szCs w:val="20"/>
        </w:rPr>
        <w:t>de</w:t>
      </w:r>
      <w:r w:rsidRPr="009C3672">
        <w:rPr>
          <w:rFonts w:eastAsia="Arial" w:cs="Arial"/>
          <w:spacing w:val="1"/>
          <w:sz w:val="20"/>
          <w:szCs w:val="20"/>
        </w:rPr>
        <w:t>t</w:t>
      </w:r>
      <w:r w:rsidRPr="009C3672">
        <w:rPr>
          <w:rFonts w:eastAsia="Arial" w:cs="Arial"/>
          <w:sz w:val="20"/>
          <w:szCs w:val="20"/>
        </w:rPr>
        <w:t>e</w:t>
      </w:r>
      <w:r w:rsidRPr="009C3672">
        <w:rPr>
          <w:rFonts w:eastAsia="Arial" w:cs="Arial"/>
          <w:spacing w:val="1"/>
          <w:sz w:val="20"/>
          <w:szCs w:val="20"/>
        </w:rPr>
        <w:t>r</w:t>
      </w:r>
      <w:r w:rsidRPr="009C3672">
        <w:rPr>
          <w:rFonts w:eastAsia="Arial" w:cs="Arial"/>
          <w:spacing w:val="-1"/>
          <w:sz w:val="20"/>
          <w:szCs w:val="20"/>
        </w:rPr>
        <w:t>i</w:t>
      </w:r>
      <w:r w:rsidRPr="009C3672">
        <w:rPr>
          <w:rFonts w:eastAsia="Arial" w:cs="Arial"/>
          <w:sz w:val="20"/>
          <w:szCs w:val="20"/>
        </w:rPr>
        <w:t>o</w:t>
      </w:r>
      <w:r w:rsidRPr="009C3672">
        <w:rPr>
          <w:rFonts w:eastAsia="Arial" w:cs="Arial"/>
          <w:spacing w:val="1"/>
          <w:sz w:val="20"/>
          <w:szCs w:val="20"/>
        </w:rPr>
        <w:t>r</w:t>
      </w:r>
      <w:r w:rsidRPr="009C3672">
        <w:rPr>
          <w:rFonts w:eastAsia="Arial" w:cs="Arial"/>
          <w:spacing w:val="-3"/>
          <w:sz w:val="20"/>
          <w:szCs w:val="20"/>
        </w:rPr>
        <w:t>a</w:t>
      </w:r>
      <w:r w:rsidRPr="009C3672">
        <w:rPr>
          <w:rFonts w:eastAsia="Arial" w:cs="Arial"/>
          <w:spacing w:val="1"/>
          <w:sz w:val="20"/>
          <w:szCs w:val="20"/>
        </w:rPr>
        <w:t>t</w:t>
      </w:r>
      <w:r w:rsidRPr="009C3672">
        <w:rPr>
          <w:rFonts w:eastAsia="Arial" w:cs="Arial"/>
          <w:spacing w:val="-1"/>
          <w:sz w:val="20"/>
          <w:szCs w:val="20"/>
        </w:rPr>
        <w:t>i</w:t>
      </w:r>
      <w:r w:rsidRPr="009C3672">
        <w:rPr>
          <w:rFonts w:eastAsia="Arial" w:cs="Arial"/>
          <w:sz w:val="20"/>
          <w:szCs w:val="20"/>
        </w:rPr>
        <w:t>on</w:t>
      </w:r>
      <w:r w:rsidRPr="009C3672">
        <w:rPr>
          <w:rFonts w:eastAsia="Arial" w:cs="Arial"/>
          <w:spacing w:val="1"/>
          <w:sz w:val="20"/>
          <w:szCs w:val="20"/>
        </w:rPr>
        <w:t xml:space="preserve"> </w:t>
      </w:r>
      <w:r w:rsidRPr="009C3672">
        <w:rPr>
          <w:rFonts w:eastAsia="Arial" w:cs="Arial"/>
          <w:spacing w:val="-3"/>
          <w:sz w:val="20"/>
          <w:szCs w:val="20"/>
        </w:rPr>
        <w:t>o</w:t>
      </w:r>
      <w:r w:rsidRPr="009C3672">
        <w:rPr>
          <w:rFonts w:eastAsia="Arial" w:cs="Arial"/>
          <w:sz w:val="20"/>
          <w:szCs w:val="20"/>
        </w:rPr>
        <w:t xml:space="preserve">f </w:t>
      </w:r>
      <w:r w:rsidRPr="009C3672">
        <w:rPr>
          <w:rFonts w:eastAsia="Arial" w:cs="Arial"/>
          <w:spacing w:val="1"/>
          <w:sz w:val="20"/>
          <w:szCs w:val="20"/>
        </w:rPr>
        <w:t>t</w:t>
      </w:r>
      <w:r w:rsidRPr="009C3672">
        <w:rPr>
          <w:rFonts w:eastAsia="Arial" w:cs="Arial"/>
          <w:sz w:val="20"/>
          <w:szCs w:val="20"/>
        </w:rPr>
        <w:t>he</w:t>
      </w:r>
      <w:r w:rsidRPr="009C3672">
        <w:rPr>
          <w:rFonts w:eastAsia="Arial" w:cs="Arial"/>
          <w:spacing w:val="1"/>
          <w:sz w:val="20"/>
          <w:szCs w:val="20"/>
        </w:rPr>
        <w:t xml:space="preserve"> </w:t>
      </w:r>
      <w:r w:rsidRPr="009C3672">
        <w:rPr>
          <w:rFonts w:eastAsia="Arial" w:cs="Arial"/>
          <w:spacing w:val="-3"/>
          <w:sz w:val="20"/>
          <w:szCs w:val="20"/>
        </w:rPr>
        <w:t>contracted items</w:t>
      </w:r>
      <w:r w:rsidRPr="009C3672">
        <w:rPr>
          <w:rFonts w:eastAsia="Arial" w:cs="Arial"/>
          <w:sz w:val="20"/>
          <w:szCs w:val="20"/>
        </w:rPr>
        <w:t>.</w:t>
      </w:r>
      <w:r w:rsidRPr="009C3672">
        <w:rPr>
          <w:rFonts w:eastAsia="Arial" w:cs="Arial"/>
          <w:spacing w:val="60"/>
          <w:sz w:val="20"/>
          <w:szCs w:val="20"/>
        </w:rPr>
        <w:t xml:space="preserve"> </w:t>
      </w:r>
    </w:p>
    <w:p w14:paraId="23643D40" w14:textId="77777777" w:rsidR="005262BC" w:rsidRPr="005314E4" w:rsidRDefault="005262BC" w:rsidP="003E2153">
      <w:pPr>
        <w:spacing w:after="0" w:line="240" w:lineRule="auto"/>
        <w:jc w:val="both"/>
        <w:rPr>
          <w:rFonts w:eastAsia="Arial" w:cs="Arial"/>
          <w:spacing w:val="60"/>
        </w:rPr>
      </w:pPr>
    </w:p>
    <w:p w14:paraId="578E8F60" w14:textId="77777777" w:rsidR="005262BC" w:rsidRDefault="005262BC" w:rsidP="003E2153">
      <w:pPr>
        <w:spacing w:after="0" w:line="240" w:lineRule="auto"/>
        <w:jc w:val="both"/>
        <w:rPr>
          <w:rFonts w:eastAsia="Arial" w:cs="Arial"/>
          <w:sz w:val="20"/>
          <w:szCs w:val="20"/>
        </w:rPr>
      </w:pPr>
      <w:r w:rsidRPr="00BE4791">
        <w:rPr>
          <w:rFonts w:eastAsia="Arial" w:cs="Arial"/>
          <w:spacing w:val="2"/>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c</w:t>
      </w:r>
      <w:r w:rsidRPr="00BE4791">
        <w:rPr>
          <w:rFonts w:eastAsia="Arial" w:cs="Arial"/>
          <w:spacing w:val="-3"/>
          <w:sz w:val="20"/>
          <w:szCs w:val="20"/>
        </w:rPr>
        <w:t>a</w:t>
      </w:r>
      <w:r w:rsidRPr="00BE4791">
        <w:rPr>
          <w:rFonts w:eastAsia="Arial" w:cs="Arial"/>
          <w:spacing w:val="-2"/>
          <w:sz w:val="20"/>
          <w:szCs w:val="20"/>
        </w:rPr>
        <w:t>r</w:t>
      </w:r>
      <w:r w:rsidRPr="00BE4791">
        <w:rPr>
          <w:rFonts w:eastAsia="Arial" w:cs="Arial"/>
          <w:spacing w:val="2"/>
          <w:sz w:val="20"/>
          <w:szCs w:val="20"/>
        </w:rPr>
        <w:t>g</w:t>
      </w:r>
      <w:r w:rsidRPr="00BE4791">
        <w:rPr>
          <w:rFonts w:eastAsia="Arial" w:cs="Arial"/>
          <w:sz w:val="20"/>
          <w:szCs w:val="20"/>
        </w:rPr>
        <w:t>o sec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all</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z w:val="20"/>
          <w:szCs w:val="20"/>
        </w:rPr>
        <w:t>veh</w:t>
      </w:r>
      <w:r w:rsidRPr="00BE4791">
        <w:rPr>
          <w:rFonts w:eastAsia="Arial" w:cs="Arial"/>
          <w:spacing w:val="-1"/>
          <w:sz w:val="20"/>
          <w:szCs w:val="20"/>
        </w:rPr>
        <w:t>i</w:t>
      </w:r>
      <w:r w:rsidRPr="00BE4791">
        <w:rPr>
          <w:rFonts w:eastAsia="Arial" w:cs="Arial"/>
          <w:sz w:val="20"/>
          <w:szCs w:val="20"/>
        </w:rPr>
        <w:t>c</w:t>
      </w:r>
      <w:r w:rsidRPr="00BE4791">
        <w:rPr>
          <w:rFonts w:eastAsia="Arial" w:cs="Arial"/>
          <w:spacing w:val="-1"/>
          <w:sz w:val="20"/>
          <w:szCs w:val="20"/>
        </w:rPr>
        <w:t>l</w:t>
      </w:r>
      <w:r w:rsidRPr="00BE4791">
        <w:rPr>
          <w:rFonts w:eastAsia="Arial" w:cs="Arial"/>
          <w:sz w:val="20"/>
          <w:szCs w:val="20"/>
        </w:rPr>
        <w:t>es</w:t>
      </w:r>
      <w:r w:rsidRPr="00BE4791">
        <w:rPr>
          <w:rFonts w:eastAsia="Arial" w:cs="Arial"/>
          <w:spacing w:val="1"/>
          <w:sz w:val="20"/>
          <w:szCs w:val="20"/>
        </w:rPr>
        <w:t xml:space="preserve"> m</w:t>
      </w:r>
      <w:r w:rsidRPr="00BE4791">
        <w:rPr>
          <w:rFonts w:eastAsia="Arial" w:cs="Arial"/>
          <w:sz w:val="20"/>
          <w:szCs w:val="20"/>
        </w:rPr>
        <w:t>ust</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2"/>
          <w:sz w:val="20"/>
          <w:szCs w:val="20"/>
        </w:rPr>
        <w:t xml:space="preserve"> </w:t>
      </w:r>
      <w:r w:rsidRPr="00BE4791">
        <w:rPr>
          <w:rFonts w:eastAsia="Arial" w:cs="Arial"/>
          <w:spacing w:val="1"/>
          <w:sz w:val="20"/>
          <w:szCs w:val="20"/>
        </w:rPr>
        <w:t>fr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w:t>
      </w:r>
      <w:r w:rsidRPr="00BE4791">
        <w:rPr>
          <w:rFonts w:eastAsia="Arial" w:cs="Arial"/>
          <w:spacing w:val="-1"/>
          <w:sz w:val="20"/>
          <w:szCs w:val="20"/>
        </w:rPr>
        <w:t>l</w:t>
      </w:r>
      <w:r w:rsidRPr="00BE4791">
        <w:rPr>
          <w:rFonts w:eastAsia="Arial" w:cs="Arial"/>
          <w:sz w:val="20"/>
          <w:szCs w:val="20"/>
        </w:rPr>
        <w:t>l</w:t>
      </w:r>
      <w:r w:rsidRPr="00BE4791">
        <w:rPr>
          <w:rFonts w:eastAsia="Arial" w:cs="Arial"/>
          <w:spacing w:val="-2"/>
          <w:sz w:val="20"/>
          <w:szCs w:val="20"/>
        </w:rPr>
        <w:t xml:space="preserve"> </w:t>
      </w:r>
      <w:r w:rsidRPr="00BE4791">
        <w:rPr>
          <w:rFonts w:eastAsia="Arial" w:cs="Arial"/>
          <w:sz w:val="20"/>
          <w:szCs w:val="20"/>
        </w:rPr>
        <w:t>obno</w:t>
      </w:r>
      <w:r w:rsidRPr="00BE4791">
        <w:rPr>
          <w:rFonts w:eastAsia="Arial" w:cs="Arial"/>
          <w:spacing w:val="-2"/>
          <w:sz w:val="20"/>
          <w:szCs w:val="20"/>
        </w:rPr>
        <w:t>x</w:t>
      </w:r>
      <w:r w:rsidRPr="00BE4791">
        <w:rPr>
          <w:rFonts w:eastAsia="Arial" w:cs="Arial"/>
          <w:spacing w:val="-1"/>
          <w:sz w:val="20"/>
          <w:szCs w:val="20"/>
        </w:rPr>
        <w:t>i</w:t>
      </w:r>
      <w:r w:rsidRPr="00BE4791">
        <w:rPr>
          <w:rFonts w:eastAsia="Arial" w:cs="Arial"/>
          <w:sz w:val="20"/>
          <w:szCs w:val="20"/>
        </w:rPr>
        <w:t>ous</w:t>
      </w:r>
      <w:r w:rsidRPr="00BE4791">
        <w:rPr>
          <w:rFonts w:eastAsia="Arial" w:cs="Arial"/>
          <w:spacing w:val="1"/>
          <w:sz w:val="20"/>
          <w:szCs w:val="20"/>
        </w:rPr>
        <w:t xml:space="preserve"> </w:t>
      </w:r>
      <w:r w:rsidRPr="00BE4791">
        <w:rPr>
          <w:rFonts w:eastAsia="Arial" w:cs="Arial"/>
          <w:sz w:val="20"/>
          <w:szCs w:val="20"/>
        </w:rPr>
        <w:t>odo</w:t>
      </w:r>
      <w:r w:rsidRPr="00BE4791">
        <w:rPr>
          <w:rFonts w:eastAsia="Arial" w:cs="Arial"/>
          <w:spacing w:val="1"/>
          <w:sz w:val="20"/>
          <w:szCs w:val="20"/>
        </w:rPr>
        <w:t>r</w:t>
      </w:r>
      <w:r w:rsidRPr="00BE4791">
        <w:rPr>
          <w:rFonts w:eastAsia="Arial" w:cs="Arial"/>
          <w:sz w:val="20"/>
          <w:szCs w:val="20"/>
        </w:rPr>
        <w:t>s</w:t>
      </w:r>
      <w:r w:rsidRPr="00BE4791">
        <w:rPr>
          <w:rFonts w:eastAsia="Arial" w:cs="Arial"/>
          <w:spacing w:val="1"/>
          <w:sz w:val="20"/>
          <w:szCs w:val="20"/>
        </w:rPr>
        <w:t xml:space="preserve"> t</w:t>
      </w:r>
      <w:r w:rsidRPr="00BE4791">
        <w:rPr>
          <w:rFonts w:eastAsia="Arial" w:cs="Arial"/>
          <w:sz w:val="20"/>
          <w:szCs w:val="20"/>
        </w:rPr>
        <w:t>h</w:t>
      </w:r>
      <w:r w:rsidRPr="00BE4791">
        <w:rPr>
          <w:rFonts w:eastAsia="Arial" w:cs="Arial"/>
          <w:spacing w:val="-3"/>
          <w:sz w:val="20"/>
          <w:szCs w:val="20"/>
        </w:rPr>
        <w:t>a</w:t>
      </w:r>
      <w:r w:rsidRPr="00BE4791">
        <w:rPr>
          <w:rFonts w:eastAsia="Arial" w:cs="Arial"/>
          <w:sz w:val="20"/>
          <w:szCs w:val="20"/>
        </w:rPr>
        <w:t xml:space="preserve">t </w:t>
      </w:r>
      <w:r w:rsidRPr="00BE4791">
        <w:rPr>
          <w:rFonts w:eastAsia="Arial" w:cs="Arial"/>
          <w:spacing w:val="1"/>
          <w:sz w:val="20"/>
          <w:szCs w:val="20"/>
        </w:rPr>
        <w:t>m</w:t>
      </w:r>
      <w:r w:rsidRPr="00BE4791">
        <w:rPr>
          <w:rFonts w:eastAsia="Arial" w:cs="Arial"/>
          <w:spacing w:val="-3"/>
          <w:sz w:val="20"/>
          <w:szCs w:val="20"/>
        </w:rPr>
        <w:t>a</w:t>
      </w:r>
      <w:r w:rsidRPr="00BE4791">
        <w:rPr>
          <w:rFonts w:eastAsia="Arial" w:cs="Arial"/>
          <w:sz w:val="20"/>
          <w:szCs w:val="20"/>
        </w:rPr>
        <w:t>y</w:t>
      </w:r>
      <w:r w:rsidRPr="00BE4791">
        <w:rPr>
          <w:rFonts w:eastAsia="Arial" w:cs="Arial"/>
          <w:spacing w:val="-1"/>
          <w:sz w:val="20"/>
          <w:szCs w:val="20"/>
        </w:rPr>
        <w:t xml:space="preserve"> i</w:t>
      </w:r>
      <w:r w:rsidRPr="00BE4791">
        <w:rPr>
          <w:rFonts w:eastAsia="Arial" w:cs="Arial"/>
          <w:spacing w:val="1"/>
          <w:sz w:val="20"/>
          <w:szCs w:val="20"/>
        </w:rPr>
        <w:t>mm</w:t>
      </w:r>
      <w:r w:rsidRPr="00BE4791">
        <w:rPr>
          <w:rFonts w:eastAsia="Arial" w:cs="Arial"/>
          <w:spacing w:val="-1"/>
          <w:sz w:val="20"/>
          <w:szCs w:val="20"/>
        </w:rPr>
        <w:t>i</w:t>
      </w:r>
      <w:r w:rsidRPr="00BE4791">
        <w:rPr>
          <w:rFonts w:eastAsia="Arial" w:cs="Arial"/>
          <w:sz w:val="20"/>
          <w:szCs w:val="20"/>
        </w:rPr>
        <w:t>g</w:t>
      </w:r>
      <w:r w:rsidRPr="00BE4791">
        <w:rPr>
          <w:rFonts w:eastAsia="Arial" w:cs="Arial"/>
          <w:spacing w:val="1"/>
          <w:sz w:val="20"/>
          <w:szCs w:val="20"/>
        </w:rPr>
        <w:t>r</w:t>
      </w:r>
      <w:r w:rsidRPr="00BE4791">
        <w:rPr>
          <w:rFonts w:eastAsia="Arial" w:cs="Arial"/>
          <w:sz w:val="20"/>
          <w:szCs w:val="20"/>
        </w:rPr>
        <w:t>a</w:t>
      </w:r>
      <w:r w:rsidRPr="00BE4791">
        <w:rPr>
          <w:rFonts w:eastAsia="Arial" w:cs="Arial"/>
          <w:spacing w:val="1"/>
          <w:sz w:val="20"/>
          <w:szCs w:val="20"/>
        </w:rPr>
        <w:t>t</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1"/>
          <w:sz w:val="20"/>
          <w:szCs w:val="20"/>
        </w:rPr>
        <w:t>t</w:t>
      </w:r>
      <w:r w:rsidRPr="00BE4791">
        <w:rPr>
          <w:rFonts w:eastAsia="Arial" w:cs="Arial"/>
          <w:sz w:val="20"/>
          <w:szCs w:val="20"/>
        </w:rPr>
        <w:t xml:space="preserve">o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pacing w:val="-3"/>
          <w:sz w:val="20"/>
          <w:szCs w:val="20"/>
        </w:rPr>
        <w:t>contracted items</w:t>
      </w:r>
      <w:r w:rsidRPr="00BE4791">
        <w:rPr>
          <w:rFonts w:eastAsia="Arial" w:cs="Arial"/>
          <w:sz w:val="20"/>
          <w:szCs w:val="20"/>
        </w:rPr>
        <w:t xml:space="preserve"> or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2"/>
          <w:sz w:val="20"/>
          <w:szCs w:val="20"/>
        </w:rPr>
        <w:t>c</w:t>
      </w:r>
      <w:r w:rsidRPr="00BE4791">
        <w:rPr>
          <w:rFonts w:eastAsia="Arial" w:cs="Arial"/>
          <w:sz w:val="20"/>
          <w:szCs w:val="20"/>
        </w:rPr>
        <w:t>k</w:t>
      </w:r>
      <w:r w:rsidRPr="00BE4791">
        <w:rPr>
          <w:rFonts w:eastAsia="Arial" w:cs="Arial"/>
          <w:spacing w:val="-3"/>
          <w:sz w:val="20"/>
          <w:szCs w:val="20"/>
        </w:rPr>
        <w:t>a</w:t>
      </w:r>
      <w:r w:rsidRPr="00BE4791">
        <w:rPr>
          <w:rFonts w:eastAsia="Arial" w:cs="Arial"/>
          <w:spacing w:val="2"/>
          <w:sz w:val="20"/>
          <w:szCs w:val="20"/>
        </w:rPr>
        <w:t>g</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r</w:t>
      </w:r>
      <w:r w:rsidRPr="00BE4791">
        <w:rPr>
          <w:rFonts w:eastAsia="Arial" w:cs="Arial"/>
          <w:sz w:val="20"/>
          <w:szCs w:val="20"/>
        </w:rPr>
        <w:t>end</w:t>
      </w:r>
      <w:r w:rsidRPr="00BE4791">
        <w:rPr>
          <w:rFonts w:eastAsia="Arial" w:cs="Arial"/>
          <w:spacing w:val="-3"/>
          <w:sz w:val="20"/>
          <w:szCs w:val="20"/>
        </w:rPr>
        <w:t>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contracted items</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3"/>
          <w:sz w:val="20"/>
          <w:szCs w:val="20"/>
        </w:rPr>
        <w:t>a</w:t>
      </w:r>
      <w:r w:rsidRPr="00BE4791">
        <w:rPr>
          <w:rFonts w:eastAsia="Arial" w:cs="Arial"/>
          <w:sz w:val="20"/>
          <w:szCs w:val="20"/>
        </w:rPr>
        <w:t>ccep</w:t>
      </w:r>
      <w:r w:rsidRPr="00BE4791">
        <w:rPr>
          <w:rFonts w:eastAsia="Arial" w:cs="Arial"/>
          <w:spacing w:val="1"/>
          <w:sz w:val="20"/>
          <w:szCs w:val="20"/>
        </w:rPr>
        <w:t>t</w:t>
      </w:r>
      <w:r w:rsidRPr="00BE4791">
        <w:rPr>
          <w:rFonts w:eastAsia="Arial" w:cs="Arial"/>
          <w:sz w:val="20"/>
          <w:szCs w:val="20"/>
        </w:rPr>
        <w:t>ab</w:t>
      </w:r>
      <w:r w:rsidRPr="00BE4791">
        <w:rPr>
          <w:rFonts w:eastAsia="Arial" w:cs="Arial"/>
          <w:spacing w:val="-1"/>
          <w:sz w:val="20"/>
          <w:szCs w:val="20"/>
        </w:rPr>
        <w:t>l</w:t>
      </w:r>
      <w:r w:rsidRPr="00BE4791">
        <w:rPr>
          <w:rFonts w:eastAsia="Arial" w:cs="Arial"/>
          <w:sz w:val="20"/>
          <w:szCs w:val="20"/>
        </w:rPr>
        <w:t>e</w:t>
      </w:r>
      <w:r w:rsidRPr="00BE4791">
        <w:rPr>
          <w:rFonts w:eastAsia="Arial" w:cs="Arial"/>
          <w:spacing w:val="-4"/>
          <w:sz w:val="20"/>
          <w:szCs w:val="20"/>
        </w:rPr>
        <w:t xml:space="preserve">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us</w:t>
      </w:r>
      <w:r w:rsidRPr="00BE4791">
        <w:rPr>
          <w:rFonts w:eastAsia="Arial" w:cs="Arial"/>
          <w:spacing w:val="-3"/>
          <w:sz w:val="20"/>
          <w:szCs w:val="20"/>
        </w:rPr>
        <w:t>e</w:t>
      </w:r>
      <w:r w:rsidRPr="00BE4791">
        <w:rPr>
          <w:rFonts w:eastAsia="Arial" w:cs="Arial"/>
          <w:sz w:val="20"/>
          <w:szCs w:val="20"/>
        </w:rPr>
        <w:t>. The p</w:t>
      </w:r>
      <w:r w:rsidRPr="00BE4791">
        <w:rPr>
          <w:rFonts w:eastAsia="Arial" w:cs="Arial"/>
          <w:spacing w:val="1"/>
          <w:sz w:val="20"/>
          <w:szCs w:val="20"/>
        </w:rPr>
        <w:t>r</w:t>
      </w:r>
      <w:r w:rsidRPr="00BE4791">
        <w:rPr>
          <w:rFonts w:eastAsia="Arial" w:cs="Arial"/>
          <w:sz w:val="20"/>
          <w:szCs w:val="20"/>
        </w:rPr>
        <w:t>esence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any</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1"/>
          <w:sz w:val="20"/>
          <w:szCs w:val="20"/>
        </w:rPr>
        <w:t>t</w:t>
      </w:r>
      <w:r w:rsidRPr="00BE4791">
        <w:rPr>
          <w:rFonts w:eastAsia="Arial" w:cs="Arial"/>
          <w:sz w:val="20"/>
          <w:szCs w:val="20"/>
        </w:rPr>
        <w:t>hese</w:t>
      </w:r>
      <w:r w:rsidRPr="00BE4791">
        <w:rPr>
          <w:rFonts w:eastAsia="Arial" w:cs="Arial"/>
          <w:spacing w:val="-2"/>
          <w:sz w:val="20"/>
          <w:szCs w:val="20"/>
        </w:rPr>
        <w:t xml:space="preserve"> </w:t>
      </w:r>
      <w:r w:rsidRPr="00BE4791">
        <w:rPr>
          <w:rFonts w:eastAsia="Arial" w:cs="Arial"/>
          <w:sz w:val="20"/>
          <w:szCs w:val="20"/>
        </w:rPr>
        <w:t>cond</w:t>
      </w:r>
      <w:r w:rsidRPr="00BE4791">
        <w:rPr>
          <w:rFonts w:eastAsia="Arial" w:cs="Arial"/>
          <w:spacing w:val="-1"/>
          <w:sz w:val="20"/>
          <w:szCs w:val="20"/>
        </w:rPr>
        <w:t>i</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ons</w:t>
      </w:r>
      <w:r w:rsidRPr="00BE4791">
        <w:rPr>
          <w:rFonts w:eastAsia="Arial" w:cs="Arial"/>
          <w:spacing w:val="1"/>
          <w:sz w:val="20"/>
          <w:szCs w:val="20"/>
        </w:rPr>
        <w:t xml:space="preserve"> </w:t>
      </w:r>
      <w:r w:rsidRPr="00BE4791">
        <w:rPr>
          <w:rFonts w:eastAsia="Arial" w:cs="Arial"/>
          <w:spacing w:val="-3"/>
          <w:sz w:val="20"/>
          <w:szCs w:val="20"/>
        </w:rPr>
        <w:t>shall</w:t>
      </w:r>
      <w:r w:rsidRPr="00BE4791">
        <w:rPr>
          <w:rFonts w:eastAsia="Arial" w:cs="Arial"/>
          <w:sz w:val="20"/>
          <w:szCs w:val="20"/>
        </w:rPr>
        <w:t xml:space="preserve"> be</w:t>
      </w:r>
      <w:r w:rsidRPr="00BE4791">
        <w:rPr>
          <w:rFonts w:eastAsia="Arial" w:cs="Arial"/>
          <w:spacing w:val="1"/>
          <w:sz w:val="20"/>
          <w:szCs w:val="20"/>
        </w:rPr>
        <w:t xml:space="preserve"> </w:t>
      </w:r>
      <w:r w:rsidRPr="00BE4791">
        <w:rPr>
          <w:rFonts w:eastAsia="Arial" w:cs="Arial"/>
          <w:sz w:val="20"/>
          <w:szCs w:val="20"/>
        </w:rPr>
        <w:t>cause</w:t>
      </w:r>
      <w:r w:rsidRPr="00BE4791">
        <w:rPr>
          <w:rFonts w:eastAsia="Arial" w:cs="Arial"/>
          <w:spacing w:val="-2"/>
          <w:sz w:val="20"/>
          <w:szCs w:val="20"/>
        </w:rPr>
        <w:t xml:space="preserve"> </w:t>
      </w:r>
      <w:r w:rsidRPr="00BE4791">
        <w:rPr>
          <w:rFonts w:eastAsia="Arial" w:cs="Arial"/>
          <w:spacing w:val="1"/>
          <w:sz w:val="20"/>
          <w:szCs w:val="20"/>
        </w:rPr>
        <w:t>f</w:t>
      </w:r>
      <w:r w:rsidRPr="00BE4791">
        <w:rPr>
          <w:rFonts w:eastAsia="Arial" w:cs="Arial"/>
          <w:sz w:val="20"/>
          <w:szCs w:val="20"/>
        </w:rPr>
        <w:t>or co</w:t>
      </w:r>
      <w:r w:rsidRPr="00BE4791">
        <w:rPr>
          <w:rFonts w:eastAsia="Arial" w:cs="Arial"/>
          <w:spacing w:val="1"/>
          <w:sz w:val="20"/>
          <w:szCs w:val="20"/>
        </w:rPr>
        <w:t>m</w:t>
      </w:r>
      <w:r w:rsidRPr="00BE4791">
        <w:rPr>
          <w:rFonts w:eastAsia="Arial" w:cs="Arial"/>
          <w:sz w:val="20"/>
          <w:szCs w:val="20"/>
        </w:rPr>
        <w:t>p</w:t>
      </w:r>
      <w:r w:rsidRPr="00BE4791">
        <w:rPr>
          <w:rFonts w:eastAsia="Arial" w:cs="Arial"/>
          <w:spacing w:val="-1"/>
          <w:sz w:val="20"/>
          <w:szCs w:val="20"/>
        </w:rPr>
        <w:t>l</w:t>
      </w:r>
      <w:r w:rsidRPr="00BE4791">
        <w:rPr>
          <w:rFonts w:eastAsia="Arial" w:cs="Arial"/>
          <w:spacing w:val="-3"/>
          <w:sz w:val="20"/>
          <w:szCs w:val="20"/>
        </w:rPr>
        <w:t>e</w:t>
      </w:r>
      <w:r w:rsidRPr="00BE4791">
        <w:rPr>
          <w:rFonts w:eastAsia="Arial" w:cs="Arial"/>
          <w:spacing w:val="1"/>
          <w:sz w:val="20"/>
          <w:szCs w:val="20"/>
        </w:rPr>
        <w:t>t</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j</w:t>
      </w:r>
      <w:r w:rsidRPr="00BE4791">
        <w:rPr>
          <w:rFonts w:eastAsia="Arial" w:cs="Arial"/>
          <w:sz w:val="20"/>
          <w:szCs w:val="20"/>
        </w:rPr>
        <w:t>e</w:t>
      </w:r>
      <w:r w:rsidRPr="00BE4791">
        <w:rPr>
          <w:rFonts w:eastAsia="Arial" w:cs="Arial"/>
          <w:spacing w:val="-2"/>
          <w:sz w:val="20"/>
          <w:szCs w:val="20"/>
        </w:rPr>
        <w:t>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2"/>
          <w:sz w:val="20"/>
          <w:szCs w:val="20"/>
        </w:rPr>
        <w:t>y</w:t>
      </w:r>
      <w:r w:rsidRPr="00BE4791">
        <w:rPr>
          <w:rFonts w:eastAsia="Arial" w:cs="Arial"/>
          <w:sz w:val="20"/>
          <w:szCs w:val="20"/>
        </w:rPr>
        <w:t>.  Packaging must be in accordance with good commercial practices in order to protect the quality of the product.</w:t>
      </w:r>
    </w:p>
    <w:p w14:paraId="131F2886" w14:textId="77777777" w:rsidR="005262BC" w:rsidRDefault="005262BC" w:rsidP="003E2153">
      <w:pPr>
        <w:spacing w:after="0" w:line="240" w:lineRule="auto"/>
        <w:jc w:val="both"/>
        <w:rPr>
          <w:rFonts w:eastAsia="Arial" w:cs="Arial"/>
          <w:sz w:val="20"/>
          <w:szCs w:val="20"/>
        </w:rPr>
      </w:pPr>
    </w:p>
    <w:p w14:paraId="2D625D92" w14:textId="71B8C1EE" w:rsidR="005262BC" w:rsidRDefault="005262BC" w:rsidP="003E2153">
      <w:pPr>
        <w:spacing w:after="0" w:line="240" w:lineRule="auto"/>
        <w:jc w:val="both"/>
        <w:rPr>
          <w:rFonts w:eastAsia="Arial" w:cs="Arial"/>
          <w:sz w:val="20"/>
          <w:szCs w:val="20"/>
        </w:rPr>
      </w:pPr>
      <w:r w:rsidRPr="00BE4791">
        <w:rPr>
          <w:sz w:val="20"/>
          <w:szCs w:val="20"/>
        </w:rPr>
        <w:t xml:space="preserve">All frozen products shall be in a wholesome and sanitary condition with all </w:t>
      </w:r>
      <w:r w:rsidR="00A11955">
        <w:rPr>
          <w:sz w:val="20"/>
          <w:szCs w:val="20"/>
        </w:rPr>
        <w:t>cases</w:t>
      </w:r>
      <w:r w:rsidRPr="00BE4791">
        <w:rPr>
          <w:sz w:val="20"/>
          <w:szCs w:val="20"/>
        </w:rPr>
        <w:t xml:space="preserve"> sealed at top and bottom and in sound condition at the time of delivery. Packaging must be in accordance with good commercial practices in order to protect the quality of the product and prevent freezer burn or dehydration. </w:t>
      </w:r>
      <w:r w:rsidRPr="00BE4791">
        <w:rPr>
          <w:rFonts w:cs="Arial"/>
          <w:color w:val="000000"/>
          <w:sz w:val="20"/>
          <w:szCs w:val="20"/>
        </w:rPr>
        <w:t xml:space="preserve">The most common temperature standards for “Frozen” is -18 degrees Celsius and for “Deep Frozen” is -29 degrees Celsius. Staying within these temperatures is vital to the integrity of a shipment along the cold supply chain and for perishables it enables optimal shelf life. </w:t>
      </w:r>
    </w:p>
    <w:p w14:paraId="31AC690E" w14:textId="77777777" w:rsidR="005262BC" w:rsidRPr="00BE4791" w:rsidRDefault="005262BC" w:rsidP="005262BC">
      <w:pPr>
        <w:spacing w:after="0" w:line="240" w:lineRule="auto"/>
        <w:jc w:val="both"/>
        <w:rPr>
          <w:rFonts w:eastAsia="Arial" w:cs="Arial"/>
          <w:sz w:val="20"/>
          <w:szCs w:val="20"/>
        </w:rPr>
      </w:pPr>
    </w:p>
    <w:p w14:paraId="3E470EB6" w14:textId="77777777" w:rsidR="005262BC" w:rsidRDefault="005262BC" w:rsidP="005262BC">
      <w:pPr>
        <w:spacing w:after="0" w:line="240" w:lineRule="auto"/>
        <w:jc w:val="both"/>
        <w:rPr>
          <w:rFonts w:cs="Arial"/>
          <w:color w:val="000000"/>
          <w:sz w:val="20"/>
          <w:szCs w:val="20"/>
        </w:rPr>
      </w:pPr>
      <w:r w:rsidRPr="00BE4791">
        <w:rPr>
          <w:sz w:val="20"/>
          <w:szCs w:val="20"/>
        </w:rPr>
        <w:t xml:space="preserve">Shipments shall be made in mechanically refrigerated trucks with refrigeration unit operational and interior of the unit at or below freezing. Transport </w:t>
      </w:r>
      <w:r w:rsidRPr="00BE4791">
        <w:rPr>
          <w:rFonts w:cs="Arial"/>
          <w:color w:val="000000"/>
          <w:sz w:val="20"/>
          <w:szCs w:val="20"/>
        </w:rPr>
        <w:t>vehicles should be pre-cooled to an air temperature of 20 degrees Fahrenheit, or lower before loading. Frozen food shipments will not be accepted when the internal product temperature exceeds 0 degrees Fahrenheit.</w:t>
      </w:r>
    </w:p>
    <w:p w14:paraId="470C20AD" w14:textId="77777777" w:rsidR="005262BC" w:rsidRPr="00947736" w:rsidRDefault="005262BC" w:rsidP="005262BC">
      <w:pPr>
        <w:spacing w:after="0" w:line="240" w:lineRule="auto"/>
        <w:jc w:val="both"/>
        <w:rPr>
          <w:rFonts w:cs="Arial"/>
          <w:color w:val="000000"/>
          <w:sz w:val="20"/>
          <w:szCs w:val="20"/>
        </w:rPr>
      </w:pPr>
    </w:p>
    <w:p w14:paraId="374E6E68" w14:textId="77777777" w:rsidR="005262BC" w:rsidRDefault="005262BC" w:rsidP="005262BC">
      <w:pPr>
        <w:spacing w:after="0" w:line="240" w:lineRule="auto"/>
        <w:jc w:val="both"/>
        <w:rPr>
          <w:rFonts w:eastAsia="Arial" w:cs="Arial"/>
          <w:sz w:val="20"/>
          <w:szCs w:val="20"/>
        </w:rPr>
      </w:pP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1"/>
          <w:sz w:val="20"/>
          <w:szCs w:val="20"/>
        </w:rPr>
        <w:t>l</w:t>
      </w:r>
      <w:r w:rsidRPr="00BE4791">
        <w:rPr>
          <w:rFonts w:eastAsia="Arial" w:cs="Arial"/>
          <w:sz w:val="20"/>
          <w:szCs w:val="20"/>
        </w:rPr>
        <w:t>oad</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oce</w:t>
      </w:r>
      <w:r w:rsidRPr="00BE4791">
        <w:rPr>
          <w:rFonts w:eastAsia="Arial" w:cs="Arial"/>
          <w:spacing w:val="-2"/>
          <w:sz w:val="20"/>
          <w:szCs w:val="20"/>
        </w:rPr>
        <w:t>s</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pacing w:val="1"/>
          <w:sz w:val="20"/>
          <w:szCs w:val="20"/>
        </w:rPr>
        <w:t>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z w:val="20"/>
          <w:szCs w:val="20"/>
        </w:rPr>
        <w:t>not e</w:t>
      </w:r>
      <w:r w:rsidRPr="00BE4791">
        <w:rPr>
          <w:rFonts w:eastAsia="Arial" w:cs="Arial"/>
          <w:spacing w:val="-2"/>
          <w:sz w:val="20"/>
          <w:szCs w:val="20"/>
        </w:rPr>
        <w:t>x</w:t>
      </w:r>
      <w:r w:rsidRPr="00BE4791">
        <w:rPr>
          <w:rFonts w:eastAsia="Arial" w:cs="Arial"/>
          <w:spacing w:val="1"/>
          <w:sz w:val="20"/>
          <w:szCs w:val="20"/>
        </w:rPr>
        <w:t>t</w:t>
      </w:r>
      <w:r w:rsidRPr="00BE4791">
        <w:rPr>
          <w:rFonts w:eastAsia="Arial" w:cs="Arial"/>
          <w:sz w:val="20"/>
          <w:szCs w:val="20"/>
        </w:rPr>
        <w:t>end</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2"/>
          <w:sz w:val="20"/>
          <w:szCs w:val="20"/>
        </w:rPr>
        <w:t>y</w:t>
      </w:r>
      <w:r w:rsidRPr="00BE4791">
        <w:rPr>
          <w:rFonts w:eastAsia="Arial" w:cs="Arial"/>
          <w:sz w:val="20"/>
          <w:szCs w:val="20"/>
        </w:rPr>
        <w:t>ond</w:t>
      </w:r>
      <w:r w:rsidRPr="00BE4791">
        <w:rPr>
          <w:rFonts w:eastAsia="Arial" w:cs="Arial"/>
          <w:spacing w:val="1"/>
          <w:sz w:val="20"/>
          <w:szCs w:val="20"/>
        </w:rPr>
        <w:t xml:space="preserve"> </w:t>
      </w:r>
      <w:r w:rsidRPr="00BE4791">
        <w:rPr>
          <w:rFonts w:eastAsia="Arial" w:cs="Arial"/>
          <w:sz w:val="20"/>
          <w:szCs w:val="20"/>
        </w:rPr>
        <w:t xml:space="preserve">a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1"/>
          <w:sz w:val="20"/>
          <w:szCs w:val="20"/>
        </w:rPr>
        <w:t>(</w:t>
      </w:r>
      <w:r w:rsidRPr="00BE4791">
        <w:rPr>
          <w:rFonts w:eastAsia="Arial" w:cs="Arial"/>
          <w:spacing w:val="-3"/>
          <w:sz w:val="20"/>
          <w:szCs w:val="20"/>
        </w:rPr>
        <w:t>3</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ho</w:t>
      </w:r>
      <w:r w:rsidRPr="00BE4791">
        <w:rPr>
          <w:rFonts w:eastAsia="Arial" w:cs="Arial"/>
          <w:spacing w:val="-3"/>
          <w:sz w:val="20"/>
          <w:szCs w:val="20"/>
        </w:rPr>
        <w:t>u</w:t>
      </w:r>
      <w:r w:rsidRPr="00BE4791">
        <w:rPr>
          <w:rFonts w:eastAsia="Arial" w:cs="Arial"/>
          <w:sz w:val="20"/>
          <w:szCs w:val="20"/>
        </w:rPr>
        <w:t xml:space="preserve">r </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1"/>
          <w:sz w:val="20"/>
          <w:szCs w:val="20"/>
        </w:rPr>
        <w:t xml:space="preserve"> </w:t>
      </w:r>
      <w:r w:rsidRPr="00BE4791">
        <w:rPr>
          <w:rFonts w:eastAsia="Arial" w:cs="Arial"/>
          <w:sz w:val="20"/>
          <w:szCs w:val="20"/>
        </w:rPr>
        <w:t>frame</w:t>
      </w:r>
      <w:r w:rsidRPr="00BE4791">
        <w:rPr>
          <w:rFonts w:eastAsia="Arial" w:cs="Arial"/>
          <w:spacing w:val="1"/>
          <w:sz w:val="20"/>
          <w:szCs w:val="20"/>
        </w:rPr>
        <w:t xml:space="preserve"> </w:t>
      </w:r>
      <w:r w:rsidRPr="00BE4791">
        <w:rPr>
          <w:rFonts w:eastAsia="Arial" w:cs="Arial"/>
          <w:sz w:val="20"/>
          <w:szCs w:val="20"/>
        </w:rPr>
        <w:t>due</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o</w:t>
      </w:r>
      <w:r w:rsidRPr="00BE4791">
        <w:rPr>
          <w:rFonts w:eastAsia="Arial" w:cs="Arial"/>
          <w:spacing w:val="1"/>
          <w:sz w:val="20"/>
          <w:szCs w:val="20"/>
        </w:rPr>
        <w:t xml:space="preserve"> </w:t>
      </w:r>
      <w:r w:rsidRPr="00BE4791">
        <w:rPr>
          <w:rFonts w:eastAsia="Arial" w:cs="Arial"/>
          <w:spacing w:val="-1"/>
          <w:sz w:val="20"/>
          <w:szCs w:val="20"/>
        </w:rPr>
        <w:t>palletization</w:t>
      </w:r>
      <w:r w:rsidRPr="00BE4791">
        <w:rPr>
          <w:rFonts w:eastAsia="Arial" w:cs="Arial"/>
          <w:sz w:val="20"/>
          <w:szCs w:val="20"/>
        </w:rPr>
        <w:t xml:space="preserve">, </w:t>
      </w:r>
      <w:r w:rsidRPr="00BE4791">
        <w:rPr>
          <w:rFonts w:eastAsia="Arial" w:cs="Arial"/>
          <w:spacing w:val="1"/>
          <w:sz w:val="20"/>
          <w:szCs w:val="20"/>
        </w:rPr>
        <w:t>re</w:t>
      </w:r>
      <w:r w:rsidRPr="00BE4791">
        <w:rPr>
          <w:rFonts w:eastAsia="Arial" w:cs="Arial"/>
          <w:spacing w:val="-2"/>
          <w:sz w:val="20"/>
          <w:szCs w:val="20"/>
        </w:rPr>
        <w:t>-</w:t>
      </w:r>
      <w:r w:rsidRPr="00BE4791">
        <w:rPr>
          <w:rFonts w:eastAsia="Arial" w:cs="Arial"/>
          <w:sz w:val="20"/>
          <w:szCs w:val="20"/>
        </w:rPr>
        <w:t>pa</w:t>
      </w:r>
      <w:r w:rsidRPr="00BE4791">
        <w:rPr>
          <w:rFonts w:eastAsia="Arial" w:cs="Arial"/>
          <w:spacing w:val="-1"/>
          <w:sz w:val="20"/>
          <w:szCs w:val="20"/>
        </w:rPr>
        <w:t>ll</w:t>
      </w:r>
      <w:r w:rsidRPr="00BE4791">
        <w:rPr>
          <w:rFonts w:eastAsia="Arial" w:cs="Arial"/>
          <w:sz w:val="20"/>
          <w:szCs w:val="20"/>
        </w:rPr>
        <w:t>e</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pacing w:val="-2"/>
          <w:sz w:val="20"/>
          <w:szCs w:val="20"/>
        </w:rPr>
        <w:t>z</w:t>
      </w:r>
      <w:r w:rsidRPr="00BE4791">
        <w:rPr>
          <w:rFonts w:eastAsia="Arial" w:cs="Arial"/>
          <w:sz w:val="20"/>
          <w:szCs w:val="20"/>
        </w:rPr>
        <w:t>a</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1"/>
          <w:sz w:val="20"/>
          <w:szCs w:val="20"/>
        </w:rPr>
        <w:t xml:space="preserve"> </w:t>
      </w:r>
      <w:r w:rsidRPr="00BE4791">
        <w:rPr>
          <w:rFonts w:eastAsia="Arial" w:cs="Arial"/>
          <w:sz w:val="20"/>
          <w:szCs w:val="20"/>
        </w:rPr>
        <w:t>or</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w:t>
      </w:r>
      <w:r w:rsidRPr="00BE4791">
        <w:rPr>
          <w:rFonts w:eastAsia="Arial" w:cs="Arial"/>
          <w:spacing w:val="-3"/>
          <w:sz w:val="20"/>
          <w:szCs w:val="20"/>
        </w:rPr>
        <w:t>w</w:t>
      </w:r>
      <w:r w:rsidRPr="00BE4791">
        <w:rPr>
          <w:rFonts w:eastAsia="Arial" w:cs="Arial"/>
          <w:sz w:val="20"/>
          <w:szCs w:val="20"/>
        </w:rPr>
        <w:t>o</w:t>
      </w:r>
      <w:r w:rsidRPr="00BE4791">
        <w:rPr>
          <w:rFonts w:eastAsia="Arial" w:cs="Arial"/>
          <w:spacing w:val="-2"/>
          <w:sz w:val="20"/>
          <w:szCs w:val="20"/>
        </w:rPr>
        <w:t>r</w:t>
      </w:r>
      <w:r w:rsidRPr="00BE4791">
        <w:rPr>
          <w:rFonts w:eastAsia="Arial" w:cs="Arial"/>
          <w:spacing w:val="2"/>
          <w:sz w:val="20"/>
          <w:szCs w:val="20"/>
        </w:rPr>
        <w:t>k</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1"/>
          <w:sz w:val="20"/>
          <w:szCs w:val="20"/>
        </w:rPr>
        <w:t>ll</w:t>
      </w:r>
      <w:r w:rsidRPr="00BE4791">
        <w:rPr>
          <w:rFonts w:eastAsia="Arial" w:cs="Arial"/>
          <w:sz w:val="20"/>
          <w:szCs w:val="20"/>
        </w:rPr>
        <w:t>e</w:t>
      </w:r>
      <w:r w:rsidRPr="00BE4791">
        <w:rPr>
          <w:rFonts w:eastAsia="Arial" w:cs="Arial"/>
          <w:spacing w:val="1"/>
          <w:sz w:val="20"/>
          <w:szCs w:val="20"/>
        </w:rPr>
        <w:t>t</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pacing w:val="1"/>
          <w:sz w:val="20"/>
          <w:szCs w:val="20"/>
        </w:rPr>
        <w:t>f</w:t>
      </w:r>
      <w:r w:rsidRPr="00BE4791">
        <w:rPr>
          <w:rFonts w:eastAsia="Arial" w:cs="Arial"/>
          <w:sz w:val="20"/>
          <w:szCs w:val="20"/>
        </w:rPr>
        <w:t xml:space="preserve">or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m</w:t>
      </w:r>
      <w:r w:rsidRPr="00BE4791">
        <w:rPr>
          <w:rFonts w:eastAsia="Arial" w:cs="Arial"/>
          <w:sz w:val="20"/>
          <w:szCs w:val="20"/>
        </w:rPr>
        <w:t>o</w:t>
      </w:r>
      <w:r w:rsidRPr="00BE4791">
        <w:rPr>
          <w:rFonts w:eastAsia="Arial" w:cs="Arial"/>
          <w:spacing w:val="-2"/>
          <w:sz w:val="20"/>
          <w:szCs w:val="20"/>
        </w:rPr>
        <w:t>v</w:t>
      </w:r>
      <w:r w:rsidRPr="00BE4791">
        <w:rPr>
          <w:rFonts w:eastAsia="Arial" w:cs="Arial"/>
          <w:sz w:val="20"/>
          <w:szCs w:val="20"/>
        </w:rPr>
        <w:t xml:space="preserve">al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z w:val="20"/>
          <w:szCs w:val="20"/>
        </w:rPr>
        <w:t>da</w:t>
      </w:r>
      <w:r w:rsidRPr="00BE4791">
        <w:rPr>
          <w:rFonts w:eastAsia="Arial" w:cs="Arial"/>
          <w:spacing w:val="1"/>
          <w:sz w:val="20"/>
          <w:szCs w:val="20"/>
        </w:rPr>
        <w:t>m</w:t>
      </w:r>
      <w:r w:rsidRPr="00BE4791">
        <w:rPr>
          <w:rFonts w:eastAsia="Arial" w:cs="Arial"/>
          <w:spacing w:val="-3"/>
          <w:sz w:val="20"/>
          <w:szCs w:val="20"/>
        </w:rPr>
        <w:t>a</w:t>
      </w:r>
      <w:r w:rsidRPr="00BE4791">
        <w:rPr>
          <w:rFonts w:eastAsia="Arial" w:cs="Arial"/>
          <w:spacing w:val="2"/>
          <w:sz w:val="20"/>
          <w:szCs w:val="20"/>
        </w:rPr>
        <w:t>g</w:t>
      </w:r>
      <w:r w:rsidRPr="00BE4791">
        <w:rPr>
          <w:rFonts w:eastAsia="Arial" w:cs="Arial"/>
          <w:sz w:val="20"/>
          <w:szCs w:val="20"/>
        </w:rPr>
        <w:t>ed</w:t>
      </w:r>
      <w:r w:rsidRPr="00BE4791">
        <w:rPr>
          <w:rFonts w:eastAsia="Arial" w:cs="Arial"/>
          <w:spacing w:val="-4"/>
          <w:sz w:val="20"/>
          <w:szCs w:val="20"/>
        </w:rPr>
        <w:t xml:space="preserve"> </w:t>
      </w:r>
      <w:r w:rsidRPr="00BE4791">
        <w:rPr>
          <w:rFonts w:eastAsia="Arial" w:cs="Arial"/>
          <w:spacing w:val="2"/>
          <w:sz w:val="20"/>
          <w:szCs w:val="20"/>
        </w:rPr>
        <w:t>g</w:t>
      </w:r>
      <w:r w:rsidRPr="00BE4791">
        <w:rPr>
          <w:rFonts w:eastAsia="Arial" w:cs="Arial"/>
          <w:sz w:val="20"/>
          <w:szCs w:val="20"/>
        </w:rPr>
        <w:t>o</w:t>
      </w:r>
      <w:r w:rsidRPr="00BE4791">
        <w:rPr>
          <w:rFonts w:eastAsia="Arial" w:cs="Arial"/>
          <w:spacing w:val="-2"/>
          <w:sz w:val="20"/>
          <w:szCs w:val="20"/>
        </w:rPr>
        <w:t>o</w:t>
      </w:r>
      <w:r w:rsidRPr="00BE4791">
        <w:rPr>
          <w:rFonts w:eastAsia="Arial" w:cs="Arial"/>
          <w:sz w:val="20"/>
          <w:szCs w:val="20"/>
        </w:rPr>
        <w:t xml:space="preserve">ds. </w:t>
      </w:r>
      <w:r w:rsidRPr="00BE4791">
        <w:rPr>
          <w:rFonts w:eastAsia="Arial" w:cs="Arial"/>
          <w:spacing w:val="1"/>
          <w:sz w:val="20"/>
          <w:szCs w:val="20"/>
        </w:rPr>
        <w:t xml:space="preserve"> </w:t>
      </w:r>
      <w:r w:rsidRPr="00BE4791">
        <w:rPr>
          <w:rFonts w:eastAsia="Arial" w:cs="Arial"/>
          <w:spacing w:val="-1"/>
          <w:sz w:val="20"/>
          <w:szCs w:val="20"/>
        </w:rPr>
        <w:t>P</w:t>
      </w:r>
      <w:r w:rsidRPr="00BE4791">
        <w:rPr>
          <w:rFonts w:eastAsia="Arial" w:cs="Arial"/>
          <w:sz w:val="20"/>
          <w:szCs w:val="20"/>
        </w:rPr>
        <w:t>a</w:t>
      </w:r>
      <w:r w:rsidRPr="00BE4791">
        <w:rPr>
          <w:rFonts w:eastAsia="Arial" w:cs="Arial"/>
          <w:spacing w:val="-2"/>
          <w:sz w:val="20"/>
          <w:szCs w:val="20"/>
        </w:rPr>
        <w:t>r</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al accep</w:t>
      </w:r>
      <w:r w:rsidRPr="00BE4791">
        <w:rPr>
          <w:rFonts w:eastAsia="Arial" w:cs="Arial"/>
          <w:spacing w:val="1"/>
          <w:sz w:val="20"/>
          <w:szCs w:val="20"/>
        </w:rPr>
        <w:t>t</w:t>
      </w:r>
      <w:r w:rsidRPr="00BE4791">
        <w:rPr>
          <w:rFonts w:eastAsia="Arial" w:cs="Arial"/>
          <w:sz w:val="20"/>
          <w:szCs w:val="20"/>
        </w:rPr>
        <w:t>a</w:t>
      </w:r>
      <w:r w:rsidRPr="00BE4791">
        <w:rPr>
          <w:rFonts w:eastAsia="Arial" w:cs="Arial"/>
          <w:spacing w:val="-3"/>
          <w:sz w:val="20"/>
          <w:szCs w:val="20"/>
        </w:rPr>
        <w:t>n</w:t>
      </w:r>
      <w:r w:rsidRPr="00BE4791">
        <w:rPr>
          <w:rFonts w:eastAsia="Arial" w:cs="Arial"/>
          <w:sz w:val="20"/>
          <w:szCs w:val="20"/>
        </w:rPr>
        <w:t>ce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p</w:t>
      </w:r>
      <w:r w:rsidRPr="00BE4791">
        <w:rPr>
          <w:rFonts w:eastAsia="Arial" w:cs="Arial"/>
          <w:spacing w:val="-3"/>
          <w:sz w:val="20"/>
          <w:szCs w:val="20"/>
        </w:rPr>
        <w:t>a</w:t>
      </w:r>
      <w:r w:rsidRPr="00BE4791">
        <w:rPr>
          <w:rFonts w:eastAsia="Arial" w:cs="Arial"/>
          <w:spacing w:val="1"/>
          <w:sz w:val="20"/>
          <w:szCs w:val="20"/>
        </w:rPr>
        <w:t>rt</w:t>
      </w:r>
      <w:r w:rsidRPr="00BE4791">
        <w:rPr>
          <w:rFonts w:eastAsia="Arial" w:cs="Arial"/>
          <w:spacing w:val="-1"/>
          <w:sz w:val="20"/>
          <w:szCs w:val="20"/>
        </w:rPr>
        <w:t>i</w:t>
      </w:r>
      <w:r w:rsidRPr="00BE4791">
        <w:rPr>
          <w:rFonts w:eastAsia="Arial" w:cs="Arial"/>
          <w:sz w:val="20"/>
          <w:szCs w:val="20"/>
        </w:rPr>
        <w:t xml:space="preserve">al </w:t>
      </w:r>
      <w:r w:rsidRPr="00BE4791">
        <w:rPr>
          <w:rFonts w:eastAsia="Arial" w:cs="Arial"/>
          <w:spacing w:val="1"/>
          <w:sz w:val="20"/>
          <w:szCs w:val="20"/>
        </w:rPr>
        <w:t>r</w:t>
      </w:r>
      <w:r w:rsidRPr="00BE4791">
        <w:rPr>
          <w:rFonts w:eastAsia="Arial" w:cs="Arial"/>
          <w:spacing w:val="-3"/>
          <w:sz w:val="20"/>
          <w:szCs w:val="20"/>
        </w:rPr>
        <w:t>e</w:t>
      </w:r>
      <w:r w:rsidRPr="00BE4791">
        <w:rPr>
          <w:rFonts w:eastAsia="Arial" w:cs="Arial"/>
          <w:spacing w:val="1"/>
          <w:sz w:val="20"/>
          <w:szCs w:val="20"/>
        </w:rPr>
        <w:t>j</w:t>
      </w:r>
      <w:r w:rsidRPr="00BE4791">
        <w:rPr>
          <w:rFonts w:eastAsia="Arial" w:cs="Arial"/>
          <w:sz w:val="20"/>
          <w:szCs w:val="20"/>
        </w:rPr>
        <w:t>e</w:t>
      </w:r>
      <w:r w:rsidRPr="00BE4791">
        <w:rPr>
          <w:rFonts w:eastAsia="Arial" w:cs="Arial"/>
          <w:spacing w:val="-2"/>
          <w:sz w:val="20"/>
          <w:szCs w:val="20"/>
        </w:rPr>
        <w:t>c</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on</w:t>
      </w:r>
      <w:r w:rsidRPr="00BE4791">
        <w:rPr>
          <w:rFonts w:eastAsia="Arial" w:cs="Arial"/>
          <w:spacing w:val="-2"/>
          <w:sz w:val="20"/>
          <w:szCs w:val="20"/>
        </w:rPr>
        <w:t xml:space="preserve"> </w:t>
      </w:r>
      <w:r w:rsidRPr="00BE4791">
        <w:rPr>
          <w:rFonts w:eastAsia="Arial" w:cs="Arial"/>
          <w:spacing w:val="1"/>
          <w:sz w:val="20"/>
          <w:szCs w:val="20"/>
        </w:rPr>
        <w:t>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pacing w:val="1"/>
          <w:sz w:val="20"/>
          <w:szCs w:val="20"/>
        </w:rPr>
        <w:t>r</w:t>
      </w:r>
      <w:r w:rsidRPr="00BE4791">
        <w:rPr>
          <w:rFonts w:eastAsia="Arial" w:cs="Arial"/>
          <w:spacing w:val="-3"/>
          <w:sz w:val="20"/>
          <w:szCs w:val="20"/>
        </w:rPr>
        <w:t>e</w:t>
      </w:r>
      <w:r w:rsidRPr="00BE4791">
        <w:rPr>
          <w:rFonts w:eastAsia="Arial" w:cs="Arial"/>
          <w:sz w:val="20"/>
          <w:szCs w:val="20"/>
        </w:rPr>
        <w:t>su</w:t>
      </w:r>
      <w:r w:rsidRPr="00BE4791">
        <w:rPr>
          <w:rFonts w:eastAsia="Arial" w:cs="Arial"/>
          <w:spacing w:val="-1"/>
          <w:sz w:val="20"/>
          <w:szCs w:val="20"/>
        </w:rPr>
        <w:t>l</w:t>
      </w:r>
      <w:r w:rsidRPr="00BE4791">
        <w:rPr>
          <w:rFonts w:eastAsia="Arial" w:cs="Arial"/>
          <w:sz w:val="20"/>
          <w:szCs w:val="20"/>
        </w:rPr>
        <w:t>t</w:t>
      </w:r>
      <w:r w:rsidRPr="00BE4791">
        <w:rPr>
          <w:rFonts w:eastAsia="Arial" w:cs="Arial"/>
          <w:spacing w:val="2"/>
          <w:sz w:val="20"/>
          <w:szCs w:val="20"/>
        </w:rPr>
        <w:t xml:space="preserve"> </w:t>
      </w:r>
      <w:r w:rsidRPr="00BE4791">
        <w:rPr>
          <w:rFonts w:eastAsia="Arial" w:cs="Arial"/>
          <w:spacing w:val="-3"/>
          <w:sz w:val="20"/>
          <w:szCs w:val="20"/>
        </w:rPr>
        <w:t>a</w:t>
      </w:r>
      <w:r w:rsidRPr="00BE4791">
        <w:rPr>
          <w:rFonts w:eastAsia="Arial" w:cs="Arial"/>
          <w:spacing w:val="1"/>
          <w:sz w:val="20"/>
          <w:szCs w:val="20"/>
        </w:rPr>
        <w:t>ft</w:t>
      </w:r>
      <w:r w:rsidRPr="00BE4791">
        <w:rPr>
          <w:rFonts w:eastAsia="Arial" w:cs="Arial"/>
          <w:sz w:val="20"/>
          <w:szCs w:val="20"/>
        </w:rPr>
        <w:t xml:space="preserve">er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i</w:t>
      </w:r>
      <w:r w:rsidRPr="00BE4791">
        <w:rPr>
          <w:rFonts w:eastAsia="Arial" w:cs="Arial"/>
          <w:sz w:val="20"/>
          <w:szCs w:val="20"/>
        </w:rPr>
        <w:t xml:space="preserve">s </w:t>
      </w:r>
      <w:r w:rsidRPr="00BE4791">
        <w:rPr>
          <w:rFonts w:eastAsia="Arial" w:cs="Arial"/>
          <w:spacing w:val="1"/>
          <w:sz w:val="20"/>
          <w:szCs w:val="20"/>
        </w:rPr>
        <w:t>t</w:t>
      </w:r>
      <w:r w:rsidRPr="00BE4791">
        <w:rPr>
          <w:rFonts w:eastAsia="Arial" w:cs="Arial"/>
          <w:sz w:val="20"/>
          <w:szCs w:val="20"/>
        </w:rPr>
        <w:t>h</w:t>
      </w:r>
      <w:r w:rsidRPr="00BE4791">
        <w:rPr>
          <w:rFonts w:eastAsia="Arial" w:cs="Arial"/>
          <w:spacing w:val="1"/>
          <w:sz w:val="20"/>
          <w:szCs w:val="20"/>
        </w:rPr>
        <w:t>r</w:t>
      </w:r>
      <w:r w:rsidRPr="00BE4791">
        <w:rPr>
          <w:rFonts w:eastAsia="Arial" w:cs="Arial"/>
          <w:sz w:val="20"/>
          <w:szCs w:val="20"/>
        </w:rPr>
        <w:t>ee</w:t>
      </w:r>
      <w:r w:rsidRPr="00BE4791">
        <w:rPr>
          <w:rFonts w:eastAsia="Arial" w:cs="Arial"/>
          <w:spacing w:val="-2"/>
          <w:sz w:val="20"/>
          <w:szCs w:val="20"/>
        </w:rPr>
        <w:t xml:space="preserve"> </w:t>
      </w:r>
      <w:r w:rsidRPr="00BE4791">
        <w:rPr>
          <w:rFonts w:eastAsia="Arial" w:cs="Arial"/>
          <w:spacing w:val="1"/>
          <w:sz w:val="20"/>
          <w:szCs w:val="20"/>
        </w:rPr>
        <w:t>(</w:t>
      </w:r>
      <w:r w:rsidRPr="00BE4791">
        <w:rPr>
          <w:rFonts w:eastAsia="Arial" w:cs="Arial"/>
          <w:spacing w:val="-3"/>
          <w:sz w:val="20"/>
          <w:szCs w:val="20"/>
        </w:rPr>
        <w:t>3</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ho</w:t>
      </w:r>
      <w:r w:rsidRPr="00BE4791">
        <w:rPr>
          <w:rFonts w:eastAsia="Arial" w:cs="Arial"/>
          <w:spacing w:val="-3"/>
          <w:sz w:val="20"/>
          <w:szCs w:val="20"/>
        </w:rPr>
        <w:t>u</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un</w:t>
      </w:r>
      <w:r w:rsidRPr="00BE4791">
        <w:rPr>
          <w:rFonts w:eastAsia="Arial" w:cs="Arial"/>
          <w:spacing w:val="-1"/>
          <w:sz w:val="20"/>
          <w:szCs w:val="20"/>
        </w:rPr>
        <w:t>l</w:t>
      </w:r>
      <w:r w:rsidRPr="00BE4791">
        <w:rPr>
          <w:rFonts w:eastAsia="Arial" w:cs="Arial"/>
          <w:sz w:val="20"/>
          <w:szCs w:val="20"/>
        </w:rPr>
        <w:t>oad</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2"/>
          <w:sz w:val="20"/>
          <w:szCs w:val="20"/>
        </w:rPr>
        <w:t xml:space="preserve"> </w:t>
      </w:r>
      <w:r w:rsidRPr="00BE4791">
        <w:rPr>
          <w:rFonts w:eastAsia="Arial" w:cs="Arial"/>
          <w:sz w:val="20"/>
          <w:szCs w:val="20"/>
        </w:rPr>
        <w:t>pe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od</w:t>
      </w:r>
      <w:r w:rsidRPr="00BE4791">
        <w:rPr>
          <w:rFonts w:eastAsia="Arial" w:cs="Arial"/>
          <w:spacing w:val="1"/>
          <w:sz w:val="20"/>
          <w:szCs w:val="20"/>
        </w:rPr>
        <w:t xml:space="preserve"> </w:t>
      </w:r>
      <w:r w:rsidRPr="00BE4791">
        <w:rPr>
          <w:rFonts w:eastAsia="Arial" w:cs="Arial"/>
          <w:sz w:val="20"/>
          <w:szCs w:val="20"/>
        </w:rPr>
        <w:t>has</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2"/>
          <w:sz w:val="20"/>
          <w:szCs w:val="20"/>
        </w:rPr>
        <w:t>x</w:t>
      </w:r>
      <w:r w:rsidRPr="00BE4791">
        <w:rPr>
          <w:rFonts w:eastAsia="Arial" w:cs="Arial"/>
          <w:sz w:val="20"/>
          <w:szCs w:val="20"/>
        </w:rPr>
        <w:t>p</w:t>
      </w:r>
      <w:r w:rsidRPr="00BE4791">
        <w:rPr>
          <w:rFonts w:eastAsia="Arial" w:cs="Arial"/>
          <w:spacing w:val="-1"/>
          <w:sz w:val="20"/>
          <w:szCs w:val="20"/>
        </w:rPr>
        <w:t>i</w:t>
      </w:r>
      <w:r w:rsidRPr="00BE4791">
        <w:rPr>
          <w:rFonts w:eastAsia="Arial" w:cs="Arial"/>
          <w:spacing w:val="1"/>
          <w:sz w:val="20"/>
          <w:szCs w:val="20"/>
        </w:rPr>
        <w:t>r</w:t>
      </w:r>
      <w:r w:rsidRPr="00BE4791">
        <w:rPr>
          <w:rFonts w:eastAsia="Arial" w:cs="Arial"/>
          <w:sz w:val="20"/>
          <w:szCs w:val="20"/>
        </w:rPr>
        <w:t>ed.</w:t>
      </w:r>
    </w:p>
    <w:p w14:paraId="56EE524A" w14:textId="77777777" w:rsidR="005262BC" w:rsidRPr="00BE4791" w:rsidRDefault="005262BC" w:rsidP="005262BC">
      <w:pPr>
        <w:spacing w:after="0" w:line="240" w:lineRule="auto"/>
        <w:jc w:val="both"/>
        <w:rPr>
          <w:rFonts w:eastAsia="Arial" w:cs="Arial"/>
          <w:sz w:val="20"/>
          <w:szCs w:val="20"/>
        </w:rPr>
      </w:pPr>
    </w:p>
    <w:p w14:paraId="0FD7B7CE" w14:textId="77777777" w:rsidR="005262BC" w:rsidRPr="00BE4791" w:rsidRDefault="005262BC" w:rsidP="005262BC">
      <w:pPr>
        <w:spacing w:after="0" w:line="240" w:lineRule="auto"/>
        <w:jc w:val="both"/>
        <w:rPr>
          <w:rFonts w:eastAsia="Arial" w:cs="Arial"/>
          <w:sz w:val="20"/>
          <w:szCs w:val="20"/>
        </w:rPr>
      </w:pPr>
      <w:r w:rsidRPr="00BE4791">
        <w:rPr>
          <w:rFonts w:eastAsia="Arial" w:cs="Arial"/>
          <w:spacing w:val="1"/>
          <w:sz w:val="20"/>
          <w:szCs w:val="20"/>
        </w:rPr>
        <w:t xml:space="preserve">A </w:t>
      </w:r>
      <w:r w:rsidRPr="00BE4791">
        <w:rPr>
          <w:rFonts w:eastAsia="Arial" w:cs="Arial"/>
          <w:sz w:val="20"/>
          <w:szCs w:val="20"/>
        </w:rPr>
        <w:t>pa</w:t>
      </w:r>
      <w:r w:rsidRPr="00BE4791">
        <w:rPr>
          <w:rFonts w:eastAsia="Arial" w:cs="Arial"/>
          <w:spacing w:val="-2"/>
          <w:sz w:val="20"/>
          <w:szCs w:val="20"/>
        </w:rPr>
        <w:t>c</w:t>
      </w:r>
      <w:r w:rsidRPr="00BE4791">
        <w:rPr>
          <w:rFonts w:eastAsia="Arial" w:cs="Arial"/>
          <w:spacing w:val="2"/>
          <w:sz w:val="20"/>
          <w:szCs w:val="20"/>
        </w:rPr>
        <w:t>k</w:t>
      </w:r>
      <w:r w:rsidRPr="00BE4791">
        <w:rPr>
          <w:rFonts w:eastAsia="Arial" w:cs="Arial"/>
          <w:spacing w:val="-3"/>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s</w:t>
      </w:r>
      <w:r w:rsidRPr="00BE4791">
        <w:rPr>
          <w:rFonts w:eastAsia="Arial" w:cs="Arial"/>
          <w:spacing w:val="-1"/>
          <w:sz w:val="20"/>
          <w:szCs w:val="20"/>
        </w:rPr>
        <w:t>li</w:t>
      </w:r>
      <w:r w:rsidRPr="00BE4791">
        <w:rPr>
          <w:rFonts w:eastAsia="Arial" w:cs="Arial"/>
          <w:sz w:val="20"/>
          <w:szCs w:val="20"/>
        </w:rPr>
        <w:t xml:space="preserve">p must accompany all deliveries, </w:t>
      </w:r>
      <w:r w:rsidRPr="00BE4791">
        <w:rPr>
          <w:rFonts w:eastAsia="Arial" w:cs="Arial"/>
          <w:spacing w:val="-1"/>
          <w:sz w:val="20"/>
          <w:szCs w:val="20"/>
        </w:rPr>
        <w:t>i</w:t>
      </w:r>
      <w:r w:rsidRPr="00BE4791">
        <w:rPr>
          <w:rFonts w:eastAsia="Arial" w:cs="Arial"/>
          <w:sz w:val="20"/>
          <w:szCs w:val="20"/>
        </w:rPr>
        <w:t>nd</w:t>
      </w:r>
      <w:r w:rsidRPr="00BE4791">
        <w:rPr>
          <w:rFonts w:eastAsia="Arial" w:cs="Arial"/>
          <w:spacing w:val="-1"/>
          <w:sz w:val="20"/>
          <w:szCs w:val="20"/>
        </w:rPr>
        <w:t>i</w:t>
      </w:r>
      <w:r w:rsidRPr="00BE4791">
        <w:rPr>
          <w:rFonts w:eastAsia="Arial" w:cs="Arial"/>
          <w:sz w:val="20"/>
          <w:szCs w:val="20"/>
        </w:rPr>
        <w:t>ca</w:t>
      </w:r>
      <w:r w:rsidRPr="00BE4791">
        <w:rPr>
          <w:rFonts w:eastAsia="Arial" w:cs="Arial"/>
          <w:spacing w:val="1"/>
          <w:sz w:val="20"/>
          <w:szCs w:val="20"/>
        </w:rPr>
        <w:t>t</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z w:val="20"/>
          <w:szCs w:val="20"/>
        </w:rPr>
        <w:t>n</w:t>
      </w:r>
      <w:r w:rsidRPr="00BE4791">
        <w:rPr>
          <w:rFonts w:eastAsia="Arial" w:cs="Arial"/>
          <w:spacing w:val="-3"/>
          <w:sz w:val="20"/>
          <w:szCs w:val="20"/>
        </w:rPr>
        <w:t>a</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2"/>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pacing w:val="-3"/>
          <w:sz w:val="20"/>
          <w:szCs w:val="20"/>
        </w:rPr>
        <w:t>h</w:t>
      </w:r>
      <w:r w:rsidRPr="00BE4791">
        <w:rPr>
          <w:rFonts w:eastAsia="Arial" w:cs="Arial"/>
          <w:sz w:val="20"/>
          <w:szCs w:val="20"/>
        </w:rPr>
        <w:t>e</w:t>
      </w:r>
      <w:r w:rsidRPr="00BE4791">
        <w:rPr>
          <w:rFonts w:eastAsia="Arial" w:cs="Arial"/>
          <w:spacing w:val="1"/>
          <w:sz w:val="20"/>
          <w:szCs w:val="20"/>
        </w:rPr>
        <w:t xml:space="preserve"> Vendor</w:t>
      </w:r>
      <w:r w:rsidRPr="00BE4791">
        <w:rPr>
          <w:rFonts w:eastAsia="Arial" w:cs="Arial"/>
          <w:spacing w:val="2"/>
          <w:sz w:val="20"/>
          <w:szCs w:val="20"/>
        </w:rPr>
        <w:t xml:space="preserve"> </w:t>
      </w:r>
      <w:r w:rsidRPr="00BE4791">
        <w:rPr>
          <w:rFonts w:eastAsia="Arial" w:cs="Arial"/>
          <w:sz w:val="20"/>
          <w:szCs w:val="20"/>
        </w:rPr>
        <w:t>a</w:t>
      </w:r>
      <w:r w:rsidRPr="00BE4791">
        <w:rPr>
          <w:rFonts w:eastAsia="Arial" w:cs="Arial"/>
          <w:spacing w:val="-3"/>
          <w:sz w:val="20"/>
          <w:szCs w:val="20"/>
        </w:rPr>
        <w:t>n</w:t>
      </w:r>
      <w:r w:rsidRPr="00BE4791">
        <w:rPr>
          <w:rFonts w:eastAsia="Arial" w:cs="Arial"/>
          <w:sz w:val="20"/>
          <w:szCs w:val="20"/>
        </w:rPr>
        <w:t>d</w:t>
      </w:r>
      <w:r w:rsidRPr="00BE4791">
        <w:rPr>
          <w:rFonts w:eastAsia="Arial" w:cs="Arial"/>
          <w:spacing w:val="1"/>
          <w:sz w:val="20"/>
          <w:szCs w:val="20"/>
        </w:rPr>
        <w:t xml:space="preserve"> a </w:t>
      </w:r>
      <w:r w:rsidRPr="00BE4791">
        <w:rPr>
          <w:rFonts w:eastAsia="Arial" w:cs="Arial"/>
          <w:spacing w:val="-2"/>
          <w:sz w:val="20"/>
          <w:szCs w:val="20"/>
        </w:rPr>
        <w:t>v</w:t>
      </w:r>
      <w:r w:rsidRPr="00BE4791">
        <w:rPr>
          <w:rFonts w:eastAsia="Arial" w:cs="Arial"/>
          <w:sz w:val="20"/>
          <w:szCs w:val="20"/>
        </w:rPr>
        <w:t>a</w:t>
      </w:r>
      <w:r w:rsidRPr="00BE4791">
        <w:rPr>
          <w:rFonts w:eastAsia="Arial" w:cs="Arial"/>
          <w:spacing w:val="-1"/>
          <w:sz w:val="20"/>
          <w:szCs w:val="20"/>
        </w:rPr>
        <w:t>li</w:t>
      </w:r>
      <w:r w:rsidRPr="00BE4791">
        <w:rPr>
          <w:rFonts w:eastAsia="Arial" w:cs="Arial"/>
          <w:sz w:val="20"/>
          <w:szCs w:val="20"/>
        </w:rPr>
        <w:t>d</w:t>
      </w:r>
      <w:r w:rsidRPr="00BE4791">
        <w:rPr>
          <w:rFonts w:eastAsia="Arial" w:cs="Arial"/>
          <w:spacing w:val="2"/>
          <w:sz w:val="20"/>
          <w:szCs w:val="20"/>
        </w:rPr>
        <w:t xml:space="preserve"> </w:t>
      </w:r>
      <w:r w:rsidRPr="00BE4791">
        <w:rPr>
          <w:rFonts w:eastAsia="Arial" w:cs="Arial"/>
          <w:spacing w:val="-1"/>
          <w:sz w:val="20"/>
          <w:szCs w:val="20"/>
        </w:rPr>
        <w:t>DS</w:t>
      </w:r>
      <w:r w:rsidRPr="00BE4791">
        <w:rPr>
          <w:rFonts w:eastAsia="Arial" w:cs="Arial"/>
          <w:sz w:val="20"/>
          <w:szCs w:val="20"/>
        </w:rPr>
        <w:t>S Pu</w:t>
      </w:r>
      <w:r w:rsidRPr="00BE4791">
        <w:rPr>
          <w:rFonts w:eastAsia="Arial" w:cs="Arial"/>
          <w:spacing w:val="1"/>
          <w:sz w:val="20"/>
          <w:szCs w:val="20"/>
        </w:rPr>
        <w:t>r</w:t>
      </w:r>
      <w:r w:rsidRPr="00BE4791">
        <w:rPr>
          <w:rFonts w:eastAsia="Arial" w:cs="Arial"/>
          <w:sz w:val="20"/>
          <w:szCs w:val="20"/>
        </w:rPr>
        <w:t>chase</w:t>
      </w:r>
      <w:r w:rsidRPr="00BE4791">
        <w:rPr>
          <w:rFonts w:eastAsia="Arial" w:cs="Arial"/>
          <w:spacing w:val="-2"/>
          <w:sz w:val="20"/>
          <w:szCs w:val="20"/>
        </w:rPr>
        <w:t xml:space="preserve"> O</w:t>
      </w:r>
      <w:r w:rsidRPr="00BE4791">
        <w:rPr>
          <w:rFonts w:eastAsia="Arial" w:cs="Arial"/>
          <w:spacing w:val="1"/>
          <w:sz w:val="20"/>
          <w:szCs w:val="20"/>
        </w:rPr>
        <w:t>r</w:t>
      </w:r>
      <w:r w:rsidRPr="00BE4791">
        <w:rPr>
          <w:rFonts w:eastAsia="Arial" w:cs="Arial"/>
          <w:sz w:val="20"/>
          <w:szCs w:val="20"/>
        </w:rPr>
        <w:t>d</w:t>
      </w:r>
      <w:r w:rsidRPr="00BE4791">
        <w:rPr>
          <w:rFonts w:eastAsia="Arial" w:cs="Arial"/>
          <w:spacing w:val="-3"/>
          <w:sz w:val="20"/>
          <w:szCs w:val="20"/>
        </w:rPr>
        <w:t>e</w:t>
      </w:r>
      <w:r w:rsidRPr="00BE4791">
        <w:rPr>
          <w:rFonts w:eastAsia="Arial" w:cs="Arial"/>
          <w:sz w:val="20"/>
          <w:szCs w:val="20"/>
        </w:rPr>
        <w:t>r</w:t>
      </w:r>
      <w:r w:rsidRPr="00BE4791">
        <w:rPr>
          <w:rFonts w:eastAsia="Arial" w:cs="Arial"/>
          <w:spacing w:val="2"/>
          <w:sz w:val="20"/>
          <w:szCs w:val="20"/>
        </w:rPr>
        <w:t xml:space="preserve"> N</w:t>
      </w:r>
      <w:r w:rsidRPr="00BE4791">
        <w:rPr>
          <w:rFonts w:eastAsia="Arial" w:cs="Arial"/>
          <w:spacing w:val="-3"/>
          <w:sz w:val="20"/>
          <w:szCs w:val="20"/>
        </w:rPr>
        <w:t>u</w:t>
      </w:r>
      <w:r w:rsidRPr="00BE4791">
        <w:rPr>
          <w:rFonts w:eastAsia="Arial" w:cs="Arial"/>
          <w:spacing w:val="1"/>
          <w:sz w:val="20"/>
          <w:szCs w:val="20"/>
        </w:rPr>
        <w:t>m</w:t>
      </w:r>
      <w:r w:rsidRPr="00BE4791">
        <w:rPr>
          <w:rFonts w:eastAsia="Arial" w:cs="Arial"/>
          <w:spacing w:val="-3"/>
          <w:sz w:val="20"/>
          <w:szCs w:val="20"/>
        </w:rPr>
        <w:t>b</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w:t>
      </w:r>
      <w:r w:rsidRPr="00BE4791">
        <w:rPr>
          <w:rFonts w:eastAsia="Arial" w:cs="Arial"/>
          <w:spacing w:val="1"/>
          <w:sz w:val="20"/>
          <w:szCs w:val="20"/>
        </w:rPr>
        <w:t xml:space="preserve"> </w:t>
      </w:r>
      <w:r w:rsidRPr="00BE4791">
        <w:rPr>
          <w:rFonts w:eastAsia="Arial" w:cs="Arial"/>
          <w:spacing w:val="-1"/>
          <w:sz w:val="20"/>
          <w:szCs w:val="20"/>
        </w:rPr>
        <w:t>D</w:t>
      </w:r>
      <w:r w:rsidRPr="00BE4791">
        <w:rPr>
          <w:rFonts w:eastAsia="Arial" w:cs="Arial"/>
          <w:sz w:val="20"/>
          <w:szCs w:val="20"/>
        </w:rPr>
        <w:t>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z w:val="20"/>
          <w:szCs w:val="20"/>
        </w:rPr>
        <w:t>es not</w:t>
      </w:r>
      <w:r w:rsidRPr="00BE4791">
        <w:rPr>
          <w:rFonts w:eastAsia="Arial" w:cs="Arial"/>
          <w:spacing w:val="2"/>
          <w:sz w:val="20"/>
          <w:szCs w:val="20"/>
        </w:rPr>
        <w:t xml:space="preserve"> </w:t>
      </w:r>
      <w:r w:rsidRPr="00BE4791">
        <w:rPr>
          <w:rFonts w:eastAsia="Arial" w:cs="Arial"/>
          <w:spacing w:val="-3"/>
          <w:sz w:val="20"/>
          <w:szCs w:val="20"/>
        </w:rPr>
        <w:t>p</w:t>
      </w:r>
      <w:r w:rsidRPr="00BE4791">
        <w:rPr>
          <w:rFonts w:eastAsia="Arial" w:cs="Arial"/>
          <w:spacing w:val="1"/>
          <w:sz w:val="20"/>
          <w:szCs w:val="20"/>
        </w:rPr>
        <w:t>r</w:t>
      </w:r>
      <w:r w:rsidRPr="00BE4791">
        <w:rPr>
          <w:rFonts w:eastAsia="Arial" w:cs="Arial"/>
          <w:sz w:val="20"/>
          <w:szCs w:val="20"/>
        </w:rPr>
        <w:t>ope</w:t>
      </w:r>
      <w:r w:rsidRPr="00BE4791">
        <w:rPr>
          <w:rFonts w:eastAsia="Arial" w:cs="Arial"/>
          <w:spacing w:val="1"/>
          <w:sz w:val="20"/>
          <w:szCs w:val="20"/>
        </w:rPr>
        <w:t>r</w:t>
      </w:r>
      <w:r w:rsidRPr="00BE4791">
        <w:rPr>
          <w:rFonts w:eastAsia="Arial" w:cs="Arial"/>
          <w:spacing w:val="-1"/>
          <w:sz w:val="20"/>
          <w:szCs w:val="20"/>
        </w:rPr>
        <w:t>l</w:t>
      </w:r>
      <w:r w:rsidRPr="00BE4791">
        <w:rPr>
          <w:rFonts w:eastAsia="Arial" w:cs="Arial"/>
          <w:sz w:val="20"/>
          <w:szCs w:val="20"/>
        </w:rPr>
        <w:t>y</w:t>
      </w:r>
      <w:r w:rsidRPr="00BE4791">
        <w:rPr>
          <w:rFonts w:eastAsia="Arial" w:cs="Arial"/>
          <w:spacing w:val="-1"/>
          <w:sz w:val="20"/>
          <w:szCs w:val="20"/>
        </w:rPr>
        <w:t xml:space="preserve"> i</w:t>
      </w:r>
      <w:r w:rsidRPr="00BE4791">
        <w:rPr>
          <w:rFonts w:eastAsia="Arial" w:cs="Arial"/>
          <w:sz w:val="20"/>
          <w:szCs w:val="20"/>
        </w:rPr>
        <w:t>den</w:t>
      </w:r>
      <w:r w:rsidRPr="00BE4791">
        <w:rPr>
          <w:rFonts w:eastAsia="Arial" w:cs="Arial"/>
          <w:spacing w:val="1"/>
          <w:sz w:val="20"/>
          <w:szCs w:val="20"/>
        </w:rPr>
        <w:t>t</w:t>
      </w:r>
      <w:r w:rsidRPr="00BE4791">
        <w:rPr>
          <w:rFonts w:eastAsia="Arial" w:cs="Arial"/>
          <w:spacing w:val="-3"/>
          <w:sz w:val="20"/>
          <w:szCs w:val="20"/>
        </w:rPr>
        <w:t>i</w:t>
      </w:r>
      <w:r w:rsidRPr="00BE4791">
        <w:rPr>
          <w:rFonts w:eastAsia="Arial" w:cs="Arial"/>
          <w:spacing w:val="3"/>
          <w:sz w:val="20"/>
          <w:szCs w:val="20"/>
        </w:rPr>
        <w:t>f</w:t>
      </w:r>
      <w:r w:rsidRPr="00BE4791">
        <w:rPr>
          <w:rFonts w:eastAsia="Arial" w:cs="Arial"/>
          <w:spacing w:val="-1"/>
          <w:sz w:val="20"/>
          <w:szCs w:val="20"/>
        </w:rPr>
        <w:t>i</w:t>
      </w:r>
      <w:r w:rsidRPr="00BE4791">
        <w:rPr>
          <w:rFonts w:eastAsia="Arial" w:cs="Arial"/>
          <w:sz w:val="20"/>
          <w:szCs w:val="20"/>
        </w:rPr>
        <w:t>ed</w:t>
      </w:r>
      <w:r w:rsidRPr="00BE4791">
        <w:rPr>
          <w:rFonts w:eastAsia="Arial" w:cs="Arial"/>
          <w:spacing w:val="-2"/>
          <w:sz w:val="20"/>
          <w:szCs w:val="20"/>
        </w:rPr>
        <w:t xml:space="preserve"> m</w:t>
      </w:r>
      <w:r w:rsidRPr="00BE4791">
        <w:rPr>
          <w:rFonts w:eastAsia="Arial" w:cs="Arial"/>
          <w:sz w:val="20"/>
          <w:szCs w:val="20"/>
        </w:rPr>
        <w:t>ay</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1"/>
          <w:sz w:val="20"/>
          <w:szCs w:val="20"/>
        </w:rPr>
        <w:t xml:space="preserve"> r</w:t>
      </w:r>
      <w:r w:rsidRPr="00BE4791">
        <w:rPr>
          <w:rFonts w:eastAsia="Arial" w:cs="Arial"/>
          <w:sz w:val="20"/>
          <w:szCs w:val="20"/>
        </w:rPr>
        <w:t>e</w:t>
      </w:r>
      <w:r w:rsidRPr="00BE4791">
        <w:rPr>
          <w:rFonts w:eastAsia="Arial" w:cs="Arial"/>
          <w:spacing w:val="1"/>
          <w:sz w:val="20"/>
          <w:szCs w:val="20"/>
        </w:rPr>
        <w:t>j</w:t>
      </w:r>
      <w:r w:rsidRPr="00BE4791">
        <w:rPr>
          <w:rFonts w:eastAsia="Arial" w:cs="Arial"/>
          <w:spacing w:val="-3"/>
          <w:sz w:val="20"/>
          <w:szCs w:val="20"/>
        </w:rPr>
        <w:t>e</w:t>
      </w:r>
      <w:r w:rsidRPr="00BE4791">
        <w:rPr>
          <w:rFonts w:eastAsia="Arial" w:cs="Arial"/>
          <w:sz w:val="20"/>
          <w:szCs w:val="20"/>
        </w:rPr>
        <w:t>c</w:t>
      </w:r>
      <w:r w:rsidRPr="00BE4791">
        <w:rPr>
          <w:rFonts w:eastAsia="Arial" w:cs="Arial"/>
          <w:spacing w:val="1"/>
          <w:sz w:val="20"/>
          <w:szCs w:val="20"/>
        </w:rPr>
        <w:t>t</w:t>
      </w:r>
      <w:r w:rsidRPr="00BE4791">
        <w:rPr>
          <w:rFonts w:eastAsia="Arial" w:cs="Arial"/>
          <w:sz w:val="20"/>
          <w:szCs w:val="20"/>
        </w:rPr>
        <w:t>ed</w:t>
      </w:r>
      <w:r w:rsidRPr="00BE4791">
        <w:rPr>
          <w:rFonts w:eastAsia="Arial" w:cs="Arial"/>
          <w:spacing w:val="-2"/>
          <w:sz w:val="20"/>
          <w:szCs w:val="20"/>
        </w:rPr>
        <w:t xml:space="preserve"> </w:t>
      </w:r>
      <w:r w:rsidRPr="00BE4791">
        <w:rPr>
          <w:rFonts w:eastAsia="Arial" w:cs="Arial"/>
          <w:sz w:val="20"/>
          <w:szCs w:val="20"/>
        </w:rPr>
        <w:t>and</w:t>
      </w:r>
      <w:r w:rsidRPr="00BE4791">
        <w:rPr>
          <w:rFonts w:eastAsia="Arial" w:cs="Arial"/>
          <w:spacing w:val="-2"/>
          <w:sz w:val="20"/>
          <w:szCs w:val="20"/>
        </w:rPr>
        <w:t xml:space="preserve"> </w:t>
      </w:r>
      <w:r w:rsidRPr="00BE4791">
        <w:rPr>
          <w:rFonts w:eastAsia="Arial" w:cs="Arial"/>
          <w:spacing w:val="1"/>
          <w:sz w:val="20"/>
          <w:szCs w:val="20"/>
        </w:rPr>
        <w:t>r</w:t>
      </w:r>
      <w:r w:rsidRPr="00BE4791">
        <w:rPr>
          <w:rFonts w:eastAsia="Arial" w:cs="Arial"/>
          <w:sz w:val="20"/>
          <w:szCs w:val="20"/>
        </w:rPr>
        <w:t>e</w:t>
      </w:r>
      <w:r w:rsidRPr="00BE4791">
        <w:rPr>
          <w:rFonts w:eastAsia="Arial" w:cs="Arial"/>
          <w:spacing w:val="1"/>
          <w:sz w:val="20"/>
          <w:szCs w:val="20"/>
        </w:rPr>
        <w:t>t</w:t>
      </w:r>
      <w:r w:rsidRPr="00BE4791">
        <w:rPr>
          <w:rFonts w:eastAsia="Arial" w:cs="Arial"/>
          <w:spacing w:val="-3"/>
          <w:sz w:val="20"/>
          <w:szCs w:val="20"/>
        </w:rPr>
        <w:t>u</w:t>
      </w:r>
      <w:r w:rsidRPr="00BE4791">
        <w:rPr>
          <w:rFonts w:eastAsia="Arial" w:cs="Arial"/>
          <w:spacing w:val="1"/>
          <w:sz w:val="20"/>
          <w:szCs w:val="20"/>
        </w:rPr>
        <w:t>r</w:t>
      </w:r>
      <w:r w:rsidRPr="00BE4791">
        <w:rPr>
          <w:rFonts w:eastAsia="Arial" w:cs="Arial"/>
          <w:spacing w:val="-3"/>
          <w:sz w:val="20"/>
          <w:szCs w:val="20"/>
        </w:rPr>
        <w:t>n</w:t>
      </w:r>
      <w:r w:rsidRPr="00BE4791">
        <w:rPr>
          <w:rFonts w:eastAsia="Arial" w:cs="Arial"/>
          <w:sz w:val="20"/>
          <w:szCs w:val="20"/>
        </w:rPr>
        <w:t>ed</w:t>
      </w:r>
      <w:r w:rsidRPr="00BE4791">
        <w:rPr>
          <w:rFonts w:eastAsia="Arial" w:cs="Arial"/>
          <w:spacing w:val="1"/>
          <w:sz w:val="20"/>
          <w:szCs w:val="20"/>
        </w:rPr>
        <w:t xml:space="preserve"> </w:t>
      </w:r>
      <w:r w:rsidRPr="00BE4791">
        <w:rPr>
          <w:rFonts w:eastAsia="Arial" w:cs="Arial"/>
          <w:sz w:val="20"/>
          <w:szCs w:val="20"/>
        </w:rPr>
        <w:t xml:space="preserve">at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2"/>
          <w:sz w:val="20"/>
          <w:szCs w:val="20"/>
        </w:rPr>
        <w:t xml:space="preserve"> Vendor’</w:t>
      </w:r>
      <w:r>
        <w:rPr>
          <w:rFonts w:eastAsia="Arial" w:cs="Arial"/>
          <w:spacing w:val="-2"/>
          <w:sz w:val="20"/>
          <w:szCs w:val="20"/>
        </w:rPr>
        <w:t>s</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2"/>
          <w:sz w:val="20"/>
          <w:szCs w:val="20"/>
        </w:rPr>
        <w:t>x</w:t>
      </w:r>
      <w:r w:rsidRPr="00BE4791">
        <w:rPr>
          <w:rFonts w:eastAsia="Arial" w:cs="Arial"/>
          <w:sz w:val="20"/>
          <w:szCs w:val="20"/>
        </w:rPr>
        <w:t>pense.</w:t>
      </w:r>
    </w:p>
    <w:p w14:paraId="61B301EC" w14:textId="77777777" w:rsidR="005262BC" w:rsidRPr="00947736" w:rsidRDefault="005262BC" w:rsidP="005262BC">
      <w:pPr>
        <w:spacing w:after="0" w:line="240" w:lineRule="auto"/>
        <w:jc w:val="both"/>
        <w:rPr>
          <w:rFonts w:eastAsia="Arial" w:cs="Arial"/>
        </w:rPr>
      </w:pPr>
    </w:p>
    <w:p w14:paraId="2B5D9B65" w14:textId="4DD29228" w:rsidR="005262BC" w:rsidRDefault="005262BC" w:rsidP="005262BC">
      <w:pPr>
        <w:spacing w:after="0" w:line="240" w:lineRule="auto"/>
        <w:jc w:val="both"/>
        <w:rPr>
          <w:rFonts w:eastAsia="Arial" w:cs="Arial"/>
          <w:sz w:val="20"/>
          <w:szCs w:val="20"/>
        </w:rPr>
      </w:pPr>
      <w:r w:rsidRPr="00BE4791">
        <w:rPr>
          <w:rFonts w:eastAsia="Arial" w:cs="Arial"/>
          <w:spacing w:val="2"/>
          <w:sz w:val="20"/>
          <w:szCs w:val="20"/>
        </w:rPr>
        <w:t>T</w:t>
      </w:r>
      <w:r w:rsidRPr="00BE4791">
        <w:rPr>
          <w:rFonts w:eastAsia="Arial" w:cs="Arial"/>
          <w:sz w:val="20"/>
          <w:szCs w:val="20"/>
        </w:rPr>
        <w:t>he</w:t>
      </w:r>
      <w:r w:rsidRPr="00BE4791">
        <w:rPr>
          <w:rFonts w:eastAsia="Arial" w:cs="Arial"/>
          <w:spacing w:val="-2"/>
          <w:sz w:val="20"/>
          <w:szCs w:val="20"/>
        </w:rPr>
        <w:t xml:space="preserve"> Vendo</w:t>
      </w:r>
      <w:r>
        <w:rPr>
          <w:rFonts w:eastAsia="Arial" w:cs="Arial"/>
          <w:spacing w:val="-2"/>
          <w:sz w:val="20"/>
          <w:szCs w:val="20"/>
        </w:rPr>
        <w:t>r</w:t>
      </w:r>
      <w:r w:rsidRPr="00BE4791">
        <w:rPr>
          <w:rFonts w:eastAsia="Arial" w:cs="Arial"/>
          <w:sz w:val="20"/>
          <w:szCs w:val="20"/>
        </w:rPr>
        <w:t xml:space="preserve"> </w:t>
      </w:r>
      <w:r w:rsidRPr="00BE4791">
        <w:rPr>
          <w:rFonts w:eastAsia="Arial" w:cs="Arial"/>
          <w:spacing w:val="1"/>
          <w:sz w:val="20"/>
          <w:szCs w:val="20"/>
        </w:rPr>
        <w:t>m</w:t>
      </w:r>
      <w:r w:rsidRPr="00BE4791">
        <w:rPr>
          <w:rFonts w:eastAsia="Arial" w:cs="Arial"/>
          <w:sz w:val="20"/>
          <w:szCs w:val="20"/>
        </w:rPr>
        <w:t>u</w:t>
      </w:r>
      <w:r w:rsidRPr="00BE4791">
        <w:rPr>
          <w:rFonts w:eastAsia="Arial" w:cs="Arial"/>
          <w:spacing w:val="-2"/>
          <w:sz w:val="20"/>
          <w:szCs w:val="20"/>
        </w:rPr>
        <w:t>s</w:t>
      </w:r>
      <w:r w:rsidRPr="00BE4791">
        <w:rPr>
          <w:rFonts w:eastAsia="Arial" w:cs="Arial"/>
          <w:sz w:val="20"/>
          <w:szCs w:val="20"/>
        </w:rPr>
        <w:t>t</w:t>
      </w:r>
      <w:r w:rsidRPr="00BE4791">
        <w:rPr>
          <w:rFonts w:eastAsia="Arial" w:cs="Arial"/>
          <w:spacing w:val="2"/>
          <w:sz w:val="20"/>
          <w:szCs w:val="20"/>
        </w:rPr>
        <w:t xml:space="preserve"> </w:t>
      </w:r>
      <w:r w:rsidRPr="00BE4791">
        <w:rPr>
          <w:rFonts w:eastAsia="Arial" w:cs="Arial"/>
          <w:spacing w:val="-3"/>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2"/>
          <w:sz w:val="20"/>
          <w:szCs w:val="20"/>
        </w:rPr>
        <w:t>v</w:t>
      </w:r>
      <w:r w:rsidRPr="00BE4791">
        <w:rPr>
          <w:rFonts w:eastAsia="Arial" w:cs="Arial"/>
          <w:spacing w:val="-1"/>
          <w:sz w:val="20"/>
          <w:szCs w:val="20"/>
        </w:rPr>
        <w:t>i</w:t>
      </w:r>
      <w:r w:rsidRPr="00BE4791">
        <w:rPr>
          <w:rFonts w:eastAsia="Arial" w:cs="Arial"/>
          <w:sz w:val="20"/>
          <w:szCs w:val="20"/>
        </w:rPr>
        <w:t xml:space="preserve">de a receipt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each</w:t>
      </w:r>
      <w:r w:rsidRPr="00BE4791">
        <w:rPr>
          <w:rFonts w:eastAsia="Arial" w:cs="Arial"/>
          <w:spacing w:val="-2"/>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pacing w:val="-2"/>
          <w:sz w:val="20"/>
          <w:szCs w:val="20"/>
        </w:rPr>
        <w:t>y</w:t>
      </w:r>
      <w:r w:rsidRPr="00BE4791">
        <w:rPr>
          <w:rFonts w:eastAsia="Arial" w:cs="Arial"/>
          <w:sz w:val="20"/>
          <w:szCs w:val="20"/>
        </w:rPr>
        <w:t>,</w:t>
      </w:r>
      <w:r w:rsidRPr="00BE4791">
        <w:rPr>
          <w:rFonts w:eastAsia="Arial" w:cs="Arial"/>
          <w:spacing w:val="2"/>
          <w:sz w:val="20"/>
          <w:szCs w:val="20"/>
        </w:rPr>
        <w:t xml:space="preserve"> </w:t>
      </w:r>
      <w:r w:rsidRPr="00BE4791">
        <w:rPr>
          <w:rFonts w:eastAsia="Arial" w:cs="Arial"/>
          <w:sz w:val="20"/>
          <w:szCs w:val="20"/>
        </w:rPr>
        <w:t>indicating</w:t>
      </w:r>
      <w:r w:rsidRPr="00BE4791">
        <w:rPr>
          <w:rFonts w:eastAsia="Arial" w:cs="Arial"/>
          <w:spacing w:val="1"/>
          <w:sz w:val="20"/>
          <w:szCs w:val="20"/>
        </w:rPr>
        <w:t xml:space="preserve"> t</w:t>
      </w:r>
      <w:r w:rsidRPr="00BE4791">
        <w:rPr>
          <w:rFonts w:eastAsia="Arial" w:cs="Arial"/>
          <w:sz w:val="20"/>
          <w:szCs w:val="20"/>
        </w:rPr>
        <w:t>he</w:t>
      </w:r>
      <w:r w:rsidRPr="00BE4791">
        <w:rPr>
          <w:rFonts w:eastAsia="Arial" w:cs="Arial"/>
          <w:spacing w:val="1"/>
          <w:sz w:val="20"/>
          <w:szCs w:val="20"/>
        </w:rPr>
        <w:t xml:space="preserve"> </w:t>
      </w:r>
      <w:r w:rsidRPr="00BE4791">
        <w:rPr>
          <w:rFonts w:eastAsia="Arial" w:cs="Arial"/>
          <w:spacing w:val="-1"/>
          <w:sz w:val="20"/>
          <w:szCs w:val="20"/>
        </w:rPr>
        <w:t>i</w:t>
      </w:r>
      <w:r w:rsidRPr="00BE4791">
        <w:rPr>
          <w:rFonts w:eastAsia="Arial" w:cs="Arial"/>
          <w:spacing w:val="1"/>
          <w:sz w:val="20"/>
          <w:szCs w:val="20"/>
        </w:rPr>
        <w:t>t</w:t>
      </w:r>
      <w:r w:rsidRPr="00BE4791">
        <w:rPr>
          <w:rFonts w:eastAsia="Arial" w:cs="Arial"/>
          <w:spacing w:val="-3"/>
          <w:sz w:val="20"/>
          <w:szCs w:val="20"/>
        </w:rPr>
        <w:t>e</w:t>
      </w:r>
      <w:r w:rsidRPr="00BE4791">
        <w:rPr>
          <w:rFonts w:eastAsia="Arial" w:cs="Arial"/>
          <w:spacing w:val="1"/>
          <w:sz w:val="20"/>
          <w:szCs w:val="20"/>
        </w:rPr>
        <w:t>m</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z w:val="20"/>
          <w:szCs w:val="20"/>
        </w:rPr>
        <w:t>be</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1"/>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ed and</w:t>
      </w:r>
      <w:r w:rsidRPr="00BE4791">
        <w:rPr>
          <w:rFonts w:eastAsia="Arial" w:cs="Arial"/>
          <w:spacing w:val="1"/>
          <w:sz w:val="20"/>
          <w:szCs w:val="20"/>
        </w:rPr>
        <w:t xml:space="preserve"> the </w:t>
      </w:r>
      <w:r w:rsidRPr="00BE4791">
        <w:rPr>
          <w:rFonts w:eastAsia="Arial" w:cs="Arial"/>
          <w:spacing w:val="-1"/>
          <w:sz w:val="20"/>
          <w:szCs w:val="20"/>
        </w:rPr>
        <w:t>DS</w:t>
      </w:r>
      <w:r w:rsidRPr="00BE4791">
        <w:rPr>
          <w:rFonts w:eastAsia="Arial" w:cs="Arial"/>
          <w:sz w:val="20"/>
          <w:szCs w:val="20"/>
        </w:rPr>
        <w:t>S Pu</w:t>
      </w:r>
      <w:r w:rsidRPr="00BE4791">
        <w:rPr>
          <w:rFonts w:eastAsia="Arial" w:cs="Arial"/>
          <w:spacing w:val="1"/>
          <w:sz w:val="20"/>
          <w:szCs w:val="20"/>
        </w:rPr>
        <w:t>r</w:t>
      </w:r>
      <w:r w:rsidRPr="00BE4791">
        <w:rPr>
          <w:rFonts w:eastAsia="Arial" w:cs="Arial"/>
          <w:sz w:val="20"/>
          <w:szCs w:val="20"/>
        </w:rPr>
        <w:t>chase</w:t>
      </w:r>
      <w:r w:rsidRPr="00BE4791">
        <w:rPr>
          <w:rFonts w:eastAsia="Arial" w:cs="Arial"/>
          <w:spacing w:val="-2"/>
          <w:sz w:val="20"/>
          <w:szCs w:val="20"/>
        </w:rPr>
        <w:t xml:space="preserve"> O</w:t>
      </w:r>
      <w:r w:rsidRPr="00BE4791">
        <w:rPr>
          <w:rFonts w:eastAsia="Arial" w:cs="Arial"/>
          <w:spacing w:val="1"/>
          <w:sz w:val="20"/>
          <w:szCs w:val="20"/>
        </w:rPr>
        <w:t>r</w:t>
      </w:r>
      <w:r w:rsidRPr="00BE4791">
        <w:rPr>
          <w:rFonts w:eastAsia="Arial" w:cs="Arial"/>
          <w:sz w:val="20"/>
          <w:szCs w:val="20"/>
        </w:rPr>
        <w:t>der Nu</w:t>
      </w:r>
      <w:r w:rsidRPr="00BE4791">
        <w:rPr>
          <w:rFonts w:eastAsia="Arial" w:cs="Arial"/>
          <w:spacing w:val="1"/>
          <w:sz w:val="20"/>
          <w:szCs w:val="20"/>
        </w:rPr>
        <w:t>m</w:t>
      </w:r>
      <w:r w:rsidRPr="00BE4791">
        <w:rPr>
          <w:rFonts w:eastAsia="Arial" w:cs="Arial"/>
          <w:sz w:val="20"/>
          <w:szCs w:val="20"/>
        </w:rPr>
        <w:t>b</w:t>
      </w:r>
      <w:r w:rsidRPr="00BE4791">
        <w:rPr>
          <w:rFonts w:eastAsia="Arial" w:cs="Arial"/>
          <w:spacing w:val="-3"/>
          <w:sz w:val="20"/>
          <w:szCs w:val="20"/>
        </w:rPr>
        <w:t>e</w:t>
      </w:r>
      <w:r w:rsidRPr="00BE4791">
        <w:rPr>
          <w:rFonts w:eastAsia="Arial" w:cs="Arial"/>
          <w:spacing w:val="1"/>
          <w:sz w:val="20"/>
          <w:szCs w:val="20"/>
        </w:rPr>
        <w:t>r</w:t>
      </w:r>
      <w:r w:rsidRPr="00BE4791">
        <w:rPr>
          <w:rFonts w:eastAsia="Arial" w:cs="Arial"/>
          <w:sz w:val="20"/>
          <w:szCs w:val="20"/>
        </w:rPr>
        <w:t>.</w:t>
      </w:r>
      <w:r w:rsidR="00DA5AA1">
        <w:rPr>
          <w:rFonts w:eastAsia="Arial" w:cs="Arial"/>
          <w:spacing w:val="55"/>
          <w:sz w:val="20"/>
          <w:szCs w:val="20"/>
        </w:rPr>
        <w:t xml:space="preserve"> </w:t>
      </w:r>
      <w:r w:rsidRPr="00BE4791">
        <w:rPr>
          <w:rFonts w:eastAsia="Arial" w:cs="Arial"/>
          <w:spacing w:val="8"/>
          <w:sz w:val="20"/>
          <w:szCs w:val="20"/>
        </w:rPr>
        <w:t xml:space="preserve">The </w:t>
      </w:r>
      <w:r w:rsidRPr="00BE4791">
        <w:rPr>
          <w:rFonts w:eastAsia="Arial" w:cs="Arial"/>
          <w:spacing w:val="-2"/>
          <w:sz w:val="20"/>
          <w:szCs w:val="20"/>
        </w:rPr>
        <w:t>Vendor</w:t>
      </w:r>
      <w:r w:rsidRPr="00BE4791">
        <w:rPr>
          <w:rFonts w:eastAsia="Arial" w:cs="Arial"/>
          <w:sz w:val="20"/>
          <w:szCs w:val="20"/>
        </w:rPr>
        <w:t xml:space="preserve"> </w:t>
      </w:r>
      <w:r w:rsidRPr="00BE4791">
        <w:rPr>
          <w:rFonts w:eastAsia="Arial" w:cs="Arial"/>
          <w:spacing w:val="-2"/>
          <w:sz w:val="20"/>
          <w:szCs w:val="20"/>
        </w:rPr>
        <w:t>must</w:t>
      </w:r>
      <w:r w:rsidRPr="00BE4791">
        <w:rPr>
          <w:rFonts w:eastAsia="Arial" w:cs="Arial"/>
          <w:sz w:val="20"/>
          <w:szCs w:val="20"/>
        </w:rPr>
        <w:t xml:space="preserve"> ob</w:t>
      </w:r>
      <w:r w:rsidRPr="00BE4791">
        <w:rPr>
          <w:rFonts w:eastAsia="Arial" w:cs="Arial"/>
          <w:spacing w:val="1"/>
          <w:sz w:val="20"/>
          <w:szCs w:val="20"/>
        </w:rPr>
        <w:t>t</w:t>
      </w:r>
      <w:r w:rsidRPr="00BE4791">
        <w:rPr>
          <w:rFonts w:eastAsia="Arial" w:cs="Arial"/>
          <w:sz w:val="20"/>
          <w:szCs w:val="20"/>
        </w:rPr>
        <w:t>a</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5"/>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z w:val="20"/>
          <w:szCs w:val="20"/>
        </w:rPr>
        <w:t>s</w:t>
      </w:r>
      <w:r w:rsidRPr="00BE4791">
        <w:rPr>
          <w:rFonts w:eastAsia="Arial" w:cs="Arial"/>
          <w:spacing w:val="-1"/>
          <w:sz w:val="20"/>
          <w:szCs w:val="20"/>
        </w:rPr>
        <w:t>i</w:t>
      </w:r>
      <w:r w:rsidRPr="00BE4791">
        <w:rPr>
          <w:rFonts w:eastAsia="Arial" w:cs="Arial"/>
          <w:spacing w:val="2"/>
          <w:sz w:val="20"/>
          <w:szCs w:val="20"/>
        </w:rPr>
        <w:t>g</w:t>
      </w:r>
      <w:r w:rsidRPr="00BE4791">
        <w:rPr>
          <w:rFonts w:eastAsia="Arial" w:cs="Arial"/>
          <w:sz w:val="20"/>
          <w:szCs w:val="20"/>
        </w:rPr>
        <w:t>ned</w:t>
      </w:r>
      <w:r w:rsidRPr="00BE4791">
        <w:rPr>
          <w:rFonts w:eastAsia="Arial" w:cs="Arial"/>
          <w:spacing w:val="1"/>
          <w:sz w:val="20"/>
          <w:szCs w:val="20"/>
        </w:rPr>
        <w:t xml:space="preserve"> </w:t>
      </w:r>
      <w:r w:rsidRPr="00BE4791">
        <w:rPr>
          <w:rFonts w:eastAsia="Arial" w:cs="Arial"/>
          <w:sz w:val="20"/>
          <w:szCs w:val="20"/>
        </w:rPr>
        <w:t>by</w:t>
      </w:r>
      <w:r w:rsidRPr="00BE4791">
        <w:rPr>
          <w:rFonts w:eastAsia="Arial" w:cs="Arial"/>
          <w:spacing w:val="-1"/>
          <w:sz w:val="20"/>
          <w:szCs w:val="20"/>
        </w:rPr>
        <w:t xml:space="preserve"> </w:t>
      </w:r>
      <w:r w:rsidRPr="00BE4791">
        <w:rPr>
          <w:rFonts w:eastAsia="Arial" w:cs="Arial"/>
          <w:sz w:val="20"/>
          <w:szCs w:val="20"/>
        </w:rPr>
        <w:t>an</w:t>
      </w:r>
      <w:r w:rsidRPr="00BE4791">
        <w:rPr>
          <w:rFonts w:eastAsia="Arial" w:cs="Arial"/>
          <w:spacing w:val="-2"/>
          <w:sz w:val="20"/>
          <w:szCs w:val="20"/>
        </w:rPr>
        <w:t xml:space="preserve"> </w:t>
      </w:r>
      <w:r w:rsidRPr="00BE4791">
        <w:rPr>
          <w:rFonts w:eastAsia="Arial" w:cs="Arial"/>
          <w:sz w:val="20"/>
          <w:szCs w:val="20"/>
        </w:rPr>
        <w:t>au</w:t>
      </w:r>
      <w:r w:rsidRPr="00BE4791">
        <w:rPr>
          <w:rFonts w:eastAsia="Arial" w:cs="Arial"/>
          <w:spacing w:val="1"/>
          <w:sz w:val="20"/>
          <w:szCs w:val="20"/>
        </w:rPr>
        <w:t>t</w:t>
      </w:r>
      <w:r w:rsidRPr="00BE4791">
        <w:rPr>
          <w:rFonts w:eastAsia="Arial" w:cs="Arial"/>
          <w:sz w:val="20"/>
          <w:szCs w:val="20"/>
        </w:rPr>
        <w:t>ho</w:t>
      </w:r>
      <w:r w:rsidRPr="00BE4791">
        <w:rPr>
          <w:rFonts w:eastAsia="Arial" w:cs="Arial"/>
          <w:spacing w:val="1"/>
          <w:sz w:val="20"/>
          <w:szCs w:val="20"/>
        </w:rPr>
        <w:t>r</w:t>
      </w:r>
      <w:r w:rsidRPr="00BE4791">
        <w:rPr>
          <w:rFonts w:eastAsia="Arial" w:cs="Arial"/>
          <w:spacing w:val="-1"/>
          <w:sz w:val="20"/>
          <w:szCs w:val="20"/>
        </w:rPr>
        <w:t>i</w:t>
      </w:r>
      <w:r w:rsidRPr="00BE4791">
        <w:rPr>
          <w:rFonts w:eastAsia="Arial" w:cs="Arial"/>
          <w:spacing w:val="-2"/>
          <w:sz w:val="20"/>
          <w:szCs w:val="20"/>
        </w:rPr>
        <w:t>z</w:t>
      </w:r>
      <w:r w:rsidRPr="00BE4791">
        <w:rPr>
          <w:rFonts w:eastAsia="Arial" w:cs="Arial"/>
          <w:sz w:val="20"/>
          <w:szCs w:val="20"/>
        </w:rPr>
        <w:t>ed</w:t>
      </w:r>
      <w:r w:rsidRPr="00BE4791">
        <w:rPr>
          <w:rFonts w:eastAsia="Arial" w:cs="Arial"/>
          <w:spacing w:val="1"/>
          <w:sz w:val="20"/>
          <w:szCs w:val="20"/>
        </w:rPr>
        <w:t xml:space="preserve"> </w:t>
      </w:r>
      <w:r w:rsidRPr="00BE4791">
        <w:rPr>
          <w:rFonts w:eastAsia="Arial" w:cs="Arial"/>
          <w:sz w:val="20"/>
          <w:szCs w:val="20"/>
        </w:rPr>
        <w:t>e</w:t>
      </w:r>
      <w:r w:rsidRPr="00BE4791">
        <w:rPr>
          <w:rFonts w:eastAsia="Arial" w:cs="Arial"/>
          <w:spacing w:val="1"/>
          <w:sz w:val="20"/>
          <w:szCs w:val="20"/>
        </w:rPr>
        <w:t>m</w:t>
      </w:r>
      <w:r w:rsidRPr="00BE4791">
        <w:rPr>
          <w:rFonts w:eastAsia="Arial" w:cs="Arial"/>
          <w:sz w:val="20"/>
          <w:szCs w:val="20"/>
        </w:rPr>
        <w:t>p</w:t>
      </w:r>
      <w:r w:rsidRPr="00BE4791">
        <w:rPr>
          <w:rFonts w:eastAsia="Arial" w:cs="Arial"/>
          <w:spacing w:val="-1"/>
          <w:sz w:val="20"/>
          <w:szCs w:val="20"/>
        </w:rPr>
        <w:t>l</w:t>
      </w:r>
      <w:r w:rsidRPr="00BE4791">
        <w:rPr>
          <w:rFonts w:eastAsia="Arial" w:cs="Arial"/>
          <w:sz w:val="20"/>
          <w:szCs w:val="20"/>
        </w:rPr>
        <w:t>o</w:t>
      </w:r>
      <w:r w:rsidRPr="00BE4791">
        <w:rPr>
          <w:rFonts w:eastAsia="Arial" w:cs="Arial"/>
          <w:spacing w:val="-2"/>
          <w:sz w:val="20"/>
          <w:szCs w:val="20"/>
        </w:rPr>
        <w:t>y</w:t>
      </w:r>
      <w:r w:rsidRPr="00BE4791">
        <w:rPr>
          <w:rFonts w:eastAsia="Arial" w:cs="Arial"/>
          <w:sz w:val="20"/>
          <w:szCs w:val="20"/>
        </w:rPr>
        <w:t>ee</w:t>
      </w:r>
      <w:r w:rsidRPr="00BE4791">
        <w:rPr>
          <w:rFonts w:eastAsia="Arial" w:cs="Arial"/>
          <w:spacing w:val="1"/>
          <w:sz w:val="20"/>
          <w:szCs w:val="20"/>
        </w:rPr>
        <w:t xml:space="preserve">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2"/>
          <w:sz w:val="20"/>
          <w:szCs w:val="20"/>
        </w:rPr>
        <w:t xml:space="preserve"> </w:t>
      </w:r>
      <w:r w:rsidRPr="00BE4791">
        <w:rPr>
          <w:rFonts w:eastAsia="Arial" w:cs="Arial"/>
          <w:spacing w:val="-1"/>
          <w:sz w:val="20"/>
          <w:szCs w:val="20"/>
        </w:rPr>
        <w:t>t</w:t>
      </w:r>
      <w:r w:rsidRPr="00BE4791">
        <w:rPr>
          <w:rFonts w:eastAsia="Arial" w:cs="Arial"/>
          <w:sz w:val="20"/>
          <w:szCs w:val="20"/>
        </w:rPr>
        <w:t>he DSS</w:t>
      </w:r>
      <w:r w:rsidRPr="00BE4791">
        <w:rPr>
          <w:rFonts w:eastAsia="Arial" w:cs="Arial"/>
          <w:spacing w:val="1"/>
          <w:sz w:val="20"/>
          <w:szCs w:val="20"/>
        </w:rPr>
        <w:t xml:space="preserve"> r</w:t>
      </w:r>
      <w:r w:rsidRPr="00BE4791">
        <w:rPr>
          <w:rFonts w:eastAsia="Arial" w:cs="Arial"/>
          <w:sz w:val="20"/>
          <w:szCs w:val="20"/>
        </w:rPr>
        <w:t>ece</w:t>
      </w:r>
      <w:r w:rsidRPr="00BE4791">
        <w:rPr>
          <w:rFonts w:eastAsia="Arial" w:cs="Arial"/>
          <w:spacing w:val="-1"/>
          <w:sz w:val="20"/>
          <w:szCs w:val="20"/>
        </w:rPr>
        <w:t>i</w:t>
      </w:r>
      <w:r w:rsidRPr="00BE4791">
        <w:rPr>
          <w:rFonts w:eastAsia="Arial" w:cs="Arial"/>
          <w:spacing w:val="-2"/>
          <w:sz w:val="20"/>
          <w:szCs w:val="20"/>
        </w:rPr>
        <w:t>v</w:t>
      </w:r>
      <w:r w:rsidRPr="00BE4791">
        <w:rPr>
          <w:rFonts w:eastAsia="Arial" w:cs="Arial"/>
          <w:spacing w:val="-1"/>
          <w:sz w:val="20"/>
          <w:szCs w:val="20"/>
        </w:rPr>
        <w:t>i</w:t>
      </w:r>
      <w:r w:rsidRPr="00BE4791">
        <w:rPr>
          <w:rFonts w:eastAsia="Arial" w:cs="Arial"/>
          <w:sz w:val="20"/>
          <w:szCs w:val="20"/>
        </w:rPr>
        <w:t>ng</w:t>
      </w:r>
      <w:r w:rsidRPr="00BE4791">
        <w:rPr>
          <w:rFonts w:eastAsia="Arial" w:cs="Arial"/>
          <w:spacing w:val="3"/>
          <w:sz w:val="20"/>
          <w:szCs w:val="20"/>
        </w:rPr>
        <w:t xml:space="preserve"> </w:t>
      </w:r>
      <w:r w:rsidRPr="00BE4791">
        <w:rPr>
          <w:rFonts w:eastAsia="Arial" w:cs="Arial"/>
          <w:sz w:val="20"/>
          <w:szCs w:val="20"/>
        </w:rPr>
        <w:t>un</w:t>
      </w:r>
      <w:r w:rsidRPr="00BE4791">
        <w:rPr>
          <w:rFonts w:eastAsia="Arial" w:cs="Arial"/>
          <w:spacing w:val="-1"/>
          <w:sz w:val="20"/>
          <w:szCs w:val="20"/>
        </w:rPr>
        <w:t>i</w:t>
      </w:r>
      <w:r w:rsidRPr="00BE4791">
        <w:rPr>
          <w:rFonts w:eastAsia="Arial" w:cs="Arial"/>
          <w:sz w:val="20"/>
          <w:szCs w:val="20"/>
        </w:rPr>
        <w:t xml:space="preserve">t or </w:t>
      </w:r>
      <w:r w:rsidRPr="00BE4791">
        <w:rPr>
          <w:rFonts w:eastAsia="Arial" w:cs="Arial"/>
          <w:spacing w:val="-1"/>
          <w:sz w:val="20"/>
          <w:szCs w:val="20"/>
        </w:rPr>
        <w:t>l</w:t>
      </w:r>
      <w:r w:rsidRPr="00BE4791">
        <w:rPr>
          <w:rFonts w:eastAsia="Arial" w:cs="Arial"/>
          <w:sz w:val="20"/>
          <w:szCs w:val="20"/>
        </w:rPr>
        <w:t>o</w:t>
      </w:r>
      <w:r w:rsidRPr="00BE4791">
        <w:rPr>
          <w:rFonts w:eastAsia="Arial" w:cs="Arial"/>
          <w:spacing w:val="2"/>
          <w:sz w:val="20"/>
          <w:szCs w:val="20"/>
        </w:rPr>
        <w:t>c</w:t>
      </w:r>
      <w:r w:rsidRPr="00BE4791">
        <w:rPr>
          <w:rFonts w:eastAsia="Arial" w:cs="Arial"/>
          <w:sz w:val="20"/>
          <w:szCs w:val="20"/>
        </w:rPr>
        <w:t>a</w:t>
      </w:r>
      <w:r w:rsidRPr="00BE4791">
        <w:rPr>
          <w:rFonts w:eastAsia="Arial" w:cs="Arial"/>
          <w:spacing w:val="1"/>
          <w:sz w:val="20"/>
          <w:szCs w:val="20"/>
        </w:rPr>
        <w:t>t</w:t>
      </w:r>
      <w:r w:rsidRPr="00BE4791">
        <w:rPr>
          <w:rFonts w:eastAsia="Arial" w:cs="Arial"/>
          <w:spacing w:val="-3"/>
          <w:sz w:val="20"/>
          <w:szCs w:val="20"/>
        </w:rPr>
        <w:t>i</w:t>
      </w:r>
      <w:r w:rsidRPr="00BE4791">
        <w:rPr>
          <w:rFonts w:eastAsia="Arial" w:cs="Arial"/>
          <w:sz w:val="20"/>
          <w:szCs w:val="20"/>
        </w:rPr>
        <w:t>on.</w:t>
      </w:r>
      <w:r w:rsidR="00DA5AA1">
        <w:rPr>
          <w:rFonts w:eastAsia="Arial" w:cs="Arial"/>
          <w:spacing w:val="60"/>
          <w:sz w:val="20"/>
          <w:szCs w:val="20"/>
        </w:rPr>
        <w:t xml:space="preserve"> </w:t>
      </w:r>
      <w:r w:rsidRPr="00BE4791">
        <w:rPr>
          <w:rFonts w:eastAsia="Arial" w:cs="Arial"/>
          <w:spacing w:val="2"/>
          <w:sz w:val="20"/>
          <w:szCs w:val="20"/>
        </w:rPr>
        <w:t>T</w:t>
      </w:r>
      <w:r w:rsidRPr="00BE4791">
        <w:rPr>
          <w:rFonts w:eastAsia="Arial" w:cs="Arial"/>
          <w:sz w:val="20"/>
          <w:szCs w:val="20"/>
        </w:rPr>
        <w:t>h</w:t>
      </w:r>
      <w:r w:rsidRPr="00BE4791">
        <w:rPr>
          <w:rFonts w:eastAsia="Arial" w:cs="Arial"/>
          <w:spacing w:val="-1"/>
          <w:sz w:val="20"/>
          <w:szCs w:val="20"/>
        </w:rPr>
        <w:t>i</w:t>
      </w:r>
      <w:r w:rsidRPr="00BE4791">
        <w:rPr>
          <w:rFonts w:eastAsia="Arial" w:cs="Arial"/>
          <w:sz w:val="20"/>
          <w:szCs w:val="20"/>
        </w:rPr>
        <w:t>s</w:t>
      </w:r>
      <w:r w:rsidRPr="00BE4791">
        <w:rPr>
          <w:rFonts w:eastAsia="Arial" w:cs="Arial"/>
          <w:spacing w:val="1"/>
          <w:sz w:val="20"/>
          <w:szCs w:val="20"/>
        </w:rPr>
        <w:t xml:space="preserve"> </w:t>
      </w:r>
      <w:r w:rsidRPr="00BE4791">
        <w:rPr>
          <w:rFonts w:eastAsia="Arial" w:cs="Arial"/>
          <w:sz w:val="20"/>
          <w:szCs w:val="20"/>
        </w:rPr>
        <w:t>p</w:t>
      </w:r>
      <w:r w:rsidRPr="00BE4791">
        <w:rPr>
          <w:rFonts w:eastAsia="Arial" w:cs="Arial"/>
          <w:spacing w:val="1"/>
          <w:sz w:val="20"/>
          <w:szCs w:val="20"/>
        </w:rPr>
        <w:t>r</w:t>
      </w:r>
      <w:r w:rsidRPr="00BE4791">
        <w:rPr>
          <w:rFonts w:eastAsia="Arial" w:cs="Arial"/>
          <w:sz w:val="20"/>
          <w:szCs w:val="20"/>
        </w:rPr>
        <w:t>o</w:t>
      </w:r>
      <w:r w:rsidRPr="00BE4791">
        <w:rPr>
          <w:rFonts w:eastAsia="Arial" w:cs="Arial"/>
          <w:spacing w:val="-3"/>
          <w:sz w:val="20"/>
          <w:szCs w:val="20"/>
        </w:rPr>
        <w:t>o</w:t>
      </w:r>
      <w:r w:rsidRPr="00BE4791">
        <w:rPr>
          <w:rFonts w:eastAsia="Arial" w:cs="Arial"/>
          <w:sz w:val="20"/>
          <w:szCs w:val="20"/>
        </w:rPr>
        <w:t xml:space="preserve">f </w:t>
      </w:r>
      <w:r w:rsidRPr="00BE4791">
        <w:rPr>
          <w:rFonts w:eastAsia="Arial" w:cs="Arial"/>
          <w:spacing w:val="-3"/>
          <w:sz w:val="20"/>
          <w:szCs w:val="20"/>
        </w:rPr>
        <w:t>o</w:t>
      </w:r>
      <w:r w:rsidRPr="00BE4791">
        <w:rPr>
          <w:rFonts w:eastAsia="Arial" w:cs="Arial"/>
          <w:sz w:val="20"/>
          <w:szCs w:val="20"/>
        </w:rPr>
        <w:t>f</w:t>
      </w:r>
      <w:r w:rsidRPr="00BE4791">
        <w:rPr>
          <w:rFonts w:eastAsia="Arial" w:cs="Arial"/>
          <w:spacing w:val="5"/>
          <w:sz w:val="20"/>
          <w:szCs w:val="20"/>
        </w:rPr>
        <w:t xml:space="preserve"> </w:t>
      </w:r>
      <w:r w:rsidRPr="00BE4791">
        <w:rPr>
          <w:rFonts w:eastAsia="Arial" w:cs="Arial"/>
          <w:sz w:val="20"/>
          <w:szCs w:val="20"/>
        </w:rPr>
        <w:t>de</w:t>
      </w:r>
      <w:r w:rsidRPr="00BE4791">
        <w:rPr>
          <w:rFonts w:eastAsia="Arial" w:cs="Arial"/>
          <w:spacing w:val="-1"/>
          <w:sz w:val="20"/>
          <w:szCs w:val="20"/>
        </w:rPr>
        <w:t>li</w:t>
      </w:r>
      <w:r w:rsidRPr="00BE4791">
        <w:rPr>
          <w:rFonts w:eastAsia="Arial" w:cs="Arial"/>
          <w:spacing w:val="-2"/>
          <w:sz w:val="20"/>
          <w:szCs w:val="20"/>
        </w:rPr>
        <w:t>v</w:t>
      </w:r>
      <w:r w:rsidRPr="00BE4791">
        <w:rPr>
          <w:rFonts w:eastAsia="Arial" w:cs="Arial"/>
          <w:sz w:val="20"/>
          <w:szCs w:val="20"/>
        </w:rPr>
        <w:t>e</w:t>
      </w:r>
      <w:r w:rsidRPr="00BE4791">
        <w:rPr>
          <w:rFonts w:eastAsia="Arial" w:cs="Arial"/>
          <w:spacing w:val="1"/>
          <w:sz w:val="20"/>
          <w:szCs w:val="20"/>
        </w:rPr>
        <w:t>r</w:t>
      </w:r>
      <w:r w:rsidRPr="00BE4791">
        <w:rPr>
          <w:rFonts w:eastAsia="Arial" w:cs="Arial"/>
          <w:sz w:val="20"/>
          <w:szCs w:val="20"/>
        </w:rPr>
        <w:t>y</w:t>
      </w:r>
      <w:r w:rsidRPr="00BE4791">
        <w:rPr>
          <w:rFonts w:eastAsia="Arial" w:cs="Arial"/>
          <w:spacing w:val="-1"/>
          <w:sz w:val="20"/>
          <w:szCs w:val="20"/>
        </w:rPr>
        <w:t xml:space="preserve"> </w:t>
      </w:r>
      <w:r w:rsidRPr="00BE4791">
        <w:rPr>
          <w:rFonts w:eastAsia="Arial" w:cs="Arial"/>
          <w:spacing w:val="1"/>
          <w:sz w:val="20"/>
          <w:szCs w:val="20"/>
        </w:rPr>
        <w:t>m</w:t>
      </w:r>
      <w:r w:rsidRPr="00BE4791">
        <w:rPr>
          <w:rFonts w:eastAsia="Arial" w:cs="Arial"/>
          <w:sz w:val="20"/>
          <w:szCs w:val="20"/>
        </w:rPr>
        <w:t>ust acc</w:t>
      </w:r>
      <w:r w:rsidRPr="00BE4791">
        <w:rPr>
          <w:rFonts w:eastAsia="Arial" w:cs="Arial"/>
          <w:spacing w:val="-3"/>
          <w:sz w:val="20"/>
          <w:szCs w:val="20"/>
        </w:rPr>
        <w:t>o</w:t>
      </w:r>
      <w:r w:rsidRPr="00BE4791">
        <w:rPr>
          <w:rFonts w:eastAsia="Arial" w:cs="Arial"/>
          <w:spacing w:val="1"/>
          <w:sz w:val="20"/>
          <w:szCs w:val="20"/>
        </w:rPr>
        <w:t>m</w:t>
      </w:r>
      <w:r w:rsidRPr="00BE4791">
        <w:rPr>
          <w:rFonts w:eastAsia="Arial" w:cs="Arial"/>
          <w:spacing w:val="-3"/>
          <w:sz w:val="20"/>
          <w:szCs w:val="20"/>
        </w:rPr>
        <w:t>p</w:t>
      </w:r>
      <w:r w:rsidRPr="00BE4791">
        <w:rPr>
          <w:rFonts w:eastAsia="Arial" w:cs="Arial"/>
          <w:sz w:val="20"/>
          <w:szCs w:val="20"/>
        </w:rPr>
        <w:t>any</w:t>
      </w:r>
      <w:r w:rsidRPr="00BE4791">
        <w:rPr>
          <w:rFonts w:eastAsia="Arial" w:cs="Arial"/>
          <w:spacing w:val="-1"/>
          <w:sz w:val="20"/>
          <w:szCs w:val="20"/>
        </w:rPr>
        <w:t xml:space="preserve"> </w:t>
      </w:r>
      <w:r w:rsidRPr="00BE4791">
        <w:rPr>
          <w:rFonts w:eastAsia="Arial" w:cs="Arial"/>
          <w:spacing w:val="1"/>
          <w:sz w:val="20"/>
          <w:szCs w:val="20"/>
        </w:rPr>
        <w:t>t</w:t>
      </w:r>
      <w:r w:rsidRPr="00BE4791">
        <w:rPr>
          <w:rFonts w:eastAsia="Arial" w:cs="Arial"/>
          <w:sz w:val="20"/>
          <w:szCs w:val="20"/>
        </w:rPr>
        <w:t>he</w:t>
      </w:r>
      <w:r w:rsidRPr="00BE4791">
        <w:rPr>
          <w:rFonts w:eastAsia="Arial" w:cs="Arial"/>
          <w:spacing w:val="1"/>
          <w:sz w:val="20"/>
          <w:szCs w:val="20"/>
        </w:rPr>
        <w:t xml:space="preserve"> Vendor’s </w:t>
      </w:r>
      <w:r w:rsidRPr="00BE4791">
        <w:rPr>
          <w:rFonts w:eastAsia="Arial" w:cs="Arial"/>
          <w:spacing w:val="-1"/>
          <w:sz w:val="20"/>
          <w:szCs w:val="20"/>
        </w:rPr>
        <w:t>i</w:t>
      </w:r>
      <w:r w:rsidRPr="00BE4791">
        <w:rPr>
          <w:rFonts w:eastAsia="Arial" w:cs="Arial"/>
          <w:sz w:val="20"/>
          <w:szCs w:val="20"/>
        </w:rPr>
        <w:t>n</w:t>
      </w:r>
      <w:r w:rsidRPr="00BE4791">
        <w:rPr>
          <w:rFonts w:eastAsia="Arial" w:cs="Arial"/>
          <w:spacing w:val="-2"/>
          <w:sz w:val="20"/>
          <w:szCs w:val="20"/>
        </w:rPr>
        <w:t>v</w:t>
      </w:r>
      <w:r w:rsidRPr="00BE4791">
        <w:rPr>
          <w:rFonts w:eastAsia="Arial" w:cs="Arial"/>
          <w:sz w:val="20"/>
          <w:szCs w:val="20"/>
        </w:rPr>
        <w:t>o</w:t>
      </w:r>
      <w:r w:rsidRPr="00BE4791">
        <w:rPr>
          <w:rFonts w:eastAsia="Arial" w:cs="Arial"/>
          <w:spacing w:val="-1"/>
          <w:sz w:val="20"/>
          <w:szCs w:val="20"/>
        </w:rPr>
        <w:t>i</w:t>
      </w:r>
      <w:r w:rsidRPr="00BE4791">
        <w:rPr>
          <w:rFonts w:eastAsia="Arial" w:cs="Arial"/>
          <w:sz w:val="20"/>
          <w:szCs w:val="20"/>
        </w:rPr>
        <w:t>ce</w:t>
      </w:r>
      <w:r w:rsidRPr="00BE4791">
        <w:rPr>
          <w:rFonts w:eastAsia="Arial" w:cs="Arial"/>
          <w:spacing w:val="2"/>
          <w:sz w:val="20"/>
          <w:szCs w:val="20"/>
        </w:rPr>
        <w:t xml:space="preserve"> </w:t>
      </w:r>
      <w:r w:rsidRPr="00BE4791">
        <w:rPr>
          <w:rFonts w:eastAsia="Arial" w:cs="Arial"/>
          <w:sz w:val="20"/>
          <w:szCs w:val="20"/>
        </w:rPr>
        <w:t>su</w:t>
      </w:r>
      <w:r w:rsidRPr="00BE4791">
        <w:rPr>
          <w:rFonts w:eastAsia="Arial" w:cs="Arial"/>
          <w:spacing w:val="-3"/>
          <w:sz w:val="20"/>
          <w:szCs w:val="20"/>
        </w:rPr>
        <w:t>b</w:t>
      </w:r>
      <w:r w:rsidRPr="00BE4791">
        <w:rPr>
          <w:rFonts w:eastAsia="Arial" w:cs="Arial"/>
          <w:spacing w:val="1"/>
          <w:sz w:val="20"/>
          <w:szCs w:val="20"/>
        </w:rPr>
        <w:t>m</w:t>
      </w:r>
      <w:r w:rsidRPr="00BE4791">
        <w:rPr>
          <w:rFonts w:eastAsia="Arial" w:cs="Arial"/>
          <w:spacing w:val="-1"/>
          <w:sz w:val="20"/>
          <w:szCs w:val="20"/>
        </w:rPr>
        <w:t>i</w:t>
      </w:r>
      <w:r w:rsidRPr="00BE4791">
        <w:rPr>
          <w:rFonts w:eastAsia="Arial" w:cs="Arial"/>
          <w:spacing w:val="1"/>
          <w:sz w:val="20"/>
          <w:szCs w:val="20"/>
        </w:rPr>
        <w:t>tt</w:t>
      </w:r>
      <w:r w:rsidRPr="00BE4791">
        <w:rPr>
          <w:rFonts w:eastAsia="Arial" w:cs="Arial"/>
          <w:sz w:val="20"/>
          <w:szCs w:val="20"/>
        </w:rPr>
        <w:t>ed</w:t>
      </w:r>
      <w:r w:rsidRPr="00BE4791">
        <w:rPr>
          <w:rFonts w:eastAsia="Arial" w:cs="Arial"/>
          <w:spacing w:val="-4"/>
          <w:sz w:val="20"/>
          <w:szCs w:val="20"/>
        </w:rPr>
        <w:t xml:space="preserve"> </w:t>
      </w:r>
      <w:r w:rsidRPr="00BE4791">
        <w:rPr>
          <w:rFonts w:eastAsia="Arial" w:cs="Arial"/>
          <w:spacing w:val="3"/>
          <w:sz w:val="20"/>
          <w:szCs w:val="20"/>
        </w:rPr>
        <w:t>f</w:t>
      </w:r>
      <w:r w:rsidRPr="00BE4791">
        <w:rPr>
          <w:rFonts w:eastAsia="Arial" w:cs="Arial"/>
          <w:spacing w:val="-3"/>
          <w:sz w:val="20"/>
          <w:szCs w:val="20"/>
        </w:rPr>
        <w:t>o</w:t>
      </w:r>
      <w:r w:rsidRPr="00BE4791">
        <w:rPr>
          <w:rFonts w:eastAsia="Arial" w:cs="Arial"/>
          <w:sz w:val="20"/>
          <w:szCs w:val="20"/>
        </w:rPr>
        <w:t>r</w:t>
      </w:r>
      <w:r w:rsidRPr="00BE4791">
        <w:rPr>
          <w:rFonts w:eastAsia="Arial" w:cs="Arial"/>
          <w:spacing w:val="2"/>
          <w:sz w:val="20"/>
          <w:szCs w:val="20"/>
        </w:rPr>
        <w:t xml:space="preserve"> </w:t>
      </w:r>
      <w:r w:rsidRPr="00BE4791">
        <w:rPr>
          <w:rFonts w:eastAsia="Arial" w:cs="Arial"/>
          <w:sz w:val="20"/>
          <w:szCs w:val="20"/>
        </w:rPr>
        <w:t>pa</w:t>
      </w:r>
      <w:r w:rsidRPr="00BE4791">
        <w:rPr>
          <w:rFonts w:eastAsia="Arial" w:cs="Arial"/>
          <w:spacing w:val="-2"/>
          <w:sz w:val="20"/>
          <w:szCs w:val="20"/>
        </w:rPr>
        <w:t>y</w:t>
      </w:r>
      <w:r w:rsidRPr="00BE4791">
        <w:rPr>
          <w:rFonts w:eastAsia="Arial" w:cs="Arial"/>
          <w:spacing w:val="1"/>
          <w:sz w:val="20"/>
          <w:szCs w:val="20"/>
        </w:rPr>
        <w:t>m</w:t>
      </w:r>
      <w:r w:rsidRPr="00BE4791">
        <w:rPr>
          <w:rFonts w:eastAsia="Arial" w:cs="Arial"/>
          <w:sz w:val="20"/>
          <w:szCs w:val="20"/>
        </w:rPr>
        <w:t>e</w:t>
      </w:r>
      <w:r w:rsidRPr="00BE4791">
        <w:rPr>
          <w:rFonts w:eastAsia="Arial" w:cs="Arial"/>
          <w:spacing w:val="-3"/>
          <w:sz w:val="20"/>
          <w:szCs w:val="20"/>
        </w:rPr>
        <w:t>n</w:t>
      </w:r>
      <w:r w:rsidRPr="00BE4791">
        <w:rPr>
          <w:rFonts w:eastAsia="Arial" w:cs="Arial"/>
          <w:spacing w:val="1"/>
          <w:sz w:val="20"/>
          <w:szCs w:val="20"/>
        </w:rPr>
        <w:t>t</w:t>
      </w:r>
      <w:r w:rsidRPr="00BE4791">
        <w:rPr>
          <w:rFonts w:eastAsia="Arial" w:cs="Arial"/>
          <w:sz w:val="20"/>
          <w:szCs w:val="20"/>
        </w:rPr>
        <w:t>.</w:t>
      </w:r>
    </w:p>
    <w:p w14:paraId="411F314E" w14:textId="77777777" w:rsidR="005262BC" w:rsidRDefault="005262BC" w:rsidP="005262BC">
      <w:pPr>
        <w:spacing w:after="0"/>
        <w:jc w:val="both"/>
        <w:rPr>
          <w:rFonts w:eastAsia="Arial" w:cs="Arial"/>
          <w:sz w:val="20"/>
          <w:szCs w:val="20"/>
        </w:rPr>
      </w:pPr>
    </w:p>
    <w:p w14:paraId="64B35F57" w14:textId="77777777" w:rsidR="005262BC" w:rsidRDefault="005262BC" w:rsidP="00894998">
      <w:pPr>
        <w:pStyle w:val="Heading2"/>
      </w:pPr>
      <w:bookmarkStart w:id="103" w:name="_Toc98149427"/>
      <w:bookmarkStart w:id="104" w:name="_Toc101781649"/>
      <w:r>
        <w:t>SHELF LIFE UPON DELIVERY</w:t>
      </w:r>
      <w:bookmarkEnd w:id="103"/>
      <w:bookmarkEnd w:id="104"/>
    </w:p>
    <w:p w14:paraId="505D7CEC" w14:textId="77777777" w:rsidR="005262BC" w:rsidRDefault="005262BC" w:rsidP="005262BC">
      <w:pPr>
        <w:overflowPunct w:val="0"/>
        <w:autoSpaceDE w:val="0"/>
        <w:autoSpaceDN w:val="0"/>
        <w:adjustRightInd w:val="0"/>
        <w:spacing w:after="0" w:line="240" w:lineRule="auto"/>
        <w:jc w:val="both"/>
        <w:rPr>
          <w:sz w:val="20"/>
          <w:szCs w:val="20"/>
        </w:rPr>
      </w:pPr>
      <w:r w:rsidRPr="00300BF7">
        <w:rPr>
          <w:sz w:val="20"/>
          <w:szCs w:val="20"/>
        </w:rPr>
        <w:t>The contracted items in this Bid Solicitation that require shelf life shall have minimum 2/3 (66%) shelf- life remaining upon delivery to DSS.</w:t>
      </w:r>
    </w:p>
    <w:p w14:paraId="2D8E4E4A" w14:textId="77777777" w:rsidR="005262BC" w:rsidRPr="00300BF7" w:rsidRDefault="005262BC" w:rsidP="005262BC">
      <w:pPr>
        <w:overflowPunct w:val="0"/>
        <w:autoSpaceDE w:val="0"/>
        <w:autoSpaceDN w:val="0"/>
        <w:adjustRightInd w:val="0"/>
        <w:spacing w:after="0"/>
        <w:rPr>
          <w:sz w:val="20"/>
        </w:rPr>
      </w:pPr>
    </w:p>
    <w:p w14:paraId="475E3D95" w14:textId="77777777" w:rsidR="005262BC" w:rsidRDefault="005262BC" w:rsidP="00894998">
      <w:pPr>
        <w:pStyle w:val="Heading2"/>
      </w:pPr>
      <w:bookmarkStart w:id="105" w:name="_Toc98149428"/>
      <w:bookmarkStart w:id="106" w:name="_Toc101781650"/>
      <w:r>
        <w:t>PACKAGING REQUIREMENTS</w:t>
      </w:r>
      <w:bookmarkEnd w:id="105"/>
      <w:bookmarkEnd w:id="106"/>
    </w:p>
    <w:p w14:paraId="056D48A9" w14:textId="77777777" w:rsidR="005262BC" w:rsidRPr="00300BF7" w:rsidRDefault="005262BC" w:rsidP="005262BC">
      <w:pPr>
        <w:overflowPunct w:val="0"/>
        <w:autoSpaceDE w:val="0"/>
        <w:autoSpaceDN w:val="0"/>
        <w:adjustRightInd w:val="0"/>
        <w:spacing w:after="0" w:line="240" w:lineRule="auto"/>
        <w:jc w:val="both"/>
        <w:rPr>
          <w:rFonts w:cs="Arial"/>
          <w:sz w:val="20"/>
          <w:szCs w:val="20"/>
        </w:rPr>
      </w:pPr>
      <w:r w:rsidRPr="00300BF7">
        <w:rPr>
          <w:rFonts w:cs="Arial"/>
          <w:sz w:val="20"/>
          <w:szCs w:val="20"/>
        </w:rPr>
        <w:t xml:space="preserve">The contracted items must conform in every respect to the standards and regulations established by the FDA under Current Good Manufacturing Practices CFR Title 21 Part 110 located at: </w:t>
      </w:r>
    </w:p>
    <w:p w14:paraId="4C893277" w14:textId="77777777" w:rsidR="005262BC" w:rsidRPr="00300BF7" w:rsidRDefault="005262BC" w:rsidP="005262BC">
      <w:pPr>
        <w:overflowPunct w:val="0"/>
        <w:autoSpaceDE w:val="0"/>
        <w:autoSpaceDN w:val="0"/>
        <w:adjustRightInd w:val="0"/>
        <w:spacing w:after="0" w:line="240" w:lineRule="auto"/>
        <w:rPr>
          <w:rFonts w:cs="Arial"/>
          <w:sz w:val="20"/>
          <w:szCs w:val="20"/>
        </w:rPr>
      </w:pPr>
    </w:p>
    <w:p w14:paraId="4661EC7A" w14:textId="77777777" w:rsidR="005262BC" w:rsidRPr="007A2600" w:rsidRDefault="00B664C6" w:rsidP="005262BC">
      <w:pPr>
        <w:spacing w:after="0" w:line="240" w:lineRule="auto"/>
        <w:rPr>
          <w:rFonts w:eastAsia="MS Mincho" w:cs="Arial"/>
          <w:caps/>
          <w:sz w:val="20"/>
          <w:szCs w:val="20"/>
        </w:rPr>
      </w:pPr>
      <w:hyperlink r:id="rId38" w:history="1">
        <w:r w:rsidR="005262BC" w:rsidRPr="007A2600">
          <w:rPr>
            <w:rStyle w:val="Hyperlink"/>
            <w:rFonts w:eastAsia="MS Mincho" w:cs="Arial"/>
            <w:caps/>
            <w:sz w:val="20"/>
            <w:szCs w:val="20"/>
          </w:rPr>
          <w:t>https://www.accessdata.fda.gov/scripts/cdrh/cfdocs/cfcfr/CFRSearch.cfm?CFRPart=110</w:t>
        </w:r>
      </w:hyperlink>
      <w:r w:rsidR="005262BC" w:rsidRPr="007A2600">
        <w:rPr>
          <w:rFonts w:eastAsia="MS Mincho" w:cs="Arial"/>
          <w:caps/>
          <w:sz w:val="20"/>
          <w:szCs w:val="20"/>
        </w:rPr>
        <w:t xml:space="preserve"> </w:t>
      </w:r>
    </w:p>
    <w:p w14:paraId="35B9D7B7" w14:textId="77777777" w:rsidR="005262BC" w:rsidRPr="00300BF7" w:rsidRDefault="005262BC" w:rsidP="005262BC">
      <w:pPr>
        <w:overflowPunct w:val="0"/>
        <w:autoSpaceDE w:val="0"/>
        <w:autoSpaceDN w:val="0"/>
        <w:adjustRightInd w:val="0"/>
        <w:spacing w:after="0" w:line="240" w:lineRule="auto"/>
        <w:rPr>
          <w:rFonts w:cs="Arial"/>
          <w:sz w:val="20"/>
          <w:szCs w:val="20"/>
        </w:rPr>
      </w:pPr>
    </w:p>
    <w:p w14:paraId="359567B0" w14:textId="77777777" w:rsidR="005262BC" w:rsidRPr="00300BF7" w:rsidRDefault="005262BC" w:rsidP="005262BC">
      <w:pPr>
        <w:spacing w:after="0" w:line="240" w:lineRule="auto"/>
        <w:jc w:val="both"/>
        <w:rPr>
          <w:sz w:val="20"/>
          <w:szCs w:val="20"/>
        </w:rPr>
      </w:pPr>
      <w:r w:rsidRPr="00300BF7">
        <w:rPr>
          <w:sz w:val="20"/>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3FB7AD78" w14:textId="77777777" w:rsidR="005262BC" w:rsidRPr="00300BF7" w:rsidRDefault="005262BC" w:rsidP="005262BC">
      <w:pPr>
        <w:spacing w:after="0" w:line="240" w:lineRule="auto"/>
        <w:rPr>
          <w:sz w:val="20"/>
          <w:szCs w:val="20"/>
        </w:rPr>
      </w:pPr>
    </w:p>
    <w:p w14:paraId="0486A8F8" w14:textId="77777777" w:rsidR="005262BC" w:rsidRPr="00300BF7" w:rsidRDefault="005262BC" w:rsidP="005262BC">
      <w:pPr>
        <w:spacing w:after="0" w:line="240" w:lineRule="auto"/>
        <w:jc w:val="both"/>
        <w:rPr>
          <w:sz w:val="20"/>
          <w:szCs w:val="20"/>
        </w:rPr>
      </w:pPr>
      <w:r w:rsidRPr="00300BF7">
        <w:rPr>
          <w:sz w:val="20"/>
          <w:szCs w:val="20"/>
        </w:rPr>
        <w:t>Alternate packaging is not acceptable.</w:t>
      </w:r>
    </w:p>
    <w:p w14:paraId="3D0CD370" w14:textId="77777777" w:rsidR="005262BC" w:rsidRPr="00C371AF" w:rsidRDefault="005262BC" w:rsidP="005262BC">
      <w:pPr>
        <w:spacing w:after="0"/>
      </w:pPr>
    </w:p>
    <w:p w14:paraId="30184302" w14:textId="77777777" w:rsidR="005262BC" w:rsidRDefault="005262BC" w:rsidP="00894998">
      <w:pPr>
        <w:pStyle w:val="Heading2"/>
      </w:pPr>
      <w:bookmarkStart w:id="107" w:name="_Toc98149429"/>
      <w:bookmarkStart w:id="108" w:name="_Toc101781651"/>
      <w:r>
        <w:t>SPECIAL INSTRUCTIONS</w:t>
      </w:r>
      <w:bookmarkEnd w:id="107"/>
      <w:bookmarkEnd w:id="108"/>
    </w:p>
    <w:p w14:paraId="2DCF7CF8" w14:textId="77777777" w:rsidR="005262BC" w:rsidRPr="00300BF7" w:rsidRDefault="005262BC" w:rsidP="005262BC">
      <w:pPr>
        <w:spacing w:after="0" w:line="239" w:lineRule="auto"/>
        <w:jc w:val="both"/>
        <w:rPr>
          <w:rFonts w:eastAsia="Arial" w:cs="Arial"/>
          <w:sz w:val="20"/>
          <w:szCs w:val="20"/>
        </w:rPr>
      </w:pPr>
      <w:r w:rsidRPr="00300BF7">
        <w:rPr>
          <w:rFonts w:eastAsia="Arial" w:cs="Arial"/>
          <w:sz w:val="20"/>
          <w:szCs w:val="20"/>
        </w:rPr>
        <w:t>F</w:t>
      </w:r>
      <w:r w:rsidRPr="00300BF7">
        <w:rPr>
          <w:rFonts w:eastAsia="Arial" w:cs="Arial"/>
          <w:spacing w:val="1"/>
          <w:sz w:val="20"/>
          <w:szCs w:val="20"/>
        </w:rPr>
        <w:t>r</w:t>
      </w:r>
      <w:r w:rsidRPr="00300BF7">
        <w:rPr>
          <w:rFonts w:eastAsia="Arial" w:cs="Arial"/>
          <w:spacing w:val="-3"/>
          <w:sz w:val="20"/>
          <w:szCs w:val="20"/>
        </w:rPr>
        <w:t>o</w:t>
      </w:r>
      <w:r w:rsidRPr="00300BF7">
        <w:rPr>
          <w:rFonts w:eastAsia="Arial" w:cs="Arial"/>
          <w:sz w:val="20"/>
          <w:szCs w:val="20"/>
        </w:rPr>
        <w:t xml:space="preserve">m </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pacing w:val="1"/>
          <w:sz w:val="20"/>
          <w:szCs w:val="20"/>
        </w:rPr>
        <w:t>m</w:t>
      </w:r>
      <w:r w:rsidRPr="00300BF7">
        <w:rPr>
          <w:rFonts w:eastAsia="Arial" w:cs="Arial"/>
          <w:sz w:val="20"/>
          <w:szCs w:val="20"/>
        </w:rPr>
        <w:t>e</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o</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pacing w:val="1"/>
          <w:sz w:val="20"/>
          <w:szCs w:val="20"/>
        </w:rPr>
        <w:t>m</w:t>
      </w:r>
      <w:r w:rsidRPr="00300BF7">
        <w:rPr>
          <w:rFonts w:eastAsia="Arial" w:cs="Arial"/>
          <w:sz w:val="20"/>
          <w:szCs w:val="20"/>
        </w:rPr>
        <w:t>e</w:t>
      </w:r>
      <w:r w:rsidRPr="00300BF7">
        <w:rPr>
          <w:rFonts w:eastAsia="Arial" w:cs="Arial"/>
          <w:spacing w:val="-1"/>
          <w:sz w:val="20"/>
          <w:szCs w:val="20"/>
        </w:rPr>
        <w:t xml:space="preserve"> DS</w:t>
      </w:r>
      <w:r w:rsidRPr="00300BF7">
        <w:rPr>
          <w:rFonts w:eastAsia="Arial" w:cs="Arial"/>
          <w:sz w:val="20"/>
          <w:szCs w:val="20"/>
        </w:rPr>
        <w:t>S</w:t>
      </w:r>
      <w:r w:rsidRPr="00300BF7">
        <w:rPr>
          <w:rFonts w:eastAsia="Arial" w:cs="Arial"/>
          <w:spacing w:val="-2"/>
          <w:sz w:val="20"/>
          <w:szCs w:val="20"/>
        </w:rPr>
        <w:t xml:space="preserve"> </w:t>
      </w:r>
      <w:r w:rsidRPr="00300BF7">
        <w:rPr>
          <w:rFonts w:eastAsia="Arial" w:cs="Arial"/>
          <w:spacing w:val="1"/>
          <w:sz w:val="20"/>
          <w:szCs w:val="20"/>
        </w:rPr>
        <w:t>m</w:t>
      </w:r>
      <w:r w:rsidRPr="00300BF7">
        <w:rPr>
          <w:rFonts w:eastAsia="Arial" w:cs="Arial"/>
          <w:sz w:val="20"/>
          <w:szCs w:val="20"/>
        </w:rPr>
        <w:t>ay</w:t>
      </w:r>
      <w:r w:rsidRPr="00300BF7">
        <w:rPr>
          <w:rFonts w:eastAsia="Arial" w:cs="Arial"/>
          <w:spacing w:val="-1"/>
          <w:sz w:val="20"/>
          <w:szCs w:val="20"/>
        </w:rPr>
        <w:t xml:space="preserve"> i</w:t>
      </w:r>
      <w:r w:rsidRPr="00300BF7">
        <w:rPr>
          <w:rFonts w:eastAsia="Arial" w:cs="Arial"/>
          <w:sz w:val="20"/>
          <w:szCs w:val="20"/>
        </w:rPr>
        <w:t>ssue</w:t>
      </w:r>
      <w:r w:rsidRPr="00300BF7">
        <w:rPr>
          <w:rFonts w:eastAsia="Arial" w:cs="Arial"/>
          <w:spacing w:val="1"/>
          <w:sz w:val="20"/>
          <w:szCs w:val="20"/>
        </w:rPr>
        <w:t xml:space="preserve"> </w:t>
      </w:r>
      <w:r w:rsidRPr="00300BF7">
        <w:rPr>
          <w:rFonts w:eastAsia="Arial" w:cs="Arial"/>
          <w:sz w:val="20"/>
          <w:szCs w:val="20"/>
        </w:rPr>
        <w:t>spec</w:t>
      </w:r>
      <w:r w:rsidRPr="00300BF7">
        <w:rPr>
          <w:rFonts w:eastAsia="Arial" w:cs="Arial"/>
          <w:spacing w:val="-1"/>
          <w:sz w:val="20"/>
          <w:szCs w:val="20"/>
        </w:rPr>
        <w:t>i</w:t>
      </w:r>
      <w:r w:rsidRPr="00300BF7">
        <w:rPr>
          <w:rFonts w:eastAsia="Arial" w:cs="Arial"/>
          <w:sz w:val="20"/>
          <w:szCs w:val="20"/>
        </w:rPr>
        <w:t>al sh</w:t>
      </w:r>
      <w:r w:rsidRPr="00300BF7">
        <w:rPr>
          <w:rFonts w:eastAsia="Arial" w:cs="Arial"/>
          <w:spacing w:val="-1"/>
          <w:sz w:val="20"/>
          <w:szCs w:val="20"/>
        </w:rPr>
        <w:t>i</w:t>
      </w:r>
      <w:r w:rsidRPr="00300BF7">
        <w:rPr>
          <w:rFonts w:eastAsia="Arial" w:cs="Arial"/>
          <w:sz w:val="20"/>
          <w:szCs w:val="20"/>
        </w:rPr>
        <w:t>pp</w:t>
      </w:r>
      <w:r w:rsidRPr="00300BF7">
        <w:rPr>
          <w:rFonts w:eastAsia="Arial" w:cs="Arial"/>
          <w:spacing w:val="-1"/>
          <w:sz w:val="20"/>
          <w:szCs w:val="20"/>
        </w:rPr>
        <w:t>i</w:t>
      </w:r>
      <w:r w:rsidRPr="00300BF7">
        <w:rPr>
          <w:rFonts w:eastAsia="Arial" w:cs="Arial"/>
          <w:sz w:val="20"/>
          <w:szCs w:val="20"/>
        </w:rPr>
        <w:t>ng</w:t>
      </w:r>
      <w:r w:rsidRPr="00300BF7">
        <w:rPr>
          <w:rFonts w:eastAsia="Arial" w:cs="Arial"/>
          <w:spacing w:val="1"/>
          <w:sz w:val="20"/>
          <w:szCs w:val="20"/>
        </w:rPr>
        <w:t xml:space="preserve"> </w:t>
      </w:r>
      <w:r w:rsidRPr="00300BF7">
        <w:rPr>
          <w:rFonts w:eastAsia="Arial" w:cs="Arial"/>
          <w:spacing w:val="-1"/>
          <w:sz w:val="20"/>
          <w:szCs w:val="20"/>
        </w:rPr>
        <w:t>i</w:t>
      </w:r>
      <w:r w:rsidRPr="00300BF7">
        <w:rPr>
          <w:rFonts w:eastAsia="Arial" w:cs="Arial"/>
          <w:sz w:val="20"/>
          <w:szCs w:val="20"/>
        </w:rPr>
        <w:t>ns</w:t>
      </w:r>
      <w:r w:rsidRPr="00300BF7">
        <w:rPr>
          <w:rFonts w:eastAsia="Arial" w:cs="Arial"/>
          <w:spacing w:val="1"/>
          <w:sz w:val="20"/>
          <w:szCs w:val="20"/>
        </w:rPr>
        <w:t>tr</w:t>
      </w:r>
      <w:r w:rsidRPr="00300BF7">
        <w:rPr>
          <w:rFonts w:eastAsia="Arial" w:cs="Arial"/>
          <w:sz w:val="20"/>
          <w:szCs w:val="20"/>
        </w:rPr>
        <w:t>u</w:t>
      </w:r>
      <w:r w:rsidRPr="00300BF7">
        <w:rPr>
          <w:rFonts w:eastAsia="Arial" w:cs="Arial"/>
          <w:spacing w:val="-2"/>
          <w:sz w:val="20"/>
          <w:szCs w:val="20"/>
        </w:rPr>
        <w:t>c</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z w:val="20"/>
          <w:szCs w:val="20"/>
        </w:rPr>
        <w:t>ons</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o</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 xml:space="preserve">he Vendor </w:t>
      </w:r>
      <w:r w:rsidRPr="00300BF7">
        <w:rPr>
          <w:rFonts w:eastAsia="Arial" w:cs="Arial"/>
          <w:spacing w:val="-3"/>
          <w:sz w:val="20"/>
          <w:szCs w:val="20"/>
        </w:rPr>
        <w:t>w</w:t>
      </w:r>
      <w:r w:rsidRPr="00300BF7">
        <w:rPr>
          <w:rFonts w:eastAsia="Arial" w:cs="Arial"/>
          <w:sz w:val="20"/>
          <w:szCs w:val="20"/>
        </w:rPr>
        <w:t>h</w:t>
      </w:r>
      <w:r w:rsidRPr="00300BF7">
        <w:rPr>
          <w:rFonts w:eastAsia="Arial" w:cs="Arial"/>
          <w:spacing w:val="-1"/>
          <w:sz w:val="20"/>
          <w:szCs w:val="20"/>
        </w:rPr>
        <w:t>i</w:t>
      </w:r>
      <w:r w:rsidRPr="00300BF7">
        <w:rPr>
          <w:rFonts w:eastAsia="Arial" w:cs="Arial"/>
          <w:sz w:val="20"/>
          <w:szCs w:val="20"/>
        </w:rPr>
        <w:t>ch</w:t>
      </w:r>
      <w:r w:rsidRPr="00300BF7">
        <w:rPr>
          <w:rFonts w:eastAsia="Arial" w:cs="Arial"/>
          <w:spacing w:val="1"/>
          <w:sz w:val="20"/>
          <w:szCs w:val="20"/>
        </w:rPr>
        <w:t xml:space="preserve"> </w:t>
      </w:r>
      <w:r w:rsidRPr="00300BF7">
        <w:rPr>
          <w:rFonts w:eastAsia="Arial" w:cs="Arial"/>
          <w:spacing w:val="-3"/>
          <w:sz w:val="20"/>
          <w:szCs w:val="20"/>
        </w:rPr>
        <w:t>w</w:t>
      </w:r>
      <w:r w:rsidRPr="00300BF7">
        <w:rPr>
          <w:rFonts w:eastAsia="Arial" w:cs="Arial"/>
          <w:spacing w:val="-1"/>
          <w:sz w:val="20"/>
          <w:szCs w:val="20"/>
        </w:rPr>
        <w:t>i</w:t>
      </w:r>
      <w:r w:rsidRPr="00300BF7">
        <w:rPr>
          <w:rFonts w:eastAsia="Arial" w:cs="Arial"/>
          <w:spacing w:val="1"/>
          <w:sz w:val="20"/>
          <w:szCs w:val="20"/>
        </w:rPr>
        <w:t>l</w:t>
      </w:r>
      <w:r w:rsidRPr="00300BF7">
        <w:rPr>
          <w:rFonts w:eastAsia="Arial" w:cs="Arial"/>
          <w:sz w:val="20"/>
          <w:szCs w:val="20"/>
        </w:rPr>
        <w:t>l supe</w:t>
      </w:r>
      <w:r w:rsidRPr="00300BF7">
        <w:rPr>
          <w:rFonts w:eastAsia="Arial" w:cs="Arial"/>
          <w:spacing w:val="1"/>
          <w:sz w:val="20"/>
          <w:szCs w:val="20"/>
        </w:rPr>
        <w:t>r</w:t>
      </w:r>
      <w:r w:rsidRPr="00300BF7">
        <w:rPr>
          <w:rFonts w:eastAsia="Arial" w:cs="Arial"/>
          <w:sz w:val="20"/>
          <w:szCs w:val="20"/>
        </w:rPr>
        <w:t>sede</w:t>
      </w:r>
      <w:r w:rsidRPr="00300BF7">
        <w:rPr>
          <w:rFonts w:eastAsia="Arial" w:cs="Arial"/>
          <w:spacing w:val="-2"/>
          <w:sz w:val="20"/>
          <w:szCs w:val="20"/>
        </w:rPr>
        <w:t xml:space="preserve"> </w:t>
      </w:r>
      <w:r w:rsidRPr="00300BF7">
        <w:rPr>
          <w:rFonts w:eastAsia="Arial" w:cs="Arial"/>
          <w:spacing w:val="1"/>
          <w:sz w:val="20"/>
          <w:szCs w:val="20"/>
        </w:rPr>
        <w:t>t</w:t>
      </w:r>
      <w:r w:rsidRPr="00300BF7">
        <w:rPr>
          <w:rFonts w:eastAsia="Arial" w:cs="Arial"/>
          <w:sz w:val="20"/>
          <w:szCs w:val="20"/>
        </w:rPr>
        <w:t>he</w:t>
      </w:r>
      <w:r w:rsidRPr="00300BF7">
        <w:rPr>
          <w:rFonts w:eastAsia="Arial" w:cs="Arial"/>
          <w:spacing w:val="-2"/>
          <w:sz w:val="20"/>
          <w:szCs w:val="20"/>
        </w:rPr>
        <w:t xml:space="preserve"> </w:t>
      </w:r>
      <w:r w:rsidRPr="00300BF7">
        <w:rPr>
          <w:rFonts w:eastAsia="Arial" w:cs="Arial"/>
          <w:spacing w:val="1"/>
          <w:sz w:val="20"/>
          <w:szCs w:val="20"/>
        </w:rPr>
        <w:t>r</w:t>
      </w:r>
      <w:r w:rsidRPr="00300BF7">
        <w:rPr>
          <w:rFonts w:eastAsia="Arial" w:cs="Arial"/>
          <w:spacing w:val="-3"/>
          <w:sz w:val="20"/>
          <w:szCs w:val="20"/>
        </w:rPr>
        <w:t>e</w:t>
      </w:r>
      <w:r w:rsidRPr="00300BF7">
        <w:rPr>
          <w:rFonts w:eastAsia="Arial" w:cs="Arial"/>
          <w:spacing w:val="2"/>
          <w:sz w:val="20"/>
          <w:szCs w:val="20"/>
        </w:rPr>
        <w:t>q</w:t>
      </w:r>
      <w:r w:rsidRPr="00300BF7">
        <w:rPr>
          <w:rFonts w:eastAsia="Arial" w:cs="Arial"/>
          <w:sz w:val="20"/>
          <w:szCs w:val="20"/>
        </w:rPr>
        <w:t>u</w:t>
      </w:r>
      <w:r w:rsidRPr="00300BF7">
        <w:rPr>
          <w:rFonts w:eastAsia="Arial" w:cs="Arial"/>
          <w:spacing w:val="-1"/>
          <w:sz w:val="20"/>
          <w:szCs w:val="20"/>
        </w:rPr>
        <w:t>i</w:t>
      </w:r>
      <w:r w:rsidRPr="00300BF7">
        <w:rPr>
          <w:rFonts w:eastAsia="Arial" w:cs="Arial"/>
          <w:spacing w:val="1"/>
          <w:sz w:val="20"/>
          <w:szCs w:val="20"/>
        </w:rPr>
        <w:t>r</w:t>
      </w:r>
      <w:r w:rsidRPr="00300BF7">
        <w:rPr>
          <w:rFonts w:eastAsia="Arial" w:cs="Arial"/>
          <w:spacing w:val="-3"/>
          <w:sz w:val="20"/>
          <w:szCs w:val="20"/>
        </w:rPr>
        <w:t>e</w:t>
      </w:r>
      <w:r w:rsidRPr="00300BF7">
        <w:rPr>
          <w:rFonts w:eastAsia="Arial" w:cs="Arial"/>
          <w:spacing w:val="1"/>
          <w:sz w:val="20"/>
          <w:szCs w:val="20"/>
        </w:rPr>
        <w:t>m</w:t>
      </w:r>
      <w:r w:rsidRPr="00300BF7">
        <w:rPr>
          <w:rFonts w:eastAsia="Arial" w:cs="Arial"/>
          <w:sz w:val="20"/>
          <w:szCs w:val="20"/>
        </w:rPr>
        <w:t>en</w:t>
      </w:r>
      <w:r w:rsidRPr="00300BF7">
        <w:rPr>
          <w:rFonts w:eastAsia="Arial" w:cs="Arial"/>
          <w:spacing w:val="1"/>
          <w:sz w:val="20"/>
          <w:szCs w:val="20"/>
        </w:rPr>
        <w:t>t</w:t>
      </w:r>
      <w:r w:rsidRPr="00300BF7">
        <w:rPr>
          <w:rFonts w:eastAsia="Arial" w:cs="Arial"/>
          <w:sz w:val="20"/>
          <w:szCs w:val="20"/>
        </w:rPr>
        <w:t>s</w:t>
      </w:r>
      <w:r w:rsidRPr="00300BF7">
        <w:rPr>
          <w:rFonts w:eastAsia="Arial" w:cs="Arial"/>
          <w:spacing w:val="-4"/>
          <w:sz w:val="20"/>
          <w:szCs w:val="20"/>
        </w:rPr>
        <w:t xml:space="preserve"> </w:t>
      </w:r>
      <w:r w:rsidRPr="00300BF7">
        <w:rPr>
          <w:rFonts w:eastAsia="Arial" w:cs="Arial"/>
          <w:sz w:val="20"/>
          <w:szCs w:val="20"/>
        </w:rPr>
        <w:t xml:space="preserve">set </w:t>
      </w:r>
      <w:r w:rsidRPr="00300BF7">
        <w:rPr>
          <w:rFonts w:eastAsia="Arial" w:cs="Arial"/>
          <w:spacing w:val="1"/>
          <w:sz w:val="20"/>
          <w:szCs w:val="20"/>
        </w:rPr>
        <w:t>f</w:t>
      </w:r>
      <w:r w:rsidRPr="00300BF7">
        <w:rPr>
          <w:rFonts w:eastAsia="Arial" w:cs="Arial"/>
          <w:sz w:val="20"/>
          <w:szCs w:val="20"/>
        </w:rPr>
        <w:t>o</w:t>
      </w:r>
      <w:r w:rsidRPr="00300BF7">
        <w:rPr>
          <w:rFonts w:eastAsia="Arial" w:cs="Arial"/>
          <w:spacing w:val="-2"/>
          <w:sz w:val="20"/>
          <w:szCs w:val="20"/>
        </w:rPr>
        <w:t>r</w:t>
      </w:r>
      <w:r w:rsidRPr="00300BF7">
        <w:rPr>
          <w:rFonts w:eastAsia="Arial" w:cs="Arial"/>
          <w:spacing w:val="1"/>
          <w:sz w:val="20"/>
          <w:szCs w:val="20"/>
        </w:rPr>
        <w:t>t</w:t>
      </w:r>
      <w:r w:rsidRPr="00300BF7">
        <w:rPr>
          <w:rFonts w:eastAsia="Arial" w:cs="Arial"/>
          <w:sz w:val="20"/>
          <w:szCs w:val="20"/>
        </w:rPr>
        <w:t>h</w:t>
      </w:r>
      <w:r w:rsidRPr="00300BF7">
        <w:rPr>
          <w:rFonts w:eastAsia="Arial" w:cs="Arial"/>
          <w:spacing w:val="1"/>
          <w:sz w:val="20"/>
          <w:szCs w:val="20"/>
        </w:rPr>
        <w:t xml:space="preserve"> </w:t>
      </w:r>
      <w:r w:rsidRPr="00300BF7">
        <w:rPr>
          <w:rFonts w:eastAsia="Arial" w:cs="Arial"/>
          <w:sz w:val="20"/>
          <w:szCs w:val="20"/>
        </w:rPr>
        <w:t>h</w:t>
      </w:r>
      <w:r w:rsidRPr="00300BF7">
        <w:rPr>
          <w:rFonts w:eastAsia="Arial" w:cs="Arial"/>
          <w:spacing w:val="-3"/>
          <w:sz w:val="20"/>
          <w:szCs w:val="20"/>
        </w:rPr>
        <w:t>e</w:t>
      </w:r>
      <w:r w:rsidRPr="00300BF7">
        <w:rPr>
          <w:rFonts w:eastAsia="Arial" w:cs="Arial"/>
          <w:spacing w:val="2"/>
          <w:sz w:val="20"/>
          <w:szCs w:val="20"/>
        </w:rPr>
        <w:t>r</w:t>
      </w:r>
      <w:r w:rsidRPr="00300BF7">
        <w:rPr>
          <w:rFonts w:eastAsia="Arial" w:cs="Arial"/>
          <w:sz w:val="20"/>
          <w:szCs w:val="20"/>
        </w:rPr>
        <w:t>e</w:t>
      </w:r>
      <w:r w:rsidRPr="00300BF7">
        <w:rPr>
          <w:rFonts w:eastAsia="Arial" w:cs="Arial"/>
          <w:spacing w:val="-1"/>
          <w:sz w:val="20"/>
          <w:szCs w:val="20"/>
        </w:rPr>
        <w:t>i</w:t>
      </w:r>
      <w:r w:rsidRPr="00300BF7">
        <w:rPr>
          <w:rFonts w:eastAsia="Arial" w:cs="Arial"/>
          <w:sz w:val="20"/>
          <w:szCs w:val="20"/>
        </w:rPr>
        <w:t xml:space="preserve">n. Special </w:t>
      </w:r>
      <w:r w:rsidRPr="00300BF7">
        <w:rPr>
          <w:rFonts w:eastAsia="Arial" w:cs="Arial"/>
          <w:spacing w:val="-1"/>
          <w:sz w:val="20"/>
          <w:szCs w:val="20"/>
        </w:rPr>
        <w:t>i</w:t>
      </w:r>
      <w:r w:rsidRPr="00300BF7">
        <w:rPr>
          <w:rFonts w:eastAsia="Arial" w:cs="Arial"/>
          <w:sz w:val="20"/>
          <w:szCs w:val="20"/>
        </w:rPr>
        <w:t>ns</w:t>
      </w:r>
      <w:r w:rsidRPr="00300BF7">
        <w:rPr>
          <w:rFonts w:eastAsia="Arial" w:cs="Arial"/>
          <w:spacing w:val="1"/>
          <w:sz w:val="20"/>
          <w:szCs w:val="20"/>
        </w:rPr>
        <w:t>tr</w:t>
      </w:r>
      <w:r w:rsidRPr="00300BF7">
        <w:rPr>
          <w:rFonts w:eastAsia="Arial" w:cs="Arial"/>
          <w:sz w:val="20"/>
          <w:szCs w:val="20"/>
        </w:rPr>
        <w:t>u</w:t>
      </w:r>
      <w:r w:rsidRPr="00300BF7">
        <w:rPr>
          <w:rFonts w:eastAsia="Arial" w:cs="Arial"/>
          <w:spacing w:val="-2"/>
          <w:sz w:val="20"/>
          <w:szCs w:val="20"/>
        </w:rPr>
        <w:t>c</w:t>
      </w:r>
      <w:r w:rsidRPr="00300BF7">
        <w:rPr>
          <w:rFonts w:eastAsia="Arial" w:cs="Arial"/>
          <w:spacing w:val="1"/>
          <w:sz w:val="20"/>
          <w:szCs w:val="20"/>
        </w:rPr>
        <w:t>t</w:t>
      </w:r>
      <w:r w:rsidRPr="00300BF7">
        <w:rPr>
          <w:rFonts w:eastAsia="Arial" w:cs="Arial"/>
          <w:spacing w:val="-1"/>
          <w:sz w:val="20"/>
          <w:szCs w:val="20"/>
        </w:rPr>
        <w:t>i</w:t>
      </w:r>
      <w:r w:rsidRPr="00300BF7">
        <w:rPr>
          <w:rFonts w:eastAsia="Arial" w:cs="Arial"/>
          <w:sz w:val="20"/>
          <w:szCs w:val="20"/>
        </w:rPr>
        <w:t>ons</w:t>
      </w:r>
      <w:r w:rsidRPr="00300BF7">
        <w:rPr>
          <w:rFonts w:eastAsia="Arial" w:cs="Arial"/>
          <w:spacing w:val="1"/>
          <w:sz w:val="20"/>
          <w:szCs w:val="20"/>
        </w:rPr>
        <w:t xml:space="preserve"> </w:t>
      </w:r>
      <w:r w:rsidRPr="00300BF7">
        <w:rPr>
          <w:rFonts w:eastAsia="Arial" w:cs="Arial"/>
          <w:spacing w:val="-3"/>
          <w:sz w:val="20"/>
          <w:szCs w:val="20"/>
        </w:rPr>
        <w:t>w</w:t>
      </w:r>
      <w:r w:rsidRPr="00300BF7">
        <w:rPr>
          <w:rFonts w:eastAsia="Arial" w:cs="Arial"/>
          <w:spacing w:val="-1"/>
          <w:sz w:val="20"/>
          <w:szCs w:val="20"/>
        </w:rPr>
        <w:t>il</w:t>
      </w:r>
      <w:r w:rsidRPr="00300BF7">
        <w:rPr>
          <w:rFonts w:eastAsia="Arial" w:cs="Arial"/>
          <w:sz w:val="20"/>
          <w:szCs w:val="20"/>
        </w:rPr>
        <w:t>l be</w:t>
      </w:r>
      <w:r w:rsidRPr="00300BF7">
        <w:rPr>
          <w:rFonts w:eastAsia="Arial" w:cs="Arial"/>
          <w:spacing w:val="1"/>
          <w:sz w:val="20"/>
          <w:szCs w:val="20"/>
        </w:rPr>
        <w:t xml:space="preserve"> </w:t>
      </w:r>
      <w:r w:rsidRPr="00300BF7">
        <w:rPr>
          <w:rFonts w:eastAsia="Arial" w:cs="Arial"/>
          <w:sz w:val="20"/>
          <w:szCs w:val="20"/>
        </w:rPr>
        <w:t>co</w:t>
      </w:r>
      <w:r w:rsidRPr="00300BF7">
        <w:rPr>
          <w:rFonts w:eastAsia="Arial" w:cs="Arial"/>
          <w:spacing w:val="1"/>
          <w:sz w:val="20"/>
          <w:szCs w:val="20"/>
        </w:rPr>
        <w:t>m</w:t>
      </w:r>
      <w:r w:rsidRPr="00300BF7">
        <w:rPr>
          <w:rFonts w:eastAsia="Arial" w:cs="Arial"/>
          <w:spacing w:val="-2"/>
          <w:sz w:val="20"/>
          <w:szCs w:val="20"/>
        </w:rPr>
        <w:t>m</w:t>
      </w:r>
      <w:r w:rsidRPr="00300BF7">
        <w:rPr>
          <w:rFonts w:eastAsia="Arial" w:cs="Arial"/>
          <w:sz w:val="20"/>
          <w:szCs w:val="20"/>
        </w:rPr>
        <w:t>un</w:t>
      </w:r>
      <w:r w:rsidRPr="00300BF7">
        <w:rPr>
          <w:rFonts w:eastAsia="Arial" w:cs="Arial"/>
          <w:spacing w:val="-1"/>
          <w:sz w:val="20"/>
          <w:szCs w:val="20"/>
        </w:rPr>
        <w:t>i</w:t>
      </w:r>
      <w:r w:rsidRPr="00300BF7">
        <w:rPr>
          <w:rFonts w:eastAsia="Arial" w:cs="Arial"/>
          <w:sz w:val="20"/>
          <w:szCs w:val="20"/>
        </w:rPr>
        <w:t>ca</w:t>
      </w:r>
      <w:r w:rsidRPr="00300BF7">
        <w:rPr>
          <w:rFonts w:eastAsia="Arial" w:cs="Arial"/>
          <w:spacing w:val="1"/>
          <w:sz w:val="20"/>
          <w:szCs w:val="20"/>
        </w:rPr>
        <w:t>t</w:t>
      </w:r>
      <w:r w:rsidRPr="00300BF7">
        <w:rPr>
          <w:rFonts w:eastAsia="Arial" w:cs="Arial"/>
          <w:sz w:val="20"/>
          <w:szCs w:val="20"/>
        </w:rPr>
        <w:t>ed</w:t>
      </w:r>
      <w:r w:rsidRPr="00300BF7">
        <w:rPr>
          <w:rFonts w:eastAsia="Arial" w:cs="Arial"/>
          <w:spacing w:val="1"/>
          <w:sz w:val="20"/>
          <w:szCs w:val="20"/>
        </w:rPr>
        <w:t xml:space="preserve"> t</w:t>
      </w:r>
      <w:r w:rsidRPr="00300BF7">
        <w:rPr>
          <w:rFonts w:eastAsia="Arial" w:cs="Arial"/>
          <w:sz w:val="20"/>
          <w:szCs w:val="20"/>
        </w:rPr>
        <w:t>o</w:t>
      </w:r>
      <w:r w:rsidRPr="00300BF7">
        <w:rPr>
          <w:rFonts w:eastAsia="Arial" w:cs="Arial"/>
          <w:spacing w:val="-4"/>
          <w:sz w:val="20"/>
          <w:szCs w:val="20"/>
        </w:rPr>
        <w:t xml:space="preserve"> </w:t>
      </w:r>
      <w:r w:rsidRPr="00300BF7">
        <w:rPr>
          <w:rFonts w:eastAsia="Arial" w:cs="Arial"/>
          <w:spacing w:val="1"/>
          <w:sz w:val="20"/>
          <w:szCs w:val="20"/>
        </w:rPr>
        <w:t>t</w:t>
      </w:r>
      <w:r w:rsidRPr="00300BF7">
        <w:rPr>
          <w:rFonts w:eastAsia="Arial" w:cs="Arial"/>
          <w:sz w:val="20"/>
          <w:szCs w:val="20"/>
        </w:rPr>
        <w:t>he</w:t>
      </w:r>
      <w:r w:rsidRPr="00300BF7">
        <w:rPr>
          <w:rFonts w:eastAsia="Arial" w:cs="Arial"/>
          <w:spacing w:val="1"/>
          <w:sz w:val="20"/>
          <w:szCs w:val="20"/>
        </w:rPr>
        <w:t xml:space="preserve"> Vendor t</w:t>
      </w:r>
      <w:r w:rsidRPr="00300BF7">
        <w:rPr>
          <w:rFonts w:eastAsia="Arial" w:cs="Arial"/>
          <w:sz w:val="20"/>
          <w:szCs w:val="20"/>
        </w:rPr>
        <w:t>hat</w:t>
      </w:r>
      <w:r w:rsidRPr="00300BF7">
        <w:rPr>
          <w:rFonts w:eastAsia="Arial" w:cs="Arial"/>
          <w:spacing w:val="-2"/>
          <w:sz w:val="20"/>
          <w:szCs w:val="20"/>
        </w:rPr>
        <w:t xml:space="preserve"> </w:t>
      </w:r>
      <w:r w:rsidRPr="00300BF7">
        <w:rPr>
          <w:rFonts w:eastAsia="Arial" w:cs="Arial"/>
          <w:spacing w:val="1"/>
          <w:sz w:val="20"/>
          <w:szCs w:val="20"/>
        </w:rPr>
        <w:t>m</w:t>
      </w:r>
      <w:r w:rsidRPr="00300BF7">
        <w:rPr>
          <w:rFonts w:eastAsia="Arial" w:cs="Arial"/>
          <w:sz w:val="20"/>
          <w:szCs w:val="20"/>
        </w:rPr>
        <w:t>ay</w:t>
      </w:r>
      <w:r w:rsidRPr="00300BF7">
        <w:rPr>
          <w:rFonts w:eastAsia="Arial" w:cs="Arial"/>
          <w:spacing w:val="-1"/>
          <w:sz w:val="20"/>
          <w:szCs w:val="20"/>
        </w:rPr>
        <w:t xml:space="preserve"> </w:t>
      </w:r>
      <w:r w:rsidRPr="00300BF7">
        <w:rPr>
          <w:rFonts w:eastAsia="Arial" w:cs="Arial"/>
          <w:spacing w:val="-3"/>
          <w:sz w:val="20"/>
          <w:szCs w:val="20"/>
        </w:rPr>
        <w:t>a</w:t>
      </w:r>
      <w:r w:rsidRPr="00300BF7">
        <w:rPr>
          <w:rFonts w:eastAsia="Arial" w:cs="Arial"/>
          <w:spacing w:val="1"/>
          <w:sz w:val="20"/>
          <w:szCs w:val="20"/>
        </w:rPr>
        <w:t>f</w:t>
      </w:r>
      <w:r w:rsidRPr="00300BF7">
        <w:rPr>
          <w:rFonts w:eastAsia="Arial" w:cs="Arial"/>
          <w:spacing w:val="3"/>
          <w:sz w:val="20"/>
          <w:szCs w:val="20"/>
        </w:rPr>
        <w:t>f</w:t>
      </w:r>
      <w:r w:rsidRPr="00300BF7">
        <w:rPr>
          <w:rFonts w:eastAsia="Arial" w:cs="Arial"/>
          <w:sz w:val="20"/>
          <w:szCs w:val="20"/>
        </w:rPr>
        <w:t>e</w:t>
      </w:r>
      <w:r w:rsidRPr="00300BF7">
        <w:rPr>
          <w:rFonts w:eastAsia="Arial" w:cs="Arial"/>
          <w:spacing w:val="-2"/>
          <w:sz w:val="20"/>
          <w:szCs w:val="20"/>
        </w:rPr>
        <w:t>c</w:t>
      </w:r>
      <w:r w:rsidRPr="00300BF7">
        <w:rPr>
          <w:rFonts w:eastAsia="Arial" w:cs="Arial"/>
          <w:sz w:val="20"/>
          <w:szCs w:val="20"/>
        </w:rPr>
        <w:t>t</w:t>
      </w:r>
      <w:r w:rsidRPr="00300BF7">
        <w:rPr>
          <w:rFonts w:eastAsia="Arial" w:cs="Arial"/>
          <w:spacing w:val="2"/>
          <w:sz w:val="20"/>
          <w:szCs w:val="20"/>
        </w:rPr>
        <w:t xml:space="preserve"> </w:t>
      </w:r>
      <w:r w:rsidRPr="00300BF7">
        <w:rPr>
          <w:rFonts w:eastAsia="Arial" w:cs="Arial"/>
          <w:sz w:val="20"/>
          <w:szCs w:val="20"/>
        </w:rPr>
        <w:t>de</w:t>
      </w:r>
      <w:r w:rsidRPr="00300BF7">
        <w:rPr>
          <w:rFonts w:eastAsia="Arial" w:cs="Arial"/>
          <w:spacing w:val="-1"/>
          <w:sz w:val="20"/>
          <w:szCs w:val="20"/>
        </w:rPr>
        <w:t>li</w:t>
      </w:r>
      <w:r w:rsidRPr="00300BF7">
        <w:rPr>
          <w:rFonts w:eastAsia="Arial" w:cs="Arial"/>
          <w:spacing w:val="-2"/>
          <w:sz w:val="20"/>
          <w:szCs w:val="20"/>
        </w:rPr>
        <w:t>v</w:t>
      </w:r>
      <w:r w:rsidRPr="00300BF7">
        <w:rPr>
          <w:rFonts w:eastAsia="Arial" w:cs="Arial"/>
          <w:sz w:val="20"/>
          <w:szCs w:val="20"/>
        </w:rPr>
        <w:t>e</w:t>
      </w:r>
      <w:r w:rsidRPr="00300BF7">
        <w:rPr>
          <w:rFonts w:eastAsia="Arial" w:cs="Arial"/>
          <w:spacing w:val="1"/>
          <w:sz w:val="20"/>
          <w:szCs w:val="20"/>
        </w:rPr>
        <w:t>r</w:t>
      </w:r>
      <w:r w:rsidRPr="00300BF7">
        <w:rPr>
          <w:rFonts w:eastAsia="Arial" w:cs="Arial"/>
          <w:sz w:val="20"/>
          <w:szCs w:val="20"/>
        </w:rPr>
        <w:t>y da</w:t>
      </w:r>
      <w:r w:rsidRPr="00300BF7">
        <w:rPr>
          <w:rFonts w:eastAsia="Arial" w:cs="Arial"/>
          <w:spacing w:val="1"/>
          <w:sz w:val="20"/>
          <w:szCs w:val="20"/>
        </w:rPr>
        <w:t>t</w:t>
      </w:r>
      <w:r w:rsidRPr="00300BF7">
        <w:rPr>
          <w:rFonts w:eastAsia="Arial" w:cs="Arial"/>
          <w:sz w:val="20"/>
          <w:szCs w:val="20"/>
        </w:rPr>
        <w:t>es, quantities,</w:t>
      </w:r>
      <w:r w:rsidRPr="00300BF7">
        <w:rPr>
          <w:rFonts w:eastAsia="Arial" w:cs="Arial"/>
          <w:spacing w:val="1"/>
          <w:sz w:val="20"/>
          <w:szCs w:val="20"/>
        </w:rPr>
        <w:t xml:space="preserve"> </w:t>
      </w:r>
      <w:r w:rsidRPr="00300BF7">
        <w:rPr>
          <w:rFonts w:eastAsia="Arial" w:cs="Arial"/>
          <w:sz w:val="20"/>
          <w:szCs w:val="20"/>
        </w:rPr>
        <w:t>and</w:t>
      </w:r>
      <w:r w:rsidRPr="00300BF7">
        <w:rPr>
          <w:rFonts w:eastAsia="Arial" w:cs="Arial"/>
          <w:spacing w:val="-2"/>
          <w:sz w:val="20"/>
          <w:szCs w:val="20"/>
        </w:rPr>
        <w:t xml:space="preserve"> </w:t>
      </w:r>
      <w:r w:rsidRPr="00300BF7">
        <w:rPr>
          <w:rFonts w:eastAsia="Arial" w:cs="Arial"/>
          <w:sz w:val="20"/>
          <w:szCs w:val="20"/>
        </w:rPr>
        <w:t>o</w:t>
      </w:r>
      <w:r w:rsidRPr="00300BF7">
        <w:rPr>
          <w:rFonts w:eastAsia="Arial" w:cs="Arial"/>
          <w:spacing w:val="1"/>
          <w:sz w:val="20"/>
          <w:szCs w:val="20"/>
        </w:rPr>
        <w:t>t</w:t>
      </w:r>
      <w:r w:rsidRPr="00300BF7">
        <w:rPr>
          <w:rFonts w:eastAsia="Arial" w:cs="Arial"/>
          <w:sz w:val="20"/>
          <w:szCs w:val="20"/>
        </w:rPr>
        <w:t>h</w:t>
      </w:r>
      <w:r w:rsidRPr="00300BF7">
        <w:rPr>
          <w:rFonts w:eastAsia="Arial" w:cs="Arial"/>
          <w:spacing w:val="-3"/>
          <w:sz w:val="20"/>
          <w:szCs w:val="20"/>
        </w:rPr>
        <w:t>e</w:t>
      </w:r>
      <w:r w:rsidRPr="00300BF7">
        <w:rPr>
          <w:rFonts w:eastAsia="Arial" w:cs="Arial"/>
          <w:sz w:val="20"/>
          <w:szCs w:val="20"/>
        </w:rPr>
        <w:t xml:space="preserve">r </w:t>
      </w:r>
      <w:r w:rsidRPr="00300BF7">
        <w:rPr>
          <w:rFonts w:eastAsia="Arial" w:cs="Arial"/>
          <w:spacing w:val="1"/>
          <w:sz w:val="20"/>
          <w:szCs w:val="20"/>
        </w:rPr>
        <w:t>r</w:t>
      </w:r>
      <w:r w:rsidRPr="00300BF7">
        <w:rPr>
          <w:rFonts w:eastAsia="Arial" w:cs="Arial"/>
          <w:sz w:val="20"/>
          <w:szCs w:val="20"/>
        </w:rPr>
        <w:t>e</w:t>
      </w:r>
      <w:r w:rsidRPr="00300BF7">
        <w:rPr>
          <w:rFonts w:eastAsia="Arial" w:cs="Arial"/>
          <w:spacing w:val="-1"/>
          <w:sz w:val="20"/>
          <w:szCs w:val="20"/>
        </w:rPr>
        <w:t>l</w:t>
      </w:r>
      <w:r w:rsidRPr="00300BF7">
        <w:rPr>
          <w:rFonts w:eastAsia="Arial" w:cs="Arial"/>
          <w:sz w:val="20"/>
          <w:szCs w:val="20"/>
        </w:rPr>
        <w:t>a</w:t>
      </w:r>
      <w:r w:rsidRPr="00300BF7">
        <w:rPr>
          <w:rFonts w:eastAsia="Arial" w:cs="Arial"/>
          <w:spacing w:val="1"/>
          <w:sz w:val="20"/>
          <w:szCs w:val="20"/>
        </w:rPr>
        <w:t>t</w:t>
      </w:r>
      <w:r w:rsidRPr="00300BF7">
        <w:rPr>
          <w:rFonts w:eastAsia="Arial" w:cs="Arial"/>
          <w:sz w:val="20"/>
          <w:szCs w:val="20"/>
        </w:rPr>
        <w:t>ed</w:t>
      </w:r>
      <w:r w:rsidRPr="00300BF7">
        <w:rPr>
          <w:rFonts w:eastAsia="Arial" w:cs="Arial"/>
          <w:spacing w:val="-2"/>
          <w:sz w:val="20"/>
          <w:szCs w:val="20"/>
        </w:rPr>
        <w:t xml:space="preserve"> </w:t>
      </w:r>
      <w:r w:rsidRPr="00300BF7">
        <w:rPr>
          <w:rFonts w:eastAsia="Arial" w:cs="Arial"/>
          <w:spacing w:val="-1"/>
          <w:sz w:val="20"/>
          <w:szCs w:val="20"/>
        </w:rPr>
        <w:t>i</w:t>
      </w:r>
      <w:r w:rsidRPr="00300BF7">
        <w:rPr>
          <w:rFonts w:eastAsia="Arial" w:cs="Arial"/>
          <w:sz w:val="20"/>
          <w:szCs w:val="20"/>
        </w:rPr>
        <w:t>ssues.</w:t>
      </w:r>
      <w:r w:rsidRPr="00300BF7">
        <w:rPr>
          <w:rFonts w:eastAsia="Arial" w:cs="Arial"/>
          <w:spacing w:val="-2"/>
          <w:sz w:val="20"/>
          <w:szCs w:val="20"/>
        </w:rPr>
        <w:t xml:space="preserve"> </w:t>
      </w:r>
      <w:r w:rsidRPr="00300BF7">
        <w:rPr>
          <w:rFonts w:eastAsia="Arial" w:cs="Arial"/>
          <w:spacing w:val="2"/>
          <w:sz w:val="20"/>
          <w:szCs w:val="20"/>
        </w:rPr>
        <w:t>T</w:t>
      </w:r>
      <w:r w:rsidRPr="00300BF7">
        <w:rPr>
          <w:rFonts w:eastAsia="Arial" w:cs="Arial"/>
          <w:sz w:val="20"/>
          <w:szCs w:val="20"/>
        </w:rPr>
        <w:t>he</w:t>
      </w:r>
      <w:r w:rsidRPr="00300BF7">
        <w:rPr>
          <w:rFonts w:eastAsia="Arial" w:cs="Arial"/>
          <w:spacing w:val="1"/>
          <w:sz w:val="20"/>
          <w:szCs w:val="20"/>
        </w:rPr>
        <w:t xml:space="preserve"> Vendor </w:t>
      </w:r>
      <w:r w:rsidRPr="00300BF7">
        <w:rPr>
          <w:rFonts w:eastAsia="Arial" w:cs="Arial"/>
          <w:sz w:val="20"/>
          <w:szCs w:val="20"/>
        </w:rPr>
        <w:t>s</w:t>
      </w:r>
      <w:r w:rsidRPr="00300BF7">
        <w:rPr>
          <w:rFonts w:eastAsia="Arial" w:cs="Arial"/>
          <w:spacing w:val="-3"/>
          <w:sz w:val="20"/>
          <w:szCs w:val="20"/>
        </w:rPr>
        <w:t>h</w:t>
      </w:r>
      <w:r w:rsidRPr="00300BF7">
        <w:rPr>
          <w:rFonts w:eastAsia="Arial" w:cs="Arial"/>
          <w:sz w:val="20"/>
          <w:szCs w:val="20"/>
        </w:rPr>
        <w:t>a</w:t>
      </w:r>
      <w:r w:rsidRPr="00300BF7">
        <w:rPr>
          <w:rFonts w:eastAsia="Arial" w:cs="Arial"/>
          <w:spacing w:val="-1"/>
          <w:sz w:val="20"/>
          <w:szCs w:val="20"/>
        </w:rPr>
        <w:t>l</w:t>
      </w:r>
      <w:r w:rsidRPr="00300BF7">
        <w:rPr>
          <w:rFonts w:eastAsia="Arial" w:cs="Arial"/>
          <w:sz w:val="20"/>
          <w:szCs w:val="20"/>
        </w:rPr>
        <w:t xml:space="preserve">l </w:t>
      </w:r>
      <w:r w:rsidRPr="00300BF7">
        <w:rPr>
          <w:rFonts w:eastAsia="Arial" w:cs="Arial"/>
          <w:spacing w:val="1"/>
          <w:sz w:val="20"/>
          <w:szCs w:val="20"/>
        </w:rPr>
        <w:t>m</w:t>
      </w:r>
      <w:r w:rsidRPr="00300BF7">
        <w:rPr>
          <w:rFonts w:eastAsia="Arial" w:cs="Arial"/>
          <w:spacing w:val="-3"/>
          <w:sz w:val="20"/>
          <w:szCs w:val="20"/>
        </w:rPr>
        <w:t>a</w:t>
      </w:r>
      <w:r w:rsidRPr="00300BF7">
        <w:rPr>
          <w:rFonts w:eastAsia="Arial" w:cs="Arial"/>
          <w:spacing w:val="2"/>
          <w:sz w:val="20"/>
          <w:szCs w:val="20"/>
        </w:rPr>
        <w:t>k</w:t>
      </w:r>
      <w:r w:rsidRPr="00300BF7">
        <w:rPr>
          <w:rFonts w:eastAsia="Arial" w:cs="Arial"/>
          <w:sz w:val="20"/>
          <w:szCs w:val="20"/>
        </w:rPr>
        <w:t>e</w:t>
      </w:r>
      <w:r w:rsidRPr="00300BF7">
        <w:rPr>
          <w:rFonts w:eastAsia="Arial" w:cs="Arial"/>
          <w:spacing w:val="1"/>
          <w:sz w:val="20"/>
          <w:szCs w:val="20"/>
        </w:rPr>
        <w:t xml:space="preserve"> </w:t>
      </w:r>
      <w:r w:rsidRPr="00300BF7">
        <w:rPr>
          <w:rFonts w:eastAsia="Arial" w:cs="Arial"/>
          <w:sz w:val="20"/>
          <w:szCs w:val="20"/>
        </w:rPr>
        <w:t>a</w:t>
      </w:r>
      <w:r w:rsidRPr="00300BF7">
        <w:rPr>
          <w:rFonts w:eastAsia="Arial" w:cs="Arial"/>
          <w:spacing w:val="-3"/>
          <w:sz w:val="20"/>
          <w:szCs w:val="20"/>
        </w:rPr>
        <w:t>d</w:t>
      </w:r>
      <w:r w:rsidRPr="00300BF7">
        <w:rPr>
          <w:rFonts w:eastAsia="Arial" w:cs="Arial"/>
          <w:spacing w:val="1"/>
          <w:sz w:val="20"/>
          <w:szCs w:val="20"/>
        </w:rPr>
        <w:t>j</w:t>
      </w:r>
      <w:r w:rsidRPr="00300BF7">
        <w:rPr>
          <w:rFonts w:eastAsia="Arial" w:cs="Arial"/>
          <w:sz w:val="20"/>
          <w:szCs w:val="20"/>
        </w:rPr>
        <w:t>u</w:t>
      </w:r>
      <w:r w:rsidRPr="00300BF7">
        <w:rPr>
          <w:rFonts w:eastAsia="Arial" w:cs="Arial"/>
          <w:spacing w:val="-2"/>
          <w:sz w:val="20"/>
          <w:szCs w:val="20"/>
        </w:rPr>
        <w:t>s</w:t>
      </w:r>
      <w:r w:rsidRPr="00300BF7">
        <w:rPr>
          <w:rFonts w:eastAsia="Arial" w:cs="Arial"/>
          <w:spacing w:val="1"/>
          <w:sz w:val="20"/>
          <w:szCs w:val="20"/>
        </w:rPr>
        <w:t>tm</w:t>
      </w:r>
      <w:r w:rsidRPr="00300BF7">
        <w:rPr>
          <w:rFonts w:eastAsia="Arial" w:cs="Arial"/>
          <w:sz w:val="20"/>
          <w:szCs w:val="20"/>
        </w:rPr>
        <w:t>e</w:t>
      </w:r>
      <w:r w:rsidRPr="00300BF7">
        <w:rPr>
          <w:rFonts w:eastAsia="Arial" w:cs="Arial"/>
          <w:spacing w:val="-3"/>
          <w:sz w:val="20"/>
          <w:szCs w:val="20"/>
        </w:rPr>
        <w:t>n</w:t>
      </w:r>
      <w:r w:rsidRPr="00300BF7">
        <w:rPr>
          <w:rFonts w:eastAsia="Arial" w:cs="Arial"/>
          <w:spacing w:val="1"/>
          <w:sz w:val="20"/>
          <w:szCs w:val="20"/>
        </w:rPr>
        <w:t>t</w:t>
      </w:r>
      <w:r w:rsidRPr="00300BF7">
        <w:rPr>
          <w:rFonts w:eastAsia="Arial" w:cs="Arial"/>
          <w:sz w:val="20"/>
          <w:szCs w:val="20"/>
        </w:rPr>
        <w:t>s</w:t>
      </w:r>
      <w:r w:rsidRPr="00300BF7">
        <w:rPr>
          <w:rFonts w:eastAsia="Arial" w:cs="Arial"/>
          <w:spacing w:val="1"/>
          <w:sz w:val="20"/>
          <w:szCs w:val="20"/>
        </w:rPr>
        <w:t xml:space="preserve"> </w:t>
      </w:r>
      <w:r w:rsidRPr="00300BF7">
        <w:rPr>
          <w:rFonts w:eastAsia="Arial" w:cs="Arial"/>
          <w:spacing w:val="-3"/>
          <w:sz w:val="20"/>
          <w:szCs w:val="20"/>
        </w:rPr>
        <w:t>a</w:t>
      </w:r>
      <w:r w:rsidRPr="00300BF7">
        <w:rPr>
          <w:rFonts w:eastAsia="Arial" w:cs="Arial"/>
          <w:sz w:val="20"/>
          <w:szCs w:val="20"/>
        </w:rPr>
        <w:t>s</w:t>
      </w:r>
      <w:r w:rsidRPr="00300BF7">
        <w:rPr>
          <w:rFonts w:eastAsia="Arial" w:cs="Arial"/>
          <w:spacing w:val="-1"/>
          <w:sz w:val="20"/>
          <w:szCs w:val="20"/>
        </w:rPr>
        <w:t xml:space="preserve"> </w:t>
      </w:r>
      <w:r w:rsidRPr="00300BF7">
        <w:rPr>
          <w:rFonts w:eastAsia="Arial" w:cs="Arial"/>
          <w:sz w:val="20"/>
          <w:szCs w:val="20"/>
        </w:rPr>
        <w:t>app</w:t>
      </w:r>
      <w:r w:rsidRPr="00300BF7">
        <w:rPr>
          <w:rFonts w:eastAsia="Arial" w:cs="Arial"/>
          <w:spacing w:val="1"/>
          <w:sz w:val="20"/>
          <w:szCs w:val="20"/>
        </w:rPr>
        <w:t>r</w:t>
      </w:r>
      <w:r w:rsidRPr="00300BF7">
        <w:rPr>
          <w:rFonts w:eastAsia="Arial" w:cs="Arial"/>
          <w:sz w:val="20"/>
          <w:szCs w:val="20"/>
        </w:rPr>
        <w:t>op</w:t>
      </w:r>
      <w:r w:rsidRPr="00300BF7">
        <w:rPr>
          <w:rFonts w:eastAsia="Arial" w:cs="Arial"/>
          <w:spacing w:val="1"/>
          <w:sz w:val="20"/>
          <w:szCs w:val="20"/>
        </w:rPr>
        <w:t>r</w:t>
      </w:r>
      <w:r w:rsidRPr="00300BF7">
        <w:rPr>
          <w:rFonts w:eastAsia="Arial" w:cs="Arial"/>
          <w:spacing w:val="-1"/>
          <w:sz w:val="20"/>
          <w:szCs w:val="20"/>
        </w:rPr>
        <w:t>i</w:t>
      </w:r>
      <w:r w:rsidRPr="00300BF7">
        <w:rPr>
          <w:rFonts w:eastAsia="Arial" w:cs="Arial"/>
          <w:sz w:val="20"/>
          <w:szCs w:val="20"/>
        </w:rPr>
        <w:t>a</w:t>
      </w:r>
      <w:r w:rsidRPr="00300BF7">
        <w:rPr>
          <w:rFonts w:eastAsia="Arial" w:cs="Arial"/>
          <w:spacing w:val="1"/>
          <w:sz w:val="20"/>
          <w:szCs w:val="20"/>
        </w:rPr>
        <w:t>t</w:t>
      </w:r>
      <w:r w:rsidRPr="00300BF7">
        <w:rPr>
          <w:rFonts w:eastAsia="Arial" w:cs="Arial"/>
          <w:spacing w:val="-3"/>
          <w:sz w:val="20"/>
          <w:szCs w:val="20"/>
        </w:rPr>
        <w:t>e</w:t>
      </w:r>
      <w:r w:rsidRPr="00300BF7">
        <w:rPr>
          <w:rFonts w:eastAsia="Arial" w:cs="Arial"/>
          <w:sz w:val="20"/>
          <w:szCs w:val="20"/>
        </w:rPr>
        <w:t>.</w:t>
      </w:r>
    </w:p>
    <w:p w14:paraId="0BF9F663" w14:textId="77777777" w:rsidR="005262BC" w:rsidRPr="001D7A41" w:rsidRDefault="005262BC" w:rsidP="005262BC">
      <w:pPr>
        <w:spacing w:after="0"/>
      </w:pPr>
    </w:p>
    <w:p w14:paraId="0F6DE199" w14:textId="77777777" w:rsidR="005262BC" w:rsidRDefault="005262BC" w:rsidP="00894998">
      <w:pPr>
        <w:pStyle w:val="Heading2"/>
      </w:pPr>
      <w:bookmarkStart w:id="109" w:name="_Toc98149430"/>
      <w:bookmarkStart w:id="110" w:name="_Toc101781652"/>
      <w:r>
        <w:lastRenderedPageBreak/>
        <w:t>CARTON (CASE) MARKING REQUIREMENTS</w:t>
      </w:r>
      <w:bookmarkEnd w:id="109"/>
      <w:bookmarkEnd w:id="110"/>
    </w:p>
    <w:p w14:paraId="057475D0" w14:textId="77777777" w:rsidR="005262BC" w:rsidRPr="00300BF7" w:rsidRDefault="005262BC" w:rsidP="005262BC">
      <w:pPr>
        <w:spacing w:after="0" w:line="240" w:lineRule="auto"/>
        <w:jc w:val="both"/>
        <w:rPr>
          <w:sz w:val="20"/>
          <w:szCs w:val="20"/>
        </w:rPr>
      </w:pPr>
      <w:r w:rsidRPr="00300BF7">
        <w:rPr>
          <w:sz w:val="20"/>
          <w:szCs w:val="20"/>
        </w:rPr>
        <w:t xml:space="preserve">All shipping cartons must be marked in accordance with Federal Standard No. 123 H located at: </w:t>
      </w:r>
      <w:hyperlink r:id="rId39" w:history="1">
        <w:r w:rsidRPr="00300BF7">
          <w:rPr>
            <w:rStyle w:val="Hyperlink"/>
            <w:sz w:val="20"/>
            <w:szCs w:val="20"/>
          </w:rPr>
          <w:t>https://vsc.gsa.gov/administration/files/FEDSTD123H.pdf</w:t>
        </w:r>
      </w:hyperlink>
      <w:r w:rsidRPr="00300BF7">
        <w:rPr>
          <w:sz w:val="20"/>
          <w:szCs w:val="20"/>
        </w:rPr>
        <w:t xml:space="preserve"> as amended (</w:t>
      </w:r>
      <w:r w:rsidRPr="00300BF7">
        <w:rPr>
          <w:sz w:val="20"/>
          <w:szCs w:val="20"/>
          <w:lang w:val="en"/>
        </w:rPr>
        <w:t>FED-STD-123H, FEDERAL STANDARD: MARKING FOR SHIPMENT</w:t>
      </w:r>
      <w:r w:rsidRPr="00300BF7">
        <w:rPr>
          <w:sz w:val="20"/>
          <w:szCs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5FD86E20" w14:textId="77777777" w:rsidR="005262BC" w:rsidRPr="00300BF7" w:rsidRDefault="005262BC" w:rsidP="005262BC">
      <w:pPr>
        <w:overflowPunct w:val="0"/>
        <w:autoSpaceDE w:val="0"/>
        <w:autoSpaceDN w:val="0"/>
        <w:adjustRightInd w:val="0"/>
        <w:spacing w:after="0" w:line="240" w:lineRule="auto"/>
        <w:jc w:val="both"/>
        <w:rPr>
          <w:rFonts w:cs="Arial"/>
          <w:sz w:val="20"/>
          <w:szCs w:val="20"/>
        </w:rPr>
      </w:pPr>
    </w:p>
    <w:p w14:paraId="0D0598FF" w14:textId="77777777" w:rsidR="005262BC" w:rsidRPr="00300BF7" w:rsidRDefault="005262BC" w:rsidP="005262BC">
      <w:pPr>
        <w:overflowPunct w:val="0"/>
        <w:autoSpaceDE w:val="0"/>
        <w:autoSpaceDN w:val="0"/>
        <w:adjustRightInd w:val="0"/>
        <w:spacing w:after="0" w:line="240" w:lineRule="auto"/>
        <w:ind w:left="420"/>
        <w:jc w:val="both"/>
        <w:rPr>
          <w:rFonts w:cs="Arial"/>
          <w:sz w:val="20"/>
          <w:szCs w:val="20"/>
        </w:rPr>
      </w:pPr>
      <w:r w:rsidRPr="00300BF7">
        <w:rPr>
          <w:rFonts w:cs="Arial"/>
          <w:sz w:val="20"/>
          <w:szCs w:val="20"/>
        </w:rPr>
        <w:t>- Contents (industry standard item description); and/or statement of identity.</w:t>
      </w:r>
    </w:p>
    <w:p w14:paraId="2ACB1A2C" w14:textId="77777777" w:rsidR="005262BC" w:rsidRPr="00300BF7" w:rsidRDefault="005262BC" w:rsidP="005262BC">
      <w:pPr>
        <w:overflowPunct w:val="0"/>
        <w:autoSpaceDE w:val="0"/>
        <w:autoSpaceDN w:val="0"/>
        <w:adjustRightInd w:val="0"/>
        <w:spacing w:after="0" w:line="240" w:lineRule="auto"/>
        <w:ind w:firstLine="420"/>
        <w:jc w:val="both"/>
        <w:rPr>
          <w:rFonts w:cs="Arial"/>
          <w:sz w:val="20"/>
          <w:szCs w:val="20"/>
        </w:rPr>
      </w:pPr>
      <w:r w:rsidRPr="00300BF7">
        <w:rPr>
          <w:rFonts w:cs="Arial"/>
          <w:sz w:val="20"/>
          <w:szCs w:val="20"/>
        </w:rPr>
        <w:t xml:space="preserve">- The State issued </w:t>
      </w:r>
      <w:r>
        <w:rPr>
          <w:rFonts w:cs="Arial"/>
          <w:sz w:val="20"/>
          <w:szCs w:val="20"/>
        </w:rPr>
        <w:t xml:space="preserve">contract </w:t>
      </w:r>
      <w:r w:rsidRPr="00300BF7">
        <w:rPr>
          <w:rFonts w:cs="Arial"/>
          <w:sz w:val="20"/>
          <w:szCs w:val="20"/>
        </w:rPr>
        <w:t>Number or Purchase Order Number and/or Pack Date.</w:t>
      </w:r>
    </w:p>
    <w:p w14:paraId="4CB7D1EA" w14:textId="77777777" w:rsidR="005262BC" w:rsidRPr="00300BF7" w:rsidRDefault="005262BC" w:rsidP="005262BC">
      <w:pPr>
        <w:overflowPunct w:val="0"/>
        <w:autoSpaceDE w:val="0"/>
        <w:autoSpaceDN w:val="0"/>
        <w:adjustRightInd w:val="0"/>
        <w:spacing w:after="0" w:line="240" w:lineRule="auto"/>
        <w:ind w:firstLine="420"/>
        <w:jc w:val="both"/>
        <w:rPr>
          <w:rFonts w:cs="Arial"/>
          <w:sz w:val="20"/>
          <w:szCs w:val="20"/>
        </w:rPr>
      </w:pPr>
      <w:r w:rsidRPr="00300BF7">
        <w:rPr>
          <w:rFonts w:cs="Arial"/>
          <w:sz w:val="20"/>
          <w:szCs w:val="20"/>
        </w:rPr>
        <w:t>-</w:t>
      </w:r>
      <w:r w:rsidRPr="00300BF7">
        <w:rPr>
          <w:sz w:val="20"/>
          <w:szCs w:val="20"/>
        </w:rPr>
        <w:t xml:space="preserve"> “Expiration”, “Sell By”, “Use By”, or “Best By” dates or similar reference.</w:t>
      </w:r>
    </w:p>
    <w:p w14:paraId="42FCE63C" w14:textId="77777777" w:rsidR="005262BC" w:rsidRPr="00300BF7" w:rsidRDefault="005262BC" w:rsidP="005262BC">
      <w:pPr>
        <w:overflowPunct w:val="0"/>
        <w:autoSpaceDE w:val="0"/>
        <w:autoSpaceDN w:val="0"/>
        <w:adjustRightInd w:val="0"/>
        <w:spacing w:after="0" w:line="240" w:lineRule="auto"/>
        <w:ind w:firstLine="420"/>
        <w:jc w:val="both"/>
        <w:rPr>
          <w:rFonts w:cs="Arial"/>
          <w:sz w:val="20"/>
          <w:szCs w:val="20"/>
        </w:rPr>
      </w:pPr>
    </w:p>
    <w:p w14:paraId="7B1958AC" w14:textId="77777777" w:rsidR="005262BC" w:rsidRPr="00300BF7" w:rsidRDefault="005262BC" w:rsidP="005262BC">
      <w:pPr>
        <w:overflowPunct w:val="0"/>
        <w:autoSpaceDE w:val="0"/>
        <w:autoSpaceDN w:val="0"/>
        <w:adjustRightInd w:val="0"/>
        <w:spacing w:after="0" w:line="240" w:lineRule="auto"/>
        <w:jc w:val="both"/>
        <w:rPr>
          <w:rFonts w:cs="Arial"/>
          <w:sz w:val="20"/>
          <w:szCs w:val="20"/>
        </w:rPr>
      </w:pPr>
      <w:r w:rsidRPr="00300BF7">
        <w:rPr>
          <w:rFonts w:cs="Arial"/>
          <w:sz w:val="20"/>
          <w:szCs w:val="20"/>
        </w:rPr>
        <w:t>Cartons that do not comply with all marking requirements at time of delivery may be refused and returned at the Vendor’s expense. No marking of post-delivery cartons shall be permitted at DSS.</w:t>
      </w:r>
    </w:p>
    <w:p w14:paraId="166BA643" w14:textId="77777777" w:rsidR="005262BC" w:rsidRPr="0037526F" w:rsidRDefault="005262BC" w:rsidP="005262BC">
      <w:pPr>
        <w:spacing w:after="0"/>
      </w:pPr>
    </w:p>
    <w:p w14:paraId="3AD621D8" w14:textId="77777777" w:rsidR="005262BC" w:rsidRPr="0084189F" w:rsidRDefault="005262BC" w:rsidP="00894998">
      <w:pPr>
        <w:pStyle w:val="Heading2"/>
      </w:pPr>
      <w:bookmarkStart w:id="111" w:name="_Toc98149431"/>
      <w:bookmarkStart w:id="112" w:name="_Toc101781653"/>
      <w:r>
        <w:t>PALLET/ PALLETIZATION</w:t>
      </w:r>
      <w:bookmarkEnd w:id="111"/>
      <w:bookmarkEnd w:id="112"/>
    </w:p>
    <w:p w14:paraId="43DD3C93" w14:textId="77777777" w:rsidR="005262BC" w:rsidRPr="00F239EA" w:rsidRDefault="005262BC" w:rsidP="00A85664">
      <w:pPr>
        <w:overflowPunct w:val="0"/>
        <w:autoSpaceDE w:val="0"/>
        <w:autoSpaceDN w:val="0"/>
        <w:adjustRightInd w:val="0"/>
        <w:spacing w:after="0" w:line="240" w:lineRule="auto"/>
        <w:jc w:val="both"/>
        <w:rPr>
          <w:rFonts w:cs="Arial"/>
          <w:sz w:val="20"/>
          <w:szCs w:val="20"/>
        </w:rPr>
      </w:pPr>
      <w:r w:rsidRPr="00F239EA">
        <w:rPr>
          <w:rFonts w:cs="Arial"/>
          <w:sz w:val="20"/>
          <w:szCs w:val="20"/>
        </w:rPr>
        <w:t>Vendors must adhere to the following guidelines for pallets and palletization:</w:t>
      </w:r>
    </w:p>
    <w:p w14:paraId="1969BCD4" w14:textId="77777777" w:rsidR="005262BC" w:rsidRPr="00F239EA" w:rsidRDefault="005262BC" w:rsidP="00A85664">
      <w:pPr>
        <w:overflowPunct w:val="0"/>
        <w:autoSpaceDE w:val="0"/>
        <w:autoSpaceDN w:val="0"/>
        <w:adjustRightInd w:val="0"/>
        <w:spacing w:after="0" w:line="240" w:lineRule="auto"/>
        <w:jc w:val="both"/>
        <w:rPr>
          <w:rFonts w:cs="Arial"/>
          <w:sz w:val="20"/>
          <w:szCs w:val="20"/>
        </w:rPr>
      </w:pPr>
    </w:p>
    <w:p w14:paraId="087DDA4D" w14:textId="77777777" w:rsidR="005262BC" w:rsidRPr="00F239EA" w:rsidRDefault="005262BC" w:rsidP="00A85664">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pacing w:val="1"/>
          <w:sz w:val="20"/>
          <w:szCs w:val="20"/>
        </w:rPr>
        <w:t>m</w:t>
      </w:r>
      <w:r w:rsidRPr="00F239EA">
        <w:rPr>
          <w:rFonts w:eastAsia="Arial" w:cs="Arial"/>
          <w:sz w:val="20"/>
          <w:szCs w:val="20"/>
        </w:rPr>
        <w:t>u</w:t>
      </w:r>
      <w:r w:rsidRPr="00F239EA">
        <w:rPr>
          <w:rFonts w:eastAsia="Arial" w:cs="Arial"/>
          <w:spacing w:val="-2"/>
          <w:sz w:val="20"/>
          <w:szCs w:val="20"/>
        </w:rPr>
        <w:t>s</w:t>
      </w:r>
      <w:r w:rsidRPr="00F239EA">
        <w:rPr>
          <w:rFonts w:eastAsia="Arial" w:cs="Arial"/>
          <w:sz w:val="20"/>
          <w:szCs w:val="20"/>
        </w:rPr>
        <w:t>t</w:t>
      </w:r>
      <w:r w:rsidRPr="00F239EA">
        <w:rPr>
          <w:rFonts w:eastAsia="Arial" w:cs="Arial"/>
          <w:spacing w:val="2"/>
          <w:sz w:val="20"/>
          <w:szCs w:val="20"/>
        </w:rPr>
        <w:t xml:space="preserve"> </w:t>
      </w:r>
      <w:r w:rsidRPr="00F239EA">
        <w:rPr>
          <w:rFonts w:eastAsia="Arial" w:cs="Arial"/>
          <w:sz w:val="20"/>
          <w:szCs w:val="20"/>
        </w:rPr>
        <w:t>be</w:t>
      </w:r>
      <w:r w:rsidRPr="00F239EA">
        <w:rPr>
          <w:rFonts w:eastAsia="Arial" w:cs="Arial"/>
          <w:spacing w:val="-2"/>
          <w:sz w:val="20"/>
          <w:szCs w:val="20"/>
        </w:rPr>
        <w:t xml:space="preserve"> s</w:t>
      </w:r>
      <w:r w:rsidRPr="00F239EA">
        <w:rPr>
          <w:rFonts w:eastAsia="Arial" w:cs="Arial"/>
          <w:spacing w:val="1"/>
          <w:sz w:val="20"/>
          <w:szCs w:val="20"/>
        </w:rPr>
        <w:t>t</w:t>
      </w:r>
      <w:r w:rsidRPr="00F239EA">
        <w:rPr>
          <w:rFonts w:eastAsia="Arial" w:cs="Arial"/>
          <w:sz w:val="20"/>
          <w:szCs w:val="20"/>
        </w:rPr>
        <w:t>a</w:t>
      </w:r>
      <w:r w:rsidRPr="00F239EA">
        <w:rPr>
          <w:rFonts w:eastAsia="Arial" w:cs="Arial"/>
          <w:spacing w:val="-2"/>
          <w:sz w:val="20"/>
          <w:szCs w:val="20"/>
        </w:rPr>
        <w:t>c</w:t>
      </w:r>
      <w:r w:rsidRPr="00F239EA">
        <w:rPr>
          <w:rFonts w:eastAsia="Arial" w:cs="Arial"/>
          <w:spacing w:val="2"/>
          <w:sz w:val="20"/>
          <w:szCs w:val="20"/>
        </w:rPr>
        <w:t>k</w:t>
      </w:r>
      <w:r w:rsidRPr="00F239EA">
        <w:rPr>
          <w:rFonts w:eastAsia="Arial" w:cs="Arial"/>
          <w:sz w:val="20"/>
          <w:szCs w:val="20"/>
        </w:rPr>
        <w:t>ed</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n</w:t>
      </w:r>
      <w:r w:rsidRPr="00F239EA">
        <w:rPr>
          <w:rFonts w:eastAsia="Arial" w:cs="Arial"/>
          <w:spacing w:val="1"/>
          <w:sz w:val="20"/>
          <w:szCs w:val="20"/>
        </w:rPr>
        <w:t xml:space="preserve"> </w:t>
      </w:r>
      <w:r w:rsidRPr="00F239EA">
        <w:rPr>
          <w:rFonts w:eastAsia="Arial" w:cs="Arial"/>
          <w:sz w:val="20"/>
          <w:szCs w:val="20"/>
        </w:rPr>
        <w:t>48" x</w:t>
      </w:r>
      <w:r w:rsidRPr="00F239EA">
        <w:rPr>
          <w:rFonts w:eastAsia="Arial" w:cs="Arial"/>
          <w:spacing w:val="-1"/>
          <w:sz w:val="20"/>
          <w:szCs w:val="20"/>
        </w:rPr>
        <w:t xml:space="preserve"> </w:t>
      </w:r>
      <w:r w:rsidRPr="00F239EA">
        <w:rPr>
          <w:rFonts w:eastAsia="Arial" w:cs="Arial"/>
          <w:sz w:val="20"/>
          <w:szCs w:val="20"/>
        </w:rPr>
        <w:t xml:space="preserve">40" </w:t>
      </w:r>
      <w:r w:rsidRPr="00F239EA">
        <w:rPr>
          <w:rFonts w:eastAsia="Arial" w:cs="Arial"/>
          <w:spacing w:val="1"/>
          <w:sz w:val="20"/>
          <w:szCs w:val="20"/>
        </w:rPr>
        <w:t>f</w:t>
      </w:r>
      <w:r w:rsidRPr="00F239EA">
        <w:rPr>
          <w:rFonts w:eastAsia="Arial" w:cs="Arial"/>
          <w:sz w:val="20"/>
          <w:szCs w:val="20"/>
        </w:rPr>
        <w:t>ou</w:t>
      </w:r>
      <w:r w:rsidRPr="00F239EA">
        <w:rPr>
          <w:rFonts w:eastAsia="Arial" w:cs="Arial"/>
          <w:spacing w:val="-1"/>
          <w:sz w:val="20"/>
          <w:szCs w:val="20"/>
        </w:rPr>
        <w:t>r</w:t>
      </w:r>
      <w:r w:rsidRPr="00F239EA">
        <w:rPr>
          <w:rFonts w:eastAsia="Arial" w:cs="Arial"/>
          <w:spacing w:val="1"/>
          <w:sz w:val="20"/>
          <w:szCs w:val="20"/>
        </w:rPr>
        <w:t xml:space="preserve"> (</w:t>
      </w:r>
      <w:r w:rsidRPr="00F239EA">
        <w:rPr>
          <w:rFonts w:eastAsia="Arial" w:cs="Arial"/>
          <w:spacing w:val="-3"/>
          <w:sz w:val="20"/>
          <w:szCs w:val="20"/>
        </w:rPr>
        <w:t>4</w:t>
      </w:r>
      <w:r w:rsidRPr="00F239EA">
        <w:rPr>
          <w:rFonts w:eastAsia="Arial" w:cs="Arial"/>
          <w:sz w:val="20"/>
          <w:szCs w:val="20"/>
        </w:rPr>
        <w:t>)</w:t>
      </w:r>
      <w:r w:rsidRPr="00F239EA">
        <w:rPr>
          <w:rFonts w:eastAsia="Arial" w:cs="Arial"/>
          <w:spacing w:val="2"/>
          <w:sz w:val="20"/>
          <w:szCs w:val="20"/>
        </w:rPr>
        <w:t xml:space="preserve"> </w:t>
      </w:r>
      <w:r w:rsidRPr="00F239EA">
        <w:rPr>
          <w:rFonts w:eastAsia="Arial" w:cs="Arial"/>
          <w:spacing w:val="-3"/>
          <w:sz w:val="20"/>
          <w:szCs w:val="20"/>
        </w:rPr>
        <w:t>w</w:t>
      </w:r>
      <w:r w:rsidRPr="00F239EA">
        <w:rPr>
          <w:rFonts w:eastAsia="Arial" w:cs="Arial"/>
          <w:sz w:val="20"/>
          <w:szCs w:val="20"/>
        </w:rPr>
        <w:t>ay</w:t>
      </w:r>
      <w:r w:rsidRPr="00F239EA">
        <w:rPr>
          <w:rFonts w:eastAsia="Arial" w:cs="Arial"/>
          <w:spacing w:val="-1"/>
          <w:sz w:val="20"/>
          <w:szCs w:val="20"/>
        </w:rPr>
        <w:t xml:space="preserve"> </w:t>
      </w:r>
      <w:r w:rsidRPr="00F239EA">
        <w:rPr>
          <w:rFonts w:eastAsia="Arial" w:cs="Arial"/>
          <w:spacing w:val="2"/>
          <w:sz w:val="20"/>
          <w:szCs w:val="20"/>
        </w:rPr>
        <w:t>g</w:t>
      </w:r>
      <w:r w:rsidRPr="00F239EA">
        <w:rPr>
          <w:rFonts w:eastAsia="Arial" w:cs="Arial"/>
          <w:spacing w:val="-2"/>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1"/>
          <w:sz w:val="20"/>
          <w:szCs w:val="20"/>
        </w:rPr>
        <w:t>f</w:t>
      </w:r>
      <w:r w:rsidRPr="00F239EA">
        <w:rPr>
          <w:rFonts w:eastAsia="Arial" w:cs="Arial"/>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d</w:t>
      </w:r>
      <w:r w:rsidRPr="00F239EA">
        <w:rPr>
          <w:rFonts w:eastAsia="Arial" w:cs="Arial"/>
          <w:spacing w:val="-3"/>
          <w:sz w:val="20"/>
          <w:szCs w:val="20"/>
        </w:rPr>
        <w:t>e</w:t>
      </w:r>
      <w:r w:rsidRPr="00F239EA">
        <w:rPr>
          <w:rFonts w:eastAsia="Arial" w:cs="Arial"/>
          <w:spacing w:val="-1"/>
          <w:sz w:val="20"/>
          <w:szCs w:val="20"/>
        </w:rPr>
        <w:t>l</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pacing w:val="-3"/>
          <w:sz w:val="20"/>
          <w:szCs w:val="20"/>
        </w:rPr>
        <w:t>w</w:t>
      </w:r>
      <w:r w:rsidRPr="00F239EA">
        <w:rPr>
          <w:rFonts w:eastAsia="Arial" w:cs="Arial"/>
          <w:spacing w:val="-1"/>
          <w:sz w:val="20"/>
          <w:szCs w:val="20"/>
        </w:rPr>
        <w:t>i</w:t>
      </w:r>
      <w:r w:rsidRPr="00F239EA">
        <w:rPr>
          <w:rFonts w:eastAsia="Arial" w:cs="Arial"/>
          <w:spacing w:val="1"/>
          <w:sz w:val="20"/>
          <w:szCs w:val="20"/>
        </w:rPr>
        <w:t>l</w:t>
      </w:r>
      <w:r w:rsidRPr="00F239EA">
        <w:rPr>
          <w:rFonts w:eastAsia="Arial" w:cs="Arial"/>
          <w:sz w:val="20"/>
          <w:szCs w:val="20"/>
        </w:rPr>
        <w:t>l be accep</w:t>
      </w:r>
      <w:r w:rsidRPr="00F239EA">
        <w:rPr>
          <w:rFonts w:eastAsia="Arial" w:cs="Arial"/>
          <w:spacing w:val="1"/>
          <w:sz w:val="20"/>
          <w:szCs w:val="20"/>
        </w:rPr>
        <w:t>t</w:t>
      </w:r>
      <w:r w:rsidRPr="00F239EA">
        <w:rPr>
          <w:rFonts w:eastAsia="Arial" w:cs="Arial"/>
          <w:sz w:val="20"/>
          <w:szCs w:val="20"/>
        </w:rPr>
        <w:t>ed</w:t>
      </w:r>
      <w:r w:rsidRPr="00F239EA">
        <w:rPr>
          <w:rFonts w:eastAsia="Arial" w:cs="Arial"/>
          <w:spacing w:val="1"/>
          <w:sz w:val="20"/>
          <w:szCs w:val="20"/>
        </w:rPr>
        <w:t xml:space="preserve"> </w:t>
      </w:r>
      <w:r w:rsidRPr="00F239EA">
        <w:rPr>
          <w:rFonts w:eastAsia="Arial" w:cs="Arial"/>
          <w:spacing w:val="-3"/>
          <w:sz w:val="20"/>
          <w:szCs w:val="20"/>
        </w:rPr>
        <w:t>a</w:t>
      </w:r>
      <w:r w:rsidRPr="00F239EA">
        <w:rPr>
          <w:rFonts w:eastAsia="Arial" w:cs="Arial"/>
          <w:sz w:val="20"/>
          <w:szCs w:val="20"/>
        </w:rPr>
        <w:t xml:space="preserve">t </w:t>
      </w:r>
      <w:r w:rsidRPr="00F239EA">
        <w:rPr>
          <w:rFonts w:eastAsia="Arial" w:cs="Arial"/>
          <w:spacing w:val="-1"/>
          <w:sz w:val="20"/>
          <w:szCs w:val="20"/>
        </w:rPr>
        <w:t>DSS</w:t>
      </w:r>
      <w:r w:rsidRPr="00F239EA">
        <w:rPr>
          <w:rFonts w:eastAsia="Arial" w:cs="Arial"/>
          <w:sz w:val="20"/>
          <w:szCs w:val="20"/>
        </w:rPr>
        <w:t>.</w:t>
      </w:r>
    </w:p>
    <w:p w14:paraId="5F2C61CF" w14:textId="77777777" w:rsidR="005262BC" w:rsidRPr="00F239EA" w:rsidRDefault="005262BC" w:rsidP="00A85664">
      <w:pPr>
        <w:spacing w:after="0" w:line="240" w:lineRule="auto"/>
        <w:jc w:val="both"/>
        <w:rPr>
          <w:rFonts w:eastAsia="Arial" w:cs="Arial"/>
          <w:sz w:val="20"/>
          <w:szCs w:val="20"/>
        </w:rPr>
      </w:pPr>
    </w:p>
    <w:p w14:paraId="44B137FD" w14:textId="77777777" w:rsidR="005262BC" w:rsidRPr="00F239EA" w:rsidRDefault="005262BC" w:rsidP="00A85664">
      <w:pPr>
        <w:spacing w:after="0" w:line="240" w:lineRule="auto"/>
        <w:jc w:val="both"/>
        <w:rPr>
          <w:rFonts w:eastAsia="MS Mincho"/>
          <w:color w:val="000000"/>
          <w:sz w:val="20"/>
          <w:szCs w:val="20"/>
        </w:rPr>
      </w:pPr>
      <w:r w:rsidRPr="00F239EA">
        <w:rPr>
          <w:rFonts w:eastAsia="MS Mincho"/>
          <w:color w:val="000000"/>
          <w:sz w:val="20"/>
          <w:szCs w:val="20"/>
        </w:rPr>
        <w:t>Cases must be configured with an interlocking block pattern, which must be consistent throughout the load for like items.</w:t>
      </w:r>
    </w:p>
    <w:p w14:paraId="5DBDAD11" w14:textId="77777777" w:rsidR="005262BC" w:rsidRPr="00F239EA" w:rsidRDefault="005262BC" w:rsidP="00A85664">
      <w:pPr>
        <w:spacing w:after="0" w:line="240" w:lineRule="auto"/>
        <w:jc w:val="both"/>
        <w:rPr>
          <w:sz w:val="20"/>
          <w:szCs w:val="20"/>
        </w:rPr>
      </w:pPr>
    </w:p>
    <w:p w14:paraId="50A53BF1" w14:textId="77777777" w:rsidR="005262BC" w:rsidRPr="00F239EA" w:rsidRDefault="005262BC" w:rsidP="00A85664">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25"/>
          <w:sz w:val="20"/>
          <w:szCs w:val="20"/>
        </w:rPr>
        <w:t xml:space="preserve"> </w:t>
      </w:r>
      <w:r w:rsidRPr="00F239EA">
        <w:rPr>
          <w:rFonts w:eastAsia="Arial" w:cs="Arial"/>
          <w:spacing w:val="1"/>
          <w:sz w:val="20"/>
          <w:szCs w:val="20"/>
        </w:rPr>
        <w:t>t</w:t>
      </w:r>
      <w:r w:rsidRPr="00F239EA">
        <w:rPr>
          <w:rFonts w:eastAsia="Arial" w:cs="Arial"/>
          <w:sz w:val="20"/>
          <w:szCs w:val="20"/>
        </w:rPr>
        <w:t>hat</w:t>
      </w:r>
      <w:r w:rsidRPr="00F239EA">
        <w:rPr>
          <w:rFonts w:eastAsia="Arial" w:cs="Arial"/>
          <w:spacing w:val="26"/>
          <w:sz w:val="20"/>
          <w:szCs w:val="20"/>
        </w:rPr>
        <w:t xml:space="preserve"> </w:t>
      </w:r>
      <w:r w:rsidRPr="00F239EA">
        <w:rPr>
          <w:rFonts w:eastAsia="Arial" w:cs="Arial"/>
          <w:sz w:val="20"/>
          <w:szCs w:val="20"/>
        </w:rPr>
        <w:t>a</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2"/>
          <w:sz w:val="20"/>
          <w:szCs w:val="20"/>
        </w:rPr>
        <w:t xml:space="preserve"> </w:t>
      </w:r>
      <w:r w:rsidRPr="00F239EA">
        <w:rPr>
          <w:rFonts w:eastAsia="Arial" w:cs="Arial"/>
          <w:spacing w:val="3"/>
          <w:sz w:val="20"/>
          <w:szCs w:val="20"/>
        </w:rPr>
        <w:t>f</w:t>
      </w:r>
      <w:r w:rsidRPr="00F239EA">
        <w:rPr>
          <w:rFonts w:eastAsia="Arial" w:cs="Arial"/>
          <w:spacing w:val="-1"/>
          <w:sz w:val="20"/>
          <w:szCs w:val="20"/>
        </w:rPr>
        <w:t>l</w:t>
      </w:r>
      <w:r w:rsidRPr="00F239EA">
        <w:rPr>
          <w:rFonts w:eastAsia="Arial" w:cs="Arial"/>
          <w:sz w:val="20"/>
          <w:szCs w:val="20"/>
        </w:rPr>
        <w:t>oor</w:t>
      </w:r>
      <w:r w:rsidRPr="00F239EA">
        <w:rPr>
          <w:rFonts w:eastAsia="Arial" w:cs="Arial"/>
          <w:spacing w:val="26"/>
          <w:sz w:val="20"/>
          <w:szCs w:val="20"/>
        </w:rPr>
        <w:t xml:space="preserve"> </w:t>
      </w:r>
      <w:r w:rsidRPr="00F239EA">
        <w:rPr>
          <w:rFonts w:eastAsia="Arial" w:cs="Arial"/>
          <w:spacing w:val="-1"/>
          <w:sz w:val="20"/>
          <w:szCs w:val="20"/>
        </w:rPr>
        <w:t>l</w:t>
      </w:r>
      <w:r w:rsidRPr="00F239EA">
        <w:rPr>
          <w:rFonts w:eastAsia="Arial" w:cs="Arial"/>
          <w:sz w:val="20"/>
          <w:szCs w:val="20"/>
        </w:rPr>
        <w:t>oa</w:t>
      </w:r>
      <w:r w:rsidRPr="00F239EA">
        <w:rPr>
          <w:rFonts w:eastAsia="Arial" w:cs="Arial"/>
          <w:spacing w:val="-3"/>
          <w:sz w:val="20"/>
          <w:szCs w:val="20"/>
        </w:rPr>
        <w:t>d</w:t>
      </w:r>
      <w:r w:rsidRPr="00F239EA">
        <w:rPr>
          <w:rFonts w:eastAsia="Arial" w:cs="Arial"/>
          <w:spacing w:val="1"/>
          <w:sz w:val="20"/>
          <w:szCs w:val="20"/>
        </w:rPr>
        <w:t>e</w:t>
      </w:r>
      <w:r w:rsidRPr="00F239EA">
        <w:rPr>
          <w:rFonts w:eastAsia="Arial" w:cs="Arial"/>
          <w:sz w:val="20"/>
          <w:szCs w:val="20"/>
        </w:rPr>
        <w:t>d</w:t>
      </w:r>
      <w:r w:rsidRPr="00F239EA">
        <w:rPr>
          <w:rFonts w:eastAsia="Arial" w:cs="Arial"/>
          <w:spacing w:val="27"/>
          <w:sz w:val="20"/>
          <w:szCs w:val="20"/>
        </w:rPr>
        <w:t xml:space="preserve"> </w:t>
      </w:r>
      <w:r w:rsidRPr="00F239EA">
        <w:rPr>
          <w:rFonts w:eastAsia="Arial" w:cs="Arial"/>
          <w:sz w:val="20"/>
          <w:szCs w:val="20"/>
        </w:rPr>
        <w:t>upon</w:t>
      </w:r>
      <w:r w:rsidRPr="00F239EA">
        <w:rPr>
          <w:rFonts w:eastAsia="Arial" w:cs="Arial"/>
          <w:spacing w:val="27"/>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25"/>
          <w:sz w:val="20"/>
          <w:szCs w:val="20"/>
        </w:rPr>
        <w:t xml:space="preserve"> </w:t>
      </w:r>
      <w:r w:rsidRPr="00F239EA">
        <w:rPr>
          <w:rFonts w:eastAsia="Arial" w:cs="Arial"/>
          <w:spacing w:val="1"/>
          <w:sz w:val="20"/>
          <w:szCs w:val="20"/>
        </w:rPr>
        <w:t>m</w:t>
      </w:r>
      <w:r w:rsidRPr="00F239EA">
        <w:rPr>
          <w:rFonts w:eastAsia="Arial" w:cs="Arial"/>
          <w:sz w:val="20"/>
          <w:szCs w:val="20"/>
        </w:rPr>
        <w:t>ust</w:t>
      </w:r>
      <w:r w:rsidRPr="00F239EA">
        <w:rPr>
          <w:rFonts w:eastAsia="Arial" w:cs="Arial"/>
          <w:spacing w:val="29"/>
          <w:sz w:val="20"/>
          <w:szCs w:val="20"/>
        </w:rPr>
        <w:t xml:space="preserve"> </w:t>
      </w:r>
      <w:r w:rsidRPr="00F239EA">
        <w:rPr>
          <w:rFonts w:eastAsia="Arial" w:cs="Arial"/>
          <w:spacing w:val="-3"/>
          <w:sz w:val="20"/>
          <w:szCs w:val="20"/>
        </w:rPr>
        <w:t>b</w:t>
      </w:r>
      <w:r w:rsidRPr="00F239EA">
        <w:rPr>
          <w:rFonts w:eastAsia="Arial" w:cs="Arial"/>
          <w:sz w:val="20"/>
          <w:szCs w:val="20"/>
        </w:rPr>
        <w:t>e</w:t>
      </w:r>
      <w:r w:rsidRPr="00F239EA">
        <w:rPr>
          <w:rFonts w:eastAsia="Arial" w:cs="Arial"/>
          <w:spacing w:val="27"/>
          <w:sz w:val="20"/>
          <w:szCs w:val="20"/>
        </w:rPr>
        <w:t xml:space="preserve"> </w:t>
      </w:r>
      <w:r w:rsidRPr="00F239EA">
        <w:rPr>
          <w:rFonts w:eastAsia="Arial" w:cs="Arial"/>
          <w:spacing w:val="1"/>
          <w:sz w:val="20"/>
          <w:szCs w:val="20"/>
        </w:rPr>
        <w:t>tr</w:t>
      </w:r>
      <w:r w:rsidRPr="00F239EA">
        <w:rPr>
          <w:rFonts w:eastAsia="Arial" w:cs="Arial"/>
          <w:sz w:val="20"/>
          <w:szCs w:val="20"/>
        </w:rPr>
        <w:t>a</w:t>
      </w:r>
      <w:r w:rsidRPr="00F239EA">
        <w:rPr>
          <w:rFonts w:eastAsia="Arial" w:cs="Arial"/>
          <w:spacing w:val="-3"/>
          <w:sz w:val="20"/>
          <w:szCs w:val="20"/>
        </w:rPr>
        <w:t>n</w:t>
      </w:r>
      <w:r w:rsidRPr="00F239EA">
        <w:rPr>
          <w:rFonts w:eastAsia="Arial" w:cs="Arial"/>
          <w:spacing w:val="-2"/>
          <w:sz w:val="20"/>
          <w:szCs w:val="20"/>
        </w:rPr>
        <w:t>s</w:t>
      </w:r>
      <w:r w:rsidRPr="00F239EA">
        <w:rPr>
          <w:rFonts w:eastAsia="Arial" w:cs="Arial"/>
          <w:spacing w:val="3"/>
          <w:sz w:val="20"/>
          <w:szCs w:val="20"/>
        </w:rPr>
        <w:t>f</w:t>
      </w:r>
      <w:r w:rsidRPr="00F239EA">
        <w:rPr>
          <w:rFonts w:eastAsia="Arial" w:cs="Arial"/>
          <w:spacing w:val="-3"/>
          <w:sz w:val="20"/>
          <w:szCs w:val="20"/>
        </w:rPr>
        <w:t>e</w:t>
      </w:r>
      <w:r w:rsidRPr="00F239EA">
        <w:rPr>
          <w:rFonts w:eastAsia="Arial" w:cs="Arial"/>
          <w:spacing w:val="1"/>
          <w:sz w:val="20"/>
          <w:szCs w:val="20"/>
        </w:rPr>
        <w:t>rr</w:t>
      </w:r>
      <w:r w:rsidRPr="00F239EA">
        <w:rPr>
          <w:rFonts w:eastAsia="Arial" w:cs="Arial"/>
          <w:sz w:val="20"/>
          <w:szCs w:val="20"/>
        </w:rPr>
        <w:t>ed</w:t>
      </w:r>
      <w:r w:rsidRPr="00F239EA">
        <w:rPr>
          <w:rFonts w:eastAsia="Arial" w:cs="Arial"/>
          <w:spacing w:val="25"/>
          <w:sz w:val="20"/>
          <w:szCs w:val="20"/>
        </w:rPr>
        <w:t xml:space="preserve">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5"/>
          <w:sz w:val="20"/>
          <w:szCs w:val="20"/>
        </w:rPr>
        <w:t xml:space="preserve"> </w:t>
      </w:r>
      <w:r w:rsidRPr="00F239EA">
        <w:rPr>
          <w:rFonts w:eastAsia="Arial" w:cs="Arial"/>
          <w:sz w:val="20"/>
          <w:szCs w:val="20"/>
        </w:rPr>
        <w:t>48"</w:t>
      </w:r>
      <w:r w:rsidRPr="00F239EA">
        <w:rPr>
          <w:rFonts w:eastAsia="Arial" w:cs="Arial"/>
          <w:spacing w:val="28"/>
          <w:sz w:val="20"/>
          <w:szCs w:val="20"/>
        </w:rPr>
        <w:t xml:space="preserve"> </w:t>
      </w:r>
      <w:r w:rsidRPr="00F239EA">
        <w:rPr>
          <w:rFonts w:eastAsia="Arial" w:cs="Arial"/>
          <w:sz w:val="20"/>
          <w:szCs w:val="20"/>
        </w:rPr>
        <w:t>x</w:t>
      </w:r>
      <w:r w:rsidRPr="00F239EA">
        <w:rPr>
          <w:rFonts w:eastAsia="Arial" w:cs="Arial"/>
          <w:spacing w:val="25"/>
          <w:sz w:val="20"/>
          <w:szCs w:val="20"/>
        </w:rPr>
        <w:t xml:space="preserve"> </w:t>
      </w:r>
      <w:r w:rsidRPr="00F239EA">
        <w:rPr>
          <w:rFonts w:eastAsia="Arial" w:cs="Arial"/>
          <w:spacing w:val="-3"/>
          <w:sz w:val="20"/>
          <w:szCs w:val="20"/>
        </w:rPr>
        <w:t>4</w:t>
      </w:r>
      <w:r w:rsidRPr="00F239EA">
        <w:rPr>
          <w:rFonts w:eastAsia="Arial" w:cs="Arial"/>
          <w:sz w:val="20"/>
          <w:szCs w:val="20"/>
        </w:rPr>
        <w:t>0"</w:t>
      </w:r>
      <w:r w:rsidRPr="00F239EA">
        <w:rPr>
          <w:rFonts w:eastAsia="Arial" w:cs="Arial"/>
          <w:spacing w:val="26"/>
          <w:sz w:val="20"/>
          <w:szCs w:val="20"/>
        </w:rPr>
        <w:t xml:space="preserve"> </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3"/>
          <w:sz w:val="20"/>
          <w:szCs w:val="20"/>
        </w:rPr>
        <w:t>u</w:t>
      </w:r>
      <w:r w:rsidRPr="00F239EA">
        <w:rPr>
          <w:rFonts w:eastAsia="Arial" w:cs="Arial"/>
          <w:spacing w:val="3"/>
          <w:sz w:val="20"/>
          <w:szCs w:val="20"/>
        </w:rPr>
        <w:t>r</w:t>
      </w:r>
      <w:r w:rsidRPr="00F239EA">
        <w:rPr>
          <w:rFonts w:eastAsia="Arial" w:cs="Arial"/>
          <w:spacing w:val="-2"/>
          <w:sz w:val="20"/>
          <w:szCs w:val="20"/>
        </w:rPr>
        <w:t xml:space="preserve"> </w:t>
      </w:r>
      <w:r w:rsidRPr="00F239EA">
        <w:rPr>
          <w:rFonts w:eastAsia="Arial" w:cs="Arial"/>
          <w:spacing w:val="1"/>
          <w:sz w:val="20"/>
          <w:szCs w:val="20"/>
        </w:rPr>
        <w:t>(</w:t>
      </w:r>
      <w:r w:rsidRPr="00F239EA">
        <w:rPr>
          <w:rFonts w:eastAsia="Arial" w:cs="Arial"/>
          <w:sz w:val="20"/>
          <w:szCs w:val="20"/>
        </w:rPr>
        <w:t>4)</w:t>
      </w:r>
      <w:r w:rsidRPr="00F239EA">
        <w:rPr>
          <w:rFonts w:eastAsia="Arial" w:cs="Arial"/>
          <w:spacing w:val="26"/>
          <w:sz w:val="20"/>
          <w:szCs w:val="20"/>
        </w:rPr>
        <w:t xml:space="preserve"> </w:t>
      </w:r>
      <w:r w:rsidRPr="00F239EA">
        <w:rPr>
          <w:rFonts w:eastAsia="Arial" w:cs="Arial"/>
          <w:spacing w:val="-3"/>
          <w:sz w:val="20"/>
          <w:szCs w:val="20"/>
        </w:rPr>
        <w:t>w</w:t>
      </w:r>
      <w:r w:rsidRPr="00F239EA">
        <w:rPr>
          <w:rFonts w:eastAsia="Arial" w:cs="Arial"/>
          <w:sz w:val="20"/>
          <w:szCs w:val="20"/>
        </w:rPr>
        <w:t xml:space="preserve">ay </w:t>
      </w:r>
      <w:r w:rsidRPr="00F239EA">
        <w:rPr>
          <w:rFonts w:eastAsia="Arial" w:cs="Arial"/>
          <w:spacing w:val="2"/>
          <w:sz w:val="20"/>
          <w:szCs w:val="20"/>
        </w:rPr>
        <w:t>g</w:t>
      </w:r>
      <w:r w:rsidRPr="00F239EA">
        <w:rPr>
          <w:rFonts w:eastAsia="Arial" w:cs="Arial"/>
          <w:spacing w:val="-2"/>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ets</w:t>
      </w:r>
      <w:r w:rsidRPr="00F239EA">
        <w:rPr>
          <w:rFonts w:eastAsia="Arial" w:cs="Arial"/>
          <w:spacing w:val="2"/>
          <w:sz w:val="20"/>
          <w:szCs w:val="20"/>
        </w:rPr>
        <w:t xml:space="preserve"> </w:t>
      </w:r>
      <w:r w:rsidRPr="00F239EA">
        <w:rPr>
          <w:rFonts w:eastAsia="Arial" w:cs="Arial"/>
          <w:sz w:val="20"/>
          <w:szCs w:val="20"/>
        </w:rPr>
        <w:t>by</w:t>
      </w:r>
      <w:r w:rsidRPr="00F239EA">
        <w:rPr>
          <w:rFonts w:eastAsia="Arial" w:cs="Arial"/>
          <w:spacing w:val="-1"/>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z w:val="20"/>
          <w:szCs w:val="20"/>
        </w:rPr>
        <w:t>c</w:t>
      </w:r>
      <w:r w:rsidRPr="00F239EA">
        <w:rPr>
          <w:rFonts w:eastAsia="Arial" w:cs="Arial"/>
          <w:spacing w:val="-3"/>
          <w:sz w:val="20"/>
          <w:szCs w:val="20"/>
        </w:rPr>
        <w:t>a</w:t>
      </w:r>
      <w:r w:rsidRPr="00F239EA">
        <w:rPr>
          <w:rFonts w:eastAsia="Arial" w:cs="Arial"/>
          <w:spacing w:val="1"/>
          <w:sz w:val="20"/>
          <w:szCs w:val="20"/>
        </w:rPr>
        <w:t>r</w:t>
      </w:r>
      <w:r w:rsidRPr="00F239EA">
        <w:rPr>
          <w:rFonts w:eastAsia="Arial" w:cs="Arial"/>
          <w:spacing w:val="-2"/>
          <w:sz w:val="20"/>
          <w:szCs w:val="20"/>
        </w:rPr>
        <w:t>r</w:t>
      </w:r>
      <w:r w:rsidRPr="00F239EA">
        <w:rPr>
          <w:rFonts w:eastAsia="Arial" w:cs="Arial"/>
          <w:spacing w:val="-1"/>
          <w:sz w:val="20"/>
          <w:szCs w:val="20"/>
        </w:rPr>
        <w:t>i</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pacing w:val="1"/>
          <w:sz w:val="20"/>
          <w:szCs w:val="20"/>
        </w:rPr>
        <w:t>r</w:t>
      </w:r>
      <w:r w:rsidRPr="00F239EA">
        <w:rPr>
          <w:rFonts w:eastAsia="Arial" w:cs="Arial"/>
          <w:sz w:val="20"/>
          <w:szCs w:val="20"/>
        </w:rPr>
        <w:t>u</w:t>
      </w:r>
      <w:r w:rsidRPr="00F239EA">
        <w:rPr>
          <w:rFonts w:eastAsia="Arial" w:cs="Arial"/>
          <w:spacing w:val="-2"/>
          <w:sz w:val="20"/>
          <w:szCs w:val="20"/>
        </w:rPr>
        <w:t>c</w:t>
      </w:r>
      <w:r w:rsidRPr="00F239EA">
        <w:rPr>
          <w:rFonts w:eastAsia="Arial" w:cs="Arial"/>
          <w:sz w:val="20"/>
          <w:szCs w:val="20"/>
        </w:rPr>
        <w:t>k</w:t>
      </w:r>
      <w:r w:rsidRPr="00F239EA">
        <w:rPr>
          <w:rFonts w:eastAsia="Arial" w:cs="Arial"/>
          <w:spacing w:val="1"/>
          <w:sz w:val="20"/>
          <w:szCs w:val="20"/>
        </w:rPr>
        <w:t xml:space="preserve"> </w:t>
      </w:r>
      <w:r w:rsidRPr="00F239EA">
        <w:rPr>
          <w:rFonts w:eastAsia="Arial" w:cs="Arial"/>
          <w:sz w:val="20"/>
          <w:szCs w:val="20"/>
        </w:rPr>
        <w:t>d</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z w:val="20"/>
          <w:szCs w:val="20"/>
        </w:rPr>
        <w:t>de</w:t>
      </w:r>
      <w:r w:rsidRPr="00F239EA">
        <w:rPr>
          <w:rFonts w:eastAsia="Arial" w:cs="Arial"/>
          <w:spacing w:val="-3"/>
          <w:sz w:val="20"/>
          <w:szCs w:val="20"/>
        </w:rPr>
        <w:t>l</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3"/>
          <w:sz w:val="20"/>
          <w:szCs w:val="20"/>
        </w:rPr>
        <w:t>r</w:t>
      </w:r>
      <w:r w:rsidRPr="00F239EA">
        <w:rPr>
          <w:rFonts w:eastAsia="Arial" w:cs="Arial"/>
          <w:sz w:val="20"/>
          <w:szCs w:val="20"/>
        </w:rPr>
        <w:t>y</w:t>
      </w:r>
      <w:r w:rsidRPr="00F239EA">
        <w:rPr>
          <w:rFonts w:eastAsia="Arial" w:cs="Arial"/>
          <w:spacing w:val="-1"/>
          <w:sz w:val="20"/>
          <w:szCs w:val="20"/>
        </w:rPr>
        <w:t xml:space="preserve"> wil</w:t>
      </w:r>
      <w:r w:rsidRPr="00F239EA">
        <w:rPr>
          <w:rFonts w:eastAsia="Arial" w:cs="Arial"/>
          <w:sz w:val="20"/>
          <w:szCs w:val="20"/>
        </w:rPr>
        <w:t>l be</w:t>
      </w:r>
      <w:r w:rsidRPr="00F239EA">
        <w:rPr>
          <w:rFonts w:eastAsia="Arial" w:cs="Arial"/>
          <w:spacing w:val="1"/>
          <w:sz w:val="20"/>
          <w:szCs w:val="20"/>
        </w:rPr>
        <w:t xml:space="preserve"> </w:t>
      </w:r>
      <w:r w:rsidRPr="00F239EA">
        <w:rPr>
          <w:rFonts w:eastAsia="Arial" w:cs="Arial"/>
          <w:sz w:val="20"/>
          <w:szCs w:val="20"/>
        </w:rPr>
        <w:t>accep</w:t>
      </w:r>
      <w:r w:rsidRPr="00F239EA">
        <w:rPr>
          <w:rFonts w:eastAsia="Arial" w:cs="Arial"/>
          <w:spacing w:val="1"/>
          <w:sz w:val="20"/>
          <w:szCs w:val="20"/>
        </w:rPr>
        <w:t>t</w:t>
      </w:r>
      <w:r w:rsidRPr="00F239EA">
        <w:rPr>
          <w:rFonts w:eastAsia="Arial" w:cs="Arial"/>
          <w:sz w:val="20"/>
          <w:szCs w:val="20"/>
        </w:rPr>
        <w:t>ed.</w:t>
      </w:r>
    </w:p>
    <w:p w14:paraId="6DF9736D" w14:textId="77777777" w:rsidR="005262BC" w:rsidRPr="00F239EA" w:rsidRDefault="005262BC" w:rsidP="00A85664">
      <w:pPr>
        <w:spacing w:after="0" w:line="240" w:lineRule="auto"/>
        <w:jc w:val="both"/>
        <w:rPr>
          <w:sz w:val="20"/>
          <w:szCs w:val="20"/>
        </w:rPr>
      </w:pPr>
    </w:p>
    <w:p w14:paraId="15CE0580" w14:textId="77777777" w:rsidR="005262BC" w:rsidRPr="00F239EA" w:rsidRDefault="005262BC" w:rsidP="00A85664">
      <w:pPr>
        <w:spacing w:after="0" w:line="240" w:lineRule="auto"/>
        <w:jc w:val="both"/>
        <w:rPr>
          <w:rFonts w:eastAsia="Arial" w:cs="Arial"/>
          <w:sz w:val="20"/>
          <w:szCs w:val="20"/>
        </w:rPr>
      </w:pPr>
      <w:r w:rsidRPr="00F239EA">
        <w:rPr>
          <w:rFonts w:eastAsia="Arial" w:cs="Arial"/>
          <w:spacing w:val="1"/>
          <w:sz w:val="20"/>
          <w:szCs w:val="20"/>
        </w:rPr>
        <w:t>It</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s</w:t>
      </w:r>
      <w:r w:rsidRPr="00F239EA">
        <w:rPr>
          <w:rFonts w:eastAsia="Arial" w:cs="Arial"/>
          <w:spacing w:val="35"/>
          <w:sz w:val="20"/>
          <w:szCs w:val="20"/>
        </w:rPr>
        <w:t xml:space="preserve"> </w:t>
      </w:r>
      <w:r w:rsidRPr="00F239EA">
        <w:rPr>
          <w:rFonts w:eastAsia="Arial" w:cs="Arial"/>
          <w:spacing w:val="1"/>
          <w:sz w:val="20"/>
          <w:szCs w:val="20"/>
        </w:rPr>
        <w:t>t</w:t>
      </w:r>
      <w:r w:rsidRPr="00F239EA">
        <w:rPr>
          <w:rFonts w:eastAsia="Arial" w:cs="Arial"/>
          <w:sz w:val="20"/>
          <w:szCs w:val="20"/>
        </w:rPr>
        <w:t>hat</w:t>
      </w:r>
      <w:r w:rsidRPr="00F239EA">
        <w:rPr>
          <w:rFonts w:eastAsia="Arial" w:cs="Arial"/>
          <w:spacing w:val="36"/>
          <w:sz w:val="20"/>
          <w:szCs w:val="20"/>
        </w:rPr>
        <w:t xml:space="preserve"> </w:t>
      </w:r>
      <w:r w:rsidRPr="00F239EA">
        <w:rPr>
          <w:rFonts w:eastAsia="Arial" w:cs="Arial"/>
          <w:sz w:val="20"/>
          <w:szCs w:val="20"/>
        </w:rPr>
        <w:t>a</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34"/>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37"/>
          <w:sz w:val="20"/>
          <w:szCs w:val="20"/>
        </w:rPr>
        <w:t xml:space="preserve"> </w:t>
      </w:r>
      <w:r w:rsidRPr="00F239EA">
        <w:rPr>
          <w:rFonts w:eastAsia="Arial" w:cs="Arial"/>
          <w:sz w:val="20"/>
          <w:szCs w:val="20"/>
        </w:rPr>
        <w:t>on</w:t>
      </w:r>
      <w:r w:rsidRPr="00F239EA">
        <w:rPr>
          <w:rFonts w:eastAsia="Arial" w:cs="Arial"/>
          <w:spacing w:val="37"/>
          <w:sz w:val="20"/>
          <w:szCs w:val="20"/>
        </w:rPr>
        <w:t xml:space="preserve"> </w:t>
      </w:r>
      <w:r w:rsidRPr="00F239EA">
        <w:rPr>
          <w:rFonts w:eastAsia="Arial" w:cs="Arial"/>
          <w:sz w:val="20"/>
          <w:szCs w:val="20"/>
        </w:rPr>
        <w:t>o</w:t>
      </w:r>
      <w:r w:rsidRPr="00F239EA">
        <w:rPr>
          <w:rFonts w:eastAsia="Arial" w:cs="Arial"/>
          <w:spacing w:val="1"/>
          <w:sz w:val="20"/>
          <w:szCs w:val="20"/>
        </w:rPr>
        <w:t>t</w:t>
      </w:r>
      <w:r w:rsidRPr="00F239EA">
        <w:rPr>
          <w:rFonts w:eastAsia="Arial" w:cs="Arial"/>
          <w:sz w:val="20"/>
          <w:szCs w:val="20"/>
        </w:rPr>
        <w:t>h</w:t>
      </w:r>
      <w:r w:rsidRPr="00F239EA">
        <w:rPr>
          <w:rFonts w:eastAsia="Arial" w:cs="Arial"/>
          <w:spacing w:val="-3"/>
          <w:sz w:val="20"/>
          <w:szCs w:val="20"/>
        </w:rPr>
        <w:t>e</w:t>
      </w:r>
      <w:r w:rsidRPr="00F239EA">
        <w:rPr>
          <w:rFonts w:eastAsia="Arial" w:cs="Arial"/>
          <w:sz w:val="20"/>
          <w:szCs w:val="20"/>
        </w:rPr>
        <w:t>r</w:t>
      </w:r>
      <w:r w:rsidRPr="00F239EA">
        <w:rPr>
          <w:rFonts w:eastAsia="Arial" w:cs="Arial"/>
          <w:spacing w:val="36"/>
          <w:sz w:val="20"/>
          <w:szCs w:val="20"/>
        </w:rPr>
        <w:t xml:space="preserve"> </w:t>
      </w:r>
      <w:r w:rsidRPr="00F239EA">
        <w:rPr>
          <w:rFonts w:eastAsia="Arial" w:cs="Arial"/>
          <w:spacing w:val="1"/>
          <w:sz w:val="20"/>
          <w:szCs w:val="20"/>
        </w:rPr>
        <w:t>t</w:t>
      </w:r>
      <w:r w:rsidRPr="00F239EA">
        <w:rPr>
          <w:rFonts w:eastAsia="Arial" w:cs="Arial"/>
          <w:sz w:val="20"/>
          <w:szCs w:val="20"/>
        </w:rPr>
        <w:t>han</w:t>
      </w:r>
      <w:r w:rsidRPr="00F239EA">
        <w:rPr>
          <w:rFonts w:eastAsia="Arial" w:cs="Arial"/>
          <w:spacing w:val="37"/>
          <w:sz w:val="20"/>
          <w:szCs w:val="20"/>
        </w:rPr>
        <w:t xml:space="preserve"> </w:t>
      </w:r>
      <w:r w:rsidRPr="00F239EA">
        <w:rPr>
          <w:rFonts w:eastAsia="Arial" w:cs="Arial"/>
          <w:sz w:val="20"/>
          <w:szCs w:val="20"/>
        </w:rPr>
        <w:t>4</w:t>
      </w:r>
      <w:r w:rsidRPr="00F239EA">
        <w:rPr>
          <w:rFonts w:eastAsia="Arial" w:cs="Arial"/>
          <w:spacing w:val="-3"/>
          <w:sz w:val="20"/>
          <w:szCs w:val="20"/>
        </w:rPr>
        <w:t>8</w:t>
      </w:r>
      <w:r w:rsidRPr="00F239EA">
        <w:rPr>
          <w:rFonts w:eastAsia="Arial" w:cs="Arial"/>
          <w:sz w:val="20"/>
          <w:szCs w:val="20"/>
        </w:rPr>
        <w:t>"</w:t>
      </w:r>
      <w:r w:rsidRPr="00F239EA">
        <w:rPr>
          <w:rFonts w:eastAsia="Arial" w:cs="Arial"/>
          <w:spacing w:val="38"/>
          <w:sz w:val="20"/>
          <w:szCs w:val="20"/>
        </w:rPr>
        <w:t xml:space="preserve"> </w:t>
      </w:r>
      <w:r w:rsidRPr="00F239EA">
        <w:rPr>
          <w:rFonts w:eastAsia="Arial" w:cs="Arial"/>
          <w:sz w:val="20"/>
          <w:szCs w:val="20"/>
        </w:rPr>
        <w:t>x</w:t>
      </w:r>
      <w:r w:rsidRPr="00F239EA">
        <w:rPr>
          <w:rFonts w:eastAsia="Arial" w:cs="Arial"/>
          <w:spacing w:val="35"/>
          <w:sz w:val="20"/>
          <w:szCs w:val="20"/>
        </w:rPr>
        <w:t xml:space="preserve"> </w:t>
      </w:r>
      <w:r w:rsidRPr="00F239EA">
        <w:rPr>
          <w:rFonts w:eastAsia="Arial" w:cs="Arial"/>
          <w:sz w:val="20"/>
          <w:szCs w:val="20"/>
        </w:rPr>
        <w:t>40"</w:t>
      </w:r>
      <w:r w:rsidRPr="00F239EA">
        <w:rPr>
          <w:rFonts w:eastAsia="Arial" w:cs="Arial"/>
          <w:spacing w:val="36"/>
          <w:sz w:val="20"/>
          <w:szCs w:val="20"/>
        </w:rPr>
        <w:t xml:space="preserve"> </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3"/>
          <w:sz w:val="20"/>
          <w:szCs w:val="20"/>
        </w:rPr>
        <w:t>u</w:t>
      </w:r>
      <w:r w:rsidRPr="00F239EA">
        <w:rPr>
          <w:rFonts w:eastAsia="Arial" w:cs="Arial"/>
          <w:spacing w:val="2"/>
          <w:sz w:val="20"/>
          <w:szCs w:val="20"/>
        </w:rPr>
        <w:t>r</w:t>
      </w:r>
      <w:r w:rsidRPr="00F239EA">
        <w:rPr>
          <w:rFonts w:eastAsia="Arial" w:cs="Arial"/>
          <w:spacing w:val="-2"/>
          <w:sz w:val="20"/>
          <w:szCs w:val="20"/>
        </w:rPr>
        <w:t xml:space="preserve"> </w:t>
      </w:r>
      <w:r w:rsidRPr="00F239EA">
        <w:rPr>
          <w:rFonts w:eastAsia="Arial" w:cs="Arial"/>
          <w:spacing w:val="1"/>
          <w:sz w:val="20"/>
          <w:szCs w:val="20"/>
        </w:rPr>
        <w:t>(</w:t>
      </w:r>
      <w:r w:rsidRPr="00F239EA">
        <w:rPr>
          <w:rFonts w:eastAsia="Arial" w:cs="Arial"/>
          <w:sz w:val="20"/>
          <w:szCs w:val="20"/>
        </w:rPr>
        <w:t>4)</w:t>
      </w:r>
      <w:r w:rsidRPr="00F239EA">
        <w:rPr>
          <w:rFonts w:eastAsia="Arial" w:cs="Arial"/>
          <w:spacing w:val="36"/>
          <w:sz w:val="20"/>
          <w:szCs w:val="20"/>
        </w:rPr>
        <w:t xml:space="preserve"> </w:t>
      </w:r>
      <w:r w:rsidRPr="00F239EA">
        <w:rPr>
          <w:rFonts w:eastAsia="Arial" w:cs="Arial"/>
          <w:spacing w:val="-3"/>
          <w:sz w:val="20"/>
          <w:szCs w:val="20"/>
        </w:rPr>
        <w:t>w</w:t>
      </w:r>
      <w:r w:rsidRPr="00F239EA">
        <w:rPr>
          <w:rFonts w:eastAsia="Arial" w:cs="Arial"/>
          <w:sz w:val="20"/>
          <w:szCs w:val="20"/>
        </w:rPr>
        <w:t>ay</w:t>
      </w:r>
      <w:r w:rsidRPr="00F239EA">
        <w:rPr>
          <w:rFonts w:eastAsia="Arial" w:cs="Arial"/>
          <w:spacing w:val="35"/>
          <w:sz w:val="20"/>
          <w:szCs w:val="20"/>
        </w:rPr>
        <w:t xml:space="preserve"> </w:t>
      </w:r>
      <w:r w:rsidRPr="00F239EA">
        <w:rPr>
          <w:rFonts w:eastAsia="Arial" w:cs="Arial"/>
          <w:spacing w:val="2"/>
          <w:sz w:val="20"/>
          <w:szCs w:val="20"/>
        </w:rPr>
        <w:t>g</w:t>
      </w:r>
      <w:r w:rsidRPr="00F239EA">
        <w:rPr>
          <w:rFonts w:eastAsia="Arial" w:cs="Arial"/>
          <w:spacing w:val="1"/>
          <w:sz w:val="20"/>
          <w:szCs w:val="20"/>
        </w:rPr>
        <w:t>r</w:t>
      </w:r>
      <w:r w:rsidRPr="00F239EA">
        <w:rPr>
          <w:rFonts w:eastAsia="Arial" w:cs="Arial"/>
          <w:sz w:val="20"/>
          <w:szCs w:val="20"/>
        </w:rPr>
        <w:t>oce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35"/>
          <w:sz w:val="20"/>
          <w:szCs w:val="20"/>
        </w:rPr>
        <w:t xml:space="preserve"> </w:t>
      </w:r>
      <w:r w:rsidRPr="00F239EA">
        <w:rPr>
          <w:rFonts w:eastAsia="Arial" w:cs="Arial"/>
          <w:spacing w:val="-3"/>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37"/>
          <w:sz w:val="20"/>
          <w:szCs w:val="20"/>
        </w:rPr>
        <w:t xml:space="preserve"> </w:t>
      </w:r>
      <w:r w:rsidRPr="00F239EA">
        <w:rPr>
          <w:rFonts w:eastAsia="Arial" w:cs="Arial"/>
          <w:spacing w:val="1"/>
          <w:sz w:val="20"/>
          <w:szCs w:val="20"/>
        </w:rPr>
        <w:t>m</w:t>
      </w:r>
      <w:r w:rsidRPr="00F239EA">
        <w:rPr>
          <w:rFonts w:eastAsia="Arial" w:cs="Arial"/>
          <w:sz w:val="20"/>
          <w:szCs w:val="20"/>
        </w:rPr>
        <w:t>u</w:t>
      </w:r>
      <w:r w:rsidRPr="00F239EA">
        <w:rPr>
          <w:rFonts w:eastAsia="Arial" w:cs="Arial"/>
          <w:spacing w:val="-2"/>
          <w:sz w:val="20"/>
          <w:szCs w:val="20"/>
        </w:rPr>
        <w:t>s</w:t>
      </w:r>
      <w:r w:rsidRPr="00F239EA">
        <w:rPr>
          <w:rFonts w:eastAsia="Arial" w:cs="Arial"/>
          <w:sz w:val="20"/>
          <w:szCs w:val="20"/>
        </w:rPr>
        <w:t>t</w:t>
      </w:r>
      <w:r w:rsidRPr="00F239EA">
        <w:rPr>
          <w:rFonts w:eastAsia="Arial" w:cs="Arial"/>
          <w:spacing w:val="38"/>
          <w:sz w:val="20"/>
          <w:szCs w:val="20"/>
        </w:rPr>
        <w:t xml:space="preserve"> </w:t>
      </w:r>
      <w:r w:rsidRPr="00F239EA">
        <w:rPr>
          <w:rFonts w:eastAsia="Arial" w:cs="Arial"/>
          <w:sz w:val="20"/>
          <w:szCs w:val="20"/>
        </w:rPr>
        <w:t xml:space="preserve">be </w:t>
      </w:r>
      <w:r w:rsidRPr="00F239EA">
        <w:rPr>
          <w:rFonts w:eastAsia="Arial" w:cs="Arial"/>
          <w:spacing w:val="1"/>
          <w:sz w:val="20"/>
          <w:szCs w:val="20"/>
        </w:rPr>
        <w:t>tr</w:t>
      </w:r>
      <w:r w:rsidRPr="00F239EA">
        <w:rPr>
          <w:rFonts w:eastAsia="Arial" w:cs="Arial"/>
          <w:sz w:val="20"/>
          <w:szCs w:val="20"/>
        </w:rPr>
        <w:t>an</w:t>
      </w:r>
      <w:r w:rsidRPr="00F239EA">
        <w:rPr>
          <w:rFonts w:eastAsia="Arial" w:cs="Arial"/>
          <w:spacing w:val="-2"/>
          <w:sz w:val="20"/>
          <w:szCs w:val="20"/>
        </w:rPr>
        <w:t>s</w:t>
      </w:r>
      <w:r w:rsidRPr="00F239EA">
        <w:rPr>
          <w:rFonts w:eastAsia="Arial" w:cs="Arial"/>
          <w:spacing w:val="1"/>
          <w:sz w:val="20"/>
          <w:szCs w:val="20"/>
        </w:rPr>
        <w:t>f</w:t>
      </w:r>
      <w:r w:rsidRPr="00F239EA">
        <w:rPr>
          <w:rFonts w:eastAsia="Arial" w:cs="Arial"/>
          <w:sz w:val="20"/>
          <w:szCs w:val="20"/>
        </w:rPr>
        <w:t>e</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1"/>
          <w:sz w:val="20"/>
          <w:szCs w:val="20"/>
        </w:rPr>
        <w:t xml:space="preserve"> </w:t>
      </w:r>
      <w:r w:rsidRPr="00F239EA">
        <w:rPr>
          <w:rFonts w:eastAsia="Arial" w:cs="Arial"/>
          <w:sz w:val="20"/>
          <w:szCs w:val="20"/>
        </w:rPr>
        <w:t>a</w:t>
      </w:r>
      <w:r w:rsidRPr="00F239EA">
        <w:rPr>
          <w:rFonts w:eastAsia="Arial" w:cs="Arial"/>
          <w:spacing w:val="-2"/>
          <w:sz w:val="20"/>
          <w:szCs w:val="20"/>
        </w:rPr>
        <w:t>c</w:t>
      </w:r>
      <w:r w:rsidRPr="00F239EA">
        <w:rPr>
          <w:rFonts w:eastAsia="Arial" w:cs="Arial"/>
          <w:sz w:val="20"/>
          <w:szCs w:val="20"/>
        </w:rPr>
        <w:t>cep</w:t>
      </w:r>
      <w:r w:rsidRPr="00F239EA">
        <w:rPr>
          <w:rFonts w:eastAsia="Arial" w:cs="Arial"/>
          <w:spacing w:val="1"/>
          <w:sz w:val="20"/>
          <w:szCs w:val="20"/>
        </w:rPr>
        <w:t>t</w:t>
      </w:r>
      <w:r w:rsidRPr="00F239EA">
        <w:rPr>
          <w:rFonts w:eastAsia="Arial" w:cs="Arial"/>
          <w:sz w:val="20"/>
          <w:szCs w:val="20"/>
        </w:rPr>
        <w:t>ab</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by</w:t>
      </w:r>
      <w:r w:rsidRPr="00F239EA">
        <w:rPr>
          <w:rFonts w:eastAsia="Arial" w:cs="Arial"/>
          <w:spacing w:val="-1"/>
          <w:sz w:val="20"/>
          <w:szCs w:val="20"/>
        </w:rPr>
        <w:t xml:space="preserve"> </w:t>
      </w:r>
      <w:r w:rsidRPr="00F239EA">
        <w:rPr>
          <w:rFonts w:eastAsia="Arial" w:cs="Arial"/>
          <w:sz w:val="20"/>
          <w:szCs w:val="20"/>
        </w:rPr>
        <w:t>ca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 xml:space="preserve">er </w:t>
      </w:r>
      <w:r w:rsidRPr="00F239EA">
        <w:rPr>
          <w:rFonts w:eastAsia="Arial" w:cs="Arial"/>
          <w:spacing w:val="-1"/>
          <w:sz w:val="20"/>
          <w:szCs w:val="20"/>
        </w:rPr>
        <w:t>t</w:t>
      </w:r>
      <w:r w:rsidRPr="00F239EA">
        <w:rPr>
          <w:rFonts w:eastAsia="Arial" w:cs="Arial"/>
          <w:spacing w:val="1"/>
          <w:sz w:val="20"/>
          <w:szCs w:val="20"/>
        </w:rPr>
        <w:t>r</w:t>
      </w:r>
      <w:r w:rsidRPr="00F239EA">
        <w:rPr>
          <w:rFonts w:eastAsia="Arial" w:cs="Arial"/>
          <w:sz w:val="20"/>
          <w:szCs w:val="20"/>
        </w:rPr>
        <w:t>u</w:t>
      </w:r>
      <w:r w:rsidRPr="00F239EA">
        <w:rPr>
          <w:rFonts w:eastAsia="Arial" w:cs="Arial"/>
          <w:spacing w:val="-2"/>
          <w:sz w:val="20"/>
          <w:szCs w:val="20"/>
        </w:rPr>
        <w:t>c</w:t>
      </w:r>
      <w:r w:rsidRPr="00F239EA">
        <w:rPr>
          <w:rFonts w:eastAsia="Arial" w:cs="Arial"/>
          <w:sz w:val="20"/>
          <w:szCs w:val="20"/>
        </w:rPr>
        <w:t>k</w:t>
      </w:r>
      <w:r w:rsidRPr="00F239EA">
        <w:rPr>
          <w:rFonts w:eastAsia="Arial" w:cs="Arial"/>
          <w:spacing w:val="4"/>
          <w:sz w:val="20"/>
          <w:szCs w:val="20"/>
        </w:rPr>
        <w:t xml:space="preserve"> </w:t>
      </w:r>
      <w:r w:rsidRPr="00F239EA">
        <w:rPr>
          <w:rFonts w:eastAsia="Arial" w:cs="Arial"/>
          <w:spacing w:val="-3"/>
          <w:sz w:val="20"/>
          <w:szCs w:val="20"/>
        </w:rPr>
        <w:t>d</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z w:val="20"/>
          <w:szCs w:val="20"/>
        </w:rPr>
        <w:t>er</w:t>
      </w:r>
      <w:r w:rsidRPr="00F239EA">
        <w:rPr>
          <w:rFonts w:eastAsia="Arial" w:cs="Arial"/>
          <w:spacing w:val="2"/>
          <w:sz w:val="20"/>
          <w:szCs w:val="20"/>
        </w:rPr>
        <w:t xml:space="preserve"> </w:t>
      </w:r>
      <w:r w:rsidRPr="00F239EA">
        <w:rPr>
          <w:rFonts w:eastAsia="Arial" w:cs="Arial"/>
          <w:sz w:val="20"/>
          <w:szCs w:val="20"/>
        </w:rPr>
        <w:t>b</w:t>
      </w:r>
      <w:r w:rsidRPr="00F239EA">
        <w:rPr>
          <w:rFonts w:eastAsia="Arial" w:cs="Arial"/>
          <w:spacing w:val="-3"/>
          <w:sz w:val="20"/>
          <w:szCs w:val="20"/>
        </w:rPr>
        <w:t>e</w:t>
      </w:r>
      <w:r w:rsidRPr="00F239EA">
        <w:rPr>
          <w:rFonts w:eastAsia="Arial" w:cs="Arial"/>
          <w:spacing w:val="3"/>
          <w:sz w:val="20"/>
          <w:szCs w:val="20"/>
        </w:rPr>
        <w:t>f</w:t>
      </w:r>
      <w:r w:rsidRPr="00F239EA">
        <w:rPr>
          <w:rFonts w:eastAsia="Arial" w:cs="Arial"/>
          <w:sz w:val="20"/>
          <w:szCs w:val="20"/>
        </w:rPr>
        <w:t>o</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2"/>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y</w:t>
      </w:r>
      <w:r w:rsidRPr="00F239EA">
        <w:rPr>
          <w:rFonts w:eastAsia="Arial" w:cs="Arial"/>
          <w:spacing w:val="-1"/>
          <w:sz w:val="20"/>
          <w:szCs w:val="20"/>
        </w:rPr>
        <w:t xml:space="preserve"> i</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accep</w:t>
      </w:r>
      <w:r w:rsidRPr="00F239EA">
        <w:rPr>
          <w:rFonts w:eastAsia="Arial" w:cs="Arial"/>
          <w:spacing w:val="1"/>
          <w:sz w:val="20"/>
          <w:szCs w:val="20"/>
        </w:rPr>
        <w:t>t</w:t>
      </w:r>
      <w:r w:rsidRPr="00F239EA">
        <w:rPr>
          <w:rFonts w:eastAsia="Arial" w:cs="Arial"/>
          <w:sz w:val="20"/>
          <w:szCs w:val="20"/>
        </w:rPr>
        <w:t>ed.</w:t>
      </w:r>
    </w:p>
    <w:p w14:paraId="1BB5BE5E" w14:textId="77777777" w:rsidR="005262BC" w:rsidRPr="00F239EA" w:rsidRDefault="005262BC" w:rsidP="00A85664">
      <w:pPr>
        <w:spacing w:after="0" w:line="240" w:lineRule="auto"/>
        <w:jc w:val="both"/>
        <w:rPr>
          <w:rFonts w:eastAsia="Arial" w:cs="Arial"/>
          <w:sz w:val="20"/>
          <w:szCs w:val="20"/>
        </w:rPr>
      </w:pPr>
    </w:p>
    <w:p w14:paraId="2654DED6" w14:textId="77777777" w:rsidR="005262BC" w:rsidRPr="00F239EA" w:rsidRDefault="005262BC" w:rsidP="00A85664">
      <w:pPr>
        <w:spacing w:after="0" w:line="240" w:lineRule="auto"/>
        <w:jc w:val="both"/>
        <w:rPr>
          <w:rFonts w:eastAsia="Arial" w:cs="Arial"/>
          <w:sz w:val="20"/>
          <w:szCs w:val="20"/>
        </w:rPr>
      </w:pPr>
      <w:r w:rsidRPr="00F239EA">
        <w:rPr>
          <w:rFonts w:eastAsia="Arial" w:cs="Arial"/>
          <w:spacing w:val="-1"/>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ti</w:t>
      </w:r>
      <w:r w:rsidRPr="00F239EA">
        <w:rPr>
          <w:rFonts w:eastAsia="Arial" w:cs="Arial"/>
          <w:spacing w:val="-2"/>
          <w:sz w:val="20"/>
          <w:szCs w:val="20"/>
        </w:rPr>
        <w:t>z</w:t>
      </w:r>
      <w:r w:rsidRPr="00F239EA">
        <w:rPr>
          <w:rFonts w:eastAsia="Arial" w:cs="Arial"/>
          <w:sz w:val="20"/>
          <w:szCs w:val="20"/>
        </w:rPr>
        <w:t>a</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or</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pacing w:val="-2"/>
          <w:sz w:val="20"/>
          <w:szCs w:val="20"/>
        </w:rPr>
        <w:t>e</w:t>
      </w:r>
      <w:r w:rsidRPr="00F239EA">
        <w:rPr>
          <w:rFonts w:eastAsia="Arial" w:cs="Arial"/>
          <w:spacing w:val="1"/>
          <w:sz w:val="20"/>
          <w:szCs w:val="20"/>
        </w:rPr>
        <w:t>-</w:t>
      </w:r>
      <w:r w:rsidRPr="00F239EA">
        <w:rPr>
          <w:rFonts w:eastAsia="Arial" w:cs="Arial"/>
          <w:sz w:val="20"/>
          <w:szCs w:val="20"/>
        </w:rPr>
        <w:t>pa</w:t>
      </w:r>
      <w:r w:rsidRPr="00F239EA">
        <w:rPr>
          <w:rFonts w:eastAsia="Arial" w:cs="Arial"/>
          <w:spacing w:val="-1"/>
          <w:sz w:val="20"/>
          <w:szCs w:val="20"/>
        </w:rPr>
        <w:t>ll</w:t>
      </w:r>
      <w:r w:rsidRPr="00F239EA">
        <w:rPr>
          <w:rFonts w:eastAsia="Arial" w:cs="Arial"/>
          <w:sz w:val="20"/>
          <w:szCs w:val="20"/>
        </w:rPr>
        <w:t>e</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pacing w:val="-2"/>
          <w:sz w:val="20"/>
          <w:szCs w:val="20"/>
        </w:rPr>
        <w:t>z</w:t>
      </w:r>
      <w:r w:rsidRPr="00F239EA">
        <w:rPr>
          <w:rFonts w:eastAsia="Arial" w:cs="Arial"/>
          <w:sz w:val="20"/>
          <w:szCs w:val="20"/>
        </w:rPr>
        <w:t>a</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sha</w:t>
      </w:r>
      <w:r w:rsidRPr="00F239EA">
        <w:rPr>
          <w:rFonts w:eastAsia="Arial" w:cs="Arial"/>
          <w:spacing w:val="-1"/>
          <w:sz w:val="20"/>
          <w:szCs w:val="20"/>
        </w:rPr>
        <w:t>l</w:t>
      </w:r>
      <w:r w:rsidRPr="00F239EA">
        <w:rPr>
          <w:rFonts w:eastAsia="Arial" w:cs="Arial"/>
          <w:sz w:val="20"/>
          <w:szCs w:val="20"/>
        </w:rPr>
        <w:t>l be</w:t>
      </w:r>
      <w:r w:rsidRPr="00F239EA">
        <w:rPr>
          <w:rFonts w:eastAsia="Arial" w:cs="Arial"/>
          <w:spacing w:val="1"/>
          <w:sz w:val="20"/>
          <w:szCs w:val="20"/>
        </w:rPr>
        <w:t xml:space="preserve"> t</w:t>
      </w:r>
      <w:r w:rsidRPr="00F239EA">
        <w:rPr>
          <w:rFonts w:eastAsia="Arial" w:cs="Arial"/>
          <w:sz w:val="20"/>
          <w:szCs w:val="20"/>
        </w:rPr>
        <w:t>he</w:t>
      </w:r>
      <w:r w:rsidRPr="00F239EA">
        <w:rPr>
          <w:rFonts w:eastAsia="Arial" w:cs="Arial"/>
          <w:spacing w:val="1"/>
          <w:sz w:val="20"/>
          <w:szCs w:val="20"/>
        </w:rPr>
        <w:t xml:space="preserve"> </w:t>
      </w:r>
      <w:r w:rsidRPr="00F239EA">
        <w:rPr>
          <w:rFonts w:eastAsia="Arial" w:cs="Arial"/>
          <w:sz w:val="20"/>
          <w:szCs w:val="20"/>
        </w:rPr>
        <w:t>so</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2"/>
          <w:sz w:val="20"/>
          <w:szCs w:val="20"/>
        </w:rPr>
        <w:t>r</w:t>
      </w:r>
      <w:r w:rsidRPr="00F239EA">
        <w:rPr>
          <w:rFonts w:eastAsia="Arial" w:cs="Arial"/>
          <w:sz w:val="20"/>
          <w:szCs w:val="20"/>
        </w:rPr>
        <w:t>espons</w:t>
      </w:r>
      <w:r w:rsidRPr="00F239EA">
        <w:rPr>
          <w:rFonts w:eastAsia="Arial" w:cs="Arial"/>
          <w:spacing w:val="-1"/>
          <w:sz w:val="20"/>
          <w:szCs w:val="20"/>
        </w:rPr>
        <w:t>i</w:t>
      </w:r>
      <w:r w:rsidRPr="00F239EA">
        <w:rPr>
          <w:rFonts w:eastAsia="Arial" w:cs="Arial"/>
          <w:sz w:val="20"/>
          <w:szCs w:val="20"/>
        </w:rPr>
        <w:t>b</w:t>
      </w:r>
      <w:r w:rsidRPr="00F239EA">
        <w:rPr>
          <w:rFonts w:eastAsia="Arial" w:cs="Arial"/>
          <w:spacing w:val="-1"/>
          <w:sz w:val="20"/>
          <w:szCs w:val="20"/>
        </w:rPr>
        <w:t>ili</w:t>
      </w:r>
      <w:r w:rsidRPr="00F239EA">
        <w:rPr>
          <w:rFonts w:eastAsia="Arial" w:cs="Arial"/>
          <w:spacing w:val="1"/>
          <w:sz w:val="20"/>
          <w:szCs w:val="20"/>
        </w:rPr>
        <w:t>t</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of</w:t>
      </w:r>
      <w:r w:rsidRPr="00F239EA">
        <w:rPr>
          <w:rFonts w:eastAsia="Arial" w:cs="Arial"/>
          <w:spacing w:val="5"/>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z w:val="20"/>
          <w:szCs w:val="20"/>
        </w:rPr>
        <w:t>de</w:t>
      </w:r>
      <w:r w:rsidRPr="00F239EA">
        <w:rPr>
          <w:rFonts w:eastAsia="Arial" w:cs="Arial"/>
          <w:spacing w:val="-1"/>
          <w:sz w:val="20"/>
          <w:szCs w:val="20"/>
        </w:rPr>
        <w:t>li</w:t>
      </w:r>
      <w:r w:rsidRPr="00F239EA">
        <w:rPr>
          <w:rFonts w:eastAsia="Arial" w:cs="Arial"/>
          <w:spacing w:val="-2"/>
          <w:sz w:val="20"/>
          <w:szCs w:val="20"/>
        </w:rPr>
        <w:t>v</w:t>
      </w:r>
      <w:r w:rsidRPr="00F239EA">
        <w:rPr>
          <w:rFonts w:eastAsia="Arial" w:cs="Arial"/>
          <w:spacing w:val="2"/>
          <w:sz w:val="20"/>
          <w:szCs w:val="20"/>
        </w:rPr>
        <w:t>e</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ng</w:t>
      </w:r>
      <w:r w:rsidRPr="00F239EA">
        <w:rPr>
          <w:rFonts w:eastAsia="Arial" w:cs="Arial"/>
          <w:spacing w:val="1"/>
          <w:sz w:val="20"/>
          <w:szCs w:val="20"/>
        </w:rPr>
        <w:t xml:space="preserve"> </w:t>
      </w:r>
      <w:r w:rsidRPr="00F239EA">
        <w:rPr>
          <w:rFonts w:eastAsia="Arial" w:cs="Arial"/>
          <w:sz w:val="20"/>
          <w:szCs w:val="20"/>
        </w:rPr>
        <w:t>c</w:t>
      </w:r>
      <w:r w:rsidRPr="00F239EA">
        <w:rPr>
          <w:rFonts w:eastAsia="Arial" w:cs="Arial"/>
          <w:spacing w:val="2"/>
          <w:sz w:val="20"/>
          <w:szCs w:val="20"/>
        </w:rPr>
        <w:t>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z w:val="20"/>
          <w:szCs w:val="20"/>
        </w:rPr>
        <w:t>e</w:t>
      </w:r>
      <w:r w:rsidRPr="00F239EA">
        <w:rPr>
          <w:rFonts w:eastAsia="Arial" w:cs="Arial"/>
          <w:spacing w:val="1"/>
          <w:sz w:val="20"/>
          <w:szCs w:val="20"/>
        </w:rPr>
        <w:t>r</w:t>
      </w:r>
      <w:r w:rsidRPr="00F239EA">
        <w:rPr>
          <w:rFonts w:eastAsia="Arial" w:cs="Arial"/>
          <w:sz w:val="20"/>
          <w:szCs w:val="20"/>
        </w:rPr>
        <w:t>, a</w:t>
      </w:r>
      <w:r w:rsidRPr="00F239EA">
        <w:rPr>
          <w:rFonts w:eastAsia="Arial" w:cs="Arial"/>
          <w:spacing w:val="-3"/>
          <w:sz w:val="20"/>
          <w:szCs w:val="20"/>
        </w:rPr>
        <w:t>n</w:t>
      </w:r>
      <w:r w:rsidRPr="00F239EA">
        <w:rPr>
          <w:rFonts w:eastAsia="Arial" w:cs="Arial"/>
          <w:sz w:val="20"/>
          <w:szCs w:val="20"/>
        </w:rPr>
        <w:t>d no</w:t>
      </w:r>
      <w:r w:rsidRPr="00F239EA">
        <w:rPr>
          <w:rFonts w:eastAsia="Arial" w:cs="Arial"/>
          <w:spacing w:val="1"/>
          <w:sz w:val="20"/>
          <w:szCs w:val="20"/>
        </w:rPr>
        <w:t xml:space="preserve"> </w:t>
      </w:r>
      <w:r w:rsidRPr="00F239EA">
        <w:rPr>
          <w:rFonts w:eastAsia="Arial" w:cs="Arial"/>
          <w:sz w:val="20"/>
          <w:szCs w:val="20"/>
        </w:rPr>
        <w:t>add</w:t>
      </w:r>
      <w:r w:rsidRPr="00F239EA">
        <w:rPr>
          <w:rFonts w:eastAsia="Arial" w:cs="Arial"/>
          <w:spacing w:val="-1"/>
          <w:sz w:val="20"/>
          <w:szCs w:val="20"/>
        </w:rPr>
        <w:t>i</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onal cha</w:t>
      </w:r>
      <w:r w:rsidRPr="00F239EA">
        <w:rPr>
          <w:rFonts w:eastAsia="Arial" w:cs="Arial"/>
          <w:spacing w:val="-2"/>
          <w:sz w:val="20"/>
          <w:szCs w:val="20"/>
        </w:rPr>
        <w:t>r</w:t>
      </w:r>
      <w:r w:rsidRPr="00F239EA">
        <w:rPr>
          <w:rFonts w:eastAsia="Arial" w:cs="Arial"/>
          <w:spacing w:val="2"/>
          <w:sz w:val="20"/>
          <w:szCs w:val="20"/>
        </w:rPr>
        <w:t>g</w:t>
      </w:r>
      <w:r w:rsidRPr="00F239EA">
        <w:rPr>
          <w:rFonts w:eastAsia="Arial" w:cs="Arial"/>
          <w:sz w:val="20"/>
          <w:szCs w:val="20"/>
        </w:rPr>
        <w:t>es</w:t>
      </w:r>
      <w:r w:rsidRPr="00F239EA">
        <w:rPr>
          <w:rFonts w:eastAsia="Arial" w:cs="Arial"/>
          <w:spacing w:val="-1"/>
          <w:sz w:val="20"/>
          <w:szCs w:val="20"/>
        </w:rPr>
        <w:t xml:space="preserve"> </w:t>
      </w:r>
      <w:r w:rsidRPr="00F239EA">
        <w:rPr>
          <w:rFonts w:eastAsia="Arial" w:cs="Arial"/>
          <w:spacing w:val="-3"/>
          <w:sz w:val="20"/>
          <w:szCs w:val="20"/>
        </w:rPr>
        <w:t>shall</w:t>
      </w:r>
      <w:r w:rsidRPr="00F239EA">
        <w:rPr>
          <w:rFonts w:eastAsia="Arial" w:cs="Arial"/>
          <w:sz w:val="20"/>
          <w:szCs w:val="20"/>
        </w:rPr>
        <w:t xml:space="preserve"> be</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i</w:t>
      </w:r>
      <w:r w:rsidRPr="00F239EA">
        <w:rPr>
          <w:rFonts w:eastAsia="Arial" w:cs="Arial"/>
          <w:sz w:val="20"/>
          <w:szCs w:val="20"/>
        </w:rPr>
        <w:t>d</w:t>
      </w:r>
      <w:r w:rsidRPr="00F239EA">
        <w:rPr>
          <w:rFonts w:eastAsia="Arial" w:cs="Arial"/>
          <w:spacing w:val="1"/>
          <w:sz w:val="20"/>
          <w:szCs w:val="20"/>
        </w:rPr>
        <w:t xml:space="preserve"> </w:t>
      </w:r>
      <w:r w:rsidRPr="00F239EA">
        <w:rPr>
          <w:rFonts w:eastAsia="Arial" w:cs="Arial"/>
          <w:sz w:val="20"/>
          <w:szCs w:val="20"/>
        </w:rPr>
        <w:t xml:space="preserve">by </w:t>
      </w:r>
      <w:r w:rsidRPr="00F239EA">
        <w:rPr>
          <w:rFonts w:eastAsia="Arial" w:cs="Arial"/>
          <w:spacing w:val="-1"/>
          <w:sz w:val="20"/>
          <w:szCs w:val="20"/>
        </w:rPr>
        <w:t>DS</w:t>
      </w:r>
      <w:r w:rsidRPr="00F239EA">
        <w:rPr>
          <w:rFonts w:eastAsia="Arial" w:cs="Arial"/>
          <w:sz w:val="20"/>
          <w:szCs w:val="20"/>
        </w:rPr>
        <w:t>S</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z w:val="20"/>
          <w:szCs w:val="20"/>
        </w:rPr>
        <w:t xml:space="preserve">r </w:t>
      </w:r>
      <w:r w:rsidRPr="00F239EA">
        <w:rPr>
          <w:rFonts w:eastAsia="Arial" w:cs="Arial"/>
          <w:spacing w:val="1"/>
          <w:sz w:val="20"/>
          <w:szCs w:val="20"/>
        </w:rPr>
        <w:t>t</w:t>
      </w:r>
      <w:r w:rsidRPr="00F239EA">
        <w:rPr>
          <w:rFonts w:eastAsia="Arial" w:cs="Arial"/>
          <w:sz w:val="20"/>
          <w:szCs w:val="20"/>
        </w:rPr>
        <w:t>h</w:t>
      </w:r>
      <w:r w:rsidRPr="00F239EA">
        <w:rPr>
          <w:rFonts w:eastAsia="Arial" w:cs="Arial"/>
          <w:spacing w:val="-1"/>
          <w:sz w:val="20"/>
          <w:szCs w:val="20"/>
        </w:rPr>
        <w:t>i</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p</w:t>
      </w:r>
      <w:r w:rsidRPr="00F239EA">
        <w:rPr>
          <w:rFonts w:eastAsia="Arial" w:cs="Arial"/>
          <w:spacing w:val="1"/>
          <w:sz w:val="20"/>
          <w:szCs w:val="20"/>
        </w:rPr>
        <w:t>r</w:t>
      </w:r>
      <w:r w:rsidRPr="00F239EA">
        <w:rPr>
          <w:rFonts w:eastAsia="Arial" w:cs="Arial"/>
          <w:sz w:val="20"/>
          <w:szCs w:val="20"/>
        </w:rPr>
        <w:t>ocedu</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z w:val="20"/>
          <w:szCs w:val="20"/>
        </w:rPr>
        <w:t>.</w:t>
      </w:r>
    </w:p>
    <w:p w14:paraId="20F5848C" w14:textId="77777777" w:rsidR="005262BC" w:rsidRPr="00F239EA" w:rsidRDefault="005262BC" w:rsidP="00A85664">
      <w:pPr>
        <w:autoSpaceDE w:val="0"/>
        <w:autoSpaceDN w:val="0"/>
        <w:adjustRightInd w:val="0"/>
        <w:spacing w:after="0" w:line="240" w:lineRule="auto"/>
        <w:jc w:val="both"/>
        <w:rPr>
          <w:rFonts w:cs="Arial"/>
          <w:sz w:val="20"/>
          <w:szCs w:val="20"/>
        </w:rPr>
      </w:pPr>
    </w:p>
    <w:p w14:paraId="05EAA94F" w14:textId="77777777" w:rsidR="005262BC" w:rsidRPr="00F239EA" w:rsidRDefault="005262BC" w:rsidP="00A85664">
      <w:pPr>
        <w:spacing w:after="0" w:line="240" w:lineRule="auto"/>
        <w:jc w:val="both"/>
        <w:rPr>
          <w:rFonts w:eastAsia="Arial" w:cs="Arial"/>
          <w:sz w:val="20"/>
          <w:szCs w:val="20"/>
        </w:rPr>
      </w:pPr>
      <w:r w:rsidRPr="00F239EA">
        <w:rPr>
          <w:rFonts w:eastAsia="Arial" w:cs="Arial"/>
          <w:spacing w:val="-1"/>
          <w:sz w:val="20"/>
          <w:szCs w:val="20"/>
        </w:rPr>
        <w:t>P</w:t>
      </w:r>
      <w:r w:rsidRPr="00F239EA">
        <w:rPr>
          <w:rFonts w:eastAsia="Arial" w:cs="Arial"/>
          <w:sz w:val="20"/>
          <w:szCs w:val="20"/>
        </w:rPr>
        <w:t>a</w:t>
      </w:r>
      <w:r w:rsidRPr="00F239EA">
        <w:rPr>
          <w:rFonts w:eastAsia="Arial" w:cs="Arial"/>
          <w:spacing w:val="-1"/>
          <w:sz w:val="20"/>
          <w:szCs w:val="20"/>
        </w:rPr>
        <w:t>ll</w:t>
      </w:r>
      <w:r w:rsidRPr="00F239EA">
        <w:rPr>
          <w:rFonts w:eastAsia="Arial" w:cs="Arial"/>
          <w:sz w:val="20"/>
          <w:szCs w:val="20"/>
        </w:rPr>
        <w:t>et</w:t>
      </w:r>
      <w:r w:rsidRPr="00F239EA">
        <w:rPr>
          <w:rFonts w:eastAsia="Arial" w:cs="Arial"/>
          <w:spacing w:val="2"/>
          <w:sz w:val="20"/>
          <w:szCs w:val="20"/>
        </w:rPr>
        <w:t xml:space="preserve"> </w:t>
      </w:r>
      <w:r w:rsidRPr="00F239EA">
        <w:rPr>
          <w:rFonts w:eastAsia="Arial" w:cs="Arial"/>
          <w:sz w:val="20"/>
          <w:szCs w:val="20"/>
        </w:rPr>
        <w:t>e</w:t>
      </w:r>
      <w:r w:rsidRPr="00F239EA">
        <w:rPr>
          <w:rFonts w:eastAsia="Arial" w:cs="Arial"/>
          <w:spacing w:val="-2"/>
          <w:sz w:val="20"/>
          <w:szCs w:val="20"/>
        </w:rPr>
        <w:t>x</w:t>
      </w:r>
      <w:r w:rsidRPr="00F239EA">
        <w:rPr>
          <w:rFonts w:eastAsia="Arial" w:cs="Arial"/>
          <w:sz w:val="20"/>
          <w:szCs w:val="20"/>
        </w:rPr>
        <w:t>chan</w:t>
      </w:r>
      <w:r w:rsidRPr="00F239EA">
        <w:rPr>
          <w:rFonts w:eastAsia="Arial" w:cs="Arial"/>
          <w:spacing w:val="2"/>
          <w:sz w:val="20"/>
          <w:szCs w:val="20"/>
        </w:rPr>
        <w:t>g</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1"/>
          <w:sz w:val="20"/>
          <w:szCs w:val="20"/>
        </w:rPr>
        <w:t>i</w:t>
      </w:r>
      <w:r w:rsidRPr="00F239EA">
        <w:rPr>
          <w:rFonts w:eastAsia="Arial" w:cs="Arial"/>
          <w:sz w:val="20"/>
          <w:szCs w:val="20"/>
        </w:rPr>
        <w:t>s a</w:t>
      </w:r>
      <w:r w:rsidRPr="00F239EA">
        <w:rPr>
          <w:rFonts w:eastAsia="Arial" w:cs="Arial"/>
          <w:spacing w:val="-2"/>
          <w:sz w:val="20"/>
          <w:szCs w:val="20"/>
        </w:rPr>
        <w:t>v</w:t>
      </w:r>
      <w:r w:rsidRPr="00F239EA">
        <w:rPr>
          <w:rFonts w:eastAsia="Arial" w:cs="Arial"/>
          <w:sz w:val="20"/>
          <w:szCs w:val="20"/>
        </w:rPr>
        <w:t>a</w:t>
      </w:r>
      <w:r w:rsidRPr="00F239EA">
        <w:rPr>
          <w:rFonts w:eastAsia="Arial" w:cs="Arial"/>
          <w:spacing w:val="-1"/>
          <w:sz w:val="20"/>
          <w:szCs w:val="20"/>
        </w:rPr>
        <w:t>il</w:t>
      </w:r>
      <w:r w:rsidRPr="00F239EA">
        <w:rPr>
          <w:rFonts w:eastAsia="Arial" w:cs="Arial"/>
          <w:spacing w:val="2"/>
          <w:sz w:val="20"/>
          <w:szCs w:val="20"/>
        </w:rPr>
        <w:t>a</w:t>
      </w:r>
      <w:r w:rsidRPr="00F239EA">
        <w:rPr>
          <w:rFonts w:eastAsia="Arial" w:cs="Arial"/>
          <w:sz w:val="20"/>
          <w:szCs w:val="20"/>
        </w:rPr>
        <w:t>b</w:t>
      </w:r>
      <w:r w:rsidRPr="00F239EA">
        <w:rPr>
          <w:rFonts w:eastAsia="Arial" w:cs="Arial"/>
          <w:spacing w:val="-1"/>
          <w:sz w:val="20"/>
          <w:szCs w:val="20"/>
        </w:rPr>
        <w:t>l</w:t>
      </w:r>
      <w:r w:rsidRPr="00F239EA">
        <w:rPr>
          <w:rFonts w:eastAsia="Arial" w:cs="Arial"/>
          <w:sz w:val="20"/>
          <w:szCs w:val="20"/>
        </w:rPr>
        <w:t>e at DSS and will be handled by receiving personnel on the receiving dock.</w:t>
      </w:r>
    </w:p>
    <w:p w14:paraId="166DE2E4" w14:textId="77777777" w:rsidR="005262BC" w:rsidRPr="00F239EA" w:rsidRDefault="005262BC" w:rsidP="00A85664">
      <w:pPr>
        <w:overflowPunct w:val="0"/>
        <w:autoSpaceDE w:val="0"/>
        <w:autoSpaceDN w:val="0"/>
        <w:adjustRightInd w:val="0"/>
        <w:spacing w:after="0" w:line="240" w:lineRule="auto"/>
        <w:jc w:val="both"/>
        <w:rPr>
          <w:rFonts w:cs="Arial"/>
          <w:sz w:val="20"/>
          <w:szCs w:val="20"/>
        </w:rPr>
      </w:pPr>
    </w:p>
    <w:p w14:paraId="10A5F83B" w14:textId="77777777" w:rsidR="005262BC" w:rsidRPr="00F239EA" w:rsidRDefault="005262BC" w:rsidP="00A85664">
      <w:pPr>
        <w:spacing w:after="0" w:line="240" w:lineRule="auto"/>
        <w:jc w:val="both"/>
        <w:rPr>
          <w:rFonts w:cs="Arial"/>
          <w:sz w:val="20"/>
          <w:szCs w:val="20"/>
        </w:rPr>
      </w:pPr>
      <w:r w:rsidRPr="00F239EA">
        <w:rPr>
          <w:rFonts w:cs="Arial"/>
          <w:sz w:val="20"/>
          <w:szCs w:val="20"/>
        </w:rPr>
        <w:t>Full pallets must be broken down to a maximum 51 inches in height, including pallet, by the carrier driver.</w:t>
      </w:r>
    </w:p>
    <w:p w14:paraId="4A30BA23" w14:textId="77777777" w:rsidR="005262BC" w:rsidRPr="00F239EA" w:rsidRDefault="005262BC" w:rsidP="00A85664">
      <w:pPr>
        <w:spacing w:after="0" w:line="240" w:lineRule="auto"/>
        <w:jc w:val="both"/>
        <w:rPr>
          <w:rFonts w:eastAsia="Arial" w:cs="Arial"/>
          <w:sz w:val="20"/>
          <w:szCs w:val="20"/>
        </w:rPr>
      </w:pPr>
    </w:p>
    <w:p w14:paraId="4A61AE3A" w14:textId="77777777" w:rsidR="005262BC" w:rsidRPr="00F239EA" w:rsidRDefault="005262BC" w:rsidP="00A85664">
      <w:pPr>
        <w:spacing w:after="0" w:line="240" w:lineRule="auto"/>
        <w:jc w:val="both"/>
        <w:rPr>
          <w:rFonts w:eastAsia="Arial" w:cs="Arial"/>
          <w:sz w:val="20"/>
          <w:szCs w:val="20"/>
        </w:rPr>
      </w:pPr>
      <w:r w:rsidRPr="00F239EA">
        <w:rPr>
          <w:rFonts w:eastAsia="Arial" w:cs="Arial"/>
          <w:sz w:val="20"/>
          <w:szCs w:val="20"/>
        </w:rPr>
        <w:t>Stretch wrapping or taping is required for all palletized loads.</w:t>
      </w:r>
    </w:p>
    <w:p w14:paraId="2065B4EC" w14:textId="77777777" w:rsidR="005262BC" w:rsidRPr="00F239EA" w:rsidRDefault="005262BC" w:rsidP="00A85664">
      <w:pPr>
        <w:spacing w:after="0" w:line="240" w:lineRule="auto"/>
        <w:jc w:val="both"/>
        <w:rPr>
          <w:rFonts w:eastAsia="Arial" w:cs="Arial"/>
          <w:sz w:val="20"/>
          <w:szCs w:val="20"/>
        </w:rPr>
      </w:pPr>
    </w:p>
    <w:p w14:paraId="78DA9101" w14:textId="77777777" w:rsidR="005262BC" w:rsidRPr="00F239EA" w:rsidRDefault="005262BC" w:rsidP="00A85664">
      <w:pPr>
        <w:spacing w:after="0" w:line="240" w:lineRule="auto"/>
        <w:jc w:val="both"/>
        <w:rPr>
          <w:rFonts w:eastAsia="Arial" w:cs="Arial"/>
          <w:sz w:val="20"/>
          <w:szCs w:val="20"/>
        </w:rPr>
      </w:pPr>
      <w:r w:rsidRPr="00F239EA">
        <w:rPr>
          <w:rFonts w:eastAsia="Arial" w:cs="Arial"/>
          <w:sz w:val="20"/>
          <w:szCs w:val="20"/>
        </w:rPr>
        <w:t>Segregation of product is required, when applicable.</w:t>
      </w:r>
    </w:p>
    <w:p w14:paraId="73F9DA4E" w14:textId="77777777" w:rsidR="005262BC" w:rsidRPr="00F239EA" w:rsidRDefault="005262BC" w:rsidP="00A85664">
      <w:pPr>
        <w:spacing w:after="0" w:line="240" w:lineRule="auto"/>
        <w:jc w:val="both"/>
        <w:rPr>
          <w:rFonts w:eastAsia="Arial" w:cs="Arial"/>
          <w:sz w:val="20"/>
          <w:szCs w:val="20"/>
        </w:rPr>
      </w:pPr>
    </w:p>
    <w:p w14:paraId="5338E7C8" w14:textId="77777777" w:rsidR="005262BC" w:rsidRDefault="005262BC" w:rsidP="00A85664">
      <w:pPr>
        <w:spacing w:after="0" w:line="240" w:lineRule="auto"/>
        <w:jc w:val="both"/>
        <w:rPr>
          <w:rFonts w:eastAsia="Arial" w:cs="Arial"/>
        </w:rPr>
      </w:pPr>
      <w:r w:rsidRPr="00F239EA">
        <w:rPr>
          <w:rFonts w:eastAsia="Arial" w:cs="Arial"/>
          <w:spacing w:val="-1"/>
          <w:sz w:val="20"/>
          <w:szCs w:val="20"/>
        </w:rPr>
        <w:t>Al</w:t>
      </w:r>
      <w:r w:rsidRPr="00F239EA">
        <w:rPr>
          <w:rFonts w:eastAsia="Arial" w:cs="Arial"/>
          <w:sz w:val="20"/>
          <w:szCs w:val="20"/>
        </w:rPr>
        <w:t>l contracted items shall be</w:t>
      </w:r>
      <w:r w:rsidRPr="00F239EA">
        <w:rPr>
          <w:rFonts w:eastAsia="Arial" w:cs="Arial"/>
          <w:spacing w:val="-2"/>
          <w:sz w:val="20"/>
          <w:szCs w:val="20"/>
        </w:rPr>
        <w:t xml:space="preserve"> </w:t>
      </w:r>
      <w:r w:rsidRPr="00F239EA">
        <w:rPr>
          <w:rFonts w:eastAsia="Arial" w:cs="Arial"/>
          <w:sz w:val="20"/>
          <w:szCs w:val="20"/>
        </w:rPr>
        <w:t>sub</w:t>
      </w:r>
      <w:r w:rsidRPr="00F239EA">
        <w:rPr>
          <w:rFonts w:eastAsia="Arial" w:cs="Arial"/>
          <w:spacing w:val="1"/>
          <w:sz w:val="20"/>
          <w:szCs w:val="20"/>
        </w:rPr>
        <w:t>j</w:t>
      </w:r>
      <w:r w:rsidRPr="00F239EA">
        <w:rPr>
          <w:rFonts w:eastAsia="Arial" w:cs="Arial"/>
          <w:spacing w:val="-3"/>
          <w:sz w:val="20"/>
          <w:szCs w:val="20"/>
        </w:rPr>
        <w:t>e</w:t>
      </w:r>
      <w:r w:rsidRPr="00F239EA">
        <w:rPr>
          <w:rFonts w:eastAsia="Arial" w:cs="Arial"/>
          <w:sz w:val="20"/>
          <w:szCs w:val="20"/>
        </w:rPr>
        <w:t xml:space="preserve">ct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1"/>
          <w:sz w:val="20"/>
          <w:szCs w:val="20"/>
        </w:rPr>
        <w:t>i</w:t>
      </w:r>
      <w:r w:rsidRPr="00F239EA">
        <w:rPr>
          <w:rFonts w:eastAsia="Arial" w:cs="Arial"/>
          <w:sz w:val="20"/>
          <w:szCs w:val="20"/>
        </w:rPr>
        <w:t>nal acce</w:t>
      </w:r>
      <w:r w:rsidRPr="00F239EA">
        <w:rPr>
          <w:rFonts w:eastAsia="Arial" w:cs="Arial"/>
          <w:spacing w:val="-3"/>
          <w:sz w:val="20"/>
          <w:szCs w:val="20"/>
        </w:rPr>
        <w:t>p</w:t>
      </w:r>
      <w:r w:rsidRPr="00F239EA">
        <w:rPr>
          <w:rFonts w:eastAsia="Arial" w:cs="Arial"/>
          <w:spacing w:val="1"/>
          <w:sz w:val="20"/>
          <w:szCs w:val="20"/>
        </w:rPr>
        <w:t>t</w:t>
      </w:r>
      <w:r w:rsidRPr="00F239EA">
        <w:rPr>
          <w:rFonts w:eastAsia="Arial" w:cs="Arial"/>
          <w:sz w:val="20"/>
          <w:szCs w:val="20"/>
        </w:rPr>
        <w:t>ance</w:t>
      </w:r>
      <w:r w:rsidRPr="00F239EA">
        <w:rPr>
          <w:rFonts w:eastAsia="Arial" w:cs="Arial"/>
          <w:spacing w:val="-2"/>
          <w:sz w:val="20"/>
          <w:szCs w:val="20"/>
        </w:rPr>
        <w:t xml:space="preserve"> </w:t>
      </w:r>
      <w:r w:rsidRPr="00F239EA">
        <w:rPr>
          <w:rFonts w:eastAsia="Arial" w:cs="Arial"/>
          <w:sz w:val="20"/>
          <w:szCs w:val="20"/>
        </w:rPr>
        <w:t>at DSS.</w:t>
      </w:r>
      <w:r w:rsidRPr="00F239EA">
        <w:rPr>
          <w:rFonts w:eastAsia="Arial" w:cs="Arial"/>
          <w:spacing w:val="5"/>
          <w:sz w:val="20"/>
          <w:szCs w:val="20"/>
        </w:rPr>
        <w:t xml:space="preserve"> </w:t>
      </w:r>
      <w:r w:rsidRPr="00F239EA">
        <w:rPr>
          <w:rFonts w:eastAsia="Arial" w:cs="Arial"/>
          <w:spacing w:val="-1"/>
          <w:sz w:val="20"/>
          <w:szCs w:val="20"/>
        </w:rPr>
        <w:t>A</w:t>
      </w:r>
      <w:r w:rsidRPr="00F239EA">
        <w:rPr>
          <w:rFonts w:eastAsia="Arial" w:cs="Arial"/>
          <w:sz w:val="20"/>
          <w:szCs w:val="20"/>
        </w:rPr>
        <w:t>ny</w:t>
      </w:r>
      <w:r w:rsidRPr="00F239EA">
        <w:rPr>
          <w:rFonts w:eastAsia="Arial" w:cs="Arial"/>
          <w:spacing w:val="-1"/>
          <w:sz w:val="20"/>
          <w:szCs w:val="20"/>
        </w:rPr>
        <w:t xml:space="preserve"> </w:t>
      </w:r>
      <w:r w:rsidRPr="00F239EA">
        <w:rPr>
          <w:rFonts w:eastAsia="Arial" w:cs="Arial"/>
          <w:sz w:val="20"/>
          <w:szCs w:val="20"/>
        </w:rPr>
        <w:t>sh</w:t>
      </w:r>
      <w:r w:rsidRPr="00F239EA">
        <w:rPr>
          <w:rFonts w:eastAsia="Arial" w:cs="Arial"/>
          <w:spacing w:val="-1"/>
          <w:sz w:val="20"/>
          <w:szCs w:val="20"/>
        </w:rPr>
        <w:t>i</w:t>
      </w:r>
      <w:r w:rsidRPr="00F239EA">
        <w:rPr>
          <w:rFonts w:eastAsia="Arial" w:cs="Arial"/>
          <w:sz w:val="20"/>
          <w:szCs w:val="20"/>
        </w:rPr>
        <w:t>p</w:t>
      </w:r>
      <w:r w:rsidRPr="00F239EA">
        <w:rPr>
          <w:rFonts w:eastAsia="Arial" w:cs="Arial"/>
          <w:spacing w:val="1"/>
          <w:sz w:val="20"/>
          <w:szCs w:val="20"/>
        </w:rPr>
        <w:t>m</w:t>
      </w:r>
      <w:r w:rsidRPr="00F239EA">
        <w:rPr>
          <w:rFonts w:eastAsia="Arial" w:cs="Arial"/>
          <w:sz w:val="20"/>
          <w:szCs w:val="20"/>
        </w:rPr>
        <w:t>en</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a</w:t>
      </w:r>
      <w:r w:rsidRPr="00F239EA">
        <w:rPr>
          <w:rFonts w:eastAsia="Arial" w:cs="Arial"/>
          <w:spacing w:val="-2"/>
          <w:sz w:val="20"/>
          <w:szCs w:val="20"/>
        </w:rPr>
        <w:t>r</w:t>
      </w:r>
      <w:r w:rsidRPr="00F239EA">
        <w:rPr>
          <w:rFonts w:eastAsia="Arial" w:cs="Arial"/>
          <w:spacing w:val="1"/>
          <w:sz w:val="20"/>
          <w:szCs w:val="20"/>
        </w:rPr>
        <w:t>r</w:t>
      </w:r>
      <w:r w:rsidRPr="00F239EA">
        <w:rPr>
          <w:rFonts w:eastAsia="Arial" w:cs="Arial"/>
          <w:spacing w:val="-1"/>
          <w:sz w:val="20"/>
          <w:szCs w:val="20"/>
        </w:rPr>
        <w:t>i</w:t>
      </w:r>
      <w:r w:rsidRPr="00F239EA">
        <w:rPr>
          <w:rFonts w:eastAsia="Arial" w:cs="Arial"/>
          <w:spacing w:val="-2"/>
          <w:sz w:val="20"/>
          <w:szCs w:val="20"/>
        </w:rPr>
        <w:t>v</w:t>
      </w:r>
      <w:r w:rsidRPr="00F239EA">
        <w:rPr>
          <w:rFonts w:eastAsia="Arial" w:cs="Arial"/>
          <w:spacing w:val="-1"/>
          <w:sz w:val="20"/>
          <w:szCs w:val="20"/>
        </w:rPr>
        <w:t>i</w:t>
      </w:r>
      <w:r w:rsidRPr="00F239EA">
        <w:rPr>
          <w:rFonts w:eastAsia="Arial" w:cs="Arial"/>
          <w:sz w:val="20"/>
          <w:szCs w:val="20"/>
        </w:rPr>
        <w:t>ng</w:t>
      </w:r>
      <w:r w:rsidRPr="00F239EA">
        <w:rPr>
          <w:rFonts w:eastAsia="Arial" w:cs="Arial"/>
          <w:spacing w:val="3"/>
          <w:sz w:val="20"/>
          <w:szCs w:val="20"/>
        </w:rPr>
        <w:t xml:space="preserve"> </w:t>
      </w:r>
      <w:r w:rsidRPr="00F239EA">
        <w:rPr>
          <w:rFonts w:eastAsia="Arial" w:cs="Arial"/>
          <w:sz w:val="20"/>
          <w:szCs w:val="20"/>
        </w:rPr>
        <w:t xml:space="preserve">at </w:t>
      </w:r>
      <w:r w:rsidRPr="00F239EA">
        <w:rPr>
          <w:rFonts w:eastAsia="Arial" w:cs="Arial"/>
          <w:spacing w:val="-1"/>
          <w:sz w:val="20"/>
          <w:szCs w:val="20"/>
        </w:rPr>
        <w:t>DS</w:t>
      </w:r>
      <w:r w:rsidRPr="00F239EA">
        <w:rPr>
          <w:rFonts w:eastAsia="Arial" w:cs="Arial"/>
          <w:sz w:val="20"/>
          <w:szCs w:val="20"/>
        </w:rPr>
        <w:t xml:space="preserve">S </w:t>
      </w:r>
      <w:r w:rsidRPr="00F239EA">
        <w:rPr>
          <w:rFonts w:eastAsia="Arial" w:cs="Arial"/>
          <w:spacing w:val="-3"/>
          <w:sz w:val="20"/>
          <w:szCs w:val="20"/>
        </w:rPr>
        <w:t>with</w:t>
      </w:r>
      <w:r w:rsidRPr="00F239EA">
        <w:rPr>
          <w:rFonts w:eastAsia="Arial" w:cs="Arial"/>
          <w:spacing w:val="-1"/>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1"/>
          <w:sz w:val="20"/>
          <w:szCs w:val="20"/>
        </w:rPr>
        <w:t xml:space="preserve"> </w:t>
      </w:r>
      <w:r w:rsidRPr="00F239EA">
        <w:rPr>
          <w:rFonts w:eastAsia="Arial" w:cs="Arial"/>
          <w:sz w:val="20"/>
          <w:szCs w:val="20"/>
        </w:rPr>
        <w:t>b</w:t>
      </w:r>
      <w:r w:rsidRPr="00F239EA">
        <w:rPr>
          <w:rFonts w:eastAsia="Arial" w:cs="Arial"/>
          <w:spacing w:val="-1"/>
          <w:sz w:val="20"/>
          <w:szCs w:val="20"/>
        </w:rPr>
        <w:t>l</w:t>
      </w:r>
      <w:r w:rsidRPr="00F239EA">
        <w:rPr>
          <w:rFonts w:eastAsia="Arial" w:cs="Arial"/>
          <w:sz w:val="20"/>
          <w:szCs w:val="20"/>
        </w:rPr>
        <w:t>ock</w:t>
      </w:r>
      <w:r w:rsidRPr="00F239EA">
        <w:rPr>
          <w:rFonts w:eastAsia="Arial" w:cs="Arial"/>
          <w:spacing w:val="-1"/>
          <w:sz w:val="20"/>
          <w:szCs w:val="20"/>
        </w:rPr>
        <w:t xml:space="preserve"> </w:t>
      </w:r>
      <w:r w:rsidRPr="00F239EA">
        <w:rPr>
          <w:rFonts w:eastAsia="Arial" w:cs="Arial"/>
          <w:sz w:val="20"/>
          <w:szCs w:val="20"/>
        </w:rPr>
        <w:t>pa</w:t>
      </w:r>
      <w:r w:rsidRPr="00F239EA">
        <w:rPr>
          <w:rFonts w:eastAsia="Arial" w:cs="Arial"/>
          <w:spacing w:val="1"/>
          <w:sz w:val="20"/>
          <w:szCs w:val="20"/>
        </w:rPr>
        <w:t>tt</w:t>
      </w:r>
      <w:r w:rsidRPr="00F239EA">
        <w:rPr>
          <w:rFonts w:eastAsia="Arial" w:cs="Arial"/>
          <w:spacing w:val="-3"/>
          <w:sz w:val="20"/>
          <w:szCs w:val="20"/>
        </w:rPr>
        <w:t>e</w:t>
      </w:r>
      <w:r w:rsidRPr="00F239EA">
        <w:rPr>
          <w:rFonts w:eastAsia="Arial" w:cs="Arial"/>
          <w:spacing w:val="1"/>
          <w:sz w:val="20"/>
          <w:szCs w:val="20"/>
        </w:rPr>
        <w:t>r</w:t>
      </w:r>
      <w:r w:rsidRPr="00F239EA">
        <w:rPr>
          <w:rFonts w:eastAsia="Arial" w:cs="Arial"/>
          <w:sz w:val="20"/>
          <w:szCs w:val="20"/>
        </w:rPr>
        <w:t>ns</w:t>
      </w:r>
      <w:r w:rsidRPr="00F239EA">
        <w:rPr>
          <w:rFonts w:eastAsia="Arial" w:cs="Arial"/>
          <w:spacing w:val="-1"/>
          <w:sz w:val="20"/>
          <w:szCs w:val="20"/>
        </w:rPr>
        <w:t xml:space="preserve"> </w:t>
      </w:r>
      <w:r w:rsidRPr="00F239EA">
        <w:rPr>
          <w:rFonts w:eastAsia="Arial" w:cs="Arial"/>
          <w:sz w:val="20"/>
          <w:szCs w:val="20"/>
        </w:rPr>
        <w:t>or cases</w:t>
      </w:r>
      <w:r w:rsidRPr="00F239EA">
        <w:rPr>
          <w:rFonts w:eastAsia="Arial" w:cs="Arial"/>
          <w:spacing w:val="1"/>
          <w:sz w:val="20"/>
          <w:szCs w:val="20"/>
        </w:rPr>
        <w:t xml:space="preserve"> </w:t>
      </w:r>
      <w:r w:rsidRPr="00F239EA">
        <w:rPr>
          <w:rFonts w:eastAsia="Arial" w:cs="Arial"/>
          <w:sz w:val="20"/>
          <w:szCs w:val="20"/>
        </w:rPr>
        <w:t>co</w:t>
      </w:r>
      <w:r w:rsidRPr="00F239EA">
        <w:rPr>
          <w:rFonts w:eastAsia="Arial" w:cs="Arial"/>
          <w:spacing w:val="-3"/>
          <w:sz w:val="20"/>
          <w:szCs w:val="20"/>
        </w:rPr>
        <w:t>n</w:t>
      </w:r>
      <w:r w:rsidRPr="00F239EA">
        <w:rPr>
          <w:rFonts w:eastAsia="Arial" w:cs="Arial"/>
          <w:sz w:val="20"/>
          <w:szCs w:val="20"/>
        </w:rPr>
        <w:t>s</w:t>
      </w:r>
      <w:r w:rsidRPr="00F239EA">
        <w:rPr>
          <w:rFonts w:eastAsia="Arial" w:cs="Arial"/>
          <w:spacing w:val="-1"/>
          <w:sz w:val="20"/>
          <w:szCs w:val="20"/>
        </w:rPr>
        <w:t>i</w:t>
      </w:r>
      <w:r w:rsidRPr="00F239EA">
        <w:rPr>
          <w:rFonts w:eastAsia="Arial" w:cs="Arial"/>
          <w:sz w:val="20"/>
          <w:szCs w:val="20"/>
        </w:rPr>
        <w:t>de</w:t>
      </w:r>
      <w:r w:rsidRPr="00F239EA">
        <w:rPr>
          <w:rFonts w:eastAsia="Arial" w:cs="Arial"/>
          <w:spacing w:val="1"/>
          <w:sz w:val="20"/>
          <w:szCs w:val="20"/>
        </w:rPr>
        <w:t>r</w:t>
      </w:r>
      <w:r w:rsidRPr="00F239EA">
        <w:rPr>
          <w:rFonts w:eastAsia="Arial" w:cs="Arial"/>
          <w:sz w:val="20"/>
          <w:szCs w:val="20"/>
        </w:rPr>
        <w:t>ed</w:t>
      </w:r>
      <w:r w:rsidRPr="00F239EA">
        <w:rPr>
          <w:rFonts w:eastAsia="Arial" w:cs="Arial"/>
          <w:spacing w:val="1"/>
          <w:sz w:val="20"/>
          <w:szCs w:val="20"/>
        </w:rPr>
        <w:t xml:space="preserve"> being</w:t>
      </w:r>
      <w:r w:rsidRPr="00F239EA">
        <w:rPr>
          <w:rFonts w:eastAsia="Arial" w:cs="Arial"/>
          <w:spacing w:val="-2"/>
          <w:sz w:val="20"/>
          <w:szCs w:val="20"/>
        </w:rPr>
        <w:t xml:space="preserve"> </w:t>
      </w:r>
      <w:r w:rsidRPr="00F239EA">
        <w:rPr>
          <w:rFonts w:eastAsia="Arial" w:cs="Arial"/>
          <w:sz w:val="20"/>
          <w:szCs w:val="20"/>
        </w:rPr>
        <w:t>uns</w:t>
      </w:r>
      <w:r w:rsidRPr="00F239EA">
        <w:rPr>
          <w:rFonts w:eastAsia="Arial" w:cs="Arial"/>
          <w:spacing w:val="1"/>
          <w:sz w:val="20"/>
          <w:szCs w:val="20"/>
        </w:rPr>
        <w:t>t</w:t>
      </w:r>
      <w:r w:rsidRPr="00F239EA">
        <w:rPr>
          <w:rFonts w:eastAsia="Arial" w:cs="Arial"/>
          <w:sz w:val="20"/>
          <w:szCs w:val="20"/>
        </w:rPr>
        <w:t>ab</w:t>
      </w:r>
      <w:r w:rsidRPr="00F239EA">
        <w:rPr>
          <w:rFonts w:eastAsia="Arial" w:cs="Arial"/>
          <w:spacing w:val="-1"/>
          <w:sz w:val="20"/>
          <w:szCs w:val="20"/>
        </w:rPr>
        <w:t>l</w:t>
      </w:r>
      <w:r w:rsidRPr="00F239EA">
        <w:rPr>
          <w:rFonts w:eastAsia="Arial" w:cs="Arial"/>
          <w:sz w:val="20"/>
          <w:szCs w:val="20"/>
        </w:rPr>
        <w:t xml:space="preserve">e, </w:t>
      </w:r>
      <w:r w:rsidRPr="00F239EA">
        <w:rPr>
          <w:rFonts w:eastAsia="Arial" w:cs="Arial"/>
          <w:spacing w:val="-3"/>
          <w:sz w:val="20"/>
          <w:szCs w:val="20"/>
        </w:rPr>
        <w:t>u</w:t>
      </w:r>
      <w:r w:rsidRPr="00F239EA">
        <w:rPr>
          <w:rFonts w:eastAsia="Arial" w:cs="Arial"/>
          <w:sz w:val="20"/>
          <w:szCs w:val="20"/>
        </w:rPr>
        <w:t>ns</w:t>
      </w:r>
      <w:r w:rsidRPr="00F239EA">
        <w:rPr>
          <w:rFonts w:eastAsia="Arial" w:cs="Arial"/>
          <w:spacing w:val="-3"/>
          <w:sz w:val="20"/>
          <w:szCs w:val="20"/>
        </w:rPr>
        <w:t>a</w:t>
      </w:r>
      <w:r w:rsidRPr="00F239EA">
        <w:rPr>
          <w:rFonts w:eastAsia="Arial" w:cs="Arial"/>
          <w:spacing w:val="3"/>
          <w:sz w:val="20"/>
          <w:szCs w:val="20"/>
        </w:rPr>
        <w:t>f</w:t>
      </w:r>
      <w:r w:rsidRPr="00F239EA">
        <w:rPr>
          <w:rFonts w:eastAsia="Arial" w:cs="Arial"/>
          <w:sz w:val="20"/>
          <w:szCs w:val="20"/>
        </w:rPr>
        <w:t>e, or co</w:t>
      </w:r>
      <w:r w:rsidRPr="00F239EA">
        <w:rPr>
          <w:rFonts w:eastAsia="Arial" w:cs="Arial"/>
          <w:spacing w:val="1"/>
          <w:sz w:val="20"/>
          <w:szCs w:val="20"/>
        </w:rPr>
        <w:t>m</w:t>
      </w:r>
      <w:r w:rsidRPr="00F239EA">
        <w:rPr>
          <w:rFonts w:eastAsia="Arial" w:cs="Arial"/>
          <w:sz w:val="20"/>
          <w:szCs w:val="20"/>
        </w:rPr>
        <w:t>p</w:t>
      </w:r>
      <w:r w:rsidRPr="00F239EA">
        <w:rPr>
          <w:rFonts w:eastAsia="Arial" w:cs="Arial"/>
          <w:spacing w:val="-1"/>
          <w:sz w:val="20"/>
          <w:szCs w:val="20"/>
        </w:rPr>
        <w:t>l</w:t>
      </w:r>
      <w:r w:rsidRPr="00F239EA">
        <w:rPr>
          <w:rFonts w:eastAsia="Arial" w:cs="Arial"/>
          <w:sz w:val="20"/>
          <w:szCs w:val="20"/>
        </w:rPr>
        <w:t>e</w:t>
      </w:r>
      <w:r w:rsidRPr="00F239EA">
        <w:rPr>
          <w:rFonts w:eastAsia="Arial" w:cs="Arial"/>
          <w:spacing w:val="1"/>
          <w:sz w:val="20"/>
          <w:szCs w:val="20"/>
        </w:rPr>
        <w:t>t</w:t>
      </w:r>
      <w:r w:rsidRPr="00F239EA">
        <w:rPr>
          <w:rFonts w:eastAsia="Arial" w:cs="Arial"/>
          <w:sz w:val="20"/>
          <w:szCs w:val="20"/>
        </w:rPr>
        <w:t>e</w:t>
      </w:r>
      <w:r w:rsidRPr="00F239EA">
        <w:rPr>
          <w:rFonts w:eastAsia="Arial" w:cs="Arial"/>
          <w:spacing w:val="-1"/>
          <w:sz w:val="20"/>
          <w:szCs w:val="20"/>
        </w:rPr>
        <w:t>l</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z w:val="20"/>
          <w:szCs w:val="20"/>
        </w:rPr>
        <w:t>ou</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i</w:t>
      </w:r>
      <w:r w:rsidRPr="00F239EA">
        <w:rPr>
          <w:rFonts w:eastAsia="Arial" w:cs="Arial"/>
          <w:sz w:val="20"/>
          <w:szCs w:val="20"/>
        </w:rPr>
        <w:t>de</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 xml:space="preserve">f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pacing w:val="-1"/>
          <w:sz w:val="20"/>
          <w:szCs w:val="20"/>
        </w:rPr>
        <w:t>i</w:t>
      </w:r>
      <w:r w:rsidRPr="00F239EA">
        <w:rPr>
          <w:rFonts w:eastAsia="Arial" w:cs="Arial"/>
          <w:sz w:val="20"/>
          <w:szCs w:val="20"/>
        </w:rPr>
        <w:t>ndus</w:t>
      </w:r>
      <w:r w:rsidRPr="00F239EA">
        <w:rPr>
          <w:rFonts w:eastAsia="Arial" w:cs="Arial"/>
          <w:spacing w:val="1"/>
          <w:sz w:val="20"/>
          <w:szCs w:val="20"/>
        </w:rPr>
        <w:t>tr</w:t>
      </w:r>
      <w:r w:rsidRPr="00F239EA">
        <w:rPr>
          <w:rFonts w:eastAsia="Arial" w:cs="Arial"/>
          <w:sz w:val="20"/>
          <w:szCs w:val="20"/>
        </w:rPr>
        <w:t>y</w:t>
      </w:r>
      <w:r w:rsidRPr="00F239EA">
        <w:rPr>
          <w:rFonts w:eastAsia="Arial" w:cs="Arial"/>
          <w:spacing w:val="-1"/>
          <w:sz w:val="20"/>
          <w:szCs w:val="20"/>
        </w:rPr>
        <w:t xml:space="preserve"> boxing </w:t>
      </w:r>
      <w:r w:rsidRPr="00F239EA">
        <w:rPr>
          <w:rFonts w:eastAsia="Arial" w:cs="Arial"/>
          <w:spacing w:val="-2"/>
          <w:sz w:val="20"/>
          <w:szCs w:val="20"/>
        </w:rPr>
        <w:t>s</w:t>
      </w:r>
      <w:r w:rsidRPr="00F239EA">
        <w:rPr>
          <w:rFonts w:eastAsia="Arial" w:cs="Arial"/>
          <w:spacing w:val="1"/>
          <w:sz w:val="20"/>
          <w:szCs w:val="20"/>
        </w:rPr>
        <w:t>t</w:t>
      </w:r>
      <w:r w:rsidRPr="00F239EA">
        <w:rPr>
          <w:rFonts w:eastAsia="Arial" w:cs="Arial"/>
          <w:sz w:val="20"/>
          <w:szCs w:val="20"/>
        </w:rPr>
        <w:t>anda</w:t>
      </w:r>
      <w:r w:rsidRPr="00F239EA">
        <w:rPr>
          <w:rFonts w:eastAsia="Arial" w:cs="Arial"/>
          <w:spacing w:val="1"/>
          <w:sz w:val="20"/>
          <w:szCs w:val="20"/>
        </w:rPr>
        <w:t>r</w:t>
      </w:r>
      <w:r w:rsidRPr="00F239EA">
        <w:rPr>
          <w:rFonts w:eastAsia="Arial" w:cs="Arial"/>
          <w:sz w:val="20"/>
          <w:szCs w:val="20"/>
        </w:rPr>
        <w:t xml:space="preserve">ds </w:t>
      </w:r>
      <w:r w:rsidRPr="00F239EA">
        <w:rPr>
          <w:rFonts w:eastAsia="Arial" w:cs="Arial"/>
          <w:spacing w:val="3"/>
          <w:sz w:val="20"/>
          <w:szCs w:val="20"/>
        </w:rPr>
        <w:t>f</w:t>
      </w:r>
      <w:r w:rsidRPr="00F239EA">
        <w:rPr>
          <w:rFonts w:eastAsia="Arial" w:cs="Arial"/>
          <w:spacing w:val="-3"/>
          <w:sz w:val="20"/>
          <w:szCs w:val="20"/>
        </w:rPr>
        <w:t>o</w:t>
      </w:r>
      <w:r w:rsidRPr="00F239EA">
        <w:rPr>
          <w:rFonts w:eastAsia="Arial" w:cs="Arial"/>
          <w:sz w:val="20"/>
          <w:szCs w:val="20"/>
        </w:rPr>
        <w:t xml:space="preserve">r </w:t>
      </w:r>
      <w:r w:rsidRPr="00F239EA">
        <w:rPr>
          <w:rFonts w:eastAsia="Arial" w:cs="Arial"/>
          <w:spacing w:val="1"/>
          <w:sz w:val="20"/>
          <w:szCs w:val="20"/>
        </w:rPr>
        <w:t>t</w:t>
      </w:r>
      <w:r w:rsidRPr="00F239EA">
        <w:rPr>
          <w:rFonts w:eastAsia="Arial" w:cs="Arial"/>
          <w:sz w:val="20"/>
          <w:szCs w:val="20"/>
        </w:rPr>
        <w:t>hose</w:t>
      </w:r>
      <w:r w:rsidRPr="00F239EA">
        <w:rPr>
          <w:rFonts w:eastAsia="Arial" w:cs="Arial"/>
          <w:spacing w:val="2"/>
          <w:sz w:val="20"/>
          <w:szCs w:val="20"/>
        </w:rPr>
        <w:t xml:space="preserve"> </w:t>
      </w:r>
      <w:r w:rsidRPr="00F239EA">
        <w:rPr>
          <w:rFonts w:eastAsia="Arial" w:cs="Arial"/>
          <w:spacing w:val="-1"/>
          <w:sz w:val="20"/>
          <w:szCs w:val="20"/>
        </w:rPr>
        <w:t>i</w:t>
      </w:r>
      <w:r w:rsidRPr="00F239EA">
        <w:rPr>
          <w:rFonts w:eastAsia="Arial" w:cs="Arial"/>
          <w:spacing w:val="1"/>
          <w:sz w:val="20"/>
          <w:szCs w:val="20"/>
        </w:rPr>
        <w:t>t</w:t>
      </w:r>
      <w:r w:rsidRPr="00F239EA">
        <w:rPr>
          <w:rFonts w:eastAsia="Arial" w:cs="Arial"/>
          <w:spacing w:val="-3"/>
          <w:sz w:val="20"/>
          <w:szCs w:val="20"/>
        </w:rPr>
        <w:t>e</w:t>
      </w:r>
      <w:r w:rsidRPr="00F239EA">
        <w:rPr>
          <w:rFonts w:eastAsia="Arial" w:cs="Arial"/>
          <w:spacing w:val="1"/>
          <w:sz w:val="20"/>
          <w:szCs w:val="20"/>
        </w:rPr>
        <w:t>ms</w:t>
      </w:r>
      <w:r w:rsidRPr="00F239EA">
        <w:rPr>
          <w:rFonts w:eastAsia="Arial" w:cs="Arial"/>
          <w:sz w:val="20"/>
          <w:szCs w:val="20"/>
        </w:rPr>
        <w:t>, will be</w:t>
      </w:r>
      <w:r w:rsidRPr="00F239EA">
        <w:rPr>
          <w:rFonts w:eastAsia="Arial" w:cs="Arial"/>
          <w:spacing w:val="-2"/>
          <w:sz w:val="20"/>
          <w:szCs w:val="20"/>
        </w:rPr>
        <w:t xml:space="preserve"> </w:t>
      </w:r>
      <w:r w:rsidRPr="00F239EA">
        <w:rPr>
          <w:rFonts w:eastAsia="Arial" w:cs="Arial"/>
          <w:sz w:val="20"/>
          <w:szCs w:val="20"/>
        </w:rPr>
        <w:t>su</w:t>
      </w:r>
      <w:r w:rsidRPr="00F239EA">
        <w:rPr>
          <w:rFonts w:eastAsia="Arial" w:cs="Arial"/>
          <w:spacing w:val="-3"/>
          <w:sz w:val="20"/>
          <w:szCs w:val="20"/>
        </w:rPr>
        <w:t>b</w:t>
      </w:r>
      <w:r w:rsidRPr="00F239EA">
        <w:rPr>
          <w:rFonts w:eastAsia="Arial" w:cs="Arial"/>
          <w:spacing w:val="1"/>
          <w:sz w:val="20"/>
          <w:szCs w:val="20"/>
        </w:rPr>
        <w:t>j</w:t>
      </w:r>
      <w:r w:rsidRPr="00F239EA">
        <w:rPr>
          <w:rFonts w:eastAsia="Arial" w:cs="Arial"/>
          <w:sz w:val="20"/>
          <w:szCs w:val="20"/>
        </w:rPr>
        <w:t>e</w:t>
      </w:r>
      <w:r w:rsidRPr="00F239EA">
        <w:rPr>
          <w:rFonts w:eastAsia="Arial" w:cs="Arial"/>
          <w:spacing w:val="-2"/>
          <w:sz w:val="20"/>
          <w:szCs w:val="20"/>
        </w:rPr>
        <w:t>c</w:t>
      </w:r>
      <w:r w:rsidRPr="00F239EA">
        <w:rPr>
          <w:rFonts w:eastAsia="Arial" w:cs="Arial"/>
          <w:sz w:val="20"/>
          <w:szCs w:val="20"/>
        </w:rPr>
        <w:t xml:space="preserve">t </w:t>
      </w:r>
      <w:r w:rsidRPr="00F239EA">
        <w:rPr>
          <w:rFonts w:eastAsia="Arial" w:cs="Arial"/>
          <w:spacing w:val="1"/>
          <w:sz w:val="20"/>
          <w:szCs w:val="20"/>
        </w:rPr>
        <w:t>t</w:t>
      </w:r>
      <w:r w:rsidRPr="00F239EA">
        <w:rPr>
          <w:rFonts w:eastAsia="Arial" w:cs="Arial"/>
          <w:sz w:val="20"/>
          <w:szCs w:val="20"/>
        </w:rPr>
        <w:t>o</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z w:val="20"/>
          <w:szCs w:val="20"/>
        </w:rPr>
        <w:t>e</w:t>
      </w:r>
      <w:r w:rsidRPr="00F239EA">
        <w:rPr>
          <w:rFonts w:eastAsia="Arial" w:cs="Arial"/>
          <w:spacing w:val="1"/>
          <w:sz w:val="20"/>
          <w:szCs w:val="20"/>
        </w:rPr>
        <w:t>j</w:t>
      </w:r>
      <w:r w:rsidRPr="00F239EA">
        <w:rPr>
          <w:rFonts w:eastAsia="Arial" w:cs="Arial"/>
          <w:spacing w:val="-3"/>
          <w:sz w:val="20"/>
          <w:szCs w:val="20"/>
        </w:rPr>
        <w:t>e</w:t>
      </w:r>
      <w:r w:rsidRPr="00F239EA">
        <w:rPr>
          <w:rFonts w:eastAsia="Arial" w:cs="Arial"/>
          <w:sz w:val="20"/>
          <w:szCs w:val="20"/>
        </w:rPr>
        <w:t>c</w:t>
      </w:r>
      <w:r w:rsidRPr="00F239EA">
        <w:rPr>
          <w:rFonts w:eastAsia="Arial" w:cs="Arial"/>
          <w:spacing w:val="1"/>
          <w:sz w:val="20"/>
          <w:szCs w:val="20"/>
        </w:rPr>
        <w:t>t</w:t>
      </w:r>
      <w:r w:rsidRPr="00F239EA">
        <w:rPr>
          <w:rFonts w:eastAsia="Arial" w:cs="Arial"/>
          <w:spacing w:val="-1"/>
          <w:sz w:val="20"/>
          <w:szCs w:val="20"/>
        </w:rPr>
        <w:t>i</w:t>
      </w:r>
      <w:r w:rsidRPr="00F239EA">
        <w:rPr>
          <w:rFonts w:eastAsia="Arial" w:cs="Arial"/>
          <w:sz w:val="20"/>
          <w:szCs w:val="20"/>
        </w:rPr>
        <w:t>on</w:t>
      </w:r>
      <w:r w:rsidRPr="00F239EA">
        <w:rPr>
          <w:rFonts w:eastAsia="Arial" w:cs="Arial"/>
          <w:spacing w:val="1"/>
          <w:sz w:val="20"/>
          <w:szCs w:val="20"/>
        </w:rPr>
        <w:t xml:space="preserve"> </w:t>
      </w:r>
      <w:r w:rsidRPr="00F239EA">
        <w:rPr>
          <w:rFonts w:eastAsia="Arial" w:cs="Arial"/>
          <w:sz w:val="20"/>
          <w:szCs w:val="20"/>
        </w:rPr>
        <w:t>and subse</w:t>
      </w:r>
      <w:r w:rsidRPr="00F239EA">
        <w:rPr>
          <w:rFonts w:eastAsia="Arial" w:cs="Arial"/>
          <w:spacing w:val="2"/>
          <w:sz w:val="20"/>
          <w:szCs w:val="20"/>
        </w:rPr>
        <w:t>q</w:t>
      </w:r>
      <w:r w:rsidRPr="00F239EA">
        <w:rPr>
          <w:rFonts w:eastAsia="Arial" w:cs="Arial"/>
          <w:sz w:val="20"/>
          <w:szCs w:val="20"/>
        </w:rPr>
        <w:t>ue</w:t>
      </w:r>
      <w:r w:rsidRPr="00F239EA">
        <w:rPr>
          <w:rFonts w:eastAsia="Arial" w:cs="Arial"/>
          <w:spacing w:val="-3"/>
          <w:sz w:val="20"/>
          <w:szCs w:val="20"/>
        </w:rPr>
        <w:t>n</w:t>
      </w:r>
      <w:r w:rsidRPr="00F239EA">
        <w:rPr>
          <w:rFonts w:eastAsia="Arial" w:cs="Arial"/>
          <w:sz w:val="20"/>
          <w:szCs w:val="20"/>
        </w:rPr>
        <w:t xml:space="preserve">t </w:t>
      </w:r>
      <w:r w:rsidRPr="00F239EA">
        <w:rPr>
          <w:rFonts w:eastAsia="Arial" w:cs="Arial"/>
          <w:spacing w:val="1"/>
          <w:sz w:val="20"/>
          <w:szCs w:val="20"/>
        </w:rPr>
        <w:t>r</w:t>
      </w:r>
      <w:r w:rsidRPr="00F239EA">
        <w:rPr>
          <w:rFonts w:eastAsia="Arial" w:cs="Arial"/>
          <w:sz w:val="20"/>
          <w:szCs w:val="20"/>
        </w:rPr>
        <w:t>ep</w:t>
      </w:r>
      <w:r w:rsidRPr="00F239EA">
        <w:rPr>
          <w:rFonts w:eastAsia="Arial" w:cs="Arial"/>
          <w:spacing w:val="-1"/>
          <w:sz w:val="20"/>
          <w:szCs w:val="20"/>
        </w:rPr>
        <w:t>l</w:t>
      </w:r>
      <w:r w:rsidRPr="00F239EA">
        <w:rPr>
          <w:rFonts w:eastAsia="Arial" w:cs="Arial"/>
          <w:sz w:val="20"/>
          <w:szCs w:val="20"/>
        </w:rPr>
        <w:t>ace</w:t>
      </w:r>
      <w:r w:rsidRPr="00F239EA">
        <w:rPr>
          <w:rFonts w:eastAsia="Arial" w:cs="Arial"/>
          <w:spacing w:val="1"/>
          <w:sz w:val="20"/>
          <w:szCs w:val="20"/>
        </w:rPr>
        <w:t>m</w:t>
      </w:r>
      <w:r w:rsidRPr="00F239EA">
        <w:rPr>
          <w:rFonts w:eastAsia="Arial" w:cs="Arial"/>
          <w:sz w:val="20"/>
          <w:szCs w:val="20"/>
        </w:rPr>
        <w:t>e</w:t>
      </w:r>
      <w:r w:rsidRPr="00F239EA">
        <w:rPr>
          <w:rFonts w:eastAsia="Arial" w:cs="Arial"/>
          <w:spacing w:val="-3"/>
          <w:sz w:val="20"/>
          <w:szCs w:val="20"/>
        </w:rPr>
        <w:t>n</w:t>
      </w:r>
      <w:r w:rsidRPr="00F239EA">
        <w:rPr>
          <w:rFonts w:eastAsia="Arial" w:cs="Arial"/>
          <w:spacing w:val="-1"/>
          <w:sz w:val="20"/>
          <w:szCs w:val="20"/>
        </w:rPr>
        <w:t>t</w:t>
      </w:r>
      <w:r w:rsidRPr="00F239EA">
        <w:rPr>
          <w:rFonts w:eastAsia="Arial" w:cs="Arial"/>
          <w:sz w:val="20"/>
          <w:szCs w:val="20"/>
        </w:rPr>
        <w:t>.</w:t>
      </w:r>
      <w:r w:rsidRPr="00F239EA">
        <w:rPr>
          <w:rFonts w:eastAsia="Arial" w:cs="Arial"/>
          <w:spacing w:val="3"/>
          <w:sz w:val="20"/>
          <w:szCs w:val="20"/>
        </w:rPr>
        <w:t xml:space="preserve"> </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j</w:t>
      </w:r>
      <w:r w:rsidRPr="00F239EA">
        <w:rPr>
          <w:rFonts w:eastAsia="Arial" w:cs="Arial"/>
          <w:sz w:val="20"/>
          <w:szCs w:val="20"/>
        </w:rPr>
        <w:t>ec</w:t>
      </w:r>
      <w:r w:rsidRPr="00F239EA">
        <w:rPr>
          <w:rFonts w:eastAsia="Arial" w:cs="Arial"/>
          <w:spacing w:val="1"/>
          <w:sz w:val="20"/>
          <w:szCs w:val="20"/>
        </w:rPr>
        <w:t>t</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z w:val="20"/>
          <w:szCs w:val="20"/>
        </w:rPr>
        <w:t>sh</w:t>
      </w:r>
      <w:r w:rsidRPr="00F239EA">
        <w:rPr>
          <w:rFonts w:eastAsia="Arial" w:cs="Arial"/>
          <w:spacing w:val="-1"/>
          <w:sz w:val="20"/>
          <w:szCs w:val="20"/>
        </w:rPr>
        <w:t>i</w:t>
      </w:r>
      <w:r w:rsidRPr="00F239EA">
        <w:rPr>
          <w:rFonts w:eastAsia="Arial" w:cs="Arial"/>
          <w:sz w:val="20"/>
          <w:szCs w:val="20"/>
        </w:rPr>
        <w:t>p</w:t>
      </w:r>
      <w:r w:rsidRPr="00F239EA">
        <w:rPr>
          <w:rFonts w:eastAsia="Arial" w:cs="Arial"/>
          <w:spacing w:val="1"/>
          <w:sz w:val="20"/>
          <w:szCs w:val="20"/>
        </w:rPr>
        <w:t>m</w:t>
      </w:r>
      <w:r w:rsidRPr="00F239EA">
        <w:rPr>
          <w:rFonts w:eastAsia="Arial" w:cs="Arial"/>
          <w:sz w:val="20"/>
          <w:szCs w:val="20"/>
        </w:rPr>
        <w:t>e</w:t>
      </w:r>
      <w:r w:rsidRPr="00F239EA">
        <w:rPr>
          <w:rFonts w:eastAsia="Arial" w:cs="Arial"/>
          <w:spacing w:val="-3"/>
          <w:sz w:val="20"/>
          <w:szCs w:val="20"/>
        </w:rPr>
        <w:t>n</w:t>
      </w:r>
      <w:r w:rsidRPr="00F239EA">
        <w:rPr>
          <w:rFonts w:eastAsia="Arial" w:cs="Arial"/>
          <w:spacing w:val="1"/>
          <w:sz w:val="20"/>
          <w:szCs w:val="20"/>
        </w:rPr>
        <w:t>t</w:t>
      </w:r>
      <w:r w:rsidRPr="00F239EA">
        <w:rPr>
          <w:rFonts w:eastAsia="Arial" w:cs="Arial"/>
          <w:sz w:val="20"/>
          <w:szCs w:val="20"/>
        </w:rPr>
        <w:t>s</w:t>
      </w:r>
      <w:r w:rsidRPr="00F239EA">
        <w:rPr>
          <w:rFonts w:eastAsia="Arial" w:cs="Arial"/>
          <w:spacing w:val="-1"/>
          <w:sz w:val="20"/>
          <w:szCs w:val="20"/>
        </w:rPr>
        <w:t xml:space="preserve"> </w:t>
      </w:r>
      <w:r w:rsidRPr="00F239EA">
        <w:rPr>
          <w:rFonts w:eastAsia="Arial" w:cs="Arial"/>
          <w:sz w:val="20"/>
          <w:szCs w:val="20"/>
        </w:rPr>
        <w:t xml:space="preserve">shall be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z w:val="20"/>
          <w:szCs w:val="20"/>
        </w:rPr>
        <w:t>espons</w:t>
      </w:r>
      <w:r w:rsidRPr="00F239EA">
        <w:rPr>
          <w:rFonts w:eastAsia="Arial" w:cs="Arial"/>
          <w:spacing w:val="-1"/>
          <w:sz w:val="20"/>
          <w:szCs w:val="20"/>
        </w:rPr>
        <w:t>i</w:t>
      </w:r>
      <w:r w:rsidRPr="00F239EA">
        <w:rPr>
          <w:rFonts w:eastAsia="Arial" w:cs="Arial"/>
          <w:sz w:val="20"/>
          <w:szCs w:val="20"/>
        </w:rPr>
        <w:t>b</w:t>
      </w:r>
      <w:r w:rsidRPr="00F239EA">
        <w:rPr>
          <w:rFonts w:eastAsia="Arial" w:cs="Arial"/>
          <w:spacing w:val="-1"/>
          <w:sz w:val="20"/>
          <w:szCs w:val="20"/>
        </w:rPr>
        <w:t>ili</w:t>
      </w:r>
      <w:r w:rsidRPr="00F239EA">
        <w:rPr>
          <w:rFonts w:eastAsia="Arial" w:cs="Arial"/>
          <w:spacing w:val="1"/>
          <w:sz w:val="20"/>
          <w:szCs w:val="20"/>
        </w:rPr>
        <w:t>t</w:t>
      </w:r>
      <w:r w:rsidRPr="00F239EA">
        <w:rPr>
          <w:rFonts w:eastAsia="Arial" w:cs="Arial"/>
          <w:sz w:val="20"/>
          <w:szCs w:val="20"/>
        </w:rPr>
        <w:t>y</w:t>
      </w:r>
      <w:r w:rsidRPr="00F239EA">
        <w:rPr>
          <w:rFonts w:eastAsia="Arial" w:cs="Arial"/>
          <w:spacing w:val="-1"/>
          <w:sz w:val="20"/>
          <w:szCs w:val="20"/>
        </w:rPr>
        <w:t xml:space="preserve"> </w:t>
      </w:r>
      <w:r w:rsidRPr="00F239EA">
        <w:rPr>
          <w:rFonts w:eastAsia="Arial" w:cs="Arial"/>
          <w:spacing w:val="-3"/>
          <w:sz w:val="20"/>
          <w:szCs w:val="20"/>
        </w:rPr>
        <w:t>o</w:t>
      </w:r>
      <w:r w:rsidRPr="00F239EA">
        <w:rPr>
          <w:rFonts w:eastAsia="Arial" w:cs="Arial"/>
          <w:sz w:val="20"/>
          <w:szCs w:val="20"/>
        </w:rPr>
        <w:t>f</w:t>
      </w:r>
      <w:r w:rsidRPr="00F239EA">
        <w:rPr>
          <w:rFonts w:eastAsia="Arial" w:cs="Arial"/>
          <w:spacing w:val="2"/>
          <w:sz w:val="20"/>
          <w:szCs w:val="20"/>
        </w:rPr>
        <w:t xml:space="preserve"> </w:t>
      </w:r>
      <w:r w:rsidRPr="00F239EA">
        <w:rPr>
          <w:rFonts w:eastAsia="Arial" w:cs="Arial"/>
          <w:spacing w:val="1"/>
          <w:sz w:val="20"/>
          <w:szCs w:val="20"/>
        </w:rPr>
        <w:t>t</w:t>
      </w:r>
      <w:r w:rsidRPr="00F239EA">
        <w:rPr>
          <w:rFonts w:eastAsia="Arial" w:cs="Arial"/>
          <w:sz w:val="20"/>
          <w:szCs w:val="20"/>
        </w:rPr>
        <w:t>he</w:t>
      </w:r>
      <w:r w:rsidRPr="00F239EA">
        <w:rPr>
          <w:rFonts w:eastAsia="Arial" w:cs="Arial"/>
          <w:spacing w:val="-2"/>
          <w:sz w:val="20"/>
          <w:szCs w:val="20"/>
        </w:rPr>
        <w:t xml:space="preserve"> Vendor </w:t>
      </w:r>
      <w:r w:rsidRPr="00F239EA">
        <w:rPr>
          <w:rFonts w:eastAsia="Arial" w:cs="Arial"/>
          <w:sz w:val="20"/>
          <w:szCs w:val="20"/>
        </w:rPr>
        <w:t xml:space="preserve">and </w:t>
      </w:r>
      <w:r w:rsidRPr="00F239EA">
        <w:rPr>
          <w:rFonts w:eastAsia="Arial" w:cs="Arial"/>
          <w:spacing w:val="1"/>
          <w:sz w:val="20"/>
          <w:szCs w:val="20"/>
        </w:rPr>
        <w:t>m</w:t>
      </w:r>
      <w:r w:rsidRPr="00F239EA">
        <w:rPr>
          <w:rFonts w:eastAsia="Arial" w:cs="Arial"/>
          <w:sz w:val="20"/>
          <w:szCs w:val="20"/>
        </w:rPr>
        <w:t>ust be</w:t>
      </w:r>
      <w:r w:rsidRPr="00F239EA">
        <w:rPr>
          <w:rFonts w:eastAsia="Arial" w:cs="Arial"/>
          <w:spacing w:val="-2"/>
          <w:sz w:val="20"/>
          <w:szCs w:val="20"/>
        </w:rPr>
        <w:t xml:space="preserve"> </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z w:val="20"/>
          <w:szCs w:val="20"/>
        </w:rPr>
        <w:t>o</w:t>
      </w:r>
      <w:r w:rsidRPr="00F239EA">
        <w:rPr>
          <w:rFonts w:eastAsia="Arial" w:cs="Arial"/>
          <w:spacing w:val="-2"/>
          <w:sz w:val="20"/>
          <w:szCs w:val="20"/>
        </w:rPr>
        <w:t>v</w:t>
      </w:r>
      <w:r w:rsidRPr="00F239EA">
        <w:rPr>
          <w:rFonts w:eastAsia="Arial" w:cs="Arial"/>
          <w:sz w:val="20"/>
          <w:szCs w:val="20"/>
        </w:rPr>
        <w:t>ed</w:t>
      </w:r>
      <w:r w:rsidRPr="00F239EA">
        <w:rPr>
          <w:rFonts w:eastAsia="Arial" w:cs="Arial"/>
          <w:spacing w:val="-2"/>
          <w:sz w:val="20"/>
          <w:szCs w:val="20"/>
        </w:rPr>
        <w:t xml:space="preserve"> </w:t>
      </w:r>
      <w:r w:rsidRPr="00F239EA">
        <w:rPr>
          <w:rFonts w:eastAsia="Arial" w:cs="Arial"/>
          <w:spacing w:val="3"/>
          <w:sz w:val="20"/>
          <w:szCs w:val="20"/>
        </w:rPr>
        <w:t>f</w:t>
      </w:r>
      <w:r w:rsidRPr="00F239EA">
        <w:rPr>
          <w:rFonts w:eastAsia="Arial" w:cs="Arial"/>
          <w:spacing w:val="1"/>
          <w:sz w:val="20"/>
          <w:szCs w:val="20"/>
        </w:rPr>
        <w:t>r</w:t>
      </w:r>
      <w:r w:rsidRPr="00F239EA">
        <w:rPr>
          <w:rFonts w:eastAsia="Arial" w:cs="Arial"/>
          <w:spacing w:val="-3"/>
          <w:sz w:val="20"/>
          <w:szCs w:val="20"/>
        </w:rPr>
        <w:t>o</w:t>
      </w:r>
      <w:r w:rsidRPr="00F239EA">
        <w:rPr>
          <w:rFonts w:eastAsia="Arial" w:cs="Arial"/>
          <w:sz w:val="20"/>
          <w:szCs w:val="20"/>
        </w:rPr>
        <w:t xml:space="preserve">m </w:t>
      </w:r>
      <w:r w:rsidRPr="00F239EA">
        <w:rPr>
          <w:rFonts w:eastAsia="Arial" w:cs="Arial"/>
          <w:spacing w:val="1"/>
          <w:sz w:val="20"/>
          <w:szCs w:val="20"/>
        </w:rPr>
        <w:t>t</w:t>
      </w:r>
      <w:r w:rsidRPr="00F239EA">
        <w:rPr>
          <w:rFonts w:eastAsia="Arial" w:cs="Arial"/>
          <w:spacing w:val="-3"/>
          <w:sz w:val="20"/>
          <w:szCs w:val="20"/>
        </w:rPr>
        <w:t>h</w:t>
      </w:r>
      <w:r w:rsidRPr="00F239EA">
        <w:rPr>
          <w:rFonts w:eastAsia="Arial" w:cs="Arial"/>
          <w:sz w:val="20"/>
          <w:szCs w:val="20"/>
        </w:rPr>
        <w:t>e</w:t>
      </w:r>
      <w:r w:rsidRPr="00F239EA">
        <w:rPr>
          <w:rFonts w:eastAsia="Arial" w:cs="Arial"/>
          <w:spacing w:val="1"/>
          <w:sz w:val="20"/>
          <w:szCs w:val="20"/>
        </w:rPr>
        <w:t xml:space="preserve"> </w:t>
      </w:r>
      <w:r w:rsidRPr="00F239EA">
        <w:rPr>
          <w:rFonts w:eastAsia="Arial" w:cs="Arial"/>
          <w:spacing w:val="-1"/>
          <w:sz w:val="20"/>
          <w:szCs w:val="20"/>
        </w:rPr>
        <w:t>DS</w:t>
      </w:r>
      <w:r w:rsidRPr="00F239EA">
        <w:rPr>
          <w:rFonts w:eastAsia="Arial" w:cs="Arial"/>
          <w:sz w:val="20"/>
          <w:szCs w:val="20"/>
        </w:rPr>
        <w:t>S p</w:t>
      </w:r>
      <w:r w:rsidRPr="00F239EA">
        <w:rPr>
          <w:rFonts w:eastAsia="Arial" w:cs="Arial"/>
          <w:spacing w:val="1"/>
          <w:sz w:val="20"/>
          <w:szCs w:val="20"/>
        </w:rPr>
        <w:t>r</w:t>
      </w:r>
      <w:r w:rsidRPr="00F239EA">
        <w:rPr>
          <w:rFonts w:eastAsia="Arial" w:cs="Arial"/>
          <w:spacing w:val="-3"/>
          <w:sz w:val="20"/>
          <w:szCs w:val="20"/>
        </w:rPr>
        <w:t>e</w:t>
      </w:r>
      <w:r w:rsidRPr="00F239EA">
        <w:rPr>
          <w:rFonts w:eastAsia="Arial" w:cs="Arial"/>
          <w:spacing w:val="1"/>
          <w:sz w:val="20"/>
          <w:szCs w:val="20"/>
        </w:rPr>
        <w:t>m</w:t>
      </w:r>
      <w:r w:rsidRPr="00F239EA">
        <w:rPr>
          <w:rFonts w:eastAsia="Arial" w:cs="Arial"/>
          <w:spacing w:val="-1"/>
          <w:sz w:val="20"/>
          <w:szCs w:val="20"/>
        </w:rPr>
        <w:t>i</w:t>
      </w:r>
      <w:r w:rsidRPr="00F239EA">
        <w:rPr>
          <w:rFonts w:eastAsia="Arial" w:cs="Arial"/>
          <w:sz w:val="20"/>
          <w:szCs w:val="20"/>
        </w:rPr>
        <w:t>ses</w:t>
      </w:r>
      <w:r w:rsidRPr="00F239EA">
        <w:rPr>
          <w:rFonts w:eastAsia="Arial" w:cs="Arial"/>
          <w:spacing w:val="1"/>
          <w:sz w:val="20"/>
          <w:szCs w:val="20"/>
        </w:rPr>
        <w:t xml:space="preserve"> </w:t>
      </w:r>
      <w:r w:rsidRPr="00F239EA">
        <w:rPr>
          <w:rFonts w:eastAsia="Arial" w:cs="Arial"/>
          <w:spacing w:val="-3"/>
          <w:sz w:val="20"/>
          <w:szCs w:val="20"/>
        </w:rPr>
        <w:t>a</w:t>
      </w:r>
      <w:r w:rsidRPr="00F239EA">
        <w:rPr>
          <w:rFonts w:eastAsia="Arial" w:cs="Arial"/>
          <w:sz w:val="20"/>
          <w:szCs w:val="20"/>
        </w:rPr>
        <w:t>t</w:t>
      </w:r>
      <w:r w:rsidRPr="00F239EA">
        <w:rPr>
          <w:rFonts w:eastAsia="Arial" w:cs="Arial"/>
          <w:spacing w:val="2"/>
          <w:sz w:val="20"/>
          <w:szCs w:val="20"/>
        </w:rPr>
        <w:t xml:space="preserve"> the Vendor’s </w:t>
      </w:r>
      <w:r w:rsidRPr="00F239EA">
        <w:rPr>
          <w:rFonts w:eastAsia="Arial" w:cs="Arial"/>
          <w:sz w:val="20"/>
          <w:szCs w:val="20"/>
        </w:rPr>
        <w:t>e</w:t>
      </w:r>
      <w:r w:rsidRPr="00F239EA">
        <w:rPr>
          <w:rFonts w:eastAsia="Arial" w:cs="Arial"/>
          <w:spacing w:val="-2"/>
          <w:sz w:val="20"/>
          <w:szCs w:val="20"/>
        </w:rPr>
        <w:t>x</w:t>
      </w:r>
      <w:r w:rsidRPr="00F239EA">
        <w:rPr>
          <w:rFonts w:eastAsia="Arial" w:cs="Arial"/>
          <w:sz w:val="20"/>
          <w:szCs w:val="20"/>
        </w:rPr>
        <w:t>pense.</w:t>
      </w:r>
    </w:p>
    <w:p w14:paraId="4920D0D4" w14:textId="77777777" w:rsidR="005262BC" w:rsidRPr="000927DE" w:rsidRDefault="005262BC" w:rsidP="005262BC">
      <w:pPr>
        <w:pStyle w:val="BodyText3"/>
        <w:ind w:right="0"/>
        <w:rPr>
          <w:rFonts w:asciiTheme="minorHAnsi" w:hAnsiTheme="minorHAnsi" w:cstheme="minorHAnsi"/>
          <w:sz w:val="20"/>
          <w:szCs w:val="20"/>
        </w:rPr>
      </w:pPr>
    </w:p>
    <w:p w14:paraId="0AF82172" w14:textId="77777777" w:rsidR="005262BC" w:rsidRPr="0084189F" w:rsidRDefault="005262BC" w:rsidP="00894998">
      <w:pPr>
        <w:pStyle w:val="Heading2"/>
      </w:pPr>
      <w:bookmarkStart w:id="113" w:name="_Toc52286723"/>
      <w:bookmarkStart w:id="114" w:name="_Toc55483925"/>
      <w:bookmarkStart w:id="115" w:name="_Toc98149432"/>
      <w:bookmarkStart w:id="116" w:name="_Toc101781654"/>
      <w:r>
        <w:t>REPLACEMENT OF UNSATISFACTORY PRODUCT</w:t>
      </w:r>
      <w:bookmarkEnd w:id="113"/>
      <w:bookmarkEnd w:id="114"/>
      <w:bookmarkEnd w:id="115"/>
      <w:bookmarkEnd w:id="116"/>
    </w:p>
    <w:p w14:paraId="6C27D061" w14:textId="77777777" w:rsidR="005262BC" w:rsidRPr="0084189F" w:rsidRDefault="005262BC" w:rsidP="005262BC">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E71FB65" w14:textId="77777777" w:rsidR="005262BC" w:rsidRPr="0084189F" w:rsidRDefault="005262BC" w:rsidP="005262BC">
      <w:pPr>
        <w:spacing w:after="0" w:line="240" w:lineRule="auto"/>
        <w:jc w:val="both"/>
        <w:rPr>
          <w:rFonts w:cstheme="minorHAnsi"/>
          <w:sz w:val="20"/>
          <w:szCs w:val="20"/>
        </w:rPr>
      </w:pPr>
    </w:p>
    <w:p w14:paraId="05C629BC" w14:textId="77777777" w:rsidR="005262BC" w:rsidRPr="0084189F" w:rsidRDefault="005262BC" w:rsidP="00894998">
      <w:pPr>
        <w:pStyle w:val="Heading2"/>
      </w:pPr>
      <w:bookmarkStart w:id="117" w:name="_Toc29987585"/>
      <w:bookmarkStart w:id="118" w:name="_Toc55483926"/>
      <w:bookmarkStart w:id="119" w:name="_Toc98149433"/>
      <w:bookmarkStart w:id="120" w:name="_Toc101781655"/>
      <w:r>
        <w:t>SUBSTITUTION OF DISCONTINUED OR REFORMULATED PRODUCTS</w:t>
      </w:r>
      <w:bookmarkEnd w:id="117"/>
      <w:bookmarkEnd w:id="118"/>
      <w:bookmarkEnd w:id="119"/>
      <w:bookmarkEnd w:id="120"/>
    </w:p>
    <w:p w14:paraId="1E3BD52F" w14:textId="77777777" w:rsidR="005262BC" w:rsidRPr="0084189F" w:rsidRDefault="005262BC" w:rsidP="005262BC">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86E3547" w14:textId="77777777" w:rsidR="005262BC" w:rsidRPr="0084189F" w:rsidRDefault="005262BC" w:rsidP="005262BC">
      <w:pPr>
        <w:spacing w:after="0" w:line="240" w:lineRule="auto"/>
        <w:jc w:val="both"/>
        <w:rPr>
          <w:rFonts w:cstheme="minorHAnsi"/>
          <w:bCs/>
          <w:sz w:val="20"/>
          <w:szCs w:val="20"/>
        </w:rPr>
      </w:pPr>
    </w:p>
    <w:p w14:paraId="36FED064" w14:textId="77777777" w:rsidR="005262BC" w:rsidRPr="0084189F" w:rsidRDefault="005262BC" w:rsidP="005262BC">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w:t>
      </w:r>
      <w:r w:rsidRPr="0084189F">
        <w:rPr>
          <w:rFonts w:cstheme="minorHAnsi"/>
          <w:bCs/>
          <w:sz w:val="20"/>
          <w:szCs w:val="20"/>
        </w:rPr>
        <w:lastRenderedPageBreak/>
        <w:t>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88D5FDF" w14:textId="77777777" w:rsidR="005262BC" w:rsidRPr="0084189F" w:rsidRDefault="005262BC" w:rsidP="005262BC">
      <w:pPr>
        <w:spacing w:after="0" w:line="240" w:lineRule="auto"/>
        <w:jc w:val="both"/>
        <w:rPr>
          <w:rFonts w:cstheme="minorHAnsi"/>
          <w:bCs/>
          <w:sz w:val="20"/>
          <w:szCs w:val="20"/>
        </w:rPr>
      </w:pPr>
    </w:p>
    <w:p w14:paraId="12A3DC29" w14:textId="77777777" w:rsidR="005262BC" w:rsidRPr="0084189F" w:rsidRDefault="005262BC" w:rsidP="005262BC">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341C4D2" w14:textId="77777777" w:rsidR="005262BC" w:rsidRPr="0084189F" w:rsidRDefault="005262BC" w:rsidP="005262BC">
      <w:pPr>
        <w:autoSpaceDE w:val="0"/>
        <w:autoSpaceDN w:val="0"/>
        <w:adjustRightInd w:val="0"/>
        <w:spacing w:after="0" w:line="240" w:lineRule="auto"/>
        <w:jc w:val="both"/>
        <w:rPr>
          <w:rFonts w:cstheme="minorHAnsi"/>
          <w:color w:val="000000"/>
          <w:sz w:val="20"/>
          <w:szCs w:val="20"/>
          <w:highlight w:val="green"/>
        </w:rPr>
      </w:pPr>
    </w:p>
    <w:p w14:paraId="7D288167" w14:textId="77777777" w:rsidR="005262BC" w:rsidRPr="0084189F" w:rsidRDefault="005262BC" w:rsidP="00894998">
      <w:pPr>
        <w:pStyle w:val="Heading2"/>
      </w:pPr>
      <w:bookmarkStart w:id="121" w:name="_Toc52286725"/>
      <w:bookmarkStart w:id="122" w:name="_Toc55483927"/>
      <w:bookmarkStart w:id="123" w:name="_Toc98149434"/>
      <w:bookmarkStart w:id="124" w:name="_Toc101781656"/>
      <w:r>
        <w:t>SUBSTITUTION OF PRODUCTS ON A TEMPORARY BASIS</w:t>
      </w:r>
      <w:bookmarkEnd w:id="121"/>
      <w:bookmarkEnd w:id="122"/>
      <w:bookmarkEnd w:id="123"/>
      <w:bookmarkEnd w:id="124"/>
    </w:p>
    <w:p w14:paraId="15F959D0" w14:textId="77777777" w:rsidR="005262BC" w:rsidRPr="0084189F" w:rsidRDefault="005262BC" w:rsidP="005262BC">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19F72AC0" w14:textId="77777777" w:rsidR="005262BC" w:rsidRPr="0084189F" w:rsidRDefault="005262BC" w:rsidP="005262BC">
      <w:pPr>
        <w:spacing w:after="0" w:line="240" w:lineRule="auto"/>
        <w:jc w:val="both"/>
        <w:rPr>
          <w:rFonts w:cstheme="minorHAnsi"/>
          <w:sz w:val="20"/>
          <w:szCs w:val="20"/>
          <w:highlight w:val="green"/>
        </w:rPr>
      </w:pPr>
    </w:p>
    <w:p w14:paraId="3A2FC557" w14:textId="77777777" w:rsidR="005262BC" w:rsidRDefault="005262BC" w:rsidP="00894998">
      <w:pPr>
        <w:pStyle w:val="Heading2"/>
      </w:pPr>
      <w:bookmarkStart w:id="125" w:name="_Toc98149435"/>
      <w:bookmarkStart w:id="126" w:name="_Toc101781657"/>
      <w:r>
        <w:t>ESTIMATED QUANTITES</w:t>
      </w:r>
      <w:bookmarkEnd w:id="125"/>
      <w:bookmarkEnd w:id="126"/>
    </w:p>
    <w:p w14:paraId="55B28048" w14:textId="596027B7" w:rsidR="005262BC" w:rsidRDefault="005262BC" w:rsidP="005262BC">
      <w:pPr>
        <w:spacing w:after="0"/>
        <w:rPr>
          <w:sz w:val="20"/>
          <w:szCs w:val="20"/>
        </w:rPr>
      </w:pPr>
      <w:r w:rsidRPr="00F239EA">
        <w:rPr>
          <w:sz w:val="20"/>
          <w:szCs w:val="20"/>
        </w:rPr>
        <w:t xml:space="preserve">The estimated unit quantities to be ordered by the DSS over a three (3) year term of the </w:t>
      </w:r>
      <w:r>
        <w:rPr>
          <w:sz w:val="20"/>
          <w:szCs w:val="20"/>
        </w:rPr>
        <w:t>contract</w:t>
      </w:r>
      <w:r w:rsidRPr="00F239EA">
        <w:rPr>
          <w:sz w:val="20"/>
          <w:szCs w:val="20"/>
        </w:rPr>
        <w:t xml:space="preserve"> are listed in the following chart:</w:t>
      </w:r>
    </w:p>
    <w:p w14:paraId="58E07AAF" w14:textId="77777777" w:rsidR="00F049DC" w:rsidRPr="00F239EA" w:rsidRDefault="00F049DC" w:rsidP="005262BC">
      <w:pPr>
        <w:spacing w:after="0"/>
        <w:rPr>
          <w:sz w:val="20"/>
          <w:szCs w:val="20"/>
        </w:rPr>
      </w:pPr>
    </w:p>
    <w:tbl>
      <w:tblPr>
        <w:tblStyle w:val="TableGrid"/>
        <w:tblW w:w="9805" w:type="dxa"/>
        <w:tblLook w:val="04A0" w:firstRow="1" w:lastRow="0" w:firstColumn="1" w:lastColumn="0" w:noHBand="0" w:noVBand="1"/>
      </w:tblPr>
      <w:tblGrid>
        <w:gridCol w:w="1525"/>
        <w:gridCol w:w="4320"/>
        <w:gridCol w:w="3960"/>
      </w:tblGrid>
      <w:tr w:rsidR="000E246B" w:rsidRPr="004A08A9" w14:paraId="5AD131E2" w14:textId="77777777" w:rsidTr="00F049DC">
        <w:tc>
          <w:tcPr>
            <w:tcW w:w="1525" w:type="dxa"/>
          </w:tcPr>
          <w:p w14:paraId="529E8994" w14:textId="52B1D29F" w:rsidR="000E246B" w:rsidRPr="000E246B" w:rsidRDefault="000E246B" w:rsidP="000E246B">
            <w:pPr>
              <w:jc w:val="center"/>
              <w:rPr>
                <w:rFonts w:asciiTheme="minorHAnsi" w:hAnsiTheme="minorHAnsi" w:cstheme="minorHAnsi"/>
                <w:b/>
                <w:bCs/>
              </w:rPr>
            </w:pPr>
            <w:r w:rsidRPr="000E246B">
              <w:rPr>
                <w:rFonts w:asciiTheme="minorHAnsi" w:eastAsia="Arial" w:hAnsiTheme="minorHAnsi" w:cstheme="minorHAnsi"/>
                <w:b/>
                <w:bCs/>
              </w:rPr>
              <w:t>Price Line</w:t>
            </w:r>
          </w:p>
        </w:tc>
        <w:tc>
          <w:tcPr>
            <w:tcW w:w="4320" w:type="dxa"/>
          </w:tcPr>
          <w:p w14:paraId="2710C6E9" w14:textId="4C81E3FB" w:rsidR="000E246B" w:rsidRPr="000E246B" w:rsidRDefault="000E246B" w:rsidP="000E246B">
            <w:pPr>
              <w:jc w:val="center"/>
              <w:rPr>
                <w:rFonts w:asciiTheme="minorHAnsi" w:hAnsiTheme="minorHAnsi" w:cstheme="minorHAnsi"/>
                <w:b/>
                <w:bCs/>
              </w:rPr>
            </w:pPr>
            <w:r w:rsidRPr="000E246B">
              <w:rPr>
                <w:rFonts w:asciiTheme="minorHAnsi" w:eastAsia="Arial" w:hAnsiTheme="minorHAnsi" w:cstheme="minorHAnsi"/>
                <w:b/>
                <w:bCs/>
              </w:rPr>
              <w:t>Item Description</w:t>
            </w:r>
          </w:p>
        </w:tc>
        <w:tc>
          <w:tcPr>
            <w:tcW w:w="3960" w:type="dxa"/>
          </w:tcPr>
          <w:p w14:paraId="49ABB1CF" w14:textId="77777777" w:rsidR="000E246B" w:rsidRPr="00F049DC" w:rsidRDefault="000E246B" w:rsidP="000E246B">
            <w:pPr>
              <w:jc w:val="center"/>
              <w:rPr>
                <w:rFonts w:asciiTheme="minorHAnsi" w:hAnsiTheme="minorHAnsi" w:cstheme="minorHAnsi"/>
                <w:b/>
                <w:bCs/>
              </w:rPr>
            </w:pPr>
            <w:r w:rsidRPr="00F049DC">
              <w:rPr>
                <w:rFonts w:asciiTheme="minorHAnsi" w:hAnsiTheme="minorHAnsi" w:cstheme="minorHAnsi"/>
                <w:b/>
                <w:bCs/>
              </w:rPr>
              <w:t>DSS Estimated Order Quantity</w:t>
            </w:r>
          </w:p>
        </w:tc>
      </w:tr>
      <w:tr w:rsidR="000E246B" w14:paraId="6912E7A4" w14:textId="77777777" w:rsidTr="00F049DC">
        <w:tc>
          <w:tcPr>
            <w:tcW w:w="1525" w:type="dxa"/>
          </w:tcPr>
          <w:p w14:paraId="26738338" w14:textId="4C5D3C56" w:rsidR="000E246B" w:rsidRPr="000E246B" w:rsidRDefault="000E246B" w:rsidP="000E246B">
            <w:pPr>
              <w:jc w:val="center"/>
              <w:rPr>
                <w:rFonts w:asciiTheme="minorHAnsi" w:hAnsiTheme="minorHAnsi" w:cstheme="minorHAnsi"/>
              </w:rPr>
            </w:pPr>
            <w:r w:rsidRPr="000E246B">
              <w:rPr>
                <w:rFonts w:asciiTheme="minorHAnsi" w:hAnsiTheme="minorHAnsi" w:cstheme="minorHAnsi"/>
              </w:rPr>
              <w:t>1</w:t>
            </w:r>
          </w:p>
        </w:tc>
        <w:tc>
          <w:tcPr>
            <w:tcW w:w="4320" w:type="dxa"/>
          </w:tcPr>
          <w:p w14:paraId="387DC633" w14:textId="54147B02" w:rsidR="000E246B" w:rsidRPr="000E246B" w:rsidRDefault="000E246B" w:rsidP="000E246B">
            <w:pPr>
              <w:jc w:val="center"/>
              <w:rPr>
                <w:rFonts w:asciiTheme="minorHAnsi" w:hAnsiTheme="minorHAnsi" w:cstheme="minorHAnsi"/>
              </w:rPr>
            </w:pPr>
            <w:r w:rsidRPr="000E246B">
              <w:rPr>
                <w:rFonts w:asciiTheme="minorHAnsi" w:hAnsiTheme="minorHAnsi" w:cstheme="minorHAnsi"/>
              </w:rPr>
              <w:t>Frozen Fish Sticks</w:t>
            </w:r>
          </w:p>
        </w:tc>
        <w:tc>
          <w:tcPr>
            <w:tcW w:w="3960" w:type="dxa"/>
          </w:tcPr>
          <w:p w14:paraId="4C29579C" w14:textId="77777777" w:rsidR="000E246B" w:rsidRPr="00F049DC" w:rsidRDefault="000E246B" w:rsidP="000E246B">
            <w:pPr>
              <w:jc w:val="center"/>
              <w:rPr>
                <w:rFonts w:asciiTheme="minorHAnsi" w:hAnsiTheme="minorHAnsi" w:cstheme="minorHAnsi"/>
              </w:rPr>
            </w:pPr>
            <w:r w:rsidRPr="00F049DC">
              <w:rPr>
                <w:rFonts w:asciiTheme="minorHAnsi" w:hAnsiTheme="minorHAnsi" w:cstheme="minorHAnsi"/>
              </w:rPr>
              <w:t>1,100 cases</w:t>
            </w:r>
          </w:p>
        </w:tc>
      </w:tr>
      <w:tr w:rsidR="000E246B" w14:paraId="7A87EAF1" w14:textId="77777777" w:rsidTr="00F049DC">
        <w:tc>
          <w:tcPr>
            <w:tcW w:w="1525" w:type="dxa"/>
          </w:tcPr>
          <w:p w14:paraId="154D74F8" w14:textId="49F2730A" w:rsidR="000E246B" w:rsidRPr="000E246B" w:rsidRDefault="000E246B" w:rsidP="000E246B">
            <w:pPr>
              <w:jc w:val="center"/>
              <w:rPr>
                <w:rFonts w:asciiTheme="minorHAnsi" w:hAnsiTheme="minorHAnsi" w:cstheme="minorHAnsi"/>
              </w:rPr>
            </w:pPr>
            <w:r w:rsidRPr="000E246B">
              <w:rPr>
                <w:rFonts w:asciiTheme="minorHAnsi" w:hAnsiTheme="minorHAnsi" w:cstheme="minorHAnsi"/>
              </w:rPr>
              <w:t>2</w:t>
            </w:r>
          </w:p>
        </w:tc>
        <w:tc>
          <w:tcPr>
            <w:tcW w:w="4320" w:type="dxa"/>
          </w:tcPr>
          <w:p w14:paraId="578D0145" w14:textId="6A2AE682" w:rsidR="000E246B" w:rsidRPr="000E246B" w:rsidRDefault="000E246B" w:rsidP="000E246B">
            <w:pPr>
              <w:jc w:val="center"/>
              <w:rPr>
                <w:rFonts w:asciiTheme="minorHAnsi" w:hAnsiTheme="minorHAnsi" w:cstheme="minorHAnsi"/>
              </w:rPr>
            </w:pPr>
            <w:r w:rsidRPr="000E246B">
              <w:rPr>
                <w:rFonts w:asciiTheme="minorHAnsi" w:hAnsiTheme="minorHAnsi" w:cstheme="minorHAnsi"/>
              </w:rPr>
              <w:t>Frozen Fish Nuggets</w:t>
            </w:r>
          </w:p>
        </w:tc>
        <w:tc>
          <w:tcPr>
            <w:tcW w:w="3960" w:type="dxa"/>
          </w:tcPr>
          <w:p w14:paraId="5776903A" w14:textId="77777777" w:rsidR="000E246B" w:rsidRPr="00F049DC" w:rsidRDefault="000E246B" w:rsidP="000E246B">
            <w:pPr>
              <w:jc w:val="center"/>
              <w:rPr>
                <w:rFonts w:asciiTheme="minorHAnsi" w:hAnsiTheme="minorHAnsi" w:cstheme="minorHAnsi"/>
              </w:rPr>
            </w:pPr>
            <w:r w:rsidRPr="00F049DC">
              <w:rPr>
                <w:rFonts w:asciiTheme="minorHAnsi" w:hAnsiTheme="minorHAnsi" w:cstheme="minorHAnsi"/>
              </w:rPr>
              <w:t>4,000 cases</w:t>
            </w:r>
          </w:p>
        </w:tc>
      </w:tr>
      <w:tr w:rsidR="000E246B" w14:paraId="0665CEE4" w14:textId="77777777" w:rsidTr="00F049DC">
        <w:tc>
          <w:tcPr>
            <w:tcW w:w="1525" w:type="dxa"/>
          </w:tcPr>
          <w:p w14:paraId="4B4D12A4" w14:textId="67C5A85B" w:rsidR="000E246B" w:rsidRPr="000E246B" w:rsidRDefault="000E246B" w:rsidP="000E246B">
            <w:pPr>
              <w:jc w:val="center"/>
              <w:rPr>
                <w:rFonts w:asciiTheme="minorHAnsi" w:hAnsiTheme="minorHAnsi" w:cstheme="minorHAnsi"/>
              </w:rPr>
            </w:pPr>
            <w:r w:rsidRPr="000E246B">
              <w:rPr>
                <w:rFonts w:asciiTheme="minorHAnsi" w:hAnsiTheme="minorHAnsi" w:cstheme="minorHAnsi"/>
              </w:rPr>
              <w:t>3</w:t>
            </w:r>
          </w:p>
        </w:tc>
        <w:tc>
          <w:tcPr>
            <w:tcW w:w="4320" w:type="dxa"/>
          </w:tcPr>
          <w:p w14:paraId="66D0F76A" w14:textId="2762B8B0" w:rsidR="000E246B" w:rsidRPr="000E246B" w:rsidRDefault="000E246B" w:rsidP="000E246B">
            <w:pPr>
              <w:jc w:val="center"/>
              <w:rPr>
                <w:rFonts w:asciiTheme="minorHAnsi" w:hAnsiTheme="minorHAnsi" w:cstheme="minorHAnsi"/>
              </w:rPr>
            </w:pPr>
            <w:r w:rsidRPr="000E246B">
              <w:rPr>
                <w:rFonts w:asciiTheme="minorHAnsi" w:hAnsiTheme="minorHAnsi" w:cstheme="minorHAnsi"/>
              </w:rPr>
              <w:t>Raw Pollock Fillets</w:t>
            </w:r>
          </w:p>
        </w:tc>
        <w:tc>
          <w:tcPr>
            <w:tcW w:w="3960" w:type="dxa"/>
          </w:tcPr>
          <w:p w14:paraId="79B0958A" w14:textId="77777777" w:rsidR="000E246B" w:rsidRPr="00F049DC" w:rsidRDefault="000E246B" w:rsidP="000E246B">
            <w:pPr>
              <w:jc w:val="center"/>
              <w:rPr>
                <w:rFonts w:asciiTheme="minorHAnsi" w:hAnsiTheme="minorHAnsi" w:cstheme="minorHAnsi"/>
              </w:rPr>
            </w:pPr>
            <w:r w:rsidRPr="00F049DC">
              <w:rPr>
                <w:rFonts w:asciiTheme="minorHAnsi" w:hAnsiTheme="minorHAnsi" w:cstheme="minorHAnsi"/>
              </w:rPr>
              <w:t>68,000 cases</w:t>
            </w:r>
          </w:p>
        </w:tc>
      </w:tr>
      <w:tr w:rsidR="000E246B" w14:paraId="512571E6" w14:textId="77777777" w:rsidTr="00F049DC">
        <w:tc>
          <w:tcPr>
            <w:tcW w:w="1525" w:type="dxa"/>
          </w:tcPr>
          <w:p w14:paraId="0ABEA8C5" w14:textId="5BCB8F8F" w:rsidR="000E246B" w:rsidRPr="000E246B" w:rsidRDefault="000E246B" w:rsidP="000E246B">
            <w:pPr>
              <w:jc w:val="center"/>
              <w:rPr>
                <w:rFonts w:asciiTheme="minorHAnsi" w:hAnsiTheme="minorHAnsi" w:cstheme="minorHAnsi"/>
              </w:rPr>
            </w:pPr>
            <w:r w:rsidRPr="000E246B">
              <w:rPr>
                <w:rFonts w:asciiTheme="minorHAnsi" w:hAnsiTheme="minorHAnsi" w:cstheme="minorHAnsi"/>
              </w:rPr>
              <w:t>4</w:t>
            </w:r>
          </w:p>
        </w:tc>
        <w:tc>
          <w:tcPr>
            <w:tcW w:w="4320" w:type="dxa"/>
          </w:tcPr>
          <w:p w14:paraId="4F5D39EC" w14:textId="19726A5A" w:rsidR="000E246B" w:rsidRPr="000E246B" w:rsidRDefault="000E246B" w:rsidP="000E246B">
            <w:pPr>
              <w:jc w:val="center"/>
              <w:rPr>
                <w:rFonts w:asciiTheme="minorHAnsi" w:hAnsiTheme="minorHAnsi" w:cstheme="minorHAnsi"/>
              </w:rPr>
            </w:pPr>
            <w:r w:rsidRPr="000E246B">
              <w:rPr>
                <w:rFonts w:asciiTheme="minorHAnsi" w:hAnsiTheme="minorHAnsi" w:cstheme="minorHAnsi"/>
              </w:rPr>
              <w:t>Breaded Pollock, Shaped Portions</w:t>
            </w:r>
          </w:p>
        </w:tc>
        <w:tc>
          <w:tcPr>
            <w:tcW w:w="3960" w:type="dxa"/>
          </w:tcPr>
          <w:p w14:paraId="468400F4" w14:textId="77777777" w:rsidR="000E246B" w:rsidRPr="00F049DC" w:rsidRDefault="000E246B" w:rsidP="000E246B">
            <w:pPr>
              <w:jc w:val="center"/>
              <w:rPr>
                <w:rFonts w:asciiTheme="minorHAnsi" w:hAnsiTheme="minorHAnsi" w:cstheme="minorHAnsi"/>
              </w:rPr>
            </w:pPr>
            <w:r w:rsidRPr="00F049DC">
              <w:rPr>
                <w:rFonts w:asciiTheme="minorHAnsi" w:hAnsiTheme="minorHAnsi" w:cstheme="minorHAnsi"/>
              </w:rPr>
              <w:t>10,700 cases</w:t>
            </w:r>
          </w:p>
        </w:tc>
      </w:tr>
      <w:tr w:rsidR="000E246B" w14:paraId="12CB03A6" w14:textId="77777777" w:rsidTr="00F049DC">
        <w:tc>
          <w:tcPr>
            <w:tcW w:w="1525" w:type="dxa"/>
          </w:tcPr>
          <w:p w14:paraId="248F558E" w14:textId="602A0F84" w:rsidR="000E246B" w:rsidRPr="000E246B" w:rsidRDefault="000E246B" w:rsidP="000E246B">
            <w:pPr>
              <w:jc w:val="center"/>
              <w:rPr>
                <w:rFonts w:asciiTheme="minorHAnsi" w:hAnsiTheme="minorHAnsi" w:cstheme="minorHAnsi"/>
              </w:rPr>
            </w:pPr>
            <w:r w:rsidRPr="000E246B">
              <w:rPr>
                <w:rFonts w:asciiTheme="minorHAnsi" w:hAnsiTheme="minorHAnsi" w:cstheme="minorHAnsi"/>
              </w:rPr>
              <w:t>5</w:t>
            </w:r>
          </w:p>
        </w:tc>
        <w:tc>
          <w:tcPr>
            <w:tcW w:w="4320" w:type="dxa"/>
          </w:tcPr>
          <w:p w14:paraId="29D1E9A0" w14:textId="102F1CF4" w:rsidR="000E246B" w:rsidRPr="000E246B" w:rsidRDefault="000E246B" w:rsidP="000E246B">
            <w:pPr>
              <w:jc w:val="center"/>
              <w:rPr>
                <w:rFonts w:asciiTheme="minorHAnsi" w:hAnsiTheme="minorHAnsi" w:cstheme="minorHAnsi"/>
              </w:rPr>
            </w:pPr>
            <w:r w:rsidRPr="000E246B">
              <w:rPr>
                <w:rFonts w:asciiTheme="minorHAnsi" w:hAnsiTheme="minorHAnsi" w:cstheme="minorHAnsi"/>
              </w:rPr>
              <w:t>Raw Pollock, Shaped Portions</w:t>
            </w:r>
          </w:p>
        </w:tc>
        <w:tc>
          <w:tcPr>
            <w:tcW w:w="3960" w:type="dxa"/>
          </w:tcPr>
          <w:p w14:paraId="74FC6C13" w14:textId="77777777" w:rsidR="000E246B" w:rsidRPr="00F049DC" w:rsidRDefault="000E246B" w:rsidP="000E246B">
            <w:pPr>
              <w:jc w:val="center"/>
              <w:rPr>
                <w:rFonts w:asciiTheme="minorHAnsi" w:hAnsiTheme="minorHAnsi" w:cstheme="minorHAnsi"/>
              </w:rPr>
            </w:pPr>
            <w:r w:rsidRPr="00F049DC">
              <w:rPr>
                <w:rFonts w:asciiTheme="minorHAnsi" w:hAnsiTheme="minorHAnsi" w:cstheme="minorHAnsi"/>
              </w:rPr>
              <w:t>17,200 cases</w:t>
            </w:r>
          </w:p>
        </w:tc>
      </w:tr>
      <w:tr w:rsidR="000E246B" w14:paraId="64B3023E" w14:textId="77777777" w:rsidTr="00F049DC">
        <w:tc>
          <w:tcPr>
            <w:tcW w:w="1525" w:type="dxa"/>
          </w:tcPr>
          <w:p w14:paraId="1157BCC4" w14:textId="2AF794BF" w:rsidR="000E246B" w:rsidRPr="000E246B" w:rsidRDefault="000E246B" w:rsidP="000E246B">
            <w:pPr>
              <w:jc w:val="center"/>
              <w:rPr>
                <w:rFonts w:asciiTheme="minorHAnsi" w:hAnsiTheme="minorHAnsi" w:cstheme="minorHAnsi"/>
              </w:rPr>
            </w:pPr>
            <w:r w:rsidRPr="000E246B">
              <w:rPr>
                <w:rFonts w:asciiTheme="minorHAnsi" w:hAnsiTheme="minorHAnsi" w:cstheme="minorHAnsi"/>
              </w:rPr>
              <w:t>6</w:t>
            </w:r>
          </w:p>
        </w:tc>
        <w:tc>
          <w:tcPr>
            <w:tcW w:w="4320" w:type="dxa"/>
          </w:tcPr>
          <w:p w14:paraId="6DF16D4A" w14:textId="4CF91E19" w:rsidR="000E246B" w:rsidRPr="000E246B" w:rsidRDefault="00B664C6" w:rsidP="000E246B">
            <w:pPr>
              <w:jc w:val="center"/>
              <w:rPr>
                <w:rFonts w:asciiTheme="minorHAnsi" w:hAnsiTheme="minorHAnsi" w:cstheme="minorHAnsi"/>
              </w:rPr>
            </w:pPr>
            <w:r>
              <w:rPr>
                <w:rFonts w:asciiTheme="minorHAnsi" w:hAnsiTheme="minorHAnsi" w:cstheme="minorHAnsi"/>
              </w:rPr>
              <w:t>Breaded</w:t>
            </w:r>
            <w:r w:rsidR="000E246B" w:rsidRPr="000E246B">
              <w:rPr>
                <w:rFonts w:asciiTheme="minorHAnsi" w:hAnsiTheme="minorHAnsi" w:cstheme="minorHAnsi"/>
              </w:rPr>
              <w:t xml:space="preserve"> Whiting, Shaped Portions</w:t>
            </w:r>
          </w:p>
        </w:tc>
        <w:tc>
          <w:tcPr>
            <w:tcW w:w="3960" w:type="dxa"/>
          </w:tcPr>
          <w:p w14:paraId="61FA91AA" w14:textId="77777777" w:rsidR="000E246B" w:rsidRPr="00F049DC" w:rsidRDefault="000E246B" w:rsidP="000E246B">
            <w:pPr>
              <w:jc w:val="center"/>
              <w:rPr>
                <w:rFonts w:asciiTheme="minorHAnsi" w:hAnsiTheme="minorHAnsi" w:cstheme="minorHAnsi"/>
              </w:rPr>
            </w:pPr>
            <w:r w:rsidRPr="00F049DC">
              <w:rPr>
                <w:rFonts w:asciiTheme="minorHAnsi" w:hAnsiTheme="minorHAnsi" w:cstheme="minorHAnsi"/>
              </w:rPr>
              <w:t>9,000 cases</w:t>
            </w:r>
          </w:p>
        </w:tc>
      </w:tr>
    </w:tbl>
    <w:p w14:paraId="53398512" w14:textId="77777777" w:rsidR="005262BC" w:rsidRPr="00F239EA" w:rsidRDefault="005262BC" w:rsidP="005262BC">
      <w:pPr>
        <w:spacing w:after="0"/>
        <w:rPr>
          <w:rFonts w:cs="Arial"/>
        </w:rPr>
      </w:pPr>
    </w:p>
    <w:p w14:paraId="60B2DF66" w14:textId="77777777" w:rsidR="005262BC" w:rsidRPr="00F239EA" w:rsidRDefault="005262BC" w:rsidP="005262BC">
      <w:pPr>
        <w:spacing w:after="0"/>
        <w:jc w:val="both"/>
        <w:rPr>
          <w:rFonts w:cs="Arial"/>
          <w:sz w:val="20"/>
          <w:szCs w:val="20"/>
        </w:rPr>
      </w:pPr>
      <w:r w:rsidRPr="00F239EA">
        <w:rPr>
          <w:rFonts w:cs="Arial"/>
          <w:sz w:val="20"/>
          <w:szCs w:val="20"/>
        </w:rPr>
        <w:t xml:space="preserve">The State makes no guarantee of </w:t>
      </w:r>
      <w:r>
        <w:rPr>
          <w:rFonts w:cs="Arial"/>
          <w:sz w:val="20"/>
          <w:szCs w:val="20"/>
        </w:rPr>
        <w:t>contract</w:t>
      </w:r>
      <w:r w:rsidRPr="00F239EA">
        <w:rPr>
          <w:rFonts w:cs="Arial"/>
          <w:sz w:val="20"/>
          <w:szCs w:val="20"/>
        </w:rPr>
        <w:t xml:space="preserve"> usage or total quantities ordered during the</w:t>
      </w:r>
      <w:r>
        <w:rPr>
          <w:rFonts w:cs="Arial"/>
          <w:sz w:val="20"/>
          <w:szCs w:val="20"/>
        </w:rPr>
        <w:t xml:space="preserve"> contract</w:t>
      </w:r>
      <w:r w:rsidRPr="00F239EA">
        <w:rPr>
          <w:rFonts w:cs="Arial"/>
          <w:sz w:val="20"/>
          <w:szCs w:val="20"/>
        </w:rPr>
        <w:t xml:space="preserve"> term, including any extension(s) thereof.  The State reserves the right to increase, decrease or eliminate quantities in their entirety. Product ordering is on an as-needed basis and order frequency may vary. </w:t>
      </w:r>
    </w:p>
    <w:p w14:paraId="4931406B" w14:textId="77777777" w:rsidR="005262BC" w:rsidRPr="000F0A14" w:rsidRDefault="005262BC" w:rsidP="005262BC">
      <w:pPr>
        <w:spacing w:after="0"/>
      </w:pPr>
    </w:p>
    <w:p w14:paraId="369EE4F1" w14:textId="2EBAD2FA" w:rsidR="00757621" w:rsidRPr="002B0D63" w:rsidRDefault="005262BC" w:rsidP="00894998">
      <w:pPr>
        <w:pStyle w:val="Heading2"/>
        <w:rPr>
          <w:sz w:val="22"/>
        </w:rPr>
      </w:pPr>
      <w:bookmarkStart w:id="127" w:name="_Toc94776572"/>
      <w:bookmarkStart w:id="128" w:name="_Toc94776574"/>
      <w:bookmarkStart w:id="129" w:name="_Toc94776576"/>
      <w:bookmarkStart w:id="130" w:name="_Toc94776578"/>
      <w:bookmarkStart w:id="131" w:name="_Toc98149436"/>
      <w:bookmarkStart w:id="132" w:name="_Toc101781658"/>
      <w:bookmarkEnd w:id="127"/>
      <w:bookmarkEnd w:id="128"/>
      <w:bookmarkEnd w:id="129"/>
      <w:bookmarkEnd w:id="130"/>
      <w:r>
        <w:t>CONTRACT SPECIFIC DEFINITIONS/ ACRONYMS</w:t>
      </w:r>
      <w:bookmarkEnd w:id="131"/>
      <w:bookmarkEnd w:id="132"/>
    </w:p>
    <w:p w14:paraId="369F751F" w14:textId="77777777" w:rsidR="00757621" w:rsidRPr="002B0D63" w:rsidRDefault="00757621" w:rsidP="0084189F">
      <w:pPr>
        <w:spacing w:after="0" w:line="240" w:lineRule="auto"/>
        <w:jc w:val="both"/>
        <w:rPr>
          <w:sz w:val="18"/>
          <w:szCs w:val="20"/>
        </w:rPr>
      </w:pPr>
    </w:p>
    <w:p w14:paraId="2AB7ECC4" w14:textId="77777777" w:rsidR="00EA51FA" w:rsidRDefault="00EA51FA" w:rsidP="00EA51FA">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D02D1E6" w14:textId="77777777" w:rsidR="00EA51FA" w:rsidRDefault="00EA51FA" w:rsidP="00EA51FA">
      <w:pPr>
        <w:spacing w:after="0" w:line="240" w:lineRule="auto"/>
        <w:jc w:val="both"/>
        <w:rPr>
          <w:rFonts w:eastAsia="Arial" w:cs="Arial"/>
          <w:sz w:val="20"/>
          <w:szCs w:val="20"/>
        </w:rPr>
      </w:pPr>
    </w:p>
    <w:p w14:paraId="5343907B" w14:textId="1EB612BB" w:rsidR="00EA51FA" w:rsidRPr="00EA51FA" w:rsidRDefault="00EA51FA" w:rsidP="00EA51F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sidR="0057160F">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sidR="00375764">
        <w:rPr>
          <w:rFonts w:cs="Arial"/>
          <w:sz w:val="20"/>
          <w:szCs w:val="20"/>
        </w:rPr>
        <w:t xml:space="preserve">this </w:t>
      </w:r>
      <w:r w:rsidRPr="006228A4">
        <w:rPr>
          <w:rFonts w:cs="Arial"/>
          <w:sz w:val="20"/>
          <w:szCs w:val="20"/>
        </w:rPr>
        <w:t>Bid Solicitation</w:t>
      </w:r>
      <w:r w:rsidR="00375764">
        <w:rPr>
          <w:rFonts w:cs="Arial"/>
          <w:sz w:val="20"/>
          <w:szCs w:val="20"/>
        </w:rPr>
        <w:t>. Equivalent Products will be evaluated to ensure that they</w:t>
      </w:r>
      <w:r w:rsidRPr="006228A4">
        <w:rPr>
          <w:rFonts w:eastAsia="Arial" w:cs="Arial"/>
          <w:sz w:val="20"/>
          <w:szCs w:val="20"/>
        </w:rPr>
        <w:t xml:space="preserve"> meet </w:t>
      </w:r>
      <w:r w:rsidR="00375764">
        <w:rPr>
          <w:rFonts w:eastAsia="Arial" w:cs="Arial"/>
          <w:sz w:val="20"/>
          <w:szCs w:val="20"/>
        </w:rPr>
        <w:t>all technical, nutritional, and packaging</w:t>
      </w:r>
      <w:r w:rsidRPr="006228A4">
        <w:rPr>
          <w:rFonts w:eastAsia="Arial" w:cs="Arial"/>
          <w:sz w:val="20"/>
          <w:szCs w:val="20"/>
        </w:rPr>
        <w:t xml:space="preserve"> specifications herein</w:t>
      </w:r>
      <w:r w:rsidR="00375764">
        <w:rPr>
          <w:rFonts w:eastAsia="Arial" w:cs="Arial"/>
          <w:sz w:val="20"/>
          <w:szCs w:val="20"/>
        </w:rPr>
        <w:t xml:space="preserve"> as part of the Quote evaluation process</w:t>
      </w:r>
      <w:r w:rsidRPr="006228A4">
        <w:rPr>
          <w:rFonts w:eastAsia="Arial" w:cs="Arial"/>
          <w:sz w:val="20"/>
          <w:szCs w:val="20"/>
        </w:rPr>
        <w:t>.</w:t>
      </w:r>
    </w:p>
    <w:p w14:paraId="50E1B096" w14:textId="77777777" w:rsidR="00EA51FA" w:rsidRDefault="00EA51FA" w:rsidP="002B0D63">
      <w:pPr>
        <w:spacing w:after="0"/>
        <w:jc w:val="both"/>
        <w:rPr>
          <w:rFonts w:cs="Arial"/>
          <w:b/>
          <w:sz w:val="20"/>
        </w:rPr>
      </w:pPr>
    </w:p>
    <w:p w14:paraId="3AC63C91" w14:textId="3EE1469B" w:rsidR="00F16846" w:rsidRDefault="00F16846" w:rsidP="002B0D63">
      <w:pPr>
        <w:spacing w:after="0"/>
        <w:jc w:val="both"/>
        <w:rPr>
          <w:rFonts w:cs="Arial"/>
          <w:sz w:val="20"/>
          <w:lang w:val="en"/>
        </w:rPr>
      </w:pPr>
      <w:r w:rsidRPr="002B0D63">
        <w:rPr>
          <w:rFonts w:cs="Arial"/>
          <w:b/>
          <w:sz w:val="20"/>
        </w:rPr>
        <w:t xml:space="preserve">CFR </w:t>
      </w:r>
      <w:r w:rsidR="0057160F" w:rsidRPr="006228A4">
        <w:rPr>
          <w:rFonts w:eastAsia="Arial" w:cs="Arial"/>
          <w:sz w:val="20"/>
          <w:szCs w:val="20"/>
        </w:rPr>
        <w:t>–</w:t>
      </w:r>
      <w:r w:rsidR="0057160F">
        <w:rPr>
          <w:rFonts w:eastAsia="Arial" w:cs="Arial"/>
          <w:sz w:val="20"/>
          <w:szCs w:val="20"/>
        </w:rPr>
        <w:t xml:space="preserve"> </w:t>
      </w:r>
      <w:r w:rsidRPr="002B0D63">
        <w:rPr>
          <w:rFonts w:cs="Arial"/>
          <w:sz w:val="20"/>
          <w:lang w:val="en"/>
        </w:rPr>
        <w:t>The Code of Federal Regulations (CFR) is a codification of the general and permanent rules published in the Federal Register by the Executive departments and agencies of the Federal Government. Title 21 of the CFR is reserved for rules of the Food and Drug Administration.</w:t>
      </w:r>
    </w:p>
    <w:p w14:paraId="3375D95A" w14:textId="77777777" w:rsidR="002B0D63" w:rsidRPr="002B0D63" w:rsidRDefault="002B0D63" w:rsidP="002B0D63">
      <w:pPr>
        <w:spacing w:after="0"/>
        <w:jc w:val="both"/>
        <w:rPr>
          <w:rFonts w:cs="Arial"/>
          <w:b/>
          <w:sz w:val="20"/>
        </w:rPr>
      </w:pPr>
    </w:p>
    <w:p w14:paraId="594C5FA5" w14:textId="7C9C1985" w:rsidR="00F16846" w:rsidRDefault="00F16846" w:rsidP="002B0D63">
      <w:pPr>
        <w:spacing w:after="0"/>
        <w:jc w:val="both"/>
        <w:rPr>
          <w:rFonts w:cs="Arial"/>
          <w:color w:val="000000" w:themeColor="text1"/>
          <w:sz w:val="20"/>
        </w:rPr>
      </w:pPr>
      <w:r w:rsidRPr="002B0D63">
        <w:rPr>
          <w:rFonts w:cs="Arial"/>
          <w:b/>
          <w:bCs/>
          <w:color w:val="000000" w:themeColor="text1"/>
          <w:sz w:val="20"/>
        </w:rPr>
        <w:t>Commercial Item Description (CID)</w:t>
      </w:r>
      <w:r w:rsidRPr="002B0D63">
        <w:rPr>
          <w:rFonts w:cs="Arial"/>
          <w:color w:val="000000" w:themeColor="text1"/>
          <w:sz w:val="20"/>
        </w:rPr>
        <w:t xml:space="preserve"> – Product descriptions that concisely describe the most important characteristics of a commercial product. CIDs are official USDA Government procurement documents.</w:t>
      </w:r>
    </w:p>
    <w:p w14:paraId="0B8C0C83" w14:textId="77777777" w:rsidR="002B0D63" w:rsidRPr="002B0D63" w:rsidRDefault="002B0D63" w:rsidP="002B0D63">
      <w:pPr>
        <w:spacing w:after="0"/>
        <w:jc w:val="both"/>
        <w:rPr>
          <w:rFonts w:cs="Arial"/>
          <w:b/>
          <w:sz w:val="20"/>
        </w:rPr>
      </w:pPr>
    </w:p>
    <w:p w14:paraId="6F042290" w14:textId="45FCA0F6" w:rsidR="00F16846" w:rsidRPr="002B0D63" w:rsidRDefault="00F16846" w:rsidP="002B0D63">
      <w:pPr>
        <w:keepNext/>
        <w:autoSpaceDE w:val="0"/>
        <w:autoSpaceDN w:val="0"/>
        <w:adjustRightInd w:val="0"/>
        <w:spacing w:after="0"/>
        <w:jc w:val="both"/>
        <w:rPr>
          <w:rFonts w:cs="Arial"/>
          <w:b/>
          <w:color w:val="201F1E"/>
          <w:sz w:val="20"/>
        </w:rPr>
      </w:pPr>
      <w:r w:rsidRPr="002B0D63">
        <w:rPr>
          <w:rFonts w:cs="Arial"/>
          <w:b/>
          <w:color w:val="000000"/>
          <w:sz w:val="20"/>
        </w:rPr>
        <w:t>USDC</w:t>
      </w:r>
      <w:r w:rsidRPr="002B0D63">
        <w:rPr>
          <w:rFonts w:cs="Arial"/>
          <w:b/>
          <w:color w:val="201F1E"/>
          <w:sz w:val="20"/>
        </w:rPr>
        <w:t xml:space="preserve"> PUFI </w:t>
      </w:r>
      <w:r w:rsidRPr="002B0D63">
        <w:rPr>
          <w:rFonts w:cs="Arial"/>
          <w:color w:val="000000" w:themeColor="text1"/>
          <w:sz w:val="20"/>
        </w:rPr>
        <w:t xml:space="preserve">– United States Department of Commerce </w:t>
      </w:r>
      <w:r w:rsidRPr="002B0D63">
        <w:rPr>
          <w:rFonts w:cs="Arial"/>
          <w:color w:val="000000"/>
          <w:sz w:val="20"/>
        </w:rPr>
        <w:t xml:space="preserve">Processed Under Federal Inspection </w:t>
      </w:r>
      <w:r w:rsidR="00A85664">
        <w:rPr>
          <w:rFonts w:cs="Arial"/>
          <w:color w:val="000000"/>
          <w:sz w:val="20"/>
        </w:rPr>
        <w:t xml:space="preserve">(PUFI) </w:t>
      </w:r>
      <w:r w:rsidRPr="002B0D63">
        <w:rPr>
          <w:rFonts w:cs="Arial"/>
          <w:color w:val="000000"/>
          <w:sz w:val="20"/>
        </w:rPr>
        <w:t>(</w:t>
      </w:r>
      <w:hyperlink r:id="rId40" w:history="1">
        <w:r w:rsidRPr="002B0D63">
          <w:rPr>
            <w:rStyle w:val="Hyperlink"/>
            <w:rFonts w:cs="Arial"/>
            <w:sz w:val="20"/>
          </w:rPr>
          <w:t>https://www.st.nmfs.noaa.gov/st1/fus/fus98/fim-fp98.pdf</w:t>
        </w:r>
      </w:hyperlink>
      <w:r w:rsidRPr="002B0D63">
        <w:rPr>
          <w:rFonts w:cs="Arial"/>
          <w:color w:val="000000"/>
          <w:sz w:val="20"/>
        </w:rPr>
        <w:t xml:space="preserve">). </w:t>
      </w:r>
      <w:r w:rsidRPr="002B0D63">
        <w:rPr>
          <w:sz w:val="20"/>
        </w:rPr>
        <w:t xml:space="preserve">The PUFI mark or statement signifies that the product has been inspected in an approved facility and was found to be safe, wholesome and properly labeled according to approved specifications or criteria. </w:t>
      </w:r>
    </w:p>
    <w:p w14:paraId="7D1A632C" w14:textId="77777777" w:rsidR="002B0D63" w:rsidRDefault="002B0D63" w:rsidP="002B0D63">
      <w:pPr>
        <w:spacing w:after="0"/>
        <w:jc w:val="both"/>
        <w:rPr>
          <w:rFonts w:cs="Arial"/>
          <w:b/>
          <w:color w:val="000000"/>
          <w:sz w:val="20"/>
        </w:rPr>
      </w:pPr>
    </w:p>
    <w:p w14:paraId="53EDC99C" w14:textId="1BBEADB3" w:rsidR="002B0D63" w:rsidRDefault="00F16846" w:rsidP="002B0D63">
      <w:pPr>
        <w:spacing w:after="0"/>
        <w:jc w:val="both"/>
        <w:rPr>
          <w:rFonts w:cs="Arial"/>
          <w:color w:val="000000" w:themeColor="text1"/>
          <w:sz w:val="20"/>
        </w:rPr>
      </w:pPr>
      <w:r w:rsidRPr="002B0D63">
        <w:rPr>
          <w:rFonts w:cs="Arial"/>
          <w:b/>
          <w:color w:val="000000"/>
          <w:sz w:val="20"/>
        </w:rPr>
        <w:t xml:space="preserve">HAACP </w:t>
      </w:r>
      <w:r w:rsidRPr="002B0D63">
        <w:rPr>
          <w:rFonts w:cs="Arial"/>
          <w:color w:val="000000" w:themeColor="text1"/>
          <w:sz w:val="20"/>
        </w:rPr>
        <w:t>– Hazard Analysis Critical Control Point. HACCP is a management system in which food safety is addressed through the analysis and control of biological, chemical, and physical hazards from raw material production, procurement and handling, to manufacturing, distribution and consumption of the finished product.</w:t>
      </w:r>
    </w:p>
    <w:p w14:paraId="5F5A881E" w14:textId="77777777" w:rsidR="002B0D63" w:rsidRDefault="002B0D63" w:rsidP="002B0D63">
      <w:pPr>
        <w:spacing w:after="0"/>
        <w:jc w:val="both"/>
        <w:rPr>
          <w:rFonts w:cs="Arial"/>
          <w:color w:val="000000" w:themeColor="text1"/>
          <w:sz w:val="20"/>
        </w:rPr>
      </w:pPr>
    </w:p>
    <w:p w14:paraId="5D78C6EA" w14:textId="522039D1" w:rsidR="002B0D63" w:rsidRPr="002B0D63" w:rsidRDefault="00F16846" w:rsidP="002B0D63">
      <w:pPr>
        <w:spacing w:after="0"/>
        <w:jc w:val="both"/>
        <w:rPr>
          <w:rFonts w:cs="Arial"/>
          <w:color w:val="000000" w:themeColor="text1"/>
          <w:sz w:val="20"/>
        </w:rPr>
      </w:pPr>
      <w:r w:rsidRPr="002B0D63">
        <w:rPr>
          <w:b/>
          <w:sz w:val="20"/>
        </w:rPr>
        <w:lastRenderedPageBreak/>
        <w:t xml:space="preserve">GFSI </w:t>
      </w:r>
      <w:r w:rsidRPr="002B0D63">
        <w:rPr>
          <w:rFonts w:cs="Arial"/>
          <w:color w:val="000000" w:themeColor="text1"/>
          <w:sz w:val="20"/>
        </w:rPr>
        <w:t>– Global Food Safety Initiative</w:t>
      </w:r>
      <w:r w:rsidR="0057160F">
        <w:rPr>
          <w:rFonts w:cs="Arial"/>
          <w:color w:val="000000" w:themeColor="text1"/>
          <w:sz w:val="20"/>
        </w:rPr>
        <w:t xml:space="preserve"> (</w:t>
      </w:r>
      <w:hyperlink r:id="rId41" w:history="1">
        <w:r w:rsidR="0057160F" w:rsidRPr="0057160F">
          <w:rPr>
            <w:rStyle w:val="Hyperlink"/>
            <w:rFonts w:cs="Arial"/>
            <w:sz w:val="20"/>
          </w:rPr>
          <w:t>https://mygfsi.com/</w:t>
        </w:r>
      </w:hyperlink>
      <w:r w:rsidR="0057160F">
        <w:rPr>
          <w:rFonts w:cs="Arial"/>
          <w:color w:val="000000" w:themeColor="text1"/>
          <w:sz w:val="20"/>
        </w:rPr>
        <w:t>)</w:t>
      </w:r>
      <w:r w:rsidRPr="002B0D63">
        <w:rPr>
          <w:rFonts w:cs="Arial"/>
          <w:color w:val="000000" w:themeColor="text1"/>
          <w:sz w:val="20"/>
        </w:rPr>
        <w:t xml:space="preserve">. GFSI </w:t>
      </w:r>
      <w:r w:rsidRPr="002B0D63">
        <w:rPr>
          <w:sz w:val="20"/>
        </w:rPr>
        <w:t>is a private organization that brings together retailers and brand owners (manufacturers) to oversee food safety standards for businesses and help provide access to safe food.</w:t>
      </w:r>
    </w:p>
    <w:p w14:paraId="57D4AF93" w14:textId="77777777" w:rsidR="002B0D63" w:rsidRDefault="002B0D63" w:rsidP="002B0D63">
      <w:pPr>
        <w:spacing w:after="0" w:line="240" w:lineRule="auto"/>
        <w:jc w:val="both"/>
        <w:rPr>
          <w:sz w:val="20"/>
        </w:rPr>
      </w:pPr>
    </w:p>
    <w:p w14:paraId="4D053F15" w14:textId="69890191" w:rsidR="00F16846" w:rsidRPr="002B0D63" w:rsidRDefault="00F16846" w:rsidP="002B0D63">
      <w:pPr>
        <w:spacing w:after="0" w:line="240" w:lineRule="auto"/>
        <w:jc w:val="both"/>
        <w:rPr>
          <w:sz w:val="20"/>
        </w:rPr>
      </w:pPr>
      <w:r w:rsidRPr="002B0D63">
        <w:rPr>
          <w:b/>
          <w:sz w:val="20"/>
        </w:rPr>
        <w:t xml:space="preserve">BRC </w:t>
      </w:r>
      <w:r w:rsidRPr="002B0D63">
        <w:rPr>
          <w:rFonts w:cs="Arial"/>
          <w:color w:val="000000" w:themeColor="text1"/>
          <w:sz w:val="20"/>
        </w:rPr>
        <w:t xml:space="preserve">– </w:t>
      </w:r>
      <w:r w:rsidR="0057160F">
        <w:rPr>
          <w:rFonts w:cs="Arial"/>
          <w:color w:val="000000" w:themeColor="text1"/>
          <w:sz w:val="20"/>
        </w:rPr>
        <w:t>Brand Reputation Compliance</w:t>
      </w:r>
      <w:r w:rsidRPr="002B0D63">
        <w:rPr>
          <w:rFonts w:cs="Arial"/>
          <w:color w:val="000000" w:themeColor="text1"/>
          <w:sz w:val="20"/>
        </w:rPr>
        <w:t>. Global Standard for Food Safety</w:t>
      </w:r>
      <w:r w:rsidR="0057160F">
        <w:rPr>
          <w:rFonts w:cs="Arial"/>
          <w:color w:val="000000" w:themeColor="text1"/>
          <w:sz w:val="20"/>
        </w:rPr>
        <w:t xml:space="preserve"> (</w:t>
      </w:r>
      <w:hyperlink r:id="rId42" w:history="1">
        <w:r w:rsidR="0057160F" w:rsidRPr="0057160F">
          <w:rPr>
            <w:rStyle w:val="Hyperlink"/>
            <w:rFonts w:cs="Arial"/>
            <w:sz w:val="20"/>
          </w:rPr>
          <w:t>https://www.brcgs.com/our-standards/food-safety/</w:t>
        </w:r>
      </w:hyperlink>
      <w:r w:rsidR="0057160F">
        <w:rPr>
          <w:rFonts w:cs="Arial"/>
          <w:color w:val="000000" w:themeColor="text1"/>
          <w:sz w:val="20"/>
        </w:rPr>
        <w:t>)</w:t>
      </w: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71864C40" w:rsidR="00AC33D1" w:rsidRPr="0084189F" w:rsidRDefault="00757621" w:rsidP="0084189F">
      <w:pPr>
        <w:pStyle w:val="Heading1"/>
        <w:rPr>
          <w:sz w:val="20"/>
          <w:szCs w:val="20"/>
        </w:rPr>
      </w:pPr>
      <w:bookmarkStart w:id="133" w:name="_Toc101781659"/>
      <w:bookmarkEnd w:id="94"/>
      <w:bookmarkEnd w:id="95"/>
      <w:bookmarkEnd w:id="96"/>
      <w:r>
        <w:rPr>
          <w:sz w:val="20"/>
          <w:szCs w:val="20"/>
        </w:rPr>
        <w:lastRenderedPageBreak/>
        <w:t>GENERAL CONTRACT TERMS</w:t>
      </w:r>
      <w:bookmarkEnd w:id="133"/>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894998">
      <w:pPr>
        <w:pStyle w:val="Heading2"/>
        <w:rPr>
          <w:bCs/>
        </w:rPr>
      </w:pPr>
      <w:bookmarkStart w:id="134" w:name="_Toc101781660"/>
      <w:r w:rsidRPr="0084189F">
        <w:t>CONTRACT TERM AND EXTENSION OPTION</w:t>
      </w:r>
      <w:bookmarkEnd w:id="134"/>
    </w:p>
    <w:p w14:paraId="3ED0DEEB" w14:textId="79A2CF1C" w:rsidR="00A9189F" w:rsidRDefault="00A9189F" w:rsidP="00A9189F">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782F33">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5F06EED" w14:textId="1340AC30" w:rsidR="00CA2F41" w:rsidRDefault="00CA2F41" w:rsidP="00A9189F">
      <w:pPr>
        <w:spacing w:after="0" w:line="240" w:lineRule="auto"/>
        <w:jc w:val="both"/>
        <w:rPr>
          <w:sz w:val="20"/>
          <w:szCs w:val="20"/>
        </w:rPr>
      </w:pPr>
    </w:p>
    <w:p w14:paraId="6DFF3CDE" w14:textId="77777777" w:rsidR="00CA2F41" w:rsidRPr="00B9448E" w:rsidRDefault="00CA2F41" w:rsidP="00894998">
      <w:pPr>
        <w:pStyle w:val="Heading3"/>
      </w:pPr>
      <w:bookmarkStart w:id="135" w:name="_Toc87969048"/>
      <w:bookmarkStart w:id="136" w:name="_Toc98149439"/>
      <w:bookmarkStart w:id="137" w:name="_Toc101781661"/>
      <w:r>
        <w:t>Price Adjustment Review</w:t>
      </w:r>
      <w:bookmarkEnd w:id="135"/>
      <w:bookmarkEnd w:id="136"/>
      <w:bookmarkEnd w:id="137"/>
    </w:p>
    <w:p w14:paraId="73CEF68C" w14:textId="77777777" w:rsidR="00CA2F41" w:rsidRPr="00282FBF" w:rsidRDefault="00CA2F41" w:rsidP="00CA2F41">
      <w:pPr>
        <w:spacing w:after="0"/>
        <w:rPr>
          <w:rFonts w:cs="Arial"/>
          <w:b/>
          <w:u w:val="single"/>
        </w:rPr>
      </w:pPr>
    </w:p>
    <w:p w14:paraId="366DFC6E" w14:textId="4423C53F" w:rsidR="00407092"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 xml:space="preserve">The unit price of all items under this </w:t>
      </w:r>
      <w:r>
        <w:rPr>
          <w:rFonts w:asciiTheme="minorHAnsi" w:hAnsiTheme="minorHAnsi" w:cstheme="minorBidi"/>
          <w:color w:val="201F1E"/>
          <w:sz w:val="20"/>
          <w:szCs w:val="20"/>
        </w:rPr>
        <w:t>contract</w:t>
      </w:r>
      <w:r w:rsidRPr="0EC392C6">
        <w:rPr>
          <w:rFonts w:asciiTheme="minorHAnsi" w:hAnsiTheme="minorHAnsi" w:cstheme="minorBidi"/>
          <w:color w:val="201F1E"/>
          <w:sz w:val="20"/>
          <w:szCs w:val="20"/>
        </w:rPr>
        <w:t xml:space="preserve"> are subject to price adjustment, upward or downward, by a percent increase or decrease base reflected in a designated Producer Price Index (PPI).  The Vendor may request a price adjustment in six-month intervals after the beginning of the </w:t>
      </w:r>
      <w:r>
        <w:rPr>
          <w:rFonts w:asciiTheme="minorHAnsi" w:hAnsiTheme="minorHAnsi" w:cstheme="minorBidi"/>
          <w:color w:val="201F1E"/>
          <w:sz w:val="20"/>
          <w:szCs w:val="20"/>
        </w:rPr>
        <w:t>contract</w:t>
      </w:r>
      <w:r w:rsidRPr="0EC392C6">
        <w:rPr>
          <w:rFonts w:asciiTheme="minorHAnsi" w:hAnsiTheme="minorHAnsi" w:cstheme="minorBidi"/>
          <w:color w:val="201F1E"/>
          <w:sz w:val="20"/>
          <w:szCs w:val="20"/>
        </w:rPr>
        <w:t xml:space="preserve"> throughout the life of the </w:t>
      </w:r>
      <w:r>
        <w:rPr>
          <w:rFonts w:asciiTheme="minorHAnsi" w:hAnsiTheme="minorHAnsi" w:cstheme="minorBidi"/>
          <w:color w:val="201F1E"/>
          <w:sz w:val="20"/>
          <w:szCs w:val="20"/>
        </w:rPr>
        <w:t>contract</w:t>
      </w:r>
      <w:r w:rsidRPr="0EC392C6">
        <w:rPr>
          <w:rFonts w:asciiTheme="minorHAnsi" w:hAnsiTheme="minorHAnsi" w:cstheme="minorBidi"/>
          <w:color w:val="201F1E"/>
          <w:sz w:val="20"/>
          <w:szCs w:val="20"/>
        </w:rPr>
        <w:t xml:space="preserve"> and any extension periods. Requests for price adjustments must be based on the following PPIs: </w:t>
      </w:r>
    </w:p>
    <w:p w14:paraId="5C102A18" w14:textId="4887419F" w:rsidR="00407092" w:rsidRPr="00D93764" w:rsidRDefault="00407092" w:rsidP="00407092">
      <w:pPr>
        <w:pStyle w:val="NormalWeb"/>
        <w:shd w:val="clear" w:color="auto" w:fill="FFFFFF" w:themeFill="background1"/>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tab/>
      </w:r>
      <w:r w:rsidRPr="0EC392C6">
        <w:rPr>
          <w:rFonts w:asciiTheme="minorHAnsi" w:hAnsiTheme="minorHAnsi" w:cstheme="minorBidi"/>
          <w:color w:val="201F1E"/>
          <w:sz w:val="20"/>
          <w:szCs w:val="20"/>
        </w:rPr>
        <w:t xml:space="preserve">Producer Price Index by Industry: </w:t>
      </w:r>
      <w:r>
        <w:rPr>
          <w:rFonts w:asciiTheme="minorHAnsi" w:hAnsiTheme="minorHAnsi" w:cstheme="minorBidi"/>
          <w:color w:val="201F1E"/>
          <w:sz w:val="20"/>
          <w:szCs w:val="20"/>
        </w:rPr>
        <w:t>Fish Stick/ Fish Nuggets (</w:t>
      </w:r>
      <w:r w:rsidRPr="001C4D50">
        <w:rPr>
          <w:rFonts w:asciiTheme="minorHAnsi" w:hAnsiTheme="minorHAnsi" w:cstheme="minorBidi"/>
          <w:color w:val="201F1E"/>
          <w:sz w:val="20"/>
          <w:szCs w:val="20"/>
        </w:rPr>
        <w:t>PCU31171031171022</w:t>
      </w:r>
      <w:r>
        <w:rPr>
          <w:rFonts w:asciiTheme="minorHAnsi" w:hAnsiTheme="minorHAnsi" w:cstheme="minorBidi"/>
          <w:color w:val="201F1E"/>
          <w:sz w:val="20"/>
          <w:szCs w:val="20"/>
        </w:rPr>
        <w:t xml:space="preserve">). </w:t>
      </w:r>
      <w:r w:rsidRPr="0EC392C6">
        <w:rPr>
          <w:rFonts w:asciiTheme="minorHAnsi" w:hAnsiTheme="minorHAnsi" w:cstheme="minorBidi"/>
          <w:color w:val="201F1E"/>
          <w:sz w:val="20"/>
          <w:szCs w:val="20"/>
        </w:rPr>
        <w:t xml:space="preserve">PPI information can be found at </w:t>
      </w:r>
      <w:hyperlink r:id="rId43" w:history="1">
        <w:r w:rsidRPr="00EA51FA">
          <w:rPr>
            <w:rStyle w:val="Hyperlink"/>
            <w:rFonts w:asciiTheme="minorHAnsi" w:hAnsiTheme="minorHAnsi" w:cstheme="minorHAnsi"/>
            <w:sz w:val="20"/>
            <w:bdr w:val="none" w:sz="0" w:space="0" w:color="auto" w:frame="1"/>
            <w:shd w:val="clear" w:color="auto" w:fill="FFFFFF"/>
          </w:rPr>
          <w:t>https://fred.stlouisfed.org/series/WPU02230601</w:t>
        </w:r>
      </w:hyperlink>
      <w:r w:rsidR="00EA51FA">
        <w:rPr>
          <w:rFonts w:asciiTheme="minorHAnsi" w:hAnsiTheme="minorHAnsi" w:cstheme="minorHAnsi"/>
          <w:sz w:val="20"/>
          <w:bdr w:val="none" w:sz="0" w:space="0" w:color="auto" w:frame="1"/>
          <w:shd w:val="clear" w:color="auto" w:fill="FFFFFF"/>
        </w:rPr>
        <w:t xml:space="preserve">. </w:t>
      </w:r>
    </w:p>
    <w:p w14:paraId="44F48A7D" w14:textId="4B90D8CD" w:rsidR="00CA2F41" w:rsidRPr="00407092" w:rsidRDefault="00CA2F41" w:rsidP="00CA2F41">
      <w:pPr>
        <w:pStyle w:val="NormalWeb"/>
        <w:shd w:val="clear" w:color="auto" w:fill="FFFFFF" w:themeFill="background1"/>
      </w:pPr>
      <w:r w:rsidRPr="0EC392C6">
        <w:rPr>
          <w:rFonts w:asciiTheme="minorHAnsi" w:hAnsiTheme="minorHAnsi" w:cstheme="minorBidi"/>
          <w:color w:val="201F1E"/>
          <w:sz w:val="20"/>
          <w:szCs w:val="20"/>
        </w:rPr>
        <w:t>•</w:t>
      </w:r>
      <w:r>
        <w:tab/>
      </w:r>
      <w:r w:rsidRPr="0EC392C6">
        <w:rPr>
          <w:rFonts w:asciiTheme="minorHAnsi" w:hAnsiTheme="minorHAnsi" w:cstheme="minorBidi"/>
          <w:color w:val="201F1E"/>
          <w:sz w:val="20"/>
          <w:szCs w:val="20"/>
        </w:rPr>
        <w:t xml:space="preserve">Producer Price Index by Industry: </w:t>
      </w:r>
      <w:r w:rsidR="001C4D50">
        <w:rPr>
          <w:rFonts w:asciiTheme="minorHAnsi" w:hAnsiTheme="minorHAnsi" w:cstheme="minorBidi"/>
          <w:color w:val="201F1E"/>
          <w:sz w:val="20"/>
          <w:szCs w:val="20"/>
        </w:rPr>
        <w:t>Pollock</w:t>
      </w:r>
      <w:r>
        <w:rPr>
          <w:rFonts w:asciiTheme="minorHAnsi" w:hAnsiTheme="minorHAnsi" w:cstheme="minorBidi"/>
          <w:color w:val="201F1E"/>
          <w:sz w:val="20"/>
          <w:szCs w:val="20"/>
        </w:rPr>
        <w:t xml:space="preserve"> (</w:t>
      </w:r>
      <w:r w:rsidR="001C4D50">
        <w:rPr>
          <w:rFonts w:asciiTheme="minorHAnsi" w:hAnsiTheme="minorHAnsi" w:cstheme="minorBidi"/>
          <w:color w:val="201F1E"/>
          <w:sz w:val="20"/>
          <w:szCs w:val="20"/>
        </w:rPr>
        <w:t>WPU02230133</w:t>
      </w:r>
      <w:r>
        <w:rPr>
          <w:rFonts w:asciiTheme="minorHAnsi" w:hAnsiTheme="minorHAnsi" w:cstheme="minorBidi"/>
          <w:color w:val="201F1E"/>
          <w:sz w:val="20"/>
          <w:szCs w:val="20"/>
        </w:rPr>
        <w:t>).</w:t>
      </w:r>
      <w:r w:rsidRPr="0EC392C6">
        <w:rPr>
          <w:rFonts w:asciiTheme="minorHAnsi" w:hAnsiTheme="minorHAnsi" w:cstheme="minorBidi"/>
          <w:color w:val="201F1E"/>
          <w:sz w:val="20"/>
          <w:szCs w:val="20"/>
        </w:rPr>
        <w:t xml:space="preserve"> PPI information can be found </w:t>
      </w:r>
      <w:hyperlink r:id="rId44" w:tgtFrame="_blank" w:history="1">
        <w:r w:rsidR="001C4D50" w:rsidRPr="001C4D50">
          <w:rPr>
            <w:rStyle w:val="Hyperlink"/>
            <w:rFonts w:asciiTheme="minorHAnsi" w:hAnsiTheme="minorHAnsi" w:cstheme="minorHAnsi"/>
            <w:sz w:val="20"/>
            <w:szCs w:val="20"/>
            <w:bdr w:val="none" w:sz="0" w:space="0" w:color="auto" w:frame="1"/>
            <w:shd w:val="clear" w:color="auto" w:fill="FFFFFF"/>
          </w:rPr>
          <w:t>https://fred.stlouisfed.org/series/WPU02230133</w:t>
        </w:r>
      </w:hyperlink>
      <w:r w:rsidRPr="001C4D50">
        <w:rPr>
          <w:rFonts w:asciiTheme="minorHAnsi" w:hAnsiTheme="minorHAnsi" w:cstheme="minorHAnsi"/>
          <w:color w:val="201F1E"/>
          <w:sz w:val="20"/>
          <w:szCs w:val="20"/>
        </w:rPr>
        <w:t>.</w:t>
      </w:r>
    </w:p>
    <w:p w14:paraId="4C27E60C" w14:textId="669F3C05"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w:t>
      </w:r>
      <w:r>
        <w:tab/>
      </w:r>
      <w:r w:rsidRPr="0EC392C6">
        <w:rPr>
          <w:rFonts w:asciiTheme="minorHAnsi" w:hAnsiTheme="minorHAnsi" w:cstheme="minorBidi"/>
          <w:color w:val="201F1E"/>
          <w:sz w:val="20"/>
          <w:szCs w:val="20"/>
        </w:rPr>
        <w:t xml:space="preserve">Producer Price Index by Industry: </w:t>
      </w:r>
      <w:r w:rsidR="00407092">
        <w:rPr>
          <w:rFonts w:asciiTheme="minorHAnsi" w:hAnsiTheme="minorHAnsi" w:cstheme="minorBidi"/>
          <w:color w:val="201F1E"/>
          <w:sz w:val="20"/>
          <w:szCs w:val="20"/>
        </w:rPr>
        <w:t>Whiting</w:t>
      </w:r>
      <w:r>
        <w:rPr>
          <w:rFonts w:asciiTheme="minorHAnsi" w:hAnsiTheme="minorHAnsi" w:cstheme="minorBidi"/>
          <w:color w:val="201F1E"/>
          <w:sz w:val="20"/>
          <w:szCs w:val="20"/>
        </w:rPr>
        <w:t xml:space="preserve"> (</w:t>
      </w:r>
      <w:r w:rsidR="001C4D50" w:rsidRPr="001C4D50">
        <w:rPr>
          <w:rFonts w:asciiTheme="minorHAnsi" w:hAnsiTheme="minorHAnsi" w:cstheme="minorBidi"/>
          <w:color w:val="201F1E"/>
          <w:sz w:val="20"/>
          <w:szCs w:val="20"/>
        </w:rPr>
        <w:t>WPU02230132</w:t>
      </w:r>
      <w:r>
        <w:rPr>
          <w:rFonts w:asciiTheme="minorHAnsi" w:hAnsiTheme="minorHAnsi" w:cstheme="minorBidi"/>
          <w:color w:val="201F1E"/>
          <w:sz w:val="20"/>
          <w:szCs w:val="20"/>
        </w:rPr>
        <w:t>).</w:t>
      </w:r>
      <w:r w:rsidRPr="0EC392C6">
        <w:rPr>
          <w:rFonts w:asciiTheme="minorHAnsi" w:hAnsiTheme="minorHAnsi" w:cstheme="minorBidi"/>
          <w:color w:val="201F1E"/>
          <w:sz w:val="20"/>
          <w:szCs w:val="20"/>
        </w:rPr>
        <w:t xml:space="preserve"> PPI information can be found at </w:t>
      </w:r>
      <w:hyperlink r:id="rId45" w:history="1">
        <w:r w:rsidR="00407092" w:rsidRPr="00407092">
          <w:rPr>
            <w:rStyle w:val="Hyperlink"/>
            <w:rFonts w:asciiTheme="minorHAnsi" w:hAnsiTheme="minorHAnsi" w:cstheme="minorHAnsi"/>
            <w:sz w:val="20"/>
          </w:rPr>
          <w:t>https://fred.stlouisfed.org/series/WPU02230132</w:t>
        </w:r>
      </w:hyperlink>
      <w:r w:rsidRPr="0EC392C6">
        <w:rPr>
          <w:rFonts w:asciiTheme="minorHAnsi" w:hAnsiTheme="minorHAnsi" w:cstheme="minorBidi"/>
          <w:color w:val="201F1E"/>
          <w:sz w:val="20"/>
          <w:szCs w:val="20"/>
        </w:rPr>
        <w:t>.</w:t>
      </w:r>
    </w:p>
    <w:p w14:paraId="3E8E177D" w14:textId="77777777" w:rsidR="001C4D50" w:rsidRPr="00D93764" w:rsidRDefault="001C4D50"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72F0E8F"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In the event that the identified index is discontinued by the Bureau of Labor Statistics, th</w:t>
      </w:r>
      <w:r>
        <w:rPr>
          <w:rFonts w:asciiTheme="minorHAnsi" w:hAnsiTheme="minorHAnsi" w:cstheme="minorBidi"/>
          <w:color w:val="201F1E"/>
          <w:sz w:val="20"/>
          <w:szCs w:val="20"/>
        </w:rPr>
        <w:t>e State will notify the Vendor</w:t>
      </w:r>
      <w:r w:rsidRPr="0EC392C6">
        <w:rPr>
          <w:rFonts w:asciiTheme="minorHAnsi" w:hAnsiTheme="minorHAnsi" w:cstheme="minorBidi"/>
          <w:color w:val="201F1E"/>
          <w:sz w:val="20"/>
          <w:szCs w:val="20"/>
        </w:rPr>
        <w:t xml:space="preserve"> of the replacement index.</w:t>
      </w:r>
    </w:p>
    <w:p w14:paraId="634E6A13"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2484AEB"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The Vendor must submit a written request for a price adjustment thirty (30) days prior to the end of the six-month pricing period. The Vendor must provide the following supporting documentation:</w:t>
      </w:r>
    </w:p>
    <w:p w14:paraId="3A6F086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0A2ABB0" w14:textId="77777777" w:rsidR="00CA2F41" w:rsidRDefault="00CA2F41" w:rsidP="00CA2F41">
      <w:pPr>
        <w:numPr>
          <w:ilvl w:val="0"/>
          <w:numId w:val="81"/>
        </w:numPr>
        <w:shd w:val="clear" w:color="auto" w:fill="FFFFFF" w:themeFill="background1"/>
        <w:spacing w:after="0" w:line="240" w:lineRule="auto"/>
        <w:jc w:val="both"/>
        <w:rPr>
          <w:color w:val="201F1E"/>
          <w:sz w:val="20"/>
          <w:szCs w:val="20"/>
        </w:rPr>
      </w:pPr>
      <w:r w:rsidRPr="0EC392C6">
        <w:rPr>
          <w:color w:val="201F1E"/>
          <w:sz w:val="20"/>
          <w:szCs w:val="20"/>
        </w:rPr>
        <w:t>A copy of the most recent designated PPI index illustrating the relevant percent increase/decrease; and</w:t>
      </w:r>
    </w:p>
    <w:p w14:paraId="0BA16F55" w14:textId="77777777" w:rsidR="00CA2F41" w:rsidRDefault="00CA2F41" w:rsidP="00CA2F41">
      <w:pPr>
        <w:numPr>
          <w:ilvl w:val="0"/>
          <w:numId w:val="81"/>
        </w:numPr>
        <w:shd w:val="clear" w:color="auto" w:fill="FFFFFF" w:themeFill="background1"/>
        <w:spacing w:after="0" w:line="240" w:lineRule="auto"/>
        <w:jc w:val="both"/>
        <w:rPr>
          <w:color w:val="201F1E"/>
          <w:sz w:val="20"/>
          <w:szCs w:val="20"/>
        </w:rPr>
      </w:pPr>
      <w:r w:rsidRPr="0EC392C6">
        <w:rPr>
          <w:color w:val="201F1E"/>
          <w:sz w:val="20"/>
          <w:szCs w:val="20"/>
        </w:rPr>
        <w:t xml:space="preserve">An Excel spreadsheet detailing the requested adjustment to the </w:t>
      </w:r>
      <w:r>
        <w:rPr>
          <w:color w:val="201F1E"/>
          <w:sz w:val="20"/>
          <w:szCs w:val="20"/>
        </w:rPr>
        <w:t xml:space="preserve">Contract </w:t>
      </w:r>
      <w:r w:rsidRPr="0EC392C6">
        <w:rPr>
          <w:color w:val="201F1E"/>
          <w:sz w:val="20"/>
          <w:szCs w:val="20"/>
        </w:rPr>
        <w:t xml:space="preserve">line item(s).  The spreadsheet must include the </w:t>
      </w:r>
      <w:r>
        <w:rPr>
          <w:color w:val="201F1E"/>
          <w:sz w:val="20"/>
          <w:szCs w:val="20"/>
        </w:rPr>
        <w:t>Contract</w:t>
      </w:r>
      <w:r w:rsidRPr="0EC392C6">
        <w:rPr>
          <w:color w:val="201F1E"/>
          <w:sz w:val="20"/>
          <w:szCs w:val="20"/>
        </w:rPr>
        <w:t xml:space="preserve">). Price line number, current State Blanket Price, percent increase or decrease, and the adjusted State </w:t>
      </w:r>
      <w:r>
        <w:rPr>
          <w:color w:val="201F1E"/>
          <w:sz w:val="20"/>
          <w:szCs w:val="20"/>
        </w:rPr>
        <w:t>Contract</w:t>
      </w:r>
      <w:r w:rsidRPr="0EC392C6">
        <w:rPr>
          <w:color w:val="201F1E"/>
          <w:sz w:val="20"/>
          <w:szCs w:val="20"/>
        </w:rPr>
        <w:t xml:space="preserve"> price for each </w:t>
      </w:r>
      <w:r>
        <w:rPr>
          <w:color w:val="201F1E"/>
          <w:sz w:val="20"/>
          <w:szCs w:val="20"/>
        </w:rPr>
        <w:t>Contract</w:t>
      </w:r>
      <w:r w:rsidRPr="0EC392C6">
        <w:rPr>
          <w:color w:val="201F1E"/>
          <w:sz w:val="20"/>
          <w:szCs w:val="20"/>
        </w:rPr>
        <w:t xml:space="preserve"> line item.</w:t>
      </w:r>
    </w:p>
    <w:p w14:paraId="4B38D50A" w14:textId="5968A44E"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E51AD35"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Failure to submit a written request for a price adjustment thirty (30) days prior to the end of the six-month pricing period shall forfeit the right for a price adjustment for the following six-month pricing period.</w:t>
      </w:r>
    </w:p>
    <w:p w14:paraId="7E6EBC84"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943143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Upon receipt of a Vendor’s request for a price adjustment pursuant to this section, the State may:</w:t>
      </w:r>
    </w:p>
    <w:p w14:paraId="1D6BF414"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17F523F" w14:textId="77777777" w:rsidR="00CA2F41" w:rsidRDefault="00CA2F41" w:rsidP="00CA2F41">
      <w:pPr>
        <w:pStyle w:val="NormalWeb"/>
        <w:shd w:val="clear" w:color="auto" w:fill="FFFFFF" w:themeFill="background1"/>
        <w:spacing w:before="0" w:beforeAutospacing="0" w:after="0" w:afterAutospacing="0"/>
        <w:ind w:left="1080" w:hanging="360"/>
        <w:rPr>
          <w:rFonts w:asciiTheme="minorHAnsi" w:hAnsiTheme="minorHAnsi" w:cstheme="minorBidi"/>
          <w:color w:val="201F1E"/>
          <w:sz w:val="20"/>
          <w:szCs w:val="20"/>
        </w:rPr>
      </w:pPr>
      <w:r w:rsidRPr="0EC392C6">
        <w:rPr>
          <w:rFonts w:asciiTheme="minorHAnsi" w:hAnsiTheme="minorHAnsi" w:cstheme="minorBidi"/>
          <w:color w:val="201F1E"/>
          <w:sz w:val="20"/>
          <w:szCs w:val="20"/>
        </w:rPr>
        <w:t>A.    Accept the adjustment as competitive with the general market price at that time; or in the case calculation errors are found, offer a counter proposal to the vendor correcting the adjustments.</w:t>
      </w:r>
    </w:p>
    <w:p w14:paraId="1C831075" w14:textId="77777777" w:rsidR="00CA2F41" w:rsidRDefault="00CA2F41" w:rsidP="00CA2F41">
      <w:pPr>
        <w:pStyle w:val="NormalWeb"/>
        <w:shd w:val="clear" w:color="auto" w:fill="FFFFFF" w:themeFill="background1"/>
        <w:spacing w:before="0" w:beforeAutospacing="0" w:after="0" w:afterAutospacing="0"/>
        <w:ind w:left="1080"/>
        <w:rPr>
          <w:rFonts w:asciiTheme="minorHAnsi" w:hAnsiTheme="minorHAnsi" w:cstheme="minorBidi"/>
          <w:color w:val="201F1E"/>
          <w:sz w:val="20"/>
          <w:szCs w:val="20"/>
        </w:rPr>
      </w:pPr>
    </w:p>
    <w:p w14:paraId="6B1B1C9D" w14:textId="7AD455DB"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 xml:space="preserve">The State may review the PPI for a price adjustment thirty (30) days prior to the end of </w:t>
      </w:r>
      <w:r w:rsidR="00B83F28">
        <w:rPr>
          <w:rFonts w:asciiTheme="minorHAnsi" w:hAnsiTheme="minorHAnsi" w:cstheme="minorBidi"/>
          <w:color w:val="201F1E"/>
          <w:sz w:val="20"/>
          <w:szCs w:val="20"/>
        </w:rPr>
        <w:t>each</w:t>
      </w:r>
      <w:r w:rsidR="00B83F28" w:rsidRPr="0EC392C6">
        <w:rPr>
          <w:rFonts w:asciiTheme="minorHAnsi" w:hAnsiTheme="minorHAnsi" w:cstheme="minorBidi"/>
          <w:color w:val="201F1E"/>
          <w:sz w:val="20"/>
          <w:szCs w:val="20"/>
        </w:rPr>
        <w:t xml:space="preserve"> </w:t>
      </w:r>
      <w:r w:rsidRPr="0EC392C6">
        <w:rPr>
          <w:rFonts w:asciiTheme="minorHAnsi" w:hAnsiTheme="minorHAnsi" w:cstheme="minorBidi"/>
          <w:color w:val="201F1E"/>
          <w:sz w:val="20"/>
          <w:szCs w:val="20"/>
        </w:rPr>
        <w:t xml:space="preserve">six-month pricing period   The State will notify the Vendor(s) at least ten (10) days prior to the start of </w:t>
      </w:r>
      <w:r w:rsidR="00B83F28">
        <w:rPr>
          <w:rFonts w:asciiTheme="minorHAnsi" w:hAnsiTheme="minorHAnsi" w:cstheme="minorBidi"/>
          <w:color w:val="201F1E"/>
          <w:sz w:val="20"/>
          <w:szCs w:val="20"/>
        </w:rPr>
        <w:t>each</w:t>
      </w:r>
      <w:r w:rsidR="00B83F28" w:rsidRPr="0EC392C6">
        <w:rPr>
          <w:rFonts w:asciiTheme="minorHAnsi" w:hAnsiTheme="minorHAnsi" w:cstheme="minorBidi"/>
          <w:color w:val="201F1E"/>
          <w:sz w:val="20"/>
          <w:szCs w:val="20"/>
        </w:rPr>
        <w:t xml:space="preserve"> </w:t>
      </w:r>
      <w:r w:rsidRPr="0EC392C6">
        <w:rPr>
          <w:rFonts w:asciiTheme="minorHAnsi" w:hAnsiTheme="minorHAnsi" w:cstheme="minorBidi"/>
          <w:color w:val="201F1E"/>
          <w:sz w:val="20"/>
          <w:szCs w:val="20"/>
        </w:rPr>
        <w:t>six month pricing period of any price adjustments due to the PPI review.</w:t>
      </w:r>
    </w:p>
    <w:p w14:paraId="0A25912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E3E17AC"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Pricing adjustments will be calculated as follows:</w:t>
      </w:r>
    </w:p>
    <w:p w14:paraId="0F1F1C85"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795D789" w14:textId="77777777" w:rsidR="00CA2F41" w:rsidRDefault="00CA2F41" w:rsidP="00CA2F41">
      <w:pPr>
        <w:numPr>
          <w:ilvl w:val="0"/>
          <w:numId w:val="82"/>
        </w:numPr>
        <w:shd w:val="clear" w:color="auto" w:fill="FFFFFF" w:themeFill="background1"/>
        <w:spacing w:after="0" w:line="240" w:lineRule="auto"/>
        <w:jc w:val="both"/>
        <w:rPr>
          <w:color w:val="201F1E"/>
          <w:sz w:val="20"/>
          <w:szCs w:val="20"/>
        </w:rPr>
      </w:pPr>
      <w:r w:rsidRPr="0EC392C6">
        <w:rPr>
          <w:color w:val="201F1E"/>
          <w:sz w:val="20"/>
          <w:szCs w:val="20"/>
        </w:rPr>
        <w:t>Baseline for the first adjustment period will be based on the most recently published PPI available at the time of Quote submission;</w:t>
      </w:r>
    </w:p>
    <w:p w14:paraId="0A7A659C" w14:textId="77777777" w:rsidR="00CA2F41" w:rsidRDefault="00CA2F41" w:rsidP="00CA2F41">
      <w:pPr>
        <w:numPr>
          <w:ilvl w:val="0"/>
          <w:numId w:val="82"/>
        </w:numPr>
        <w:shd w:val="clear" w:color="auto" w:fill="FFFFFF" w:themeFill="background1"/>
        <w:spacing w:after="0" w:line="240" w:lineRule="auto"/>
        <w:jc w:val="both"/>
        <w:rPr>
          <w:color w:val="201F1E"/>
          <w:sz w:val="20"/>
          <w:szCs w:val="20"/>
        </w:rPr>
      </w:pPr>
      <w:r w:rsidRPr="0EC392C6">
        <w:rPr>
          <w:color w:val="201F1E"/>
          <w:sz w:val="20"/>
          <w:szCs w:val="20"/>
        </w:rPr>
        <w:lastRenderedPageBreak/>
        <w:t xml:space="preserve">The most recently published PPI at the time of the request for a price adjustment will be used to calculate the change in price versus the </w:t>
      </w:r>
      <w:r>
        <w:rPr>
          <w:color w:val="201F1E"/>
          <w:sz w:val="20"/>
          <w:szCs w:val="20"/>
        </w:rPr>
        <w:t>Contract</w:t>
      </w:r>
      <w:r w:rsidRPr="0EC392C6">
        <w:rPr>
          <w:color w:val="201F1E"/>
          <w:sz w:val="20"/>
          <w:szCs w:val="20"/>
        </w:rPr>
        <w:t xml:space="preserve"> baseline.  The State will adjust the pricing no later than the beginning of the next six-month pricing period.</w:t>
      </w:r>
    </w:p>
    <w:p w14:paraId="1498C60D"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43F292ED"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u w:val="single"/>
        </w:rPr>
        <w:t>Example:</w:t>
      </w:r>
    </w:p>
    <w:p w14:paraId="4BFB5C6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51487C8"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Baseline:</w:t>
      </w:r>
      <w:r w:rsidRPr="0EC392C6">
        <w:rPr>
          <w:rFonts w:asciiTheme="minorHAnsi" w:hAnsiTheme="minorHAnsi" w:cstheme="minorBidi"/>
          <w:color w:val="201F1E"/>
          <w:sz w:val="20"/>
          <w:szCs w:val="20"/>
        </w:rPr>
        <w:t> The baseline PPI value (A) for the initial six (6) month term of the Contract will be that which was most recently published at the time of Quote submission.  The initial 6 months of pricing will be the pricing submitted on the Bid response. If a Contract starts in July 2021, the baseline PPI Value will be June 2021.</w:t>
      </w:r>
    </w:p>
    <w:p w14:paraId="7FA9A525"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A318410"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First Adjustment Period:</w:t>
      </w:r>
      <w:r w:rsidRPr="0EC392C6">
        <w:rPr>
          <w:rFonts w:asciiTheme="minorHAnsi" w:hAnsiTheme="minorHAnsi" w:cstheme="minorBidi"/>
          <w:color w:val="201F1E"/>
          <w:sz w:val="20"/>
          <w:szCs w:val="20"/>
        </w:rPr>
        <w:t>  If a</w:t>
      </w:r>
      <w:r>
        <w:rPr>
          <w:rFonts w:asciiTheme="minorHAnsi" w:hAnsiTheme="minorHAnsi" w:cstheme="minorBidi"/>
          <w:color w:val="201F1E"/>
          <w:sz w:val="20"/>
          <w:szCs w:val="20"/>
        </w:rPr>
        <w:t xml:space="preserve"> Contract </w:t>
      </w:r>
      <w:r w:rsidRPr="0EC392C6">
        <w:rPr>
          <w:rFonts w:asciiTheme="minorHAnsi" w:hAnsiTheme="minorHAnsi" w:cstheme="minorBidi"/>
          <w:color w:val="201F1E"/>
          <w:sz w:val="20"/>
          <w:szCs w:val="20"/>
        </w:rPr>
        <w:t>starts in July 2021, the December 2021 or most recent published PPI (B) will be used to request a pricing adjustment.  Pricing will be adjusted no later than the beginning of the next s six month pricing period beginning on January 1, 2022.</w:t>
      </w:r>
    </w:p>
    <w:p w14:paraId="48A42AF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D10EE57"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Second Adjustment Period:</w:t>
      </w:r>
      <w:r>
        <w:rPr>
          <w:rFonts w:asciiTheme="minorHAnsi" w:hAnsiTheme="minorHAnsi" w:cstheme="minorBidi"/>
          <w:color w:val="201F1E"/>
          <w:sz w:val="20"/>
          <w:szCs w:val="20"/>
        </w:rPr>
        <w:t>  If a Contract</w:t>
      </w:r>
      <w:r w:rsidRPr="0EC392C6">
        <w:rPr>
          <w:rFonts w:asciiTheme="minorHAnsi" w:hAnsiTheme="minorHAnsi" w:cstheme="minorBidi"/>
          <w:color w:val="201F1E"/>
          <w:sz w:val="20"/>
          <w:szCs w:val="20"/>
        </w:rPr>
        <w:t xml:space="preserve"> starts in July 2021, the June 2022 or most recent published PPI (C) will be used to request a second pricing adjustment.  Pricing will be adjusted no later than the beginning of the next six month pricing period beginning July 1, 2022.  All adjustments will be made to the baseline price as shown below;   </w:t>
      </w:r>
    </w:p>
    <w:p w14:paraId="6D946AAD"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1CD5E57"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b/>
          <w:bCs/>
          <w:color w:val="201F1E"/>
          <w:sz w:val="20"/>
          <w:szCs w:val="20"/>
          <w:u w:val="single"/>
        </w:rPr>
      </w:pPr>
      <w:r w:rsidRPr="0EC392C6">
        <w:rPr>
          <w:rFonts w:asciiTheme="minorHAnsi" w:hAnsiTheme="minorHAnsi" w:cstheme="minorBidi"/>
          <w:b/>
          <w:bCs/>
          <w:color w:val="201F1E"/>
          <w:sz w:val="20"/>
          <w:szCs w:val="20"/>
          <w:u w:val="single"/>
        </w:rPr>
        <w:t>Formula:</w:t>
      </w:r>
    </w:p>
    <w:p w14:paraId="6EA9143B"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677A1989"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Where </w:t>
      </w:r>
      <w:r w:rsidRPr="0EC392C6">
        <w:rPr>
          <w:rFonts w:asciiTheme="minorHAnsi" w:hAnsiTheme="minorHAnsi" w:cstheme="minorBidi"/>
          <w:i/>
          <w:iCs/>
          <w:color w:val="201F1E"/>
          <w:sz w:val="20"/>
          <w:szCs w:val="20"/>
        </w:rPr>
        <w:t>A</w:t>
      </w:r>
      <w:r w:rsidRPr="0EC392C6">
        <w:rPr>
          <w:rFonts w:asciiTheme="minorHAnsi" w:hAnsiTheme="minorHAnsi" w:cstheme="minorBidi"/>
          <w:color w:val="201F1E"/>
          <w:sz w:val="20"/>
          <w:szCs w:val="20"/>
        </w:rPr>
        <w:t>= Baseline PPI, </w:t>
      </w:r>
      <w:r w:rsidRPr="0EC392C6">
        <w:rPr>
          <w:rFonts w:asciiTheme="minorHAnsi" w:hAnsiTheme="minorHAnsi" w:cstheme="minorBidi"/>
          <w:i/>
          <w:iCs/>
          <w:color w:val="201F1E"/>
          <w:sz w:val="20"/>
          <w:szCs w:val="20"/>
        </w:rPr>
        <w:t>B</w:t>
      </w:r>
      <w:r w:rsidRPr="0EC392C6">
        <w:rPr>
          <w:rFonts w:asciiTheme="minorHAnsi" w:hAnsiTheme="minorHAnsi" w:cstheme="minorBidi"/>
          <w:color w:val="201F1E"/>
          <w:sz w:val="20"/>
          <w:szCs w:val="20"/>
        </w:rPr>
        <w:t>= 6 month price adjustment, C= 12 month price adjustment:</w:t>
      </w:r>
    </w:p>
    <w:p w14:paraId="52329195"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7907E1C9"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for the 6 month review:</w:t>
      </w:r>
    </w:p>
    <w:p w14:paraId="3E6DC1FF"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13B835B9"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(B – A) / A = Price Adjustment Factor</w:t>
      </w:r>
    </w:p>
    <w:p w14:paraId="1CF1A4C5"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Factor x Baseline Price (bid price) = New price for next six month period</w:t>
      </w:r>
    </w:p>
    <w:p w14:paraId="7D4AD3A2"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AA5E54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If applicable, Price Adjustment for the 12 month review:</w:t>
      </w:r>
    </w:p>
    <w:p w14:paraId="095A100B"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F26266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(C – A) / A = Price Adjustment Factor</w:t>
      </w:r>
    </w:p>
    <w:p w14:paraId="559BFDEE"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Price Adjustment Factor x Baseline Price (bid price) + Baseline Price= New price for next six month period</w:t>
      </w:r>
    </w:p>
    <w:p w14:paraId="5C697C5C"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5D4BAA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b/>
          <w:bCs/>
          <w:color w:val="201F1E"/>
          <w:sz w:val="20"/>
          <w:szCs w:val="20"/>
        </w:rPr>
        <w:t>Sample Calculation:</w:t>
      </w:r>
    </w:p>
    <w:p w14:paraId="5D095B5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u w:val="single"/>
        </w:rPr>
      </w:pPr>
      <w:r w:rsidRPr="0EC392C6">
        <w:rPr>
          <w:rFonts w:asciiTheme="minorHAnsi" w:hAnsiTheme="minorHAnsi" w:cstheme="minorBidi"/>
          <w:color w:val="201F1E"/>
          <w:sz w:val="20"/>
          <w:szCs w:val="20"/>
          <w:u w:val="single"/>
        </w:rPr>
        <w:t>Initial 6 Month Adjustment:</w:t>
      </w:r>
    </w:p>
    <w:p w14:paraId="4B027EDC"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9C99EBB"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Contract Begins on July 1, 2022, Baseline price is $10.00</w:t>
      </w:r>
    </w:p>
    <w:p w14:paraId="06DB397D"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33923D0"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2022 PPI = 100 (A)</w:t>
      </w:r>
    </w:p>
    <w:p w14:paraId="621FAD44"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December 2021 PPI = 110 (B)</w:t>
      </w:r>
    </w:p>
    <w:p w14:paraId="7446E73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5F20F6D4"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110-100 = 10, 10/100 = .10</w:t>
      </w:r>
    </w:p>
    <w:p w14:paraId="0EAA18BB"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Price Adjustment Factor = .10</w:t>
      </w:r>
    </w:p>
    <w:p w14:paraId="2E837F1F"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05B0A327"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.10 x 100 = 1</w:t>
      </w:r>
      <w:r>
        <w:rPr>
          <w:rFonts w:asciiTheme="minorHAnsi" w:hAnsiTheme="minorHAnsi" w:cstheme="minorBidi"/>
          <w:color w:val="201F1E"/>
          <w:sz w:val="20"/>
          <w:szCs w:val="20"/>
        </w:rPr>
        <w:t>:</w:t>
      </w:r>
      <w:r w:rsidRPr="0EC392C6">
        <w:rPr>
          <w:rFonts w:asciiTheme="minorHAnsi" w:hAnsiTheme="minorHAnsi" w:cstheme="minorBidi"/>
          <w:color w:val="201F1E"/>
          <w:sz w:val="20"/>
          <w:szCs w:val="20"/>
        </w:rPr>
        <w:t>  1 + 10 = $11</w:t>
      </w:r>
    </w:p>
    <w:p w14:paraId="646FCF4E"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3070CFC2"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u w:val="single"/>
        </w:rPr>
        <w:t>Subsequent 6 Month Adjustment:</w:t>
      </w:r>
    </w:p>
    <w:p w14:paraId="72DF18F2"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Contract Begins on July 1, 2022, Baseline price is $10.00</w:t>
      </w:r>
    </w:p>
    <w:p w14:paraId="73CCE316"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2021 PPI = 100 (A) – Baseline PPI does not change</w:t>
      </w:r>
    </w:p>
    <w:p w14:paraId="1630C7D8"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June 2022 PPI = 105 (C)</w:t>
      </w:r>
    </w:p>
    <w:p w14:paraId="686F5EE4"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13983E3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105-100 = 5, 5/100 = .05</w:t>
      </w:r>
    </w:p>
    <w:p w14:paraId="5297F20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Price Adjustment Factor = .05</w:t>
      </w:r>
    </w:p>
    <w:p w14:paraId="2A2D419A"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p>
    <w:p w14:paraId="253A6DDD" w14:textId="77777777" w:rsid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.05 x 100 =0.5:  0.5 + 10 = $10.50 </w:t>
      </w:r>
    </w:p>
    <w:p w14:paraId="6E04AA65" w14:textId="4DE8151E" w:rsidR="00A9189F" w:rsidRPr="00CA2F41" w:rsidRDefault="00CA2F41" w:rsidP="00CA2F41">
      <w:pPr>
        <w:pStyle w:val="NormalWeb"/>
        <w:shd w:val="clear" w:color="auto" w:fill="FFFFFF" w:themeFill="background1"/>
        <w:spacing w:before="0" w:beforeAutospacing="0" w:after="0" w:afterAutospacing="0"/>
        <w:rPr>
          <w:rFonts w:asciiTheme="minorHAnsi" w:hAnsiTheme="minorHAnsi" w:cstheme="minorBidi"/>
          <w:color w:val="201F1E"/>
          <w:sz w:val="20"/>
          <w:szCs w:val="20"/>
        </w:rPr>
      </w:pPr>
      <w:r w:rsidRPr="0EC392C6">
        <w:rPr>
          <w:rFonts w:asciiTheme="minorHAnsi" w:hAnsiTheme="minorHAnsi" w:cstheme="minorBidi"/>
          <w:color w:val="201F1E"/>
          <w:sz w:val="20"/>
          <w:szCs w:val="20"/>
        </w:rPr>
        <w:t>In this scenario the second six month period would a price decrease.</w:t>
      </w:r>
    </w:p>
    <w:p w14:paraId="4409DA67" w14:textId="77777777" w:rsidR="00A9189F" w:rsidRPr="0088332E" w:rsidRDefault="00A9189F" w:rsidP="00A9189F">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Pr="00782F33">
        <w:rPr>
          <w:bCs/>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894998">
      <w:pPr>
        <w:pStyle w:val="Heading2"/>
      </w:pPr>
      <w:bookmarkStart w:id="138" w:name="_Toc400531508"/>
      <w:bookmarkStart w:id="139" w:name="_Toc428533979"/>
      <w:bookmarkStart w:id="140" w:name="_Toc32310704"/>
      <w:bookmarkStart w:id="141" w:name="_Toc101781662"/>
      <w:r w:rsidRPr="0084189F">
        <w:lastRenderedPageBreak/>
        <w:t>CONTRACT TRANSITION</w:t>
      </w:r>
      <w:bookmarkEnd w:id="138"/>
      <w:bookmarkEnd w:id="139"/>
      <w:bookmarkEnd w:id="140"/>
      <w:bookmarkEnd w:id="141"/>
    </w:p>
    <w:p w14:paraId="73F09B82" w14:textId="77777777" w:rsidR="00A9189F" w:rsidRDefault="00A9189F" w:rsidP="00A9189F">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894998">
      <w:pPr>
        <w:pStyle w:val="Heading2"/>
      </w:pPr>
      <w:bookmarkStart w:id="142" w:name="_Toc118513795"/>
      <w:bookmarkStart w:id="143" w:name="_Toc400531563"/>
      <w:bookmarkStart w:id="144" w:name="_Toc428534035"/>
      <w:bookmarkStart w:id="145" w:name="_Toc32310758"/>
      <w:bookmarkStart w:id="146" w:name="_Toc101781663"/>
      <w:bookmarkStart w:id="147" w:name="OLE_LINK3"/>
      <w:bookmarkStart w:id="148" w:name="OLE_LINK4"/>
      <w:r w:rsidRPr="0084189F">
        <w:t xml:space="preserve">PERFORMANCE </w:t>
      </w:r>
      <w:bookmarkEnd w:id="142"/>
      <w:r w:rsidRPr="0084189F">
        <w:t>SECURITY</w:t>
      </w:r>
      <w:bookmarkEnd w:id="143"/>
      <w:bookmarkEnd w:id="144"/>
      <w:bookmarkEnd w:id="145"/>
      <w:bookmarkEnd w:id="146"/>
    </w:p>
    <w:bookmarkEnd w:id="147"/>
    <w:bookmarkEnd w:id="148"/>
    <w:p w14:paraId="60D392DC" w14:textId="77777777" w:rsidR="00A9189F" w:rsidRPr="0084189F" w:rsidRDefault="00A9189F" w:rsidP="00A9189F">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894998">
      <w:pPr>
        <w:pStyle w:val="Heading2"/>
      </w:pPr>
      <w:bookmarkStart w:id="149" w:name="_Toc400531513"/>
      <w:bookmarkStart w:id="150" w:name="_Toc428533984"/>
      <w:bookmarkStart w:id="151" w:name="_Toc32310709"/>
      <w:bookmarkStart w:id="152" w:name="_Toc101781664"/>
      <w:r w:rsidRPr="0084189F">
        <w:t>OWNERSHIP OF MATERIAL</w:t>
      </w:r>
      <w:bookmarkEnd w:id="149"/>
      <w:bookmarkEnd w:id="150"/>
      <w:bookmarkEnd w:id="151"/>
      <w:bookmarkEnd w:id="152"/>
    </w:p>
    <w:p w14:paraId="1FBE9E54" w14:textId="77777777" w:rsidR="00A9189F" w:rsidRPr="0084189F" w:rsidRDefault="00A9189F" w:rsidP="00A9189F">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894998">
      <w:pPr>
        <w:pStyle w:val="Heading2"/>
      </w:pPr>
      <w:bookmarkStart w:id="153" w:name="_Toc101781665"/>
      <w:r w:rsidRPr="0084189F">
        <w:t>SUBSTITUTION OF STAFF</w:t>
      </w:r>
      <w:bookmarkEnd w:id="153"/>
    </w:p>
    <w:p w14:paraId="25F1AD48" w14:textId="318FC2E5" w:rsidR="00A9189F" w:rsidRDefault="00A9189F" w:rsidP="00A9189F">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7334ABEC" w14:textId="77777777" w:rsidR="00A9189F" w:rsidRPr="0084189F" w:rsidRDefault="00A9189F" w:rsidP="00A9189F">
      <w:pPr>
        <w:autoSpaceDE w:val="0"/>
        <w:autoSpaceDN w:val="0"/>
        <w:adjustRightInd w:val="0"/>
        <w:spacing w:after="0" w:line="240" w:lineRule="auto"/>
        <w:jc w:val="both"/>
        <w:rPr>
          <w:color w:val="000000"/>
          <w:sz w:val="20"/>
          <w:szCs w:val="20"/>
        </w:rPr>
      </w:pPr>
    </w:p>
    <w:p w14:paraId="4B8CBE61" w14:textId="77777777" w:rsidR="00757621" w:rsidRPr="0084189F" w:rsidRDefault="00757621" w:rsidP="00894998">
      <w:pPr>
        <w:pStyle w:val="Heading2"/>
      </w:pPr>
      <w:bookmarkStart w:id="154" w:name="_Toc101781666"/>
      <w:r w:rsidRPr="0084189F">
        <w:t>DELIVERY TIME AND COSTS</w:t>
      </w:r>
      <w:bookmarkEnd w:id="154"/>
    </w:p>
    <w:p w14:paraId="7170669A" w14:textId="6B40D44A" w:rsidR="00757621" w:rsidRPr="0084189F" w:rsidRDefault="00191343"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elsewhere in the Bid Solicitation or price sheet, all</w:t>
      </w:r>
      <w:r w:rsidR="00757621" w:rsidRPr="0084189F">
        <w:rPr>
          <w:color w:val="000000"/>
          <w:sz w:val="20"/>
          <w:szCs w:val="20"/>
        </w:rPr>
        <w:t xml:space="preserve"> delivery times are </w:t>
      </w:r>
      <w:r w:rsidR="00757621" w:rsidRPr="00F16846">
        <w:rPr>
          <w:color w:val="000000"/>
          <w:sz w:val="20"/>
          <w:szCs w:val="20"/>
        </w:rPr>
        <w:t>thirty</w:t>
      </w:r>
      <w:r w:rsidR="00B84DAF" w:rsidRPr="00F16846">
        <w:rPr>
          <w:color w:val="000000"/>
          <w:sz w:val="20"/>
          <w:szCs w:val="20"/>
        </w:rPr>
        <w:t xml:space="preserve"> (30</w:t>
      </w:r>
      <w:r w:rsidR="00757621" w:rsidRPr="00F16846">
        <w:rPr>
          <w:color w:val="000000"/>
          <w:sz w:val="20"/>
          <w:szCs w:val="20"/>
        </w:rPr>
        <w:t xml:space="preserve">) calendar days after receipt of order (ARO) and prices for items in Quotes shall be submitted Freight On Board (F.O.B.) Destination (30 calendar days ARO/F.O.B.).  The </w:t>
      </w:r>
      <w:r w:rsidR="00757621" w:rsidRPr="00F16846">
        <w:rPr>
          <w:sz w:val="20"/>
          <w:szCs w:val="20"/>
        </w:rPr>
        <w:t>Contractor</w:t>
      </w:r>
      <w:r w:rsidR="00757621" w:rsidRPr="00F16846">
        <w:rPr>
          <w:color w:val="000000"/>
          <w:sz w:val="20"/>
          <w:szCs w:val="20"/>
        </w:rPr>
        <w:t xml:space="preserve"> shall assume all costs, liability and responsibility for the delivery of merchandise in good condition to the State's Using Agency or designated purchaser.  </w:t>
      </w:r>
      <w:r w:rsidR="00B84DAF" w:rsidRPr="00F16846">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894998">
      <w:pPr>
        <w:pStyle w:val="Heading2"/>
      </w:pPr>
      <w:bookmarkStart w:id="155" w:name="_Toc101781667"/>
      <w:r w:rsidRPr="0084189F">
        <w:t>AUTHORIZED DEALER AND/OR DISTRIBUTORS</w:t>
      </w:r>
      <w:bookmarkEnd w:id="155"/>
    </w:p>
    <w:p w14:paraId="250785ED" w14:textId="2A3273EF" w:rsidR="00A9189F" w:rsidRDefault="00A9189F" w:rsidP="00A9189F">
      <w:pPr>
        <w:autoSpaceDE w:val="0"/>
        <w:autoSpaceDN w:val="0"/>
        <w:adjustRightInd w:val="0"/>
        <w:spacing w:after="0" w:line="240" w:lineRule="auto"/>
        <w:jc w:val="both"/>
        <w:rPr>
          <w:rFonts w:cstheme="minorHAnsi"/>
          <w:sz w:val="20"/>
          <w:szCs w:val="20"/>
        </w:rPr>
      </w:pPr>
      <w:bookmarkStart w:id="156" w:name="_Toc400531525"/>
      <w:bookmarkStart w:id="157" w:name="_Toc428533996"/>
      <w:bookmarkStart w:id="158" w:name="_Toc32310718"/>
      <w:r>
        <w:rPr>
          <w:rFonts w:cstheme="minorHAnsi"/>
          <w:sz w:val="20"/>
          <w:szCs w:val="20"/>
        </w:rPr>
        <w:t xml:space="preserve">Not applicable to this procurement. </w:t>
      </w:r>
    </w:p>
    <w:p w14:paraId="6C966BAB" w14:textId="77777777" w:rsidR="00A9189F" w:rsidRPr="0084189F" w:rsidRDefault="00A9189F" w:rsidP="00A9189F">
      <w:pPr>
        <w:autoSpaceDE w:val="0"/>
        <w:autoSpaceDN w:val="0"/>
        <w:adjustRightInd w:val="0"/>
        <w:spacing w:after="0" w:line="240" w:lineRule="auto"/>
        <w:jc w:val="both"/>
        <w:rPr>
          <w:color w:val="000000"/>
          <w:sz w:val="20"/>
          <w:szCs w:val="20"/>
        </w:rPr>
      </w:pPr>
    </w:p>
    <w:p w14:paraId="5F2A143B" w14:textId="77777777" w:rsidR="00D8290A" w:rsidRPr="0084189F" w:rsidRDefault="00D8290A" w:rsidP="00894998">
      <w:pPr>
        <w:pStyle w:val="Heading2"/>
      </w:pPr>
      <w:bookmarkStart w:id="159" w:name="_Toc101781668"/>
      <w:r w:rsidRPr="0084189F">
        <w:t>LIQUIDATED DAMAGES</w:t>
      </w:r>
      <w:bookmarkEnd w:id="156"/>
      <w:bookmarkEnd w:id="157"/>
      <w:bookmarkEnd w:id="158"/>
      <w:bookmarkEnd w:id="159"/>
    </w:p>
    <w:p w14:paraId="6ECC68D0" w14:textId="77777777" w:rsidR="00A9189F" w:rsidRPr="0084189F" w:rsidRDefault="00A9189F" w:rsidP="00A9189F">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1A114A23" w14:textId="77777777" w:rsidR="00D8290A" w:rsidRPr="0084189F" w:rsidRDefault="00D8290A" w:rsidP="00D8290A">
      <w:pPr>
        <w:spacing w:after="0" w:line="240" w:lineRule="auto"/>
        <w:rPr>
          <w:rFonts w:eastAsia="MS Mincho"/>
          <w:sz w:val="20"/>
          <w:szCs w:val="20"/>
        </w:rPr>
      </w:pPr>
    </w:p>
    <w:p w14:paraId="2455D76A" w14:textId="77777777" w:rsidR="00D8290A" w:rsidRPr="0084189F" w:rsidRDefault="00D8290A" w:rsidP="00894998">
      <w:pPr>
        <w:pStyle w:val="Heading3"/>
      </w:pPr>
      <w:bookmarkStart w:id="160" w:name="_Toc349639918"/>
      <w:bookmarkStart w:id="161" w:name="_Toc400531526"/>
      <w:bookmarkStart w:id="162" w:name="_Toc428533997"/>
      <w:bookmarkStart w:id="163" w:name="_Toc32310719"/>
      <w:bookmarkStart w:id="164" w:name="_Toc101781669"/>
      <w:r w:rsidRPr="0084189F">
        <w:t>NOTIFICATION OF LIQUIDATED DAMAGES</w:t>
      </w:r>
      <w:bookmarkEnd w:id="160"/>
      <w:bookmarkEnd w:id="161"/>
      <w:bookmarkEnd w:id="162"/>
      <w:bookmarkEnd w:id="163"/>
      <w:bookmarkEnd w:id="164"/>
    </w:p>
    <w:p w14:paraId="0C6B284F" w14:textId="77777777" w:rsidR="00755C3C" w:rsidRPr="0084189F" w:rsidRDefault="00755C3C" w:rsidP="00755C3C">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06431DA6" w14:textId="77777777" w:rsidR="00D8290A" w:rsidRPr="0084189F" w:rsidRDefault="00D8290A" w:rsidP="00D8290A">
      <w:pPr>
        <w:spacing w:after="0" w:line="240" w:lineRule="auto"/>
        <w:jc w:val="both"/>
        <w:rPr>
          <w:rFonts w:eastAsia="MS Mincho"/>
          <w:bCs/>
          <w:sz w:val="20"/>
          <w:szCs w:val="20"/>
        </w:rPr>
      </w:pPr>
    </w:p>
    <w:p w14:paraId="57D52146" w14:textId="77777777" w:rsidR="00D8290A" w:rsidRPr="0084189F" w:rsidRDefault="00D8290A" w:rsidP="00894998">
      <w:pPr>
        <w:pStyle w:val="Heading3"/>
      </w:pPr>
      <w:bookmarkStart w:id="165" w:name="_Toc349639919"/>
      <w:bookmarkStart w:id="166" w:name="_Toc400531527"/>
      <w:bookmarkStart w:id="167" w:name="_Toc428533998"/>
      <w:bookmarkStart w:id="168" w:name="_Toc32310720"/>
      <w:bookmarkStart w:id="169" w:name="_Toc101781670"/>
      <w:r w:rsidRPr="0084189F">
        <w:t>CONDITIONS FOR TERMINATION OF LIQUIDATED DAMAGES</w:t>
      </w:r>
      <w:bookmarkEnd w:id="165"/>
      <w:bookmarkEnd w:id="166"/>
      <w:bookmarkEnd w:id="167"/>
      <w:bookmarkEnd w:id="168"/>
      <w:bookmarkEnd w:id="169"/>
    </w:p>
    <w:p w14:paraId="663139FB" w14:textId="77777777" w:rsidR="00755C3C" w:rsidRPr="0084189F" w:rsidRDefault="00755C3C" w:rsidP="00755C3C">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13CA610C" w14:textId="77777777" w:rsidR="00D8290A" w:rsidRPr="0084189F" w:rsidRDefault="00D8290A" w:rsidP="00D8290A">
      <w:pPr>
        <w:spacing w:after="0" w:line="240" w:lineRule="auto"/>
        <w:jc w:val="both"/>
        <w:rPr>
          <w:rFonts w:eastAsia="MS Mincho"/>
          <w:bCs/>
          <w:sz w:val="20"/>
          <w:szCs w:val="20"/>
        </w:rPr>
      </w:pPr>
    </w:p>
    <w:p w14:paraId="55F9C946" w14:textId="77777777" w:rsidR="00D8290A" w:rsidRPr="0084189F" w:rsidRDefault="00D8290A" w:rsidP="00894998">
      <w:pPr>
        <w:pStyle w:val="Heading3"/>
      </w:pPr>
      <w:bookmarkStart w:id="170" w:name="_Toc349639920"/>
      <w:bookmarkStart w:id="171" w:name="_Toc400531528"/>
      <w:bookmarkStart w:id="172" w:name="_Toc428533999"/>
      <w:bookmarkStart w:id="173" w:name="_Toc32310721"/>
      <w:bookmarkStart w:id="174" w:name="_Toc101781671"/>
      <w:r w:rsidRPr="0084189F">
        <w:t>SEVERABILITY OF INDIVIDUAL LIQUIDATED DAMAGES</w:t>
      </w:r>
      <w:bookmarkEnd w:id="170"/>
      <w:bookmarkEnd w:id="171"/>
      <w:bookmarkEnd w:id="172"/>
      <w:bookmarkEnd w:id="173"/>
      <w:bookmarkEnd w:id="174"/>
    </w:p>
    <w:p w14:paraId="4F14A078" w14:textId="77777777" w:rsidR="00755C3C" w:rsidRPr="0084189F" w:rsidRDefault="00755C3C" w:rsidP="00755C3C">
      <w:pPr>
        <w:autoSpaceDE w:val="0"/>
        <w:autoSpaceDN w:val="0"/>
        <w:adjustRightInd w:val="0"/>
        <w:spacing w:after="0" w:line="240" w:lineRule="auto"/>
        <w:jc w:val="both"/>
        <w:rPr>
          <w:color w:val="000000"/>
          <w:sz w:val="20"/>
          <w:szCs w:val="20"/>
        </w:rPr>
      </w:pPr>
      <w:bookmarkStart w:id="175" w:name="_Toc349639921"/>
      <w:r>
        <w:rPr>
          <w:rFonts w:cstheme="minorHAnsi"/>
          <w:sz w:val="20"/>
          <w:szCs w:val="20"/>
        </w:rPr>
        <w:t xml:space="preserve">Not applicable to this procurement. </w:t>
      </w:r>
    </w:p>
    <w:p w14:paraId="4AA678BF" w14:textId="77777777" w:rsidR="00D8290A" w:rsidRPr="0084189F" w:rsidRDefault="00D8290A" w:rsidP="00D8290A">
      <w:pPr>
        <w:spacing w:after="0" w:line="240" w:lineRule="auto"/>
        <w:rPr>
          <w:rFonts w:eastAsia="MS Mincho"/>
          <w:sz w:val="20"/>
          <w:szCs w:val="20"/>
        </w:rPr>
      </w:pPr>
    </w:p>
    <w:p w14:paraId="6F731D70" w14:textId="77777777" w:rsidR="00D8290A" w:rsidRPr="0084189F" w:rsidRDefault="00D8290A" w:rsidP="00894998">
      <w:pPr>
        <w:pStyle w:val="Heading3"/>
      </w:pPr>
      <w:bookmarkStart w:id="176" w:name="_Toc400531529"/>
      <w:bookmarkStart w:id="177" w:name="_Toc428534000"/>
      <w:bookmarkStart w:id="178" w:name="_Toc32310722"/>
      <w:bookmarkStart w:id="179" w:name="_Toc101781672"/>
      <w:r w:rsidRPr="0084189F">
        <w:t>WAIVER OF LIQUIDATED DAMAGES/LIQUIDATED DAMAGES NOT EXCLUSIVE REMEDY</w:t>
      </w:r>
      <w:bookmarkEnd w:id="175"/>
      <w:bookmarkEnd w:id="176"/>
      <w:bookmarkEnd w:id="177"/>
      <w:bookmarkEnd w:id="178"/>
      <w:bookmarkEnd w:id="179"/>
    </w:p>
    <w:p w14:paraId="5F058833" w14:textId="77777777" w:rsidR="00755C3C" w:rsidRPr="0084189F" w:rsidRDefault="00755C3C" w:rsidP="00755C3C">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7E0051AA" w14:textId="77777777" w:rsidR="00D8290A" w:rsidRPr="0084189F" w:rsidRDefault="00D8290A" w:rsidP="00D8290A">
      <w:pPr>
        <w:spacing w:after="0" w:line="240" w:lineRule="auto"/>
        <w:rPr>
          <w:rFonts w:eastAsia="MS Mincho"/>
          <w:bCs/>
          <w:sz w:val="20"/>
          <w:szCs w:val="20"/>
        </w:rPr>
      </w:pPr>
    </w:p>
    <w:p w14:paraId="6D49D2A7" w14:textId="77777777" w:rsidR="00D8290A" w:rsidRPr="0084189F" w:rsidRDefault="00D8290A" w:rsidP="00894998">
      <w:pPr>
        <w:pStyle w:val="Heading3"/>
      </w:pPr>
      <w:bookmarkStart w:id="180" w:name="_Toc349639922"/>
      <w:bookmarkStart w:id="181" w:name="_Toc400531530"/>
      <w:bookmarkStart w:id="182" w:name="_Toc428534001"/>
      <w:bookmarkStart w:id="183" w:name="_Toc32310723"/>
      <w:bookmarkStart w:id="184" w:name="_Toc101781673"/>
      <w:r w:rsidRPr="0084189F">
        <w:t>PAYMENT OF LIQUIDATED DAMAGES</w:t>
      </w:r>
      <w:bookmarkEnd w:id="180"/>
      <w:bookmarkEnd w:id="181"/>
      <w:bookmarkEnd w:id="182"/>
      <w:bookmarkEnd w:id="183"/>
      <w:bookmarkEnd w:id="184"/>
    </w:p>
    <w:p w14:paraId="41727D87" w14:textId="760CB1FD" w:rsidR="00755C3C" w:rsidRDefault="00755C3C" w:rsidP="00755C3C">
      <w:pPr>
        <w:autoSpaceDE w:val="0"/>
        <w:autoSpaceDN w:val="0"/>
        <w:adjustRightInd w:val="0"/>
        <w:spacing w:after="0" w:line="240" w:lineRule="auto"/>
        <w:jc w:val="both"/>
        <w:rPr>
          <w:rFonts w:cstheme="minorHAnsi"/>
          <w:sz w:val="20"/>
          <w:szCs w:val="20"/>
        </w:rPr>
      </w:pPr>
      <w:bookmarkStart w:id="185" w:name="_Toc400531531"/>
      <w:bookmarkStart w:id="186" w:name="_Toc428534002"/>
      <w:bookmarkStart w:id="187" w:name="_Toc32310724"/>
      <w:r>
        <w:rPr>
          <w:rFonts w:cstheme="minorHAnsi"/>
          <w:sz w:val="20"/>
          <w:szCs w:val="20"/>
        </w:rPr>
        <w:t xml:space="preserve">Not applicable to this procurement. </w:t>
      </w:r>
    </w:p>
    <w:p w14:paraId="60153B02" w14:textId="77777777" w:rsidR="00755C3C" w:rsidRPr="0084189F" w:rsidRDefault="00755C3C" w:rsidP="00755C3C">
      <w:pPr>
        <w:autoSpaceDE w:val="0"/>
        <w:autoSpaceDN w:val="0"/>
        <w:adjustRightInd w:val="0"/>
        <w:spacing w:after="0" w:line="240" w:lineRule="auto"/>
        <w:jc w:val="both"/>
        <w:rPr>
          <w:color w:val="000000"/>
          <w:sz w:val="20"/>
          <w:szCs w:val="20"/>
        </w:rPr>
      </w:pPr>
    </w:p>
    <w:p w14:paraId="6959446D" w14:textId="77777777" w:rsidR="00D8290A" w:rsidRPr="0084189F" w:rsidRDefault="00D8290A" w:rsidP="00894998">
      <w:pPr>
        <w:pStyle w:val="Heading2"/>
      </w:pPr>
      <w:bookmarkStart w:id="188" w:name="_Toc101781674"/>
      <w:r w:rsidRPr="0084189F">
        <w:t>RETAINAGE</w:t>
      </w:r>
      <w:bookmarkEnd w:id="185"/>
      <w:bookmarkEnd w:id="186"/>
      <w:bookmarkEnd w:id="187"/>
      <w:bookmarkEnd w:id="188"/>
    </w:p>
    <w:p w14:paraId="45175833" w14:textId="77777777" w:rsidR="00755C3C" w:rsidRPr="0084189F" w:rsidRDefault="00755C3C" w:rsidP="00755C3C">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894998">
      <w:pPr>
        <w:pStyle w:val="Heading2"/>
      </w:pPr>
      <w:bookmarkStart w:id="189" w:name="_Toc101781675"/>
      <w:r w:rsidRPr="0084189F">
        <w:t>ELECTRONIC PAYMENTS</w:t>
      </w:r>
      <w:bookmarkEnd w:id="189"/>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894998">
      <w:pPr>
        <w:pStyle w:val="Heading2"/>
      </w:pPr>
      <w:bookmarkStart w:id="190" w:name="_Toc101781676"/>
      <w:r w:rsidRPr="0084189F">
        <w:t>CONTRACT ACTIVITY REPORT</w:t>
      </w:r>
      <w:bookmarkEnd w:id="190"/>
    </w:p>
    <w:p w14:paraId="4F6D8D15" w14:textId="77777777" w:rsidR="00755C3C" w:rsidRPr="0084189F" w:rsidRDefault="00755C3C" w:rsidP="00755C3C">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191" w:name="_Toc101781677"/>
      <w:r w:rsidRPr="0084189F">
        <w:rPr>
          <w:sz w:val="20"/>
          <w:szCs w:val="20"/>
        </w:rPr>
        <w:lastRenderedPageBreak/>
        <w:t>DATA SECURITY REQUIREMENTS</w:t>
      </w:r>
      <w:r w:rsidR="00365D98" w:rsidRPr="0084189F">
        <w:rPr>
          <w:sz w:val="20"/>
          <w:szCs w:val="20"/>
        </w:rPr>
        <w:t xml:space="preserve"> – CONTRACTOR RESPONSIBILITY</w:t>
      </w:r>
      <w:bookmarkEnd w:id="191"/>
      <w:r w:rsidR="00365D98" w:rsidRPr="0084189F">
        <w:rPr>
          <w:sz w:val="20"/>
          <w:szCs w:val="20"/>
        </w:rPr>
        <w:t xml:space="preserve"> </w:t>
      </w:r>
    </w:p>
    <w:p w14:paraId="77D2F2A8" w14:textId="77777777" w:rsidR="00F16846" w:rsidRDefault="00755C3C" w:rsidP="00755C3C">
      <w:pPr>
        <w:autoSpaceDE w:val="0"/>
        <w:autoSpaceDN w:val="0"/>
        <w:adjustRightInd w:val="0"/>
        <w:spacing w:after="0" w:line="240" w:lineRule="auto"/>
        <w:jc w:val="both"/>
        <w:rPr>
          <w:rFonts w:cstheme="minorHAnsi"/>
          <w:sz w:val="20"/>
          <w:szCs w:val="20"/>
        </w:rPr>
      </w:pPr>
      <w:r>
        <w:rPr>
          <w:rFonts w:cstheme="minorHAnsi"/>
          <w:sz w:val="20"/>
          <w:szCs w:val="20"/>
        </w:rPr>
        <w:t>Not applicable to this procurement.</w:t>
      </w:r>
    </w:p>
    <w:p w14:paraId="301B667A" w14:textId="77777777" w:rsidR="00F16846" w:rsidRDefault="00F16846" w:rsidP="00755C3C">
      <w:pPr>
        <w:autoSpaceDE w:val="0"/>
        <w:autoSpaceDN w:val="0"/>
        <w:adjustRightInd w:val="0"/>
        <w:spacing w:after="0" w:line="240" w:lineRule="auto"/>
        <w:jc w:val="both"/>
        <w:rPr>
          <w:rFonts w:cstheme="minorHAnsi"/>
          <w:sz w:val="20"/>
          <w:szCs w:val="20"/>
        </w:rPr>
      </w:pPr>
    </w:p>
    <w:p w14:paraId="337EB5EB" w14:textId="77777777" w:rsidR="00F16846" w:rsidRPr="0084189F" w:rsidRDefault="00F16846" w:rsidP="00F16846">
      <w:pPr>
        <w:pStyle w:val="Heading1"/>
        <w:rPr>
          <w:sz w:val="20"/>
          <w:szCs w:val="20"/>
        </w:rPr>
      </w:pPr>
      <w:bookmarkStart w:id="192" w:name="_Toc101781678"/>
      <w:r w:rsidRPr="0084189F">
        <w:rPr>
          <w:sz w:val="20"/>
          <w:szCs w:val="20"/>
        </w:rPr>
        <w:t>MODIFICATIONS TO THE STATE OF NEW JERSEY STANDARD TERMS AND CONDITIONS</w:t>
      </w:r>
      <w:bookmarkEnd w:id="192"/>
    </w:p>
    <w:p w14:paraId="1F15BFB5" w14:textId="77777777" w:rsidR="00F16846" w:rsidRDefault="00F16846" w:rsidP="00F16846">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4C124D12" w14:textId="2357D8E9" w:rsidR="00CC4C3A" w:rsidRPr="00F16846" w:rsidRDefault="00CC4C3A" w:rsidP="00F16846">
      <w:pPr>
        <w:autoSpaceDE w:val="0"/>
        <w:autoSpaceDN w:val="0"/>
        <w:adjustRightInd w:val="0"/>
        <w:spacing w:after="0" w:line="240" w:lineRule="auto"/>
        <w:jc w:val="both"/>
        <w:rPr>
          <w:color w:val="000000"/>
          <w:sz w:val="20"/>
          <w:szCs w:val="20"/>
        </w:rPr>
      </w:pPr>
      <w:bookmarkStart w:id="193" w:name="_4.4.1.1_Ownership_Disclosure"/>
      <w:bookmarkStart w:id="194" w:name="_4.4.1.1_Signatory_page"/>
      <w:bookmarkStart w:id="195" w:name="_4.4.2.3_Contract_Schedule"/>
      <w:bookmarkStart w:id="196" w:name="_4.4.2.4_mobilization_and"/>
      <w:bookmarkEnd w:id="193"/>
      <w:bookmarkEnd w:id="194"/>
      <w:bookmarkEnd w:id="195"/>
      <w:bookmarkEnd w:id="196"/>
    </w:p>
    <w:p w14:paraId="6B533341" w14:textId="474C5355" w:rsidR="007C2018" w:rsidRPr="0084189F" w:rsidRDefault="00FE1904" w:rsidP="0084189F">
      <w:pPr>
        <w:pStyle w:val="Heading1"/>
        <w:rPr>
          <w:sz w:val="20"/>
          <w:szCs w:val="20"/>
        </w:rPr>
      </w:pPr>
      <w:bookmarkStart w:id="197" w:name="_Toc101781679"/>
      <w:r w:rsidRPr="0084189F">
        <w:rPr>
          <w:sz w:val="20"/>
          <w:szCs w:val="20"/>
        </w:rPr>
        <w:t>QUOTE EVALUATION AND AWARD</w:t>
      </w:r>
      <w:bookmarkEnd w:id="197"/>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894998">
      <w:pPr>
        <w:pStyle w:val="Heading2"/>
      </w:pPr>
      <w:bookmarkStart w:id="198" w:name="_Toc400531542"/>
      <w:bookmarkStart w:id="199" w:name="_Toc428534014"/>
      <w:bookmarkStart w:id="200" w:name="_Toc32310736"/>
      <w:bookmarkStart w:id="201" w:name="_Toc101781680"/>
      <w:r w:rsidRPr="0084189F">
        <w:t>RIGHT TO WAIVE</w:t>
      </w:r>
      <w:bookmarkEnd w:id="198"/>
      <w:bookmarkEnd w:id="199"/>
      <w:bookmarkEnd w:id="200"/>
      <w:bookmarkEnd w:id="201"/>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202" w:name="_Toc400531543"/>
      <w:bookmarkStart w:id="203" w:name="_Toc428534015"/>
      <w:bookmarkStart w:id="204" w:name="_Toc32310737"/>
    </w:p>
    <w:p w14:paraId="66EEDAF0" w14:textId="6BCFFE56" w:rsidR="005034F5" w:rsidRPr="0084189F" w:rsidRDefault="00D8226E" w:rsidP="00894998">
      <w:pPr>
        <w:pStyle w:val="Heading2"/>
      </w:pPr>
      <w:bookmarkStart w:id="205" w:name="_Toc101781681"/>
      <w:r w:rsidRPr="0084189F">
        <w:t>DIRECTOR’S RIGHT TO ACCEPT OR REJECT A QUOTE</w:t>
      </w:r>
      <w:bookmarkEnd w:id="202"/>
      <w:bookmarkEnd w:id="203"/>
      <w:bookmarkEnd w:id="204"/>
      <w:bookmarkEnd w:id="205"/>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894998">
      <w:pPr>
        <w:pStyle w:val="Heading2"/>
      </w:pPr>
      <w:bookmarkStart w:id="206" w:name="_Toc101781682"/>
      <w:r w:rsidRPr="0084189F">
        <w:t>RECIPROCITY FOR JURISDICTIONAL BIDDER PREFERENCE</w:t>
      </w:r>
      <w:bookmarkEnd w:id="206"/>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894998">
      <w:pPr>
        <w:pStyle w:val="Heading2"/>
      </w:pPr>
      <w:bookmarkStart w:id="207" w:name="_Toc400531545"/>
      <w:bookmarkStart w:id="208" w:name="_Toc428534017"/>
      <w:bookmarkStart w:id="209" w:name="_Toc32310739"/>
      <w:bookmarkStart w:id="210" w:name="_Toc101781683"/>
      <w:r w:rsidRPr="0084189F">
        <w:t>CLARIFICATION OF QUOTE</w:t>
      </w:r>
      <w:bookmarkEnd w:id="207"/>
      <w:bookmarkEnd w:id="208"/>
      <w:bookmarkEnd w:id="209"/>
      <w:bookmarkEnd w:id="210"/>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894998">
      <w:pPr>
        <w:pStyle w:val="Heading2"/>
      </w:pPr>
      <w:bookmarkStart w:id="211" w:name="_Toc32310741"/>
      <w:bookmarkStart w:id="212" w:name="_Toc101781684"/>
      <w:bookmarkStart w:id="213" w:name="_Toc118513837"/>
      <w:bookmarkStart w:id="214" w:name="_Toc400531547"/>
      <w:bookmarkStart w:id="215" w:name="_Toc428534019"/>
      <w:r w:rsidRPr="0084189F">
        <w:t>ORAL PRESENTATION</w:t>
      </w:r>
      <w:bookmarkEnd w:id="211"/>
      <w:bookmarkEnd w:id="212"/>
      <w:r w:rsidRPr="0084189F">
        <w:t xml:space="preserve"> </w:t>
      </w:r>
      <w:bookmarkEnd w:id="213"/>
      <w:bookmarkEnd w:id="214"/>
      <w:bookmarkEnd w:id="215"/>
    </w:p>
    <w:p w14:paraId="447C9B80" w14:textId="6A800299" w:rsidR="001A6799" w:rsidRDefault="001A6799" w:rsidP="001A6799">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4BF09F2B" w14:textId="77777777" w:rsidR="001A6799" w:rsidRPr="0084189F" w:rsidRDefault="001A6799" w:rsidP="001A6799">
      <w:pPr>
        <w:autoSpaceDE w:val="0"/>
        <w:autoSpaceDN w:val="0"/>
        <w:adjustRightInd w:val="0"/>
        <w:spacing w:after="0" w:line="240" w:lineRule="auto"/>
        <w:jc w:val="both"/>
        <w:rPr>
          <w:color w:val="000000"/>
          <w:sz w:val="20"/>
          <w:szCs w:val="20"/>
        </w:rPr>
      </w:pPr>
    </w:p>
    <w:p w14:paraId="3818F07A" w14:textId="0F7D1352" w:rsidR="00F15D1B" w:rsidRPr="0084189F" w:rsidRDefault="00F15D1B" w:rsidP="00894998">
      <w:pPr>
        <w:pStyle w:val="Heading2"/>
      </w:pPr>
      <w:bookmarkStart w:id="216" w:name="_Toc101781685"/>
      <w:r w:rsidRPr="0084189F">
        <w:t>TIE QUOTES</w:t>
      </w:r>
      <w:bookmarkEnd w:id="216"/>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115FA5E" w14:textId="77777777" w:rsidR="004B0095" w:rsidRPr="0084189F" w:rsidRDefault="004B0095" w:rsidP="0084189F">
      <w:pPr>
        <w:spacing w:after="0" w:line="240" w:lineRule="auto"/>
        <w:jc w:val="both"/>
        <w:rPr>
          <w:b/>
          <w:sz w:val="20"/>
          <w:szCs w:val="20"/>
          <w:highlight w:val="green"/>
        </w:rPr>
      </w:pPr>
    </w:p>
    <w:p w14:paraId="299D7919" w14:textId="11D96424"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894998">
      <w:pPr>
        <w:pStyle w:val="Heading2"/>
      </w:pPr>
      <w:bookmarkStart w:id="217" w:name="_Toc101781686"/>
      <w:r w:rsidRPr="0084189F">
        <w:t>STATE'S RIGHT TO INSPECT BIDDER’S FACILITIES</w:t>
      </w:r>
      <w:bookmarkEnd w:id="217"/>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894998">
      <w:pPr>
        <w:pStyle w:val="Heading2"/>
      </w:pPr>
      <w:bookmarkStart w:id="218" w:name="_Toc101781687"/>
      <w:r w:rsidRPr="0084189F">
        <w:lastRenderedPageBreak/>
        <w:t>STATE'S RIGHT TO CHECK REFERENCES</w:t>
      </w:r>
      <w:bookmarkEnd w:id="218"/>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894998">
      <w:pPr>
        <w:pStyle w:val="Heading2"/>
      </w:pPr>
      <w:bookmarkStart w:id="219" w:name="_Toc101781688"/>
      <w:r w:rsidRPr="0084189F">
        <w:t>EVALUATION CRITERIA</w:t>
      </w:r>
      <w:bookmarkEnd w:id="219"/>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894998">
      <w:pPr>
        <w:pStyle w:val="Heading3"/>
      </w:pPr>
      <w:bookmarkStart w:id="220" w:name="_Toc118513839"/>
      <w:bookmarkStart w:id="221" w:name="_Toc400531549"/>
      <w:bookmarkStart w:id="222" w:name="_Toc428534021"/>
      <w:bookmarkStart w:id="223" w:name="_Toc32310743"/>
      <w:bookmarkStart w:id="224" w:name="_Toc101781689"/>
      <w:r w:rsidRPr="009E480C">
        <w:t>TECHNICAL EVALUATION CRITERIA</w:t>
      </w:r>
      <w:bookmarkEnd w:id="220"/>
      <w:bookmarkEnd w:id="221"/>
      <w:bookmarkEnd w:id="222"/>
      <w:bookmarkEnd w:id="223"/>
      <w:bookmarkEnd w:id="224"/>
    </w:p>
    <w:p w14:paraId="10180A23" w14:textId="1D3CE58E" w:rsidR="005034F5" w:rsidRDefault="00046FA9" w:rsidP="0084189F">
      <w:pPr>
        <w:spacing w:after="0" w:line="240" w:lineRule="auto"/>
        <w:jc w:val="both"/>
        <w:rPr>
          <w:sz w:val="20"/>
          <w:szCs w:val="20"/>
        </w:rPr>
      </w:pPr>
      <w:r w:rsidRPr="0084189F">
        <w:rPr>
          <w:sz w:val="20"/>
          <w:szCs w:val="20"/>
        </w:rPr>
        <w:t>The following criteria will be used to evaluate and score Quotes received in response to this Bid So</w:t>
      </w:r>
      <w:r w:rsidR="00894998">
        <w:rPr>
          <w:sz w:val="20"/>
          <w:szCs w:val="20"/>
        </w:rPr>
        <w:t>licitation.</w:t>
      </w:r>
      <w:r w:rsidRPr="0084189F">
        <w:rPr>
          <w:sz w:val="20"/>
          <w:szCs w:val="20"/>
        </w:rPr>
        <w:t xml:space="preserve">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43F3175" w14:textId="77777777" w:rsidR="00F11542" w:rsidRPr="0084189F" w:rsidRDefault="00F11542" w:rsidP="0084189F">
      <w:pPr>
        <w:spacing w:after="0" w:line="240" w:lineRule="auto"/>
        <w:jc w:val="both"/>
        <w:rPr>
          <w:sz w:val="20"/>
          <w:szCs w:val="20"/>
        </w:rPr>
      </w:pPr>
    </w:p>
    <w:p w14:paraId="2FE4DAD3" w14:textId="77777777" w:rsidR="001A6799" w:rsidRPr="00E61218" w:rsidRDefault="001A6799" w:rsidP="001A6799">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5D6F5788" w14:textId="472AB33A" w:rsidR="006662F8" w:rsidRPr="0084189F" w:rsidRDefault="006662F8" w:rsidP="0084189F">
      <w:pPr>
        <w:spacing w:after="0" w:line="240" w:lineRule="auto"/>
        <w:jc w:val="both"/>
        <w:rPr>
          <w:sz w:val="20"/>
          <w:szCs w:val="20"/>
        </w:rPr>
      </w:pPr>
    </w:p>
    <w:p w14:paraId="5725CC83" w14:textId="35F62C97" w:rsidR="005034F5" w:rsidRPr="0084189F" w:rsidRDefault="00436CAD" w:rsidP="00894998">
      <w:pPr>
        <w:pStyle w:val="Heading3"/>
      </w:pPr>
      <w:bookmarkStart w:id="225" w:name="_Toc118513840"/>
      <w:bookmarkStart w:id="226" w:name="_Toc400531550"/>
      <w:bookmarkStart w:id="227" w:name="_Toc428534022"/>
      <w:bookmarkStart w:id="228" w:name="_Toc32310744"/>
      <w:bookmarkStart w:id="229" w:name="_Toc101781690"/>
      <w:r w:rsidRPr="0084189F">
        <w:t>PRICE EVALUATION</w:t>
      </w:r>
      <w:bookmarkEnd w:id="225"/>
      <w:bookmarkEnd w:id="226"/>
      <w:bookmarkEnd w:id="227"/>
      <w:bookmarkEnd w:id="228"/>
      <w:bookmarkEnd w:id="229"/>
    </w:p>
    <w:p w14:paraId="2480C964" w14:textId="77777777" w:rsidR="00E17989" w:rsidRPr="0084189F" w:rsidRDefault="00E17989" w:rsidP="00E17989">
      <w:pPr>
        <w:spacing w:after="0" w:line="240" w:lineRule="auto"/>
        <w:jc w:val="both"/>
        <w:rPr>
          <w:color w:val="000000" w:themeColor="text1"/>
          <w:sz w:val="20"/>
          <w:szCs w:val="20"/>
        </w:rPr>
      </w:pPr>
      <w:r w:rsidRPr="0084189F">
        <w:rPr>
          <w:sz w:val="20"/>
          <w:szCs w:val="20"/>
        </w:rPr>
        <w:t>For evaluation purposes, Bidders will be ranked from lowest to highest according to the total Quote price located on the State-Supplied Price Sheet accompanying this Bid Solicitation</w:t>
      </w:r>
      <w:r>
        <w:rPr>
          <w:sz w:val="20"/>
          <w:szCs w:val="20"/>
        </w:rPr>
        <w:t>, as follows:</w:t>
      </w:r>
      <w:r w:rsidRPr="0084189F">
        <w:rPr>
          <w:sz w:val="20"/>
          <w:szCs w:val="20"/>
        </w:rPr>
        <w:t xml:space="preserve"> </w:t>
      </w:r>
    </w:p>
    <w:p w14:paraId="77B44053" w14:textId="711EAAA9" w:rsidR="00E17989" w:rsidRPr="00526857" w:rsidRDefault="00E17989" w:rsidP="00E17989">
      <w:pPr>
        <w:spacing w:after="0" w:line="240" w:lineRule="auto"/>
        <w:jc w:val="both"/>
        <w:rPr>
          <w:sz w:val="20"/>
          <w:szCs w:val="20"/>
        </w:rPr>
      </w:pPr>
    </w:p>
    <w:p w14:paraId="5914B42D" w14:textId="60FA8B69" w:rsidR="00E17989" w:rsidRPr="00526857" w:rsidRDefault="00E17989" w:rsidP="00E17989">
      <w:pPr>
        <w:spacing w:after="0" w:line="240" w:lineRule="auto"/>
        <w:jc w:val="both"/>
        <w:rPr>
          <w:sz w:val="20"/>
          <w:szCs w:val="20"/>
        </w:rPr>
      </w:pPr>
      <w:r w:rsidRPr="00526857">
        <w:rPr>
          <w:sz w:val="20"/>
          <w:szCs w:val="20"/>
        </w:rPr>
        <w:t>•</w:t>
      </w:r>
      <w:r w:rsidRPr="00526857">
        <w:rPr>
          <w:sz w:val="20"/>
          <w:szCs w:val="20"/>
        </w:rPr>
        <w:tab/>
        <w:t xml:space="preserve">Individual awards shall be made for Price Lines </w:t>
      </w:r>
      <w:r>
        <w:rPr>
          <w:sz w:val="20"/>
          <w:szCs w:val="20"/>
        </w:rPr>
        <w:t>1 through 6</w:t>
      </w:r>
      <w:r w:rsidRPr="00526857">
        <w:rPr>
          <w:sz w:val="20"/>
          <w:szCs w:val="20"/>
        </w:rPr>
        <w:t>.</w:t>
      </w:r>
    </w:p>
    <w:p w14:paraId="0A50FE4A" w14:textId="77777777" w:rsidR="00E17989" w:rsidRPr="00526857" w:rsidRDefault="00E17989" w:rsidP="00E17989">
      <w:pPr>
        <w:spacing w:after="0" w:line="240" w:lineRule="auto"/>
        <w:jc w:val="both"/>
        <w:rPr>
          <w:sz w:val="20"/>
          <w:szCs w:val="20"/>
        </w:rPr>
      </w:pPr>
    </w:p>
    <w:p w14:paraId="60380B7D" w14:textId="5E3B18A4" w:rsidR="00E17989" w:rsidRDefault="00E17989" w:rsidP="00E17989">
      <w:pPr>
        <w:spacing w:after="0" w:line="240" w:lineRule="auto"/>
        <w:jc w:val="both"/>
        <w:rPr>
          <w:sz w:val="20"/>
          <w:szCs w:val="20"/>
        </w:rPr>
      </w:pPr>
      <w:r w:rsidRPr="00526857">
        <w:rPr>
          <w:sz w:val="20"/>
          <w:szCs w:val="20"/>
        </w:rPr>
        <w:t xml:space="preserve">For Price Lines 1 through </w:t>
      </w:r>
      <w:r w:rsidR="00F16846">
        <w:rPr>
          <w:sz w:val="20"/>
          <w:szCs w:val="20"/>
        </w:rPr>
        <w:t>6</w:t>
      </w:r>
      <w:r w:rsidRPr="00526857">
        <w:rPr>
          <w:sz w:val="20"/>
          <w:szCs w:val="20"/>
        </w:rPr>
        <w:t xml:space="preserve">: Since the specifications allow for a range </w:t>
      </w:r>
      <w:r w:rsidR="00F11542">
        <w:rPr>
          <w:sz w:val="20"/>
          <w:szCs w:val="20"/>
        </w:rPr>
        <w:t xml:space="preserve">in the </w:t>
      </w:r>
      <w:r w:rsidRPr="00526857">
        <w:rPr>
          <w:sz w:val="20"/>
          <w:szCs w:val="20"/>
        </w:rPr>
        <w:t>item count per case and the net weight per case, the State will evaluate Quotes based on the price per pound as determined by the Unit Price divided by the Net Weig</w:t>
      </w:r>
      <w:r>
        <w:rPr>
          <w:sz w:val="20"/>
          <w:szCs w:val="20"/>
        </w:rPr>
        <w:t xml:space="preserve">ht Per Case.  As such, a Vendor </w:t>
      </w:r>
      <w:r w:rsidRPr="00526857">
        <w:rPr>
          <w:sz w:val="20"/>
          <w:szCs w:val="20"/>
        </w:rPr>
        <w:t>must specify the Net Weight per case in the spaces provided on the State-Supplied Price Sheet.</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894998">
      <w:pPr>
        <w:pStyle w:val="Heading2"/>
        <w:rPr>
          <w:rFonts w:eastAsia="MS Mincho"/>
        </w:rPr>
      </w:pPr>
      <w:bookmarkStart w:id="230" w:name="_Toc118513841"/>
      <w:bookmarkStart w:id="231" w:name="_Toc400531551"/>
      <w:bookmarkStart w:id="232" w:name="_Toc428534023"/>
      <w:bookmarkStart w:id="233" w:name="_Toc32310745"/>
      <w:bookmarkStart w:id="234" w:name="_Toc101781691"/>
      <w:r w:rsidRPr="0084189F">
        <w:rPr>
          <w:rFonts w:eastAsia="MS Mincho"/>
        </w:rPr>
        <w:t>QUOTE DISCREPANCIES</w:t>
      </w:r>
      <w:bookmarkEnd w:id="230"/>
      <w:bookmarkEnd w:id="231"/>
      <w:bookmarkEnd w:id="232"/>
      <w:bookmarkEnd w:id="233"/>
      <w:bookmarkEnd w:id="234"/>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894998">
      <w:pPr>
        <w:pStyle w:val="Heading2"/>
      </w:pPr>
      <w:bookmarkStart w:id="235" w:name="_Toc118513842"/>
      <w:bookmarkStart w:id="236" w:name="_Toc400531553"/>
      <w:bookmarkStart w:id="237" w:name="_Toc428534025"/>
      <w:bookmarkStart w:id="238" w:name="_Toc32310747"/>
      <w:bookmarkStart w:id="239" w:name="_Toc101781692"/>
      <w:r w:rsidRPr="0084189F">
        <w:t>NEGOTIATION</w:t>
      </w:r>
      <w:bookmarkEnd w:id="235"/>
      <w:bookmarkEnd w:id="236"/>
      <w:bookmarkEnd w:id="237"/>
      <w:bookmarkEnd w:id="238"/>
      <w:bookmarkEnd w:id="239"/>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C03841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894998">
      <w:pPr>
        <w:pStyle w:val="Heading2"/>
      </w:pPr>
      <w:bookmarkStart w:id="240" w:name="_Toc101781693"/>
      <w:r w:rsidRPr="0084189F">
        <w:t>BEST AND FINAL OFFER (BAFO)</w:t>
      </w:r>
      <w:bookmarkEnd w:id="240"/>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w:t>
      </w:r>
      <w:r w:rsidR="005034F5" w:rsidRPr="0084189F">
        <w:rPr>
          <w:bCs/>
          <w:sz w:val="20"/>
          <w:szCs w:val="20"/>
        </w:rPr>
        <w:lastRenderedPageBreak/>
        <w:t xml:space="preserve">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894998">
      <w:pPr>
        <w:pStyle w:val="Heading2"/>
      </w:pPr>
      <w:bookmarkStart w:id="241" w:name="_Toc32310748"/>
      <w:bookmarkStart w:id="242" w:name="_Toc10178169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1"/>
      <w:bookmarkEnd w:id="242"/>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894998">
      <w:pPr>
        <w:pStyle w:val="Heading2"/>
      </w:pPr>
      <w:bookmarkStart w:id="243" w:name="_Toc400531554"/>
      <w:bookmarkStart w:id="244" w:name="_Toc428534026"/>
      <w:bookmarkStart w:id="245" w:name="_Toc32310749"/>
      <w:bookmarkStart w:id="246" w:name="_Toc101781695"/>
      <w:r w:rsidRPr="0084189F">
        <w:t>POOR PERFORMANCE</w:t>
      </w:r>
      <w:bookmarkEnd w:id="243"/>
      <w:bookmarkEnd w:id="244"/>
      <w:bookmarkEnd w:id="245"/>
      <w:bookmarkEnd w:id="246"/>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A6317C">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A6317C">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A6317C">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A6317C">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A6317C">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894998">
      <w:pPr>
        <w:pStyle w:val="Heading2"/>
        <w:rPr>
          <w:rFonts w:eastAsia="MS Mincho"/>
        </w:rPr>
      </w:pPr>
      <w:bookmarkStart w:id="247" w:name="_Toc101781696"/>
      <w:r w:rsidRPr="0084189F">
        <w:rPr>
          <w:rFonts w:eastAsia="MS Mincho"/>
        </w:rPr>
        <w:t>RECOM</w:t>
      </w:r>
      <w:r w:rsidR="00186908" w:rsidRPr="0084189F">
        <w:rPr>
          <w:rFonts w:eastAsia="MS Mincho"/>
        </w:rPr>
        <w:t>M</w:t>
      </w:r>
      <w:r w:rsidRPr="0084189F">
        <w:rPr>
          <w:rFonts w:eastAsia="MS Mincho"/>
        </w:rPr>
        <w:t>ENDATION FOR AWARD</w:t>
      </w:r>
      <w:bookmarkEnd w:id="247"/>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894998">
      <w:pPr>
        <w:pStyle w:val="Heading2"/>
        <w:rPr>
          <w:rFonts w:eastAsia="MS Mincho"/>
        </w:rPr>
      </w:pPr>
      <w:bookmarkStart w:id="248" w:name="_Toc400531561"/>
      <w:bookmarkStart w:id="249" w:name="_Toc428534033"/>
      <w:bookmarkStart w:id="250" w:name="_Toc32310756"/>
      <w:bookmarkStart w:id="251" w:name="_Toc101781697"/>
      <w:r w:rsidRPr="0084189F">
        <w:rPr>
          <w:rFonts w:eastAsia="MS Mincho"/>
        </w:rPr>
        <w:t>CONTRACT</w:t>
      </w:r>
      <w:r w:rsidR="005034F5" w:rsidRPr="0084189F">
        <w:rPr>
          <w:rFonts w:eastAsia="MS Mincho"/>
        </w:rPr>
        <w:t xml:space="preserve"> AWARD</w:t>
      </w:r>
      <w:bookmarkEnd w:id="248"/>
      <w:bookmarkEnd w:id="249"/>
      <w:bookmarkEnd w:id="250"/>
      <w:bookmarkEnd w:id="251"/>
    </w:p>
    <w:p w14:paraId="7B343C97" w14:textId="79F7D941"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E17989">
        <w:rPr>
          <w:rFonts w:eastAsia="MS Mincho"/>
          <w:sz w:val="20"/>
          <w:szCs w:val="20"/>
        </w:rPr>
        <w:t>those</w:t>
      </w:r>
      <w:r w:rsidR="00E17989" w:rsidRPr="0084189F">
        <w:rPr>
          <w:rFonts w:eastAsia="MS Mincho"/>
          <w:sz w:val="20"/>
          <w:szCs w:val="20"/>
        </w:rPr>
        <w:t xml:space="preserve"> </w:t>
      </w:r>
      <w:r w:rsidR="005034F5" w:rsidRPr="0084189F">
        <w:rPr>
          <w:rFonts w:eastAsia="MS Mincho"/>
          <w:sz w:val="20"/>
          <w:szCs w:val="20"/>
        </w:rPr>
        <w:t xml:space="preserve">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16134FF0" w14:textId="77777777" w:rsidR="00E17989" w:rsidRPr="0084189F" w:rsidRDefault="00E17989" w:rsidP="0084189F">
      <w:pPr>
        <w:spacing w:after="0" w:line="240" w:lineRule="auto"/>
        <w:jc w:val="both"/>
        <w:rPr>
          <w:rFonts w:eastAsia="MS Mincho"/>
          <w:sz w:val="20"/>
          <w:szCs w:val="20"/>
        </w:rPr>
      </w:pPr>
    </w:p>
    <w:p w14:paraId="38B64CEA" w14:textId="07375B9F" w:rsidR="00E17989" w:rsidRPr="00EC2EA4" w:rsidRDefault="00E17989" w:rsidP="00E17989">
      <w:pPr>
        <w:spacing w:after="0" w:line="240" w:lineRule="auto"/>
        <w:rPr>
          <w:sz w:val="20"/>
          <w:szCs w:val="20"/>
        </w:rPr>
      </w:pPr>
      <w:r w:rsidRPr="00EC2EA4">
        <w:rPr>
          <w:sz w:val="20"/>
          <w:szCs w:val="20"/>
        </w:rPr>
        <w:t xml:space="preserve">The State intends to make </w:t>
      </w:r>
      <w:r>
        <w:rPr>
          <w:sz w:val="20"/>
          <w:szCs w:val="20"/>
        </w:rPr>
        <w:t>Contract</w:t>
      </w:r>
      <w:r w:rsidRPr="00EC2EA4">
        <w:rPr>
          <w:sz w:val="20"/>
          <w:szCs w:val="20"/>
        </w:rPr>
        <w:t xml:space="preserve"> awards in accordance with Section </w:t>
      </w:r>
      <w:r>
        <w:rPr>
          <w:sz w:val="20"/>
          <w:szCs w:val="20"/>
        </w:rPr>
        <w:t>8.9</w:t>
      </w:r>
      <w:r w:rsidRPr="00EC2EA4">
        <w:rPr>
          <w:sz w:val="20"/>
          <w:szCs w:val="20"/>
        </w:rPr>
        <w:t xml:space="preserve"> of this Bid Solicitation as follows:</w:t>
      </w:r>
    </w:p>
    <w:p w14:paraId="44B180ED" w14:textId="77777777" w:rsidR="00E17989" w:rsidRPr="00EC2EA4" w:rsidRDefault="00E17989" w:rsidP="00E17989">
      <w:pPr>
        <w:spacing w:after="0" w:line="240" w:lineRule="auto"/>
        <w:rPr>
          <w:sz w:val="20"/>
          <w:szCs w:val="20"/>
        </w:rPr>
      </w:pPr>
    </w:p>
    <w:p w14:paraId="319FC860" w14:textId="28B8A322" w:rsidR="00E17989" w:rsidRPr="00EC2EA4" w:rsidRDefault="00E17989" w:rsidP="00E17989">
      <w:pPr>
        <w:numPr>
          <w:ilvl w:val="0"/>
          <w:numId w:val="80"/>
        </w:numPr>
        <w:spacing w:after="0" w:line="240" w:lineRule="auto"/>
        <w:rPr>
          <w:sz w:val="20"/>
          <w:szCs w:val="20"/>
        </w:rPr>
      </w:pPr>
      <w:r w:rsidRPr="00EC2EA4">
        <w:rPr>
          <w:sz w:val="20"/>
          <w:szCs w:val="20"/>
        </w:rPr>
        <w:t>Ind</w:t>
      </w:r>
      <w:r>
        <w:rPr>
          <w:sz w:val="20"/>
          <w:szCs w:val="20"/>
        </w:rPr>
        <w:t>ividual awards for Price Lines 1</w:t>
      </w:r>
      <w:r w:rsidRPr="00EC2EA4">
        <w:rPr>
          <w:sz w:val="20"/>
          <w:szCs w:val="20"/>
        </w:rPr>
        <w:t xml:space="preserve"> through </w:t>
      </w:r>
      <w:r>
        <w:rPr>
          <w:sz w:val="20"/>
          <w:szCs w:val="20"/>
        </w:rPr>
        <w:t>6</w:t>
      </w:r>
      <w:r w:rsidRPr="00EC2EA4">
        <w:rPr>
          <w:sz w:val="20"/>
          <w:szCs w:val="20"/>
        </w:rPr>
        <w:t>.</w:t>
      </w: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252" w:name="_Toc101781698"/>
      <w:r w:rsidRPr="0084189F">
        <w:rPr>
          <w:sz w:val="20"/>
          <w:szCs w:val="20"/>
        </w:rPr>
        <w:lastRenderedPageBreak/>
        <w:t>GLOSSARY</w:t>
      </w:r>
      <w:bookmarkEnd w:id="252"/>
    </w:p>
    <w:p w14:paraId="35048A27" w14:textId="77777777" w:rsidR="0032624A" w:rsidRPr="0084189F" w:rsidRDefault="0032624A" w:rsidP="0084189F">
      <w:pPr>
        <w:spacing w:after="0" w:line="240" w:lineRule="auto"/>
        <w:rPr>
          <w:sz w:val="20"/>
          <w:szCs w:val="20"/>
        </w:rPr>
      </w:pPr>
      <w:bookmarkStart w:id="253" w:name="_CROSSWALK"/>
      <w:bookmarkEnd w:id="25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6EF9F2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C6335E"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are </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79CB4" w14:textId="77777777" w:rsidR="00A4557D" w:rsidRDefault="00A4557D">
      <w:pPr>
        <w:spacing w:after="0" w:line="240" w:lineRule="auto"/>
      </w:pPr>
      <w:r>
        <w:separator/>
      </w:r>
    </w:p>
  </w:endnote>
  <w:endnote w:type="continuationSeparator" w:id="0">
    <w:p w14:paraId="58E0A6DC" w14:textId="77777777" w:rsidR="00A4557D" w:rsidRDefault="00A45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B664C6" w:rsidRPr="0084189F" w:rsidRDefault="00B664C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5C4835CC" w:rsidR="00B664C6" w:rsidRPr="0084189F" w:rsidRDefault="00B664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E37C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65F1A3A1" w:rsidR="00B664C6" w:rsidRPr="0084189F" w:rsidRDefault="00B664C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E37C8">
      <w:rPr>
        <w:rFonts w:asciiTheme="minorHAnsi" w:hAnsiTheme="minorHAnsi"/>
        <w:noProof/>
      </w:rPr>
      <w:t>29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664C6" w14:paraId="316BB122" w14:textId="77777777" w:rsidTr="2CCF82DD">
      <w:tc>
        <w:tcPr>
          <w:tcW w:w="3600" w:type="dxa"/>
        </w:tcPr>
        <w:p w14:paraId="6BEF2460" w14:textId="65420E7F" w:rsidR="00B664C6" w:rsidRDefault="00B664C6" w:rsidP="2CCF82DD">
          <w:pPr>
            <w:pStyle w:val="Header"/>
            <w:ind w:left="-115"/>
            <w:jc w:val="left"/>
          </w:pPr>
        </w:p>
      </w:tc>
      <w:tc>
        <w:tcPr>
          <w:tcW w:w="3600" w:type="dxa"/>
        </w:tcPr>
        <w:p w14:paraId="1AD9536B" w14:textId="3856B2C5" w:rsidR="00B664C6" w:rsidRDefault="00B664C6" w:rsidP="2CCF82DD">
          <w:pPr>
            <w:pStyle w:val="Header"/>
            <w:jc w:val="center"/>
          </w:pPr>
        </w:p>
      </w:tc>
      <w:tc>
        <w:tcPr>
          <w:tcW w:w="3600" w:type="dxa"/>
        </w:tcPr>
        <w:p w14:paraId="65E916DD" w14:textId="3CAEEFD5" w:rsidR="00B664C6" w:rsidRDefault="00B664C6" w:rsidP="2CCF82DD">
          <w:pPr>
            <w:pStyle w:val="Header"/>
            <w:ind w:right="-115"/>
            <w:jc w:val="right"/>
          </w:pPr>
        </w:p>
      </w:tc>
    </w:tr>
  </w:tbl>
  <w:p w14:paraId="3834BB74" w14:textId="52E999AF" w:rsidR="00B664C6" w:rsidRDefault="00B664C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5514D" w14:textId="77777777" w:rsidR="00A4557D" w:rsidRDefault="00A4557D">
      <w:pPr>
        <w:spacing w:after="0" w:line="240" w:lineRule="auto"/>
      </w:pPr>
      <w:r>
        <w:separator/>
      </w:r>
    </w:p>
  </w:footnote>
  <w:footnote w:type="continuationSeparator" w:id="0">
    <w:p w14:paraId="5A27B6CE" w14:textId="77777777" w:rsidR="00A4557D" w:rsidRDefault="00A45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B664C6" w:rsidRDefault="00B66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B664C6" w:rsidRDefault="00B664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B664C6" w:rsidRDefault="00B664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B664C6" w:rsidRDefault="00B664C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B664C6" w:rsidRPr="00A4019A" w:rsidRDefault="00B664C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B664C6" w:rsidRDefault="00B664C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B664C6" w:rsidRDefault="00B664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B664C6" w:rsidRPr="00A4019A" w:rsidRDefault="00B664C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B664C6" w:rsidRDefault="00B664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B664C6" w:rsidRDefault="00B664C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664C6" w14:paraId="3EE5EDB0" w14:textId="77777777" w:rsidTr="2CCF82DD">
      <w:tc>
        <w:tcPr>
          <w:tcW w:w="3600" w:type="dxa"/>
        </w:tcPr>
        <w:p w14:paraId="6FD7F836" w14:textId="4F5FDB3D" w:rsidR="00B664C6" w:rsidRDefault="00B664C6" w:rsidP="2CCF82DD">
          <w:pPr>
            <w:pStyle w:val="Header"/>
            <w:ind w:left="-115"/>
            <w:jc w:val="left"/>
          </w:pPr>
        </w:p>
      </w:tc>
      <w:tc>
        <w:tcPr>
          <w:tcW w:w="3600" w:type="dxa"/>
        </w:tcPr>
        <w:p w14:paraId="330007C0" w14:textId="548AA688" w:rsidR="00B664C6" w:rsidRDefault="00B664C6" w:rsidP="2CCF82DD">
          <w:pPr>
            <w:pStyle w:val="Header"/>
            <w:jc w:val="center"/>
          </w:pPr>
        </w:p>
      </w:tc>
      <w:tc>
        <w:tcPr>
          <w:tcW w:w="3600" w:type="dxa"/>
        </w:tcPr>
        <w:p w14:paraId="2FBE1861" w14:textId="4F78A557" w:rsidR="00B664C6" w:rsidRDefault="00B664C6" w:rsidP="2CCF82DD">
          <w:pPr>
            <w:pStyle w:val="Header"/>
            <w:ind w:right="-115"/>
            <w:jc w:val="right"/>
          </w:pPr>
        </w:p>
      </w:tc>
    </w:tr>
  </w:tbl>
  <w:p w14:paraId="673EB900" w14:textId="3B852694" w:rsidR="00B664C6" w:rsidRDefault="00B664C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B664C6" w:rsidRDefault="00B66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49409D"/>
    <w:multiLevelType w:val="hybridMultilevel"/>
    <w:tmpl w:val="2620F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9" w15:restartNumberingAfterBreak="0">
    <w:nsid w:val="1D6C71D5"/>
    <w:multiLevelType w:val="hybridMultilevel"/>
    <w:tmpl w:val="A00C9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C93397"/>
    <w:multiLevelType w:val="hybridMultilevel"/>
    <w:tmpl w:val="809AF1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E354CC"/>
    <w:multiLevelType w:val="hybridMultilevel"/>
    <w:tmpl w:val="A634C3A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E21172"/>
    <w:multiLevelType w:val="hybridMultilevel"/>
    <w:tmpl w:val="178C9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931649"/>
    <w:multiLevelType w:val="hybridMultilevel"/>
    <w:tmpl w:val="3774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40620B0"/>
    <w:multiLevelType w:val="hybridMultilevel"/>
    <w:tmpl w:val="2A5C8624"/>
    <w:lvl w:ilvl="0" w:tplc="04090015">
      <w:start w:val="1"/>
      <w:numFmt w:val="upperLetter"/>
      <w:lvlText w:val="%1."/>
      <w:lvlJc w:val="left"/>
      <w:pPr>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7917518"/>
    <w:multiLevelType w:val="hybridMultilevel"/>
    <w:tmpl w:val="A0683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DDB3B75"/>
    <w:multiLevelType w:val="hybridMultilevel"/>
    <w:tmpl w:val="69C0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D103481"/>
    <w:multiLevelType w:val="multilevel"/>
    <w:tmpl w:val="BDE8135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HAnsi" w:hAnsiTheme="minorHAnsi" w:cstheme="minorHAnsi" w:hint="default"/>
        <w:b/>
        <w:sz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4"/>
  </w:num>
  <w:num w:numId="3">
    <w:abstractNumId w:val="0"/>
  </w:num>
  <w:num w:numId="4">
    <w:abstractNumId w:val="13"/>
  </w:num>
  <w:num w:numId="5">
    <w:abstractNumId w:val="23"/>
  </w:num>
  <w:num w:numId="6">
    <w:abstractNumId w:val="46"/>
  </w:num>
  <w:num w:numId="7">
    <w:abstractNumId w:val="73"/>
  </w:num>
  <w:num w:numId="8">
    <w:abstractNumId w:val="47"/>
  </w:num>
  <w:num w:numId="9">
    <w:abstractNumId w:val="70"/>
  </w:num>
  <w:num w:numId="10">
    <w:abstractNumId w:val="40"/>
  </w:num>
  <w:num w:numId="11">
    <w:abstractNumId w:val="64"/>
  </w:num>
  <w:num w:numId="12">
    <w:abstractNumId w:val="14"/>
  </w:num>
  <w:num w:numId="13">
    <w:abstractNumId w:val="32"/>
  </w:num>
  <w:num w:numId="14">
    <w:abstractNumId w:val="63"/>
  </w:num>
  <w:num w:numId="15">
    <w:abstractNumId w:val="51"/>
  </w:num>
  <w:num w:numId="16">
    <w:abstractNumId w:val="39"/>
  </w:num>
  <w:num w:numId="17">
    <w:abstractNumId w:val="48"/>
  </w:num>
  <w:num w:numId="18">
    <w:abstractNumId w:val="2"/>
  </w:num>
  <w:num w:numId="19">
    <w:abstractNumId w:val="67"/>
  </w:num>
  <w:num w:numId="20">
    <w:abstractNumId w:val="37"/>
  </w:num>
  <w:num w:numId="21">
    <w:abstractNumId w:val="4"/>
  </w:num>
  <w:num w:numId="22">
    <w:abstractNumId w:val="58"/>
  </w:num>
  <w:num w:numId="23">
    <w:abstractNumId w:val="6"/>
  </w:num>
  <w:num w:numId="24">
    <w:abstractNumId w:val="29"/>
  </w:num>
  <w:num w:numId="25">
    <w:abstractNumId w:val="21"/>
  </w:num>
  <w:num w:numId="26">
    <w:abstractNumId w:val="15"/>
  </w:num>
  <w:num w:numId="27">
    <w:abstractNumId w:val="54"/>
  </w:num>
  <w:num w:numId="28">
    <w:abstractNumId w:val="68"/>
  </w:num>
  <w:num w:numId="29">
    <w:abstractNumId w:val="10"/>
  </w:num>
  <w:num w:numId="30">
    <w:abstractNumId w:val="28"/>
  </w:num>
  <w:num w:numId="31">
    <w:abstractNumId w:val="35"/>
  </w:num>
  <w:num w:numId="32">
    <w:abstractNumId w:val="53"/>
  </w:num>
  <w:num w:numId="33">
    <w:abstractNumId w:val="59"/>
  </w:num>
  <w:num w:numId="34">
    <w:abstractNumId w:val="5"/>
  </w:num>
  <w:num w:numId="35">
    <w:abstractNumId w:val="16"/>
  </w:num>
  <w:num w:numId="36">
    <w:abstractNumId w:val="8"/>
  </w:num>
  <w:num w:numId="37">
    <w:abstractNumId w:val="11"/>
  </w:num>
  <w:num w:numId="38">
    <w:abstractNumId w:val="62"/>
  </w:num>
  <w:num w:numId="39">
    <w:abstractNumId w:val="22"/>
  </w:num>
  <w:num w:numId="40">
    <w:abstractNumId w:val="38"/>
  </w:num>
  <w:num w:numId="41">
    <w:abstractNumId w:val="3"/>
  </w:num>
  <w:num w:numId="42">
    <w:abstractNumId w:val="52"/>
  </w:num>
  <w:num w:numId="43">
    <w:abstractNumId w:val="42"/>
  </w:num>
  <w:num w:numId="44">
    <w:abstractNumId w:val="80"/>
  </w:num>
  <w:num w:numId="45">
    <w:abstractNumId w:val="65"/>
  </w:num>
  <w:num w:numId="46">
    <w:abstractNumId w:val="43"/>
  </w:num>
  <w:num w:numId="47">
    <w:abstractNumId w:val="75"/>
  </w:num>
  <w:num w:numId="48">
    <w:abstractNumId w:val="26"/>
  </w:num>
  <w:num w:numId="49">
    <w:abstractNumId w:val="55"/>
  </w:num>
  <w:num w:numId="50">
    <w:abstractNumId w:val="57"/>
  </w:num>
  <w:num w:numId="51">
    <w:abstractNumId w:val="25"/>
  </w:num>
  <w:num w:numId="52">
    <w:abstractNumId w:val="27"/>
  </w:num>
  <w:num w:numId="53">
    <w:abstractNumId w:val="76"/>
  </w:num>
  <w:num w:numId="54">
    <w:abstractNumId w:val="77"/>
  </w:num>
  <w:num w:numId="55">
    <w:abstractNumId w:val="79"/>
  </w:num>
  <w:num w:numId="56">
    <w:abstractNumId w:val="12"/>
  </w:num>
  <w:num w:numId="57">
    <w:abstractNumId w:val="78"/>
  </w:num>
  <w:num w:numId="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num>
  <w:num w:numId="60">
    <w:abstractNumId w:val="20"/>
  </w:num>
  <w:num w:numId="61">
    <w:abstractNumId w:val="1"/>
  </w:num>
  <w:num w:numId="62">
    <w:abstractNumId w:val="31"/>
  </w:num>
  <w:num w:numId="63">
    <w:abstractNumId w:val="30"/>
  </w:num>
  <w:num w:numId="64">
    <w:abstractNumId w:val="71"/>
  </w:num>
  <w:num w:numId="65">
    <w:abstractNumId w:val="44"/>
  </w:num>
  <w:num w:numId="66">
    <w:abstractNumId w:val="61"/>
  </w:num>
  <w:num w:numId="67">
    <w:abstractNumId w:val="7"/>
  </w:num>
  <w:num w:numId="68">
    <w:abstractNumId w:val="49"/>
  </w:num>
  <w:num w:numId="69">
    <w:abstractNumId w:val="60"/>
  </w:num>
  <w:num w:numId="70">
    <w:abstractNumId w:val="17"/>
  </w:num>
  <w:num w:numId="71">
    <w:abstractNumId w:val="72"/>
  </w:num>
  <w:num w:numId="72">
    <w:abstractNumId w:val="9"/>
  </w:num>
  <w:num w:numId="73">
    <w:abstractNumId w:val="50"/>
  </w:num>
  <w:num w:numId="74">
    <w:abstractNumId w:val="33"/>
  </w:num>
  <w:num w:numId="75">
    <w:abstractNumId w:val="41"/>
  </w:num>
  <w:num w:numId="76">
    <w:abstractNumId w:val="66"/>
  </w:num>
  <w:num w:numId="77">
    <w:abstractNumId w:val="69"/>
  </w:num>
  <w:num w:numId="78">
    <w:abstractNumId w:val="19"/>
  </w:num>
  <w:num w:numId="79">
    <w:abstractNumId w:val="74"/>
  </w:num>
  <w:num w:numId="80">
    <w:abstractNumId w:val="36"/>
  </w:num>
  <w:num w:numId="81">
    <w:abstractNumId w:val="56"/>
  </w:num>
  <w:num w:numId="82">
    <w:abstractNumId w:val="2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1" w:cryptProviderType="rsaAES" w:cryptAlgorithmClass="hash" w:cryptAlgorithmType="typeAny" w:cryptAlgorithmSid="14" w:cryptSpinCount="100000" w:hash="MGfVJv+tyK+VHTI1r+QaIUqZ9iveRGpo6wseGAjlHF+gwxE53V70f+PVamf0xyBLjHijG9ScRw2yx3NYx7LK0g==" w:salt="Tx+E2Kkf8WRB3YGVNJuWj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2FD8"/>
    <w:rsid w:val="00013507"/>
    <w:rsid w:val="000148CB"/>
    <w:rsid w:val="0001505D"/>
    <w:rsid w:val="00020271"/>
    <w:rsid w:val="0002456C"/>
    <w:rsid w:val="000313F9"/>
    <w:rsid w:val="00032B1F"/>
    <w:rsid w:val="00033455"/>
    <w:rsid w:val="000431AE"/>
    <w:rsid w:val="00046536"/>
    <w:rsid w:val="00046FA9"/>
    <w:rsid w:val="0004713B"/>
    <w:rsid w:val="00050759"/>
    <w:rsid w:val="00050BD8"/>
    <w:rsid w:val="000602D9"/>
    <w:rsid w:val="00060BEB"/>
    <w:rsid w:val="0006381B"/>
    <w:rsid w:val="00065ECB"/>
    <w:rsid w:val="00067053"/>
    <w:rsid w:val="00071DCB"/>
    <w:rsid w:val="00074F4F"/>
    <w:rsid w:val="00075C47"/>
    <w:rsid w:val="00082A26"/>
    <w:rsid w:val="000830E9"/>
    <w:rsid w:val="00095E0B"/>
    <w:rsid w:val="000A3C0B"/>
    <w:rsid w:val="000A4687"/>
    <w:rsid w:val="000A5A80"/>
    <w:rsid w:val="000A70B9"/>
    <w:rsid w:val="000A77B8"/>
    <w:rsid w:val="000B01C2"/>
    <w:rsid w:val="000C7830"/>
    <w:rsid w:val="000C7AC1"/>
    <w:rsid w:val="000D15D5"/>
    <w:rsid w:val="000D69C7"/>
    <w:rsid w:val="000D77E2"/>
    <w:rsid w:val="000E0755"/>
    <w:rsid w:val="000E1B07"/>
    <w:rsid w:val="000E246B"/>
    <w:rsid w:val="000F171C"/>
    <w:rsid w:val="000F292A"/>
    <w:rsid w:val="000F622D"/>
    <w:rsid w:val="000F6EBC"/>
    <w:rsid w:val="001007FB"/>
    <w:rsid w:val="001009D2"/>
    <w:rsid w:val="001030FA"/>
    <w:rsid w:val="0010548D"/>
    <w:rsid w:val="0010669F"/>
    <w:rsid w:val="00111983"/>
    <w:rsid w:val="00111A97"/>
    <w:rsid w:val="00111CB8"/>
    <w:rsid w:val="00114331"/>
    <w:rsid w:val="00114DAB"/>
    <w:rsid w:val="00116935"/>
    <w:rsid w:val="00116A2B"/>
    <w:rsid w:val="00116EAE"/>
    <w:rsid w:val="00117D1A"/>
    <w:rsid w:val="00123D68"/>
    <w:rsid w:val="00125A0E"/>
    <w:rsid w:val="00132C97"/>
    <w:rsid w:val="001360E3"/>
    <w:rsid w:val="0014143D"/>
    <w:rsid w:val="00145295"/>
    <w:rsid w:val="0014669E"/>
    <w:rsid w:val="00146BD7"/>
    <w:rsid w:val="00152F3D"/>
    <w:rsid w:val="00157BCD"/>
    <w:rsid w:val="00157E6D"/>
    <w:rsid w:val="00163BB8"/>
    <w:rsid w:val="001660C6"/>
    <w:rsid w:val="001705E0"/>
    <w:rsid w:val="00170A76"/>
    <w:rsid w:val="0017156A"/>
    <w:rsid w:val="00171575"/>
    <w:rsid w:val="00172542"/>
    <w:rsid w:val="00177EB4"/>
    <w:rsid w:val="00181733"/>
    <w:rsid w:val="00181B7D"/>
    <w:rsid w:val="00184A89"/>
    <w:rsid w:val="00186908"/>
    <w:rsid w:val="001906C0"/>
    <w:rsid w:val="00191343"/>
    <w:rsid w:val="00192CEB"/>
    <w:rsid w:val="001942F7"/>
    <w:rsid w:val="001A6799"/>
    <w:rsid w:val="001A713B"/>
    <w:rsid w:val="001A7A4C"/>
    <w:rsid w:val="001B12E7"/>
    <w:rsid w:val="001B1E8E"/>
    <w:rsid w:val="001B4977"/>
    <w:rsid w:val="001B4BB4"/>
    <w:rsid w:val="001B543C"/>
    <w:rsid w:val="001C1079"/>
    <w:rsid w:val="001C1C1B"/>
    <w:rsid w:val="001C2775"/>
    <w:rsid w:val="001C4241"/>
    <w:rsid w:val="001C4D50"/>
    <w:rsid w:val="001C57C5"/>
    <w:rsid w:val="001C6A4B"/>
    <w:rsid w:val="001D6002"/>
    <w:rsid w:val="001D60AB"/>
    <w:rsid w:val="001E4260"/>
    <w:rsid w:val="001E479C"/>
    <w:rsid w:val="001E5A3A"/>
    <w:rsid w:val="001E5B05"/>
    <w:rsid w:val="001E7F93"/>
    <w:rsid w:val="001F091D"/>
    <w:rsid w:val="001F0F3C"/>
    <w:rsid w:val="001F2461"/>
    <w:rsid w:val="001F2767"/>
    <w:rsid w:val="001F3123"/>
    <w:rsid w:val="001F6718"/>
    <w:rsid w:val="00200367"/>
    <w:rsid w:val="0020345B"/>
    <w:rsid w:val="00204AD8"/>
    <w:rsid w:val="00204D6C"/>
    <w:rsid w:val="0021272C"/>
    <w:rsid w:val="00212AF9"/>
    <w:rsid w:val="002132BB"/>
    <w:rsid w:val="00215A55"/>
    <w:rsid w:val="00215F20"/>
    <w:rsid w:val="00217829"/>
    <w:rsid w:val="0022118D"/>
    <w:rsid w:val="0023160A"/>
    <w:rsid w:val="0023189F"/>
    <w:rsid w:val="00231BD4"/>
    <w:rsid w:val="00233784"/>
    <w:rsid w:val="00233908"/>
    <w:rsid w:val="002348B8"/>
    <w:rsid w:val="00235AEF"/>
    <w:rsid w:val="002362E4"/>
    <w:rsid w:val="002405DB"/>
    <w:rsid w:val="00241378"/>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7262"/>
    <w:rsid w:val="002779F6"/>
    <w:rsid w:val="00281D8D"/>
    <w:rsid w:val="002860F9"/>
    <w:rsid w:val="002872F7"/>
    <w:rsid w:val="00291060"/>
    <w:rsid w:val="00294EF5"/>
    <w:rsid w:val="002A5595"/>
    <w:rsid w:val="002A5C1B"/>
    <w:rsid w:val="002A6060"/>
    <w:rsid w:val="002B0D63"/>
    <w:rsid w:val="002C4BE7"/>
    <w:rsid w:val="002D0071"/>
    <w:rsid w:val="002D1398"/>
    <w:rsid w:val="002D2D5D"/>
    <w:rsid w:val="002E145D"/>
    <w:rsid w:val="002E1879"/>
    <w:rsid w:val="002E1BDF"/>
    <w:rsid w:val="002E37C8"/>
    <w:rsid w:val="002E5950"/>
    <w:rsid w:val="002E6F61"/>
    <w:rsid w:val="002E7BA8"/>
    <w:rsid w:val="002F0BF7"/>
    <w:rsid w:val="002F15B9"/>
    <w:rsid w:val="002F27ED"/>
    <w:rsid w:val="002F3439"/>
    <w:rsid w:val="003056B4"/>
    <w:rsid w:val="003132FD"/>
    <w:rsid w:val="003164C9"/>
    <w:rsid w:val="0031667D"/>
    <w:rsid w:val="0032149D"/>
    <w:rsid w:val="00321A28"/>
    <w:rsid w:val="00326090"/>
    <w:rsid w:val="0032624A"/>
    <w:rsid w:val="00330D9E"/>
    <w:rsid w:val="00331B97"/>
    <w:rsid w:val="00333686"/>
    <w:rsid w:val="003400B4"/>
    <w:rsid w:val="00360BCE"/>
    <w:rsid w:val="003613AC"/>
    <w:rsid w:val="00362037"/>
    <w:rsid w:val="0036243C"/>
    <w:rsid w:val="00365497"/>
    <w:rsid w:val="00365D98"/>
    <w:rsid w:val="00371A7B"/>
    <w:rsid w:val="003726FB"/>
    <w:rsid w:val="00372CBA"/>
    <w:rsid w:val="00374D8D"/>
    <w:rsid w:val="00375764"/>
    <w:rsid w:val="0037697F"/>
    <w:rsid w:val="00376FA7"/>
    <w:rsid w:val="00380817"/>
    <w:rsid w:val="00383444"/>
    <w:rsid w:val="00390BE6"/>
    <w:rsid w:val="00391E5C"/>
    <w:rsid w:val="00392E46"/>
    <w:rsid w:val="00394A82"/>
    <w:rsid w:val="00395731"/>
    <w:rsid w:val="00395E51"/>
    <w:rsid w:val="003A12F1"/>
    <w:rsid w:val="003A4B84"/>
    <w:rsid w:val="003B077B"/>
    <w:rsid w:val="003B13C7"/>
    <w:rsid w:val="003B150B"/>
    <w:rsid w:val="003B4DB4"/>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2153"/>
    <w:rsid w:val="003E33B3"/>
    <w:rsid w:val="003E61D0"/>
    <w:rsid w:val="003E62A9"/>
    <w:rsid w:val="003E73E8"/>
    <w:rsid w:val="003F1F35"/>
    <w:rsid w:val="003F339C"/>
    <w:rsid w:val="003F3773"/>
    <w:rsid w:val="003F3C3A"/>
    <w:rsid w:val="003F4975"/>
    <w:rsid w:val="00400053"/>
    <w:rsid w:val="00406C06"/>
    <w:rsid w:val="00406F67"/>
    <w:rsid w:val="00407092"/>
    <w:rsid w:val="004079F7"/>
    <w:rsid w:val="004125EF"/>
    <w:rsid w:val="00426F40"/>
    <w:rsid w:val="004359D3"/>
    <w:rsid w:val="00436CAD"/>
    <w:rsid w:val="00437D47"/>
    <w:rsid w:val="004413AA"/>
    <w:rsid w:val="00443BC8"/>
    <w:rsid w:val="00444531"/>
    <w:rsid w:val="0044457E"/>
    <w:rsid w:val="004500E4"/>
    <w:rsid w:val="004545FC"/>
    <w:rsid w:val="00454B0A"/>
    <w:rsid w:val="00456D71"/>
    <w:rsid w:val="004621BA"/>
    <w:rsid w:val="00462CBA"/>
    <w:rsid w:val="0046454A"/>
    <w:rsid w:val="00467C26"/>
    <w:rsid w:val="0047349D"/>
    <w:rsid w:val="0047619E"/>
    <w:rsid w:val="00477A75"/>
    <w:rsid w:val="00477FD4"/>
    <w:rsid w:val="004810A6"/>
    <w:rsid w:val="004832A2"/>
    <w:rsid w:val="00483BB6"/>
    <w:rsid w:val="004849C2"/>
    <w:rsid w:val="00487F38"/>
    <w:rsid w:val="004935DF"/>
    <w:rsid w:val="004949B6"/>
    <w:rsid w:val="00497542"/>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2C63"/>
    <w:rsid w:val="004E3DC8"/>
    <w:rsid w:val="004E5632"/>
    <w:rsid w:val="004E57F0"/>
    <w:rsid w:val="004E5B4D"/>
    <w:rsid w:val="004F0437"/>
    <w:rsid w:val="004F0565"/>
    <w:rsid w:val="004F6B79"/>
    <w:rsid w:val="005016A2"/>
    <w:rsid w:val="005034F5"/>
    <w:rsid w:val="00507FB3"/>
    <w:rsid w:val="00517503"/>
    <w:rsid w:val="00520770"/>
    <w:rsid w:val="0052240F"/>
    <w:rsid w:val="00523121"/>
    <w:rsid w:val="005262BC"/>
    <w:rsid w:val="00526FC0"/>
    <w:rsid w:val="0052A550"/>
    <w:rsid w:val="00542C70"/>
    <w:rsid w:val="005437C8"/>
    <w:rsid w:val="005456EF"/>
    <w:rsid w:val="00546051"/>
    <w:rsid w:val="005461D0"/>
    <w:rsid w:val="00547E5A"/>
    <w:rsid w:val="00547ECD"/>
    <w:rsid w:val="005500D6"/>
    <w:rsid w:val="00550416"/>
    <w:rsid w:val="00552D8D"/>
    <w:rsid w:val="00554FDA"/>
    <w:rsid w:val="00565290"/>
    <w:rsid w:val="00565E6E"/>
    <w:rsid w:val="0057160F"/>
    <w:rsid w:val="005744CA"/>
    <w:rsid w:val="00577243"/>
    <w:rsid w:val="00586E31"/>
    <w:rsid w:val="00586EB9"/>
    <w:rsid w:val="0059180A"/>
    <w:rsid w:val="00591CAE"/>
    <w:rsid w:val="00594628"/>
    <w:rsid w:val="005A3793"/>
    <w:rsid w:val="005A44F5"/>
    <w:rsid w:val="005B64E8"/>
    <w:rsid w:val="005B743F"/>
    <w:rsid w:val="005C0AF4"/>
    <w:rsid w:val="005C1CA5"/>
    <w:rsid w:val="005C2B25"/>
    <w:rsid w:val="005C5FCE"/>
    <w:rsid w:val="005D0F5E"/>
    <w:rsid w:val="005D25D5"/>
    <w:rsid w:val="005D62FD"/>
    <w:rsid w:val="005E05E7"/>
    <w:rsid w:val="005E09DF"/>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6D8A"/>
    <w:rsid w:val="00634343"/>
    <w:rsid w:val="00636672"/>
    <w:rsid w:val="006424F0"/>
    <w:rsid w:val="00642C5A"/>
    <w:rsid w:val="00645251"/>
    <w:rsid w:val="00653C82"/>
    <w:rsid w:val="00655702"/>
    <w:rsid w:val="0065750C"/>
    <w:rsid w:val="006662F8"/>
    <w:rsid w:val="0066693E"/>
    <w:rsid w:val="006674D8"/>
    <w:rsid w:val="0067014E"/>
    <w:rsid w:val="00672E40"/>
    <w:rsid w:val="006767D2"/>
    <w:rsid w:val="00677BE1"/>
    <w:rsid w:val="00680577"/>
    <w:rsid w:val="006819CB"/>
    <w:rsid w:val="00685B17"/>
    <w:rsid w:val="00692E80"/>
    <w:rsid w:val="006A76CC"/>
    <w:rsid w:val="006A7FA4"/>
    <w:rsid w:val="006B22B8"/>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78D7"/>
    <w:rsid w:val="00700827"/>
    <w:rsid w:val="0070129D"/>
    <w:rsid w:val="00701C2F"/>
    <w:rsid w:val="00702EB9"/>
    <w:rsid w:val="00702F47"/>
    <w:rsid w:val="00705754"/>
    <w:rsid w:val="00706597"/>
    <w:rsid w:val="00714F1B"/>
    <w:rsid w:val="007153B8"/>
    <w:rsid w:val="00720B0D"/>
    <w:rsid w:val="00721862"/>
    <w:rsid w:val="00722A01"/>
    <w:rsid w:val="00725B2C"/>
    <w:rsid w:val="007261C5"/>
    <w:rsid w:val="007267E7"/>
    <w:rsid w:val="00727D0B"/>
    <w:rsid w:val="0073351F"/>
    <w:rsid w:val="00736640"/>
    <w:rsid w:val="00740883"/>
    <w:rsid w:val="00743474"/>
    <w:rsid w:val="007435D0"/>
    <w:rsid w:val="00746FD1"/>
    <w:rsid w:val="007475E4"/>
    <w:rsid w:val="00753F04"/>
    <w:rsid w:val="00755C3C"/>
    <w:rsid w:val="00757621"/>
    <w:rsid w:val="00757D8B"/>
    <w:rsid w:val="0076082D"/>
    <w:rsid w:val="0076107E"/>
    <w:rsid w:val="00762AE0"/>
    <w:rsid w:val="0076420E"/>
    <w:rsid w:val="007671E3"/>
    <w:rsid w:val="007675C7"/>
    <w:rsid w:val="00771A9D"/>
    <w:rsid w:val="00775692"/>
    <w:rsid w:val="0077573A"/>
    <w:rsid w:val="00776F9C"/>
    <w:rsid w:val="0077778B"/>
    <w:rsid w:val="0077799E"/>
    <w:rsid w:val="007813D7"/>
    <w:rsid w:val="00781654"/>
    <w:rsid w:val="00781D9D"/>
    <w:rsid w:val="00784797"/>
    <w:rsid w:val="00784B17"/>
    <w:rsid w:val="00785528"/>
    <w:rsid w:val="007908AF"/>
    <w:rsid w:val="00790910"/>
    <w:rsid w:val="00790FD6"/>
    <w:rsid w:val="0079546E"/>
    <w:rsid w:val="007965C3"/>
    <w:rsid w:val="007A1068"/>
    <w:rsid w:val="007A253A"/>
    <w:rsid w:val="007A3CE0"/>
    <w:rsid w:val="007A66C7"/>
    <w:rsid w:val="007A7585"/>
    <w:rsid w:val="007B4180"/>
    <w:rsid w:val="007B532B"/>
    <w:rsid w:val="007B559E"/>
    <w:rsid w:val="007C2018"/>
    <w:rsid w:val="007C58BD"/>
    <w:rsid w:val="007C5B01"/>
    <w:rsid w:val="007C77F0"/>
    <w:rsid w:val="007D15C0"/>
    <w:rsid w:val="007D37F4"/>
    <w:rsid w:val="007D409A"/>
    <w:rsid w:val="007D6594"/>
    <w:rsid w:val="007E1D90"/>
    <w:rsid w:val="007E5C92"/>
    <w:rsid w:val="007E610F"/>
    <w:rsid w:val="007F00F9"/>
    <w:rsid w:val="007F4620"/>
    <w:rsid w:val="0080343E"/>
    <w:rsid w:val="00803DFB"/>
    <w:rsid w:val="00806615"/>
    <w:rsid w:val="00814FA8"/>
    <w:rsid w:val="00816ABA"/>
    <w:rsid w:val="008214BD"/>
    <w:rsid w:val="008315EC"/>
    <w:rsid w:val="008353D3"/>
    <w:rsid w:val="008368C5"/>
    <w:rsid w:val="0084189F"/>
    <w:rsid w:val="00846F4C"/>
    <w:rsid w:val="00851021"/>
    <w:rsid w:val="00852059"/>
    <w:rsid w:val="00855DE0"/>
    <w:rsid w:val="008606E7"/>
    <w:rsid w:val="00860992"/>
    <w:rsid w:val="008624C1"/>
    <w:rsid w:val="00872793"/>
    <w:rsid w:val="008730EE"/>
    <w:rsid w:val="00874C94"/>
    <w:rsid w:val="00877798"/>
    <w:rsid w:val="00885BF8"/>
    <w:rsid w:val="00890FB8"/>
    <w:rsid w:val="008916A7"/>
    <w:rsid w:val="00893FD9"/>
    <w:rsid w:val="008942D4"/>
    <w:rsid w:val="00894998"/>
    <w:rsid w:val="008952F8"/>
    <w:rsid w:val="0089746C"/>
    <w:rsid w:val="008A14C8"/>
    <w:rsid w:val="008A1D7E"/>
    <w:rsid w:val="008A2D53"/>
    <w:rsid w:val="008A4E55"/>
    <w:rsid w:val="008B2F41"/>
    <w:rsid w:val="008B53C7"/>
    <w:rsid w:val="008B60A4"/>
    <w:rsid w:val="008C03A1"/>
    <w:rsid w:val="008C125A"/>
    <w:rsid w:val="008C188A"/>
    <w:rsid w:val="008C6093"/>
    <w:rsid w:val="008C7606"/>
    <w:rsid w:val="008D13CC"/>
    <w:rsid w:val="008D2444"/>
    <w:rsid w:val="008D25EF"/>
    <w:rsid w:val="008D2BB5"/>
    <w:rsid w:val="008E1165"/>
    <w:rsid w:val="008E4AE6"/>
    <w:rsid w:val="008F1ECA"/>
    <w:rsid w:val="008F23FA"/>
    <w:rsid w:val="008F3DA3"/>
    <w:rsid w:val="008F4A38"/>
    <w:rsid w:val="0090411B"/>
    <w:rsid w:val="009048B9"/>
    <w:rsid w:val="00904931"/>
    <w:rsid w:val="00907EB7"/>
    <w:rsid w:val="00911913"/>
    <w:rsid w:val="00916CC8"/>
    <w:rsid w:val="0092762D"/>
    <w:rsid w:val="0093099A"/>
    <w:rsid w:val="009311EA"/>
    <w:rsid w:val="00932581"/>
    <w:rsid w:val="009366D4"/>
    <w:rsid w:val="00940A3F"/>
    <w:rsid w:val="009429EE"/>
    <w:rsid w:val="0094354B"/>
    <w:rsid w:val="009435C9"/>
    <w:rsid w:val="00943E83"/>
    <w:rsid w:val="0094685C"/>
    <w:rsid w:val="00955295"/>
    <w:rsid w:val="0095540A"/>
    <w:rsid w:val="00960B9D"/>
    <w:rsid w:val="0096242F"/>
    <w:rsid w:val="009642E0"/>
    <w:rsid w:val="0096661F"/>
    <w:rsid w:val="009669A8"/>
    <w:rsid w:val="0096709F"/>
    <w:rsid w:val="00967524"/>
    <w:rsid w:val="009705E6"/>
    <w:rsid w:val="009710E2"/>
    <w:rsid w:val="00972E6C"/>
    <w:rsid w:val="00973F50"/>
    <w:rsid w:val="00975069"/>
    <w:rsid w:val="009766F6"/>
    <w:rsid w:val="00980B48"/>
    <w:rsid w:val="00980E2B"/>
    <w:rsid w:val="00982215"/>
    <w:rsid w:val="0098551C"/>
    <w:rsid w:val="00986D13"/>
    <w:rsid w:val="00992C6F"/>
    <w:rsid w:val="00992FD6"/>
    <w:rsid w:val="00997880"/>
    <w:rsid w:val="009A196D"/>
    <w:rsid w:val="009A502A"/>
    <w:rsid w:val="009A7F95"/>
    <w:rsid w:val="009B040E"/>
    <w:rsid w:val="009B1792"/>
    <w:rsid w:val="009B36CC"/>
    <w:rsid w:val="009B43F4"/>
    <w:rsid w:val="009B59BF"/>
    <w:rsid w:val="009B70DD"/>
    <w:rsid w:val="009C3A84"/>
    <w:rsid w:val="009C3B38"/>
    <w:rsid w:val="009C7D19"/>
    <w:rsid w:val="009D01CD"/>
    <w:rsid w:val="009D1D91"/>
    <w:rsid w:val="009D6B6F"/>
    <w:rsid w:val="009D7764"/>
    <w:rsid w:val="009E16E5"/>
    <w:rsid w:val="009E3507"/>
    <w:rsid w:val="009E480C"/>
    <w:rsid w:val="009E630B"/>
    <w:rsid w:val="009E7AC6"/>
    <w:rsid w:val="009F052B"/>
    <w:rsid w:val="009F1540"/>
    <w:rsid w:val="009F2553"/>
    <w:rsid w:val="009F4164"/>
    <w:rsid w:val="009F6145"/>
    <w:rsid w:val="009F7C55"/>
    <w:rsid w:val="00A038EA"/>
    <w:rsid w:val="00A03EE2"/>
    <w:rsid w:val="00A03F6D"/>
    <w:rsid w:val="00A040BC"/>
    <w:rsid w:val="00A04A21"/>
    <w:rsid w:val="00A115EE"/>
    <w:rsid w:val="00A1162F"/>
    <w:rsid w:val="00A11955"/>
    <w:rsid w:val="00A12B05"/>
    <w:rsid w:val="00A15A48"/>
    <w:rsid w:val="00A16F61"/>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4173"/>
    <w:rsid w:val="00A4557D"/>
    <w:rsid w:val="00A533E2"/>
    <w:rsid w:val="00A54C13"/>
    <w:rsid w:val="00A55838"/>
    <w:rsid w:val="00A60936"/>
    <w:rsid w:val="00A60E4F"/>
    <w:rsid w:val="00A6146B"/>
    <w:rsid w:val="00A6317C"/>
    <w:rsid w:val="00A6507F"/>
    <w:rsid w:val="00A660B6"/>
    <w:rsid w:val="00A66907"/>
    <w:rsid w:val="00A67A2F"/>
    <w:rsid w:val="00A741A6"/>
    <w:rsid w:val="00A76689"/>
    <w:rsid w:val="00A854A4"/>
    <w:rsid w:val="00A85664"/>
    <w:rsid w:val="00A856F2"/>
    <w:rsid w:val="00A87902"/>
    <w:rsid w:val="00A916EE"/>
    <w:rsid w:val="00A9189F"/>
    <w:rsid w:val="00A91BF6"/>
    <w:rsid w:val="00A9317A"/>
    <w:rsid w:val="00A93A6A"/>
    <w:rsid w:val="00A95A30"/>
    <w:rsid w:val="00A97616"/>
    <w:rsid w:val="00AA0D7A"/>
    <w:rsid w:val="00AA1869"/>
    <w:rsid w:val="00AB1DA3"/>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75C2"/>
    <w:rsid w:val="00B238EA"/>
    <w:rsid w:val="00B23E3B"/>
    <w:rsid w:val="00B26440"/>
    <w:rsid w:val="00B27895"/>
    <w:rsid w:val="00B279A3"/>
    <w:rsid w:val="00B318A2"/>
    <w:rsid w:val="00B31B4A"/>
    <w:rsid w:val="00B32825"/>
    <w:rsid w:val="00B32AA6"/>
    <w:rsid w:val="00B349AC"/>
    <w:rsid w:val="00B35825"/>
    <w:rsid w:val="00B41B36"/>
    <w:rsid w:val="00B44261"/>
    <w:rsid w:val="00B44D90"/>
    <w:rsid w:val="00B56DAE"/>
    <w:rsid w:val="00B57F48"/>
    <w:rsid w:val="00B61D26"/>
    <w:rsid w:val="00B652F1"/>
    <w:rsid w:val="00B664C6"/>
    <w:rsid w:val="00B70046"/>
    <w:rsid w:val="00B703A3"/>
    <w:rsid w:val="00B7187C"/>
    <w:rsid w:val="00B77086"/>
    <w:rsid w:val="00B80225"/>
    <w:rsid w:val="00B81873"/>
    <w:rsid w:val="00B83F28"/>
    <w:rsid w:val="00B84DAF"/>
    <w:rsid w:val="00B86D69"/>
    <w:rsid w:val="00B92777"/>
    <w:rsid w:val="00B94BA6"/>
    <w:rsid w:val="00B94D77"/>
    <w:rsid w:val="00B972A8"/>
    <w:rsid w:val="00B97D5B"/>
    <w:rsid w:val="00BA6883"/>
    <w:rsid w:val="00BA68B8"/>
    <w:rsid w:val="00BA799A"/>
    <w:rsid w:val="00BB085C"/>
    <w:rsid w:val="00BB0EDB"/>
    <w:rsid w:val="00BB6D75"/>
    <w:rsid w:val="00BB7DF5"/>
    <w:rsid w:val="00BC0F2E"/>
    <w:rsid w:val="00BC7E38"/>
    <w:rsid w:val="00BD09C3"/>
    <w:rsid w:val="00BD32F8"/>
    <w:rsid w:val="00BD4160"/>
    <w:rsid w:val="00BD48F3"/>
    <w:rsid w:val="00BD52DB"/>
    <w:rsid w:val="00BD6623"/>
    <w:rsid w:val="00BE16EF"/>
    <w:rsid w:val="00BE5E13"/>
    <w:rsid w:val="00BF1D97"/>
    <w:rsid w:val="00BF388A"/>
    <w:rsid w:val="00BF44CA"/>
    <w:rsid w:val="00BF6A8D"/>
    <w:rsid w:val="00BF7D14"/>
    <w:rsid w:val="00C01E2A"/>
    <w:rsid w:val="00C041FC"/>
    <w:rsid w:val="00C11E9E"/>
    <w:rsid w:val="00C1271B"/>
    <w:rsid w:val="00C13380"/>
    <w:rsid w:val="00C13CFC"/>
    <w:rsid w:val="00C14053"/>
    <w:rsid w:val="00C2029D"/>
    <w:rsid w:val="00C21963"/>
    <w:rsid w:val="00C27E95"/>
    <w:rsid w:val="00C3025B"/>
    <w:rsid w:val="00C32D6D"/>
    <w:rsid w:val="00C33791"/>
    <w:rsid w:val="00C413D5"/>
    <w:rsid w:val="00C42A1A"/>
    <w:rsid w:val="00C42EAB"/>
    <w:rsid w:val="00C433E9"/>
    <w:rsid w:val="00C501F0"/>
    <w:rsid w:val="00C51684"/>
    <w:rsid w:val="00C5259D"/>
    <w:rsid w:val="00C625D9"/>
    <w:rsid w:val="00C6335E"/>
    <w:rsid w:val="00C65E78"/>
    <w:rsid w:val="00C670EA"/>
    <w:rsid w:val="00C67B7F"/>
    <w:rsid w:val="00C67C42"/>
    <w:rsid w:val="00C709EC"/>
    <w:rsid w:val="00C72809"/>
    <w:rsid w:val="00C739DC"/>
    <w:rsid w:val="00C7470B"/>
    <w:rsid w:val="00C761A4"/>
    <w:rsid w:val="00C764C1"/>
    <w:rsid w:val="00C777A4"/>
    <w:rsid w:val="00C83388"/>
    <w:rsid w:val="00C850BD"/>
    <w:rsid w:val="00C8535A"/>
    <w:rsid w:val="00C86839"/>
    <w:rsid w:val="00C9267A"/>
    <w:rsid w:val="00C960E8"/>
    <w:rsid w:val="00CA2F41"/>
    <w:rsid w:val="00CA432A"/>
    <w:rsid w:val="00CA6F5F"/>
    <w:rsid w:val="00CA786C"/>
    <w:rsid w:val="00CB090C"/>
    <w:rsid w:val="00CB1F32"/>
    <w:rsid w:val="00CB26E8"/>
    <w:rsid w:val="00CB2F05"/>
    <w:rsid w:val="00CB63E1"/>
    <w:rsid w:val="00CC166B"/>
    <w:rsid w:val="00CC2452"/>
    <w:rsid w:val="00CC4C3A"/>
    <w:rsid w:val="00CD0325"/>
    <w:rsid w:val="00CD199A"/>
    <w:rsid w:val="00CD233B"/>
    <w:rsid w:val="00CD2A95"/>
    <w:rsid w:val="00CD3270"/>
    <w:rsid w:val="00CD4038"/>
    <w:rsid w:val="00CD6864"/>
    <w:rsid w:val="00CE11C9"/>
    <w:rsid w:val="00CE1324"/>
    <w:rsid w:val="00CE19A1"/>
    <w:rsid w:val="00CE49B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70CB"/>
    <w:rsid w:val="00D20FB3"/>
    <w:rsid w:val="00D23F04"/>
    <w:rsid w:val="00D24113"/>
    <w:rsid w:val="00D24421"/>
    <w:rsid w:val="00D267A8"/>
    <w:rsid w:val="00D3236B"/>
    <w:rsid w:val="00D33583"/>
    <w:rsid w:val="00D37D60"/>
    <w:rsid w:val="00D37E94"/>
    <w:rsid w:val="00D422A6"/>
    <w:rsid w:val="00D43F74"/>
    <w:rsid w:val="00D44CBF"/>
    <w:rsid w:val="00D47AEE"/>
    <w:rsid w:val="00D5383C"/>
    <w:rsid w:val="00D55451"/>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94CCF"/>
    <w:rsid w:val="00DA50BE"/>
    <w:rsid w:val="00DA5AA1"/>
    <w:rsid w:val="00DA68FA"/>
    <w:rsid w:val="00DB0DC6"/>
    <w:rsid w:val="00DB35D7"/>
    <w:rsid w:val="00DC0E41"/>
    <w:rsid w:val="00DC2747"/>
    <w:rsid w:val="00DC3C19"/>
    <w:rsid w:val="00DD01A5"/>
    <w:rsid w:val="00DD2D49"/>
    <w:rsid w:val="00DD3573"/>
    <w:rsid w:val="00DD64AE"/>
    <w:rsid w:val="00DD69A4"/>
    <w:rsid w:val="00DD6D0D"/>
    <w:rsid w:val="00DD7E7E"/>
    <w:rsid w:val="00DE02CD"/>
    <w:rsid w:val="00DE17D4"/>
    <w:rsid w:val="00DE22F0"/>
    <w:rsid w:val="00DE4ED8"/>
    <w:rsid w:val="00DE5314"/>
    <w:rsid w:val="00DE6814"/>
    <w:rsid w:val="00DF06DC"/>
    <w:rsid w:val="00DF4DFC"/>
    <w:rsid w:val="00E016CE"/>
    <w:rsid w:val="00E0524F"/>
    <w:rsid w:val="00E06E55"/>
    <w:rsid w:val="00E13AE2"/>
    <w:rsid w:val="00E17989"/>
    <w:rsid w:val="00E21166"/>
    <w:rsid w:val="00E2194B"/>
    <w:rsid w:val="00E226C9"/>
    <w:rsid w:val="00E26523"/>
    <w:rsid w:val="00E2733C"/>
    <w:rsid w:val="00E325FA"/>
    <w:rsid w:val="00E32F53"/>
    <w:rsid w:val="00E346A5"/>
    <w:rsid w:val="00E37DA5"/>
    <w:rsid w:val="00E403EA"/>
    <w:rsid w:val="00E42FA3"/>
    <w:rsid w:val="00E43AAC"/>
    <w:rsid w:val="00E43C9E"/>
    <w:rsid w:val="00E453E5"/>
    <w:rsid w:val="00E4758A"/>
    <w:rsid w:val="00E51805"/>
    <w:rsid w:val="00E526D0"/>
    <w:rsid w:val="00E53797"/>
    <w:rsid w:val="00E6153C"/>
    <w:rsid w:val="00E615F3"/>
    <w:rsid w:val="00E64072"/>
    <w:rsid w:val="00E66AA0"/>
    <w:rsid w:val="00E702B5"/>
    <w:rsid w:val="00E72943"/>
    <w:rsid w:val="00E73367"/>
    <w:rsid w:val="00E74D81"/>
    <w:rsid w:val="00E8054C"/>
    <w:rsid w:val="00E80691"/>
    <w:rsid w:val="00E81C45"/>
    <w:rsid w:val="00E8253D"/>
    <w:rsid w:val="00E84E0B"/>
    <w:rsid w:val="00E85FE6"/>
    <w:rsid w:val="00E86623"/>
    <w:rsid w:val="00E871BC"/>
    <w:rsid w:val="00E916AA"/>
    <w:rsid w:val="00E95DDD"/>
    <w:rsid w:val="00E97343"/>
    <w:rsid w:val="00EA01F0"/>
    <w:rsid w:val="00EA51FA"/>
    <w:rsid w:val="00EA5ED8"/>
    <w:rsid w:val="00EB038C"/>
    <w:rsid w:val="00EB7343"/>
    <w:rsid w:val="00EC0B62"/>
    <w:rsid w:val="00EC3B94"/>
    <w:rsid w:val="00EC5AC8"/>
    <w:rsid w:val="00EC78B7"/>
    <w:rsid w:val="00ED0249"/>
    <w:rsid w:val="00ED5B4D"/>
    <w:rsid w:val="00ED7B6A"/>
    <w:rsid w:val="00EE370C"/>
    <w:rsid w:val="00EE6635"/>
    <w:rsid w:val="00EE6F59"/>
    <w:rsid w:val="00EF20F0"/>
    <w:rsid w:val="00EF4616"/>
    <w:rsid w:val="00EF507C"/>
    <w:rsid w:val="00EF7024"/>
    <w:rsid w:val="00F012A1"/>
    <w:rsid w:val="00F020AE"/>
    <w:rsid w:val="00F03FBC"/>
    <w:rsid w:val="00F049DC"/>
    <w:rsid w:val="00F05E5E"/>
    <w:rsid w:val="00F06184"/>
    <w:rsid w:val="00F0704F"/>
    <w:rsid w:val="00F107B4"/>
    <w:rsid w:val="00F11542"/>
    <w:rsid w:val="00F116B3"/>
    <w:rsid w:val="00F12D2F"/>
    <w:rsid w:val="00F130FF"/>
    <w:rsid w:val="00F13BE7"/>
    <w:rsid w:val="00F1438C"/>
    <w:rsid w:val="00F14502"/>
    <w:rsid w:val="00F15D1B"/>
    <w:rsid w:val="00F165C0"/>
    <w:rsid w:val="00F16846"/>
    <w:rsid w:val="00F252E1"/>
    <w:rsid w:val="00F27362"/>
    <w:rsid w:val="00F27E76"/>
    <w:rsid w:val="00F32CC3"/>
    <w:rsid w:val="00F352B3"/>
    <w:rsid w:val="00F40B37"/>
    <w:rsid w:val="00F42BB5"/>
    <w:rsid w:val="00F433FB"/>
    <w:rsid w:val="00F45FC8"/>
    <w:rsid w:val="00F4759A"/>
    <w:rsid w:val="00F5150A"/>
    <w:rsid w:val="00F563CC"/>
    <w:rsid w:val="00F5646E"/>
    <w:rsid w:val="00F57B0E"/>
    <w:rsid w:val="00F625D0"/>
    <w:rsid w:val="00F62D39"/>
    <w:rsid w:val="00F658D5"/>
    <w:rsid w:val="00F70136"/>
    <w:rsid w:val="00F753D5"/>
    <w:rsid w:val="00F778C8"/>
    <w:rsid w:val="00F8197A"/>
    <w:rsid w:val="00F8322F"/>
    <w:rsid w:val="00F8680F"/>
    <w:rsid w:val="00F86B66"/>
    <w:rsid w:val="00F8742D"/>
    <w:rsid w:val="00F925FD"/>
    <w:rsid w:val="00F9375D"/>
    <w:rsid w:val="00F944FD"/>
    <w:rsid w:val="00F94B27"/>
    <w:rsid w:val="00F955BC"/>
    <w:rsid w:val="00FA2B12"/>
    <w:rsid w:val="00FA75DF"/>
    <w:rsid w:val="00FA76EA"/>
    <w:rsid w:val="00FB6B30"/>
    <w:rsid w:val="00FC042C"/>
    <w:rsid w:val="00FC22B7"/>
    <w:rsid w:val="00FC2B2A"/>
    <w:rsid w:val="00FC34E2"/>
    <w:rsid w:val="00FC5C87"/>
    <w:rsid w:val="00FD31C8"/>
    <w:rsid w:val="00FD4A3B"/>
    <w:rsid w:val="00FD639D"/>
    <w:rsid w:val="00FD7279"/>
    <w:rsid w:val="00FD7353"/>
    <w:rsid w:val="00FD78CD"/>
    <w:rsid w:val="00FE0251"/>
    <w:rsid w:val="00FE1904"/>
    <w:rsid w:val="00FE2386"/>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5ACDB2A5-005C-4E4E-9FBB-E4283349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94998"/>
    <w:pPr>
      <w:keepNext/>
      <w:numPr>
        <w:ilvl w:val="1"/>
        <w:numId w:val="57"/>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89499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87391946">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hyperlink" Target="https://vsc.gsa.gov/administration/files/FEDSTD123H.pdf" TargetMode="Externa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hyperlink" Target="https://www.brcgs.com/our-standards/food-safety/"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accessdata.fda.gov/scripts/cdrh/cfdocs/cfcfr/CFRSearch.cfm?CFRPart=110" TargetMode="External"/><Relationship Id="rId46" Type="http://schemas.openxmlformats.org/officeDocument/2006/relationships/header" Target="header4.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hyperlink" Target="https://mygfsi.com/"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nmfs.noaa.gov/st1/fus/fus98/fim-fp98.pdf" TargetMode="External"/><Relationship Id="rId45" Type="http://schemas.openxmlformats.org/officeDocument/2006/relationships/hyperlink" Target="https://fred.stlouisfed.org/series/WPU02230132" TargetMode="External"/><Relationship Id="rId53" Type="http://schemas.openxmlformats.org/officeDocument/2006/relationships/header" Target="header9.xm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6.xml"/><Relationship Id="rId57"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yperlink" Target="https://fred.stlouisfed.org/series/WPU02230133" TargetMode="Externa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infobank/eo/056murphy/pdf/EO-271.pdf" TargetMode="External"/><Relationship Id="rId43" Type="http://schemas.openxmlformats.org/officeDocument/2006/relationships/hyperlink" Target="https://fred.stlouisfed.org/series/WPU02230601" TargetMode="External"/><Relationship Id="rId48" Type="http://schemas.openxmlformats.org/officeDocument/2006/relationships/footer" Target="footer3.xml"/><Relationship Id="rId56"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0" ma:contentTypeDescription="Create a new document." ma:contentTypeScope="" ma:versionID="ab3e76d2ef03a7c4693a724bfe09c7a8">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3df5f5ab181310397d42501aa6ed16d4"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5E1557-12B8-4D1B-952F-BFFCD207F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8D3743-1EDD-4E0E-9294-CE21D4AE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40</Pages>
  <Words>20087</Words>
  <Characters>114501</Characters>
  <Application>Microsoft Office Word</Application>
  <DocSecurity>8</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15</cp:revision>
  <cp:lastPrinted>2021-08-30T14:27:00Z</cp:lastPrinted>
  <dcterms:created xsi:type="dcterms:W3CDTF">2022-04-13T18:23:00Z</dcterms:created>
  <dcterms:modified xsi:type="dcterms:W3CDTF">2022-04-27T14:29:00Z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_dlc_DocIdItemGuid">
    <vt:lpwstr>353be4f6-c843-476a-8ebe-610db1eaa3f0</vt:lpwstr>
  </property>
</Properties>
</file>