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1441E82F" w:rsidR="00364A22" w:rsidRPr="00661C6E" w:rsidRDefault="00147DF5" w:rsidP="5A80B231">
      <w:pPr>
        <w:pStyle w:val="Heading3"/>
        <w:keepNext w:val="0"/>
        <w:jc w:val="center"/>
        <w:rPr>
          <w:rFonts w:ascii="Arial" w:hAnsi="Arial" w:cs="Arial"/>
          <w:b/>
          <w:bCs/>
          <w:sz w:val="20"/>
        </w:rPr>
      </w:pPr>
      <w:bookmarkStart w:id="0" w:name="_GoBack"/>
      <w:bookmarkEnd w:id="0"/>
      <w:r>
        <w:rPr>
          <w:rFonts w:ascii="Arial" w:hAnsi="Arial" w:cs="Arial"/>
          <w:b/>
          <w:bCs/>
          <w:sz w:val="20"/>
        </w:rPr>
        <w:t>November 10</w:t>
      </w:r>
      <w:r w:rsidR="005D295C">
        <w:rPr>
          <w:rFonts w:ascii="Arial" w:hAnsi="Arial" w:cs="Arial"/>
          <w:b/>
          <w:bCs/>
          <w:sz w:val="20"/>
        </w:rPr>
        <w:t>, 2021</w:t>
      </w:r>
    </w:p>
    <w:p w14:paraId="03C6B40E" w14:textId="77777777" w:rsidR="00364A22" w:rsidRPr="00661C6E" w:rsidRDefault="00364A22" w:rsidP="00364A22">
      <w:pPr>
        <w:rPr>
          <w:rFonts w:ascii="Arial" w:hAnsi="Arial" w:cs="Arial"/>
        </w:rPr>
      </w:pPr>
    </w:p>
    <w:p w14:paraId="03C6B40F" w14:textId="77777777" w:rsidR="00364A22" w:rsidRPr="00661C6E" w:rsidRDefault="00364A22" w:rsidP="00364A22">
      <w:pPr>
        <w:rPr>
          <w:rFonts w:ascii="Arial" w:hAnsi="Arial" w:cs="Arial"/>
        </w:rPr>
      </w:pPr>
    </w:p>
    <w:p w14:paraId="03C6B411" w14:textId="245768A0" w:rsidR="007D1D98" w:rsidRPr="002A2697" w:rsidRDefault="007D1D98" w:rsidP="002A2697">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2" w14:textId="77777777" w:rsidR="007D1D98" w:rsidRPr="00661C6E" w:rsidRDefault="007D1D98" w:rsidP="007D1D98">
      <w:pPr>
        <w:tabs>
          <w:tab w:val="left" w:pos="0"/>
        </w:tabs>
        <w:rPr>
          <w:rFonts w:ascii="Arial" w:hAnsi="Arial" w:cs="Arial"/>
        </w:rPr>
      </w:pPr>
    </w:p>
    <w:p w14:paraId="03C6B413" w14:textId="2C7E341C" w:rsidR="007D1D98" w:rsidRPr="00FC7D0D" w:rsidRDefault="00721BC8" w:rsidP="00FC7D0D">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003E0B2C" w:rsidRPr="003A616C">
        <w:rPr>
          <w:rFonts w:ascii="Arial" w:hAnsi="Arial" w:cs="Arial"/>
          <w:sz w:val="20"/>
        </w:rPr>
        <w:t>22DPP00685</w:t>
      </w:r>
    </w:p>
    <w:p w14:paraId="2E8B1760" w14:textId="108E8DF0" w:rsidR="0005510D" w:rsidRDefault="004C2706" w:rsidP="0005510D">
      <w:pPr>
        <w:ind w:firstLine="720"/>
        <w:rPr>
          <w:rFonts w:ascii="Arial" w:hAnsi="Arial" w:cs="Arial"/>
          <w:b/>
          <w:bCs/>
        </w:rPr>
      </w:pPr>
      <w:r w:rsidRPr="09D69098">
        <w:rPr>
          <w:rFonts w:ascii="Arial" w:hAnsi="Arial" w:cs="Arial"/>
          <w:b/>
          <w:bCs/>
        </w:rPr>
        <w:t xml:space="preserve">Bid Solicitation: </w:t>
      </w:r>
      <w:r w:rsidR="003E0B2C" w:rsidRPr="003E0B2C">
        <w:rPr>
          <w:rFonts w:ascii="Arial" w:hAnsi="Arial" w:cs="Arial"/>
          <w:b/>
          <w:bCs/>
        </w:rPr>
        <w:t>T1353 Fresh Fruits and Vegetables - Statewide</w:t>
      </w:r>
    </w:p>
    <w:p w14:paraId="08ECBEC3" w14:textId="475FEFE5" w:rsidR="00A248F3" w:rsidRDefault="00A248F3" w:rsidP="0005510D">
      <w:pPr>
        <w:ind w:firstLine="720"/>
        <w:rPr>
          <w:rFonts w:ascii="Arial" w:hAnsi="Arial" w:cs="Arial"/>
          <w:b/>
          <w:bCs/>
          <w:strike/>
          <w:u w:val="single"/>
        </w:rPr>
      </w:pPr>
      <w:r w:rsidRPr="00150751">
        <w:rPr>
          <w:rFonts w:ascii="Arial" w:hAnsi="Arial" w:cs="Arial"/>
          <w:b/>
          <w:bCs/>
        </w:rPr>
        <w:t xml:space="preserve">Quote Submission Due Date:  </w:t>
      </w:r>
      <w:r w:rsidR="003E0B2C" w:rsidRPr="00147DF5">
        <w:rPr>
          <w:rFonts w:ascii="Arial" w:hAnsi="Arial" w:cs="Arial"/>
          <w:b/>
          <w:bCs/>
          <w:strike/>
          <w:u w:val="single"/>
        </w:rPr>
        <w:t xml:space="preserve">November </w:t>
      </w:r>
      <w:r w:rsidR="00150751" w:rsidRPr="00147DF5">
        <w:rPr>
          <w:rFonts w:ascii="Arial" w:hAnsi="Arial" w:cs="Arial"/>
          <w:b/>
          <w:bCs/>
          <w:strike/>
          <w:u w:val="single"/>
        </w:rPr>
        <w:t>1</w:t>
      </w:r>
      <w:r w:rsidR="003E0B2C" w:rsidRPr="00147DF5">
        <w:rPr>
          <w:rFonts w:ascii="Arial" w:hAnsi="Arial" w:cs="Arial"/>
          <w:b/>
          <w:bCs/>
          <w:strike/>
          <w:u w:val="single"/>
        </w:rPr>
        <w:t>9</w:t>
      </w:r>
      <w:r w:rsidR="65D0CA99" w:rsidRPr="00147DF5">
        <w:rPr>
          <w:rFonts w:ascii="Arial" w:hAnsi="Arial" w:cs="Arial"/>
          <w:b/>
          <w:bCs/>
          <w:strike/>
          <w:u w:val="single"/>
        </w:rPr>
        <w:t>,</w:t>
      </w:r>
      <w:r w:rsidRPr="00147DF5">
        <w:rPr>
          <w:rFonts w:ascii="Arial" w:hAnsi="Arial" w:cs="Arial"/>
          <w:b/>
          <w:bCs/>
          <w:strike/>
          <w:u w:val="single"/>
        </w:rPr>
        <w:t xml:space="preserve"> 202</w:t>
      </w:r>
      <w:r w:rsidR="76530EFB" w:rsidRPr="00147DF5">
        <w:rPr>
          <w:rFonts w:ascii="Arial" w:hAnsi="Arial" w:cs="Arial"/>
          <w:b/>
          <w:bCs/>
          <w:strike/>
          <w:u w:val="single"/>
        </w:rPr>
        <w:t>1 (</w:t>
      </w:r>
      <w:r w:rsidRPr="00147DF5">
        <w:rPr>
          <w:rFonts w:ascii="Arial" w:hAnsi="Arial" w:cs="Arial"/>
          <w:b/>
          <w:bCs/>
          <w:strike/>
          <w:u w:val="single"/>
        </w:rPr>
        <w:t>2:00 p.m. Eastern Time)</w:t>
      </w:r>
    </w:p>
    <w:p w14:paraId="2A7B9E25" w14:textId="2B4328DF" w:rsidR="00147DF5" w:rsidRPr="00147DF5" w:rsidRDefault="00147DF5" w:rsidP="0005510D">
      <w:pPr>
        <w:ind w:firstLine="720"/>
        <w:rPr>
          <w:rFonts w:ascii="Arial" w:hAnsi="Arial" w:cs="Arial"/>
          <w:b/>
          <w:bCs/>
          <w:color w:val="FF0000"/>
          <w:u w:val="single"/>
        </w:rPr>
      </w:pPr>
      <w:r w:rsidRPr="00147DF5">
        <w:rPr>
          <w:rFonts w:ascii="Arial" w:hAnsi="Arial" w:cs="Arial"/>
          <w:b/>
          <w:bCs/>
          <w:color w:val="FF0000"/>
          <w:u w:val="single"/>
        </w:rPr>
        <w:t xml:space="preserve">REVISED </w:t>
      </w:r>
      <w:r>
        <w:rPr>
          <w:rFonts w:ascii="Arial" w:hAnsi="Arial" w:cs="Arial"/>
          <w:b/>
          <w:bCs/>
          <w:color w:val="FF0000"/>
          <w:u w:val="single"/>
        </w:rPr>
        <w:t>Quote Opening Date: November 23, 2021</w:t>
      </w:r>
    </w:p>
    <w:p w14:paraId="2C17E92B" w14:textId="77777777" w:rsidR="00060D0D" w:rsidRPr="00147DF5" w:rsidRDefault="00060D0D" w:rsidP="00A248F3">
      <w:pPr>
        <w:tabs>
          <w:tab w:val="left" w:pos="0"/>
        </w:tabs>
        <w:outlineLvl w:val="0"/>
        <w:rPr>
          <w:rFonts w:ascii="Arial" w:hAnsi="Arial" w:cs="Arial"/>
          <w:b/>
          <w:strike/>
          <w:u w:val="single"/>
        </w:rPr>
      </w:pPr>
    </w:p>
    <w:p w14:paraId="03C6B419" w14:textId="6B1A4C15"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E42171">
        <w:rPr>
          <w:rFonts w:ascii="Arial" w:hAnsi="Arial" w:cs="Arial"/>
          <w:i w:val="0"/>
          <w:sz w:val="20"/>
        </w:rPr>
        <w:t>3</w:t>
      </w:r>
    </w:p>
    <w:p w14:paraId="03C6B41B" w14:textId="77777777" w:rsidR="00364A22" w:rsidRPr="00661C6E" w:rsidRDefault="00364A22" w:rsidP="00364A22">
      <w:pPr>
        <w:tabs>
          <w:tab w:val="left" w:pos="0"/>
        </w:tabs>
        <w:rPr>
          <w:rFonts w:ascii="Arial" w:hAnsi="Arial" w:cs="Arial"/>
        </w:rPr>
      </w:pPr>
    </w:p>
    <w:p w14:paraId="03C6B41C" w14:textId="09D42AF1"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E42171">
        <w:rPr>
          <w:rFonts w:ascii="Arial" w:hAnsi="Arial" w:cs="Arial"/>
        </w:rPr>
        <w:t>3</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03C6B41D" w14:textId="77777777" w:rsidR="00A233DA" w:rsidRPr="00661C6E" w:rsidRDefault="007D1D98" w:rsidP="008918DF">
      <w:pPr>
        <w:tabs>
          <w:tab w:val="left" w:pos="0"/>
        </w:tabs>
        <w:jc w:val="both"/>
        <w:rPr>
          <w:rFonts w:ascii="Arial" w:hAnsi="Arial" w:cs="Arial"/>
        </w:rPr>
      </w:pPr>
      <w:r w:rsidRPr="00661C6E">
        <w:rPr>
          <w:rFonts w:ascii="Arial" w:hAnsi="Arial" w:cs="Arial"/>
        </w:rPr>
        <w:t xml:space="preserve">  </w:t>
      </w:r>
    </w:p>
    <w:p w14:paraId="0A2E1279" w14:textId="4DBF70BE" w:rsidR="00782164" w:rsidRDefault="007D1D98" w:rsidP="00782164">
      <w:pPr>
        <w:pStyle w:val="ListParagraph"/>
        <w:numPr>
          <w:ilvl w:val="0"/>
          <w:numId w:val="1"/>
        </w:numPr>
        <w:tabs>
          <w:tab w:val="left" w:pos="0"/>
        </w:tabs>
        <w:jc w:val="both"/>
        <w:rPr>
          <w:rFonts w:ascii="Arial" w:hAnsi="Arial" w:cs="Arial"/>
        </w:rPr>
      </w:pPr>
      <w:r w:rsidRPr="00651E62">
        <w:rPr>
          <w:rFonts w:ascii="Arial" w:hAnsi="Arial" w:cs="Arial"/>
        </w:rPr>
        <w:t xml:space="preserve">This </w:t>
      </w:r>
      <w:r w:rsidR="00490B0F" w:rsidRPr="00651E62">
        <w:rPr>
          <w:rFonts w:ascii="Arial" w:hAnsi="Arial" w:cs="Arial"/>
        </w:rPr>
        <w:t>B</w:t>
      </w:r>
      <w:r w:rsidRPr="00651E62">
        <w:rPr>
          <w:rFonts w:ascii="Arial" w:hAnsi="Arial" w:cs="Arial"/>
        </w:rPr>
        <w:t xml:space="preserve">id </w:t>
      </w:r>
      <w:r w:rsidR="00490B0F" w:rsidRPr="00651E62">
        <w:rPr>
          <w:rFonts w:ascii="Arial" w:hAnsi="Arial" w:cs="Arial"/>
        </w:rPr>
        <w:t>A</w:t>
      </w:r>
      <w:r w:rsidRPr="00651E62">
        <w:rPr>
          <w:rFonts w:ascii="Arial" w:hAnsi="Arial" w:cs="Arial"/>
        </w:rPr>
        <w:t>mendment</w:t>
      </w:r>
      <w:r w:rsidR="00A233DA" w:rsidRPr="00651E62">
        <w:rPr>
          <w:rFonts w:ascii="Arial" w:hAnsi="Arial" w:cs="Arial"/>
        </w:rPr>
        <w:t xml:space="preserve"> includes</w:t>
      </w:r>
      <w:r w:rsidRPr="00651E62">
        <w:rPr>
          <w:rFonts w:ascii="Arial" w:hAnsi="Arial" w:cs="Arial"/>
        </w:rPr>
        <w:t xml:space="preserve"> </w:t>
      </w:r>
      <w:r w:rsidR="00260851" w:rsidRPr="00651E62">
        <w:rPr>
          <w:rFonts w:ascii="Arial" w:hAnsi="Arial" w:cs="Arial"/>
        </w:rPr>
        <w:t>answers to question</w:t>
      </w:r>
      <w:r w:rsidR="00923D16">
        <w:rPr>
          <w:rFonts w:ascii="Arial" w:hAnsi="Arial" w:cs="Arial"/>
        </w:rPr>
        <w:t>s submitted in addition to those addressed in Bid Amendment 1,</w:t>
      </w:r>
      <w:r w:rsidR="00782164">
        <w:rPr>
          <w:rFonts w:ascii="Arial" w:hAnsi="Arial" w:cs="Arial"/>
        </w:rPr>
        <w:t xml:space="preserve"> and</w:t>
      </w:r>
      <w:r w:rsidR="00923D16">
        <w:rPr>
          <w:rFonts w:ascii="Arial" w:hAnsi="Arial" w:cs="Arial"/>
        </w:rPr>
        <w:t>;</w:t>
      </w:r>
    </w:p>
    <w:p w14:paraId="2487555C" w14:textId="4AC21A44" w:rsidR="00782164" w:rsidRPr="005D0666" w:rsidRDefault="00782164" w:rsidP="00782164">
      <w:pPr>
        <w:pStyle w:val="ListParagraph"/>
        <w:numPr>
          <w:ilvl w:val="0"/>
          <w:numId w:val="1"/>
        </w:numPr>
        <w:tabs>
          <w:tab w:val="left" w:pos="0"/>
        </w:tabs>
        <w:jc w:val="both"/>
        <w:rPr>
          <w:rFonts w:ascii="Arial" w:hAnsi="Arial" w:cs="Arial"/>
        </w:rPr>
      </w:pPr>
      <w:r w:rsidRPr="005D0666">
        <w:rPr>
          <w:rFonts w:ascii="Arial" w:hAnsi="Arial" w:cs="Arial"/>
        </w:rPr>
        <w:t>Revisions to the Bid Solicitation.  Please note that for all additions, deletions, clarifications and modifications to the Bid Solicitation, please refer to the Revised Bid Solicitation titled “T1353</w:t>
      </w:r>
      <w:r>
        <w:rPr>
          <w:rFonts w:ascii="Arial" w:hAnsi="Arial" w:cs="Arial"/>
        </w:rPr>
        <w:t xml:space="preserve"> Revised Bid Solicitation </w:t>
      </w:r>
      <w:r w:rsidR="00147DF5">
        <w:rPr>
          <w:rFonts w:ascii="Arial" w:hAnsi="Arial" w:cs="Arial"/>
        </w:rPr>
        <w:t>November 10, 2021.”</w:t>
      </w:r>
    </w:p>
    <w:p w14:paraId="3B447BCD" w14:textId="39B0D4EB" w:rsidR="00923D16" w:rsidRDefault="00923D16" w:rsidP="006273F2">
      <w:pPr>
        <w:tabs>
          <w:tab w:val="left" w:pos="0"/>
        </w:tabs>
        <w:jc w:val="both"/>
        <w:rPr>
          <w:rFonts w:ascii="Arial" w:hAnsi="Arial" w:cs="Arial"/>
        </w:rPr>
      </w:pPr>
    </w:p>
    <w:p w14:paraId="4FE509F8" w14:textId="6B198991" w:rsidR="00923D16" w:rsidRPr="006273F2" w:rsidRDefault="00923D16" w:rsidP="006273F2">
      <w:pPr>
        <w:tabs>
          <w:tab w:val="left" w:pos="0"/>
        </w:tabs>
        <w:jc w:val="both"/>
        <w:rPr>
          <w:rFonts w:ascii="Arial" w:hAnsi="Arial" w:cs="Arial"/>
        </w:rPr>
      </w:pPr>
      <w:r>
        <w:rPr>
          <w:rFonts w:ascii="Arial" w:hAnsi="Arial" w:cs="Arial"/>
        </w:rPr>
        <w:t xml:space="preserve">Please </w:t>
      </w:r>
      <w:r w:rsidR="006273F2">
        <w:rPr>
          <w:rFonts w:ascii="Arial" w:hAnsi="Arial" w:cs="Arial"/>
        </w:rPr>
        <w:t xml:space="preserve">see </w:t>
      </w:r>
      <w:r>
        <w:rPr>
          <w:rFonts w:ascii="Arial" w:hAnsi="Arial" w:cs="Arial"/>
        </w:rPr>
        <w:t xml:space="preserve">Bid Amendment #1 for answers to additional questions. </w:t>
      </w:r>
    </w:p>
    <w:p w14:paraId="5CC7F627" w14:textId="77777777" w:rsidR="0018381A" w:rsidRPr="00661C6E" w:rsidRDefault="0018381A" w:rsidP="0018381A">
      <w:pPr>
        <w:pStyle w:val="ListParagraph"/>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 xml:space="preserve">ions, and </w:t>
      </w:r>
      <w:proofErr w:type="gramStart"/>
      <w:r w:rsidR="00502120" w:rsidRPr="00661C6E">
        <w:rPr>
          <w:rFonts w:ascii="Arial" w:hAnsi="Arial" w:cs="Arial"/>
        </w:rPr>
        <w:t>modifications</w:t>
      </w:r>
      <w:proofErr w:type="gramEnd"/>
      <w:r w:rsidR="00502120" w:rsidRPr="00661C6E">
        <w:rPr>
          <w:rFonts w:ascii="Arial" w:hAnsi="Arial" w:cs="Arial"/>
        </w:rPr>
        <w:t xml:space="preserve">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5" w14:textId="77777777" w:rsidR="00364A22" w:rsidRPr="00661C6E" w:rsidRDefault="00364A22" w:rsidP="008918DF">
      <w:pPr>
        <w:tabs>
          <w:tab w:val="left" w:pos="0"/>
        </w:tabs>
        <w:jc w:val="both"/>
        <w:rPr>
          <w:rFonts w:ascii="Arial" w:hAnsi="Arial" w:cs="Arial"/>
        </w:rPr>
      </w:pPr>
    </w:p>
    <w:p w14:paraId="03C6B426" w14:textId="77777777" w:rsidR="007D1D98" w:rsidRPr="00661C6E" w:rsidRDefault="00364A22" w:rsidP="008918DF">
      <w:pPr>
        <w:tabs>
          <w:tab w:val="left" w:pos="0"/>
        </w:tabs>
        <w:outlineLvl w:val="0"/>
        <w:rPr>
          <w:rFonts w:ascii="Arial" w:hAnsi="Arial" w:cs="Arial"/>
          <w:b/>
          <w:u w:val="single"/>
        </w:rPr>
      </w:pPr>
      <w:r w:rsidRPr="09D69098">
        <w:rPr>
          <w:rFonts w:ascii="Arial" w:hAnsi="Arial" w:cs="Arial"/>
        </w:rPr>
        <w:br w:type="page"/>
      </w:r>
    </w:p>
    <w:p w14:paraId="554C78D2" w14:textId="59351C21" w:rsidR="00835828" w:rsidRPr="00835828" w:rsidRDefault="00835828" w:rsidP="00835828">
      <w:pPr>
        <w:pStyle w:val="Heading2"/>
        <w:jc w:val="center"/>
        <w:rPr>
          <w:rFonts w:ascii="Arial" w:hAnsi="Arial" w:cs="Arial"/>
        </w:rPr>
      </w:pPr>
      <w:r>
        <w:rPr>
          <w:rFonts w:ascii="Arial" w:hAnsi="Arial" w:cs="Arial"/>
        </w:rPr>
        <w:lastRenderedPageBreak/>
        <w:t xml:space="preserve">Bid Solicitation: </w:t>
      </w:r>
      <w:r w:rsidRPr="00835828">
        <w:rPr>
          <w:rFonts w:ascii="Arial" w:hAnsi="Arial" w:cs="Arial"/>
        </w:rPr>
        <w:t xml:space="preserve"># </w:t>
      </w:r>
      <w:r w:rsidR="003E0B2C" w:rsidRPr="003E0B2C">
        <w:rPr>
          <w:rFonts w:ascii="Arial" w:hAnsi="Arial" w:cs="Arial"/>
        </w:rPr>
        <w:t>22DPP00685</w:t>
      </w:r>
    </w:p>
    <w:p w14:paraId="76D2A920" w14:textId="77777777" w:rsidR="003E0B2C" w:rsidRDefault="00EE16EA" w:rsidP="00364A22">
      <w:pPr>
        <w:pStyle w:val="Heading4"/>
        <w:tabs>
          <w:tab w:val="left" w:pos="0"/>
        </w:tabs>
        <w:rPr>
          <w:rFonts w:ascii="Arial" w:hAnsi="Arial" w:cs="Arial"/>
          <w:b/>
          <w:bCs/>
          <w:sz w:val="20"/>
        </w:rPr>
      </w:pPr>
      <w:r w:rsidRPr="00EE16EA">
        <w:rPr>
          <w:rFonts w:ascii="Arial" w:hAnsi="Arial" w:cs="Arial"/>
          <w:b/>
        </w:rPr>
        <w:tab/>
      </w:r>
      <w:r w:rsidR="003E0B2C" w:rsidRPr="003E0B2C">
        <w:rPr>
          <w:rFonts w:ascii="Arial" w:hAnsi="Arial" w:cs="Arial"/>
          <w:b/>
          <w:bCs/>
          <w:sz w:val="20"/>
        </w:rPr>
        <w:t>T1353 Fresh Fruits and Vegetables - Statewide</w:t>
      </w:r>
      <w:r w:rsidR="003E0B2C" w:rsidRPr="003E0B2C">
        <w:rPr>
          <w:rFonts w:ascii="Arial" w:hAnsi="Arial" w:cs="Arial"/>
          <w:b/>
          <w:bCs/>
          <w:sz w:val="20"/>
        </w:rPr>
        <w:tab/>
      </w:r>
    </w:p>
    <w:p w14:paraId="03C6B42A" w14:textId="0AAF328E" w:rsidR="00364A22" w:rsidRPr="00661C6E" w:rsidRDefault="0005510D" w:rsidP="00364A22">
      <w:pPr>
        <w:pStyle w:val="Heading4"/>
        <w:tabs>
          <w:tab w:val="left" w:pos="0"/>
        </w:tabs>
        <w:rPr>
          <w:rFonts w:ascii="Arial" w:hAnsi="Arial" w:cs="Arial"/>
          <w:b/>
          <w:i/>
          <w:sz w:val="20"/>
          <w:u w:val="single"/>
        </w:rPr>
      </w:pPr>
      <w:r>
        <w:rPr>
          <w:rFonts w:ascii="Arial" w:hAnsi="Arial" w:cs="Arial"/>
          <w:b/>
          <w:sz w:val="20"/>
        </w:rPr>
        <w:t xml:space="preserve">Answers </w:t>
      </w:r>
      <w:r w:rsidR="00364A22" w:rsidRPr="00661C6E">
        <w:rPr>
          <w:rFonts w:ascii="Arial" w:hAnsi="Arial" w:cs="Arial"/>
          <w:b/>
          <w:sz w:val="20"/>
        </w:rPr>
        <w:t>to Questions</w:t>
      </w:r>
    </w:p>
    <w:p w14:paraId="03C6B42B" w14:textId="77777777" w:rsidR="00364A22" w:rsidRPr="00661C6E" w:rsidRDefault="00364A22" w:rsidP="00364A22">
      <w:pPr>
        <w:tabs>
          <w:tab w:val="left" w:pos="0"/>
        </w:tabs>
        <w:rPr>
          <w:rFonts w:ascii="Arial" w:hAnsi="Arial" w:cs="Arial"/>
        </w:rPr>
      </w:pPr>
    </w:p>
    <w:p w14:paraId="03C6B42D" w14:textId="77777777" w:rsidR="00721BC8" w:rsidRPr="00661C6E"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rsidRPr="00661C6E" w14:paraId="03C6B432" w14:textId="77777777" w:rsidTr="553AECF0">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61C6E" w:rsidRDefault="002420F8"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3C6B430" w14:textId="1981CFC3" w:rsidR="008918DF" w:rsidRPr="00661C6E" w:rsidRDefault="008918DF"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 xml:space="preserve">Section </w:t>
            </w:r>
            <w:r w:rsidR="002420F8" w:rsidRPr="00661C6E">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C74A63" w:rsidRPr="00661C6E" w14:paraId="67862D73" w14:textId="77777777" w:rsidTr="00492633">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06CA51E6" w14:textId="1AB48C45" w:rsidR="00C74A63" w:rsidRPr="00C74A63" w:rsidRDefault="00C74A63" w:rsidP="00866084">
            <w:pPr>
              <w:jc w:val="center"/>
              <w:rPr>
                <w:rFonts w:ascii="Arial" w:hAnsi="Arial" w:cs="Arial"/>
              </w:rPr>
            </w:pPr>
            <w:r w:rsidRPr="00C74A63">
              <w:rPr>
                <w:rFonts w:ascii="Arial" w:hAnsi="Arial" w:cs="Arial"/>
              </w:rPr>
              <w:t>Where applicable, each question references the appropriate Bid Solicitation section.</w:t>
            </w:r>
          </w:p>
          <w:p w14:paraId="06CC5283" w14:textId="77777777" w:rsidR="00C74A63" w:rsidRPr="00C74A63" w:rsidRDefault="00C74A63" w:rsidP="00C74A63">
            <w:pPr>
              <w:tabs>
                <w:tab w:val="left" w:pos="0"/>
              </w:tabs>
              <w:overflowPunct w:val="0"/>
              <w:autoSpaceDE w:val="0"/>
              <w:autoSpaceDN w:val="0"/>
              <w:adjustRightInd w:val="0"/>
              <w:jc w:val="center"/>
              <w:rPr>
                <w:rFonts w:ascii="Arial" w:hAnsi="Arial" w:cs="Arial"/>
                <w:b/>
                <w:bCs/>
              </w:rPr>
            </w:pPr>
          </w:p>
        </w:tc>
      </w:tr>
      <w:tr w:rsidR="00C74A63" w:rsidRPr="00661C6E" w14:paraId="42A9D6F3" w14:textId="77777777" w:rsidTr="553AECF0">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32AD5C6D" w14:textId="1E1286C9" w:rsidR="00C74A63" w:rsidRPr="00661C6E" w:rsidRDefault="00C74A63" w:rsidP="00C74A63">
            <w:pPr>
              <w:tabs>
                <w:tab w:val="left" w:pos="0"/>
              </w:tabs>
              <w:autoSpaceDN w:val="0"/>
              <w:jc w:val="center"/>
              <w:rPr>
                <w:rFonts w:ascii="Arial" w:hAnsi="Arial" w:cs="Arial"/>
              </w:rPr>
            </w:pPr>
            <w:r w:rsidRPr="00661C6E">
              <w:rPr>
                <w:rFonts w:ascii="Arial" w:hAnsi="Arial" w:cs="Arial"/>
              </w:rPr>
              <w:t>1</w:t>
            </w:r>
          </w:p>
        </w:tc>
        <w:tc>
          <w:tcPr>
            <w:tcW w:w="1998" w:type="dxa"/>
            <w:tcBorders>
              <w:top w:val="single" w:sz="4" w:space="0" w:color="auto"/>
              <w:left w:val="single" w:sz="4" w:space="0" w:color="auto"/>
              <w:bottom w:val="single" w:sz="4" w:space="0" w:color="auto"/>
              <w:right w:val="single" w:sz="4" w:space="0" w:color="auto"/>
            </w:tcBorders>
          </w:tcPr>
          <w:p w14:paraId="3FBF97EA" w14:textId="68571E75" w:rsidR="00C74A63" w:rsidRPr="00661C6E" w:rsidRDefault="00FE3ECF" w:rsidP="00C74A63">
            <w:pPr>
              <w:tabs>
                <w:tab w:val="left" w:pos="0"/>
              </w:tabs>
              <w:overflowPunct w:val="0"/>
              <w:autoSpaceDE w:val="0"/>
              <w:autoSpaceDN w:val="0"/>
              <w:adjustRightInd w:val="0"/>
              <w:jc w:val="center"/>
              <w:rPr>
                <w:rFonts w:ascii="Arial" w:hAnsi="Arial" w:cs="Arial"/>
              </w:rPr>
            </w:pPr>
            <w:r>
              <w:rPr>
                <w:rFonts w:ascii="Arial" w:hAnsi="Arial" w:cs="Arial"/>
              </w:rPr>
              <w:t>Section 3.6.1</w:t>
            </w:r>
          </w:p>
        </w:tc>
        <w:tc>
          <w:tcPr>
            <w:tcW w:w="7362" w:type="dxa"/>
            <w:tcBorders>
              <w:top w:val="single" w:sz="4" w:space="0" w:color="auto"/>
              <w:left w:val="single" w:sz="4" w:space="0" w:color="auto"/>
              <w:bottom w:val="single" w:sz="4" w:space="0" w:color="auto"/>
              <w:right w:val="single" w:sz="4" w:space="0" w:color="auto"/>
            </w:tcBorders>
          </w:tcPr>
          <w:p w14:paraId="02F58842" w14:textId="77777777" w:rsidR="0018381A" w:rsidRPr="0018381A" w:rsidRDefault="0018381A" w:rsidP="0018381A">
            <w:pPr>
              <w:tabs>
                <w:tab w:val="left" w:pos="0"/>
              </w:tabs>
              <w:overflowPunct w:val="0"/>
              <w:autoSpaceDE w:val="0"/>
              <w:autoSpaceDN w:val="0"/>
              <w:adjustRightInd w:val="0"/>
              <w:rPr>
                <w:rFonts w:ascii="Arial" w:hAnsi="Arial" w:cs="Arial"/>
                <w:b/>
              </w:rPr>
            </w:pPr>
            <w:r w:rsidRPr="0018381A">
              <w:rPr>
                <w:rFonts w:ascii="Arial" w:hAnsi="Arial" w:cs="Arial"/>
                <w:b/>
              </w:rPr>
              <w:t>When an item shows a range, $14-16 for example.  Which number governs?  The $14, the $16 or would they be averaged at $15?</w:t>
            </w:r>
          </w:p>
          <w:p w14:paraId="7B392B6B" w14:textId="2E5FA032" w:rsidR="0018381A" w:rsidRPr="0018381A" w:rsidRDefault="0018381A" w:rsidP="0018381A">
            <w:pPr>
              <w:tabs>
                <w:tab w:val="left" w:pos="0"/>
              </w:tabs>
              <w:overflowPunct w:val="0"/>
              <w:autoSpaceDE w:val="0"/>
              <w:autoSpaceDN w:val="0"/>
              <w:adjustRightInd w:val="0"/>
              <w:rPr>
                <w:rFonts w:ascii="Arial" w:hAnsi="Arial" w:cs="Arial"/>
                <w:b/>
              </w:rPr>
            </w:pPr>
          </w:p>
          <w:p w14:paraId="682EF4A5" w14:textId="5B43A706" w:rsidR="00C74A63" w:rsidRDefault="0018381A" w:rsidP="0018381A">
            <w:pPr>
              <w:tabs>
                <w:tab w:val="left" w:pos="0"/>
              </w:tabs>
              <w:overflowPunct w:val="0"/>
              <w:autoSpaceDE w:val="0"/>
              <w:autoSpaceDN w:val="0"/>
              <w:adjustRightInd w:val="0"/>
              <w:rPr>
                <w:rFonts w:ascii="Arial" w:hAnsi="Arial" w:cs="Arial"/>
                <w:b/>
              </w:rPr>
            </w:pPr>
            <w:r w:rsidRPr="0018381A">
              <w:rPr>
                <w:rFonts w:ascii="Arial" w:hAnsi="Arial" w:cs="Arial"/>
                <w:b/>
              </w:rPr>
              <w:t xml:space="preserve">I understand then an upcharge or </w:t>
            </w:r>
            <w:proofErr w:type="spellStart"/>
            <w:r w:rsidRPr="0018381A">
              <w:rPr>
                <w:rFonts w:ascii="Arial" w:hAnsi="Arial" w:cs="Arial"/>
                <w:b/>
              </w:rPr>
              <w:t>downcharge</w:t>
            </w:r>
            <w:proofErr w:type="spellEnd"/>
            <w:r w:rsidRPr="0018381A">
              <w:rPr>
                <w:rFonts w:ascii="Arial" w:hAnsi="Arial" w:cs="Arial"/>
                <w:b/>
              </w:rPr>
              <w:t xml:space="preserve"> would then be applied to this price.  I was just unclear about which price governs.</w:t>
            </w:r>
          </w:p>
          <w:p w14:paraId="25916306" w14:textId="77777777" w:rsidR="0018381A" w:rsidRPr="00661C6E" w:rsidRDefault="0018381A" w:rsidP="0018381A">
            <w:pPr>
              <w:tabs>
                <w:tab w:val="left" w:pos="0"/>
              </w:tabs>
              <w:overflowPunct w:val="0"/>
              <w:autoSpaceDE w:val="0"/>
              <w:autoSpaceDN w:val="0"/>
              <w:adjustRightInd w:val="0"/>
              <w:rPr>
                <w:rFonts w:ascii="Arial" w:hAnsi="Arial" w:cs="Arial"/>
                <w:b/>
              </w:rPr>
            </w:pPr>
          </w:p>
          <w:p w14:paraId="0D245D07" w14:textId="537804A5" w:rsidR="00C74A63" w:rsidRDefault="00C74A63" w:rsidP="00782164">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00782164">
              <w:rPr>
                <w:rFonts w:ascii="Arial" w:hAnsi="Arial" w:cs="Arial"/>
              </w:rPr>
              <w:t xml:space="preserve">Per </w:t>
            </w:r>
            <w:r w:rsidR="007E24F2">
              <w:rPr>
                <w:rFonts w:ascii="Arial" w:hAnsi="Arial" w:cs="Arial"/>
              </w:rPr>
              <w:t xml:space="preserve">the revised </w:t>
            </w:r>
            <w:r w:rsidR="00782164">
              <w:rPr>
                <w:rFonts w:ascii="Arial" w:hAnsi="Arial" w:cs="Arial"/>
              </w:rPr>
              <w:t>Bid Solicitation Section 3.6.1, i</w:t>
            </w:r>
            <w:r w:rsidR="00782164" w:rsidRPr="00782164">
              <w:rPr>
                <w:rFonts w:ascii="Arial" w:hAnsi="Arial" w:cs="Arial"/>
              </w:rPr>
              <w:t xml:space="preserve">f there is a range in pricing for any given item, the high end of the range will be utilized </w:t>
            </w:r>
            <w:r w:rsidR="007E24F2">
              <w:rPr>
                <w:rFonts w:ascii="Arial" w:hAnsi="Arial" w:cs="Arial"/>
              </w:rPr>
              <w:t>to calculate</w:t>
            </w:r>
            <w:r w:rsidR="00782164" w:rsidRPr="00782164">
              <w:rPr>
                <w:rFonts w:ascii="Arial" w:hAnsi="Arial" w:cs="Arial"/>
              </w:rPr>
              <w:t xml:space="preserve"> the daily pricing. </w:t>
            </w:r>
          </w:p>
          <w:p w14:paraId="47118CD7" w14:textId="77777777" w:rsidR="00AF2D3F" w:rsidRDefault="00AF2D3F" w:rsidP="00782164">
            <w:pPr>
              <w:tabs>
                <w:tab w:val="left" w:pos="0"/>
              </w:tabs>
              <w:overflowPunct w:val="0"/>
              <w:autoSpaceDE w:val="0"/>
              <w:autoSpaceDN w:val="0"/>
              <w:adjustRightInd w:val="0"/>
              <w:rPr>
                <w:rFonts w:ascii="Arial" w:hAnsi="Arial" w:cs="Arial"/>
              </w:rPr>
            </w:pPr>
          </w:p>
          <w:p w14:paraId="028D9CB7" w14:textId="2AC3002E" w:rsidR="00AF2D3F" w:rsidRDefault="00AF2D3F" w:rsidP="00AF2D3F">
            <w:pPr>
              <w:tabs>
                <w:tab w:val="left" w:pos="0"/>
              </w:tabs>
              <w:overflowPunct w:val="0"/>
              <w:autoSpaceDE w:val="0"/>
              <w:autoSpaceDN w:val="0"/>
              <w:adjustRightInd w:val="0"/>
              <w:rPr>
                <w:rFonts w:ascii="Arial" w:hAnsi="Arial" w:cs="Arial"/>
              </w:rPr>
            </w:pPr>
            <w:r>
              <w:rPr>
                <w:rFonts w:ascii="Arial" w:hAnsi="Arial" w:cs="Arial"/>
              </w:rPr>
              <w:t>Bid Solicitation Section 3.6.1 states, in part: “</w:t>
            </w:r>
            <w:r w:rsidRPr="00782164">
              <w:rPr>
                <w:rFonts w:ascii="Arial" w:hAnsi="Arial" w:cs="Arial"/>
              </w:rPr>
              <w:t>The price the State pays per delivered container of fresh produce will be determined by adding the Up Charge or subtracting the Down Charge awarded for each Blanket P.O. price line item to the daily Philadelphia Terminal Market Index price for each price line item.</w:t>
            </w:r>
            <w:r w:rsidRPr="00AF2D3F">
              <w:rPr>
                <w:rFonts w:ascii="Arial" w:hAnsi="Arial" w:cs="Arial"/>
              </w:rPr>
              <w:t xml:space="preserve"> If there is a range in pricing for any given item, the high end of the range will be utilized for the daily pricing.</w:t>
            </w:r>
            <w:r>
              <w:rPr>
                <w:rFonts w:ascii="Arial" w:hAnsi="Arial" w:cs="Arial"/>
              </w:rPr>
              <w:t>”</w:t>
            </w:r>
            <w:r w:rsidRPr="00AF2D3F">
              <w:rPr>
                <w:rFonts w:ascii="Arial" w:hAnsi="Arial" w:cs="Arial"/>
              </w:rPr>
              <w:t xml:space="preserve"> </w:t>
            </w:r>
          </w:p>
          <w:p w14:paraId="3489129F" w14:textId="77777777" w:rsidR="00AF2D3F" w:rsidRDefault="00AF2D3F" w:rsidP="00AF2D3F">
            <w:pPr>
              <w:tabs>
                <w:tab w:val="left" w:pos="0"/>
              </w:tabs>
              <w:overflowPunct w:val="0"/>
              <w:autoSpaceDE w:val="0"/>
              <w:autoSpaceDN w:val="0"/>
              <w:adjustRightInd w:val="0"/>
              <w:rPr>
                <w:rFonts w:ascii="Arial" w:hAnsi="Arial" w:cs="Arial"/>
              </w:rPr>
            </w:pPr>
          </w:p>
          <w:p w14:paraId="3433CF70" w14:textId="2B527443" w:rsidR="00AF2D3F" w:rsidRPr="00661C6E" w:rsidRDefault="00AF2D3F" w:rsidP="00147DF5">
            <w:pPr>
              <w:tabs>
                <w:tab w:val="left" w:pos="0"/>
              </w:tabs>
              <w:overflowPunct w:val="0"/>
              <w:autoSpaceDE w:val="0"/>
              <w:autoSpaceDN w:val="0"/>
              <w:adjustRightInd w:val="0"/>
              <w:rPr>
                <w:rFonts w:ascii="Arial" w:hAnsi="Arial" w:cs="Arial"/>
              </w:rPr>
            </w:pPr>
            <w:r>
              <w:rPr>
                <w:rFonts w:ascii="Arial" w:hAnsi="Arial" w:cs="Arial"/>
              </w:rPr>
              <w:t>Please see</w:t>
            </w:r>
            <w:r>
              <w:t xml:space="preserve"> </w:t>
            </w:r>
            <w:r w:rsidRPr="00552FC0">
              <w:rPr>
                <w:rFonts w:ascii="Arial" w:hAnsi="Arial" w:cs="Arial"/>
              </w:rPr>
              <w:t>revisions</w:t>
            </w:r>
            <w:r>
              <w:t xml:space="preserve"> </w:t>
            </w:r>
            <w:r w:rsidRPr="00552FC0">
              <w:rPr>
                <w:rFonts w:ascii="Arial" w:hAnsi="Arial" w:cs="Arial"/>
              </w:rPr>
              <w:t>to the Bid Solicitation titled</w:t>
            </w:r>
            <w:r>
              <w:rPr>
                <w:rFonts w:ascii="Arial" w:hAnsi="Arial" w:cs="Arial"/>
              </w:rPr>
              <w:t xml:space="preserve"> “</w:t>
            </w:r>
            <w:r w:rsidRPr="005D0666">
              <w:rPr>
                <w:rFonts w:ascii="Arial" w:hAnsi="Arial" w:cs="Arial"/>
              </w:rPr>
              <w:t>T1353</w:t>
            </w:r>
            <w:r>
              <w:rPr>
                <w:rFonts w:ascii="Arial" w:hAnsi="Arial" w:cs="Arial"/>
              </w:rPr>
              <w:t xml:space="preserve"> Revised Bid Solicitation </w:t>
            </w:r>
            <w:r w:rsidR="00147DF5">
              <w:rPr>
                <w:rFonts w:ascii="Arial" w:hAnsi="Arial" w:cs="Arial"/>
              </w:rPr>
              <w:t>November 10, 2021.”</w:t>
            </w:r>
          </w:p>
        </w:tc>
      </w:tr>
    </w:tbl>
    <w:p w14:paraId="39088926" w14:textId="1B05B008" w:rsidR="00782164" w:rsidRDefault="00782164" w:rsidP="00782164"/>
    <w:p w14:paraId="443EE6DE" w14:textId="3C2BA2D3" w:rsidR="003A616C" w:rsidRDefault="00782164" w:rsidP="00782164">
      <w:pPr>
        <w:tabs>
          <w:tab w:val="left" w:pos="3767"/>
        </w:tabs>
      </w:pPr>
      <w:r>
        <w:tab/>
      </w:r>
    </w:p>
    <w:p w14:paraId="711239C3" w14:textId="271EECC8" w:rsidR="00782164" w:rsidRPr="00782164" w:rsidRDefault="00782164" w:rsidP="00782164">
      <w:pPr>
        <w:tabs>
          <w:tab w:val="left" w:pos="3767"/>
        </w:tabs>
      </w:pPr>
    </w:p>
    <w:sectPr w:rsidR="00782164" w:rsidRPr="00782164" w:rsidSect="00E84D04">
      <w:footerReference w:type="default" r:id="rId13"/>
      <w:headerReference w:type="first" r:id="rId14"/>
      <w:footerReference w:type="first" r:id="rId15"/>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2BC27C" w14:textId="77777777" w:rsidR="008B3645" w:rsidRDefault="008B3645">
      <w:r>
        <w:separator/>
      </w:r>
    </w:p>
  </w:endnote>
  <w:endnote w:type="continuationSeparator" w:id="0">
    <w:p w14:paraId="2F3018E9" w14:textId="77777777" w:rsidR="008B3645" w:rsidRDefault="008B3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3EA85C7A" w:rsidR="009C0858" w:rsidRDefault="009C0858">
        <w:pPr>
          <w:pStyle w:val="Footer"/>
          <w:jc w:val="center"/>
        </w:pPr>
        <w:r>
          <w:fldChar w:fldCharType="begin"/>
        </w:r>
        <w:r>
          <w:instrText xml:space="preserve"> PAGE   \* MERGEFORMAT </w:instrText>
        </w:r>
        <w:r>
          <w:fldChar w:fldCharType="separate"/>
        </w:r>
        <w:r w:rsidR="00407004">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2F9DFC" w14:textId="77777777" w:rsidR="008B3645" w:rsidRDefault="008B3645">
      <w:r>
        <w:separator/>
      </w:r>
    </w:p>
  </w:footnote>
  <w:footnote w:type="continuationSeparator" w:id="0">
    <w:p w14:paraId="1D436AB8" w14:textId="77777777" w:rsidR="008B3645" w:rsidRDefault="008B36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553AECF0">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553AECF0">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553AECF0">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553AECF0">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EF09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s+XthgGtJksBuw1zkJPOAbbIZp13nbmUM0JqoLnrH1kIBZ9zUK8422vvx4teJgd9wr/21jpzxkvy1jiwzcbGmQ==" w:salt="l2NypULskig+eMqEk4aZZA=="/>
  <w:defaultTabStop w:val="720"/>
  <w:drawingGridHorizontalSpacing w:val="100"/>
  <w:displayHorizontalDrawingGridEvery w:val="0"/>
  <w:displayVerticalDrawingGridEvery w:val="0"/>
  <w:doNotShadeFormData/>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78AC"/>
    <w:rsid w:val="00017E0E"/>
    <w:rsid w:val="000226A1"/>
    <w:rsid w:val="00023ACE"/>
    <w:rsid w:val="0004455E"/>
    <w:rsid w:val="000461B5"/>
    <w:rsid w:val="00047D91"/>
    <w:rsid w:val="00051009"/>
    <w:rsid w:val="00051C5E"/>
    <w:rsid w:val="00052193"/>
    <w:rsid w:val="00052433"/>
    <w:rsid w:val="0005510D"/>
    <w:rsid w:val="000555F2"/>
    <w:rsid w:val="00056D5E"/>
    <w:rsid w:val="00060D0D"/>
    <w:rsid w:val="0006149B"/>
    <w:rsid w:val="0007133C"/>
    <w:rsid w:val="0007365F"/>
    <w:rsid w:val="00080562"/>
    <w:rsid w:val="00087AC7"/>
    <w:rsid w:val="000A535D"/>
    <w:rsid w:val="000A75F0"/>
    <w:rsid w:val="000B6CF6"/>
    <w:rsid w:val="000C04B0"/>
    <w:rsid w:val="000C22B9"/>
    <w:rsid w:val="000C2717"/>
    <w:rsid w:val="000C3964"/>
    <w:rsid w:val="000C7991"/>
    <w:rsid w:val="000C7AC9"/>
    <w:rsid w:val="000D0811"/>
    <w:rsid w:val="000D2B27"/>
    <w:rsid w:val="000E042A"/>
    <w:rsid w:val="000E08CF"/>
    <w:rsid w:val="000F21AF"/>
    <w:rsid w:val="000F5D36"/>
    <w:rsid w:val="001036B6"/>
    <w:rsid w:val="001130EC"/>
    <w:rsid w:val="001236A1"/>
    <w:rsid w:val="00125060"/>
    <w:rsid w:val="001265C6"/>
    <w:rsid w:val="00132629"/>
    <w:rsid w:val="00135214"/>
    <w:rsid w:val="00147DF5"/>
    <w:rsid w:val="00150751"/>
    <w:rsid w:val="0016047E"/>
    <w:rsid w:val="00160E56"/>
    <w:rsid w:val="00160EBA"/>
    <w:rsid w:val="00161091"/>
    <w:rsid w:val="00175439"/>
    <w:rsid w:val="0018202F"/>
    <w:rsid w:val="0018381A"/>
    <w:rsid w:val="001873BC"/>
    <w:rsid w:val="00194DDF"/>
    <w:rsid w:val="001D1ABC"/>
    <w:rsid w:val="001D2AA6"/>
    <w:rsid w:val="001D4A0C"/>
    <w:rsid w:val="001F3462"/>
    <w:rsid w:val="001F34F3"/>
    <w:rsid w:val="0020175D"/>
    <w:rsid w:val="00202F19"/>
    <w:rsid w:val="00216B13"/>
    <w:rsid w:val="00221E6B"/>
    <w:rsid w:val="002420F8"/>
    <w:rsid w:val="00257D6E"/>
    <w:rsid w:val="0026037D"/>
    <w:rsid w:val="00260851"/>
    <w:rsid w:val="00261386"/>
    <w:rsid w:val="0026242D"/>
    <w:rsid w:val="00266F5D"/>
    <w:rsid w:val="00271544"/>
    <w:rsid w:val="002745C5"/>
    <w:rsid w:val="00285BF3"/>
    <w:rsid w:val="00290DC1"/>
    <w:rsid w:val="00292AE3"/>
    <w:rsid w:val="002964B3"/>
    <w:rsid w:val="002A2697"/>
    <w:rsid w:val="002A6F0D"/>
    <w:rsid w:val="002B7CEC"/>
    <w:rsid w:val="002C1484"/>
    <w:rsid w:val="002C54B7"/>
    <w:rsid w:val="002D0049"/>
    <w:rsid w:val="002E39C5"/>
    <w:rsid w:val="002F1449"/>
    <w:rsid w:val="002F411D"/>
    <w:rsid w:val="003048CF"/>
    <w:rsid w:val="00305A8E"/>
    <w:rsid w:val="00305B6D"/>
    <w:rsid w:val="003069D9"/>
    <w:rsid w:val="00311014"/>
    <w:rsid w:val="00312D7D"/>
    <w:rsid w:val="00313FA2"/>
    <w:rsid w:val="003165AE"/>
    <w:rsid w:val="00322697"/>
    <w:rsid w:val="00326DC4"/>
    <w:rsid w:val="0032707C"/>
    <w:rsid w:val="00337069"/>
    <w:rsid w:val="0034046A"/>
    <w:rsid w:val="0034222F"/>
    <w:rsid w:val="00364A22"/>
    <w:rsid w:val="00370055"/>
    <w:rsid w:val="00372C16"/>
    <w:rsid w:val="0037646A"/>
    <w:rsid w:val="00376C58"/>
    <w:rsid w:val="00383620"/>
    <w:rsid w:val="00391DD1"/>
    <w:rsid w:val="00391DE8"/>
    <w:rsid w:val="0039648D"/>
    <w:rsid w:val="003A616C"/>
    <w:rsid w:val="003A76EC"/>
    <w:rsid w:val="003B1D63"/>
    <w:rsid w:val="003D02FC"/>
    <w:rsid w:val="003D5E73"/>
    <w:rsid w:val="003D747D"/>
    <w:rsid w:val="003E0B2C"/>
    <w:rsid w:val="003E295B"/>
    <w:rsid w:val="003E3EA6"/>
    <w:rsid w:val="003E7A40"/>
    <w:rsid w:val="003E7D1E"/>
    <w:rsid w:val="003F2A90"/>
    <w:rsid w:val="003F7837"/>
    <w:rsid w:val="00400C49"/>
    <w:rsid w:val="0040262E"/>
    <w:rsid w:val="00402793"/>
    <w:rsid w:val="004063F6"/>
    <w:rsid w:val="00407004"/>
    <w:rsid w:val="00415327"/>
    <w:rsid w:val="00415F30"/>
    <w:rsid w:val="00417A2E"/>
    <w:rsid w:val="00424825"/>
    <w:rsid w:val="00427966"/>
    <w:rsid w:val="004315E8"/>
    <w:rsid w:val="00433925"/>
    <w:rsid w:val="004355EF"/>
    <w:rsid w:val="0043667E"/>
    <w:rsid w:val="00436D34"/>
    <w:rsid w:val="00437030"/>
    <w:rsid w:val="00446F52"/>
    <w:rsid w:val="004612E3"/>
    <w:rsid w:val="00466766"/>
    <w:rsid w:val="00476106"/>
    <w:rsid w:val="00485DBE"/>
    <w:rsid w:val="00490B0F"/>
    <w:rsid w:val="00495486"/>
    <w:rsid w:val="00496E94"/>
    <w:rsid w:val="004A0576"/>
    <w:rsid w:val="004A121D"/>
    <w:rsid w:val="004A6134"/>
    <w:rsid w:val="004A7DA7"/>
    <w:rsid w:val="004C01E6"/>
    <w:rsid w:val="004C13A5"/>
    <w:rsid w:val="004C2706"/>
    <w:rsid w:val="004C417C"/>
    <w:rsid w:val="004D39D7"/>
    <w:rsid w:val="004D5ECF"/>
    <w:rsid w:val="004E32C5"/>
    <w:rsid w:val="004E725B"/>
    <w:rsid w:val="004F3C89"/>
    <w:rsid w:val="004F542C"/>
    <w:rsid w:val="00501006"/>
    <w:rsid w:val="00502120"/>
    <w:rsid w:val="00514468"/>
    <w:rsid w:val="005175DC"/>
    <w:rsid w:val="00520274"/>
    <w:rsid w:val="00525D90"/>
    <w:rsid w:val="005271D3"/>
    <w:rsid w:val="0053372D"/>
    <w:rsid w:val="0054794A"/>
    <w:rsid w:val="00560578"/>
    <w:rsid w:val="005654E0"/>
    <w:rsid w:val="005663AD"/>
    <w:rsid w:val="00567F16"/>
    <w:rsid w:val="00572F24"/>
    <w:rsid w:val="005748C4"/>
    <w:rsid w:val="00574D10"/>
    <w:rsid w:val="0058187A"/>
    <w:rsid w:val="005840EA"/>
    <w:rsid w:val="0058635F"/>
    <w:rsid w:val="00587730"/>
    <w:rsid w:val="005A1A7D"/>
    <w:rsid w:val="005B7B28"/>
    <w:rsid w:val="005D0666"/>
    <w:rsid w:val="005D1FD3"/>
    <w:rsid w:val="005D295C"/>
    <w:rsid w:val="005D5F8B"/>
    <w:rsid w:val="005E32E2"/>
    <w:rsid w:val="005E3AEA"/>
    <w:rsid w:val="005E7D9D"/>
    <w:rsid w:val="005F3346"/>
    <w:rsid w:val="005F3A74"/>
    <w:rsid w:val="00610AAA"/>
    <w:rsid w:val="00610ADE"/>
    <w:rsid w:val="00616053"/>
    <w:rsid w:val="006273F2"/>
    <w:rsid w:val="00632446"/>
    <w:rsid w:val="00646784"/>
    <w:rsid w:val="00651E62"/>
    <w:rsid w:val="00656729"/>
    <w:rsid w:val="00657047"/>
    <w:rsid w:val="00661C6E"/>
    <w:rsid w:val="00667A90"/>
    <w:rsid w:val="00670FCB"/>
    <w:rsid w:val="006848B7"/>
    <w:rsid w:val="006A3DE5"/>
    <w:rsid w:val="006A6268"/>
    <w:rsid w:val="006B3833"/>
    <w:rsid w:val="006B54FA"/>
    <w:rsid w:val="006C37AB"/>
    <w:rsid w:val="006C5427"/>
    <w:rsid w:val="006D2967"/>
    <w:rsid w:val="006D6856"/>
    <w:rsid w:val="006D6EE7"/>
    <w:rsid w:val="006E6912"/>
    <w:rsid w:val="006E6FF8"/>
    <w:rsid w:val="006F5A6E"/>
    <w:rsid w:val="0071384F"/>
    <w:rsid w:val="00721BC8"/>
    <w:rsid w:val="00730FFF"/>
    <w:rsid w:val="00751577"/>
    <w:rsid w:val="00751B3A"/>
    <w:rsid w:val="00764A80"/>
    <w:rsid w:val="007677A8"/>
    <w:rsid w:val="007701B5"/>
    <w:rsid w:val="00775D27"/>
    <w:rsid w:val="00776521"/>
    <w:rsid w:val="00776D84"/>
    <w:rsid w:val="00780679"/>
    <w:rsid w:val="00782164"/>
    <w:rsid w:val="007826CD"/>
    <w:rsid w:val="00785AFC"/>
    <w:rsid w:val="00792E4A"/>
    <w:rsid w:val="007A173B"/>
    <w:rsid w:val="007A5014"/>
    <w:rsid w:val="007A5F35"/>
    <w:rsid w:val="007B42C6"/>
    <w:rsid w:val="007C06FF"/>
    <w:rsid w:val="007C2585"/>
    <w:rsid w:val="007C31B3"/>
    <w:rsid w:val="007C3B8D"/>
    <w:rsid w:val="007C56C0"/>
    <w:rsid w:val="007D1D2F"/>
    <w:rsid w:val="007D1D98"/>
    <w:rsid w:val="007D29E3"/>
    <w:rsid w:val="007E24F2"/>
    <w:rsid w:val="007E2D30"/>
    <w:rsid w:val="007E56C8"/>
    <w:rsid w:val="007F0446"/>
    <w:rsid w:val="007F1CCA"/>
    <w:rsid w:val="008006B4"/>
    <w:rsid w:val="008049AC"/>
    <w:rsid w:val="00804A53"/>
    <w:rsid w:val="008062EE"/>
    <w:rsid w:val="008137DB"/>
    <w:rsid w:val="00815E39"/>
    <w:rsid w:val="00816EA4"/>
    <w:rsid w:val="00817F19"/>
    <w:rsid w:val="0082019A"/>
    <w:rsid w:val="0083180C"/>
    <w:rsid w:val="00831D53"/>
    <w:rsid w:val="00835828"/>
    <w:rsid w:val="00836A34"/>
    <w:rsid w:val="008409AE"/>
    <w:rsid w:val="00863295"/>
    <w:rsid w:val="00866084"/>
    <w:rsid w:val="00872ACC"/>
    <w:rsid w:val="00872CF9"/>
    <w:rsid w:val="00883737"/>
    <w:rsid w:val="00884C9E"/>
    <w:rsid w:val="008918DF"/>
    <w:rsid w:val="00894EF0"/>
    <w:rsid w:val="008A05DF"/>
    <w:rsid w:val="008B2D62"/>
    <w:rsid w:val="008B3645"/>
    <w:rsid w:val="008B4DDD"/>
    <w:rsid w:val="008B5ADB"/>
    <w:rsid w:val="008D3A86"/>
    <w:rsid w:val="008D6E09"/>
    <w:rsid w:val="008E50C7"/>
    <w:rsid w:val="008F31C9"/>
    <w:rsid w:val="008F727A"/>
    <w:rsid w:val="008F75E9"/>
    <w:rsid w:val="00907523"/>
    <w:rsid w:val="0091092B"/>
    <w:rsid w:val="009143D2"/>
    <w:rsid w:val="00917A01"/>
    <w:rsid w:val="009217D8"/>
    <w:rsid w:val="009225CB"/>
    <w:rsid w:val="00922819"/>
    <w:rsid w:val="00923970"/>
    <w:rsid w:val="00923D16"/>
    <w:rsid w:val="009267B2"/>
    <w:rsid w:val="00927A13"/>
    <w:rsid w:val="00931943"/>
    <w:rsid w:val="00934725"/>
    <w:rsid w:val="00952A4D"/>
    <w:rsid w:val="00954320"/>
    <w:rsid w:val="00954529"/>
    <w:rsid w:val="00963B9C"/>
    <w:rsid w:val="00980AC4"/>
    <w:rsid w:val="00990CED"/>
    <w:rsid w:val="00993884"/>
    <w:rsid w:val="00995F30"/>
    <w:rsid w:val="009A50EC"/>
    <w:rsid w:val="009B5240"/>
    <w:rsid w:val="009B63E6"/>
    <w:rsid w:val="009C0858"/>
    <w:rsid w:val="009C4E02"/>
    <w:rsid w:val="009C76AA"/>
    <w:rsid w:val="009D198D"/>
    <w:rsid w:val="009D2175"/>
    <w:rsid w:val="009D3E1C"/>
    <w:rsid w:val="009D40FF"/>
    <w:rsid w:val="009D676C"/>
    <w:rsid w:val="009E17FC"/>
    <w:rsid w:val="009E5FCD"/>
    <w:rsid w:val="009F1316"/>
    <w:rsid w:val="009F527D"/>
    <w:rsid w:val="00A0222F"/>
    <w:rsid w:val="00A02297"/>
    <w:rsid w:val="00A14190"/>
    <w:rsid w:val="00A233DA"/>
    <w:rsid w:val="00A248F3"/>
    <w:rsid w:val="00A2649F"/>
    <w:rsid w:val="00A30216"/>
    <w:rsid w:val="00A40774"/>
    <w:rsid w:val="00A40E58"/>
    <w:rsid w:val="00A51E71"/>
    <w:rsid w:val="00A527F9"/>
    <w:rsid w:val="00A53CEE"/>
    <w:rsid w:val="00A61133"/>
    <w:rsid w:val="00A6113F"/>
    <w:rsid w:val="00A61E9F"/>
    <w:rsid w:val="00A8091E"/>
    <w:rsid w:val="00A84B37"/>
    <w:rsid w:val="00A8549A"/>
    <w:rsid w:val="00AA2C37"/>
    <w:rsid w:val="00AA3920"/>
    <w:rsid w:val="00AA5E72"/>
    <w:rsid w:val="00AB00EB"/>
    <w:rsid w:val="00AB0234"/>
    <w:rsid w:val="00AB72B8"/>
    <w:rsid w:val="00AD3D3C"/>
    <w:rsid w:val="00AD55C4"/>
    <w:rsid w:val="00AF2D3F"/>
    <w:rsid w:val="00B056BB"/>
    <w:rsid w:val="00B1392F"/>
    <w:rsid w:val="00B157F4"/>
    <w:rsid w:val="00B2669F"/>
    <w:rsid w:val="00B3763D"/>
    <w:rsid w:val="00B432C3"/>
    <w:rsid w:val="00B47EA5"/>
    <w:rsid w:val="00B53E38"/>
    <w:rsid w:val="00B54579"/>
    <w:rsid w:val="00B555FD"/>
    <w:rsid w:val="00B55897"/>
    <w:rsid w:val="00B61C72"/>
    <w:rsid w:val="00B664C5"/>
    <w:rsid w:val="00B7192C"/>
    <w:rsid w:val="00B7389B"/>
    <w:rsid w:val="00B73FDA"/>
    <w:rsid w:val="00B842BD"/>
    <w:rsid w:val="00B9010A"/>
    <w:rsid w:val="00B92AC8"/>
    <w:rsid w:val="00B9391C"/>
    <w:rsid w:val="00B94666"/>
    <w:rsid w:val="00BA0226"/>
    <w:rsid w:val="00BA2157"/>
    <w:rsid w:val="00BC21C1"/>
    <w:rsid w:val="00BC4F10"/>
    <w:rsid w:val="00BC7C61"/>
    <w:rsid w:val="00BD378C"/>
    <w:rsid w:val="00BD693F"/>
    <w:rsid w:val="00BF5170"/>
    <w:rsid w:val="00BF6B44"/>
    <w:rsid w:val="00BF7E68"/>
    <w:rsid w:val="00C021F8"/>
    <w:rsid w:val="00C03120"/>
    <w:rsid w:val="00C06423"/>
    <w:rsid w:val="00C12204"/>
    <w:rsid w:val="00C12A48"/>
    <w:rsid w:val="00C16006"/>
    <w:rsid w:val="00C162F6"/>
    <w:rsid w:val="00C34732"/>
    <w:rsid w:val="00C41CB6"/>
    <w:rsid w:val="00C45AB4"/>
    <w:rsid w:val="00C5523D"/>
    <w:rsid w:val="00C56198"/>
    <w:rsid w:val="00C564E7"/>
    <w:rsid w:val="00C60DC5"/>
    <w:rsid w:val="00C647C6"/>
    <w:rsid w:val="00C669D0"/>
    <w:rsid w:val="00C7411B"/>
    <w:rsid w:val="00C74A5D"/>
    <w:rsid w:val="00C74A63"/>
    <w:rsid w:val="00C777D7"/>
    <w:rsid w:val="00C83977"/>
    <w:rsid w:val="00CA2E39"/>
    <w:rsid w:val="00CB7464"/>
    <w:rsid w:val="00CC2CBB"/>
    <w:rsid w:val="00CE11C9"/>
    <w:rsid w:val="00CE1914"/>
    <w:rsid w:val="00CF3D21"/>
    <w:rsid w:val="00D0293C"/>
    <w:rsid w:val="00D057E9"/>
    <w:rsid w:val="00D1111B"/>
    <w:rsid w:val="00D2037F"/>
    <w:rsid w:val="00D33B5E"/>
    <w:rsid w:val="00D428F8"/>
    <w:rsid w:val="00D4329D"/>
    <w:rsid w:val="00D55DDC"/>
    <w:rsid w:val="00D56679"/>
    <w:rsid w:val="00D62DBC"/>
    <w:rsid w:val="00D705AB"/>
    <w:rsid w:val="00D75306"/>
    <w:rsid w:val="00D80F8A"/>
    <w:rsid w:val="00D82EF7"/>
    <w:rsid w:val="00D83316"/>
    <w:rsid w:val="00D91263"/>
    <w:rsid w:val="00D91B32"/>
    <w:rsid w:val="00DA1876"/>
    <w:rsid w:val="00DB1905"/>
    <w:rsid w:val="00DB373C"/>
    <w:rsid w:val="00DC626D"/>
    <w:rsid w:val="00DC72EC"/>
    <w:rsid w:val="00DC7461"/>
    <w:rsid w:val="00DD49DC"/>
    <w:rsid w:val="00DD6116"/>
    <w:rsid w:val="00DE1B09"/>
    <w:rsid w:val="00DE45D8"/>
    <w:rsid w:val="00DF3D41"/>
    <w:rsid w:val="00DF4E98"/>
    <w:rsid w:val="00E001C4"/>
    <w:rsid w:val="00E01014"/>
    <w:rsid w:val="00E02D77"/>
    <w:rsid w:val="00E1253F"/>
    <w:rsid w:val="00E14372"/>
    <w:rsid w:val="00E14B7B"/>
    <w:rsid w:val="00E230F9"/>
    <w:rsid w:val="00E242AB"/>
    <w:rsid w:val="00E263AD"/>
    <w:rsid w:val="00E35E58"/>
    <w:rsid w:val="00E41FCB"/>
    <w:rsid w:val="00E42171"/>
    <w:rsid w:val="00E448B7"/>
    <w:rsid w:val="00E4652C"/>
    <w:rsid w:val="00E5310E"/>
    <w:rsid w:val="00E60BE9"/>
    <w:rsid w:val="00E61D3A"/>
    <w:rsid w:val="00E64C53"/>
    <w:rsid w:val="00E67791"/>
    <w:rsid w:val="00E70CDB"/>
    <w:rsid w:val="00E76F39"/>
    <w:rsid w:val="00E807AD"/>
    <w:rsid w:val="00E80811"/>
    <w:rsid w:val="00E84D04"/>
    <w:rsid w:val="00E87E77"/>
    <w:rsid w:val="00E90D91"/>
    <w:rsid w:val="00E91994"/>
    <w:rsid w:val="00E92ADD"/>
    <w:rsid w:val="00E945C1"/>
    <w:rsid w:val="00E97321"/>
    <w:rsid w:val="00EA330C"/>
    <w:rsid w:val="00EA3312"/>
    <w:rsid w:val="00EB3E79"/>
    <w:rsid w:val="00EB557F"/>
    <w:rsid w:val="00EB6A25"/>
    <w:rsid w:val="00EC32E5"/>
    <w:rsid w:val="00EC5F73"/>
    <w:rsid w:val="00ED2B3C"/>
    <w:rsid w:val="00ED3B68"/>
    <w:rsid w:val="00EE097F"/>
    <w:rsid w:val="00EE16EA"/>
    <w:rsid w:val="00EE31B0"/>
    <w:rsid w:val="00EF7D4E"/>
    <w:rsid w:val="00F02AC3"/>
    <w:rsid w:val="00F043D3"/>
    <w:rsid w:val="00F05D01"/>
    <w:rsid w:val="00F0645F"/>
    <w:rsid w:val="00F3434F"/>
    <w:rsid w:val="00F34973"/>
    <w:rsid w:val="00F401B4"/>
    <w:rsid w:val="00F40A08"/>
    <w:rsid w:val="00F42EDC"/>
    <w:rsid w:val="00F44E8F"/>
    <w:rsid w:val="00F47276"/>
    <w:rsid w:val="00F52E4E"/>
    <w:rsid w:val="00F57AA2"/>
    <w:rsid w:val="00F6701E"/>
    <w:rsid w:val="00F75EFF"/>
    <w:rsid w:val="00F93868"/>
    <w:rsid w:val="00FA0A5A"/>
    <w:rsid w:val="00FA1383"/>
    <w:rsid w:val="00FA59AD"/>
    <w:rsid w:val="00FA6397"/>
    <w:rsid w:val="00FA7242"/>
    <w:rsid w:val="00FB09C8"/>
    <w:rsid w:val="00FB2462"/>
    <w:rsid w:val="00FB6B05"/>
    <w:rsid w:val="00FC529C"/>
    <w:rsid w:val="00FC7D0D"/>
    <w:rsid w:val="00FD1ADF"/>
    <w:rsid w:val="00FD60C7"/>
    <w:rsid w:val="00FD6B9C"/>
    <w:rsid w:val="00FE3ECF"/>
    <w:rsid w:val="00FF3FDD"/>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23131">
      <w:bodyDiv w:val="1"/>
      <w:marLeft w:val="0"/>
      <w:marRight w:val="0"/>
      <w:marTop w:val="0"/>
      <w:marBottom w:val="0"/>
      <w:divBdr>
        <w:top w:val="none" w:sz="0" w:space="0" w:color="auto"/>
        <w:left w:val="none" w:sz="0" w:space="0" w:color="auto"/>
        <w:bottom w:val="none" w:sz="0" w:space="0" w:color="auto"/>
        <w:right w:val="none" w:sz="0" w:space="0" w:color="auto"/>
      </w:divBdr>
    </w:div>
    <w:div w:id="91973906">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01789827">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2420757">
      <w:bodyDiv w:val="1"/>
      <w:marLeft w:val="0"/>
      <w:marRight w:val="0"/>
      <w:marTop w:val="0"/>
      <w:marBottom w:val="0"/>
      <w:divBdr>
        <w:top w:val="none" w:sz="0" w:space="0" w:color="auto"/>
        <w:left w:val="none" w:sz="0" w:space="0" w:color="auto"/>
        <w:bottom w:val="none" w:sz="0" w:space="0" w:color="auto"/>
        <w:right w:val="none" w:sz="0" w:space="0" w:color="auto"/>
      </w:divBdr>
    </w:div>
    <w:div w:id="36733883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2893667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468673618">
      <w:bodyDiv w:val="1"/>
      <w:marLeft w:val="0"/>
      <w:marRight w:val="0"/>
      <w:marTop w:val="0"/>
      <w:marBottom w:val="0"/>
      <w:divBdr>
        <w:top w:val="none" w:sz="0" w:space="0" w:color="auto"/>
        <w:left w:val="none" w:sz="0" w:space="0" w:color="auto"/>
        <w:bottom w:val="none" w:sz="0" w:space="0" w:color="auto"/>
        <w:right w:val="none" w:sz="0" w:space="0" w:color="auto"/>
      </w:divBdr>
    </w:div>
    <w:div w:id="501966064">
      <w:bodyDiv w:val="1"/>
      <w:marLeft w:val="0"/>
      <w:marRight w:val="0"/>
      <w:marTop w:val="0"/>
      <w:marBottom w:val="0"/>
      <w:divBdr>
        <w:top w:val="none" w:sz="0" w:space="0" w:color="auto"/>
        <w:left w:val="none" w:sz="0" w:space="0" w:color="auto"/>
        <w:bottom w:val="none" w:sz="0" w:space="0" w:color="auto"/>
        <w:right w:val="none" w:sz="0" w:space="0" w:color="auto"/>
      </w:divBdr>
    </w:div>
    <w:div w:id="512643569">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68513960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35654019">
      <w:bodyDiv w:val="1"/>
      <w:marLeft w:val="0"/>
      <w:marRight w:val="0"/>
      <w:marTop w:val="0"/>
      <w:marBottom w:val="0"/>
      <w:divBdr>
        <w:top w:val="none" w:sz="0" w:space="0" w:color="auto"/>
        <w:left w:val="none" w:sz="0" w:space="0" w:color="auto"/>
        <w:bottom w:val="none" w:sz="0" w:space="0" w:color="auto"/>
        <w:right w:val="none" w:sz="0" w:space="0" w:color="auto"/>
      </w:divBdr>
    </w:div>
    <w:div w:id="837311137">
      <w:bodyDiv w:val="1"/>
      <w:marLeft w:val="0"/>
      <w:marRight w:val="0"/>
      <w:marTop w:val="0"/>
      <w:marBottom w:val="0"/>
      <w:divBdr>
        <w:top w:val="none" w:sz="0" w:space="0" w:color="auto"/>
        <w:left w:val="none" w:sz="0" w:space="0" w:color="auto"/>
        <w:bottom w:val="none" w:sz="0" w:space="0" w:color="auto"/>
        <w:right w:val="none" w:sz="0" w:space="0" w:color="auto"/>
      </w:divBdr>
    </w:div>
    <w:div w:id="951978675">
      <w:bodyDiv w:val="1"/>
      <w:marLeft w:val="0"/>
      <w:marRight w:val="0"/>
      <w:marTop w:val="0"/>
      <w:marBottom w:val="0"/>
      <w:divBdr>
        <w:top w:val="none" w:sz="0" w:space="0" w:color="auto"/>
        <w:left w:val="none" w:sz="0" w:space="0" w:color="auto"/>
        <w:bottom w:val="none" w:sz="0" w:space="0" w:color="auto"/>
        <w:right w:val="none" w:sz="0" w:space="0" w:color="auto"/>
      </w:divBdr>
    </w:div>
    <w:div w:id="1079209098">
      <w:bodyDiv w:val="1"/>
      <w:marLeft w:val="0"/>
      <w:marRight w:val="0"/>
      <w:marTop w:val="0"/>
      <w:marBottom w:val="0"/>
      <w:divBdr>
        <w:top w:val="none" w:sz="0" w:space="0" w:color="auto"/>
        <w:left w:val="none" w:sz="0" w:space="0" w:color="auto"/>
        <w:bottom w:val="none" w:sz="0" w:space="0" w:color="auto"/>
        <w:right w:val="none" w:sz="0" w:space="0" w:color="auto"/>
      </w:divBdr>
    </w:div>
    <w:div w:id="1119105984">
      <w:bodyDiv w:val="1"/>
      <w:marLeft w:val="0"/>
      <w:marRight w:val="0"/>
      <w:marTop w:val="0"/>
      <w:marBottom w:val="0"/>
      <w:divBdr>
        <w:top w:val="none" w:sz="0" w:space="0" w:color="auto"/>
        <w:left w:val="none" w:sz="0" w:space="0" w:color="auto"/>
        <w:bottom w:val="none" w:sz="0" w:space="0" w:color="auto"/>
        <w:right w:val="none" w:sz="0" w:space="0" w:color="auto"/>
      </w:divBdr>
    </w:div>
    <w:div w:id="161305268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1740612">
      <w:bodyDiv w:val="1"/>
      <w:marLeft w:val="0"/>
      <w:marRight w:val="0"/>
      <w:marTop w:val="0"/>
      <w:marBottom w:val="0"/>
      <w:divBdr>
        <w:top w:val="none" w:sz="0" w:space="0" w:color="auto"/>
        <w:left w:val="none" w:sz="0" w:space="0" w:color="auto"/>
        <w:bottom w:val="none" w:sz="0" w:space="0" w:color="auto"/>
        <w:right w:val="none" w:sz="0" w:space="0" w:color="auto"/>
      </w:divBdr>
    </w:div>
    <w:div w:id="1952593510">
      <w:bodyDiv w:val="1"/>
      <w:marLeft w:val="0"/>
      <w:marRight w:val="0"/>
      <w:marTop w:val="0"/>
      <w:marBottom w:val="0"/>
      <w:divBdr>
        <w:top w:val="none" w:sz="0" w:space="0" w:color="auto"/>
        <w:left w:val="none" w:sz="0" w:space="0" w:color="auto"/>
        <w:bottom w:val="none" w:sz="0" w:space="0" w:color="auto"/>
        <w:right w:val="none" w:sz="0" w:space="0" w:color="auto"/>
      </w:divBdr>
    </w:div>
    <w:div w:id="2053728222">
      <w:bodyDiv w:val="1"/>
      <w:marLeft w:val="0"/>
      <w:marRight w:val="0"/>
      <w:marTop w:val="0"/>
      <w:marBottom w:val="0"/>
      <w:divBdr>
        <w:top w:val="none" w:sz="0" w:space="0" w:color="auto"/>
        <w:left w:val="none" w:sz="0" w:space="0" w:color="auto"/>
        <w:bottom w:val="none" w:sz="0" w:space="0" w:color="auto"/>
        <w:right w:val="none" w:sz="0" w:space="0" w:color="auto"/>
      </w:divBdr>
    </w:div>
    <w:div w:id="2057388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035e97a8-7486-4082-94c4-ab983c563e82"/>
    <ds:schemaRef ds:uri="http://www.w3.org/XML/1998/namespace"/>
    <ds:schemaRef ds:uri="http://purl.org/dc/term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F3D99051-8707-47B7-8CC8-EAADFBBF3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2</Pages>
  <Words>381</Words>
  <Characters>2070</Characters>
  <Application>Microsoft Office Word</Application>
  <DocSecurity>8</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 [TREAS]</cp:lastModifiedBy>
  <cp:revision>3</cp:revision>
  <cp:lastPrinted>2020-03-16T13:10:00Z</cp:lastPrinted>
  <dcterms:created xsi:type="dcterms:W3CDTF">2021-11-08T15:04:00Z</dcterms:created>
  <dcterms:modified xsi:type="dcterms:W3CDTF">2021-11-08T15:39:00Z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