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36081ED0" w:rsidR="4D194ABC" w:rsidRPr="004A1072" w:rsidRDefault="00565176" w:rsidP="325EF3CA">
      <w:pPr>
        <w:pStyle w:val="Heading3"/>
        <w:spacing w:line="259" w:lineRule="auto"/>
        <w:jc w:val="center"/>
        <w:rPr>
          <w:rFonts w:ascii="Arial" w:hAnsi="Arial" w:cs="Arial"/>
          <w:b/>
          <w:bCs/>
          <w:szCs w:val="24"/>
        </w:rPr>
      </w:pPr>
      <w:r w:rsidRPr="004A1072">
        <w:rPr>
          <w:rFonts w:ascii="Arial" w:hAnsi="Arial" w:cs="Arial"/>
          <w:b/>
          <w:bCs/>
          <w:sz w:val="20"/>
        </w:rPr>
        <w:t>M</w:t>
      </w:r>
      <w:r w:rsidR="002F5F7B" w:rsidRPr="004A1072">
        <w:rPr>
          <w:rFonts w:ascii="Arial" w:hAnsi="Arial" w:cs="Arial"/>
          <w:b/>
          <w:bCs/>
          <w:sz w:val="20"/>
        </w:rPr>
        <w:t>ay 1</w:t>
      </w:r>
      <w:r w:rsidR="008D1BA3">
        <w:rPr>
          <w:rFonts w:ascii="Arial" w:hAnsi="Arial" w:cs="Arial"/>
          <w:b/>
          <w:bCs/>
          <w:sz w:val="20"/>
        </w:rPr>
        <w:t>8</w:t>
      </w:r>
      <w:r w:rsidR="009A6297" w:rsidRPr="004A1072">
        <w:rPr>
          <w:rFonts w:ascii="Arial" w:hAnsi="Arial" w:cs="Arial"/>
          <w:b/>
          <w:bCs/>
          <w:sz w:val="20"/>
        </w:rPr>
        <w:t>, 2022</w:t>
      </w:r>
      <w:bookmarkStart w:id="0" w:name="_GoBack"/>
      <w:bookmarkEnd w:id="0"/>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25EEDD64" w14:textId="048A5C8A" w:rsidR="007D1D98" w:rsidRPr="00A665E4" w:rsidRDefault="007D1D98" w:rsidP="00A665E4">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w:t>
      </w:r>
      <w:r w:rsidR="003B3BDB">
        <w:rPr>
          <w:rFonts w:ascii="Arial" w:hAnsi="Arial" w:cs="Arial"/>
          <w:b/>
          <w:bCs/>
          <w:sz w:val="22"/>
          <w:szCs w:val="22"/>
        </w:rPr>
        <w:t>Vendors {</w:t>
      </w:r>
      <w:r w:rsidR="00A665E4">
        <w:rPr>
          <w:rFonts w:ascii="Arial" w:hAnsi="Arial" w:cs="Arial"/>
          <w:b/>
          <w:bCs/>
          <w:sz w:val="22"/>
          <w:szCs w:val="22"/>
        </w:rPr>
        <w:t>Bidders</w:t>
      </w:r>
      <w:r w:rsidR="003B3BDB">
        <w:rPr>
          <w:rFonts w:ascii="Arial" w:hAnsi="Arial" w:cs="Arial"/>
          <w:b/>
          <w:bCs/>
          <w:sz w:val="22"/>
          <w:szCs w:val="22"/>
        </w:rPr>
        <w:t>}</w:t>
      </w:r>
    </w:p>
    <w:p w14:paraId="57AFFAE7" w14:textId="77777777" w:rsidR="007D1D98" w:rsidRPr="008918DF" w:rsidRDefault="007D1D98" w:rsidP="7247BBF7">
      <w:pPr>
        <w:tabs>
          <w:tab w:val="left" w:pos="0"/>
        </w:tabs>
        <w:rPr>
          <w:rFonts w:ascii="Arial" w:hAnsi="Arial" w:cs="Arial"/>
          <w:sz w:val="22"/>
          <w:szCs w:val="22"/>
        </w:rPr>
      </w:pPr>
    </w:p>
    <w:p w14:paraId="153944E4" w14:textId="66AA5F9B"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A665E4" w:rsidRPr="00A665E4">
        <w:rPr>
          <w:rFonts w:ascii="Arial" w:hAnsi="Arial" w:cs="Arial"/>
          <w:sz w:val="22"/>
          <w:szCs w:val="22"/>
        </w:rPr>
        <w:t>22DPP00676</w:t>
      </w:r>
    </w:p>
    <w:p w14:paraId="1D20CD4E" w14:textId="410FBD17" w:rsidR="007D1D98" w:rsidRDefault="003B3BDB" w:rsidP="7247BBF7">
      <w:pPr>
        <w:ind w:firstLine="720"/>
        <w:rPr>
          <w:rFonts w:ascii="Arial" w:hAnsi="Arial" w:cs="Arial"/>
          <w:b/>
          <w:bCs/>
          <w:sz w:val="22"/>
          <w:szCs w:val="22"/>
        </w:rPr>
      </w:pPr>
      <w:r w:rsidRPr="003B3BDB">
        <w:rPr>
          <w:rFonts w:ascii="Arial" w:hAnsi="Arial" w:cs="Arial"/>
          <w:b/>
          <w:bCs/>
          <w:sz w:val="22"/>
          <w:szCs w:val="22"/>
        </w:rPr>
        <w:t>T2609-Medical Examinations, Testing and Services</w:t>
      </w:r>
    </w:p>
    <w:p w14:paraId="0E70DF36" w14:textId="77777777" w:rsidR="003069D9" w:rsidRPr="008918DF" w:rsidRDefault="003069D9" w:rsidP="7247BBF7">
      <w:pPr>
        <w:ind w:firstLine="720"/>
        <w:rPr>
          <w:rFonts w:ascii="Arial" w:hAnsi="Arial" w:cs="Arial"/>
          <w:b/>
          <w:bCs/>
          <w:sz w:val="22"/>
          <w:szCs w:val="22"/>
        </w:rPr>
      </w:pPr>
    </w:p>
    <w:p w14:paraId="1B2FE519" w14:textId="1A057CEE"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B82933">
        <w:rPr>
          <w:rFonts w:ascii="Arial" w:hAnsi="Arial" w:cs="Arial"/>
          <w:b/>
          <w:sz w:val="22"/>
          <w:szCs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17043A">
        <w:rPr>
          <w:rFonts w:ascii="Arial" w:hAnsi="Arial" w:cs="Arial"/>
          <w:b/>
          <w:bCs/>
          <w:sz w:val="22"/>
          <w:szCs w:val="22"/>
          <w:u w:val="single"/>
        </w:rPr>
        <w:t>June 2</w:t>
      </w:r>
      <w:r w:rsidR="003B3BDB">
        <w:rPr>
          <w:rFonts w:ascii="Arial" w:hAnsi="Arial" w:cs="Arial"/>
          <w:b/>
          <w:bCs/>
          <w:sz w:val="22"/>
          <w:szCs w:val="22"/>
          <w:u w:val="single"/>
        </w:rPr>
        <w:t>, 2022</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410D5D3" w14:textId="78962EA2" w:rsidR="00ED3D96"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p>
    <w:p w14:paraId="73DE1226" w14:textId="5089C793" w:rsidR="003069D9" w:rsidRPr="008918DF" w:rsidRDefault="003069D9" w:rsidP="003839E6">
      <w:pPr>
        <w:tabs>
          <w:tab w:val="left" w:pos="0"/>
        </w:tabs>
        <w:outlineLvl w:val="0"/>
      </w:pPr>
    </w:p>
    <w:p w14:paraId="296B3052" w14:textId="5F96809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7043A">
        <w:rPr>
          <w:rFonts w:ascii="Arial" w:hAnsi="Arial" w:cs="Arial"/>
          <w:i w:val="0"/>
          <w:sz w:val="20"/>
        </w:rPr>
        <w:t>3</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2BCF06CE" w:rsidR="00A233DA" w:rsidRPr="008918DF" w:rsidRDefault="007D1D98" w:rsidP="0D60B590">
      <w:pPr>
        <w:jc w:val="both"/>
        <w:rPr>
          <w:rFonts w:ascii="Arial" w:hAnsi="Arial" w:cs="Arial"/>
        </w:rPr>
      </w:pPr>
      <w:r w:rsidRPr="0D60B590">
        <w:rPr>
          <w:rFonts w:ascii="Arial" w:hAnsi="Arial" w:cs="Arial"/>
        </w:rPr>
        <w:t>The following constitutes Bid Amendment #</w:t>
      </w:r>
      <w:r w:rsidR="0017043A">
        <w:rPr>
          <w:rFonts w:ascii="Arial" w:hAnsi="Arial" w:cs="Arial"/>
        </w:rPr>
        <w:t>3</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75026F21" w14:textId="6C2F4C58" w:rsidR="000E0D1F" w:rsidRDefault="007D1D98" w:rsidP="005A4B5A">
      <w:pPr>
        <w:tabs>
          <w:tab w:val="left" w:pos="0"/>
        </w:tabs>
        <w:jc w:val="both"/>
      </w:pPr>
      <w:r w:rsidRPr="008918DF">
        <w:rPr>
          <w:rFonts w:ascii="Arial" w:hAnsi="Arial" w:cs="Arial"/>
        </w:rPr>
        <w:t xml:space="preserve">  </w:t>
      </w:r>
    </w:p>
    <w:p w14:paraId="405C2E22" w14:textId="6D90C008" w:rsidR="000E0D1F" w:rsidRPr="005A4B5A" w:rsidRDefault="005A4B5A" w:rsidP="005A4B5A">
      <w:pPr>
        <w:pStyle w:val="ListParagraph"/>
        <w:numPr>
          <w:ilvl w:val="0"/>
          <w:numId w:val="16"/>
        </w:numPr>
        <w:tabs>
          <w:tab w:val="left" w:pos="0"/>
        </w:tabs>
        <w:jc w:val="both"/>
        <w:rPr>
          <w:rFonts w:ascii="Arial" w:hAnsi="Arial" w:cs="Arial"/>
        </w:rPr>
      </w:pPr>
      <w:r>
        <w:rPr>
          <w:rFonts w:ascii="Arial" w:hAnsi="Arial" w:cs="Arial"/>
        </w:rPr>
        <w:t>This Bid Amendment includes a</w:t>
      </w:r>
      <w:r w:rsidR="000E0D1F" w:rsidRPr="005A4B5A">
        <w:rPr>
          <w:rFonts w:ascii="Arial" w:hAnsi="Arial" w:cs="Arial"/>
        </w:rPr>
        <w:t>nswers to Vendor {Bidder} electronic questions;</w:t>
      </w:r>
    </w:p>
    <w:p w14:paraId="3AEB66DF" w14:textId="6523DAAE" w:rsidR="005A4B5A" w:rsidRPr="005A4B5A" w:rsidRDefault="000E0D1F" w:rsidP="005A4B5A">
      <w:pPr>
        <w:pStyle w:val="ListParagraph"/>
        <w:numPr>
          <w:ilvl w:val="0"/>
          <w:numId w:val="16"/>
        </w:numPr>
        <w:tabs>
          <w:tab w:val="left" w:pos="0"/>
        </w:tabs>
        <w:jc w:val="both"/>
        <w:rPr>
          <w:rFonts w:ascii="Arial" w:hAnsi="Arial" w:cs="Arial"/>
        </w:rPr>
      </w:pPr>
      <w:r w:rsidRPr="005A4B5A">
        <w:rPr>
          <w:rFonts w:ascii="Arial" w:hAnsi="Arial" w:cs="Arial"/>
        </w:rPr>
        <w:t>Revisions to the Bid Solicitation</w:t>
      </w:r>
      <w:r w:rsidR="006A7D7D" w:rsidRPr="005A4B5A">
        <w:rPr>
          <w:rFonts w:ascii="Arial" w:hAnsi="Arial" w:cs="Arial"/>
        </w:rPr>
        <w:t xml:space="preserve">; </w:t>
      </w:r>
    </w:p>
    <w:p w14:paraId="49667C3B" w14:textId="2B893515" w:rsidR="005A4B5A" w:rsidRPr="005A4B5A" w:rsidRDefault="00D22C95" w:rsidP="005A4B5A">
      <w:pPr>
        <w:pStyle w:val="ListParagraph"/>
        <w:numPr>
          <w:ilvl w:val="0"/>
          <w:numId w:val="16"/>
        </w:numPr>
        <w:tabs>
          <w:tab w:val="left" w:pos="0"/>
        </w:tabs>
        <w:jc w:val="both"/>
        <w:rPr>
          <w:rFonts w:ascii="Arial" w:hAnsi="Arial" w:cs="Arial"/>
        </w:rPr>
      </w:pPr>
      <w:r w:rsidRPr="005A4B5A">
        <w:rPr>
          <w:rFonts w:ascii="Arial" w:hAnsi="Arial" w:cs="Arial"/>
        </w:rPr>
        <w:t xml:space="preserve">Revised State Supplied Price Sheet; </w:t>
      </w:r>
      <w:r w:rsidR="006A7D7D" w:rsidRPr="005A4B5A">
        <w:rPr>
          <w:rFonts w:ascii="Arial" w:hAnsi="Arial" w:cs="Arial"/>
        </w:rPr>
        <w:t>and</w:t>
      </w:r>
    </w:p>
    <w:p w14:paraId="2B62A50C" w14:textId="4C837BF8" w:rsidR="000E0D1F" w:rsidRPr="005A4B5A" w:rsidRDefault="006A7D7D" w:rsidP="005A4B5A">
      <w:pPr>
        <w:pStyle w:val="ListParagraph"/>
        <w:numPr>
          <w:ilvl w:val="0"/>
          <w:numId w:val="16"/>
        </w:numPr>
        <w:tabs>
          <w:tab w:val="left" w:pos="0"/>
        </w:tabs>
        <w:jc w:val="both"/>
        <w:rPr>
          <w:rFonts w:ascii="Arial" w:hAnsi="Arial" w:cs="Arial"/>
        </w:rPr>
      </w:pPr>
      <w:r w:rsidRPr="005A4B5A">
        <w:rPr>
          <w:rFonts w:ascii="Arial" w:hAnsi="Arial" w:cs="Arial"/>
        </w:rPr>
        <w:t xml:space="preserve">Certification Regarding Prohibited Activities with Russia or Belarus has been added as an attachment on </w:t>
      </w:r>
      <w:r w:rsidR="000301D9" w:rsidRPr="005A4B5A">
        <w:rPr>
          <w:rFonts w:ascii="Arial" w:hAnsi="Arial" w:cs="Arial"/>
        </w:rPr>
        <w:t>Attachments tab of this Bid Solicitation in NJSTART.</w:t>
      </w:r>
    </w:p>
    <w:p w14:paraId="64D8AF40" w14:textId="49F69CCF" w:rsidR="00A233DA" w:rsidRPr="008918DF" w:rsidRDefault="00A233DA" w:rsidP="00C87109">
      <w:pPr>
        <w:pStyle w:val="ListParagraph"/>
        <w:tabs>
          <w:tab w:val="left" w:pos="0"/>
        </w:tabs>
        <w:jc w:val="both"/>
      </w:pPr>
    </w:p>
    <w:p w14:paraId="30AE9CF6" w14:textId="51E3FC0A" w:rsidR="00C66906" w:rsidRDefault="00A233DA" w:rsidP="008918DF">
      <w:pPr>
        <w:pStyle w:val="ListParagraph"/>
        <w:numPr>
          <w:ilvl w:val="0"/>
          <w:numId w:val="1"/>
        </w:numPr>
        <w:tabs>
          <w:tab w:val="left" w:pos="0"/>
        </w:tabs>
        <w:jc w:val="both"/>
        <w:rPr>
          <w:rFonts w:ascii="Arial" w:hAnsi="Arial" w:cs="Arial"/>
        </w:rPr>
      </w:pPr>
      <w:r w:rsidRPr="5431A03B">
        <w:rPr>
          <w:rFonts w:ascii="Arial" w:hAnsi="Arial" w:cs="Arial"/>
        </w:rPr>
        <w:t>Please note that f</w:t>
      </w:r>
      <w:r w:rsidR="00EB3E79" w:rsidRPr="5431A03B">
        <w:rPr>
          <w:rFonts w:ascii="Arial" w:hAnsi="Arial" w:cs="Arial"/>
        </w:rPr>
        <w:t>or all a</w:t>
      </w:r>
      <w:r w:rsidR="007D1D98" w:rsidRPr="5431A03B">
        <w:rPr>
          <w:rFonts w:ascii="Arial" w:hAnsi="Arial" w:cs="Arial"/>
        </w:rPr>
        <w:t>dditions, deletions, clarifica</w:t>
      </w:r>
      <w:r w:rsidR="00502120" w:rsidRPr="5431A03B">
        <w:rPr>
          <w:rFonts w:ascii="Arial" w:hAnsi="Arial" w:cs="Arial"/>
        </w:rPr>
        <w:t>tions and modifications to the Bid S</w:t>
      </w:r>
      <w:r w:rsidR="007D1D98" w:rsidRPr="5431A03B">
        <w:rPr>
          <w:rFonts w:ascii="Arial" w:hAnsi="Arial" w:cs="Arial"/>
        </w:rPr>
        <w:t>olicitation</w:t>
      </w:r>
      <w:r w:rsidR="00EB3E79" w:rsidRPr="5431A03B">
        <w:rPr>
          <w:rFonts w:ascii="Arial" w:hAnsi="Arial" w:cs="Arial"/>
        </w:rPr>
        <w:t>,</w:t>
      </w:r>
      <w:r w:rsidR="00D55DDC" w:rsidRPr="5431A03B">
        <w:rPr>
          <w:rFonts w:ascii="Arial" w:hAnsi="Arial" w:cs="Arial"/>
        </w:rPr>
        <w:t xml:space="preserve"> </w:t>
      </w:r>
      <w:r w:rsidR="00EB3E79" w:rsidRPr="5431A03B">
        <w:rPr>
          <w:rFonts w:ascii="Arial" w:hAnsi="Arial" w:cs="Arial"/>
        </w:rPr>
        <w:t>please r</w:t>
      </w:r>
      <w:r w:rsidR="00D55DDC" w:rsidRPr="5431A03B">
        <w:rPr>
          <w:rFonts w:ascii="Arial" w:hAnsi="Arial" w:cs="Arial"/>
        </w:rPr>
        <w:t xml:space="preserve">efer to </w:t>
      </w:r>
      <w:r w:rsidR="00DC72EC" w:rsidRPr="00C87109">
        <w:rPr>
          <w:rFonts w:ascii="Arial" w:hAnsi="Arial" w:cs="Arial"/>
        </w:rPr>
        <w:t xml:space="preserve">the </w:t>
      </w:r>
      <w:r w:rsidR="00721BC8" w:rsidRPr="00C87109">
        <w:rPr>
          <w:rFonts w:ascii="Arial" w:hAnsi="Arial" w:cs="Arial"/>
        </w:rPr>
        <w:t xml:space="preserve">Revised </w:t>
      </w:r>
      <w:r w:rsidRPr="00C87109">
        <w:rPr>
          <w:rFonts w:ascii="Arial" w:hAnsi="Arial" w:cs="Arial"/>
        </w:rPr>
        <w:t xml:space="preserve">Bid Solicitation </w:t>
      </w:r>
      <w:r w:rsidR="003069D9" w:rsidRPr="5431A03B">
        <w:rPr>
          <w:rFonts w:ascii="Arial" w:hAnsi="Arial" w:cs="Arial"/>
        </w:rPr>
        <w:t>en</w:t>
      </w:r>
      <w:r w:rsidR="00DC72EC" w:rsidRPr="5431A03B">
        <w:rPr>
          <w:rFonts w:ascii="Arial" w:hAnsi="Arial" w:cs="Arial"/>
        </w:rPr>
        <w:t>titled “</w:t>
      </w:r>
      <w:r w:rsidR="000E0D1F" w:rsidRPr="000A0737">
        <w:rPr>
          <w:rFonts w:ascii="Arial" w:hAnsi="Arial" w:cs="Arial"/>
        </w:rPr>
        <w:t xml:space="preserve">T2609 Revised Bid Solicitation </w:t>
      </w:r>
      <w:r w:rsidR="008D1BA3" w:rsidRPr="008D1BA3">
        <w:rPr>
          <w:rFonts w:ascii="Arial" w:hAnsi="Arial" w:cs="Arial"/>
        </w:rPr>
        <w:t>05-18</w:t>
      </w:r>
      <w:r w:rsidR="009A6297" w:rsidRPr="008D1BA3">
        <w:rPr>
          <w:rFonts w:ascii="Arial" w:hAnsi="Arial" w:cs="Arial"/>
        </w:rPr>
        <w:t>-2022</w:t>
      </w:r>
      <w:r w:rsidR="00DC72EC" w:rsidRPr="5431A03B">
        <w:rPr>
          <w:rFonts w:ascii="Arial" w:hAnsi="Arial" w:cs="Arial"/>
        </w:rPr>
        <w:t>”</w:t>
      </w:r>
      <w:r w:rsidR="00502120" w:rsidRPr="5431A03B">
        <w:rPr>
          <w:rFonts w:ascii="Arial" w:hAnsi="Arial" w:cs="Arial"/>
        </w:rPr>
        <w:t>.</w:t>
      </w:r>
      <w:r w:rsidR="00C66906">
        <w:rPr>
          <w:rFonts w:ascii="Arial" w:hAnsi="Arial" w:cs="Arial"/>
        </w:rPr>
        <w:t xml:space="preserve">  The following additions and/or revisions are included</w:t>
      </w:r>
      <w:r w:rsidR="00CB3F24">
        <w:rPr>
          <w:rFonts w:ascii="Arial" w:hAnsi="Arial" w:cs="Arial"/>
        </w:rPr>
        <w:t xml:space="preserve"> in the Revised Bid Solicitation</w:t>
      </w:r>
      <w:r w:rsidR="00C66906">
        <w:rPr>
          <w:rFonts w:ascii="Arial" w:hAnsi="Arial" w:cs="Arial"/>
        </w:rPr>
        <w:t>:</w:t>
      </w:r>
    </w:p>
    <w:p w14:paraId="7CC74EE6" w14:textId="77777777" w:rsidR="005A4B5A" w:rsidRDefault="005A4B5A" w:rsidP="005A4B5A">
      <w:pPr>
        <w:pStyle w:val="ListParagraph"/>
        <w:tabs>
          <w:tab w:val="left" w:pos="0"/>
        </w:tabs>
        <w:jc w:val="both"/>
        <w:rPr>
          <w:rFonts w:ascii="Arial" w:hAnsi="Arial" w:cs="Arial"/>
        </w:rPr>
      </w:pPr>
    </w:p>
    <w:p w14:paraId="69E1E2B0" w14:textId="4044D54B" w:rsidR="00C66906" w:rsidRPr="005A4B5A" w:rsidRDefault="00C66906" w:rsidP="00C66906">
      <w:pPr>
        <w:pStyle w:val="ListParagraph"/>
        <w:numPr>
          <w:ilvl w:val="1"/>
          <w:numId w:val="1"/>
        </w:numPr>
        <w:rPr>
          <w:rFonts w:ascii="Arial" w:hAnsi="Arial" w:cs="Arial"/>
        </w:rPr>
      </w:pPr>
      <w:r w:rsidRPr="005A4B5A">
        <w:rPr>
          <w:rFonts w:ascii="Arial" w:hAnsi="Arial" w:cs="Arial"/>
        </w:rPr>
        <w:t xml:space="preserve">3.1 General Overview </w:t>
      </w:r>
      <w:r w:rsidR="00CE3DBB" w:rsidRPr="005A4B5A">
        <w:rPr>
          <w:rFonts w:ascii="Arial" w:hAnsi="Arial" w:cs="Arial"/>
        </w:rPr>
        <w:t xml:space="preserve">– </w:t>
      </w:r>
      <w:r w:rsidRPr="005A4B5A">
        <w:rPr>
          <w:rFonts w:ascii="Arial" w:hAnsi="Arial" w:cs="Arial"/>
        </w:rPr>
        <w:t xml:space="preserve"> revised;</w:t>
      </w:r>
    </w:p>
    <w:p w14:paraId="19C26FF4" w14:textId="2BB76A86" w:rsidR="00C66906" w:rsidRDefault="00C66906" w:rsidP="00C66906">
      <w:pPr>
        <w:pStyle w:val="ListParagraph"/>
        <w:numPr>
          <w:ilvl w:val="1"/>
          <w:numId w:val="1"/>
        </w:numPr>
        <w:rPr>
          <w:rFonts w:ascii="Arial" w:hAnsi="Arial" w:cs="Arial"/>
        </w:rPr>
      </w:pPr>
      <w:r w:rsidRPr="005A4B5A">
        <w:rPr>
          <w:rFonts w:ascii="Arial" w:hAnsi="Arial" w:cs="Arial"/>
        </w:rPr>
        <w:t xml:space="preserve">3.1.1 General Requirements </w:t>
      </w:r>
      <w:r w:rsidR="00CE3DBB" w:rsidRPr="005A4B5A">
        <w:rPr>
          <w:rFonts w:ascii="Arial" w:hAnsi="Arial" w:cs="Arial"/>
        </w:rPr>
        <w:t xml:space="preserve">– </w:t>
      </w:r>
      <w:r w:rsidRPr="005A4B5A">
        <w:rPr>
          <w:rFonts w:ascii="Arial" w:hAnsi="Arial" w:cs="Arial"/>
        </w:rPr>
        <w:t xml:space="preserve"> revised;</w:t>
      </w:r>
    </w:p>
    <w:p w14:paraId="0EA0CC44" w14:textId="5C267B99" w:rsidR="00400A2B" w:rsidRDefault="00400A2B" w:rsidP="00C66906">
      <w:pPr>
        <w:pStyle w:val="ListParagraph"/>
        <w:numPr>
          <w:ilvl w:val="1"/>
          <w:numId w:val="1"/>
        </w:numPr>
        <w:rPr>
          <w:rFonts w:ascii="Arial" w:hAnsi="Arial" w:cs="Arial"/>
        </w:rPr>
      </w:pPr>
      <w:r>
        <w:rPr>
          <w:rFonts w:ascii="Arial" w:hAnsi="Arial" w:cs="Arial"/>
        </w:rPr>
        <w:t>3.5.8 Officer Apprentice/Recruit Candidate Examination (DOC &amp; DEP)</w:t>
      </w:r>
      <w:r w:rsidR="002F5F7B">
        <w:rPr>
          <w:rFonts w:ascii="Arial" w:hAnsi="Arial" w:cs="Arial"/>
        </w:rPr>
        <w:t xml:space="preserve"> – revised</w:t>
      </w:r>
      <w:r>
        <w:rPr>
          <w:rFonts w:ascii="Arial" w:hAnsi="Arial" w:cs="Arial"/>
        </w:rPr>
        <w:t>;</w:t>
      </w:r>
    </w:p>
    <w:p w14:paraId="1C23DA46" w14:textId="270C847A" w:rsidR="002F5F7B" w:rsidRDefault="002F5F7B" w:rsidP="002F5F7B">
      <w:pPr>
        <w:pStyle w:val="ListParagraph"/>
        <w:numPr>
          <w:ilvl w:val="1"/>
          <w:numId w:val="1"/>
        </w:numPr>
        <w:rPr>
          <w:rFonts w:ascii="Arial" w:hAnsi="Arial" w:cs="Arial"/>
        </w:rPr>
      </w:pPr>
      <w:r>
        <w:rPr>
          <w:rFonts w:ascii="Arial" w:hAnsi="Arial" w:cs="Arial"/>
        </w:rPr>
        <w:t>3.5.9.1 Officer Apprentice/Recruit Candidate Psychological and</w:t>
      </w:r>
      <w:r w:rsidRPr="00400A2B">
        <w:rPr>
          <w:rFonts w:ascii="Arial" w:hAnsi="Arial" w:cs="Arial"/>
        </w:rPr>
        <w:t xml:space="preserve"> Psychiatric Examinations</w:t>
      </w:r>
      <w:r>
        <w:rPr>
          <w:rFonts w:ascii="Arial" w:hAnsi="Arial" w:cs="Arial"/>
        </w:rPr>
        <w:t xml:space="preserve"> (DOC) – revised;</w:t>
      </w:r>
    </w:p>
    <w:p w14:paraId="2642F9FD" w14:textId="5894674F" w:rsidR="0008284C" w:rsidRPr="004A1072" w:rsidRDefault="0008284C" w:rsidP="000D1E75">
      <w:pPr>
        <w:pStyle w:val="ListParagraph"/>
        <w:numPr>
          <w:ilvl w:val="1"/>
          <w:numId w:val="1"/>
        </w:numPr>
        <w:rPr>
          <w:rFonts w:ascii="Arial" w:hAnsi="Arial" w:cs="Arial"/>
        </w:rPr>
      </w:pPr>
      <w:r w:rsidRPr="005A4B5A">
        <w:rPr>
          <w:rFonts w:ascii="Arial" w:hAnsi="Arial" w:cs="Arial"/>
        </w:rPr>
        <w:t>3.5.18 Independent Psychiatric</w:t>
      </w:r>
      <w:r>
        <w:rPr>
          <w:rFonts w:ascii="Arial" w:hAnsi="Arial" w:cs="Arial"/>
        </w:rPr>
        <w:t>/Psychological</w:t>
      </w:r>
      <w:r w:rsidRPr="005A4B5A">
        <w:rPr>
          <w:rFonts w:ascii="Arial" w:hAnsi="Arial" w:cs="Arial"/>
        </w:rPr>
        <w:t xml:space="preserve"> Examination (IPE)</w:t>
      </w:r>
      <w:r>
        <w:rPr>
          <w:rFonts w:ascii="Arial" w:hAnsi="Arial" w:cs="Arial"/>
        </w:rPr>
        <w:t xml:space="preserve"> –</w:t>
      </w:r>
      <w:r w:rsidRPr="005A4B5A">
        <w:rPr>
          <w:rFonts w:ascii="Arial" w:hAnsi="Arial" w:cs="Arial"/>
        </w:rPr>
        <w:t xml:space="preserve"> revised;</w:t>
      </w:r>
    </w:p>
    <w:p w14:paraId="6326C602" w14:textId="0CDFD07D" w:rsidR="00C66906" w:rsidRPr="005A4B5A" w:rsidRDefault="00C66906" w:rsidP="00C66906">
      <w:pPr>
        <w:pStyle w:val="ListParagraph"/>
        <w:numPr>
          <w:ilvl w:val="1"/>
          <w:numId w:val="1"/>
        </w:numPr>
      </w:pPr>
      <w:r w:rsidRPr="005A4B5A">
        <w:rPr>
          <w:rFonts w:ascii="Arial" w:hAnsi="Arial" w:cs="Arial"/>
        </w:rPr>
        <w:t>3.6.2.2 Hepatitis B Titers</w:t>
      </w:r>
      <w:r w:rsidR="00400A2B">
        <w:rPr>
          <w:rFonts w:ascii="Arial" w:hAnsi="Arial" w:cs="Arial"/>
        </w:rPr>
        <w:t xml:space="preserve"> –</w:t>
      </w:r>
      <w:r w:rsidR="00400A2B" w:rsidRPr="005A4B5A">
        <w:rPr>
          <w:rFonts w:ascii="Arial" w:hAnsi="Arial" w:cs="Arial"/>
        </w:rPr>
        <w:t xml:space="preserve"> </w:t>
      </w:r>
      <w:r w:rsidRPr="005A4B5A">
        <w:rPr>
          <w:rFonts w:ascii="Arial" w:hAnsi="Arial" w:cs="Arial"/>
        </w:rPr>
        <w:t xml:space="preserve">revised; </w:t>
      </w:r>
    </w:p>
    <w:p w14:paraId="618722BA" w14:textId="014E13F2" w:rsidR="00C66906" w:rsidRPr="005A4B5A" w:rsidRDefault="00C66906" w:rsidP="00C66906">
      <w:pPr>
        <w:pStyle w:val="ListParagraph"/>
        <w:numPr>
          <w:ilvl w:val="1"/>
          <w:numId w:val="1"/>
        </w:numPr>
      </w:pPr>
      <w:r w:rsidRPr="005A4B5A">
        <w:rPr>
          <w:rFonts w:ascii="Arial" w:hAnsi="Arial" w:cs="Arial"/>
        </w:rPr>
        <w:t xml:space="preserve">3.6.2.4 Additional Testing and/or Examinations – revised; </w:t>
      </w:r>
    </w:p>
    <w:p w14:paraId="2D5CA2C9" w14:textId="77777777" w:rsidR="00CE3DBB" w:rsidRDefault="00C66906" w:rsidP="00C66906">
      <w:pPr>
        <w:pStyle w:val="ListParagraph"/>
        <w:numPr>
          <w:ilvl w:val="1"/>
          <w:numId w:val="1"/>
        </w:numPr>
        <w:rPr>
          <w:rFonts w:ascii="Arial" w:hAnsi="Arial" w:cs="Arial"/>
        </w:rPr>
      </w:pPr>
      <w:r w:rsidRPr="005A4B5A">
        <w:rPr>
          <w:rFonts w:ascii="Arial" w:hAnsi="Arial" w:cs="Arial"/>
        </w:rPr>
        <w:t>4.4.2.6 Certification Regarding Prohibited Activities with Russia or Belarus – addition</w:t>
      </w:r>
      <w:r w:rsidR="00CE3DBB">
        <w:rPr>
          <w:rFonts w:ascii="Arial" w:hAnsi="Arial" w:cs="Arial"/>
        </w:rPr>
        <w:t>; and</w:t>
      </w:r>
    </w:p>
    <w:p w14:paraId="184C17E8" w14:textId="16E67F62" w:rsidR="00C66906" w:rsidRPr="005A4B5A" w:rsidRDefault="00CE3DBB" w:rsidP="00C66906">
      <w:pPr>
        <w:pStyle w:val="ListParagraph"/>
        <w:numPr>
          <w:ilvl w:val="1"/>
          <w:numId w:val="1"/>
        </w:numPr>
        <w:rPr>
          <w:rFonts w:ascii="Arial" w:hAnsi="Arial" w:cs="Arial"/>
        </w:rPr>
      </w:pPr>
      <w:r>
        <w:rPr>
          <w:rFonts w:ascii="Arial" w:hAnsi="Arial" w:cs="Arial"/>
        </w:rPr>
        <w:t>4.4.5.2 State-Supplied Price Sheet Instructions – revised.</w:t>
      </w:r>
    </w:p>
    <w:p w14:paraId="29F230E8" w14:textId="77777777" w:rsidR="00175E7E" w:rsidRPr="002E25DA" w:rsidRDefault="00175E7E" w:rsidP="00C66906">
      <w:pPr>
        <w:pStyle w:val="ListParagraph"/>
        <w:tabs>
          <w:tab w:val="left" w:pos="0"/>
        </w:tabs>
        <w:jc w:val="both"/>
        <w:rPr>
          <w:rFonts w:ascii="Arial" w:hAnsi="Arial" w:cs="Arial"/>
        </w:rPr>
      </w:pPr>
    </w:p>
    <w:p w14:paraId="15AB4ACF" w14:textId="703BC4E8" w:rsidR="00ED3D96" w:rsidRDefault="00175E7E" w:rsidP="002E25DA">
      <w:pPr>
        <w:pStyle w:val="ListParagraph"/>
        <w:numPr>
          <w:ilvl w:val="0"/>
          <w:numId w:val="1"/>
        </w:numPr>
        <w:tabs>
          <w:tab w:val="left" w:pos="0"/>
        </w:tabs>
        <w:jc w:val="both"/>
      </w:pPr>
      <w:r>
        <w:rPr>
          <w:rFonts w:ascii="Arial" w:hAnsi="Arial" w:cs="Arial"/>
        </w:rPr>
        <w:t xml:space="preserve">For all additions, deletions, clarifications and modifications to the Price Sheet, please refer to the Revised Price Sheet entitled “T2609 Revised Price Sheet </w:t>
      </w:r>
      <w:r w:rsidR="004A1072" w:rsidRPr="00281F8B">
        <w:rPr>
          <w:rFonts w:ascii="Arial" w:hAnsi="Arial" w:cs="Arial"/>
        </w:rPr>
        <w:t>0</w:t>
      </w:r>
      <w:r w:rsidR="008D1BA3" w:rsidRPr="00281F8B">
        <w:rPr>
          <w:rFonts w:ascii="Arial" w:hAnsi="Arial" w:cs="Arial"/>
        </w:rPr>
        <w:t>5</w:t>
      </w:r>
      <w:r w:rsidR="004A1072" w:rsidRPr="00281F8B">
        <w:rPr>
          <w:rFonts w:ascii="Arial" w:hAnsi="Arial" w:cs="Arial"/>
        </w:rPr>
        <w:t>-</w:t>
      </w:r>
      <w:r w:rsidR="008D1BA3" w:rsidRPr="00281F8B">
        <w:rPr>
          <w:rFonts w:ascii="Arial" w:hAnsi="Arial" w:cs="Arial"/>
        </w:rPr>
        <w:t>18</w:t>
      </w:r>
      <w:r w:rsidR="004A1072" w:rsidRPr="00281F8B">
        <w:rPr>
          <w:rFonts w:ascii="Arial" w:hAnsi="Arial" w:cs="Arial"/>
        </w:rPr>
        <w:t>-</w:t>
      </w:r>
      <w:r w:rsidRPr="00281F8B">
        <w:rPr>
          <w:rFonts w:ascii="Arial" w:hAnsi="Arial" w:cs="Arial"/>
        </w:rPr>
        <w:t>2022”.</w:t>
      </w:r>
      <w:r w:rsidR="005A4B5A">
        <w:rPr>
          <w:rFonts w:ascii="Arial" w:hAnsi="Arial" w:cs="Arial"/>
        </w:rPr>
        <w:t xml:space="preserve">  The Vendor {Bidder} shall submit this Revised Price Sheet with its Quote. </w:t>
      </w:r>
    </w:p>
    <w:p w14:paraId="6B46E91E" w14:textId="77777777" w:rsidR="001A2078" w:rsidRDefault="001A2078" w:rsidP="008918DF">
      <w:pPr>
        <w:tabs>
          <w:tab w:val="left" w:pos="0"/>
        </w:tabs>
        <w:jc w:val="both"/>
        <w:rPr>
          <w:rFonts w:ascii="Arial" w:hAnsi="Arial" w:cs="Arial"/>
          <w:color w:val="000000"/>
        </w:rPr>
      </w:pPr>
    </w:p>
    <w:p w14:paraId="01F0AF47" w14:textId="526E7C31" w:rsidR="003839E6"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68B5040B" w:rsidR="007D1D98" w:rsidRPr="008918DF" w:rsidRDefault="007D1D98" w:rsidP="008918DF">
      <w:pPr>
        <w:tabs>
          <w:tab w:val="left" w:pos="0"/>
        </w:tabs>
        <w:jc w:val="both"/>
        <w:rPr>
          <w:rFonts w:ascii="Arial" w:hAnsi="Arial" w:cs="Arial"/>
        </w:rPr>
      </w:pPr>
    </w:p>
    <w:p w14:paraId="27596BB0" w14:textId="602A9C7A" w:rsidR="00C66906"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DC1DB7F" w14:textId="361F1958" w:rsidR="008C74C3" w:rsidRDefault="008C74C3" w:rsidP="008918DF">
      <w:pPr>
        <w:tabs>
          <w:tab w:val="left" w:pos="0"/>
        </w:tabs>
        <w:jc w:val="both"/>
        <w:rPr>
          <w:rFonts w:ascii="Arial" w:hAnsi="Arial" w:cs="Arial"/>
        </w:rPr>
      </w:pPr>
    </w:p>
    <w:p w14:paraId="621C0E79" w14:textId="505F4BCC" w:rsidR="008C74C3" w:rsidRDefault="008C74C3" w:rsidP="008918DF">
      <w:pPr>
        <w:tabs>
          <w:tab w:val="left" w:pos="0"/>
        </w:tabs>
        <w:jc w:val="both"/>
        <w:rPr>
          <w:rFonts w:ascii="Arial" w:hAnsi="Arial" w:cs="Arial"/>
        </w:rPr>
      </w:pPr>
    </w:p>
    <w:p w14:paraId="72EBB716" w14:textId="12E92B33" w:rsidR="008C74C3" w:rsidRDefault="008C74C3" w:rsidP="008918DF">
      <w:pPr>
        <w:tabs>
          <w:tab w:val="left" w:pos="0"/>
        </w:tabs>
        <w:jc w:val="both"/>
        <w:rPr>
          <w:rFonts w:ascii="Arial" w:hAnsi="Arial" w:cs="Arial"/>
        </w:rPr>
      </w:pPr>
    </w:p>
    <w:p w14:paraId="162AEDDD" w14:textId="65719DE1" w:rsidR="008C74C3" w:rsidRDefault="008C74C3" w:rsidP="008918DF">
      <w:pPr>
        <w:tabs>
          <w:tab w:val="left" w:pos="0"/>
        </w:tabs>
        <w:jc w:val="both"/>
        <w:rPr>
          <w:rFonts w:ascii="Arial" w:hAnsi="Arial" w:cs="Arial"/>
        </w:rPr>
      </w:pPr>
    </w:p>
    <w:p w14:paraId="52C2BA7F" w14:textId="51B756DE" w:rsidR="008C74C3" w:rsidRDefault="008C74C3" w:rsidP="008918DF">
      <w:pPr>
        <w:tabs>
          <w:tab w:val="left" w:pos="0"/>
        </w:tabs>
        <w:jc w:val="both"/>
        <w:rPr>
          <w:rFonts w:ascii="Arial" w:hAnsi="Arial" w:cs="Arial"/>
        </w:rPr>
      </w:pPr>
    </w:p>
    <w:p w14:paraId="018C70B9" w14:textId="17B0544A" w:rsidR="008C74C3" w:rsidRDefault="008C74C3" w:rsidP="008918DF">
      <w:pPr>
        <w:tabs>
          <w:tab w:val="left" w:pos="0"/>
        </w:tabs>
        <w:jc w:val="both"/>
        <w:rPr>
          <w:rFonts w:ascii="Arial" w:hAnsi="Arial" w:cs="Arial"/>
        </w:rPr>
      </w:pPr>
    </w:p>
    <w:p w14:paraId="629E4F8E" w14:textId="0B15A6B8" w:rsidR="008C74C3" w:rsidRDefault="008C74C3" w:rsidP="008918DF">
      <w:pPr>
        <w:tabs>
          <w:tab w:val="left" w:pos="0"/>
        </w:tabs>
        <w:jc w:val="both"/>
        <w:rPr>
          <w:rFonts w:ascii="Arial" w:hAnsi="Arial" w:cs="Arial"/>
        </w:rPr>
      </w:pPr>
    </w:p>
    <w:p w14:paraId="58A9A195" w14:textId="6CB6A53D" w:rsidR="008C74C3" w:rsidRDefault="008C74C3" w:rsidP="008918DF">
      <w:pPr>
        <w:tabs>
          <w:tab w:val="left" w:pos="0"/>
        </w:tabs>
        <w:jc w:val="both"/>
        <w:rPr>
          <w:rFonts w:ascii="Arial" w:hAnsi="Arial" w:cs="Arial"/>
        </w:rPr>
      </w:pPr>
    </w:p>
    <w:p w14:paraId="35EE0BB3" w14:textId="0F43B80B" w:rsidR="008C74C3" w:rsidRDefault="008C74C3" w:rsidP="008918DF">
      <w:pPr>
        <w:tabs>
          <w:tab w:val="left" w:pos="0"/>
        </w:tabs>
        <w:jc w:val="both"/>
        <w:rPr>
          <w:rFonts w:ascii="Arial" w:hAnsi="Arial" w:cs="Arial"/>
        </w:rPr>
      </w:pPr>
    </w:p>
    <w:p w14:paraId="33F8446E" w14:textId="75D2FE43" w:rsidR="008C74C3" w:rsidRDefault="008C74C3" w:rsidP="008918DF">
      <w:pPr>
        <w:tabs>
          <w:tab w:val="left" w:pos="0"/>
        </w:tabs>
        <w:jc w:val="both"/>
        <w:rPr>
          <w:rFonts w:ascii="Arial" w:hAnsi="Arial" w:cs="Arial"/>
        </w:rPr>
      </w:pPr>
    </w:p>
    <w:p w14:paraId="3A7139D7" w14:textId="008E78E2" w:rsidR="008C74C3" w:rsidRDefault="008C74C3" w:rsidP="008918DF">
      <w:pPr>
        <w:tabs>
          <w:tab w:val="left" w:pos="0"/>
        </w:tabs>
        <w:jc w:val="both"/>
        <w:rPr>
          <w:rFonts w:ascii="Arial" w:hAnsi="Arial" w:cs="Arial"/>
        </w:rPr>
      </w:pPr>
    </w:p>
    <w:p w14:paraId="74C0145F" w14:textId="4FC68E10" w:rsidR="008C74C3" w:rsidRDefault="008C74C3" w:rsidP="008918DF">
      <w:pPr>
        <w:tabs>
          <w:tab w:val="left" w:pos="0"/>
        </w:tabs>
        <w:jc w:val="both"/>
        <w:rPr>
          <w:rFonts w:ascii="Arial" w:hAnsi="Arial" w:cs="Arial"/>
        </w:rPr>
      </w:pPr>
    </w:p>
    <w:p w14:paraId="0F44D428" w14:textId="141E9BCF" w:rsidR="008C74C3" w:rsidRDefault="008C74C3" w:rsidP="008918DF">
      <w:pPr>
        <w:tabs>
          <w:tab w:val="left" w:pos="0"/>
        </w:tabs>
        <w:jc w:val="both"/>
        <w:rPr>
          <w:rFonts w:ascii="Arial" w:hAnsi="Arial" w:cs="Arial"/>
        </w:rPr>
      </w:pPr>
    </w:p>
    <w:p w14:paraId="754C19A8" w14:textId="0DD07A63" w:rsidR="008C74C3" w:rsidRDefault="008C74C3" w:rsidP="008918DF">
      <w:pPr>
        <w:tabs>
          <w:tab w:val="left" w:pos="0"/>
        </w:tabs>
        <w:jc w:val="both"/>
        <w:rPr>
          <w:rFonts w:ascii="Arial" w:hAnsi="Arial" w:cs="Arial"/>
        </w:rPr>
      </w:pPr>
    </w:p>
    <w:p w14:paraId="11F3EA48" w14:textId="6A89D4F4" w:rsidR="008C74C3" w:rsidRDefault="008C74C3" w:rsidP="008918DF">
      <w:pPr>
        <w:tabs>
          <w:tab w:val="left" w:pos="0"/>
        </w:tabs>
        <w:jc w:val="both"/>
        <w:rPr>
          <w:rFonts w:ascii="Arial" w:hAnsi="Arial" w:cs="Arial"/>
        </w:rPr>
      </w:pPr>
    </w:p>
    <w:p w14:paraId="44BB8003" w14:textId="7348CB72" w:rsidR="008C74C3" w:rsidRDefault="008C74C3" w:rsidP="008918DF">
      <w:pPr>
        <w:tabs>
          <w:tab w:val="left" w:pos="0"/>
        </w:tabs>
        <w:jc w:val="both"/>
        <w:rPr>
          <w:rFonts w:ascii="Arial" w:hAnsi="Arial" w:cs="Arial"/>
        </w:rPr>
      </w:pPr>
    </w:p>
    <w:p w14:paraId="4AB1DA76" w14:textId="4F82AC64" w:rsidR="008C74C3" w:rsidRDefault="008C74C3" w:rsidP="008918DF">
      <w:pPr>
        <w:tabs>
          <w:tab w:val="left" w:pos="0"/>
        </w:tabs>
        <w:jc w:val="both"/>
        <w:rPr>
          <w:rFonts w:ascii="Arial" w:hAnsi="Arial" w:cs="Arial"/>
        </w:rPr>
      </w:pPr>
    </w:p>
    <w:p w14:paraId="631C64AC" w14:textId="51FED086" w:rsidR="008C74C3" w:rsidRDefault="008C74C3" w:rsidP="008918DF">
      <w:pPr>
        <w:tabs>
          <w:tab w:val="left" w:pos="0"/>
        </w:tabs>
        <w:jc w:val="both"/>
        <w:rPr>
          <w:rFonts w:ascii="Arial" w:hAnsi="Arial" w:cs="Arial"/>
        </w:rPr>
      </w:pPr>
    </w:p>
    <w:p w14:paraId="37927CF2" w14:textId="1D3E07F1" w:rsidR="008C74C3" w:rsidRDefault="008C74C3" w:rsidP="008918DF">
      <w:pPr>
        <w:tabs>
          <w:tab w:val="left" w:pos="0"/>
        </w:tabs>
        <w:jc w:val="both"/>
        <w:rPr>
          <w:rFonts w:ascii="Arial" w:hAnsi="Arial" w:cs="Arial"/>
        </w:rPr>
      </w:pPr>
    </w:p>
    <w:p w14:paraId="6FC37187" w14:textId="053949CE" w:rsidR="008C74C3" w:rsidRDefault="008C74C3" w:rsidP="008918DF">
      <w:pPr>
        <w:tabs>
          <w:tab w:val="left" w:pos="0"/>
        </w:tabs>
        <w:jc w:val="both"/>
        <w:rPr>
          <w:rFonts w:ascii="Arial" w:hAnsi="Arial" w:cs="Arial"/>
        </w:rPr>
      </w:pPr>
    </w:p>
    <w:p w14:paraId="01D11E36" w14:textId="5FD619D2" w:rsidR="008C74C3" w:rsidRDefault="008C74C3" w:rsidP="008918DF">
      <w:pPr>
        <w:tabs>
          <w:tab w:val="left" w:pos="0"/>
        </w:tabs>
        <w:jc w:val="both"/>
        <w:rPr>
          <w:rFonts w:ascii="Arial" w:hAnsi="Arial" w:cs="Arial"/>
        </w:rPr>
      </w:pPr>
    </w:p>
    <w:p w14:paraId="33A96542" w14:textId="6ACD322C" w:rsidR="008C74C3" w:rsidRDefault="008C74C3" w:rsidP="008918DF">
      <w:pPr>
        <w:tabs>
          <w:tab w:val="left" w:pos="0"/>
        </w:tabs>
        <w:jc w:val="both"/>
        <w:rPr>
          <w:rFonts w:ascii="Arial" w:hAnsi="Arial" w:cs="Arial"/>
        </w:rPr>
      </w:pPr>
    </w:p>
    <w:p w14:paraId="5D0ABF6A" w14:textId="3F2DC2D2" w:rsidR="008C74C3" w:rsidRDefault="008C74C3" w:rsidP="008918DF">
      <w:pPr>
        <w:tabs>
          <w:tab w:val="left" w:pos="0"/>
        </w:tabs>
        <w:jc w:val="both"/>
        <w:rPr>
          <w:rFonts w:ascii="Arial" w:hAnsi="Arial" w:cs="Arial"/>
        </w:rPr>
      </w:pPr>
    </w:p>
    <w:p w14:paraId="5997B606" w14:textId="2BE0946E" w:rsidR="008C74C3" w:rsidRDefault="008C74C3" w:rsidP="008918DF">
      <w:pPr>
        <w:tabs>
          <w:tab w:val="left" w:pos="0"/>
        </w:tabs>
        <w:jc w:val="both"/>
        <w:rPr>
          <w:rFonts w:ascii="Arial" w:hAnsi="Arial" w:cs="Arial"/>
        </w:rPr>
      </w:pPr>
    </w:p>
    <w:p w14:paraId="61AB0EC9" w14:textId="65D1D6F2" w:rsidR="008C74C3" w:rsidRDefault="008C74C3" w:rsidP="008918DF">
      <w:pPr>
        <w:tabs>
          <w:tab w:val="left" w:pos="0"/>
        </w:tabs>
        <w:jc w:val="both"/>
        <w:rPr>
          <w:rFonts w:ascii="Arial" w:hAnsi="Arial" w:cs="Arial"/>
        </w:rPr>
      </w:pPr>
    </w:p>
    <w:p w14:paraId="3E2FEE8F" w14:textId="58B0F143" w:rsidR="008C74C3" w:rsidRDefault="008C74C3" w:rsidP="008918DF">
      <w:pPr>
        <w:tabs>
          <w:tab w:val="left" w:pos="0"/>
        </w:tabs>
        <w:jc w:val="both"/>
        <w:rPr>
          <w:rFonts w:ascii="Arial" w:hAnsi="Arial" w:cs="Arial"/>
        </w:rPr>
      </w:pPr>
    </w:p>
    <w:p w14:paraId="172487E3" w14:textId="1A8C4EF0" w:rsidR="008C74C3" w:rsidRDefault="008C74C3" w:rsidP="008918DF">
      <w:pPr>
        <w:tabs>
          <w:tab w:val="left" w:pos="0"/>
        </w:tabs>
        <w:jc w:val="both"/>
        <w:rPr>
          <w:rFonts w:ascii="Arial" w:hAnsi="Arial" w:cs="Arial"/>
        </w:rPr>
      </w:pPr>
    </w:p>
    <w:p w14:paraId="13BD2010" w14:textId="4B6853E1" w:rsidR="008C74C3" w:rsidRDefault="008C74C3" w:rsidP="008918DF">
      <w:pPr>
        <w:tabs>
          <w:tab w:val="left" w:pos="0"/>
        </w:tabs>
        <w:jc w:val="both"/>
        <w:rPr>
          <w:rFonts w:ascii="Arial" w:hAnsi="Arial" w:cs="Arial"/>
        </w:rPr>
      </w:pPr>
    </w:p>
    <w:p w14:paraId="7C66BF18" w14:textId="35509801" w:rsidR="008C74C3" w:rsidRDefault="008C74C3" w:rsidP="008918DF">
      <w:pPr>
        <w:tabs>
          <w:tab w:val="left" w:pos="0"/>
        </w:tabs>
        <w:jc w:val="both"/>
        <w:rPr>
          <w:rFonts w:ascii="Arial" w:hAnsi="Arial" w:cs="Arial"/>
        </w:rPr>
      </w:pPr>
    </w:p>
    <w:p w14:paraId="6FE42684" w14:textId="0A12C482" w:rsidR="008C74C3" w:rsidRDefault="008C74C3" w:rsidP="008918DF">
      <w:pPr>
        <w:tabs>
          <w:tab w:val="left" w:pos="0"/>
        </w:tabs>
        <w:jc w:val="both"/>
        <w:rPr>
          <w:rFonts w:ascii="Arial" w:hAnsi="Arial" w:cs="Arial"/>
        </w:rPr>
      </w:pPr>
    </w:p>
    <w:p w14:paraId="0D096601" w14:textId="47F2920A" w:rsidR="008C74C3" w:rsidRDefault="008C74C3" w:rsidP="008918DF">
      <w:pPr>
        <w:tabs>
          <w:tab w:val="left" w:pos="0"/>
        </w:tabs>
        <w:jc w:val="both"/>
        <w:rPr>
          <w:rFonts w:ascii="Arial" w:hAnsi="Arial" w:cs="Arial"/>
        </w:rPr>
      </w:pPr>
    </w:p>
    <w:p w14:paraId="3FD953E3" w14:textId="65DC8AC9" w:rsidR="008C74C3" w:rsidRDefault="008C74C3" w:rsidP="008918DF">
      <w:pPr>
        <w:tabs>
          <w:tab w:val="left" w:pos="0"/>
        </w:tabs>
        <w:jc w:val="both"/>
        <w:rPr>
          <w:rFonts w:ascii="Arial" w:hAnsi="Arial" w:cs="Arial"/>
        </w:rPr>
      </w:pPr>
    </w:p>
    <w:p w14:paraId="58C536BB" w14:textId="4D3B2D53" w:rsidR="008C74C3" w:rsidRDefault="008C74C3" w:rsidP="008918DF">
      <w:pPr>
        <w:tabs>
          <w:tab w:val="left" w:pos="0"/>
        </w:tabs>
        <w:jc w:val="both"/>
        <w:rPr>
          <w:rFonts w:ascii="Arial" w:hAnsi="Arial" w:cs="Arial"/>
        </w:rPr>
      </w:pPr>
    </w:p>
    <w:p w14:paraId="7246B592" w14:textId="32324C97" w:rsidR="008C74C3" w:rsidRDefault="008C74C3" w:rsidP="008918DF">
      <w:pPr>
        <w:tabs>
          <w:tab w:val="left" w:pos="0"/>
        </w:tabs>
        <w:jc w:val="both"/>
        <w:rPr>
          <w:rFonts w:ascii="Arial" w:hAnsi="Arial" w:cs="Arial"/>
        </w:rPr>
      </w:pPr>
    </w:p>
    <w:p w14:paraId="4EB1095B" w14:textId="7B03F90E" w:rsidR="008C74C3" w:rsidRDefault="008C74C3" w:rsidP="008918DF">
      <w:pPr>
        <w:tabs>
          <w:tab w:val="left" w:pos="0"/>
        </w:tabs>
        <w:jc w:val="both"/>
        <w:rPr>
          <w:rFonts w:ascii="Arial" w:hAnsi="Arial" w:cs="Arial"/>
        </w:rPr>
      </w:pPr>
    </w:p>
    <w:p w14:paraId="62769435" w14:textId="01BF6700" w:rsidR="008C74C3" w:rsidRDefault="008C74C3" w:rsidP="008918DF">
      <w:pPr>
        <w:tabs>
          <w:tab w:val="left" w:pos="0"/>
        </w:tabs>
        <w:jc w:val="both"/>
        <w:rPr>
          <w:rFonts w:ascii="Arial" w:hAnsi="Arial" w:cs="Arial"/>
        </w:rPr>
      </w:pPr>
    </w:p>
    <w:p w14:paraId="26DF1569" w14:textId="3346B3BF" w:rsidR="008C74C3" w:rsidRDefault="008C74C3" w:rsidP="008918DF">
      <w:pPr>
        <w:tabs>
          <w:tab w:val="left" w:pos="0"/>
        </w:tabs>
        <w:jc w:val="both"/>
        <w:rPr>
          <w:rFonts w:ascii="Arial" w:hAnsi="Arial" w:cs="Arial"/>
        </w:rPr>
      </w:pPr>
    </w:p>
    <w:p w14:paraId="3A6A7716" w14:textId="03DED400" w:rsidR="008C74C3" w:rsidRDefault="008C74C3" w:rsidP="008918DF">
      <w:pPr>
        <w:tabs>
          <w:tab w:val="left" w:pos="0"/>
        </w:tabs>
        <w:jc w:val="both"/>
        <w:rPr>
          <w:rFonts w:ascii="Arial" w:hAnsi="Arial" w:cs="Arial"/>
        </w:rPr>
      </w:pPr>
    </w:p>
    <w:p w14:paraId="1677B109" w14:textId="23C62F8C" w:rsidR="008C74C3" w:rsidRDefault="008C74C3" w:rsidP="008918DF">
      <w:pPr>
        <w:tabs>
          <w:tab w:val="left" w:pos="0"/>
        </w:tabs>
        <w:jc w:val="both"/>
        <w:rPr>
          <w:rFonts w:ascii="Arial" w:hAnsi="Arial" w:cs="Arial"/>
        </w:rPr>
      </w:pPr>
    </w:p>
    <w:p w14:paraId="051AD592" w14:textId="331CC91A" w:rsidR="008C74C3" w:rsidRDefault="008C74C3" w:rsidP="008918DF">
      <w:pPr>
        <w:tabs>
          <w:tab w:val="left" w:pos="0"/>
        </w:tabs>
        <w:jc w:val="both"/>
        <w:rPr>
          <w:rFonts w:ascii="Arial" w:hAnsi="Arial" w:cs="Arial"/>
        </w:rPr>
      </w:pPr>
    </w:p>
    <w:p w14:paraId="725BC568" w14:textId="28F7ABF1" w:rsidR="008C74C3" w:rsidRDefault="008C74C3" w:rsidP="008918DF">
      <w:pPr>
        <w:tabs>
          <w:tab w:val="left" w:pos="0"/>
        </w:tabs>
        <w:jc w:val="both"/>
        <w:rPr>
          <w:rFonts w:ascii="Arial" w:hAnsi="Arial" w:cs="Arial"/>
        </w:rPr>
      </w:pPr>
    </w:p>
    <w:p w14:paraId="408BF5B9" w14:textId="10DB3326" w:rsidR="008C74C3" w:rsidRDefault="008C74C3" w:rsidP="008918DF">
      <w:pPr>
        <w:tabs>
          <w:tab w:val="left" w:pos="0"/>
        </w:tabs>
        <w:jc w:val="both"/>
        <w:rPr>
          <w:rFonts w:ascii="Arial" w:hAnsi="Arial" w:cs="Arial"/>
        </w:rPr>
      </w:pPr>
    </w:p>
    <w:p w14:paraId="44460575" w14:textId="1D7EFCE7" w:rsidR="008C74C3" w:rsidRDefault="008C74C3" w:rsidP="008918DF">
      <w:pPr>
        <w:tabs>
          <w:tab w:val="left" w:pos="0"/>
        </w:tabs>
        <w:jc w:val="both"/>
        <w:rPr>
          <w:rFonts w:ascii="Arial" w:hAnsi="Arial" w:cs="Arial"/>
        </w:rPr>
      </w:pPr>
    </w:p>
    <w:p w14:paraId="2BB8F958" w14:textId="54BE1789" w:rsidR="008C74C3" w:rsidRDefault="008C74C3" w:rsidP="008918DF">
      <w:pPr>
        <w:tabs>
          <w:tab w:val="left" w:pos="0"/>
        </w:tabs>
        <w:jc w:val="both"/>
        <w:rPr>
          <w:rFonts w:ascii="Arial" w:hAnsi="Arial" w:cs="Arial"/>
        </w:rPr>
      </w:pPr>
    </w:p>
    <w:p w14:paraId="1B99C18E" w14:textId="3EF72FE5" w:rsidR="008C74C3" w:rsidRDefault="008C74C3" w:rsidP="008918DF">
      <w:pPr>
        <w:tabs>
          <w:tab w:val="left" w:pos="0"/>
        </w:tabs>
        <w:jc w:val="both"/>
        <w:rPr>
          <w:rFonts w:ascii="Arial" w:hAnsi="Arial" w:cs="Arial"/>
        </w:rPr>
      </w:pPr>
    </w:p>
    <w:p w14:paraId="2BF535B7" w14:textId="5496D0CF" w:rsidR="008C74C3" w:rsidRDefault="008C74C3" w:rsidP="008918DF">
      <w:pPr>
        <w:tabs>
          <w:tab w:val="left" w:pos="0"/>
        </w:tabs>
        <w:jc w:val="both"/>
        <w:rPr>
          <w:rFonts w:ascii="Arial" w:hAnsi="Arial" w:cs="Arial"/>
        </w:rPr>
      </w:pPr>
    </w:p>
    <w:p w14:paraId="38D577A8" w14:textId="3E271B7C" w:rsidR="008C74C3" w:rsidRDefault="008C74C3" w:rsidP="008918DF">
      <w:pPr>
        <w:tabs>
          <w:tab w:val="left" w:pos="0"/>
        </w:tabs>
        <w:jc w:val="both"/>
        <w:rPr>
          <w:rFonts w:ascii="Arial" w:hAnsi="Arial" w:cs="Arial"/>
        </w:rPr>
      </w:pPr>
    </w:p>
    <w:p w14:paraId="7D5641C7" w14:textId="02F38A0C" w:rsidR="008C74C3" w:rsidRDefault="008C74C3" w:rsidP="008918DF">
      <w:pPr>
        <w:tabs>
          <w:tab w:val="left" w:pos="0"/>
        </w:tabs>
        <w:jc w:val="both"/>
        <w:rPr>
          <w:rFonts w:ascii="Arial" w:hAnsi="Arial" w:cs="Arial"/>
        </w:rPr>
      </w:pPr>
    </w:p>
    <w:p w14:paraId="5403A9A0" w14:textId="7B083C0F" w:rsidR="008C74C3" w:rsidRDefault="008C74C3" w:rsidP="008918DF">
      <w:pPr>
        <w:tabs>
          <w:tab w:val="left" w:pos="0"/>
        </w:tabs>
        <w:jc w:val="both"/>
        <w:rPr>
          <w:rFonts w:ascii="Arial" w:hAnsi="Arial" w:cs="Arial"/>
        </w:rPr>
      </w:pPr>
    </w:p>
    <w:p w14:paraId="05F515D8" w14:textId="46254ACB" w:rsidR="008C74C3" w:rsidRDefault="008C74C3" w:rsidP="008918DF">
      <w:pPr>
        <w:tabs>
          <w:tab w:val="left" w:pos="0"/>
        </w:tabs>
        <w:jc w:val="both"/>
        <w:rPr>
          <w:rFonts w:ascii="Arial" w:hAnsi="Arial" w:cs="Arial"/>
        </w:rPr>
      </w:pPr>
    </w:p>
    <w:p w14:paraId="1FB32E68" w14:textId="77777777" w:rsidR="008C74C3" w:rsidRPr="008918DF" w:rsidRDefault="008C74C3" w:rsidP="008918DF">
      <w:pPr>
        <w:tabs>
          <w:tab w:val="left" w:pos="0"/>
        </w:tabs>
        <w:jc w:val="both"/>
        <w:rPr>
          <w:rFonts w:ascii="Arial" w:hAnsi="Arial" w:cs="Arial"/>
        </w:rPr>
      </w:pPr>
    </w:p>
    <w:p w14:paraId="379C9FEF" w14:textId="77777777" w:rsidR="00A964BA" w:rsidRPr="003B3BDB" w:rsidRDefault="00A964BA" w:rsidP="00A964BA">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Pr="00C87109">
        <w:rPr>
          <w:rFonts w:ascii="Arial" w:hAnsi="Arial" w:cs="Arial"/>
          <w:sz w:val="20"/>
        </w:rPr>
        <w:t>22DPP00676</w:t>
      </w:r>
    </w:p>
    <w:p w14:paraId="0EB05431" w14:textId="77777777" w:rsidR="00A964BA" w:rsidRPr="003B3BDB" w:rsidRDefault="00A964BA" w:rsidP="00A964BA">
      <w:pPr>
        <w:tabs>
          <w:tab w:val="left" w:pos="0"/>
        </w:tabs>
        <w:jc w:val="center"/>
        <w:outlineLvl w:val="0"/>
        <w:rPr>
          <w:rFonts w:ascii="Arial" w:hAnsi="Arial" w:cs="Arial"/>
          <w:b/>
        </w:rPr>
      </w:pPr>
      <w:r w:rsidRPr="003B3BDB">
        <w:rPr>
          <w:rFonts w:ascii="Arial" w:hAnsi="Arial" w:cs="Arial"/>
          <w:b/>
        </w:rPr>
        <w:t>T2609-Medical Examinations, Testing and Services</w:t>
      </w:r>
    </w:p>
    <w:p w14:paraId="1D9A9067" w14:textId="77777777" w:rsidR="00A964BA" w:rsidRDefault="00A964BA" w:rsidP="00A964BA">
      <w:pPr>
        <w:tabs>
          <w:tab w:val="left" w:pos="0"/>
        </w:tabs>
        <w:jc w:val="center"/>
        <w:outlineLvl w:val="0"/>
        <w:rPr>
          <w:rFonts w:ascii="Arial" w:hAnsi="Arial" w:cs="Arial"/>
          <w:b/>
        </w:rPr>
      </w:pPr>
    </w:p>
    <w:p w14:paraId="4DA28686" w14:textId="77777777" w:rsidR="00A964BA" w:rsidRDefault="00A964BA" w:rsidP="00A964BA">
      <w:pPr>
        <w:pStyle w:val="Heading4"/>
        <w:tabs>
          <w:tab w:val="left" w:pos="0"/>
        </w:tabs>
        <w:rPr>
          <w:rFonts w:ascii="Arial" w:hAnsi="Arial" w:cs="Arial"/>
          <w:b/>
          <w:i/>
          <w:sz w:val="20"/>
          <w:u w:val="single"/>
        </w:rPr>
      </w:pPr>
      <w:r>
        <w:rPr>
          <w:rFonts w:ascii="Arial" w:hAnsi="Arial" w:cs="Arial"/>
          <w:b/>
          <w:sz w:val="20"/>
        </w:rPr>
        <w:t>Answers to Questions</w:t>
      </w:r>
    </w:p>
    <w:p w14:paraId="6F0FAAFA" w14:textId="77777777" w:rsidR="00A964BA" w:rsidRDefault="00A964BA" w:rsidP="00A964BA">
      <w:pPr>
        <w:tabs>
          <w:tab w:val="left" w:pos="0"/>
        </w:tabs>
        <w:rPr>
          <w:rFonts w:ascii="Arial" w:hAnsi="Arial" w:cs="Arial"/>
        </w:rPr>
      </w:pPr>
    </w:p>
    <w:p w14:paraId="471F3307" w14:textId="77777777" w:rsidR="00A964BA" w:rsidRDefault="00A964BA" w:rsidP="00A964BA">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12F57747" w14:textId="77777777" w:rsidR="00A964BA" w:rsidRDefault="00A964BA" w:rsidP="00A964BA">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790"/>
        <w:gridCol w:w="6570"/>
      </w:tblGrid>
      <w:tr w:rsidR="00A964BA" w14:paraId="24831A46" w14:textId="77777777" w:rsidTr="00D22C9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ED8933" w14:textId="77777777" w:rsidR="00A964BA" w:rsidRPr="00175E7E" w:rsidRDefault="00A964BA" w:rsidP="00D22C95">
            <w:pPr>
              <w:tabs>
                <w:tab w:val="left" w:pos="0"/>
              </w:tabs>
              <w:overflowPunct w:val="0"/>
              <w:autoSpaceDE w:val="0"/>
              <w:autoSpaceDN w:val="0"/>
              <w:adjustRightInd w:val="0"/>
              <w:jc w:val="center"/>
              <w:rPr>
                <w:rFonts w:ascii="Arial" w:hAnsi="Arial" w:cs="Arial"/>
                <w:b/>
                <w:bCs/>
              </w:rPr>
            </w:pPr>
            <w:r w:rsidRPr="00175E7E">
              <w:rPr>
                <w:rFonts w:ascii="Arial" w:hAnsi="Arial" w:cs="Arial"/>
                <w:b/>
                <w:bCs/>
              </w:rPr>
              <w:t>#</w:t>
            </w:r>
          </w:p>
        </w:tc>
        <w:tc>
          <w:tcPr>
            <w:tcW w:w="2790" w:type="dxa"/>
            <w:tcBorders>
              <w:top w:val="single" w:sz="4" w:space="0" w:color="auto"/>
              <w:left w:val="single" w:sz="4" w:space="0" w:color="auto"/>
              <w:bottom w:val="single" w:sz="4" w:space="0" w:color="auto"/>
              <w:right w:val="single" w:sz="4" w:space="0" w:color="auto"/>
            </w:tcBorders>
            <w:shd w:val="clear" w:color="auto" w:fill="CCFFCC"/>
            <w:hideMark/>
          </w:tcPr>
          <w:p w14:paraId="4CB56263" w14:textId="77777777" w:rsidR="00A964BA" w:rsidRPr="00175E7E" w:rsidRDefault="00A964BA" w:rsidP="00D22C95">
            <w:pPr>
              <w:tabs>
                <w:tab w:val="left" w:pos="0"/>
              </w:tabs>
              <w:overflowPunct w:val="0"/>
              <w:autoSpaceDE w:val="0"/>
              <w:autoSpaceDN w:val="0"/>
              <w:adjustRightInd w:val="0"/>
              <w:jc w:val="center"/>
              <w:rPr>
                <w:rFonts w:ascii="Arial" w:hAnsi="Arial" w:cs="Arial"/>
                <w:b/>
                <w:bCs/>
              </w:rPr>
            </w:pPr>
            <w:r w:rsidRPr="00175E7E">
              <w:rPr>
                <w:rFonts w:ascii="Arial" w:hAnsi="Arial" w:cs="Arial"/>
                <w:b/>
                <w:bCs/>
              </w:rPr>
              <w:t>Bid Solicitation</w:t>
            </w:r>
          </w:p>
          <w:p w14:paraId="658C495A" w14:textId="77777777" w:rsidR="00A964BA" w:rsidRPr="00175E7E" w:rsidRDefault="00A964BA" w:rsidP="00D22C95">
            <w:pPr>
              <w:tabs>
                <w:tab w:val="left" w:pos="0"/>
              </w:tabs>
              <w:overflowPunct w:val="0"/>
              <w:autoSpaceDE w:val="0"/>
              <w:autoSpaceDN w:val="0"/>
              <w:adjustRightInd w:val="0"/>
              <w:jc w:val="center"/>
              <w:rPr>
                <w:rFonts w:ascii="Arial" w:hAnsi="Arial" w:cs="Arial"/>
                <w:b/>
                <w:bCs/>
              </w:rPr>
            </w:pPr>
            <w:r w:rsidRPr="00175E7E">
              <w:rPr>
                <w:rFonts w:ascii="Arial" w:hAnsi="Arial" w:cs="Arial"/>
                <w:b/>
                <w:bCs/>
              </w:rPr>
              <w:t>Section Reference</w:t>
            </w:r>
          </w:p>
        </w:tc>
        <w:tc>
          <w:tcPr>
            <w:tcW w:w="65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1E6F648" w14:textId="77777777" w:rsidR="00A964BA" w:rsidRPr="00175E7E" w:rsidRDefault="00A964BA" w:rsidP="00D22C95">
            <w:pPr>
              <w:tabs>
                <w:tab w:val="left" w:pos="0"/>
              </w:tabs>
              <w:overflowPunct w:val="0"/>
              <w:autoSpaceDE w:val="0"/>
              <w:autoSpaceDN w:val="0"/>
              <w:adjustRightInd w:val="0"/>
              <w:jc w:val="center"/>
              <w:rPr>
                <w:rFonts w:ascii="Arial" w:hAnsi="Arial" w:cs="Arial"/>
                <w:b/>
                <w:bCs/>
              </w:rPr>
            </w:pPr>
            <w:r w:rsidRPr="00175E7E">
              <w:rPr>
                <w:rFonts w:ascii="Arial" w:hAnsi="Arial" w:cs="Arial"/>
                <w:b/>
                <w:bCs/>
              </w:rPr>
              <w:t>Question (Bolded) and Answer</w:t>
            </w:r>
          </w:p>
        </w:tc>
      </w:tr>
      <w:tr w:rsidR="00A964BA" w14:paraId="1CA3E369" w14:textId="77777777" w:rsidTr="00D22C95">
        <w:tc>
          <w:tcPr>
            <w:tcW w:w="877" w:type="dxa"/>
            <w:tcBorders>
              <w:top w:val="single" w:sz="4" w:space="0" w:color="auto"/>
              <w:left w:val="single" w:sz="4" w:space="0" w:color="auto"/>
              <w:bottom w:val="single" w:sz="4" w:space="0" w:color="auto"/>
              <w:right w:val="single" w:sz="4" w:space="0" w:color="auto"/>
            </w:tcBorders>
          </w:tcPr>
          <w:p w14:paraId="5493BB68"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428965AA"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PDF Documents</w:t>
            </w:r>
          </w:p>
        </w:tc>
        <w:tc>
          <w:tcPr>
            <w:tcW w:w="6570" w:type="dxa"/>
            <w:tcBorders>
              <w:top w:val="single" w:sz="4" w:space="0" w:color="auto"/>
              <w:left w:val="single" w:sz="4" w:space="0" w:color="auto"/>
              <w:bottom w:val="single" w:sz="4" w:space="0" w:color="auto"/>
              <w:right w:val="single" w:sz="4" w:space="0" w:color="auto"/>
            </w:tcBorders>
          </w:tcPr>
          <w:p w14:paraId="2C0DFF4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When trying to open a Portable Document Format (PDF) document I am receiving an error message and am unable to access the PDF document. How should I proceed?</w:t>
            </w:r>
            <w:r w:rsidRPr="00175E7E">
              <w:rPr>
                <w:rFonts w:ascii="Arial" w:hAnsi="Arial" w:cs="Arial"/>
                <w:b/>
              </w:rPr>
              <w:tab/>
            </w:r>
          </w:p>
          <w:p w14:paraId="30071C7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1BDABFC5" w14:textId="77777777" w:rsidR="00A964BA" w:rsidRPr="00175E7E" w:rsidRDefault="00A964BA" w:rsidP="00D22C95">
            <w:pPr>
              <w:tabs>
                <w:tab w:val="left" w:pos="0"/>
              </w:tabs>
              <w:overflowPunct w:val="0"/>
              <w:autoSpaceDE w:val="0"/>
              <w:autoSpaceDN w:val="0"/>
              <w:adjustRightInd w:val="0"/>
              <w:jc w:val="both"/>
              <w:rPr>
                <w:rFonts w:ascii="Arial" w:hAnsi="Arial" w:cs="Arial"/>
              </w:rPr>
            </w:pPr>
            <w:r w:rsidRPr="00175E7E">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31FB9C31"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7210A712" w14:textId="77777777" w:rsidTr="00D22C95">
        <w:tc>
          <w:tcPr>
            <w:tcW w:w="877" w:type="dxa"/>
            <w:tcBorders>
              <w:top w:val="single" w:sz="4" w:space="0" w:color="auto"/>
              <w:left w:val="single" w:sz="4" w:space="0" w:color="auto"/>
              <w:bottom w:val="single" w:sz="4" w:space="0" w:color="auto"/>
              <w:right w:val="single" w:sz="4" w:space="0" w:color="auto"/>
            </w:tcBorders>
          </w:tcPr>
          <w:p w14:paraId="5658044A"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09A98039"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Quote Submission</w:t>
            </w:r>
          </w:p>
        </w:tc>
        <w:tc>
          <w:tcPr>
            <w:tcW w:w="6570" w:type="dxa"/>
            <w:tcBorders>
              <w:top w:val="single" w:sz="4" w:space="0" w:color="auto"/>
              <w:left w:val="single" w:sz="4" w:space="0" w:color="auto"/>
              <w:bottom w:val="single" w:sz="4" w:space="0" w:color="auto"/>
              <w:right w:val="single" w:sz="4" w:space="0" w:color="auto"/>
            </w:tcBorders>
          </w:tcPr>
          <w:p w14:paraId="46A8CF6B" w14:textId="77777777" w:rsidR="00A964BA" w:rsidRPr="00175E7E" w:rsidRDefault="00A964BA" w:rsidP="00D22C95">
            <w:pPr>
              <w:tabs>
                <w:tab w:val="left" w:pos="0"/>
              </w:tabs>
              <w:overflowPunct w:val="0"/>
              <w:autoSpaceDE w:val="0"/>
              <w:autoSpaceDN w:val="0"/>
              <w:adjustRightInd w:val="0"/>
              <w:jc w:val="both"/>
              <w:rPr>
                <w:rFonts w:ascii="Arial" w:hAnsi="Arial" w:cs="Arial"/>
                <w:b/>
              </w:rPr>
            </w:pPr>
            <w:r w:rsidRPr="00175E7E">
              <w:rPr>
                <w:rFonts w:ascii="Arial" w:hAnsi="Arial" w:cs="Arial"/>
                <w:b/>
              </w:rPr>
              <w:t>Should I check that I have properly completed and attached all of the required documents with my submitted Quote?</w:t>
            </w:r>
          </w:p>
          <w:p w14:paraId="552A0500" w14:textId="77777777" w:rsidR="00A964BA" w:rsidRPr="00175E7E" w:rsidRDefault="00A964BA" w:rsidP="00D22C95">
            <w:pPr>
              <w:tabs>
                <w:tab w:val="left" w:pos="0"/>
              </w:tabs>
              <w:overflowPunct w:val="0"/>
              <w:autoSpaceDE w:val="0"/>
              <w:autoSpaceDN w:val="0"/>
              <w:adjustRightInd w:val="0"/>
              <w:jc w:val="both"/>
              <w:rPr>
                <w:rFonts w:ascii="Arial" w:hAnsi="Arial" w:cs="Arial"/>
                <w:b/>
              </w:rPr>
            </w:pPr>
          </w:p>
          <w:p w14:paraId="480EB5A1"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75AB927" w14:textId="77777777" w:rsidR="00A964BA" w:rsidRPr="00175E7E" w:rsidRDefault="00A964BA" w:rsidP="00D22C95">
            <w:pPr>
              <w:tabs>
                <w:tab w:val="left" w:pos="0"/>
              </w:tabs>
              <w:overflowPunct w:val="0"/>
              <w:autoSpaceDE w:val="0"/>
              <w:autoSpaceDN w:val="0"/>
              <w:adjustRightInd w:val="0"/>
              <w:jc w:val="both"/>
              <w:rPr>
                <w:rFonts w:ascii="Arial" w:hAnsi="Arial" w:cs="Arial"/>
                <w:b/>
              </w:rPr>
            </w:pPr>
          </w:p>
          <w:p w14:paraId="6E7DFAEF"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243B19FD" w14:textId="77777777" w:rsidTr="00D22C95">
        <w:tc>
          <w:tcPr>
            <w:tcW w:w="877" w:type="dxa"/>
            <w:tcBorders>
              <w:top w:val="single" w:sz="4" w:space="0" w:color="auto"/>
              <w:left w:val="single" w:sz="4" w:space="0" w:color="auto"/>
              <w:bottom w:val="single" w:sz="4" w:space="0" w:color="auto"/>
              <w:right w:val="single" w:sz="4" w:space="0" w:color="auto"/>
            </w:tcBorders>
          </w:tcPr>
          <w:p w14:paraId="03E64E4F"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3556EE6A"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Exceptions</w:t>
            </w:r>
          </w:p>
        </w:tc>
        <w:tc>
          <w:tcPr>
            <w:tcW w:w="6570" w:type="dxa"/>
            <w:tcBorders>
              <w:top w:val="single" w:sz="4" w:space="0" w:color="auto"/>
              <w:left w:val="single" w:sz="4" w:space="0" w:color="auto"/>
              <w:bottom w:val="single" w:sz="4" w:space="0" w:color="auto"/>
              <w:right w:val="single" w:sz="4" w:space="0" w:color="auto"/>
            </w:tcBorders>
          </w:tcPr>
          <w:p w14:paraId="63051772"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Will the State allow Vendors {Bidders} to take exception to any of the Standard Terms and Conditions?</w:t>
            </w:r>
          </w:p>
          <w:p w14:paraId="5561606E" w14:textId="77777777" w:rsidR="00A964BA" w:rsidRPr="00175E7E" w:rsidRDefault="00A964BA" w:rsidP="00D22C95">
            <w:pPr>
              <w:tabs>
                <w:tab w:val="left" w:pos="0"/>
              </w:tabs>
              <w:overflowPunct w:val="0"/>
              <w:autoSpaceDE w:val="0"/>
              <w:autoSpaceDN w:val="0"/>
              <w:adjustRightInd w:val="0"/>
              <w:jc w:val="both"/>
              <w:rPr>
                <w:rFonts w:ascii="Arial" w:hAnsi="Arial" w:cs="Arial"/>
              </w:rPr>
            </w:pPr>
          </w:p>
          <w:p w14:paraId="13BD4B02" w14:textId="77777777" w:rsidR="00A964BA" w:rsidRPr="00175E7E" w:rsidRDefault="00A964BA" w:rsidP="00D22C95">
            <w:pPr>
              <w:tabs>
                <w:tab w:val="left" w:pos="0"/>
              </w:tabs>
              <w:overflowPunct w:val="0"/>
              <w:autoSpaceDE w:val="0"/>
              <w:autoSpaceDN w:val="0"/>
              <w:adjustRightInd w:val="0"/>
              <w:jc w:val="both"/>
              <w:rPr>
                <w:rFonts w:ascii="Arial" w:hAnsi="Arial" w:cs="Arial"/>
              </w:rPr>
            </w:pPr>
            <w:r w:rsidRPr="00175E7E">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FF3468B"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12E632E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6A3ABEDE" w14:textId="77777777" w:rsidTr="00D22C95">
        <w:tc>
          <w:tcPr>
            <w:tcW w:w="877" w:type="dxa"/>
            <w:tcBorders>
              <w:top w:val="single" w:sz="4" w:space="0" w:color="auto"/>
              <w:left w:val="single" w:sz="4" w:space="0" w:color="auto"/>
              <w:bottom w:val="single" w:sz="4" w:space="0" w:color="auto"/>
              <w:right w:val="single" w:sz="4" w:space="0" w:color="auto"/>
            </w:tcBorders>
          </w:tcPr>
          <w:p w14:paraId="0A60CB7E"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lastRenderedPageBreak/>
              <w:t>4</w:t>
            </w:r>
          </w:p>
        </w:tc>
        <w:tc>
          <w:tcPr>
            <w:tcW w:w="2790" w:type="dxa"/>
            <w:tcBorders>
              <w:top w:val="single" w:sz="4" w:space="0" w:color="auto"/>
              <w:left w:val="single" w:sz="4" w:space="0" w:color="auto"/>
              <w:bottom w:val="single" w:sz="4" w:space="0" w:color="auto"/>
              <w:right w:val="single" w:sz="4" w:space="0" w:color="auto"/>
            </w:tcBorders>
          </w:tcPr>
          <w:p w14:paraId="3E6B4650"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Quote Submission</w:t>
            </w:r>
          </w:p>
        </w:tc>
        <w:tc>
          <w:tcPr>
            <w:tcW w:w="6570" w:type="dxa"/>
            <w:tcBorders>
              <w:top w:val="single" w:sz="4" w:space="0" w:color="auto"/>
              <w:left w:val="single" w:sz="4" w:space="0" w:color="auto"/>
              <w:bottom w:val="single" w:sz="4" w:space="0" w:color="auto"/>
              <w:right w:val="single" w:sz="4" w:space="0" w:color="auto"/>
            </w:tcBorders>
          </w:tcPr>
          <w:p w14:paraId="347544FA" w14:textId="77777777" w:rsidR="00A964BA" w:rsidRPr="00175E7E" w:rsidRDefault="00A964BA" w:rsidP="00D22C95">
            <w:pPr>
              <w:tabs>
                <w:tab w:val="left" w:pos="0"/>
              </w:tabs>
              <w:overflowPunct w:val="0"/>
              <w:autoSpaceDE w:val="0"/>
              <w:autoSpaceDN w:val="0"/>
              <w:adjustRightInd w:val="0"/>
              <w:jc w:val="both"/>
              <w:rPr>
                <w:rFonts w:ascii="Arial" w:hAnsi="Arial" w:cs="Arial"/>
                <w:b/>
              </w:rPr>
            </w:pPr>
            <w:r w:rsidRPr="00175E7E">
              <w:rPr>
                <w:rFonts w:ascii="Arial" w:hAnsi="Arial" w:cs="Arial"/>
                <w:b/>
              </w:rPr>
              <w:t>Please confirm a vendor may deliver a hardcopy quote instead of submitting a response electronically.</w:t>
            </w:r>
          </w:p>
          <w:p w14:paraId="11E40377" w14:textId="77777777" w:rsidR="00A964BA" w:rsidRPr="00175E7E" w:rsidRDefault="00A964BA" w:rsidP="00D22C95">
            <w:pPr>
              <w:tabs>
                <w:tab w:val="left" w:pos="0"/>
              </w:tabs>
              <w:overflowPunct w:val="0"/>
              <w:autoSpaceDE w:val="0"/>
              <w:autoSpaceDN w:val="0"/>
              <w:adjustRightInd w:val="0"/>
              <w:jc w:val="both"/>
              <w:rPr>
                <w:rFonts w:ascii="Arial" w:hAnsi="Arial" w:cs="Arial"/>
              </w:rPr>
            </w:pPr>
          </w:p>
          <w:p w14:paraId="73659B22" w14:textId="70B45DDB" w:rsidR="00A964BA" w:rsidRPr="00175E7E" w:rsidRDefault="00A964BA" w:rsidP="0087580B">
            <w:pPr>
              <w:jc w:val="both"/>
              <w:rPr>
                <w:rFonts w:ascii="Arial" w:hAnsi="Arial" w:cs="Arial"/>
              </w:rPr>
            </w:pPr>
            <w:r w:rsidRPr="00175E7E">
              <w:rPr>
                <w:rFonts w:ascii="Arial" w:hAnsi="Arial" w:cs="Arial"/>
              </w:rPr>
              <w:t>In light of the dangers posed by the COVID-19 virus outbreak and the declaration by the World Health Organization of a global pandemic and</w:t>
            </w:r>
            <w:r w:rsidR="0087580B">
              <w:t xml:space="preserve"> </w:t>
            </w:r>
            <w:r w:rsidR="0087580B" w:rsidRPr="0087580B">
              <w:rPr>
                <w:rFonts w:ascii="Arial" w:hAnsi="Arial" w:cs="Arial"/>
              </w:rPr>
              <w:t xml:space="preserve">the existing State of Emergency declared by </w:t>
            </w:r>
            <w:r w:rsidRPr="00175E7E">
              <w:rPr>
                <w:rFonts w:ascii="Arial" w:hAnsi="Arial" w:cs="Arial"/>
              </w:rPr>
              <w:t xml:space="preserve">  Governor Murphy Executive</w:t>
            </w:r>
            <w:r w:rsidR="0087580B">
              <w:rPr>
                <w:rFonts w:ascii="Arial" w:hAnsi="Arial" w:cs="Arial"/>
              </w:rPr>
              <w:t xml:space="preserve"> </w:t>
            </w:r>
            <w:r w:rsidRPr="00175E7E">
              <w:rPr>
                <w:rFonts w:ascii="Arial" w:hAnsi="Arial" w:cs="Arial"/>
              </w:rPr>
              <w:t>Orders (</w:t>
            </w:r>
            <w:hyperlink r:id="rId12">
              <w:r w:rsidRPr="00175E7E">
                <w:rPr>
                  <w:rStyle w:val="Hyperlink"/>
                  <w:rFonts w:ascii="Arial" w:hAnsi="Arial" w:cs="Arial"/>
                </w:rPr>
                <w:t>https://www.state.nj.us/infobank/eo/056murphy/approved/eo_archive.html</w:t>
              </w:r>
            </w:hyperlink>
            <w:r w:rsidRPr="00175E7E">
              <w:rPr>
                <w:rFonts w:ascii="Arial" w:hAnsi="Arial" w:cs="Arial"/>
              </w:rPr>
              <w:t>)</w:t>
            </w:r>
            <w:r w:rsidR="0087580B">
              <w:rPr>
                <w:rFonts w:ascii="Arial" w:hAnsi="Arial" w:cs="Arial"/>
              </w:rPr>
              <w:t xml:space="preserve">, </w:t>
            </w:r>
            <w:r w:rsidRPr="00175E7E">
              <w:rPr>
                <w:rFonts w:ascii="Arial" w:hAnsi="Arial" w:cs="Arial"/>
              </w:rPr>
              <w:t xml:space="preserve">please be advised that </w:t>
            </w:r>
            <w:r w:rsidRPr="00175E7E">
              <w:rPr>
                <w:rFonts w:ascii="Arial" w:hAnsi="Arial" w:cs="Arial"/>
                <w:u w:val="single"/>
              </w:rPr>
              <w:t>all Quotes shall be submitted electronically through NJSTART</w:t>
            </w:r>
            <w:r w:rsidRPr="00175E7E">
              <w:rPr>
                <w:rFonts w:ascii="Arial" w:hAnsi="Arial" w:cs="Arial"/>
              </w:rPr>
              <w:t>.  </w:t>
            </w:r>
          </w:p>
          <w:p w14:paraId="1BFD5C51" w14:textId="77777777" w:rsidR="00A964BA" w:rsidRPr="00175E7E" w:rsidRDefault="00A964BA" w:rsidP="00D22C95">
            <w:pPr>
              <w:jc w:val="both"/>
              <w:rPr>
                <w:rFonts w:ascii="Arial" w:hAnsi="Arial" w:cs="Arial"/>
                <w:bCs/>
              </w:rPr>
            </w:pPr>
          </w:p>
          <w:p w14:paraId="61CB57BB" w14:textId="77777777" w:rsidR="00A964BA" w:rsidRPr="00175E7E" w:rsidRDefault="00A964BA" w:rsidP="00D22C95">
            <w:pPr>
              <w:jc w:val="both"/>
              <w:rPr>
                <w:rFonts w:ascii="Arial" w:hAnsi="Arial" w:cs="Arial"/>
              </w:rPr>
            </w:pPr>
            <w:r w:rsidRPr="00175E7E">
              <w:rPr>
                <w:rFonts w:ascii="Arial" w:hAnsi="Arial" w:cs="Arial"/>
              </w:rPr>
              <w:t xml:space="preserve">Vendors {Bidders}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r w:rsidRPr="00175E7E">
                <w:rPr>
                  <w:rStyle w:val="Hyperlink"/>
                  <w:rFonts w:ascii="Arial" w:hAnsi="Arial" w:cs="Arial"/>
                </w:rPr>
                <w:t>https://www.state.nj.us/treasury/purchase/njstart/pdf/Create-a-Quote.pdf</w:t>
              </w:r>
            </w:hyperlink>
            <w:r w:rsidRPr="00175E7E">
              <w:rPr>
                <w:rFonts w:ascii="Arial" w:hAnsi="Arial" w:cs="Arial"/>
              </w:rPr>
              <w:t xml:space="preserve">.  </w:t>
            </w:r>
          </w:p>
          <w:p w14:paraId="50F185A3" w14:textId="77777777" w:rsidR="00A964BA" w:rsidRPr="00175E7E" w:rsidRDefault="00A964BA" w:rsidP="00D22C95">
            <w:pPr>
              <w:jc w:val="both"/>
              <w:rPr>
                <w:rFonts w:ascii="Arial" w:hAnsi="Arial" w:cs="Arial"/>
                <w:bCs/>
              </w:rPr>
            </w:pPr>
          </w:p>
          <w:p w14:paraId="5CA09CD9" w14:textId="77777777" w:rsidR="00A964BA" w:rsidRPr="00175E7E" w:rsidRDefault="00A964BA" w:rsidP="00D22C95">
            <w:pPr>
              <w:tabs>
                <w:tab w:val="left" w:pos="0"/>
              </w:tabs>
              <w:overflowPunct w:val="0"/>
              <w:autoSpaceDE w:val="0"/>
              <w:autoSpaceDN w:val="0"/>
              <w:adjustRightInd w:val="0"/>
              <w:jc w:val="both"/>
              <w:rPr>
                <w:rFonts w:ascii="Arial" w:hAnsi="Arial" w:cs="Arial"/>
                <w:b/>
                <w:bCs/>
              </w:rPr>
            </w:pPr>
            <w:r w:rsidRPr="00175E7E">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4">
              <w:r w:rsidRPr="00175E7E">
                <w:rPr>
                  <w:rStyle w:val="Hyperlink"/>
                  <w:rFonts w:ascii="Arial" w:hAnsi="Arial" w:cs="Arial"/>
                </w:rPr>
                <w:t>https://www.state.nj.us/treasury/purchase/njstart/pdf/HowtoReviewaSubmittedQuote.pdf</w:t>
              </w:r>
            </w:hyperlink>
            <w:r w:rsidRPr="00175E7E">
              <w:rPr>
                <w:rFonts w:ascii="Arial" w:hAnsi="Arial" w:cs="Arial"/>
              </w:rPr>
              <w:t xml:space="preserve">.  Answers to Frequently asked Questions and all Quick Reference Guides are located on the </w:t>
            </w:r>
            <w:hyperlink r:id="rId15">
              <w:r w:rsidRPr="00175E7E">
                <w:rPr>
                  <w:rStyle w:val="Hyperlink"/>
                  <w:rFonts w:ascii="Arial" w:hAnsi="Arial" w:cs="Arial"/>
                </w:rPr>
                <w:t>NJSTART Vendor Support Page</w:t>
              </w:r>
            </w:hyperlink>
            <w:r w:rsidRPr="00175E7E">
              <w:rPr>
                <w:rFonts w:ascii="Arial" w:hAnsi="Arial" w:cs="Arial"/>
              </w:rPr>
              <w:t>. If further assistance is needed, please email NJSTART Vendor Administration Team at</w:t>
            </w:r>
            <w:r w:rsidRPr="00175E7E">
              <w:rPr>
                <w:rFonts w:ascii="Arial" w:hAnsi="Arial" w:cs="Arial"/>
                <w:color w:val="212529"/>
              </w:rPr>
              <w:t xml:space="preserve">: </w:t>
            </w:r>
            <w:hyperlink r:id="rId16">
              <w:r w:rsidRPr="00175E7E">
                <w:rPr>
                  <w:rStyle w:val="Hyperlink"/>
                  <w:rFonts w:ascii="Arial" w:hAnsi="Arial" w:cs="Arial"/>
                </w:rPr>
                <w:t>njstart@treas.nj.gov</w:t>
              </w:r>
            </w:hyperlink>
            <w:r w:rsidRPr="00175E7E">
              <w:rPr>
                <w:rFonts w:ascii="Arial" w:hAnsi="Arial" w:cs="Arial"/>
                <w:b/>
                <w:bCs/>
              </w:rPr>
              <w:t xml:space="preserve"> .</w:t>
            </w:r>
          </w:p>
          <w:p w14:paraId="18AE1A7C"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6ADE01F0" w14:textId="77777777" w:rsidTr="00D22C95">
        <w:tc>
          <w:tcPr>
            <w:tcW w:w="877" w:type="dxa"/>
            <w:tcBorders>
              <w:top w:val="single" w:sz="4" w:space="0" w:color="auto"/>
              <w:left w:val="single" w:sz="4" w:space="0" w:color="auto"/>
              <w:bottom w:val="single" w:sz="4" w:space="0" w:color="auto"/>
              <w:right w:val="single" w:sz="4" w:space="0" w:color="auto"/>
            </w:tcBorders>
          </w:tcPr>
          <w:p w14:paraId="6AB930D9"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5D93EBBE"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Quote Submission Forms</w:t>
            </w:r>
          </w:p>
        </w:tc>
        <w:tc>
          <w:tcPr>
            <w:tcW w:w="6570" w:type="dxa"/>
            <w:tcBorders>
              <w:top w:val="single" w:sz="4" w:space="0" w:color="auto"/>
              <w:left w:val="single" w:sz="4" w:space="0" w:color="auto"/>
              <w:bottom w:val="single" w:sz="4" w:space="0" w:color="auto"/>
              <w:right w:val="single" w:sz="4" w:space="0" w:color="auto"/>
            </w:tcBorders>
          </w:tcPr>
          <w:p w14:paraId="0EC7BBFB"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Are required vendor forms printed, signed, and uploaded or are electronic signatures acceptable for submission?</w:t>
            </w:r>
          </w:p>
          <w:p w14:paraId="1F834B8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p w14:paraId="165FC801" w14:textId="58CB2536" w:rsidR="00DA4CE2" w:rsidRPr="002E25DA" w:rsidRDefault="00A964BA" w:rsidP="002E25DA">
            <w:pPr>
              <w:keepNext/>
              <w:jc w:val="both"/>
              <w:rPr>
                <w:rFonts w:ascii="Arial" w:hAnsi="Arial" w:cs="Arial"/>
              </w:rPr>
            </w:pPr>
            <w:r w:rsidRPr="00DA4CE2">
              <w:rPr>
                <w:rFonts w:ascii="Arial" w:hAnsi="Arial" w:cs="Arial"/>
                <w:color w:val="000000"/>
                <w:shd w:val="clear" w:color="auto" w:fill="FFFFFF"/>
              </w:rPr>
              <w:t>The Vendor {Bidder} can print, sign, and upload the required forms for T2609 Bid Solicitation.  The Vendor {Bidder} can also submit forms with electronic signatures.</w:t>
            </w:r>
            <w:r w:rsidR="00DA4CE2" w:rsidRPr="00DA4CE2">
              <w:rPr>
                <w:rFonts w:ascii="Arial" w:hAnsi="Arial" w:cs="Arial"/>
                <w:color w:val="000000"/>
                <w:shd w:val="clear" w:color="auto" w:fill="FFFFFF"/>
              </w:rPr>
              <w:t xml:space="preserve">  Section 1.4.11, </w:t>
            </w:r>
            <w:r w:rsidR="00A16888" w:rsidRPr="00A16888">
              <w:rPr>
                <w:rFonts w:ascii="Arial" w:hAnsi="Arial" w:cs="Arial"/>
                <w:i/>
                <w:color w:val="000000"/>
                <w:shd w:val="clear" w:color="auto" w:fill="FFFFFF"/>
              </w:rPr>
              <w:t>Electronic</w:t>
            </w:r>
            <w:r w:rsidR="00DA4CE2" w:rsidRPr="002E25DA">
              <w:rPr>
                <w:rFonts w:ascii="Arial" w:hAnsi="Arial" w:cs="Arial"/>
                <w:i/>
                <w:color w:val="000000"/>
                <w:shd w:val="clear" w:color="auto" w:fill="FFFFFF"/>
              </w:rPr>
              <w:t xml:space="preserve"> Signatures</w:t>
            </w:r>
            <w:r w:rsidR="00DA4CE2" w:rsidRPr="00DA4CE2">
              <w:rPr>
                <w:rFonts w:ascii="Arial" w:hAnsi="Arial" w:cs="Arial"/>
                <w:color w:val="000000"/>
                <w:shd w:val="clear" w:color="auto" w:fill="FFFFFF"/>
              </w:rPr>
              <w:t>, states, “</w:t>
            </w:r>
            <w:r w:rsidR="00DA4CE2" w:rsidRPr="002E25DA">
              <w:rPr>
                <w:rFonts w:ascii="Arial" w:hAnsi="Arial" w:cs="Arial"/>
              </w:rPr>
              <w:t xml:space="preserve">Vendors {Bidders} submitting Quotes through </w:t>
            </w:r>
            <w:r w:rsidR="00DA4CE2" w:rsidRPr="002E25DA">
              <w:rPr>
                <w:rStyle w:val="IntenseEmphasis"/>
                <w:rFonts w:ascii="Arial" w:hAnsi="Arial" w:cs="Arial"/>
                <w:color w:val="00B050"/>
              </w:rPr>
              <w:t>NJ</w:t>
            </w:r>
            <w:r w:rsidR="00DA4CE2" w:rsidRPr="002E25DA">
              <w:rPr>
                <w:rStyle w:val="IntenseEmphasis"/>
                <w:rFonts w:ascii="Arial" w:hAnsi="Arial" w:cs="Arial"/>
                <w:color w:val="0070C0"/>
              </w:rPr>
              <w:t>START</w:t>
            </w:r>
            <w:r w:rsidR="00DA4CE2" w:rsidRPr="002E25DA">
              <w:rPr>
                <w:rFonts w:ascii="Arial" w:hAnsi="Arial" w:cs="Arial"/>
              </w:rPr>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00DA4CE2" w:rsidRPr="002E25DA">
              <w:rPr>
                <w:rStyle w:val="IntenseEmphasis"/>
                <w:rFonts w:ascii="Arial" w:hAnsi="Arial" w:cs="Arial"/>
                <w:color w:val="00B050"/>
              </w:rPr>
              <w:t>NJ</w:t>
            </w:r>
            <w:r w:rsidR="00DA4CE2" w:rsidRPr="002E25DA">
              <w:rPr>
                <w:rStyle w:val="IntenseEmphasis"/>
                <w:rFonts w:ascii="Arial" w:hAnsi="Arial" w:cs="Arial"/>
                <w:color w:val="0070C0"/>
              </w:rPr>
              <w:t>START</w:t>
            </w:r>
            <w:r w:rsidR="00DA4CE2" w:rsidRPr="002E25DA">
              <w:rPr>
                <w:rFonts w:ascii="Arial" w:hAnsi="Arial" w:cs="Arial"/>
              </w:rPr>
              <w:t xml:space="preserve">.” </w:t>
            </w:r>
          </w:p>
          <w:p w14:paraId="0AF433A3" w14:textId="62CF7199"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p w14:paraId="556DA84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434CCCAE" w14:textId="77777777" w:rsidTr="00D22C95">
        <w:tc>
          <w:tcPr>
            <w:tcW w:w="877" w:type="dxa"/>
            <w:tcBorders>
              <w:top w:val="single" w:sz="4" w:space="0" w:color="auto"/>
              <w:left w:val="single" w:sz="4" w:space="0" w:color="auto"/>
              <w:bottom w:val="single" w:sz="4" w:space="0" w:color="auto"/>
              <w:right w:val="single" w:sz="4" w:space="0" w:color="auto"/>
            </w:tcBorders>
          </w:tcPr>
          <w:p w14:paraId="61FD32F8"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49994BC1"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1.4.12 Cooperative Purchasing</w:t>
            </w:r>
          </w:p>
        </w:tc>
        <w:tc>
          <w:tcPr>
            <w:tcW w:w="6570" w:type="dxa"/>
            <w:tcBorders>
              <w:top w:val="single" w:sz="4" w:space="0" w:color="auto"/>
              <w:left w:val="single" w:sz="4" w:space="0" w:color="auto"/>
              <w:bottom w:val="single" w:sz="4" w:space="0" w:color="auto"/>
              <w:right w:val="single" w:sz="4" w:space="0" w:color="auto"/>
            </w:tcBorders>
          </w:tcPr>
          <w:p w14:paraId="18FC080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Does supplier convenience fee apply to this bid? Do they apply to this bid?</w:t>
            </w:r>
          </w:p>
          <w:p w14:paraId="17CCB103"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p w14:paraId="22AF89F9" w14:textId="7AF5F26E" w:rsidR="00A964BA" w:rsidRPr="00175E7E" w:rsidRDefault="00A964BA" w:rsidP="00DA4CE2">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rPr>
              <w:t xml:space="preserve">Yes, </w:t>
            </w:r>
            <w:r w:rsidR="00DA4CE2">
              <w:rPr>
                <w:rFonts w:ascii="Arial" w:hAnsi="Arial" w:cs="Arial"/>
              </w:rPr>
              <w:t xml:space="preserve">the convenience fee applies to </w:t>
            </w:r>
            <w:r w:rsidRPr="00175E7E">
              <w:rPr>
                <w:rFonts w:ascii="Arial" w:hAnsi="Arial" w:cs="Arial"/>
              </w:rPr>
              <w:t xml:space="preserve">all purchases made by </w:t>
            </w:r>
            <w:r w:rsidRPr="00175E7E">
              <w:rPr>
                <w:rFonts w:ascii="Arial" w:hAnsi="Arial" w:cs="Arial"/>
                <w:color w:val="000000"/>
              </w:rPr>
              <w:t>Cooperative Purchasing Program participants</w:t>
            </w:r>
            <w:r w:rsidRPr="00175E7E">
              <w:rPr>
                <w:rFonts w:ascii="Arial" w:hAnsi="Arial" w:cs="Arial"/>
              </w:rPr>
              <w:t xml:space="preserve"> under the Blanket P.O., the Vendor {Contractor} shall remit the Supplier Convenience Fee in the amount of one percent (1%) of all Net Purchases.</w:t>
            </w:r>
          </w:p>
        </w:tc>
      </w:tr>
      <w:tr w:rsidR="00A964BA" w14:paraId="6EF07840" w14:textId="77777777" w:rsidTr="00281F8B">
        <w:trPr>
          <w:trHeight w:val="1277"/>
        </w:trPr>
        <w:tc>
          <w:tcPr>
            <w:tcW w:w="877" w:type="dxa"/>
            <w:tcBorders>
              <w:top w:val="single" w:sz="4" w:space="0" w:color="auto"/>
              <w:left w:val="single" w:sz="4" w:space="0" w:color="auto"/>
              <w:bottom w:val="single" w:sz="4" w:space="0" w:color="auto"/>
              <w:right w:val="single" w:sz="4" w:space="0" w:color="auto"/>
            </w:tcBorders>
          </w:tcPr>
          <w:p w14:paraId="74550407"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lastRenderedPageBreak/>
              <w:t>7</w:t>
            </w:r>
          </w:p>
        </w:tc>
        <w:tc>
          <w:tcPr>
            <w:tcW w:w="2790" w:type="dxa"/>
            <w:tcBorders>
              <w:top w:val="single" w:sz="4" w:space="0" w:color="auto"/>
              <w:left w:val="single" w:sz="4" w:space="0" w:color="auto"/>
              <w:bottom w:val="single" w:sz="4" w:space="0" w:color="auto"/>
              <w:right w:val="single" w:sz="4" w:space="0" w:color="auto"/>
            </w:tcBorders>
          </w:tcPr>
          <w:p w14:paraId="7C88720E" w14:textId="77777777" w:rsidR="00A964BA" w:rsidRPr="00175E7E" w:rsidRDefault="00A964BA" w:rsidP="00D22C95">
            <w:pPr>
              <w:tabs>
                <w:tab w:val="left" w:pos="0"/>
              </w:tabs>
              <w:overflowPunct w:val="0"/>
              <w:autoSpaceDE w:val="0"/>
              <w:autoSpaceDN w:val="0"/>
              <w:adjustRightInd w:val="0"/>
              <w:jc w:val="center"/>
              <w:rPr>
                <w:rFonts w:ascii="Arial" w:hAnsi="Arial" w:cs="Arial"/>
                <w:color w:val="000000"/>
                <w:shd w:val="clear" w:color="auto" w:fill="FFFFFF"/>
              </w:rPr>
            </w:pPr>
            <w:r w:rsidRPr="00175E7E">
              <w:rPr>
                <w:rFonts w:ascii="Arial" w:hAnsi="Arial" w:cs="Arial"/>
                <w:color w:val="000000"/>
                <w:shd w:val="clear" w:color="auto" w:fill="FFFFFF"/>
              </w:rPr>
              <w:t xml:space="preserve">3.1 General Overview and 3.5.9 </w:t>
            </w:r>
            <w:r w:rsidRPr="00175E7E">
              <w:rPr>
                <w:rFonts w:ascii="Arial" w:hAnsi="Arial" w:cs="Arial"/>
              </w:rPr>
              <w:t xml:space="preserve">Psychological and Psychiatric Examinations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198C8A7C"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281F8B">
              <w:rPr>
                <w:rFonts w:ascii="Arial" w:hAnsi="Arial" w:cs="Arial"/>
                <w:b/>
                <w:color w:val="000000"/>
                <w:shd w:val="clear" w:color="auto" w:fill="FFFFFF"/>
              </w:rPr>
              <w:t>Can services be performed via telemedicine?</w:t>
            </w:r>
          </w:p>
          <w:p w14:paraId="3FA97337"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75601966" w14:textId="0B9D23A0" w:rsidR="00A964BA" w:rsidRPr="00281F8B" w:rsidRDefault="00943F40" w:rsidP="00D22C95">
            <w:pPr>
              <w:tabs>
                <w:tab w:val="left" w:pos="0"/>
                <w:tab w:val="left" w:pos="1710"/>
              </w:tabs>
              <w:overflowPunct w:val="0"/>
              <w:autoSpaceDE w:val="0"/>
              <w:autoSpaceDN w:val="0"/>
              <w:adjustRightInd w:val="0"/>
              <w:jc w:val="both"/>
              <w:rPr>
                <w:rFonts w:ascii="Arial" w:hAnsi="Arial" w:cs="Arial"/>
              </w:rPr>
            </w:pPr>
            <w:r w:rsidRPr="00281F8B">
              <w:rPr>
                <w:rFonts w:ascii="Arial" w:hAnsi="Arial" w:cs="Arial"/>
              </w:rPr>
              <w:t xml:space="preserve">Medical examinations, testing, and other related medical services </w:t>
            </w:r>
            <w:r w:rsidR="00F51F74" w:rsidRPr="00281F8B">
              <w:rPr>
                <w:rFonts w:ascii="Arial" w:hAnsi="Arial" w:cs="Arial"/>
              </w:rPr>
              <w:t xml:space="preserve">must be </w:t>
            </w:r>
            <w:r w:rsidRPr="00281F8B">
              <w:rPr>
                <w:rFonts w:ascii="Arial" w:hAnsi="Arial" w:cs="Arial"/>
              </w:rPr>
              <w:t xml:space="preserve">performed in person.  Medical examinations, testing, and other related medical services cannot be done via telemedicine unless emergent circumstances exist such as a State of emergency declared by the Governor of the State of New Jersey or a pandemic, etc. and a pre-approval from the Using Agency SCM has been obtained.  </w:t>
            </w:r>
            <w:r w:rsidR="00A964BA" w:rsidRPr="00281F8B">
              <w:rPr>
                <w:rFonts w:ascii="Arial" w:hAnsi="Arial" w:cs="Arial"/>
              </w:rPr>
              <w:t xml:space="preserve">Please refer to </w:t>
            </w:r>
            <w:r w:rsidRPr="00281F8B">
              <w:rPr>
                <w:rFonts w:ascii="Arial" w:hAnsi="Arial" w:cs="Arial"/>
              </w:rPr>
              <w:t xml:space="preserve">Section 3.1, </w:t>
            </w:r>
            <w:r w:rsidRPr="00281F8B">
              <w:rPr>
                <w:rFonts w:ascii="Arial" w:hAnsi="Arial" w:cs="Arial"/>
                <w:i/>
              </w:rPr>
              <w:t>General Overview</w:t>
            </w:r>
            <w:r w:rsidRPr="00281F8B">
              <w:rPr>
                <w:rFonts w:ascii="Arial" w:hAnsi="Arial" w:cs="Arial"/>
              </w:rPr>
              <w:t xml:space="preserve">, of the document titled </w:t>
            </w:r>
            <w:r w:rsidR="00A964BA" w:rsidRPr="00281F8B">
              <w:rPr>
                <w:rFonts w:ascii="Arial" w:hAnsi="Arial" w:cs="Arial"/>
              </w:rPr>
              <w:t xml:space="preserve">“T2609 Revised Bid Solicitation </w:t>
            </w:r>
            <w:r w:rsidR="008D1BA3" w:rsidRPr="00281F8B">
              <w:rPr>
                <w:rFonts w:ascii="Arial" w:hAnsi="Arial" w:cs="Arial"/>
              </w:rPr>
              <w:t>05-18-2022</w:t>
            </w:r>
            <w:r w:rsidR="00A964BA" w:rsidRPr="00281F8B">
              <w:rPr>
                <w:rFonts w:ascii="Arial" w:hAnsi="Arial" w:cs="Arial"/>
              </w:rPr>
              <w:t>”, as this section has been revised.</w:t>
            </w:r>
          </w:p>
          <w:p w14:paraId="6821C6E6" w14:textId="44992DEF"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72D84C35"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798CACE4" w14:textId="77777777" w:rsidTr="00281F8B">
        <w:trPr>
          <w:trHeight w:val="602"/>
        </w:trPr>
        <w:tc>
          <w:tcPr>
            <w:tcW w:w="877" w:type="dxa"/>
            <w:tcBorders>
              <w:top w:val="single" w:sz="4" w:space="0" w:color="auto"/>
              <w:left w:val="single" w:sz="4" w:space="0" w:color="auto"/>
              <w:bottom w:val="single" w:sz="4" w:space="0" w:color="auto"/>
              <w:right w:val="single" w:sz="4" w:space="0" w:color="auto"/>
            </w:tcBorders>
          </w:tcPr>
          <w:p w14:paraId="1A4217C7"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7496EFC0" w14:textId="77777777" w:rsidR="00A964BA" w:rsidRPr="00175E7E" w:rsidRDefault="00A964BA" w:rsidP="00D22C95">
            <w:pPr>
              <w:tabs>
                <w:tab w:val="left" w:pos="0"/>
              </w:tabs>
              <w:overflowPunct w:val="0"/>
              <w:autoSpaceDE w:val="0"/>
              <w:autoSpaceDN w:val="0"/>
              <w:adjustRightInd w:val="0"/>
              <w:jc w:val="center"/>
              <w:rPr>
                <w:rFonts w:ascii="Arial" w:hAnsi="Arial" w:cs="Arial"/>
                <w:color w:val="000000"/>
                <w:shd w:val="clear" w:color="auto" w:fill="FFFFFF"/>
              </w:rPr>
            </w:pPr>
            <w:r w:rsidRPr="00175E7E">
              <w:rPr>
                <w:rFonts w:ascii="Arial" w:hAnsi="Arial" w:cs="Arial"/>
                <w:color w:val="000000"/>
                <w:shd w:val="clear" w:color="auto" w:fill="FFFFFF"/>
              </w:rPr>
              <w:t>3.1.1 General Requirements</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5D789D5F"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281F8B">
              <w:rPr>
                <w:rFonts w:ascii="Arial" w:hAnsi="Arial" w:cs="Arial"/>
                <w:b/>
                <w:color w:val="000000"/>
                <w:shd w:val="clear" w:color="auto" w:fill="FFFFFF"/>
              </w:rPr>
              <w:t>Will state personnel be interviewing candidates in vendor office? If so, what is volume of interviews? And who is being interviewed?</w:t>
            </w:r>
          </w:p>
          <w:p w14:paraId="773A32D4"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01462844" w14:textId="2032BFF0" w:rsidR="00A964BA" w:rsidRPr="00281F8B" w:rsidRDefault="00A964BA" w:rsidP="00F8178B">
            <w:pPr>
              <w:tabs>
                <w:tab w:val="left" w:pos="0"/>
                <w:tab w:val="left" w:pos="1710"/>
              </w:tabs>
              <w:overflowPunct w:val="0"/>
              <w:autoSpaceDE w:val="0"/>
              <w:autoSpaceDN w:val="0"/>
              <w:adjustRightInd w:val="0"/>
              <w:jc w:val="both"/>
              <w:rPr>
                <w:rFonts w:ascii="Arial" w:hAnsi="Arial" w:cs="Arial"/>
              </w:rPr>
            </w:pPr>
            <w:r w:rsidRPr="00281F8B">
              <w:rPr>
                <w:rFonts w:ascii="Arial" w:hAnsi="Arial" w:cs="Arial"/>
                <w:i/>
                <w:color w:val="000000"/>
              </w:rPr>
              <w:t>Conducting interviews for State personnel with patients simultaneous to the medical examinations</w:t>
            </w:r>
            <w:r w:rsidRPr="00281F8B">
              <w:rPr>
                <w:rFonts w:ascii="Arial" w:hAnsi="Arial" w:cs="Arial"/>
                <w:color w:val="000000"/>
              </w:rPr>
              <w:t xml:space="preserve"> has been removed</w:t>
            </w:r>
            <w:r w:rsidR="00D24127" w:rsidRPr="00281F8B">
              <w:rPr>
                <w:rFonts w:ascii="Arial" w:hAnsi="Arial" w:cs="Arial"/>
                <w:color w:val="000000"/>
              </w:rPr>
              <w:t xml:space="preserve"> from </w:t>
            </w:r>
            <w:r w:rsidR="00D24127" w:rsidRPr="00281F8B">
              <w:rPr>
                <w:rFonts w:ascii="Arial" w:hAnsi="Arial" w:cs="Arial"/>
                <w:color w:val="000000"/>
                <w:shd w:val="clear" w:color="auto" w:fill="FFFFFF"/>
              </w:rPr>
              <w:t>Bid Solicitation Section 3.1.1</w:t>
            </w:r>
            <w:r w:rsidRPr="00281F8B">
              <w:rPr>
                <w:rFonts w:ascii="Arial" w:hAnsi="Arial" w:cs="Arial"/>
                <w:color w:val="000000"/>
              </w:rPr>
              <w:t xml:space="preserve">. </w:t>
            </w:r>
            <w:r w:rsidR="00F8178B" w:rsidRPr="00281F8B">
              <w:rPr>
                <w:rFonts w:ascii="Arial" w:hAnsi="Arial" w:cs="Arial"/>
              </w:rPr>
              <w:t xml:space="preserve">Please refer to “T2609 Revised Bid Solicitation </w:t>
            </w:r>
            <w:r w:rsidR="008D1BA3" w:rsidRPr="00281F8B">
              <w:rPr>
                <w:rFonts w:ascii="Arial" w:hAnsi="Arial" w:cs="Arial"/>
              </w:rPr>
              <w:t>05-18-2022</w:t>
            </w:r>
            <w:r w:rsidR="00F8178B" w:rsidRPr="00281F8B">
              <w:rPr>
                <w:rFonts w:ascii="Arial" w:hAnsi="Arial" w:cs="Arial"/>
              </w:rPr>
              <w:t>” Section 3.1.1, as this section has been revised.</w:t>
            </w:r>
          </w:p>
          <w:p w14:paraId="7B835CD1" w14:textId="77777777" w:rsidR="00A964BA" w:rsidRPr="00281F8B"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69A4E49B" w14:textId="77777777" w:rsidTr="00D22C95">
        <w:trPr>
          <w:trHeight w:val="1277"/>
        </w:trPr>
        <w:tc>
          <w:tcPr>
            <w:tcW w:w="877" w:type="dxa"/>
            <w:tcBorders>
              <w:top w:val="single" w:sz="4" w:space="0" w:color="auto"/>
              <w:left w:val="single" w:sz="4" w:space="0" w:color="auto"/>
              <w:bottom w:val="single" w:sz="4" w:space="0" w:color="auto"/>
              <w:right w:val="single" w:sz="4" w:space="0" w:color="auto"/>
            </w:tcBorders>
          </w:tcPr>
          <w:p w14:paraId="24D1B305"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1BCD9AF7"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color w:val="000000"/>
                <w:shd w:val="clear" w:color="auto" w:fill="FFFFFF"/>
              </w:rPr>
              <w:t>3.1.1 Bullet  F - General Requirements</w:t>
            </w:r>
          </w:p>
        </w:tc>
        <w:tc>
          <w:tcPr>
            <w:tcW w:w="6570" w:type="dxa"/>
            <w:tcBorders>
              <w:top w:val="single" w:sz="4" w:space="0" w:color="auto"/>
              <w:left w:val="single" w:sz="4" w:space="0" w:color="auto"/>
              <w:bottom w:val="single" w:sz="4" w:space="0" w:color="auto"/>
              <w:right w:val="single" w:sz="4" w:space="0" w:color="auto"/>
            </w:tcBorders>
          </w:tcPr>
          <w:p w14:paraId="39BEA888"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Identify medical services performed at State facilities. What are the locations and frequency of this testing?</w:t>
            </w:r>
          </w:p>
          <w:p w14:paraId="6254491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5684CF78"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rPr>
              <w:t>The following are examples of past locations and medical services performed at State Facilities by the Vendor {Contractor}</w:t>
            </w:r>
            <w:r w:rsidRPr="00175E7E">
              <w:rPr>
                <w:rFonts w:ascii="Arial" w:hAnsi="Arial" w:cs="Arial"/>
                <w:color w:val="000000"/>
                <w:shd w:val="clear" w:color="auto" w:fill="FFFFFF"/>
              </w:rPr>
              <w:t>:</w:t>
            </w:r>
          </w:p>
          <w:p w14:paraId="40181FD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p w14:paraId="788933A5" w14:textId="77777777"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color w:val="000000"/>
                <w:shd w:val="clear" w:color="auto" w:fill="FFFFFF"/>
              </w:rPr>
              <w:t>Green Bank Facility– Hearing Tests</w:t>
            </w:r>
          </w:p>
          <w:p w14:paraId="428F2CEA" w14:textId="75C59359"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color w:val="000000"/>
                <w:shd w:val="clear" w:color="auto" w:fill="FFFFFF"/>
              </w:rPr>
            </w:pPr>
            <w:proofErr w:type="spellStart"/>
            <w:r w:rsidRPr="00175E7E">
              <w:rPr>
                <w:rFonts w:ascii="Arial" w:hAnsi="Arial" w:cs="Arial"/>
                <w:color w:val="000000"/>
                <w:shd w:val="clear" w:color="auto" w:fill="FFFFFF"/>
              </w:rPr>
              <w:t>Batsto</w:t>
            </w:r>
            <w:proofErr w:type="spellEnd"/>
            <w:r w:rsidRPr="00175E7E">
              <w:rPr>
                <w:rFonts w:ascii="Arial" w:hAnsi="Arial" w:cs="Arial"/>
                <w:color w:val="000000"/>
                <w:shd w:val="clear" w:color="auto" w:fill="FFFFFF"/>
              </w:rPr>
              <w:t xml:space="preserve"> Visitor Center – Hearing </w:t>
            </w:r>
            <w:r w:rsidR="004104F3">
              <w:rPr>
                <w:rFonts w:ascii="Arial" w:hAnsi="Arial" w:cs="Arial"/>
                <w:color w:val="000000"/>
                <w:shd w:val="clear" w:color="auto" w:fill="FFFFFF"/>
              </w:rPr>
              <w:t>T</w:t>
            </w:r>
            <w:r w:rsidRPr="00175E7E">
              <w:rPr>
                <w:rFonts w:ascii="Arial" w:hAnsi="Arial" w:cs="Arial"/>
                <w:color w:val="000000"/>
                <w:shd w:val="clear" w:color="auto" w:fill="FFFFFF"/>
              </w:rPr>
              <w:t>ests</w:t>
            </w:r>
          </w:p>
          <w:p w14:paraId="09BADD1C" w14:textId="77777777"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color w:val="000000"/>
                <w:shd w:val="clear" w:color="auto" w:fill="FFFFFF"/>
              </w:rPr>
              <w:t>Liberty State Park – Blood draws</w:t>
            </w:r>
          </w:p>
          <w:p w14:paraId="60C13551" w14:textId="024987CB"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color w:val="000000"/>
                <w:shd w:val="clear" w:color="auto" w:fill="FFFFFF"/>
              </w:rPr>
              <w:t>Northern Forest Fi</w:t>
            </w:r>
            <w:r w:rsidR="00E57D18" w:rsidRPr="00175E7E">
              <w:rPr>
                <w:rFonts w:ascii="Arial" w:hAnsi="Arial" w:cs="Arial"/>
                <w:color w:val="000000"/>
                <w:shd w:val="clear" w:color="auto" w:fill="FFFFFF"/>
              </w:rPr>
              <w:t>re Service Office in Andover, NJ</w:t>
            </w:r>
            <w:r w:rsidRPr="00175E7E">
              <w:rPr>
                <w:rFonts w:ascii="Arial" w:hAnsi="Arial" w:cs="Arial"/>
                <w:color w:val="000000"/>
                <w:shd w:val="clear" w:color="auto" w:fill="FFFFFF"/>
              </w:rPr>
              <w:t xml:space="preserve"> - Basic Medical Exam</w:t>
            </w:r>
          </w:p>
          <w:p w14:paraId="6F273C77" w14:textId="77777777"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color w:val="000000"/>
                <w:shd w:val="clear" w:color="auto" w:fill="FFFFFF"/>
              </w:rPr>
            </w:pPr>
            <w:proofErr w:type="spellStart"/>
            <w:r w:rsidRPr="00175E7E">
              <w:rPr>
                <w:rFonts w:ascii="Arial" w:hAnsi="Arial" w:cs="Arial"/>
                <w:color w:val="000000"/>
                <w:shd w:val="clear" w:color="auto" w:fill="FFFFFF"/>
              </w:rPr>
              <w:t>Kittatinny</w:t>
            </w:r>
            <w:proofErr w:type="spellEnd"/>
            <w:r w:rsidRPr="00175E7E">
              <w:rPr>
                <w:rFonts w:ascii="Arial" w:hAnsi="Arial" w:cs="Arial"/>
                <w:color w:val="000000"/>
                <w:shd w:val="clear" w:color="auto" w:fill="FFFFFF"/>
              </w:rPr>
              <w:t xml:space="preserve"> State Park – Hearing Test</w:t>
            </w:r>
          </w:p>
          <w:p w14:paraId="4F478B7A" w14:textId="77777777" w:rsidR="00A964BA" w:rsidRPr="00175E7E" w:rsidRDefault="00A964BA" w:rsidP="00D22C95">
            <w:pPr>
              <w:pStyle w:val="ListParagraph"/>
              <w:numPr>
                <w:ilvl w:val="0"/>
                <w:numId w:val="2"/>
              </w:numPr>
              <w:tabs>
                <w:tab w:val="left" w:pos="0"/>
                <w:tab w:val="left" w:pos="1710"/>
              </w:tabs>
              <w:overflowPunct w:val="0"/>
              <w:autoSpaceDE w:val="0"/>
              <w:autoSpaceDN w:val="0"/>
              <w:adjustRightInd w:val="0"/>
              <w:jc w:val="both"/>
              <w:rPr>
                <w:rFonts w:ascii="Arial" w:hAnsi="Arial" w:cs="Arial"/>
                <w:b/>
                <w:color w:val="000000"/>
                <w:shd w:val="clear" w:color="auto" w:fill="FFFFFF"/>
              </w:rPr>
            </w:pPr>
            <w:proofErr w:type="spellStart"/>
            <w:r w:rsidRPr="00175E7E">
              <w:rPr>
                <w:rFonts w:ascii="Arial" w:hAnsi="Arial" w:cs="Arial"/>
                <w:color w:val="000000"/>
                <w:shd w:val="clear" w:color="auto" w:fill="FFFFFF"/>
              </w:rPr>
              <w:t>Allaire</w:t>
            </w:r>
            <w:proofErr w:type="spellEnd"/>
            <w:r w:rsidRPr="00175E7E">
              <w:rPr>
                <w:rFonts w:ascii="Arial" w:hAnsi="Arial" w:cs="Arial"/>
                <w:color w:val="000000"/>
                <w:shd w:val="clear" w:color="auto" w:fill="FFFFFF"/>
              </w:rPr>
              <w:t xml:space="preserve"> State Park – </w:t>
            </w:r>
            <w:proofErr w:type="spellStart"/>
            <w:r w:rsidRPr="00175E7E">
              <w:rPr>
                <w:rFonts w:ascii="Arial" w:hAnsi="Arial" w:cs="Arial"/>
                <w:color w:val="000000"/>
                <w:shd w:val="clear" w:color="auto" w:fill="FFFFFF"/>
              </w:rPr>
              <w:t>Hep</w:t>
            </w:r>
            <w:proofErr w:type="spellEnd"/>
            <w:r w:rsidRPr="00175E7E">
              <w:rPr>
                <w:rFonts w:ascii="Arial" w:hAnsi="Arial" w:cs="Arial"/>
                <w:color w:val="000000"/>
                <w:shd w:val="clear" w:color="auto" w:fill="FFFFFF"/>
              </w:rPr>
              <w:t xml:space="preserve"> B Vaccinations</w:t>
            </w:r>
          </w:p>
          <w:p w14:paraId="06BEB70B"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5D80CDCD" w14:textId="217AE4A9" w:rsidR="00A964BA"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color w:val="000000"/>
                <w:shd w:val="clear" w:color="auto" w:fill="FFFFFF"/>
              </w:rPr>
              <w:t>The frequency of testing varies and is upon request of the Using Agency State Contract Manager (SCM).</w:t>
            </w:r>
          </w:p>
          <w:p w14:paraId="02A2F2DA" w14:textId="77777777" w:rsidR="000C4914" w:rsidRPr="00175E7E" w:rsidRDefault="000C4914"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p w14:paraId="3164232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p>
        </w:tc>
      </w:tr>
      <w:tr w:rsidR="00A964BA" w14:paraId="5B95FCC9" w14:textId="77777777" w:rsidTr="00D22C95">
        <w:tc>
          <w:tcPr>
            <w:tcW w:w="877" w:type="dxa"/>
            <w:tcBorders>
              <w:top w:val="single" w:sz="4" w:space="0" w:color="auto"/>
              <w:left w:val="single" w:sz="4" w:space="0" w:color="auto"/>
              <w:bottom w:val="single" w:sz="4" w:space="0" w:color="auto"/>
              <w:right w:val="single" w:sz="4" w:space="0" w:color="auto"/>
            </w:tcBorders>
          </w:tcPr>
          <w:p w14:paraId="75E307EA"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10</w:t>
            </w:r>
          </w:p>
        </w:tc>
        <w:tc>
          <w:tcPr>
            <w:tcW w:w="2790" w:type="dxa"/>
            <w:tcBorders>
              <w:top w:val="single" w:sz="4" w:space="0" w:color="auto"/>
              <w:left w:val="single" w:sz="4" w:space="0" w:color="auto"/>
              <w:bottom w:val="single" w:sz="4" w:space="0" w:color="auto"/>
              <w:right w:val="single" w:sz="4" w:space="0" w:color="auto"/>
            </w:tcBorders>
          </w:tcPr>
          <w:p w14:paraId="21B394A5"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 xml:space="preserve">3.1.2.1 </w:t>
            </w:r>
            <w:r w:rsidRPr="00175E7E">
              <w:rPr>
                <w:rFonts w:ascii="Arial" w:hAnsi="Arial" w:cs="Arial"/>
                <w:color w:val="000000"/>
                <w:shd w:val="clear" w:color="auto" w:fill="FFFFFF"/>
              </w:rPr>
              <w:t xml:space="preserve">Bullet  F </w:t>
            </w:r>
            <w:r w:rsidRPr="00175E7E">
              <w:rPr>
                <w:rFonts w:ascii="Arial" w:hAnsi="Arial" w:cs="Arial"/>
              </w:rPr>
              <w:t>Medical Record Keeping and Retention</w:t>
            </w:r>
          </w:p>
        </w:tc>
        <w:tc>
          <w:tcPr>
            <w:tcW w:w="6570" w:type="dxa"/>
            <w:tcBorders>
              <w:top w:val="single" w:sz="4" w:space="0" w:color="auto"/>
              <w:left w:val="single" w:sz="4" w:space="0" w:color="auto"/>
              <w:bottom w:val="single" w:sz="4" w:space="0" w:color="auto"/>
              <w:right w:val="single" w:sz="4" w:space="0" w:color="auto"/>
            </w:tcBorders>
          </w:tcPr>
          <w:p w14:paraId="015A4281"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What types of medical records are destroyed?</w:t>
            </w:r>
          </w:p>
          <w:p w14:paraId="7EB60A0E"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28ACA7F6"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The Using Agency State Contract Manager will identify the type of medical records that would need to be destroyed in accordance with HIPAA and all applicable Federal, State, and local laws and regulations.</w:t>
            </w:r>
          </w:p>
          <w:p w14:paraId="02B4448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58B61023"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tc>
      </w:tr>
      <w:tr w:rsidR="00A964BA" w14:paraId="78386E4E" w14:textId="77777777" w:rsidTr="00D22C95">
        <w:trPr>
          <w:trHeight w:val="3113"/>
        </w:trPr>
        <w:tc>
          <w:tcPr>
            <w:tcW w:w="877" w:type="dxa"/>
            <w:tcBorders>
              <w:top w:val="single" w:sz="4" w:space="0" w:color="auto"/>
              <w:left w:val="single" w:sz="4" w:space="0" w:color="auto"/>
              <w:bottom w:val="single" w:sz="4" w:space="0" w:color="auto"/>
              <w:right w:val="single" w:sz="4" w:space="0" w:color="auto"/>
            </w:tcBorders>
          </w:tcPr>
          <w:p w14:paraId="240F9558"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lastRenderedPageBreak/>
              <w:t>11</w:t>
            </w:r>
          </w:p>
        </w:tc>
        <w:tc>
          <w:tcPr>
            <w:tcW w:w="2790" w:type="dxa"/>
            <w:tcBorders>
              <w:top w:val="single" w:sz="4" w:space="0" w:color="auto"/>
              <w:left w:val="single" w:sz="4" w:space="0" w:color="auto"/>
              <w:bottom w:val="single" w:sz="4" w:space="0" w:color="auto"/>
              <w:right w:val="single" w:sz="4" w:space="0" w:color="auto"/>
            </w:tcBorders>
          </w:tcPr>
          <w:p w14:paraId="04E12125" w14:textId="77777777" w:rsidR="00A964BA" w:rsidRPr="00175E7E" w:rsidRDefault="00A964BA" w:rsidP="00D22C95">
            <w:pPr>
              <w:tabs>
                <w:tab w:val="left" w:pos="0"/>
                <w:tab w:val="left" w:pos="495"/>
              </w:tabs>
              <w:overflowPunct w:val="0"/>
              <w:autoSpaceDE w:val="0"/>
              <w:autoSpaceDN w:val="0"/>
              <w:adjustRightInd w:val="0"/>
              <w:jc w:val="center"/>
              <w:rPr>
                <w:rFonts w:ascii="Arial" w:hAnsi="Arial" w:cs="Arial"/>
              </w:rPr>
            </w:pPr>
            <w:r w:rsidRPr="00175E7E">
              <w:rPr>
                <w:rFonts w:ascii="Arial" w:hAnsi="Arial" w:cs="Arial"/>
                <w:color w:val="000000"/>
                <w:shd w:val="clear" w:color="auto" w:fill="FFFFFF"/>
              </w:rPr>
              <w:t>3.2 Consultation Services</w:t>
            </w:r>
          </w:p>
        </w:tc>
        <w:tc>
          <w:tcPr>
            <w:tcW w:w="6570" w:type="dxa"/>
            <w:tcBorders>
              <w:top w:val="single" w:sz="4" w:space="0" w:color="auto"/>
              <w:left w:val="single" w:sz="4" w:space="0" w:color="auto"/>
              <w:bottom w:val="single" w:sz="4" w:space="0" w:color="auto"/>
              <w:right w:val="single" w:sz="4" w:space="0" w:color="auto"/>
            </w:tcBorders>
          </w:tcPr>
          <w:p w14:paraId="4BC1498E"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 xml:space="preserve">Kindly describe when consultation services are requested </w:t>
            </w:r>
            <w:proofErr w:type="spellStart"/>
            <w:r w:rsidRPr="00175E7E">
              <w:rPr>
                <w:rFonts w:ascii="Arial" w:hAnsi="Arial" w:cs="Arial"/>
                <w:b/>
                <w:color w:val="000000"/>
                <w:shd w:val="clear" w:color="auto" w:fill="FFFFFF"/>
              </w:rPr>
              <w:t>and</w:t>
            </w:r>
            <w:proofErr w:type="spellEnd"/>
            <w:r w:rsidRPr="00175E7E">
              <w:rPr>
                <w:rFonts w:ascii="Arial" w:hAnsi="Arial" w:cs="Arial"/>
                <w:b/>
                <w:color w:val="000000"/>
                <w:shd w:val="clear" w:color="auto" w:fill="FFFFFF"/>
              </w:rPr>
              <w:t xml:space="preserve"> example of what the services include.</w:t>
            </w:r>
          </w:p>
          <w:p w14:paraId="512FA081"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2B2D5F7D" w14:textId="49AEB465"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color w:val="000000"/>
                <w:shd w:val="clear" w:color="auto" w:fill="FFFFFF"/>
              </w:rPr>
              <w:t xml:space="preserve">Consultation </w:t>
            </w:r>
            <w:r w:rsidR="00587E06">
              <w:rPr>
                <w:rFonts w:ascii="Arial" w:hAnsi="Arial" w:cs="Arial"/>
                <w:color w:val="000000"/>
                <w:shd w:val="clear" w:color="auto" w:fill="FFFFFF"/>
              </w:rPr>
              <w:t>s</w:t>
            </w:r>
            <w:r w:rsidRPr="00175E7E">
              <w:rPr>
                <w:rFonts w:ascii="Arial" w:hAnsi="Arial" w:cs="Arial"/>
                <w:color w:val="000000"/>
                <w:shd w:val="clear" w:color="auto" w:fill="FFFFFF"/>
              </w:rPr>
              <w:t xml:space="preserve">ervices are requested </w:t>
            </w:r>
            <w:r w:rsidR="000C4914">
              <w:rPr>
                <w:rFonts w:ascii="Arial" w:hAnsi="Arial" w:cs="Arial"/>
                <w:color w:val="000000"/>
                <w:shd w:val="clear" w:color="auto" w:fill="FFFFFF"/>
              </w:rPr>
              <w:t xml:space="preserve">on an </w:t>
            </w:r>
            <w:r w:rsidRPr="00175E7E">
              <w:rPr>
                <w:rFonts w:ascii="Arial" w:hAnsi="Arial" w:cs="Arial"/>
                <w:color w:val="000000"/>
                <w:shd w:val="clear" w:color="auto" w:fill="FFFFFF"/>
              </w:rPr>
              <w:t>as</w:t>
            </w:r>
            <w:r w:rsidR="00AC6650">
              <w:rPr>
                <w:rFonts w:ascii="Arial" w:hAnsi="Arial" w:cs="Arial"/>
                <w:color w:val="000000"/>
                <w:shd w:val="clear" w:color="auto" w:fill="FFFFFF"/>
              </w:rPr>
              <w:t>-</w:t>
            </w:r>
            <w:r w:rsidRPr="00175E7E">
              <w:rPr>
                <w:rFonts w:ascii="Arial" w:hAnsi="Arial" w:cs="Arial"/>
                <w:color w:val="000000"/>
                <w:shd w:val="clear" w:color="auto" w:fill="FFFFFF"/>
              </w:rPr>
              <w:t>needed</w:t>
            </w:r>
            <w:r w:rsidR="000C4914">
              <w:rPr>
                <w:rFonts w:ascii="Arial" w:hAnsi="Arial" w:cs="Arial"/>
                <w:color w:val="000000"/>
                <w:shd w:val="clear" w:color="auto" w:fill="FFFFFF"/>
              </w:rPr>
              <w:t xml:space="preserve"> basis. I</w:t>
            </w:r>
            <w:r w:rsidR="00106A61">
              <w:rPr>
                <w:rFonts w:ascii="Arial" w:hAnsi="Arial" w:cs="Arial"/>
                <w:color w:val="000000"/>
                <w:shd w:val="clear" w:color="auto" w:fill="FFFFFF"/>
              </w:rPr>
              <w:t>t is</w:t>
            </w:r>
            <w:r w:rsidRPr="00175E7E">
              <w:rPr>
                <w:rFonts w:ascii="Arial" w:hAnsi="Arial" w:cs="Arial"/>
                <w:color w:val="000000"/>
                <w:shd w:val="clear" w:color="auto" w:fill="FFFFFF"/>
              </w:rPr>
              <w:t xml:space="preserve"> not a predictable/routine service.   </w:t>
            </w:r>
            <w:r w:rsidRPr="00175E7E">
              <w:rPr>
                <w:rFonts w:ascii="Arial" w:hAnsi="Arial" w:cs="Arial"/>
              </w:rPr>
              <w:t xml:space="preserve">The following is an example </w:t>
            </w:r>
            <w:r w:rsidR="00587E06">
              <w:rPr>
                <w:rFonts w:ascii="Arial" w:hAnsi="Arial" w:cs="Arial"/>
              </w:rPr>
              <w:t>consultation service</w:t>
            </w:r>
            <w:r w:rsidRPr="00175E7E">
              <w:rPr>
                <w:rFonts w:ascii="Arial" w:hAnsi="Arial" w:cs="Arial"/>
              </w:rPr>
              <w:t>:</w:t>
            </w:r>
          </w:p>
          <w:p w14:paraId="06B5041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696AE3B5" w14:textId="4E4B591D" w:rsidR="00A964BA" w:rsidRPr="00175E7E" w:rsidRDefault="00A964BA" w:rsidP="00D22C95">
            <w:pPr>
              <w:tabs>
                <w:tab w:val="left" w:pos="0"/>
                <w:tab w:val="left" w:pos="1710"/>
              </w:tabs>
              <w:overflowPunct w:val="0"/>
              <w:autoSpaceDE w:val="0"/>
              <w:autoSpaceDN w:val="0"/>
              <w:adjustRightInd w:val="0"/>
              <w:jc w:val="both"/>
              <w:rPr>
                <w:rFonts w:ascii="Arial" w:hAnsi="Arial" w:cs="Arial"/>
                <w:color w:val="000000"/>
                <w:shd w:val="clear" w:color="auto" w:fill="FFFFFF"/>
              </w:rPr>
            </w:pPr>
            <w:r w:rsidRPr="00175E7E">
              <w:rPr>
                <w:rFonts w:ascii="Arial" w:hAnsi="Arial" w:cs="Arial"/>
                <w:color w:val="000000"/>
                <w:shd w:val="clear" w:color="auto" w:fill="FFFFFF"/>
              </w:rPr>
              <w:t xml:space="preserve">The Department of Environmental Protection (DEP) Enforcement Employees carry </w:t>
            </w:r>
            <w:proofErr w:type="spellStart"/>
            <w:r w:rsidRPr="00175E7E">
              <w:rPr>
                <w:rFonts w:ascii="Arial" w:hAnsi="Arial" w:cs="Arial"/>
                <w:color w:val="000000"/>
                <w:shd w:val="clear" w:color="auto" w:fill="FFFFFF"/>
              </w:rPr>
              <w:t>Narcan</w:t>
            </w:r>
            <w:proofErr w:type="spellEnd"/>
            <w:r w:rsidRPr="00175E7E">
              <w:rPr>
                <w:rFonts w:ascii="Arial" w:hAnsi="Arial" w:cs="Arial"/>
                <w:color w:val="000000"/>
                <w:shd w:val="clear" w:color="auto" w:fill="FFFFFF"/>
              </w:rPr>
              <w:t xml:space="preserve"> Kits (Opioid Overdose Treatment).  The Vendor {Contractor} was </w:t>
            </w:r>
            <w:r w:rsidR="00106A61">
              <w:rPr>
                <w:rFonts w:ascii="Arial" w:hAnsi="Arial" w:cs="Arial"/>
                <w:color w:val="000000"/>
                <w:shd w:val="clear" w:color="auto" w:fill="FFFFFF"/>
              </w:rPr>
              <w:t>required</w:t>
            </w:r>
            <w:r w:rsidR="00106A61" w:rsidRPr="00175E7E">
              <w:rPr>
                <w:rFonts w:ascii="Arial" w:hAnsi="Arial" w:cs="Arial"/>
                <w:color w:val="000000"/>
                <w:shd w:val="clear" w:color="auto" w:fill="FFFFFF"/>
              </w:rPr>
              <w:t xml:space="preserve"> </w:t>
            </w:r>
            <w:r w:rsidRPr="00175E7E">
              <w:rPr>
                <w:rFonts w:ascii="Arial" w:hAnsi="Arial" w:cs="Arial"/>
                <w:color w:val="000000"/>
                <w:shd w:val="clear" w:color="auto" w:fill="FFFFFF"/>
              </w:rPr>
              <w:t xml:space="preserve">to review and comment on the written procures of the </w:t>
            </w:r>
            <w:proofErr w:type="spellStart"/>
            <w:r w:rsidRPr="00175E7E">
              <w:rPr>
                <w:rFonts w:ascii="Arial" w:hAnsi="Arial" w:cs="Arial"/>
                <w:color w:val="000000"/>
                <w:shd w:val="clear" w:color="auto" w:fill="FFFFFF"/>
              </w:rPr>
              <w:t>Narcan</w:t>
            </w:r>
            <w:proofErr w:type="spellEnd"/>
            <w:r w:rsidRPr="00175E7E">
              <w:rPr>
                <w:rFonts w:ascii="Arial" w:hAnsi="Arial" w:cs="Arial"/>
                <w:color w:val="000000"/>
                <w:shd w:val="clear" w:color="auto" w:fill="FFFFFF"/>
              </w:rPr>
              <w:t xml:space="preserve"> Kits and present to DEP Enforcement Employees the health precautions/outcomes when administering </w:t>
            </w:r>
            <w:proofErr w:type="spellStart"/>
            <w:r w:rsidRPr="00175E7E">
              <w:rPr>
                <w:rFonts w:ascii="Arial" w:hAnsi="Arial" w:cs="Arial"/>
                <w:color w:val="000000"/>
                <w:shd w:val="clear" w:color="auto" w:fill="FFFFFF"/>
              </w:rPr>
              <w:t>Narcan</w:t>
            </w:r>
            <w:proofErr w:type="spellEnd"/>
            <w:r w:rsidRPr="00175E7E">
              <w:rPr>
                <w:rFonts w:ascii="Arial" w:hAnsi="Arial" w:cs="Arial"/>
                <w:color w:val="000000"/>
                <w:shd w:val="clear" w:color="auto" w:fill="FFFFFF"/>
              </w:rPr>
              <w:t xml:space="preserve">.  </w:t>
            </w:r>
          </w:p>
          <w:p w14:paraId="7A6D5A80" w14:textId="77777777" w:rsidR="00A964BA" w:rsidRDefault="00A964BA" w:rsidP="00D22C95">
            <w:pPr>
              <w:tabs>
                <w:tab w:val="left" w:pos="0"/>
                <w:tab w:val="left" w:pos="1710"/>
              </w:tabs>
              <w:overflowPunct w:val="0"/>
              <w:autoSpaceDE w:val="0"/>
              <w:autoSpaceDN w:val="0"/>
              <w:adjustRightInd w:val="0"/>
              <w:jc w:val="both"/>
              <w:rPr>
                <w:rFonts w:ascii="Arial" w:hAnsi="Arial" w:cs="Arial"/>
                <w:b/>
              </w:rPr>
            </w:pPr>
          </w:p>
          <w:p w14:paraId="44AE9289" w14:textId="5A794C34" w:rsidR="00DF5D78" w:rsidRPr="00175E7E" w:rsidRDefault="00DF5D78" w:rsidP="00D22C95">
            <w:pPr>
              <w:tabs>
                <w:tab w:val="left" w:pos="0"/>
                <w:tab w:val="left" w:pos="1710"/>
              </w:tabs>
              <w:overflowPunct w:val="0"/>
              <w:autoSpaceDE w:val="0"/>
              <w:autoSpaceDN w:val="0"/>
              <w:adjustRightInd w:val="0"/>
              <w:jc w:val="both"/>
              <w:rPr>
                <w:rFonts w:ascii="Arial" w:hAnsi="Arial" w:cs="Arial"/>
                <w:b/>
              </w:rPr>
            </w:pPr>
          </w:p>
        </w:tc>
      </w:tr>
      <w:tr w:rsidR="00A964BA" w14:paraId="54C7E290" w14:textId="77777777" w:rsidTr="00D22C95">
        <w:tc>
          <w:tcPr>
            <w:tcW w:w="877" w:type="dxa"/>
            <w:tcBorders>
              <w:top w:val="single" w:sz="4" w:space="0" w:color="auto"/>
              <w:left w:val="single" w:sz="4" w:space="0" w:color="auto"/>
              <w:bottom w:val="single" w:sz="4" w:space="0" w:color="auto"/>
              <w:right w:val="single" w:sz="4" w:space="0" w:color="auto"/>
            </w:tcBorders>
          </w:tcPr>
          <w:p w14:paraId="27EC8CB1"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12</w:t>
            </w:r>
          </w:p>
        </w:tc>
        <w:tc>
          <w:tcPr>
            <w:tcW w:w="2790" w:type="dxa"/>
            <w:tcBorders>
              <w:top w:val="single" w:sz="4" w:space="0" w:color="auto"/>
              <w:left w:val="single" w:sz="4" w:space="0" w:color="auto"/>
              <w:bottom w:val="single" w:sz="4" w:space="0" w:color="auto"/>
              <w:right w:val="single" w:sz="4" w:space="0" w:color="auto"/>
            </w:tcBorders>
          </w:tcPr>
          <w:p w14:paraId="38DE1A93"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color w:val="000000"/>
                <w:shd w:val="clear" w:color="auto" w:fill="FFFFFF"/>
              </w:rPr>
              <w:t>3.2 Consultation Services</w:t>
            </w:r>
          </w:p>
        </w:tc>
        <w:tc>
          <w:tcPr>
            <w:tcW w:w="6570" w:type="dxa"/>
            <w:tcBorders>
              <w:top w:val="single" w:sz="4" w:space="0" w:color="auto"/>
              <w:left w:val="single" w:sz="4" w:space="0" w:color="auto"/>
              <w:bottom w:val="single" w:sz="4" w:space="0" w:color="auto"/>
              <w:right w:val="single" w:sz="4" w:space="0" w:color="auto"/>
            </w:tcBorders>
          </w:tcPr>
          <w:p w14:paraId="3BAE3CB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Provide details of consultation services. What does it entail and scenario it would be requested.</w:t>
            </w:r>
          </w:p>
          <w:p w14:paraId="265B0A2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0DA02D78" w14:textId="3BA67FE2"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Style w:val="normaltextrun"/>
                <w:rFonts w:ascii="Arial" w:hAnsi="Arial" w:cs="Arial"/>
                <w:color w:val="000000"/>
                <w:shd w:val="clear" w:color="auto" w:fill="FFFFFF"/>
              </w:rPr>
              <w:t xml:space="preserve">Please see the response to Question # </w:t>
            </w:r>
            <w:r w:rsidR="000C4914">
              <w:rPr>
                <w:rStyle w:val="normaltextrun"/>
                <w:rFonts w:ascii="Arial" w:hAnsi="Arial" w:cs="Arial"/>
                <w:color w:val="000000"/>
                <w:shd w:val="clear" w:color="auto" w:fill="FFFFFF"/>
              </w:rPr>
              <w:t>11</w:t>
            </w:r>
            <w:r w:rsidRPr="00175E7E">
              <w:rPr>
                <w:rStyle w:val="normaltextrun"/>
                <w:rFonts w:ascii="Arial" w:hAnsi="Arial" w:cs="Arial"/>
                <w:color w:val="000000"/>
                <w:shd w:val="clear" w:color="auto" w:fill="FFFFFF"/>
              </w:rPr>
              <w:t>.</w:t>
            </w:r>
          </w:p>
          <w:p w14:paraId="54FCFEC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08C6FC40"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tc>
      </w:tr>
      <w:tr w:rsidR="00A964BA" w14:paraId="7444EA96" w14:textId="77777777" w:rsidTr="00D22C95">
        <w:tc>
          <w:tcPr>
            <w:tcW w:w="877" w:type="dxa"/>
            <w:tcBorders>
              <w:top w:val="single" w:sz="4" w:space="0" w:color="auto"/>
              <w:left w:val="single" w:sz="4" w:space="0" w:color="auto"/>
              <w:bottom w:val="single" w:sz="4" w:space="0" w:color="auto"/>
              <w:right w:val="single" w:sz="4" w:space="0" w:color="auto"/>
            </w:tcBorders>
          </w:tcPr>
          <w:p w14:paraId="134B9AD0"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13</w:t>
            </w:r>
          </w:p>
        </w:tc>
        <w:tc>
          <w:tcPr>
            <w:tcW w:w="2790" w:type="dxa"/>
            <w:tcBorders>
              <w:top w:val="single" w:sz="4" w:space="0" w:color="auto"/>
              <w:left w:val="single" w:sz="4" w:space="0" w:color="auto"/>
              <w:bottom w:val="single" w:sz="4" w:space="0" w:color="auto"/>
              <w:right w:val="single" w:sz="4" w:space="0" w:color="auto"/>
            </w:tcBorders>
          </w:tcPr>
          <w:p w14:paraId="567ED1A3"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3.5.1 Basic Medical Examination and 3.6.1 Vaccinations</w:t>
            </w:r>
          </w:p>
        </w:tc>
        <w:tc>
          <w:tcPr>
            <w:tcW w:w="6570" w:type="dxa"/>
            <w:tcBorders>
              <w:top w:val="single" w:sz="4" w:space="0" w:color="auto"/>
              <w:left w:val="single" w:sz="4" w:space="0" w:color="auto"/>
              <w:bottom w:val="single" w:sz="4" w:space="0" w:color="auto"/>
              <w:right w:val="single" w:sz="4" w:space="0" w:color="auto"/>
            </w:tcBorders>
          </w:tcPr>
          <w:p w14:paraId="5A3D3D45"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 xml:space="preserve">Which price line is used for </w:t>
            </w:r>
            <w:proofErr w:type="spellStart"/>
            <w:r w:rsidRPr="00175E7E">
              <w:rPr>
                <w:rFonts w:ascii="Arial" w:hAnsi="Arial" w:cs="Arial"/>
                <w:b/>
                <w:color w:val="000000"/>
                <w:shd w:val="clear" w:color="auto" w:fill="FFFFFF"/>
              </w:rPr>
              <w:t>Tdap</w:t>
            </w:r>
            <w:proofErr w:type="spellEnd"/>
            <w:r w:rsidRPr="00175E7E">
              <w:rPr>
                <w:rFonts w:ascii="Arial" w:hAnsi="Arial" w:cs="Arial"/>
                <w:b/>
                <w:color w:val="000000"/>
                <w:shd w:val="clear" w:color="auto" w:fill="FFFFFF"/>
              </w:rPr>
              <w:t xml:space="preserve"> booster (due to it being an as needed service)</w:t>
            </w:r>
          </w:p>
          <w:p w14:paraId="7A645ED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3988D303" w14:textId="77777777" w:rsidR="00587E06" w:rsidRDefault="00A964BA" w:rsidP="00587E06">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Price Line 29 - Tetanus with Toxoid, Diphtheria, </w:t>
            </w:r>
            <w:proofErr w:type="spellStart"/>
            <w:r w:rsidRPr="00175E7E">
              <w:rPr>
                <w:rFonts w:ascii="Arial" w:hAnsi="Arial" w:cs="Arial"/>
              </w:rPr>
              <w:t>Bordetella</w:t>
            </w:r>
            <w:proofErr w:type="spellEnd"/>
            <w:r w:rsidRPr="00175E7E">
              <w:rPr>
                <w:rFonts w:ascii="Arial" w:hAnsi="Arial" w:cs="Arial"/>
              </w:rPr>
              <w:t xml:space="preserve"> Pertussis (</w:t>
            </w:r>
            <w:proofErr w:type="spellStart"/>
            <w:r w:rsidRPr="00175E7E">
              <w:rPr>
                <w:rFonts w:ascii="Arial" w:hAnsi="Arial" w:cs="Arial"/>
              </w:rPr>
              <w:t>Tdap</w:t>
            </w:r>
            <w:proofErr w:type="spellEnd"/>
            <w:r w:rsidRPr="00175E7E">
              <w:rPr>
                <w:rFonts w:ascii="Arial" w:hAnsi="Arial" w:cs="Arial"/>
              </w:rPr>
              <w:t>) Vaccination</w:t>
            </w:r>
            <w:r w:rsidR="00587E06">
              <w:rPr>
                <w:rFonts w:ascii="Arial" w:hAnsi="Arial" w:cs="Arial"/>
              </w:rPr>
              <w:t>,</w:t>
            </w:r>
            <w:r w:rsidRPr="00175E7E">
              <w:rPr>
                <w:rFonts w:ascii="Arial" w:hAnsi="Arial" w:cs="Arial"/>
              </w:rPr>
              <w:t xml:space="preserve"> </w:t>
            </w:r>
            <w:r w:rsidR="00587E06">
              <w:rPr>
                <w:rFonts w:ascii="Arial" w:hAnsi="Arial" w:cs="Arial"/>
              </w:rPr>
              <w:t xml:space="preserve">shall be used for the </w:t>
            </w:r>
            <w:proofErr w:type="spellStart"/>
            <w:r w:rsidR="00587E06">
              <w:rPr>
                <w:rFonts w:ascii="Arial" w:hAnsi="Arial" w:cs="Arial"/>
              </w:rPr>
              <w:t>Tdap</w:t>
            </w:r>
            <w:proofErr w:type="spellEnd"/>
            <w:r w:rsidR="00587E06">
              <w:rPr>
                <w:rFonts w:ascii="Arial" w:hAnsi="Arial" w:cs="Arial"/>
              </w:rPr>
              <w:t xml:space="preserve"> booster.  </w:t>
            </w:r>
          </w:p>
          <w:p w14:paraId="0F3EB8D1" w14:textId="77777777" w:rsidR="00A964BA" w:rsidRPr="00175E7E" w:rsidRDefault="00A964BA" w:rsidP="00587E06">
            <w:pPr>
              <w:tabs>
                <w:tab w:val="left" w:pos="0"/>
                <w:tab w:val="left" w:pos="1710"/>
              </w:tabs>
              <w:overflowPunct w:val="0"/>
              <w:autoSpaceDE w:val="0"/>
              <w:autoSpaceDN w:val="0"/>
              <w:adjustRightInd w:val="0"/>
              <w:jc w:val="both"/>
              <w:rPr>
                <w:rFonts w:ascii="Arial" w:hAnsi="Arial" w:cs="Arial"/>
              </w:rPr>
            </w:pPr>
          </w:p>
        </w:tc>
      </w:tr>
      <w:tr w:rsidR="00A964BA" w14:paraId="76DB926D" w14:textId="77777777" w:rsidTr="00D22C95">
        <w:tc>
          <w:tcPr>
            <w:tcW w:w="877" w:type="dxa"/>
            <w:tcBorders>
              <w:top w:val="single" w:sz="4" w:space="0" w:color="auto"/>
              <w:left w:val="single" w:sz="4" w:space="0" w:color="auto"/>
              <w:bottom w:val="single" w:sz="4" w:space="0" w:color="auto"/>
              <w:right w:val="single" w:sz="4" w:space="0" w:color="auto"/>
            </w:tcBorders>
          </w:tcPr>
          <w:p w14:paraId="12E87355"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14</w:t>
            </w:r>
          </w:p>
        </w:tc>
        <w:tc>
          <w:tcPr>
            <w:tcW w:w="2790" w:type="dxa"/>
            <w:tcBorders>
              <w:top w:val="single" w:sz="4" w:space="0" w:color="auto"/>
              <w:left w:val="single" w:sz="4" w:space="0" w:color="auto"/>
              <w:bottom w:val="single" w:sz="4" w:space="0" w:color="auto"/>
              <w:right w:val="single" w:sz="4" w:space="0" w:color="auto"/>
            </w:tcBorders>
          </w:tcPr>
          <w:p w14:paraId="7A9D3AA6"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3.5.2 Medical Surveillance Examination-Surveillance Purposes</w:t>
            </w:r>
          </w:p>
        </w:tc>
        <w:tc>
          <w:tcPr>
            <w:tcW w:w="6570" w:type="dxa"/>
            <w:tcBorders>
              <w:top w:val="single" w:sz="4" w:space="0" w:color="auto"/>
              <w:left w:val="single" w:sz="4" w:space="0" w:color="auto"/>
              <w:bottom w:val="single" w:sz="4" w:space="0" w:color="auto"/>
              <w:right w:val="single" w:sz="4" w:space="0" w:color="auto"/>
            </w:tcBorders>
          </w:tcPr>
          <w:p w14:paraId="7CDFEA0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What is volume of b-readers?</w:t>
            </w:r>
          </w:p>
          <w:p w14:paraId="352265A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03A2F11F" w14:textId="6B861020"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The volume of </w:t>
            </w:r>
            <w:r w:rsidRPr="00175E7E">
              <w:rPr>
                <w:rFonts w:ascii="Arial" w:hAnsi="Arial" w:cs="Arial"/>
                <w:color w:val="000000"/>
              </w:rPr>
              <w:t xml:space="preserve">B-readers </w:t>
            </w:r>
            <w:r w:rsidRPr="00175E7E">
              <w:rPr>
                <w:rFonts w:ascii="Arial" w:hAnsi="Arial" w:cs="Arial"/>
              </w:rPr>
              <w:t>vary</w:t>
            </w:r>
            <w:r w:rsidR="00106A61">
              <w:rPr>
                <w:rFonts w:ascii="Arial" w:hAnsi="Arial" w:cs="Arial"/>
              </w:rPr>
              <w:t>.</w:t>
            </w:r>
            <w:r w:rsidRPr="00175E7E">
              <w:rPr>
                <w:rFonts w:ascii="Arial" w:hAnsi="Arial" w:cs="Arial"/>
              </w:rPr>
              <w:t xml:space="preserve"> </w:t>
            </w:r>
            <w:r w:rsidR="000C4914">
              <w:rPr>
                <w:rFonts w:ascii="Arial" w:hAnsi="Arial" w:cs="Arial"/>
              </w:rPr>
              <w:t>The volume</w:t>
            </w:r>
            <w:r w:rsidRPr="00175E7E">
              <w:rPr>
                <w:rFonts w:ascii="Arial" w:hAnsi="Arial" w:cs="Arial"/>
              </w:rPr>
              <w:t xml:space="preserve"> will depend on </w:t>
            </w:r>
            <w:r w:rsidR="00106A61">
              <w:rPr>
                <w:rFonts w:ascii="Arial" w:hAnsi="Arial" w:cs="Arial"/>
              </w:rPr>
              <w:t xml:space="preserve">the </w:t>
            </w:r>
            <w:r w:rsidRPr="00175E7E">
              <w:rPr>
                <w:rFonts w:ascii="Arial" w:hAnsi="Arial" w:cs="Arial"/>
              </w:rPr>
              <w:t xml:space="preserve">number of new Employees added each year and the current participating Employee’s examination intervals. </w:t>
            </w:r>
          </w:p>
          <w:p w14:paraId="469B7651" w14:textId="77777777" w:rsidR="00A964BA" w:rsidRDefault="00A964BA" w:rsidP="00D22C95">
            <w:pPr>
              <w:tabs>
                <w:tab w:val="left" w:pos="0"/>
                <w:tab w:val="left" w:pos="1710"/>
              </w:tabs>
              <w:overflowPunct w:val="0"/>
              <w:autoSpaceDE w:val="0"/>
              <w:autoSpaceDN w:val="0"/>
              <w:adjustRightInd w:val="0"/>
              <w:jc w:val="both"/>
              <w:rPr>
                <w:rFonts w:ascii="Arial" w:hAnsi="Arial" w:cs="Arial"/>
                <w:b/>
              </w:rPr>
            </w:pPr>
          </w:p>
          <w:p w14:paraId="1D08D4E2" w14:textId="6D007BD4" w:rsidR="00281F8B" w:rsidRPr="00175E7E" w:rsidRDefault="00281F8B" w:rsidP="00D22C95">
            <w:pPr>
              <w:tabs>
                <w:tab w:val="left" w:pos="0"/>
                <w:tab w:val="left" w:pos="1710"/>
              </w:tabs>
              <w:overflowPunct w:val="0"/>
              <w:autoSpaceDE w:val="0"/>
              <w:autoSpaceDN w:val="0"/>
              <w:adjustRightInd w:val="0"/>
              <w:jc w:val="both"/>
              <w:rPr>
                <w:rFonts w:ascii="Arial" w:hAnsi="Arial" w:cs="Arial"/>
                <w:b/>
              </w:rPr>
            </w:pPr>
          </w:p>
        </w:tc>
      </w:tr>
      <w:tr w:rsidR="00A964BA" w14:paraId="48AE0DAE" w14:textId="77777777" w:rsidTr="00D22C95">
        <w:tc>
          <w:tcPr>
            <w:tcW w:w="877" w:type="dxa"/>
            <w:tcBorders>
              <w:top w:val="single" w:sz="4" w:space="0" w:color="auto"/>
              <w:left w:val="single" w:sz="4" w:space="0" w:color="auto"/>
              <w:bottom w:val="single" w:sz="4" w:space="0" w:color="auto"/>
              <w:right w:val="single" w:sz="4" w:space="0" w:color="auto"/>
            </w:tcBorders>
          </w:tcPr>
          <w:p w14:paraId="608D65DE"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15</w:t>
            </w:r>
          </w:p>
        </w:tc>
        <w:tc>
          <w:tcPr>
            <w:tcW w:w="2790" w:type="dxa"/>
            <w:tcBorders>
              <w:top w:val="single" w:sz="4" w:space="0" w:color="auto"/>
              <w:left w:val="single" w:sz="4" w:space="0" w:color="auto"/>
              <w:bottom w:val="single" w:sz="4" w:space="0" w:color="auto"/>
              <w:right w:val="single" w:sz="4" w:space="0" w:color="auto"/>
            </w:tcBorders>
          </w:tcPr>
          <w:p w14:paraId="2B89E2AC"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3.5.3 Medical Surveillance and Biological Monitoring</w:t>
            </w:r>
          </w:p>
        </w:tc>
        <w:tc>
          <w:tcPr>
            <w:tcW w:w="6570" w:type="dxa"/>
            <w:tcBorders>
              <w:top w:val="single" w:sz="4" w:space="0" w:color="auto"/>
              <w:left w:val="single" w:sz="4" w:space="0" w:color="auto"/>
              <w:bottom w:val="single" w:sz="4" w:space="0" w:color="auto"/>
              <w:right w:val="single" w:sz="4" w:space="0" w:color="auto"/>
            </w:tcBorders>
          </w:tcPr>
          <w:p w14:paraId="63C99EF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Please provide details of what this service with an example.</w:t>
            </w:r>
          </w:p>
          <w:p w14:paraId="064F24F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25495D3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Medical Surveillance and Biological Monitoring needs to be considered when an Employee is sent to the Vendor {Contractor} for exposure monitoring for a specific substance.  For example, if an employee is being sent for evaluation of the following:</w:t>
            </w:r>
          </w:p>
          <w:p w14:paraId="0A89BFC8" w14:textId="77777777" w:rsidR="00A964BA" w:rsidRPr="00175E7E" w:rsidRDefault="00A964BA" w:rsidP="00D22C95">
            <w:pPr>
              <w:pStyle w:val="ListParagraph"/>
              <w:numPr>
                <w:ilvl w:val="0"/>
                <w:numId w:val="5"/>
              </w:num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Acetone exposure;</w:t>
            </w:r>
          </w:p>
          <w:p w14:paraId="618F02FE" w14:textId="77777777" w:rsidR="00A964BA" w:rsidRPr="00175E7E" w:rsidRDefault="00A964BA" w:rsidP="00D22C95">
            <w:pPr>
              <w:pStyle w:val="ListParagraph"/>
              <w:numPr>
                <w:ilvl w:val="0"/>
                <w:numId w:val="5"/>
              </w:num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Whole Blood, Whole Blood during an exposure; </w:t>
            </w:r>
          </w:p>
          <w:p w14:paraId="4672B1F9" w14:textId="45BA88EC" w:rsidR="00A964BA" w:rsidRPr="00175E7E" w:rsidRDefault="00A964BA" w:rsidP="00D22C95">
            <w:pPr>
              <w:pStyle w:val="ListParagraph"/>
              <w:numPr>
                <w:ilvl w:val="0"/>
                <w:numId w:val="5"/>
              </w:num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Expired Air, as well as Expired Air after a shift;</w:t>
            </w:r>
            <w:r w:rsidR="00106A61">
              <w:rPr>
                <w:rFonts w:ascii="Arial" w:hAnsi="Arial" w:cs="Arial"/>
              </w:rPr>
              <w:t xml:space="preserve"> and </w:t>
            </w:r>
            <w:r w:rsidRPr="00175E7E">
              <w:rPr>
                <w:rFonts w:ascii="Arial" w:hAnsi="Arial" w:cs="Arial"/>
              </w:rPr>
              <w:t xml:space="preserve"> </w:t>
            </w:r>
          </w:p>
          <w:p w14:paraId="39228648" w14:textId="77777777" w:rsidR="00A964BA" w:rsidRPr="00175E7E" w:rsidRDefault="00A964BA" w:rsidP="00D22C95">
            <w:pPr>
              <w:pStyle w:val="ListParagraph"/>
              <w:numPr>
                <w:ilvl w:val="0"/>
                <w:numId w:val="5"/>
              </w:num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Urine (chemical metabolite) and Urine at the end of a shift etc. </w:t>
            </w:r>
          </w:p>
          <w:p w14:paraId="47FF6A59" w14:textId="77777777" w:rsidR="00A964BA" w:rsidRDefault="00A964BA" w:rsidP="00D22C95">
            <w:pPr>
              <w:tabs>
                <w:tab w:val="left" w:pos="0"/>
                <w:tab w:val="left" w:pos="1710"/>
              </w:tabs>
              <w:overflowPunct w:val="0"/>
              <w:autoSpaceDE w:val="0"/>
              <w:autoSpaceDN w:val="0"/>
              <w:adjustRightInd w:val="0"/>
              <w:jc w:val="both"/>
              <w:rPr>
                <w:rFonts w:ascii="Arial" w:hAnsi="Arial" w:cs="Arial"/>
                <w:b/>
              </w:rPr>
            </w:pPr>
          </w:p>
          <w:p w14:paraId="7C86566A" w14:textId="1FCE4A27" w:rsidR="00281F8B" w:rsidRPr="00175E7E" w:rsidRDefault="00281F8B" w:rsidP="00D22C95">
            <w:pPr>
              <w:tabs>
                <w:tab w:val="left" w:pos="0"/>
                <w:tab w:val="left" w:pos="1710"/>
              </w:tabs>
              <w:overflowPunct w:val="0"/>
              <w:autoSpaceDE w:val="0"/>
              <w:autoSpaceDN w:val="0"/>
              <w:adjustRightInd w:val="0"/>
              <w:jc w:val="both"/>
              <w:rPr>
                <w:rFonts w:ascii="Arial" w:hAnsi="Arial" w:cs="Arial"/>
                <w:b/>
              </w:rPr>
            </w:pPr>
          </w:p>
        </w:tc>
      </w:tr>
      <w:tr w:rsidR="00A964BA" w14:paraId="017F3C6E" w14:textId="77777777" w:rsidTr="00D22C95">
        <w:tc>
          <w:tcPr>
            <w:tcW w:w="877" w:type="dxa"/>
            <w:tcBorders>
              <w:top w:val="single" w:sz="4" w:space="0" w:color="auto"/>
              <w:left w:val="single" w:sz="4" w:space="0" w:color="auto"/>
              <w:bottom w:val="single" w:sz="4" w:space="0" w:color="auto"/>
              <w:right w:val="single" w:sz="4" w:space="0" w:color="auto"/>
            </w:tcBorders>
          </w:tcPr>
          <w:p w14:paraId="584F98B6"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16</w:t>
            </w:r>
          </w:p>
        </w:tc>
        <w:tc>
          <w:tcPr>
            <w:tcW w:w="2790" w:type="dxa"/>
            <w:tcBorders>
              <w:top w:val="single" w:sz="4" w:space="0" w:color="auto"/>
              <w:left w:val="single" w:sz="4" w:space="0" w:color="auto"/>
              <w:bottom w:val="single" w:sz="4" w:space="0" w:color="auto"/>
              <w:right w:val="single" w:sz="4" w:space="0" w:color="auto"/>
            </w:tcBorders>
          </w:tcPr>
          <w:p w14:paraId="00A2696B" w14:textId="77777777" w:rsidR="00A964BA" w:rsidRPr="00175E7E" w:rsidRDefault="00A964BA" w:rsidP="00D22C95">
            <w:pPr>
              <w:tabs>
                <w:tab w:val="left" w:pos="0"/>
              </w:tabs>
              <w:overflowPunct w:val="0"/>
              <w:autoSpaceDE w:val="0"/>
              <w:autoSpaceDN w:val="0"/>
              <w:adjustRightInd w:val="0"/>
              <w:jc w:val="center"/>
              <w:rPr>
                <w:rFonts w:ascii="Arial" w:hAnsi="Arial" w:cs="Arial"/>
                <w:color w:val="000000"/>
                <w:shd w:val="clear" w:color="auto" w:fill="FFFFFF"/>
              </w:rPr>
            </w:pPr>
            <w:r w:rsidRPr="00175E7E">
              <w:rPr>
                <w:rFonts w:ascii="Arial" w:hAnsi="Arial" w:cs="Arial"/>
              </w:rPr>
              <w:t>3.5.3 Medical Surveillance and Biological Monitoring</w:t>
            </w:r>
          </w:p>
        </w:tc>
        <w:tc>
          <w:tcPr>
            <w:tcW w:w="6570" w:type="dxa"/>
            <w:tcBorders>
              <w:top w:val="single" w:sz="4" w:space="0" w:color="auto"/>
              <w:left w:val="single" w:sz="4" w:space="0" w:color="auto"/>
              <w:bottom w:val="single" w:sz="4" w:space="0" w:color="auto"/>
              <w:right w:val="single" w:sz="4" w:space="0" w:color="auto"/>
            </w:tcBorders>
          </w:tcPr>
          <w:p w14:paraId="71B2E58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color w:val="000000"/>
                <w:shd w:val="clear" w:color="auto" w:fill="FFFFFF"/>
              </w:rPr>
              <w:t>Provide frequency of testing and examples (tests/exams)</w:t>
            </w:r>
            <w:r w:rsidRPr="00175E7E">
              <w:rPr>
                <w:rFonts w:ascii="Arial" w:hAnsi="Arial" w:cs="Arial"/>
                <w:b/>
              </w:rPr>
              <w:t>.</w:t>
            </w:r>
          </w:p>
          <w:p w14:paraId="771CDDC2"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718061D9" w14:textId="688126A9"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rPr>
              <w:t xml:space="preserve">The frequency of testing varies.  </w:t>
            </w:r>
          </w:p>
          <w:p w14:paraId="3BA81FE8" w14:textId="790906D3" w:rsidR="00281F8B" w:rsidRDefault="00281F8B" w:rsidP="00D22C95">
            <w:pPr>
              <w:tabs>
                <w:tab w:val="left" w:pos="0"/>
                <w:tab w:val="left" w:pos="1710"/>
              </w:tabs>
              <w:overflowPunct w:val="0"/>
              <w:autoSpaceDE w:val="0"/>
              <w:autoSpaceDN w:val="0"/>
              <w:adjustRightInd w:val="0"/>
              <w:jc w:val="both"/>
              <w:rPr>
                <w:rFonts w:ascii="Arial" w:hAnsi="Arial" w:cs="Arial"/>
                <w:b/>
              </w:rPr>
            </w:pPr>
          </w:p>
          <w:p w14:paraId="15ACC976" w14:textId="03DE0FA5" w:rsidR="00281F8B" w:rsidRDefault="00281F8B" w:rsidP="00D22C95">
            <w:pPr>
              <w:tabs>
                <w:tab w:val="left" w:pos="0"/>
                <w:tab w:val="left" w:pos="1710"/>
              </w:tabs>
              <w:overflowPunct w:val="0"/>
              <w:autoSpaceDE w:val="0"/>
              <w:autoSpaceDN w:val="0"/>
              <w:adjustRightInd w:val="0"/>
              <w:jc w:val="both"/>
              <w:rPr>
                <w:rFonts w:ascii="Arial" w:hAnsi="Arial" w:cs="Arial"/>
                <w:b/>
              </w:rPr>
            </w:pPr>
          </w:p>
          <w:p w14:paraId="15165891" w14:textId="77777777" w:rsidR="00281F8B" w:rsidRDefault="00281F8B" w:rsidP="00D22C95">
            <w:pPr>
              <w:tabs>
                <w:tab w:val="left" w:pos="0"/>
                <w:tab w:val="left" w:pos="1710"/>
              </w:tabs>
              <w:overflowPunct w:val="0"/>
              <w:autoSpaceDE w:val="0"/>
              <w:autoSpaceDN w:val="0"/>
              <w:adjustRightInd w:val="0"/>
              <w:jc w:val="both"/>
              <w:rPr>
                <w:rFonts w:ascii="Arial" w:hAnsi="Arial" w:cs="Arial"/>
                <w:b/>
              </w:rPr>
            </w:pPr>
          </w:p>
          <w:p w14:paraId="6536C70D" w14:textId="0F9653B7" w:rsidR="00281F8B" w:rsidRPr="00175E7E" w:rsidRDefault="00281F8B" w:rsidP="00D22C95">
            <w:pPr>
              <w:tabs>
                <w:tab w:val="left" w:pos="0"/>
                <w:tab w:val="left" w:pos="1710"/>
              </w:tabs>
              <w:overflowPunct w:val="0"/>
              <w:autoSpaceDE w:val="0"/>
              <w:autoSpaceDN w:val="0"/>
              <w:adjustRightInd w:val="0"/>
              <w:jc w:val="both"/>
              <w:rPr>
                <w:rFonts w:ascii="Arial" w:hAnsi="Arial" w:cs="Arial"/>
                <w:b/>
              </w:rPr>
            </w:pPr>
          </w:p>
        </w:tc>
      </w:tr>
      <w:tr w:rsidR="00A964BA" w14:paraId="2EEAED79" w14:textId="77777777" w:rsidTr="00D22C95">
        <w:tc>
          <w:tcPr>
            <w:tcW w:w="877" w:type="dxa"/>
            <w:tcBorders>
              <w:top w:val="single" w:sz="4" w:space="0" w:color="auto"/>
              <w:left w:val="single" w:sz="4" w:space="0" w:color="auto"/>
              <w:bottom w:val="single" w:sz="4" w:space="0" w:color="auto"/>
              <w:right w:val="single" w:sz="4" w:space="0" w:color="auto"/>
            </w:tcBorders>
          </w:tcPr>
          <w:p w14:paraId="093E015C"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lastRenderedPageBreak/>
              <w:t>17</w:t>
            </w:r>
          </w:p>
        </w:tc>
        <w:tc>
          <w:tcPr>
            <w:tcW w:w="2790" w:type="dxa"/>
            <w:tcBorders>
              <w:top w:val="single" w:sz="4" w:space="0" w:color="auto"/>
              <w:left w:val="single" w:sz="4" w:space="0" w:color="auto"/>
              <w:bottom w:val="single" w:sz="4" w:space="0" w:color="auto"/>
              <w:right w:val="single" w:sz="4" w:space="0" w:color="auto"/>
            </w:tcBorders>
          </w:tcPr>
          <w:p w14:paraId="2AC6DF25"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color w:val="000000"/>
                <w:shd w:val="clear" w:color="auto" w:fill="FFFFFF"/>
              </w:rPr>
              <w:t xml:space="preserve">3.5.9 </w:t>
            </w:r>
            <w:r w:rsidRPr="00175E7E">
              <w:rPr>
                <w:rFonts w:ascii="Arial" w:hAnsi="Arial" w:cs="Arial"/>
              </w:rPr>
              <w:t>Psychological and Psychiatric Examinations</w:t>
            </w:r>
          </w:p>
        </w:tc>
        <w:tc>
          <w:tcPr>
            <w:tcW w:w="6570" w:type="dxa"/>
            <w:tcBorders>
              <w:top w:val="single" w:sz="4" w:space="0" w:color="auto"/>
              <w:left w:val="single" w:sz="4" w:space="0" w:color="auto"/>
              <w:bottom w:val="single" w:sz="4" w:space="0" w:color="auto"/>
              <w:right w:val="single" w:sz="4" w:space="0" w:color="auto"/>
            </w:tcBorders>
          </w:tcPr>
          <w:p w14:paraId="2A6B60AD"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What is frequency per year, which depts. does this apply, and are they pre-employment or annual testing?</w:t>
            </w:r>
          </w:p>
          <w:p w14:paraId="7468A0F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6CF39980" w14:textId="37B2B31F"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rPr>
              <w:t>The frequency</w:t>
            </w:r>
            <w:r w:rsidRPr="00175E7E">
              <w:rPr>
                <w:rFonts w:ascii="Arial" w:hAnsi="Arial" w:cs="Arial"/>
                <w:b/>
              </w:rPr>
              <w:t xml:space="preserve"> </w:t>
            </w:r>
            <w:r w:rsidRPr="00175E7E">
              <w:rPr>
                <w:rFonts w:ascii="Arial" w:hAnsi="Arial" w:cs="Arial"/>
              </w:rPr>
              <w:t>of Psychological and Psychiatric Examinations</w:t>
            </w:r>
            <w:r w:rsidRPr="00175E7E">
              <w:rPr>
                <w:rFonts w:ascii="Arial" w:hAnsi="Arial" w:cs="Arial"/>
                <w:color w:val="000000"/>
              </w:rPr>
              <w:t xml:space="preserve"> </w:t>
            </w:r>
            <w:r w:rsidRPr="00175E7E">
              <w:rPr>
                <w:rFonts w:ascii="Arial" w:hAnsi="Arial" w:cs="Arial"/>
              </w:rPr>
              <w:t xml:space="preserve">varies. Psychological and Psychiatric Examinations apply to various State Departments and are performed on an as-needed basis.  </w:t>
            </w:r>
            <w:r w:rsidR="00E24275">
              <w:rPr>
                <w:rFonts w:ascii="Arial" w:hAnsi="Arial" w:cs="Arial"/>
              </w:rPr>
              <w:t>With the exception of correctional police officer applicants specified by Section 3.5.9.1, t</w:t>
            </w:r>
            <w:r w:rsidRPr="00175E7E">
              <w:rPr>
                <w:rFonts w:ascii="Arial" w:hAnsi="Arial" w:cs="Arial"/>
              </w:rPr>
              <w:t>hey are not pre-employment or annual examinations.</w:t>
            </w:r>
          </w:p>
          <w:p w14:paraId="5854B876"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4535758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tc>
      </w:tr>
      <w:tr w:rsidR="00A964BA" w14:paraId="3C212607" w14:textId="77777777" w:rsidTr="00D22C95">
        <w:tc>
          <w:tcPr>
            <w:tcW w:w="877" w:type="dxa"/>
            <w:tcBorders>
              <w:top w:val="single" w:sz="4" w:space="0" w:color="auto"/>
              <w:left w:val="single" w:sz="4" w:space="0" w:color="auto"/>
              <w:bottom w:val="single" w:sz="4" w:space="0" w:color="auto"/>
              <w:right w:val="single" w:sz="4" w:space="0" w:color="auto"/>
            </w:tcBorders>
          </w:tcPr>
          <w:p w14:paraId="05A51998" w14:textId="77777777" w:rsidR="00A964BA" w:rsidRPr="004A5599" w:rsidRDefault="00A964BA" w:rsidP="00D22C95">
            <w:pPr>
              <w:tabs>
                <w:tab w:val="left" w:pos="0"/>
              </w:tabs>
              <w:autoSpaceDN w:val="0"/>
              <w:jc w:val="center"/>
              <w:rPr>
                <w:rFonts w:ascii="Arial" w:hAnsi="Arial" w:cs="Arial"/>
              </w:rPr>
            </w:pPr>
            <w:r w:rsidRPr="004A5599">
              <w:rPr>
                <w:rFonts w:ascii="Arial" w:hAnsi="Arial" w:cs="Arial"/>
              </w:rPr>
              <w:t>18</w:t>
            </w:r>
          </w:p>
        </w:tc>
        <w:tc>
          <w:tcPr>
            <w:tcW w:w="2790" w:type="dxa"/>
            <w:tcBorders>
              <w:top w:val="single" w:sz="4" w:space="0" w:color="auto"/>
              <w:left w:val="single" w:sz="4" w:space="0" w:color="auto"/>
              <w:bottom w:val="single" w:sz="4" w:space="0" w:color="auto"/>
              <w:right w:val="single" w:sz="4" w:space="0" w:color="auto"/>
            </w:tcBorders>
          </w:tcPr>
          <w:p w14:paraId="29D39F82" w14:textId="77777777" w:rsidR="00A964BA" w:rsidRPr="002E25DA" w:rsidRDefault="00A964BA" w:rsidP="00D22C95">
            <w:pPr>
              <w:tabs>
                <w:tab w:val="left" w:pos="0"/>
              </w:tabs>
              <w:overflowPunct w:val="0"/>
              <w:autoSpaceDE w:val="0"/>
              <w:autoSpaceDN w:val="0"/>
              <w:adjustRightInd w:val="0"/>
              <w:jc w:val="center"/>
              <w:rPr>
                <w:rFonts w:ascii="Arial" w:hAnsi="Arial" w:cs="Arial"/>
              </w:rPr>
            </w:pPr>
            <w:r w:rsidRPr="00CB3F24">
              <w:rPr>
                <w:rFonts w:ascii="Arial" w:hAnsi="Arial" w:cs="Arial"/>
                <w:shd w:val="clear" w:color="auto" w:fill="FFFFFF"/>
              </w:rPr>
              <w:t xml:space="preserve">3.5.9 </w:t>
            </w:r>
            <w:r w:rsidRPr="00CB3F24">
              <w:rPr>
                <w:rFonts w:ascii="Arial" w:hAnsi="Arial" w:cs="Arial"/>
              </w:rPr>
              <w:t>Psychological and Psychiatric Examinations and 3.5.9.1 Officer Appre</w:t>
            </w:r>
            <w:r w:rsidRPr="002E25DA">
              <w:rPr>
                <w:rFonts w:ascii="Arial" w:hAnsi="Arial" w:cs="Arial"/>
              </w:rPr>
              <w:t>ntice/Recruit Candidate Psychological and Psychiatric Examinations (DOC &amp; DEP)</w:t>
            </w:r>
          </w:p>
        </w:tc>
        <w:tc>
          <w:tcPr>
            <w:tcW w:w="6570" w:type="dxa"/>
            <w:tcBorders>
              <w:top w:val="single" w:sz="4" w:space="0" w:color="auto"/>
              <w:left w:val="single" w:sz="4" w:space="0" w:color="auto"/>
              <w:bottom w:val="single" w:sz="4" w:space="0" w:color="auto"/>
              <w:right w:val="single" w:sz="4" w:space="0" w:color="auto"/>
            </w:tcBorders>
          </w:tcPr>
          <w:p w14:paraId="58883B0D" w14:textId="77777777" w:rsidR="00AC6650" w:rsidRPr="002E25DA" w:rsidRDefault="00A964BA" w:rsidP="00D22C95">
            <w:pPr>
              <w:tabs>
                <w:tab w:val="left" w:pos="0"/>
                <w:tab w:val="left" w:pos="1710"/>
              </w:tabs>
              <w:overflowPunct w:val="0"/>
              <w:autoSpaceDE w:val="0"/>
              <w:autoSpaceDN w:val="0"/>
              <w:adjustRightInd w:val="0"/>
              <w:jc w:val="both"/>
              <w:rPr>
                <w:rFonts w:ascii="Arial" w:hAnsi="Arial" w:cs="Arial"/>
                <w:b/>
                <w:shd w:val="clear" w:color="auto" w:fill="FFFFFF"/>
              </w:rPr>
            </w:pPr>
            <w:r w:rsidRPr="002E25DA">
              <w:rPr>
                <w:rFonts w:ascii="Arial" w:hAnsi="Arial" w:cs="Arial"/>
                <w:b/>
                <w:shd w:val="clear" w:color="auto" w:fill="FFFFFF"/>
              </w:rPr>
              <w:t xml:space="preserve">A. What are job categories for these exams? </w:t>
            </w:r>
          </w:p>
          <w:p w14:paraId="369AF60D" w14:textId="0B5F0D27" w:rsidR="00A964BA" w:rsidRPr="002E25DA" w:rsidRDefault="00A964BA" w:rsidP="00D22C95">
            <w:pPr>
              <w:tabs>
                <w:tab w:val="left" w:pos="0"/>
                <w:tab w:val="left" w:pos="1710"/>
              </w:tabs>
              <w:overflowPunct w:val="0"/>
              <w:autoSpaceDE w:val="0"/>
              <w:autoSpaceDN w:val="0"/>
              <w:adjustRightInd w:val="0"/>
              <w:jc w:val="both"/>
              <w:rPr>
                <w:rFonts w:ascii="Arial" w:hAnsi="Arial" w:cs="Arial"/>
                <w:b/>
                <w:shd w:val="clear" w:color="auto" w:fill="FFFFFF"/>
              </w:rPr>
            </w:pPr>
            <w:r w:rsidRPr="002E25DA">
              <w:rPr>
                <w:rFonts w:ascii="Arial" w:hAnsi="Arial" w:cs="Arial"/>
                <w:b/>
                <w:shd w:val="clear" w:color="auto" w:fill="FFFFFF"/>
              </w:rPr>
              <w:t>B. Are they annual, pre-employment, or by request?</w:t>
            </w:r>
          </w:p>
          <w:p w14:paraId="71DE108F" w14:textId="77777777" w:rsidR="00A964BA" w:rsidRPr="002E25DA" w:rsidRDefault="00A964BA" w:rsidP="00D22C95">
            <w:pPr>
              <w:tabs>
                <w:tab w:val="left" w:pos="0"/>
                <w:tab w:val="left" w:pos="1710"/>
              </w:tabs>
              <w:overflowPunct w:val="0"/>
              <w:autoSpaceDE w:val="0"/>
              <w:autoSpaceDN w:val="0"/>
              <w:adjustRightInd w:val="0"/>
              <w:jc w:val="both"/>
              <w:rPr>
                <w:rFonts w:ascii="Arial" w:hAnsi="Arial" w:cs="Arial"/>
                <w:b/>
                <w:shd w:val="clear" w:color="auto" w:fill="FFFFFF"/>
              </w:rPr>
            </w:pPr>
          </w:p>
          <w:p w14:paraId="6F2E34DC" w14:textId="77777777" w:rsidR="00A964BA" w:rsidRPr="002E25DA" w:rsidRDefault="00A964BA" w:rsidP="00D22C95">
            <w:pPr>
              <w:pStyle w:val="ListParagraph"/>
              <w:numPr>
                <w:ilvl w:val="0"/>
                <w:numId w:val="8"/>
              </w:numPr>
              <w:tabs>
                <w:tab w:val="left" w:pos="0"/>
                <w:tab w:val="left" w:pos="1710"/>
              </w:tabs>
              <w:overflowPunct w:val="0"/>
              <w:autoSpaceDE w:val="0"/>
              <w:autoSpaceDN w:val="0"/>
              <w:adjustRightInd w:val="0"/>
              <w:jc w:val="both"/>
              <w:rPr>
                <w:rFonts w:ascii="Arial" w:hAnsi="Arial" w:cs="Arial"/>
                <w:shd w:val="clear" w:color="auto" w:fill="FFFFFF"/>
              </w:rPr>
            </w:pPr>
            <w:r w:rsidRPr="002E25DA">
              <w:rPr>
                <w:rFonts w:ascii="Arial" w:hAnsi="Arial" w:cs="Arial"/>
                <w:shd w:val="clear" w:color="auto" w:fill="FFFFFF"/>
              </w:rPr>
              <w:t xml:space="preserve">Job categories for </w:t>
            </w:r>
            <w:r w:rsidRPr="002E25DA">
              <w:rPr>
                <w:rFonts w:ascii="Arial" w:hAnsi="Arial" w:cs="Arial"/>
              </w:rPr>
              <w:t>Psychological and Psychiatric Examinations</w:t>
            </w:r>
            <w:r w:rsidRPr="002E25DA">
              <w:rPr>
                <w:rFonts w:ascii="Arial" w:hAnsi="Arial" w:cs="Arial"/>
                <w:shd w:val="clear" w:color="auto" w:fill="FFFFFF"/>
              </w:rPr>
              <w:t xml:space="preserve"> vary. Job categories</w:t>
            </w:r>
            <w:r w:rsidRPr="002E25DA">
              <w:rPr>
                <w:rFonts w:ascii="Arial" w:hAnsi="Arial" w:cs="Arial"/>
              </w:rPr>
              <w:t xml:space="preserve"> for Officer Apprentice/Recruit Candidate Psychological and Psychiatric Examinations</w:t>
            </w:r>
            <w:r w:rsidRPr="002E25DA">
              <w:rPr>
                <w:rFonts w:ascii="Arial" w:hAnsi="Arial" w:cs="Arial"/>
                <w:shd w:val="clear" w:color="auto" w:fill="FFFFFF"/>
              </w:rPr>
              <w:t xml:space="preserve"> are Correctional Police Officer Apprentice. </w:t>
            </w:r>
          </w:p>
          <w:p w14:paraId="5AAEBFF3" w14:textId="77777777" w:rsidR="00A964BA" w:rsidRPr="002E25DA" w:rsidRDefault="00A964BA" w:rsidP="00D22C95">
            <w:pPr>
              <w:pStyle w:val="ListParagraph"/>
              <w:tabs>
                <w:tab w:val="left" w:pos="0"/>
                <w:tab w:val="left" w:pos="1710"/>
              </w:tabs>
              <w:overflowPunct w:val="0"/>
              <w:autoSpaceDE w:val="0"/>
              <w:autoSpaceDN w:val="0"/>
              <w:adjustRightInd w:val="0"/>
              <w:jc w:val="both"/>
              <w:rPr>
                <w:rFonts w:ascii="Arial" w:hAnsi="Arial" w:cs="Arial"/>
                <w:shd w:val="clear" w:color="auto" w:fill="FFFFFF"/>
              </w:rPr>
            </w:pPr>
          </w:p>
          <w:p w14:paraId="7D06B9FF" w14:textId="77777777" w:rsidR="00A964BA" w:rsidRPr="002E25DA" w:rsidRDefault="00A964BA" w:rsidP="00D22C95">
            <w:pPr>
              <w:pStyle w:val="ListParagraph"/>
              <w:numPr>
                <w:ilvl w:val="0"/>
                <w:numId w:val="8"/>
              </w:numPr>
              <w:tabs>
                <w:tab w:val="left" w:pos="0"/>
                <w:tab w:val="left" w:pos="1710"/>
              </w:tabs>
              <w:overflowPunct w:val="0"/>
              <w:autoSpaceDE w:val="0"/>
              <w:autoSpaceDN w:val="0"/>
              <w:adjustRightInd w:val="0"/>
              <w:jc w:val="both"/>
              <w:rPr>
                <w:rFonts w:ascii="Arial" w:hAnsi="Arial" w:cs="Arial"/>
                <w:b/>
                <w:shd w:val="clear" w:color="auto" w:fill="FFFFFF"/>
              </w:rPr>
            </w:pPr>
            <w:r w:rsidRPr="002E25DA">
              <w:rPr>
                <w:rFonts w:ascii="Arial" w:hAnsi="Arial" w:cs="Arial"/>
              </w:rPr>
              <w:t>Psychological and Psychiatric Examinations are b</w:t>
            </w:r>
            <w:r w:rsidRPr="002E25DA">
              <w:rPr>
                <w:rFonts w:ascii="Arial" w:hAnsi="Arial" w:cs="Arial"/>
                <w:shd w:val="clear" w:color="auto" w:fill="FFFFFF"/>
              </w:rPr>
              <w:t xml:space="preserve">y request only.   </w:t>
            </w:r>
            <w:r w:rsidRPr="002E25DA">
              <w:rPr>
                <w:rFonts w:ascii="Arial" w:hAnsi="Arial" w:cs="Arial"/>
              </w:rPr>
              <w:t>Officer Apprentice/Recruit Candidate Psychological and Psychiatric Examinations</w:t>
            </w:r>
            <w:r w:rsidRPr="002E25DA">
              <w:rPr>
                <w:rFonts w:ascii="Arial" w:hAnsi="Arial" w:cs="Arial"/>
                <w:shd w:val="clear" w:color="auto" w:fill="FFFFFF"/>
              </w:rPr>
              <w:t xml:space="preserve"> are conducted during the pre-employment process for candidates for Correctional Police Officer Apprentice. </w:t>
            </w:r>
          </w:p>
          <w:p w14:paraId="25EC1A4B" w14:textId="77777777" w:rsidR="00A964BA" w:rsidRDefault="00A964BA" w:rsidP="00D22C95">
            <w:pPr>
              <w:tabs>
                <w:tab w:val="left" w:pos="0"/>
                <w:tab w:val="left" w:pos="1710"/>
              </w:tabs>
              <w:overflowPunct w:val="0"/>
              <w:autoSpaceDE w:val="0"/>
              <w:autoSpaceDN w:val="0"/>
              <w:adjustRightInd w:val="0"/>
              <w:jc w:val="both"/>
              <w:rPr>
                <w:rFonts w:ascii="Arial" w:hAnsi="Arial" w:cs="Arial"/>
                <w:b/>
              </w:rPr>
            </w:pPr>
          </w:p>
          <w:p w14:paraId="061A5AFC" w14:textId="73CD4C11" w:rsidR="00281F8B" w:rsidRPr="00175E7E" w:rsidRDefault="00281F8B" w:rsidP="00D22C95">
            <w:pPr>
              <w:tabs>
                <w:tab w:val="left" w:pos="0"/>
                <w:tab w:val="left" w:pos="1710"/>
              </w:tabs>
              <w:overflowPunct w:val="0"/>
              <w:autoSpaceDE w:val="0"/>
              <w:autoSpaceDN w:val="0"/>
              <w:adjustRightInd w:val="0"/>
              <w:jc w:val="both"/>
              <w:rPr>
                <w:rFonts w:ascii="Arial" w:hAnsi="Arial" w:cs="Arial"/>
                <w:b/>
              </w:rPr>
            </w:pPr>
          </w:p>
        </w:tc>
      </w:tr>
      <w:tr w:rsidR="00A964BA" w14:paraId="6B66C93A" w14:textId="77777777" w:rsidTr="00D22C95">
        <w:tc>
          <w:tcPr>
            <w:tcW w:w="877" w:type="dxa"/>
            <w:tcBorders>
              <w:top w:val="single" w:sz="4" w:space="0" w:color="auto"/>
              <w:left w:val="single" w:sz="4" w:space="0" w:color="auto"/>
              <w:bottom w:val="single" w:sz="4" w:space="0" w:color="auto"/>
              <w:right w:val="single" w:sz="4" w:space="0" w:color="auto"/>
            </w:tcBorders>
          </w:tcPr>
          <w:p w14:paraId="5EBCA206" w14:textId="77777777" w:rsidR="00A964BA" w:rsidRPr="004A5599" w:rsidRDefault="00A964BA" w:rsidP="00D22C95">
            <w:pPr>
              <w:tabs>
                <w:tab w:val="left" w:pos="0"/>
              </w:tabs>
              <w:autoSpaceDN w:val="0"/>
              <w:jc w:val="center"/>
              <w:rPr>
                <w:rFonts w:ascii="Arial" w:hAnsi="Arial" w:cs="Arial"/>
              </w:rPr>
            </w:pPr>
            <w:r w:rsidRPr="004A5599">
              <w:rPr>
                <w:rFonts w:ascii="Arial" w:hAnsi="Arial" w:cs="Arial"/>
              </w:rPr>
              <w:t>19</w:t>
            </w:r>
          </w:p>
        </w:tc>
        <w:tc>
          <w:tcPr>
            <w:tcW w:w="2790" w:type="dxa"/>
            <w:tcBorders>
              <w:top w:val="single" w:sz="4" w:space="0" w:color="auto"/>
              <w:left w:val="single" w:sz="4" w:space="0" w:color="auto"/>
              <w:bottom w:val="single" w:sz="4" w:space="0" w:color="auto"/>
              <w:right w:val="single" w:sz="4" w:space="0" w:color="auto"/>
            </w:tcBorders>
          </w:tcPr>
          <w:p w14:paraId="05A0A4F6" w14:textId="77777777" w:rsidR="00A964BA" w:rsidRPr="00CB3F24" w:rsidRDefault="00A964BA" w:rsidP="00D22C95">
            <w:pPr>
              <w:tabs>
                <w:tab w:val="left" w:pos="0"/>
              </w:tabs>
              <w:overflowPunct w:val="0"/>
              <w:autoSpaceDE w:val="0"/>
              <w:autoSpaceDN w:val="0"/>
              <w:adjustRightInd w:val="0"/>
              <w:jc w:val="center"/>
              <w:rPr>
                <w:rFonts w:ascii="Arial" w:hAnsi="Arial" w:cs="Arial"/>
              </w:rPr>
            </w:pPr>
            <w:r w:rsidRPr="00CB3F24">
              <w:rPr>
                <w:rFonts w:ascii="Arial" w:hAnsi="Arial" w:cs="Arial"/>
              </w:rPr>
              <w:t>3.5.11 Respiratory Clearance Examinations</w:t>
            </w:r>
          </w:p>
        </w:tc>
        <w:tc>
          <w:tcPr>
            <w:tcW w:w="6570" w:type="dxa"/>
            <w:tcBorders>
              <w:top w:val="single" w:sz="4" w:space="0" w:color="auto"/>
              <w:left w:val="single" w:sz="4" w:space="0" w:color="auto"/>
              <w:bottom w:val="single" w:sz="4" w:space="0" w:color="auto"/>
              <w:right w:val="single" w:sz="4" w:space="0" w:color="auto"/>
            </w:tcBorders>
          </w:tcPr>
          <w:p w14:paraId="7EE5309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Is there separate price line for chest x-ray and PFT since they are on request only?</w:t>
            </w:r>
          </w:p>
          <w:p w14:paraId="39868FD6"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76ACA5F2" w14:textId="0E633718" w:rsidR="00D22C95"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Yes, </w:t>
            </w:r>
            <w:r w:rsidR="00D22C95">
              <w:rPr>
                <w:rFonts w:ascii="Arial" w:hAnsi="Arial" w:cs="Arial"/>
              </w:rPr>
              <w:t xml:space="preserve">there are separate price lines: </w:t>
            </w:r>
          </w:p>
          <w:p w14:paraId="3FF9FE65" w14:textId="77777777" w:rsidR="00D22C95" w:rsidRDefault="00D22C95" w:rsidP="00D22C95">
            <w:pPr>
              <w:tabs>
                <w:tab w:val="left" w:pos="0"/>
                <w:tab w:val="left" w:pos="1710"/>
              </w:tabs>
              <w:overflowPunct w:val="0"/>
              <w:autoSpaceDE w:val="0"/>
              <w:autoSpaceDN w:val="0"/>
              <w:adjustRightInd w:val="0"/>
              <w:jc w:val="both"/>
              <w:rPr>
                <w:rFonts w:ascii="Arial" w:hAnsi="Arial" w:cs="Arial"/>
              </w:rPr>
            </w:pPr>
          </w:p>
          <w:p w14:paraId="3557C3D1" w14:textId="690A79EC" w:rsidR="00D22C95" w:rsidRPr="002E25DA" w:rsidRDefault="00AC6650" w:rsidP="002E25DA">
            <w:pPr>
              <w:pStyle w:val="ListParagraph"/>
              <w:numPr>
                <w:ilvl w:val="0"/>
                <w:numId w:val="15"/>
              </w:numPr>
              <w:tabs>
                <w:tab w:val="left" w:pos="0"/>
                <w:tab w:val="left" w:pos="1710"/>
              </w:tabs>
              <w:overflowPunct w:val="0"/>
              <w:autoSpaceDE w:val="0"/>
              <w:autoSpaceDN w:val="0"/>
              <w:adjustRightInd w:val="0"/>
              <w:jc w:val="both"/>
              <w:rPr>
                <w:rFonts w:ascii="Arial" w:hAnsi="Arial" w:cs="Arial"/>
              </w:rPr>
            </w:pPr>
            <w:r w:rsidRPr="002E25DA">
              <w:rPr>
                <w:rFonts w:ascii="Arial" w:hAnsi="Arial" w:cs="Arial"/>
              </w:rPr>
              <w:t>P</w:t>
            </w:r>
            <w:r w:rsidR="00A964BA" w:rsidRPr="002E25DA">
              <w:rPr>
                <w:rFonts w:ascii="Arial" w:hAnsi="Arial" w:cs="Arial"/>
              </w:rPr>
              <w:t xml:space="preserve">rice </w:t>
            </w:r>
            <w:r w:rsidRPr="002E25DA">
              <w:rPr>
                <w:rFonts w:ascii="Arial" w:hAnsi="Arial" w:cs="Arial"/>
              </w:rPr>
              <w:t>L</w:t>
            </w:r>
            <w:r w:rsidR="00A964BA" w:rsidRPr="002E25DA">
              <w:rPr>
                <w:rFonts w:ascii="Arial" w:hAnsi="Arial" w:cs="Arial"/>
              </w:rPr>
              <w:t xml:space="preserve">ine 46 - Posterior-anterior and lateral chest x-ray as specified in Bid Solicitation Section 3.6.2.4 </w:t>
            </w:r>
            <w:r w:rsidR="00A964BA" w:rsidRPr="002E25DA">
              <w:rPr>
                <w:rFonts w:ascii="Arial" w:hAnsi="Arial" w:cs="Arial"/>
                <w:i/>
              </w:rPr>
              <w:t>Additional Testing and/or</w:t>
            </w:r>
            <w:r w:rsidR="00A964BA" w:rsidRPr="002E25DA">
              <w:rPr>
                <w:rFonts w:ascii="Arial" w:hAnsi="Arial" w:cs="Arial"/>
              </w:rPr>
              <w:t xml:space="preserve"> </w:t>
            </w:r>
            <w:r w:rsidR="00A964BA" w:rsidRPr="002E25DA">
              <w:rPr>
                <w:rFonts w:ascii="Arial" w:hAnsi="Arial" w:cs="Arial"/>
                <w:i/>
              </w:rPr>
              <w:t>Examinations</w:t>
            </w:r>
            <w:r w:rsidR="00D22C95">
              <w:rPr>
                <w:rFonts w:ascii="Arial" w:hAnsi="Arial" w:cs="Arial"/>
              </w:rPr>
              <w:t>; and</w:t>
            </w:r>
            <w:r w:rsidR="00A964BA" w:rsidRPr="002E25DA">
              <w:rPr>
                <w:rFonts w:ascii="Arial" w:hAnsi="Arial" w:cs="Arial"/>
              </w:rPr>
              <w:t xml:space="preserve"> </w:t>
            </w:r>
          </w:p>
          <w:p w14:paraId="6CD0E61D" w14:textId="77777777" w:rsidR="00D22C95" w:rsidRDefault="00D22C95" w:rsidP="00D22C95">
            <w:pPr>
              <w:tabs>
                <w:tab w:val="left" w:pos="0"/>
                <w:tab w:val="left" w:pos="1710"/>
              </w:tabs>
              <w:overflowPunct w:val="0"/>
              <w:autoSpaceDE w:val="0"/>
              <w:autoSpaceDN w:val="0"/>
              <w:adjustRightInd w:val="0"/>
              <w:jc w:val="both"/>
              <w:rPr>
                <w:rFonts w:ascii="Arial" w:hAnsi="Arial" w:cs="Arial"/>
              </w:rPr>
            </w:pPr>
          </w:p>
          <w:p w14:paraId="7A48E360" w14:textId="30A87040" w:rsidR="00A964BA" w:rsidRPr="002E25DA" w:rsidRDefault="00D22C95" w:rsidP="002E25DA">
            <w:pPr>
              <w:pStyle w:val="ListParagraph"/>
              <w:numPr>
                <w:ilvl w:val="0"/>
                <w:numId w:val="15"/>
              </w:numPr>
              <w:tabs>
                <w:tab w:val="left" w:pos="0"/>
                <w:tab w:val="left" w:pos="1710"/>
              </w:tabs>
              <w:overflowPunct w:val="0"/>
              <w:autoSpaceDE w:val="0"/>
              <w:autoSpaceDN w:val="0"/>
              <w:adjustRightInd w:val="0"/>
              <w:jc w:val="both"/>
              <w:rPr>
                <w:rFonts w:ascii="Arial" w:hAnsi="Arial" w:cs="Arial"/>
              </w:rPr>
            </w:pPr>
            <w:r w:rsidRPr="002E25DA">
              <w:rPr>
                <w:rFonts w:ascii="Arial" w:hAnsi="Arial" w:cs="Arial"/>
              </w:rPr>
              <w:t>P</w:t>
            </w:r>
            <w:r w:rsidR="00A964BA" w:rsidRPr="002E25DA">
              <w:rPr>
                <w:rFonts w:ascii="Arial" w:hAnsi="Arial" w:cs="Arial"/>
              </w:rPr>
              <w:t xml:space="preserve">rice </w:t>
            </w:r>
            <w:r w:rsidRPr="002E25DA">
              <w:rPr>
                <w:rFonts w:ascii="Arial" w:hAnsi="Arial" w:cs="Arial"/>
              </w:rPr>
              <w:t>L</w:t>
            </w:r>
            <w:r w:rsidR="00A964BA" w:rsidRPr="002E25DA">
              <w:rPr>
                <w:rFonts w:ascii="Arial" w:hAnsi="Arial" w:cs="Arial"/>
              </w:rPr>
              <w:t xml:space="preserve">ine 48 - Pulmonary function test, DLCO as specified in Bid Solicitation </w:t>
            </w:r>
            <w:r>
              <w:rPr>
                <w:rFonts w:ascii="Arial" w:hAnsi="Arial" w:cs="Arial"/>
              </w:rPr>
              <w:t>S</w:t>
            </w:r>
            <w:r w:rsidR="00A964BA" w:rsidRPr="002E25DA">
              <w:rPr>
                <w:rFonts w:ascii="Arial" w:hAnsi="Arial" w:cs="Arial"/>
              </w:rPr>
              <w:t xml:space="preserve">ection 3.6.2.4 </w:t>
            </w:r>
            <w:r w:rsidR="00A964BA" w:rsidRPr="002E25DA">
              <w:rPr>
                <w:rFonts w:ascii="Arial" w:hAnsi="Arial" w:cs="Arial"/>
                <w:i/>
              </w:rPr>
              <w:t>Additional Testing and/or Examinations</w:t>
            </w:r>
            <w:r w:rsidR="00A964BA" w:rsidRPr="002E25DA">
              <w:rPr>
                <w:rFonts w:ascii="Arial" w:hAnsi="Arial" w:cs="Arial"/>
              </w:rPr>
              <w:t>.</w:t>
            </w:r>
          </w:p>
          <w:p w14:paraId="5947C386"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color w:val="000000"/>
                <w:shd w:val="clear" w:color="auto" w:fill="FFFFFF"/>
              </w:rPr>
            </w:pPr>
          </w:p>
          <w:p w14:paraId="3124CA0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tc>
      </w:tr>
      <w:tr w:rsidR="00A964BA" w14:paraId="0A909FAD" w14:textId="77777777" w:rsidTr="00D22C95">
        <w:tc>
          <w:tcPr>
            <w:tcW w:w="877" w:type="dxa"/>
            <w:tcBorders>
              <w:top w:val="single" w:sz="4" w:space="0" w:color="auto"/>
              <w:left w:val="single" w:sz="4" w:space="0" w:color="auto"/>
              <w:bottom w:val="single" w:sz="4" w:space="0" w:color="auto"/>
              <w:right w:val="single" w:sz="4" w:space="0" w:color="auto"/>
            </w:tcBorders>
          </w:tcPr>
          <w:p w14:paraId="6142A4BD"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20</w:t>
            </w:r>
          </w:p>
        </w:tc>
        <w:tc>
          <w:tcPr>
            <w:tcW w:w="2790" w:type="dxa"/>
            <w:tcBorders>
              <w:top w:val="single" w:sz="4" w:space="0" w:color="auto"/>
              <w:left w:val="single" w:sz="4" w:space="0" w:color="auto"/>
              <w:bottom w:val="single" w:sz="4" w:space="0" w:color="auto"/>
              <w:right w:val="single" w:sz="4" w:space="0" w:color="auto"/>
            </w:tcBorders>
          </w:tcPr>
          <w:p w14:paraId="54B6CB70"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3.5.11.2 Quantitative Respiratory Fit Test</w:t>
            </w:r>
          </w:p>
        </w:tc>
        <w:tc>
          <w:tcPr>
            <w:tcW w:w="6570" w:type="dxa"/>
            <w:tcBorders>
              <w:top w:val="single" w:sz="4" w:space="0" w:color="auto"/>
              <w:left w:val="single" w:sz="4" w:space="0" w:color="auto"/>
              <w:bottom w:val="single" w:sz="4" w:space="0" w:color="auto"/>
              <w:right w:val="single" w:sz="4" w:space="0" w:color="auto"/>
            </w:tcBorders>
          </w:tcPr>
          <w:p w14:paraId="03A76D4B"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What is the make/model of respirator used for quantitative fit testing? (</w:t>
            </w:r>
            <w:proofErr w:type="gramStart"/>
            <w:r w:rsidRPr="00175E7E">
              <w:rPr>
                <w:rFonts w:ascii="Arial" w:hAnsi="Arial" w:cs="Arial"/>
                <w:b/>
              </w:rPr>
              <w:t>i.e</w:t>
            </w:r>
            <w:proofErr w:type="gramEnd"/>
            <w:r w:rsidRPr="00175E7E">
              <w:rPr>
                <w:rFonts w:ascii="Arial" w:hAnsi="Arial" w:cs="Arial"/>
                <w:b/>
              </w:rPr>
              <w:t>. Scott, MSA etc.)</w:t>
            </w:r>
          </w:p>
          <w:p w14:paraId="49189569"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4F28BBB4"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Examples of makes/models of the respirators used by State Agencies are as follows:</w:t>
            </w:r>
          </w:p>
          <w:p w14:paraId="68B5CB12"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213C53D9" w14:textId="77777777" w:rsidR="00A964BA" w:rsidRPr="00175E7E" w:rsidRDefault="00A964BA" w:rsidP="00D22C95">
            <w:pPr>
              <w:pStyle w:val="ListParagraph"/>
              <w:numPr>
                <w:ilvl w:val="0"/>
                <w:numId w:val="9"/>
              </w:num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3m 7800 “S” ;  3m 7500;  MSA Ultra-Twin; MSA </w:t>
            </w:r>
            <w:proofErr w:type="spellStart"/>
            <w:r w:rsidRPr="00175E7E">
              <w:rPr>
                <w:rFonts w:ascii="Arial" w:hAnsi="Arial" w:cs="Arial"/>
              </w:rPr>
              <w:t>Comfo</w:t>
            </w:r>
            <w:proofErr w:type="spellEnd"/>
            <w:r w:rsidRPr="00175E7E">
              <w:rPr>
                <w:rFonts w:ascii="Arial" w:hAnsi="Arial" w:cs="Arial"/>
              </w:rPr>
              <w:t xml:space="preserve"> Classic; and  </w:t>
            </w:r>
          </w:p>
          <w:p w14:paraId="22696B4C"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414616AE" w14:textId="77777777" w:rsidR="00A964BA" w:rsidRPr="00175E7E" w:rsidRDefault="00A964BA" w:rsidP="00D22C95">
            <w:pPr>
              <w:pStyle w:val="ListParagraph"/>
              <w:numPr>
                <w:ilvl w:val="0"/>
                <w:numId w:val="9"/>
              </w:numPr>
              <w:tabs>
                <w:tab w:val="left" w:pos="0"/>
                <w:tab w:val="left" w:pos="1710"/>
              </w:tabs>
              <w:overflowPunct w:val="0"/>
              <w:autoSpaceDE w:val="0"/>
              <w:autoSpaceDN w:val="0"/>
              <w:adjustRightInd w:val="0"/>
              <w:jc w:val="both"/>
              <w:rPr>
                <w:rFonts w:ascii="Arial" w:hAnsi="Arial" w:cs="Arial"/>
                <w:bCs/>
              </w:rPr>
            </w:pPr>
            <w:proofErr w:type="spellStart"/>
            <w:r w:rsidRPr="00175E7E">
              <w:rPr>
                <w:rFonts w:ascii="Arial" w:hAnsi="Arial" w:cs="Arial"/>
                <w:bCs/>
              </w:rPr>
              <w:t>Draeger</w:t>
            </w:r>
            <w:proofErr w:type="spellEnd"/>
            <w:r w:rsidRPr="00175E7E">
              <w:rPr>
                <w:rFonts w:ascii="Arial" w:hAnsi="Arial" w:cs="Arial"/>
                <w:bCs/>
              </w:rPr>
              <w:t xml:space="preserve"> R55702 Panorama Nova Face Mask for the SCBAs.</w:t>
            </w:r>
          </w:p>
          <w:p w14:paraId="38E0E368"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p>
          <w:p w14:paraId="1632A7AF" w14:textId="509F4DA2" w:rsidR="00281F8B" w:rsidRDefault="00587E06" w:rsidP="00D22C95">
            <w:pPr>
              <w:tabs>
                <w:tab w:val="left" w:pos="0"/>
                <w:tab w:val="left" w:pos="1710"/>
              </w:tabs>
              <w:overflowPunct w:val="0"/>
              <w:autoSpaceDE w:val="0"/>
              <w:autoSpaceDN w:val="0"/>
              <w:adjustRightInd w:val="0"/>
              <w:jc w:val="both"/>
              <w:rPr>
                <w:rFonts w:ascii="Arial" w:hAnsi="Arial" w:cs="Arial"/>
              </w:rPr>
            </w:pPr>
            <w:r>
              <w:rPr>
                <w:rFonts w:ascii="Arial" w:hAnsi="Arial" w:cs="Arial"/>
              </w:rPr>
              <w:t>Please n</w:t>
            </w:r>
            <w:r w:rsidR="00A964BA" w:rsidRPr="00175E7E">
              <w:rPr>
                <w:rFonts w:ascii="Arial" w:hAnsi="Arial" w:cs="Arial"/>
              </w:rPr>
              <w:t xml:space="preserve">ote that the make/models </w:t>
            </w:r>
            <w:r>
              <w:rPr>
                <w:rFonts w:ascii="Arial" w:hAnsi="Arial" w:cs="Arial"/>
              </w:rPr>
              <w:t xml:space="preserve">of the respirators </w:t>
            </w:r>
            <w:r w:rsidR="00A964BA" w:rsidRPr="00175E7E">
              <w:rPr>
                <w:rFonts w:ascii="Arial" w:hAnsi="Arial" w:cs="Arial"/>
              </w:rPr>
              <w:t>may vary and change during the terms of this Blanket P.O.</w:t>
            </w:r>
          </w:p>
          <w:p w14:paraId="3183062C" w14:textId="4288D3D0" w:rsidR="00281F8B" w:rsidRPr="00175E7E" w:rsidRDefault="00281F8B" w:rsidP="00D22C95">
            <w:pPr>
              <w:tabs>
                <w:tab w:val="left" w:pos="0"/>
                <w:tab w:val="left" w:pos="1710"/>
              </w:tabs>
              <w:overflowPunct w:val="0"/>
              <w:autoSpaceDE w:val="0"/>
              <w:autoSpaceDN w:val="0"/>
              <w:adjustRightInd w:val="0"/>
              <w:jc w:val="both"/>
              <w:rPr>
                <w:rFonts w:ascii="Arial" w:hAnsi="Arial" w:cs="Arial"/>
              </w:rPr>
            </w:pPr>
          </w:p>
        </w:tc>
      </w:tr>
      <w:tr w:rsidR="00A964BA" w14:paraId="57210955" w14:textId="77777777" w:rsidTr="00D22C95">
        <w:tc>
          <w:tcPr>
            <w:tcW w:w="877" w:type="dxa"/>
            <w:tcBorders>
              <w:top w:val="single" w:sz="4" w:space="0" w:color="auto"/>
              <w:left w:val="single" w:sz="4" w:space="0" w:color="auto"/>
              <w:bottom w:val="single" w:sz="4" w:space="0" w:color="auto"/>
              <w:right w:val="single" w:sz="4" w:space="0" w:color="auto"/>
            </w:tcBorders>
          </w:tcPr>
          <w:p w14:paraId="694A7395"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lastRenderedPageBreak/>
              <w:t>21</w:t>
            </w:r>
          </w:p>
        </w:tc>
        <w:tc>
          <w:tcPr>
            <w:tcW w:w="2790" w:type="dxa"/>
            <w:tcBorders>
              <w:top w:val="single" w:sz="4" w:space="0" w:color="auto"/>
              <w:left w:val="single" w:sz="4" w:space="0" w:color="auto"/>
              <w:bottom w:val="single" w:sz="4" w:space="0" w:color="auto"/>
              <w:right w:val="single" w:sz="4" w:space="0" w:color="auto"/>
            </w:tcBorders>
          </w:tcPr>
          <w:p w14:paraId="6840FCC2"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 xml:space="preserve">3.5.18 </w:t>
            </w:r>
          </w:p>
          <w:p w14:paraId="202D9251"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Independent Psychiatric Examinations (IPE)</w:t>
            </w:r>
          </w:p>
        </w:tc>
        <w:tc>
          <w:tcPr>
            <w:tcW w:w="6570" w:type="dxa"/>
            <w:tcBorders>
              <w:top w:val="single" w:sz="4" w:space="0" w:color="auto"/>
              <w:left w:val="single" w:sz="4" w:space="0" w:color="auto"/>
              <w:bottom w:val="single" w:sz="4" w:space="0" w:color="auto"/>
              <w:right w:val="single" w:sz="4" w:space="0" w:color="auto"/>
            </w:tcBorders>
          </w:tcPr>
          <w:p w14:paraId="0F53003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Can exams be done by both psychiatrist and psychologist?</w:t>
            </w:r>
          </w:p>
          <w:p w14:paraId="7E3C598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0A5DA054" w14:textId="03709D50" w:rsidR="00281F8B" w:rsidRPr="00175E7E" w:rsidRDefault="00DE627E" w:rsidP="00DE627E">
            <w:pPr>
              <w:pBdr>
                <w:top w:val="nil"/>
                <w:left w:val="nil"/>
                <w:bottom w:val="nil"/>
                <w:right w:val="nil"/>
                <w:between w:val="nil"/>
              </w:pBdr>
              <w:jc w:val="both"/>
              <w:rPr>
                <w:rFonts w:ascii="Arial" w:hAnsi="Arial" w:cs="Arial"/>
              </w:rPr>
            </w:pPr>
            <w:r w:rsidRPr="00175E7E">
              <w:rPr>
                <w:rFonts w:ascii="Arial" w:hAnsi="Arial" w:cs="Arial"/>
              </w:rPr>
              <w:t xml:space="preserve">Yes, Independent Psychiatric Examinations can be performed by an appropriately licensed and certified </w:t>
            </w:r>
            <w:r w:rsidRPr="00281F8B">
              <w:rPr>
                <w:rFonts w:ascii="Arial" w:hAnsi="Arial" w:cs="Arial"/>
              </w:rPr>
              <w:t xml:space="preserve">psychiatrist or psychologists. </w:t>
            </w:r>
            <w:r w:rsidR="00A964BA" w:rsidRPr="00281F8B">
              <w:rPr>
                <w:rFonts w:ascii="Arial" w:hAnsi="Arial" w:cs="Arial"/>
              </w:rPr>
              <w:t xml:space="preserve">Please refer to “T2609 Revised Bid Solicitation </w:t>
            </w:r>
            <w:r w:rsidR="008D1BA3" w:rsidRPr="00281F8B">
              <w:rPr>
                <w:rFonts w:ascii="Arial" w:hAnsi="Arial" w:cs="Arial"/>
              </w:rPr>
              <w:t>05-18-2022</w:t>
            </w:r>
            <w:r w:rsidR="00A964BA" w:rsidRPr="00281F8B">
              <w:rPr>
                <w:rFonts w:ascii="Arial" w:hAnsi="Arial" w:cs="Arial"/>
              </w:rPr>
              <w:t>”</w:t>
            </w:r>
            <w:r w:rsidRPr="00281F8B">
              <w:rPr>
                <w:rFonts w:ascii="Arial" w:hAnsi="Arial" w:cs="Arial"/>
              </w:rPr>
              <w:t xml:space="preserve"> </w:t>
            </w:r>
            <w:r w:rsidR="00A964BA" w:rsidRPr="00281F8B">
              <w:rPr>
                <w:rFonts w:ascii="Arial" w:hAnsi="Arial" w:cs="Arial"/>
              </w:rPr>
              <w:t>Section</w:t>
            </w:r>
            <w:r w:rsidR="00A964BA" w:rsidRPr="00175E7E">
              <w:rPr>
                <w:rFonts w:ascii="Arial" w:hAnsi="Arial" w:cs="Arial"/>
              </w:rPr>
              <w:t xml:space="preserve"> 3.5.18, a</w:t>
            </w:r>
            <w:r w:rsidR="00281F8B">
              <w:rPr>
                <w:rFonts w:ascii="Arial" w:hAnsi="Arial" w:cs="Arial"/>
              </w:rPr>
              <w:t>s this section has been revised.</w:t>
            </w:r>
          </w:p>
          <w:p w14:paraId="067D647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13845797"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tc>
      </w:tr>
      <w:tr w:rsidR="00A964BA" w14:paraId="0FC21D23" w14:textId="77777777" w:rsidTr="00D22C95">
        <w:tc>
          <w:tcPr>
            <w:tcW w:w="877" w:type="dxa"/>
            <w:tcBorders>
              <w:top w:val="single" w:sz="4" w:space="0" w:color="auto"/>
              <w:left w:val="single" w:sz="4" w:space="0" w:color="auto"/>
              <w:bottom w:val="single" w:sz="4" w:space="0" w:color="auto"/>
              <w:right w:val="single" w:sz="4" w:space="0" w:color="auto"/>
            </w:tcBorders>
          </w:tcPr>
          <w:p w14:paraId="296FD4AD"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22</w:t>
            </w:r>
          </w:p>
        </w:tc>
        <w:tc>
          <w:tcPr>
            <w:tcW w:w="2790" w:type="dxa"/>
            <w:tcBorders>
              <w:top w:val="single" w:sz="4" w:space="0" w:color="auto"/>
              <w:left w:val="single" w:sz="4" w:space="0" w:color="auto"/>
              <w:bottom w:val="single" w:sz="4" w:space="0" w:color="auto"/>
              <w:right w:val="single" w:sz="4" w:space="0" w:color="auto"/>
            </w:tcBorders>
          </w:tcPr>
          <w:p w14:paraId="423EBFAC"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3.6.2 Testing and Titers</w:t>
            </w:r>
          </w:p>
        </w:tc>
        <w:tc>
          <w:tcPr>
            <w:tcW w:w="6570" w:type="dxa"/>
            <w:tcBorders>
              <w:top w:val="single" w:sz="4" w:space="0" w:color="auto"/>
              <w:left w:val="single" w:sz="4" w:space="0" w:color="auto"/>
              <w:bottom w:val="single" w:sz="4" w:space="0" w:color="auto"/>
              <w:right w:val="single" w:sz="4" w:space="0" w:color="auto"/>
            </w:tcBorders>
          </w:tcPr>
          <w:p w14:paraId="7C4C069E" w14:textId="5D8E746B"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What is current protocol for managing anthrax and botulinum (usually managed by CDC)</w:t>
            </w:r>
            <w:r w:rsidR="00E24275">
              <w:rPr>
                <w:rFonts w:ascii="Arial" w:hAnsi="Arial" w:cs="Arial"/>
                <w:b/>
              </w:rPr>
              <w:t>?</w:t>
            </w:r>
          </w:p>
          <w:p w14:paraId="0BA6D323"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19FEA362"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The Vendor {Contractor} shall provide individuals with the current standard care in accordance with all CDC guidelines. </w:t>
            </w:r>
          </w:p>
          <w:p w14:paraId="58CEACE2"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0BCB427B"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tc>
      </w:tr>
      <w:tr w:rsidR="00A964BA" w14:paraId="237A94F4" w14:textId="77777777" w:rsidTr="00D22C95">
        <w:tc>
          <w:tcPr>
            <w:tcW w:w="877" w:type="dxa"/>
            <w:tcBorders>
              <w:top w:val="single" w:sz="4" w:space="0" w:color="auto"/>
              <w:left w:val="single" w:sz="4" w:space="0" w:color="auto"/>
              <w:bottom w:val="single" w:sz="4" w:space="0" w:color="auto"/>
              <w:right w:val="single" w:sz="4" w:space="0" w:color="auto"/>
            </w:tcBorders>
          </w:tcPr>
          <w:p w14:paraId="24E480E3"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23</w:t>
            </w:r>
          </w:p>
        </w:tc>
        <w:tc>
          <w:tcPr>
            <w:tcW w:w="2790" w:type="dxa"/>
            <w:tcBorders>
              <w:top w:val="single" w:sz="4" w:space="0" w:color="auto"/>
              <w:left w:val="single" w:sz="4" w:space="0" w:color="auto"/>
              <w:bottom w:val="single" w:sz="4" w:space="0" w:color="auto"/>
              <w:right w:val="single" w:sz="4" w:space="0" w:color="auto"/>
            </w:tcBorders>
          </w:tcPr>
          <w:p w14:paraId="6D314EA4"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3.6.2 Testing and Titers</w:t>
            </w:r>
          </w:p>
        </w:tc>
        <w:tc>
          <w:tcPr>
            <w:tcW w:w="6570" w:type="dxa"/>
            <w:tcBorders>
              <w:top w:val="single" w:sz="4" w:space="0" w:color="auto"/>
              <w:left w:val="single" w:sz="4" w:space="0" w:color="auto"/>
              <w:bottom w:val="single" w:sz="4" w:space="0" w:color="auto"/>
              <w:right w:val="single" w:sz="4" w:space="0" w:color="auto"/>
            </w:tcBorders>
          </w:tcPr>
          <w:p w14:paraId="17A2E30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 xml:space="preserve">What is vendor responsibility for anthrax and </w:t>
            </w:r>
            <w:proofErr w:type="spellStart"/>
            <w:proofErr w:type="gramStart"/>
            <w:r w:rsidRPr="00175E7E">
              <w:rPr>
                <w:rFonts w:ascii="Arial" w:hAnsi="Arial" w:cs="Arial"/>
                <w:b/>
              </w:rPr>
              <w:t>botulium</w:t>
            </w:r>
            <w:proofErr w:type="spellEnd"/>
            <w:r w:rsidRPr="00175E7E">
              <w:rPr>
                <w:rFonts w:ascii="Arial" w:hAnsi="Arial" w:cs="Arial"/>
                <w:b/>
              </w:rPr>
              <w:t>.</w:t>
            </w:r>
            <w:proofErr w:type="gramEnd"/>
            <w:r w:rsidRPr="00175E7E">
              <w:rPr>
                <w:rFonts w:ascii="Arial" w:hAnsi="Arial" w:cs="Arial"/>
                <w:b/>
              </w:rPr>
              <w:t xml:space="preserve"> CDC routinely manages these cases due to significant public health concern.</w:t>
            </w:r>
          </w:p>
          <w:p w14:paraId="5EECBB0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3AD0689E"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The Vendor {Contractor} shall provide individuals with the current standard care in accordance with all CDC guidelines. </w:t>
            </w:r>
          </w:p>
          <w:p w14:paraId="684A4425"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p w14:paraId="04253BFA" w14:textId="77777777" w:rsidR="00A964BA" w:rsidRPr="00175E7E" w:rsidRDefault="00A964BA" w:rsidP="00D22C95">
            <w:pPr>
              <w:tabs>
                <w:tab w:val="left" w:pos="0"/>
                <w:tab w:val="left" w:pos="1710"/>
              </w:tabs>
              <w:overflowPunct w:val="0"/>
              <w:autoSpaceDE w:val="0"/>
              <w:autoSpaceDN w:val="0"/>
              <w:adjustRightInd w:val="0"/>
              <w:jc w:val="both"/>
              <w:rPr>
                <w:rFonts w:ascii="Arial" w:hAnsi="Arial" w:cs="Arial"/>
                <w:b/>
              </w:rPr>
            </w:pPr>
          </w:p>
        </w:tc>
      </w:tr>
      <w:tr w:rsidR="00A964BA" w14:paraId="2E18D295" w14:textId="77777777" w:rsidTr="00D22C95">
        <w:tc>
          <w:tcPr>
            <w:tcW w:w="877" w:type="dxa"/>
            <w:tcBorders>
              <w:top w:val="single" w:sz="4" w:space="0" w:color="auto"/>
              <w:left w:val="single" w:sz="4" w:space="0" w:color="auto"/>
              <w:bottom w:val="single" w:sz="4" w:space="0" w:color="auto"/>
              <w:right w:val="single" w:sz="4" w:space="0" w:color="auto"/>
            </w:tcBorders>
          </w:tcPr>
          <w:p w14:paraId="30B111C9"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24</w:t>
            </w:r>
          </w:p>
        </w:tc>
        <w:tc>
          <w:tcPr>
            <w:tcW w:w="2790" w:type="dxa"/>
            <w:tcBorders>
              <w:top w:val="single" w:sz="4" w:space="0" w:color="auto"/>
              <w:left w:val="single" w:sz="4" w:space="0" w:color="auto"/>
              <w:bottom w:val="single" w:sz="4" w:space="0" w:color="auto"/>
              <w:right w:val="single" w:sz="4" w:space="0" w:color="auto"/>
            </w:tcBorders>
          </w:tcPr>
          <w:p w14:paraId="140407E4" w14:textId="77777777"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3.6.2.2 Hepatitis B Titers</w:t>
            </w:r>
          </w:p>
        </w:tc>
        <w:tc>
          <w:tcPr>
            <w:tcW w:w="6570" w:type="dxa"/>
            <w:tcBorders>
              <w:top w:val="single" w:sz="4" w:space="0" w:color="auto"/>
              <w:left w:val="single" w:sz="4" w:space="0" w:color="auto"/>
              <w:bottom w:val="single" w:sz="4" w:space="0" w:color="auto"/>
              <w:right w:val="single" w:sz="4" w:space="0" w:color="auto"/>
            </w:tcBorders>
          </w:tcPr>
          <w:p w14:paraId="79AF6E52" w14:textId="77777777" w:rsidR="00A964BA" w:rsidRPr="00281F8B" w:rsidRDefault="00A964BA" w:rsidP="00175E7E">
            <w:pPr>
              <w:tabs>
                <w:tab w:val="left" w:pos="0"/>
                <w:tab w:val="left" w:pos="1710"/>
              </w:tabs>
              <w:overflowPunct w:val="0"/>
              <w:autoSpaceDE w:val="0"/>
              <w:autoSpaceDN w:val="0"/>
              <w:adjustRightInd w:val="0"/>
              <w:jc w:val="both"/>
              <w:rPr>
                <w:rFonts w:ascii="Arial" w:hAnsi="Arial" w:cs="Arial"/>
                <w:b/>
              </w:rPr>
            </w:pPr>
            <w:r w:rsidRPr="00281F8B">
              <w:rPr>
                <w:rFonts w:ascii="Arial" w:hAnsi="Arial" w:cs="Arial"/>
                <w:b/>
              </w:rPr>
              <w:t>Hepatitis B titer is Hepatitis Ab (not surface antigen). Can this be updated?</w:t>
            </w:r>
          </w:p>
          <w:p w14:paraId="5A283E57" w14:textId="77777777" w:rsidR="00A964BA" w:rsidRPr="00281F8B" w:rsidRDefault="00A964BA" w:rsidP="00175E7E">
            <w:pPr>
              <w:tabs>
                <w:tab w:val="left" w:pos="0"/>
                <w:tab w:val="left" w:pos="1710"/>
              </w:tabs>
              <w:overflowPunct w:val="0"/>
              <w:autoSpaceDE w:val="0"/>
              <w:autoSpaceDN w:val="0"/>
              <w:adjustRightInd w:val="0"/>
              <w:jc w:val="both"/>
              <w:rPr>
                <w:rFonts w:ascii="Arial" w:hAnsi="Arial" w:cs="Arial"/>
                <w:b/>
              </w:rPr>
            </w:pPr>
          </w:p>
          <w:p w14:paraId="570670FD" w14:textId="343CD19E" w:rsidR="00A964BA" w:rsidRPr="00281F8B" w:rsidRDefault="00E50584" w:rsidP="00175E7E">
            <w:pPr>
              <w:tabs>
                <w:tab w:val="left" w:pos="0"/>
                <w:tab w:val="left" w:pos="1710"/>
              </w:tabs>
              <w:overflowPunct w:val="0"/>
              <w:autoSpaceDE w:val="0"/>
              <w:autoSpaceDN w:val="0"/>
              <w:adjustRightInd w:val="0"/>
              <w:jc w:val="both"/>
              <w:rPr>
                <w:rFonts w:ascii="Arial" w:hAnsi="Arial" w:cs="Arial"/>
              </w:rPr>
            </w:pPr>
            <w:r w:rsidRPr="00281F8B">
              <w:rPr>
                <w:rFonts w:ascii="Arial" w:hAnsi="Arial" w:cs="Arial"/>
              </w:rPr>
              <w:t xml:space="preserve">Section 3.6.2.2 </w:t>
            </w:r>
            <w:r w:rsidR="00DE627E" w:rsidRPr="00281F8B">
              <w:rPr>
                <w:rFonts w:ascii="Arial" w:hAnsi="Arial" w:cs="Arial"/>
              </w:rPr>
              <w:t>has been updated</w:t>
            </w:r>
            <w:r w:rsidRPr="00281F8B">
              <w:rPr>
                <w:rFonts w:ascii="Arial" w:hAnsi="Arial" w:cs="Arial"/>
              </w:rPr>
              <w:t xml:space="preserve"> to reflect this change</w:t>
            </w:r>
            <w:r w:rsidR="00DE627E" w:rsidRPr="00281F8B">
              <w:rPr>
                <w:rFonts w:ascii="Arial" w:hAnsi="Arial" w:cs="Arial"/>
              </w:rPr>
              <w:t xml:space="preserve">.  </w:t>
            </w:r>
            <w:r w:rsidR="00A964BA" w:rsidRPr="00281F8B">
              <w:rPr>
                <w:rFonts w:ascii="Arial" w:hAnsi="Arial" w:cs="Arial"/>
              </w:rPr>
              <w:t xml:space="preserve">Please refer to “T2609 Revised Bid Solicitation </w:t>
            </w:r>
            <w:r w:rsidR="008D1BA3" w:rsidRPr="00281F8B">
              <w:rPr>
                <w:rFonts w:ascii="Arial" w:hAnsi="Arial" w:cs="Arial"/>
              </w:rPr>
              <w:t>05-18-2022</w:t>
            </w:r>
            <w:r w:rsidR="00A964BA" w:rsidRPr="00281F8B">
              <w:rPr>
                <w:rFonts w:ascii="Arial" w:hAnsi="Arial" w:cs="Arial"/>
              </w:rPr>
              <w:t>”</w:t>
            </w:r>
            <w:r w:rsidRPr="00281F8B">
              <w:rPr>
                <w:rFonts w:ascii="Arial" w:hAnsi="Arial" w:cs="Arial"/>
              </w:rPr>
              <w:t>.</w:t>
            </w:r>
          </w:p>
          <w:p w14:paraId="2D298D27" w14:textId="77777777" w:rsidR="00A964BA" w:rsidRPr="00281F8B" w:rsidRDefault="00A964BA" w:rsidP="00175E7E">
            <w:pPr>
              <w:tabs>
                <w:tab w:val="left" w:pos="0"/>
                <w:tab w:val="left" w:pos="1710"/>
              </w:tabs>
              <w:overflowPunct w:val="0"/>
              <w:autoSpaceDE w:val="0"/>
              <w:autoSpaceDN w:val="0"/>
              <w:adjustRightInd w:val="0"/>
              <w:jc w:val="both"/>
              <w:rPr>
                <w:rFonts w:ascii="Arial" w:hAnsi="Arial" w:cs="Arial"/>
                <w:b/>
              </w:rPr>
            </w:pPr>
          </w:p>
        </w:tc>
      </w:tr>
      <w:tr w:rsidR="00A964BA" w14:paraId="5ED0E916" w14:textId="77777777" w:rsidTr="00D22C95">
        <w:tc>
          <w:tcPr>
            <w:tcW w:w="877" w:type="dxa"/>
            <w:tcBorders>
              <w:top w:val="single" w:sz="4" w:space="0" w:color="auto"/>
              <w:left w:val="single" w:sz="4" w:space="0" w:color="auto"/>
              <w:bottom w:val="single" w:sz="4" w:space="0" w:color="auto"/>
              <w:right w:val="single" w:sz="4" w:space="0" w:color="auto"/>
            </w:tcBorders>
          </w:tcPr>
          <w:p w14:paraId="09536790" w14:textId="77777777" w:rsidR="00A964BA" w:rsidRPr="00175E7E" w:rsidRDefault="00A964BA" w:rsidP="00D22C95">
            <w:pPr>
              <w:tabs>
                <w:tab w:val="left" w:pos="0"/>
              </w:tabs>
              <w:autoSpaceDN w:val="0"/>
              <w:jc w:val="center"/>
              <w:rPr>
                <w:rFonts w:ascii="Arial" w:hAnsi="Arial" w:cs="Arial"/>
              </w:rPr>
            </w:pPr>
            <w:r w:rsidRPr="00175E7E">
              <w:rPr>
                <w:rFonts w:ascii="Arial" w:hAnsi="Arial" w:cs="Arial"/>
              </w:rPr>
              <w:t>25</w:t>
            </w:r>
          </w:p>
        </w:tc>
        <w:tc>
          <w:tcPr>
            <w:tcW w:w="2790" w:type="dxa"/>
            <w:tcBorders>
              <w:top w:val="single" w:sz="4" w:space="0" w:color="auto"/>
              <w:left w:val="single" w:sz="4" w:space="0" w:color="auto"/>
              <w:bottom w:val="single" w:sz="4" w:space="0" w:color="auto"/>
              <w:right w:val="single" w:sz="4" w:space="0" w:color="auto"/>
            </w:tcBorders>
          </w:tcPr>
          <w:p w14:paraId="5FB8B316" w14:textId="540327D2" w:rsidR="00A964BA" w:rsidRPr="00175E7E" w:rsidRDefault="00A964BA" w:rsidP="00D22C95">
            <w:pPr>
              <w:tabs>
                <w:tab w:val="left" w:pos="0"/>
              </w:tabs>
              <w:overflowPunct w:val="0"/>
              <w:autoSpaceDE w:val="0"/>
              <w:autoSpaceDN w:val="0"/>
              <w:adjustRightInd w:val="0"/>
              <w:jc w:val="center"/>
              <w:rPr>
                <w:rFonts w:ascii="Arial" w:hAnsi="Arial" w:cs="Arial"/>
              </w:rPr>
            </w:pPr>
            <w:r w:rsidRPr="00175E7E">
              <w:rPr>
                <w:rFonts w:ascii="Arial" w:hAnsi="Arial" w:cs="Arial"/>
              </w:rPr>
              <w:t>3.6.2.4 Additional Testing and/or Examinations</w:t>
            </w:r>
            <w:r w:rsidR="00DF5D78">
              <w:rPr>
                <w:rFonts w:ascii="Arial" w:hAnsi="Arial" w:cs="Arial"/>
              </w:rPr>
              <w:t xml:space="preserve"> and Price Sheet Price Line 52</w:t>
            </w:r>
          </w:p>
        </w:tc>
        <w:tc>
          <w:tcPr>
            <w:tcW w:w="6570" w:type="dxa"/>
            <w:tcBorders>
              <w:top w:val="single" w:sz="4" w:space="0" w:color="auto"/>
              <w:left w:val="single" w:sz="4" w:space="0" w:color="auto"/>
              <w:bottom w:val="single" w:sz="4" w:space="0" w:color="auto"/>
              <w:right w:val="single" w:sz="4" w:space="0" w:color="auto"/>
            </w:tcBorders>
          </w:tcPr>
          <w:p w14:paraId="4BBB4089" w14:textId="5F13DD1B" w:rsidR="00A964BA" w:rsidRPr="00281F8B" w:rsidRDefault="00A964BA" w:rsidP="00175E7E">
            <w:pPr>
              <w:tabs>
                <w:tab w:val="left" w:pos="0"/>
                <w:tab w:val="left" w:pos="1710"/>
              </w:tabs>
              <w:overflowPunct w:val="0"/>
              <w:autoSpaceDE w:val="0"/>
              <w:autoSpaceDN w:val="0"/>
              <w:adjustRightInd w:val="0"/>
              <w:jc w:val="both"/>
              <w:rPr>
                <w:rFonts w:ascii="Arial" w:hAnsi="Arial" w:cs="Arial"/>
                <w:b/>
              </w:rPr>
            </w:pPr>
            <w:r w:rsidRPr="00281F8B">
              <w:rPr>
                <w:rFonts w:ascii="Arial" w:hAnsi="Arial" w:cs="Arial"/>
                <w:b/>
              </w:rPr>
              <w:t>Identify CT of which body part</w:t>
            </w:r>
            <w:r w:rsidR="00D24127" w:rsidRPr="00281F8B">
              <w:rPr>
                <w:rFonts w:ascii="Arial" w:hAnsi="Arial" w:cs="Arial"/>
                <w:b/>
              </w:rPr>
              <w:t>.</w:t>
            </w:r>
          </w:p>
          <w:p w14:paraId="25D30DC8" w14:textId="77777777" w:rsidR="00A964BA" w:rsidRPr="00281F8B" w:rsidRDefault="00A964BA" w:rsidP="00175E7E">
            <w:pPr>
              <w:tabs>
                <w:tab w:val="left" w:pos="0"/>
                <w:tab w:val="left" w:pos="1710"/>
              </w:tabs>
              <w:overflowPunct w:val="0"/>
              <w:autoSpaceDE w:val="0"/>
              <w:autoSpaceDN w:val="0"/>
              <w:adjustRightInd w:val="0"/>
              <w:jc w:val="both"/>
              <w:rPr>
                <w:rFonts w:ascii="Arial" w:hAnsi="Arial" w:cs="Arial"/>
                <w:b/>
              </w:rPr>
            </w:pPr>
          </w:p>
          <w:p w14:paraId="528C3C5F" w14:textId="7FC9011A" w:rsidR="00D24127" w:rsidRPr="00281F8B" w:rsidRDefault="008131DE" w:rsidP="00175E7E">
            <w:pPr>
              <w:tabs>
                <w:tab w:val="left" w:pos="0"/>
                <w:tab w:val="left" w:pos="1710"/>
              </w:tabs>
              <w:overflowPunct w:val="0"/>
              <w:autoSpaceDE w:val="0"/>
              <w:autoSpaceDN w:val="0"/>
              <w:adjustRightInd w:val="0"/>
              <w:jc w:val="both"/>
              <w:rPr>
                <w:rFonts w:ascii="Arial" w:hAnsi="Arial" w:cs="Arial"/>
              </w:rPr>
            </w:pPr>
            <w:r w:rsidRPr="00281F8B">
              <w:rPr>
                <w:rFonts w:ascii="Arial" w:hAnsi="Arial" w:cs="Arial"/>
              </w:rPr>
              <w:t xml:space="preserve">The Computerized Tomography Scan (CT Scan) is a chest CT Scan. </w:t>
            </w:r>
            <w:r w:rsidR="00D24127" w:rsidRPr="00281F8B">
              <w:rPr>
                <w:rFonts w:ascii="Arial" w:hAnsi="Arial" w:cs="Arial"/>
              </w:rPr>
              <w:t xml:space="preserve">Please refer to “T2609 Revised Bid Solicitation </w:t>
            </w:r>
            <w:r w:rsidR="008D1BA3" w:rsidRPr="00281F8B">
              <w:rPr>
                <w:rFonts w:ascii="Arial" w:hAnsi="Arial" w:cs="Arial"/>
              </w:rPr>
              <w:t>05-18-2022</w:t>
            </w:r>
            <w:r w:rsidR="00D24127" w:rsidRPr="00281F8B">
              <w:rPr>
                <w:rFonts w:ascii="Arial" w:hAnsi="Arial" w:cs="Arial"/>
              </w:rPr>
              <w:t>”Section 3.6.2.4</w:t>
            </w:r>
            <w:r w:rsidR="00DF5D78" w:rsidRPr="00281F8B">
              <w:rPr>
                <w:rFonts w:ascii="Arial" w:hAnsi="Arial" w:cs="Arial"/>
              </w:rPr>
              <w:t xml:space="preserve"> and “T2609 Revised Price Sheet </w:t>
            </w:r>
            <w:r w:rsidR="008D1BA3" w:rsidRPr="00281F8B">
              <w:rPr>
                <w:rFonts w:ascii="Arial" w:hAnsi="Arial" w:cs="Arial"/>
              </w:rPr>
              <w:t>05-18-2022</w:t>
            </w:r>
            <w:r w:rsidR="00DF5D78" w:rsidRPr="00281F8B">
              <w:rPr>
                <w:rFonts w:ascii="Arial" w:hAnsi="Arial" w:cs="Arial"/>
              </w:rPr>
              <w:t xml:space="preserve">” </w:t>
            </w:r>
            <w:r w:rsidR="00FB1866" w:rsidRPr="00281F8B">
              <w:rPr>
                <w:rFonts w:ascii="Arial" w:hAnsi="Arial" w:cs="Arial"/>
              </w:rPr>
              <w:t>P</w:t>
            </w:r>
            <w:r w:rsidR="00DF5D78" w:rsidRPr="00281F8B">
              <w:rPr>
                <w:rFonts w:ascii="Arial" w:hAnsi="Arial" w:cs="Arial"/>
              </w:rPr>
              <w:t xml:space="preserve">rice </w:t>
            </w:r>
            <w:r w:rsidR="00FB1866" w:rsidRPr="00281F8B">
              <w:rPr>
                <w:rFonts w:ascii="Arial" w:hAnsi="Arial" w:cs="Arial"/>
              </w:rPr>
              <w:t>L</w:t>
            </w:r>
            <w:r w:rsidR="00DF5D78" w:rsidRPr="00281F8B">
              <w:rPr>
                <w:rFonts w:ascii="Arial" w:hAnsi="Arial" w:cs="Arial"/>
              </w:rPr>
              <w:t>ine 52</w:t>
            </w:r>
            <w:r w:rsidR="00D24127" w:rsidRPr="00281F8B">
              <w:rPr>
                <w:rFonts w:ascii="Arial" w:hAnsi="Arial" w:cs="Arial"/>
              </w:rPr>
              <w:t xml:space="preserve">, as </w:t>
            </w:r>
            <w:r w:rsidR="00DF5D78" w:rsidRPr="00281F8B">
              <w:rPr>
                <w:rFonts w:ascii="Arial" w:hAnsi="Arial" w:cs="Arial"/>
              </w:rPr>
              <w:t>these</w:t>
            </w:r>
            <w:r w:rsidR="00D24127" w:rsidRPr="00281F8B">
              <w:rPr>
                <w:rFonts w:ascii="Arial" w:hAnsi="Arial" w:cs="Arial"/>
              </w:rPr>
              <w:t xml:space="preserve"> section</w:t>
            </w:r>
            <w:r w:rsidR="00DF5D78" w:rsidRPr="00281F8B">
              <w:rPr>
                <w:rFonts w:ascii="Arial" w:hAnsi="Arial" w:cs="Arial"/>
              </w:rPr>
              <w:t>s</w:t>
            </w:r>
            <w:r w:rsidR="00D24127" w:rsidRPr="00281F8B">
              <w:rPr>
                <w:rFonts w:ascii="Arial" w:hAnsi="Arial" w:cs="Arial"/>
              </w:rPr>
              <w:t xml:space="preserve"> </w:t>
            </w:r>
            <w:r w:rsidR="00DF5D78" w:rsidRPr="00281F8B">
              <w:rPr>
                <w:rFonts w:ascii="Arial" w:hAnsi="Arial" w:cs="Arial"/>
              </w:rPr>
              <w:t>have</w:t>
            </w:r>
            <w:r w:rsidR="00D24127" w:rsidRPr="00281F8B">
              <w:rPr>
                <w:rFonts w:ascii="Arial" w:hAnsi="Arial" w:cs="Arial"/>
              </w:rPr>
              <w:t xml:space="preserve"> been revised.</w:t>
            </w:r>
          </w:p>
          <w:p w14:paraId="6225CA5B" w14:textId="5E8EC2C6" w:rsidR="00D24127" w:rsidRPr="00281F8B" w:rsidRDefault="00D24127" w:rsidP="00175E7E">
            <w:pPr>
              <w:tabs>
                <w:tab w:val="left" w:pos="0"/>
                <w:tab w:val="left" w:pos="1710"/>
              </w:tabs>
              <w:overflowPunct w:val="0"/>
              <w:autoSpaceDE w:val="0"/>
              <w:autoSpaceDN w:val="0"/>
              <w:adjustRightInd w:val="0"/>
              <w:jc w:val="both"/>
              <w:rPr>
                <w:rFonts w:ascii="Arial" w:hAnsi="Arial" w:cs="Arial"/>
                <w:b/>
              </w:rPr>
            </w:pPr>
          </w:p>
        </w:tc>
      </w:tr>
      <w:tr w:rsidR="000D1E75" w14:paraId="5EB13BE0" w14:textId="77777777" w:rsidTr="000D1E75">
        <w:tc>
          <w:tcPr>
            <w:tcW w:w="877" w:type="dxa"/>
            <w:tcBorders>
              <w:top w:val="single" w:sz="4" w:space="0" w:color="auto"/>
              <w:left w:val="single" w:sz="4" w:space="0" w:color="auto"/>
              <w:bottom w:val="single" w:sz="4" w:space="0" w:color="auto"/>
              <w:right w:val="single" w:sz="4" w:space="0" w:color="auto"/>
            </w:tcBorders>
          </w:tcPr>
          <w:p w14:paraId="5588B4FB" w14:textId="7A9A8F1B" w:rsidR="000D1E75" w:rsidRPr="00175E7E" w:rsidRDefault="000D1E75" w:rsidP="000D1E75">
            <w:pPr>
              <w:tabs>
                <w:tab w:val="left" w:pos="0"/>
              </w:tabs>
              <w:autoSpaceDN w:val="0"/>
              <w:jc w:val="center"/>
              <w:rPr>
                <w:rFonts w:ascii="Arial" w:hAnsi="Arial" w:cs="Arial"/>
              </w:rPr>
            </w:pPr>
            <w:r>
              <w:rPr>
                <w:rFonts w:ascii="Arial" w:hAnsi="Arial" w:cs="Arial"/>
              </w:rPr>
              <w:t>26</w:t>
            </w:r>
          </w:p>
        </w:tc>
        <w:tc>
          <w:tcPr>
            <w:tcW w:w="2790" w:type="dxa"/>
            <w:tcBorders>
              <w:top w:val="single" w:sz="4" w:space="0" w:color="auto"/>
              <w:left w:val="single" w:sz="4" w:space="0" w:color="auto"/>
              <w:bottom w:val="single" w:sz="4" w:space="0" w:color="auto"/>
              <w:right w:val="single" w:sz="4" w:space="0" w:color="auto"/>
            </w:tcBorders>
          </w:tcPr>
          <w:p w14:paraId="7893F6F8" w14:textId="44893606"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3.6.2.4 Additional Testing and/or Examinations</w:t>
            </w:r>
          </w:p>
        </w:tc>
        <w:tc>
          <w:tcPr>
            <w:tcW w:w="6570" w:type="dxa"/>
            <w:tcBorders>
              <w:top w:val="single" w:sz="4" w:space="0" w:color="auto"/>
              <w:left w:val="single" w:sz="4" w:space="0" w:color="auto"/>
              <w:bottom w:val="single" w:sz="4" w:space="0" w:color="auto"/>
              <w:right w:val="single" w:sz="4" w:space="0" w:color="auto"/>
            </w:tcBorders>
          </w:tcPr>
          <w:p w14:paraId="09AD3E10" w14:textId="7006EAB9" w:rsidR="000D1E75"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Provide examples of emergency testing requested.</w:t>
            </w:r>
          </w:p>
          <w:p w14:paraId="42AF7B46" w14:textId="69C00285" w:rsidR="000D1E75" w:rsidRPr="00175E7E" w:rsidRDefault="000D1E75" w:rsidP="000D1E75">
            <w:pPr>
              <w:tabs>
                <w:tab w:val="left" w:pos="0"/>
                <w:tab w:val="left" w:pos="1710"/>
              </w:tabs>
              <w:overflowPunct w:val="0"/>
              <w:autoSpaceDE w:val="0"/>
              <w:autoSpaceDN w:val="0"/>
              <w:adjustRightInd w:val="0"/>
              <w:jc w:val="both"/>
              <w:rPr>
                <w:rFonts w:ascii="Arial" w:hAnsi="Arial" w:cs="Arial"/>
                <w:b/>
                <w:highlight w:val="yellow"/>
              </w:rPr>
            </w:pPr>
          </w:p>
          <w:p w14:paraId="7975AC45" w14:textId="584B61DF" w:rsidR="00686732" w:rsidRDefault="000D1E75" w:rsidP="000D1E75">
            <w:pPr>
              <w:tabs>
                <w:tab w:val="left" w:pos="0"/>
                <w:tab w:val="left" w:pos="1710"/>
              </w:tabs>
              <w:overflowPunct w:val="0"/>
              <w:autoSpaceDE w:val="0"/>
              <w:autoSpaceDN w:val="0"/>
              <w:adjustRightInd w:val="0"/>
              <w:jc w:val="both"/>
            </w:pPr>
            <w:r w:rsidRPr="00175E7E">
              <w:rPr>
                <w:rFonts w:ascii="Arial" w:hAnsi="Arial" w:cs="Arial"/>
              </w:rPr>
              <w:t xml:space="preserve">Emergency testing varies and </w:t>
            </w:r>
            <w:r w:rsidRPr="00175E7E">
              <w:rPr>
                <w:rFonts w:ascii="Arial" w:hAnsi="Arial" w:cs="Arial"/>
                <w:color w:val="000000"/>
                <w:shd w:val="clear" w:color="auto" w:fill="FFFFFF"/>
              </w:rPr>
              <w:t xml:space="preserve">is requested </w:t>
            </w:r>
            <w:r w:rsidR="004A1072">
              <w:rPr>
                <w:rFonts w:ascii="Arial" w:hAnsi="Arial" w:cs="Arial"/>
                <w:color w:val="000000"/>
                <w:shd w:val="clear" w:color="auto" w:fill="FFFFFF"/>
              </w:rPr>
              <w:t>on an</w:t>
            </w:r>
            <w:r w:rsidR="00686732">
              <w:rPr>
                <w:rFonts w:ascii="Arial" w:hAnsi="Arial" w:cs="Arial"/>
                <w:color w:val="000000"/>
                <w:shd w:val="clear" w:color="auto" w:fill="FFFFFF"/>
              </w:rPr>
              <w:t xml:space="preserve"> </w:t>
            </w:r>
            <w:r w:rsidRPr="00175E7E">
              <w:rPr>
                <w:rFonts w:ascii="Arial" w:hAnsi="Arial" w:cs="Arial"/>
                <w:color w:val="000000"/>
                <w:shd w:val="clear" w:color="auto" w:fill="FFFFFF"/>
              </w:rPr>
              <w:t>as needed</w:t>
            </w:r>
            <w:r w:rsidR="00686732">
              <w:rPr>
                <w:rFonts w:ascii="Arial" w:hAnsi="Arial" w:cs="Arial"/>
                <w:color w:val="000000"/>
                <w:shd w:val="clear" w:color="auto" w:fill="FFFFFF"/>
              </w:rPr>
              <w:t xml:space="preserve"> basis</w:t>
            </w:r>
            <w:r>
              <w:rPr>
                <w:rFonts w:ascii="Arial" w:hAnsi="Arial" w:cs="Arial"/>
                <w:color w:val="000000"/>
                <w:shd w:val="clear" w:color="auto" w:fill="FFFFFF"/>
              </w:rPr>
              <w:t>.</w:t>
            </w:r>
            <w:r w:rsidRPr="00175E7E">
              <w:rPr>
                <w:rFonts w:ascii="Arial" w:hAnsi="Arial" w:cs="Arial"/>
              </w:rPr>
              <w:t xml:space="preserve"> </w:t>
            </w:r>
            <w:r>
              <w:t xml:space="preserve"> </w:t>
            </w:r>
          </w:p>
          <w:p w14:paraId="463E225F" w14:textId="77777777" w:rsidR="00686732" w:rsidRDefault="00686732" w:rsidP="000D1E75">
            <w:pPr>
              <w:tabs>
                <w:tab w:val="left" w:pos="0"/>
                <w:tab w:val="left" w:pos="1710"/>
              </w:tabs>
              <w:overflowPunct w:val="0"/>
              <w:autoSpaceDE w:val="0"/>
              <w:autoSpaceDN w:val="0"/>
              <w:adjustRightInd w:val="0"/>
              <w:jc w:val="both"/>
            </w:pPr>
          </w:p>
          <w:p w14:paraId="734CEA22" w14:textId="0A3D8BF3" w:rsidR="000D1E75" w:rsidRPr="000D1E75" w:rsidRDefault="00585B45" w:rsidP="000D1E75">
            <w:pPr>
              <w:tabs>
                <w:tab w:val="left" w:pos="0"/>
                <w:tab w:val="left" w:pos="1710"/>
              </w:tabs>
              <w:overflowPunct w:val="0"/>
              <w:autoSpaceDE w:val="0"/>
              <w:autoSpaceDN w:val="0"/>
              <w:adjustRightInd w:val="0"/>
              <w:jc w:val="both"/>
              <w:rPr>
                <w:rFonts w:ascii="Arial" w:hAnsi="Arial" w:cs="Arial"/>
              </w:rPr>
            </w:pPr>
            <w:r>
              <w:rPr>
                <w:rFonts w:ascii="Arial" w:hAnsi="Arial" w:cs="Arial"/>
              </w:rPr>
              <w:t>Please note that t</w:t>
            </w:r>
            <w:r w:rsidR="000D1E75" w:rsidRPr="000D1E75">
              <w:rPr>
                <w:rFonts w:ascii="Arial" w:hAnsi="Arial" w:cs="Arial"/>
              </w:rPr>
              <w:t>he</w:t>
            </w:r>
            <w:r w:rsidR="00003513">
              <w:rPr>
                <w:rFonts w:ascii="Arial" w:hAnsi="Arial" w:cs="Arial"/>
              </w:rPr>
              <w:t xml:space="preserve"> </w:t>
            </w:r>
            <w:r>
              <w:rPr>
                <w:rFonts w:ascii="Arial" w:hAnsi="Arial" w:cs="Arial"/>
              </w:rPr>
              <w:t>Price Sheet has been revised, and the Vendor {Bidder}</w:t>
            </w:r>
            <w:r w:rsidR="000D1E75" w:rsidRPr="000D1E75">
              <w:rPr>
                <w:rFonts w:ascii="Arial" w:hAnsi="Arial" w:cs="Arial"/>
              </w:rPr>
              <w:t xml:space="preserve"> </w:t>
            </w:r>
            <w:r w:rsidR="00686732">
              <w:rPr>
                <w:rFonts w:ascii="Arial" w:hAnsi="Arial" w:cs="Arial"/>
              </w:rPr>
              <w:t>is not required</w:t>
            </w:r>
            <w:r w:rsidR="000D1E75" w:rsidRPr="000D1E75">
              <w:rPr>
                <w:rFonts w:ascii="Arial" w:hAnsi="Arial" w:cs="Arial"/>
              </w:rPr>
              <w:t xml:space="preserve"> to </w:t>
            </w:r>
            <w:r w:rsidR="00686732">
              <w:rPr>
                <w:rFonts w:ascii="Arial" w:hAnsi="Arial" w:cs="Arial"/>
              </w:rPr>
              <w:t>submit</w:t>
            </w:r>
            <w:r w:rsidR="000D1E75" w:rsidRPr="000D1E75">
              <w:rPr>
                <w:rFonts w:ascii="Arial" w:hAnsi="Arial" w:cs="Arial"/>
              </w:rPr>
              <w:t xml:space="preserve"> a price for </w:t>
            </w:r>
            <w:r w:rsidR="00786B2B">
              <w:rPr>
                <w:rFonts w:ascii="Arial" w:hAnsi="Arial" w:cs="Arial"/>
              </w:rPr>
              <w:t xml:space="preserve">Price Line 56 - </w:t>
            </w:r>
            <w:r w:rsidR="00821909">
              <w:rPr>
                <w:rFonts w:ascii="Arial" w:hAnsi="Arial" w:cs="Arial"/>
              </w:rPr>
              <w:t>Additional Emergency Testing and/or Examination</w:t>
            </w:r>
            <w:r w:rsidR="00786B2B">
              <w:rPr>
                <w:rFonts w:ascii="Arial" w:hAnsi="Arial" w:cs="Arial"/>
              </w:rPr>
              <w:t xml:space="preserve"> (Section 3.6.2.4H)</w:t>
            </w:r>
            <w:r w:rsidR="000D1E75" w:rsidRPr="000D1E75">
              <w:rPr>
                <w:rFonts w:ascii="Arial" w:hAnsi="Arial" w:cs="Arial"/>
              </w:rPr>
              <w:t xml:space="preserve">.  </w:t>
            </w:r>
            <w:r w:rsidR="00686732">
              <w:rPr>
                <w:rFonts w:ascii="Arial" w:hAnsi="Arial" w:cs="Arial"/>
              </w:rPr>
              <w:t xml:space="preserve">Price Line 56 </w:t>
            </w:r>
            <w:r w:rsidR="000D1E75" w:rsidRPr="000D1E75">
              <w:rPr>
                <w:rFonts w:ascii="Arial" w:hAnsi="Arial" w:cs="Arial"/>
              </w:rPr>
              <w:t xml:space="preserve">has been revised </w:t>
            </w:r>
            <w:r>
              <w:rPr>
                <w:rFonts w:ascii="Arial" w:hAnsi="Arial" w:cs="Arial"/>
              </w:rPr>
              <w:t xml:space="preserve">and designated </w:t>
            </w:r>
            <w:r w:rsidR="000D1E75" w:rsidRPr="000D1E75">
              <w:rPr>
                <w:rFonts w:ascii="Arial" w:hAnsi="Arial" w:cs="Arial"/>
              </w:rPr>
              <w:t xml:space="preserve">as a pass through price line. </w:t>
            </w:r>
          </w:p>
          <w:p w14:paraId="68BF1349" w14:textId="77777777" w:rsidR="000D1E75" w:rsidRPr="000D1E75" w:rsidRDefault="000D1E75" w:rsidP="000D1E75">
            <w:pPr>
              <w:tabs>
                <w:tab w:val="left" w:pos="0"/>
                <w:tab w:val="left" w:pos="1710"/>
              </w:tabs>
              <w:overflowPunct w:val="0"/>
              <w:autoSpaceDE w:val="0"/>
              <w:autoSpaceDN w:val="0"/>
              <w:adjustRightInd w:val="0"/>
              <w:jc w:val="both"/>
              <w:rPr>
                <w:rFonts w:ascii="Arial" w:hAnsi="Arial" w:cs="Arial"/>
              </w:rPr>
            </w:pPr>
          </w:p>
          <w:p w14:paraId="0553B7F5" w14:textId="762E8E4A" w:rsidR="000D1E75" w:rsidRPr="000D1E75" w:rsidRDefault="000D1E75" w:rsidP="000D1E75">
            <w:pPr>
              <w:tabs>
                <w:tab w:val="left" w:pos="0"/>
                <w:tab w:val="left" w:pos="1710"/>
              </w:tabs>
              <w:overflowPunct w:val="0"/>
              <w:autoSpaceDE w:val="0"/>
              <w:autoSpaceDN w:val="0"/>
              <w:adjustRightInd w:val="0"/>
              <w:jc w:val="both"/>
              <w:rPr>
                <w:rFonts w:ascii="Arial" w:hAnsi="Arial" w:cs="Arial"/>
              </w:rPr>
            </w:pPr>
            <w:r w:rsidRPr="000D1E75">
              <w:rPr>
                <w:rFonts w:ascii="Arial" w:hAnsi="Arial" w:cs="Arial"/>
              </w:rPr>
              <w:t xml:space="preserve">The Vendor {Contractor} shall perform </w:t>
            </w:r>
            <w:r w:rsidR="00821909" w:rsidRPr="00821909">
              <w:rPr>
                <w:rFonts w:ascii="Arial" w:hAnsi="Arial" w:cs="Arial"/>
              </w:rPr>
              <w:t>Additional Emergency Testing and/or Examinations</w:t>
            </w:r>
            <w:r w:rsidR="00786B2B">
              <w:rPr>
                <w:rFonts w:ascii="Arial" w:hAnsi="Arial" w:cs="Arial"/>
              </w:rPr>
              <w:t xml:space="preserve"> (Section 3.6.2.4H)</w:t>
            </w:r>
            <w:r w:rsidR="00821909" w:rsidRPr="00821909">
              <w:rPr>
                <w:rFonts w:ascii="Arial" w:hAnsi="Arial" w:cs="Arial"/>
              </w:rPr>
              <w:t xml:space="preserve"> </w:t>
            </w:r>
            <w:r w:rsidRPr="000D1E75">
              <w:rPr>
                <w:rFonts w:ascii="Arial" w:hAnsi="Arial" w:cs="Arial"/>
              </w:rPr>
              <w:t>as identified by the Using Agency SCM at a price quoted by the Vendor {Contractor} and agreed upon by both parties as needed.</w:t>
            </w:r>
          </w:p>
          <w:p w14:paraId="77C4DCB6" w14:textId="77777777" w:rsidR="000D1E75" w:rsidRPr="000D1E75" w:rsidRDefault="000D1E75" w:rsidP="000D1E75">
            <w:pPr>
              <w:tabs>
                <w:tab w:val="left" w:pos="0"/>
                <w:tab w:val="left" w:pos="1710"/>
              </w:tabs>
              <w:overflowPunct w:val="0"/>
              <w:autoSpaceDE w:val="0"/>
              <w:autoSpaceDN w:val="0"/>
              <w:adjustRightInd w:val="0"/>
              <w:jc w:val="both"/>
              <w:rPr>
                <w:rFonts w:ascii="Arial" w:hAnsi="Arial" w:cs="Arial"/>
              </w:rPr>
            </w:pPr>
          </w:p>
          <w:p w14:paraId="5654207C" w14:textId="16453B69" w:rsidR="000D1E75" w:rsidRPr="00175E7E" w:rsidRDefault="000D1E75" w:rsidP="000D1E75">
            <w:pPr>
              <w:tabs>
                <w:tab w:val="left" w:pos="0"/>
                <w:tab w:val="left" w:pos="1710"/>
              </w:tabs>
              <w:overflowPunct w:val="0"/>
              <w:autoSpaceDE w:val="0"/>
              <w:autoSpaceDN w:val="0"/>
              <w:adjustRightInd w:val="0"/>
              <w:jc w:val="both"/>
              <w:rPr>
                <w:rFonts w:ascii="Arial" w:hAnsi="Arial" w:cs="Arial"/>
              </w:rPr>
            </w:pPr>
            <w:r w:rsidRPr="000D1E75">
              <w:rPr>
                <w:rFonts w:ascii="Arial" w:hAnsi="Arial" w:cs="Arial"/>
              </w:rPr>
              <w:t xml:space="preserve">Please refer to “T2609 Revised Bid Solicitation </w:t>
            </w:r>
            <w:r w:rsidR="008D1BA3">
              <w:rPr>
                <w:rFonts w:ascii="Arial" w:hAnsi="Arial" w:cs="Arial"/>
              </w:rPr>
              <w:t>05-18-2022</w:t>
            </w:r>
            <w:r w:rsidRPr="000D1E75">
              <w:rPr>
                <w:rFonts w:ascii="Arial" w:hAnsi="Arial" w:cs="Arial"/>
              </w:rPr>
              <w:t>”</w:t>
            </w:r>
            <w:r w:rsidR="00821909">
              <w:rPr>
                <w:rFonts w:ascii="Arial" w:hAnsi="Arial" w:cs="Arial"/>
              </w:rPr>
              <w:t xml:space="preserve"> </w:t>
            </w:r>
            <w:r w:rsidRPr="000D1E75">
              <w:rPr>
                <w:rFonts w:ascii="Arial" w:hAnsi="Arial" w:cs="Arial"/>
              </w:rPr>
              <w:t xml:space="preserve">Section 3.6.2.4 and Section 4.4.5.2, and “T2609 Revised Price Sheet </w:t>
            </w:r>
            <w:r w:rsidR="008D1BA3">
              <w:rPr>
                <w:rFonts w:ascii="Arial" w:hAnsi="Arial" w:cs="Arial"/>
              </w:rPr>
              <w:t>05-18-2022</w:t>
            </w:r>
            <w:r w:rsidRPr="000D1E75">
              <w:rPr>
                <w:rFonts w:ascii="Arial" w:hAnsi="Arial" w:cs="Arial"/>
              </w:rPr>
              <w:t>” Price Line 56, as these sections have been revised.</w:t>
            </w:r>
          </w:p>
          <w:p w14:paraId="5F76769D" w14:textId="03B0850D" w:rsidR="000D1E75" w:rsidRPr="00E50584" w:rsidRDefault="000D1E75" w:rsidP="000D1E75">
            <w:pPr>
              <w:tabs>
                <w:tab w:val="left" w:pos="0"/>
                <w:tab w:val="left" w:pos="1710"/>
              </w:tabs>
              <w:overflowPunct w:val="0"/>
              <w:autoSpaceDE w:val="0"/>
              <w:autoSpaceDN w:val="0"/>
              <w:adjustRightInd w:val="0"/>
              <w:jc w:val="both"/>
              <w:rPr>
                <w:rFonts w:ascii="Arial" w:hAnsi="Arial" w:cs="Arial"/>
                <w:b/>
              </w:rPr>
            </w:pPr>
          </w:p>
        </w:tc>
      </w:tr>
      <w:tr w:rsidR="000D1E75" w14:paraId="2039F716" w14:textId="77777777" w:rsidTr="000D1E75">
        <w:tc>
          <w:tcPr>
            <w:tcW w:w="877" w:type="dxa"/>
            <w:tcBorders>
              <w:top w:val="single" w:sz="4" w:space="0" w:color="auto"/>
              <w:left w:val="single" w:sz="4" w:space="0" w:color="auto"/>
              <w:bottom w:val="single" w:sz="4" w:space="0" w:color="auto"/>
              <w:right w:val="single" w:sz="4" w:space="0" w:color="auto"/>
            </w:tcBorders>
          </w:tcPr>
          <w:p w14:paraId="2CB5758E"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lastRenderedPageBreak/>
              <w:t>27</w:t>
            </w:r>
          </w:p>
        </w:tc>
        <w:tc>
          <w:tcPr>
            <w:tcW w:w="2790" w:type="dxa"/>
            <w:tcBorders>
              <w:top w:val="single" w:sz="4" w:space="0" w:color="auto"/>
              <w:left w:val="single" w:sz="4" w:space="0" w:color="auto"/>
              <w:bottom w:val="single" w:sz="4" w:space="0" w:color="auto"/>
              <w:right w:val="single" w:sz="4" w:space="0" w:color="auto"/>
            </w:tcBorders>
          </w:tcPr>
          <w:p w14:paraId="486B9E14"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4.4.1.3 Subcontracting Utilization Plan</w:t>
            </w:r>
          </w:p>
        </w:tc>
        <w:tc>
          <w:tcPr>
            <w:tcW w:w="6570" w:type="dxa"/>
            <w:tcBorders>
              <w:top w:val="single" w:sz="4" w:space="0" w:color="auto"/>
              <w:left w:val="single" w:sz="4" w:space="0" w:color="auto"/>
              <w:bottom w:val="single" w:sz="4" w:space="0" w:color="auto"/>
              <w:right w:val="single" w:sz="4" w:space="0" w:color="auto"/>
            </w:tcBorders>
          </w:tcPr>
          <w:p w14:paraId="639C48C5" w14:textId="77777777" w:rsidR="000D1E75" w:rsidRPr="00E50584" w:rsidRDefault="000D1E75" w:rsidP="000D1E75">
            <w:pPr>
              <w:tabs>
                <w:tab w:val="left" w:pos="0"/>
                <w:tab w:val="left" w:pos="1710"/>
              </w:tabs>
              <w:overflowPunct w:val="0"/>
              <w:autoSpaceDE w:val="0"/>
              <w:autoSpaceDN w:val="0"/>
              <w:adjustRightInd w:val="0"/>
              <w:jc w:val="both"/>
              <w:rPr>
                <w:rFonts w:ascii="Arial" w:hAnsi="Arial" w:cs="Arial"/>
                <w:b/>
              </w:rPr>
            </w:pPr>
            <w:r w:rsidRPr="00E50584">
              <w:rPr>
                <w:rFonts w:ascii="Arial" w:hAnsi="Arial" w:cs="Arial"/>
                <w:b/>
              </w:rPr>
              <w:t>If subcontractor used, is vendor required to utilize both small business and disabled veteran owned business?</w:t>
            </w:r>
          </w:p>
          <w:p w14:paraId="7DA08FCB" w14:textId="77777777" w:rsidR="000D1E75" w:rsidRPr="00E50584" w:rsidRDefault="000D1E75" w:rsidP="000D1E75">
            <w:pPr>
              <w:tabs>
                <w:tab w:val="left" w:pos="0"/>
                <w:tab w:val="left" w:pos="1710"/>
              </w:tabs>
              <w:overflowPunct w:val="0"/>
              <w:autoSpaceDE w:val="0"/>
              <w:autoSpaceDN w:val="0"/>
              <w:adjustRightInd w:val="0"/>
              <w:jc w:val="both"/>
              <w:rPr>
                <w:rFonts w:ascii="Arial" w:hAnsi="Arial" w:cs="Arial"/>
                <w:b/>
              </w:rPr>
            </w:pPr>
          </w:p>
          <w:p w14:paraId="6FA4FEE3" w14:textId="5F9F8F96" w:rsidR="000D1E75" w:rsidRDefault="000D1E75" w:rsidP="000D1E75">
            <w:pPr>
              <w:jc w:val="both"/>
              <w:rPr>
                <w:rFonts w:ascii="Arial" w:eastAsia="MS Mincho" w:hAnsi="Arial" w:cs="Arial"/>
              </w:rPr>
            </w:pPr>
            <w:r w:rsidRPr="00FB1866">
              <w:rPr>
                <w:rFonts w:ascii="Arial" w:eastAsia="MS Mincho" w:hAnsi="Arial" w:cs="Arial"/>
              </w:rPr>
              <w:t>This is a Blanket P.O. with set-aside subcontracting goals for New Jersey Small Business Enterprises and/or Disabled Veterans’ Business</w:t>
            </w:r>
            <w:r>
              <w:rPr>
                <w:rFonts w:ascii="Arial" w:eastAsia="MS Mincho" w:hAnsi="Arial" w:cs="Arial"/>
              </w:rPr>
              <w:t>es</w:t>
            </w:r>
            <w:r w:rsidRPr="00FB1866">
              <w:rPr>
                <w:rFonts w:ascii="Arial" w:eastAsia="MS Mincho" w:hAnsi="Arial" w:cs="Arial"/>
              </w:rPr>
              <w:t xml:space="preserve">.  </w:t>
            </w:r>
            <w:r>
              <w:rPr>
                <w:rFonts w:ascii="Arial" w:eastAsia="MS Mincho" w:hAnsi="Arial" w:cs="Arial"/>
              </w:rPr>
              <w:t xml:space="preserve">Vendors {Bidders} are able to utilize Small Business Enterprises and/or Disabled Veterans’ Businesses to meet the set-aside subcontracting goals. </w:t>
            </w:r>
          </w:p>
          <w:p w14:paraId="6C57BA5D" w14:textId="77777777" w:rsidR="000D1E75" w:rsidRDefault="000D1E75" w:rsidP="000D1E75">
            <w:pPr>
              <w:jc w:val="both"/>
              <w:rPr>
                <w:rFonts w:ascii="Arial" w:eastAsia="MS Mincho" w:hAnsi="Arial" w:cs="Arial"/>
              </w:rPr>
            </w:pPr>
          </w:p>
          <w:p w14:paraId="2B1A9BFA" w14:textId="1A849BBF" w:rsidR="000D1E75" w:rsidRDefault="000D1E75" w:rsidP="000D1E75">
            <w:pPr>
              <w:jc w:val="both"/>
              <w:rPr>
                <w:rFonts w:ascii="Arial" w:eastAsia="MS Mincho" w:hAnsi="Arial" w:cs="Arial"/>
              </w:rPr>
            </w:pPr>
            <w:r w:rsidRPr="002E25DA">
              <w:rPr>
                <w:rFonts w:ascii="Arial" w:eastAsia="MS Mincho" w:hAnsi="Arial" w:cs="Arial"/>
              </w:rPr>
              <w:t>If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5174349D" w14:textId="029239F0" w:rsidR="000D1E75" w:rsidRDefault="000D1E75" w:rsidP="000D1E75">
            <w:pPr>
              <w:jc w:val="both"/>
              <w:rPr>
                <w:rFonts w:ascii="Arial" w:eastAsia="MS Mincho" w:hAnsi="Arial" w:cs="Arial"/>
              </w:rPr>
            </w:pPr>
          </w:p>
          <w:p w14:paraId="4A3CF96F" w14:textId="77777777" w:rsidR="000D1E75" w:rsidRPr="00E50584" w:rsidRDefault="000D1E75" w:rsidP="004A1072">
            <w:pPr>
              <w:jc w:val="both"/>
              <w:rPr>
                <w:rFonts w:ascii="Arial" w:hAnsi="Arial" w:cs="Arial"/>
                <w:b/>
              </w:rPr>
            </w:pPr>
          </w:p>
        </w:tc>
      </w:tr>
      <w:tr w:rsidR="000D1E75" w14:paraId="3582FC6E" w14:textId="77777777" w:rsidTr="000D1E75">
        <w:tc>
          <w:tcPr>
            <w:tcW w:w="877" w:type="dxa"/>
            <w:tcBorders>
              <w:top w:val="single" w:sz="4" w:space="0" w:color="auto"/>
              <w:left w:val="single" w:sz="4" w:space="0" w:color="auto"/>
              <w:bottom w:val="single" w:sz="4" w:space="0" w:color="auto"/>
              <w:right w:val="single" w:sz="4" w:space="0" w:color="auto"/>
            </w:tcBorders>
          </w:tcPr>
          <w:p w14:paraId="6AC8BFB6"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28</w:t>
            </w:r>
          </w:p>
        </w:tc>
        <w:tc>
          <w:tcPr>
            <w:tcW w:w="2790" w:type="dxa"/>
            <w:tcBorders>
              <w:top w:val="single" w:sz="4" w:space="0" w:color="auto"/>
              <w:left w:val="single" w:sz="4" w:space="0" w:color="auto"/>
              <w:bottom w:val="single" w:sz="4" w:space="0" w:color="auto"/>
              <w:right w:val="single" w:sz="4" w:space="0" w:color="auto"/>
            </w:tcBorders>
          </w:tcPr>
          <w:p w14:paraId="326F9637"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 xml:space="preserve">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7DE2816F"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Can subcontractors be used who are not small business or veteran owned due to nature of tests/ services only available by specific specialists?</w:t>
            </w:r>
          </w:p>
          <w:p w14:paraId="758C8E22"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p w14:paraId="75E79299" w14:textId="2A71C0FB" w:rsidR="000D1E75" w:rsidRDefault="000D1E75" w:rsidP="000D1E75">
            <w:pPr>
              <w:tabs>
                <w:tab w:val="left" w:pos="0"/>
                <w:tab w:val="left" w:pos="1710"/>
              </w:tabs>
              <w:overflowPunct w:val="0"/>
              <w:autoSpaceDE w:val="0"/>
              <w:autoSpaceDN w:val="0"/>
              <w:adjustRightInd w:val="0"/>
              <w:jc w:val="both"/>
              <w:rPr>
                <w:rStyle w:val="normaltextrun"/>
                <w:rFonts w:ascii="Arial" w:hAnsi="Arial" w:cs="Arial"/>
                <w:color w:val="000000"/>
                <w:shd w:val="clear" w:color="auto" w:fill="FFFFFF"/>
              </w:rPr>
            </w:pPr>
            <w:r w:rsidRPr="0013002C">
              <w:rPr>
                <w:rStyle w:val="normaltextrun"/>
                <w:rFonts w:ascii="Arial" w:hAnsi="Arial" w:cs="Arial"/>
                <w:color w:val="000000"/>
                <w:shd w:val="clear" w:color="auto" w:fill="FFFFFF"/>
              </w:rPr>
              <w:t>If the Vendor {Bidder} chooses to use Subcon</w:t>
            </w:r>
            <w:r>
              <w:rPr>
                <w:rStyle w:val="normaltextrun"/>
                <w:rFonts w:ascii="Arial" w:hAnsi="Arial" w:cs="Arial"/>
                <w:color w:val="000000"/>
                <w:shd w:val="clear" w:color="auto" w:fill="FFFFFF"/>
              </w:rPr>
              <w:t>tractors and fails to meet the Small B</w:t>
            </w:r>
            <w:r w:rsidRPr="0013002C">
              <w:rPr>
                <w:rStyle w:val="normaltextrun"/>
                <w:rFonts w:ascii="Arial" w:hAnsi="Arial" w:cs="Arial"/>
                <w:color w:val="000000"/>
                <w:shd w:val="clear" w:color="auto" w:fill="FFFFFF"/>
              </w:rPr>
              <w:t>usiness</w:t>
            </w:r>
            <w:r>
              <w:rPr>
                <w:rStyle w:val="normaltextrun"/>
                <w:rFonts w:ascii="Arial" w:hAnsi="Arial" w:cs="Arial"/>
                <w:color w:val="000000"/>
                <w:shd w:val="clear" w:color="auto" w:fill="FFFFFF"/>
              </w:rPr>
              <w:t xml:space="preserve"> and/or Disabled Veterans’ Business</w:t>
            </w:r>
            <w:r w:rsidRPr="0013002C">
              <w:rPr>
                <w:rStyle w:val="normaltextrun"/>
                <w:rFonts w:ascii="Arial" w:hAnsi="Arial" w:cs="Arial"/>
                <w:color w:val="000000"/>
                <w:shd w:val="clear" w:color="auto" w:fill="FFFFFF"/>
              </w:rPr>
              <w:t xml:space="preserve"> subcontracting targets, the Vendor {Bidder} must submit documentation demonstrating its good faith effort to meet the targets with its Quote or within seven (7) business days upon request.</w:t>
            </w:r>
          </w:p>
          <w:p w14:paraId="71DFDB52" w14:textId="77777777" w:rsidR="000D1E75" w:rsidRDefault="000D1E75" w:rsidP="000D1E75">
            <w:pPr>
              <w:tabs>
                <w:tab w:val="left" w:pos="0"/>
                <w:tab w:val="left" w:pos="1710"/>
              </w:tabs>
              <w:overflowPunct w:val="0"/>
              <w:autoSpaceDE w:val="0"/>
              <w:autoSpaceDN w:val="0"/>
              <w:adjustRightInd w:val="0"/>
              <w:jc w:val="both"/>
              <w:rPr>
                <w:rStyle w:val="normaltextrun"/>
                <w:rFonts w:ascii="Arial" w:hAnsi="Arial" w:cs="Arial"/>
                <w:color w:val="000000"/>
                <w:shd w:val="clear" w:color="auto" w:fill="FFFFFF"/>
              </w:rPr>
            </w:pPr>
          </w:p>
          <w:p w14:paraId="52265C9A" w14:textId="521A7C2E" w:rsidR="000D1E75" w:rsidRDefault="000D1E75" w:rsidP="000D1E75">
            <w:pPr>
              <w:tabs>
                <w:tab w:val="left" w:pos="0"/>
                <w:tab w:val="left" w:pos="1710"/>
              </w:tabs>
              <w:overflowPunct w:val="0"/>
              <w:autoSpaceDE w:val="0"/>
              <w:autoSpaceDN w:val="0"/>
              <w:adjustRightInd w:val="0"/>
              <w:jc w:val="both"/>
              <w:rPr>
                <w:rFonts w:ascii="Arial" w:hAnsi="Arial" w:cs="Arial"/>
                <w:b/>
              </w:rPr>
            </w:pPr>
            <w:r>
              <w:rPr>
                <w:rStyle w:val="normaltextrun"/>
                <w:rFonts w:ascii="Arial" w:hAnsi="Arial" w:cs="Arial"/>
                <w:color w:val="000000"/>
                <w:shd w:val="clear" w:color="auto" w:fill="FFFFFF"/>
              </w:rPr>
              <w:t>A Vendor’s {B</w:t>
            </w:r>
            <w:r w:rsidRPr="0013002C">
              <w:rPr>
                <w:rStyle w:val="normaltextrun"/>
                <w:rFonts w:ascii="Arial" w:hAnsi="Arial" w:cs="Arial"/>
                <w:color w:val="000000"/>
                <w:shd w:val="clear" w:color="auto" w:fill="FFFFFF"/>
              </w:rPr>
              <w:t xml:space="preserve">idder’s} failure to satisfy the </w:t>
            </w:r>
            <w:r>
              <w:rPr>
                <w:rStyle w:val="normaltextrun"/>
                <w:rFonts w:ascii="Arial" w:hAnsi="Arial" w:cs="Arial"/>
                <w:color w:val="000000"/>
                <w:shd w:val="clear" w:color="auto" w:fill="FFFFFF"/>
              </w:rPr>
              <w:t>Small B</w:t>
            </w:r>
            <w:r w:rsidRPr="0013002C">
              <w:rPr>
                <w:rStyle w:val="normaltextrun"/>
                <w:rFonts w:ascii="Arial" w:hAnsi="Arial" w:cs="Arial"/>
                <w:color w:val="000000"/>
                <w:shd w:val="clear" w:color="auto" w:fill="FFFFFF"/>
              </w:rPr>
              <w:t>usiness</w:t>
            </w:r>
            <w:r>
              <w:rPr>
                <w:rStyle w:val="normaltextrun"/>
                <w:rFonts w:ascii="Arial" w:hAnsi="Arial" w:cs="Arial"/>
                <w:color w:val="000000"/>
                <w:shd w:val="clear" w:color="auto" w:fill="FFFFFF"/>
              </w:rPr>
              <w:t xml:space="preserve"> and/or Disabled Veterans’ Business</w:t>
            </w:r>
            <w:r w:rsidRPr="0013002C">
              <w:rPr>
                <w:rStyle w:val="normaltextrun"/>
                <w:rFonts w:ascii="Arial" w:hAnsi="Arial" w:cs="Arial"/>
                <w:color w:val="000000"/>
                <w:shd w:val="clear" w:color="auto" w:fill="FFFFFF"/>
              </w:rPr>
              <w:t xml:space="preserve"> subcontracting goal or to provide sufficient documentation of its good faith effort</w:t>
            </w:r>
            <w:r>
              <w:rPr>
                <w:rStyle w:val="normaltextrun"/>
                <w:rFonts w:ascii="Arial" w:hAnsi="Arial" w:cs="Arial"/>
                <w:color w:val="000000"/>
                <w:shd w:val="clear" w:color="auto" w:fill="FFFFFF"/>
              </w:rPr>
              <w:t>s to meet the targets with the Q</w:t>
            </w:r>
            <w:r w:rsidRPr="0013002C">
              <w:rPr>
                <w:rStyle w:val="normaltextrun"/>
                <w:rFonts w:ascii="Arial" w:hAnsi="Arial" w:cs="Arial"/>
                <w:color w:val="000000"/>
                <w:shd w:val="clear" w:color="auto" w:fill="FFFFFF"/>
              </w:rPr>
              <w:t>uote or within seven (7) business days upon req</w:t>
            </w:r>
            <w:r>
              <w:rPr>
                <w:rStyle w:val="normaltextrun"/>
                <w:rFonts w:ascii="Arial" w:hAnsi="Arial" w:cs="Arial"/>
                <w:color w:val="000000"/>
                <w:shd w:val="clear" w:color="auto" w:fill="FFFFFF"/>
              </w:rPr>
              <w:t>uest shall preclude award of a B</w:t>
            </w:r>
            <w:r w:rsidRPr="0013002C">
              <w:rPr>
                <w:rStyle w:val="normaltextrun"/>
                <w:rFonts w:ascii="Arial" w:hAnsi="Arial" w:cs="Arial"/>
                <w:color w:val="000000"/>
                <w:shd w:val="clear" w:color="auto" w:fill="FFFFFF"/>
              </w:rPr>
              <w:t xml:space="preserve">lanket </w:t>
            </w:r>
            <w:r>
              <w:rPr>
                <w:rStyle w:val="normaltextrun"/>
                <w:rFonts w:ascii="Arial" w:hAnsi="Arial" w:cs="Arial"/>
                <w:color w:val="000000"/>
                <w:shd w:val="clear" w:color="auto" w:fill="FFFFFF"/>
              </w:rPr>
              <w:t>P.O. to the Vendor {B</w:t>
            </w:r>
            <w:r w:rsidRPr="0013002C">
              <w:rPr>
                <w:rStyle w:val="normaltextrun"/>
                <w:rFonts w:ascii="Arial" w:hAnsi="Arial" w:cs="Arial"/>
                <w:color w:val="000000"/>
                <w:shd w:val="clear" w:color="auto" w:fill="FFFFFF"/>
              </w:rPr>
              <w:t>idder}.</w:t>
            </w:r>
          </w:p>
          <w:p w14:paraId="64B3E00F" w14:textId="77777777" w:rsidR="000D1E75" w:rsidRDefault="000D1E75" w:rsidP="000D1E75">
            <w:pPr>
              <w:tabs>
                <w:tab w:val="left" w:pos="0"/>
                <w:tab w:val="left" w:pos="1710"/>
              </w:tabs>
              <w:overflowPunct w:val="0"/>
              <w:autoSpaceDE w:val="0"/>
              <w:autoSpaceDN w:val="0"/>
              <w:adjustRightInd w:val="0"/>
              <w:jc w:val="both"/>
              <w:rPr>
                <w:rFonts w:ascii="Arial" w:hAnsi="Arial" w:cs="Arial"/>
                <w:b/>
              </w:rPr>
            </w:pPr>
          </w:p>
          <w:p w14:paraId="6D00F58B" w14:textId="114A70DC" w:rsidR="000D1E75" w:rsidRDefault="000D1E75" w:rsidP="000D1E75">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For more </w:t>
            </w:r>
            <w:r w:rsidR="003D37C9">
              <w:rPr>
                <w:rFonts w:ascii="Arial" w:hAnsi="Arial" w:cs="Arial"/>
              </w:rPr>
              <w:t>information,</w:t>
            </w:r>
            <w:r>
              <w:rPr>
                <w:rFonts w:ascii="Arial" w:hAnsi="Arial" w:cs="Arial"/>
              </w:rPr>
              <w:t xml:space="preserve"> please refer to Bid Solicitation Section 4.4.1.6, </w:t>
            </w:r>
            <w:r w:rsidRPr="0013002C">
              <w:rPr>
                <w:rFonts w:ascii="Arial" w:hAnsi="Arial" w:cs="Arial"/>
              </w:rPr>
              <w:t xml:space="preserve">Small Business </w:t>
            </w:r>
            <w:r w:rsidR="009E354E">
              <w:rPr>
                <w:rFonts w:ascii="Arial" w:hAnsi="Arial" w:cs="Arial"/>
              </w:rPr>
              <w:t>a</w:t>
            </w:r>
            <w:r w:rsidRPr="0013002C">
              <w:rPr>
                <w:rFonts w:ascii="Arial" w:hAnsi="Arial" w:cs="Arial"/>
              </w:rPr>
              <w:t>nd/</w:t>
            </w:r>
            <w:r w:rsidR="009E354E">
              <w:rPr>
                <w:rFonts w:ascii="Arial" w:hAnsi="Arial" w:cs="Arial"/>
              </w:rPr>
              <w:t>o</w:t>
            </w:r>
            <w:r w:rsidRPr="0013002C">
              <w:rPr>
                <w:rFonts w:ascii="Arial" w:hAnsi="Arial" w:cs="Arial"/>
              </w:rPr>
              <w:t>r Disabled Veterans’ Business Subco</w:t>
            </w:r>
            <w:r>
              <w:rPr>
                <w:rFonts w:ascii="Arial" w:hAnsi="Arial" w:cs="Arial"/>
              </w:rPr>
              <w:t>ntracting Set-Aside Blanket P.O.</w:t>
            </w:r>
          </w:p>
          <w:p w14:paraId="23ACC15E" w14:textId="7CEEB775" w:rsidR="000D1E75" w:rsidRPr="004A1072" w:rsidRDefault="000D1E75" w:rsidP="000D1E75">
            <w:pPr>
              <w:tabs>
                <w:tab w:val="left" w:pos="0"/>
                <w:tab w:val="left" w:pos="1710"/>
              </w:tabs>
              <w:overflowPunct w:val="0"/>
              <w:autoSpaceDE w:val="0"/>
              <w:autoSpaceDN w:val="0"/>
              <w:adjustRightInd w:val="0"/>
              <w:jc w:val="both"/>
              <w:rPr>
                <w:rFonts w:ascii="Arial" w:hAnsi="Arial" w:cs="Arial"/>
              </w:rPr>
            </w:pPr>
          </w:p>
        </w:tc>
      </w:tr>
      <w:tr w:rsidR="000D1E75" w14:paraId="4236DCEF" w14:textId="77777777" w:rsidTr="000D1E75">
        <w:tc>
          <w:tcPr>
            <w:tcW w:w="877" w:type="dxa"/>
            <w:tcBorders>
              <w:top w:val="single" w:sz="4" w:space="0" w:color="auto"/>
              <w:left w:val="single" w:sz="4" w:space="0" w:color="auto"/>
              <w:bottom w:val="single" w:sz="4" w:space="0" w:color="auto"/>
              <w:right w:val="single" w:sz="4" w:space="0" w:color="auto"/>
            </w:tcBorders>
          </w:tcPr>
          <w:p w14:paraId="7D1AD429"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29</w:t>
            </w:r>
          </w:p>
        </w:tc>
        <w:tc>
          <w:tcPr>
            <w:tcW w:w="2790" w:type="dxa"/>
            <w:tcBorders>
              <w:top w:val="single" w:sz="4" w:space="0" w:color="auto"/>
              <w:left w:val="single" w:sz="4" w:space="0" w:color="auto"/>
              <w:bottom w:val="single" w:sz="4" w:space="0" w:color="auto"/>
              <w:right w:val="single" w:sz="4" w:space="0" w:color="auto"/>
            </w:tcBorders>
          </w:tcPr>
          <w:p w14:paraId="094A1EAF"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4.4.3.3.3 State of New Jersey Security Due Diligence Third Party Information Security Questionnaire</w:t>
            </w:r>
          </w:p>
        </w:tc>
        <w:tc>
          <w:tcPr>
            <w:tcW w:w="6570" w:type="dxa"/>
            <w:tcBorders>
              <w:top w:val="single" w:sz="4" w:space="0" w:color="auto"/>
              <w:left w:val="single" w:sz="4" w:space="0" w:color="auto"/>
              <w:bottom w:val="single" w:sz="4" w:space="0" w:color="auto"/>
              <w:right w:val="single" w:sz="4" w:space="0" w:color="auto"/>
            </w:tcBorders>
          </w:tcPr>
          <w:p w14:paraId="7B87E7BA"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Who completes pages 6-7, vendor or State of NJ?</w:t>
            </w:r>
          </w:p>
          <w:p w14:paraId="27D1C7B4"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p w14:paraId="2B7E1A31" w14:textId="136DBC3E" w:rsidR="000D1E75" w:rsidRDefault="000D1E75" w:rsidP="000D1E7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Section I and Section II on Page 6 of the State of New Jersey Security Due Diligence Third Party Information Security Questionnaire </w:t>
            </w:r>
            <w:r>
              <w:rPr>
                <w:rFonts w:ascii="Arial" w:hAnsi="Arial" w:cs="Arial"/>
              </w:rPr>
              <w:t>are labeled as “For The State Of New Jersey” and will be</w:t>
            </w:r>
            <w:r w:rsidRPr="00175E7E">
              <w:rPr>
                <w:rFonts w:ascii="Arial" w:hAnsi="Arial" w:cs="Arial"/>
              </w:rPr>
              <w:t xml:space="preserve"> completed by the State.  </w:t>
            </w:r>
          </w:p>
          <w:p w14:paraId="57530B26" w14:textId="77777777" w:rsidR="000D1E75" w:rsidRDefault="000D1E75" w:rsidP="000D1E75">
            <w:pPr>
              <w:tabs>
                <w:tab w:val="left" w:pos="0"/>
                <w:tab w:val="left" w:pos="1710"/>
              </w:tabs>
              <w:overflowPunct w:val="0"/>
              <w:autoSpaceDE w:val="0"/>
              <w:autoSpaceDN w:val="0"/>
              <w:adjustRightInd w:val="0"/>
              <w:jc w:val="both"/>
              <w:rPr>
                <w:rFonts w:ascii="Arial" w:hAnsi="Arial" w:cs="Arial"/>
              </w:rPr>
            </w:pPr>
          </w:p>
          <w:p w14:paraId="5F765C1C" w14:textId="3D6DE249" w:rsidR="000D1E75" w:rsidRDefault="000D1E75" w:rsidP="000D1E7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The Vendor {Bidder} must complete the </w:t>
            </w:r>
            <w:r>
              <w:rPr>
                <w:rFonts w:ascii="Arial" w:hAnsi="Arial" w:cs="Arial"/>
              </w:rPr>
              <w:t xml:space="preserve">remaining sections of the </w:t>
            </w:r>
            <w:r w:rsidRPr="00175E7E">
              <w:rPr>
                <w:rFonts w:ascii="Arial" w:hAnsi="Arial" w:cs="Arial"/>
              </w:rPr>
              <w:t xml:space="preserve">“T2609 Security Questionnaire 01-12-22” located in the Attachments tab of this Bid Solicitation in NJSTART and submit it with the Quote. </w:t>
            </w:r>
            <w:r w:rsidRPr="00D12F6B">
              <w:rPr>
                <w:rFonts w:ascii="Arial" w:hAnsi="Arial" w:cs="Arial"/>
              </w:rP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4295E5BF" w14:textId="77777777" w:rsidR="000D1E75" w:rsidRDefault="000D1E75" w:rsidP="000D1E75">
            <w:pPr>
              <w:tabs>
                <w:tab w:val="left" w:pos="0"/>
                <w:tab w:val="left" w:pos="1710"/>
              </w:tabs>
              <w:overflowPunct w:val="0"/>
              <w:autoSpaceDE w:val="0"/>
              <w:autoSpaceDN w:val="0"/>
              <w:adjustRightInd w:val="0"/>
              <w:jc w:val="both"/>
              <w:rPr>
                <w:rFonts w:ascii="Arial" w:hAnsi="Arial" w:cs="Arial"/>
              </w:rPr>
            </w:pPr>
          </w:p>
          <w:p w14:paraId="35E7050E" w14:textId="3B8EE94E" w:rsidR="000D1E75" w:rsidRPr="00175E7E" w:rsidRDefault="000D1E75" w:rsidP="000D1E7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 xml:space="preserve">Failure to provide this mandatory requirement with the Quote </w:t>
            </w:r>
            <w:r>
              <w:rPr>
                <w:rFonts w:ascii="Arial" w:hAnsi="Arial" w:cs="Arial"/>
              </w:rPr>
              <w:t>will</w:t>
            </w:r>
            <w:r w:rsidRPr="00175E7E">
              <w:rPr>
                <w:rFonts w:ascii="Arial" w:hAnsi="Arial" w:cs="Arial"/>
              </w:rPr>
              <w:t xml:space="preserve"> result in the Quote being deemed non-responsive.</w:t>
            </w:r>
          </w:p>
          <w:p w14:paraId="7AB9BA8E"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tc>
      </w:tr>
      <w:tr w:rsidR="000D1E75" w14:paraId="1CD953AF" w14:textId="77777777" w:rsidTr="000D1E75">
        <w:trPr>
          <w:trHeight w:val="2240"/>
        </w:trPr>
        <w:tc>
          <w:tcPr>
            <w:tcW w:w="877" w:type="dxa"/>
            <w:tcBorders>
              <w:top w:val="single" w:sz="4" w:space="0" w:color="auto"/>
              <w:left w:val="single" w:sz="4" w:space="0" w:color="auto"/>
              <w:bottom w:val="single" w:sz="4" w:space="0" w:color="auto"/>
              <w:right w:val="single" w:sz="4" w:space="0" w:color="auto"/>
            </w:tcBorders>
          </w:tcPr>
          <w:p w14:paraId="4DC6A6B3"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lastRenderedPageBreak/>
              <w:t>30</w:t>
            </w:r>
          </w:p>
        </w:tc>
        <w:tc>
          <w:tcPr>
            <w:tcW w:w="2790" w:type="dxa"/>
            <w:tcBorders>
              <w:top w:val="single" w:sz="4" w:space="0" w:color="auto"/>
              <w:left w:val="single" w:sz="4" w:space="0" w:color="auto"/>
              <w:bottom w:val="single" w:sz="4" w:space="0" w:color="auto"/>
              <w:right w:val="single" w:sz="4" w:space="0" w:color="auto"/>
            </w:tcBorders>
          </w:tcPr>
          <w:p w14:paraId="58F5EDC1"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 xml:space="preserve">4.4.3.3.3 State of New Jersey Security Due Diligence Third Party Information Security Questionnaire </w:t>
            </w:r>
          </w:p>
        </w:tc>
        <w:tc>
          <w:tcPr>
            <w:tcW w:w="6570" w:type="dxa"/>
            <w:tcBorders>
              <w:top w:val="single" w:sz="4" w:space="0" w:color="auto"/>
              <w:left w:val="single" w:sz="4" w:space="0" w:color="auto"/>
              <w:bottom w:val="single" w:sz="4" w:space="0" w:color="auto"/>
              <w:right w:val="single" w:sz="4" w:space="0" w:color="auto"/>
            </w:tcBorders>
          </w:tcPr>
          <w:p w14:paraId="6DAEDEF3"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Are these required to be completed and submitted with bid by the vendor?</w:t>
            </w:r>
          </w:p>
          <w:p w14:paraId="68AC084F"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p w14:paraId="4BE7F61B" w14:textId="48B8B3E8" w:rsidR="000D1E75" w:rsidRPr="00175E7E" w:rsidRDefault="000D1E75" w:rsidP="000D1E75">
            <w:pPr>
              <w:tabs>
                <w:tab w:val="left" w:pos="0"/>
                <w:tab w:val="left" w:pos="1710"/>
              </w:tabs>
              <w:overflowPunct w:val="0"/>
              <w:autoSpaceDE w:val="0"/>
              <w:autoSpaceDN w:val="0"/>
              <w:adjustRightInd w:val="0"/>
              <w:jc w:val="both"/>
              <w:rPr>
                <w:rFonts w:ascii="Arial" w:hAnsi="Arial" w:cs="Arial"/>
              </w:rPr>
            </w:pPr>
            <w:r w:rsidRPr="00175E7E">
              <w:rPr>
                <w:rFonts w:ascii="Arial" w:hAnsi="Arial" w:cs="Arial"/>
              </w:rPr>
              <w:t>Yes</w:t>
            </w:r>
            <w:r>
              <w:rPr>
                <w:rFonts w:ascii="Arial" w:hAnsi="Arial" w:cs="Arial"/>
              </w:rPr>
              <w:t xml:space="preserve">. Please refer to the answer to Question #29 and Bid Solicitation Section 4.4.3.3.3 for additional information. </w:t>
            </w:r>
          </w:p>
        </w:tc>
      </w:tr>
      <w:tr w:rsidR="000D1E75" w14:paraId="62AB020A" w14:textId="77777777" w:rsidTr="000D1E75">
        <w:tc>
          <w:tcPr>
            <w:tcW w:w="877" w:type="dxa"/>
            <w:tcBorders>
              <w:top w:val="single" w:sz="4" w:space="0" w:color="auto"/>
              <w:left w:val="single" w:sz="4" w:space="0" w:color="auto"/>
              <w:bottom w:val="single" w:sz="4" w:space="0" w:color="auto"/>
              <w:right w:val="single" w:sz="4" w:space="0" w:color="auto"/>
            </w:tcBorders>
          </w:tcPr>
          <w:p w14:paraId="586C2D4D" w14:textId="71EFBE4A" w:rsidR="000D1E75" w:rsidRPr="00175E7E" w:rsidRDefault="000D1E75" w:rsidP="000D1E75">
            <w:pPr>
              <w:tabs>
                <w:tab w:val="left" w:pos="0"/>
              </w:tabs>
              <w:autoSpaceDN w:val="0"/>
              <w:jc w:val="center"/>
              <w:rPr>
                <w:rFonts w:ascii="Arial" w:hAnsi="Arial" w:cs="Arial"/>
              </w:rPr>
            </w:pPr>
            <w:r w:rsidRPr="00175E7E">
              <w:rPr>
                <w:rFonts w:ascii="Arial" w:hAnsi="Arial" w:cs="Arial"/>
              </w:rPr>
              <w:t>31</w:t>
            </w:r>
          </w:p>
        </w:tc>
        <w:tc>
          <w:tcPr>
            <w:tcW w:w="2790" w:type="dxa"/>
            <w:tcBorders>
              <w:top w:val="single" w:sz="4" w:space="0" w:color="auto"/>
              <w:left w:val="single" w:sz="4" w:space="0" w:color="auto"/>
              <w:bottom w:val="single" w:sz="4" w:space="0" w:color="auto"/>
              <w:right w:val="single" w:sz="4" w:space="0" w:color="auto"/>
            </w:tcBorders>
          </w:tcPr>
          <w:p w14:paraId="4912BCD0" w14:textId="0C9B5A3D"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Price Sheet</w:t>
            </w:r>
          </w:p>
        </w:tc>
        <w:tc>
          <w:tcPr>
            <w:tcW w:w="6570" w:type="dxa"/>
            <w:tcBorders>
              <w:top w:val="single" w:sz="4" w:space="0" w:color="auto"/>
              <w:left w:val="single" w:sz="4" w:space="0" w:color="auto"/>
              <w:bottom w:val="single" w:sz="4" w:space="0" w:color="auto"/>
              <w:right w:val="single" w:sz="4" w:space="0" w:color="auto"/>
            </w:tcBorders>
          </w:tcPr>
          <w:p w14:paraId="6EE2493B" w14:textId="6A0748C6"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Can vendor submit separate sheet listed "fixed hourly staff rates" for on-site services?</w:t>
            </w:r>
          </w:p>
          <w:p w14:paraId="7A205C2F"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p w14:paraId="64047446" w14:textId="75EB8471" w:rsidR="000D1E75" w:rsidRPr="00175E7E" w:rsidRDefault="000D1E75" w:rsidP="000D1E75">
            <w:pPr>
              <w:keepNext/>
              <w:jc w:val="both"/>
              <w:rPr>
                <w:rFonts w:ascii="Arial" w:hAnsi="Arial" w:cs="Arial"/>
              </w:rPr>
            </w:pPr>
            <w:r w:rsidRPr="00175E7E">
              <w:rPr>
                <w:rFonts w:ascii="Arial" w:hAnsi="Arial" w:cs="Arial"/>
              </w:rPr>
              <w:t xml:space="preserve">No, the Vendor {Bidder} must submit pricing using the format set forth in the State-supplied price sheet/schedule accompanying this Bid Solicitation.  Any additional or supplemental versions of the State-supplied price sheet/schedule will not be accepted and may result in the Vendor’s {Bidder’s} Quote </w:t>
            </w:r>
            <w:r>
              <w:rPr>
                <w:rFonts w:ascii="Arial" w:hAnsi="Arial" w:cs="Arial"/>
              </w:rPr>
              <w:t xml:space="preserve">being </w:t>
            </w:r>
            <w:r w:rsidRPr="00175E7E">
              <w:rPr>
                <w:rFonts w:ascii="Arial" w:hAnsi="Arial" w:cs="Arial"/>
              </w:rPr>
              <w:t xml:space="preserve">deemed non-responsive.   </w:t>
            </w:r>
          </w:p>
          <w:p w14:paraId="51B332A7" w14:textId="5628F8BD" w:rsidR="000D1E75" w:rsidRPr="00175E7E" w:rsidRDefault="000D1E75" w:rsidP="000D1E75">
            <w:pPr>
              <w:tabs>
                <w:tab w:val="left" w:pos="0"/>
                <w:tab w:val="left" w:pos="1710"/>
              </w:tabs>
              <w:overflowPunct w:val="0"/>
              <w:autoSpaceDE w:val="0"/>
              <w:autoSpaceDN w:val="0"/>
              <w:adjustRightInd w:val="0"/>
              <w:jc w:val="both"/>
              <w:rPr>
                <w:rFonts w:ascii="Arial" w:hAnsi="Arial" w:cs="Arial"/>
              </w:rPr>
            </w:pPr>
          </w:p>
        </w:tc>
      </w:tr>
      <w:tr w:rsidR="000D1E75" w14:paraId="2B4AD3C3" w14:textId="77777777" w:rsidTr="000D1E75">
        <w:tc>
          <w:tcPr>
            <w:tcW w:w="877" w:type="dxa"/>
            <w:tcBorders>
              <w:top w:val="single" w:sz="4" w:space="0" w:color="auto"/>
              <w:left w:val="single" w:sz="4" w:space="0" w:color="auto"/>
              <w:bottom w:val="single" w:sz="4" w:space="0" w:color="auto"/>
              <w:right w:val="single" w:sz="4" w:space="0" w:color="auto"/>
            </w:tcBorders>
          </w:tcPr>
          <w:p w14:paraId="557A1D83"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32</w:t>
            </w:r>
          </w:p>
        </w:tc>
        <w:tc>
          <w:tcPr>
            <w:tcW w:w="2790" w:type="dxa"/>
            <w:tcBorders>
              <w:top w:val="single" w:sz="4" w:space="0" w:color="auto"/>
              <w:left w:val="single" w:sz="4" w:space="0" w:color="auto"/>
              <w:bottom w:val="single" w:sz="4" w:space="0" w:color="auto"/>
              <w:right w:val="single" w:sz="4" w:space="0" w:color="auto"/>
            </w:tcBorders>
          </w:tcPr>
          <w:p w14:paraId="48CB094D"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Price Sheet</w:t>
            </w:r>
          </w:p>
        </w:tc>
        <w:tc>
          <w:tcPr>
            <w:tcW w:w="6570" w:type="dxa"/>
            <w:tcBorders>
              <w:top w:val="single" w:sz="4" w:space="0" w:color="auto"/>
              <w:left w:val="single" w:sz="4" w:space="0" w:color="auto"/>
              <w:bottom w:val="single" w:sz="4" w:space="0" w:color="auto"/>
              <w:right w:val="single" w:sz="4" w:space="0" w:color="auto"/>
            </w:tcBorders>
          </w:tcPr>
          <w:p w14:paraId="3030993A"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r w:rsidRPr="00175E7E">
              <w:rPr>
                <w:rFonts w:ascii="Arial" w:hAnsi="Arial" w:cs="Arial"/>
                <w:b/>
              </w:rPr>
              <w:t>Requested estimated volume for each service.</w:t>
            </w:r>
          </w:p>
          <w:p w14:paraId="53732022"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p w14:paraId="27ACB914" w14:textId="70922C0D" w:rsidR="000D1E75" w:rsidRPr="00827930" w:rsidRDefault="000D1E75" w:rsidP="000D1E75">
            <w:pPr>
              <w:tabs>
                <w:tab w:val="left" w:pos="0"/>
                <w:tab w:val="left" w:pos="1710"/>
              </w:tabs>
              <w:overflowPunct w:val="0"/>
              <w:autoSpaceDE w:val="0"/>
              <w:autoSpaceDN w:val="0"/>
              <w:adjustRightInd w:val="0"/>
              <w:jc w:val="both"/>
              <w:rPr>
                <w:rStyle w:val="normaltextrun"/>
                <w:rFonts w:ascii="Arial" w:hAnsi="Arial" w:cs="Arial"/>
                <w:color w:val="000000"/>
                <w:shd w:val="clear" w:color="auto" w:fill="FFFFFF"/>
              </w:rPr>
            </w:pPr>
            <w:r w:rsidRPr="00827930">
              <w:rPr>
                <w:rStyle w:val="normaltextrun"/>
                <w:rFonts w:ascii="Arial" w:hAnsi="Arial" w:cs="Arial"/>
                <w:color w:val="000000"/>
                <w:shd w:val="clear" w:color="auto" w:fill="FFFFFF"/>
              </w:rPr>
              <w:t xml:space="preserve">This information </w:t>
            </w:r>
            <w:r>
              <w:rPr>
                <w:rStyle w:val="normaltextrun"/>
                <w:rFonts w:ascii="Arial" w:hAnsi="Arial" w:cs="Arial"/>
                <w:color w:val="000000"/>
                <w:shd w:val="clear" w:color="auto" w:fill="FFFFFF"/>
              </w:rPr>
              <w:t>i</w:t>
            </w:r>
            <w:r w:rsidRPr="00827930">
              <w:rPr>
                <w:rStyle w:val="normaltextrun"/>
                <w:rFonts w:ascii="Arial" w:hAnsi="Arial" w:cs="Arial"/>
                <w:color w:val="000000"/>
                <w:shd w:val="clear" w:color="auto" w:fill="FFFFFF"/>
              </w:rPr>
              <w:t>s not avai</w:t>
            </w:r>
            <w:r>
              <w:rPr>
                <w:rStyle w:val="normaltextrun"/>
                <w:rFonts w:ascii="Arial" w:hAnsi="Arial" w:cs="Arial"/>
                <w:color w:val="000000"/>
                <w:shd w:val="clear" w:color="auto" w:fill="FFFFFF"/>
              </w:rPr>
              <w:t>la</w:t>
            </w:r>
            <w:r w:rsidRPr="00827930">
              <w:rPr>
                <w:rStyle w:val="normaltextrun"/>
                <w:rFonts w:ascii="Arial" w:hAnsi="Arial" w:cs="Arial"/>
                <w:color w:val="000000"/>
                <w:shd w:val="clear" w:color="auto" w:fill="FFFFFF"/>
              </w:rPr>
              <w:t xml:space="preserve">ble.  Please be </w:t>
            </w:r>
            <w:r w:rsidR="009E354E">
              <w:rPr>
                <w:rStyle w:val="normaltextrun"/>
                <w:rFonts w:ascii="Arial" w:hAnsi="Arial" w:cs="Arial"/>
                <w:color w:val="000000"/>
                <w:shd w:val="clear" w:color="auto" w:fill="FFFFFF"/>
              </w:rPr>
              <w:t>aware</w:t>
            </w:r>
            <w:r w:rsidRPr="00827930">
              <w:rPr>
                <w:rStyle w:val="normaltextrun"/>
                <w:rFonts w:ascii="Arial" w:hAnsi="Arial" w:cs="Arial"/>
                <w:color w:val="000000"/>
                <w:shd w:val="clear" w:color="auto" w:fill="FFFFFF"/>
              </w:rPr>
              <w:t xml:space="preserve"> th</w:t>
            </w:r>
            <w:r w:rsidR="00374F9B">
              <w:rPr>
                <w:rStyle w:val="normaltextrun"/>
                <w:rFonts w:ascii="Arial" w:hAnsi="Arial" w:cs="Arial"/>
                <w:color w:val="000000"/>
                <w:shd w:val="clear" w:color="auto" w:fill="FFFFFF"/>
              </w:rPr>
              <w:t>at the services are requested on an as needed basis.</w:t>
            </w:r>
          </w:p>
          <w:p w14:paraId="0071DD7E" w14:textId="74285F6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tc>
      </w:tr>
      <w:tr w:rsidR="000D1E75" w14:paraId="6A55B333" w14:textId="77777777" w:rsidTr="000D1E75">
        <w:tc>
          <w:tcPr>
            <w:tcW w:w="877" w:type="dxa"/>
            <w:tcBorders>
              <w:top w:val="single" w:sz="4" w:space="0" w:color="auto"/>
              <w:left w:val="single" w:sz="4" w:space="0" w:color="auto"/>
              <w:bottom w:val="single" w:sz="4" w:space="0" w:color="auto"/>
              <w:right w:val="single" w:sz="4" w:space="0" w:color="auto"/>
            </w:tcBorders>
          </w:tcPr>
          <w:p w14:paraId="70AAB806"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33</w:t>
            </w:r>
          </w:p>
        </w:tc>
        <w:tc>
          <w:tcPr>
            <w:tcW w:w="2790" w:type="dxa"/>
            <w:tcBorders>
              <w:top w:val="single" w:sz="4" w:space="0" w:color="auto"/>
              <w:left w:val="single" w:sz="4" w:space="0" w:color="auto"/>
              <w:bottom w:val="single" w:sz="4" w:space="0" w:color="auto"/>
              <w:right w:val="single" w:sz="4" w:space="0" w:color="auto"/>
            </w:tcBorders>
          </w:tcPr>
          <w:p w14:paraId="6062A338"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Miscellaneous</w:t>
            </w:r>
          </w:p>
        </w:tc>
        <w:tc>
          <w:tcPr>
            <w:tcW w:w="6570" w:type="dxa"/>
            <w:tcBorders>
              <w:top w:val="single" w:sz="4" w:space="0" w:color="auto"/>
              <w:left w:val="single" w:sz="4" w:space="0" w:color="auto"/>
              <w:bottom w:val="single" w:sz="4" w:space="0" w:color="auto"/>
              <w:right w:val="single" w:sz="4" w:space="0" w:color="auto"/>
            </w:tcBorders>
          </w:tcPr>
          <w:p w14:paraId="431C8644" w14:textId="02F05B78" w:rsidR="000D1E75" w:rsidRPr="00175E7E" w:rsidRDefault="000D1E75" w:rsidP="000D1E75">
            <w:pPr>
              <w:tabs>
                <w:tab w:val="left" w:pos="0"/>
              </w:tabs>
              <w:overflowPunct w:val="0"/>
              <w:autoSpaceDE w:val="0"/>
              <w:autoSpaceDN w:val="0"/>
              <w:adjustRightInd w:val="0"/>
              <w:jc w:val="both"/>
              <w:rPr>
                <w:rFonts w:ascii="Arial" w:hAnsi="Arial" w:cs="Arial"/>
                <w:b/>
              </w:rPr>
            </w:pPr>
            <w:r w:rsidRPr="00175E7E">
              <w:rPr>
                <w:rFonts w:ascii="Arial" w:hAnsi="Arial" w:cs="Arial"/>
                <w:b/>
              </w:rPr>
              <w:t xml:space="preserve">What else do I need to do to finally get payments on the work comp patient we have been seeing with no payments from 6-1-2021 Please email me at </w:t>
            </w:r>
            <w:r>
              <w:rPr>
                <w:rFonts w:ascii="Arial" w:hAnsi="Arial" w:cs="Arial"/>
                <w:b/>
              </w:rPr>
              <w:t>REDACTED</w:t>
            </w:r>
            <w:r w:rsidRPr="00175E7E">
              <w:rPr>
                <w:rFonts w:ascii="Arial" w:hAnsi="Arial" w:cs="Arial"/>
                <w:b/>
              </w:rPr>
              <w:t xml:space="preserve"> or call </w:t>
            </w:r>
            <w:r>
              <w:rPr>
                <w:rFonts w:ascii="Arial" w:hAnsi="Arial" w:cs="Arial"/>
                <w:b/>
              </w:rPr>
              <w:t>REDACTED</w:t>
            </w:r>
            <w:r w:rsidRPr="00175E7E">
              <w:rPr>
                <w:rFonts w:ascii="Arial" w:hAnsi="Arial" w:cs="Arial"/>
                <w:b/>
              </w:rPr>
              <w:t xml:space="preserve"> and ask for me, </w:t>
            </w:r>
            <w:r>
              <w:rPr>
                <w:rFonts w:ascii="Arial" w:hAnsi="Arial" w:cs="Arial"/>
                <w:b/>
              </w:rPr>
              <w:t>REDACTED</w:t>
            </w:r>
            <w:r w:rsidRPr="00175E7E">
              <w:rPr>
                <w:rFonts w:ascii="Arial" w:hAnsi="Arial" w:cs="Arial"/>
                <w:b/>
              </w:rPr>
              <w:t xml:space="preserve">   </w:t>
            </w:r>
          </w:p>
          <w:p w14:paraId="3857C043" w14:textId="77777777" w:rsidR="000D1E75" w:rsidRPr="00175E7E" w:rsidRDefault="000D1E75" w:rsidP="000D1E75">
            <w:pPr>
              <w:tabs>
                <w:tab w:val="left" w:pos="0"/>
              </w:tabs>
              <w:overflowPunct w:val="0"/>
              <w:autoSpaceDE w:val="0"/>
              <w:autoSpaceDN w:val="0"/>
              <w:adjustRightInd w:val="0"/>
              <w:jc w:val="both"/>
              <w:rPr>
                <w:rFonts w:ascii="Arial" w:hAnsi="Arial" w:cs="Arial"/>
                <w:b/>
              </w:rPr>
            </w:pPr>
          </w:p>
          <w:p w14:paraId="197790DA" w14:textId="3D29C919" w:rsidR="000D1E75" w:rsidRPr="00175E7E" w:rsidRDefault="000D1E75" w:rsidP="000D1E75">
            <w:pPr>
              <w:tabs>
                <w:tab w:val="left" w:pos="0"/>
                <w:tab w:val="left" w:pos="1710"/>
              </w:tabs>
              <w:overflowPunct w:val="0"/>
              <w:autoSpaceDE w:val="0"/>
              <w:autoSpaceDN w:val="0"/>
              <w:adjustRightInd w:val="0"/>
              <w:jc w:val="both"/>
              <w:rPr>
                <w:rFonts w:ascii="Arial" w:hAnsi="Arial" w:cs="Arial"/>
                <w:color w:val="000000"/>
              </w:rPr>
            </w:pPr>
            <w:r w:rsidRPr="003B7234">
              <w:rPr>
                <w:rFonts w:ascii="Arial" w:hAnsi="Arial" w:cs="Arial"/>
                <w:bCs/>
              </w:rPr>
              <w:t>This</w:t>
            </w:r>
            <w:r>
              <w:rPr>
                <w:rFonts w:ascii="Arial" w:hAnsi="Arial" w:cs="Arial"/>
                <w:b/>
              </w:rPr>
              <w:t xml:space="preserve"> </w:t>
            </w:r>
            <w:r>
              <w:rPr>
                <w:rFonts w:ascii="Arial" w:hAnsi="Arial" w:cs="Arial"/>
                <w:bCs/>
              </w:rPr>
              <w:t>question does not relate to the current Bid Solicitation</w:t>
            </w:r>
            <w:r w:rsidRPr="004A1072">
              <w:rPr>
                <w:rFonts w:ascii="Arial" w:hAnsi="Arial" w:cs="Arial"/>
              </w:rPr>
              <w:t>.</w:t>
            </w:r>
            <w:r>
              <w:rPr>
                <w:rFonts w:ascii="Arial" w:hAnsi="Arial" w:cs="Arial"/>
                <w:b/>
              </w:rPr>
              <w:t xml:space="preserve"> </w:t>
            </w:r>
            <w:r w:rsidRPr="00175E7E">
              <w:rPr>
                <w:rFonts w:ascii="Arial" w:hAnsi="Arial" w:cs="Arial"/>
                <w:color w:val="000000"/>
              </w:rPr>
              <w:t xml:space="preserve">This question should be directed to the Using Agency who issued the Purchase Order, not in the Bid Solicitation Questions and Answers. </w:t>
            </w:r>
          </w:p>
          <w:p w14:paraId="1AFCABC0" w14:textId="77777777" w:rsidR="000D1E75" w:rsidRPr="00175E7E" w:rsidRDefault="000D1E75" w:rsidP="000D1E75">
            <w:pPr>
              <w:tabs>
                <w:tab w:val="left" w:pos="0"/>
                <w:tab w:val="left" w:pos="1710"/>
              </w:tabs>
              <w:overflowPunct w:val="0"/>
              <w:autoSpaceDE w:val="0"/>
              <w:autoSpaceDN w:val="0"/>
              <w:adjustRightInd w:val="0"/>
              <w:jc w:val="both"/>
              <w:rPr>
                <w:rFonts w:ascii="Arial" w:hAnsi="Arial" w:cs="Arial"/>
                <w:b/>
              </w:rPr>
            </w:pPr>
          </w:p>
        </w:tc>
      </w:tr>
      <w:tr w:rsidR="000D1E75" w14:paraId="789B93D9" w14:textId="77777777" w:rsidTr="000D1E75">
        <w:tc>
          <w:tcPr>
            <w:tcW w:w="877" w:type="dxa"/>
            <w:tcBorders>
              <w:top w:val="single" w:sz="4" w:space="0" w:color="auto"/>
              <w:left w:val="single" w:sz="4" w:space="0" w:color="auto"/>
              <w:bottom w:val="single" w:sz="4" w:space="0" w:color="auto"/>
              <w:right w:val="single" w:sz="4" w:space="0" w:color="auto"/>
            </w:tcBorders>
          </w:tcPr>
          <w:p w14:paraId="74C88C2F"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34</w:t>
            </w:r>
          </w:p>
        </w:tc>
        <w:tc>
          <w:tcPr>
            <w:tcW w:w="2790" w:type="dxa"/>
            <w:tcBorders>
              <w:top w:val="single" w:sz="4" w:space="0" w:color="auto"/>
              <w:left w:val="single" w:sz="4" w:space="0" w:color="auto"/>
              <w:bottom w:val="single" w:sz="4" w:space="0" w:color="auto"/>
              <w:right w:val="single" w:sz="4" w:space="0" w:color="auto"/>
            </w:tcBorders>
          </w:tcPr>
          <w:p w14:paraId="4CB6CD0D"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Miscellaneous</w:t>
            </w:r>
          </w:p>
        </w:tc>
        <w:tc>
          <w:tcPr>
            <w:tcW w:w="6570" w:type="dxa"/>
            <w:tcBorders>
              <w:top w:val="single" w:sz="4" w:space="0" w:color="auto"/>
              <w:left w:val="single" w:sz="4" w:space="0" w:color="auto"/>
              <w:bottom w:val="single" w:sz="4" w:space="0" w:color="auto"/>
              <w:right w:val="single" w:sz="4" w:space="0" w:color="auto"/>
            </w:tcBorders>
          </w:tcPr>
          <w:p w14:paraId="1BE54DCE" w14:textId="59F1AFAF" w:rsidR="000D1E75" w:rsidRPr="00175E7E" w:rsidRDefault="000D1E75" w:rsidP="000D1E75">
            <w:pPr>
              <w:tabs>
                <w:tab w:val="left" w:pos="0"/>
              </w:tabs>
              <w:overflowPunct w:val="0"/>
              <w:autoSpaceDE w:val="0"/>
              <w:autoSpaceDN w:val="0"/>
              <w:adjustRightInd w:val="0"/>
              <w:jc w:val="both"/>
              <w:rPr>
                <w:rFonts w:ascii="Arial" w:hAnsi="Arial" w:cs="Arial"/>
                <w:b/>
                <w:color w:val="000000"/>
                <w:shd w:val="clear" w:color="auto" w:fill="FFFFFF"/>
              </w:rPr>
            </w:pPr>
            <w:r w:rsidRPr="00175E7E">
              <w:rPr>
                <w:rFonts w:ascii="Arial" w:hAnsi="Arial" w:cs="Arial"/>
                <w:b/>
                <w:color w:val="000000"/>
                <w:shd w:val="clear" w:color="auto" w:fill="FFFFFF"/>
              </w:rPr>
              <w:t xml:space="preserve">I can receive mail payments and correspondence from you at </w:t>
            </w:r>
            <w:r>
              <w:rPr>
                <w:rFonts w:ascii="Arial" w:hAnsi="Arial" w:cs="Arial"/>
                <w:b/>
                <w:color w:val="000000"/>
                <w:shd w:val="clear" w:color="auto" w:fill="FFFFFF"/>
              </w:rPr>
              <w:t>REDACTED</w:t>
            </w:r>
          </w:p>
          <w:p w14:paraId="46E6A8C2" w14:textId="77777777" w:rsidR="000D1E75" w:rsidRPr="00175E7E" w:rsidRDefault="000D1E75" w:rsidP="000D1E75">
            <w:pPr>
              <w:tabs>
                <w:tab w:val="left" w:pos="0"/>
              </w:tabs>
              <w:overflowPunct w:val="0"/>
              <w:autoSpaceDE w:val="0"/>
              <w:autoSpaceDN w:val="0"/>
              <w:adjustRightInd w:val="0"/>
              <w:jc w:val="both"/>
              <w:rPr>
                <w:rFonts w:ascii="Arial" w:hAnsi="Arial" w:cs="Arial"/>
                <w:b/>
                <w:color w:val="000000"/>
                <w:shd w:val="clear" w:color="auto" w:fill="FFFFFF"/>
              </w:rPr>
            </w:pPr>
          </w:p>
          <w:p w14:paraId="19E4FAE9" w14:textId="54EEB652" w:rsidR="000D1E75" w:rsidRPr="00175E7E" w:rsidRDefault="000D1E75" w:rsidP="000D1E75">
            <w:pPr>
              <w:tabs>
                <w:tab w:val="left" w:pos="0"/>
              </w:tabs>
              <w:overflowPunct w:val="0"/>
              <w:autoSpaceDE w:val="0"/>
              <w:autoSpaceDN w:val="0"/>
              <w:adjustRightInd w:val="0"/>
              <w:jc w:val="both"/>
              <w:rPr>
                <w:rFonts w:ascii="Arial" w:hAnsi="Arial" w:cs="Arial"/>
                <w:b/>
                <w:color w:val="000000"/>
              </w:rPr>
            </w:pPr>
            <w:r>
              <w:rPr>
                <w:rFonts w:ascii="Arial" w:hAnsi="Arial" w:cs="Arial"/>
                <w:bCs/>
              </w:rPr>
              <w:t>Please see the response to Question #33.</w:t>
            </w:r>
          </w:p>
          <w:p w14:paraId="007A8DB9" w14:textId="77777777" w:rsidR="000D1E75" w:rsidRPr="00175E7E" w:rsidRDefault="000D1E75" w:rsidP="000D1E75">
            <w:pPr>
              <w:tabs>
                <w:tab w:val="left" w:pos="0"/>
              </w:tabs>
              <w:overflowPunct w:val="0"/>
              <w:autoSpaceDE w:val="0"/>
              <w:autoSpaceDN w:val="0"/>
              <w:adjustRightInd w:val="0"/>
              <w:jc w:val="both"/>
              <w:rPr>
                <w:rFonts w:ascii="Arial" w:hAnsi="Arial" w:cs="Arial"/>
                <w:b/>
              </w:rPr>
            </w:pPr>
          </w:p>
        </w:tc>
      </w:tr>
      <w:tr w:rsidR="000D1E75" w14:paraId="588DAB8B" w14:textId="77777777" w:rsidTr="000D1E75">
        <w:tc>
          <w:tcPr>
            <w:tcW w:w="877" w:type="dxa"/>
            <w:tcBorders>
              <w:top w:val="single" w:sz="4" w:space="0" w:color="auto"/>
              <w:left w:val="single" w:sz="4" w:space="0" w:color="auto"/>
              <w:bottom w:val="single" w:sz="4" w:space="0" w:color="auto"/>
              <w:right w:val="single" w:sz="4" w:space="0" w:color="auto"/>
            </w:tcBorders>
          </w:tcPr>
          <w:p w14:paraId="0383DB08" w14:textId="77777777" w:rsidR="000D1E75" w:rsidRPr="00175E7E" w:rsidRDefault="000D1E75" w:rsidP="000D1E75">
            <w:pPr>
              <w:tabs>
                <w:tab w:val="left" w:pos="0"/>
              </w:tabs>
              <w:autoSpaceDN w:val="0"/>
              <w:jc w:val="center"/>
              <w:rPr>
                <w:rFonts w:ascii="Arial" w:hAnsi="Arial" w:cs="Arial"/>
              </w:rPr>
            </w:pPr>
            <w:r w:rsidRPr="00175E7E">
              <w:rPr>
                <w:rFonts w:ascii="Arial" w:hAnsi="Arial" w:cs="Arial"/>
              </w:rPr>
              <w:t>35</w:t>
            </w:r>
          </w:p>
        </w:tc>
        <w:tc>
          <w:tcPr>
            <w:tcW w:w="2790" w:type="dxa"/>
            <w:tcBorders>
              <w:top w:val="single" w:sz="4" w:space="0" w:color="auto"/>
              <w:left w:val="single" w:sz="4" w:space="0" w:color="auto"/>
              <w:bottom w:val="single" w:sz="4" w:space="0" w:color="auto"/>
              <w:right w:val="single" w:sz="4" w:space="0" w:color="auto"/>
            </w:tcBorders>
          </w:tcPr>
          <w:p w14:paraId="74766FD6" w14:textId="77777777" w:rsidR="000D1E75" w:rsidRPr="00175E7E" w:rsidRDefault="000D1E75" w:rsidP="000D1E75">
            <w:pPr>
              <w:tabs>
                <w:tab w:val="left" w:pos="0"/>
              </w:tabs>
              <w:overflowPunct w:val="0"/>
              <w:autoSpaceDE w:val="0"/>
              <w:autoSpaceDN w:val="0"/>
              <w:adjustRightInd w:val="0"/>
              <w:jc w:val="center"/>
              <w:rPr>
                <w:rFonts w:ascii="Arial" w:hAnsi="Arial" w:cs="Arial"/>
              </w:rPr>
            </w:pPr>
            <w:r w:rsidRPr="00175E7E">
              <w:rPr>
                <w:rFonts w:ascii="Arial" w:hAnsi="Arial" w:cs="Arial"/>
              </w:rPr>
              <w:t>Miscellaneous</w:t>
            </w:r>
          </w:p>
        </w:tc>
        <w:tc>
          <w:tcPr>
            <w:tcW w:w="6570" w:type="dxa"/>
            <w:tcBorders>
              <w:top w:val="single" w:sz="4" w:space="0" w:color="auto"/>
              <w:left w:val="single" w:sz="4" w:space="0" w:color="auto"/>
              <w:bottom w:val="single" w:sz="4" w:space="0" w:color="auto"/>
              <w:right w:val="single" w:sz="4" w:space="0" w:color="auto"/>
            </w:tcBorders>
          </w:tcPr>
          <w:p w14:paraId="7EAD4BD7" w14:textId="77777777" w:rsidR="000D1E75" w:rsidRPr="00175E7E" w:rsidRDefault="000D1E75" w:rsidP="000D1E75">
            <w:pPr>
              <w:tabs>
                <w:tab w:val="left" w:pos="0"/>
              </w:tabs>
              <w:overflowPunct w:val="0"/>
              <w:autoSpaceDE w:val="0"/>
              <w:autoSpaceDN w:val="0"/>
              <w:adjustRightInd w:val="0"/>
              <w:jc w:val="both"/>
              <w:rPr>
                <w:rFonts w:ascii="Arial" w:hAnsi="Arial" w:cs="Arial"/>
                <w:b/>
              </w:rPr>
            </w:pPr>
            <w:r w:rsidRPr="00175E7E">
              <w:rPr>
                <w:rFonts w:ascii="Arial" w:hAnsi="Arial" w:cs="Arial"/>
                <w:b/>
              </w:rPr>
              <w:t>please let me know outcome ASAP</w:t>
            </w:r>
          </w:p>
          <w:p w14:paraId="594374E9" w14:textId="77777777" w:rsidR="000D1E75" w:rsidRPr="00175E7E" w:rsidRDefault="000D1E75" w:rsidP="000D1E75">
            <w:pPr>
              <w:tabs>
                <w:tab w:val="left" w:pos="0"/>
              </w:tabs>
              <w:overflowPunct w:val="0"/>
              <w:autoSpaceDE w:val="0"/>
              <w:autoSpaceDN w:val="0"/>
              <w:adjustRightInd w:val="0"/>
              <w:jc w:val="both"/>
              <w:rPr>
                <w:rFonts w:ascii="Arial" w:hAnsi="Arial" w:cs="Arial"/>
                <w:b/>
              </w:rPr>
            </w:pPr>
          </w:p>
          <w:p w14:paraId="0CBF431C" w14:textId="77777777" w:rsidR="000D1E75" w:rsidRPr="00175E7E" w:rsidRDefault="000D1E75" w:rsidP="000D1E75">
            <w:pPr>
              <w:tabs>
                <w:tab w:val="left" w:pos="0"/>
              </w:tabs>
              <w:overflowPunct w:val="0"/>
              <w:autoSpaceDE w:val="0"/>
              <w:autoSpaceDN w:val="0"/>
              <w:adjustRightInd w:val="0"/>
              <w:jc w:val="both"/>
              <w:rPr>
                <w:rFonts w:ascii="Arial" w:hAnsi="Arial" w:cs="Arial"/>
                <w:b/>
                <w:color w:val="000000"/>
              </w:rPr>
            </w:pPr>
            <w:r>
              <w:rPr>
                <w:rFonts w:ascii="Arial" w:hAnsi="Arial" w:cs="Arial"/>
                <w:bCs/>
              </w:rPr>
              <w:t>Please see the response to Question #33.</w:t>
            </w:r>
          </w:p>
          <w:p w14:paraId="01093046" w14:textId="77777777" w:rsidR="000D1E75" w:rsidRPr="00175E7E" w:rsidRDefault="000D1E75" w:rsidP="000D1E75">
            <w:pPr>
              <w:tabs>
                <w:tab w:val="left" w:pos="0"/>
              </w:tabs>
              <w:overflowPunct w:val="0"/>
              <w:autoSpaceDE w:val="0"/>
              <w:autoSpaceDN w:val="0"/>
              <w:adjustRightInd w:val="0"/>
              <w:jc w:val="both"/>
              <w:rPr>
                <w:rFonts w:ascii="Arial" w:hAnsi="Arial" w:cs="Arial"/>
                <w:b/>
              </w:rPr>
            </w:pPr>
          </w:p>
        </w:tc>
      </w:tr>
    </w:tbl>
    <w:p w14:paraId="76817928" w14:textId="2C51EA4B" w:rsidR="00A964BA" w:rsidRPr="00A964BA" w:rsidRDefault="00A964BA" w:rsidP="00A964BA">
      <w:pPr>
        <w:tabs>
          <w:tab w:val="left" w:pos="0"/>
        </w:tabs>
        <w:rPr>
          <w:rFonts w:ascii="Arial" w:hAnsi="Arial" w:cs="Arial"/>
        </w:rPr>
      </w:pPr>
    </w:p>
    <w:p w14:paraId="2E954306" w14:textId="77777777" w:rsidR="00A964BA" w:rsidRPr="00553CED" w:rsidRDefault="00A964BA" w:rsidP="00A964BA">
      <w:pPr>
        <w:tabs>
          <w:tab w:val="left" w:pos="0"/>
        </w:tabs>
        <w:rPr>
          <w:rFonts w:ascii="Arial" w:hAnsi="Arial" w:cs="Arial"/>
        </w:rPr>
      </w:pPr>
    </w:p>
    <w:sectPr w:rsidR="00A964BA" w:rsidRPr="00553CED"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90EFC" w14:textId="77777777" w:rsidR="00EB2A08" w:rsidRDefault="00EB2A08">
      <w:r>
        <w:separator/>
      </w:r>
    </w:p>
  </w:endnote>
  <w:endnote w:type="continuationSeparator" w:id="0">
    <w:p w14:paraId="24FE0CE7" w14:textId="77777777" w:rsidR="00EB2A08" w:rsidRDefault="00EB2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1B17597D" w:rsidR="00D22C95" w:rsidRDefault="00D22C95">
        <w:pPr>
          <w:pStyle w:val="Footer"/>
          <w:jc w:val="center"/>
        </w:pPr>
        <w:r>
          <w:fldChar w:fldCharType="begin"/>
        </w:r>
        <w:r>
          <w:instrText xml:space="preserve"> PAGE   \* MERGEFORMAT </w:instrText>
        </w:r>
        <w:r>
          <w:fldChar w:fldCharType="separate"/>
        </w:r>
        <w:r w:rsidR="00136D00">
          <w:rPr>
            <w:noProof/>
          </w:rPr>
          <w:t>10</w:t>
        </w:r>
        <w:r>
          <w:rPr>
            <w:noProof/>
          </w:rPr>
          <w:fldChar w:fldCharType="end"/>
        </w:r>
      </w:p>
    </w:sdtContent>
  </w:sdt>
  <w:p w14:paraId="0B514163" w14:textId="77777777" w:rsidR="00D22C95" w:rsidRDefault="00D22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D22C95" w:rsidRDefault="00D22C9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D22C95" w:rsidRPr="003048CF" w:rsidRDefault="00D22C9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D22C95" w:rsidRPr="003048CF" w:rsidRDefault="00D22C9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215B4" w14:textId="77777777" w:rsidR="00EB2A08" w:rsidRDefault="00EB2A08">
      <w:r>
        <w:separator/>
      </w:r>
    </w:p>
  </w:footnote>
  <w:footnote w:type="continuationSeparator" w:id="0">
    <w:p w14:paraId="1042A7C0" w14:textId="77777777" w:rsidR="00EB2A08" w:rsidRDefault="00EB2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22C95" w14:paraId="5343D9F0" w14:textId="77777777" w:rsidTr="39DE16AC">
      <w:trPr>
        <w:trHeight w:val="1080"/>
        <w:jc w:val="center"/>
      </w:trPr>
      <w:tc>
        <w:tcPr>
          <w:tcW w:w="2880" w:type="dxa"/>
        </w:tcPr>
        <w:p w14:paraId="66ED695D" w14:textId="77777777" w:rsidR="00D22C95" w:rsidRDefault="00D22C95" w:rsidP="00E242AB"/>
      </w:tc>
      <w:tc>
        <w:tcPr>
          <w:tcW w:w="5760" w:type="dxa"/>
          <w:vAlign w:val="center"/>
        </w:tcPr>
        <w:p w14:paraId="3CEFF31F" w14:textId="77777777" w:rsidR="00D22C95" w:rsidRDefault="00D22C95"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D22C95" w:rsidRDefault="00D22C95" w:rsidP="00E242AB"/>
      </w:tc>
    </w:tr>
    <w:tr w:rsidR="00D22C95" w14:paraId="607A02D7" w14:textId="77777777" w:rsidTr="39DE16AC">
      <w:trPr>
        <w:trHeight w:val="893"/>
        <w:jc w:val="center"/>
      </w:trPr>
      <w:tc>
        <w:tcPr>
          <w:tcW w:w="2880" w:type="dxa"/>
          <w:vAlign w:val="bottom"/>
        </w:tcPr>
        <w:p w14:paraId="6D0CB0E4" w14:textId="77777777" w:rsidR="00D22C95" w:rsidRPr="00DE79FE" w:rsidRDefault="00D22C95" w:rsidP="00E242AB">
          <w:pPr>
            <w:jc w:val="center"/>
            <w:rPr>
              <w:smallCaps/>
              <w:color w:val="000080"/>
            </w:rPr>
          </w:pPr>
          <w:r w:rsidRPr="00DE79FE">
            <w:rPr>
              <w:smallCaps/>
              <w:color w:val="000080"/>
            </w:rPr>
            <w:t>Philip D. Murphy</w:t>
          </w:r>
        </w:p>
        <w:p w14:paraId="1AEAF977" w14:textId="77777777" w:rsidR="00D22C95" w:rsidRPr="006359DD" w:rsidRDefault="00D22C95" w:rsidP="00E242AB">
          <w:pPr>
            <w:jc w:val="center"/>
          </w:pPr>
          <w:r w:rsidRPr="00DE79FE">
            <w:rPr>
              <w:i/>
              <w:color w:val="000080"/>
            </w:rPr>
            <w:t>Governor</w:t>
          </w:r>
        </w:p>
      </w:tc>
      <w:tc>
        <w:tcPr>
          <w:tcW w:w="5760" w:type="dxa"/>
          <w:vMerge w:val="restart"/>
          <w:vAlign w:val="center"/>
        </w:tcPr>
        <w:p w14:paraId="43710D97" w14:textId="77777777" w:rsidR="00D22C95" w:rsidRPr="00952B78" w:rsidRDefault="00D22C9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D22C95" w:rsidRPr="00CD2155" w:rsidRDefault="00D22C9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D22C95" w:rsidRPr="00CD2155" w:rsidRDefault="00D22C95" w:rsidP="00E242AB">
          <w:pPr>
            <w:jc w:val="center"/>
            <w:rPr>
              <w:smallCaps/>
              <w:color w:val="000080"/>
            </w:rPr>
          </w:pPr>
          <w:r w:rsidRPr="00CD2155">
            <w:rPr>
              <w:smallCaps/>
              <w:color w:val="000080"/>
            </w:rPr>
            <w:t>Division of Purchase and Property</w:t>
          </w:r>
        </w:p>
        <w:p w14:paraId="40F9031F" w14:textId="77777777" w:rsidR="00D22C95" w:rsidRPr="00CD2155" w:rsidRDefault="00D22C9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D22C95" w:rsidRPr="00CD2155" w:rsidRDefault="00D22C9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D22C95" w:rsidRPr="00CD2155" w:rsidRDefault="00D22C95" w:rsidP="00E242AB">
          <w:pPr>
            <w:jc w:val="center"/>
            <w:rPr>
              <w:smallCaps/>
              <w:color w:val="000080"/>
            </w:rPr>
          </w:pPr>
          <w:r>
            <w:rPr>
              <w:smallCaps/>
              <w:color w:val="000080"/>
            </w:rPr>
            <w:t>P. O. Box 230</w:t>
          </w:r>
        </w:p>
        <w:p w14:paraId="0836FFAC" w14:textId="77777777" w:rsidR="00D22C95" w:rsidRPr="006359DD" w:rsidRDefault="00D22C95" w:rsidP="00E242AB">
          <w:pPr>
            <w:jc w:val="center"/>
            <w:rPr>
              <w:noProof/>
            </w:rPr>
          </w:pPr>
          <w:r>
            <w:rPr>
              <w:smallCaps/>
              <w:color w:val="000080"/>
            </w:rPr>
            <w:t>Trenton, New Jersey 08625-0230</w:t>
          </w:r>
        </w:p>
      </w:tc>
      <w:tc>
        <w:tcPr>
          <w:tcW w:w="2880" w:type="dxa"/>
          <w:vAlign w:val="bottom"/>
        </w:tcPr>
        <w:p w14:paraId="40FB0BF4" w14:textId="77777777" w:rsidR="00D22C95" w:rsidRPr="006359DD" w:rsidRDefault="00D22C95"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27EDA30C" w:rsidR="00D22C95" w:rsidRPr="006359DD" w:rsidRDefault="00D22C95" w:rsidP="00E242AB">
          <w:pPr>
            <w:jc w:val="center"/>
          </w:pPr>
          <w:r w:rsidRPr="006359DD">
            <w:rPr>
              <w:i/>
              <w:color w:val="000080"/>
            </w:rPr>
            <w:t>State Treasurer</w:t>
          </w:r>
        </w:p>
      </w:tc>
    </w:tr>
    <w:tr w:rsidR="00D22C95" w14:paraId="6CA0B6BB" w14:textId="77777777" w:rsidTr="39DE16AC">
      <w:trPr>
        <w:trHeight w:val="892"/>
        <w:jc w:val="center"/>
      </w:trPr>
      <w:tc>
        <w:tcPr>
          <w:tcW w:w="2880" w:type="dxa"/>
          <w:vAlign w:val="bottom"/>
        </w:tcPr>
        <w:p w14:paraId="43CBDE87" w14:textId="77777777" w:rsidR="00D22C95" w:rsidRPr="006359DD" w:rsidRDefault="00D22C9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D22C95" w:rsidRPr="006359DD" w:rsidRDefault="00D22C95" w:rsidP="00E242AB">
          <w:pPr>
            <w:jc w:val="center"/>
          </w:pPr>
          <w:r w:rsidRPr="006359DD">
            <w:rPr>
              <w:i/>
              <w:color w:val="000080"/>
            </w:rPr>
            <w:t>Lt. Governor</w:t>
          </w:r>
        </w:p>
      </w:tc>
      <w:tc>
        <w:tcPr>
          <w:tcW w:w="5760" w:type="dxa"/>
          <w:vMerge/>
        </w:tcPr>
        <w:p w14:paraId="3E2DECC4" w14:textId="77777777" w:rsidR="00D22C95" w:rsidRPr="006359DD" w:rsidRDefault="00D22C95"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D22C95" w:rsidRPr="006359DD" w:rsidRDefault="00D22C95" w:rsidP="00E242AB">
          <w:pPr>
            <w:jc w:val="center"/>
            <w:rPr>
              <w:smallCaps/>
              <w:color w:val="000080"/>
            </w:rPr>
          </w:pPr>
          <w:r w:rsidRPr="006359DD">
            <w:rPr>
              <w:smallCaps/>
              <w:color w:val="000080"/>
            </w:rPr>
            <w:t>Maurice A. Griffin</w:t>
          </w:r>
        </w:p>
        <w:p w14:paraId="0BD7B0A7" w14:textId="77777777" w:rsidR="00D22C95" w:rsidRPr="006359DD" w:rsidRDefault="00D22C95" w:rsidP="00E242AB">
          <w:pPr>
            <w:jc w:val="center"/>
          </w:pPr>
          <w:r w:rsidRPr="006359DD">
            <w:rPr>
              <w:i/>
              <w:color w:val="000080"/>
            </w:rPr>
            <w:t>Acting Director</w:t>
          </w:r>
        </w:p>
      </w:tc>
    </w:tr>
    <w:tr w:rsidR="00D22C95" w14:paraId="0AB2D4EC" w14:textId="77777777" w:rsidTr="39DE16AC">
      <w:trPr>
        <w:jc w:val="center"/>
      </w:trPr>
      <w:tc>
        <w:tcPr>
          <w:tcW w:w="2880" w:type="dxa"/>
        </w:tcPr>
        <w:p w14:paraId="6C8F2061" w14:textId="77777777" w:rsidR="00D22C95" w:rsidRPr="006359DD" w:rsidRDefault="00D22C95" w:rsidP="00E242AB"/>
      </w:tc>
      <w:tc>
        <w:tcPr>
          <w:tcW w:w="5760" w:type="dxa"/>
        </w:tcPr>
        <w:p w14:paraId="49DA0EEA" w14:textId="77777777" w:rsidR="00D22C95" w:rsidRPr="00CD2155" w:rsidRDefault="00D22C95"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D22C95" w:rsidRPr="006359DD" w:rsidRDefault="00D22C9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D22C95" w:rsidRPr="006359DD" w:rsidRDefault="00D22C95" w:rsidP="00E242AB"/>
      </w:tc>
    </w:tr>
  </w:tbl>
  <w:p w14:paraId="099F1A89" w14:textId="77777777" w:rsidR="00D22C95" w:rsidRDefault="00D22C9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8CF"/>
    <w:multiLevelType w:val="hybridMultilevel"/>
    <w:tmpl w:val="592C8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066CF"/>
    <w:multiLevelType w:val="multilevel"/>
    <w:tmpl w:val="B6D8F6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EA26B0"/>
    <w:multiLevelType w:val="hybridMultilevel"/>
    <w:tmpl w:val="D8B0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3392A"/>
    <w:multiLevelType w:val="hybridMultilevel"/>
    <w:tmpl w:val="505A165E"/>
    <w:lvl w:ilvl="0" w:tplc="86EA4D6C">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57833"/>
    <w:multiLevelType w:val="multilevel"/>
    <w:tmpl w:val="236C41AA"/>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3B464C"/>
    <w:multiLevelType w:val="hybridMultilevel"/>
    <w:tmpl w:val="0B2609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E28EA"/>
    <w:multiLevelType w:val="hybridMultilevel"/>
    <w:tmpl w:val="2182E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480470"/>
    <w:multiLevelType w:val="hybridMultilevel"/>
    <w:tmpl w:val="CBD8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82037"/>
    <w:multiLevelType w:val="hybridMultilevel"/>
    <w:tmpl w:val="7EE0B9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BE72269"/>
    <w:multiLevelType w:val="hybridMultilevel"/>
    <w:tmpl w:val="9402BD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E6C5D"/>
    <w:multiLevelType w:val="hybridMultilevel"/>
    <w:tmpl w:val="BFE0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2861C2"/>
    <w:multiLevelType w:val="hybridMultilevel"/>
    <w:tmpl w:val="0F3E0E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505F13"/>
    <w:multiLevelType w:val="hybridMultilevel"/>
    <w:tmpl w:val="DFB2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3E4D88"/>
    <w:multiLevelType w:val="multilevel"/>
    <w:tmpl w:val="E1C24B6A"/>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7"/>
  </w:num>
  <w:num w:numId="2">
    <w:abstractNumId w:val="9"/>
  </w:num>
  <w:num w:numId="3">
    <w:abstractNumId w:val="7"/>
  </w:num>
  <w:num w:numId="4">
    <w:abstractNumId w:val="4"/>
  </w:num>
  <w:num w:numId="5">
    <w:abstractNumId w:val="0"/>
  </w:num>
  <w:num w:numId="6">
    <w:abstractNumId w:val="10"/>
  </w:num>
  <w:num w:numId="7">
    <w:abstractNumId w:val="6"/>
  </w:num>
  <w:num w:numId="8">
    <w:abstractNumId w:val="3"/>
  </w:num>
  <w:num w:numId="9">
    <w:abstractNumId w:val="2"/>
  </w:num>
  <w:num w:numId="10">
    <w:abstractNumId w:val="14"/>
  </w:num>
  <w:num w:numId="11">
    <w:abstractNumId w:val="5"/>
  </w:num>
  <w:num w:numId="12">
    <w:abstractNumId w:val="12"/>
  </w:num>
  <w:num w:numId="13">
    <w:abstractNumId w:val="1"/>
  </w:num>
  <w:num w:numId="14">
    <w:abstractNumId w:val="8"/>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513"/>
    <w:rsid w:val="0000383B"/>
    <w:rsid w:val="000114A1"/>
    <w:rsid w:val="00015A84"/>
    <w:rsid w:val="00016B0A"/>
    <w:rsid w:val="000178AC"/>
    <w:rsid w:val="00017E0E"/>
    <w:rsid w:val="000301D9"/>
    <w:rsid w:val="0004455E"/>
    <w:rsid w:val="00047D91"/>
    <w:rsid w:val="00052193"/>
    <w:rsid w:val="00052433"/>
    <w:rsid w:val="000555F2"/>
    <w:rsid w:val="0006149B"/>
    <w:rsid w:val="00080562"/>
    <w:rsid w:val="0008207F"/>
    <w:rsid w:val="0008284C"/>
    <w:rsid w:val="00087AC7"/>
    <w:rsid w:val="000907ED"/>
    <w:rsid w:val="000A0737"/>
    <w:rsid w:val="000A1462"/>
    <w:rsid w:val="000C3964"/>
    <w:rsid w:val="000C4914"/>
    <w:rsid w:val="000C7991"/>
    <w:rsid w:val="000D0811"/>
    <w:rsid w:val="000D1E75"/>
    <w:rsid w:val="000D3F72"/>
    <w:rsid w:val="000E0D1F"/>
    <w:rsid w:val="000F21AF"/>
    <w:rsid w:val="000F7F4F"/>
    <w:rsid w:val="00101430"/>
    <w:rsid w:val="001036B6"/>
    <w:rsid w:val="0010552B"/>
    <w:rsid w:val="00106A61"/>
    <w:rsid w:val="00110F3C"/>
    <w:rsid w:val="00111950"/>
    <w:rsid w:val="001130EC"/>
    <w:rsid w:val="0011546F"/>
    <w:rsid w:val="00121085"/>
    <w:rsid w:val="00121E1D"/>
    <w:rsid w:val="001236A1"/>
    <w:rsid w:val="001265C6"/>
    <w:rsid w:val="0013002C"/>
    <w:rsid w:val="00133A7F"/>
    <w:rsid w:val="00136D00"/>
    <w:rsid w:val="0015429B"/>
    <w:rsid w:val="001551EF"/>
    <w:rsid w:val="00160E56"/>
    <w:rsid w:val="0017043A"/>
    <w:rsid w:val="00175E7E"/>
    <w:rsid w:val="00194DDF"/>
    <w:rsid w:val="001A2078"/>
    <w:rsid w:val="001B56CD"/>
    <w:rsid w:val="001D1ABC"/>
    <w:rsid w:val="001E3EB2"/>
    <w:rsid w:val="001E5D6E"/>
    <w:rsid w:val="001F34F3"/>
    <w:rsid w:val="001F3B11"/>
    <w:rsid w:val="0020175D"/>
    <w:rsid w:val="00202F19"/>
    <w:rsid w:val="0021063B"/>
    <w:rsid w:val="002420F8"/>
    <w:rsid w:val="00254754"/>
    <w:rsid w:val="00257D6E"/>
    <w:rsid w:val="00260851"/>
    <w:rsid w:val="00264F45"/>
    <w:rsid w:val="00271544"/>
    <w:rsid w:val="002745C5"/>
    <w:rsid w:val="00281F8B"/>
    <w:rsid w:val="00285BF3"/>
    <w:rsid w:val="002C1484"/>
    <w:rsid w:val="002C54B7"/>
    <w:rsid w:val="002E2143"/>
    <w:rsid w:val="002E25DA"/>
    <w:rsid w:val="002F1449"/>
    <w:rsid w:val="002F3990"/>
    <w:rsid w:val="002F5F7B"/>
    <w:rsid w:val="003048CF"/>
    <w:rsid w:val="00305B6D"/>
    <w:rsid w:val="003069D9"/>
    <w:rsid w:val="00312D7D"/>
    <w:rsid w:val="00322697"/>
    <w:rsid w:val="00326DC4"/>
    <w:rsid w:val="0032707C"/>
    <w:rsid w:val="0034222F"/>
    <w:rsid w:val="00355C2B"/>
    <w:rsid w:val="00364A22"/>
    <w:rsid w:val="00371827"/>
    <w:rsid w:val="00372C16"/>
    <w:rsid w:val="0037347B"/>
    <w:rsid w:val="00374F9B"/>
    <w:rsid w:val="0037646A"/>
    <w:rsid w:val="003839E6"/>
    <w:rsid w:val="00391DE8"/>
    <w:rsid w:val="003936AD"/>
    <w:rsid w:val="0039648D"/>
    <w:rsid w:val="00397D6A"/>
    <w:rsid w:val="003A5104"/>
    <w:rsid w:val="003A76EC"/>
    <w:rsid w:val="003B1D63"/>
    <w:rsid w:val="003B3BDB"/>
    <w:rsid w:val="003D02FC"/>
    <w:rsid w:val="003D3340"/>
    <w:rsid w:val="003D37C9"/>
    <w:rsid w:val="003D3BC0"/>
    <w:rsid w:val="003D747D"/>
    <w:rsid w:val="003E757C"/>
    <w:rsid w:val="003F2A90"/>
    <w:rsid w:val="003F7837"/>
    <w:rsid w:val="00400A2B"/>
    <w:rsid w:val="004032A2"/>
    <w:rsid w:val="004104F3"/>
    <w:rsid w:val="00417A2E"/>
    <w:rsid w:val="004315E8"/>
    <w:rsid w:val="004355EF"/>
    <w:rsid w:val="0043667E"/>
    <w:rsid w:val="00436D34"/>
    <w:rsid w:val="00437030"/>
    <w:rsid w:val="00446400"/>
    <w:rsid w:val="00446F52"/>
    <w:rsid w:val="00454AE0"/>
    <w:rsid w:val="00464A31"/>
    <w:rsid w:val="00473D75"/>
    <w:rsid w:val="00476106"/>
    <w:rsid w:val="00477995"/>
    <w:rsid w:val="00490B0F"/>
    <w:rsid w:val="004A0576"/>
    <w:rsid w:val="004A1072"/>
    <w:rsid w:val="004A121D"/>
    <w:rsid w:val="004A5599"/>
    <w:rsid w:val="004A65E0"/>
    <w:rsid w:val="004A7DA7"/>
    <w:rsid w:val="004B23D9"/>
    <w:rsid w:val="004C13A5"/>
    <w:rsid w:val="004C417C"/>
    <w:rsid w:val="004C4991"/>
    <w:rsid w:val="004C52C9"/>
    <w:rsid w:val="004D39D7"/>
    <w:rsid w:val="004E32C5"/>
    <w:rsid w:val="004E724D"/>
    <w:rsid w:val="004E725B"/>
    <w:rsid w:val="004F3C89"/>
    <w:rsid w:val="004F453D"/>
    <w:rsid w:val="004F542C"/>
    <w:rsid w:val="00502120"/>
    <w:rsid w:val="00510516"/>
    <w:rsid w:val="005175DC"/>
    <w:rsid w:val="005271D3"/>
    <w:rsid w:val="00531FF4"/>
    <w:rsid w:val="0053372D"/>
    <w:rsid w:val="0054794A"/>
    <w:rsid w:val="00553CED"/>
    <w:rsid w:val="00555395"/>
    <w:rsid w:val="005554E1"/>
    <w:rsid w:val="00560578"/>
    <w:rsid w:val="00565176"/>
    <w:rsid w:val="005654E0"/>
    <w:rsid w:val="005663AD"/>
    <w:rsid w:val="00567F16"/>
    <w:rsid w:val="005725B3"/>
    <w:rsid w:val="00572F24"/>
    <w:rsid w:val="005748C4"/>
    <w:rsid w:val="0058187A"/>
    <w:rsid w:val="005840EA"/>
    <w:rsid w:val="00585B45"/>
    <w:rsid w:val="0058635F"/>
    <w:rsid w:val="00587E06"/>
    <w:rsid w:val="005936D0"/>
    <w:rsid w:val="005A0FCA"/>
    <w:rsid w:val="005A4B5A"/>
    <w:rsid w:val="005B7B28"/>
    <w:rsid w:val="005C133F"/>
    <w:rsid w:val="005C4CBB"/>
    <w:rsid w:val="005D1FD3"/>
    <w:rsid w:val="005D24FA"/>
    <w:rsid w:val="005D5F8B"/>
    <w:rsid w:val="005E3585"/>
    <w:rsid w:val="005E3AEA"/>
    <w:rsid w:val="005E7D9D"/>
    <w:rsid w:val="005F3A74"/>
    <w:rsid w:val="005F4B1F"/>
    <w:rsid w:val="0060461D"/>
    <w:rsid w:val="0060488D"/>
    <w:rsid w:val="00610AAA"/>
    <w:rsid w:val="00610ADE"/>
    <w:rsid w:val="00622AF3"/>
    <w:rsid w:val="00623D94"/>
    <w:rsid w:val="0063761F"/>
    <w:rsid w:val="00646784"/>
    <w:rsid w:val="006571BB"/>
    <w:rsid w:val="00670FCB"/>
    <w:rsid w:val="006751A4"/>
    <w:rsid w:val="006848B7"/>
    <w:rsid w:val="00686732"/>
    <w:rsid w:val="006A1B92"/>
    <w:rsid w:val="006A229A"/>
    <w:rsid w:val="006A3DE5"/>
    <w:rsid w:val="006A7D7D"/>
    <w:rsid w:val="006B3833"/>
    <w:rsid w:val="006C37AB"/>
    <w:rsid w:val="006C3C57"/>
    <w:rsid w:val="006C5427"/>
    <w:rsid w:val="006D18A1"/>
    <w:rsid w:val="006D2967"/>
    <w:rsid w:val="006D6EE7"/>
    <w:rsid w:val="006E6FF8"/>
    <w:rsid w:val="0071384F"/>
    <w:rsid w:val="00714772"/>
    <w:rsid w:val="00717CDE"/>
    <w:rsid w:val="00721BC8"/>
    <w:rsid w:val="007272FF"/>
    <w:rsid w:val="00731D50"/>
    <w:rsid w:val="007677A8"/>
    <w:rsid w:val="00773AD3"/>
    <w:rsid w:val="00776521"/>
    <w:rsid w:val="00776D84"/>
    <w:rsid w:val="00780679"/>
    <w:rsid w:val="007826CD"/>
    <w:rsid w:val="00785AFC"/>
    <w:rsid w:val="00786B2B"/>
    <w:rsid w:val="00790736"/>
    <w:rsid w:val="007A173B"/>
    <w:rsid w:val="007A5014"/>
    <w:rsid w:val="007A5F35"/>
    <w:rsid w:val="007B0104"/>
    <w:rsid w:val="007B22EE"/>
    <w:rsid w:val="007C06FF"/>
    <w:rsid w:val="007C140F"/>
    <w:rsid w:val="007C2585"/>
    <w:rsid w:val="007C31B3"/>
    <w:rsid w:val="007C3B8D"/>
    <w:rsid w:val="007C56C0"/>
    <w:rsid w:val="007C6F0F"/>
    <w:rsid w:val="007D1D98"/>
    <w:rsid w:val="007D29E3"/>
    <w:rsid w:val="007D4B4B"/>
    <w:rsid w:val="007D5C9B"/>
    <w:rsid w:val="007D7B8F"/>
    <w:rsid w:val="007E2D30"/>
    <w:rsid w:val="007E56C8"/>
    <w:rsid w:val="007F7217"/>
    <w:rsid w:val="00803463"/>
    <w:rsid w:val="008049AC"/>
    <w:rsid w:val="00804A53"/>
    <w:rsid w:val="008062EE"/>
    <w:rsid w:val="008131DE"/>
    <w:rsid w:val="008137DB"/>
    <w:rsid w:val="00815E39"/>
    <w:rsid w:val="00816EA4"/>
    <w:rsid w:val="0082019A"/>
    <w:rsid w:val="00821909"/>
    <w:rsid w:val="00827930"/>
    <w:rsid w:val="0087580B"/>
    <w:rsid w:val="00876446"/>
    <w:rsid w:val="008767E2"/>
    <w:rsid w:val="00883737"/>
    <w:rsid w:val="00884C9E"/>
    <w:rsid w:val="008918DF"/>
    <w:rsid w:val="008A734E"/>
    <w:rsid w:val="008B73D8"/>
    <w:rsid w:val="008C3FF8"/>
    <w:rsid w:val="008C74C3"/>
    <w:rsid w:val="008C79B6"/>
    <w:rsid w:val="008D1812"/>
    <w:rsid w:val="008D1BA3"/>
    <w:rsid w:val="008D3A86"/>
    <w:rsid w:val="008D484C"/>
    <w:rsid w:val="008E0BC2"/>
    <w:rsid w:val="008E2308"/>
    <w:rsid w:val="008E50C7"/>
    <w:rsid w:val="008E7562"/>
    <w:rsid w:val="008F18E2"/>
    <w:rsid w:val="008F75E9"/>
    <w:rsid w:val="00905F34"/>
    <w:rsid w:val="0091022A"/>
    <w:rsid w:val="0091092B"/>
    <w:rsid w:val="00917A01"/>
    <w:rsid w:val="00921071"/>
    <w:rsid w:val="009220D9"/>
    <w:rsid w:val="009225CB"/>
    <w:rsid w:val="00922819"/>
    <w:rsid w:val="00923970"/>
    <w:rsid w:val="00934725"/>
    <w:rsid w:val="00943F40"/>
    <w:rsid w:val="00954320"/>
    <w:rsid w:val="00954529"/>
    <w:rsid w:val="0096245A"/>
    <w:rsid w:val="00963B9C"/>
    <w:rsid w:val="00980AC4"/>
    <w:rsid w:val="00990CED"/>
    <w:rsid w:val="00993884"/>
    <w:rsid w:val="009A1176"/>
    <w:rsid w:val="009A6297"/>
    <w:rsid w:val="009B045E"/>
    <w:rsid w:val="009B63E6"/>
    <w:rsid w:val="009C0858"/>
    <w:rsid w:val="009C40A4"/>
    <w:rsid w:val="009C4E02"/>
    <w:rsid w:val="009C76AA"/>
    <w:rsid w:val="009D058E"/>
    <w:rsid w:val="009D13CB"/>
    <w:rsid w:val="009D198D"/>
    <w:rsid w:val="009D2175"/>
    <w:rsid w:val="009D676C"/>
    <w:rsid w:val="009E137C"/>
    <w:rsid w:val="009E354E"/>
    <w:rsid w:val="009F1316"/>
    <w:rsid w:val="009F18A7"/>
    <w:rsid w:val="009F527D"/>
    <w:rsid w:val="00A0222F"/>
    <w:rsid w:val="00A02297"/>
    <w:rsid w:val="00A16888"/>
    <w:rsid w:val="00A233DA"/>
    <w:rsid w:val="00A24894"/>
    <w:rsid w:val="00A30216"/>
    <w:rsid w:val="00A40774"/>
    <w:rsid w:val="00A42D48"/>
    <w:rsid w:val="00A46DCA"/>
    <w:rsid w:val="00A51E71"/>
    <w:rsid w:val="00A527F9"/>
    <w:rsid w:val="00A5597E"/>
    <w:rsid w:val="00A6113F"/>
    <w:rsid w:val="00A665E4"/>
    <w:rsid w:val="00A70814"/>
    <w:rsid w:val="00A8091E"/>
    <w:rsid w:val="00A83B80"/>
    <w:rsid w:val="00A84B37"/>
    <w:rsid w:val="00A8549A"/>
    <w:rsid w:val="00A964BA"/>
    <w:rsid w:val="00AA0523"/>
    <w:rsid w:val="00AA2C37"/>
    <w:rsid w:val="00AA3920"/>
    <w:rsid w:val="00AB1DB8"/>
    <w:rsid w:val="00AB72B8"/>
    <w:rsid w:val="00AC6650"/>
    <w:rsid w:val="00AD2497"/>
    <w:rsid w:val="00AD3D3C"/>
    <w:rsid w:val="00AE7A30"/>
    <w:rsid w:val="00B1392F"/>
    <w:rsid w:val="00B15727"/>
    <w:rsid w:val="00B15E2E"/>
    <w:rsid w:val="00B16EA1"/>
    <w:rsid w:val="00B2669F"/>
    <w:rsid w:val="00B3166D"/>
    <w:rsid w:val="00B3418F"/>
    <w:rsid w:val="00B3763D"/>
    <w:rsid w:val="00B432C3"/>
    <w:rsid w:val="00B54579"/>
    <w:rsid w:val="00B555FD"/>
    <w:rsid w:val="00B55897"/>
    <w:rsid w:val="00B6251F"/>
    <w:rsid w:val="00B664C5"/>
    <w:rsid w:val="00B7192C"/>
    <w:rsid w:val="00B73840"/>
    <w:rsid w:val="00B82933"/>
    <w:rsid w:val="00B842BD"/>
    <w:rsid w:val="00B92AC8"/>
    <w:rsid w:val="00B9391C"/>
    <w:rsid w:val="00B94666"/>
    <w:rsid w:val="00BB2690"/>
    <w:rsid w:val="00BB6557"/>
    <w:rsid w:val="00BC21C1"/>
    <w:rsid w:val="00BC4F10"/>
    <w:rsid w:val="00BC7C61"/>
    <w:rsid w:val="00BD378C"/>
    <w:rsid w:val="00BD693F"/>
    <w:rsid w:val="00BF5170"/>
    <w:rsid w:val="00BF5D88"/>
    <w:rsid w:val="00C021F8"/>
    <w:rsid w:val="00C02C92"/>
    <w:rsid w:val="00C02D69"/>
    <w:rsid w:val="00C06423"/>
    <w:rsid w:val="00C10067"/>
    <w:rsid w:val="00C12A48"/>
    <w:rsid w:val="00C16006"/>
    <w:rsid w:val="00C162F6"/>
    <w:rsid w:val="00C34732"/>
    <w:rsid w:val="00C41CB6"/>
    <w:rsid w:val="00C45AB4"/>
    <w:rsid w:val="00C50BAA"/>
    <w:rsid w:val="00C55E66"/>
    <w:rsid w:val="00C56198"/>
    <w:rsid w:val="00C562BE"/>
    <w:rsid w:val="00C564E7"/>
    <w:rsid w:val="00C60DC5"/>
    <w:rsid w:val="00C66906"/>
    <w:rsid w:val="00C73BDC"/>
    <w:rsid w:val="00C82377"/>
    <w:rsid w:val="00C83977"/>
    <w:rsid w:val="00C86DDE"/>
    <w:rsid w:val="00C87109"/>
    <w:rsid w:val="00C95D39"/>
    <w:rsid w:val="00CA0DE2"/>
    <w:rsid w:val="00CB3F24"/>
    <w:rsid w:val="00CC2CBB"/>
    <w:rsid w:val="00CD674A"/>
    <w:rsid w:val="00CE1914"/>
    <w:rsid w:val="00CE3DBB"/>
    <w:rsid w:val="00CF11E2"/>
    <w:rsid w:val="00CF1BBE"/>
    <w:rsid w:val="00CF3D21"/>
    <w:rsid w:val="00CF49E4"/>
    <w:rsid w:val="00D02605"/>
    <w:rsid w:val="00D057E9"/>
    <w:rsid w:val="00D10A17"/>
    <w:rsid w:val="00D12F6B"/>
    <w:rsid w:val="00D2037F"/>
    <w:rsid w:val="00D212E0"/>
    <w:rsid w:val="00D22C95"/>
    <w:rsid w:val="00D24127"/>
    <w:rsid w:val="00D24675"/>
    <w:rsid w:val="00D33B5E"/>
    <w:rsid w:val="00D4676F"/>
    <w:rsid w:val="00D51989"/>
    <w:rsid w:val="00D55DDC"/>
    <w:rsid w:val="00D705AB"/>
    <w:rsid w:val="00D75306"/>
    <w:rsid w:val="00D91263"/>
    <w:rsid w:val="00D91B32"/>
    <w:rsid w:val="00DA3DDE"/>
    <w:rsid w:val="00DA4CE2"/>
    <w:rsid w:val="00DC1D46"/>
    <w:rsid w:val="00DC72EC"/>
    <w:rsid w:val="00DD1B83"/>
    <w:rsid w:val="00DD6116"/>
    <w:rsid w:val="00DE4A04"/>
    <w:rsid w:val="00DE627E"/>
    <w:rsid w:val="00DF4138"/>
    <w:rsid w:val="00DF4E98"/>
    <w:rsid w:val="00DF50D8"/>
    <w:rsid w:val="00DF5D78"/>
    <w:rsid w:val="00DF6AC9"/>
    <w:rsid w:val="00E001C4"/>
    <w:rsid w:val="00E02D77"/>
    <w:rsid w:val="00E06F84"/>
    <w:rsid w:val="00E1253F"/>
    <w:rsid w:val="00E14372"/>
    <w:rsid w:val="00E14B7B"/>
    <w:rsid w:val="00E23FD0"/>
    <w:rsid w:val="00E24275"/>
    <w:rsid w:val="00E242AB"/>
    <w:rsid w:val="00E35E58"/>
    <w:rsid w:val="00E404B3"/>
    <w:rsid w:val="00E41D19"/>
    <w:rsid w:val="00E44FEC"/>
    <w:rsid w:val="00E4652C"/>
    <w:rsid w:val="00E50584"/>
    <w:rsid w:val="00E57D18"/>
    <w:rsid w:val="00E61D3A"/>
    <w:rsid w:val="00E64C53"/>
    <w:rsid w:val="00E67791"/>
    <w:rsid w:val="00E76F39"/>
    <w:rsid w:val="00E807AD"/>
    <w:rsid w:val="00E90D91"/>
    <w:rsid w:val="00E92ADD"/>
    <w:rsid w:val="00E945C1"/>
    <w:rsid w:val="00E97321"/>
    <w:rsid w:val="00EA330C"/>
    <w:rsid w:val="00EA3FA9"/>
    <w:rsid w:val="00EB2A08"/>
    <w:rsid w:val="00EB3E79"/>
    <w:rsid w:val="00EB557F"/>
    <w:rsid w:val="00EC5F73"/>
    <w:rsid w:val="00ED16A2"/>
    <w:rsid w:val="00ED3B68"/>
    <w:rsid w:val="00ED3D96"/>
    <w:rsid w:val="00EE31B0"/>
    <w:rsid w:val="00EE3E3A"/>
    <w:rsid w:val="00EE753A"/>
    <w:rsid w:val="00EF7D4E"/>
    <w:rsid w:val="00F01C85"/>
    <w:rsid w:val="00F043D3"/>
    <w:rsid w:val="00F05D01"/>
    <w:rsid w:val="00F125A1"/>
    <w:rsid w:val="00F17F09"/>
    <w:rsid w:val="00F25B2D"/>
    <w:rsid w:val="00F3434F"/>
    <w:rsid w:val="00F34973"/>
    <w:rsid w:val="00F401B4"/>
    <w:rsid w:val="00F40A08"/>
    <w:rsid w:val="00F4532C"/>
    <w:rsid w:val="00F4534D"/>
    <w:rsid w:val="00F47276"/>
    <w:rsid w:val="00F51F74"/>
    <w:rsid w:val="00F52E4E"/>
    <w:rsid w:val="00F56317"/>
    <w:rsid w:val="00F75EFF"/>
    <w:rsid w:val="00F8178B"/>
    <w:rsid w:val="00F8642B"/>
    <w:rsid w:val="00F9286D"/>
    <w:rsid w:val="00FA0A5A"/>
    <w:rsid w:val="00FA1383"/>
    <w:rsid w:val="00FA59AD"/>
    <w:rsid w:val="00FA7242"/>
    <w:rsid w:val="00FB1866"/>
    <w:rsid w:val="00FB2462"/>
    <w:rsid w:val="00FB2A93"/>
    <w:rsid w:val="00FB69EA"/>
    <w:rsid w:val="00FB6B05"/>
    <w:rsid w:val="00FC529C"/>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normaltextrun">
    <w:name w:val="normaltextrun"/>
    <w:basedOn w:val="DefaultParagraphFont"/>
    <w:rsid w:val="000114A1"/>
  </w:style>
  <w:style w:type="character" w:customStyle="1" w:styleId="eop">
    <w:name w:val="eop"/>
    <w:basedOn w:val="DefaultParagraphFont"/>
    <w:rsid w:val="000114A1"/>
  </w:style>
  <w:style w:type="character" w:styleId="FollowedHyperlink">
    <w:name w:val="FollowedHyperlink"/>
    <w:basedOn w:val="DefaultParagraphFont"/>
    <w:semiHidden/>
    <w:unhideWhenUsed/>
    <w:rsid w:val="00B3418F"/>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FB2A93"/>
  </w:style>
  <w:style w:type="paragraph" w:styleId="Revision">
    <w:name w:val="Revision"/>
    <w:hidden/>
    <w:uiPriority w:val="99"/>
    <w:semiHidden/>
    <w:rsid w:val="00B31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52651247">
      <w:bodyDiv w:val="1"/>
      <w:marLeft w:val="0"/>
      <w:marRight w:val="0"/>
      <w:marTop w:val="0"/>
      <w:marBottom w:val="0"/>
      <w:divBdr>
        <w:top w:val="none" w:sz="0" w:space="0" w:color="auto"/>
        <w:left w:val="none" w:sz="0" w:space="0" w:color="auto"/>
        <w:bottom w:val="none" w:sz="0" w:space="0" w:color="auto"/>
        <w:right w:val="none" w:sz="0" w:space="0" w:color="auto"/>
      </w:divBdr>
    </w:div>
    <w:div w:id="1103644362">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47202091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8937499">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7035cb51bf864d2d"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1" ma:contentTypeDescription="Create a new document." ma:contentTypeScope="" ma:versionID="23e0cd0bf0458bdb4edff1ed41b786f8">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0088ba13a5d704fb446cf798596d8c4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7F4B2-2F04-47D5-B738-F06169601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7E504B07-75DE-4831-A89B-940B65D2E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10</Pages>
  <Words>3103</Words>
  <Characters>17690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 [TREAS]</cp:lastModifiedBy>
  <cp:revision>2</cp:revision>
  <cp:lastPrinted>2022-04-06T20:18:00Z</cp:lastPrinted>
  <dcterms:created xsi:type="dcterms:W3CDTF">2022-05-18T13:01:00Z</dcterms:created>
  <dcterms:modified xsi:type="dcterms:W3CDTF">2022-05-18T13:01:00Z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f104504f-941d-4a78-9e9c-9d50ec76fd5d</vt:lpwstr>
  </property>
</Properties>
</file>