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1E80ABB4" w:rsidR="00782B07" w:rsidRPr="004D775F" w:rsidRDefault="00770EBF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 w:rsidRPr="00770EBF">
              <w:rPr>
                <w:rFonts w:ascii="Times New Roman" w:hAnsi="Times New Roman" w:cs="Times New Roman"/>
                <w:sz w:val="24"/>
                <w:szCs w:val="18"/>
              </w:rPr>
              <w:t xml:space="preserve">22DPP00676 - T2609 </w:t>
            </w:r>
            <w:r w:rsidR="004B01B9">
              <w:rPr>
                <w:rFonts w:ascii="Times New Roman" w:hAnsi="Times New Roman" w:cs="Times New Roman"/>
                <w:sz w:val="24"/>
                <w:szCs w:val="18"/>
              </w:rPr>
              <w:t xml:space="preserve">- </w:t>
            </w:r>
            <w:r w:rsidRPr="00770EBF">
              <w:rPr>
                <w:rFonts w:ascii="Times New Roman" w:hAnsi="Times New Roman" w:cs="Times New Roman"/>
                <w:sz w:val="24"/>
                <w:szCs w:val="18"/>
              </w:rPr>
              <w:t>Medical Examinations, Testing and Services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77F96F42" w:rsidR="00D32A5D" w:rsidRPr="009E4D18" w:rsidRDefault="00D32A5D" w:rsidP="00CD1BE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770EBF">
              <w:rPr>
                <w:rFonts w:ascii="Times New Roman" w:hAnsi="Times New Roman" w:cs="Times New Roman"/>
                <w:b/>
                <w:sz w:val="20"/>
                <w:szCs w:val="20"/>
              </w:rPr>
              <w:t>OFFER AND ACCEPTANCE PAGE</w:t>
            </w:r>
            <w:r w:rsidR="00CD1B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(See attached in NJSTART)</w:t>
            </w:r>
            <w:r w:rsidR="00EE2A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  <w:r w:rsidR="00770EB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01057562" w:rsidR="00D32A5D" w:rsidRPr="009E4D18" w:rsidRDefault="00C306A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C306A7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2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3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656FFA1F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EE2A8F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CD1B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(See attached in NJSTART) </w:t>
            </w:r>
            <w:r w:rsidR="00EE2A8F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EE2A8F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</w:t>
            </w:r>
            <w:r w:rsidR="00EE2A8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5</w:t>
            </w:r>
            <w:r w:rsidR="00EE2A8F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334136" w:rsidRPr="009E4D18" w14:paraId="3504694C" w14:textId="77777777" w:rsidTr="008C462C">
        <w:trPr>
          <w:trHeight w:val="360"/>
        </w:trPr>
        <w:tc>
          <w:tcPr>
            <w:tcW w:w="10790" w:type="dxa"/>
          </w:tcPr>
          <w:p w14:paraId="412B4BB6" w14:textId="13DB5F0B" w:rsidR="00334136" w:rsidRPr="009E4D18" w:rsidRDefault="00334136" w:rsidP="00EE2A8F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OVERVIEW OF SECURITY PLAN AND STANDARDS </w:t>
            </w:r>
            <w:r w:rsidR="00CD1B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(See attached in NJSTART)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066C522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28D58FA0" w:rsidR="008233B3" w:rsidRDefault="00C306A7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334136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26E6216B" w:rsidR="008233B3" w:rsidRPr="0018643C" w:rsidRDefault="00C306A7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54A494DC" w:rsidR="00910F6A" w:rsidRDefault="00C306A7" w:rsidP="00910F6A">
            <w:pPr>
              <w:autoSpaceDE w:val="0"/>
              <w:autoSpaceDN w:val="0"/>
              <w:adjustRightInd w:val="0"/>
            </w:pPr>
            <w:hyperlink r:id="rId18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EE2A8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4.4.2.4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0B10D76B" w:rsidR="00910F6A" w:rsidRDefault="00C306A7" w:rsidP="00CD1BE0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10F6A" w:rsidRPr="00CD1BE0">
              <w:rPr>
                <w:rFonts w:ascii="Times New Roman" w:hAnsi="Times New Roman" w:cs="Times New Roman"/>
                <w:sz w:val="20"/>
                <w:szCs w:val="20"/>
              </w:rPr>
              <w:t>§4.4.6</w:t>
            </w:r>
            <w:r w:rsidR="00910F6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21EB6A17" w:rsidR="008233B3" w:rsidRPr="009E4D18" w:rsidRDefault="00C306A7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A1899D0" w:rsidR="008233B3" w:rsidRPr="009E4D18" w:rsidRDefault="00C306A7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21" w:history="1">
              <w:r w:rsidR="008233B3" w:rsidRPr="00CD1BE0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COMPLIANCE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09EDC43E" w:rsidR="008233B3" w:rsidRPr="009E4D18" w:rsidRDefault="00C306A7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123E47">
        <w:trPr>
          <w:trHeight w:val="360"/>
        </w:trPr>
        <w:tc>
          <w:tcPr>
            <w:tcW w:w="10790" w:type="dxa"/>
            <w:gridSpan w:val="2"/>
            <w:tcBorders>
              <w:bottom w:val="single" w:sz="4" w:space="0" w:color="auto"/>
            </w:tcBorders>
            <w:vAlign w:val="center"/>
          </w:tcPr>
          <w:p w14:paraId="76C9A02C" w14:textId="5CE6076F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CD1B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(See attached in NJSTART) </w:t>
            </w:r>
            <w:r>
              <w:rPr>
                <w:rFonts w:ascii="Times New Roman" w:hAnsi="Times New Roman" w:cs="Times New Roman"/>
                <w:sz w:val="20"/>
              </w:rPr>
              <w:t>(</w:t>
            </w:r>
            <w:r w:rsidR="00CD1BE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123E47" w:rsidRPr="009E4D18" w14:paraId="3915697F" w14:textId="77777777" w:rsidTr="00123E47">
        <w:trPr>
          <w:trHeight w:val="360"/>
        </w:trPr>
        <w:tc>
          <w:tcPr>
            <w:tcW w:w="10790" w:type="dxa"/>
            <w:gridSpan w:val="2"/>
            <w:tcBorders>
              <w:bottom w:val="single" w:sz="4" w:space="0" w:color="auto"/>
            </w:tcBorders>
          </w:tcPr>
          <w:p w14:paraId="24D27669" w14:textId="6D79CF16" w:rsidR="00123E47" w:rsidRPr="00123E47" w:rsidRDefault="00123E47" w:rsidP="00C306A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3E47">
              <w:rPr>
                <w:rFonts w:ascii="Times New Roman" w:hAnsi="Times New Roman" w:cs="Times New Roman"/>
                <w:b/>
                <w:sz w:val="20"/>
                <w:szCs w:val="20"/>
              </w:rPr>
              <w:t>EXECUTIVE ORDER NO.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271</w:t>
            </w:r>
            <w:r w:rsidR="008F5E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(See attached in NJSTART) </w:t>
            </w:r>
            <w:r w:rsidR="008F5E7E">
              <w:rPr>
                <w:rFonts w:ascii="Times New Roman" w:hAnsi="Times New Roman" w:cs="Times New Roman"/>
                <w:sz w:val="20"/>
              </w:rPr>
              <w:t>(</w:t>
            </w:r>
            <w:r w:rsidR="008F5E7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C306A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1.0</w:t>
            </w:r>
            <w:bookmarkStart w:id="0" w:name="_GoBack"/>
            <w:bookmarkEnd w:id="0"/>
            <w:r w:rsidR="008F5E7E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123E47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23E4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34136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B01B9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70EBF"/>
    <w:rsid w:val="00782B07"/>
    <w:rsid w:val="007D7E8F"/>
    <w:rsid w:val="007F04E4"/>
    <w:rsid w:val="008233B3"/>
    <w:rsid w:val="00886ACD"/>
    <w:rsid w:val="008D793B"/>
    <w:rsid w:val="008F5E7E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306A7"/>
    <w:rsid w:val="00C57DC2"/>
    <w:rsid w:val="00CD1BE0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EE2A8F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20.state.nj.us/TYTR_SAVI/vendorSearch.jsp" TargetMode="External"/><Relationship Id="rId18" Type="http://schemas.openxmlformats.org/officeDocument/2006/relationships/hyperlink" Target="http://www.state.nj.us/treasury/purchase/forms/SourceDisclosureCertification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state.nj.us/treasury/contract_compliance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SubcontractorUtilizationPlan.pdf" TargetMode="External"/><Relationship Id="rId17" Type="http://schemas.openxmlformats.org/officeDocument/2006/relationships/hyperlink" Target="http://www.state.nj.us/treasury/purchase/forms/DisclosureofInvestmentActivitiesinIran.pdf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purchase/forms/DisclosureofInvestigations.pdf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wnershipDisclosure.pdf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0" ma:contentTypeDescription="Create a new document." ma:contentTypeScope="" ma:versionID="c846fda106d33ecca17f30a3cd6f399b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df65245ae5837ea605fb830898b6c7ac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B3081-1B92-4FF9-9EC3-7DE2ECB4ED3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a6cddf5-162e-461c-a5c3-87d497ccd041"/>
    <ds:schemaRef ds:uri="cfab6642-623e-4321-87e1-aec760a0999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12DD2E-94F1-48FB-8DA7-02DE271F5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B576F2-A5A4-453D-BF56-E4045681B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Maguire, Maria [TREAS]</cp:lastModifiedBy>
  <cp:revision>4</cp:revision>
  <cp:lastPrinted>2017-05-08T20:50:00Z</cp:lastPrinted>
  <dcterms:created xsi:type="dcterms:W3CDTF">2022-01-10T18:20:00Z</dcterms:created>
  <dcterms:modified xsi:type="dcterms:W3CDTF">2022-01-10T19:02:00Z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0x01010048C86FA314A7EB4AA82085C513470C8A</vt:lpwstr>
  </property>
  <property fmtid="{D5CDD505-2E9C-101B-9397-08002B2CF9AE}" pid="3" name="_dlc_DocIdItemGuid">
    <vt:lpwstr>ea9cbec9-8741-4221-b8d7-49a833679740</vt:lpwstr>
  </property>
</Properties>
</file>