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53B66" w14:textId="5D9FC480" w:rsidR="00364A22" w:rsidRPr="002420F8" w:rsidRDefault="00F22355" w:rsidP="004F542C">
      <w:pPr>
        <w:pStyle w:val="Heading3"/>
        <w:keepNext w:val="0"/>
        <w:jc w:val="center"/>
        <w:rPr>
          <w:rFonts w:ascii="Arial" w:hAnsi="Arial" w:cs="Arial"/>
          <w:b/>
          <w:sz w:val="20"/>
        </w:rPr>
      </w:pPr>
      <w:bookmarkStart w:id="0" w:name="_GoBack"/>
      <w:bookmarkEnd w:id="0"/>
      <w:r>
        <w:rPr>
          <w:rFonts w:ascii="Arial" w:hAnsi="Arial" w:cs="Arial"/>
          <w:b/>
          <w:sz w:val="20"/>
        </w:rPr>
        <w:t>April 6, 2023</w:t>
      </w:r>
    </w:p>
    <w:p w14:paraId="684498A3" w14:textId="77777777" w:rsidR="00364A22" w:rsidRPr="008918DF" w:rsidRDefault="00364A22" w:rsidP="00364A22">
      <w:pPr>
        <w:rPr>
          <w:rFonts w:ascii="Arial" w:hAnsi="Arial" w:cs="Arial"/>
        </w:rPr>
      </w:pPr>
    </w:p>
    <w:p w14:paraId="2AA0843A" w14:textId="77777777" w:rsidR="00364A22" w:rsidRPr="008918DF" w:rsidRDefault="00364A22" w:rsidP="00364A22">
      <w:pPr>
        <w:rPr>
          <w:rFonts w:ascii="Arial" w:hAnsi="Arial" w:cs="Arial"/>
        </w:rPr>
      </w:pPr>
    </w:p>
    <w:p w14:paraId="6AFD64D5" w14:textId="5A61BE08" w:rsidR="007D1D98" w:rsidRPr="009812DA" w:rsidRDefault="007D1D98" w:rsidP="007D1D98">
      <w:pPr>
        <w:tabs>
          <w:tab w:val="left" w:pos="0"/>
        </w:tabs>
        <w:outlineLvl w:val="0"/>
        <w:rPr>
          <w:rFonts w:ascii="Arial" w:hAnsi="Arial" w:cs="Arial"/>
          <w:b/>
          <w:sz w:val="22"/>
        </w:rPr>
      </w:pPr>
      <w:r w:rsidRPr="009812DA">
        <w:rPr>
          <w:rFonts w:ascii="Arial" w:hAnsi="Arial" w:cs="Arial"/>
          <w:b/>
          <w:sz w:val="22"/>
        </w:rPr>
        <w:t>To:</w:t>
      </w:r>
      <w:r w:rsidR="008918DF" w:rsidRPr="009812DA">
        <w:rPr>
          <w:rFonts w:ascii="Arial" w:hAnsi="Arial" w:cs="Arial"/>
          <w:b/>
          <w:sz w:val="22"/>
        </w:rPr>
        <w:tab/>
      </w:r>
      <w:r w:rsidRPr="009812DA">
        <w:rPr>
          <w:rFonts w:ascii="Arial" w:hAnsi="Arial" w:cs="Arial"/>
          <w:b/>
          <w:sz w:val="22"/>
        </w:rPr>
        <w:t xml:space="preserve">All Interested Bidders </w:t>
      </w:r>
    </w:p>
    <w:p w14:paraId="16122F53" w14:textId="77777777" w:rsidR="007D1D98" w:rsidRPr="009812DA" w:rsidRDefault="007D1D98" w:rsidP="007D1D98">
      <w:pPr>
        <w:rPr>
          <w:rFonts w:ascii="Arial" w:hAnsi="Arial" w:cs="Arial"/>
          <w:sz w:val="22"/>
        </w:rPr>
      </w:pPr>
    </w:p>
    <w:p w14:paraId="52AE4503" w14:textId="77777777" w:rsidR="007D1D98" w:rsidRPr="009812DA" w:rsidRDefault="007D1D98" w:rsidP="007D1D98">
      <w:pPr>
        <w:tabs>
          <w:tab w:val="left" w:pos="0"/>
        </w:tabs>
        <w:rPr>
          <w:rFonts w:ascii="Arial" w:hAnsi="Arial" w:cs="Arial"/>
          <w:sz w:val="22"/>
        </w:rPr>
      </w:pPr>
    </w:p>
    <w:p w14:paraId="029A7755" w14:textId="77777777" w:rsidR="007D1D98" w:rsidRPr="009812DA" w:rsidRDefault="00721BC8" w:rsidP="007D1D98">
      <w:pPr>
        <w:pStyle w:val="Heading2"/>
        <w:keepNext w:val="0"/>
        <w:widowControl w:val="0"/>
        <w:tabs>
          <w:tab w:val="left" w:pos="0"/>
        </w:tabs>
        <w:rPr>
          <w:rFonts w:ascii="Arial" w:hAnsi="Arial" w:cs="Arial"/>
          <w:sz w:val="22"/>
        </w:rPr>
      </w:pPr>
      <w:r w:rsidRPr="009812DA">
        <w:rPr>
          <w:rFonts w:ascii="Arial" w:hAnsi="Arial" w:cs="Arial"/>
          <w:sz w:val="22"/>
        </w:rPr>
        <w:t>Re:</w:t>
      </w:r>
      <w:r w:rsidR="008918DF" w:rsidRPr="009812DA">
        <w:rPr>
          <w:rFonts w:ascii="Arial" w:hAnsi="Arial" w:cs="Arial"/>
          <w:sz w:val="22"/>
        </w:rPr>
        <w:tab/>
      </w:r>
      <w:r w:rsidRPr="009812DA">
        <w:rPr>
          <w:rFonts w:ascii="Arial" w:hAnsi="Arial" w:cs="Arial"/>
          <w:sz w:val="22"/>
        </w:rPr>
        <w:t xml:space="preserve">Bid Solicitation # </w:t>
      </w:r>
      <w:r w:rsidR="00063DA2" w:rsidRPr="009812DA">
        <w:rPr>
          <w:rFonts w:ascii="Arial" w:hAnsi="Arial" w:cs="Arial"/>
          <w:sz w:val="22"/>
        </w:rPr>
        <w:t>21DPP00639</w:t>
      </w:r>
    </w:p>
    <w:p w14:paraId="7AE0B94A" w14:textId="77777777" w:rsidR="008918DF" w:rsidRPr="009812DA" w:rsidRDefault="00063DA2" w:rsidP="008918DF">
      <w:pPr>
        <w:ind w:firstLine="720"/>
        <w:rPr>
          <w:rFonts w:ascii="Arial" w:hAnsi="Arial" w:cs="Arial"/>
          <w:b/>
          <w:sz w:val="22"/>
        </w:rPr>
      </w:pPr>
      <w:r w:rsidRPr="009812DA">
        <w:rPr>
          <w:rFonts w:ascii="Arial" w:hAnsi="Arial" w:cs="Arial"/>
          <w:b/>
          <w:sz w:val="22"/>
        </w:rPr>
        <w:t xml:space="preserve">Bid Solicitation T1776 Data Communications Network Services </w:t>
      </w:r>
    </w:p>
    <w:p w14:paraId="1A313BAE" w14:textId="77777777" w:rsidR="007D1D98" w:rsidRDefault="007D1D98" w:rsidP="008918DF">
      <w:pPr>
        <w:ind w:firstLine="720"/>
        <w:rPr>
          <w:rFonts w:ascii="Arial" w:hAnsi="Arial" w:cs="Arial"/>
          <w:b/>
        </w:rPr>
      </w:pPr>
    </w:p>
    <w:p w14:paraId="6DCB4D10" w14:textId="77777777" w:rsidR="003069D9" w:rsidRPr="008918DF" w:rsidRDefault="003069D9" w:rsidP="008918DF">
      <w:pPr>
        <w:ind w:firstLine="720"/>
        <w:rPr>
          <w:rFonts w:ascii="Arial" w:hAnsi="Arial" w:cs="Arial"/>
          <w:b/>
        </w:rPr>
      </w:pPr>
    </w:p>
    <w:p w14:paraId="2B584A43" w14:textId="55425969" w:rsidR="007D1D98" w:rsidRDefault="008918DF" w:rsidP="007D1D98">
      <w:pPr>
        <w:tabs>
          <w:tab w:val="left" w:pos="0"/>
        </w:tabs>
        <w:outlineLvl w:val="0"/>
        <w:rPr>
          <w:rFonts w:ascii="Arial" w:hAnsi="Arial" w:cs="Arial"/>
          <w:b/>
          <w:sz w:val="22"/>
        </w:rPr>
      </w:pPr>
      <w:r w:rsidRPr="008918DF">
        <w:rPr>
          <w:rFonts w:ascii="Arial" w:hAnsi="Arial" w:cs="Arial"/>
          <w:b/>
        </w:rPr>
        <w:tab/>
      </w:r>
      <w:r w:rsidR="009812DA" w:rsidRPr="009812DA">
        <w:rPr>
          <w:rFonts w:ascii="Arial" w:hAnsi="Arial" w:cs="Arial"/>
          <w:b/>
          <w:sz w:val="22"/>
        </w:rPr>
        <w:t xml:space="preserve">Current </w:t>
      </w:r>
      <w:r w:rsidR="002420F8" w:rsidRPr="009812DA">
        <w:rPr>
          <w:rFonts w:ascii="Arial" w:hAnsi="Arial" w:cs="Arial"/>
          <w:b/>
          <w:sz w:val="22"/>
        </w:rPr>
        <w:t xml:space="preserve">Quote </w:t>
      </w:r>
      <w:r w:rsidR="007D1D98" w:rsidRPr="009812DA">
        <w:rPr>
          <w:rFonts w:ascii="Arial" w:hAnsi="Arial" w:cs="Arial"/>
          <w:b/>
          <w:sz w:val="22"/>
        </w:rPr>
        <w:t xml:space="preserve">Submission Due Date: </w:t>
      </w:r>
      <w:r w:rsidR="00F22355">
        <w:rPr>
          <w:rFonts w:ascii="Arial" w:hAnsi="Arial" w:cs="Arial"/>
          <w:b/>
          <w:sz w:val="22"/>
        </w:rPr>
        <w:t>April 20</w:t>
      </w:r>
      <w:r w:rsidR="00063DA2" w:rsidRPr="009812DA">
        <w:rPr>
          <w:rFonts w:ascii="Arial" w:hAnsi="Arial" w:cs="Arial"/>
          <w:b/>
          <w:sz w:val="22"/>
        </w:rPr>
        <w:t>, 202</w:t>
      </w:r>
      <w:r w:rsidR="00E03F54">
        <w:rPr>
          <w:rFonts w:ascii="Arial" w:hAnsi="Arial" w:cs="Arial"/>
          <w:b/>
          <w:sz w:val="22"/>
        </w:rPr>
        <w:t>3</w:t>
      </w:r>
      <w:r w:rsidR="00063DA2" w:rsidRPr="009812DA">
        <w:rPr>
          <w:rFonts w:ascii="Arial" w:hAnsi="Arial" w:cs="Arial"/>
          <w:b/>
          <w:sz w:val="22"/>
        </w:rPr>
        <w:t xml:space="preserve"> </w:t>
      </w:r>
      <w:r w:rsidR="0053372D" w:rsidRPr="009812DA">
        <w:rPr>
          <w:rFonts w:ascii="Arial" w:hAnsi="Arial" w:cs="Arial"/>
          <w:b/>
          <w:sz w:val="22"/>
        </w:rPr>
        <w:t>(2:00 p.m. E</w:t>
      </w:r>
      <w:r w:rsidR="003069D9" w:rsidRPr="009812DA">
        <w:rPr>
          <w:rFonts w:ascii="Arial" w:hAnsi="Arial" w:cs="Arial"/>
          <w:b/>
          <w:sz w:val="22"/>
        </w:rPr>
        <w:t xml:space="preserve">astern </w:t>
      </w:r>
      <w:r w:rsidR="007D1D98" w:rsidRPr="009812DA">
        <w:rPr>
          <w:rFonts w:ascii="Arial" w:hAnsi="Arial" w:cs="Arial"/>
          <w:b/>
          <w:sz w:val="22"/>
        </w:rPr>
        <w:t>T</w:t>
      </w:r>
      <w:r w:rsidR="003069D9" w:rsidRPr="009812DA">
        <w:rPr>
          <w:rFonts w:ascii="Arial" w:hAnsi="Arial" w:cs="Arial"/>
          <w:b/>
          <w:sz w:val="22"/>
        </w:rPr>
        <w:t>ime</w:t>
      </w:r>
      <w:r w:rsidR="007D1D98" w:rsidRPr="009812DA">
        <w:rPr>
          <w:rFonts w:ascii="Arial" w:hAnsi="Arial" w:cs="Arial"/>
          <w:b/>
          <w:sz w:val="22"/>
        </w:rPr>
        <w:t>)</w:t>
      </w:r>
    </w:p>
    <w:p w14:paraId="7525B218" w14:textId="6D6CF519" w:rsidR="009812DA" w:rsidRDefault="009812DA" w:rsidP="007D1D98">
      <w:pPr>
        <w:tabs>
          <w:tab w:val="left" w:pos="0"/>
        </w:tabs>
        <w:outlineLvl w:val="0"/>
        <w:rPr>
          <w:rFonts w:ascii="Arial" w:hAnsi="Arial" w:cs="Arial"/>
          <w:b/>
          <w:color w:val="FF0000"/>
          <w:sz w:val="22"/>
        </w:rPr>
      </w:pPr>
      <w:r>
        <w:rPr>
          <w:rFonts w:ascii="Arial" w:hAnsi="Arial" w:cs="Arial"/>
          <w:b/>
          <w:sz w:val="22"/>
        </w:rPr>
        <w:tab/>
      </w:r>
      <w:r w:rsidRPr="009812DA">
        <w:rPr>
          <w:rFonts w:ascii="Arial" w:hAnsi="Arial" w:cs="Arial"/>
          <w:b/>
          <w:color w:val="FF0000"/>
          <w:sz w:val="22"/>
        </w:rPr>
        <w:t xml:space="preserve">REVISED Quote Submission Due Date: </w:t>
      </w:r>
      <w:r w:rsidR="00F22355">
        <w:rPr>
          <w:rFonts w:ascii="Arial" w:hAnsi="Arial" w:cs="Arial"/>
          <w:b/>
          <w:color w:val="FF0000"/>
          <w:sz w:val="22"/>
        </w:rPr>
        <w:t>May 31</w:t>
      </w:r>
      <w:r w:rsidR="0090562F">
        <w:rPr>
          <w:rFonts w:ascii="Arial" w:hAnsi="Arial" w:cs="Arial"/>
          <w:b/>
          <w:color w:val="FF0000"/>
          <w:sz w:val="22"/>
        </w:rPr>
        <w:t>, 2023</w:t>
      </w:r>
      <w:r w:rsidRPr="009812DA">
        <w:rPr>
          <w:rFonts w:ascii="Arial" w:hAnsi="Arial" w:cs="Arial"/>
          <w:b/>
          <w:color w:val="FF0000"/>
          <w:sz w:val="22"/>
        </w:rPr>
        <w:t xml:space="preserve"> (2:00 p.m. Eastern Time)</w:t>
      </w:r>
    </w:p>
    <w:p w14:paraId="422E470B" w14:textId="0EFAF00D" w:rsidR="00A40CB6" w:rsidRPr="008918DF" w:rsidRDefault="00A40CB6" w:rsidP="007D1D98">
      <w:pPr>
        <w:tabs>
          <w:tab w:val="left" w:pos="0"/>
        </w:tabs>
        <w:outlineLvl w:val="0"/>
        <w:rPr>
          <w:rFonts w:ascii="Arial" w:hAnsi="Arial" w:cs="Arial"/>
          <w:b/>
        </w:rPr>
      </w:pPr>
      <w:r>
        <w:rPr>
          <w:rFonts w:ascii="Arial" w:hAnsi="Arial" w:cs="Arial"/>
          <w:b/>
          <w:color w:val="FF0000"/>
          <w:sz w:val="22"/>
        </w:rPr>
        <w:tab/>
        <w:t>2</w:t>
      </w:r>
      <w:r w:rsidRPr="00A40CB6">
        <w:rPr>
          <w:rFonts w:ascii="Arial" w:hAnsi="Arial" w:cs="Arial"/>
          <w:b/>
          <w:color w:val="FF0000"/>
          <w:sz w:val="22"/>
          <w:vertAlign w:val="superscript"/>
        </w:rPr>
        <w:t>nd</w:t>
      </w:r>
      <w:r>
        <w:rPr>
          <w:rFonts w:ascii="Arial" w:hAnsi="Arial" w:cs="Arial"/>
          <w:b/>
          <w:color w:val="FF0000"/>
          <w:sz w:val="22"/>
        </w:rPr>
        <w:t xml:space="preserve"> Electronic Question and Answer Period: </w:t>
      </w:r>
      <w:r w:rsidR="00F22355">
        <w:rPr>
          <w:rFonts w:ascii="Arial" w:hAnsi="Arial" w:cs="Arial"/>
          <w:b/>
          <w:color w:val="FF0000"/>
          <w:sz w:val="22"/>
        </w:rPr>
        <w:t>April 27</w:t>
      </w:r>
      <w:r>
        <w:rPr>
          <w:rFonts w:ascii="Arial" w:hAnsi="Arial" w:cs="Arial"/>
          <w:b/>
          <w:color w:val="FF0000"/>
          <w:sz w:val="22"/>
        </w:rPr>
        <w:t>, 2022 (2:00 p.m. Eastern Time)</w:t>
      </w:r>
    </w:p>
    <w:p w14:paraId="04684272" w14:textId="77777777" w:rsidR="00364A22" w:rsidRDefault="00364A22" w:rsidP="002420F8"/>
    <w:p w14:paraId="2EC9D3E6" w14:textId="77777777" w:rsidR="003069D9" w:rsidRPr="008918DF" w:rsidRDefault="003069D9" w:rsidP="002420F8"/>
    <w:p w14:paraId="0FD2F925" w14:textId="428C6C38" w:rsidR="007D1D98" w:rsidRPr="00293EEF" w:rsidRDefault="007D1D98" w:rsidP="007D1D98">
      <w:pPr>
        <w:pStyle w:val="Heading1"/>
        <w:keepNext w:val="0"/>
        <w:tabs>
          <w:tab w:val="left" w:pos="0"/>
        </w:tabs>
        <w:rPr>
          <w:rFonts w:ascii="Arial" w:hAnsi="Arial" w:cs="Arial"/>
          <w:i w:val="0"/>
          <w:sz w:val="20"/>
        </w:rPr>
      </w:pPr>
      <w:r w:rsidRPr="00293EEF">
        <w:rPr>
          <w:rFonts w:ascii="Arial" w:hAnsi="Arial" w:cs="Arial"/>
          <w:i w:val="0"/>
          <w:sz w:val="20"/>
        </w:rPr>
        <w:t>Bid Amendment #</w:t>
      </w:r>
      <w:r w:rsidR="00293EEF" w:rsidRPr="00293EEF">
        <w:rPr>
          <w:rFonts w:ascii="Arial" w:hAnsi="Arial" w:cs="Arial"/>
          <w:i w:val="0"/>
          <w:sz w:val="20"/>
        </w:rPr>
        <w:t>6</w:t>
      </w:r>
    </w:p>
    <w:p w14:paraId="2BACCB12" w14:textId="77777777" w:rsidR="00364A22" w:rsidRPr="00293EEF" w:rsidRDefault="00364A22" w:rsidP="00364A22">
      <w:pPr>
        <w:tabs>
          <w:tab w:val="left" w:pos="0"/>
        </w:tabs>
        <w:rPr>
          <w:rFonts w:ascii="Arial" w:hAnsi="Arial" w:cs="Arial"/>
        </w:rPr>
      </w:pPr>
    </w:p>
    <w:p w14:paraId="1EF74815" w14:textId="77777777" w:rsidR="00364A22" w:rsidRPr="00293EEF" w:rsidRDefault="00364A22" w:rsidP="00364A22">
      <w:pPr>
        <w:tabs>
          <w:tab w:val="left" w:pos="0"/>
        </w:tabs>
        <w:rPr>
          <w:rFonts w:ascii="Arial" w:hAnsi="Arial" w:cs="Arial"/>
        </w:rPr>
      </w:pPr>
    </w:p>
    <w:p w14:paraId="0F951F9B" w14:textId="20206581" w:rsidR="00A233DA" w:rsidRPr="00293EEF" w:rsidRDefault="007D1D98" w:rsidP="008918DF">
      <w:pPr>
        <w:tabs>
          <w:tab w:val="left" w:pos="0"/>
        </w:tabs>
        <w:jc w:val="both"/>
        <w:rPr>
          <w:rFonts w:ascii="Arial" w:hAnsi="Arial" w:cs="Arial"/>
        </w:rPr>
      </w:pPr>
      <w:r w:rsidRPr="00293EEF">
        <w:rPr>
          <w:rFonts w:ascii="Arial" w:hAnsi="Arial" w:cs="Arial"/>
        </w:rPr>
        <w:t>The following constitutes Bid Amendment #</w:t>
      </w:r>
      <w:r w:rsidR="00293EEF" w:rsidRPr="00293EEF">
        <w:rPr>
          <w:rFonts w:ascii="Arial" w:hAnsi="Arial" w:cs="Arial"/>
        </w:rPr>
        <w:t>6</w:t>
      </w:r>
      <w:r w:rsidRPr="00293EEF">
        <w:rPr>
          <w:rFonts w:ascii="Arial" w:hAnsi="Arial" w:cs="Arial"/>
        </w:rPr>
        <w:t xml:space="preserve"> to the above referenced </w:t>
      </w:r>
      <w:r w:rsidR="00502120" w:rsidRPr="00293EEF">
        <w:rPr>
          <w:rFonts w:ascii="Arial" w:hAnsi="Arial" w:cs="Arial"/>
        </w:rPr>
        <w:t>Bid S</w:t>
      </w:r>
      <w:r w:rsidR="002420F8" w:rsidRPr="00293EEF">
        <w:rPr>
          <w:rFonts w:ascii="Arial" w:hAnsi="Arial" w:cs="Arial"/>
        </w:rPr>
        <w:t>olicitation</w:t>
      </w:r>
      <w:r w:rsidR="00260851" w:rsidRPr="00293EEF">
        <w:rPr>
          <w:rFonts w:ascii="Arial" w:hAnsi="Arial" w:cs="Arial"/>
        </w:rPr>
        <w:t>:</w:t>
      </w:r>
    </w:p>
    <w:p w14:paraId="66EA25D8" w14:textId="77777777" w:rsidR="00A233DA" w:rsidRPr="00293EEF" w:rsidRDefault="007D1D98" w:rsidP="008918DF">
      <w:pPr>
        <w:tabs>
          <w:tab w:val="left" w:pos="0"/>
        </w:tabs>
        <w:jc w:val="both"/>
        <w:rPr>
          <w:rFonts w:ascii="Arial" w:hAnsi="Arial" w:cs="Arial"/>
        </w:rPr>
      </w:pPr>
      <w:r w:rsidRPr="00293EEF">
        <w:rPr>
          <w:rFonts w:ascii="Arial" w:hAnsi="Arial" w:cs="Arial"/>
        </w:rPr>
        <w:t xml:space="preserve">  </w:t>
      </w:r>
    </w:p>
    <w:p w14:paraId="3FBAB393" w14:textId="77777777" w:rsidR="009812DA" w:rsidRPr="00293EEF" w:rsidRDefault="00A40CB6" w:rsidP="009812DA">
      <w:pPr>
        <w:pStyle w:val="ListParagraph"/>
        <w:numPr>
          <w:ilvl w:val="0"/>
          <w:numId w:val="1"/>
        </w:numPr>
        <w:tabs>
          <w:tab w:val="left" w:pos="0"/>
        </w:tabs>
        <w:jc w:val="both"/>
        <w:rPr>
          <w:rFonts w:ascii="Arial" w:hAnsi="Arial" w:cs="Arial"/>
        </w:rPr>
      </w:pPr>
      <w:r w:rsidRPr="00293EEF">
        <w:rPr>
          <w:rFonts w:ascii="Arial" w:hAnsi="Arial" w:cs="Arial"/>
        </w:rPr>
        <w:t>Answers to electronic questions submitted during the first electronic Question and Answer period;</w:t>
      </w:r>
    </w:p>
    <w:p w14:paraId="7887DBA6" w14:textId="77777777" w:rsidR="00A40CB6" w:rsidRDefault="00A40CB6" w:rsidP="00A40CB6">
      <w:pPr>
        <w:pStyle w:val="ListParagraph"/>
        <w:tabs>
          <w:tab w:val="left" w:pos="0"/>
        </w:tabs>
        <w:jc w:val="both"/>
        <w:rPr>
          <w:rFonts w:ascii="Arial" w:hAnsi="Arial" w:cs="Arial"/>
        </w:rPr>
      </w:pPr>
    </w:p>
    <w:p w14:paraId="426E3EBF" w14:textId="2D8700D6" w:rsidR="00E03F54" w:rsidRPr="00E03F54" w:rsidRDefault="00A233DA" w:rsidP="00F22355">
      <w:pPr>
        <w:pStyle w:val="ListParagraph"/>
        <w:numPr>
          <w:ilvl w:val="0"/>
          <w:numId w:val="1"/>
        </w:numPr>
        <w:tabs>
          <w:tab w:val="left" w:pos="0"/>
        </w:tabs>
        <w:jc w:val="both"/>
      </w:pPr>
      <w:r w:rsidRPr="008918DF">
        <w:rPr>
          <w:rFonts w:ascii="Arial" w:hAnsi="Arial" w:cs="Arial"/>
        </w:rPr>
        <w:t xml:space="preserve">Please note that </w:t>
      </w:r>
      <w:r w:rsidR="00EB3E79" w:rsidRPr="008918DF">
        <w:rPr>
          <w:rFonts w:ascii="Arial" w:hAnsi="Arial" w:cs="Arial"/>
        </w:rPr>
        <w:t>a</w:t>
      </w:r>
      <w:r w:rsidR="007D1D98" w:rsidRPr="008918DF">
        <w:rPr>
          <w:rFonts w:ascii="Arial" w:hAnsi="Arial" w:cs="Arial"/>
        </w:rPr>
        <w:t>dditions, deletions, clarifica</w:t>
      </w:r>
      <w:r w:rsidR="00502120" w:rsidRPr="008918DF">
        <w:rPr>
          <w:rFonts w:ascii="Arial" w:hAnsi="Arial" w:cs="Arial"/>
        </w:rPr>
        <w:t>tions and modifications</w:t>
      </w:r>
      <w:r w:rsidR="005D1F14">
        <w:rPr>
          <w:rFonts w:ascii="Arial" w:hAnsi="Arial" w:cs="Arial"/>
        </w:rPr>
        <w:t xml:space="preserve"> were made </w:t>
      </w:r>
      <w:r w:rsidR="00502120" w:rsidRPr="008918DF">
        <w:rPr>
          <w:rFonts w:ascii="Arial" w:hAnsi="Arial" w:cs="Arial"/>
        </w:rPr>
        <w:t>to the Bid S</w:t>
      </w:r>
      <w:r w:rsidR="007D1D98" w:rsidRPr="008918DF">
        <w:rPr>
          <w:rFonts w:ascii="Arial" w:hAnsi="Arial" w:cs="Arial"/>
        </w:rPr>
        <w:t>olicitation</w:t>
      </w:r>
      <w:r w:rsidR="00EB3E79" w:rsidRPr="008918DF">
        <w:rPr>
          <w:rFonts w:ascii="Arial" w:hAnsi="Arial" w:cs="Arial"/>
        </w:rPr>
        <w:t>,</w:t>
      </w:r>
      <w:r w:rsidR="00D55DDC" w:rsidRPr="008918DF">
        <w:rPr>
          <w:rFonts w:ascii="Arial" w:hAnsi="Arial" w:cs="Arial"/>
        </w:rPr>
        <w:t xml:space="preserve"> </w:t>
      </w:r>
      <w:r w:rsidR="00EB3E79" w:rsidRPr="008918DF">
        <w:rPr>
          <w:rFonts w:ascii="Arial" w:hAnsi="Arial" w:cs="Arial"/>
        </w:rPr>
        <w:t>r</w:t>
      </w:r>
      <w:r w:rsidR="00D55DDC" w:rsidRPr="008918DF">
        <w:rPr>
          <w:rFonts w:ascii="Arial" w:hAnsi="Arial" w:cs="Arial"/>
        </w:rPr>
        <w:t xml:space="preserve">efer to </w:t>
      </w:r>
      <w:r w:rsidR="00DC72EC" w:rsidRPr="00A23F62">
        <w:rPr>
          <w:rFonts w:ascii="Arial" w:hAnsi="Arial" w:cs="Arial"/>
        </w:rPr>
        <w:t xml:space="preserve">the </w:t>
      </w:r>
      <w:r w:rsidR="00721BC8" w:rsidRPr="00A23F62">
        <w:rPr>
          <w:rFonts w:ascii="Arial" w:hAnsi="Arial" w:cs="Arial"/>
        </w:rPr>
        <w:t xml:space="preserve">Revised </w:t>
      </w:r>
      <w:r w:rsidRPr="00A23F62">
        <w:rPr>
          <w:rFonts w:ascii="Arial" w:hAnsi="Arial" w:cs="Arial"/>
        </w:rPr>
        <w:t xml:space="preserve">Bid Solicitation </w:t>
      </w:r>
      <w:r w:rsidR="003069D9">
        <w:rPr>
          <w:rFonts w:ascii="Arial" w:hAnsi="Arial" w:cs="Arial"/>
        </w:rPr>
        <w:t>en</w:t>
      </w:r>
      <w:r w:rsidR="00DC72EC" w:rsidRPr="008918DF">
        <w:rPr>
          <w:rFonts w:ascii="Arial" w:hAnsi="Arial" w:cs="Arial"/>
        </w:rPr>
        <w:t xml:space="preserve">titled </w:t>
      </w:r>
      <w:r w:rsidR="00DC72EC" w:rsidRPr="00623A69">
        <w:rPr>
          <w:rFonts w:ascii="Arial" w:hAnsi="Arial" w:cs="Arial"/>
          <w:b/>
        </w:rPr>
        <w:t>“</w:t>
      </w:r>
      <w:r w:rsidR="00A23F62" w:rsidRPr="00623A69">
        <w:rPr>
          <w:rFonts w:ascii="Arial" w:hAnsi="Arial" w:cs="Arial"/>
          <w:b/>
        </w:rPr>
        <w:t xml:space="preserve">T1776 Revised Bid Solicitation </w:t>
      </w:r>
      <w:r w:rsidR="00F22355" w:rsidRPr="00623A69">
        <w:rPr>
          <w:rFonts w:ascii="Arial" w:hAnsi="Arial" w:cs="Arial"/>
          <w:b/>
        </w:rPr>
        <w:t>4/6/2023.</w:t>
      </w:r>
      <w:r w:rsidR="00DC72EC" w:rsidRPr="00623A69">
        <w:rPr>
          <w:rFonts w:ascii="Arial" w:hAnsi="Arial" w:cs="Arial"/>
          <w:b/>
        </w:rPr>
        <w:t>”</w:t>
      </w:r>
      <w:r w:rsidR="00502120" w:rsidRPr="008918DF">
        <w:rPr>
          <w:rFonts w:ascii="Arial" w:hAnsi="Arial" w:cs="Arial"/>
        </w:rPr>
        <w:t xml:space="preserve"> </w:t>
      </w:r>
      <w:r w:rsidR="00F22355">
        <w:rPr>
          <w:rFonts w:ascii="Arial" w:hAnsi="Arial" w:cs="Arial"/>
        </w:rPr>
        <w:t>The following additions and/or revisions are included in the Revised Bid Solicitation:</w:t>
      </w:r>
    </w:p>
    <w:p w14:paraId="6FD6A5EC" w14:textId="17D1ACD6" w:rsidR="00E03F54" w:rsidRPr="001F36AC" w:rsidRDefault="00A23F62" w:rsidP="00E03F54">
      <w:pPr>
        <w:pStyle w:val="ListParagraph"/>
        <w:numPr>
          <w:ilvl w:val="1"/>
          <w:numId w:val="1"/>
        </w:numPr>
        <w:tabs>
          <w:tab w:val="left" w:pos="0"/>
        </w:tabs>
        <w:jc w:val="both"/>
        <w:rPr>
          <w:rFonts w:ascii="Arial" w:hAnsi="Arial" w:cs="Arial"/>
        </w:rPr>
      </w:pPr>
      <w:r>
        <w:rPr>
          <w:rFonts w:ascii="Arial" w:hAnsi="Arial" w:cs="Arial"/>
        </w:rPr>
        <w:t xml:space="preserve">Section 1.0, </w:t>
      </w:r>
      <w:r>
        <w:rPr>
          <w:rFonts w:ascii="Arial" w:hAnsi="Arial" w:cs="Arial"/>
          <w:i/>
        </w:rPr>
        <w:t>Information for Vendors {Bidders}</w:t>
      </w:r>
    </w:p>
    <w:p w14:paraId="61E03F1E" w14:textId="600D8801" w:rsidR="001F36AC" w:rsidRPr="00170178" w:rsidRDefault="001F36AC" w:rsidP="00E03F54">
      <w:pPr>
        <w:pStyle w:val="ListParagraph"/>
        <w:numPr>
          <w:ilvl w:val="1"/>
          <w:numId w:val="1"/>
        </w:numPr>
        <w:tabs>
          <w:tab w:val="left" w:pos="0"/>
        </w:tabs>
        <w:jc w:val="both"/>
        <w:rPr>
          <w:rFonts w:ascii="Arial" w:hAnsi="Arial" w:cs="Arial"/>
        </w:rPr>
      </w:pPr>
      <w:r>
        <w:rPr>
          <w:rFonts w:ascii="Arial" w:hAnsi="Arial" w:cs="Arial"/>
        </w:rPr>
        <w:t xml:space="preserve">Section 1.1, </w:t>
      </w:r>
      <w:r>
        <w:rPr>
          <w:rFonts w:ascii="Arial" w:hAnsi="Arial" w:cs="Arial"/>
          <w:i/>
        </w:rPr>
        <w:t>Purpose and Intent</w:t>
      </w:r>
    </w:p>
    <w:p w14:paraId="39894E9D" w14:textId="2B231234" w:rsidR="00170178" w:rsidRDefault="00170178" w:rsidP="00E03F54">
      <w:pPr>
        <w:pStyle w:val="ListParagraph"/>
        <w:numPr>
          <w:ilvl w:val="1"/>
          <w:numId w:val="1"/>
        </w:numPr>
        <w:tabs>
          <w:tab w:val="left" w:pos="0"/>
        </w:tabs>
        <w:jc w:val="both"/>
        <w:rPr>
          <w:rFonts w:ascii="Arial" w:hAnsi="Arial" w:cs="Arial"/>
        </w:rPr>
      </w:pPr>
      <w:r w:rsidRPr="00170178">
        <w:rPr>
          <w:rFonts w:ascii="Arial" w:hAnsi="Arial" w:cs="Arial"/>
        </w:rPr>
        <w:t>Section 1.4.12,</w:t>
      </w:r>
      <w:r>
        <w:rPr>
          <w:rFonts w:ascii="Arial" w:hAnsi="Arial" w:cs="Arial"/>
          <w:i/>
        </w:rPr>
        <w:t xml:space="preserve"> Cooperative Purchasing</w:t>
      </w:r>
    </w:p>
    <w:p w14:paraId="7B7E2ECD" w14:textId="4DF44365" w:rsidR="001F36AC" w:rsidRDefault="001F36AC" w:rsidP="00E03F54">
      <w:pPr>
        <w:pStyle w:val="ListParagraph"/>
        <w:numPr>
          <w:ilvl w:val="1"/>
          <w:numId w:val="1"/>
        </w:numPr>
        <w:tabs>
          <w:tab w:val="left" w:pos="0"/>
        </w:tabs>
        <w:jc w:val="both"/>
        <w:rPr>
          <w:rFonts w:ascii="Arial" w:hAnsi="Arial" w:cs="Arial"/>
        </w:rPr>
      </w:pPr>
      <w:r>
        <w:rPr>
          <w:rFonts w:ascii="Arial" w:hAnsi="Arial" w:cs="Arial"/>
        </w:rPr>
        <w:t xml:space="preserve">Section 2.4, </w:t>
      </w:r>
      <w:r>
        <w:rPr>
          <w:rFonts w:ascii="Arial" w:hAnsi="Arial" w:cs="Arial"/>
          <w:i/>
        </w:rPr>
        <w:t>Blanket P.O. – Using Agency Specific Definitions/Acronyms</w:t>
      </w:r>
    </w:p>
    <w:p w14:paraId="2ECA5927" w14:textId="28EA5A64" w:rsidR="00937EF0" w:rsidRDefault="00937EF0" w:rsidP="00E03F54">
      <w:pPr>
        <w:pStyle w:val="ListParagraph"/>
        <w:numPr>
          <w:ilvl w:val="1"/>
          <w:numId w:val="1"/>
        </w:numPr>
        <w:tabs>
          <w:tab w:val="left" w:pos="0"/>
        </w:tabs>
        <w:jc w:val="both"/>
        <w:rPr>
          <w:rFonts w:ascii="Arial" w:hAnsi="Arial" w:cs="Arial"/>
        </w:rPr>
      </w:pPr>
      <w:r>
        <w:rPr>
          <w:rFonts w:ascii="Arial" w:hAnsi="Arial" w:cs="Arial"/>
        </w:rPr>
        <w:t xml:space="preserve">Section 3.0, </w:t>
      </w:r>
      <w:r>
        <w:rPr>
          <w:rFonts w:ascii="Arial" w:hAnsi="Arial" w:cs="Arial"/>
          <w:i/>
        </w:rPr>
        <w:t>Scope of Work – Requirements of the Vendor {Contractor}</w:t>
      </w:r>
    </w:p>
    <w:p w14:paraId="419A77C2" w14:textId="497000BD" w:rsidR="00937EF0" w:rsidRDefault="00937EF0" w:rsidP="00E03F54">
      <w:pPr>
        <w:pStyle w:val="ListParagraph"/>
        <w:numPr>
          <w:ilvl w:val="1"/>
          <w:numId w:val="1"/>
        </w:numPr>
        <w:tabs>
          <w:tab w:val="left" w:pos="0"/>
        </w:tabs>
        <w:jc w:val="both"/>
        <w:rPr>
          <w:rFonts w:ascii="Arial" w:hAnsi="Arial" w:cs="Arial"/>
        </w:rPr>
      </w:pPr>
      <w:r>
        <w:rPr>
          <w:rFonts w:ascii="Arial" w:hAnsi="Arial" w:cs="Arial"/>
        </w:rPr>
        <w:t xml:space="preserve">Section 3.3.2, </w:t>
      </w:r>
      <w:r>
        <w:rPr>
          <w:rFonts w:ascii="Arial" w:hAnsi="Arial" w:cs="Arial"/>
          <w:i/>
        </w:rPr>
        <w:t>Training</w:t>
      </w:r>
    </w:p>
    <w:p w14:paraId="301E5B8E" w14:textId="4A1CAE7A" w:rsidR="00A23F62" w:rsidRDefault="00A23F62" w:rsidP="00E03F54">
      <w:pPr>
        <w:pStyle w:val="ListParagraph"/>
        <w:numPr>
          <w:ilvl w:val="1"/>
          <w:numId w:val="1"/>
        </w:numPr>
        <w:tabs>
          <w:tab w:val="left" w:pos="0"/>
        </w:tabs>
        <w:jc w:val="both"/>
        <w:rPr>
          <w:rFonts w:ascii="Arial" w:hAnsi="Arial" w:cs="Arial"/>
        </w:rPr>
      </w:pPr>
      <w:r>
        <w:rPr>
          <w:rFonts w:ascii="Arial" w:hAnsi="Arial" w:cs="Arial"/>
        </w:rPr>
        <w:t xml:space="preserve">Section 3.3.5, </w:t>
      </w:r>
      <w:r>
        <w:rPr>
          <w:rFonts w:ascii="Arial" w:hAnsi="Arial" w:cs="Arial"/>
          <w:i/>
        </w:rPr>
        <w:t>Billing Requirements</w:t>
      </w:r>
    </w:p>
    <w:p w14:paraId="495E5443" w14:textId="5857EFBB" w:rsidR="00937EF0" w:rsidRDefault="00937EF0" w:rsidP="00E03F54">
      <w:pPr>
        <w:pStyle w:val="ListParagraph"/>
        <w:numPr>
          <w:ilvl w:val="1"/>
          <w:numId w:val="1"/>
        </w:numPr>
        <w:tabs>
          <w:tab w:val="left" w:pos="0"/>
        </w:tabs>
        <w:jc w:val="both"/>
        <w:rPr>
          <w:rFonts w:ascii="Arial" w:hAnsi="Arial" w:cs="Arial"/>
        </w:rPr>
      </w:pPr>
      <w:r>
        <w:rPr>
          <w:rFonts w:ascii="Arial" w:hAnsi="Arial" w:cs="Arial"/>
        </w:rPr>
        <w:t xml:space="preserve">Section 3.3.5.1, </w:t>
      </w:r>
      <w:r>
        <w:rPr>
          <w:rFonts w:ascii="Arial" w:hAnsi="Arial" w:cs="Arial"/>
          <w:i/>
        </w:rPr>
        <w:t>Billing Technical Requirements</w:t>
      </w:r>
    </w:p>
    <w:p w14:paraId="316C938C" w14:textId="3263957F" w:rsidR="00A23F62" w:rsidRDefault="00A23F62" w:rsidP="00E03F54">
      <w:pPr>
        <w:pStyle w:val="ListParagraph"/>
        <w:numPr>
          <w:ilvl w:val="1"/>
          <w:numId w:val="1"/>
        </w:numPr>
        <w:tabs>
          <w:tab w:val="left" w:pos="0"/>
        </w:tabs>
        <w:jc w:val="both"/>
        <w:rPr>
          <w:rFonts w:ascii="Arial" w:hAnsi="Arial" w:cs="Arial"/>
        </w:rPr>
      </w:pPr>
      <w:r>
        <w:rPr>
          <w:rFonts w:ascii="Arial" w:hAnsi="Arial" w:cs="Arial"/>
        </w:rPr>
        <w:t xml:space="preserve">Section 3.3.5.2, </w:t>
      </w:r>
      <w:r>
        <w:rPr>
          <w:rFonts w:ascii="Arial" w:hAnsi="Arial" w:cs="Arial"/>
          <w:i/>
        </w:rPr>
        <w:t>Billing and Date Instructions</w:t>
      </w:r>
    </w:p>
    <w:p w14:paraId="316B07FF" w14:textId="6784E443" w:rsidR="00A23F62" w:rsidRDefault="00A23F62" w:rsidP="00E03F54">
      <w:pPr>
        <w:pStyle w:val="ListParagraph"/>
        <w:numPr>
          <w:ilvl w:val="1"/>
          <w:numId w:val="1"/>
        </w:numPr>
        <w:tabs>
          <w:tab w:val="left" w:pos="0"/>
        </w:tabs>
        <w:jc w:val="both"/>
        <w:rPr>
          <w:rFonts w:ascii="Arial" w:hAnsi="Arial" w:cs="Arial"/>
        </w:rPr>
      </w:pPr>
      <w:r>
        <w:rPr>
          <w:rFonts w:ascii="Arial" w:hAnsi="Arial" w:cs="Arial"/>
        </w:rPr>
        <w:t xml:space="preserve">Section 3.3.6.1, </w:t>
      </w:r>
      <w:r>
        <w:rPr>
          <w:rFonts w:ascii="Arial" w:hAnsi="Arial" w:cs="Arial"/>
          <w:i/>
        </w:rPr>
        <w:t>Provisioning</w:t>
      </w:r>
    </w:p>
    <w:p w14:paraId="7035CA62" w14:textId="3E7B7598" w:rsidR="00A23F62" w:rsidRDefault="00A23F62" w:rsidP="00E03F54">
      <w:pPr>
        <w:pStyle w:val="ListParagraph"/>
        <w:numPr>
          <w:ilvl w:val="1"/>
          <w:numId w:val="1"/>
        </w:numPr>
        <w:tabs>
          <w:tab w:val="left" w:pos="0"/>
        </w:tabs>
        <w:jc w:val="both"/>
        <w:rPr>
          <w:rFonts w:ascii="Arial" w:hAnsi="Arial" w:cs="Arial"/>
        </w:rPr>
      </w:pPr>
      <w:r>
        <w:rPr>
          <w:rFonts w:ascii="Arial" w:hAnsi="Arial" w:cs="Arial"/>
        </w:rPr>
        <w:t xml:space="preserve">Section 3.3.6.2, </w:t>
      </w:r>
      <w:r>
        <w:rPr>
          <w:rFonts w:ascii="Arial" w:hAnsi="Arial" w:cs="Arial"/>
          <w:i/>
        </w:rPr>
        <w:t>Service Level Requirements (SLR) Provisioning</w:t>
      </w:r>
    </w:p>
    <w:p w14:paraId="215B1AF1" w14:textId="6AF0B797" w:rsidR="00A23F62" w:rsidRDefault="00A23F62" w:rsidP="00E03F54">
      <w:pPr>
        <w:pStyle w:val="ListParagraph"/>
        <w:numPr>
          <w:ilvl w:val="1"/>
          <w:numId w:val="1"/>
        </w:numPr>
        <w:tabs>
          <w:tab w:val="left" w:pos="0"/>
        </w:tabs>
        <w:jc w:val="both"/>
        <w:rPr>
          <w:rFonts w:ascii="Arial" w:hAnsi="Arial" w:cs="Arial"/>
        </w:rPr>
      </w:pPr>
      <w:r>
        <w:rPr>
          <w:rFonts w:ascii="Arial" w:hAnsi="Arial" w:cs="Arial"/>
        </w:rPr>
        <w:t xml:space="preserve">Section 3.3.6.3, </w:t>
      </w:r>
      <w:r>
        <w:rPr>
          <w:rFonts w:ascii="Arial" w:hAnsi="Arial" w:cs="Arial"/>
          <w:i/>
        </w:rPr>
        <w:t>Maintenance</w:t>
      </w:r>
    </w:p>
    <w:p w14:paraId="2FC002BC" w14:textId="6DEBF17C" w:rsidR="00A23F62" w:rsidRDefault="00A23F62" w:rsidP="00E03F54">
      <w:pPr>
        <w:pStyle w:val="ListParagraph"/>
        <w:numPr>
          <w:ilvl w:val="1"/>
          <w:numId w:val="1"/>
        </w:numPr>
        <w:tabs>
          <w:tab w:val="left" w:pos="0"/>
        </w:tabs>
        <w:jc w:val="both"/>
        <w:rPr>
          <w:rFonts w:ascii="Arial" w:hAnsi="Arial" w:cs="Arial"/>
        </w:rPr>
      </w:pPr>
      <w:r>
        <w:rPr>
          <w:rFonts w:ascii="Arial" w:hAnsi="Arial" w:cs="Arial"/>
        </w:rPr>
        <w:t xml:space="preserve">Section 3.3.6.4, </w:t>
      </w:r>
      <w:r>
        <w:rPr>
          <w:rFonts w:ascii="Arial" w:hAnsi="Arial" w:cs="Arial"/>
          <w:i/>
        </w:rPr>
        <w:t>Service Level Requirements (SLR) – Network Performance</w:t>
      </w:r>
    </w:p>
    <w:p w14:paraId="0F9C227A" w14:textId="62842DC0" w:rsidR="00A23F62" w:rsidRDefault="00A23F62" w:rsidP="00E03F54">
      <w:pPr>
        <w:pStyle w:val="ListParagraph"/>
        <w:numPr>
          <w:ilvl w:val="1"/>
          <w:numId w:val="1"/>
        </w:numPr>
        <w:tabs>
          <w:tab w:val="left" w:pos="0"/>
        </w:tabs>
        <w:jc w:val="both"/>
        <w:rPr>
          <w:rFonts w:ascii="Arial" w:hAnsi="Arial" w:cs="Arial"/>
        </w:rPr>
      </w:pPr>
      <w:r>
        <w:rPr>
          <w:rFonts w:ascii="Arial" w:hAnsi="Arial" w:cs="Arial"/>
        </w:rPr>
        <w:t xml:space="preserve">Section 3.4.2.1, </w:t>
      </w:r>
      <w:r>
        <w:rPr>
          <w:rFonts w:ascii="Arial" w:hAnsi="Arial" w:cs="Arial"/>
          <w:i/>
        </w:rPr>
        <w:t>Service Disruption</w:t>
      </w:r>
    </w:p>
    <w:p w14:paraId="03DC10F2" w14:textId="65C6F113" w:rsidR="00A23F62" w:rsidRDefault="00D126B1" w:rsidP="00E03F54">
      <w:pPr>
        <w:pStyle w:val="ListParagraph"/>
        <w:numPr>
          <w:ilvl w:val="1"/>
          <w:numId w:val="1"/>
        </w:numPr>
        <w:tabs>
          <w:tab w:val="left" w:pos="0"/>
        </w:tabs>
        <w:jc w:val="both"/>
        <w:rPr>
          <w:rFonts w:ascii="Arial" w:hAnsi="Arial" w:cs="Arial"/>
        </w:rPr>
      </w:pPr>
      <w:r>
        <w:rPr>
          <w:rFonts w:ascii="Arial" w:hAnsi="Arial" w:cs="Arial"/>
        </w:rPr>
        <w:t xml:space="preserve">Section 3.5.2.1, </w:t>
      </w:r>
      <w:r>
        <w:rPr>
          <w:rFonts w:ascii="Arial" w:hAnsi="Arial" w:cs="Arial"/>
          <w:i/>
        </w:rPr>
        <w:t>Service Description</w:t>
      </w:r>
    </w:p>
    <w:p w14:paraId="1C1B5AB8" w14:textId="655C1AF9" w:rsidR="00D126B1" w:rsidRDefault="00D126B1" w:rsidP="00E03F54">
      <w:pPr>
        <w:pStyle w:val="ListParagraph"/>
        <w:numPr>
          <w:ilvl w:val="1"/>
          <w:numId w:val="1"/>
        </w:numPr>
        <w:tabs>
          <w:tab w:val="left" w:pos="0"/>
        </w:tabs>
        <w:jc w:val="both"/>
        <w:rPr>
          <w:rFonts w:ascii="Arial" w:hAnsi="Arial" w:cs="Arial"/>
        </w:rPr>
      </w:pPr>
      <w:r>
        <w:rPr>
          <w:rFonts w:ascii="Arial" w:hAnsi="Arial" w:cs="Arial"/>
        </w:rPr>
        <w:t xml:space="preserve">Section 3.5.3.1, </w:t>
      </w:r>
      <w:r>
        <w:rPr>
          <w:rFonts w:ascii="Arial" w:hAnsi="Arial" w:cs="Arial"/>
          <w:i/>
        </w:rPr>
        <w:t>Service Description</w:t>
      </w:r>
    </w:p>
    <w:p w14:paraId="09EB34B9" w14:textId="45ACF967" w:rsidR="00D126B1" w:rsidRDefault="00D126B1" w:rsidP="00E03F54">
      <w:pPr>
        <w:pStyle w:val="ListParagraph"/>
        <w:numPr>
          <w:ilvl w:val="1"/>
          <w:numId w:val="1"/>
        </w:numPr>
        <w:tabs>
          <w:tab w:val="left" w:pos="0"/>
        </w:tabs>
        <w:jc w:val="both"/>
        <w:rPr>
          <w:rFonts w:ascii="Arial" w:hAnsi="Arial" w:cs="Arial"/>
        </w:rPr>
      </w:pPr>
      <w:r>
        <w:rPr>
          <w:rFonts w:ascii="Arial" w:hAnsi="Arial" w:cs="Arial"/>
        </w:rPr>
        <w:t xml:space="preserve">Section 3.5.4.1, </w:t>
      </w:r>
      <w:r>
        <w:rPr>
          <w:rFonts w:ascii="Arial" w:hAnsi="Arial" w:cs="Arial"/>
          <w:i/>
        </w:rPr>
        <w:t>Service Description</w:t>
      </w:r>
    </w:p>
    <w:p w14:paraId="17E8CA19" w14:textId="096709BC" w:rsidR="00D126B1" w:rsidRDefault="00D126B1" w:rsidP="00E03F54">
      <w:pPr>
        <w:pStyle w:val="ListParagraph"/>
        <w:numPr>
          <w:ilvl w:val="1"/>
          <w:numId w:val="1"/>
        </w:numPr>
        <w:tabs>
          <w:tab w:val="left" w:pos="0"/>
        </w:tabs>
        <w:jc w:val="both"/>
        <w:rPr>
          <w:rFonts w:ascii="Arial" w:hAnsi="Arial" w:cs="Arial"/>
        </w:rPr>
      </w:pPr>
      <w:r>
        <w:rPr>
          <w:rFonts w:ascii="Arial" w:hAnsi="Arial" w:cs="Arial"/>
        </w:rPr>
        <w:lastRenderedPageBreak/>
        <w:t xml:space="preserve">Section 3.6.1, </w:t>
      </w:r>
      <w:r>
        <w:rPr>
          <w:rFonts w:ascii="Arial" w:hAnsi="Arial" w:cs="Arial"/>
          <w:i/>
        </w:rPr>
        <w:t>Service Description</w:t>
      </w:r>
    </w:p>
    <w:p w14:paraId="50ED36FB" w14:textId="41496519" w:rsidR="00417E63" w:rsidRDefault="00417E63" w:rsidP="00E03F54">
      <w:pPr>
        <w:pStyle w:val="ListParagraph"/>
        <w:numPr>
          <w:ilvl w:val="1"/>
          <w:numId w:val="1"/>
        </w:numPr>
        <w:tabs>
          <w:tab w:val="left" w:pos="0"/>
        </w:tabs>
        <w:jc w:val="both"/>
        <w:rPr>
          <w:rFonts w:ascii="Arial" w:hAnsi="Arial" w:cs="Arial"/>
        </w:rPr>
      </w:pPr>
      <w:r>
        <w:rPr>
          <w:rFonts w:ascii="Arial" w:hAnsi="Arial" w:cs="Arial"/>
        </w:rPr>
        <w:t xml:space="preserve">Section 3.6.2.4, </w:t>
      </w:r>
      <w:r>
        <w:rPr>
          <w:rFonts w:ascii="Arial" w:hAnsi="Arial" w:cs="Arial"/>
          <w:i/>
        </w:rPr>
        <w:t>Network Security</w:t>
      </w:r>
    </w:p>
    <w:p w14:paraId="1B5EA64E" w14:textId="7FDFB7B5" w:rsidR="00D126B1" w:rsidRDefault="00D126B1" w:rsidP="00E03F54">
      <w:pPr>
        <w:pStyle w:val="ListParagraph"/>
        <w:numPr>
          <w:ilvl w:val="1"/>
          <w:numId w:val="1"/>
        </w:numPr>
        <w:tabs>
          <w:tab w:val="left" w:pos="0"/>
        </w:tabs>
        <w:jc w:val="both"/>
        <w:rPr>
          <w:rFonts w:ascii="Arial" w:hAnsi="Arial" w:cs="Arial"/>
        </w:rPr>
      </w:pPr>
      <w:r>
        <w:rPr>
          <w:rFonts w:ascii="Arial" w:hAnsi="Arial" w:cs="Arial"/>
        </w:rPr>
        <w:t xml:space="preserve">Section 3.10, </w:t>
      </w:r>
      <w:r>
        <w:rPr>
          <w:rFonts w:ascii="Arial" w:hAnsi="Arial" w:cs="Arial"/>
          <w:i/>
        </w:rPr>
        <w:t>Service Discontinuance</w:t>
      </w:r>
    </w:p>
    <w:p w14:paraId="449799E8" w14:textId="04949F68" w:rsidR="00D126B1" w:rsidRDefault="00D126B1" w:rsidP="00E03F54">
      <w:pPr>
        <w:pStyle w:val="ListParagraph"/>
        <w:numPr>
          <w:ilvl w:val="1"/>
          <w:numId w:val="1"/>
        </w:numPr>
        <w:tabs>
          <w:tab w:val="left" w:pos="0"/>
        </w:tabs>
        <w:jc w:val="both"/>
        <w:rPr>
          <w:rFonts w:ascii="Arial" w:hAnsi="Arial" w:cs="Arial"/>
        </w:rPr>
      </w:pPr>
      <w:r>
        <w:rPr>
          <w:rFonts w:ascii="Arial" w:hAnsi="Arial" w:cs="Arial"/>
        </w:rPr>
        <w:t xml:space="preserve">Section 3.11.2, </w:t>
      </w:r>
      <w:r>
        <w:rPr>
          <w:rFonts w:ascii="Arial" w:hAnsi="Arial" w:cs="Arial"/>
          <w:i/>
        </w:rPr>
        <w:t>Compliance</w:t>
      </w:r>
    </w:p>
    <w:p w14:paraId="67D27017" w14:textId="0110BABE" w:rsidR="006A14ED" w:rsidRDefault="006A14ED" w:rsidP="006A14ED">
      <w:pPr>
        <w:pStyle w:val="ListParagraph"/>
        <w:numPr>
          <w:ilvl w:val="1"/>
          <w:numId w:val="1"/>
        </w:numPr>
        <w:tabs>
          <w:tab w:val="left" w:pos="0"/>
        </w:tabs>
        <w:jc w:val="both"/>
        <w:rPr>
          <w:rFonts w:ascii="Arial" w:hAnsi="Arial" w:cs="Arial"/>
        </w:rPr>
      </w:pPr>
      <w:r>
        <w:rPr>
          <w:rFonts w:ascii="Arial" w:hAnsi="Arial" w:cs="Arial"/>
        </w:rPr>
        <w:t xml:space="preserve">Section 3.11.6, </w:t>
      </w:r>
      <w:r>
        <w:rPr>
          <w:rFonts w:ascii="Arial" w:hAnsi="Arial" w:cs="Arial"/>
          <w:i/>
        </w:rPr>
        <w:t>Privacy</w:t>
      </w:r>
    </w:p>
    <w:p w14:paraId="79D8CC96" w14:textId="43AFFB71" w:rsidR="00D42E2F" w:rsidRDefault="00D42E2F" w:rsidP="006A14ED">
      <w:pPr>
        <w:pStyle w:val="ListParagraph"/>
        <w:numPr>
          <w:ilvl w:val="1"/>
          <w:numId w:val="1"/>
        </w:numPr>
        <w:tabs>
          <w:tab w:val="left" w:pos="0"/>
        </w:tabs>
        <w:jc w:val="both"/>
        <w:rPr>
          <w:rFonts w:ascii="Arial" w:hAnsi="Arial" w:cs="Arial"/>
        </w:rPr>
      </w:pPr>
      <w:r>
        <w:rPr>
          <w:rFonts w:ascii="Arial" w:hAnsi="Arial" w:cs="Arial"/>
        </w:rPr>
        <w:t xml:space="preserve">Section 4.4, </w:t>
      </w:r>
      <w:r w:rsidR="008A2EA0">
        <w:rPr>
          <w:rFonts w:ascii="Arial" w:hAnsi="Arial" w:cs="Arial"/>
          <w:i/>
        </w:rPr>
        <w:t>Quote Content</w:t>
      </w:r>
    </w:p>
    <w:p w14:paraId="514DFB90" w14:textId="4308E7AA" w:rsidR="008A2EA0" w:rsidRDefault="008A2EA0" w:rsidP="006A14ED">
      <w:pPr>
        <w:pStyle w:val="ListParagraph"/>
        <w:numPr>
          <w:ilvl w:val="1"/>
          <w:numId w:val="1"/>
        </w:numPr>
        <w:tabs>
          <w:tab w:val="left" w:pos="0"/>
        </w:tabs>
        <w:jc w:val="both"/>
        <w:rPr>
          <w:rFonts w:ascii="Arial" w:hAnsi="Arial" w:cs="Arial"/>
        </w:rPr>
      </w:pPr>
      <w:r>
        <w:rPr>
          <w:rFonts w:ascii="Arial" w:hAnsi="Arial" w:cs="Arial"/>
        </w:rPr>
        <w:t xml:space="preserve">Section 4.4.1, </w:t>
      </w:r>
      <w:r>
        <w:rPr>
          <w:rFonts w:ascii="Arial" w:hAnsi="Arial" w:cs="Arial"/>
          <w:i/>
        </w:rPr>
        <w:t>Forms, Registrations and Certifications Required</w:t>
      </w:r>
    </w:p>
    <w:p w14:paraId="47AC3E26" w14:textId="77EE7A26" w:rsidR="008A2EA0" w:rsidRDefault="008A2EA0" w:rsidP="006A14ED">
      <w:pPr>
        <w:pStyle w:val="ListParagraph"/>
        <w:numPr>
          <w:ilvl w:val="1"/>
          <w:numId w:val="1"/>
        </w:numPr>
        <w:tabs>
          <w:tab w:val="left" w:pos="0"/>
        </w:tabs>
        <w:jc w:val="both"/>
        <w:rPr>
          <w:rFonts w:ascii="Arial" w:hAnsi="Arial" w:cs="Arial"/>
        </w:rPr>
      </w:pPr>
      <w:r>
        <w:rPr>
          <w:rFonts w:ascii="Arial" w:hAnsi="Arial" w:cs="Arial"/>
        </w:rPr>
        <w:t xml:space="preserve">Section 4.4.1.1, </w:t>
      </w:r>
      <w:r>
        <w:rPr>
          <w:rFonts w:ascii="Arial" w:hAnsi="Arial" w:cs="Arial"/>
          <w:i/>
        </w:rPr>
        <w:t>Offer and Acceptance Page</w:t>
      </w:r>
    </w:p>
    <w:p w14:paraId="12D0F71F" w14:textId="4E223C2A" w:rsidR="008A2EA0" w:rsidRDefault="008A2EA0" w:rsidP="006A14ED">
      <w:pPr>
        <w:pStyle w:val="ListParagraph"/>
        <w:numPr>
          <w:ilvl w:val="1"/>
          <w:numId w:val="1"/>
        </w:numPr>
        <w:tabs>
          <w:tab w:val="left" w:pos="0"/>
        </w:tabs>
        <w:jc w:val="both"/>
        <w:rPr>
          <w:rFonts w:ascii="Arial" w:hAnsi="Arial" w:cs="Arial"/>
        </w:rPr>
      </w:pPr>
      <w:r>
        <w:rPr>
          <w:rFonts w:ascii="Arial" w:hAnsi="Arial" w:cs="Arial"/>
        </w:rPr>
        <w:t xml:space="preserve">Section 4.4.1.1.1, </w:t>
      </w:r>
      <w:r>
        <w:rPr>
          <w:rFonts w:ascii="Arial" w:hAnsi="Arial" w:cs="Arial"/>
          <w:i/>
        </w:rPr>
        <w:t>MacBride Principles Certification</w:t>
      </w:r>
    </w:p>
    <w:p w14:paraId="126AFC6A" w14:textId="4B224923" w:rsidR="008A2EA0" w:rsidRDefault="008A2EA0" w:rsidP="006A14ED">
      <w:pPr>
        <w:pStyle w:val="ListParagraph"/>
        <w:numPr>
          <w:ilvl w:val="1"/>
          <w:numId w:val="1"/>
        </w:numPr>
        <w:tabs>
          <w:tab w:val="left" w:pos="0"/>
        </w:tabs>
        <w:jc w:val="both"/>
        <w:rPr>
          <w:rFonts w:ascii="Arial" w:hAnsi="Arial" w:cs="Arial"/>
        </w:rPr>
      </w:pPr>
      <w:r>
        <w:rPr>
          <w:rFonts w:ascii="Arial" w:hAnsi="Arial" w:cs="Arial"/>
        </w:rPr>
        <w:t xml:space="preserve">Section 4.4.1.2.1, </w:t>
      </w:r>
      <w:r>
        <w:rPr>
          <w:rFonts w:ascii="Arial" w:hAnsi="Arial" w:cs="Arial"/>
          <w:i/>
        </w:rPr>
        <w:t>Ownership Disclosure Form</w:t>
      </w:r>
    </w:p>
    <w:p w14:paraId="7D5CA737" w14:textId="4E66B584" w:rsidR="008A2EA0" w:rsidRPr="008A2EA0" w:rsidRDefault="008A2EA0" w:rsidP="006A14ED">
      <w:pPr>
        <w:pStyle w:val="ListParagraph"/>
        <w:numPr>
          <w:ilvl w:val="1"/>
          <w:numId w:val="1"/>
        </w:numPr>
        <w:tabs>
          <w:tab w:val="left" w:pos="0"/>
        </w:tabs>
        <w:jc w:val="both"/>
        <w:rPr>
          <w:rFonts w:ascii="Arial" w:hAnsi="Arial" w:cs="Arial"/>
        </w:rPr>
      </w:pPr>
      <w:r>
        <w:rPr>
          <w:rFonts w:ascii="Arial" w:hAnsi="Arial" w:cs="Arial"/>
        </w:rPr>
        <w:t xml:space="preserve">Section 4.4.1.3, </w:t>
      </w:r>
      <w:r>
        <w:rPr>
          <w:rFonts w:ascii="Arial" w:hAnsi="Arial" w:cs="Arial"/>
          <w:i/>
        </w:rPr>
        <w:t>Subcontractor Utilization Plan</w:t>
      </w:r>
    </w:p>
    <w:p w14:paraId="554E56CD" w14:textId="0B2CDD2D" w:rsidR="008A2EA0" w:rsidRDefault="008A2EA0" w:rsidP="006A14ED">
      <w:pPr>
        <w:pStyle w:val="ListParagraph"/>
        <w:numPr>
          <w:ilvl w:val="1"/>
          <w:numId w:val="1"/>
        </w:numPr>
        <w:tabs>
          <w:tab w:val="left" w:pos="0"/>
        </w:tabs>
        <w:jc w:val="both"/>
        <w:rPr>
          <w:rFonts w:ascii="Arial" w:hAnsi="Arial" w:cs="Arial"/>
        </w:rPr>
      </w:pPr>
      <w:r>
        <w:rPr>
          <w:rFonts w:ascii="Arial" w:hAnsi="Arial" w:cs="Arial"/>
        </w:rPr>
        <w:t xml:space="preserve">Section 4.4.1.4, </w:t>
      </w:r>
      <w:r>
        <w:rPr>
          <w:rFonts w:ascii="Arial" w:hAnsi="Arial" w:cs="Arial"/>
          <w:i/>
        </w:rPr>
        <w:t>Certification of Non-Involvement in Prohibited Activities in Russia or Belarus Pursuant to P.L.2022, C3</w:t>
      </w:r>
    </w:p>
    <w:p w14:paraId="532DC90F" w14:textId="0C599ADB" w:rsidR="008A2EA0" w:rsidRDefault="008A2EA0" w:rsidP="006A14ED">
      <w:pPr>
        <w:pStyle w:val="ListParagraph"/>
        <w:numPr>
          <w:ilvl w:val="1"/>
          <w:numId w:val="1"/>
        </w:numPr>
        <w:tabs>
          <w:tab w:val="left" w:pos="0"/>
        </w:tabs>
        <w:jc w:val="both"/>
        <w:rPr>
          <w:rFonts w:ascii="Arial" w:hAnsi="Arial" w:cs="Arial"/>
        </w:rPr>
      </w:pPr>
      <w:r>
        <w:rPr>
          <w:rFonts w:ascii="Arial" w:hAnsi="Arial" w:cs="Arial"/>
        </w:rPr>
        <w:t xml:space="preserve">Section 4.4.2.1, </w:t>
      </w:r>
      <w:r>
        <w:rPr>
          <w:rFonts w:ascii="Arial" w:hAnsi="Arial" w:cs="Arial"/>
          <w:i/>
        </w:rPr>
        <w:t>Business Registration</w:t>
      </w:r>
    </w:p>
    <w:p w14:paraId="64966F04" w14:textId="3AA610CC" w:rsidR="008A2EA0" w:rsidRDefault="008A2EA0" w:rsidP="006A14ED">
      <w:pPr>
        <w:pStyle w:val="ListParagraph"/>
        <w:numPr>
          <w:ilvl w:val="1"/>
          <w:numId w:val="1"/>
        </w:numPr>
        <w:tabs>
          <w:tab w:val="left" w:pos="0"/>
        </w:tabs>
        <w:jc w:val="both"/>
        <w:rPr>
          <w:rFonts w:ascii="Arial" w:hAnsi="Arial" w:cs="Arial"/>
        </w:rPr>
      </w:pPr>
      <w:r>
        <w:rPr>
          <w:rFonts w:ascii="Arial" w:hAnsi="Arial" w:cs="Arial"/>
        </w:rPr>
        <w:t xml:space="preserve">Section 4.4.2.2, </w:t>
      </w:r>
      <w:r>
        <w:rPr>
          <w:rFonts w:ascii="Arial" w:hAnsi="Arial" w:cs="Arial"/>
          <w:i/>
        </w:rPr>
        <w:t>Disclosure of Investigations and Other Actions Involving Bidder Form</w:t>
      </w:r>
    </w:p>
    <w:p w14:paraId="0FDF3DE6" w14:textId="3B6FF04E" w:rsidR="008A2EA0" w:rsidRDefault="008A2EA0" w:rsidP="006A14ED">
      <w:pPr>
        <w:pStyle w:val="ListParagraph"/>
        <w:numPr>
          <w:ilvl w:val="1"/>
          <w:numId w:val="1"/>
        </w:numPr>
        <w:tabs>
          <w:tab w:val="left" w:pos="0"/>
        </w:tabs>
        <w:jc w:val="both"/>
        <w:rPr>
          <w:rFonts w:ascii="Arial" w:hAnsi="Arial" w:cs="Arial"/>
        </w:rPr>
      </w:pPr>
      <w:r>
        <w:rPr>
          <w:rFonts w:ascii="Arial" w:hAnsi="Arial" w:cs="Arial"/>
        </w:rPr>
        <w:t xml:space="preserve">Section 4.4.2.3, </w:t>
      </w:r>
      <w:r>
        <w:rPr>
          <w:rFonts w:ascii="Arial" w:hAnsi="Arial" w:cs="Arial"/>
          <w:i/>
        </w:rPr>
        <w:t>Disclosure of Investment Activities in Iran Form</w:t>
      </w:r>
    </w:p>
    <w:p w14:paraId="5062B7ED" w14:textId="554D126D" w:rsidR="008A2EA0" w:rsidRDefault="008A2EA0" w:rsidP="006A14ED">
      <w:pPr>
        <w:pStyle w:val="ListParagraph"/>
        <w:numPr>
          <w:ilvl w:val="1"/>
          <w:numId w:val="1"/>
        </w:numPr>
        <w:tabs>
          <w:tab w:val="left" w:pos="0"/>
        </w:tabs>
        <w:jc w:val="both"/>
        <w:rPr>
          <w:rFonts w:ascii="Arial" w:hAnsi="Arial" w:cs="Arial"/>
        </w:rPr>
      </w:pPr>
      <w:r>
        <w:rPr>
          <w:rFonts w:ascii="Arial" w:hAnsi="Arial" w:cs="Arial"/>
        </w:rPr>
        <w:t xml:space="preserve">Section 4.4.2.4, </w:t>
      </w:r>
      <w:r>
        <w:rPr>
          <w:rFonts w:ascii="Arial" w:hAnsi="Arial" w:cs="Arial"/>
          <w:i/>
        </w:rPr>
        <w:t>Source Disclosure</w:t>
      </w:r>
      <w:r>
        <w:rPr>
          <w:rFonts w:ascii="Arial" w:hAnsi="Arial" w:cs="Arial"/>
        </w:rPr>
        <w:t xml:space="preserve"> (Now Entitled, </w:t>
      </w:r>
      <w:r>
        <w:rPr>
          <w:rFonts w:ascii="Arial" w:hAnsi="Arial" w:cs="Arial"/>
          <w:i/>
        </w:rPr>
        <w:t>Service Performance within the United States</w:t>
      </w:r>
      <w:r>
        <w:rPr>
          <w:rFonts w:ascii="Arial" w:hAnsi="Arial" w:cs="Arial"/>
        </w:rPr>
        <w:t>)</w:t>
      </w:r>
    </w:p>
    <w:p w14:paraId="08C8C248" w14:textId="34774B32" w:rsidR="008A2EA0" w:rsidRDefault="008A2EA0" w:rsidP="006A14ED">
      <w:pPr>
        <w:pStyle w:val="ListParagraph"/>
        <w:numPr>
          <w:ilvl w:val="1"/>
          <w:numId w:val="1"/>
        </w:numPr>
        <w:tabs>
          <w:tab w:val="left" w:pos="0"/>
        </w:tabs>
        <w:jc w:val="both"/>
        <w:rPr>
          <w:rFonts w:ascii="Arial" w:hAnsi="Arial" w:cs="Arial"/>
        </w:rPr>
      </w:pPr>
      <w:r>
        <w:rPr>
          <w:rFonts w:ascii="Arial" w:hAnsi="Arial" w:cs="Arial"/>
        </w:rPr>
        <w:t xml:space="preserve">Section 4.4.2.5, </w:t>
      </w:r>
      <w:r>
        <w:rPr>
          <w:rFonts w:ascii="Arial" w:hAnsi="Arial" w:cs="Arial"/>
          <w:i/>
        </w:rPr>
        <w:t>Confidentiality/Commitment to Defend</w:t>
      </w:r>
    </w:p>
    <w:p w14:paraId="5F8C88B1" w14:textId="2DB0BF58" w:rsidR="00C444A6" w:rsidRDefault="00C444A6" w:rsidP="006A14ED">
      <w:pPr>
        <w:pStyle w:val="ListParagraph"/>
        <w:numPr>
          <w:ilvl w:val="1"/>
          <w:numId w:val="1"/>
        </w:numPr>
        <w:tabs>
          <w:tab w:val="left" w:pos="0"/>
        </w:tabs>
        <w:jc w:val="both"/>
        <w:rPr>
          <w:rFonts w:ascii="Arial" w:hAnsi="Arial" w:cs="Arial"/>
        </w:rPr>
      </w:pPr>
      <w:r>
        <w:rPr>
          <w:rFonts w:ascii="Arial" w:hAnsi="Arial" w:cs="Arial"/>
        </w:rPr>
        <w:t xml:space="preserve">Section 4.4.3.3.5, </w:t>
      </w:r>
      <w:r>
        <w:rPr>
          <w:rFonts w:ascii="Arial" w:hAnsi="Arial" w:cs="Arial"/>
          <w:i/>
        </w:rPr>
        <w:t>Security Questionnaire</w:t>
      </w:r>
    </w:p>
    <w:p w14:paraId="70A954FA" w14:textId="56C1D095" w:rsidR="00C444A6" w:rsidRDefault="00C444A6" w:rsidP="006A14ED">
      <w:pPr>
        <w:pStyle w:val="ListParagraph"/>
        <w:numPr>
          <w:ilvl w:val="1"/>
          <w:numId w:val="1"/>
        </w:numPr>
        <w:tabs>
          <w:tab w:val="left" w:pos="0"/>
        </w:tabs>
        <w:jc w:val="both"/>
        <w:rPr>
          <w:rFonts w:ascii="Arial" w:hAnsi="Arial" w:cs="Arial"/>
        </w:rPr>
      </w:pPr>
      <w:r>
        <w:rPr>
          <w:rFonts w:ascii="Arial" w:hAnsi="Arial" w:cs="Arial"/>
        </w:rPr>
        <w:t xml:space="preserve">Section 4.4.5.1, </w:t>
      </w:r>
      <w:r>
        <w:rPr>
          <w:rFonts w:ascii="Arial" w:hAnsi="Arial" w:cs="Arial"/>
          <w:i/>
        </w:rPr>
        <w:t>NJSTART Pricing Submission Instructions</w:t>
      </w:r>
      <w:r>
        <w:rPr>
          <w:rFonts w:ascii="Arial" w:hAnsi="Arial" w:cs="Arial"/>
        </w:rPr>
        <w:t xml:space="preserve"> (Now Entitled, </w:t>
      </w:r>
      <w:r>
        <w:rPr>
          <w:rFonts w:ascii="Arial" w:hAnsi="Arial" w:cs="Arial"/>
          <w:i/>
        </w:rPr>
        <w:t>Reserved)</w:t>
      </w:r>
    </w:p>
    <w:p w14:paraId="55B9367F" w14:textId="41C39DF5" w:rsidR="006A14ED" w:rsidRDefault="006A14ED" w:rsidP="006A14ED">
      <w:pPr>
        <w:pStyle w:val="ListParagraph"/>
        <w:numPr>
          <w:ilvl w:val="1"/>
          <w:numId w:val="1"/>
        </w:numPr>
        <w:tabs>
          <w:tab w:val="left" w:pos="0"/>
        </w:tabs>
        <w:jc w:val="both"/>
        <w:rPr>
          <w:rFonts w:ascii="Arial" w:hAnsi="Arial" w:cs="Arial"/>
        </w:rPr>
      </w:pPr>
      <w:r>
        <w:rPr>
          <w:rFonts w:ascii="Arial" w:hAnsi="Arial" w:cs="Arial"/>
        </w:rPr>
        <w:t xml:space="preserve">Section 4.4.5.2, </w:t>
      </w:r>
      <w:r>
        <w:rPr>
          <w:rFonts w:ascii="Arial" w:hAnsi="Arial" w:cs="Arial"/>
          <w:i/>
        </w:rPr>
        <w:t>State-Supplied Pricing Configurations Instructions and Price List Requirements</w:t>
      </w:r>
    </w:p>
    <w:p w14:paraId="088F9BA5" w14:textId="63C1D002" w:rsidR="00F1663F" w:rsidRPr="006A14ED" w:rsidRDefault="00F1663F" w:rsidP="006A14ED">
      <w:pPr>
        <w:pStyle w:val="ListParagraph"/>
        <w:numPr>
          <w:ilvl w:val="1"/>
          <w:numId w:val="1"/>
        </w:numPr>
        <w:tabs>
          <w:tab w:val="left" w:pos="0"/>
        </w:tabs>
        <w:jc w:val="both"/>
        <w:rPr>
          <w:rFonts w:ascii="Arial" w:hAnsi="Arial" w:cs="Arial"/>
        </w:rPr>
      </w:pPr>
      <w:r>
        <w:rPr>
          <w:rFonts w:ascii="Arial" w:hAnsi="Arial" w:cs="Arial"/>
        </w:rPr>
        <w:t xml:space="preserve">Section 4.4.5.3, </w:t>
      </w:r>
      <w:r>
        <w:rPr>
          <w:rFonts w:ascii="Arial" w:hAnsi="Arial" w:cs="Arial"/>
          <w:i/>
        </w:rPr>
        <w:t>Use of “No Bid” Versus “No Charge” on the State-Supplied Pricing Configurations</w:t>
      </w:r>
      <w:r>
        <w:rPr>
          <w:rFonts w:ascii="Arial" w:hAnsi="Arial" w:cs="Arial"/>
        </w:rPr>
        <w:t xml:space="preserve"> (Now Entitled, </w:t>
      </w:r>
      <w:r>
        <w:rPr>
          <w:rFonts w:ascii="Arial" w:hAnsi="Arial" w:cs="Arial"/>
          <w:i/>
        </w:rPr>
        <w:t>Reserved)</w:t>
      </w:r>
    </w:p>
    <w:p w14:paraId="6997BAC1" w14:textId="72456FF5" w:rsidR="0026266B" w:rsidRDefault="0026266B" w:rsidP="00E03F54">
      <w:pPr>
        <w:pStyle w:val="ListParagraph"/>
        <w:numPr>
          <w:ilvl w:val="1"/>
          <w:numId w:val="1"/>
        </w:numPr>
        <w:tabs>
          <w:tab w:val="left" w:pos="0"/>
        </w:tabs>
        <w:jc w:val="both"/>
        <w:rPr>
          <w:rFonts w:ascii="Arial" w:hAnsi="Arial" w:cs="Arial"/>
        </w:rPr>
      </w:pPr>
      <w:r>
        <w:rPr>
          <w:rFonts w:ascii="Arial" w:hAnsi="Arial" w:cs="Arial"/>
        </w:rPr>
        <w:t xml:space="preserve">Section 4.4.6, </w:t>
      </w:r>
      <w:r>
        <w:rPr>
          <w:rFonts w:ascii="Arial" w:hAnsi="Arial" w:cs="Arial"/>
          <w:i/>
        </w:rPr>
        <w:t>Cooperative Purchasing Program</w:t>
      </w:r>
      <w:r w:rsidR="001C2E01">
        <w:rPr>
          <w:rFonts w:ascii="Arial" w:hAnsi="Arial" w:cs="Arial"/>
        </w:rPr>
        <w:t xml:space="preserve"> (Now Entitled, </w:t>
      </w:r>
      <w:r w:rsidR="001C2E01">
        <w:rPr>
          <w:rFonts w:ascii="Arial" w:hAnsi="Arial" w:cs="Arial"/>
          <w:i/>
        </w:rPr>
        <w:t>Reserved</w:t>
      </w:r>
      <w:r w:rsidR="001C2E01">
        <w:rPr>
          <w:rFonts w:ascii="Arial" w:hAnsi="Arial" w:cs="Arial"/>
        </w:rPr>
        <w:t>)</w:t>
      </w:r>
    </w:p>
    <w:p w14:paraId="6CE50688" w14:textId="45BF2CEB" w:rsidR="00C444A6" w:rsidRDefault="00C444A6" w:rsidP="00E03F54">
      <w:pPr>
        <w:pStyle w:val="ListParagraph"/>
        <w:numPr>
          <w:ilvl w:val="1"/>
          <w:numId w:val="1"/>
        </w:numPr>
        <w:tabs>
          <w:tab w:val="left" w:pos="0"/>
        </w:tabs>
        <w:jc w:val="both"/>
        <w:rPr>
          <w:rFonts w:ascii="Arial" w:hAnsi="Arial" w:cs="Arial"/>
        </w:rPr>
      </w:pPr>
      <w:r>
        <w:rPr>
          <w:rFonts w:ascii="Arial" w:hAnsi="Arial" w:cs="Arial"/>
        </w:rPr>
        <w:t xml:space="preserve">Section 5.17.1, </w:t>
      </w:r>
      <w:r>
        <w:rPr>
          <w:rFonts w:ascii="Arial" w:hAnsi="Arial" w:cs="Arial"/>
          <w:i/>
        </w:rPr>
        <w:t>Indemnification</w:t>
      </w:r>
    </w:p>
    <w:p w14:paraId="522B141A" w14:textId="11BDCADB" w:rsidR="00C444A6" w:rsidRDefault="00C444A6" w:rsidP="00E03F54">
      <w:pPr>
        <w:pStyle w:val="ListParagraph"/>
        <w:numPr>
          <w:ilvl w:val="1"/>
          <w:numId w:val="1"/>
        </w:numPr>
        <w:tabs>
          <w:tab w:val="left" w:pos="0"/>
        </w:tabs>
        <w:jc w:val="both"/>
        <w:rPr>
          <w:rFonts w:ascii="Arial" w:hAnsi="Arial" w:cs="Arial"/>
        </w:rPr>
      </w:pPr>
      <w:r>
        <w:rPr>
          <w:rFonts w:ascii="Arial" w:hAnsi="Arial" w:cs="Arial"/>
        </w:rPr>
        <w:t xml:space="preserve">Section 5.17.2, </w:t>
      </w:r>
      <w:r>
        <w:rPr>
          <w:rFonts w:ascii="Arial" w:hAnsi="Arial" w:cs="Arial"/>
          <w:i/>
        </w:rPr>
        <w:t>Insurance – Professional Liability Insurance</w:t>
      </w:r>
    </w:p>
    <w:p w14:paraId="391BFCFD" w14:textId="2B3316D0" w:rsidR="00C444A6" w:rsidRPr="00170178" w:rsidRDefault="00C444A6" w:rsidP="00E03F54">
      <w:pPr>
        <w:pStyle w:val="ListParagraph"/>
        <w:numPr>
          <w:ilvl w:val="1"/>
          <w:numId w:val="1"/>
        </w:numPr>
        <w:tabs>
          <w:tab w:val="left" w:pos="0"/>
        </w:tabs>
        <w:jc w:val="both"/>
        <w:rPr>
          <w:rFonts w:ascii="Arial" w:hAnsi="Arial" w:cs="Arial"/>
        </w:rPr>
      </w:pPr>
      <w:r>
        <w:rPr>
          <w:rFonts w:ascii="Arial" w:hAnsi="Arial" w:cs="Arial"/>
        </w:rPr>
        <w:t xml:space="preserve">Section 5.17.3, </w:t>
      </w:r>
      <w:r>
        <w:rPr>
          <w:rFonts w:ascii="Arial" w:hAnsi="Arial" w:cs="Arial"/>
          <w:i/>
        </w:rPr>
        <w:t>Insurance – Cyber Breach Insurance</w:t>
      </w:r>
    </w:p>
    <w:p w14:paraId="2FEBA69D" w14:textId="5047B573" w:rsidR="00170178" w:rsidRDefault="00170178" w:rsidP="00E03F54">
      <w:pPr>
        <w:pStyle w:val="ListParagraph"/>
        <w:numPr>
          <w:ilvl w:val="1"/>
          <w:numId w:val="1"/>
        </w:numPr>
        <w:tabs>
          <w:tab w:val="left" w:pos="0"/>
        </w:tabs>
        <w:jc w:val="both"/>
        <w:rPr>
          <w:rFonts w:ascii="Arial" w:hAnsi="Arial" w:cs="Arial"/>
        </w:rPr>
      </w:pPr>
      <w:r>
        <w:rPr>
          <w:rFonts w:ascii="Arial" w:hAnsi="Arial" w:cs="Arial"/>
        </w:rPr>
        <w:t xml:space="preserve">Section 5.19, </w:t>
      </w:r>
      <w:r>
        <w:rPr>
          <w:rFonts w:ascii="Arial" w:hAnsi="Arial" w:cs="Arial"/>
          <w:i/>
        </w:rPr>
        <w:t>Blanket P.O. Activity Report</w:t>
      </w:r>
      <w:r>
        <w:rPr>
          <w:rFonts w:ascii="Arial" w:hAnsi="Arial" w:cs="Arial"/>
        </w:rPr>
        <w:t xml:space="preserve"> (Now Entitled, </w:t>
      </w:r>
      <w:r>
        <w:rPr>
          <w:rFonts w:ascii="Arial" w:hAnsi="Arial" w:cs="Arial"/>
          <w:i/>
        </w:rPr>
        <w:t>Quarterly Sales Reporting and Supplier Convenience Fee</w:t>
      </w:r>
      <w:r>
        <w:rPr>
          <w:rFonts w:ascii="Arial" w:hAnsi="Arial" w:cs="Arial"/>
        </w:rPr>
        <w:t>)</w:t>
      </w:r>
    </w:p>
    <w:p w14:paraId="6A08E72C" w14:textId="315E86F2" w:rsidR="003841FD" w:rsidRDefault="003841FD" w:rsidP="00E03F54">
      <w:pPr>
        <w:pStyle w:val="ListParagraph"/>
        <w:numPr>
          <w:ilvl w:val="1"/>
          <w:numId w:val="1"/>
        </w:numPr>
        <w:tabs>
          <w:tab w:val="left" w:pos="0"/>
        </w:tabs>
        <w:jc w:val="both"/>
        <w:rPr>
          <w:rFonts w:ascii="Arial" w:hAnsi="Arial" w:cs="Arial"/>
        </w:rPr>
      </w:pPr>
      <w:r>
        <w:rPr>
          <w:rFonts w:ascii="Arial" w:hAnsi="Arial" w:cs="Arial"/>
        </w:rPr>
        <w:t xml:space="preserve">Section 5.21, </w:t>
      </w:r>
      <w:r w:rsidR="001C2E01">
        <w:rPr>
          <w:rFonts w:ascii="Arial" w:hAnsi="Arial" w:cs="Arial"/>
          <w:i/>
        </w:rPr>
        <w:t>Program Efficiency Assessment for State Using Agencies</w:t>
      </w:r>
      <w:r w:rsidR="001C2E01">
        <w:rPr>
          <w:rFonts w:ascii="Arial" w:hAnsi="Arial" w:cs="Arial"/>
        </w:rPr>
        <w:t xml:space="preserve"> (Now Entitled, </w:t>
      </w:r>
      <w:r w:rsidR="001C2E01">
        <w:rPr>
          <w:rFonts w:ascii="Arial" w:hAnsi="Arial" w:cs="Arial"/>
          <w:i/>
        </w:rPr>
        <w:t>Reserved</w:t>
      </w:r>
      <w:r w:rsidR="001C2E01">
        <w:rPr>
          <w:rFonts w:ascii="Arial" w:hAnsi="Arial" w:cs="Arial"/>
        </w:rPr>
        <w:t>)</w:t>
      </w:r>
    </w:p>
    <w:p w14:paraId="6611EDC1" w14:textId="1374C28D" w:rsidR="00D126B1" w:rsidRPr="00E03F54" w:rsidRDefault="00D126B1" w:rsidP="00E03F54">
      <w:pPr>
        <w:pStyle w:val="ListParagraph"/>
        <w:numPr>
          <w:ilvl w:val="1"/>
          <w:numId w:val="1"/>
        </w:numPr>
        <w:tabs>
          <w:tab w:val="left" w:pos="0"/>
        </w:tabs>
        <w:jc w:val="both"/>
        <w:rPr>
          <w:rFonts w:ascii="Arial" w:hAnsi="Arial" w:cs="Arial"/>
        </w:rPr>
      </w:pPr>
      <w:r>
        <w:rPr>
          <w:rFonts w:ascii="Arial" w:hAnsi="Arial" w:cs="Arial"/>
        </w:rPr>
        <w:t xml:space="preserve">Section 6.6, </w:t>
      </w:r>
      <w:r>
        <w:rPr>
          <w:rFonts w:ascii="Arial" w:hAnsi="Arial" w:cs="Arial"/>
          <w:i/>
        </w:rPr>
        <w:t>Oral Presentation</w:t>
      </w:r>
    </w:p>
    <w:p w14:paraId="12317EE0" w14:textId="1DB01595" w:rsidR="009812DA" w:rsidRPr="009812DA" w:rsidRDefault="009812DA" w:rsidP="009812DA">
      <w:pPr>
        <w:tabs>
          <w:tab w:val="left" w:pos="0"/>
        </w:tabs>
        <w:jc w:val="both"/>
        <w:rPr>
          <w:rFonts w:ascii="Arial" w:hAnsi="Arial" w:cs="Arial"/>
        </w:rPr>
      </w:pPr>
    </w:p>
    <w:p w14:paraId="42637861" w14:textId="3207A4DA" w:rsidR="00647364" w:rsidRDefault="000B0A05" w:rsidP="008918DF">
      <w:pPr>
        <w:pStyle w:val="ListParagraph"/>
        <w:numPr>
          <w:ilvl w:val="0"/>
          <w:numId w:val="1"/>
        </w:numPr>
        <w:tabs>
          <w:tab w:val="left" w:pos="0"/>
        </w:tabs>
        <w:jc w:val="both"/>
        <w:rPr>
          <w:rFonts w:ascii="Arial" w:hAnsi="Arial" w:cs="Arial"/>
        </w:rPr>
      </w:pPr>
      <w:r>
        <w:rPr>
          <w:rFonts w:ascii="Arial" w:hAnsi="Arial" w:cs="Arial"/>
        </w:rPr>
        <w:t xml:space="preserve">Please note that Section 9, the New Jersey State </w:t>
      </w:r>
      <w:r w:rsidR="00647364">
        <w:rPr>
          <w:rFonts w:ascii="Arial" w:hAnsi="Arial" w:cs="Arial"/>
        </w:rPr>
        <w:t>Standard Terms and Conditions</w:t>
      </w:r>
      <w:r>
        <w:rPr>
          <w:rFonts w:ascii="Arial" w:hAnsi="Arial" w:cs="Arial"/>
        </w:rPr>
        <w:t xml:space="preserve"> dated 4/27/2021, in the Revised Bid Solicitation dated 4/6/2023</w:t>
      </w:r>
      <w:r w:rsidR="00647364">
        <w:rPr>
          <w:rFonts w:ascii="Arial" w:hAnsi="Arial" w:cs="Arial"/>
        </w:rPr>
        <w:t xml:space="preserve"> have been </w:t>
      </w:r>
      <w:r>
        <w:rPr>
          <w:rFonts w:ascii="Arial" w:hAnsi="Arial" w:cs="Arial"/>
        </w:rPr>
        <w:t>deleted and replaced by the current New Jersey State Standard Terms and Conditions, dated 9/1/2022</w:t>
      </w:r>
      <w:r w:rsidR="00647364">
        <w:rPr>
          <w:rFonts w:ascii="Arial" w:hAnsi="Arial" w:cs="Arial"/>
        </w:rPr>
        <w:t xml:space="preserve">.  The </w:t>
      </w:r>
      <w:r>
        <w:rPr>
          <w:rFonts w:ascii="Arial" w:hAnsi="Arial" w:cs="Arial"/>
        </w:rPr>
        <w:t xml:space="preserve">New Jersey State </w:t>
      </w:r>
      <w:r w:rsidR="00647364">
        <w:rPr>
          <w:rFonts w:ascii="Arial" w:hAnsi="Arial" w:cs="Arial"/>
        </w:rPr>
        <w:t xml:space="preserve">Standard Terms and Conditions </w:t>
      </w:r>
      <w:r>
        <w:rPr>
          <w:rFonts w:ascii="Arial" w:hAnsi="Arial" w:cs="Arial"/>
        </w:rPr>
        <w:t>have been uploaded to the NJSTART attachments tab as a</w:t>
      </w:r>
      <w:r w:rsidR="00647364">
        <w:rPr>
          <w:rFonts w:ascii="Arial" w:hAnsi="Arial" w:cs="Arial"/>
        </w:rPr>
        <w:t xml:space="preserve"> new attachment entitled “</w:t>
      </w:r>
      <w:r w:rsidR="00647364" w:rsidRPr="00623A69">
        <w:rPr>
          <w:rFonts w:ascii="Arial" w:hAnsi="Arial" w:cs="Arial"/>
          <w:b/>
        </w:rPr>
        <w:t>T1776 Standard Terms and Conditions 4/6/2023.”</w:t>
      </w:r>
      <w:r w:rsidR="00647364">
        <w:rPr>
          <w:rFonts w:ascii="Arial" w:hAnsi="Arial" w:cs="Arial"/>
        </w:rPr>
        <w:t xml:space="preserve">  Please note that there were only minor statutory updates to the Terms and Conditions. </w:t>
      </w:r>
    </w:p>
    <w:p w14:paraId="6A4C15A9" w14:textId="77777777" w:rsidR="005D1F14" w:rsidRPr="00647364" w:rsidRDefault="005D1F14" w:rsidP="00623A69">
      <w:pPr>
        <w:pStyle w:val="ListParagraph"/>
        <w:tabs>
          <w:tab w:val="left" w:pos="0"/>
        </w:tabs>
        <w:jc w:val="both"/>
        <w:rPr>
          <w:rFonts w:ascii="Arial" w:hAnsi="Arial" w:cs="Arial"/>
        </w:rPr>
      </w:pPr>
    </w:p>
    <w:p w14:paraId="1A3F1B88" w14:textId="5AD134E4" w:rsidR="005D1F14" w:rsidRDefault="005D1F14" w:rsidP="005D1F14">
      <w:pPr>
        <w:pStyle w:val="ListParagraph"/>
        <w:numPr>
          <w:ilvl w:val="0"/>
          <w:numId w:val="1"/>
        </w:numPr>
        <w:tabs>
          <w:tab w:val="left" w:pos="0"/>
        </w:tabs>
        <w:jc w:val="both"/>
        <w:rPr>
          <w:rFonts w:ascii="Arial" w:hAnsi="Arial" w:cs="Arial"/>
        </w:rPr>
      </w:pPr>
      <w:r>
        <w:rPr>
          <w:rFonts w:ascii="Arial" w:hAnsi="Arial" w:cs="Arial"/>
        </w:rPr>
        <w:t xml:space="preserve">The second electronic Question and Answer period will be received until </w:t>
      </w:r>
      <w:r w:rsidRPr="00A40CB6">
        <w:rPr>
          <w:rFonts w:ascii="Arial" w:hAnsi="Arial" w:cs="Arial"/>
          <w:b/>
          <w:color w:val="FF0000"/>
        </w:rPr>
        <w:t xml:space="preserve">2:00 p.m. Eastern Time on </w:t>
      </w:r>
      <w:r>
        <w:rPr>
          <w:rFonts w:ascii="Arial" w:hAnsi="Arial" w:cs="Arial"/>
          <w:b/>
          <w:color w:val="FF0000"/>
        </w:rPr>
        <w:t>April 27</w:t>
      </w:r>
      <w:r w:rsidRPr="00A40CB6">
        <w:rPr>
          <w:rFonts w:ascii="Arial" w:hAnsi="Arial" w:cs="Arial"/>
          <w:b/>
          <w:color w:val="FF0000"/>
        </w:rPr>
        <w:t>, 2022</w:t>
      </w:r>
      <w:r w:rsidR="000A1BD9">
        <w:rPr>
          <w:rFonts w:ascii="Arial" w:hAnsi="Arial" w:cs="Arial"/>
          <w:b/>
          <w:color w:val="FF0000"/>
        </w:rPr>
        <w:t xml:space="preserve">.  </w:t>
      </w:r>
      <w:r w:rsidRPr="001924D7">
        <w:rPr>
          <w:rFonts w:ascii="Arial" w:hAnsi="Arial" w:cs="Arial"/>
        </w:rPr>
        <w:t>Questions</w:t>
      </w:r>
      <w:r w:rsidR="000A1BD9">
        <w:rPr>
          <w:rFonts w:ascii="Arial" w:hAnsi="Arial" w:cs="Arial"/>
        </w:rPr>
        <w:t xml:space="preserve"> that will be considered </w:t>
      </w:r>
      <w:r w:rsidRPr="001924D7">
        <w:rPr>
          <w:rFonts w:ascii="Arial" w:hAnsi="Arial" w:cs="Arial"/>
        </w:rPr>
        <w:t xml:space="preserve">will be limited </w:t>
      </w:r>
      <w:r w:rsidRPr="00623A69">
        <w:rPr>
          <w:rFonts w:ascii="Arial" w:hAnsi="Arial" w:cs="Arial"/>
          <w:b/>
          <w:u w:val="single"/>
        </w:rPr>
        <w:t>only</w:t>
      </w:r>
      <w:r>
        <w:rPr>
          <w:rFonts w:ascii="Arial" w:hAnsi="Arial" w:cs="Arial"/>
        </w:rPr>
        <w:t xml:space="preserve"> </w:t>
      </w:r>
      <w:r w:rsidRPr="001924D7">
        <w:rPr>
          <w:rFonts w:ascii="Arial" w:hAnsi="Arial" w:cs="Arial"/>
        </w:rPr>
        <w:t xml:space="preserve">to </w:t>
      </w:r>
      <w:r w:rsidR="00D66562">
        <w:rPr>
          <w:rFonts w:ascii="Arial" w:hAnsi="Arial" w:cs="Arial"/>
        </w:rPr>
        <w:t>subject matter</w:t>
      </w:r>
      <w:r w:rsidRPr="001924D7">
        <w:rPr>
          <w:rFonts w:ascii="Arial" w:hAnsi="Arial" w:cs="Arial"/>
        </w:rPr>
        <w:t xml:space="preserve"> related to the </w:t>
      </w:r>
      <w:r>
        <w:rPr>
          <w:rFonts w:ascii="Arial" w:hAnsi="Arial" w:cs="Arial"/>
        </w:rPr>
        <w:t xml:space="preserve">following: </w:t>
      </w:r>
    </w:p>
    <w:p w14:paraId="020FFFFC" w14:textId="1AE55DC9" w:rsidR="005D1F14" w:rsidRDefault="000A1BD9" w:rsidP="005D1F14">
      <w:pPr>
        <w:pStyle w:val="ListParagraph"/>
        <w:numPr>
          <w:ilvl w:val="1"/>
          <w:numId w:val="1"/>
        </w:numPr>
        <w:tabs>
          <w:tab w:val="left" w:pos="0"/>
        </w:tabs>
        <w:jc w:val="both"/>
        <w:rPr>
          <w:rFonts w:ascii="Arial" w:hAnsi="Arial" w:cs="Arial"/>
        </w:rPr>
      </w:pPr>
      <w:r>
        <w:rPr>
          <w:rFonts w:ascii="Arial" w:hAnsi="Arial" w:cs="Arial"/>
        </w:rPr>
        <w:t>The revisions to</w:t>
      </w:r>
      <w:r w:rsidR="005D1F14" w:rsidRPr="001924D7">
        <w:rPr>
          <w:rFonts w:ascii="Arial" w:hAnsi="Arial" w:cs="Arial"/>
        </w:rPr>
        <w:t xml:space="preserve"> Revised Bid Solicitation Sections listed </w:t>
      </w:r>
      <w:r>
        <w:rPr>
          <w:rFonts w:ascii="Arial" w:hAnsi="Arial" w:cs="Arial"/>
        </w:rPr>
        <w:t>above</w:t>
      </w:r>
      <w:r w:rsidR="005D1F14" w:rsidRPr="001924D7">
        <w:rPr>
          <w:rFonts w:ascii="Arial" w:hAnsi="Arial" w:cs="Arial"/>
        </w:rPr>
        <w:t xml:space="preserve">, </w:t>
      </w:r>
      <w:r>
        <w:rPr>
          <w:rFonts w:ascii="Arial" w:hAnsi="Arial" w:cs="Arial"/>
        </w:rPr>
        <w:t xml:space="preserve">refer to </w:t>
      </w:r>
      <w:r w:rsidR="005D1F14" w:rsidRPr="001924D7">
        <w:rPr>
          <w:rFonts w:ascii="Arial" w:hAnsi="Arial" w:cs="Arial"/>
        </w:rPr>
        <w:t>“</w:t>
      </w:r>
      <w:r w:rsidR="005D1F14" w:rsidRPr="00623A69">
        <w:rPr>
          <w:rFonts w:ascii="Arial" w:hAnsi="Arial" w:cs="Arial"/>
          <w:b/>
        </w:rPr>
        <w:t>T1776 Revised Bid Solicitation 4/6/2023”</w:t>
      </w:r>
      <w:r w:rsidR="005D1F14" w:rsidRPr="001924D7">
        <w:rPr>
          <w:rFonts w:ascii="Arial" w:hAnsi="Arial" w:cs="Arial"/>
        </w:rPr>
        <w:t xml:space="preserve"> and</w:t>
      </w:r>
      <w:r w:rsidR="005D1F14">
        <w:rPr>
          <w:rFonts w:ascii="Arial" w:hAnsi="Arial" w:cs="Arial"/>
        </w:rPr>
        <w:t>;</w:t>
      </w:r>
      <w:r w:rsidR="005D1F14" w:rsidRPr="001924D7">
        <w:rPr>
          <w:rFonts w:ascii="Arial" w:hAnsi="Arial" w:cs="Arial"/>
        </w:rPr>
        <w:t xml:space="preserve"> </w:t>
      </w:r>
    </w:p>
    <w:p w14:paraId="3ADC1647" w14:textId="2D012C7D" w:rsidR="005D1F14" w:rsidRPr="001924D7" w:rsidRDefault="000A1BD9" w:rsidP="005D1F14">
      <w:pPr>
        <w:pStyle w:val="ListParagraph"/>
        <w:numPr>
          <w:ilvl w:val="1"/>
          <w:numId w:val="1"/>
        </w:numPr>
        <w:tabs>
          <w:tab w:val="left" w:pos="0"/>
        </w:tabs>
        <w:jc w:val="both"/>
        <w:rPr>
          <w:rFonts w:ascii="Arial" w:hAnsi="Arial" w:cs="Arial"/>
        </w:rPr>
      </w:pPr>
      <w:r>
        <w:rPr>
          <w:rFonts w:ascii="Arial" w:hAnsi="Arial" w:cs="Arial"/>
        </w:rPr>
        <w:t>T</w:t>
      </w:r>
      <w:r w:rsidR="005D1F14" w:rsidRPr="001924D7">
        <w:rPr>
          <w:rFonts w:ascii="Arial" w:hAnsi="Arial" w:cs="Arial"/>
        </w:rPr>
        <w:t>he updated New Jersey State Standard Terms and Conditions, entitled, “</w:t>
      </w:r>
      <w:r w:rsidR="005D1F14" w:rsidRPr="00623A69">
        <w:rPr>
          <w:rFonts w:ascii="Arial" w:hAnsi="Arial" w:cs="Arial"/>
          <w:b/>
        </w:rPr>
        <w:t>T1776 State of New Jersey Standard Terms and Conditions 4/6/2023”</w:t>
      </w:r>
      <w:r>
        <w:rPr>
          <w:rFonts w:ascii="Arial" w:hAnsi="Arial" w:cs="Arial"/>
        </w:rPr>
        <w:t>.</w:t>
      </w:r>
    </w:p>
    <w:p w14:paraId="284F7052" w14:textId="77777777" w:rsidR="005D1F14" w:rsidRPr="001924D7" w:rsidRDefault="005D1F14" w:rsidP="005D1F14">
      <w:pPr>
        <w:tabs>
          <w:tab w:val="left" w:pos="0"/>
        </w:tabs>
        <w:ind w:left="720"/>
        <w:jc w:val="both"/>
        <w:rPr>
          <w:rFonts w:ascii="Arial" w:hAnsi="Arial" w:cs="Arial"/>
        </w:rPr>
      </w:pPr>
      <w:r w:rsidRPr="001924D7">
        <w:rPr>
          <w:rFonts w:ascii="Arial" w:hAnsi="Arial" w:cs="Arial"/>
        </w:rPr>
        <w:t xml:space="preserve">Please refer to Bid Solicitation Section 1.3.1, </w:t>
      </w:r>
      <w:r w:rsidRPr="001924D7">
        <w:rPr>
          <w:rFonts w:ascii="Arial" w:hAnsi="Arial" w:cs="Arial"/>
          <w:i/>
        </w:rPr>
        <w:t>Electronic Question and Answer Period</w:t>
      </w:r>
      <w:r w:rsidRPr="001924D7">
        <w:rPr>
          <w:rFonts w:ascii="Arial" w:hAnsi="Arial" w:cs="Arial"/>
        </w:rPr>
        <w:t>, for more information related to submitting electronic questions.</w:t>
      </w:r>
    </w:p>
    <w:p w14:paraId="6FB43504" w14:textId="77777777" w:rsidR="00647364" w:rsidRPr="00647364" w:rsidRDefault="00647364" w:rsidP="00647364">
      <w:pPr>
        <w:pStyle w:val="ListParagraph"/>
        <w:tabs>
          <w:tab w:val="left" w:pos="0"/>
        </w:tabs>
        <w:jc w:val="both"/>
        <w:rPr>
          <w:rFonts w:ascii="Arial" w:hAnsi="Arial" w:cs="Arial"/>
        </w:rPr>
      </w:pPr>
    </w:p>
    <w:p w14:paraId="0FDD07A2" w14:textId="24CD3698" w:rsidR="009812DA" w:rsidRPr="008918DF" w:rsidRDefault="009812DA" w:rsidP="008918DF">
      <w:pPr>
        <w:pStyle w:val="ListParagraph"/>
        <w:numPr>
          <w:ilvl w:val="0"/>
          <w:numId w:val="1"/>
        </w:numPr>
        <w:tabs>
          <w:tab w:val="left" w:pos="0"/>
        </w:tabs>
        <w:jc w:val="both"/>
        <w:rPr>
          <w:rFonts w:ascii="Arial" w:hAnsi="Arial" w:cs="Arial"/>
        </w:rPr>
      </w:pPr>
      <w:r w:rsidRPr="00ED3D96">
        <w:rPr>
          <w:rFonts w:ascii="Arial" w:hAnsi="Arial" w:cs="Arial"/>
          <w:color w:val="000000"/>
        </w:rPr>
        <w:t>Due to concerns with COVID-19, hard copies of Quotes will NOT be accepted. All Quote documents and samples must be submitted through the NJSTART eProcurement site. For more information, see the Special Notice released by the State on March 16, 2020: https://www.state.nj.us/treasury/purchase/specialnotices/03162020a.shtml.</w:t>
      </w:r>
    </w:p>
    <w:p w14:paraId="2D7A846E" w14:textId="77777777" w:rsidR="007D1D98" w:rsidRPr="008918DF" w:rsidRDefault="007D1D98" w:rsidP="008918DF">
      <w:pPr>
        <w:tabs>
          <w:tab w:val="left" w:pos="0"/>
        </w:tabs>
        <w:jc w:val="both"/>
        <w:rPr>
          <w:rFonts w:ascii="Arial" w:hAnsi="Arial" w:cs="Arial"/>
        </w:rPr>
      </w:pPr>
    </w:p>
    <w:p w14:paraId="50373ABD" w14:textId="32C20A38"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1D54923" w14:textId="77777777" w:rsidR="007D1D98" w:rsidRPr="008918DF" w:rsidRDefault="007D1D98" w:rsidP="008918DF">
      <w:pPr>
        <w:tabs>
          <w:tab w:val="left" w:pos="0"/>
        </w:tabs>
        <w:jc w:val="both"/>
        <w:rPr>
          <w:rFonts w:ascii="Arial" w:hAnsi="Arial" w:cs="Arial"/>
        </w:rPr>
      </w:pPr>
    </w:p>
    <w:p w14:paraId="1E63B3CF" w14:textId="77777777" w:rsidR="00B91D77" w:rsidRDefault="007D1D98" w:rsidP="00A40CB6">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00A40CB6">
        <w:rPr>
          <w:rFonts w:ascii="Arial" w:hAnsi="Arial" w:cs="Arial"/>
        </w:rPr>
        <w:t>shall remain the same.</w:t>
      </w:r>
    </w:p>
    <w:p w14:paraId="71F5DBD8" w14:textId="77777777" w:rsidR="00B91D77" w:rsidRDefault="00B91D77">
      <w:pPr>
        <w:rPr>
          <w:rFonts w:ascii="Arial" w:hAnsi="Arial" w:cs="Arial"/>
        </w:rPr>
      </w:pPr>
      <w:r>
        <w:rPr>
          <w:rFonts w:ascii="Arial" w:hAnsi="Arial" w:cs="Arial"/>
        </w:rPr>
        <w:br w:type="page"/>
      </w:r>
    </w:p>
    <w:p w14:paraId="7FFFF0E4" w14:textId="77777777" w:rsidR="00E603EB" w:rsidRPr="00E603EB" w:rsidRDefault="00E603EB" w:rsidP="00B91D77">
      <w:pPr>
        <w:tabs>
          <w:tab w:val="left" w:pos="0"/>
        </w:tabs>
        <w:jc w:val="center"/>
        <w:outlineLvl w:val="0"/>
        <w:rPr>
          <w:rFonts w:ascii="Arial" w:hAnsi="Arial" w:cs="Arial"/>
          <w:b/>
        </w:rPr>
      </w:pPr>
      <w:r w:rsidRPr="00E603EB">
        <w:rPr>
          <w:rFonts w:ascii="Arial" w:hAnsi="Arial" w:cs="Arial"/>
          <w:b/>
        </w:rPr>
        <w:lastRenderedPageBreak/>
        <w:t>Bid Solicitation #21DPP00639</w:t>
      </w:r>
    </w:p>
    <w:p w14:paraId="18C94BBF" w14:textId="77777777" w:rsidR="00364A22" w:rsidRDefault="00E603EB" w:rsidP="00E603EB">
      <w:pPr>
        <w:tabs>
          <w:tab w:val="left" w:pos="0"/>
        </w:tabs>
        <w:jc w:val="center"/>
        <w:outlineLvl w:val="0"/>
        <w:rPr>
          <w:rFonts w:ascii="Arial" w:hAnsi="Arial" w:cs="Arial"/>
          <w:b/>
        </w:rPr>
      </w:pPr>
      <w:r w:rsidRPr="00E603EB">
        <w:rPr>
          <w:rFonts w:ascii="Arial" w:hAnsi="Arial" w:cs="Arial"/>
          <w:b/>
        </w:rPr>
        <w:t>T1776 Data Communications Network Services</w:t>
      </w:r>
    </w:p>
    <w:p w14:paraId="7D6BAE08"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7006C55" w14:textId="77777777" w:rsidR="00364A22" w:rsidRDefault="00364A22" w:rsidP="00364A22">
      <w:pPr>
        <w:tabs>
          <w:tab w:val="left" w:pos="0"/>
        </w:tabs>
        <w:rPr>
          <w:rFonts w:ascii="Arial" w:hAnsi="Arial" w:cs="Arial"/>
        </w:rPr>
      </w:pPr>
    </w:p>
    <w:p w14:paraId="5648C36E"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07E48E6" w14:textId="77777777" w:rsidR="007E56C8" w:rsidRDefault="007E56C8" w:rsidP="00ED3B68">
      <w:pPr>
        <w:tabs>
          <w:tab w:val="left" w:pos="0"/>
        </w:tabs>
        <w:jc w:val="both"/>
        <w:rPr>
          <w:rFonts w:ascii="Arial" w:hAnsi="Arial" w:cs="Arial"/>
        </w:rPr>
      </w:pPr>
    </w:p>
    <w:p w14:paraId="47BF75A6" w14:textId="77777777" w:rsidR="007E56C8" w:rsidRPr="00FD5E3B" w:rsidRDefault="007E56C8" w:rsidP="00ED3B68">
      <w:pPr>
        <w:tabs>
          <w:tab w:val="left" w:pos="0"/>
        </w:tabs>
        <w:jc w:val="both"/>
        <w:rPr>
          <w:rFonts w:ascii="Arial" w:hAnsi="Arial" w:cs="Arial"/>
        </w:rPr>
      </w:pPr>
      <w:r>
        <w:rPr>
          <w:rFonts w:ascii="Arial" w:hAnsi="Arial" w:cs="Arial"/>
        </w:rPr>
        <w:t xml:space="preserve">Note: </w:t>
      </w:r>
      <w:r w:rsidR="009812DA">
        <w:rPr>
          <w:rFonts w:ascii="Arial" w:hAnsi="Arial" w:cs="Arial"/>
        </w:rPr>
        <w:t>Some</w:t>
      </w:r>
      <w:r>
        <w:rPr>
          <w:rFonts w:ascii="Arial" w:hAnsi="Arial" w:cs="Arial"/>
        </w:rPr>
        <w:t xml:space="preserve"> question</w:t>
      </w:r>
      <w:r w:rsidR="009812DA">
        <w:rPr>
          <w:rFonts w:ascii="Arial" w:hAnsi="Arial" w:cs="Arial"/>
        </w:rPr>
        <w:t>s have</w:t>
      </w:r>
      <w:r>
        <w:rPr>
          <w:rFonts w:ascii="Arial" w:hAnsi="Arial" w:cs="Arial"/>
        </w:rPr>
        <w:t xml:space="preserve"> been paraphrased in the interest of readability and clarity.</w:t>
      </w:r>
    </w:p>
    <w:p w14:paraId="17112FD5" w14:textId="77777777" w:rsidR="00721BC8" w:rsidRDefault="00721BC8" w:rsidP="00721BC8">
      <w:pPr>
        <w:tabs>
          <w:tab w:val="left" w:pos="0"/>
        </w:tabs>
        <w:rPr>
          <w:rFonts w:ascii="Arial" w:hAnsi="Arial" w:cs="Arial"/>
        </w:rPr>
      </w:pPr>
    </w:p>
    <w:tbl>
      <w:tblPr>
        <w:tblW w:w="1047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13"/>
        <w:gridCol w:w="2160"/>
        <w:gridCol w:w="7200"/>
      </w:tblGrid>
      <w:tr w:rsidR="008918DF" w14:paraId="43964B42" w14:textId="77777777" w:rsidTr="00F946BC">
        <w:trPr>
          <w:tblHeader/>
        </w:trPr>
        <w:tc>
          <w:tcPr>
            <w:tcW w:w="1113"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964BFA5"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918D86E"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4933FCB4"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727242"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5A45FFDC" w14:textId="77777777" w:rsidTr="00F946BC">
        <w:tc>
          <w:tcPr>
            <w:tcW w:w="1113" w:type="dxa"/>
            <w:tcBorders>
              <w:top w:val="single" w:sz="4" w:space="0" w:color="auto"/>
              <w:left w:val="single" w:sz="4" w:space="0" w:color="auto"/>
              <w:bottom w:val="single" w:sz="4" w:space="0" w:color="auto"/>
              <w:right w:val="single" w:sz="4" w:space="0" w:color="auto"/>
            </w:tcBorders>
          </w:tcPr>
          <w:p w14:paraId="77D1F16C" w14:textId="77777777" w:rsidR="008918DF" w:rsidRPr="00266645" w:rsidRDefault="008918DF"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C27C341" w14:textId="77777777" w:rsidR="008918DF" w:rsidRDefault="00E603EB" w:rsidP="005663AD">
            <w:pPr>
              <w:tabs>
                <w:tab w:val="left" w:pos="0"/>
              </w:tabs>
              <w:overflowPunct w:val="0"/>
              <w:autoSpaceDE w:val="0"/>
              <w:autoSpaceDN w:val="0"/>
              <w:adjustRightInd w:val="0"/>
              <w:jc w:val="center"/>
              <w:rPr>
                <w:rFonts w:ascii="Arial" w:hAnsi="Arial" w:cs="Arial"/>
              </w:rPr>
            </w:pPr>
            <w:r w:rsidRPr="00E603EB">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C7A7ABE" w14:textId="77777777" w:rsidR="008918DF" w:rsidRPr="00E603EB" w:rsidRDefault="00E603EB" w:rsidP="0073391D">
            <w:pPr>
              <w:tabs>
                <w:tab w:val="left" w:pos="0"/>
              </w:tabs>
              <w:overflowPunct w:val="0"/>
              <w:autoSpaceDE w:val="0"/>
              <w:autoSpaceDN w:val="0"/>
              <w:adjustRightInd w:val="0"/>
              <w:jc w:val="both"/>
              <w:rPr>
                <w:rFonts w:ascii="Arial" w:hAnsi="Arial" w:cs="Arial"/>
                <w:b/>
              </w:rPr>
            </w:pPr>
            <w:r w:rsidRPr="00E603EB">
              <w:rPr>
                <w:rFonts w:ascii="Arial" w:hAnsi="Arial" w:cs="Arial"/>
                <w:b/>
              </w:rPr>
              <w:t>Please confirm a vendor may deliver a hardcopy quote instead of submitting a response electronically.</w:t>
            </w:r>
          </w:p>
          <w:p w14:paraId="71C3949A" w14:textId="77777777" w:rsidR="00E603EB" w:rsidRDefault="00E603EB" w:rsidP="0073391D">
            <w:pPr>
              <w:tabs>
                <w:tab w:val="left" w:pos="0"/>
              </w:tabs>
              <w:overflowPunct w:val="0"/>
              <w:autoSpaceDE w:val="0"/>
              <w:autoSpaceDN w:val="0"/>
              <w:adjustRightInd w:val="0"/>
              <w:jc w:val="both"/>
              <w:rPr>
                <w:rFonts w:ascii="Arial" w:hAnsi="Arial" w:cs="Arial"/>
              </w:rPr>
            </w:pPr>
          </w:p>
          <w:p w14:paraId="7728C005" w14:textId="77777777" w:rsidR="00E603EB" w:rsidRDefault="3FF0F782" w:rsidP="0073391D">
            <w:pPr>
              <w:tabs>
                <w:tab w:val="left" w:pos="0"/>
              </w:tabs>
              <w:overflowPunct w:val="0"/>
              <w:autoSpaceDE w:val="0"/>
              <w:autoSpaceDN w:val="0"/>
              <w:adjustRightInd w:val="0"/>
              <w:jc w:val="both"/>
              <w:rPr>
                <w:rFonts w:ascii="Arial" w:hAnsi="Arial" w:cs="Arial"/>
              </w:rPr>
            </w:pPr>
            <w:r w:rsidRPr="65A601B9">
              <w:rPr>
                <w:rFonts w:ascii="Arial" w:hAnsi="Arial" w:cs="Arial"/>
              </w:rPr>
              <w:t>In light of the dangers posed by the COVID-19 virus outbreak and the declaration by the World Health Organization of a global pandemic and Governor Murphy Executive Orders (https://www.state.nj.us/infobank/eo/056murphy/approved/eo_archive.html) which declared both a Public Health Emergency and State of Emergency please be advised that all Quotes shall be submitted electronically through NJSTART.</w:t>
            </w:r>
          </w:p>
          <w:p w14:paraId="715B6531" w14:textId="77777777" w:rsidR="00B91D77" w:rsidRDefault="00B91D77" w:rsidP="0073391D">
            <w:pPr>
              <w:tabs>
                <w:tab w:val="left" w:pos="0"/>
              </w:tabs>
              <w:overflowPunct w:val="0"/>
              <w:autoSpaceDE w:val="0"/>
              <w:autoSpaceDN w:val="0"/>
              <w:adjustRightInd w:val="0"/>
              <w:jc w:val="both"/>
              <w:rPr>
                <w:rFonts w:ascii="Arial" w:hAnsi="Arial" w:cs="Arial"/>
              </w:rPr>
            </w:pPr>
          </w:p>
        </w:tc>
      </w:tr>
      <w:tr w:rsidR="008918DF" w14:paraId="3D929106" w14:textId="77777777" w:rsidTr="00F946BC">
        <w:tc>
          <w:tcPr>
            <w:tcW w:w="1113" w:type="dxa"/>
            <w:tcBorders>
              <w:top w:val="single" w:sz="4" w:space="0" w:color="auto"/>
              <w:left w:val="single" w:sz="4" w:space="0" w:color="auto"/>
              <w:bottom w:val="single" w:sz="4" w:space="0" w:color="auto"/>
              <w:right w:val="single" w:sz="4" w:space="0" w:color="auto"/>
            </w:tcBorders>
          </w:tcPr>
          <w:p w14:paraId="4A758CE3" w14:textId="77777777" w:rsidR="008918DF" w:rsidRPr="00266645" w:rsidRDefault="008918DF"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AAAC4DF" w14:textId="77777777" w:rsidR="008918DF" w:rsidRDefault="00E603EB" w:rsidP="005663AD">
            <w:pPr>
              <w:tabs>
                <w:tab w:val="left" w:pos="0"/>
              </w:tabs>
              <w:overflowPunct w:val="0"/>
              <w:autoSpaceDE w:val="0"/>
              <w:autoSpaceDN w:val="0"/>
              <w:adjustRightInd w:val="0"/>
              <w:jc w:val="center"/>
              <w:rPr>
                <w:rFonts w:ascii="Arial" w:hAnsi="Arial" w:cs="Arial"/>
              </w:rPr>
            </w:pPr>
            <w:r w:rsidRPr="00E603EB">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44F61C6" w14:textId="77777777" w:rsidR="008918DF" w:rsidRDefault="00E603EB" w:rsidP="0073391D">
            <w:pPr>
              <w:tabs>
                <w:tab w:val="left" w:pos="0"/>
              </w:tabs>
              <w:overflowPunct w:val="0"/>
              <w:autoSpaceDE w:val="0"/>
              <w:autoSpaceDN w:val="0"/>
              <w:adjustRightInd w:val="0"/>
              <w:jc w:val="both"/>
              <w:rPr>
                <w:rFonts w:ascii="Arial" w:hAnsi="Arial" w:cs="Arial"/>
                <w:b/>
              </w:rPr>
            </w:pPr>
            <w:r w:rsidRPr="009B6874">
              <w:rPr>
                <w:rFonts w:ascii="Arial" w:hAnsi="Arial" w:cs="Arial"/>
                <w:b/>
              </w:rPr>
              <w:t>Should I check that I have properly completed and attached all of the required documents with my submitted Quote?</w:t>
            </w:r>
          </w:p>
          <w:p w14:paraId="1466BCB4" w14:textId="77777777" w:rsidR="009B6874" w:rsidRDefault="009B6874" w:rsidP="0073391D">
            <w:pPr>
              <w:tabs>
                <w:tab w:val="left" w:pos="0"/>
              </w:tabs>
              <w:overflowPunct w:val="0"/>
              <w:autoSpaceDE w:val="0"/>
              <w:autoSpaceDN w:val="0"/>
              <w:adjustRightInd w:val="0"/>
              <w:jc w:val="both"/>
              <w:rPr>
                <w:rFonts w:ascii="Arial" w:hAnsi="Arial" w:cs="Arial"/>
                <w:b/>
              </w:rPr>
            </w:pPr>
          </w:p>
          <w:p w14:paraId="4461FBB7" w14:textId="2B9681BC" w:rsidR="00E603EB" w:rsidRDefault="009B6874" w:rsidP="0073391D">
            <w:pPr>
              <w:tabs>
                <w:tab w:val="left" w:pos="0"/>
              </w:tabs>
              <w:overflowPunct w:val="0"/>
              <w:autoSpaceDE w:val="0"/>
              <w:autoSpaceDN w:val="0"/>
              <w:adjustRightInd w:val="0"/>
              <w:jc w:val="both"/>
              <w:rPr>
                <w:rFonts w:ascii="Arial" w:hAnsi="Arial" w:cs="Arial"/>
              </w:rPr>
            </w:pPr>
            <w:r w:rsidRPr="009B6874">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E026967" w14:textId="77777777" w:rsidR="00523BD2" w:rsidRDefault="00523BD2" w:rsidP="0073391D">
            <w:pPr>
              <w:tabs>
                <w:tab w:val="left" w:pos="0"/>
              </w:tabs>
              <w:overflowPunct w:val="0"/>
              <w:autoSpaceDE w:val="0"/>
              <w:autoSpaceDN w:val="0"/>
              <w:adjustRightInd w:val="0"/>
              <w:jc w:val="both"/>
              <w:rPr>
                <w:rFonts w:ascii="Arial" w:hAnsi="Arial" w:cs="Arial"/>
              </w:rPr>
            </w:pPr>
          </w:p>
        </w:tc>
      </w:tr>
      <w:tr w:rsidR="008918DF" w14:paraId="517AA32A" w14:textId="77777777" w:rsidTr="00F946BC">
        <w:tc>
          <w:tcPr>
            <w:tcW w:w="1113" w:type="dxa"/>
            <w:tcBorders>
              <w:top w:val="single" w:sz="4" w:space="0" w:color="auto"/>
              <w:left w:val="single" w:sz="4" w:space="0" w:color="auto"/>
              <w:bottom w:val="single" w:sz="4" w:space="0" w:color="auto"/>
              <w:right w:val="single" w:sz="4" w:space="0" w:color="auto"/>
            </w:tcBorders>
          </w:tcPr>
          <w:p w14:paraId="3AD26FB7" w14:textId="77777777" w:rsidR="008918DF" w:rsidRPr="00266645" w:rsidRDefault="008918DF"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614A5D5" w14:textId="77777777" w:rsidR="008918DF" w:rsidRDefault="00E603EB" w:rsidP="005663AD">
            <w:pPr>
              <w:tabs>
                <w:tab w:val="left" w:pos="0"/>
              </w:tabs>
              <w:overflowPunct w:val="0"/>
              <w:autoSpaceDE w:val="0"/>
              <w:autoSpaceDN w:val="0"/>
              <w:adjustRightInd w:val="0"/>
              <w:jc w:val="center"/>
              <w:rPr>
                <w:rFonts w:ascii="Arial" w:hAnsi="Arial" w:cs="Arial"/>
              </w:rPr>
            </w:pPr>
            <w:r w:rsidRPr="00E603EB">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12ABADD" w14:textId="77777777" w:rsidR="008918DF" w:rsidRDefault="00E603EB" w:rsidP="0073391D">
            <w:pPr>
              <w:tabs>
                <w:tab w:val="left" w:pos="0"/>
              </w:tabs>
              <w:overflowPunct w:val="0"/>
              <w:autoSpaceDE w:val="0"/>
              <w:autoSpaceDN w:val="0"/>
              <w:adjustRightInd w:val="0"/>
              <w:jc w:val="both"/>
              <w:rPr>
                <w:rFonts w:ascii="Arial" w:hAnsi="Arial" w:cs="Arial"/>
                <w:b/>
              </w:rPr>
            </w:pPr>
            <w:r w:rsidRPr="009B6874">
              <w:rPr>
                <w:rFonts w:ascii="Arial" w:hAnsi="Arial" w:cs="Arial"/>
                <w:b/>
              </w:rPr>
              <w:t>When trying to open a Portable Document Format (PDF) document, I am receiving an error message and am unable to access the PDF document. How should I proceed?</w:t>
            </w:r>
          </w:p>
          <w:p w14:paraId="6F4F8BFF" w14:textId="77777777" w:rsidR="009B6874" w:rsidRDefault="009B6874" w:rsidP="0073391D">
            <w:pPr>
              <w:tabs>
                <w:tab w:val="left" w:pos="0"/>
              </w:tabs>
              <w:overflowPunct w:val="0"/>
              <w:autoSpaceDE w:val="0"/>
              <w:autoSpaceDN w:val="0"/>
              <w:adjustRightInd w:val="0"/>
              <w:jc w:val="both"/>
              <w:rPr>
                <w:rFonts w:ascii="Arial" w:hAnsi="Arial" w:cs="Arial"/>
                <w:b/>
              </w:rPr>
            </w:pPr>
          </w:p>
          <w:p w14:paraId="59BA9C10" w14:textId="77777777" w:rsidR="009B6874" w:rsidRPr="009B6874" w:rsidRDefault="009B6874" w:rsidP="0073391D">
            <w:pPr>
              <w:tabs>
                <w:tab w:val="left" w:pos="0"/>
              </w:tabs>
              <w:overflowPunct w:val="0"/>
              <w:autoSpaceDE w:val="0"/>
              <w:autoSpaceDN w:val="0"/>
              <w:adjustRightInd w:val="0"/>
              <w:jc w:val="both"/>
              <w:rPr>
                <w:rFonts w:ascii="Arial" w:hAnsi="Arial" w:cs="Arial"/>
              </w:rPr>
            </w:pPr>
            <w:r w:rsidRPr="009B6874">
              <w:rPr>
                <w:rFonts w:ascii="Arial" w:hAnsi="Arial" w:cs="Arial"/>
              </w:rPr>
              <w:t>It is recommended tha</w:t>
            </w:r>
            <w:r w:rsidR="00B91D77">
              <w:rPr>
                <w:rFonts w:ascii="Arial" w:hAnsi="Arial" w:cs="Arial"/>
              </w:rPr>
              <w:t xml:space="preserve">t users utilize </w:t>
            </w:r>
            <w:r w:rsidRPr="009B6874">
              <w:rPr>
                <w:rFonts w:ascii="Arial" w:hAnsi="Arial" w:cs="Arial"/>
              </w:rPr>
              <w:t xml:space="preserve">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sidR="00523BD2">
              <w:rPr>
                <w:rFonts w:ascii="Arial" w:hAnsi="Arial" w:cs="Arial"/>
              </w:rPr>
              <w:t>i</w:t>
            </w:r>
            <w:r w:rsidRPr="009B6874">
              <w:rPr>
                <w:rFonts w:ascii="Arial" w:hAnsi="Arial" w:cs="Arial"/>
              </w:rPr>
              <w:t>n Chrome or Firefox.</w:t>
            </w:r>
          </w:p>
          <w:p w14:paraId="6701F757" w14:textId="77777777" w:rsidR="00E603EB" w:rsidRDefault="00E603EB" w:rsidP="0073391D">
            <w:pPr>
              <w:tabs>
                <w:tab w:val="left" w:pos="0"/>
              </w:tabs>
              <w:overflowPunct w:val="0"/>
              <w:autoSpaceDE w:val="0"/>
              <w:autoSpaceDN w:val="0"/>
              <w:adjustRightInd w:val="0"/>
              <w:jc w:val="both"/>
              <w:rPr>
                <w:rFonts w:ascii="Arial" w:hAnsi="Arial" w:cs="Arial"/>
              </w:rPr>
            </w:pPr>
          </w:p>
        </w:tc>
      </w:tr>
      <w:tr w:rsidR="008918DF" w14:paraId="304CBCB2" w14:textId="77777777" w:rsidTr="00F946BC">
        <w:tc>
          <w:tcPr>
            <w:tcW w:w="1113" w:type="dxa"/>
            <w:tcBorders>
              <w:top w:val="single" w:sz="4" w:space="0" w:color="auto"/>
              <w:left w:val="single" w:sz="4" w:space="0" w:color="auto"/>
              <w:bottom w:val="single" w:sz="4" w:space="0" w:color="auto"/>
              <w:right w:val="single" w:sz="4" w:space="0" w:color="auto"/>
            </w:tcBorders>
          </w:tcPr>
          <w:p w14:paraId="68D264F0" w14:textId="77777777" w:rsidR="008918DF" w:rsidRPr="00266645" w:rsidRDefault="008918DF"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A772D7E" w14:textId="77777777" w:rsidR="008918DF" w:rsidRDefault="00E603EB" w:rsidP="005663AD">
            <w:pPr>
              <w:tabs>
                <w:tab w:val="left" w:pos="0"/>
              </w:tabs>
              <w:overflowPunct w:val="0"/>
              <w:autoSpaceDE w:val="0"/>
              <w:autoSpaceDN w:val="0"/>
              <w:adjustRightInd w:val="0"/>
              <w:jc w:val="center"/>
              <w:rPr>
                <w:rFonts w:ascii="Arial" w:hAnsi="Arial" w:cs="Arial"/>
              </w:rPr>
            </w:pPr>
            <w:r w:rsidRPr="00E603EB">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79192099" w14:textId="77777777" w:rsidR="008918DF" w:rsidRDefault="00E603EB" w:rsidP="0073391D">
            <w:pPr>
              <w:tabs>
                <w:tab w:val="left" w:pos="0"/>
              </w:tabs>
              <w:overflowPunct w:val="0"/>
              <w:autoSpaceDE w:val="0"/>
              <w:autoSpaceDN w:val="0"/>
              <w:adjustRightInd w:val="0"/>
              <w:jc w:val="both"/>
              <w:rPr>
                <w:rFonts w:ascii="Arial" w:hAnsi="Arial" w:cs="Arial"/>
                <w:b/>
              </w:rPr>
            </w:pPr>
            <w:r w:rsidRPr="009B6874">
              <w:rPr>
                <w:rFonts w:ascii="Arial" w:hAnsi="Arial" w:cs="Arial"/>
                <w:b/>
              </w:rPr>
              <w:t>Will the State allow Vendors {Bidders} to take exception to any of the Standard Terms and Conditions?</w:t>
            </w:r>
          </w:p>
          <w:p w14:paraId="54048804" w14:textId="77777777" w:rsidR="009B6874" w:rsidRPr="009B6874" w:rsidRDefault="009B6874" w:rsidP="0073391D">
            <w:pPr>
              <w:tabs>
                <w:tab w:val="left" w:pos="0"/>
              </w:tabs>
              <w:overflowPunct w:val="0"/>
              <w:autoSpaceDE w:val="0"/>
              <w:autoSpaceDN w:val="0"/>
              <w:adjustRightInd w:val="0"/>
              <w:jc w:val="both"/>
              <w:rPr>
                <w:rFonts w:ascii="Arial" w:hAnsi="Arial" w:cs="Arial"/>
                <w:b/>
              </w:rPr>
            </w:pPr>
          </w:p>
          <w:p w14:paraId="4CE2D3CD" w14:textId="4BEDEEF0" w:rsidR="00E603EB" w:rsidRDefault="009B6874" w:rsidP="0073391D">
            <w:pPr>
              <w:tabs>
                <w:tab w:val="left" w:pos="0"/>
              </w:tabs>
              <w:overflowPunct w:val="0"/>
              <w:autoSpaceDE w:val="0"/>
              <w:autoSpaceDN w:val="0"/>
              <w:adjustRightInd w:val="0"/>
              <w:jc w:val="both"/>
              <w:rPr>
                <w:rFonts w:ascii="Arial" w:hAnsi="Arial" w:cs="Arial"/>
              </w:rPr>
            </w:pPr>
            <w:r w:rsidRPr="009B6874">
              <w:rPr>
                <w:rFonts w:ascii="Arial" w:hAnsi="Arial" w:cs="Arial"/>
              </w:rPr>
              <w:t xml:space="preserve">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Bidder's suggested changes and the reason(s) for the suggested changes." Additionally, as stated in Section 4.1, General: "Quotes including Bidder proposed terms and conditions may be accepted, but Bidder proposed terms or </w:t>
            </w:r>
            <w:r w:rsidRPr="009B6874">
              <w:rPr>
                <w:rFonts w:ascii="Arial" w:hAnsi="Arial" w:cs="Arial"/>
              </w:rPr>
              <w:lastRenderedPageBreak/>
              <w:t>conditions that conflict with those contained in the Bid Solicitation, as defined in Section 2.0 of this Bid Solicitation, or that diminish the State's rights under any Blanket P.O. resulting from the Bid Solicitation, may render a Quote non-responsive."</w:t>
            </w:r>
          </w:p>
          <w:p w14:paraId="34E42ADA" w14:textId="77777777" w:rsidR="00523BD2" w:rsidRDefault="00523BD2" w:rsidP="0073391D">
            <w:pPr>
              <w:tabs>
                <w:tab w:val="left" w:pos="0"/>
              </w:tabs>
              <w:overflowPunct w:val="0"/>
              <w:autoSpaceDE w:val="0"/>
              <w:autoSpaceDN w:val="0"/>
              <w:adjustRightInd w:val="0"/>
              <w:jc w:val="both"/>
              <w:rPr>
                <w:rFonts w:ascii="Arial" w:hAnsi="Arial" w:cs="Arial"/>
              </w:rPr>
            </w:pPr>
          </w:p>
        </w:tc>
      </w:tr>
      <w:tr w:rsidR="00EC19D7" w:rsidRPr="00D912DE" w14:paraId="6EFB7AA5" w14:textId="77777777" w:rsidTr="00F946BC">
        <w:tc>
          <w:tcPr>
            <w:tcW w:w="1113" w:type="dxa"/>
            <w:tcBorders>
              <w:top w:val="single" w:sz="4" w:space="0" w:color="auto"/>
              <w:left w:val="single" w:sz="4" w:space="0" w:color="auto"/>
              <w:bottom w:val="single" w:sz="4" w:space="0" w:color="auto"/>
              <w:right w:val="single" w:sz="4" w:space="0" w:color="auto"/>
            </w:tcBorders>
          </w:tcPr>
          <w:p w14:paraId="0AEFC7C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BD0630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General Question- Event Schedule - in its entirety</w:t>
            </w:r>
          </w:p>
        </w:tc>
        <w:tc>
          <w:tcPr>
            <w:tcW w:w="7200" w:type="dxa"/>
            <w:tcBorders>
              <w:top w:val="single" w:sz="4" w:space="0" w:color="auto"/>
              <w:left w:val="single" w:sz="4" w:space="0" w:color="auto"/>
              <w:bottom w:val="single" w:sz="4" w:space="0" w:color="auto"/>
              <w:right w:val="single" w:sz="4" w:space="0" w:color="auto"/>
            </w:tcBorders>
          </w:tcPr>
          <w:p w14:paraId="7473EACB"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Given the large gap between Q&amp;A in late February and the RFP due date in June, will the state consider extending the Q&amp;A period or perhaps allow for a 2nd round of Q&amp;A?</w:t>
            </w:r>
          </w:p>
          <w:p w14:paraId="1E035320" w14:textId="77777777" w:rsidR="00AA055C" w:rsidRDefault="00AA055C" w:rsidP="0073391D">
            <w:pPr>
              <w:tabs>
                <w:tab w:val="left" w:pos="0"/>
              </w:tabs>
              <w:overflowPunct w:val="0"/>
              <w:autoSpaceDE w:val="0"/>
              <w:autoSpaceDN w:val="0"/>
              <w:adjustRightInd w:val="0"/>
              <w:jc w:val="both"/>
              <w:rPr>
                <w:rFonts w:ascii="Arial" w:hAnsi="Arial" w:cs="Arial"/>
                <w:b/>
              </w:rPr>
            </w:pPr>
          </w:p>
          <w:p w14:paraId="0098C354" w14:textId="00F46A10" w:rsidR="00AA055C" w:rsidRPr="00AA055C" w:rsidRDefault="00AA055C" w:rsidP="0073391D">
            <w:pPr>
              <w:tabs>
                <w:tab w:val="left" w:pos="0"/>
              </w:tabs>
              <w:overflowPunct w:val="0"/>
              <w:autoSpaceDE w:val="0"/>
              <w:autoSpaceDN w:val="0"/>
              <w:adjustRightInd w:val="0"/>
              <w:jc w:val="both"/>
              <w:rPr>
                <w:rFonts w:ascii="Arial" w:hAnsi="Arial" w:cs="Arial"/>
              </w:rPr>
            </w:pPr>
            <w:r>
              <w:rPr>
                <w:rFonts w:ascii="Arial" w:hAnsi="Arial" w:cs="Arial"/>
              </w:rPr>
              <w:t xml:space="preserve">The State has extended the Quote submission due date from Friday, June 10, 2022, to </w:t>
            </w:r>
            <w:r w:rsidR="00F22355">
              <w:rPr>
                <w:rFonts w:ascii="Arial" w:hAnsi="Arial" w:cs="Arial"/>
              </w:rPr>
              <w:t>Wednesday, May 31</w:t>
            </w:r>
            <w:r>
              <w:rPr>
                <w:rFonts w:ascii="Arial" w:hAnsi="Arial" w:cs="Arial"/>
              </w:rPr>
              <w:t>, 202</w:t>
            </w:r>
            <w:r w:rsidR="00B91D77">
              <w:rPr>
                <w:rFonts w:ascii="Arial" w:hAnsi="Arial" w:cs="Arial"/>
              </w:rPr>
              <w:t>3</w:t>
            </w:r>
            <w:r>
              <w:rPr>
                <w:rFonts w:ascii="Arial" w:hAnsi="Arial" w:cs="Arial"/>
              </w:rPr>
              <w:t>.</w:t>
            </w:r>
            <w:r w:rsidR="00A40CB6">
              <w:rPr>
                <w:rFonts w:ascii="Arial" w:hAnsi="Arial" w:cs="Arial"/>
              </w:rPr>
              <w:t xml:space="preserve"> A second round of electronic questions has been opened and questions for the second round are due on </w:t>
            </w:r>
            <w:r w:rsidR="00F22355">
              <w:rPr>
                <w:rFonts w:ascii="Arial" w:hAnsi="Arial" w:cs="Arial"/>
              </w:rPr>
              <w:t>April 27</w:t>
            </w:r>
            <w:r w:rsidR="00B33C87">
              <w:rPr>
                <w:rFonts w:ascii="Arial" w:hAnsi="Arial" w:cs="Arial"/>
              </w:rPr>
              <w:t>, 2023</w:t>
            </w:r>
            <w:r w:rsidR="00A40CB6">
              <w:rPr>
                <w:rFonts w:ascii="Arial" w:hAnsi="Arial" w:cs="Arial"/>
              </w:rPr>
              <w:t xml:space="preserve">. </w:t>
            </w:r>
            <w:r>
              <w:rPr>
                <w:rFonts w:ascii="Arial" w:hAnsi="Arial" w:cs="Arial"/>
              </w:rPr>
              <w:t xml:space="preserve">  </w:t>
            </w:r>
          </w:p>
          <w:p w14:paraId="7F8A12AD" w14:textId="77777777" w:rsidR="00D912DE" w:rsidRPr="0028098B" w:rsidRDefault="00D912DE" w:rsidP="0073391D">
            <w:pPr>
              <w:tabs>
                <w:tab w:val="left" w:pos="0"/>
              </w:tabs>
              <w:overflowPunct w:val="0"/>
              <w:autoSpaceDE w:val="0"/>
              <w:autoSpaceDN w:val="0"/>
              <w:adjustRightInd w:val="0"/>
              <w:jc w:val="both"/>
              <w:rPr>
                <w:rFonts w:ascii="Arial" w:hAnsi="Arial" w:cs="Arial"/>
                <w:b/>
              </w:rPr>
            </w:pPr>
          </w:p>
        </w:tc>
      </w:tr>
      <w:tr w:rsidR="00EC19D7" w:rsidRPr="00D912DE" w14:paraId="0AB4FBA2" w14:textId="77777777" w:rsidTr="00F946BC">
        <w:tc>
          <w:tcPr>
            <w:tcW w:w="1113" w:type="dxa"/>
            <w:tcBorders>
              <w:top w:val="single" w:sz="4" w:space="0" w:color="auto"/>
              <w:left w:val="single" w:sz="4" w:space="0" w:color="auto"/>
              <w:bottom w:val="single" w:sz="4" w:space="0" w:color="auto"/>
              <w:right w:val="single" w:sz="4" w:space="0" w:color="auto"/>
            </w:tcBorders>
          </w:tcPr>
          <w:p w14:paraId="409D04C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2CE05D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General Question Extension Request</w:t>
            </w:r>
          </w:p>
        </w:tc>
        <w:tc>
          <w:tcPr>
            <w:tcW w:w="7200" w:type="dxa"/>
            <w:tcBorders>
              <w:top w:val="single" w:sz="4" w:space="0" w:color="auto"/>
              <w:left w:val="single" w:sz="4" w:space="0" w:color="auto"/>
              <w:bottom w:val="single" w:sz="4" w:space="0" w:color="auto"/>
              <w:right w:val="single" w:sz="4" w:space="0" w:color="auto"/>
            </w:tcBorders>
          </w:tcPr>
          <w:p w14:paraId="14C3BD83"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1, Cover Page: Our pricing will be highly customized to meet the State's specific needs. Will the State please extend the due date by 90 days after the last round of questions are completed to allow vendors the proper time to focus on an offering that will optimally meet the State's requirements?</w:t>
            </w:r>
          </w:p>
          <w:p w14:paraId="344A1658" w14:textId="77777777" w:rsidR="005C7655" w:rsidRDefault="005C7655" w:rsidP="0073391D">
            <w:pPr>
              <w:tabs>
                <w:tab w:val="left" w:pos="0"/>
              </w:tabs>
              <w:overflowPunct w:val="0"/>
              <w:autoSpaceDE w:val="0"/>
              <w:autoSpaceDN w:val="0"/>
              <w:adjustRightInd w:val="0"/>
              <w:jc w:val="both"/>
              <w:rPr>
                <w:rFonts w:ascii="Arial" w:hAnsi="Arial" w:cs="Arial"/>
                <w:b/>
              </w:rPr>
            </w:pPr>
          </w:p>
          <w:p w14:paraId="1947F9F3" w14:textId="3B958A6E" w:rsidR="00266645" w:rsidRPr="005C7655" w:rsidRDefault="005C7655" w:rsidP="0073391D">
            <w:pPr>
              <w:tabs>
                <w:tab w:val="left" w:pos="0"/>
              </w:tabs>
              <w:overflowPunct w:val="0"/>
              <w:autoSpaceDE w:val="0"/>
              <w:autoSpaceDN w:val="0"/>
              <w:adjustRightInd w:val="0"/>
              <w:jc w:val="both"/>
              <w:rPr>
                <w:rFonts w:ascii="Arial" w:hAnsi="Arial" w:cs="Arial"/>
              </w:rPr>
            </w:pPr>
            <w:r>
              <w:rPr>
                <w:rFonts w:ascii="Arial" w:hAnsi="Arial" w:cs="Arial"/>
              </w:rPr>
              <w:t xml:space="preserve">The State has extended the Quote submission due date from Friday, June 10, 2022, to </w:t>
            </w:r>
            <w:r w:rsidR="009A5C43">
              <w:rPr>
                <w:rFonts w:ascii="Arial" w:hAnsi="Arial" w:cs="Arial"/>
              </w:rPr>
              <w:t>Wednesday, May 31</w:t>
            </w:r>
            <w:r>
              <w:rPr>
                <w:rFonts w:ascii="Arial" w:hAnsi="Arial" w:cs="Arial"/>
              </w:rPr>
              <w:t>, 202</w:t>
            </w:r>
            <w:r w:rsidR="00B91D77">
              <w:rPr>
                <w:rFonts w:ascii="Arial" w:hAnsi="Arial" w:cs="Arial"/>
              </w:rPr>
              <w:t>3</w:t>
            </w:r>
            <w:r>
              <w:rPr>
                <w:rFonts w:ascii="Arial" w:hAnsi="Arial" w:cs="Arial"/>
              </w:rPr>
              <w:t>. This date is subject to change again</w:t>
            </w:r>
            <w:r w:rsidR="00AB4CB5">
              <w:rPr>
                <w:rFonts w:ascii="Arial" w:hAnsi="Arial" w:cs="Arial"/>
              </w:rPr>
              <w:t xml:space="preserve"> through Bid Amendment</w:t>
            </w:r>
            <w:r>
              <w:rPr>
                <w:rFonts w:ascii="Arial" w:hAnsi="Arial" w:cs="Arial"/>
              </w:rPr>
              <w:t xml:space="preserve">. </w:t>
            </w:r>
          </w:p>
          <w:p w14:paraId="794C99CB" w14:textId="77777777" w:rsidR="00D912DE" w:rsidRPr="0028098B" w:rsidRDefault="00D912DE" w:rsidP="0073391D">
            <w:pPr>
              <w:tabs>
                <w:tab w:val="left" w:pos="0"/>
              </w:tabs>
              <w:overflowPunct w:val="0"/>
              <w:autoSpaceDE w:val="0"/>
              <w:autoSpaceDN w:val="0"/>
              <w:adjustRightInd w:val="0"/>
              <w:jc w:val="both"/>
              <w:rPr>
                <w:rFonts w:ascii="Arial" w:hAnsi="Arial" w:cs="Arial"/>
                <w:b/>
              </w:rPr>
            </w:pPr>
          </w:p>
        </w:tc>
      </w:tr>
      <w:tr w:rsidR="00EC19D7" w:rsidRPr="00D912DE" w14:paraId="293B48F3" w14:textId="77777777" w:rsidTr="00F946BC">
        <w:tc>
          <w:tcPr>
            <w:tcW w:w="1113" w:type="dxa"/>
            <w:tcBorders>
              <w:top w:val="single" w:sz="4" w:space="0" w:color="auto"/>
              <w:left w:val="single" w:sz="4" w:space="0" w:color="auto"/>
              <w:bottom w:val="single" w:sz="4" w:space="0" w:color="auto"/>
              <w:right w:val="single" w:sz="4" w:space="0" w:color="auto"/>
            </w:tcBorders>
          </w:tcPr>
          <w:p w14:paraId="5C262521"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E6B546E"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General Question Second Round of Q&amp;A</w:t>
            </w:r>
          </w:p>
        </w:tc>
        <w:tc>
          <w:tcPr>
            <w:tcW w:w="7200" w:type="dxa"/>
            <w:tcBorders>
              <w:top w:val="single" w:sz="4" w:space="0" w:color="auto"/>
              <w:left w:val="single" w:sz="4" w:space="0" w:color="auto"/>
              <w:bottom w:val="single" w:sz="4" w:space="0" w:color="auto"/>
              <w:right w:val="single" w:sz="4" w:space="0" w:color="auto"/>
            </w:tcBorders>
          </w:tcPr>
          <w:p w14:paraId="3692D9F3"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1 of the RFP, the Q&amp;A deadline is scheduled for February 25. Due to the large amount of time between the State Q&amp;A period and the response submission on June 10, the situation may arise where vendors have additional questions. Is the State willing to allow a second round of Q&amp;A?</w:t>
            </w:r>
          </w:p>
          <w:p w14:paraId="3AC01EE3" w14:textId="77777777" w:rsidR="00266645" w:rsidRDefault="00266645" w:rsidP="0073391D">
            <w:pPr>
              <w:tabs>
                <w:tab w:val="left" w:pos="0"/>
              </w:tabs>
              <w:overflowPunct w:val="0"/>
              <w:autoSpaceDE w:val="0"/>
              <w:autoSpaceDN w:val="0"/>
              <w:adjustRightInd w:val="0"/>
              <w:jc w:val="both"/>
              <w:rPr>
                <w:rFonts w:ascii="Arial" w:hAnsi="Arial" w:cs="Arial"/>
                <w:b/>
              </w:rPr>
            </w:pPr>
          </w:p>
          <w:p w14:paraId="776DBB9C" w14:textId="7444160A" w:rsidR="00937EC2" w:rsidRPr="00937EC2" w:rsidRDefault="004240F9" w:rsidP="0073391D">
            <w:pPr>
              <w:tabs>
                <w:tab w:val="left" w:pos="0"/>
              </w:tabs>
              <w:overflowPunct w:val="0"/>
              <w:autoSpaceDE w:val="0"/>
              <w:autoSpaceDN w:val="0"/>
              <w:adjustRightInd w:val="0"/>
              <w:jc w:val="both"/>
              <w:rPr>
                <w:rFonts w:ascii="Arial" w:hAnsi="Arial" w:cs="Arial"/>
              </w:rPr>
            </w:pPr>
            <w:r>
              <w:rPr>
                <w:rFonts w:ascii="Arial" w:hAnsi="Arial" w:cs="Arial"/>
              </w:rPr>
              <w:t xml:space="preserve">The State has extended the Quote submission due date from Friday, June 10, 2022, to </w:t>
            </w:r>
            <w:r w:rsidR="009A5C43">
              <w:rPr>
                <w:rFonts w:ascii="Arial" w:hAnsi="Arial" w:cs="Arial"/>
              </w:rPr>
              <w:t>Wednesday, May 31</w:t>
            </w:r>
            <w:r w:rsidR="00B91D77">
              <w:rPr>
                <w:rFonts w:ascii="Arial" w:hAnsi="Arial" w:cs="Arial"/>
              </w:rPr>
              <w:t>, 2023</w:t>
            </w:r>
            <w:r>
              <w:rPr>
                <w:rFonts w:ascii="Arial" w:hAnsi="Arial" w:cs="Arial"/>
              </w:rPr>
              <w:t xml:space="preserve">. A second round of electronic questions has been opened and questions for the second round are due on </w:t>
            </w:r>
            <w:r w:rsidR="009A5C43">
              <w:rPr>
                <w:rFonts w:ascii="Arial" w:hAnsi="Arial" w:cs="Arial"/>
              </w:rPr>
              <w:t>April 27</w:t>
            </w:r>
            <w:r w:rsidR="00B33C87">
              <w:rPr>
                <w:rFonts w:ascii="Arial" w:hAnsi="Arial" w:cs="Arial"/>
              </w:rPr>
              <w:t>, 2023</w:t>
            </w:r>
            <w:r>
              <w:rPr>
                <w:rFonts w:ascii="Arial" w:hAnsi="Arial" w:cs="Arial"/>
              </w:rPr>
              <w:t xml:space="preserve">. </w:t>
            </w:r>
          </w:p>
          <w:p w14:paraId="47C34502" w14:textId="77777777" w:rsidR="00D912DE" w:rsidRPr="0028098B" w:rsidRDefault="00D912DE" w:rsidP="0073391D">
            <w:pPr>
              <w:pStyle w:val="ListParagraph"/>
              <w:tabs>
                <w:tab w:val="left" w:pos="0"/>
              </w:tabs>
              <w:overflowPunct w:val="0"/>
              <w:autoSpaceDE w:val="0"/>
              <w:autoSpaceDN w:val="0"/>
              <w:adjustRightInd w:val="0"/>
              <w:jc w:val="both"/>
              <w:rPr>
                <w:rFonts w:ascii="Arial" w:hAnsi="Arial" w:cs="Arial"/>
                <w:b/>
              </w:rPr>
            </w:pPr>
          </w:p>
        </w:tc>
      </w:tr>
      <w:tr w:rsidR="00EC19D7" w:rsidRPr="00D912DE" w14:paraId="77EF7B38" w14:textId="77777777" w:rsidTr="00F946BC">
        <w:tc>
          <w:tcPr>
            <w:tcW w:w="1113" w:type="dxa"/>
            <w:tcBorders>
              <w:top w:val="single" w:sz="4" w:space="0" w:color="auto"/>
              <w:left w:val="single" w:sz="4" w:space="0" w:color="auto"/>
              <w:bottom w:val="single" w:sz="4" w:space="0" w:color="auto"/>
              <w:right w:val="single" w:sz="4" w:space="0" w:color="auto"/>
            </w:tcBorders>
          </w:tcPr>
          <w:p w14:paraId="626A695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758315B" w14:textId="77777777" w:rsidR="00EC19D7" w:rsidRPr="00D912DE" w:rsidRDefault="00612853" w:rsidP="00EC19D7">
            <w:pPr>
              <w:tabs>
                <w:tab w:val="left" w:pos="0"/>
              </w:tabs>
              <w:overflowPunct w:val="0"/>
              <w:autoSpaceDE w:val="0"/>
              <w:autoSpaceDN w:val="0"/>
              <w:adjustRightInd w:val="0"/>
              <w:jc w:val="center"/>
              <w:rPr>
                <w:rFonts w:ascii="Arial" w:hAnsi="Arial" w:cs="Arial"/>
              </w:rPr>
            </w:pPr>
            <w:r>
              <w:rPr>
                <w:rFonts w:ascii="Arial" w:hAnsi="Arial" w:cs="Arial"/>
              </w:rPr>
              <w:t>General Question Vendor {Bidder}</w:t>
            </w:r>
            <w:r w:rsidR="00EC19D7" w:rsidRPr="00D912DE">
              <w:rPr>
                <w:rFonts w:ascii="Arial" w:hAnsi="Arial" w:cs="Arial"/>
              </w:rPr>
              <w:t xml:space="preserve"> Financial NDA</w:t>
            </w:r>
          </w:p>
        </w:tc>
        <w:tc>
          <w:tcPr>
            <w:tcW w:w="7200" w:type="dxa"/>
            <w:tcBorders>
              <w:top w:val="single" w:sz="4" w:space="0" w:color="auto"/>
              <w:left w:val="single" w:sz="4" w:space="0" w:color="auto"/>
              <w:bottom w:val="single" w:sz="4" w:space="0" w:color="auto"/>
              <w:right w:val="single" w:sz="4" w:space="0" w:color="auto"/>
            </w:tcBorders>
          </w:tcPr>
          <w:p w14:paraId="7D6A487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We agree to release financ</w:t>
            </w:r>
            <w:r w:rsidR="00612853">
              <w:rPr>
                <w:rFonts w:ascii="Arial" w:hAnsi="Arial" w:cs="Arial"/>
                <w:b/>
              </w:rPr>
              <w:t>ial information about Vendor {Bidder}</w:t>
            </w:r>
            <w:r w:rsidRPr="0028098B">
              <w:rPr>
                <w:rFonts w:ascii="Arial" w:hAnsi="Arial" w:cs="Arial"/>
                <w:b/>
              </w:rPr>
              <w:t>, however, we request that our Financial NDA be signed. How and when do we submit the Financial NDA form for signature?</w:t>
            </w:r>
          </w:p>
          <w:p w14:paraId="716B30AE" w14:textId="77777777" w:rsidR="00266645" w:rsidRDefault="00266645" w:rsidP="0073391D">
            <w:pPr>
              <w:tabs>
                <w:tab w:val="left" w:pos="0"/>
              </w:tabs>
              <w:overflowPunct w:val="0"/>
              <w:autoSpaceDE w:val="0"/>
              <w:autoSpaceDN w:val="0"/>
              <w:adjustRightInd w:val="0"/>
              <w:jc w:val="both"/>
              <w:rPr>
                <w:rFonts w:ascii="Arial" w:hAnsi="Arial" w:cs="Arial"/>
                <w:b/>
              </w:rPr>
            </w:pPr>
          </w:p>
          <w:p w14:paraId="3837849D" w14:textId="5947EC60" w:rsidR="00D912DE" w:rsidRDefault="002F1D19" w:rsidP="0073391D">
            <w:pPr>
              <w:tabs>
                <w:tab w:val="left" w:pos="0"/>
              </w:tabs>
              <w:overflowPunct w:val="0"/>
              <w:autoSpaceDE w:val="0"/>
              <w:autoSpaceDN w:val="0"/>
              <w:adjustRightInd w:val="0"/>
              <w:jc w:val="both"/>
              <w:rPr>
                <w:rFonts w:ascii="Arial" w:hAnsi="Arial" w:cs="Arial"/>
              </w:rPr>
            </w:pPr>
            <w:r>
              <w:rPr>
                <w:rFonts w:ascii="Arial" w:hAnsi="Arial" w:cs="Arial"/>
              </w:rPr>
              <w:t xml:space="preserve">Pursuant to Bid Solicitation Section 1.4.4, Contents of Quotes, any documents submitted as part of this procurement </w:t>
            </w:r>
            <w:r w:rsidRPr="003C6BA8">
              <w:rPr>
                <w:rFonts w:ascii="Arial" w:hAnsi="Arial" w:cs="Arial"/>
              </w:rPr>
              <w:t>can be released to the public pursuant to N.J.A.C. 17:12-1.2(b) and (c), or under the New Jersey Open Public Records Act (OPRA), N.J.S.A. 47:1A-1 et seq., or the common law right to know</w:t>
            </w:r>
            <w:r>
              <w:rPr>
                <w:rFonts w:ascii="Arial" w:hAnsi="Arial" w:cs="Arial"/>
              </w:rPr>
              <w:t>, unless the information meets one of the narrow exceptions under those laws</w:t>
            </w:r>
            <w:r w:rsidRPr="003C6BA8">
              <w:rPr>
                <w:rFonts w:ascii="Arial" w:hAnsi="Arial" w:cs="Arial"/>
              </w:rPr>
              <w:t>.</w:t>
            </w:r>
            <w:r>
              <w:rPr>
                <w:rFonts w:ascii="Arial" w:hAnsi="Arial" w:cs="Arial"/>
              </w:rPr>
              <w:t xml:space="preserve">  Pursuant to </w:t>
            </w:r>
            <w:r w:rsidRPr="002A5572">
              <w:rPr>
                <w:rFonts w:ascii="Arial" w:hAnsi="Arial" w:cs="Arial"/>
              </w:rPr>
              <w:t>Bid Solicitation Section 4.4.2.4</w:t>
            </w:r>
            <w:r>
              <w:rPr>
                <w:rFonts w:ascii="Arial" w:hAnsi="Arial" w:cs="Arial"/>
              </w:rPr>
              <w:t>,</w:t>
            </w:r>
            <w:r w:rsidRPr="002A5572">
              <w:rPr>
                <w:rFonts w:ascii="Arial" w:hAnsi="Arial" w:cs="Arial"/>
              </w:rPr>
              <w:t xml:space="preserve"> Confidentiality/Commitment to Defend</w:t>
            </w:r>
            <w:r>
              <w:rPr>
                <w:rFonts w:ascii="Arial" w:hAnsi="Arial" w:cs="Arial"/>
              </w:rPr>
              <w:t xml:space="preserve">, </w:t>
            </w:r>
            <w:r w:rsidRPr="002A5572">
              <w:rPr>
                <w:rFonts w:ascii="Arial" w:hAnsi="Arial" w:cs="Arial"/>
              </w:rPr>
              <w:t>Bidder</w:t>
            </w:r>
            <w:r>
              <w:rPr>
                <w:rFonts w:ascii="Arial" w:hAnsi="Arial" w:cs="Arial"/>
              </w:rPr>
              <w:t>s</w:t>
            </w:r>
            <w:r w:rsidRPr="002A5572">
              <w:rPr>
                <w:rFonts w:ascii="Arial" w:hAnsi="Arial" w:cs="Arial"/>
              </w:rPr>
              <w:t xml:space="preserve"> may </w:t>
            </w:r>
            <w:r>
              <w:rPr>
                <w:rFonts w:ascii="Arial" w:hAnsi="Arial" w:cs="Arial"/>
              </w:rPr>
              <w:t xml:space="preserve">submit a request to </w:t>
            </w:r>
            <w:r w:rsidRPr="002A5572">
              <w:rPr>
                <w:rFonts w:ascii="Arial" w:hAnsi="Arial" w:cs="Arial"/>
              </w:rPr>
              <w:t xml:space="preserve">designate any data or materials it asserts are exempt from public disclosure under OPRA and/or the common law, explaining the basis for such assertion. </w:t>
            </w:r>
            <w:r>
              <w:rPr>
                <w:rFonts w:ascii="Arial" w:hAnsi="Arial" w:cs="Arial"/>
              </w:rPr>
              <w:t xml:space="preserve">Please be advised that Bidder financial information is redacted pursuant to OPRA and will not be shared to the public or other Bidders. </w:t>
            </w:r>
          </w:p>
          <w:p w14:paraId="44E7492F" w14:textId="77777777" w:rsidR="0073391D" w:rsidRPr="0028098B" w:rsidRDefault="0073391D" w:rsidP="0073391D">
            <w:pPr>
              <w:tabs>
                <w:tab w:val="left" w:pos="0"/>
              </w:tabs>
              <w:overflowPunct w:val="0"/>
              <w:autoSpaceDE w:val="0"/>
              <w:autoSpaceDN w:val="0"/>
              <w:adjustRightInd w:val="0"/>
              <w:jc w:val="both"/>
              <w:rPr>
                <w:rFonts w:ascii="Arial" w:hAnsi="Arial" w:cs="Arial"/>
                <w:b/>
              </w:rPr>
            </w:pPr>
          </w:p>
        </w:tc>
      </w:tr>
      <w:tr w:rsidR="00EC19D7" w:rsidRPr="00D912DE" w14:paraId="7314C9C8" w14:textId="77777777" w:rsidTr="00F946BC">
        <w:tc>
          <w:tcPr>
            <w:tcW w:w="1113" w:type="dxa"/>
            <w:tcBorders>
              <w:top w:val="single" w:sz="4" w:space="0" w:color="auto"/>
              <w:left w:val="single" w:sz="4" w:space="0" w:color="auto"/>
              <w:bottom w:val="single" w:sz="4" w:space="0" w:color="auto"/>
              <w:right w:val="single" w:sz="4" w:space="0" w:color="auto"/>
            </w:tcBorders>
          </w:tcPr>
          <w:p w14:paraId="395709C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B20046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General Question/Exception Submission Format</w:t>
            </w:r>
          </w:p>
        </w:tc>
        <w:tc>
          <w:tcPr>
            <w:tcW w:w="7200" w:type="dxa"/>
            <w:tcBorders>
              <w:top w:val="single" w:sz="4" w:space="0" w:color="auto"/>
              <w:left w:val="single" w:sz="4" w:space="0" w:color="auto"/>
              <w:bottom w:val="single" w:sz="4" w:space="0" w:color="auto"/>
              <w:right w:val="single" w:sz="4" w:space="0" w:color="auto"/>
            </w:tcBorders>
          </w:tcPr>
          <w:p w14:paraId="76565BE1" w14:textId="77777777" w:rsidR="00EC19D7" w:rsidRPr="0028098B"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The RFP requires vendors to submit any questions or exceptions to the RFP, including any related suggested changes to a requirement, via the NJSTART portal. The portal limits each question/exception to 2000 characters. Is there a way that a vendor can include an attachment with respect to a given question/exception if more space is required? If not, </w:t>
            </w:r>
            <w:r w:rsidRPr="0028098B">
              <w:rPr>
                <w:rFonts w:ascii="Arial" w:hAnsi="Arial" w:cs="Arial"/>
                <w:b/>
              </w:rPr>
              <w:lastRenderedPageBreak/>
              <w:t>how should a vendor communicate questions, exceptions and/or related changes that exceed the 2000 character limitation?</w:t>
            </w:r>
          </w:p>
          <w:p w14:paraId="6A0FACDD" w14:textId="77777777" w:rsidR="00D912DE" w:rsidRDefault="00D912DE" w:rsidP="0073391D">
            <w:pPr>
              <w:tabs>
                <w:tab w:val="left" w:pos="0"/>
              </w:tabs>
              <w:overflowPunct w:val="0"/>
              <w:autoSpaceDE w:val="0"/>
              <w:autoSpaceDN w:val="0"/>
              <w:adjustRightInd w:val="0"/>
              <w:jc w:val="both"/>
              <w:rPr>
                <w:rFonts w:ascii="Arial" w:hAnsi="Arial" w:cs="Arial"/>
                <w:b/>
              </w:rPr>
            </w:pPr>
          </w:p>
          <w:p w14:paraId="76678A4D" w14:textId="595C98CE" w:rsidR="00266645" w:rsidRDefault="004240F9" w:rsidP="0073391D">
            <w:pPr>
              <w:tabs>
                <w:tab w:val="left" w:pos="0"/>
              </w:tabs>
              <w:overflowPunct w:val="0"/>
              <w:autoSpaceDE w:val="0"/>
              <w:autoSpaceDN w:val="0"/>
              <w:adjustRightInd w:val="0"/>
              <w:jc w:val="both"/>
              <w:rPr>
                <w:rFonts w:ascii="Arial" w:hAnsi="Arial" w:cs="Arial"/>
              </w:rPr>
            </w:pPr>
            <w:r>
              <w:rPr>
                <w:rFonts w:ascii="Arial" w:hAnsi="Arial" w:cs="Arial"/>
              </w:rPr>
              <w:t xml:space="preserve">Bidders can only submit questions via the NJSTART portal on the Q&amp;A tab. </w:t>
            </w:r>
          </w:p>
          <w:p w14:paraId="7D319B03" w14:textId="77777777" w:rsidR="002F1D19" w:rsidRPr="004240F9" w:rsidRDefault="002F1D19" w:rsidP="0073391D">
            <w:pPr>
              <w:tabs>
                <w:tab w:val="left" w:pos="0"/>
              </w:tabs>
              <w:overflowPunct w:val="0"/>
              <w:autoSpaceDE w:val="0"/>
              <w:autoSpaceDN w:val="0"/>
              <w:adjustRightInd w:val="0"/>
              <w:jc w:val="both"/>
              <w:rPr>
                <w:rFonts w:ascii="Arial" w:hAnsi="Arial" w:cs="Arial"/>
              </w:rPr>
            </w:pPr>
          </w:p>
        </w:tc>
      </w:tr>
      <w:tr w:rsidR="00EC19D7" w:rsidRPr="00D912DE" w14:paraId="7757892B" w14:textId="77777777" w:rsidTr="00F946BC">
        <w:tc>
          <w:tcPr>
            <w:tcW w:w="1113" w:type="dxa"/>
            <w:tcBorders>
              <w:top w:val="single" w:sz="4" w:space="0" w:color="auto"/>
              <w:left w:val="single" w:sz="4" w:space="0" w:color="auto"/>
              <w:bottom w:val="single" w:sz="4" w:space="0" w:color="auto"/>
              <w:right w:val="single" w:sz="4" w:space="0" w:color="auto"/>
            </w:tcBorders>
          </w:tcPr>
          <w:p w14:paraId="7F8DFC0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50BB5C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General Question/Exception Submission Format</w:t>
            </w:r>
          </w:p>
        </w:tc>
        <w:tc>
          <w:tcPr>
            <w:tcW w:w="7200" w:type="dxa"/>
            <w:tcBorders>
              <w:top w:val="single" w:sz="4" w:space="0" w:color="auto"/>
              <w:left w:val="single" w:sz="4" w:space="0" w:color="auto"/>
              <w:bottom w:val="single" w:sz="4" w:space="0" w:color="auto"/>
              <w:right w:val="single" w:sz="4" w:space="0" w:color="auto"/>
            </w:tcBorders>
          </w:tcPr>
          <w:p w14:paraId="2D493D2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If, in connection with a question or exception, a vendor proposes a change to language contained in the RFP, should the vendor include its preferred language without tracking the changes or should the vendor instead track the changes via some kind of formatting (e.g., strikethrough deleted text and underline added text)? If the state instructs vendors to track each change, please specify the tracking format that vendors are to utilize.</w:t>
            </w:r>
          </w:p>
          <w:p w14:paraId="6DBCD5CA" w14:textId="77777777" w:rsidR="00266645" w:rsidRPr="0028098B" w:rsidRDefault="00266645" w:rsidP="0073391D">
            <w:pPr>
              <w:tabs>
                <w:tab w:val="left" w:pos="0"/>
              </w:tabs>
              <w:overflowPunct w:val="0"/>
              <w:autoSpaceDE w:val="0"/>
              <w:autoSpaceDN w:val="0"/>
              <w:adjustRightInd w:val="0"/>
              <w:jc w:val="both"/>
              <w:rPr>
                <w:rFonts w:ascii="Arial" w:hAnsi="Arial" w:cs="Arial"/>
                <w:b/>
              </w:rPr>
            </w:pPr>
          </w:p>
          <w:p w14:paraId="00629C8D" w14:textId="32D2749D" w:rsidR="00D912DE" w:rsidRPr="004240F9" w:rsidRDefault="004240F9" w:rsidP="0073391D">
            <w:pPr>
              <w:tabs>
                <w:tab w:val="left" w:pos="0"/>
              </w:tabs>
              <w:overflowPunct w:val="0"/>
              <w:autoSpaceDE w:val="0"/>
              <w:autoSpaceDN w:val="0"/>
              <w:adjustRightInd w:val="0"/>
              <w:jc w:val="both"/>
              <w:rPr>
                <w:rFonts w:ascii="Arial" w:hAnsi="Arial" w:cs="Arial"/>
              </w:rPr>
            </w:pPr>
            <w:r>
              <w:rPr>
                <w:rFonts w:ascii="Arial" w:hAnsi="Arial" w:cs="Arial"/>
              </w:rPr>
              <w:t xml:space="preserve">The Bidder should include its proposed language changes utilizing tracking changes. </w:t>
            </w:r>
          </w:p>
          <w:p w14:paraId="621C6B91" w14:textId="77777777" w:rsidR="004240F9" w:rsidRPr="0028098B" w:rsidRDefault="004240F9" w:rsidP="0073391D">
            <w:pPr>
              <w:tabs>
                <w:tab w:val="left" w:pos="0"/>
              </w:tabs>
              <w:overflowPunct w:val="0"/>
              <w:autoSpaceDE w:val="0"/>
              <w:autoSpaceDN w:val="0"/>
              <w:adjustRightInd w:val="0"/>
              <w:jc w:val="both"/>
              <w:rPr>
                <w:rFonts w:ascii="Arial" w:hAnsi="Arial" w:cs="Arial"/>
                <w:b/>
              </w:rPr>
            </w:pPr>
          </w:p>
        </w:tc>
      </w:tr>
      <w:tr w:rsidR="00EC19D7" w:rsidRPr="00D912DE" w14:paraId="620BD1F1" w14:textId="77777777" w:rsidTr="00F946BC">
        <w:tc>
          <w:tcPr>
            <w:tcW w:w="1113" w:type="dxa"/>
            <w:tcBorders>
              <w:top w:val="single" w:sz="4" w:space="0" w:color="auto"/>
              <w:left w:val="single" w:sz="4" w:space="0" w:color="auto"/>
              <w:bottom w:val="single" w:sz="4" w:space="0" w:color="auto"/>
              <w:right w:val="single" w:sz="4" w:space="0" w:color="auto"/>
            </w:tcBorders>
          </w:tcPr>
          <w:p w14:paraId="743629A2"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CE8252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General Questions Request for Further Information</w:t>
            </w:r>
          </w:p>
        </w:tc>
        <w:tc>
          <w:tcPr>
            <w:tcW w:w="7200" w:type="dxa"/>
            <w:tcBorders>
              <w:top w:val="single" w:sz="4" w:space="0" w:color="auto"/>
              <w:left w:val="single" w:sz="4" w:space="0" w:color="auto"/>
              <w:bottom w:val="single" w:sz="4" w:space="0" w:color="auto"/>
              <w:right w:val="single" w:sz="4" w:space="0" w:color="auto"/>
            </w:tcBorders>
          </w:tcPr>
          <w:p w14:paraId="50E672BB" w14:textId="77777777" w:rsidR="00EC19D7" w:rsidRDefault="00EC19D7" w:rsidP="0073391D">
            <w:pPr>
              <w:tabs>
                <w:tab w:val="left" w:pos="0"/>
              </w:tabs>
              <w:overflowPunct w:val="0"/>
              <w:autoSpaceDE w:val="0"/>
              <w:autoSpaceDN w:val="0"/>
              <w:adjustRightInd w:val="0"/>
              <w:ind w:hanging="28"/>
              <w:jc w:val="both"/>
              <w:rPr>
                <w:rFonts w:ascii="Arial" w:hAnsi="Arial" w:cs="Arial"/>
                <w:b/>
              </w:rPr>
            </w:pPr>
            <w:r w:rsidRPr="0028098B">
              <w:rPr>
                <w:rFonts w:ascii="Arial" w:hAnsi="Arial" w:cs="Arial"/>
                <w:b/>
              </w:rPr>
              <w:t xml:space="preserve">There are State customers using IP Telephony on the current T1776 contract (Sch G) via Participating Agreements. This procurement does not have a category for IPT. Will the State make </w:t>
            </w:r>
            <w:r w:rsidR="00D912DE" w:rsidRPr="0028098B">
              <w:rPr>
                <w:rFonts w:ascii="Arial" w:hAnsi="Arial" w:cs="Arial"/>
                <w:b/>
              </w:rPr>
              <w:t>accommodations</w:t>
            </w:r>
            <w:r w:rsidRPr="0028098B">
              <w:rPr>
                <w:rFonts w:ascii="Arial" w:hAnsi="Arial" w:cs="Arial"/>
                <w:b/>
              </w:rPr>
              <w:t xml:space="preserve"> for existing customers to continue with the service until a new procurement vehicle is in place?</w:t>
            </w:r>
          </w:p>
          <w:p w14:paraId="33CC4BCC" w14:textId="77777777" w:rsidR="00266645" w:rsidRDefault="00266645" w:rsidP="0073391D">
            <w:pPr>
              <w:tabs>
                <w:tab w:val="left" w:pos="0"/>
              </w:tabs>
              <w:overflowPunct w:val="0"/>
              <w:autoSpaceDE w:val="0"/>
              <w:autoSpaceDN w:val="0"/>
              <w:adjustRightInd w:val="0"/>
              <w:ind w:hanging="28"/>
              <w:jc w:val="both"/>
              <w:rPr>
                <w:rFonts w:ascii="Arial" w:hAnsi="Arial" w:cs="Arial"/>
                <w:b/>
              </w:rPr>
            </w:pPr>
          </w:p>
          <w:p w14:paraId="3F849F1C" w14:textId="1C7ECC28" w:rsidR="00F07C45" w:rsidRPr="00F07C45" w:rsidRDefault="00F07C45" w:rsidP="0073391D">
            <w:pPr>
              <w:tabs>
                <w:tab w:val="left" w:pos="0"/>
              </w:tabs>
              <w:overflowPunct w:val="0"/>
              <w:autoSpaceDE w:val="0"/>
              <w:autoSpaceDN w:val="0"/>
              <w:adjustRightInd w:val="0"/>
              <w:ind w:hanging="28"/>
              <w:jc w:val="both"/>
              <w:rPr>
                <w:rFonts w:ascii="Arial" w:hAnsi="Arial" w:cs="Arial"/>
              </w:rPr>
            </w:pPr>
            <w:r>
              <w:rPr>
                <w:rFonts w:ascii="Arial" w:hAnsi="Arial" w:cs="Arial"/>
              </w:rPr>
              <w:t>The current Blanket P.O</w:t>
            </w:r>
            <w:r w:rsidR="00F00C9D">
              <w:rPr>
                <w:rFonts w:ascii="Arial" w:hAnsi="Arial" w:cs="Arial"/>
              </w:rPr>
              <w:t xml:space="preserve">.s </w:t>
            </w:r>
            <w:r>
              <w:rPr>
                <w:rFonts w:ascii="Arial" w:hAnsi="Arial" w:cs="Arial"/>
              </w:rPr>
              <w:t>under T</w:t>
            </w:r>
            <w:r w:rsidR="00F00C9D">
              <w:rPr>
                <w:rFonts w:ascii="Arial" w:hAnsi="Arial" w:cs="Arial"/>
              </w:rPr>
              <w:t>1776 have</w:t>
            </w:r>
            <w:r>
              <w:rPr>
                <w:rFonts w:ascii="Arial" w:hAnsi="Arial" w:cs="Arial"/>
              </w:rPr>
              <w:t xml:space="preserve"> been extended until February </w:t>
            </w:r>
            <w:r w:rsidR="00F00C9D">
              <w:rPr>
                <w:rFonts w:ascii="Arial" w:hAnsi="Arial" w:cs="Arial"/>
              </w:rPr>
              <w:t>10</w:t>
            </w:r>
            <w:r>
              <w:rPr>
                <w:rFonts w:ascii="Arial" w:hAnsi="Arial" w:cs="Arial"/>
              </w:rPr>
              <w:t xml:space="preserve">, </w:t>
            </w:r>
            <w:r w:rsidR="00964E60">
              <w:rPr>
                <w:rFonts w:ascii="Arial" w:hAnsi="Arial" w:cs="Arial"/>
              </w:rPr>
              <w:t>2024</w:t>
            </w:r>
            <w:r>
              <w:rPr>
                <w:rFonts w:ascii="Arial" w:hAnsi="Arial" w:cs="Arial"/>
              </w:rPr>
              <w:t>. Existing customers may continu</w:t>
            </w:r>
            <w:r w:rsidR="00F00C9D">
              <w:rPr>
                <w:rFonts w:ascii="Arial" w:hAnsi="Arial" w:cs="Arial"/>
              </w:rPr>
              <w:t>e to utilize services under those</w:t>
            </w:r>
            <w:r>
              <w:rPr>
                <w:rFonts w:ascii="Arial" w:hAnsi="Arial" w:cs="Arial"/>
              </w:rPr>
              <w:t xml:space="preserve"> P.O.</w:t>
            </w:r>
            <w:r w:rsidR="00F00C9D">
              <w:rPr>
                <w:rFonts w:ascii="Arial" w:hAnsi="Arial" w:cs="Arial"/>
              </w:rPr>
              <w:t>s</w:t>
            </w:r>
            <w:r>
              <w:rPr>
                <w:rFonts w:ascii="Arial" w:hAnsi="Arial" w:cs="Arial"/>
              </w:rPr>
              <w:t xml:space="preserve"> until the reprocurement has been awarded. </w:t>
            </w:r>
          </w:p>
          <w:p w14:paraId="5DD8D262" w14:textId="77777777" w:rsidR="00D912DE" w:rsidRPr="0028098B" w:rsidRDefault="00D912DE" w:rsidP="0073391D">
            <w:pPr>
              <w:tabs>
                <w:tab w:val="left" w:pos="0"/>
              </w:tabs>
              <w:overflowPunct w:val="0"/>
              <w:autoSpaceDE w:val="0"/>
              <w:autoSpaceDN w:val="0"/>
              <w:adjustRightInd w:val="0"/>
              <w:ind w:hanging="28"/>
              <w:jc w:val="both"/>
              <w:rPr>
                <w:rFonts w:ascii="Arial" w:hAnsi="Arial" w:cs="Arial"/>
                <w:b/>
              </w:rPr>
            </w:pPr>
          </w:p>
        </w:tc>
      </w:tr>
      <w:tr w:rsidR="00EC19D7" w:rsidRPr="00D912DE" w14:paraId="060FB9BC" w14:textId="77777777" w:rsidTr="00F946BC">
        <w:tc>
          <w:tcPr>
            <w:tcW w:w="1113" w:type="dxa"/>
            <w:tcBorders>
              <w:top w:val="single" w:sz="4" w:space="0" w:color="auto"/>
              <w:left w:val="single" w:sz="4" w:space="0" w:color="auto"/>
              <w:bottom w:val="single" w:sz="4" w:space="0" w:color="auto"/>
              <w:right w:val="single" w:sz="4" w:space="0" w:color="auto"/>
            </w:tcBorders>
          </w:tcPr>
          <w:p w14:paraId="7A81EA4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506B7C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1.1</w:t>
            </w:r>
            <w:r w:rsidR="00813C4E">
              <w:rPr>
                <w:rFonts w:ascii="Arial" w:hAnsi="Arial" w:cs="Arial"/>
              </w:rPr>
              <w:t xml:space="preserve"> Purpose &amp; Intent </w:t>
            </w:r>
          </w:p>
        </w:tc>
        <w:tc>
          <w:tcPr>
            <w:tcW w:w="7200" w:type="dxa"/>
            <w:tcBorders>
              <w:top w:val="single" w:sz="4" w:space="0" w:color="auto"/>
              <w:left w:val="single" w:sz="4" w:space="0" w:color="auto"/>
              <w:bottom w:val="single" w:sz="4" w:space="0" w:color="auto"/>
              <w:right w:val="single" w:sz="4" w:space="0" w:color="auto"/>
            </w:tcBorders>
          </w:tcPr>
          <w:p w14:paraId="4DC560D4" w14:textId="77777777" w:rsidR="00EC19D7" w:rsidRDefault="00EC19D7" w:rsidP="0073391D">
            <w:pPr>
              <w:tabs>
                <w:tab w:val="left" w:pos="0"/>
              </w:tabs>
              <w:overflowPunct w:val="0"/>
              <w:autoSpaceDE w:val="0"/>
              <w:autoSpaceDN w:val="0"/>
              <w:adjustRightInd w:val="0"/>
              <w:ind w:hanging="28"/>
              <w:jc w:val="both"/>
              <w:rPr>
                <w:rFonts w:ascii="Arial" w:hAnsi="Arial" w:cs="Arial"/>
                <w:b/>
              </w:rPr>
            </w:pPr>
            <w:r w:rsidRPr="0028098B">
              <w:rPr>
                <w:rFonts w:ascii="Arial" w:hAnsi="Arial" w:cs="Arial"/>
                <w:b/>
              </w:rPr>
              <w:t>The solicitation does not specifically state which state government organizations will be eligible to utilize this contract. It is assumed that all executive, judicial and legislative branch entities are eligible, as well as state authorities, commissions, councils, etc. Is this a correct assumption? If not, please clarify which state government entities are eligible.</w:t>
            </w:r>
          </w:p>
          <w:p w14:paraId="28207172" w14:textId="77777777" w:rsidR="00F809AD" w:rsidRDefault="00F809AD" w:rsidP="0073391D">
            <w:pPr>
              <w:tabs>
                <w:tab w:val="left" w:pos="0"/>
              </w:tabs>
              <w:overflowPunct w:val="0"/>
              <w:autoSpaceDE w:val="0"/>
              <w:autoSpaceDN w:val="0"/>
              <w:adjustRightInd w:val="0"/>
              <w:ind w:hanging="28"/>
              <w:jc w:val="both"/>
              <w:rPr>
                <w:rFonts w:ascii="Arial" w:hAnsi="Arial" w:cs="Arial"/>
                <w:b/>
              </w:rPr>
            </w:pPr>
          </w:p>
          <w:p w14:paraId="7FACE060" w14:textId="77777777" w:rsidR="00F809AD" w:rsidRPr="00F809AD" w:rsidRDefault="00F809AD" w:rsidP="0073391D">
            <w:pPr>
              <w:tabs>
                <w:tab w:val="left" w:pos="0"/>
              </w:tabs>
              <w:overflowPunct w:val="0"/>
              <w:autoSpaceDE w:val="0"/>
              <w:autoSpaceDN w:val="0"/>
              <w:adjustRightInd w:val="0"/>
              <w:ind w:hanging="28"/>
              <w:jc w:val="both"/>
              <w:rPr>
                <w:rFonts w:ascii="Arial" w:hAnsi="Arial" w:cs="Arial"/>
              </w:rPr>
            </w:pPr>
            <w:r>
              <w:rPr>
                <w:rFonts w:ascii="Arial" w:hAnsi="Arial" w:cs="Arial"/>
              </w:rPr>
              <w:t>This procurement is being opened to State Cooperative Purchasing Program participants. All S</w:t>
            </w:r>
            <w:r w:rsidR="00612853">
              <w:rPr>
                <w:rFonts w:ascii="Arial" w:hAnsi="Arial" w:cs="Arial"/>
              </w:rPr>
              <w:t>tate A</w:t>
            </w:r>
            <w:r>
              <w:rPr>
                <w:rFonts w:ascii="Arial" w:hAnsi="Arial" w:cs="Arial"/>
              </w:rPr>
              <w:t xml:space="preserve">gencies from the Executive, Judicial, and Legislative branches will be eligible to utilize this contract in addition to </w:t>
            </w:r>
            <w:r w:rsidR="00612853">
              <w:rPr>
                <w:rFonts w:ascii="Arial" w:hAnsi="Arial" w:cs="Arial"/>
              </w:rPr>
              <w:t xml:space="preserve">Quasi- and non-State Agencies. Please see Bid Solicitation Sections 1.4.12 and 4.4.6 for more information.  </w:t>
            </w:r>
            <w:r>
              <w:rPr>
                <w:rFonts w:ascii="Arial" w:hAnsi="Arial" w:cs="Arial"/>
              </w:rPr>
              <w:t xml:space="preserve"> </w:t>
            </w:r>
          </w:p>
          <w:p w14:paraId="2628CB65" w14:textId="77777777" w:rsidR="00D912DE" w:rsidRPr="0028098B" w:rsidRDefault="00D912DE" w:rsidP="0073391D">
            <w:pPr>
              <w:tabs>
                <w:tab w:val="left" w:pos="0"/>
              </w:tabs>
              <w:overflowPunct w:val="0"/>
              <w:autoSpaceDE w:val="0"/>
              <w:autoSpaceDN w:val="0"/>
              <w:adjustRightInd w:val="0"/>
              <w:ind w:hanging="28"/>
              <w:jc w:val="both"/>
              <w:rPr>
                <w:rFonts w:ascii="Arial" w:hAnsi="Arial" w:cs="Arial"/>
                <w:b/>
              </w:rPr>
            </w:pPr>
          </w:p>
        </w:tc>
      </w:tr>
      <w:tr w:rsidR="00EC19D7" w:rsidRPr="00D912DE" w14:paraId="36A15169" w14:textId="77777777" w:rsidTr="00F946BC">
        <w:tc>
          <w:tcPr>
            <w:tcW w:w="1113" w:type="dxa"/>
            <w:tcBorders>
              <w:top w:val="single" w:sz="4" w:space="0" w:color="auto"/>
              <w:left w:val="single" w:sz="4" w:space="0" w:color="auto"/>
              <w:bottom w:val="single" w:sz="4" w:space="0" w:color="auto"/>
              <w:right w:val="single" w:sz="4" w:space="0" w:color="auto"/>
            </w:tcBorders>
          </w:tcPr>
          <w:p w14:paraId="2455252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1804547" w14:textId="77777777" w:rsidR="00EC19D7" w:rsidRPr="00D912DE" w:rsidRDefault="00813C4E" w:rsidP="00EC19D7">
            <w:pPr>
              <w:tabs>
                <w:tab w:val="left" w:pos="0"/>
              </w:tabs>
              <w:overflowPunct w:val="0"/>
              <w:autoSpaceDE w:val="0"/>
              <w:autoSpaceDN w:val="0"/>
              <w:adjustRightInd w:val="0"/>
              <w:jc w:val="center"/>
              <w:rPr>
                <w:rFonts w:ascii="Arial" w:hAnsi="Arial" w:cs="Arial"/>
              </w:rPr>
            </w:pPr>
            <w:r>
              <w:rPr>
                <w:rFonts w:ascii="Arial" w:hAnsi="Arial" w:cs="Arial"/>
              </w:rPr>
              <w:t xml:space="preserve">Section 1.1 Purpose &amp; Intent </w:t>
            </w:r>
          </w:p>
        </w:tc>
        <w:tc>
          <w:tcPr>
            <w:tcW w:w="7200" w:type="dxa"/>
            <w:tcBorders>
              <w:top w:val="single" w:sz="4" w:space="0" w:color="auto"/>
              <w:left w:val="single" w:sz="4" w:space="0" w:color="auto"/>
              <w:bottom w:val="single" w:sz="4" w:space="0" w:color="auto"/>
              <w:right w:val="single" w:sz="4" w:space="0" w:color="auto"/>
            </w:tcBorders>
          </w:tcPr>
          <w:p w14:paraId="60EEA063" w14:textId="77777777" w:rsidR="004442FE" w:rsidRDefault="00EC19D7" w:rsidP="0073391D">
            <w:pPr>
              <w:tabs>
                <w:tab w:val="left" w:pos="0"/>
              </w:tabs>
              <w:overflowPunct w:val="0"/>
              <w:autoSpaceDE w:val="0"/>
              <w:autoSpaceDN w:val="0"/>
              <w:adjustRightInd w:val="0"/>
              <w:ind w:hanging="28"/>
              <w:jc w:val="both"/>
              <w:rPr>
                <w:rFonts w:ascii="Arial" w:hAnsi="Arial" w:cs="Arial"/>
                <w:b/>
              </w:rPr>
            </w:pPr>
            <w:r w:rsidRPr="0028098B">
              <w:rPr>
                <w:rFonts w:ascii="Arial" w:hAnsi="Arial" w:cs="Arial"/>
                <w:b/>
              </w:rPr>
              <w:t>Is there a list of addresses, and/or NPA/N</w:t>
            </w:r>
            <w:r w:rsidR="00CD3094" w:rsidRPr="0028098B">
              <w:rPr>
                <w:rFonts w:ascii="Arial" w:hAnsi="Arial" w:cs="Arial"/>
                <w:b/>
              </w:rPr>
              <w:t>XX's for deployment of circuits</w:t>
            </w:r>
            <w:r w:rsidRPr="0028098B">
              <w:rPr>
                <w:rFonts w:ascii="Arial" w:hAnsi="Arial" w:cs="Arial"/>
                <w:b/>
              </w:rPr>
              <w:t xml:space="preserve">, in particular for the Ethernet </w:t>
            </w:r>
            <w:r w:rsidR="00CD3094" w:rsidRPr="0028098B">
              <w:rPr>
                <w:rFonts w:ascii="Arial" w:hAnsi="Arial" w:cs="Arial"/>
                <w:b/>
              </w:rPr>
              <w:t>sites?</w:t>
            </w:r>
            <w:r w:rsidRPr="0028098B">
              <w:rPr>
                <w:rFonts w:ascii="Arial" w:hAnsi="Arial" w:cs="Arial"/>
                <w:b/>
              </w:rPr>
              <w:t xml:space="preserve"> (The Bid indicates over 1,300 existing.)</w:t>
            </w:r>
          </w:p>
          <w:p w14:paraId="3D8BEFE0" w14:textId="77777777" w:rsidR="00346F29" w:rsidRDefault="00346F29" w:rsidP="0073391D">
            <w:pPr>
              <w:tabs>
                <w:tab w:val="left" w:pos="0"/>
              </w:tabs>
              <w:overflowPunct w:val="0"/>
              <w:autoSpaceDE w:val="0"/>
              <w:autoSpaceDN w:val="0"/>
              <w:adjustRightInd w:val="0"/>
              <w:ind w:hanging="28"/>
              <w:jc w:val="both"/>
              <w:rPr>
                <w:rFonts w:ascii="Arial" w:hAnsi="Arial" w:cs="Arial"/>
                <w:b/>
              </w:rPr>
            </w:pPr>
          </w:p>
          <w:p w14:paraId="3C7E2C28" w14:textId="5407D54A" w:rsidR="00277BB9" w:rsidRPr="0073391D" w:rsidRDefault="00CF270F" w:rsidP="0073391D">
            <w:pPr>
              <w:tabs>
                <w:tab w:val="left" w:pos="0"/>
              </w:tabs>
              <w:overflowPunct w:val="0"/>
              <w:autoSpaceDE w:val="0"/>
              <w:autoSpaceDN w:val="0"/>
              <w:adjustRightInd w:val="0"/>
              <w:ind w:hanging="28"/>
              <w:jc w:val="both"/>
              <w:rPr>
                <w:rFonts w:ascii="Arial" w:hAnsi="Arial" w:cs="Arial"/>
              </w:rPr>
            </w:pPr>
            <w:r>
              <w:rPr>
                <w:rFonts w:ascii="Arial" w:hAnsi="Arial" w:cs="Arial"/>
              </w:rPr>
              <w:t>No, there is no current list of addresses and/or NPA/NXX’s for deployment of circuits</w:t>
            </w:r>
            <w:r w:rsidR="00F51A02" w:rsidRPr="0073391D">
              <w:rPr>
                <w:rFonts w:ascii="Arial" w:hAnsi="Arial" w:cs="Arial"/>
              </w:rPr>
              <w:t xml:space="preserve">. </w:t>
            </w:r>
            <w:r w:rsidR="008C76E5" w:rsidRPr="0073391D">
              <w:rPr>
                <w:rFonts w:ascii="Arial" w:hAnsi="Arial" w:cs="Arial"/>
              </w:rPr>
              <w:t xml:space="preserve">Please see </w:t>
            </w:r>
            <w:r w:rsidR="00CF1ED6" w:rsidRPr="0073391D">
              <w:rPr>
                <w:rFonts w:ascii="Arial" w:hAnsi="Arial" w:cs="Arial"/>
              </w:rPr>
              <w:t>Bid Solicitation</w:t>
            </w:r>
            <w:r w:rsidR="00601020" w:rsidRPr="0073391D">
              <w:rPr>
                <w:rFonts w:ascii="Arial" w:hAnsi="Arial" w:cs="Arial"/>
              </w:rPr>
              <w:t xml:space="preserve"> Section 3.1</w:t>
            </w:r>
            <w:r w:rsidR="00607642" w:rsidRPr="0073391D">
              <w:rPr>
                <w:rFonts w:ascii="Arial" w:hAnsi="Arial" w:cs="Arial"/>
              </w:rPr>
              <w:t xml:space="preserve"> for </w:t>
            </w:r>
            <w:r w:rsidR="002F53E5" w:rsidRPr="0073391D">
              <w:rPr>
                <w:rFonts w:ascii="Arial" w:hAnsi="Arial" w:cs="Arial"/>
              </w:rPr>
              <w:t>service availability requirements</w:t>
            </w:r>
            <w:r w:rsidR="00D947AC" w:rsidRPr="0073391D">
              <w:rPr>
                <w:rFonts w:ascii="Arial" w:hAnsi="Arial" w:cs="Arial"/>
              </w:rPr>
              <w:t xml:space="preserve">.  </w:t>
            </w:r>
            <w:r w:rsidR="009D69AE" w:rsidRPr="0073391D">
              <w:rPr>
                <w:rFonts w:ascii="Arial" w:hAnsi="Arial" w:cs="Arial"/>
              </w:rPr>
              <w:t xml:space="preserve"> </w:t>
            </w:r>
          </w:p>
          <w:p w14:paraId="4F70D4D2" w14:textId="77777777" w:rsidR="00D912DE" w:rsidRPr="0028098B" w:rsidRDefault="00D912DE" w:rsidP="0073391D">
            <w:pPr>
              <w:tabs>
                <w:tab w:val="left" w:pos="0"/>
              </w:tabs>
              <w:overflowPunct w:val="0"/>
              <w:autoSpaceDE w:val="0"/>
              <w:autoSpaceDN w:val="0"/>
              <w:adjustRightInd w:val="0"/>
              <w:ind w:hanging="28"/>
              <w:jc w:val="both"/>
              <w:rPr>
                <w:rFonts w:ascii="Arial" w:hAnsi="Arial" w:cs="Arial"/>
                <w:b/>
              </w:rPr>
            </w:pPr>
          </w:p>
        </w:tc>
      </w:tr>
      <w:tr w:rsidR="00EC19D7" w:rsidRPr="00D912DE" w14:paraId="2DE692EE" w14:textId="77777777" w:rsidTr="00F946BC">
        <w:tc>
          <w:tcPr>
            <w:tcW w:w="1113" w:type="dxa"/>
            <w:tcBorders>
              <w:top w:val="single" w:sz="4" w:space="0" w:color="auto"/>
              <w:left w:val="single" w:sz="4" w:space="0" w:color="auto"/>
              <w:bottom w:val="single" w:sz="4" w:space="0" w:color="auto"/>
              <w:right w:val="single" w:sz="4" w:space="0" w:color="auto"/>
            </w:tcBorders>
          </w:tcPr>
          <w:p w14:paraId="65BCE9C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B627AA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1.1 </w:t>
            </w:r>
            <w:r w:rsidR="00CD3094" w:rsidRPr="00D912DE">
              <w:rPr>
                <w:rFonts w:ascii="Arial" w:hAnsi="Arial" w:cs="Arial"/>
              </w:rPr>
              <w:t>Purpose &amp;</w:t>
            </w:r>
            <w:r w:rsidRPr="00D912DE">
              <w:rPr>
                <w:rFonts w:ascii="Arial" w:hAnsi="Arial" w:cs="Arial"/>
              </w:rPr>
              <w:t xml:space="preserve"> Intent</w:t>
            </w:r>
          </w:p>
        </w:tc>
        <w:tc>
          <w:tcPr>
            <w:tcW w:w="7200" w:type="dxa"/>
            <w:tcBorders>
              <w:top w:val="single" w:sz="4" w:space="0" w:color="auto"/>
              <w:left w:val="single" w:sz="4" w:space="0" w:color="auto"/>
              <w:bottom w:val="single" w:sz="4" w:space="0" w:color="auto"/>
              <w:right w:val="single" w:sz="4" w:space="0" w:color="auto"/>
            </w:tcBorders>
          </w:tcPr>
          <w:p w14:paraId="2C08F579"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2. Page 7: Section 1.1 Purpose and Intent - Can NJT clarify the primary goal for this RFP? I.e. cost savings, network agility and flexibility, performance, contract requirements etc.?</w:t>
            </w:r>
          </w:p>
          <w:p w14:paraId="6EBDE664" w14:textId="77777777" w:rsidR="004240F9" w:rsidRDefault="004240F9" w:rsidP="0073391D">
            <w:pPr>
              <w:tabs>
                <w:tab w:val="left" w:pos="0"/>
              </w:tabs>
              <w:overflowPunct w:val="0"/>
              <w:autoSpaceDE w:val="0"/>
              <w:autoSpaceDN w:val="0"/>
              <w:adjustRightInd w:val="0"/>
              <w:jc w:val="both"/>
              <w:rPr>
                <w:rFonts w:ascii="Arial" w:hAnsi="Arial" w:cs="Arial"/>
                <w:b/>
              </w:rPr>
            </w:pPr>
          </w:p>
          <w:p w14:paraId="063C7674" w14:textId="5F057369" w:rsidR="004240F9" w:rsidRDefault="05B12F09" w:rsidP="0073391D">
            <w:pPr>
              <w:overflowPunct w:val="0"/>
              <w:autoSpaceDE w:val="0"/>
              <w:autoSpaceDN w:val="0"/>
              <w:adjustRightInd w:val="0"/>
              <w:jc w:val="both"/>
              <w:rPr>
                <w:rFonts w:ascii="Arial" w:hAnsi="Arial" w:cs="Arial"/>
              </w:rPr>
            </w:pPr>
            <w:r w:rsidRPr="227AB3DA">
              <w:rPr>
                <w:rFonts w:ascii="Arial" w:hAnsi="Arial" w:cs="Arial"/>
              </w:rPr>
              <w:t>The intent of this Bid So</w:t>
            </w:r>
            <w:r w:rsidR="10EA8758" w:rsidRPr="227AB3DA">
              <w:rPr>
                <w:rFonts w:ascii="Arial" w:hAnsi="Arial" w:cs="Arial"/>
              </w:rPr>
              <w:t>licitation is to award a minimum of two (2) awards for each of the individual services listed in Section 1.1 of the Bid Solicitation. All responsive Bidders will be eligible for award. Awarded Contractors will be providing basic data network connectivity and associated support services</w:t>
            </w:r>
            <w:r w:rsidR="002F1D19">
              <w:rPr>
                <w:rFonts w:ascii="Arial" w:hAnsi="Arial" w:cs="Arial"/>
              </w:rPr>
              <w:t>.</w:t>
            </w:r>
          </w:p>
          <w:p w14:paraId="5898F7D0" w14:textId="77777777" w:rsidR="00F00C9D" w:rsidRDefault="00F00C9D" w:rsidP="0073391D">
            <w:pPr>
              <w:tabs>
                <w:tab w:val="left" w:pos="0"/>
              </w:tabs>
              <w:overflowPunct w:val="0"/>
              <w:autoSpaceDE w:val="0"/>
              <w:autoSpaceDN w:val="0"/>
              <w:adjustRightInd w:val="0"/>
              <w:jc w:val="both"/>
              <w:rPr>
                <w:rFonts w:ascii="Arial" w:hAnsi="Arial" w:cs="Arial"/>
              </w:rPr>
            </w:pPr>
          </w:p>
          <w:p w14:paraId="7F67BED3" w14:textId="77777777" w:rsidR="002F1D19" w:rsidRDefault="00F00C9D" w:rsidP="0073391D">
            <w:pPr>
              <w:tabs>
                <w:tab w:val="left" w:pos="0"/>
              </w:tabs>
              <w:overflowPunct w:val="0"/>
              <w:autoSpaceDE w:val="0"/>
              <w:autoSpaceDN w:val="0"/>
              <w:adjustRightInd w:val="0"/>
              <w:jc w:val="both"/>
              <w:rPr>
                <w:rFonts w:ascii="Arial" w:hAnsi="Arial" w:cs="Arial"/>
              </w:rPr>
            </w:pPr>
            <w:r>
              <w:rPr>
                <w:rFonts w:ascii="Arial" w:hAnsi="Arial" w:cs="Arial"/>
              </w:rPr>
              <w:lastRenderedPageBreak/>
              <w:t>This is a reprocurement of services under Blanket P.O.s 85946, 85944, 85943, and 20-TELE-00946 under T1776 Data Communications Network Services.</w:t>
            </w:r>
          </w:p>
          <w:p w14:paraId="4A10A3CE" w14:textId="77777777" w:rsidR="002F1D19" w:rsidRDefault="002F1D19" w:rsidP="0073391D">
            <w:pPr>
              <w:tabs>
                <w:tab w:val="left" w:pos="0"/>
              </w:tabs>
              <w:overflowPunct w:val="0"/>
              <w:autoSpaceDE w:val="0"/>
              <w:autoSpaceDN w:val="0"/>
              <w:adjustRightInd w:val="0"/>
              <w:jc w:val="both"/>
              <w:rPr>
                <w:rFonts w:ascii="Arial" w:hAnsi="Arial" w:cs="Arial"/>
              </w:rPr>
            </w:pPr>
          </w:p>
          <w:p w14:paraId="7B68F91D" w14:textId="42669F04" w:rsidR="00F00C9D" w:rsidRPr="004240F9" w:rsidRDefault="002F1D19" w:rsidP="0073391D">
            <w:pPr>
              <w:tabs>
                <w:tab w:val="left" w:pos="0"/>
              </w:tabs>
              <w:overflowPunct w:val="0"/>
              <w:autoSpaceDE w:val="0"/>
              <w:autoSpaceDN w:val="0"/>
              <w:adjustRightInd w:val="0"/>
              <w:jc w:val="both"/>
              <w:rPr>
                <w:rFonts w:ascii="Arial" w:hAnsi="Arial" w:cs="Arial"/>
              </w:rPr>
            </w:pPr>
            <w:r>
              <w:rPr>
                <w:rFonts w:ascii="Arial" w:hAnsi="Arial" w:cs="Arial"/>
              </w:rPr>
              <w:t xml:space="preserve">Bidders are cautioned that this new Bid Solicitation addresses current requirements. </w:t>
            </w:r>
            <w:r w:rsidR="00F00C9D">
              <w:rPr>
                <w:rFonts w:ascii="Arial" w:hAnsi="Arial" w:cs="Arial"/>
              </w:rPr>
              <w:t xml:space="preserve"> </w:t>
            </w:r>
          </w:p>
          <w:p w14:paraId="0529C13A" w14:textId="77777777" w:rsidR="00D912DE" w:rsidRPr="0028098B" w:rsidRDefault="00D912DE" w:rsidP="0073391D">
            <w:pPr>
              <w:tabs>
                <w:tab w:val="left" w:pos="0"/>
              </w:tabs>
              <w:overflowPunct w:val="0"/>
              <w:autoSpaceDE w:val="0"/>
              <w:autoSpaceDN w:val="0"/>
              <w:adjustRightInd w:val="0"/>
              <w:jc w:val="both"/>
              <w:rPr>
                <w:rFonts w:ascii="Arial" w:hAnsi="Arial" w:cs="Arial"/>
                <w:b/>
              </w:rPr>
            </w:pPr>
          </w:p>
        </w:tc>
      </w:tr>
      <w:tr w:rsidR="00EC19D7" w:rsidRPr="00D912DE" w14:paraId="2236514C" w14:textId="77777777" w:rsidTr="00F946BC">
        <w:tc>
          <w:tcPr>
            <w:tcW w:w="1113" w:type="dxa"/>
            <w:tcBorders>
              <w:top w:val="single" w:sz="4" w:space="0" w:color="auto"/>
              <w:left w:val="single" w:sz="4" w:space="0" w:color="auto"/>
              <w:bottom w:val="single" w:sz="4" w:space="0" w:color="auto"/>
              <w:right w:val="single" w:sz="4" w:space="0" w:color="auto"/>
            </w:tcBorders>
          </w:tcPr>
          <w:p w14:paraId="019F8B8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0B8966E"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1.1 Purpose &amp; Intent</w:t>
            </w:r>
          </w:p>
        </w:tc>
        <w:tc>
          <w:tcPr>
            <w:tcW w:w="7200" w:type="dxa"/>
            <w:tcBorders>
              <w:top w:val="single" w:sz="4" w:space="0" w:color="auto"/>
              <w:left w:val="single" w:sz="4" w:space="0" w:color="auto"/>
              <w:bottom w:val="single" w:sz="4" w:space="0" w:color="auto"/>
              <w:right w:val="single" w:sz="4" w:space="0" w:color="auto"/>
            </w:tcBorders>
          </w:tcPr>
          <w:p w14:paraId="246FD261" w14:textId="77777777" w:rsidR="00EC19D7" w:rsidRDefault="00612853" w:rsidP="0073391D">
            <w:pPr>
              <w:tabs>
                <w:tab w:val="left" w:pos="0"/>
              </w:tabs>
              <w:overflowPunct w:val="0"/>
              <w:autoSpaceDE w:val="0"/>
              <w:autoSpaceDN w:val="0"/>
              <w:adjustRightInd w:val="0"/>
              <w:ind w:hanging="28"/>
              <w:jc w:val="both"/>
              <w:rPr>
                <w:rFonts w:ascii="Arial" w:hAnsi="Arial" w:cs="Arial"/>
                <w:b/>
              </w:rPr>
            </w:pPr>
            <w:r>
              <w:rPr>
                <w:rFonts w:ascii="Arial" w:hAnsi="Arial" w:cs="Arial"/>
                <w:b/>
              </w:rPr>
              <w:t>Vendor {Bidder}</w:t>
            </w:r>
            <w:r w:rsidR="00EC19D7" w:rsidRPr="0028098B">
              <w:rPr>
                <w:rFonts w:ascii="Arial" w:hAnsi="Arial" w:cs="Arial"/>
                <w:b/>
              </w:rPr>
              <w:t xml:space="preserve"> would like to clarify that signa</w:t>
            </w:r>
            <w:r>
              <w:rPr>
                <w:rFonts w:ascii="Arial" w:hAnsi="Arial" w:cs="Arial"/>
                <w:b/>
              </w:rPr>
              <w:t>ture by an authorized Vendor {Bidder}</w:t>
            </w:r>
            <w:r w:rsidR="00EC19D7" w:rsidRPr="0028098B">
              <w:rPr>
                <w:rFonts w:ascii="Arial" w:hAnsi="Arial" w:cs="Arial"/>
                <w:b/>
              </w:rPr>
              <w:t xml:space="preserve"> representative on this bid indicates agreement to comply with th</w:t>
            </w:r>
            <w:r>
              <w:rPr>
                <w:rFonts w:ascii="Arial" w:hAnsi="Arial" w:cs="Arial"/>
                <w:b/>
              </w:rPr>
              <w:t>e terms as noted in Vendor’s {Bidder’s}</w:t>
            </w:r>
            <w:r w:rsidR="00EC19D7" w:rsidRPr="0028098B">
              <w:rPr>
                <w:rFonts w:ascii="Arial" w:hAnsi="Arial" w:cs="Arial"/>
                <w:b/>
              </w:rPr>
              <w:t xml:space="preserve"> response. Signature on this bid</w:t>
            </w:r>
            <w:r>
              <w:rPr>
                <w:rFonts w:ascii="Arial" w:hAnsi="Arial" w:cs="Arial"/>
                <w:b/>
              </w:rPr>
              <w:t xml:space="preserve"> should not be taken to mean Vendor {Bidder}</w:t>
            </w:r>
            <w:r w:rsidR="00EC19D7" w:rsidRPr="0028098B">
              <w:rPr>
                <w:rFonts w:ascii="Arial" w:hAnsi="Arial" w:cs="Arial"/>
                <w:b/>
              </w:rPr>
              <w:t xml:space="preserve"> has accepted all terms and conditions as is. We have reviewed the terms and conditions of this proposal package and made note of certain exceptions and where further discussion is needed, and expect the opportunity to discuss</w:t>
            </w:r>
            <w:r>
              <w:rPr>
                <w:rFonts w:ascii="Arial" w:hAnsi="Arial" w:cs="Arial"/>
                <w:b/>
              </w:rPr>
              <w:t xml:space="preserve"> with customer should Vendor {Bidder}</w:t>
            </w:r>
            <w:r w:rsidR="00EC19D7" w:rsidRPr="0028098B">
              <w:rPr>
                <w:rFonts w:ascii="Arial" w:hAnsi="Arial" w:cs="Arial"/>
                <w:b/>
              </w:rPr>
              <w:t xml:space="preserve"> be selected as the winning bidder.</w:t>
            </w:r>
          </w:p>
          <w:p w14:paraId="70E69F10" w14:textId="77777777" w:rsidR="00523BD2" w:rsidRDefault="00523BD2" w:rsidP="0073391D">
            <w:pPr>
              <w:tabs>
                <w:tab w:val="left" w:pos="0"/>
              </w:tabs>
              <w:overflowPunct w:val="0"/>
              <w:autoSpaceDE w:val="0"/>
              <w:autoSpaceDN w:val="0"/>
              <w:adjustRightInd w:val="0"/>
              <w:ind w:hanging="28"/>
              <w:jc w:val="both"/>
              <w:rPr>
                <w:rFonts w:ascii="Arial" w:hAnsi="Arial" w:cs="Arial"/>
                <w:b/>
              </w:rPr>
            </w:pPr>
          </w:p>
          <w:p w14:paraId="00779FE1" w14:textId="7E0BBABE" w:rsidR="00AA293C" w:rsidRDefault="002F1D19" w:rsidP="0073391D">
            <w:pPr>
              <w:tabs>
                <w:tab w:val="left" w:pos="0"/>
              </w:tabs>
              <w:overflowPunct w:val="0"/>
              <w:autoSpaceDE w:val="0"/>
              <w:autoSpaceDN w:val="0"/>
              <w:adjustRightInd w:val="0"/>
              <w:jc w:val="both"/>
              <w:rPr>
                <w:rFonts w:ascii="Arial" w:hAnsi="Arial" w:cs="Arial"/>
              </w:rPr>
            </w:pPr>
            <w:r>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4136DC19" w14:textId="77777777" w:rsidR="002F1D19" w:rsidRDefault="002F1D19" w:rsidP="0073391D">
            <w:pPr>
              <w:tabs>
                <w:tab w:val="left" w:pos="0"/>
              </w:tabs>
              <w:overflowPunct w:val="0"/>
              <w:autoSpaceDE w:val="0"/>
              <w:autoSpaceDN w:val="0"/>
              <w:adjustRightInd w:val="0"/>
              <w:ind w:hanging="28"/>
              <w:jc w:val="both"/>
              <w:rPr>
                <w:rFonts w:ascii="Arial" w:hAnsi="Arial" w:cs="Arial"/>
              </w:rPr>
            </w:pPr>
          </w:p>
          <w:p w14:paraId="70A686F1" w14:textId="77777777" w:rsidR="002F1D19" w:rsidRPr="00523BD2" w:rsidRDefault="002F1D19" w:rsidP="0073391D">
            <w:pPr>
              <w:tabs>
                <w:tab w:val="left" w:pos="0"/>
              </w:tabs>
              <w:overflowPunct w:val="0"/>
              <w:autoSpaceDE w:val="0"/>
              <w:autoSpaceDN w:val="0"/>
              <w:adjustRightInd w:val="0"/>
              <w:ind w:hanging="28"/>
              <w:jc w:val="both"/>
              <w:rPr>
                <w:rFonts w:ascii="Arial" w:hAnsi="Arial" w:cs="Arial"/>
              </w:rPr>
            </w:pPr>
            <w:r>
              <w:rPr>
                <w:rFonts w:ascii="Arial" w:hAnsi="Arial" w:cs="Arial"/>
              </w:rPr>
              <w:t>There will not be any post-Quote opening negotiations or discussions regarding the Blanket P.O. terms beyond those outlined in Bid Solicitation Section 6.8, Negotiation and Best and Final Offer (BAFO).</w:t>
            </w:r>
          </w:p>
          <w:p w14:paraId="3F93BFEA" w14:textId="77777777" w:rsidR="00D912DE" w:rsidRPr="0028098B" w:rsidRDefault="00D912DE" w:rsidP="0073391D">
            <w:pPr>
              <w:tabs>
                <w:tab w:val="left" w:pos="0"/>
              </w:tabs>
              <w:overflowPunct w:val="0"/>
              <w:autoSpaceDE w:val="0"/>
              <w:autoSpaceDN w:val="0"/>
              <w:adjustRightInd w:val="0"/>
              <w:ind w:hanging="28"/>
              <w:jc w:val="both"/>
              <w:rPr>
                <w:rFonts w:ascii="Arial" w:hAnsi="Arial" w:cs="Arial"/>
                <w:b/>
              </w:rPr>
            </w:pPr>
          </w:p>
        </w:tc>
      </w:tr>
      <w:tr w:rsidR="00EC19D7" w:rsidRPr="00D912DE" w14:paraId="1B543A27" w14:textId="77777777" w:rsidTr="00F946BC">
        <w:tc>
          <w:tcPr>
            <w:tcW w:w="1113" w:type="dxa"/>
            <w:tcBorders>
              <w:top w:val="single" w:sz="4" w:space="0" w:color="auto"/>
              <w:left w:val="single" w:sz="4" w:space="0" w:color="auto"/>
              <w:bottom w:val="single" w:sz="4" w:space="0" w:color="auto"/>
              <w:right w:val="single" w:sz="4" w:space="0" w:color="auto"/>
            </w:tcBorders>
          </w:tcPr>
          <w:p w14:paraId="18D9898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C7EE839" w14:textId="77777777" w:rsidR="00EC19D7" w:rsidRPr="00D912DE" w:rsidRDefault="00813C4E" w:rsidP="00EC19D7">
            <w:pPr>
              <w:tabs>
                <w:tab w:val="left" w:pos="0"/>
              </w:tabs>
              <w:overflowPunct w:val="0"/>
              <w:autoSpaceDE w:val="0"/>
              <w:autoSpaceDN w:val="0"/>
              <w:adjustRightInd w:val="0"/>
              <w:jc w:val="center"/>
              <w:rPr>
                <w:rFonts w:ascii="Arial" w:hAnsi="Arial" w:cs="Arial"/>
              </w:rPr>
            </w:pPr>
            <w:r>
              <w:rPr>
                <w:rFonts w:ascii="Arial" w:hAnsi="Arial" w:cs="Arial"/>
              </w:rPr>
              <w:t xml:space="preserve">Section 1.1 Purpose &amp; Intent </w:t>
            </w:r>
          </w:p>
        </w:tc>
        <w:tc>
          <w:tcPr>
            <w:tcW w:w="7200" w:type="dxa"/>
            <w:tcBorders>
              <w:top w:val="single" w:sz="4" w:space="0" w:color="auto"/>
              <w:left w:val="single" w:sz="4" w:space="0" w:color="auto"/>
              <w:bottom w:val="single" w:sz="4" w:space="0" w:color="auto"/>
              <w:right w:val="single" w:sz="4" w:space="0" w:color="auto"/>
            </w:tcBorders>
          </w:tcPr>
          <w:p w14:paraId="5B9FB22A" w14:textId="77777777" w:rsidR="00EC19D7" w:rsidRDefault="00612853" w:rsidP="0073391D">
            <w:pPr>
              <w:tabs>
                <w:tab w:val="left" w:pos="0"/>
              </w:tabs>
              <w:overflowPunct w:val="0"/>
              <w:autoSpaceDE w:val="0"/>
              <w:autoSpaceDN w:val="0"/>
              <w:adjustRightInd w:val="0"/>
              <w:ind w:hanging="28"/>
              <w:jc w:val="both"/>
              <w:rPr>
                <w:rFonts w:ascii="Arial" w:hAnsi="Arial" w:cs="Arial"/>
                <w:b/>
              </w:rPr>
            </w:pPr>
            <w:r>
              <w:rPr>
                <w:rFonts w:ascii="Arial" w:hAnsi="Arial" w:cs="Arial"/>
                <w:b/>
              </w:rPr>
              <w:t>Vendor {Bidder}</w:t>
            </w:r>
            <w:r w:rsidR="00EC19D7" w:rsidRPr="0028098B">
              <w:rPr>
                <w:rFonts w:ascii="Arial" w:hAnsi="Arial" w:cs="Arial"/>
                <w:b/>
              </w:rPr>
              <w:t xml:space="preserve"> does provide professional services and intends to include ProServ in our response. However would like additional information regarding specifications and the "mini-bid process mentioned in the NOTES section of 1.1.</w:t>
            </w:r>
          </w:p>
          <w:p w14:paraId="1882DEFC" w14:textId="77777777" w:rsidR="00550BB8" w:rsidRDefault="00550BB8" w:rsidP="0073391D">
            <w:pPr>
              <w:tabs>
                <w:tab w:val="left" w:pos="0"/>
              </w:tabs>
              <w:overflowPunct w:val="0"/>
              <w:autoSpaceDE w:val="0"/>
              <w:autoSpaceDN w:val="0"/>
              <w:adjustRightInd w:val="0"/>
              <w:ind w:hanging="28"/>
              <w:jc w:val="both"/>
              <w:rPr>
                <w:rFonts w:ascii="Arial" w:hAnsi="Arial" w:cs="Arial"/>
                <w:b/>
              </w:rPr>
            </w:pPr>
          </w:p>
          <w:p w14:paraId="6FB12856" w14:textId="03DA036E" w:rsidR="00550BB8" w:rsidRPr="00550BB8" w:rsidRDefault="00550BB8" w:rsidP="0073391D">
            <w:pPr>
              <w:tabs>
                <w:tab w:val="left" w:pos="0"/>
              </w:tabs>
              <w:overflowPunct w:val="0"/>
              <w:autoSpaceDE w:val="0"/>
              <w:autoSpaceDN w:val="0"/>
              <w:adjustRightInd w:val="0"/>
              <w:ind w:hanging="28"/>
              <w:jc w:val="both"/>
              <w:rPr>
                <w:rFonts w:ascii="Arial" w:hAnsi="Arial" w:cs="Arial"/>
              </w:rPr>
            </w:pPr>
            <w:r>
              <w:rPr>
                <w:rFonts w:ascii="Arial" w:hAnsi="Arial" w:cs="Arial"/>
              </w:rPr>
              <w:t xml:space="preserve">The mini-bid process is the process by which a pre-approved pool of Contractors are contacted with detailed scopes of work and are entitled to bid on the scopes of work. The mini-bid process specific to this Blanket P.O. will be provided in the Method of Operation that will be made available post award. </w:t>
            </w:r>
          </w:p>
          <w:p w14:paraId="7A654D52" w14:textId="77777777" w:rsidR="00D912DE" w:rsidRPr="0028098B" w:rsidRDefault="00D912DE" w:rsidP="0073391D">
            <w:pPr>
              <w:tabs>
                <w:tab w:val="left" w:pos="0"/>
              </w:tabs>
              <w:overflowPunct w:val="0"/>
              <w:autoSpaceDE w:val="0"/>
              <w:autoSpaceDN w:val="0"/>
              <w:adjustRightInd w:val="0"/>
              <w:ind w:hanging="28"/>
              <w:jc w:val="both"/>
              <w:rPr>
                <w:rFonts w:ascii="Arial" w:hAnsi="Arial" w:cs="Arial"/>
                <w:b/>
              </w:rPr>
            </w:pPr>
          </w:p>
        </w:tc>
      </w:tr>
      <w:tr w:rsidR="00EC19D7" w:rsidRPr="00D912DE" w14:paraId="2763F958" w14:textId="77777777" w:rsidTr="00F946BC">
        <w:tc>
          <w:tcPr>
            <w:tcW w:w="1113" w:type="dxa"/>
            <w:tcBorders>
              <w:top w:val="single" w:sz="4" w:space="0" w:color="auto"/>
              <w:left w:val="single" w:sz="4" w:space="0" w:color="auto"/>
              <w:bottom w:val="single" w:sz="4" w:space="0" w:color="auto"/>
              <w:right w:val="single" w:sz="4" w:space="0" w:color="auto"/>
            </w:tcBorders>
          </w:tcPr>
          <w:p w14:paraId="0947AB49"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D82BD14" w14:textId="77777777" w:rsidR="00EC19D7" w:rsidRPr="00D912DE" w:rsidRDefault="00813C4E" w:rsidP="00813C4E">
            <w:pPr>
              <w:tabs>
                <w:tab w:val="left" w:pos="0"/>
              </w:tabs>
              <w:overflowPunct w:val="0"/>
              <w:autoSpaceDE w:val="0"/>
              <w:autoSpaceDN w:val="0"/>
              <w:adjustRightInd w:val="0"/>
              <w:jc w:val="center"/>
              <w:rPr>
                <w:rFonts w:ascii="Arial" w:hAnsi="Arial" w:cs="Arial"/>
              </w:rPr>
            </w:pPr>
            <w:r>
              <w:rPr>
                <w:rFonts w:ascii="Arial" w:hAnsi="Arial" w:cs="Arial"/>
              </w:rPr>
              <w:t>Section 1.1 Purpose &amp; Intent</w:t>
            </w:r>
          </w:p>
        </w:tc>
        <w:tc>
          <w:tcPr>
            <w:tcW w:w="7200" w:type="dxa"/>
            <w:tcBorders>
              <w:top w:val="single" w:sz="4" w:space="0" w:color="auto"/>
              <w:left w:val="single" w:sz="4" w:space="0" w:color="auto"/>
              <w:bottom w:val="single" w:sz="4" w:space="0" w:color="auto"/>
              <w:right w:val="single" w:sz="4" w:space="0" w:color="auto"/>
            </w:tcBorders>
          </w:tcPr>
          <w:p w14:paraId="3B9C6C87" w14:textId="77777777" w:rsidR="00EC19D7" w:rsidRPr="0028098B" w:rsidRDefault="00EC19D7" w:rsidP="0073391D">
            <w:pPr>
              <w:tabs>
                <w:tab w:val="left" w:pos="0"/>
              </w:tabs>
              <w:overflowPunct w:val="0"/>
              <w:autoSpaceDE w:val="0"/>
              <w:autoSpaceDN w:val="0"/>
              <w:adjustRightInd w:val="0"/>
              <w:ind w:hanging="28"/>
              <w:jc w:val="both"/>
              <w:rPr>
                <w:rFonts w:ascii="Arial" w:hAnsi="Arial" w:cs="Arial"/>
                <w:b/>
              </w:rPr>
            </w:pPr>
            <w:r w:rsidRPr="0028098B">
              <w:rPr>
                <w:rFonts w:ascii="Arial" w:hAnsi="Arial" w:cs="Arial"/>
                <w:b/>
              </w:rPr>
              <w:t>Will the State consider the inclusion of Respondents applicable service schedules for the services set forth in the RFP as a baseline for developing any contract between the parties? If so, Respondent has attached the following from the State's review: Respondent Master Services Agreement SLED Version and the following Service Attachments: Advanced Managed Services Service Schedule CPE Service Schedule Custom Solutions and Services Schedule Manag</w:t>
            </w:r>
            <w:r w:rsidR="00D912DE" w:rsidRPr="0028098B">
              <w:rPr>
                <w:rFonts w:ascii="Arial" w:hAnsi="Arial" w:cs="Arial"/>
                <w:b/>
              </w:rPr>
              <w:t xml:space="preserve">ed Cisco SD-Wan Service Schedule E-Line Service </w:t>
            </w:r>
            <w:r w:rsidRPr="0028098B">
              <w:rPr>
                <w:rFonts w:ascii="Arial" w:hAnsi="Arial" w:cs="Arial"/>
                <w:b/>
              </w:rPr>
              <w:t xml:space="preserve">Exhibit Enterprise Access Services Service Schedule Local Access Service Exhibit SD-WAN with VMware Service Schedule Wavelength Lease Service Schedule Enterprise Voice SIP Based Services Service Schedule Ethernet Line Service, Ethernet Local Area Network </w:t>
            </w:r>
            <w:r w:rsidRPr="0028098B">
              <w:rPr>
                <w:rFonts w:ascii="Arial" w:hAnsi="Arial" w:cs="Arial"/>
                <w:b/>
              </w:rPr>
              <w:lastRenderedPageBreak/>
              <w:t>Service, Ethernet Access Service, Ethernet Private Line Service, and Ethernet Virtual Private Line Service (Lease) Service Schedule</w:t>
            </w:r>
            <w:r w:rsidR="00D912DE" w:rsidRPr="0028098B">
              <w:rPr>
                <w:rFonts w:ascii="Arial" w:hAnsi="Arial" w:cs="Arial"/>
                <w:b/>
              </w:rPr>
              <w:t>.</w:t>
            </w:r>
          </w:p>
          <w:p w14:paraId="7AFC3CB9" w14:textId="77777777" w:rsidR="00B67229" w:rsidRDefault="00B67229" w:rsidP="0073391D">
            <w:pPr>
              <w:tabs>
                <w:tab w:val="left" w:pos="0"/>
              </w:tabs>
              <w:overflowPunct w:val="0"/>
              <w:autoSpaceDE w:val="0"/>
              <w:autoSpaceDN w:val="0"/>
              <w:adjustRightInd w:val="0"/>
              <w:ind w:hanging="28"/>
              <w:jc w:val="both"/>
              <w:rPr>
                <w:rFonts w:ascii="Arial" w:hAnsi="Arial" w:cs="Arial"/>
                <w:b/>
              </w:rPr>
            </w:pPr>
          </w:p>
          <w:p w14:paraId="39B28290" w14:textId="77777777" w:rsidR="00B67229" w:rsidRPr="001662F9" w:rsidRDefault="002F1D19" w:rsidP="001662F9">
            <w:pPr>
              <w:tabs>
                <w:tab w:val="left" w:pos="0"/>
              </w:tabs>
              <w:overflowPunct w:val="0"/>
              <w:autoSpaceDE w:val="0"/>
              <w:autoSpaceDN w:val="0"/>
              <w:adjustRightInd w:val="0"/>
              <w:ind w:hanging="28"/>
              <w:jc w:val="both"/>
              <w:rPr>
                <w:rFonts w:ascii="Arial" w:hAnsi="Arial" w:cs="Arial"/>
              </w:rPr>
            </w:pPr>
            <w:r w:rsidRPr="00387199">
              <w:rPr>
                <w:rFonts w:ascii="Arial" w:hAnsi="Arial" w:cs="Arial"/>
              </w:rPr>
              <w:t>The State does not accept this proposed modification. Terms and conditions on publicly-bid procurements must be consistent for all potential Bidders</w:t>
            </w:r>
            <w:r>
              <w:rPr>
                <w:rFonts w:ascii="Arial" w:hAnsi="Arial" w:cs="Arial"/>
              </w:rPr>
              <w:t>, and cannot be based on a single vendor’s terms</w:t>
            </w:r>
            <w:r w:rsidRPr="00387199">
              <w:rPr>
                <w:rFonts w:ascii="Arial" w:hAnsi="Arial" w:cs="Arial"/>
              </w:rPr>
              <w:t>.</w:t>
            </w:r>
          </w:p>
          <w:p w14:paraId="1047A3CF" w14:textId="77777777" w:rsidR="00D912DE" w:rsidRPr="0028098B" w:rsidRDefault="00D912DE" w:rsidP="0073391D">
            <w:pPr>
              <w:tabs>
                <w:tab w:val="left" w:pos="0"/>
              </w:tabs>
              <w:overflowPunct w:val="0"/>
              <w:autoSpaceDE w:val="0"/>
              <w:autoSpaceDN w:val="0"/>
              <w:adjustRightInd w:val="0"/>
              <w:ind w:hanging="28"/>
              <w:jc w:val="both"/>
              <w:rPr>
                <w:rFonts w:ascii="Arial" w:hAnsi="Arial" w:cs="Arial"/>
                <w:b/>
              </w:rPr>
            </w:pPr>
          </w:p>
        </w:tc>
      </w:tr>
      <w:tr w:rsidR="00EC19D7" w:rsidRPr="00D912DE" w14:paraId="4A7F5CAD" w14:textId="77777777" w:rsidTr="00F946BC">
        <w:tc>
          <w:tcPr>
            <w:tcW w:w="1113" w:type="dxa"/>
            <w:tcBorders>
              <w:top w:val="single" w:sz="4" w:space="0" w:color="auto"/>
              <w:left w:val="single" w:sz="4" w:space="0" w:color="auto"/>
              <w:bottom w:val="single" w:sz="4" w:space="0" w:color="auto"/>
              <w:right w:val="single" w:sz="4" w:space="0" w:color="auto"/>
            </w:tcBorders>
          </w:tcPr>
          <w:p w14:paraId="416160D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FCCD09A" w14:textId="77777777" w:rsidR="00EC19D7" w:rsidRPr="00D912DE" w:rsidRDefault="00813C4E" w:rsidP="00813C4E">
            <w:pPr>
              <w:tabs>
                <w:tab w:val="left" w:pos="0"/>
              </w:tabs>
              <w:overflowPunct w:val="0"/>
              <w:autoSpaceDE w:val="0"/>
              <w:autoSpaceDN w:val="0"/>
              <w:adjustRightInd w:val="0"/>
              <w:jc w:val="center"/>
              <w:rPr>
                <w:rFonts w:ascii="Arial" w:hAnsi="Arial" w:cs="Arial"/>
              </w:rPr>
            </w:pPr>
            <w:r>
              <w:rPr>
                <w:rFonts w:ascii="Arial" w:hAnsi="Arial" w:cs="Arial"/>
              </w:rPr>
              <w:t xml:space="preserve">Section 1.1 Purpose &amp; Intent </w:t>
            </w:r>
          </w:p>
        </w:tc>
        <w:tc>
          <w:tcPr>
            <w:tcW w:w="7200" w:type="dxa"/>
            <w:tcBorders>
              <w:top w:val="single" w:sz="4" w:space="0" w:color="auto"/>
              <w:left w:val="single" w:sz="4" w:space="0" w:color="auto"/>
              <w:bottom w:val="single" w:sz="4" w:space="0" w:color="auto"/>
              <w:right w:val="single" w:sz="4" w:space="0" w:color="auto"/>
            </w:tcBorders>
          </w:tcPr>
          <w:p w14:paraId="7F6B7C22" w14:textId="77777777" w:rsidR="00EC19D7" w:rsidRDefault="00EC19D7" w:rsidP="0073391D">
            <w:pPr>
              <w:tabs>
                <w:tab w:val="left" w:pos="0"/>
              </w:tabs>
              <w:overflowPunct w:val="0"/>
              <w:autoSpaceDE w:val="0"/>
              <w:autoSpaceDN w:val="0"/>
              <w:adjustRightInd w:val="0"/>
              <w:ind w:hanging="28"/>
              <w:jc w:val="both"/>
              <w:rPr>
                <w:rFonts w:ascii="Arial" w:hAnsi="Arial" w:cs="Arial"/>
                <w:b/>
              </w:rPr>
            </w:pPr>
            <w:r w:rsidRPr="0028098B">
              <w:rPr>
                <w:rFonts w:ascii="Arial" w:hAnsi="Arial" w:cs="Arial"/>
                <w:b/>
              </w:rPr>
              <w:t>Is there a compelling event for the State to migrate from one Vendor to another? Is there a compelling event for the State to transform its technology platform?</w:t>
            </w:r>
          </w:p>
          <w:p w14:paraId="59861C89" w14:textId="77777777" w:rsidR="007844A3" w:rsidRDefault="007844A3" w:rsidP="0073391D">
            <w:pPr>
              <w:tabs>
                <w:tab w:val="left" w:pos="0"/>
              </w:tabs>
              <w:overflowPunct w:val="0"/>
              <w:autoSpaceDE w:val="0"/>
              <w:autoSpaceDN w:val="0"/>
              <w:adjustRightInd w:val="0"/>
              <w:ind w:hanging="28"/>
              <w:jc w:val="both"/>
              <w:rPr>
                <w:rFonts w:ascii="Arial" w:hAnsi="Arial" w:cs="Arial"/>
                <w:b/>
              </w:rPr>
            </w:pPr>
          </w:p>
          <w:p w14:paraId="09019B19" w14:textId="6B7EA7CD" w:rsidR="002F1D19" w:rsidRPr="00144ACB" w:rsidRDefault="002F1D19" w:rsidP="0073391D">
            <w:pPr>
              <w:tabs>
                <w:tab w:val="left" w:pos="0"/>
              </w:tabs>
              <w:overflowPunct w:val="0"/>
              <w:autoSpaceDE w:val="0"/>
              <w:autoSpaceDN w:val="0"/>
              <w:adjustRightInd w:val="0"/>
              <w:ind w:hanging="28"/>
              <w:jc w:val="both"/>
              <w:rPr>
                <w:rFonts w:ascii="Arial" w:hAnsi="Arial" w:cs="Arial"/>
              </w:rPr>
            </w:pPr>
            <w:r w:rsidRPr="00144ACB">
              <w:rPr>
                <w:rFonts w:ascii="Arial" w:hAnsi="Arial" w:cs="Arial"/>
              </w:rPr>
              <w:t>This question is unclear as posed and cannot be answered.</w:t>
            </w:r>
            <w:r>
              <w:rPr>
                <w:rFonts w:ascii="Arial" w:hAnsi="Arial" w:cs="Arial"/>
              </w:rPr>
              <w:t xml:space="preserve">  The State will </w:t>
            </w:r>
            <w:r w:rsidRPr="00144ACB">
              <w:rPr>
                <w:rFonts w:ascii="Arial" w:hAnsi="Arial" w:cs="Arial"/>
              </w:rPr>
              <w:t>award Master Blanket Purchase Orders (Blanket P.O.s) to those responsible Bidders whose Quotes, conforming to this Bid Solicitation are most advantageous to the State, price and other factors considered.</w:t>
            </w:r>
          </w:p>
          <w:p w14:paraId="1DA7D411" w14:textId="77777777" w:rsidR="002D3510" w:rsidRPr="0028098B" w:rsidRDefault="002D3510" w:rsidP="0073391D">
            <w:pPr>
              <w:tabs>
                <w:tab w:val="left" w:pos="0"/>
              </w:tabs>
              <w:overflowPunct w:val="0"/>
              <w:autoSpaceDE w:val="0"/>
              <w:autoSpaceDN w:val="0"/>
              <w:adjustRightInd w:val="0"/>
              <w:ind w:hanging="28"/>
              <w:jc w:val="both"/>
              <w:rPr>
                <w:rFonts w:ascii="Arial" w:hAnsi="Arial" w:cs="Arial"/>
                <w:b/>
              </w:rPr>
            </w:pPr>
          </w:p>
        </w:tc>
      </w:tr>
      <w:tr w:rsidR="00EC19D7" w:rsidRPr="00D912DE" w14:paraId="3D34DF6C" w14:textId="77777777" w:rsidTr="00F946BC">
        <w:tc>
          <w:tcPr>
            <w:tcW w:w="1113" w:type="dxa"/>
            <w:tcBorders>
              <w:top w:val="single" w:sz="4" w:space="0" w:color="auto"/>
              <w:left w:val="single" w:sz="4" w:space="0" w:color="auto"/>
              <w:bottom w:val="single" w:sz="4" w:space="0" w:color="auto"/>
              <w:right w:val="single" w:sz="4" w:space="0" w:color="auto"/>
            </w:tcBorders>
          </w:tcPr>
          <w:p w14:paraId="1313442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52A1D79" w14:textId="77777777" w:rsidR="00EC19D7" w:rsidRPr="00D912DE" w:rsidRDefault="00813C4E" w:rsidP="00813C4E">
            <w:pPr>
              <w:tabs>
                <w:tab w:val="left" w:pos="0"/>
              </w:tabs>
              <w:overflowPunct w:val="0"/>
              <w:autoSpaceDE w:val="0"/>
              <w:autoSpaceDN w:val="0"/>
              <w:adjustRightInd w:val="0"/>
              <w:jc w:val="center"/>
              <w:rPr>
                <w:rFonts w:ascii="Arial" w:hAnsi="Arial" w:cs="Arial"/>
              </w:rPr>
            </w:pPr>
            <w:r>
              <w:rPr>
                <w:rFonts w:ascii="Arial" w:hAnsi="Arial" w:cs="Arial"/>
              </w:rPr>
              <w:t xml:space="preserve">Section 1.1 Purpose &amp; Intent </w:t>
            </w:r>
          </w:p>
        </w:tc>
        <w:tc>
          <w:tcPr>
            <w:tcW w:w="7200" w:type="dxa"/>
            <w:tcBorders>
              <w:top w:val="single" w:sz="4" w:space="0" w:color="auto"/>
              <w:left w:val="single" w:sz="4" w:space="0" w:color="auto"/>
              <w:bottom w:val="single" w:sz="4" w:space="0" w:color="auto"/>
              <w:right w:val="single" w:sz="4" w:space="0" w:color="auto"/>
            </w:tcBorders>
          </w:tcPr>
          <w:p w14:paraId="1BB9A997" w14:textId="77777777" w:rsidR="00EC19D7" w:rsidRDefault="00EC19D7" w:rsidP="0073391D">
            <w:pPr>
              <w:tabs>
                <w:tab w:val="left" w:pos="0"/>
              </w:tabs>
              <w:overflowPunct w:val="0"/>
              <w:autoSpaceDE w:val="0"/>
              <w:autoSpaceDN w:val="0"/>
              <w:adjustRightInd w:val="0"/>
              <w:ind w:hanging="28"/>
              <w:jc w:val="both"/>
              <w:rPr>
                <w:rFonts w:ascii="Arial" w:hAnsi="Arial" w:cs="Arial"/>
                <w:b/>
              </w:rPr>
            </w:pPr>
            <w:r w:rsidRPr="0028098B">
              <w:rPr>
                <w:rFonts w:ascii="Arial" w:hAnsi="Arial" w:cs="Arial"/>
                <w:b/>
              </w:rPr>
              <w:t>Please provide a list of addresses currently serving each of the Connectivity Services and Internet.</w:t>
            </w:r>
          </w:p>
          <w:p w14:paraId="3CABB848" w14:textId="77777777" w:rsidR="00CE0BBA" w:rsidRDefault="00CE0BBA" w:rsidP="0073391D">
            <w:pPr>
              <w:tabs>
                <w:tab w:val="left" w:pos="0"/>
              </w:tabs>
              <w:overflowPunct w:val="0"/>
              <w:autoSpaceDE w:val="0"/>
              <w:autoSpaceDN w:val="0"/>
              <w:adjustRightInd w:val="0"/>
              <w:ind w:hanging="28"/>
              <w:jc w:val="both"/>
              <w:rPr>
                <w:rFonts w:ascii="Arial" w:hAnsi="Arial" w:cs="Arial"/>
                <w:b/>
              </w:rPr>
            </w:pPr>
          </w:p>
          <w:p w14:paraId="4DFEFF56" w14:textId="07FF3802" w:rsidR="00C02336" w:rsidRPr="00DF6C57" w:rsidRDefault="00C02336" w:rsidP="00C02336">
            <w:pPr>
              <w:overflowPunct w:val="0"/>
              <w:autoSpaceDE w:val="0"/>
              <w:autoSpaceDN w:val="0"/>
              <w:adjustRightInd w:val="0"/>
              <w:jc w:val="both"/>
              <w:rPr>
                <w:rFonts w:ascii="Arial" w:hAnsi="Arial" w:cs="Arial"/>
                <w:bCs/>
              </w:rPr>
            </w:pPr>
            <w:r>
              <w:rPr>
                <w:rFonts w:ascii="Arial" w:hAnsi="Arial" w:cs="Arial"/>
                <w:bCs/>
              </w:rPr>
              <w:t xml:space="preserve">OIT will not provide a list of site locations with addresses at this time. Please see Section </w:t>
            </w:r>
            <w:r w:rsidRPr="00DF6C57">
              <w:rPr>
                <w:rFonts w:ascii="Arial" w:eastAsia="Arial" w:hAnsi="Arial" w:cs="Arial"/>
                <w:bCs/>
              </w:rPr>
              <w:t>1.1</w:t>
            </w:r>
            <w:r>
              <w:rPr>
                <w:rFonts w:ascii="Arial" w:eastAsia="Arial" w:hAnsi="Arial" w:cs="Arial"/>
                <w:bCs/>
              </w:rPr>
              <w:t xml:space="preserve"> for an approximate representation of embedded base services</w:t>
            </w:r>
            <w:r w:rsidRPr="00DF6C57">
              <w:rPr>
                <w:rFonts w:ascii="Arial" w:eastAsia="Arial" w:hAnsi="Arial" w:cs="Arial"/>
                <w:bCs/>
              </w:rPr>
              <w:t xml:space="preserve">.  No additional architectural information will be provided with this </w:t>
            </w:r>
            <w:r>
              <w:rPr>
                <w:rFonts w:ascii="Arial" w:eastAsia="Arial" w:hAnsi="Arial" w:cs="Arial"/>
                <w:bCs/>
              </w:rPr>
              <w:t xml:space="preserve">Bid </w:t>
            </w:r>
            <w:r w:rsidRPr="00DF6C57">
              <w:rPr>
                <w:rFonts w:ascii="Arial" w:eastAsia="Arial" w:hAnsi="Arial" w:cs="Arial"/>
                <w:bCs/>
              </w:rPr>
              <w:t>Solicitation</w:t>
            </w:r>
            <w:r>
              <w:rPr>
                <w:rFonts w:ascii="Arial" w:eastAsia="Arial" w:hAnsi="Arial" w:cs="Arial"/>
                <w:bCs/>
              </w:rPr>
              <w:t>.</w:t>
            </w:r>
          </w:p>
          <w:p w14:paraId="280E0725" w14:textId="77777777" w:rsidR="002D3510" w:rsidRPr="0028098B" w:rsidRDefault="002D3510" w:rsidP="0073391D">
            <w:pPr>
              <w:tabs>
                <w:tab w:val="left" w:pos="0"/>
              </w:tabs>
              <w:overflowPunct w:val="0"/>
              <w:autoSpaceDE w:val="0"/>
              <w:autoSpaceDN w:val="0"/>
              <w:adjustRightInd w:val="0"/>
              <w:ind w:hanging="28"/>
              <w:jc w:val="both"/>
              <w:rPr>
                <w:rFonts w:ascii="Arial" w:hAnsi="Arial" w:cs="Arial"/>
                <w:b/>
              </w:rPr>
            </w:pPr>
          </w:p>
        </w:tc>
      </w:tr>
      <w:tr w:rsidR="00EC19D7" w:rsidRPr="00D912DE" w14:paraId="68A9FF7B" w14:textId="77777777" w:rsidTr="00F946BC">
        <w:tc>
          <w:tcPr>
            <w:tcW w:w="1113" w:type="dxa"/>
            <w:tcBorders>
              <w:top w:val="single" w:sz="4" w:space="0" w:color="auto"/>
              <w:left w:val="single" w:sz="4" w:space="0" w:color="auto"/>
              <w:bottom w:val="single" w:sz="4" w:space="0" w:color="auto"/>
              <w:right w:val="single" w:sz="4" w:space="0" w:color="auto"/>
            </w:tcBorders>
          </w:tcPr>
          <w:p w14:paraId="306C08ED" w14:textId="77777777" w:rsidR="00EC19D7" w:rsidRPr="00D65A2E"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B9F4C02" w14:textId="77777777" w:rsidR="00EC19D7" w:rsidRPr="00D65A2E" w:rsidRDefault="00EC19D7" w:rsidP="00EC19D7">
            <w:pPr>
              <w:tabs>
                <w:tab w:val="left" w:pos="0"/>
              </w:tabs>
              <w:overflowPunct w:val="0"/>
              <w:autoSpaceDE w:val="0"/>
              <w:autoSpaceDN w:val="0"/>
              <w:adjustRightInd w:val="0"/>
              <w:jc w:val="center"/>
              <w:rPr>
                <w:rFonts w:ascii="Arial" w:hAnsi="Arial" w:cs="Arial"/>
              </w:rPr>
            </w:pPr>
            <w:r w:rsidRPr="00D65A2E">
              <w:rPr>
                <w:rFonts w:ascii="Arial" w:hAnsi="Arial" w:cs="Arial"/>
              </w:rPr>
              <w:t xml:space="preserve">Section 1.1 </w:t>
            </w:r>
            <w:r w:rsidR="006C6879" w:rsidRPr="00D65A2E">
              <w:rPr>
                <w:rFonts w:ascii="Arial" w:hAnsi="Arial" w:cs="Arial"/>
              </w:rPr>
              <w:t>Purpose &amp; Intent</w:t>
            </w:r>
          </w:p>
        </w:tc>
        <w:tc>
          <w:tcPr>
            <w:tcW w:w="7200" w:type="dxa"/>
            <w:tcBorders>
              <w:top w:val="single" w:sz="4" w:space="0" w:color="auto"/>
              <w:left w:val="single" w:sz="4" w:space="0" w:color="auto"/>
              <w:bottom w:val="single" w:sz="4" w:space="0" w:color="auto"/>
              <w:right w:val="single" w:sz="4" w:space="0" w:color="auto"/>
            </w:tcBorders>
          </w:tcPr>
          <w:p w14:paraId="6933AF62" w14:textId="77777777" w:rsidR="00EC19D7" w:rsidRPr="00D65A2E" w:rsidRDefault="00EC19D7" w:rsidP="0073391D">
            <w:pPr>
              <w:tabs>
                <w:tab w:val="left" w:pos="0"/>
              </w:tabs>
              <w:overflowPunct w:val="0"/>
              <w:autoSpaceDE w:val="0"/>
              <w:autoSpaceDN w:val="0"/>
              <w:adjustRightInd w:val="0"/>
              <w:ind w:hanging="28"/>
              <w:jc w:val="both"/>
              <w:rPr>
                <w:rFonts w:ascii="Arial" w:hAnsi="Arial" w:cs="Arial"/>
                <w:b/>
              </w:rPr>
            </w:pPr>
            <w:r w:rsidRPr="00D65A2E">
              <w:rPr>
                <w:rFonts w:ascii="Arial" w:hAnsi="Arial" w:cs="Arial"/>
                <w:b/>
              </w:rPr>
              <w:t>Page 7, Section 1.1: Under what conditions would the State procure services outside of the blanket PO?</w:t>
            </w:r>
          </w:p>
          <w:p w14:paraId="7EDC2774" w14:textId="77777777" w:rsidR="00FD38F7" w:rsidRPr="00D65A2E" w:rsidRDefault="00FD38F7" w:rsidP="0073391D">
            <w:pPr>
              <w:tabs>
                <w:tab w:val="left" w:pos="0"/>
              </w:tabs>
              <w:overflowPunct w:val="0"/>
              <w:autoSpaceDE w:val="0"/>
              <w:autoSpaceDN w:val="0"/>
              <w:adjustRightInd w:val="0"/>
              <w:ind w:hanging="28"/>
              <w:jc w:val="both"/>
              <w:rPr>
                <w:rFonts w:ascii="Arial" w:hAnsi="Arial" w:cs="Arial"/>
                <w:b/>
              </w:rPr>
            </w:pPr>
          </w:p>
          <w:p w14:paraId="5EE279B6" w14:textId="6793F100" w:rsidR="00064D63" w:rsidRPr="00D65A2E" w:rsidRDefault="00D65A2E" w:rsidP="0073391D">
            <w:pPr>
              <w:tabs>
                <w:tab w:val="left" w:pos="0"/>
              </w:tabs>
              <w:overflowPunct w:val="0"/>
              <w:autoSpaceDE w:val="0"/>
              <w:autoSpaceDN w:val="0"/>
              <w:adjustRightInd w:val="0"/>
              <w:jc w:val="both"/>
              <w:rPr>
                <w:rFonts w:ascii="Arial" w:hAnsi="Arial" w:cs="Arial"/>
              </w:rPr>
            </w:pPr>
            <w:r w:rsidRPr="00D65A2E">
              <w:rPr>
                <w:rFonts w:ascii="Arial" w:hAnsi="Arial" w:cs="Arial"/>
              </w:rPr>
              <w:t xml:space="preserve">The State would procure services outside of the Blanket P.O. during </w:t>
            </w:r>
            <w:r w:rsidR="00DE0E76">
              <w:rPr>
                <w:rFonts w:ascii="Arial" w:hAnsi="Arial" w:cs="Arial"/>
              </w:rPr>
              <w:t xml:space="preserve">the </w:t>
            </w:r>
            <w:r w:rsidRPr="00D65A2E">
              <w:rPr>
                <w:rFonts w:ascii="Arial" w:hAnsi="Arial" w:cs="Arial"/>
              </w:rPr>
              <w:t>Blanket P.O. term when deemed by the Director to be in the State’s best interest.</w:t>
            </w:r>
          </w:p>
          <w:p w14:paraId="31641C9A" w14:textId="77777777" w:rsidR="002D3510" w:rsidRPr="00D65A2E" w:rsidRDefault="002D3510" w:rsidP="0073391D">
            <w:pPr>
              <w:tabs>
                <w:tab w:val="left" w:pos="0"/>
              </w:tabs>
              <w:overflowPunct w:val="0"/>
              <w:autoSpaceDE w:val="0"/>
              <w:autoSpaceDN w:val="0"/>
              <w:adjustRightInd w:val="0"/>
              <w:ind w:hanging="28"/>
              <w:jc w:val="both"/>
              <w:rPr>
                <w:rFonts w:ascii="Arial" w:hAnsi="Arial" w:cs="Arial"/>
                <w:b/>
              </w:rPr>
            </w:pPr>
          </w:p>
        </w:tc>
      </w:tr>
      <w:tr w:rsidR="00EC19D7" w:rsidRPr="00D912DE" w14:paraId="18DB3A0A" w14:textId="77777777" w:rsidTr="00F946BC">
        <w:tc>
          <w:tcPr>
            <w:tcW w:w="1113" w:type="dxa"/>
            <w:tcBorders>
              <w:top w:val="single" w:sz="4" w:space="0" w:color="auto"/>
              <w:left w:val="single" w:sz="4" w:space="0" w:color="auto"/>
              <w:bottom w:val="single" w:sz="4" w:space="0" w:color="auto"/>
              <w:right w:val="single" w:sz="4" w:space="0" w:color="auto"/>
            </w:tcBorders>
          </w:tcPr>
          <w:p w14:paraId="5CBB1315"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FD80112" w14:textId="77777777" w:rsidR="00EC19D7" w:rsidRPr="00D912DE" w:rsidRDefault="00EC19D7" w:rsidP="00D12640">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1.2 </w:t>
            </w:r>
            <w:r w:rsidR="006C6879">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6CADCD5A"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NJ Start lists the present expiration date of February 10, 2023. How does the extension of the present-day contract impact the start timelines for a new/renewed T1776 Data Network?</w:t>
            </w:r>
          </w:p>
          <w:p w14:paraId="62ABF047" w14:textId="77777777" w:rsidR="002D3510" w:rsidRDefault="002D3510" w:rsidP="0073391D">
            <w:pPr>
              <w:tabs>
                <w:tab w:val="left" w:pos="0"/>
              </w:tabs>
              <w:overflowPunct w:val="0"/>
              <w:autoSpaceDE w:val="0"/>
              <w:autoSpaceDN w:val="0"/>
              <w:adjustRightInd w:val="0"/>
              <w:jc w:val="both"/>
              <w:rPr>
                <w:rFonts w:ascii="Arial" w:hAnsi="Arial" w:cs="Arial"/>
                <w:b/>
              </w:rPr>
            </w:pPr>
          </w:p>
          <w:p w14:paraId="792DB3EC" w14:textId="4F4D3491" w:rsidR="00550BB8" w:rsidRPr="00550BB8" w:rsidRDefault="00523BD2" w:rsidP="0073391D">
            <w:pPr>
              <w:tabs>
                <w:tab w:val="left" w:pos="0"/>
              </w:tabs>
              <w:overflowPunct w:val="0"/>
              <w:autoSpaceDE w:val="0"/>
              <w:autoSpaceDN w:val="0"/>
              <w:adjustRightInd w:val="0"/>
              <w:jc w:val="both"/>
              <w:rPr>
                <w:rFonts w:ascii="Arial" w:hAnsi="Arial" w:cs="Arial"/>
              </w:rPr>
            </w:pPr>
            <w:r>
              <w:rPr>
                <w:rFonts w:ascii="Arial" w:hAnsi="Arial" w:cs="Arial"/>
              </w:rPr>
              <w:t xml:space="preserve">Awarded Contractors will be notified of the Blanket P.O. effective date once the evaluation is completed and the intended awards comply with the Division of Purchase and Property’s (Division’s) statutes and regulations. </w:t>
            </w:r>
          </w:p>
          <w:p w14:paraId="695C66A8" w14:textId="77777777" w:rsidR="00550BB8" w:rsidRPr="0028098B" w:rsidRDefault="00550BB8" w:rsidP="0073391D">
            <w:pPr>
              <w:tabs>
                <w:tab w:val="left" w:pos="0"/>
              </w:tabs>
              <w:overflowPunct w:val="0"/>
              <w:autoSpaceDE w:val="0"/>
              <w:autoSpaceDN w:val="0"/>
              <w:adjustRightInd w:val="0"/>
              <w:jc w:val="both"/>
              <w:rPr>
                <w:rFonts w:ascii="Arial" w:hAnsi="Arial" w:cs="Arial"/>
                <w:b/>
              </w:rPr>
            </w:pPr>
          </w:p>
        </w:tc>
      </w:tr>
      <w:tr w:rsidR="00EC19D7" w:rsidRPr="00D912DE" w14:paraId="1438BE90" w14:textId="77777777" w:rsidTr="00F946BC">
        <w:tc>
          <w:tcPr>
            <w:tcW w:w="1113" w:type="dxa"/>
            <w:tcBorders>
              <w:top w:val="single" w:sz="4" w:space="0" w:color="auto"/>
              <w:left w:val="single" w:sz="4" w:space="0" w:color="auto"/>
              <w:bottom w:val="single" w:sz="4" w:space="0" w:color="auto"/>
              <w:right w:val="single" w:sz="4" w:space="0" w:color="auto"/>
            </w:tcBorders>
          </w:tcPr>
          <w:p w14:paraId="2D4E408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E0EBCB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1.3.1</w:t>
            </w:r>
            <w:r w:rsidR="006C6879">
              <w:rPr>
                <w:rFonts w:ascii="Arial" w:hAnsi="Arial" w:cs="Arial"/>
              </w:rPr>
              <w:t xml:space="preserve"> Electronic Questions </w:t>
            </w:r>
          </w:p>
        </w:tc>
        <w:tc>
          <w:tcPr>
            <w:tcW w:w="7200" w:type="dxa"/>
            <w:tcBorders>
              <w:top w:val="single" w:sz="4" w:space="0" w:color="auto"/>
              <w:left w:val="single" w:sz="4" w:space="0" w:color="auto"/>
              <w:bottom w:val="single" w:sz="4" w:space="0" w:color="auto"/>
              <w:right w:val="single" w:sz="4" w:space="0" w:color="auto"/>
            </w:tcBorders>
          </w:tcPr>
          <w:p w14:paraId="066B408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Will the State of NJ accept and answer additional questions post Feb. 25th, 2022?</w:t>
            </w:r>
          </w:p>
          <w:p w14:paraId="5B9758C7" w14:textId="77777777" w:rsidR="00523BD2" w:rsidRDefault="00523BD2" w:rsidP="0073391D">
            <w:pPr>
              <w:tabs>
                <w:tab w:val="left" w:pos="0"/>
              </w:tabs>
              <w:overflowPunct w:val="0"/>
              <w:autoSpaceDE w:val="0"/>
              <w:autoSpaceDN w:val="0"/>
              <w:adjustRightInd w:val="0"/>
              <w:jc w:val="both"/>
              <w:rPr>
                <w:rFonts w:ascii="Arial" w:hAnsi="Arial" w:cs="Arial"/>
                <w:b/>
              </w:rPr>
            </w:pPr>
          </w:p>
          <w:p w14:paraId="5835AD0C" w14:textId="137AA302" w:rsidR="00523BD2" w:rsidRPr="00523BD2" w:rsidRDefault="00523BD2" w:rsidP="0073391D">
            <w:pPr>
              <w:tabs>
                <w:tab w:val="left" w:pos="0"/>
              </w:tabs>
              <w:overflowPunct w:val="0"/>
              <w:autoSpaceDE w:val="0"/>
              <w:autoSpaceDN w:val="0"/>
              <w:adjustRightInd w:val="0"/>
              <w:jc w:val="both"/>
              <w:rPr>
                <w:rFonts w:ascii="Arial" w:hAnsi="Arial" w:cs="Arial"/>
              </w:rPr>
            </w:pPr>
            <w:r>
              <w:rPr>
                <w:rFonts w:ascii="Arial" w:hAnsi="Arial" w:cs="Arial"/>
              </w:rPr>
              <w:t xml:space="preserve">The State has extended the Quote submission due date from Friday, June 10, 2022, to </w:t>
            </w:r>
            <w:r w:rsidR="009A5C43">
              <w:rPr>
                <w:rFonts w:ascii="Arial" w:hAnsi="Arial" w:cs="Arial"/>
              </w:rPr>
              <w:t>Wednesday, May 31</w:t>
            </w:r>
            <w:r w:rsidR="00C83402">
              <w:rPr>
                <w:rFonts w:ascii="Arial" w:hAnsi="Arial" w:cs="Arial"/>
              </w:rPr>
              <w:t>, 2023</w:t>
            </w:r>
            <w:r>
              <w:rPr>
                <w:rFonts w:ascii="Arial" w:hAnsi="Arial" w:cs="Arial"/>
              </w:rPr>
              <w:t xml:space="preserve">. A second round of electronic questions has been opened and questions for the second round are due on </w:t>
            </w:r>
            <w:r w:rsidR="009A5C43">
              <w:rPr>
                <w:rFonts w:ascii="Arial" w:hAnsi="Arial" w:cs="Arial"/>
              </w:rPr>
              <w:t>April 27</w:t>
            </w:r>
            <w:r>
              <w:rPr>
                <w:rFonts w:ascii="Arial" w:hAnsi="Arial" w:cs="Arial"/>
              </w:rPr>
              <w:t>, 2022.</w:t>
            </w:r>
          </w:p>
          <w:p w14:paraId="1E3C8EA3"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D12640" w:rsidRPr="00D912DE" w14:paraId="7DE895B8" w14:textId="77777777" w:rsidTr="00F946BC">
        <w:tc>
          <w:tcPr>
            <w:tcW w:w="1113" w:type="dxa"/>
            <w:tcBorders>
              <w:top w:val="single" w:sz="4" w:space="0" w:color="auto"/>
              <w:left w:val="single" w:sz="4" w:space="0" w:color="auto"/>
              <w:bottom w:val="single" w:sz="4" w:space="0" w:color="auto"/>
              <w:right w:val="single" w:sz="4" w:space="0" w:color="auto"/>
            </w:tcBorders>
          </w:tcPr>
          <w:p w14:paraId="5FF34864" w14:textId="77777777" w:rsidR="00D12640" w:rsidRPr="00266645" w:rsidRDefault="00D12640"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32D195F" w14:textId="77777777" w:rsidR="00D12640" w:rsidRPr="00D912DE" w:rsidRDefault="00D12640" w:rsidP="00EC19D7">
            <w:pPr>
              <w:tabs>
                <w:tab w:val="left" w:pos="0"/>
              </w:tabs>
              <w:overflowPunct w:val="0"/>
              <w:autoSpaceDE w:val="0"/>
              <w:autoSpaceDN w:val="0"/>
              <w:adjustRightInd w:val="0"/>
              <w:jc w:val="center"/>
              <w:rPr>
                <w:rFonts w:ascii="Arial" w:hAnsi="Arial" w:cs="Arial"/>
              </w:rPr>
            </w:pPr>
            <w:r w:rsidRPr="00D12640">
              <w:rPr>
                <w:rFonts w:ascii="Arial" w:hAnsi="Arial" w:cs="Arial"/>
              </w:rPr>
              <w:t>Section 1.3.1</w:t>
            </w:r>
            <w:r w:rsidR="006C6879">
              <w:rPr>
                <w:rFonts w:ascii="Arial" w:hAnsi="Arial" w:cs="Arial"/>
              </w:rPr>
              <w:t xml:space="preserve"> Ele</w:t>
            </w:r>
            <w:r w:rsidR="00F76EE6">
              <w:rPr>
                <w:rFonts w:ascii="Arial" w:hAnsi="Arial" w:cs="Arial"/>
              </w:rPr>
              <w:t>ctronic Questions</w:t>
            </w:r>
          </w:p>
        </w:tc>
        <w:tc>
          <w:tcPr>
            <w:tcW w:w="7200" w:type="dxa"/>
            <w:tcBorders>
              <w:top w:val="single" w:sz="4" w:space="0" w:color="auto"/>
              <w:left w:val="single" w:sz="4" w:space="0" w:color="auto"/>
              <w:bottom w:val="single" w:sz="4" w:space="0" w:color="auto"/>
              <w:right w:val="single" w:sz="4" w:space="0" w:color="auto"/>
            </w:tcBorders>
          </w:tcPr>
          <w:p w14:paraId="4432FA59" w14:textId="77777777" w:rsidR="00D12640" w:rsidRDefault="00D12640" w:rsidP="0073391D">
            <w:pPr>
              <w:tabs>
                <w:tab w:val="left" w:pos="0"/>
              </w:tabs>
              <w:overflowPunct w:val="0"/>
              <w:autoSpaceDE w:val="0"/>
              <w:autoSpaceDN w:val="0"/>
              <w:adjustRightInd w:val="0"/>
              <w:jc w:val="both"/>
              <w:rPr>
                <w:rFonts w:ascii="Arial" w:hAnsi="Arial" w:cs="Arial"/>
                <w:b/>
              </w:rPr>
            </w:pPr>
            <w:r w:rsidRPr="00D12640">
              <w:rPr>
                <w:rFonts w:ascii="Arial" w:hAnsi="Arial" w:cs="Arial"/>
                <w:b/>
              </w:rPr>
              <w:t>Page 9, Section 1.3.1: Due to the number of questions asked, and the potential impact of the answers, will the State allow for a second round of Questions and Answers after Bidders receive the answers to the first set?</w:t>
            </w:r>
          </w:p>
          <w:p w14:paraId="72BB01F2" w14:textId="77777777" w:rsidR="00523BD2" w:rsidRDefault="00523BD2" w:rsidP="0073391D">
            <w:pPr>
              <w:tabs>
                <w:tab w:val="left" w:pos="0"/>
              </w:tabs>
              <w:overflowPunct w:val="0"/>
              <w:autoSpaceDE w:val="0"/>
              <w:autoSpaceDN w:val="0"/>
              <w:adjustRightInd w:val="0"/>
              <w:jc w:val="both"/>
              <w:rPr>
                <w:rFonts w:ascii="Arial" w:hAnsi="Arial" w:cs="Arial"/>
                <w:b/>
              </w:rPr>
            </w:pPr>
          </w:p>
          <w:p w14:paraId="0B46840C" w14:textId="563DEB87" w:rsidR="00523BD2" w:rsidRPr="00523BD2" w:rsidRDefault="00523BD2" w:rsidP="0073391D">
            <w:pPr>
              <w:tabs>
                <w:tab w:val="left" w:pos="0"/>
              </w:tabs>
              <w:overflowPunct w:val="0"/>
              <w:autoSpaceDE w:val="0"/>
              <w:autoSpaceDN w:val="0"/>
              <w:adjustRightInd w:val="0"/>
              <w:jc w:val="both"/>
              <w:rPr>
                <w:rFonts w:ascii="Arial" w:hAnsi="Arial" w:cs="Arial"/>
              </w:rPr>
            </w:pPr>
            <w:r>
              <w:rPr>
                <w:rFonts w:ascii="Arial" w:hAnsi="Arial" w:cs="Arial"/>
              </w:rPr>
              <w:t xml:space="preserve">The State has extended the Quote submission due date from Friday, June 10, 2022, to </w:t>
            </w:r>
            <w:r w:rsidR="009A5C43">
              <w:rPr>
                <w:rFonts w:ascii="Arial" w:hAnsi="Arial" w:cs="Arial"/>
              </w:rPr>
              <w:t>Wednesday, May 31</w:t>
            </w:r>
            <w:r w:rsidR="00C83402">
              <w:rPr>
                <w:rFonts w:ascii="Arial" w:hAnsi="Arial" w:cs="Arial"/>
              </w:rPr>
              <w:t>, 2023</w:t>
            </w:r>
            <w:r>
              <w:rPr>
                <w:rFonts w:ascii="Arial" w:hAnsi="Arial" w:cs="Arial"/>
              </w:rPr>
              <w:t xml:space="preserve">. A second round of electronic questions has been opened and questions for the second round are due on </w:t>
            </w:r>
            <w:r w:rsidR="009A5C43">
              <w:rPr>
                <w:rFonts w:ascii="Arial" w:hAnsi="Arial" w:cs="Arial"/>
              </w:rPr>
              <w:t>April 27</w:t>
            </w:r>
            <w:r>
              <w:rPr>
                <w:rFonts w:ascii="Arial" w:hAnsi="Arial" w:cs="Arial"/>
              </w:rPr>
              <w:t>, 2022.</w:t>
            </w:r>
          </w:p>
          <w:p w14:paraId="2B447FD3"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287ADDEC" w14:textId="77777777" w:rsidTr="00F946BC">
        <w:tc>
          <w:tcPr>
            <w:tcW w:w="1113" w:type="dxa"/>
            <w:tcBorders>
              <w:top w:val="single" w:sz="4" w:space="0" w:color="auto"/>
              <w:left w:val="single" w:sz="4" w:space="0" w:color="auto"/>
              <w:bottom w:val="single" w:sz="4" w:space="0" w:color="auto"/>
              <w:right w:val="single" w:sz="4" w:space="0" w:color="auto"/>
            </w:tcBorders>
          </w:tcPr>
          <w:p w14:paraId="5EC4AC6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A16CF4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1.3.1.1</w:t>
            </w:r>
            <w:r w:rsidR="00F76EE6">
              <w:rPr>
                <w:rFonts w:ascii="Arial" w:hAnsi="Arial" w:cs="Arial"/>
              </w:rPr>
              <w:t xml:space="preserve"> Exceptions to the State of NJ SSTC’s</w:t>
            </w:r>
          </w:p>
        </w:tc>
        <w:tc>
          <w:tcPr>
            <w:tcW w:w="7200" w:type="dxa"/>
            <w:tcBorders>
              <w:top w:val="single" w:sz="4" w:space="0" w:color="auto"/>
              <w:left w:val="single" w:sz="4" w:space="0" w:color="auto"/>
              <w:bottom w:val="single" w:sz="4" w:space="0" w:color="auto"/>
              <w:right w:val="single" w:sz="4" w:space="0" w:color="auto"/>
            </w:tcBorders>
          </w:tcPr>
          <w:p w14:paraId="181B7552"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We will be submitting our Response pursuant to the terms and conditions of our Standard Customer Agreement. We are aware that the States deadline for questions on February 25th would be the last opportunity we will have to discuss the application of the States Standard Terms and Conditions. While we expect most of the States Standard Terms to be acceptable, there are certain ones that may not apply, or that we wish to discuss further. So by this submission, we are taking a technical exception to the Standard Terms and Conditions and any other contractual conditions noted in the RFP, and are reserving our rights to discuss such matters in the event we are fortunate enough to be selected by the State as a service provider. Is this acceptable to the State?</w:t>
            </w:r>
          </w:p>
          <w:p w14:paraId="7070950A" w14:textId="77777777" w:rsidR="00523BD2" w:rsidRDefault="00523BD2" w:rsidP="0073391D">
            <w:pPr>
              <w:tabs>
                <w:tab w:val="left" w:pos="0"/>
              </w:tabs>
              <w:overflowPunct w:val="0"/>
              <w:autoSpaceDE w:val="0"/>
              <w:autoSpaceDN w:val="0"/>
              <w:adjustRightInd w:val="0"/>
              <w:jc w:val="both"/>
              <w:rPr>
                <w:rFonts w:ascii="Arial" w:hAnsi="Arial" w:cs="Arial"/>
                <w:b/>
              </w:rPr>
            </w:pPr>
          </w:p>
          <w:p w14:paraId="2A12A110" w14:textId="77777777" w:rsidR="000B6B55" w:rsidRDefault="000B6B55" w:rsidP="0073391D">
            <w:pPr>
              <w:tabs>
                <w:tab w:val="left" w:pos="0"/>
              </w:tabs>
              <w:overflowPunct w:val="0"/>
              <w:autoSpaceDE w:val="0"/>
              <w:autoSpaceDN w:val="0"/>
              <w:adjustRightInd w:val="0"/>
              <w:jc w:val="both"/>
              <w:rPr>
                <w:rFonts w:ascii="Arial" w:hAnsi="Arial" w:cs="Arial"/>
              </w:rPr>
            </w:pPr>
            <w:r>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27B9A32D" w14:textId="77777777" w:rsidR="000B6B55" w:rsidRDefault="000B6B55" w:rsidP="0073391D">
            <w:pPr>
              <w:tabs>
                <w:tab w:val="left" w:pos="0"/>
              </w:tabs>
              <w:overflowPunct w:val="0"/>
              <w:autoSpaceDE w:val="0"/>
              <w:autoSpaceDN w:val="0"/>
              <w:adjustRightInd w:val="0"/>
              <w:jc w:val="both"/>
              <w:rPr>
                <w:rFonts w:ascii="Arial" w:hAnsi="Arial" w:cs="Arial"/>
              </w:rPr>
            </w:pPr>
          </w:p>
          <w:p w14:paraId="17B5D050" w14:textId="77777777" w:rsidR="000B6B55" w:rsidRDefault="000B6B55" w:rsidP="0073391D">
            <w:pPr>
              <w:tabs>
                <w:tab w:val="left" w:pos="0"/>
              </w:tabs>
              <w:overflowPunct w:val="0"/>
              <w:autoSpaceDE w:val="0"/>
              <w:autoSpaceDN w:val="0"/>
              <w:adjustRightInd w:val="0"/>
              <w:jc w:val="both"/>
              <w:rPr>
                <w:rFonts w:ascii="Arial" w:hAnsi="Arial" w:cs="Arial"/>
                <w:b/>
              </w:rPr>
            </w:pPr>
            <w:r w:rsidRPr="0069315C">
              <w:rPr>
                <w:rFonts w:ascii="Arial" w:hAnsi="Arial" w:cs="Arial"/>
              </w:rPr>
              <w:t>There will not be any post-Quote opening negotiations or discussions regarding the Blanket P.O. terms beyond those outlined in Bid Solicitation Section 6.8, Negotiation and Best and Final Offer (BAFO)</w:t>
            </w:r>
            <w:r>
              <w:rPr>
                <w:rFonts w:ascii="Arial" w:hAnsi="Arial" w:cs="Arial"/>
              </w:rPr>
              <w:t>.</w:t>
            </w:r>
          </w:p>
          <w:p w14:paraId="3505542C" w14:textId="77777777" w:rsidR="002D3510" w:rsidRPr="0028098B" w:rsidRDefault="002D3510" w:rsidP="0073391D">
            <w:pPr>
              <w:tabs>
                <w:tab w:val="left" w:pos="0"/>
              </w:tabs>
              <w:overflowPunct w:val="0"/>
              <w:autoSpaceDE w:val="0"/>
              <w:autoSpaceDN w:val="0"/>
              <w:adjustRightInd w:val="0"/>
              <w:ind w:hanging="28"/>
              <w:jc w:val="both"/>
              <w:rPr>
                <w:rFonts w:ascii="Arial" w:hAnsi="Arial" w:cs="Arial"/>
                <w:b/>
              </w:rPr>
            </w:pPr>
          </w:p>
        </w:tc>
      </w:tr>
      <w:tr w:rsidR="00EC19D7" w:rsidRPr="00D912DE" w14:paraId="49D9FA3F" w14:textId="77777777" w:rsidTr="00F946BC">
        <w:tc>
          <w:tcPr>
            <w:tcW w:w="1113" w:type="dxa"/>
            <w:tcBorders>
              <w:top w:val="single" w:sz="4" w:space="0" w:color="auto"/>
              <w:left w:val="single" w:sz="4" w:space="0" w:color="auto"/>
              <w:bottom w:val="single" w:sz="4" w:space="0" w:color="auto"/>
              <w:right w:val="single" w:sz="4" w:space="0" w:color="auto"/>
            </w:tcBorders>
          </w:tcPr>
          <w:p w14:paraId="0CA07A95"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8B636D" w14:textId="77777777" w:rsidR="00EC19D7" w:rsidRPr="00D912DE" w:rsidRDefault="00EC19D7" w:rsidP="00F76EE6">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1.3.2 </w:t>
            </w:r>
            <w:r w:rsidR="00F76EE6">
              <w:rPr>
                <w:rFonts w:ascii="Arial" w:hAnsi="Arial" w:cs="Arial"/>
              </w:rPr>
              <w:t>Submission of Quotes</w:t>
            </w:r>
          </w:p>
        </w:tc>
        <w:tc>
          <w:tcPr>
            <w:tcW w:w="7200" w:type="dxa"/>
            <w:tcBorders>
              <w:top w:val="single" w:sz="4" w:space="0" w:color="auto"/>
              <w:left w:val="single" w:sz="4" w:space="0" w:color="auto"/>
              <w:bottom w:val="single" w:sz="4" w:space="0" w:color="auto"/>
              <w:right w:val="single" w:sz="4" w:space="0" w:color="auto"/>
            </w:tcBorders>
          </w:tcPr>
          <w:p w14:paraId="1571F00B"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Is SD Wan a currently deployed technology and to how many sites? If yes, what SD WAN platform is being used? Is a location list available for the 500 Edge devices?</w:t>
            </w:r>
          </w:p>
          <w:p w14:paraId="4F128640" w14:textId="77777777" w:rsidR="002840E4" w:rsidRDefault="002840E4" w:rsidP="0073391D">
            <w:pPr>
              <w:tabs>
                <w:tab w:val="left" w:pos="0"/>
              </w:tabs>
              <w:overflowPunct w:val="0"/>
              <w:autoSpaceDE w:val="0"/>
              <w:autoSpaceDN w:val="0"/>
              <w:adjustRightInd w:val="0"/>
              <w:jc w:val="both"/>
              <w:rPr>
                <w:rFonts w:ascii="Arial" w:hAnsi="Arial" w:cs="Arial"/>
                <w:b/>
              </w:rPr>
            </w:pPr>
          </w:p>
          <w:p w14:paraId="14B51E31" w14:textId="6ABF9C94" w:rsidR="002840E4" w:rsidRPr="00C83402" w:rsidRDefault="00741455" w:rsidP="0073391D">
            <w:pPr>
              <w:tabs>
                <w:tab w:val="left" w:pos="0"/>
              </w:tabs>
              <w:overflowPunct w:val="0"/>
              <w:autoSpaceDE w:val="0"/>
              <w:autoSpaceDN w:val="0"/>
              <w:adjustRightInd w:val="0"/>
              <w:jc w:val="both"/>
              <w:rPr>
                <w:rFonts w:ascii="Arial" w:hAnsi="Arial" w:cs="Arial"/>
              </w:rPr>
            </w:pPr>
            <w:r>
              <w:rPr>
                <w:rFonts w:ascii="Arial" w:hAnsi="Arial" w:cs="Arial"/>
              </w:rPr>
              <w:t>No,</w:t>
            </w:r>
            <w:r w:rsidR="00D65A2E">
              <w:rPr>
                <w:rFonts w:ascii="Arial" w:hAnsi="Arial" w:cs="Arial"/>
              </w:rPr>
              <w:t xml:space="preserve"> </w:t>
            </w:r>
            <w:r w:rsidR="00922546" w:rsidRPr="00C83402">
              <w:rPr>
                <w:rFonts w:ascii="Arial" w:hAnsi="Arial" w:cs="Arial"/>
              </w:rPr>
              <w:t>SD WAN is not</w:t>
            </w:r>
            <w:r w:rsidR="00116744" w:rsidRPr="00C83402">
              <w:rPr>
                <w:rFonts w:ascii="Arial" w:hAnsi="Arial" w:cs="Arial"/>
              </w:rPr>
              <w:t xml:space="preserve"> a currently deployed technology for the State</w:t>
            </w:r>
            <w:r w:rsidR="007B3F36" w:rsidRPr="00C83402">
              <w:rPr>
                <w:rFonts w:ascii="Arial" w:hAnsi="Arial" w:cs="Arial"/>
              </w:rPr>
              <w:t xml:space="preserve">.  </w:t>
            </w:r>
            <w:r w:rsidR="00C83402">
              <w:rPr>
                <w:rFonts w:ascii="Arial" w:hAnsi="Arial" w:cs="Arial"/>
              </w:rPr>
              <w:t xml:space="preserve">The </w:t>
            </w:r>
            <w:r w:rsidR="00420834" w:rsidRPr="00C83402">
              <w:rPr>
                <w:rFonts w:ascii="Arial" w:hAnsi="Arial" w:cs="Arial"/>
              </w:rPr>
              <w:t>Bidder</w:t>
            </w:r>
            <w:r w:rsidR="00BC0C26" w:rsidRPr="00C83402">
              <w:rPr>
                <w:rFonts w:ascii="Arial" w:hAnsi="Arial" w:cs="Arial"/>
              </w:rPr>
              <w:t xml:space="preserve"> </w:t>
            </w:r>
            <w:r w:rsidR="00DA731C" w:rsidRPr="00C83402">
              <w:rPr>
                <w:rFonts w:ascii="Arial" w:hAnsi="Arial" w:cs="Arial"/>
              </w:rPr>
              <w:t xml:space="preserve">is to </w:t>
            </w:r>
            <w:r w:rsidR="002A594A" w:rsidRPr="00C83402">
              <w:rPr>
                <w:rFonts w:ascii="Arial" w:hAnsi="Arial" w:cs="Arial"/>
              </w:rPr>
              <w:t>determine sample sites</w:t>
            </w:r>
            <w:r w:rsidR="00BC7B0C" w:rsidRPr="00C83402">
              <w:rPr>
                <w:rFonts w:ascii="Arial" w:hAnsi="Arial" w:cs="Arial"/>
              </w:rPr>
              <w:t xml:space="preserve"> for Pricing Co</w:t>
            </w:r>
            <w:r w:rsidR="001A19EA" w:rsidRPr="00C83402">
              <w:rPr>
                <w:rFonts w:ascii="Arial" w:hAnsi="Arial" w:cs="Arial"/>
              </w:rPr>
              <w:t>nfigurations</w:t>
            </w:r>
            <w:r w:rsidR="00C83402">
              <w:rPr>
                <w:rFonts w:ascii="Arial" w:hAnsi="Arial" w:cs="Arial"/>
              </w:rPr>
              <w:t>.</w:t>
            </w:r>
            <w:r w:rsidR="007A5BC4" w:rsidRPr="00C83402">
              <w:rPr>
                <w:rFonts w:ascii="Arial" w:hAnsi="Arial" w:cs="Arial"/>
              </w:rPr>
              <w:t xml:space="preserve"> </w:t>
            </w:r>
            <w:r w:rsidR="0081688F" w:rsidRPr="00C83402">
              <w:rPr>
                <w:rFonts w:ascii="Arial" w:hAnsi="Arial" w:cs="Arial"/>
              </w:rPr>
              <w:t xml:space="preserve"> </w:t>
            </w:r>
          </w:p>
          <w:p w14:paraId="03540895"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3F95D17B" w14:textId="77777777" w:rsidTr="00F946BC">
        <w:tc>
          <w:tcPr>
            <w:tcW w:w="1113" w:type="dxa"/>
            <w:tcBorders>
              <w:top w:val="single" w:sz="4" w:space="0" w:color="auto"/>
              <w:left w:val="single" w:sz="4" w:space="0" w:color="auto"/>
              <w:bottom w:val="single" w:sz="4" w:space="0" w:color="auto"/>
              <w:right w:val="single" w:sz="4" w:space="0" w:color="auto"/>
            </w:tcBorders>
          </w:tcPr>
          <w:p w14:paraId="4A620C9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E8AF00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1.4.12</w:t>
            </w:r>
            <w:r w:rsidR="00F76EE6">
              <w:t xml:space="preserve"> </w:t>
            </w:r>
            <w:r w:rsidR="00F76EE6" w:rsidRPr="00F76EE6">
              <w:rPr>
                <w:rFonts w:ascii="Arial" w:hAnsi="Arial" w:cs="Arial"/>
              </w:rPr>
              <w:t>Cooperative Purchasing</w:t>
            </w:r>
          </w:p>
        </w:tc>
        <w:tc>
          <w:tcPr>
            <w:tcW w:w="7200" w:type="dxa"/>
            <w:tcBorders>
              <w:top w:val="single" w:sz="4" w:space="0" w:color="auto"/>
              <w:left w:val="single" w:sz="4" w:space="0" w:color="auto"/>
              <w:bottom w:val="single" w:sz="4" w:space="0" w:color="auto"/>
              <w:right w:val="single" w:sz="4" w:space="0" w:color="auto"/>
            </w:tcBorders>
          </w:tcPr>
          <w:p w14:paraId="2327F6B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It is understood that the 1% fee shall apply only if this Contract is extended by the awarded vendor to Intrastate Cooperative Purchasing Participants as they are defined under Cooperative Purchasing Program in Section 2? Is this correct?</w:t>
            </w:r>
          </w:p>
          <w:p w14:paraId="4F30BC12" w14:textId="77777777" w:rsidR="00C94538" w:rsidRDefault="00C94538" w:rsidP="0073391D">
            <w:pPr>
              <w:tabs>
                <w:tab w:val="left" w:pos="0"/>
              </w:tabs>
              <w:overflowPunct w:val="0"/>
              <w:autoSpaceDE w:val="0"/>
              <w:autoSpaceDN w:val="0"/>
              <w:adjustRightInd w:val="0"/>
              <w:jc w:val="both"/>
              <w:rPr>
                <w:rFonts w:ascii="Arial" w:hAnsi="Arial" w:cs="Arial"/>
                <w:b/>
              </w:rPr>
            </w:pPr>
          </w:p>
          <w:p w14:paraId="1BABE678" w14:textId="06BF8926" w:rsidR="00C94538" w:rsidRPr="00C94538" w:rsidRDefault="00C94538" w:rsidP="0073391D">
            <w:pPr>
              <w:tabs>
                <w:tab w:val="left" w:pos="0"/>
              </w:tabs>
              <w:overflowPunct w:val="0"/>
              <w:autoSpaceDE w:val="0"/>
              <w:autoSpaceDN w:val="0"/>
              <w:adjustRightInd w:val="0"/>
              <w:jc w:val="both"/>
              <w:rPr>
                <w:rFonts w:ascii="Arial" w:hAnsi="Arial" w:cs="Arial"/>
              </w:rPr>
            </w:pPr>
            <w:r>
              <w:rPr>
                <w:rFonts w:ascii="Arial" w:hAnsi="Arial" w:cs="Arial"/>
              </w:rPr>
              <w:t xml:space="preserve">The State is extending this </w:t>
            </w:r>
            <w:r w:rsidR="00DA1BC5">
              <w:rPr>
                <w:rFonts w:ascii="Arial" w:hAnsi="Arial" w:cs="Arial"/>
              </w:rPr>
              <w:t>C</w:t>
            </w:r>
            <w:r>
              <w:rPr>
                <w:rFonts w:ascii="Arial" w:hAnsi="Arial" w:cs="Arial"/>
              </w:rPr>
              <w:t xml:space="preserve">ontract to Cooperative Purchasing Participants as stated in Bid Solicitation Section 1.4.12. The 1% fee will be applicable to all awarded </w:t>
            </w:r>
            <w:r w:rsidR="0026266B">
              <w:rPr>
                <w:rFonts w:ascii="Arial" w:hAnsi="Arial" w:cs="Arial"/>
              </w:rPr>
              <w:t xml:space="preserve">Contractors, pursuant to revised Bid Solicitation Section 5.19.  </w:t>
            </w:r>
            <w:r>
              <w:rPr>
                <w:rFonts w:ascii="Arial" w:hAnsi="Arial" w:cs="Arial"/>
              </w:rPr>
              <w:t xml:space="preserve"> </w:t>
            </w:r>
          </w:p>
          <w:p w14:paraId="2CB53A99"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437694C9" w14:textId="77777777" w:rsidTr="00F946BC">
        <w:tc>
          <w:tcPr>
            <w:tcW w:w="1113" w:type="dxa"/>
            <w:tcBorders>
              <w:top w:val="single" w:sz="4" w:space="0" w:color="auto"/>
              <w:left w:val="single" w:sz="4" w:space="0" w:color="auto"/>
              <w:bottom w:val="single" w:sz="4" w:space="0" w:color="auto"/>
              <w:right w:val="single" w:sz="4" w:space="0" w:color="auto"/>
            </w:tcBorders>
          </w:tcPr>
          <w:p w14:paraId="7192239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E6D264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1.4.12 Cooperative Purchasing</w:t>
            </w:r>
          </w:p>
        </w:tc>
        <w:tc>
          <w:tcPr>
            <w:tcW w:w="7200" w:type="dxa"/>
            <w:tcBorders>
              <w:top w:val="single" w:sz="4" w:space="0" w:color="auto"/>
              <w:left w:val="single" w:sz="4" w:space="0" w:color="auto"/>
              <w:bottom w:val="single" w:sz="4" w:space="0" w:color="auto"/>
              <w:right w:val="single" w:sz="4" w:space="0" w:color="auto"/>
            </w:tcBorders>
          </w:tcPr>
          <w:p w14:paraId="0C61A54B"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p.14 Section 1.4.12 - Is the 1% Supplier Convenience Fee applicable to sales made to the State as well as other Intrastate Cooperative Purchasing Participants?</w:t>
            </w:r>
          </w:p>
          <w:p w14:paraId="190EF6A1" w14:textId="77777777" w:rsidR="007655B4" w:rsidRDefault="007655B4" w:rsidP="0073391D">
            <w:pPr>
              <w:tabs>
                <w:tab w:val="left" w:pos="0"/>
              </w:tabs>
              <w:overflowPunct w:val="0"/>
              <w:autoSpaceDE w:val="0"/>
              <w:autoSpaceDN w:val="0"/>
              <w:adjustRightInd w:val="0"/>
              <w:jc w:val="both"/>
              <w:rPr>
                <w:rFonts w:ascii="Arial" w:hAnsi="Arial" w:cs="Arial"/>
                <w:b/>
              </w:rPr>
            </w:pPr>
          </w:p>
          <w:p w14:paraId="6E1843CB" w14:textId="2161559D" w:rsidR="006E6254" w:rsidRDefault="00850604" w:rsidP="0073391D">
            <w:pPr>
              <w:tabs>
                <w:tab w:val="left" w:pos="0"/>
              </w:tabs>
              <w:overflowPunct w:val="0"/>
              <w:autoSpaceDE w:val="0"/>
              <w:autoSpaceDN w:val="0"/>
              <w:adjustRightInd w:val="0"/>
              <w:jc w:val="both"/>
              <w:rPr>
                <w:rFonts w:ascii="Arial" w:hAnsi="Arial" w:cs="Arial"/>
              </w:rPr>
            </w:pPr>
            <w:r>
              <w:rPr>
                <w:rFonts w:ascii="Arial" w:hAnsi="Arial" w:cs="Arial"/>
              </w:rPr>
              <w:t>Please s</w:t>
            </w:r>
            <w:r w:rsidR="00133DF1">
              <w:rPr>
                <w:rFonts w:ascii="Arial" w:hAnsi="Arial" w:cs="Arial"/>
              </w:rPr>
              <w:t xml:space="preserve">ee </w:t>
            </w:r>
            <w:r>
              <w:rPr>
                <w:rFonts w:ascii="Arial" w:hAnsi="Arial" w:cs="Arial"/>
              </w:rPr>
              <w:t xml:space="preserve">the </w:t>
            </w:r>
            <w:r w:rsidR="00133DF1">
              <w:rPr>
                <w:rFonts w:ascii="Arial" w:hAnsi="Arial" w:cs="Arial"/>
              </w:rPr>
              <w:t>response to Question #26.</w:t>
            </w:r>
            <w:r w:rsidR="0026266B">
              <w:rPr>
                <w:rFonts w:ascii="Arial" w:hAnsi="Arial" w:cs="Arial"/>
              </w:rPr>
              <w:t xml:space="preserve"> For more information, please see the revised Bid Solicitation Section 5.19 in the revised Bid Solicitation dated</w:t>
            </w:r>
            <w:r w:rsidR="001B3673">
              <w:rPr>
                <w:rFonts w:ascii="Arial" w:hAnsi="Arial" w:cs="Arial"/>
              </w:rPr>
              <w:t xml:space="preserve"> </w:t>
            </w:r>
            <w:r w:rsidR="009A5C43">
              <w:rPr>
                <w:rFonts w:ascii="Arial" w:hAnsi="Arial" w:cs="Arial"/>
              </w:rPr>
              <w:t>April 6, 2023.</w:t>
            </w:r>
            <w:r w:rsidR="00133DF1">
              <w:rPr>
                <w:rFonts w:ascii="Arial" w:hAnsi="Arial" w:cs="Arial"/>
              </w:rPr>
              <w:t xml:space="preserve"> </w:t>
            </w:r>
          </w:p>
          <w:p w14:paraId="33EDC3A0" w14:textId="77777777" w:rsidR="00EC19D7" w:rsidRPr="00133DF1" w:rsidRDefault="007655B4" w:rsidP="0073391D">
            <w:pPr>
              <w:tabs>
                <w:tab w:val="left" w:pos="0"/>
              </w:tabs>
              <w:overflowPunct w:val="0"/>
              <w:autoSpaceDE w:val="0"/>
              <w:autoSpaceDN w:val="0"/>
              <w:adjustRightInd w:val="0"/>
              <w:jc w:val="both"/>
              <w:rPr>
                <w:rFonts w:ascii="Arial" w:hAnsi="Arial"/>
              </w:rPr>
            </w:pPr>
            <w:r w:rsidRPr="006E6254">
              <w:rPr>
                <w:rFonts w:ascii="Arial" w:hAnsi="Arial" w:cs="Arial"/>
              </w:rPr>
              <w:t xml:space="preserve"> </w:t>
            </w:r>
          </w:p>
        </w:tc>
      </w:tr>
      <w:tr w:rsidR="00EC19D7" w:rsidRPr="00D912DE" w14:paraId="2961FD9C" w14:textId="77777777" w:rsidTr="00F946BC">
        <w:tc>
          <w:tcPr>
            <w:tcW w:w="1113" w:type="dxa"/>
            <w:tcBorders>
              <w:top w:val="single" w:sz="4" w:space="0" w:color="auto"/>
              <w:left w:val="single" w:sz="4" w:space="0" w:color="auto"/>
              <w:bottom w:val="single" w:sz="4" w:space="0" w:color="auto"/>
              <w:right w:val="single" w:sz="4" w:space="0" w:color="auto"/>
            </w:tcBorders>
          </w:tcPr>
          <w:p w14:paraId="3736BDA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A17B42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1.4.12 </w:t>
            </w:r>
            <w:r w:rsidR="00F76EE6" w:rsidRPr="00F76EE6">
              <w:rPr>
                <w:rFonts w:ascii="Arial" w:hAnsi="Arial" w:cs="Arial"/>
              </w:rPr>
              <w:t>Cooperative Purchasing</w:t>
            </w:r>
          </w:p>
        </w:tc>
        <w:tc>
          <w:tcPr>
            <w:tcW w:w="7200" w:type="dxa"/>
            <w:tcBorders>
              <w:top w:val="single" w:sz="4" w:space="0" w:color="auto"/>
              <w:left w:val="single" w:sz="4" w:space="0" w:color="auto"/>
              <w:bottom w:val="single" w:sz="4" w:space="0" w:color="auto"/>
              <w:right w:val="single" w:sz="4" w:space="0" w:color="auto"/>
            </w:tcBorders>
          </w:tcPr>
          <w:p w14:paraId="0A67CE69"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14, Section 1.4.12: Will the State please define "Net Purchases"?</w:t>
            </w:r>
          </w:p>
          <w:p w14:paraId="4B663E21" w14:textId="77777777" w:rsidR="006E6254" w:rsidRDefault="006E6254" w:rsidP="0073391D">
            <w:pPr>
              <w:tabs>
                <w:tab w:val="left" w:pos="0"/>
              </w:tabs>
              <w:overflowPunct w:val="0"/>
              <w:autoSpaceDE w:val="0"/>
              <w:autoSpaceDN w:val="0"/>
              <w:adjustRightInd w:val="0"/>
              <w:jc w:val="both"/>
              <w:rPr>
                <w:rFonts w:ascii="Arial" w:hAnsi="Arial" w:cs="Arial"/>
                <w:b/>
              </w:rPr>
            </w:pPr>
          </w:p>
          <w:p w14:paraId="03A73CA7" w14:textId="5431E0D7" w:rsidR="006E6254" w:rsidRPr="006E6254" w:rsidRDefault="00577B0D" w:rsidP="0073391D">
            <w:pPr>
              <w:tabs>
                <w:tab w:val="left" w:pos="0"/>
              </w:tabs>
              <w:overflowPunct w:val="0"/>
              <w:autoSpaceDE w:val="0"/>
              <w:autoSpaceDN w:val="0"/>
              <w:adjustRightInd w:val="0"/>
              <w:jc w:val="both"/>
              <w:rPr>
                <w:rFonts w:ascii="Arial" w:hAnsi="Arial" w:cs="Arial"/>
              </w:rPr>
            </w:pPr>
            <w:r>
              <w:rPr>
                <w:rFonts w:ascii="Arial" w:hAnsi="Arial" w:cs="Arial"/>
              </w:rPr>
              <w:t>This Section has been removed.  Please see the revised Bid Solicitation</w:t>
            </w:r>
            <w:r w:rsidR="006B27FA">
              <w:rPr>
                <w:rFonts w:ascii="Arial" w:hAnsi="Arial" w:cs="Arial"/>
              </w:rPr>
              <w:t xml:space="preserve"> dated </w:t>
            </w:r>
            <w:r w:rsidR="009A5C43">
              <w:rPr>
                <w:rFonts w:ascii="Arial" w:hAnsi="Arial" w:cs="Arial"/>
              </w:rPr>
              <w:t xml:space="preserve">April 6, 2023 </w:t>
            </w:r>
            <w:r>
              <w:rPr>
                <w:rFonts w:ascii="Arial" w:hAnsi="Arial" w:cs="Arial"/>
              </w:rPr>
              <w:t xml:space="preserve">for additional information. </w:t>
            </w:r>
          </w:p>
          <w:p w14:paraId="41CE7B6E" w14:textId="77777777" w:rsidR="00EC19D7" w:rsidRPr="0028098B" w:rsidRDefault="00EC19D7" w:rsidP="0073391D">
            <w:pPr>
              <w:tabs>
                <w:tab w:val="left" w:pos="0"/>
              </w:tabs>
              <w:overflowPunct w:val="0"/>
              <w:autoSpaceDE w:val="0"/>
              <w:autoSpaceDN w:val="0"/>
              <w:adjustRightInd w:val="0"/>
              <w:jc w:val="both"/>
              <w:rPr>
                <w:rFonts w:ascii="Arial" w:hAnsi="Arial" w:cs="Arial"/>
                <w:b/>
              </w:rPr>
            </w:pPr>
          </w:p>
        </w:tc>
      </w:tr>
      <w:tr w:rsidR="00EC19D7" w:rsidRPr="00D912DE" w14:paraId="1414FC9B" w14:textId="77777777" w:rsidTr="00F946BC">
        <w:tc>
          <w:tcPr>
            <w:tcW w:w="1113" w:type="dxa"/>
            <w:tcBorders>
              <w:top w:val="single" w:sz="4" w:space="0" w:color="auto"/>
              <w:left w:val="single" w:sz="4" w:space="0" w:color="auto"/>
              <w:bottom w:val="single" w:sz="4" w:space="0" w:color="auto"/>
              <w:right w:val="single" w:sz="4" w:space="0" w:color="auto"/>
            </w:tcBorders>
          </w:tcPr>
          <w:p w14:paraId="2F4B0A9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CE0F55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1.4.12 </w:t>
            </w:r>
            <w:r w:rsidR="00F76EE6" w:rsidRPr="00F76EE6">
              <w:rPr>
                <w:rFonts w:ascii="Arial" w:hAnsi="Arial" w:cs="Arial"/>
              </w:rPr>
              <w:t>Cooperative Purchasing</w:t>
            </w:r>
          </w:p>
        </w:tc>
        <w:tc>
          <w:tcPr>
            <w:tcW w:w="7200" w:type="dxa"/>
            <w:tcBorders>
              <w:top w:val="single" w:sz="4" w:space="0" w:color="auto"/>
              <w:left w:val="single" w:sz="4" w:space="0" w:color="auto"/>
              <w:bottom w:val="single" w:sz="4" w:space="0" w:color="auto"/>
              <w:right w:val="single" w:sz="4" w:space="0" w:color="auto"/>
            </w:tcBorders>
          </w:tcPr>
          <w:p w14:paraId="0D30682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14, Section 1.4.12: Pending clarification on the Convenience Fee, there may be significant development needed to track sales and inventories to Cooperative Purchasing Participants. May the bidder elect to not extend the State Contract to Cooperative Purchasing partners at this time, but elect at a later date to extend it to Cooperative Purchasing partners once those processes are developed?</w:t>
            </w:r>
          </w:p>
          <w:p w14:paraId="1517F1A4" w14:textId="77777777" w:rsidR="006E6254" w:rsidRDefault="006E6254" w:rsidP="0073391D">
            <w:pPr>
              <w:tabs>
                <w:tab w:val="left" w:pos="0"/>
              </w:tabs>
              <w:overflowPunct w:val="0"/>
              <w:autoSpaceDE w:val="0"/>
              <w:autoSpaceDN w:val="0"/>
              <w:adjustRightInd w:val="0"/>
              <w:jc w:val="both"/>
              <w:rPr>
                <w:rFonts w:ascii="Arial" w:hAnsi="Arial" w:cs="Arial"/>
                <w:b/>
              </w:rPr>
            </w:pPr>
          </w:p>
          <w:p w14:paraId="19CD957D" w14:textId="77777777" w:rsidR="00293EEF" w:rsidRDefault="006E6254" w:rsidP="00293EEF">
            <w:pPr>
              <w:tabs>
                <w:tab w:val="left" w:pos="0"/>
              </w:tabs>
              <w:overflowPunct w:val="0"/>
              <w:autoSpaceDE w:val="0"/>
              <w:autoSpaceDN w:val="0"/>
              <w:adjustRightInd w:val="0"/>
              <w:jc w:val="both"/>
              <w:rPr>
                <w:rFonts w:ascii="Arial" w:hAnsi="Arial" w:cs="Arial"/>
              </w:rPr>
            </w:pPr>
            <w:r w:rsidRPr="006E6254">
              <w:rPr>
                <w:rFonts w:ascii="Arial" w:hAnsi="Arial" w:cs="Arial"/>
              </w:rPr>
              <w:t>No</w:t>
            </w:r>
            <w:r w:rsidR="00850604">
              <w:rPr>
                <w:rFonts w:ascii="Arial" w:hAnsi="Arial" w:cs="Arial"/>
              </w:rPr>
              <w:t xml:space="preserve">, the Bidder may not elect to </w:t>
            </w:r>
            <w:r w:rsidR="00F946BC">
              <w:rPr>
                <w:rFonts w:ascii="Arial" w:hAnsi="Arial" w:cs="Arial"/>
              </w:rPr>
              <w:t xml:space="preserve">not </w:t>
            </w:r>
            <w:r w:rsidR="00850604">
              <w:rPr>
                <w:rFonts w:ascii="Arial" w:hAnsi="Arial" w:cs="Arial"/>
              </w:rPr>
              <w:t xml:space="preserve">extend the State Contract to Cooperative Purchasing Partners at this time. The State is extending all awards under this Contract to </w:t>
            </w:r>
            <w:r w:rsidR="000B1DCA">
              <w:rPr>
                <w:rFonts w:ascii="Arial" w:hAnsi="Arial" w:cs="Arial"/>
              </w:rPr>
              <w:t>Cooperative Purchasing Partners as stated in Bid Solicitation 1.4.12</w:t>
            </w:r>
            <w:r w:rsidRPr="006E6254">
              <w:rPr>
                <w:rFonts w:ascii="Arial" w:hAnsi="Arial" w:cs="Arial"/>
              </w:rPr>
              <w:t>.</w:t>
            </w:r>
            <w:r w:rsidR="001B3673">
              <w:rPr>
                <w:rFonts w:ascii="Arial" w:hAnsi="Arial" w:cs="Arial"/>
              </w:rPr>
              <w:t xml:space="preserve"> Additionally, please see the revised Bid Solicitation Section 1.4.12 and 5.19 in the revised Bid Solicitation dated </w:t>
            </w:r>
            <w:r w:rsidR="00293EEF" w:rsidRPr="00293EEF">
              <w:rPr>
                <w:rFonts w:ascii="Arial" w:hAnsi="Arial" w:cs="Arial"/>
              </w:rPr>
              <w:t>April 6, 2023</w:t>
            </w:r>
          </w:p>
          <w:p w14:paraId="0D050171" w14:textId="60403211" w:rsidR="002D3510" w:rsidRPr="0028098B" w:rsidRDefault="00293EEF" w:rsidP="00293EEF">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 </w:t>
            </w:r>
          </w:p>
        </w:tc>
      </w:tr>
      <w:tr w:rsidR="00EC19D7" w:rsidRPr="00D912DE" w14:paraId="6DA0747A" w14:textId="77777777" w:rsidTr="00F946BC">
        <w:tc>
          <w:tcPr>
            <w:tcW w:w="1113" w:type="dxa"/>
            <w:tcBorders>
              <w:top w:val="single" w:sz="4" w:space="0" w:color="auto"/>
              <w:left w:val="single" w:sz="4" w:space="0" w:color="auto"/>
              <w:bottom w:val="single" w:sz="4" w:space="0" w:color="auto"/>
              <w:right w:val="single" w:sz="4" w:space="0" w:color="auto"/>
            </w:tcBorders>
          </w:tcPr>
          <w:p w14:paraId="042B94C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6F6B72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1.4.12 </w:t>
            </w:r>
            <w:r w:rsidR="00F76EE6" w:rsidRPr="00F76EE6">
              <w:rPr>
                <w:rFonts w:ascii="Arial" w:hAnsi="Arial" w:cs="Arial"/>
              </w:rPr>
              <w:t>Cooperative Purchasing</w:t>
            </w:r>
          </w:p>
        </w:tc>
        <w:tc>
          <w:tcPr>
            <w:tcW w:w="7200" w:type="dxa"/>
            <w:tcBorders>
              <w:top w:val="single" w:sz="4" w:space="0" w:color="auto"/>
              <w:left w:val="single" w:sz="4" w:space="0" w:color="auto"/>
              <w:bottom w:val="single" w:sz="4" w:space="0" w:color="auto"/>
              <w:right w:val="single" w:sz="4" w:space="0" w:color="auto"/>
            </w:tcBorders>
          </w:tcPr>
          <w:p w14:paraId="11DC7955"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1.4.12 Pages 14-15 Net Purchases is not defined in the RFP but understanding this definition will be material in ensuring that the correct Supplier Convenience Fee is remitted. Please define Net Purchases.</w:t>
            </w:r>
          </w:p>
          <w:p w14:paraId="52276D85" w14:textId="77777777" w:rsidR="006E6254" w:rsidRDefault="006E6254" w:rsidP="0073391D">
            <w:pPr>
              <w:tabs>
                <w:tab w:val="left" w:pos="0"/>
              </w:tabs>
              <w:overflowPunct w:val="0"/>
              <w:autoSpaceDE w:val="0"/>
              <w:autoSpaceDN w:val="0"/>
              <w:adjustRightInd w:val="0"/>
              <w:jc w:val="both"/>
              <w:rPr>
                <w:rFonts w:ascii="Arial" w:hAnsi="Arial" w:cs="Arial"/>
                <w:b/>
              </w:rPr>
            </w:pPr>
          </w:p>
          <w:p w14:paraId="4DA177A2" w14:textId="77777777" w:rsidR="006E6254" w:rsidRPr="00F946BC" w:rsidRDefault="00133DF1" w:rsidP="00F946BC">
            <w:pPr>
              <w:tabs>
                <w:tab w:val="left" w:pos="0"/>
              </w:tabs>
              <w:overflowPunct w:val="0"/>
              <w:autoSpaceDE w:val="0"/>
              <w:autoSpaceDN w:val="0"/>
              <w:adjustRightInd w:val="0"/>
              <w:ind w:hanging="28"/>
              <w:jc w:val="both"/>
              <w:rPr>
                <w:rFonts w:ascii="Arial" w:hAnsi="Arial" w:cs="Arial"/>
                <w:b/>
              </w:rPr>
            </w:pPr>
            <w:r w:rsidRPr="00F946BC">
              <w:rPr>
                <w:rFonts w:ascii="Arial" w:hAnsi="Arial" w:cs="Arial"/>
              </w:rPr>
              <w:t xml:space="preserve">Please see </w:t>
            </w:r>
            <w:r w:rsidR="00850604" w:rsidRPr="00F946BC">
              <w:rPr>
                <w:rFonts w:ascii="Arial" w:hAnsi="Arial" w:cs="Arial"/>
              </w:rPr>
              <w:t xml:space="preserve">the </w:t>
            </w:r>
            <w:r w:rsidRPr="00F946BC">
              <w:rPr>
                <w:rFonts w:ascii="Arial" w:hAnsi="Arial" w:cs="Arial"/>
              </w:rPr>
              <w:t xml:space="preserve">response to Question #28. </w:t>
            </w:r>
            <w:r w:rsidR="006E6254" w:rsidRPr="00F946BC">
              <w:rPr>
                <w:rFonts w:ascii="Arial" w:hAnsi="Arial" w:cs="Arial"/>
                <w:b/>
              </w:rPr>
              <w:t xml:space="preserve"> </w:t>
            </w:r>
          </w:p>
          <w:p w14:paraId="46776668"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5FE623E7" w14:textId="77777777" w:rsidTr="00F946BC">
        <w:tc>
          <w:tcPr>
            <w:tcW w:w="1113" w:type="dxa"/>
            <w:tcBorders>
              <w:top w:val="single" w:sz="4" w:space="0" w:color="auto"/>
              <w:left w:val="single" w:sz="4" w:space="0" w:color="auto"/>
              <w:bottom w:val="single" w:sz="4" w:space="0" w:color="auto"/>
              <w:right w:val="single" w:sz="4" w:space="0" w:color="auto"/>
            </w:tcBorders>
          </w:tcPr>
          <w:p w14:paraId="3FA15E36" w14:textId="77777777" w:rsidR="00EC19D7" w:rsidRPr="001B3673"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CA81B0E" w14:textId="77777777" w:rsidR="00EC19D7" w:rsidRPr="001B3673" w:rsidRDefault="00EC19D7" w:rsidP="00EC19D7">
            <w:pPr>
              <w:tabs>
                <w:tab w:val="left" w:pos="0"/>
              </w:tabs>
              <w:overflowPunct w:val="0"/>
              <w:autoSpaceDE w:val="0"/>
              <w:autoSpaceDN w:val="0"/>
              <w:adjustRightInd w:val="0"/>
              <w:jc w:val="center"/>
              <w:rPr>
                <w:rFonts w:ascii="Arial" w:hAnsi="Arial" w:cs="Arial"/>
              </w:rPr>
            </w:pPr>
            <w:r w:rsidRPr="001B3673">
              <w:rPr>
                <w:rFonts w:ascii="Arial" w:hAnsi="Arial" w:cs="Arial"/>
              </w:rPr>
              <w:t xml:space="preserve">Section 1.4.12 </w:t>
            </w:r>
            <w:r w:rsidR="00F76EE6" w:rsidRPr="001B3673">
              <w:rPr>
                <w:rFonts w:ascii="Arial" w:hAnsi="Arial" w:cs="Arial"/>
              </w:rPr>
              <w:t>Cooperative Purchasing</w:t>
            </w:r>
          </w:p>
        </w:tc>
        <w:tc>
          <w:tcPr>
            <w:tcW w:w="7200" w:type="dxa"/>
            <w:tcBorders>
              <w:top w:val="single" w:sz="4" w:space="0" w:color="auto"/>
              <w:left w:val="single" w:sz="4" w:space="0" w:color="auto"/>
              <w:bottom w:val="single" w:sz="4" w:space="0" w:color="auto"/>
              <w:right w:val="single" w:sz="4" w:space="0" w:color="auto"/>
            </w:tcBorders>
          </w:tcPr>
          <w:p w14:paraId="4822AEF8" w14:textId="77777777" w:rsidR="00EC19D7" w:rsidRPr="001B3673" w:rsidRDefault="00EC19D7" w:rsidP="0073391D">
            <w:pPr>
              <w:tabs>
                <w:tab w:val="left" w:pos="0"/>
              </w:tabs>
              <w:overflowPunct w:val="0"/>
              <w:autoSpaceDE w:val="0"/>
              <w:autoSpaceDN w:val="0"/>
              <w:adjustRightInd w:val="0"/>
              <w:jc w:val="both"/>
              <w:rPr>
                <w:rFonts w:ascii="Arial" w:hAnsi="Arial" w:cs="Arial"/>
                <w:b/>
              </w:rPr>
            </w:pPr>
            <w:r w:rsidRPr="001B3673">
              <w:rPr>
                <w:rFonts w:ascii="Arial" w:hAnsi="Arial" w:cs="Arial"/>
                <w:b/>
              </w:rPr>
              <w:t>Section 1.4.12, Pages 14-15 Please confirm that vendors can pass through the 1% fee to customers and invoice them for the same.</w:t>
            </w:r>
          </w:p>
          <w:p w14:paraId="759F337C" w14:textId="77777777" w:rsidR="006E6254" w:rsidRPr="001B3673" w:rsidRDefault="006E6254" w:rsidP="0073391D">
            <w:pPr>
              <w:tabs>
                <w:tab w:val="left" w:pos="0"/>
              </w:tabs>
              <w:overflowPunct w:val="0"/>
              <w:autoSpaceDE w:val="0"/>
              <w:autoSpaceDN w:val="0"/>
              <w:adjustRightInd w:val="0"/>
              <w:jc w:val="both"/>
              <w:rPr>
                <w:rFonts w:ascii="Arial" w:hAnsi="Arial" w:cs="Arial"/>
                <w:b/>
              </w:rPr>
            </w:pPr>
          </w:p>
          <w:p w14:paraId="7787229D" w14:textId="4ACF893B" w:rsidR="006E6254" w:rsidRPr="001B3673" w:rsidRDefault="001B3673" w:rsidP="0073391D">
            <w:pPr>
              <w:tabs>
                <w:tab w:val="left" w:pos="0"/>
              </w:tabs>
              <w:overflowPunct w:val="0"/>
              <w:autoSpaceDE w:val="0"/>
              <w:autoSpaceDN w:val="0"/>
              <w:adjustRightInd w:val="0"/>
              <w:jc w:val="both"/>
              <w:rPr>
                <w:rFonts w:ascii="Arial" w:hAnsi="Arial" w:cs="Arial"/>
              </w:rPr>
            </w:pPr>
            <w:r w:rsidRPr="001B3673">
              <w:rPr>
                <w:rFonts w:ascii="Arial" w:hAnsi="Arial" w:cs="Arial"/>
              </w:rPr>
              <w:t>No, awarded Contractors cannot pass through the 1% fee to customers through invoicing.</w:t>
            </w:r>
            <w:r w:rsidR="00964E60">
              <w:rPr>
                <w:rFonts w:ascii="Arial" w:hAnsi="Arial" w:cs="Arial"/>
              </w:rPr>
              <w:t xml:space="preserve"> All expenses for doing business must be worked into Contract pricing.</w:t>
            </w:r>
            <w:r>
              <w:rPr>
                <w:rFonts w:ascii="Arial" w:hAnsi="Arial" w:cs="Arial"/>
              </w:rPr>
              <w:t xml:space="preserve"> Please see the revised Bid Solicitation Sections 1.4.12 and 5.19 in the revised Bid Solicitation dated </w:t>
            </w:r>
            <w:r w:rsidR="00293EEF">
              <w:rPr>
                <w:rFonts w:ascii="Arial" w:hAnsi="Arial" w:cs="Arial"/>
              </w:rPr>
              <w:t>April 6, 2023.</w:t>
            </w:r>
            <w:r w:rsidRPr="001B3673">
              <w:rPr>
                <w:rFonts w:ascii="Arial" w:hAnsi="Arial" w:cs="Arial"/>
              </w:rPr>
              <w:t xml:space="preserve"> </w:t>
            </w:r>
          </w:p>
          <w:p w14:paraId="1647E9EF" w14:textId="77777777" w:rsidR="00EC19D7" w:rsidRPr="001B3673" w:rsidRDefault="00EC19D7" w:rsidP="0073391D">
            <w:pPr>
              <w:tabs>
                <w:tab w:val="left" w:pos="0"/>
              </w:tabs>
              <w:overflowPunct w:val="0"/>
              <w:autoSpaceDE w:val="0"/>
              <w:autoSpaceDN w:val="0"/>
              <w:adjustRightInd w:val="0"/>
              <w:jc w:val="both"/>
              <w:rPr>
                <w:rFonts w:ascii="Arial" w:hAnsi="Arial" w:cs="Arial"/>
                <w:b/>
              </w:rPr>
            </w:pPr>
          </w:p>
        </w:tc>
      </w:tr>
      <w:tr w:rsidR="00EC19D7" w:rsidRPr="00D912DE" w14:paraId="30BD6EFF" w14:textId="77777777" w:rsidTr="00F946BC">
        <w:tc>
          <w:tcPr>
            <w:tcW w:w="1113" w:type="dxa"/>
            <w:tcBorders>
              <w:top w:val="single" w:sz="4" w:space="0" w:color="auto"/>
              <w:left w:val="single" w:sz="4" w:space="0" w:color="auto"/>
              <w:bottom w:val="single" w:sz="4" w:space="0" w:color="auto"/>
              <w:right w:val="single" w:sz="4" w:space="0" w:color="auto"/>
            </w:tcBorders>
          </w:tcPr>
          <w:p w14:paraId="1AFC49F5" w14:textId="77777777" w:rsidR="00EC19D7" w:rsidRPr="001B3673"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BAE0B34" w14:textId="77777777" w:rsidR="00EC19D7" w:rsidRPr="001B3673" w:rsidRDefault="00EC19D7" w:rsidP="00EC19D7">
            <w:pPr>
              <w:tabs>
                <w:tab w:val="left" w:pos="0"/>
              </w:tabs>
              <w:overflowPunct w:val="0"/>
              <w:autoSpaceDE w:val="0"/>
              <w:autoSpaceDN w:val="0"/>
              <w:adjustRightInd w:val="0"/>
              <w:jc w:val="center"/>
              <w:rPr>
                <w:rFonts w:ascii="Arial" w:hAnsi="Arial" w:cs="Arial"/>
              </w:rPr>
            </w:pPr>
            <w:r w:rsidRPr="001B3673">
              <w:rPr>
                <w:rFonts w:ascii="Arial" w:hAnsi="Arial" w:cs="Arial"/>
              </w:rPr>
              <w:t xml:space="preserve">Section 1.4.12 </w:t>
            </w:r>
            <w:r w:rsidR="00F76EE6" w:rsidRPr="001B3673">
              <w:rPr>
                <w:rFonts w:ascii="Arial" w:hAnsi="Arial" w:cs="Arial"/>
              </w:rPr>
              <w:t>Cooperative Purchasing</w:t>
            </w:r>
          </w:p>
        </w:tc>
        <w:tc>
          <w:tcPr>
            <w:tcW w:w="7200" w:type="dxa"/>
            <w:tcBorders>
              <w:top w:val="single" w:sz="4" w:space="0" w:color="auto"/>
              <w:left w:val="single" w:sz="4" w:space="0" w:color="auto"/>
              <w:bottom w:val="single" w:sz="4" w:space="0" w:color="auto"/>
              <w:right w:val="single" w:sz="4" w:space="0" w:color="auto"/>
            </w:tcBorders>
          </w:tcPr>
          <w:p w14:paraId="7EF3FC0E" w14:textId="77777777" w:rsidR="00EC19D7" w:rsidRPr="001B3673" w:rsidRDefault="00EC19D7" w:rsidP="0073391D">
            <w:pPr>
              <w:tabs>
                <w:tab w:val="left" w:pos="0"/>
              </w:tabs>
              <w:overflowPunct w:val="0"/>
              <w:autoSpaceDE w:val="0"/>
              <w:autoSpaceDN w:val="0"/>
              <w:adjustRightInd w:val="0"/>
              <w:jc w:val="both"/>
              <w:rPr>
                <w:rFonts w:ascii="Arial" w:hAnsi="Arial" w:cs="Arial"/>
                <w:b/>
              </w:rPr>
            </w:pPr>
            <w:r w:rsidRPr="001B3673">
              <w:rPr>
                <w:rFonts w:ascii="Arial" w:hAnsi="Arial" w:cs="Arial"/>
                <w:b/>
              </w:rPr>
              <w:t>Section 1.4.12, Pages 14-15 Does the supplier convenience fee apply on recurring monthly basis or is it a one-time fee on new sales?</w:t>
            </w:r>
          </w:p>
          <w:p w14:paraId="6AA6E3C6" w14:textId="77777777" w:rsidR="001B3673" w:rsidRPr="001B3673" w:rsidRDefault="001B3673" w:rsidP="0073391D">
            <w:pPr>
              <w:tabs>
                <w:tab w:val="left" w:pos="0"/>
              </w:tabs>
              <w:overflowPunct w:val="0"/>
              <w:autoSpaceDE w:val="0"/>
              <w:autoSpaceDN w:val="0"/>
              <w:adjustRightInd w:val="0"/>
              <w:jc w:val="both"/>
              <w:rPr>
                <w:rFonts w:ascii="Arial" w:hAnsi="Arial" w:cs="Arial"/>
                <w:b/>
              </w:rPr>
            </w:pPr>
          </w:p>
          <w:p w14:paraId="53975F48" w14:textId="365DB303" w:rsidR="001B3673" w:rsidRPr="001B3673" w:rsidRDefault="001B3673" w:rsidP="0073391D">
            <w:pPr>
              <w:tabs>
                <w:tab w:val="left" w:pos="0"/>
              </w:tabs>
              <w:overflowPunct w:val="0"/>
              <w:autoSpaceDE w:val="0"/>
              <w:autoSpaceDN w:val="0"/>
              <w:adjustRightInd w:val="0"/>
              <w:jc w:val="both"/>
              <w:rPr>
                <w:rFonts w:ascii="Arial" w:hAnsi="Arial" w:cs="Arial"/>
              </w:rPr>
            </w:pPr>
            <w:r w:rsidRPr="001B3673">
              <w:rPr>
                <w:rFonts w:ascii="Arial" w:hAnsi="Arial" w:cs="Arial"/>
              </w:rPr>
              <w:t xml:space="preserve">The Supplier Convenience Fee applies to all purchases made under the Contract. Please see the revised Bid Solicitation Section 1.4.12 and 5.19 in the revised Bid Solicitation dated </w:t>
            </w:r>
            <w:r w:rsidR="00293EEF">
              <w:rPr>
                <w:rFonts w:ascii="Arial" w:hAnsi="Arial" w:cs="Arial"/>
              </w:rPr>
              <w:t>April 6, 2023.</w:t>
            </w:r>
            <w:r w:rsidRPr="001B3673">
              <w:rPr>
                <w:rFonts w:ascii="Arial" w:hAnsi="Arial" w:cs="Arial"/>
              </w:rPr>
              <w:t xml:space="preserve"> </w:t>
            </w:r>
          </w:p>
          <w:p w14:paraId="3EF0A381" w14:textId="7D675F2F" w:rsidR="001B3673" w:rsidRPr="001B3673" w:rsidRDefault="001B3673" w:rsidP="0073391D">
            <w:pPr>
              <w:tabs>
                <w:tab w:val="left" w:pos="0"/>
              </w:tabs>
              <w:overflowPunct w:val="0"/>
              <w:autoSpaceDE w:val="0"/>
              <w:autoSpaceDN w:val="0"/>
              <w:adjustRightInd w:val="0"/>
              <w:jc w:val="both"/>
              <w:rPr>
                <w:rFonts w:ascii="Arial" w:hAnsi="Arial" w:cs="Arial"/>
              </w:rPr>
            </w:pPr>
          </w:p>
        </w:tc>
      </w:tr>
      <w:tr w:rsidR="00EC19D7" w:rsidRPr="00D912DE" w14:paraId="678A1EEF" w14:textId="77777777" w:rsidTr="00F946BC">
        <w:tc>
          <w:tcPr>
            <w:tcW w:w="1113" w:type="dxa"/>
            <w:tcBorders>
              <w:top w:val="single" w:sz="4" w:space="0" w:color="auto"/>
              <w:left w:val="single" w:sz="4" w:space="0" w:color="auto"/>
              <w:bottom w:val="single" w:sz="4" w:space="0" w:color="auto"/>
              <w:right w:val="single" w:sz="4" w:space="0" w:color="auto"/>
            </w:tcBorders>
          </w:tcPr>
          <w:p w14:paraId="6E57EC06" w14:textId="77777777" w:rsidR="00EC19D7" w:rsidRPr="007771FE" w:rsidRDefault="00EC19D7" w:rsidP="00F946BC">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E0695A5" w14:textId="77777777" w:rsidR="00EC19D7" w:rsidRPr="007771FE" w:rsidRDefault="00EC19D7" w:rsidP="00EC19D7">
            <w:pPr>
              <w:tabs>
                <w:tab w:val="left" w:pos="0"/>
              </w:tabs>
              <w:overflowPunct w:val="0"/>
              <w:autoSpaceDE w:val="0"/>
              <w:autoSpaceDN w:val="0"/>
              <w:adjustRightInd w:val="0"/>
              <w:jc w:val="center"/>
              <w:rPr>
                <w:rFonts w:ascii="Arial" w:hAnsi="Arial" w:cs="Arial"/>
              </w:rPr>
            </w:pPr>
            <w:r w:rsidRPr="007771FE">
              <w:rPr>
                <w:rFonts w:ascii="Arial" w:hAnsi="Arial" w:cs="Arial"/>
              </w:rPr>
              <w:t xml:space="preserve">Section 1.4.12 </w:t>
            </w:r>
            <w:r w:rsidR="00F76EE6" w:rsidRPr="007771FE">
              <w:rPr>
                <w:rFonts w:ascii="Arial" w:hAnsi="Arial" w:cs="Arial"/>
              </w:rPr>
              <w:t>Cooperative Purchasing</w:t>
            </w:r>
          </w:p>
        </w:tc>
        <w:tc>
          <w:tcPr>
            <w:tcW w:w="7200" w:type="dxa"/>
            <w:tcBorders>
              <w:top w:val="single" w:sz="4" w:space="0" w:color="auto"/>
              <w:left w:val="single" w:sz="4" w:space="0" w:color="auto"/>
              <w:bottom w:val="single" w:sz="4" w:space="0" w:color="auto"/>
              <w:right w:val="single" w:sz="4" w:space="0" w:color="auto"/>
            </w:tcBorders>
          </w:tcPr>
          <w:p w14:paraId="1DA7B156" w14:textId="77777777" w:rsidR="00EC19D7" w:rsidRPr="007771FE" w:rsidRDefault="00EC19D7" w:rsidP="0073391D">
            <w:pPr>
              <w:tabs>
                <w:tab w:val="left" w:pos="0"/>
              </w:tabs>
              <w:overflowPunct w:val="0"/>
              <w:autoSpaceDE w:val="0"/>
              <w:autoSpaceDN w:val="0"/>
              <w:adjustRightInd w:val="0"/>
              <w:jc w:val="both"/>
              <w:rPr>
                <w:rFonts w:ascii="Arial" w:hAnsi="Arial" w:cs="Arial"/>
                <w:b/>
              </w:rPr>
            </w:pPr>
            <w:r w:rsidRPr="007771FE">
              <w:rPr>
                <w:rFonts w:ascii="Arial" w:hAnsi="Arial" w:cs="Arial"/>
                <w:b/>
              </w:rPr>
              <w:t>Section 1.4.12, Pages 14-15 Does the quarterly reporting required by this Section need to contain total billed revenue for the quarter or only new sales activity?</w:t>
            </w:r>
          </w:p>
          <w:p w14:paraId="6A55F29F" w14:textId="77777777" w:rsidR="002D3510" w:rsidRPr="007771FE" w:rsidRDefault="002D3510" w:rsidP="0073391D">
            <w:pPr>
              <w:tabs>
                <w:tab w:val="left" w:pos="0"/>
              </w:tabs>
              <w:overflowPunct w:val="0"/>
              <w:autoSpaceDE w:val="0"/>
              <w:autoSpaceDN w:val="0"/>
              <w:adjustRightInd w:val="0"/>
              <w:jc w:val="both"/>
              <w:rPr>
                <w:rFonts w:ascii="Arial" w:hAnsi="Arial" w:cs="Arial"/>
                <w:b/>
              </w:rPr>
            </w:pPr>
          </w:p>
          <w:p w14:paraId="454AF447" w14:textId="1B0CCF77" w:rsidR="001B3673" w:rsidRPr="007771FE" w:rsidRDefault="001B3673" w:rsidP="00293EEF">
            <w:pPr>
              <w:tabs>
                <w:tab w:val="left" w:pos="0"/>
              </w:tabs>
              <w:overflowPunct w:val="0"/>
              <w:autoSpaceDE w:val="0"/>
              <w:autoSpaceDN w:val="0"/>
              <w:adjustRightInd w:val="0"/>
              <w:jc w:val="both"/>
              <w:rPr>
                <w:rFonts w:ascii="Arial" w:hAnsi="Arial" w:cs="Arial"/>
                <w:b/>
              </w:rPr>
            </w:pPr>
            <w:r w:rsidRPr="007771FE">
              <w:rPr>
                <w:rFonts w:ascii="Arial" w:hAnsi="Arial" w:cs="Arial"/>
              </w:rPr>
              <w:t xml:space="preserve">The Quarterly Sales Reporting </w:t>
            </w:r>
            <w:r w:rsidR="007771FE" w:rsidRPr="007771FE">
              <w:rPr>
                <w:rFonts w:ascii="Arial" w:hAnsi="Arial" w:cs="Arial"/>
              </w:rPr>
              <w:t>shall document all sales made under the Contract. Please see the revised Bid Solicitation Sections 1.4.12 and 5.19 in the</w:t>
            </w:r>
            <w:r w:rsidR="00293EEF">
              <w:rPr>
                <w:rFonts w:ascii="Arial" w:hAnsi="Arial" w:cs="Arial"/>
              </w:rPr>
              <w:t xml:space="preserve"> revised Bid Solicitation dated April 6, 2023.</w:t>
            </w:r>
          </w:p>
        </w:tc>
      </w:tr>
      <w:tr w:rsidR="00EC19D7" w:rsidRPr="00D912DE" w14:paraId="0243A8AD" w14:textId="77777777" w:rsidTr="00F946BC">
        <w:tc>
          <w:tcPr>
            <w:tcW w:w="1113" w:type="dxa"/>
            <w:tcBorders>
              <w:top w:val="single" w:sz="4" w:space="0" w:color="auto"/>
              <w:left w:val="single" w:sz="4" w:space="0" w:color="auto"/>
              <w:bottom w:val="single" w:sz="4" w:space="0" w:color="auto"/>
              <w:right w:val="single" w:sz="4" w:space="0" w:color="auto"/>
            </w:tcBorders>
          </w:tcPr>
          <w:p w14:paraId="38D19A2E" w14:textId="77777777" w:rsidR="00EC19D7" w:rsidRPr="00301586"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C14AB01" w14:textId="77777777" w:rsidR="00EC19D7" w:rsidRPr="00301586" w:rsidRDefault="00EC19D7" w:rsidP="00EC19D7">
            <w:pPr>
              <w:tabs>
                <w:tab w:val="left" w:pos="0"/>
              </w:tabs>
              <w:overflowPunct w:val="0"/>
              <w:autoSpaceDE w:val="0"/>
              <w:autoSpaceDN w:val="0"/>
              <w:adjustRightInd w:val="0"/>
              <w:jc w:val="center"/>
              <w:rPr>
                <w:rFonts w:ascii="Arial" w:hAnsi="Arial" w:cs="Arial"/>
              </w:rPr>
            </w:pPr>
            <w:r w:rsidRPr="00301586">
              <w:rPr>
                <w:rFonts w:ascii="Arial" w:hAnsi="Arial" w:cs="Arial"/>
              </w:rPr>
              <w:t xml:space="preserve">Section 1.4.12 </w:t>
            </w:r>
            <w:r w:rsidR="00F76EE6" w:rsidRPr="00301586">
              <w:rPr>
                <w:rFonts w:ascii="Arial" w:hAnsi="Arial" w:cs="Arial"/>
              </w:rPr>
              <w:t>Cooperative Purchasing</w:t>
            </w:r>
          </w:p>
        </w:tc>
        <w:tc>
          <w:tcPr>
            <w:tcW w:w="7200" w:type="dxa"/>
            <w:tcBorders>
              <w:top w:val="single" w:sz="4" w:space="0" w:color="auto"/>
              <w:left w:val="single" w:sz="4" w:space="0" w:color="auto"/>
              <w:bottom w:val="single" w:sz="4" w:space="0" w:color="auto"/>
              <w:right w:val="single" w:sz="4" w:space="0" w:color="auto"/>
            </w:tcBorders>
          </w:tcPr>
          <w:p w14:paraId="53F1D301" w14:textId="77777777" w:rsidR="00EC19D7" w:rsidRPr="00301586" w:rsidRDefault="00EC19D7" w:rsidP="0073391D">
            <w:pPr>
              <w:tabs>
                <w:tab w:val="left" w:pos="0"/>
              </w:tabs>
              <w:overflowPunct w:val="0"/>
              <w:autoSpaceDE w:val="0"/>
              <w:autoSpaceDN w:val="0"/>
              <w:adjustRightInd w:val="0"/>
              <w:jc w:val="both"/>
              <w:rPr>
                <w:rFonts w:ascii="Arial" w:hAnsi="Arial" w:cs="Arial"/>
                <w:b/>
              </w:rPr>
            </w:pPr>
            <w:r w:rsidRPr="00301586">
              <w:rPr>
                <w:rFonts w:ascii="Arial" w:hAnsi="Arial" w:cs="Arial"/>
                <w:b/>
              </w:rPr>
              <w:t>Section 1.4.12, Pages 14-15 What format does the quarterly reporting required by this Section need to be in?</w:t>
            </w:r>
          </w:p>
          <w:p w14:paraId="4919385E" w14:textId="77777777" w:rsidR="001B3673" w:rsidRPr="00301586" w:rsidRDefault="001B3673" w:rsidP="0073391D">
            <w:pPr>
              <w:tabs>
                <w:tab w:val="left" w:pos="0"/>
              </w:tabs>
              <w:overflowPunct w:val="0"/>
              <w:autoSpaceDE w:val="0"/>
              <w:autoSpaceDN w:val="0"/>
              <w:adjustRightInd w:val="0"/>
              <w:jc w:val="both"/>
              <w:rPr>
                <w:rFonts w:ascii="Arial" w:hAnsi="Arial" w:cs="Arial"/>
                <w:b/>
              </w:rPr>
            </w:pPr>
          </w:p>
          <w:p w14:paraId="1FF12C78" w14:textId="6B34B412" w:rsidR="001B3673" w:rsidRPr="00301586" w:rsidRDefault="007771FE" w:rsidP="00293EEF">
            <w:pPr>
              <w:tabs>
                <w:tab w:val="left" w:pos="0"/>
              </w:tabs>
              <w:overflowPunct w:val="0"/>
              <w:autoSpaceDE w:val="0"/>
              <w:autoSpaceDN w:val="0"/>
              <w:adjustRightInd w:val="0"/>
              <w:jc w:val="both"/>
              <w:rPr>
                <w:rFonts w:ascii="Arial" w:hAnsi="Arial" w:cs="Arial"/>
                <w:b/>
              </w:rPr>
            </w:pPr>
            <w:r w:rsidRPr="00301586">
              <w:rPr>
                <w:rFonts w:ascii="Arial" w:hAnsi="Arial" w:cs="Arial"/>
              </w:rPr>
              <w:t xml:space="preserve">The State does not have a format preference for the </w:t>
            </w:r>
            <w:r w:rsidR="00301586" w:rsidRPr="00301586">
              <w:rPr>
                <w:rFonts w:ascii="Arial" w:hAnsi="Arial" w:cs="Arial"/>
              </w:rPr>
              <w:t xml:space="preserve">Quarterly Sales Reporting. Please see the revised Bid Solicitation Sections 1.4.12 and 5.19 in the revised Bid Solicitation dated </w:t>
            </w:r>
            <w:r w:rsidR="00293EEF">
              <w:rPr>
                <w:rFonts w:ascii="Arial" w:hAnsi="Arial" w:cs="Arial"/>
              </w:rPr>
              <w:t>April 6, 2023.</w:t>
            </w:r>
          </w:p>
        </w:tc>
      </w:tr>
      <w:tr w:rsidR="00EC19D7" w:rsidRPr="00D912DE" w14:paraId="41B6BCE0" w14:textId="77777777" w:rsidTr="00F946BC">
        <w:tc>
          <w:tcPr>
            <w:tcW w:w="1113" w:type="dxa"/>
            <w:tcBorders>
              <w:top w:val="single" w:sz="4" w:space="0" w:color="auto"/>
              <w:left w:val="single" w:sz="4" w:space="0" w:color="auto"/>
              <w:bottom w:val="single" w:sz="4" w:space="0" w:color="auto"/>
              <w:right w:val="single" w:sz="4" w:space="0" w:color="auto"/>
            </w:tcBorders>
          </w:tcPr>
          <w:p w14:paraId="78AAA759"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5E2EB8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1.4.4 Contents of Quote</w:t>
            </w:r>
          </w:p>
        </w:tc>
        <w:tc>
          <w:tcPr>
            <w:tcW w:w="7200" w:type="dxa"/>
            <w:tcBorders>
              <w:top w:val="single" w:sz="4" w:space="0" w:color="auto"/>
              <w:left w:val="single" w:sz="4" w:space="0" w:color="auto"/>
              <w:bottom w:val="single" w:sz="4" w:space="0" w:color="auto"/>
              <w:right w:val="single" w:sz="4" w:space="0" w:color="auto"/>
            </w:tcBorders>
          </w:tcPr>
          <w:p w14:paraId="2D71B37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All responses </w:t>
            </w:r>
            <w:r w:rsidR="00C94538">
              <w:rPr>
                <w:rFonts w:ascii="Arial" w:hAnsi="Arial" w:cs="Arial"/>
                <w:b/>
              </w:rPr>
              <w:t>and information submitted by Vendor {Bidder}</w:t>
            </w:r>
            <w:r w:rsidRPr="0028098B">
              <w:rPr>
                <w:rFonts w:ascii="Arial" w:hAnsi="Arial" w:cs="Arial"/>
                <w:b/>
              </w:rPr>
              <w:t xml:space="preserve"> pursuant to this RFP ("Confidential Information") shall be considered property of </w:t>
            </w:r>
            <w:r w:rsidR="00C94538">
              <w:rPr>
                <w:rFonts w:ascii="Arial" w:hAnsi="Arial" w:cs="Arial"/>
                <w:b/>
              </w:rPr>
              <w:t>Vendor {Bidder}. Vendor {Bidder}</w:t>
            </w:r>
            <w:r w:rsidRPr="0028098B">
              <w:rPr>
                <w:rFonts w:ascii="Arial" w:hAnsi="Arial" w:cs="Arial"/>
                <w:b/>
              </w:rPr>
              <w:t xml:space="preserve"> has no objection to use of the Confidential</w:t>
            </w:r>
            <w:r w:rsidR="00C94538">
              <w:rPr>
                <w:rFonts w:ascii="Arial" w:hAnsi="Arial" w:cs="Arial"/>
                <w:b/>
              </w:rPr>
              <w:t xml:space="preserve"> Information provided in the Vendor {Bidder}</w:t>
            </w:r>
            <w:r w:rsidRPr="0028098B">
              <w:rPr>
                <w:rFonts w:ascii="Arial" w:hAnsi="Arial" w:cs="Arial"/>
                <w:b/>
              </w:rPr>
              <w:t xml:space="preserve"> response f</w:t>
            </w:r>
            <w:r w:rsidR="00C94538">
              <w:rPr>
                <w:rFonts w:ascii="Arial" w:hAnsi="Arial" w:cs="Arial"/>
                <w:b/>
              </w:rPr>
              <w:t>or the purpose of evaluating Vendor {Bidder} as a vendor. However, Vendor {Bidder}</w:t>
            </w:r>
            <w:r w:rsidRPr="0028098B">
              <w:rPr>
                <w:rFonts w:ascii="Arial" w:hAnsi="Arial" w:cs="Arial"/>
                <w:b/>
              </w:rPr>
              <w:t xml:space="preserve"> does request confidential treatment of the Confid</w:t>
            </w:r>
            <w:r w:rsidR="00C94538">
              <w:rPr>
                <w:rFonts w:ascii="Arial" w:hAnsi="Arial" w:cs="Arial"/>
                <w:b/>
              </w:rPr>
              <w:t>ential Information regarding Vendor {Bidder}</w:t>
            </w:r>
            <w:r w:rsidRPr="0028098B">
              <w:rPr>
                <w:rFonts w:ascii="Arial" w:hAnsi="Arial" w:cs="Arial"/>
                <w:b/>
              </w:rPr>
              <w:t xml:space="preserve"> and that the information not be shared with any other party or used for any p</w:t>
            </w:r>
            <w:r w:rsidR="00C94538">
              <w:rPr>
                <w:rFonts w:ascii="Arial" w:hAnsi="Arial" w:cs="Arial"/>
                <w:b/>
              </w:rPr>
              <w:t>urpose other than to evaluate Vendor’s {Bidder’s}</w:t>
            </w:r>
            <w:r w:rsidRPr="0028098B">
              <w:rPr>
                <w:rFonts w:ascii="Arial" w:hAnsi="Arial" w:cs="Arial"/>
                <w:b/>
              </w:rPr>
              <w:t xml:space="preserve"> bid </w:t>
            </w:r>
            <w:r w:rsidR="00C94538">
              <w:rPr>
                <w:rFonts w:ascii="Arial" w:hAnsi="Arial" w:cs="Arial"/>
                <w:b/>
              </w:rPr>
              <w:t>without the prior consent of Vendor {Bidder}</w:t>
            </w:r>
            <w:r w:rsidRPr="0028098B">
              <w:rPr>
                <w:rFonts w:ascii="Arial" w:hAnsi="Arial" w:cs="Arial"/>
                <w:b/>
              </w:rPr>
              <w:t>.</w:t>
            </w:r>
          </w:p>
          <w:p w14:paraId="7DFEC2E1" w14:textId="77777777" w:rsidR="002D3510" w:rsidRDefault="002D3510" w:rsidP="0073391D">
            <w:pPr>
              <w:tabs>
                <w:tab w:val="left" w:pos="0"/>
              </w:tabs>
              <w:overflowPunct w:val="0"/>
              <w:autoSpaceDE w:val="0"/>
              <w:autoSpaceDN w:val="0"/>
              <w:adjustRightInd w:val="0"/>
              <w:jc w:val="both"/>
              <w:rPr>
                <w:rFonts w:ascii="Arial" w:hAnsi="Arial" w:cs="Arial"/>
                <w:b/>
              </w:rPr>
            </w:pPr>
          </w:p>
          <w:p w14:paraId="31872C19" w14:textId="160B8021" w:rsidR="00133DF1" w:rsidRDefault="00133DF1" w:rsidP="0073391D">
            <w:pPr>
              <w:tabs>
                <w:tab w:val="left" w:pos="0"/>
              </w:tabs>
              <w:overflowPunct w:val="0"/>
              <w:autoSpaceDE w:val="0"/>
              <w:autoSpaceDN w:val="0"/>
              <w:adjustRightInd w:val="0"/>
              <w:jc w:val="both"/>
              <w:rPr>
                <w:rFonts w:ascii="Arial" w:hAnsi="Arial" w:cs="Arial"/>
              </w:rPr>
            </w:pPr>
            <w:r>
              <w:rPr>
                <w:rFonts w:ascii="Arial" w:hAnsi="Arial" w:cs="Arial"/>
              </w:rPr>
              <w:t xml:space="preserve">Pursuant to Bid Solicitation Section 1.4.4, Contents of Quotes, any documents submitted as part of this procurement </w:t>
            </w:r>
            <w:r w:rsidRPr="003C6BA8">
              <w:rPr>
                <w:rFonts w:ascii="Arial" w:hAnsi="Arial" w:cs="Arial"/>
              </w:rPr>
              <w:t>can be released to the public pursuant to N.J.A.C. 17:12-1.2(b) and (c), or under the New Jersey Open Public Records Act (OPRA), N.J.S.A. 47:1A-1 et seq., or the common law right to know</w:t>
            </w:r>
            <w:r>
              <w:rPr>
                <w:rFonts w:ascii="Arial" w:hAnsi="Arial" w:cs="Arial"/>
              </w:rPr>
              <w:t>, unless the information meets one of the narrow exceptions under those laws</w:t>
            </w:r>
            <w:r w:rsidRPr="003C6BA8">
              <w:rPr>
                <w:rFonts w:ascii="Arial" w:hAnsi="Arial" w:cs="Arial"/>
              </w:rPr>
              <w:t>.</w:t>
            </w:r>
            <w:r>
              <w:rPr>
                <w:rFonts w:ascii="Arial" w:hAnsi="Arial" w:cs="Arial"/>
              </w:rPr>
              <w:t xml:space="preserve">  Pursuant to </w:t>
            </w:r>
            <w:r w:rsidRPr="002A5572">
              <w:rPr>
                <w:rFonts w:ascii="Arial" w:hAnsi="Arial" w:cs="Arial"/>
              </w:rPr>
              <w:t>Bid Solicitation Section 4.4.2.4</w:t>
            </w:r>
            <w:r>
              <w:rPr>
                <w:rFonts w:ascii="Arial" w:hAnsi="Arial" w:cs="Arial"/>
              </w:rPr>
              <w:t>,</w:t>
            </w:r>
            <w:r w:rsidRPr="002A5572">
              <w:rPr>
                <w:rFonts w:ascii="Arial" w:hAnsi="Arial" w:cs="Arial"/>
              </w:rPr>
              <w:t xml:space="preserve"> Confidentiality/Commitment to Defend</w:t>
            </w:r>
            <w:r>
              <w:rPr>
                <w:rFonts w:ascii="Arial" w:hAnsi="Arial" w:cs="Arial"/>
              </w:rPr>
              <w:t xml:space="preserve">, </w:t>
            </w:r>
            <w:r w:rsidRPr="002A5572">
              <w:rPr>
                <w:rFonts w:ascii="Arial" w:hAnsi="Arial" w:cs="Arial"/>
              </w:rPr>
              <w:t>Bidder</w:t>
            </w:r>
            <w:r>
              <w:rPr>
                <w:rFonts w:ascii="Arial" w:hAnsi="Arial" w:cs="Arial"/>
              </w:rPr>
              <w:t>s</w:t>
            </w:r>
            <w:r w:rsidRPr="002A5572">
              <w:rPr>
                <w:rFonts w:ascii="Arial" w:hAnsi="Arial" w:cs="Arial"/>
              </w:rPr>
              <w:t xml:space="preserve"> may </w:t>
            </w:r>
            <w:r>
              <w:rPr>
                <w:rFonts w:ascii="Arial" w:hAnsi="Arial" w:cs="Arial"/>
              </w:rPr>
              <w:t xml:space="preserve">submit a request to </w:t>
            </w:r>
            <w:r w:rsidRPr="002A5572">
              <w:rPr>
                <w:rFonts w:ascii="Arial" w:hAnsi="Arial" w:cs="Arial"/>
              </w:rPr>
              <w:t>designate any data or materials it asserts are exempt from public disclosure under OPRA and/or the common law, explaining the basis for such assertion.</w:t>
            </w:r>
          </w:p>
          <w:p w14:paraId="29B38663" w14:textId="77777777" w:rsidR="00133DF1" w:rsidRDefault="00133DF1" w:rsidP="0073391D">
            <w:pPr>
              <w:tabs>
                <w:tab w:val="left" w:pos="0"/>
              </w:tabs>
              <w:overflowPunct w:val="0"/>
              <w:autoSpaceDE w:val="0"/>
              <w:autoSpaceDN w:val="0"/>
              <w:adjustRightInd w:val="0"/>
              <w:jc w:val="both"/>
              <w:rPr>
                <w:rFonts w:ascii="Arial" w:hAnsi="Arial" w:cs="Arial"/>
              </w:rPr>
            </w:pPr>
          </w:p>
          <w:p w14:paraId="67374C7E" w14:textId="694A94A8" w:rsidR="00B9466D" w:rsidRDefault="00133DF1" w:rsidP="0073391D">
            <w:pPr>
              <w:tabs>
                <w:tab w:val="left" w:pos="0"/>
              </w:tabs>
              <w:overflowPunct w:val="0"/>
              <w:autoSpaceDE w:val="0"/>
              <w:autoSpaceDN w:val="0"/>
              <w:adjustRightInd w:val="0"/>
              <w:jc w:val="both"/>
              <w:rPr>
                <w:rFonts w:ascii="Arial" w:hAnsi="Arial" w:cs="Arial"/>
              </w:rPr>
            </w:pPr>
            <w:r w:rsidRPr="001E10EF">
              <w:rPr>
                <w:rFonts w:ascii="Arial" w:hAnsi="Arial" w:cs="Arial"/>
              </w:rPr>
              <w:t>The State reserves the right to make the determination as to what is proprietary or confidential, and will advise the Bidder accordingly.</w:t>
            </w:r>
          </w:p>
          <w:p w14:paraId="4F7E7762" w14:textId="77777777" w:rsidR="00F946BC" w:rsidRPr="0028098B" w:rsidRDefault="00F946BC" w:rsidP="0073391D">
            <w:pPr>
              <w:tabs>
                <w:tab w:val="left" w:pos="0"/>
              </w:tabs>
              <w:overflowPunct w:val="0"/>
              <w:autoSpaceDE w:val="0"/>
              <w:autoSpaceDN w:val="0"/>
              <w:adjustRightInd w:val="0"/>
              <w:jc w:val="both"/>
              <w:rPr>
                <w:rFonts w:ascii="Arial" w:hAnsi="Arial" w:cs="Arial"/>
                <w:b/>
              </w:rPr>
            </w:pPr>
          </w:p>
        </w:tc>
      </w:tr>
      <w:tr w:rsidR="00EC19D7" w:rsidRPr="00D912DE" w14:paraId="58DDF071" w14:textId="77777777" w:rsidTr="00F946BC">
        <w:tc>
          <w:tcPr>
            <w:tcW w:w="1113" w:type="dxa"/>
            <w:tcBorders>
              <w:top w:val="single" w:sz="4" w:space="0" w:color="auto"/>
              <w:left w:val="single" w:sz="4" w:space="0" w:color="auto"/>
              <w:bottom w:val="single" w:sz="4" w:space="0" w:color="auto"/>
              <w:right w:val="single" w:sz="4" w:space="0" w:color="auto"/>
            </w:tcBorders>
          </w:tcPr>
          <w:p w14:paraId="1A78A1C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0E36FA4" w14:textId="77777777" w:rsidR="00EC19D7" w:rsidRPr="00D912DE" w:rsidRDefault="00EC19D7" w:rsidP="00F76EE6">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2.2 </w:t>
            </w:r>
            <w:r w:rsidR="00F76EE6">
              <w:rPr>
                <w:rFonts w:ascii="Arial" w:hAnsi="Arial" w:cs="Arial"/>
              </w:rPr>
              <w:t>General Definitions</w:t>
            </w:r>
          </w:p>
        </w:tc>
        <w:tc>
          <w:tcPr>
            <w:tcW w:w="7200" w:type="dxa"/>
            <w:tcBorders>
              <w:top w:val="single" w:sz="4" w:space="0" w:color="auto"/>
              <w:left w:val="single" w:sz="4" w:space="0" w:color="auto"/>
              <w:bottom w:val="single" w:sz="4" w:space="0" w:color="auto"/>
              <w:right w:val="single" w:sz="4" w:space="0" w:color="auto"/>
            </w:tcBorders>
          </w:tcPr>
          <w:p w14:paraId="503EB55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w:t>
            </w:r>
            <w:r w:rsidR="00CD3094" w:rsidRPr="0028098B">
              <w:rPr>
                <w:rFonts w:ascii="Arial" w:hAnsi="Arial" w:cs="Arial"/>
                <w:b/>
              </w:rPr>
              <w:t>ndent clarifies that all-</w:t>
            </w:r>
            <w:r w:rsidRPr="0028098B">
              <w:rPr>
                <w:rFonts w:ascii="Arial" w:hAnsi="Arial" w:cs="Arial"/>
                <w:b/>
              </w:rPr>
              <w:t>inclus</w:t>
            </w:r>
            <w:r w:rsidR="00CD3094" w:rsidRPr="0028098B">
              <w:rPr>
                <w:rFonts w:ascii="Arial" w:hAnsi="Arial" w:cs="Arial"/>
                <w:b/>
              </w:rPr>
              <w:t>ive and any other costs</w:t>
            </w:r>
            <w:r w:rsidRPr="0028098B">
              <w:rPr>
                <w:rFonts w:ascii="Arial" w:hAnsi="Arial" w:cs="Arial"/>
                <w:b/>
              </w:rPr>
              <w:t>, is interpreted to exclude taxes. All prices shown in the proposal, pricing documents, are without any applicable non-exempt taxes, surcharges and fees. Those are calculated at time of billing, are subject to chang</w:t>
            </w:r>
            <w:r w:rsidR="00CD3094" w:rsidRPr="0028098B">
              <w:rPr>
                <w:rFonts w:ascii="Arial" w:hAnsi="Arial" w:cs="Arial"/>
                <w:b/>
              </w:rPr>
              <w:t>e, and are outside Respondent</w:t>
            </w:r>
            <w:r w:rsidRPr="0028098B">
              <w:rPr>
                <w:rFonts w:ascii="Arial" w:hAnsi="Arial" w:cs="Arial"/>
                <w:b/>
              </w:rPr>
              <w:t>s control.</w:t>
            </w:r>
          </w:p>
          <w:p w14:paraId="10BF2DB0" w14:textId="77777777" w:rsidR="002D3510" w:rsidRDefault="002D3510" w:rsidP="0073391D">
            <w:pPr>
              <w:tabs>
                <w:tab w:val="left" w:pos="0"/>
              </w:tabs>
              <w:overflowPunct w:val="0"/>
              <w:autoSpaceDE w:val="0"/>
              <w:autoSpaceDN w:val="0"/>
              <w:adjustRightInd w:val="0"/>
              <w:jc w:val="both"/>
              <w:rPr>
                <w:rFonts w:ascii="Arial" w:hAnsi="Arial" w:cs="Arial"/>
              </w:rPr>
            </w:pPr>
          </w:p>
          <w:p w14:paraId="11486812" w14:textId="2F86DE24" w:rsidR="00133DF1" w:rsidRDefault="00133DF1" w:rsidP="0073391D">
            <w:pPr>
              <w:tabs>
                <w:tab w:val="left" w:pos="0"/>
              </w:tabs>
              <w:overflowPunct w:val="0"/>
              <w:autoSpaceDE w:val="0"/>
              <w:autoSpaceDN w:val="0"/>
              <w:adjustRightInd w:val="0"/>
              <w:jc w:val="both"/>
              <w:rPr>
                <w:rFonts w:ascii="Arial" w:hAnsi="Arial" w:cs="Arial"/>
              </w:rPr>
            </w:pPr>
            <w:r>
              <w:rPr>
                <w:rFonts w:ascii="Arial" w:hAnsi="Arial" w:cs="Arial"/>
              </w:rPr>
              <w:t xml:space="preserve">Pursuant to State Standard Terms and Condition Section 2.10, a Contractor </w:t>
            </w:r>
            <w:r w:rsidRPr="004D61C7">
              <w:rPr>
                <w:rFonts w:ascii="Arial" w:hAnsi="Arial" w:cs="Arial"/>
              </w:rPr>
              <w:t>must comply with all local, State and Federal laws, rules and regulations applicable to this contract and to the goods delivered and/or services performed hereunder</w:t>
            </w:r>
            <w:r>
              <w:rPr>
                <w:rFonts w:ascii="Arial" w:hAnsi="Arial" w:cs="Arial"/>
              </w:rPr>
              <w:t>, including tax laws</w:t>
            </w:r>
            <w:r w:rsidRPr="004D61C7">
              <w:rPr>
                <w:rFonts w:ascii="Arial" w:hAnsi="Arial" w:cs="Arial"/>
              </w:rPr>
              <w:t>.</w:t>
            </w:r>
            <w:r>
              <w:rPr>
                <w:rFonts w:ascii="Arial" w:hAnsi="Arial" w:cs="Arial"/>
              </w:rPr>
              <w:t xml:space="preserve">  A Bidder’s failure to include any applicable taxes in its pricing will not be accepted as the reason for a price increase during the Blanket P.O.</w:t>
            </w:r>
          </w:p>
          <w:p w14:paraId="21CD37AF" w14:textId="77777777" w:rsidR="00133DF1" w:rsidRPr="00133DF1" w:rsidRDefault="00133DF1" w:rsidP="0073391D">
            <w:pPr>
              <w:tabs>
                <w:tab w:val="left" w:pos="0"/>
              </w:tabs>
              <w:overflowPunct w:val="0"/>
              <w:autoSpaceDE w:val="0"/>
              <w:autoSpaceDN w:val="0"/>
              <w:adjustRightInd w:val="0"/>
              <w:jc w:val="both"/>
              <w:rPr>
                <w:rFonts w:ascii="Arial" w:hAnsi="Arial" w:cs="Arial"/>
              </w:rPr>
            </w:pPr>
          </w:p>
        </w:tc>
      </w:tr>
      <w:tr w:rsidR="00EC19D7" w:rsidRPr="00D912DE" w14:paraId="111BE0DD" w14:textId="77777777" w:rsidTr="00F946BC">
        <w:tc>
          <w:tcPr>
            <w:tcW w:w="1113" w:type="dxa"/>
            <w:tcBorders>
              <w:top w:val="single" w:sz="4" w:space="0" w:color="auto"/>
              <w:left w:val="single" w:sz="4" w:space="0" w:color="auto"/>
              <w:bottom w:val="single" w:sz="4" w:space="0" w:color="auto"/>
              <w:right w:val="single" w:sz="4" w:space="0" w:color="auto"/>
            </w:tcBorders>
          </w:tcPr>
          <w:p w14:paraId="555DFDE9"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1E2ABD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2.2 </w:t>
            </w:r>
            <w:r w:rsidR="00F76EE6" w:rsidRPr="00F76EE6">
              <w:rPr>
                <w:rFonts w:ascii="Arial" w:hAnsi="Arial" w:cs="Arial"/>
              </w:rPr>
              <w:t>General Definitions</w:t>
            </w:r>
          </w:p>
        </w:tc>
        <w:tc>
          <w:tcPr>
            <w:tcW w:w="7200" w:type="dxa"/>
            <w:tcBorders>
              <w:top w:val="single" w:sz="4" w:space="0" w:color="auto"/>
              <w:left w:val="single" w:sz="4" w:space="0" w:color="auto"/>
              <w:bottom w:val="single" w:sz="4" w:space="0" w:color="auto"/>
              <w:right w:val="single" w:sz="4" w:space="0" w:color="auto"/>
            </w:tcBorders>
          </w:tcPr>
          <w:p w14:paraId="3FE7029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19, Section 2.2: Will the State accept the following modifications to definition of "Services" in the General Definitions Section? "Services: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However, ancillary services such as infrastructure support and IT, administrative, and billing support functions that do not involve direct communications with the State and that do not involve the transmittal of or access to Personal Data or State Confidential Information by offshore personnel may occur outside of the United States."</w:t>
            </w:r>
          </w:p>
          <w:p w14:paraId="1C5A35A4" w14:textId="77777777" w:rsidR="002D3510" w:rsidRDefault="002D3510" w:rsidP="0073391D">
            <w:pPr>
              <w:tabs>
                <w:tab w:val="left" w:pos="0"/>
              </w:tabs>
              <w:overflowPunct w:val="0"/>
              <w:autoSpaceDE w:val="0"/>
              <w:autoSpaceDN w:val="0"/>
              <w:adjustRightInd w:val="0"/>
              <w:jc w:val="both"/>
              <w:rPr>
                <w:rFonts w:ascii="Arial" w:hAnsi="Arial" w:cs="Arial"/>
              </w:rPr>
            </w:pPr>
          </w:p>
          <w:p w14:paraId="4BC89A90" w14:textId="77777777" w:rsidR="00133DF1" w:rsidRDefault="00133DF1" w:rsidP="0073391D">
            <w:pPr>
              <w:tabs>
                <w:tab w:val="left" w:pos="0"/>
              </w:tabs>
              <w:overflowPunct w:val="0"/>
              <w:autoSpaceDE w:val="0"/>
              <w:autoSpaceDN w:val="0"/>
              <w:adjustRightInd w:val="0"/>
              <w:jc w:val="both"/>
              <w:rPr>
                <w:rFonts w:ascii="Arial" w:hAnsi="Arial" w:cs="Arial"/>
              </w:rPr>
            </w:pPr>
            <w:r w:rsidRPr="00133DF1">
              <w:rPr>
                <w:rFonts w:ascii="Arial" w:hAnsi="Arial" w:cs="Arial"/>
              </w:rPr>
              <w:t>The State rejects the proposed modification.  Pursuant to N.J.S.A. 52:34-13.2, all services performed under the contract or performed under any subcontract awarded under the contract shall be performed within the United States.  The requested change would require the New Jersey legislature to amend the statutory requirement.</w:t>
            </w:r>
          </w:p>
          <w:p w14:paraId="69DE52D0" w14:textId="77777777" w:rsidR="00133DF1" w:rsidRPr="00133DF1" w:rsidRDefault="00133DF1" w:rsidP="0073391D">
            <w:pPr>
              <w:tabs>
                <w:tab w:val="left" w:pos="0"/>
              </w:tabs>
              <w:overflowPunct w:val="0"/>
              <w:autoSpaceDE w:val="0"/>
              <w:autoSpaceDN w:val="0"/>
              <w:adjustRightInd w:val="0"/>
              <w:jc w:val="both"/>
              <w:rPr>
                <w:rFonts w:ascii="Arial" w:hAnsi="Arial" w:cs="Arial"/>
              </w:rPr>
            </w:pPr>
          </w:p>
        </w:tc>
      </w:tr>
      <w:tr w:rsidR="00EC19D7" w:rsidRPr="00D912DE" w14:paraId="6A8B5BE1" w14:textId="77777777" w:rsidTr="00F946BC">
        <w:tc>
          <w:tcPr>
            <w:tcW w:w="1113" w:type="dxa"/>
            <w:tcBorders>
              <w:top w:val="single" w:sz="4" w:space="0" w:color="auto"/>
              <w:left w:val="single" w:sz="4" w:space="0" w:color="auto"/>
              <w:bottom w:val="single" w:sz="4" w:space="0" w:color="auto"/>
              <w:right w:val="single" w:sz="4" w:space="0" w:color="auto"/>
            </w:tcBorders>
          </w:tcPr>
          <w:p w14:paraId="758E35F4"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BB8D04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2.2 </w:t>
            </w:r>
            <w:r w:rsidR="00F76EE6" w:rsidRPr="00F76EE6">
              <w:rPr>
                <w:rFonts w:ascii="Arial" w:hAnsi="Arial" w:cs="Arial"/>
              </w:rPr>
              <w:t>General Definitions</w:t>
            </w:r>
          </w:p>
        </w:tc>
        <w:tc>
          <w:tcPr>
            <w:tcW w:w="7200" w:type="dxa"/>
            <w:tcBorders>
              <w:top w:val="single" w:sz="4" w:space="0" w:color="auto"/>
              <w:left w:val="single" w:sz="4" w:space="0" w:color="auto"/>
              <w:bottom w:val="single" w:sz="4" w:space="0" w:color="auto"/>
              <w:right w:val="single" w:sz="4" w:space="0" w:color="auto"/>
            </w:tcBorders>
          </w:tcPr>
          <w:p w14:paraId="2C1AC002"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20, Section 2.2: "State Confidential Information - shall consist of all information or data contained in documents supplied by the State, any information or data gathered by the Vendor {Contractor} in fulfillment of the Blanket P.O. and any analysis thereof (whether in fulfillment of the Blanket P.O. or not)." This definition potentially converts contractor proprietary information into State information. Can the State provide an example of an "analysis" not conducted in fulfilment of the Blanket P.O. that would be considered State Confidential Information?</w:t>
            </w:r>
          </w:p>
          <w:p w14:paraId="1944D795" w14:textId="77777777" w:rsidR="002D3510" w:rsidRDefault="002D3510" w:rsidP="0073391D">
            <w:pPr>
              <w:tabs>
                <w:tab w:val="left" w:pos="0"/>
              </w:tabs>
              <w:overflowPunct w:val="0"/>
              <w:autoSpaceDE w:val="0"/>
              <w:autoSpaceDN w:val="0"/>
              <w:adjustRightInd w:val="0"/>
              <w:jc w:val="both"/>
              <w:rPr>
                <w:rFonts w:ascii="Arial" w:hAnsi="Arial" w:cs="Arial"/>
              </w:rPr>
            </w:pPr>
          </w:p>
          <w:p w14:paraId="010F3438" w14:textId="27D6F755" w:rsidR="00133DF1" w:rsidRDefault="00133DF1" w:rsidP="0073391D">
            <w:pPr>
              <w:tabs>
                <w:tab w:val="left" w:pos="0"/>
              </w:tabs>
              <w:overflowPunct w:val="0"/>
              <w:autoSpaceDE w:val="0"/>
              <w:autoSpaceDN w:val="0"/>
              <w:adjustRightInd w:val="0"/>
              <w:jc w:val="both"/>
              <w:rPr>
                <w:rFonts w:ascii="Arial" w:hAnsi="Arial" w:cs="Arial"/>
              </w:rPr>
            </w:pPr>
            <w:r>
              <w:rPr>
                <w:rFonts w:ascii="Arial" w:hAnsi="Arial" w:cs="Arial"/>
              </w:rPr>
              <w:t xml:space="preserve">Bidder’s question is addressed in </w:t>
            </w:r>
            <w:r w:rsidRPr="0025465D">
              <w:rPr>
                <w:rFonts w:ascii="Arial" w:hAnsi="Arial" w:cs="Arial"/>
              </w:rPr>
              <w:t>Bid Solicitation Section 5.8, Ownership of Material.  Pursuant to Bid Solicitation Section 5.8, a Bidder should identify in its Quote any pre-existing intellectual property that it anticipates using in the project.</w:t>
            </w:r>
            <w:r>
              <w:rPr>
                <w:rFonts w:ascii="Arial" w:hAnsi="Arial" w:cs="Arial"/>
              </w:rPr>
              <w:t xml:space="preserve">  Please review that section for more detail.</w:t>
            </w:r>
          </w:p>
          <w:p w14:paraId="3F52E797" w14:textId="77777777" w:rsidR="00133DF1" w:rsidRPr="00133DF1" w:rsidRDefault="00133DF1" w:rsidP="0073391D">
            <w:pPr>
              <w:tabs>
                <w:tab w:val="left" w:pos="0"/>
              </w:tabs>
              <w:overflowPunct w:val="0"/>
              <w:autoSpaceDE w:val="0"/>
              <w:autoSpaceDN w:val="0"/>
              <w:adjustRightInd w:val="0"/>
              <w:jc w:val="both"/>
              <w:rPr>
                <w:rFonts w:ascii="Arial" w:hAnsi="Arial" w:cs="Arial"/>
              </w:rPr>
            </w:pPr>
          </w:p>
        </w:tc>
      </w:tr>
      <w:tr w:rsidR="00EC19D7" w:rsidRPr="00D912DE" w14:paraId="23C3A515" w14:textId="77777777" w:rsidTr="00F946BC">
        <w:tc>
          <w:tcPr>
            <w:tcW w:w="1113" w:type="dxa"/>
            <w:tcBorders>
              <w:top w:val="single" w:sz="4" w:space="0" w:color="auto"/>
              <w:left w:val="single" w:sz="4" w:space="0" w:color="auto"/>
              <w:bottom w:val="single" w:sz="4" w:space="0" w:color="auto"/>
              <w:right w:val="single" w:sz="4" w:space="0" w:color="auto"/>
            </w:tcBorders>
          </w:tcPr>
          <w:p w14:paraId="7F50ABB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4D96C2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3.0 - Site Address</w:t>
            </w:r>
          </w:p>
        </w:tc>
        <w:tc>
          <w:tcPr>
            <w:tcW w:w="7200" w:type="dxa"/>
            <w:tcBorders>
              <w:top w:val="single" w:sz="4" w:space="0" w:color="auto"/>
              <w:left w:val="single" w:sz="4" w:space="0" w:color="auto"/>
              <w:bottom w:val="single" w:sz="4" w:space="0" w:color="auto"/>
              <w:right w:val="single" w:sz="4" w:space="0" w:color="auto"/>
            </w:tcBorders>
          </w:tcPr>
          <w:p w14:paraId="341786DD" w14:textId="77777777" w:rsidR="00EC19D7" w:rsidRPr="00567E22" w:rsidRDefault="00EC19D7" w:rsidP="0073391D">
            <w:pPr>
              <w:tabs>
                <w:tab w:val="left" w:pos="0"/>
              </w:tabs>
              <w:overflowPunct w:val="0"/>
              <w:autoSpaceDE w:val="0"/>
              <w:autoSpaceDN w:val="0"/>
              <w:adjustRightInd w:val="0"/>
              <w:jc w:val="both"/>
              <w:rPr>
                <w:rFonts w:ascii="Arial" w:hAnsi="Arial" w:cs="Arial"/>
                <w:b/>
              </w:rPr>
            </w:pPr>
            <w:r w:rsidRPr="00567E22">
              <w:rPr>
                <w:rFonts w:ascii="Arial" w:hAnsi="Arial" w:cs="Arial"/>
                <w:b/>
              </w:rPr>
              <w:t xml:space="preserve">Will the state of NJ provide physical addresses for all the sites that requirement data communication </w:t>
            </w:r>
            <w:r w:rsidR="00CD3094" w:rsidRPr="00567E22">
              <w:rPr>
                <w:rFonts w:ascii="Arial" w:hAnsi="Arial" w:cs="Arial"/>
                <w:b/>
              </w:rPr>
              <w:t>service?</w:t>
            </w:r>
          </w:p>
          <w:p w14:paraId="059D8C94" w14:textId="77777777" w:rsidR="00E17EE3" w:rsidRPr="00567E22" w:rsidRDefault="00E17EE3" w:rsidP="0073391D">
            <w:pPr>
              <w:tabs>
                <w:tab w:val="left" w:pos="0"/>
              </w:tabs>
              <w:overflowPunct w:val="0"/>
              <w:autoSpaceDE w:val="0"/>
              <w:autoSpaceDN w:val="0"/>
              <w:adjustRightInd w:val="0"/>
              <w:jc w:val="both"/>
              <w:rPr>
                <w:rFonts w:ascii="Arial" w:hAnsi="Arial" w:cs="Arial"/>
                <w:b/>
              </w:rPr>
            </w:pPr>
          </w:p>
          <w:p w14:paraId="741D6720" w14:textId="60175979" w:rsidR="00C02336" w:rsidRPr="00DF6C57" w:rsidRDefault="00C02336" w:rsidP="00C02336">
            <w:pPr>
              <w:overflowPunct w:val="0"/>
              <w:autoSpaceDE w:val="0"/>
              <w:autoSpaceDN w:val="0"/>
              <w:adjustRightInd w:val="0"/>
              <w:jc w:val="both"/>
              <w:rPr>
                <w:rFonts w:ascii="Arial" w:hAnsi="Arial" w:cs="Arial"/>
                <w:bCs/>
              </w:rPr>
            </w:pPr>
            <w:r>
              <w:rPr>
                <w:rFonts w:ascii="Arial" w:hAnsi="Arial" w:cs="Arial"/>
                <w:bCs/>
              </w:rPr>
              <w:t xml:space="preserve">No, OIT will not provide a list of site locations with addresses at this time. Please see Section </w:t>
            </w:r>
            <w:r w:rsidRPr="00DF6C57">
              <w:rPr>
                <w:rFonts w:ascii="Arial" w:eastAsia="Arial" w:hAnsi="Arial" w:cs="Arial"/>
                <w:bCs/>
              </w:rPr>
              <w:t>1.1</w:t>
            </w:r>
            <w:r>
              <w:rPr>
                <w:rFonts w:ascii="Arial" w:eastAsia="Arial" w:hAnsi="Arial" w:cs="Arial"/>
                <w:bCs/>
              </w:rPr>
              <w:t xml:space="preserve"> for an approximate representation of embedded base services</w:t>
            </w:r>
            <w:r w:rsidRPr="00DF6C57">
              <w:rPr>
                <w:rFonts w:ascii="Arial" w:eastAsia="Arial" w:hAnsi="Arial" w:cs="Arial"/>
                <w:bCs/>
              </w:rPr>
              <w:t xml:space="preserve">.  No additional architectural information will be provided with this </w:t>
            </w:r>
            <w:r>
              <w:rPr>
                <w:rFonts w:ascii="Arial" w:eastAsia="Arial" w:hAnsi="Arial" w:cs="Arial"/>
                <w:bCs/>
              </w:rPr>
              <w:t xml:space="preserve">Bid </w:t>
            </w:r>
            <w:r w:rsidRPr="00DF6C57">
              <w:rPr>
                <w:rFonts w:ascii="Arial" w:eastAsia="Arial" w:hAnsi="Arial" w:cs="Arial"/>
                <w:bCs/>
              </w:rPr>
              <w:t>Solicitation</w:t>
            </w:r>
            <w:r>
              <w:rPr>
                <w:rFonts w:ascii="Arial" w:eastAsia="Arial" w:hAnsi="Arial" w:cs="Arial"/>
                <w:bCs/>
              </w:rPr>
              <w:t>.</w:t>
            </w:r>
          </w:p>
          <w:p w14:paraId="0826B767" w14:textId="63124A4E" w:rsidR="00E17EE3" w:rsidRPr="00567E22" w:rsidRDefault="00E17EE3" w:rsidP="0073391D">
            <w:pPr>
              <w:tabs>
                <w:tab w:val="left" w:pos="0"/>
              </w:tabs>
              <w:overflowPunct w:val="0"/>
              <w:autoSpaceDE w:val="0"/>
              <w:autoSpaceDN w:val="0"/>
              <w:adjustRightInd w:val="0"/>
              <w:jc w:val="both"/>
              <w:rPr>
                <w:rFonts w:ascii="Arial" w:hAnsi="Arial"/>
              </w:rPr>
            </w:pPr>
          </w:p>
          <w:p w14:paraId="50568F48" w14:textId="77777777" w:rsidR="002D3510" w:rsidRPr="00567E22"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1A973EDF" w14:textId="77777777" w:rsidTr="00F946BC">
        <w:tc>
          <w:tcPr>
            <w:tcW w:w="1113" w:type="dxa"/>
            <w:tcBorders>
              <w:top w:val="single" w:sz="4" w:space="0" w:color="auto"/>
              <w:left w:val="single" w:sz="4" w:space="0" w:color="auto"/>
              <w:bottom w:val="single" w:sz="4" w:space="0" w:color="auto"/>
              <w:right w:val="single" w:sz="4" w:space="0" w:color="auto"/>
            </w:tcBorders>
          </w:tcPr>
          <w:p w14:paraId="23A0EDF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FD7218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3.0 Quote Submission</w:t>
            </w:r>
          </w:p>
        </w:tc>
        <w:tc>
          <w:tcPr>
            <w:tcW w:w="7200" w:type="dxa"/>
            <w:tcBorders>
              <w:top w:val="single" w:sz="4" w:space="0" w:color="auto"/>
              <w:left w:val="single" w:sz="4" w:space="0" w:color="auto"/>
              <w:bottom w:val="single" w:sz="4" w:space="0" w:color="auto"/>
              <w:right w:val="single" w:sz="4" w:space="0" w:color="auto"/>
            </w:tcBorders>
          </w:tcPr>
          <w:p w14:paraId="2B2E4CB4" w14:textId="77777777" w:rsidR="00EC19D7" w:rsidRPr="00567E22" w:rsidRDefault="00EC19D7" w:rsidP="0073391D">
            <w:pPr>
              <w:tabs>
                <w:tab w:val="left" w:pos="0"/>
              </w:tabs>
              <w:overflowPunct w:val="0"/>
              <w:autoSpaceDE w:val="0"/>
              <w:autoSpaceDN w:val="0"/>
              <w:adjustRightInd w:val="0"/>
              <w:jc w:val="both"/>
              <w:rPr>
                <w:rFonts w:ascii="Arial" w:hAnsi="Arial" w:cs="Arial"/>
                <w:b/>
              </w:rPr>
            </w:pPr>
            <w:r w:rsidRPr="00567E22">
              <w:rPr>
                <w:rFonts w:ascii="Arial" w:hAnsi="Arial" w:cs="Arial"/>
                <w:b/>
              </w:rPr>
              <w:t>Is a bidder able to add services and counties not included in a bidders original submission after the bidder is awarded the contract?</w:t>
            </w:r>
          </w:p>
          <w:p w14:paraId="2A415741" w14:textId="77777777" w:rsidR="003D1CE3" w:rsidRPr="00567E22" w:rsidRDefault="003D1CE3" w:rsidP="0073391D">
            <w:pPr>
              <w:tabs>
                <w:tab w:val="left" w:pos="0"/>
              </w:tabs>
              <w:overflowPunct w:val="0"/>
              <w:autoSpaceDE w:val="0"/>
              <w:autoSpaceDN w:val="0"/>
              <w:adjustRightInd w:val="0"/>
              <w:jc w:val="both"/>
              <w:rPr>
                <w:rFonts w:ascii="Arial" w:hAnsi="Arial" w:cs="Arial"/>
                <w:b/>
              </w:rPr>
            </w:pPr>
          </w:p>
          <w:p w14:paraId="1E541430" w14:textId="7A92D0CF" w:rsidR="002D3510" w:rsidRPr="00567E22" w:rsidRDefault="00B705C8" w:rsidP="00293EEF">
            <w:pPr>
              <w:tabs>
                <w:tab w:val="left" w:pos="0"/>
              </w:tabs>
              <w:overflowPunct w:val="0"/>
              <w:autoSpaceDE w:val="0"/>
              <w:autoSpaceDN w:val="0"/>
              <w:adjustRightInd w:val="0"/>
              <w:jc w:val="both"/>
              <w:rPr>
                <w:rFonts w:ascii="Arial" w:hAnsi="Arial" w:cs="Arial"/>
                <w:b/>
              </w:rPr>
            </w:pPr>
            <w:r w:rsidRPr="00567E22">
              <w:rPr>
                <w:rFonts w:ascii="Arial" w:hAnsi="Arial"/>
              </w:rPr>
              <w:t>Yes</w:t>
            </w:r>
            <w:r w:rsidR="00567E22">
              <w:rPr>
                <w:rFonts w:ascii="Arial" w:hAnsi="Arial"/>
              </w:rPr>
              <w:t xml:space="preserve">, </w:t>
            </w:r>
            <w:r w:rsidR="00C410A8">
              <w:rPr>
                <w:rFonts w:ascii="Arial" w:hAnsi="Arial"/>
              </w:rPr>
              <w:t>please refer to Section 3.1</w:t>
            </w:r>
            <w:r w:rsidR="0049098D">
              <w:rPr>
                <w:rFonts w:ascii="Arial" w:hAnsi="Arial"/>
              </w:rPr>
              <w:t xml:space="preserve">.2.1 for </w:t>
            </w:r>
            <w:r w:rsidR="00572501">
              <w:rPr>
                <w:rFonts w:ascii="Arial" w:hAnsi="Arial"/>
              </w:rPr>
              <w:t>information pertin</w:t>
            </w:r>
            <w:r w:rsidR="009721EA">
              <w:rPr>
                <w:rFonts w:ascii="Arial" w:hAnsi="Arial"/>
              </w:rPr>
              <w:t>ent to expansion of service territory, and Section 3.9 for inf</w:t>
            </w:r>
            <w:r w:rsidR="00206E8A">
              <w:rPr>
                <w:rFonts w:ascii="Arial" w:hAnsi="Arial"/>
              </w:rPr>
              <w:t>ormation pertinent to service additions</w:t>
            </w:r>
            <w:r w:rsidR="007A7474">
              <w:rPr>
                <w:rFonts w:ascii="Arial" w:hAnsi="Arial"/>
              </w:rPr>
              <w:t xml:space="preserve"> in the rev</w:t>
            </w:r>
            <w:r w:rsidR="00293EEF">
              <w:rPr>
                <w:rFonts w:ascii="Arial" w:hAnsi="Arial"/>
              </w:rPr>
              <w:t>ised Bid Solicitation dated April 6, 2023.</w:t>
            </w:r>
          </w:p>
        </w:tc>
      </w:tr>
      <w:tr w:rsidR="00EC19D7" w:rsidRPr="00D912DE" w14:paraId="05E7A913" w14:textId="77777777" w:rsidTr="00F946BC">
        <w:tc>
          <w:tcPr>
            <w:tcW w:w="1113" w:type="dxa"/>
            <w:tcBorders>
              <w:top w:val="single" w:sz="4" w:space="0" w:color="auto"/>
              <w:left w:val="single" w:sz="4" w:space="0" w:color="auto"/>
              <w:bottom w:val="single" w:sz="4" w:space="0" w:color="auto"/>
              <w:right w:val="single" w:sz="4" w:space="0" w:color="auto"/>
            </w:tcBorders>
          </w:tcPr>
          <w:p w14:paraId="3753A4C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EE5A09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3.1 Solicitation Clarification</w:t>
            </w:r>
          </w:p>
        </w:tc>
        <w:tc>
          <w:tcPr>
            <w:tcW w:w="7200" w:type="dxa"/>
            <w:tcBorders>
              <w:top w:val="single" w:sz="4" w:space="0" w:color="auto"/>
              <w:left w:val="single" w:sz="4" w:space="0" w:color="auto"/>
              <w:bottom w:val="single" w:sz="4" w:space="0" w:color="auto"/>
              <w:right w:val="single" w:sz="4" w:space="0" w:color="auto"/>
            </w:tcBorders>
          </w:tcPr>
          <w:p w14:paraId="6A4DA394" w14:textId="77777777" w:rsidR="00EC19D7" w:rsidRPr="00567E22" w:rsidRDefault="00EC19D7" w:rsidP="0073391D">
            <w:pPr>
              <w:tabs>
                <w:tab w:val="left" w:pos="0"/>
              </w:tabs>
              <w:overflowPunct w:val="0"/>
              <w:autoSpaceDE w:val="0"/>
              <w:autoSpaceDN w:val="0"/>
              <w:adjustRightInd w:val="0"/>
              <w:jc w:val="both"/>
              <w:rPr>
                <w:rFonts w:ascii="Arial" w:hAnsi="Arial" w:cs="Arial"/>
                <w:b/>
              </w:rPr>
            </w:pPr>
            <w:r w:rsidRPr="00567E22">
              <w:rPr>
                <w:rFonts w:ascii="Arial" w:hAnsi="Arial" w:cs="Arial"/>
                <w:b/>
              </w:rPr>
              <w:t xml:space="preserve">Page 25, Section 3.1: Regional providers are generally concentrated at a municipal or county level giving them an advantage in those areas. Statewide providers make services available to every location whether densely populated or remote at a </w:t>
            </w:r>
            <w:r w:rsidR="00CD3094" w:rsidRPr="00567E22">
              <w:rPr>
                <w:rFonts w:ascii="Arial" w:hAnsi="Arial" w:cs="Arial"/>
                <w:b/>
              </w:rPr>
              <w:t>consistent</w:t>
            </w:r>
            <w:r w:rsidRPr="00567E22">
              <w:rPr>
                <w:rFonts w:ascii="Arial" w:hAnsi="Arial" w:cs="Arial"/>
                <w:b/>
              </w:rPr>
              <w:t xml:space="preserve"> economical flat Rate. Will use of regional service provides be limited to Cooperative Purchasing partners?</w:t>
            </w:r>
          </w:p>
          <w:p w14:paraId="3F895ADA" w14:textId="77777777" w:rsidR="00E70968" w:rsidRPr="00567E22" w:rsidRDefault="00E70968" w:rsidP="0073391D">
            <w:pPr>
              <w:tabs>
                <w:tab w:val="left" w:pos="0"/>
              </w:tabs>
              <w:overflowPunct w:val="0"/>
              <w:autoSpaceDE w:val="0"/>
              <w:autoSpaceDN w:val="0"/>
              <w:adjustRightInd w:val="0"/>
              <w:jc w:val="both"/>
              <w:rPr>
                <w:rFonts w:ascii="Arial" w:hAnsi="Arial" w:cs="Arial"/>
                <w:b/>
              </w:rPr>
            </w:pPr>
          </w:p>
          <w:p w14:paraId="136F413A" w14:textId="77777777" w:rsidR="00E70968" w:rsidRPr="00567E22" w:rsidRDefault="00E70968" w:rsidP="0073391D">
            <w:pPr>
              <w:tabs>
                <w:tab w:val="left" w:pos="0"/>
              </w:tabs>
              <w:overflowPunct w:val="0"/>
              <w:autoSpaceDE w:val="0"/>
              <w:autoSpaceDN w:val="0"/>
              <w:adjustRightInd w:val="0"/>
              <w:jc w:val="both"/>
              <w:rPr>
                <w:rFonts w:ascii="Arial" w:hAnsi="Arial" w:cs="Arial"/>
              </w:rPr>
            </w:pPr>
            <w:r w:rsidRPr="00567E22">
              <w:rPr>
                <w:rFonts w:ascii="Arial" w:hAnsi="Arial" w:cs="Arial"/>
              </w:rPr>
              <w:t>No</w:t>
            </w:r>
            <w:r w:rsidR="00C12179" w:rsidRPr="00567E22">
              <w:rPr>
                <w:rFonts w:ascii="Arial" w:hAnsi="Arial" w:cs="Arial"/>
              </w:rPr>
              <w:t xml:space="preserve"> such limitation will apply</w:t>
            </w:r>
            <w:r w:rsidR="00567E22">
              <w:rPr>
                <w:rFonts w:ascii="Arial" w:hAnsi="Arial" w:cs="Arial"/>
              </w:rPr>
              <w:t xml:space="preserve">. </w:t>
            </w:r>
          </w:p>
          <w:p w14:paraId="2E26145B" w14:textId="77777777" w:rsidR="002D3510" w:rsidRPr="00567E22"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1AD097BC" w14:textId="77777777" w:rsidTr="00F946BC">
        <w:tc>
          <w:tcPr>
            <w:tcW w:w="1113" w:type="dxa"/>
            <w:tcBorders>
              <w:top w:val="single" w:sz="4" w:space="0" w:color="auto"/>
              <w:left w:val="single" w:sz="4" w:space="0" w:color="auto"/>
              <w:bottom w:val="single" w:sz="4" w:space="0" w:color="auto"/>
              <w:right w:val="single" w:sz="4" w:space="0" w:color="auto"/>
            </w:tcBorders>
          </w:tcPr>
          <w:p w14:paraId="234DF25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057463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3.1.1 General Requirements</w:t>
            </w:r>
          </w:p>
        </w:tc>
        <w:tc>
          <w:tcPr>
            <w:tcW w:w="7200" w:type="dxa"/>
            <w:tcBorders>
              <w:top w:val="single" w:sz="4" w:space="0" w:color="auto"/>
              <w:left w:val="single" w:sz="4" w:space="0" w:color="auto"/>
              <w:bottom w:val="single" w:sz="4" w:space="0" w:color="auto"/>
              <w:right w:val="single" w:sz="4" w:space="0" w:color="auto"/>
            </w:tcBorders>
          </w:tcPr>
          <w:p w14:paraId="2F2E0F9D" w14:textId="77777777" w:rsidR="00EC19D7" w:rsidRPr="00567E22" w:rsidRDefault="00EC19D7" w:rsidP="0073391D">
            <w:pPr>
              <w:tabs>
                <w:tab w:val="left" w:pos="0"/>
              </w:tabs>
              <w:overflowPunct w:val="0"/>
              <w:autoSpaceDE w:val="0"/>
              <w:autoSpaceDN w:val="0"/>
              <w:adjustRightInd w:val="0"/>
              <w:jc w:val="both"/>
              <w:rPr>
                <w:rFonts w:ascii="Arial" w:hAnsi="Arial" w:cs="Arial"/>
                <w:b/>
              </w:rPr>
            </w:pPr>
            <w:r w:rsidRPr="00567E22">
              <w:rPr>
                <w:rFonts w:ascii="Arial" w:hAnsi="Arial" w:cs="Arial"/>
                <w:b/>
              </w:rPr>
              <w:t>The bid states that Fixed Wireless can only be offered if available Statewide. Can we bid if our Fixed Wireless is only available in certain regions?</w:t>
            </w:r>
          </w:p>
          <w:p w14:paraId="1519CD23" w14:textId="77777777" w:rsidR="007844A3" w:rsidRPr="00567E22" w:rsidRDefault="007844A3" w:rsidP="0073391D">
            <w:pPr>
              <w:tabs>
                <w:tab w:val="left" w:pos="0"/>
              </w:tabs>
              <w:overflowPunct w:val="0"/>
              <w:autoSpaceDE w:val="0"/>
              <w:autoSpaceDN w:val="0"/>
              <w:adjustRightInd w:val="0"/>
              <w:jc w:val="both"/>
              <w:rPr>
                <w:rFonts w:ascii="Arial" w:hAnsi="Arial" w:cs="Arial"/>
                <w:b/>
              </w:rPr>
            </w:pPr>
          </w:p>
          <w:p w14:paraId="19DF6413" w14:textId="77777777" w:rsidR="002D3510" w:rsidRDefault="004A4E88" w:rsidP="0073391D">
            <w:pPr>
              <w:tabs>
                <w:tab w:val="left" w:pos="0"/>
              </w:tabs>
              <w:overflowPunct w:val="0"/>
              <w:autoSpaceDE w:val="0"/>
              <w:autoSpaceDN w:val="0"/>
              <w:adjustRightInd w:val="0"/>
              <w:jc w:val="both"/>
              <w:rPr>
                <w:rFonts w:ascii="Arial" w:hAnsi="Arial" w:cs="Arial"/>
                <w:bCs/>
              </w:rPr>
            </w:pPr>
            <w:r w:rsidRPr="00567E22">
              <w:rPr>
                <w:rFonts w:ascii="Arial" w:hAnsi="Arial" w:cs="Arial"/>
              </w:rPr>
              <w:t>Yes</w:t>
            </w:r>
            <w:r w:rsidR="009A0CA2" w:rsidRPr="00567E22">
              <w:rPr>
                <w:rFonts w:ascii="Arial" w:hAnsi="Arial" w:cs="Arial"/>
              </w:rPr>
              <w:t xml:space="preserve">.  As indicated in </w:t>
            </w:r>
            <w:r w:rsidR="00567E22">
              <w:rPr>
                <w:rFonts w:ascii="Arial" w:hAnsi="Arial" w:cs="Arial"/>
              </w:rPr>
              <w:t>Bid Solicitation S</w:t>
            </w:r>
            <w:r w:rsidR="009A0CA2" w:rsidRPr="00567E22">
              <w:rPr>
                <w:rFonts w:ascii="Arial" w:hAnsi="Arial" w:cs="Arial"/>
              </w:rPr>
              <w:t xml:space="preserve">ection 3.1, </w:t>
            </w:r>
            <w:r w:rsidR="00C15E75" w:rsidRPr="00567E22">
              <w:rPr>
                <w:rFonts w:ascii="Arial" w:hAnsi="Arial" w:cs="Arial"/>
              </w:rPr>
              <w:t xml:space="preserve">Fixed Wireless </w:t>
            </w:r>
            <w:r w:rsidR="007D7B1C" w:rsidRPr="00567E22">
              <w:rPr>
                <w:rFonts w:ascii="Arial" w:hAnsi="Arial" w:cs="Arial"/>
              </w:rPr>
              <w:t xml:space="preserve">&amp; Microwave Services </w:t>
            </w:r>
            <w:r w:rsidR="007D7B1C" w:rsidRPr="00567E22">
              <w:rPr>
                <w:rFonts w:ascii="Arial" w:hAnsi="Arial" w:cs="Arial"/>
                <w:b/>
                <w:bCs/>
              </w:rPr>
              <w:t>should</w:t>
            </w:r>
            <w:r w:rsidR="00A67F14" w:rsidRPr="00567E22">
              <w:rPr>
                <w:rFonts w:ascii="Arial" w:hAnsi="Arial" w:cs="Arial"/>
              </w:rPr>
              <w:t xml:space="preserve"> be available statewide</w:t>
            </w:r>
            <w:r w:rsidR="00567E22">
              <w:rPr>
                <w:rFonts w:ascii="Arial" w:hAnsi="Arial" w:cs="Arial"/>
                <w:bCs/>
              </w:rPr>
              <w:t>.</w:t>
            </w:r>
          </w:p>
          <w:p w14:paraId="2A0EF4C3" w14:textId="77777777" w:rsidR="00F350D0" w:rsidRPr="00567E22" w:rsidRDefault="00F350D0" w:rsidP="0073391D">
            <w:pPr>
              <w:tabs>
                <w:tab w:val="left" w:pos="0"/>
              </w:tabs>
              <w:overflowPunct w:val="0"/>
              <w:autoSpaceDE w:val="0"/>
              <w:autoSpaceDN w:val="0"/>
              <w:adjustRightInd w:val="0"/>
              <w:jc w:val="both"/>
              <w:rPr>
                <w:rFonts w:ascii="Arial" w:hAnsi="Arial" w:cs="Arial"/>
                <w:b/>
              </w:rPr>
            </w:pPr>
          </w:p>
        </w:tc>
      </w:tr>
      <w:tr w:rsidR="00EC19D7" w:rsidRPr="00D912DE" w14:paraId="1224E271" w14:textId="77777777" w:rsidTr="00F946BC">
        <w:tc>
          <w:tcPr>
            <w:tcW w:w="1113" w:type="dxa"/>
            <w:tcBorders>
              <w:top w:val="single" w:sz="4" w:space="0" w:color="auto"/>
              <w:left w:val="single" w:sz="4" w:space="0" w:color="auto"/>
              <w:bottom w:val="single" w:sz="4" w:space="0" w:color="auto"/>
              <w:right w:val="single" w:sz="4" w:space="0" w:color="auto"/>
            </w:tcBorders>
          </w:tcPr>
          <w:p w14:paraId="4F59D84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4CB9CA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3.1.1 Solicitation Clarification</w:t>
            </w:r>
          </w:p>
        </w:tc>
        <w:tc>
          <w:tcPr>
            <w:tcW w:w="7200" w:type="dxa"/>
            <w:tcBorders>
              <w:top w:val="single" w:sz="4" w:space="0" w:color="auto"/>
              <w:left w:val="single" w:sz="4" w:space="0" w:color="auto"/>
              <w:bottom w:val="single" w:sz="4" w:space="0" w:color="auto"/>
              <w:right w:val="single" w:sz="4" w:space="0" w:color="auto"/>
            </w:tcBorders>
          </w:tcPr>
          <w:p w14:paraId="52455941" w14:textId="77777777" w:rsidR="00EC19D7" w:rsidRPr="00567E22" w:rsidRDefault="00EC19D7" w:rsidP="0073391D">
            <w:pPr>
              <w:tabs>
                <w:tab w:val="left" w:pos="0"/>
              </w:tabs>
              <w:overflowPunct w:val="0"/>
              <w:autoSpaceDE w:val="0"/>
              <w:autoSpaceDN w:val="0"/>
              <w:adjustRightInd w:val="0"/>
              <w:jc w:val="both"/>
              <w:rPr>
                <w:rFonts w:ascii="Arial" w:hAnsi="Arial" w:cs="Arial"/>
                <w:b/>
              </w:rPr>
            </w:pPr>
            <w:r w:rsidRPr="00567E22">
              <w:rPr>
                <w:rFonts w:ascii="Arial" w:hAnsi="Arial" w:cs="Arial"/>
                <w:b/>
              </w:rPr>
              <w:t>Page 26, Section 3.1.1 part C: Is this asking for only one bill to be produced and submitted to the state for its and all the sub-</w:t>
            </w:r>
            <w:r w:rsidR="00CD3094" w:rsidRPr="00567E22">
              <w:rPr>
                <w:rFonts w:ascii="Arial" w:hAnsi="Arial" w:cs="Arial"/>
                <w:b/>
              </w:rPr>
              <w:t>political</w:t>
            </w:r>
            <w:r w:rsidRPr="00567E22">
              <w:rPr>
                <w:rFonts w:ascii="Arial" w:hAnsi="Arial" w:cs="Arial"/>
                <w:b/>
              </w:rPr>
              <w:t xml:space="preserve"> that purchase off this contract?</w:t>
            </w:r>
          </w:p>
          <w:p w14:paraId="497E015B" w14:textId="77777777" w:rsidR="00C31EA5" w:rsidRPr="00567E22" w:rsidRDefault="00C31EA5" w:rsidP="0073391D">
            <w:pPr>
              <w:tabs>
                <w:tab w:val="left" w:pos="0"/>
              </w:tabs>
              <w:overflowPunct w:val="0"/>
              <w:autoSpaceDE w:val="0"/>
              <w:autoSpaceDN w:val="0"/>
              <w:adjustRightInd w:val="0"/>
              <w:jc w:val="both"/>
              <w:rPr>
                <w:rFonts w:ascii="Arial" w:hAnsi="Arial" w:cs="Arial"/>
                <w:b/>
              </w:rPr>
            </w:pPr>
          </w:p>
          <w:p w14:paraId="0206EBBC" w14:textId="77777777" w:rsidR="00C31EA5" w:rsidRPr="00567E22" w:rsidRDefault="00C31EA5" w:rsidP="0073391D">
            <w:pPr>
              <w:tabs>
                <w:tab w:val="left" w:pos="0"/>
              </w:tabs>
              <w:overflowPunct w:val="0"/>
              <w:autoSpaceDE w:val="0"/>
              <w:autoSpaceDN w:val="0"/>
              <w:adjustRightInd w:val="0"/>
              <w:jc w:val="both"/>
              <w:rPr>
                <w:rFonts w:ascii="Arial" w:hAnsi="Arial" w:cs="Arial"/>
              </w:rPr>
            </w:pPr>
            <w:r w:rsidRPr="00567E22">
              <w:rPr>
                <w:rFonts w:ascii="Arial" w:hAnsi="Arial" w:cs="Arial"/>
              </w:rPr>
              <w:t xml:space="preserve">No. </w:t>
            </w:r>
            <w:r w:rsidR="004659A6" w:rsidRPr="00567E22">
              <w:rPr>
                <w:rFonts w:ascii="Arial" w:hAnsi="Arial" w:cs="Arial"/>
              </w:rPr>
              <w:t xml:space="preserve">Authorized </w:t>
            </w:r>
            <w:r w:rsidR="00DD55E7">
              <w:rPr>
                <w:rFonts w:ascii="Arial" w:hAnsi="Arial" w:cs="Arial"/>
              </w:rPr>
              <w:t>U</w:t>
            </w:r>
            <w:r w:rsidR="004659A6" w:rsidRPr="00567E22">
              <w:rPr>
                <w:rFonts w:ascii="Arial" w:hAnsi="Arial" w:cs="Arial"/>
              </w:rPr>
              <w:t xml:space="preserve">sers of this </w:t>
            </w:r>
            <w:r w:rsidR="00F406A0">
              <w:rPr>
                <w:rFonts w:ascii="Arial" w:hAnsi="Arial" w:cs="Arial"/>
              </w:rPr>
              <w:t>C</w:t>
            </w:r>
            <w:r w:rsidR="004659A6" w:rsidRPr="00567E22">
              <w:rPr>
                <w:rFonts w:ascii="Arial" w:hAnsi="Arial" w:cs="Arial"/>
              </w:rPr>
              <w:t xml:space="preserve">ontract </w:t>
            </w:r>
            <w:r w:rsidR="00F406A0">
              <w:rPr>
                <w:rFonts w:ascii="Arial" w:hAnsi="Arial" w:cs="Arial"/>
              </w:rPr>
              <w:t>must</w:t>
            </w:r>
            <w:r w:rsidR="004659A6" w:rsidRPr="00567E22">
              <w:rPr>
                <w:rFonts w:ascii="Arial" w:hAnsi="Arial" w:cs="Arial"/>
              </w:rPr>
              <w:t xml:space="preserve"> be provided with their own </w:t>
            </w:r>
            <w:r w:rsidR="00F406A0">
              <w:rPr>
                <w:rFonts w:ascii="Arial" w:hAnsi="Arial" w:cs="Arial"/>
              </w:rPr>
              <w:t xml:space="preserve">invoices, to be paid </w:t>
            </w:r>
            <w:r w:rsidR="00DD55E7">
              <w:rPr>
                <w:rFonts w:ascii="Arial" w:hAnsi="Arial" w:cs="Arial"/>
              </w:rPr>
              <w:t xml:space="preserve">for </w:t>
            </w:r>
            <w:r w:rsidR="00F406A0">
              <w:rPr>
                <w:rFonts w:ascii="Arial" w:hAnsi="Arial" w:cs="Arial"/>
              </w:rPr>
              <w:t>by that A</w:t>
            </w:r>
            <w:r w:rsidR="00DD55E7">
              <w:rPr>
                <w:rFonts w:ascii="Arial" w:hAnsi="Arial" w:cs="Arial"/>
              </w:rPr>
              <w:t>uthorized U</w:t>
            </w:r>
            <w:r w:rsidR="00F406A0">
              <w:rPr>
                <w:rFonts w:ascii="Arial" w:hAnsi="Arial" w:cs="Arial"/>
              </w:rPr>
              <w:t>ser.</w:t>
            </w:r>
          </w:p>
          <w:p w14:paraId="5E8E3F72" w14:textId="77777777" w:rsidR="002D3510" w:rsidRPr="00567E22" w:rsidRDefault="002D3510" w:rsidP="0073391D">
            <w:pPr>
              <w:tabs>
                <w:tab w:val="left" w:pos="0"/>
              </w:tabs>
              <w:overflowPunct w:val="0"/>
              <w:autoSpaceDE w:val="0"/>
              <w:autoSpaceDN w:val="0"/>
              <w:adjustRightInd w:val="0"/>
              <w:jc w:val="both"/>
              <w:rPr>
                <w:rFonts w:ascii="Arial" w:hAnsi="Arial" w:cs="Arial"/>
                <w:b/>
              </w:rPr>
            </w:pPr>
          </w:p>
        </w:tc>
      </w:tr>
      <w:tr w:rsidR="00AB7440" w:rsidRPr="00D912DE" w14:paraId="2FC022C0" w14:textId="77777777" w:rsidTr="00F946BC">
        <w:tc>
          <w:tcPr>
            <w:tcW w:w="1113" w:type="dxa"/>
            <w:tcBorders>
              <w:top w:val="single" w:sz="4" w:space="0" w:color="auto"/>
              <w:left w:val="single" w:sz="4" w:space="0" w:color="auto"/>
              <w:bottom w:val="single" w:sz="4" w:space="0" w:color="auto"/>
              <w:right w:val="single" w:sz="4" w:space="0" w:color="auto"/>
            </w:tcBorders>
          </w:tcPr>
          <w:p w14:paraId="2C0FD45B" w14:textId="77777777" w:rsidR="00AB7440" w:rsidRPr="00266645" w:rsidRDefault="00AB7440" w:rsidP="00AB7440">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6526F96" w14:textId="77777777" w:rsidR="00AB7440" w:rsidRPr="00D912DE" w:rsidRDefault="00AB7440" w:rsidP="00AB7440">
            <w:pPr>
              <w:tabs>
                <w:tab w:val="left" w:pos="0"/>
              </w:tabs>
              <w:overflowPunct w:val="0"/>
              <w:autoSpaceDE w:val="0"/>
              <w:autoSpaceDN w:val="0"/>
              <w:adjustRightInd w:val="0"/>
              <w:jc w:val="center"/>
              <w:rPr>
                <w:rFonts w:ascii="Arial" w:hAnsi="Arial" w:cs="Arial"/>
              </w:rPr>
            </w:pPr>
            <w:r w:rsidRPr="00D912DE">
              <w:rPr>
                <w:rFonts w:ascii="Arial" w:hAnsi="Arial" w:cs="Arial"/>
              </w:rPr>
              <w:t>Section 3.3.1</w:t>
            </w:r>
          </w:p>
        </w:tc>
        <w:tc>
          <w:tcPr>
            <w:tcW w:w="7200" w:type="dxa"/>
            <w:tcBorders>
              <w:top w:val="single" w:sz="4" w:space="0" w:color="auto"/>
              <w:left w:val="single" w:sz="4" w:space="0" w:color="auto"/>
              <w:bottom w:val="single" w:sz="4" w:space="0" w:color="auto"/>
              <w:right w:val="single" w:sz="4" w:space="0" w:color="auto"/>
            </w:tcBorders>
          </w:tcPr>
          <w:p w14:paraId="538FC71A" w14:textId="77777777" w:rsidR="00AB7440" w:rsidRDefault="00AB7440"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The Vendor {Contractor} shall provide the State with a number of dedicated representatives, which will be determined based on the breadth of the Vendor {Contractor}s awarded services (and approved by the SCM), to provide the Blanket P.O. support. Can the state define the thresholds or criteria for determining the required amount of resources?</w:t>
            </w:r>
          </w:p>
          <w:p w14:paraId="4DD602CA" w14:textId="77777777" w:rsidR="00DC7EF4" w:rsidRDefault="00DC7EF4" w:rsidP="0073391D">
            <w:pPr>
              <w:tabs>
                <w:tab w:val="left" w:pos="0"/>
              </w:tabs>
              <w:overflowPunct w:val="0"/>
              <w:autoSpaceDE w:val="0"/>
              <w:autoSpaceDN w:val="0"/>
              <w:adjustRightInd w:val="0"/>
              <w:jc w:val="both"/>
              <w:rPr>
                <w:rFonts w:ascii="Arial" w:hAnsi="Arial" w:cs="Arial"/>
                <w:b/>
              </w:rPr>
            </w:pPr>
          </w:p>
          <w:p w14:paraId="2635F120" w14:textId="4B883674" w:rsidR="00DC7EF4" w:rsidRPr="00DC7EF4" w:rsidRDefault="00DC7EF4" w:rsidP="0073391D">
            <w:pPr>
              <w:tabs>
                <w:tab w:val="left" w:pos="0"/>
              </w:tabs>
              <w:overflowPunct w:val="0"/>
              <w:autoSpaceDE w:val="0"/>
              <w:autoSpaceDN w:val="0"/>
              <w:adjustRightInd w:val="0"/>
              <w:jc w:val="both"/>
              <w:rPr>
                <w:rFonts w:ascii="Arial" w:hAnsi="Arial" w:cs="Arial"/>
              </w:rPr>
            </w:pPr>
            <w:r w:rsidRPr="00DC7EF4">
              <w:rPr>
                <w:rFonts w:ascii="Arial" w:hAnsi="Arial" w:cs="Arial"/>
              </w:rPr>
              <w:t>No</w:t>
            </w:r>
            <w:r w:rsidR="0040236B">
              <w:rPr>
                <w:rFonts w:ascii="Arial" w:hAnsi="Arial" w:cs="Arial"/>
              </w:rPr>
              <w:t>,</w:t>
            </w:r>
            <w:r w:rsidRPr="00DC7EF4">
              <w:rPr>
                <w:rFonts w:ascii="Arial" w:hAnsi="Arial" w:cs="Arial"/>
              </w:rPr>
              <w:t xml:space="preserve"> </w:t>
            </w:r>
            <w:r w:rsidR="0040236B">
              <w:rPr>
                <w:rFonts w:ascii="Arial" w:hAnsi="Arial" w:cs="Arial"/>
              </w:rPr>
              <w:t>t</w:t>
            </w:r>
            <w:r w:rsidRPr="00DC7EF4">
              <w:rPr>
                <w:rFonts w:ascii="Arial" w:hAnsi="Arial" w:cs="Arial"/>
              </w:rPr>
              <w:t xml:space="preserve">here are </w:t>
            </w:r>
            <w:r w:rsidR="0040236B">
              <w:rPr>
                <w:rFonts w:ascii="Arial" w:hAnsi="Arial" w:cs="Arial"/>
              </w:rPr>
              <w:t xml:space="preserve">currently </w:t>
            </w:r>
            <w:r w:rsidRPr="00DC7EF4">
              <w:rPr>
                <w:rFonts w:ascii="Arial" w:hAnsi="Arial" w:cs="Arial"/>
              </w:rPr>
              <w:t>no defined thresholds o</w:t>
            </w:r>
            <w:r w:rsidR="002A3044">
              <w:rPr>
                <w:rFonts w:ascii="Arial" w:hAnsi="Arial" w:cs="Arial"/>
              </w:rPr>
              <w:t>r</w:t>
            </w:r>
            <w:r w:rsidRPr="00DC7EF4">
              <w:rPr>
                <w:rFonts w:ascii="Arial" w:hAnsi="Arial" w:cs="Arial"/>
              </w:rPr>
              <w:t xml:space="preserve"> criteria</w:t>
            </w:r>
            <w:r w:rsidR="00DD55E7">
              <w:rPr>
                <w:rFonts w:ascii="Arial" w:hAnsi="Arial" w:cs="Arial"/>
              </w:rPr>
              <w:t xml:space="preserve"> for determining the required amount of resources</w:t>
            </w:r>
            <w:r w:rsidRPr="00DC7EF4">
              <w:rPr>
                <w:rFonts w:ascii="Arial" w:hAnsi="Arial" w:cs="Arial"/>
              </w:rPr>
              <w:t xml:space="preserve">. </w:t>
            </w:r>
            <w:r w:rsidR="00E56146">
              <w:rPr>
                <w:rFonts w:ascii="Arial" w:hAnsi="Arial" w:cs="Arial"/>
              </w:rPr>
              <w:t xml:space="preserve">Dedicated </w:t>
            </w:r>
            <w:r w:rsidR="006E75DC">
              <w:rPr>
                <w:rFonts w:ascii="Arial" w:hAnsi="Arial" w:cs="Arial"/>
              </w:rPr>
              <w:t>representatives for the support functions listed will be required</w:t>
            </w:r>
            <w:r w:rsidR="00FD149C">
              <w:rPr>
                <w:rFonts w:ascii="Arial" w:hAnsi="Arial" w:cs="Arial"/>
              </w:rPr>
              <w:t xml:space="preserve">, and the number of each </w:t>
            </w:r>
            <w:r w:rsidR="00BB3086">
              <w:rPr>
                <w:rFonts w:ascii="Arial" w:hAnsi="Arial" w:cs="Arial"/>
              </w:rPr>
              <w:t>will be determined</w:t>
            </w:r>
            <w:r w:rsidR="003E3EE0">
              <w:rPr>
                <w:rFonts w:ascii="Arial" w:hAnsi="Arial" w:cs="Arial"/>
              </w:rPr>
              <w:t xml:space="preserve"> based upon the level of engagement the State has with the Contractor</w:t>
            </w:r>
            <w:r w:rsidR="00DD55E7">
              <w:rPr>
                <w:rFonts w:ascii="Arial" w:hAnsi="Arial" w:cs="Arial"/>
              </w:rPr>
              <w:t>.</w:t>
            </w:r>
            <w:r w:rsidR="00D369BE">
              <w:rPr>
                <w:rFonts w:ascii="Arial" w:hAnsi="Arial" w:cs="Arial"/>
              </w:rPr>
              <w:t xml:space="preserve"> </w:t>
            </w:r>
            <w:r w:rsidR="0040236B">
              <w:rPr>
                <w:rFonts w:ascii="Arial" w:hAnsi="Arial" w:cs="Arial"/>
              </w:rPr>
              <w:t>The number of resources will be jointly determined</w:t>
            </w:r>
            <w:r w:rsidR="00D369BE">
              <w:rPr>
                <w:rFonts w:ascii="Arial" w:hAnsi="Arial" w:cs="Arial"/>
              </w:rPr>
              <w:t xml:space="preserve"> by the SCM and the Contractor.</w:t>
            </w:r>
            <w:r>
              <w:rPr>
                <w:rFonts w:ascii="Arial" w:hAnsi="Arial" w:cs="Arial"/>
              </w:rPr>
              <w:t xml:space="preserve"> </w:t>
            </w:r>
          </w:p>
          <w:p w14:paraId="7E70281F"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AB7440" w:rsidRPr="00D912DE" w14:paraId="7CBBB7E6" w14:textId="77777777" w:rsidTr="00F946BC">
        <w:tc>
          <w:tcPr>
            <w:tcW w:w="1113" w:type="dxa"/>
            <w:tcBorders>
              <w:top w:val="single" w:sz="4" w:space="0" w:color="auto"/>
              <w:left w:val="single" w:sz="4" w:space="0" w:color="auto"/>
              <w:bottom w:val="single" w:sz="4" w:space="0" w:color="auto"/>
              <w:right w:val="single" w:sz="4" w:space="0" w:color="auto"/>
            </w:tcBorders>
          </w:tcPr>
          <w:p w14:paraId="7901F265" w14:textId="77777777" w:rsidR="00AB7440" w:rsidRPr="00266645" w:rsidRDefault="00AB7440" w:rsidP="00AB7440">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ABCF3F1" w14:textId="77777777" w:rsidR="00AB7440" w:rsidRPr="00D912DE" w:rsidRDefault="00AB7440" w:rsidP="00AB7440">
            <w:pPr>
              <w:tabs>
                <w:tab w:val="left" w:pos="0"/>
              </w:tabs>
              <w:overflowPunct w:val="0"/>
              <w:autoSpaceDE w:val="0"/>
              <w:autoSpaceDN w:val="0"/>
              <w:adjustRightInd w:val="0"/>
              <w:jc w:val="center"/>
              <w:rPr>
                <w:rFonts w:ascii="Arial" w:hAnsi="Arial" w:cs="Arial"/>
              </w:rPr>
            </w:pPr>
            <w:r w:rsidRPr="00D912DE">
              <w:rPr>
                <w:rFonts w:ascii="Arial" w:hAnsi="Arial" w:cs="Arial"/>
              </w:rPr>
              <w:t>Section 3.3.1 Network and Performance Statistics Report</w:t>
            </w:r>
          </w:p>
        </w:tc>
        <w:tc>
          <w:tcPr>
            <w:tcW w:w="7200" w:type="dxa"/>
            <w:tcBorders>
              <w:top w:val="single" w:sz="4" w:space="0" w:color="auto"/>
              <w:left w:val="single" w:sz="4" w:space="0" w:color="auto"/>
              <w:bottom w:val="single" w:sz="4" w:space="0" w:color="auto"/>
              <w:right w:val="single" w:sz="4" w:space="0" w:color="auto"/>
            </w:tcBorders>
          </w:tcPr>
          <w:p w14:paraId="1DE74A15" w14:textId="77777777" w:rsidR="00AB7440" w:rsidRDefault="00AB7440"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3.3.1(E), Second Paragraph, Page 27 This section references network and service performance statistics in report formats specified by or approved by the SCM. Please provide an example or sample of desired network and service performance statistics in report formats that have been/will be approved by the SCM.</w:t>
            </w:r>
          </w:p>
          <w:p w14:paraId="4D11BFD3" w14:textId="77777777" w:rsidR="005C0E9C" w:rsidRDefault="005C0E9C" w:rsidP="0073391D">
            <w:pPr>
              <w:tabs>
                <w:tab w:val="left" w:pos="0"/>
              </w:tabs>
              <w:overflowPunct w:val="0"/>
              <w:autoSpaceDE w:val="0"/>
              <w:autoSpaceDN w:val="0"/>
              <w:adjustRightInd w:val="0"/>
              <w:jc w:val="both"/>
              <w:rPr>
                <w:rFonts w:ascii="Arial" w:hAnsi="Arial" w:cs="Arial"/>
                <w:b/>
              </w:rPr>
            </w:pPr>
          </w:p>
          <w:p w14:paraId="3CF8E455" w14:textId="093714C8" w:rsidR="005C0E9C" w:rsidRPr="006030BB" w:rsidRDefault="00870AE7" w:rsidP="0073391D">
            <w:pPr>
              <w:tabs>
                <w:tab w:val="left" w:pos="0"/>
              </w:tabs>
              <w:overflowPunct w:val="0"/>
              <w:autoSpaceDE w:val="0"/>
              <w:autoSpaceDN w:val="0"/>
              <w:adjustRightInd w:val="0"/>
              <w:jc w:val="both"/>
              <w:rPr>
                <w:rFonts w:ascii="Arial" w:hAnsi="Arial" w:cs="Arial"/>
              </w:rPr>
            </w:pPr>
            <w:r>
              <w:rPr>
                <w:rFonts w:ascii="Arial" w:hAnsi="Arial" w:cs="Arial"/>
              </w:rPr>
              <w:t>The State does not have a preference with how the Contractor decides to submit the requested information, as long as it is easily underst</w:t>
            </w:r>
            <w:r w:rsidR="006503EF">
              <w:rPr>
                <w:rFonts w:ascii="Arial" w:hAnsi="Arial" w:cs="Arial"/>
              </w:rPr>
              <w:t>andable by the SCM</w:t>
            </w:r>
            <w:r>
              <w:rPr>
                <w:rFonts w:ascii="Arial" w:hAnsi="Arial" w:cs="Arial"/>
              </w:rPr>
              <w:t xml:space="preserve">. </w:t>
            </w:r>
          </w:p>
          <w:p w14:paraId="335C7330"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AB7440" w:rsidRPr="00D912DE" w14:paraId="68FB171C" w14:textId="77777777" w:rsidTr="00F946BC">
        <w:tc>
          <w:tcPr>
            <w:tcW w:w="1113" w:type="dxa"/>
            <w:tcBorders>
              <w:top w:val="single" w:sz="4" w:space="0" w:color="auto"/>
              <w:left w:val="single" w:sz="4" w:space="0" w:color="auto"/>
              <w:bottom w:val="single" w:sz="4" w:space="0" w:color="auto"/>
              <w:right w:val="single" w:sz="4" w:space="0" w:color="auto"/>
            </w:tcBorders>
          </w:tcPr>
          <w:p w14:paraId="488AECFD" w14:textId="77777777" w:rsidR="00AB7440" w:rsidRPr="00266645" w:rsidRDefault="00AB7440" w:rsidP="00AB7440">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4B27842" w14:textId="77777777" w:rsidR="00AB7440" w:rsidRPr="00D912DE" w:rsidRDefault="00AB7440" w:rsidP="00AB7440">
            <w:pPr>
              <w:tabs>
                <w:tab w:val="left" w:pos="0"/>
              </w:tabs>
              <w:overflowPunct w:val="0"/>
              <w:autoSpaceDE w:val="0"/>
              <w:autoSpaceDN w:val="0"/>
              <w:adjustRightInd w:val="0"/>
              <w:jc w:val="center"/>
              <w:rPr>
                <w:rFonts w:ascii="Arial" w:hAnsi="Arial" w:cs="Arial"/>
              </w:rPr>
            </w:pPr>
            <w:r w:rsidRPr="00D912DE">
              <w:rPr>
                <w:rFonts w:ascii="Arial" w:hAnsi="Arial" w:cs="Arial"/>
              </w:rPr>
              <w:t>Section 3.3.1 Solicitation Clarification</w:t>
            </w:r>
          </w:p>
        </w:tc>
        <w:tc>
          <w:tcPr>
            <w:tcW w:w="7200" w:type="dxa"/>
            <w:tcBorders>
              <w:top w:val="single" w:sz="4" w:space="0" w:color="auto"/>
              <w:left w:val="single" w:sz="4" w:space="0" w:color="auto"/>
              <w:bottom w:val="single" w:sz="4" w:space="0" w:color="auto"/>
              <w:right w:val="single" w:sz="4" w:space="0" w:color="auto"/>
            </w:tcBorders>
          </w:tcPr>
          <w:p w14:paraId="1DBC475B" w14:textId="77777777" w:rsidR="00AB7440" w:rsidRDefault="00AB7440"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27, Section 3.3.1: Can the State provide some analytics or tiers of service that will be required based on "breadth of service?"</w:t>
            </w:r>
          </w:p>
          <w:p w14:paraId="5B0A3D8E" w14:textId="77777777" w:rsidR="00B25FEF" w:rsidRDefault="00B25FEF" w:rsidP="0073391D">
            <w:pPr>
              <w:tabs>
                <w:tab w:val="left" w:pos="0"/>
              </w:tabs>
              <w:overflowPunct w:val="0"/>
              <w:autoSpaceDE w:val="0"/>
              <w:autoSpaceDN w:val="0"/>
              <w:adjustRightInd w:val="0"/>
              <w:jc w:val="both"/>
              <w:rPr>
                <w:rFonts w:ascii="Arial" w:hAnsi="Arial" w:cs="Arial"/>
                <w:b/>
              </w:rPr>
            </w:pPr>
          </w:p>
          <w:p w14:paraId="32E86613" w14:textId="77777777" w:rsidR="00B25FEF" w:rsidRDefault="00C07895" w:rsidP="006030BB">
            <w:pPr>
              <w:tabs>
                <w:tab w:val="left" w:pos="0"/>
              </w:tabs>
              <w:overflowPunct w:val="0"/>
              <w:autoSpaceDE w:val="0"/>
              <w:autoSpaceDN w:val="0"/>
              <w:adjustRightInd w:val="0"/>
              <w:jc w:val="both"/>
              <w:rPr>
                <w:rFonts w:ascii="Arial" w:hAnsi="Arial" w:cs="Arial"/>
              </w:rPr>
            </w:pPr>
            <w:r w:rsidRPr="006030BB">
              <w:rPr>
                <w:rFonts w:ascii="Arial" w:hAnsi="Arial" w:cs="Arial"/>
              </w:rPr>
              <w:t xml:space="preserve">Please see </w:t>
            </w:r>
            <w:r w:rsidR="006030BB">
              <w:rPr>
                <w:rFonts w:ascii="Arial" w:hAnsi="Arial" w:cs="Arial"/>
              </w:rPr>
              <w:t xml:space="preserve">the </w:t>
            </w:r>
            <w:r w:rsidRPr="006030BB">
              <w:rPr>
                <w:rFonts w:ascii="Arial" w:hAnsi="Arial" w:cs="Arial"/>
              </w:rPr>
              <w:t>r</w:t>
            </w:r>
            <w:r w:rsidR="008C60B7" w:rsidRPr="006030BB">
              <w:rPr>
                <w:rFonts w:ascii="Arial" w:hAnsi="Arial" w:cs="Arial"/>
              </w:rPr>
              <w:t>e</w:t>
            </w:r>
            <w:r w:rsidRPr="006030BB">
              <w:rPr>
                <w:rFonts w:ascii="Arial" w:hAnsi="Arial" w:cs="Arial"/>
              </w:rPr>
              <w:t>s</w:t>
            </w:r>
            <w:r w:rsidR="008C60B7" w:rsidRPr="006030BB">
              <w:rPr>
                <w:rFonts w:ascii="Arial" w:hAnsi="Arial" w:cs="Arial"/>
              </w:rPr>
              <w:t xml:space="preserve">ponse to </w:t>
            </w:r>
            <w:r w:rsidR="006030BB">
              <w:rPr>
                <w:rFonts w:ascii="Arial" w:hAnsi="Arial" w:cs="Arial"/>
              </w:rPr>
              <w:t xml:space="preserve">Question </w:t>
            </w:r>
            <w:r w:rsidR="00AC0518" w:rsidRPr="006030BB">
              <w:rPr>
                <w:rFonts w:ascii="Arial" w:hAnsi="Arial" w:cs="Arial"/>
              </w:rPr>
              <w:t>#</w:t>
            </w:r>
            <w:r w:rsidR="004E468D" w:rsidRPr="006030BB">
              <w:rPr>
                <w:rFonts w:ascii="Arial" w:hAnsi="Arial" w:cs="Arial"/>
              </w:rPr>
              <w:t>44</w:t>
            </w:r>
            <w:r w:rsidR="006030BB">
              <w:rPr>
                <w:rFonts w:ascii="Arial" w:hAnsi="Arial" w:cs="Arial"/>
              </w:rPr>
              <w:t xml:space="preserve">. </w:t>
            </w:r>
          </w:p>
          <w:p w14:paraId="18A0B98D" w14:textId="77777777" w:rsidR="006030BB" w:rsidRPr="006030BB" w:rsidRDefault="006030BB" w:rsidP="006030BB">
            <w:pPr>
              <w:tabs>
                <w:tab w:val="left" w:pos="0"/>
              </w:tabs>
              <w:overflowPunct w:val="0"/>
              <w:autoSpaceDE w:val="0"/>
              <w:autoSpaceDN w:val="0"/>
              <w:adjustRightInd w:val="0"/>
              <w:jc w:val="both"/>
              <w:rPr>
                <w:rFonts w:ascii="Arial" w:hAnsi="Arial" w:cs="Arial"/>
              </w:rPr>
            </w:pPr>
          </w:p>
        </w:tc>
      </w:tr>
      <w:tr w:rsidR="00CD5B1E" w:rsidRPr="00D912DE" w14:paraId="72486F86" w14:textId="77777777" w:rsidTr="00F946BC">
        <w:tc>
          <w:tcPr>
            <w:tcW w:w="1113" w:type="dxa"/>
            <w:tcBorders>
              <w:top w:val="single" w:sz="4" w:space="0" w:color="auto"/>
              <w:left w:val="single" w:sz="4" w:space="0" w:color="auto"/>
              <w:bottom w:val="single" w:sz="4" w:space="0" w:color="auto"/>
              <w:right w:val="single" w:sz="4" w:space="0" w:color="auto"/>
            </w:tcBorders>
          </w:tcPr>
          <w:p w14:paraId="03B2728E" w14:textId="77777777" w:rsidR="00CD5B1E" w:rsidRPr="00266645" w:rsidRDefault="00CD5B1E" w:rsidP="00CD5B1E">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FE15BD8" w14:textId="77777777" w:rsidR="00CD5B1E" w:rsidRPr="00D912DE" w:rsidRDefault="00CD5B1E" w:rsidP="00CD5B1E">
            <w:pPr>
              <w:tabs>
                <w:tab w:val="left" w:pos="0"/>
              </w:tabs>
              <w:overflowPunct w:val="0"/>
              <w:autoSpaceDE w:val="0"/>
              <w:autoSpaceDN w:val="0"/>
              <w:adjustRightInd w:val="0"/>
              <w:jc w:val="center"/>
              <w:rPr>
                <w:rFonts w:ascii="Arial" w:hAnsi="Arial" w:cs="Arial"/>
              </w:rPr>
            </w:pPr>
            <w:r w:rsidRPr="00D912DE">
              <w:rPr>
                <w:rFonts w:ascii="Arial" w:hAnsi="Arial" w:cs="Arial"/>
              </w:rPr>
              <w:t>Section 3.3.2 Solicitation Clarification</w:t>
            </w:r>
          </w:p>
        </w:tc>
        <w:tc>
          <w:tcPr>
            <w:tcW w:w="7200" w:type="dxa"/>
            <w:tcBorders>
              <w:top w:val="single" w:sz="4" w:space="0" w:color="auto"/>
              <w:left w:val="single" w:sz="4" w:space="0" w:color="auto"/>
              <w:bottom w:val="single" w:sz="4" w:space="0" w:color="auto"/>
              <w:right w:val="single" w:sz="4" w:space="0" w:color="auto"/>
            </w:tcBorders>
          </w:tcPr>
          <w:p w14:paraId="338D5864" w14:textId="77777777" w:rsidR="00CD5B1E" w:rsidRDefault="00CD5B1E"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28, Section 3.3.2: Some contractors have developed self-serve trainings that are available on-line. Would these qualify as "formal" trainings?</w:t>
            </w:r>
          </w:p>
          <w:p w14:paraId="5084D5F6" w14:textId="77777777" w:rsidR="00790275" w:rsidRDefault="00790275" w:rsidP="0073391D">
            <w:pPr>
              <w:tabs>
                <w:tab w:val="left" w:pos="0"/>
              </w:tabs>
              <w:overflowPunct w:val="0"/>
              <w:autoSpaceDE w:val="0"/>
              <w:autoSpaceDN w:val="0"/>
              <w:adjustRightInd w:val="0"/>
              <w:jc w:val="both"/>
              <w:rPr>
                <w:rFonts w:ascii="Arial" w:hAnsi="Arial" w:cs="Arial"/>
                <w:b/>
              </w:rPr>
            </w:pPr>
          </w:p>
          <w:p w14:paraId="10003045" w14:textId="32907410" w:rsidR="002D3510" w:rsidRPr="0028098B" w:rsidRDefault="0046517D" w:rsidP="00293EEF">
            <w:pPr>
              <w:tabs>
                <w:tab w:val="left" w:pos="0"/>
              </w:tabs>
              <w:overflowPunct w:val="0"/>
              <w:autoSpaceDE w:val="0"/>
              <w:autoSpaceDN w:val="0"/>
              <w:adjustRightInd w:val="0"/>
              <w:jc w:val="both"/>
              <w:rPr>
                <w:rFonts w:ascii="Arial" w:hAnsi="Arial" w:cs="Arial"/>
                <w:b/>
              </w:rPr>
            </w:pPr>
            <w:r w:rsidRPr="006030BB">
              <w:rPr>
                <w:rFonts w:ascii="Arial" w:hAnsi="Arial" w:cs="Arial"/>
              </w:rPr>
              <w:t>Yes</w:t>
            </w:r>
            <w:r w:rsidR="006030BB" w:rsidRPr="006030BB">
              <w:rPr>
                <w:rFonts w:ascii="Arial" w:hAnsi="Arial" w:cs="Arial"/>
              </w:rPr>
              <w:t>, self-serve trainings that are available online would qualify as “formal” trainings.</w:t>
            </w:r>
            <w:r w:rsidR="00DF2C73">
              <w:rPr>
                <w:rFonts w:ascii="Arial" w:hAnsi="Arial" w:cs="Arial"/>
              </w:rPr>
              <w:t xml:space="preserve"> Please see the revised Bid Solicitation Section 3.3.2 in the Re</w:t>
            </w:r>
            <w:r w:rsidR="00293EEF">
              <w:rPr>
                <w:rFonts w:ascii="Arial" w:hAnsi="Arial" w:cs="Arial"/>
              </w:rPr>
              <w:t>vised Bid Solicitation dated April 6, 2023.</w:t>
            </w:r>
          </w:p>
        </w:tc>
      </w:tr>
      <w:tr w:rsidR="00CD5B1E" w:rsidRPr="00D912DE" w14:paraId="4E991705" w14:textId="77777777" w:rsidTr="00F946BC">
        <w:tc>
          <w:tcPr>
            <w:tcW w:w="1113" w:type="dxa"/>
            <w:tcBorders>
              <w:top w:val="single" w:sz="4" w:space="0" w:color="auto"/>
              <w:left w:val="single" w:sz="4" w:space="0" w:color="auto"/>
              <w:bottom w:val="single" w:sz="4" w:space="0" w:color="auto"/>
              <w:right w:val="single" w:sz="4" w:space="0" w:color="auto"/>
            </w:tcBorders>
          </w:tcPr>
          <w:p w14:paraId="5FEB6B2D" w14:textId="77777777" w:rsidR="00CD5B1E" w:rsidRPr="00266645" w:rsidRDefault="00CD5B1E" w:rsidP="00CD5B1E">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57B9528" w14:textId="77777777" w:rsidR="00CD5B1E" w:rsidRPr="00D912DE" w:rsidRDefault="00CD5B1E" w:rsidP="00CD5B1E">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3.3.3 </w:t>
            </w:r>
            <w:r>
              <w:rPr>
                <w:rFonts w:ascii="Arial" w:hAnsi="Arial" w:cs="Arial"/>
              </w:rPr>
              <w:t xml:space="preserve">Migration and Support </w:t>
            </w:r>
          </w:p>
        </w:tc>
        <w:tc>
          <w:tcPr>
            <w:tcW w:w="7200" w:type="dxa"/>
            <w:tcBorders>
              <w:top w:val="single" w:sz="4" w:space="0" w:color="auto"/>
              <w:left w:val="single" w:sz="4" w:space="0" w:color="auto"/>
              <w:bottom w:val="single" w:sz="4" w:space="0" w:color="auto"/>
              <w:right w:val="single" w:sz="4" w:space="0" w:color="auto"/>
            </w:tcBorders>
          </w:tcPr>
          <w:p w14:paraId="51160A61" w14:textId="77777777" w:rsidR="00CD5B1E" w:rsidRDefault="00CD5B1E"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Respondent takes exception. If a fee is levied by a UNE-P provider, Respondent will pass those costs through to the State.</w:t>
            </w:r>
          </w:p>
          <w:p w14:paraId="559905D3" w14:textId="77777777" w:rsidR="00B6738C" w:rsidRDefault="00B6738C" w:rsidP="0073391D">
            <w:pPr>
              <w:tabs>
                <w:tab w:val="left" w:pos="0"/>
              </w:tabs>
              <w:overflowPunct w:val="0"/>
              <w:autoSpaceDE w:val="0"/>
              <w:autoSpaceDN w:val="0"/>
              <w:adjustRightInd w:val="0"/>
              <w:jc w:val="both"/>
              <w:rPr>
                <w:rFonts w:ascii="Arial" w:hAnsi="Arial" w:cs="Arial"/>
                <w:b/>
              </w:rPr>
            </w:pPr>
          </w:p>
          <w:p w14:paraId="6A8160A4" w14:textId="06671F74" w:rsidR="00B6738C" w:rsidRPr="00B6738C" w:rsidRDefault="006B27FA" w:rsidP="0073391D">
            <w:pPr>
              <w:tabs>
                <w:tab w:val="left" w:pos="0"/>
              </w:tabs>
              <w:overflowPunct w:val="0"/>
              <w:autoSpaceDE w:val="0"/>
              <w:autoSpaceDN w:val="0"/>
              <w:adjustRightInd w:val="0"/>
              <w:jc w:val="both"/>
              <w:rPr>
                <w:rFonts w:ascii="Arial" w:hAnsi="Arial" w:cs="Arial"/>
              </w:rPr>
            </w:pPr>
            <w:r>
              <w:rPr>
                <w:rFonts w:ascii="Arial" w:hAnsi="Arial" w:cs="Arial"/>
              </w:rPr>
              <w:t xml:space="preserve">The State </w:t>
            </w:r>
            <w:r w:rsidR="00656CEB">
              <w:rPr>
                <w:rFonts w:ascii="Arial" w:hAnsi="Arial" w:cs="Arial"/>
              </w:rPr>
              <w:t xml:space="preserve">does not accept the proposed modification. </w:t>
            </w:r>
          </w:p>
          <w:p w14:paraId="0065707D" w14:textId="77777777" w:rsidR="00CD5B1E" w:rsidRPr="0028098B" w:rsidRDefault="00CD5B1E" w:rsidP="0073391D">
            <w:pPr>
              <w:tabs>
                <w:tab w:val="left" w:pos="0"/>
              </w:tabs>
              <w:overflowPunct w:val="0"/>
              <w:autoSpaceDE w:val="0"/>
              <w:autoSpaceDN w:val="0"/>
              <w:adjustRightInd w:val="0"/>
              <w:jc w:val="both"/>
              <w:rPr>
                <w:rFonts w:ascii="Arial" w:hAnsi="Arial" w:cs="Arial"/>
                <w:b/>
              </w:rPr>
            </w:pPr>
          </w:p>
        </w:tc>
      </w:tr>
      <w:tr w:rsidR="00CD5B1E" w:rsidRPr="00D912DE" w14:paraId="5CCEE415" w14:textId="77777777" w:rsidTr="00F946BC">
        <w:tc>
          <w:tcPr>
            <w:tcW w:w="1113" w:type="dxa"/>
            <w:tcBorders>
              <w:top w:val="single" w:sz="4" w:space="0" w:color="auto"/>
              <w:left w:val="single" w:sz="4" w:space="0" w:color="auto"/>
              <w:bottom w:val="single" w:sz="4" w:space="0" w:color="auto"/>
              <w:right w:val="single" w:sz="4" w:space="0" w:color="auto"/>
            </w:tcBorders>
          </w:tcPr>
          <w:p w14:paraId="6214E9B7" w14:textId="77777777" w:rsidR="00CD5B1E" w:rsidRPr="00266645" w:rsidRDefault="00CD5B1E" w:rsidP="00CD5B1E">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75703F8" w14:textId="77777777" w:rsidR="00CD5B1E" w:rsidRPr="00D912DE" w:rsidRDefault="00CD5B1E" w:rsidP="00CD5B1E">
            <w:pPr>
              <w:tabs>
                <w:tab w:val="left" w:pos="0"/>
              </w:tabs>
              <w:overflowPunct w:val="0"/>
              <w:autoSpaceDE w:val="0"/>
              <w:autoSpaceDN w:val="0"/>
              <w:adjustRightInd w:val="0"/>
              <w:jc w:val="center"/>
              <w:rPr>
                <w:rFonts w:ascii="Arial" w:hAnsi="Arial" w:cs="Arial"/>
              </w:rPr>
            </w:pPr>
            <w:r w:rsidRPr="00D912DE">
              <w:rPr>
                <w:rFonts w:ascii="Arial" w:hAnsi="Arial" w:cs="Arial"/>
              </w:rPr>
              <w:t>Section 3.3.3 Solicitation Clarification</w:t>
            </w:r>
          </w:p>
        </w:tc>
        <w:tc>
          <w:tcPr>
            <w:tcW w:w="7200" w:type="dxa"/>
            <w:tcBorders>
              <w:top w:val="single" w:sz="4" w:space="0" w:color="auto"/>
              <w:left w:val="single" w:sz="4" w:space="0" w:color="auto"/>
              <w:bottom w:val="single" w:sz="4" w:space="0" w:color="auto"/>
              <w:right w:val="single" w:sz="4" w:space="0" w:color="auto"/>
            </w:tcBorders>
          </w:tcPr>
          <w:p w14:paraId="40402FEA" w14:textId="77777777" w:rsidR="00CD5B1E" w:rsidRDefault="00CD5B1E"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28, Section 3.3.3: Will the State please confirm that all incumbent vendors who are awarded new contracts will be authorized to move all existing customers to the new contract or will the State provide other contract migration requirements for incumbent vendors?</w:t>
            </w:r>
          </w:p>
          <w:p w14:paraId="797AF048" w14:textId="77777777" w:rsidR="00DC7EF4" w:rsidRDefault="00DC7EF4" w:rsidP="0073391D">
            <w:pPr>
              <w:tabs>
                <w:tab w:val="left" w:pos="0"/>
              </w:tabs>
              <w:overflowPunct w:val="0"/>
              <w:autoSpaceDE w:val="0"/>
              <w:autoSpaceDN w:val="0"/>
              <w:adjustRightInd w:val="0"/>
              <w:jc w:val="both"/>
              <w:rPr>
                <w:rFonts w:ascii="Arial" w:hAnsi="Arial" w:cs="Arial"/>
                <w:b/>
              </w:rPr>
            </w:pPr>
          </w:p>
          <w:p w14:paraId="7C60F6E9" w14:textId="2C4DA9DA" w:rsidR="002D3510" w:rsidRDefault="006D3C54" w:rsidP="0073391D">
            <w:pPr>
              <w:tabs>
                <w:tab w:val="left" w:pos="0"/>
              </w:tabs>
              <w:overflowPunct w:val="0"/>
              <w:autoSpaceDE w:val="0"/>
              <w:autoSpaceDN w:val="0"/>
              <w:adjustRightInd w:val="0"/>
              <w:jc w:val="both"/>
              <w:rPr>
                <w:rFonts w:ascii="Arial" w:hAnsi="Arial" w:cs="Arial"/>
              </w:rPr>
            </w:pPr>
            <w:r>
              <w:rPr>
                <w:rFonts w:ascii="Arial" w:hAnsi="Arial" w:cs="Arial"/>
              </w:rPr>
              <w:t>Incu</w:t>
            </w:r>
            <w:r w:rsidR="0028537E">
              <w:rPr>
                <w:rFonts w:ascii="Arial" w:hAnsi="Arial" w:cs="Arial"/>
              </w:rPr>
              <w:t xml:space="preserve">mbent </w:t>
            </w:r>
            <w:r w:rsidR="002C7B04">
              <w:rPr>
                <w:rFonts w:ascii="Arial" w:hAnsi="Arial" w:cs="Arial"/>
              </w:rPr>
              <w:t>Contractors</w:t>
            </w:r>
            <w:r w:rsidR="00927828">
              <w:rPr>
                <w:rFonts w:ascii="Arial" w:hAnsi="Arial" w:cs="Arial"/>
              </w:rPr>
              <w:t xml:space="preserve"> that receive awards</w:t>
            </w:r>
            <w:r w:rsidR="00226423">
              <w:rPr>
                <w:rFonts w:ascii="Arial" w:hAnsi="Arial" w:cs="Arial"/>
              </w:rPr>
              <w:t xml:space="preserve"> will </w:t>
            </w:r>
            <w:r w:rsidR="00D061C9">
              <w:rPr>
                <w:rFonts w:ascii="Arial" w:hAnsi="Arial" w:cs="Arial"/>
              </w:rPr>
              <w:t xml:space="preserve">continue to provide </w:t>
            </w:r>
            <w:r w:rsidR="00E62491">
              <w:rPr>
                <w:rFonts w:ascii="Arial" w:hAnsi="Arial" w:cs="Arial"/>
              </w:rPr>
              <w:t xml:space="preserve">those </w:t>
            </w:r>
            <w:r w:rsidR="00747903">
              <w:rPr>
                <w:rFonts w:ascii="Arial" w:hAnsi="Arial" w:cs="Arial"/>
              </w:rPr>
              <w:t xml:space="preserve">embedded services, but as required under the terms and conditions </w:t>
            </w:r>
            <w:r w:rsidR="001059E3">
              <w:rPr>
                <w:rFonts w:ascii="Arial" w:hAnsi="Arial" w:cs="Arial"/>
              </w:rPr>
              <w:t xml:space="preserve">of </w:t>
            </w:r>
            <w:r w:rsidR="00C151AB">
              <w:rPr>
                <w:rFonts w:ascii="Arial" w:hAnsi="Arial" w:cs="Arial"/>
              </w:rPr>
              <w:t>the new contract</w:t>
            </w:r>
            <w:r w:rsidR="00F350D0">
              <w:rPr>
                <w:rFonts w:ascii="Arial" w:hAnsi="Arial" w:cs="Arial"/>
              </w:rPr>
              <w:t xml:space="preserve">. </w:t>
            </w:r>
            <w:r w:rsidR="00F37441">
              <w:rPr>
                <w:rFonts w:ascii="Arial" w:hAnsi="Arial" w:cs="Arial"/>
              </w:rPr>
              <w:t xml:space="preserve">No modifications to the services themselves will be allowed without </w:t>
            </w:r>
            <w:r w:rsidR="00C151AB">
              <w:rPr>
                <w:rFonts w:ascii="Arial" w:hAnsi="Arial" w:cs="Arial"/>
              </w:rPr>
              <w:t>approval of the State</w:t>
            </w:r>
            <w:r w:rsidR="00F350D0">
              <w:rPr>
                <w:rFonts w:ascii="Arial" w:hAnsi="Arial" w:cs="Arial"/>
              </w:rPr>
              <w:t>.</w:t>
            </w:r>
            <w:r w:rsidR="00E0004A">
              <w:rPr>
                <w:rFonts w:ascii="Arial" w:hAnsi="Arial" w:cs="Arial"/>
              </w:rPr>
              <w:t xml:space="preserve"> </w:t>
            </w:r>
            <w:r w:rsidR="00927828">
              <w:rPr>
                <w:rFonts w:ascii="Arial" w:hAnsi="Arial" w:cs="Arial"/>
              </w:rPr>
              <w:t xml:space="preserve"> </w:t>
            </w:r>
          </w:p>
          <w:p w14:paraId="2EED331E" w14:textId="77777777" w:rsidR="00F350D0" w:rsidRPr="0028098B" w:rsidRDefault="00F350D0" w:rsidP="0073391D">
            <w:pPr>
              <w:tabs>
                <w:tab w:val="left" w:pos="0"/>
              </w:tabs>
              <w:overflowPunct w:val="0"/>
              <w:autoSpaceDE w:val="0"/>
              <w:autoSpaceDN w:val="0"/>
              <w:adjustRightInd w:val="0"/>
              <w:jc w:val="both"/>
              <w:rPr>
                <w:rFonts w:ascii="Arial" w:hAnsi="Arial" w:cs="Arial"/>
                <w:b/>
              </w:rPr>
            </w:pPr>
          </w:p>
        </w:tc>
      </w:tr>
      <w:tr w:rsidR="00CD5B1E" w:rsidRPr="00D912DE" w14:paraId="73010872" w14:textId="77777777" w:rsidTr="00F946BC">
        <w:tc>
          <w:tcPr>
            <w:tcW w:w="1113" w:type="dxa"/>
            <w:tcBorders>
              <w:top w:val="single" w:sz="4" w:space="0" w:color="auto"/>
              <w:left w:val="single" w:sz="4" w:space="0" w:color="auto"/>
              <w:bottom w:val="single" w:sz="4" w:space="0" w:color="auto"/>
              <w:right w:val="single" w:sz="4" w:space="0" w:color="auto"/>
            </w:tcBorders>
          </w:tcPr>
          <w:p w14:paraId="0810DFD6" w14:textId="77777777" w:rsidR="00CD5B1E" w:rsidRPr="00266645" w:rsidRDefault="00CD5B1E" w:rsidP="00CD5B1E">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A67BEEE" w14:textId="77777777" w:rsidR="00CD5B1E" w:rsidRPr="00D912DE" w:rsidRDefault="00CD5B1E" w:rsidP="00CD5B1E">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3.3.5 </w:t>
            </w:r>
            <w:r w:rsidR="002E5266" w:rsidRPr="002E5266">
              <w:rPr>
                <w:rFonts w:ascii="Arial" w:hAnsi="Arial" w:cs="Arial"/>
              </w:rPr>
              <w:t>Billing Technical Requirements</w:t>
            </w:r>
          </w:p>
        </w:tc>
        <w:tc>
          <w:tcPr>
            <w:tcW w:w="7200" w:type="dxa"/>
            <w:tcBorders>
              <w:top w:val="single" w:sz="4" w:space="0" w:color="auto"/>
              <w:left w:val="single" w:sz="4" w:space="0" w:color="auto"/>
              <w:bottom w:val="single" w:sz="4" w:space="0" w:color="auto"/>
              <w:right w:val="single" w:sz="4" w:space="0" w:color="auto"/>
            </w:tcBorders>
          </w:tcPr>
          <w:p w14:paraId="49146E0D" w14:textId="77777777" w:rsidR="00CD5B1E" w:rsidRDefault="00CD5B1E"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Currently we are accepting payments from the State via ACH, will the State continue to approve this same format going forward for this requirement?</w:t>
            </w:r>
          </w:p>
          <w:p w14:paraId="2FCECE67" w14:textId="77777777" w:rsidR="00A67072" w:rsidRDefault="00A67072" w:rsidP="0073391D">
            <w:pPr>
              <w:tabs>
                <w:tab w:val="left" w:pos="0"/>
              </w:tabs>
              <w:overflowPunct w:val="0"/>
              <w:autoSpaceDE w:val="0"/>
              <w:autoSpaceDN w:val="0"/>
              <w:adjustRightInd w:val="0"/>
              <w:jc w:val="both"/>
              <w:rPr>
                <w:rFonts w:ascii="Arial" w:hAnsi="Arial" w:cs="Arial"/>
                <w:b/>
              </w:rPr>
            </w:pPr>
          </w:p>
          <w:p w14:paraId="3C36E427" w14:textId="77777777" w:rsidR="002D3510" w:rsidRDefault="008534C4" w:rsidP="00A007C4">
            <w:pPr>
              <w:tabs>
                <w:tab w:val="left" w:pos="0"/>
              </w:tabs>
              <w:overflowPunct w:val="0"/>
              <w:autoSpaceDE w:val="0"/>
              <w:autoSpaceDN w:val="0"/>
              <w:adjustRightInd w:val="0"/>
              <w:jc w:val="both"/>
              <w:rPr>
                <w:rFonts w:ascii="Arial" w:hAnsi="Arial" w:cs="Arial"/>
              </w:rPr>
            </w:pPr>
            <w:r>
              <w:rPr>
                <w:rFonts w:ascii="Arial" w:hAnsi="Arial" w:cs="Arial"/>
              </w:rPr>
              <w:t>Ye</w:t>
            </w:r>
            <w:r w:rsidR="00A007C4">
              <w:rPr>
                <w:rFonts w:ascii="Arial" w:hAnsi="Arial" w:cs="Arial"/>
              </w:rPr>
              <w:t>s, the State will continue to a</w:t>
            </w:r>
            <w:r w:rsidR="00DF6EA7">
              <w:rPr>
                <w:rFonts w:ascii="Arial" w:hAnsi="Arial" w:cs="Arial"/>
              </w:rPr>
              <w:t>pprove</w:t>
            </w:r>
            <w:r w:rsidR="00A007C4">
              <w:rPr>
                <w:rFonts w:ascii="Arial" w:hAnsi="Arial" w:cs="Arial"/>
              </w:rPr>
              <w:t xml:space="preserve"> ACH</w:t>
            </w:r>
            <w:r w:rsidR="00A85F7D">
              <w:rPr>
                <w:rFonts w:ascii="Arial" w:hAnsi="Arial" w:cs="Arial"/>
              </w:rPr>
              <w:t xml:space="preserve"> payments</w:t>
            </w:r>
            <w:r w:rsidR="00A007C4">
              <w:rPr>
                <w:rFonts w:ascii="Arial" w:hAnsi="Arial" w:cs="Arial"/>
              </w:rPr>
              <w:t>.</w:t>
            </w:r>
          </w:p>
          <w:p w14:paraId="0DB4FAAA" w14:textId="2A41DFE3" w:rsidR="00EE48C6" w:rsidRPr="0028098B" w:rsidRDefault="00EE48C6" w:rsidP="00A007C4">
            <w:pPr>
              <w:tabs>
                <w:tab w:val="left" w:pos="0"/>
              </w:tabs>
              <w:overflowPunct w:val="0"/>
              <w:autoSpaceDE w:val="0"/>
              <w:autoSpaceDN w:val="0"/>
              <w:adjustRightInd w:val="0"/>
              <w:jc w:val="both"/>
              <w:rPr>
                <w:rFonts w:ascii="Arial" w:hAnsi="Arial" w:cs="Arial"/>
                <w:b/>
              </w:rPr>
            </w:pPr>
          </w:p>
        </w:tc>
      </w:tr>
      <w:tr w:rsidR="00CD5B1E" w:rsidRPr="00D912DE" w14:paraId="2AB6F9C7" w14:textId="77777777" w:rsidTr="00F946BC">
        <w:tc>
          <w:tcPr>
            <w:tcW w:w="1113" w:type="dxa"/>
            <w:tcBorders>
              <w:top w:val="single" w:sz="4" w:space="0" w:color="auto"/>
              <w:left w:val="single" w:sz="4" w:space="0" w:color="auto"/>
              <w:bottom w:val="single" w:sz="4" w:space="0" w:color="auto"/>
              <w:right w:val="single" w:sz="4" w:space="0" w:color="auto"/>
            </w:tcBorders>
          </w:tcPr>
          <w:p w14:paraId="09AE0291" w14:textId="77777777" w:rsidR="00CD5B1E" w:rsidRPr="00266645" w:rsidRDefault="00CD5B1E" w:rsidP="00CD5B1E">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3A51F9B" w14:textId="77777777" w:rsidR="00CD5B1E" w:rsidRPr="00D912DE" w:rsidRDefault="00CD5B1E" w:rsidP="00CD5B1E">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3.3.5 </w:t>
            </w:r>
            <w:r w:rsidR="002E5266" w:rsidRPr="002E5266">
              <w:rPr>
                <w:rFonts w:ascii="Arial" w:hAnsi="Arial" w:cs="Arial"/>
              </w:rPr>
              <w:t>Billing Technical Requirements</w:t>
            </w:r>
          </w:p>
        </w:tc>
        <w:tc>
          <w:tcPr>
            <w:tcW w:w="7200" w:type="dxa"/>
            <w:tcBorders>
              <w:top w:val="single" w:sz="4" w:space="0" w:color="auto"/>
              <w:left w:val="single" w:sz="4" w:space="0" w:color="auto"/>
              <w:bottom w:val="single" w:sz="4" w:space="0" w:color="auto"/>
              <w:right w:val="single" w:sz="4" w:space="0" w:color="auto"/>
            </w:tcBorders>
          </w:tcPr>
          <w:p w14:paraId="20BA8096" w14:textId="77777777" w:rsidR="00CD5B1E" w:rsidRDefault="00CD5B1E"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"The State will accept billing responsibility for Executive Branch accounts only". Can the State please clarify?</w:t>
            </w:r>
          </w:p>
          <w:p w14:paraId="2DE3B6F6" w14:textId="77777777" w:rsidR="00E44DC4" w:rsidRDefault="00E44DC4" w:rsidP="0073391D">
            <w:pPr>
              <w:tabs>
                <w:tab w:val="left" w:pos="0"/>
              </w:tabs>
              <w:overflowPunct w:val="0"/>
              <w:autoSpaceDE w:val="0"/>
              <w:autoSpaceDN w:val="0"/>
              <w:adjustRightInd w:val="0"/>
              <w:jc w:val="both"/>
              <w:rPr>
                <w:rFonts w:ascii="Arial" w:hAnsi="Arial" w:cs="Arial"/>
                <w:b/>
              </w:rPr>
            </w:pPr>
          </w:p>
          <w:p w14:paraId="13EEC540" w14:textId="77777777" w:rsidR="00E44DC4" w:rsidRPr="00E44DC4" w:rsidRDefault="00E44DC4" w:rsidP="0073391D">
            <w:pPr>
              <w:tabs>
                <w:tab w:val="left" w:pos="0"/>
              </w:tabs>
              <w:overflowPunct w:val="0"/>
              <w:autoSpaceDE w:val="0"/>
              <w:autoSpaceDN w:val="0"/>
              <w:adjustRightInd w:val="0"/>
              <w:jc w:val="both"/>
              <w:rPr>
                <w:rFonts w:ascii="Arial" w:hAnsi="Arial" w:cs="Arial"/>
              </w:rPr>
            </w:pPr>
            <w:r>
              <w:rPr>
                <w:rFonts w:ascii="Arial" w:hAnsi="Arial" w:cs="Arial"/>
              </w:rPr>
              <w:t xml:space="preserve">OIT is responsible for the billing under this contract for the Executive Branch of the State of New Jersey. </w:t>
            </w:r>
            <w:r w:rsidR="007374ED">
              <w:rPr>
                <w:rFonts w:ascii="Arial" w:hAnsi="Arial" w:cs="Arial"/>
              </w:rPr>
              <w:t>All other users</w:t>
            </w:r>
            <w:r w:rsidR="008E1C6E">
              <w:rPr>
                <w:rFonts w:ascii="Arial" w:hAnsi="Arial" w:cs="Arial"/>
              </w:rPr>
              <w:t xml:space="preserve"> will be responsible for their own billing</w:t>
            </w:r>
            <w:r w:rsidR="00092B43">
              <w:rPr>
                <w:rFonts w:ascii="Arial" w:hAnsi="Arial" w:cs="Arial"/>
              </w:rPr>
              <w:t>.</w:t>
            </w:r>
          </w:p>
          <w:p w14:paraId="4A11DF79"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CD5B1E" w:rsidRPr="00D912DE" w14:paraId="1AB8FE45" w14:textId="77777777" w:rsidTr="00F946BC">
        <w:tc>
          <w:tcPr>
            <w:tcW w:w="1113" w:type="dxa"/>
            <w:tcBorders>
              <w:top w:val="single" w:sz="4" w:space="0" w:color="auto"/>
              <w:left w:val="single" w:sz="4" w:space="0" w:color="auto"/>
              <w:bottom w:val="single" w:sz="4" w:space="0" w:color="auto"/>
              <w:right w:val="single" w:sz="4" w:space="0" w:color="auto"/>
            </w:tcBorders>
          </w:tcPr>
          <w:p w14:paraId="48991272" w14:textId="77777777" w:rsidR="00CD5B1E" w:rsidRPr="00266645" w:rsidRDefault="00CD5B1E" w:rsidP="00CD5B1E">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365805F" w14:textId="77777777" w:rsidR="00CD5B1E" w:rsidRPr="00D912DE" w:rsidRDefault="00CD5B1E" w:rsidP="00CD5B1E">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3.3.5 </w:t>
            </w:r>
            <w:r w:rsidR="002E5266" w:rsidRPr="002E5266">
              <w:rPr>
                <w:rFonts w:ascii="Arial" w:hAnsi="Arial" w:cs="Arial"/>
              </w:rPr>
              <w:t>Billing Technical Requirements</w:t>
            </w:r>
          </w:p>
        </w:tc>
        <w:tc>
          <w:tcPr>
            <w:tcW w:w="7200" w:type="dxa"/>
            <w:tcBorders>
              <w:top w:val="single" w:sz="4" w:space="0" w:color="auto"/>
              <w:left w:val="single" w:sz="4" w:space="0" w:color="auto"/>
              <w:bottom w:val="single" w:sz="4" w:space="0" w:color="auto"/>
              <w:right w:val="single" w:sz="4" w:space="0" w:color="auto"/>
            </w:tcBorders>
          </w:tcPr>
          <w:p w14:paraId="57FA97FF" w14:textId="77777777" w:rsidR="00CD5B1E" w:rsidRDefault="00CD5B1E" w:rsidP="0073391D">
            <w:pPr>
              <w:tabs>
                <w:tab w:val="left" w:pos="0"/>
              </w:tabs>
              <w:overflowPunct w:val="0"/>
              <w:autoSpaceDE w:val="0"/>
              <w:autoSpaceDN w:val="0"/>
              <w:adjustRightInd w:val="0"/>
              <w:jc w:val="both"/>
              <w:rPr>
                <w:rFonts w:ascii="Arial" w:hAnsi="Arial" w:cs="Arial"/>
                <w:b/>
              </w:rPr>
            </w:pPr>
            <w:r w:rsidRPr="003236AD">
              <w:rPr>
                <w:rFonts w:ascii="Arial" w:hAnsi="Arial" w:cs="Arial"/>
                <w:b/>
              </w:rPr>
              <w:t>Respondent acknowledges the States exempt</w:t>
            </w:r>
            <w:r w:rsidR="00B56351" w:rsidRPr="003236AD">
              <w:rPr>
                <w:rFonts w:ascii="Arial" w:hAnsi="Arial" w:cs="Arial"/>
                <w:b/>
              </w:rPr>
              <w:t xml:space="preserve">ion note but also clarifies </w:t>
            </w:r>
            <w:r w:rsidRPr="003236AD">
              <w:rPr>
                <w:rFonts w:ascii="Arial" w:hAnsi="Arial" w:cs="Arial"/>
                <w:b/>
              </w:rPr>
              <w:t>All prices shown in the proposal, pricing documents, are without any applicable non-exempt taxes, surcharges, and fees. Those are calculated at time of billing, are subject to change, and are outside Respondents control. Only applicable non-exempt taxes will be billed. Respondent takes exception to billing being presented to the State within 60 days. Usage is back billed 30 days. Respondent can agree to presenting billing to the State within 90 days.</w:t>
            </w:r>
          </w:p>
          <w:p w14:paraId="53C82522" w14:textId="0FE90254" w:rsidR="00445A33" w:rsidRPr="00D9283D" w:rsidRDefault="00445A33" w:rsidP="0073391D">
            <w:pPr>
              <w:tabs>
                <w:tab w:val="left" w:pos="0"/>
              </w:tabs>
              <w:overflowPunct w:val="0"/>
              <w:autoSpaceDE w:val="0"/>
              <w:autoSpaceDN w:val="0"/>
              <w:adjustRightInd w:val="0"/>
              <w:jc w:val="both"/>
              <w:rPr>
                <w:rFonts w:ascii="Arial" w:hAnsi="Arial" w:cs="Arial"/>
                <w:color w:val="C00000"/>
              </w:rPr>
            </w:pPr>
          </w:p>
          <w:p w14:paraId="7CE66606" w14:textId="1311910A" w:rsidR="005476C1" w:rsidRDefault="00DE55BF" w:rsidP="00293EEF">
            <w:pPr>
              <w:tabs>
                <w:tab w:val="left" w:pos="0"/>
              </w:tabs>
              <w:overflowPunct w:val="0"/>
              <w:autoSpaceDE w:val="0"/>
              <w:autoSpaceDN w:val="0"/>
              <w:adjustRightInd w:val="0"/>
              <w:jc w:val="both"/>
              <w:rPr>
                <w:rFonts w:ascii="Arial" w:hAnsi="Arial" w:cs="Arial"/>
              </w:rPr>
            </w:pPr>
            <w:r w:rsidRPr="00D9283D">
              <w:rPr>
                <w:rFonts w:ascii="Arial" w:hAnsi="Arial" w:cs="Arial"/>
              </w:rPr>
              <w:t xml:space="preserve">The State agrees to </w:t>
            </w:r>
            <w:r w:rsidR="00570FB4">
              <w:rPr>
                <w:rFonts w:ascii="Arial" w:hAnsi="Arial" w:cs="Arial"/>
              </w:rPr>
              <w:t>the requested change from 30 days to 90 days</w:t>
            </w:r>
            <w:r w:rsidR="00C2677A">
              <w:rPr>
                <w:rFonts w:ascii="Arial" w:hAnsi="Arial" w:cs="Arial"/>
              </w:rPr>
              <w:t>. The State clarifies that pricing submitted by the Bidder in the State-Supplied Pricing Configuration and Price List exclude applicable non-exempt taxes, surcharges, and fees, and those shall be calculated at time of billing and included in the detailed billing required by Section 3.3.5.</w:t>
            </w:r>
            <w:r w:rsidR="00D369BE" w:rsidRPr="00D369BE">
              <w:rPr>
                <w:rFonts w:ascii="Arial" w:hAnsi="Arial" w:cs="Arial"/>
              </w:rPr>
              <w:t xml:space="preserve"> Please see the Revised Bid Solicitation Section 3.3.5</w:t>
            </w:r>
            <w:r w:rsidR="00C2677A">
              <w:rPr>
                <w:rFonts w:ascii="Arial" w:hAnsi="Arial" w:cs="Arial"/>
              </w:rPr>
              <w:t xml:space="preserve"> and 4.4.5</w:t>
            </w:r>
            <w:r w:rsidR="0041594F">
              <w:rPr>
                <w:rFonts w:ascii="Arial" w:hAnsi="Arial" w:cs="Arial"/>
              </w:rPr>
              <w:t>.2</w:t>
            </w:r>
            <w:r w:rsidR="00D369BE" w:rsidRPr="00D369BE">
              <w:rPr>
                <w:rFonts w:ascii="Arial" w:hAnsi="Arial" w:cs="Arial"/>
              </w:rPr>
              <w:t xml:space="preserve"> in the Rev</w:t>
            </w:r>
            <w:r w:rsidR="00293EEF">
              <w:rPr>
                <w:rFonts w:ascii="Arial" w:hAnsi="Arial" w:cs="Arial"/>
              </w:rPr>
              <w:t>ised Bid Solicitation dated April 6, 2023</w:t>
            </w:r>
            <w:r w:rsidR="00FD3515">
              <w:rPr>
                <w:rFonts w:ascii="Arial" w:hAnsi="Arial" w:cs="Arial"/>
              </w:rPr>
              <w:t>.</w:t>
            </w:r>
          </w:p>
          <w:p w14:paraId="4079C64B" w14:textId="59C5309A" w:rsidR="002D3510" w:rsidRPr="0028098B" w:rsidRDefault="00293EEF" w:rsidP="00293EEF">
            <w:pPr>
              <w:tabs>
                <w:tab w:val="left" w:pos="0"/>
              </w:tabs>
              <w:overflowPunct w:val="0"/>
              <w:autoSpaceDE w:val="0"/>
              <w:autoSpaceDN w:val="0"/>
              <w:adjustRightInd w:val="0"/>
              <w:jc w:val="both"/>
              <w:rPr>
                <w:rFonts w:ascii="Arial" w:hAnsi="Arial" w:cs="Arial"/>
                <w:b/>
              </w:rPr>
            </w:pPr>
            <w:r>
              <w:rPr>
                <w:rFonts w:ascii="Arial" w:hAnsi="Arial" w:cs="Arial"/>
              </w:rPr>
              <w:t>.</w:t>
            </w:r>
          </w:p>
        </w:tc>
      </w:tr>
      <w:tr w:rsidR="00CD5B1E" w:rsidRPr="00D912DE" w14:paraId="73EDEC1F" w14:textId="77777777" w:rsidTr="00F946BC">
        <w:tc>
          <w:tcPr>
            <w:tcW w:w="1113" w:type="dxa"/>
            <w:tcBorders>
              <w:top w:val="single" w:sz="4" w:space="0" w:color="auto"/>
              <w:left w:val="single" w:sz="4" w:space="0" w:color="auto"/>
              <w:bottom w:val="single" w:sz="4" w:space="0" w:color="auto"/>
              <w:right w:val="single" w:sz="4" w:space="0" w:color="auto"/>
            </w:tcBorders>
          </w:tcPr>
          <w:p w14:paraId="45FF5A6F" w14:textId="77777777" w:rsidR="00CD5B1E" w:rsidRPr="00266645" w:rsidRDefault="00CD5B1E" w:rsidP="00CD5B1E">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03D2518" w14:textId="77777777" w:rsidR="00CD5B1E" w:rsidRPr="00D912DE" w:rsidRDefault="00CD5B1E" w:rsidP="00CD5B1E">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3.3.5 </w:t>
            </w:r>
            <w:r w:rsidR="002E5266" w:rsidRPr="002E5266">
              <w:rPr>
                <w:rFonts w:ascii="Arial" w:hAnsi="Arial" w:cs="Arial"/>
              </w:rPr>
              <w:t>Billing Technical Requirements</w:t>
            </w:r>
          </w:p>
        </w:tc>
        <w:tc>
          <w:tcPr>
            <w:tcW w:w="7200" w:type="dxa"/>
            <w:tcBorders>
              <w:top w:val="single" w:sz="4" w:space="0" w:color="auto"/>
              <w:left w:val="single" w:sz="4" w:space="0" w:color="auto"/>
              <w:bottom w:val="single" w:sz="4" w:space="0" w:color="auto"/>
              <w:right w:val="single" w:sz="4" w:space="0" w:color="auto"/>
            </w:tcBorders>
          </w:tcPr>
          <w:p w14:paraId="74C50293" w14:textId="77777777" w:rsidR="00CD5B1E" w:rsidRDefault="00CD5B1E"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Respondent takes exception to oral requests or orders. All oral requests and/or orders should be followed by a written request. Respondent would like to clarify that we do support electronic billing in most, but not all platforms. Respondent would like to clarify that the state will need to ensure that their payment to Respondent include all correct remittance information to ensure accurate payment application. Preferred payment method is ACH via CTX format.</w:t>
            </w:r>
          </w:p>
          <w:p w14:paraId="4500C128" w14:textId="77777777" w:rsidR="002D3510" w:rsidRDefault="002D3510" w:rsidP="0073391D">
            <w:pPr>
              <w:tabs>
                <w:tab w:val="left" w:pos="0"/>
              </w:tabs>
              <w:overflowPunct w:val="0"/>
              <w:autoSpaceDE w:val="0"/>
              <w:autoSpaceDN w:val="0"/>
              <w:adjustRightInd w:val="0"/>
              <w:jc w:val="both"/>
              <w:rPr>
                <w:rFonts w:ascii="Arial" w:hAnsi="Arial" w:cs="Arial"/>
                <w:b/>
              </w:rPr>
            </w:pPr>
          </w:p>
          <w:p w14:paraId="48FEE9D5" w14:textId="751F6B36" w:rsidR="00853E4C" w:rsidRDefault="002B1929" w:rsidP="0073391D">
            <w:pPr>
              <w:autoSpaceDE w:val="0"/>
              <w:autoSpaceDN w:val="0"/>
              <w:adjustRightInd w:val="0"/>
              <w:jc w:val="both"/>
              <w:rPr>
                <w:rFonts w:ascii="Arial" w:hAnsi="Arial" w:cs="Arial"/>
              </w:rPr>
            </w:pPr>
            <w:r>
              <w:rPr>
                <w:rFonts w:ascii="Arial" w:hAnsi="Arial" w:cs="Arial"/>
              </w:rPr>
              <w:t>As stated in Bid Solicitation Section 3.3.6.1(B), “Except where an emergency condition exists, all orders for service shall be in writing and include an official Purchase Order number or service request number. If such an emergency condition exists and an authorized order is placed by other means, a written order will follow.”</w:t>
            </w:r>
            <w:r w:rsidR="00E60448">
              <w:rPr>
                <w:rFonts w:ascii="Arial" w:hAnsi="Arial" w:cs="Arial"/>
              </w:rPr>
              <w:t xml:space="preserve"> </w:t>
            </w:r>
          </w:p>
          <w:p w14:paraId="5160F6E5" w14:textId="222730CD" w:rsidR="00C02336" w:rsidRDefault="00C02336" w:rsidP="0073391D">
            <w:pPr>
              <w:autoSpaceDE w:val="0"/>
              <w:autoSpaceDN w:val="0"/>
              <w:adjustRightInd w:val="0"/>
              <w:jc w:val="both"/>
              <w:rPr>
                <w:rFonts w:ascii="Arial" w:hAnsi="Arial" w:cs="Arial"/>
              </w:rPr>
            </w:pPr>
          </w:p>
          <w:p w14:paraId="5487F7AC" w14:textId="1AF3805D" w:rsidR="00C02336" w:rsidRDefault="00C02336" w:rsidP="0073391D">
            <w:pPr>
              <w:autoSpaceDE w:val="0"/>
              <w:autoSpaceDN w:val="0"/>
              <w:adjustRightInd w:val="0"/>
              <w:jc w:val="both"/>
              <w:rPr>
                <w:rFonts w:ascii="Arial" w:hAnsi="Arial" w:cs="Arial"/>
                <w:color w:val="C00000"/>
              </w:rPr>
            </w:pPr>
            <w:r>
              <w:rPr>
                <w:rFonts w:ascii="Arial" w:hAnsi="Arial" w:cs="Arial"/>
              </w:rPr>
              <w:t xml:space="preserve">The State will include all correct remittance information to ensure accurate payment application. </w:t>
            </w:r>
          </w:p>
          <w:p w14:paraId="77AFA44C" w14:textId="15B96A86" w:rsidR="00FE7E5B" w:rsidRPr="0046369A" w:rsidRDefault="00FE7E5B" w:rsidP="0073391D">
            <w:pPr>
              <w:tabs>
                <w:tab w:val="left" w:pos="0"/>
              </w:tabs>
              <w:overflowPunct w:val="0"/>
              <w:autoSpaceDE w:val="0"/>
              <w:autoSpaceDN w:val="0"/>
              <w:adjustRightInd w:val="0"/>
              <w:jc w:val="both"/>
              <w:rPr>
                <w:rFonts w:ascii="Arial" w:hAnsi="Arial" w:cs="Arial"/>
                <w:color w:val="C00000"/>
              </w:rPr>
            </w:pPr>
          </w:p>
          <w:p w14:paraId="283EFF4E" w14:textId="7FF7B3CD" w:rsidR="002D3510" w:rsidRPr="0046369A" w:rsidRDefault="00C81FD3" w:rsidP="0073391D">
            <w:pPr>
              <w:tabs>
                <w:tab w:val="left" w:pos="0"/>
              </w:tabs>
              <w:overflowPunct w:val="0"/>
              <w:autoSpaceDE w:val="0"/>
              <w:autoSpaceDN w:val="0"/>
              <w:adjustRightInd w:val="0"/>
              <w:jc w:val="both"/>
              <w:rPr>
                <w:rFonts w:ascii="Arial" w:hAnsi="Arial" w:cs="Arial"/>
                <w:color w:val="C00000"/>
              </w:rPr>
            </w:pPr>
            <w:r w:rsidRPr="00900059">
              <w:rPr>
                <w:rFonts w:ascii="Arial" w:hAnsi="Arial" w:cs="Arial"/>
              </w:rPr>
              <w:t>T</w:t>
            </w:r>
            <w:r w:rsidR="004173C3" w:rsidRPr="00900059">
              <w:rPr>
                <w:rFonts w:ascii="Arial" w:hAnsi="Arial" w:cs="Arial"/>
              </w:rPr>
              <w:t xml:space="preserve">he </w:t>
            </w:r>
            <w:r w:rsidR="00900059">
              <w:rPr>
                <w:rFonts w:ascii="Arial" w:hAnsi="Arial" w:cs="Arial"/>
              </w:rPr>
              <w:t>Bidder</w:t>
            </w:r>
            <w:r w:rsidR="003E270A" w:rsidRPr="00900059">
              <w:rPr>
                <w:rFonts w:ascii="Arial" w:hAnsi="Arial" w:cs="Arial"/>
              </w:rPr>
              <w:t xml:space="preserve"> can opt for ACH</w:t>
            </w:r>
            <w:r w:rsidR="00DD7529" w:rsidRPr="00900059">
              <w:rPr>
                <w:rFonts w:ascii="Arial" w:hAnsi="Arial" w:cs="Arial"/>
              </w:rPr>
              <w:t xml:space="preserve"> as the payment method.  For additional information</w:t>
            </w:r>
            <w:r w:rsidRPr="00900059">
              <w:rPr>
                <w:rFonts w:ascii="Arial" w:hAnsi="Arial" w:cs="Arial"/>
              </w:rPr>
              <w:t>, please</w:t>
            </w:r>
            <w:r w:rsidR="00DD02F4" w:rsidRPr="00900059">
              <w:rPr>
                <w:rFonts w:ascii="Arial" w:hAnsi="Arial" w:cs="Arial"/>
              </w:rPr>
              <w:t xml:space="preserve"> </w:t>
            </w:r>
            <w:r w:rsidR="00D27505" w:rsidRPr="00900059">
              <w:rPr>
                <w:rFonts w:ascii="Arial" w:hAnsi="Arial" w:cs="Arial"/>
              </w:rPr>
              <w:t xml:space="preserve">refer to </w:t>
            </w:r>
            <w:r w:rsidR="003A2BF3" w:rsidRPr="00900059">
              <w:rPr>
                <w:rFonts w:ascii="Arial" w:hAnsi="Arial" w:cs="Arial"/>
              </w:rPr>
              <w:t xml:space="preserve">Section 5.2 of the </w:t>
            </w:r>
            <w:r w:rsidR="00D27505" w:rsidRPr="00900059">
              <w:rPr>
                <w:rFonts w:ascii="Arial" w:hAnsi="Arial" w:cs="Arial"/>
              </w:rPr>
              <w:t>Quick Reference Guide avai</w:t>
            </w:r>
            <w:r w:rsidR="00453029" w:rsidRPr="00900059">
              <w:rPr>
                <w:rFonts w:ascii="Arial" w:hAnsi="Arial" w:cs="Arial"/>
              </w:rPr>
              <w:t>lable at</w:t>
            </w:r>
            <w:r w:rsidR="00900059">
              <w:rPr>
                <w:rFonts w:ascii="Arial" w:hAnsi="Arial" w:cs="Arial"/>
              </w:rPr>
              <w:t xml:space="preserve">: </w:t>
            </w:r>
            <w:hyperlink r:id="rId13" w:history="1">
              <w:r w:rsidR="00453029" w:rsidRPr="0046369A">
                <w:rPr>
                  <w:rStyle w:val="Hyperlink"/>
                  <w:rFonts w:ascii="Arial" w:hAnsi="Arial" w:cs="Arial"/>
                </w:rPr>
                <w:t>https://www.state.nj.us/treasury/purchase/njstart/pdf/CompanyInformation-andUserAccess.pdf</w:t>
              </w:r>
            </w:hyperlink>
          </w:p>
          <w:p w14:paraId="13D52B61"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697D0098" w14:textId="77777777" w:rsidTr="00F946BC">
        <w:tc>
          <w:tcPr>
            <w:tcW w:w="1113" w:type="dxa"/>
            <w:tcBorders>
              <w:top w:val="single" w:sz="4" w:space="0" w:color="auto"/>
              <w:left w:val="single" w:sz="4" w:space="0" w:color="auto"/>
              <w:bottom w:val="single" w:sz="4" w:space="0" w:color="auto"/>
              <w:right w:val="single" w:sz="4" w:space="0" w:color="auto"/>
            </w:tcBorders>
          </w:tcPr>
          <w:p w14:paraId="098850D5" w14:textId="49CD8C70"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D91C0B0" w14:textId="77777777" w:rsidR="00EC19D7" w:rsidRPr="00D912DE" w:rsidRDefault="00EC19D7" w:rsidP="002E5266">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3.3.5 </w:t>
            </w:r>
            <w:r w:rsidR="002E5266" w:rsidRPr="002E5266">
              <w:rPr>
                <w:rFonts w:ascii="Arial" w:hAnsi="Arial" w:cs="Arial"/>
              </w:rPr>
              <w:t>Billing Technical Requirements</w:t>
            </w:r>
          </w:p>
        </w:tc>
        <w:tc>
          <w:tcPr>
            <w:tcW w:w="7200" w:type="dxa"/>
            <w:tcBorders>
              <w:top w:val="single" w:sz="4" w:space="0" w:color="auto"/>
              <w:left w:val="single" w:sz="4" w:space="0" w:color="auto"/>
              <w:bottom w:val="single" w:sz="4" w:space="0" w:color="auto"/>
              <w:right w:val="single" w:sz="4" w:space="0" w:color="auto"/>
            </w:tcBorders>
          </w:tcPr>
          <w:p w14:paraId="6B99FA73"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3.3.5, First Paragraph, Page 28 &amp; Section 3.3.5.1(A), Page 29 The 1st paragraph of Section 3.3.5 requires a vendor to support electronic transfer of billing detail with OIT EM. However, Section 3.3.5.1(A) provides that invoices shall be presented and delivered/retrieved over a secure network or web application. If vendor invoices are retrievable via a secure network or application in accordance with Section 3.3.5.1(A), does the Section 3.3.5 requirement to transfer billing detail via OIT TEM still apply?</w:t>
            </w:r>
          </w:p>
          <w:p w14:paraId="0D29F7CE" w14:textId="77777777" w:rsidR="002D3510" w:rsidRDefault="002D3510" w:rsidP="0073391D">
            <w:pPr>
              <w:tabs>
                <w:tab w:val="left" w:pos="0"/>
              </w:tabs>
              <w:overflowPunct w:val="0"/>
              <w:autoSpaceDE w:val="0"/>
              <w:autoSpaceDN w:val="0"/>
              <w:adjustRightInd w:val="0"/>
              <w:jc w:val="both"/>
              <w:rPr>
                <w:rFonts w:ascii="Arial" w:hAnsi="Arial" w:cs="Arial"/>
                <w:b/>
              </w:rPr>
            </w:pPr>
          </w:p>
          <w:p w14:paraId="252A311E" w14:textId="77777777" w:rsidR="002D3510" w:rsidRDefault="00B2752E" w:rsidP="00B2752E">
            <w:pPr>
              <w:tabs>
                <w:tab w:val="left" w:pos="0"/>
              </w:tabs>
              <w:overflowPunct w:val="0"/>
              <w:autoSpaceDE w:val="0"/>
              <w:autoSpaceDN w:val="0"/>
              <w:adjustRightInd w:val="0"/>
              <w:jc w:val="both"/>
              <w:rPr>
                <w:rFonts w:ascii="Arial" w:hAnsi="Arial" w:cs="Arial"/>
              </w:rPr>
            </w:pPr>
            <w:r w:rsidRPr="008129F9">
              <w:rPr>
                <w:rFonts w:ascii="Arial" w:hAnsi="Arial" w:cs="Arial"/>
              </w:rPr>
              <w:t>Yes, the Section 3.3.5 requirement to transfer billing data</w:t>
            </w:r>
            <w:r w:rsidR="001E3E95">
              <w:rPr>
                <w:rFonts w:ascii="Arial" w:hAnsi="Arial" w:cs="Arial"/>
              </w:rPr>
              <w:t xml:space="preserve"> (ca</w:t>
            </w:r>
            <w:r w:rsidR="004C0B90">
              <w:rPr>
                <w:rFonts w:ascii="Arial" w:hAnsi="Arial" w:cs="Arial"/>
              </w:rPr>
              <w:t>r</w:t>
            </w:r>
            <w:r w:rsidR="001E3E95">
              <w:rPr>
                <w:rFonts w:ascii="Arial" w:hAnsi="Arial" w:cs="Arial"/>
              </w:rPr>
              <w:t>rier files)</w:t>
            </w:r>
            <w:r w:rsidRPr="008129F9">
              <w:rPr>
                <w:rFonts w:ascii="Arial" w:hAnsi="Arial" w:cs="Arial"/>
              </w:rPr>
              <w:t xml:space="preserve"> electronically utilizing AS2 or Secure File Transfer Protocol would still apply. </w:t>
            </w:r>
          </w:p>
          <w:p w14:paraId="5AD6475F" w14:textId="31B5C3ED" w:rsidR="004C0B90" w:rsidRPr="0028098B" w:rsidRDefault="004C0B90" w:rsidP="00B2752E">
            <w:pPr>
              <w:tabs>
                <w:tab w:val="left" w:pos="0"/>
              </w:tabs>
              <w:overflowPunct w:val="0"/>
              <w:autoSpaceDE w:val="0"/>
              <w:autoSpaceDN w:val="0"/>
              <w:adjustRightInd w:val="0"/>
              <w:jc w:val="both"/>
              <w:rPr>
                <w:rFonts w:ascii="Arial" w:hAnsi="Arial" w:cs="Arial"/>
                <w:b/>
              </w:rPr>
            </w:pPr>
          </w:p>
        </w:tc>
      </w:tr>
      <w:tr w:rsidR="00EC19D7" w:rsidRPr="00D912DE" w14:paraId="7383CB75" w14:textId="77777777" w:rsidTr="00F946BC">
        <w:tc>
          <w:tcPr>
            <w:tcW w:w="1113" w:type="dxa"/>
            <w:tcBorders>
              <w:top w:val="single" w:sz="4" w:space="0" w:color="auto"/>
              <w:left w:val="single" w:sz="4" w:space="0" w:color="auto"/>
              <w:bottom w:val="single" w:sz="4" w:space="0" w:color="auto"/>
              <w:right w:val="single" w:sz="4" w:space="0" w:color="auto"/>
            </w:tcBorders>
          </w:tcPr>
          <w:p w14:paraId="7B8CB56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0196AF1" w14:textId="77777777" w:rsidR="00EC19D7" w:rsidRPr="00D912DE" w:rsidRDefault="00EC19D7" w:rsidP="002E5266">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3.3.5.1 </w:t>
            </w:r>
            <w:r w:rsidR="002E5266">
              <w:rPr>
                <w:rFonts w:ascii="Arial" w:hAnsi="Arial" w:cs="Arial"/>
              </w:rPr>
              <w:t xml:space="preserve">Billing Requirements </w:t>
            </w:r>
          </w:p>
        </w:tc>
        <w:tc>
          <w:tcPr>
            <w:tcW w:w="7200" w:type="dxa"/>
            <w:tcBorders>
              <w:top w:val="single" w:sz="4" w:space="0" w:color="auto"/>
              <w:left w:val="single" w:sz="4" w:space="0" w:color="auto"/>
              <w:bottom w:val="single" w:sz="4" w:space="0" w:color="auto"/>
              <w:right w:val="single" w:sz="4" w:space="0" w:color="auto"/>
            </w:tcBorders>
          </w:tcPr>
          <w:p w14:paraId="4A28971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Can the state please clari</w:t>
            </w:r>
            <w:r w:rsidR="00CD3094" w:rsidRPr="0028098B">
              <w:rPr>
                <w:rFonts w:ascii="Arial" w:hAnsi="Arial" w:cs="Arial"/>
                <w:b/>
              </w:rPr>
              <w:t>fy if term web application is this synonymous with web portal.</w:t>
            </w:r>
          </w:p>
          <w:p w14:paraId="12380FCA" w14:textId="77777777" w:rsidR="00B60727" w:rsidRDefault="00B60727" w:rsidP="0073391D">
            <w:pPr>
              <w:tabs>
                <w:tab w:val="left" w:pos="0"/>
              </w:tabs>
              <w:overflowPunct w:val="0"/>
              <w:autoSpaceDE w:val="0"/>
              <w:autoSpaceDN w:val="0"/>
              <w:adjustRightInd w:val="0"/>
              <w:jc w:val="both"/>
              <w:rPr>
                <w:rFonts w:ascii="Arial" w:hAnsi="Arial" w:cs="Arial"/>
                <w:b/>
              </w:rPr>
            </w:pPr>
          </w:p>
          <w:p w14:paraId="0BC27D18" w14:textId="77777777" w:rsidR="00B60727" w:rsidRPr="00445A33" w:rsidRDefault="001B440A" w:rsidP="0073391D">
            <w:pPr>
              <w:tabs>
                <w:tab w:val="left" w:pos="0"/>
              </w:tabs>
              <w:overflowPunct w:val="0"/>
              <w:autoSpaceDE w:val="0"/>
              <w:autoSpaceDN w:val="0"/>
              <w:adjustRightInd w:val="0"/>
              <w:jc w:val="both"/>
              <w:rPr>
                <w:rFonts w:ascii="Arial" w:hAnsi="Arial" w:cs="Arial"/>
              </w:rPr>
            </w:pPr>
            <w:r w:rsidRPr="00D9283D">
              <w:rPr>
                <w:rFonts w:ascii="Arial" w:hAnsi="Arial" w:cs="Arial"/>
              </w:rPr>
              <w:t>Yes</w:t>
            </w:r>
            <w:r w:rsidR="00DA1863" w:rsidRPr="00D9283D">
              <w:rPr>
                <w:rFonts w:ascii="Arial" w:hAnsi="Arial" w:cs="Arial"/>
              </w:rPr>
              <w:t>,</w:t>
            </w:r>
            <w:r w:rsidR="00445A33" w:rsidRPr="00D9283D">
              <w:rPr>
                <w:rFonts w:ascii="Arial" w:hAnsi="Arial" w:cs="Arial"/>
              </w:rPr>
              <w:t xml:space="preserve"> </w:t>
            </w:r>
            <w:r w:rsidR="00DA1863" w:rsidRPr="00D9283D">
              <w:rPr>
                <w:rFonts w:ascii="Arial" w:hAnsi="Arial" w:cs="Arial"/>
              </w:rPr>
              <w:t>t</w:t>
            </w:r>
            <w:r w:rsidR="00445A33" w:rsidRPr="00D9283D">
              <w:rPr>
                <w:rFonts w:ascii="Arial" w:hAnsi="Arial" w:cs="Arial"/>
              </w:rPr>
              <w:t>he term “</w:t>
            </w:r>
            <w:r w:rsidR="00445A33" w:rsidRPr="00445A33">
              <w:rPr>
                <w:rFonts w:ascii="Arial" w:hAnsi="Arial" w:cs="Arial"/>
              </w:rPr>
              <w:t>web application” is synonymous with web portal.</w:t>
            </w:r>
          </w:p>
          <w:p w14:paraId="3F45CAD9"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4F1331CE" w14:textId="77777777" w:rsidTr="00F946BC">
        <w:tc>
          <w:tcPr>
            <w:tcW w:w="1113" w:type="dxa"/>
            <w:tcBorders>
              <w:top w:val="single" w:sz="4" w:space="0" w:color="auto"/>
              <w:left w:val="single" w:sz="4" w:space="0" w:color="auto"/>
              <w:bottom w:val="single" w:sz="4" w:space="0" w:color="auto"/>
              <w:right w:val="single" w:sz="4" w:space="0" w:color="auto"/>
            </w:tcBorders>
          </w:tcPr>
          <w:p w14:paraId="22214589"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1756053" w14:textId="77777777" w:rsidR="00EC19D7" w:rsidRPr="00D912DE" w:rsidRDefault="00EC19D7" w:rsidP="002E5266">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3.3.5.1 </w:t>
            </w:r>
            <w:r w:rsidR="002E5266">
              <w:rPr>
                <w:rFonts w:ascii="Arial" w:hAnsi="Arial" w:cs="Arial"/>
              </w:rPr>
              <w:t xml:space="preserve">Billing Technical Requirements </w:t>
            </w:r>
          </w:p>
        </w:tc>
        <w:tc>
          <w:tcPr>
            <w:tcW w:w="7200" w:type="dxa"/>
            <w:tcBorders>
              <w:top w:val="single" w:sz="4" w:space="0" w:color="auto"/>
              <w:left w:val="single" w:sz="4" w:space="0" w:color="auto"/>
              <w:bottom w:val="single" w:sz="4" w:space="0" w:color="auto"/>
              <w:right w:val="single" w:sz="4" w:space="0" w:color="auto"/>
            </w:tcBorders>
          </w:tcPr>
          <w:p w14:paraId="3EFD3BE6" w14:textId="77777777" w:rsidR="00EC19D7" w:rsidRDefault="00EC19D7" w:rsidP="0073391D">
            <w:pPr>
              <w:overflowPunct w:val="0"/>
              <w:autoSpaceDE w:val="0"/>
              <w:autoSpaceDN w:val="0"/>
              <w:adjustRightInd w:val="0"/>
              <w:jc w:val="both"/>
              <w:rPr>
                <w:rFonts w:ascii="Arial" w:hAnsi="Arial" w:cs="Arial"/>
                <w:b/>
                <w:bCs/>
              </w:rPr>
            </w:pPr>
            <w:r w:rsidRPr="56BFA8B8">
              <w:rPr>
                <w:rFonts w:ascii="Arial" w:hAnsi="Arial" w:cs="Arial"/>
                <w:b/>
                <w:bCs/>
              </w:rPr>
              <w:t>Respondent would like to clarify that we do support electronic billing in most, but not all platforms. Respondent takes exception to zero usage reports. These are not available for all services listed in the RFP. Utilization reports are available for Layer 3 services.</w:t>
            </w:r>
          </w:p>
          <w:p w14:paraId="13EFC830" w14:textId="77777777" w:rsidR="00081B0A" w:rsidRDefault="00081B0A" w:rsidP="0073391D">
            <w:pPr>
              <w:overflowPunct w:val="0"/>
              <w:autoSpaceDE w:val="0"/>
              <w:autoSpaceDN w:val="0"/>
              <w:adjustRightInd w:val="0"/>
              <w:jc w:val="both"/>
              <w:rPr>
                <w:rFonts w:ascii="Arial" w:hAnsi="Arial" w:cs="Arial"/>
                <w:b/>
                <w:bCs/>
              </w:rPr>
            </w:pPr>
          </w:p>
          <w:p w14:paraId="4F695749" w14:textId="5EFFEFEB" w:rsidR="00807BA8" w:rsidRDefault="0029572E" w:rsidP="00DA1863">
            <w:pPr>
              <w:jc w:val="both"/>
              <w:rPr>
                <w:rFonts w:ascii="Arial" w:hAnsi="Arial" w:cs="Arial"/>
                <w:bCs/>
              </w:rPr>
            </w:pPr>
            <w:r>
              <w:rPr>
                <w:rFonts w:ascii="Arial" w:hAnsi="Arial" w:cs="Arial"/>
                <w:bCs/>
              </w:rPr>
              <w:t xml:space="preserve">The State does not accept the proposed modification. As stated in Bid Solicitation Section 3.3.5.1(F), </w:t>
            </w:r>
            <w:r w:rsidR="00656CEB">
              <w:rPr>
                <w:rFonts w:ascii="Arial" w:hAnsi="Arial" w:cs="Arial"/>
                <w:bCs/>
              </w:rPr>
              <w:t>“the Vendor {Contractor} shall run quarterly reports to identify services that have zero usage</w:t>
            </w:r>
            <w:r w:rsidR="00656CEB" w:rsidRPr="0012069D">
              <w:rPr>
                <w:rFonts w:ascii="Arial" w:hAnsi="Arial" w:cs="Arial"/>
                <w:bCs/>
              </w:rPr>
              <w:t>, as applicable.”</w:t>
            </w:r>
          </w:p>
          <w:p w14:paraId="70DFA6E9" w14:textId="1859EDD9" w:rsidR="00F97AFD" w:rsidRPr="0028098B" w:rsidRDefault="00F97AFD" w:rsidP="00DA1863">
            <w:pPr>
              <w:jc w:val="both"/>
              <w:rPr>
                <w:rFonts w:ascii="Arial" w:hAnsi="Arial" w:cs="Arial"/>
                <w:b/>
              </w:rPr>
            </w:pPr>
          </w:p>
        </w:tc>
      </w:tr>
      <w:tr w:rsidR="00EC19D7" w:rsidRPr="00D912DE" w14:paraId="5DE20F96" w14:textId="77777777" w:rsidTr="00F946BC">
        <w:tc>
          <w:tcPr>
            <w:tcW w:w="1113" w:type="dxa"/>
            <w:tcBorders>
              <w:top w:val="single" w:sz="4" w:space="0" w:color="auto"/>
              <w:left w:val="single" w:sz="4" w:space="0" w:color="auto"/>
              <w:bottom w:val="single" w:sz="4" w:space="0" w:color="auto"/>
              <w:right w:val="single" w:sz="4" w:space="0" w:color="auto"/>
            </w:tcBorders>
          </w:tcPr>
          <w:p w14:paraId="2E6A7AB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5F3626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3.3.5.1 Billing Technical Requirements, Media: Invoice</w:t>
            </w:r>
          </w:p>
        </w:tc>
        <w:tc>
          <w:tcPr>
            <w:tcW w:w="7200" w:type="dxa"/>
            <w:tcBorders>
              <w:top w:val="single" w:sz="4" w:space="0" w:color="auto"/>
              <w:left w:val="single" w:sz="4" w:space="0" w:color="auto"/>
              <w:bottom w:val="single" w:sz="4" w:space="0" w:color="auto"/>
              <w:right w:val="single" w:sz="4" w:space="0" w:color="auto"/>
            </w:tcBorders>
          </w:tcPr>
          <w:p w14:paraId="2512D6AC"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3.3.5.1(A), Page 29 This Section provides that invoices shall be presented in electronic format and delivered/retrieve over a secure network or web application. Is this an either-or requirement? Put another way, if a vendor makes invoices retrievable via a secure network, is the obligation satisfied such that a vendor does not have to deliver the invoices to the State/customer?</w:t>
            </w:r>
          </w:p>
          <w:p w14:paraId="5EC24260" w14:textId="77777777" w:rsidR="002D3510" w:rsidRDefault="002D3510" w:rsidP="0073391D">
            <w:pPr>
              <w:tabs>
                <w:tab w:val="left" w:pos="0"/>
              </w:tabs>
              <w:overflowPunct w:val="0"/>
              <w:autoSpaceDE w:val="0"/>
              <w:autoSpaceDN w:val="0"/>
              <w:adjustRightInd w:val="0"/>
              <w:jc w:val="both"/>
              <w:rPr>
                <w:rFonts w:ascii="Arial" w:hAnsi="Arial" w:cs="Arial"/>
                <w:b/>
              </w:rPr>
            </w:pPr>
          </w:p>
          <w:p w14:paraId="5D793810" w14:textId="77777777" w:rsidR="00445A33" w:rsidRPr="00D9283D" w:rsidRDefault="00851991" w:rsidP="0073391D">
            <w:pPr>
              <w:tabs>
                <w:tab w:val="left" w:pos="0"/>
              </w:tabs>
              <w:overflowPunct w:val="0"/>
              <w:autoSpaceDE w:val="0"/>
              <w:autoSpaceDN w:val="0"/>
              <w:adjustRightInd w:val="0"/>
              <w:jc w:val="both"/>
              <w:rPr>
                <w:rFonts w:ascii="Arial" w:hAnsi="Arial" w:cs="Arial"/>
              </w:rPr>
            </w:pPr>
            <w:r w:rsidRPr="00D9283D">
              <w:rPr>
                <w:rFonts w:ascii="Arial" w:hAnsi="Arial" w:cs="Arial"/>
              </w:rPr>
              <w:t>Yes</w:t>
            </w:r>
            <w:r w:rsidR="007E35DE" w:rsidRPr="00D9283D">
              <w:rPr>
                <w:rFonts w:ascii="Arial" w:hAnsi="Arial" w:cs="Arial"/>
              </w:rPr>
              <w:t>, if a Contractor makes invoices retrievable via a secure network, the Contractor does not have to deliver the invoices to the State/customer.</w:t>
            </w:r>
          </w:p>
          <w:p w14:paraId="0E6899D4"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725C1496" w14:textId="77777777" w:rsidTr="00F946BC">
        <w:tc>
          <w:tcPr>
            <w:tcW w:w="1113" w:type="dxa"/>
            <w:tcBorders>
              <w:top w:val="single" w:sz="4" w:space="0" w:color="auto"/>
              <w:left w:val="single" w:sz="4" w:space="0" w:color="auto"/>
              <w:bottom w:val="single" w:sz="4" w:space="0" w:color="auto"/>
              <w:right w:val="single" w:sz="4" w:space="0" w:color="auto"/>
            </w:tcBorders>
          </w:tcPr>
          <w:p w14:paraId="447CE8D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6FCBFB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3.3.5.1 Billing Technical Requirements, Zero Usage Reports</w:t>
            </w:r>
          </w:p>
        </w:tc>
        <w:tc>
          <w:tcPr>
            <w:tcW w:w="7200" w:type="dxa"/>
            <w:tcBorders>
              <w:top w:val="single" w:sz="4" w:space="0" w:color="auto"/>
              <w:left w:val="single" w:sz="4" w:space="0" w:color="auto"/>
              <w:bottom w:val="single" w:sz="4" w:space="0" w:color="auto"/>
              <w:right w:val="single" w:sz="4" w:space="0" w:color="auto"/>
            </w:tcBorders>
          </w:tcPr>
          <w:p w14:paraId="2954B4B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w:t>
            </w:r>
            <w:r w:rsidR="001D35B8">
              <w:rPr>
                <w:rFonts w:ascii="Arial" w:hAnsi="Arial" w:cs="Arial"/>
                <w:b/>
              </w:rPr>
              <w:t>ion 3.3.5.1(F), Page 30. Vendor {Bidder}</w:t>
            </w:r>
            <w:r w:rsidRPr="0028098B">
              <w:rPr>
                <w:rFonts w:ascii="Arial" w:hAnsi="Arial" w:cs="Arial"/>
                <w:b/>
              </w:rPr>
              <w:t xml:space="preserve"> takes exception to this re</w:t>
            </w:r>
            <w:r w:rsidR="001D35B8">
              <w:rPr>
                <w:rFonts w:ascii="Arial" w:hAnsi="Arial" w:cs="Arial"/>
                <w:b/>
              </w:rPr>
              <w:t>quirement. Specifically, Vendor {Bidder}</w:t>
            </w:r>
            <w:r w:rsidRPr="0028098B">
              <w:rPr>
                <w:rFonts w:ascii="Arial" w:hAnsi="Arial" w:cs="Arial"/>
                <w:b/>
              </w:rPr>
              <w:t xml:space="preserve"> is taking exception to the requirement to provide usage reports with respect to Off-Net Ethernet Dedicated Internet service, broadband Internet service and Wavelength service as such usage is not typically tracked given the n</w:t>
            </w:r>
            <w:r w:rsidR="001D35B8">
              <w:rPr>
                <w:rFonts w:ascii="Arial" w:hAnsi="Arial" w:cs="Arial"/>
                <w:b/>
              </w:rPr>
              <w:t>ature of those services. Vendor {Bidder}</w:t>
            </w:r>
            <w:r w:rsidRPr="0028098B">
              <w:rPr>
                <w:rFonts w:ascii="Arial" w:hAnsi="Arial" w:cs="Arial"/>
                <w:b/>
              </w:rPr>
              <w:t xml:space="preserve"> can provide usage reports for Ethernet transport services (i.e., point to point Ethernet services) and on-net Ethernet Dedicated Internet.</w:t>
            </w:r>
          </w:p>
          <w:p w14:paraId="31A692E6" w14:textId="77777777" w:rsidR="001A2C05" w:rsidRDefault="001A2C05" w:rsidP="0073391D">
            <w:pPr>
              <w:tabs>
                <w:tab w:val="left" w:pos="0"/>
              </w:tabs>
              <w:overflowPunct w:val="0"/>
              <w:autoSpaceDE w:val="0"/>
              <w:autoSpaceDN w:val="0"/>
              <w:adjustRightInd w:val="0"/>
              <w:jc w:val="both"/>
              <w:rPr>
                <w:rFonts w:ascii="Arial" w:hAnsi="Arial" w:cs="Arial"/>
                <w:b/>
              </w:rPr>
            </w:pPr>
          </w:p>
          <w:p w14:paraId="5E5E4C08" w14:textId="77777777" w:rsidR="001A2C05" w:rsidRPr="007E35DE" w:rsidRDefault="007E35DE" w:rsidP="0073391D">
            <w:pPr>
              <w:tabs>
                <w:tab w:val="left" w:pos="0"/>
              </w:tabs>
              <w:overflowPunct w:val="0"/>
              <w:autoSpaceDE w:val="0"/>
              <w:autoSpaceDN w:val="0"/>
              <w:adjustRightInd w:val="0"/>
              <w:jc w:val="both"/>
              <w:rPr>
                <w:rFonts w:ascii="Arial" w:hAnsi="Arial" w:cs="Arial"/>
              </w:rPr>
            </w:pPr>
            <w:r>
              <w:rPr>
                <w:rFonts w:ascii="Arial" w:hAnsi="Arial" w:cs="Arial"/>
              </w:rPr>
              <w:t xml:space="preserve">Please see the response to Question #56. </w:t>
            </w:r>
          </w:p>
          <w:p w14:paraId="6297BDE0"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4FEF7284" w14:textId="77777777" w:rsidTr="00F946BC">
        <w:tc>
          <w:tcPr>
            <w:tcW w:w="1113" w:type="dxa"/>
            <w:tcBorders>
              <w:top w:val="single" w:sz="4" w:space="0" w:color="auto"/>
              <w:left w:val="single" w:sz="4" w:space="0" w:color="auto"/>
              <w:bottom w:val="single" w:sz="4" w:space="0" w:color="auto"/>
              <w:right w:val="single" w:sz="4" w:space="0" w:color="auto"/>
            </w:tcBorders>
          </w:tcPr>
          <w:p w14:paraId="518EB301"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A761895"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3.3.5.1 </w:t>
            </w:r>
            <w:r w:rsidR="002E5266" w:rsidRPr="002E5266">
              <w:rPr>
                <w:rFonts w:ascii="Arial" w:hAnsi="Arial" w:cs="Arial"/>
              </w:rPr>
              <w:t xml:space="preserve">Billing Technical Requirements </w:t>
            </w:r>
            <w:r w:rsidRPr="00D912DE">
              <w:rPr>
                <w:rFonts w:ascii="Arial" w:hAnsi="Arial" w:cs="Arial"/>
              </w:rPr>
              <w:t>G. Billing: Service Disconnects</w:t>
            </w:r>
          </w:p>
        </w:tc>
        <w:tc>
          <w:tcPr>
            <w:tcW w:w="7200" w:type="dxa"/>
            <w:tcBorders>
              <w:top w:val="single" w:sz="4" w:space="0" w:color="auto"/>
              <w:left w:val="single" w:sz="4" w:space="0" w:color="auto"/>
              <w:bottom w:val="single" w:sz="4" w:space="0" w:color="auto"/>
              <w:right w:val="single" w:sz="4" w:space="0" w:color="auto"/>
            </w:tcBorders>
          </w:tcPr>
          <w:p w14:paraId="4F9A098F"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Will the State of NJ still accept the disconnect language as specified in the current Contract today?</w:t>
            </w:r>
          </w:p>
          <w:p w14:paraId="636D8F55" w14:textId="77777777" w:rsidR="00851991" w:rsidRDefault="00851991" w:rsidP="0073391D">
            <w:pPr>
              <w:tabs>
                <w:tab w:val="left" w:pos="0"/>
              </w:tabs>
              <w:overflowPunct w:val="0"/>
              <w:autoSpaceDE w:val="0"/>
              <w:autoSpaceDN w:val="0"/>
              <w:adjustRightInd w:val="0"/>
              <w:jc w:val="both"/>
              <w:rPr>
                <w:rFonts w:ascii="Arial" w:hAnsi="Arial" w:cs="Arial"/>
                <w:b/>
              </w:rPr>
            </w:pPr>
          </w:p>
          <w:p w14:paraId="69D949C1" w14:textId="4468EF30" w:rsidR="00EC19D7" w:rsidRPr="0028098B" w:rsidRDefault="00F646B5" w:rsidP="00293EEF">
            <w:pPr>
              <w:tabs>
                <w:tab w:val="left" w:pos="0"/>
              </w:tabs>
              <w:overflowPunct w:val="0"/>
              <w:autoSpaceDE w:val="0"/>
              <w:autoSpaceDN w:val="0"/>
              <w:adjustRightInd w:val="0"/>
              <w:jc w:val="both"/>
              <w:rPr>
                <w:rFonts w:ascii="Arial" w:hAnsi="Arial" w:cs="Arial"/>
                <w:b/>
              </w:rPr>
            </w:pPr>
            <w:r>
              <w:rPr>
                <w:rFonts w:ascii="Arial" w:hAnsi="Arial" w:cs="Arial"/>
              </w:rPr>
              <w:t>Yes, p</w:t>
            </w:r>
            <w:r w:rsidR="0001260A">
              <w:rPr>
                <w:rFonts w:ascii="Arial" w:hAnsi="Arial" w:cs="Arial"/>
              </w:rPr>
              <w:t xml:space="preserve">lease see </w:t>
            </w:r>
            <w:r w:rsidR="002A324D">
              <w:rPr>
                <w:rFonts w:ascii="Arial" w:hAnsi="Arial" w:cs="Arial"/>
              </w:rPr>
              <w:t xml:space="preserve">revised Bid </w:t>
            </w:r>
            <w:r w:rsidR="0001260A">
              <w:rPr>
                <w:rFonts w:ascii="Arial" w:hAnsi="Arial" w:cs="Arial"/>
              </w:rPr>
              <w:t>Solicitation</w:t>
            </w:r>
            <w:r w:rsidR="00D369BE">
              <w:rPr>
                <w:rFonts w:ascii="Arial" w:hAnsi="Arial" w:cs="Arial"/>
              </w:rPr>
              <w:t xml:space="preserve"> </w:t>
            </w:r>
            <w:r w:rsidR="00DF6688">
              <w:rPr>
                <w:rFonts w:ascii="Arial" w:hAnsi="Arial" w:cs="Arial"/>
              </w:rPr>
              <w:t>Section 3.3.5.1 Billing Technical Requirements G. Billing: Service Disconnects</w:t>
            </w:r>
            <w:r w:rsidR="008129F9">
              <w:rPr>
                <w:rFonts w:ascii="Arial" w:hAnsi="Arial" w:cs="Arial"/>
              </w:rPr>
              <w:t xml:space="preserve"> in the Re</w:t>
            </w:r>
            <w:r w:rsidR="00293EEF">
              <w:rPr>
                <w:rFonts w:ascii="Arial" w:hAnsi="Arial" w:cs="Arial"/>
              </w:rPr>
              <w:t>vised Bid Solicitation dated April 6, 2023.</w:t>
            </w:r>
          </w:p>
        </w:tc>
      </w:tr>
      <w:tr w:rsidR="00EC19D7" w:rsidRPr="00D912DE" w14:paraId="1F0746D3" w14:textId="77777777" w:rsidTr="00F946BC">
        <w:tc>
          <w:tcPr>
            <w:tcW w:w="1113" w:type="dxa"/>
            <w:tcBorders>
              <w:top w:val="single" w:sz="4" w:space="0" w:color="auto"/>
              <w:left w:val="single" w:sz="4" w:space="0" w:color="auto"/>
              <w:bottom w:val="single" w:sz="4" w:space="0" w:color="auto"/>
              <w:right w:val="single" w:sz="4" w:space="0" w:color="auto"/>
            </w:tcBorders>
          </w:tcPr>
          <w:p w14:paraId="3009000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452F0B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3.3.5.1 </w:t>
            </w:r>
            <w:r w:rsidR="002E5266" w:rsidRPr="002E5266">
              <w:rPr>
                <w:rFonts w:ascii="Arial" w:hAnsi="Arial" w:cs="Arial"/>
              </w:rPr>
              <w:t>Billing Technical Requirements</w:t>
            </w:r>
            <w:r w:rsidRPr="00D912DE">
              <w:rPr>
                <w:rFonts w:ascii="Arial" w:hAnsi="Arial" w:cs="Arial"/>
              </w:rPr>
              <w:t>. D. Billing Level Detail</w:t>
            </w:r>
          </w:p>
        </w:tc>
        <w:tc>
          <w:tcPr>
            <w:tcW w:w="7200" w:type="dxa"/>
            <w:tcBorders>
              <w:top w:val="single" w:sz="4" w:space="0" w:color="auto"/>
              <w:left w:val="single" w:sz="4" w:space="0" w:color="auto"/>
              <w:bottom w:val="single" w:sz="4" w:space="0" w:color="auto"/>
              <w:right w:val="single" w:sz="4" w:space="0" w:color="auto"/>
            </w:tcBorders>
          </w:tcPr>
          <w:p w14:paraId="5CE9BD6D"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Today we provide multiple service order summaries under one account. Will the State of NJ continue to accept this method?</w:t>
            </w:r>
          </w:p>
          <w:p w14:paraId="0E14DEBC" w14:textId="77777777" w:rsidR="00EB7F83" w:rsidRDefault="00EB7F83" w:rsidP="0073391D">
            <w:pPr>
              <w:tabs>
                <w:tab w:val="left" w:pos="0"/>
              </w:tabs>
              <w:overflowPunct w:val="0"/>
              <w:autoSpaceDE w:val="0"/>
              <w:autoSpaceDN w:val="0"/>
              <w:adjustRightInd w:val="0"/>
              <w:jc w:val="both"/>
              <w:rPr>
                <w:rFonts w:ascii="Arial" w:hAnsi="Arial" w:cs="Arial"/>
                <w:b/>
              </w:rPr>
            </w:pPr>
          </w:p>
          <w:p w14:paraId="51B1877F" w14:textId="77777777" w:rsidR="00EC19D7" w:rsidRPr="007E35DE" w:rsidRDefault="00EB7F83" w:rsidP="0073391D">
            <w:pPr>
              <w:tabs>
                <w:tab w:val="left" w:pos="0"/>
              </w:tabs>
              <w:overflowPunct w:val="0"/>
              <w:autoSpaceDE w:val="0"/>
              <w:autoSpaceDN w:val="0"/>
              <w:adjustRightInd w:val="0"/>
              <w:jc w:val="both"/>
              <w:rPr>
                <w:rFonts w:ascii="Arial" w:hAnsi="Arial" w:cs="Arial"/>
              </w:rPr>
            </w:pPr>
            <w:r w:rsidRPr="00DD1F22">
              <w:rPr>
                <w:rFonts w:ascii="Arial" w:hAnsi="Arial" w:cs="Arial"/>
              </w:rPr>
              <w:t>Yes</w:t>
            </w:r>
            <w:r w:rsidR="007E35DE" w:rsidRPr="00DD1F22">
              <w:rPr>
                <w:rFonts w:ascii="Arial" w:hAnsi="Arial" w:cs="Arial"/>
              </w:rPr>
              <w:t>,</w:t>
            </w:r>
            <w:r w:rsidR="005F4275" w:rsidRPr="00DD1F22">
              <w:rPr>
                <w:rFonts w:ascii="Arial" w:hAnsi="Arial" w:cs="Arial"/>
              </w:rPr>
              <w:t xml:space="preserve"> </w:t>
            </w:r>
            <w:r w:rsidR="007E35DE">
              <w:rPr>
                <w:rFonts w:ascii="Arial" w:hAnsi="Arial" w:cs="Arial"/>
              </w:rPr>
              <w:t>t</w:t>
            </w:r>
            <w:r w:rsidR="005F4275" w:rsidRPr="007E35DE">
              <w:rPr>
                <w:rFonts w:ascii="Arial" w:hAnsi="Arial" w:cs="Arial"/>
              </w:rPr>
              <w:t>he State will accept multiple service order summaries under one</w:t>
            </w:r>
            <w:r w:rsidR="007E35DE">
              <w:rPr>
                <w:rFonts w:ascii="Arial" w:hAnsi="Arial" w:cs="Arial"/>
              </w:rPr>
              <w:t xml:space="preserve"> (1)</w:t>
            </w:r>
            <w:r w:rsidR="005F4275" w:rsidRPr="007E35DE">
              <w:rPr>
                <w:rFonts w:ascii="Arial" w:hAnsi="Arial" w:cs="Arial"/>
              </w:rPr>
              <w:t xml:space="preserve"> account</w:t>
            </w:r>
            <w:r w:rsidR="00DD1F22">
              <w:rPr>
                <w:rFonts w:ascii="Arial" w:hAnsi="Arial" w:cs="Arial"/>
              </w:rPr>
              <w:t>.</w:t>
            </w:r>
          </w:p>
          <w:p w14:paraId="22A7EBA1" w14:textId="77777777" w:rsidR="00EC19D7" w:rsidRPr="0028098B" w:rsidRDefault="00EC19D7" w:rsidP="0073391D">
            <w:pPr>
              <w:tabs>
                <w:tab w:val="left" w:pos="0"/>
              </w:tabs>
              <w:overflowPunct w:val="0"/>
              <w:autoSpaceDE w:val="0"/>
              <w:autoSpaceDN w:val="0"/>
              <w:adjustRightInd w:val="0"/>
              <w:jc w:val="both"/>
              <w:rPr>
                <w:rFonts w:ascii="Arial" w:hAnsi="Arial" w:cs="Arial"/>
                <w:b/>
              </w:rPr>
            </w:pPr>
          </w:p>
        </w:tc>
      </w:tr>
      <w:tr w:rsidR="00EC19D7" w:rsidRPr="00D912DE" w14:paraId="27AE4077" w14:textId="77777777" w:rsidTr="00F946BC">
        <w:tc>
          <w:tcPr>
            <w:tcW w:w="1113" w:type="dxa"/>
            <w:tcBorders>
              <w:top w:val="single" w:sz="4" w:space="0" w:color="auto"/>
              <w:left w:val="single" w:sz="4" w:space="0" w:color="auto"/>
              <w:bottom w:val="single" w:sz="4" w:space="0" w:color="auto"/>
              <w:right w:val="single" w:sz="4" w:space="0" w:color="auto"/>
            </w:tcBorders>
          </w:tcPr>
          <w:p w14:paraId="7534BD21" w14:textId="77777777" w:rsidR="00EC19D7" w:rsidRPr="00270DE6"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4888D6" w14:textId="77777777" w:rsidR="00EC19D7" w:rsidRPr="00270DE6" w:rsidRDefault="00EC19D7" w:rsidP="00EC19D7">
            <w:pPr>
              <w:tabs>
                <w:tab w:val="left" w:pos="0"/>
              </w:tabs>
              <w:overflowPunct w:val="0"/>
              <w:autoSpaceDE w:val="0"/>
              <w:autoSpaceDN w:val="0"/>
              <w:adjustRightInd w:val="0"/>
              <w:jc w:val="center"/>
              <w:rPr>
                <w:rFonts w:ascii="Arial" w:hAnsi="Arial" w:cs="Arial"/>
              </w:rPr>
            </w:pPr>
            <w:r w:rsidRPr="00270DE6">
              <w:rPr>
                <w:rFonts w:ascii="Arial" w:hAnsi="Arial" w:cs="Arial"/>
              </w:rPr>
              <w:t>Section 3.3.5.1 Solicitation Clarification</w:t>
            </w:r>
          </w:p>
        </w:tc>
        <w:tc>
          <w:tcPr>
            <w:tcW w:w="7200" w:type="dxa"/>
            <w:tcBorders>
              <w:top w:val="single" w:sz="4" w:space="0" w:color="auto"/>
              <w:left w:val="single" w:sz="4" w:space="0" w:color="auto"/>
              <w:bottom w:val="single" w:sz="4" w:space="0" w:color="auto"/>
              <w:right w:val="single" w:sz="4" w:space="0" w:color="auto"/>
            </w:tcBorders>
          </w:tcPr>
          <w:p w14:paraId="10B6384F" w14:textId="514BF623" w:rsidR="00EC19D7" w:rsidRPr="00270DE6" w:rsidRDefault="00EC19D7" w:rsidP="0073391D">
            <w:pPr>
              <w:tabs>
                <w:tab w:val="left" w:pos="0"/>
              </w:tabs>
              <w:overflowPunct w:val="0"/>
              <w:autoSpaceDE w:val="0"/>
              <w:autoSpaceDN w:val="0"/>
              <w:adjustRightInd w:val="0"/>
              <w:jc w:val="both"/>
              <w:rPr>
                <w:rFonts w:ascii="Arial" w:hAnsi="Arial" w:cs="Arial"/>
                <w:b/>
              </w:rPr>
            </w:pPr>
            <w:r w:rsidRPr="00270DE6">
              <w:rPr>
                <w:rFonts w:ascii="Arial" w:hAnsi="Arial" w:cs="Arial"/>
                <w:b/>
              </w:rPr>
              <w:t xml:space="preserve">Page 30, Section 3.3.5.1: We can consolidate multiple individually billed services under one summary type bill where the underlying services share a common billing platform. The consolidation of billing for services spanning two or more billing platforms may require custom application </w:t>
            </w:r>
            <w:r w:rsidRPr="00270DE6">
              <w:rPr>
                <w:rFonts w:ascii="Arial" w:hAnsi="Arial" w:cs="Arial"/>
                <w:b/>
              </w:rPr>
              <w:lastRenderedPageBreak/>
              <w:t>development and would be available upon request and for fee. Is this acceptable?</w:t>
            </w:r>
          </w:p>
          <w:p w14:paraId="1624554C" w14:textId="77777777" w:rsidR="00270DE6" w:rsidRDefault="00270DE6" w:rsidP="0073391D">
            <w:pPr>
              <w:tabs>
                <w:tab w:val="left" w:pos="0"/>
              </w:tabs>
              <w:overflowPunct w:val="0"/>
              <w:autoSpaceDE w:val="0"/>
              <w:autoSpaceDN w:val="0"/>
              <w:adjustRightInd w:val="0"/>
              <w:jc w:val="both"/>
              <w:rPr>
                <w:rFonts w:ascii="Arial" w:hAnsi="Arial" w:cs="Arial"/>
                <w:b/>
              </w:rPr>
            </w:pPr>
          </w:p>
          <w:p w14:paraId="09BDB4AB" w14:textId="69C3C332" w:rsidR="00025442" w:rsidRPr="00270DE6" w:rsidRDefault="002622EF" w:rsidP="0073391D">
            <w:pPr>
              <w:tabs>
                <w:tab w:val="left" w:pos="0"/>
              </w:tabs>
              <w:overflowPunct w:val="0"/>
              <w:autoSpaceDE w:val="0"/>
              <w:autoSpaceDN w:val="0"/>
              <w:adjustRightInd w:val="0"/>
              <w:jc w:val="both"/>
              <w:rPr>
                <w:rFonts w:ascii="Arial" w:hAnsi="Arial" w:cs="Arial"/>
              </w:rPr>
            </w:pPr>
            <w:r w:rsidRPr="00270DE6">
              <w:rPr>
                <w:rFonts w:ascii="Arial" w:hAnsi="Arial" w:cs="Arial"/>
              </w:rPr>
              <w:t>No</w:t>
            </w:r>
            <w:r w:rsidR="00103D62" w:rsidRPr="00270DE6">
              <w:rPr>
                <w:rFonts w:ascii="Arial" w:hAnsi="Arial" w:cs="Arial"/>
              </w:rPr>
              <w:t>, this would not be acceptable</w:t>
            </w:r>
            <w:r w:rsidR="00F07363" w:rsidRPr="00270DE6">
              <w:rPr>
                <w:rFonts w:ascii="Arial" w:hAnsi="Arial" w:cs="Arial"/>
              </w:rPr>
              <w:t xml:space="preserve"> to the State</w:t>
            </w:r>
            <w:r w:rsidR="00103D62" w:rsidRPr="00270DE6">
              <w:rPr>
                <w:rFonts w:ascii="Arial" w:hAnsi="Arial" w:cs="Arial"/>
              </w:rPr>
              <w:t>.</w:t>
            </w:r>
            <w:r w:rsidR="00F07363" w:rsidRPr="00270DE6">
              <w:rPr>
                <w:rFonts w:ascii="Arial" w:hAnsi="Arial" w:cs="Arial"/>
              </w:rPr>
              <w:t xml:space="preserve"> </w:t>
            </w:r>
          </w:p>
          <w:p w14:paraId="4DC8B400" w14:textId="77777777" w:rsidR="002D3510" w:rsidRPr="00270DE6"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7DF53D59" w14:textId="77777777" w:rsidTr="00F946BC">
        <w:tc>
          <w:tcPr>
            <w:tcW w:w="1113" w:type="dxa"/>
            <w:tcBorders>
              <w:top w:val="single" w:sz="4" w:space="0" w:color="auto"/>
              <w:left w:val="single" w:sz="4" w:space="0" w:color="auto"/>
              <w:bottom w:val="single" w:sz="4" w:space="0" w:color="auto"/>
              <w:right w:val="single" w:sz="4" w:space="0" w:color="auto"/>
            </w:tcBorders>
          </w:tcPr>
          <w:p w14:paraId="62EBCE4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B544FD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3.3.5.1 Solicitation Clarification</w:t>
            </w:r>
          </w:p>
        </w:tc>
        <w:tc>
          <w:tcPr>
            <w:tcW w:w="7200" w:type="dxa"/>
            <w:tcBorders>
              <w:top w:val="single" w:sz="4" w:space="0" w:color="auto"/>
              <w:left w:val="single" w:sz="4" w:space="0" w:color="auto"/>
              <w:bottom w:val="single" w:sz="4" w:space="0" w:color="auto"/>
              <w:right w:val="single" w:sz="4" w:space="0" w:color="auto"/>
            </w:tcBorders>
          </w:tcPr>
          <w:p w14:paraId="3C885FE6"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30, Section 3.3.5.1: For usage-based services we can provide the required reports to identify zero-usage circuits. For dedicated data services, there is no inherent capability to determine whether there is any usage over the circuits. Certain services are monitored solely for availability and are not subject to traffic monitoring. Are such services exempt from this requirement?</w:t>
            </w:r>
          </w:p>
          <w:p w14:paraId="56D3BE24" w14:textId="77777777" w:rsidR="00D93809" w:rsidRDefault="00D93809" w:rsidP="0073391D">
            <w:pPr>
              <w:tabs>
                <w:tab w:val="left" w:pos="0"/>
              </w:tabs>
              <w:overflowPunct w:val="0"/>
              <w:autoSpaceDE w:val="0"/>
              <w:autoSpaceDN w:val="0"/>
              <w:adjustRightInd w:val="0"/>
              <w:jc w:val="both"/>
              <w:rPr>
                <w:rFonts w:ascii="Arial" w:hAnsi="Arial" w:cs="Arial"/>
                <w:b/>
              </w:rPr>
            </w:pPr>
          </w:p>
          <w:p w14:paraId="14323EC7" w14:textId="77777777" w:rsidR="00A758D6" w:rsidRPr="00DD1F22" w:rsidRDefault="00D93809" w:rsidP="0073391D">
            <w:pPr>
              <w:tabs>
                <w:tab w:val="left" w:pos="0"/>
              </w:tabs>
              <w:overflowPunct w:val="0"/>
              <w:autoSpaceDE w:val="0"/>
              <w:autoSpaceDN w:val="0"/>
              <w:adjustRightInd w:val="0"/>
              <w:jc w:val="both"/>
              <w:rPr>
                <w:rFonts w:ascii="Arial" w:hAnsi="Arial" w:cs="Arial"/>
              </w:rPr>
            </w:pPr>
            <w:r w:rsidRPr="003D35E5">
              <w:rPr>
                <w:rFonts w:ascii="Arial" w:hAnsi="Arial" w:cs="Arial"/>
              </w:rPr>
              <w:t xml:space="preserve">Please see </w:t>
            </w:r>
            <w:r w:rsidR="003D35E5">
              <w:rPr>
                <w:rFonts w:ascii="Arial" w:hAnsi="Arial" w:cs="Arial"/>
              </w:rPr>
              <w:t xml:space="preserve">the </w:t>
            </w:r>
            <w:r w:rsidRPr="003D35E5">
              <w:rPr>
                <w:rFonts w:ascii="Arial" w:hAnsi="Arial" w:cs="Arial"/>
              </w:rPr>
              <w:t xml:space="preserve">response to </w:t>
            </w:r>
            <w:r w:rsidR="003D35E5">
              <w:rPr>
                <w:rFonts w:ascii="Arial" w:hAnsi="Arial" w:cs="Arial"/>
              </w:rPr>
              <w:t>Question</w:t>
            </w:r>
            <w:r w:rsidRPr="003D35E5">
              <w:rPr>
                <w:rFonts w:ascii="Arial" w:hAnsi="Arial" w:cs="Arial"/>
              </w:rPr>
              <w:t xml:space="preserve"> #56</w:t>
            </w:r>
            <w:r w:rsidR="003D35E5">
              <w:rPr>
                <w:rFonts w:ascii="Arial" w:hAnsi="Arial" w:cs="Arial"/>
              </w:rPr>
              <w:t>.</w:t>
            </w:r>
          </w:p>
          <w:p w14:paraId="669F07A5"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61723A8B" w14:textId="77777777" w:rsidTr="00F946BC">
        <w:tc>
          <w:tcPr>
            <w:tcW w:w="1113" w:type="dxa"/>
            <w:tcBorders>
              <w:top w:val="single" w:sz="4" w:space="0" w:color="auto"/>
              <w:left w:val="single" w:sz="4" w:space="0" w:color="auto"/>
              <w:bottom w:val="single" w:sz="4" w:space="0" w:color="auto"/>
              <w:right w:val="single" w:sz="4" w:space="0" w:color="auto"/>
            </w:tcBorders>
          </w:tcPr>
          <w:p w14:paraId="443F7B9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274237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3.3.5.1 Solicitation Clarification</w:t>
            </w:r>
          </w:p>
        </w:tc>
        <w:tc>
          <w:tcPr>
            <w:tcW w:w="7200" w:type="dxa"/>
            <w:tcBorders>
              <w:top w:val="single" w:sz="4" w:space="0" w:color="auto"/>
              <w:left w:val="single" w:sz="4" w:space="0" w:color="auto"/>
              <w:bottom w:val="single" w:sz="4" w:space="0" w:color="auto"/>
              <w:right w:val="single" w:sz="4" w:space="0" w:color="auto"/>
            </w:tcBorders>
          </w:tcPr>
          <w:p w14:paraId="4C80A7FA" w14:textId="77777777" w:rsidR="00B56351"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30, Section 3.3.5.1: Will the State provide a minimum 5 day lead time from the date the request is submitted for the disconnect date? </w:t>
            </w:r>
          </w:p>
          <w:p w14:paraId="7EB8FA4F" w14:textId="77777777" w:rsidR="00F2291A" w:rsidRDefault="00F2291A" w:rsidP="0073391D">
            <w:pPr>
              <w:tabs>
                <w:tab w:val="left" w:pos="0"/>
              </w:tabs>
              <w:overflowPunct w:val="0"/>
              <w:autoSpaceDE w:val="0"/>
              <w:autoSpaceDN w:val="0"/>
              <w:adjustRightInd w:val="0"/>
              <w:jc w:val="both"/>
              <w:rPr>
                <w:rFonts w:ascii="Arial" w:hAnsi="Arial" w:cs="Arial"/>
                <w:b/>
              </w:rPr>
            </w:pPr>
          </w:p>
          <w:p w14:paraId="19679666" w14:textId="26090147" w:rsidR="00A758D6" w:rsidRPr="00270DE6" w:rsidRDefault="00980AD6" w:rsidP="0073391D">
            <w:pPr>
              <w:tabs>
                <w:tab w:val="left" w:pos="0"/>
              </w:tabs>
              <w:overflowPunct w:val="0"/>
              <w:autoSpaceDE w:val="0"/>
              <w:autoSpaceDN w:val="0"/>
              <w:adjustRightInd w:val="0"/>
              <w:jc w:val="both"/>
              <w:rPr>
                <w:rFonts w:ascii="Arial" w:hAnsi="Arial" w:cs="Arial"/>
              </w:rPr>
            </w:pPr>
            <w:r w:rsidRPr="00270DE6">
              <w:rPr>
                <w:rFonts w:ascii="Arial" w:hAnsi="Arial" w:cs="Arial"/>
              </w:rPr>
              <w:t>Please see the response to Question #59.</w:t>
            </w:r>
          </w:p>
          <w:p w14:paraId="36017789" w14:textId="77777777" w:rsidR="00B56351" w:rsidRDefault="00B56351" w:rsidP="0073391D">
            <w:pPr>
              <w:tabs>
                <w:tab w:val="left" w:pos="0"/>
              </w:tabs>
              <w:overflowPunct w:val="0"/>
              <w:autoSpaceDE w:val="0"/>
              <w:autoSpaceDN w:val="0"/>
              <w:adjustRightInd w:val="0"/>
              <w:jc w:val="both"/>
              <w:rPr>
                <w:rFonts w:ascii="Arial" w:hAnsi="Arial" w:cs="Arial"/>
                <w:b/>
              </w:rPr>
            </w:pPr>
          </w:p>
          <w:p w14:paraId="71538A4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For certain services with a requested disconnect date less than thirty (30) calendar days, we will issue a credit for billing accrued after the requested disconnected date up to (5) business days following the receipt and confirmation of a complete and accurate disconnect request. Is this acceptable?</w:t>
            </w:r>
          </w:p>
          <w:p w14:paraId="2CEB9E08" w14:textId="77777777" w:rsidR="00F2291A" w:rsidRDefault="00F2291A" w:rsidP="0073391D">
            <w:pPr>
              <w:tabs>
                <w:tab w:val="left" w:pos="0"/>
              </w:tabs>
              <w:overflowPunct w:val="0"/>
              <w:autoSpaceDE w:val="0"/>
              <w:autoSpaceDN w:val="0"/>
              <w:adjustRightInd w:val="0"/>
              <w:jc w:val="both"/>
              <w:rPr>
                <w:rFonts w:ascii="Arial" w:hAnsi="Arial" w:cs="Arial"/>
                <w:b/>
              </w:rPr>
            </w:pPr>
          </w:p>
          <w:p w14:paraId="741865DB" w14:textId="1C9F5806" w:rsidR="008F38D5" w:rsidRPr="00F2291A" w:rsidRDefault="00C8364D" w:rsidP="00BF6B76">
            <w:pPr>
              <w:tabs>
                <w:tab w:val="left" w:pos="0"/>
              </w:tabs>
              <w:overflowPunct w:val="0"/>
              <w:autoSpaceDE w:val="0"/>
              <w:autoSpaceDN w:val="0"/>
              <w:adjustRightInd w:val="0"/>
              <w:jc w:val="both"/>
              <w:rPr>
                <w:rFonts w:ascii="Arial" w:hAnsi="Arial" w:cs="Arial"/>
                <w:color w:val="C00000"/>
              </w:rPr>
            </w:pPr>
            <w:r w:rsidRPr="00270DE6">
              <w:rPr>
                <w:rFonts w:ascii="Arial" w:hAnsi="Arial" w:cs="Arial"/>
                <w:bCs/>
              </w:rPr>
              <w:t>Yes</w:t>
            </w:r>
            <w:r w:rsidR="008F38D5" w:rsidRPr="00270DE6">
              <w:rPr>
                <w:rFonts w:ascii="Arial" w:hAnsi="Arial" w:cs="Arial"/>
                <w:bCs/>
              </w:rPr>
              <w:t xml:space="preserve">, it is acceptable for certain services with a requested disconnect date less than </w:t>
            </w:r>
            <w:r w:rsidR="00270DE6" w:rsidRPr="00270DE6">
              <w:rPr>
                <w:rFonts w:ascii="Arial" w:hAnsi="Arial" w:cs="Arial"/>
                <w:bCs/>
              </w:rPr>
              <w:t xml:space="preserve">30 </w:t>
            </w:r>
            <w:r w:rsidR="00903597" w:rsidRPr="00270DE6">
              <w:rPr>
                <w:rFonts w:ascii="Arial" w:hAnsi="Arial" w:cs="Arial"/>
                <w:bCs/>
              </w:rPr>
              <w:t>calendar</w:t>
            </w:r>
            <w:r w:rsidR="008F38D5" w:rsidRPr="00270DE6">
              <w:rPr>
                <w:rFonts w:ascii="Arial" w:hAnsi="Arial" w:cs="Arial"/>
                <w:bCs/>
              </w:rPr>
              <w:t xml:space="preserve"> days </w:t>
            </w:r>
            <w:r w:rsidR="00903597" w:rsidRPr="00270DE6">
              <w:rPr>
                <w:rFonts w:ascii="Arial" w:hAnsi="Arial" w:cs="Arial"/>
                <w:bCs/>
              </w:rPr>
              <w:t>to have a credit for billing issued after the requested disconnected date up to five</w:t>
            </w:r>
            <w:r w:rsidR="00270DE6" w:rsidRPr="00270DE6">
              <w:rPr>
                <w:rFonts w:ascii="Arial" w:hAnsi="Arial" w:cs="Arial"/>
                <w:bCs/>
              </w:rPr>
              <w:t xml:space="preserve"> (5)</w:t>
            </w:r>
            <w:r w:rsidR="00903597" w:rsidRPr="00270DE6">
              <w:rPr>
                <w:rFonts w:ascii="Arial" w:hAnsi="Arial" w:cs="Arial"/>
                <w:bCs/>
              </w:rPr>
              <w:t xml:space="preserve"> business days following the receipt and confirmation of the disconnect request.</w:t>
            </w:r>
          </w:p>
          <w:p w14:paraId="1BB748D8"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324EDB2A" w14:textId="77777777" w:rsidTr="00F946BC">
        <w:tc>
          <w:tcPr>
            <w:tcW w:w="1113" w:type="dxa"/>
            <w:tcBorders>
              <w:top w:val="single" w:sz="4" w:space="0" w:color="auto"/>
              <w:left w:val="single" w:sz="4" w:space="0" w:color="auto"/>
              <w:bottom w:val="single" w:sz="4" w:space="0" w:color="auto"/>
              <w:right w:val="single" w:sz="4" w:space="0" w:color="auto"/>
            </w:tcBorders>
          </w:tcPr>
          <w:p w14:paraId="763CC98C" w14:textId="77777777" w:rsidR="00EC19D7" w:rsidRPr="008129F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50D0503" w14:textId="77777777" w:rsidR="00EC19D7" w:rsidRPr="008129F9" w:rsidRDefault="00EC19D7" w:rsidP="002E5266">
            <w:pPr>
              <w:tabs>
                <w:tab w:val="left" w:pos="0"/>
              </w:tabs>
              <w:overflowPunct w:val="0"/>
              <w:autoSpaceDE w:val="0"/>
              <w:autoSpaceDN w:val="0"/>
              <w:adjustRightInd w:val="0"/>
              <w:jc w:val="center"/>
              <w:rPr>
                <w:rFonts w:ascii="Arial" w:hAnsi="Arial" w:cs="Arial"/>
              </w:rPr>
            </w:pPr>
            <w:r w:rsidRPr="008129F9">
              <w:rPr>
                <w:rFonts w:ascii="Arial" w:hAnsi="Arial" w:cs="Arial"/>
              </w:rPr>
              <w:t xml:space="preserve">Section 3.3.5.2 </w:t>
            </w:r>
            <w:r w:rsidR="002E5266" w:rsidRPr="008129F9">
              <w:rPr>
                <w:rFonts w:ascii="Arial" w:hAnsi="Arial" w:cs="Arial"/>
              </w:rPr>
              <w:t>Billing and Payments</w:t>
            </w:r>
            <w:r w:rsidRPr="008129F9">
              <w:rPr>
                <w:rFonts w:ascii="Arial" w:hAnsi="Arial" w:cs="Arial"/>
              </w:rPr>
              <w:t xml:space="preserve">- B. </w:t>
            </w:r>
          </w:p>
        </w:tc>
        <w:tc>
          <w:tcPr>
            <w:tcW w:w="7200" w:type="dxa"/>
            <w:tcBorders>
              <w:top w:val="single" w:sz="4" w:space="0" w:color="auto"/>
              <w:left w:val="single" w:sz="4" w:space="0" w:color="auto"/>
              <w:bottom w:val="single" w:sz="4" w:space="0" w:color="auto"/>
              <w:right w:val="single" w:sz="4" w:space="0" w:color="auto"/>
            </w:tcBorders>
          </w:tcPr>
          <w:p w14:paraId="2F85EF06" w14:textId="77777777" w:rsidR="00EC19D7" w:rsidRPr="008129F9" w:rsidRDefault="00EC19D7" w:rsidP="0073391D">
            <w:pPr>
              <w:tabs>
                <w:tab w:val="left" w:pos="0"/>
              </w:tabs>
              <w:overflowPunct w:val="0"/>
              <w:autoSpaceDE w:val="0"/>
              <w:autoSpaceDN w:val="0"/>
              <w:adjustRightInd w:val="0"/>
              <w:jc w:val="both"/>
              <w:rPr>
                <w:rFonts w:ascii="Arial" w:hAnsi="Arial" w:cs="Arial"/>
                <w:b/>
              </w:rPr>
            </w:pPr>
            <w:r w:rsidRPr="008129F9">
              <w:rPr>
                <w:rFonts w:ascii="Arial" w:hAnsi="Arial" w:cs="Arial"/>
                <w:b/>
              </w:rPr>
              <w:t>Respondent takes exception to B. Timely Billing in its entirety. Respondent will make every reasonable attempt to comply with the request but cannot guarantee the requested time frames of billing delivery.</w:t>
            </w:r>
          </w:p>
          <w:p w14:paraId="402F9617" w14:textId="77777777" w:rsidR="00922FB1" w:rsidRPr="008129F9" w:rsidRDefault="00922FB1" w:rsidP="0073391D">
            <w:pPr>
              <w:tabs>
                <w:tab w:val="left" w:pos="0"/>
              </w:tabs>
              <w:overflowPunct w:val="0"/>
              <w:autoSpaceDE w:val="0"/>
              <w:autoSpaceDN w:val="0"/>
              <w:adjustRightInd w:val="0"/>
              <w:jc w:val="both"/>
              <w:rPr>
                <w:rFonts w:ascii="Arial" w:hAnsi="Arial" w:cs="Arial"/>
                <w:b/>
              </w:rPr>
            </w:pPr>
          </w:p>
          <w:p w14:paraId="7C9DD32F" w14:textId="4B02D78D" w:rsidR="00922FB1" w:rsidRPr="008129F9" w:rsidRDefault="009445BA" w:rsidP="0073391D">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accept the proposed modification, and </w:t>
            </w:r>
            <w:r w:rsidR="006B3A5C">
              <w:rPr>
                <w:rFonts w:ascii="Arial" w:hAnsi="Arial" w:cs="Arial"/>
              </w:rPr>
              <w:t>t</w:t>
            </w:r>
            <w:r w:rsidR="006B3A5C" w:rsidRPr="006B3A5C">
              <w:rPr>
                <w:rFonts w:ascii="Arial" w:hAnsi="Arial" w:cs="Arial"/>
              </w:rPr>
              <w:t xml:space="preserve">he Vendor {Bidder} </w:t>
            </w:r>
            <w:r w:rsidR="00AF4254">
              <w:rPr>
                <w:rFonts w:ascii="Arial" w:hAnsi="Arial" w:cs="Arial"/>
              </w:rPr>
              <w:t>must submit a “</w:t>
            </w:r>
            <w:r w:rsidR="006B3A5C" w:rsidRPr="006B3A5C">
              <w:rPr>
                <w:rFonts w:ascii="Arial" w:hAnsi="Arial" w:cs="Arial"/>
              </w:rPr>
              <w:t>compliant response to the direction</w:t>
            </w:r>
            <w:r w:rsidR="00AF4254">
              <w:rPr>
                <w:rFonts w:ascii="Arial" w:hAnsi="Arial" w:cs="Arial"/>
              </w:rPr>
              <w:t>s in each section, at a minimum</w:t>
            </w:r>
            <w:r w:rsidR="006B3A5C">
              <w:rPr>
                <w:rFonts w:ascii="Arial" w:hAnsi="Arial" w:cs="Arial"/>
              </w:rPr>
              <w:t>”</w:t>
            </w:r>
            <w:r w:rsidR="00AF4254">
              <w:rPr>
                <w:rFonts w:ascii="Arial" w:hAnsi="Arial" w:cs="Arial"/>
              </w:rPr>
              <w:t xml:space="preserve"> as stated in Bid Solicitation Section 4.4.3, Technical Quote. </w:t>
            </w:r>
            <w:r>
              <w:rPr>
                <w:rFonts w:ascii="Arial" w:hAnsi="Arial" w:cs="Arial"/>
              </w:rPr>
              <w:t xml:space="preserve"> Additionally, t</w:t>
            </w:r>
            <w:r w:rsidRPr="009445BA">
              <w:rPr>
                <w:rFonts w:ascii="Arial" w:hAnsi="Arial" w:cs="Arial"/>
              </w:rPr>
              <w:t xml:space="preserve">here will not be any post-Quote opening negotiations or discussions regarding the Blanket P.O. terms beyond those outlined in Bid Solicitation Section 8.11, Negotiation, and Section 8.12, Best and Final Offer (BAFO).  As stated in Bid Solicitation Section </w:t>
            </w:r>
            <w:r w:rsidR="00BA59F5">
              <w:rPr>
                <w:rFonts w:ascii="Arial" w:hAnsi="Arial" w:cs="Arial"/>
              </w:rPr>
              <w:t>4.1</w:t>
            </w:r>
            <w:r w:rsidRPr="009445BA">
              <w:rPr>
                <w:rFonts w:ascii="Arial" w:hAnsi="Arial" w:cs="Arial"/>
              </w:rPr>
              <w:t xml:space="preserve">, </w:t>
            </w:r>
            <w:r w:rsidR="00BA59F5">
              <w:rPr>
                <w:rFonts w:ascii="Arial" w:hAnsi="Arial" w:cs="Arial"/>
              </w:rPr>
              <w:t>General</w:t>
            </w:r>
            <w:r w:rsidRPr="009445BA">
              <w:rPr>
                <w:rFonts w:ascii="Arial" w:hAnsi="Arial" w:cs="Arial"/>
              </w:rPr>
              <w:t xml:space="preserve">, additional terms submitted by a </w:t>
            </w:r>
            <w:r w:rsidR="00BA59F5">
              <w:rPr>
                <w:rFonts w:ascii="Arial" w:hAnsi="Arial" w:cs="Arial"/>
              </w:rPr>
              <w:t>Vendor {</w:t>
            </w:r>
            <w:r w:rsidRPr="009445BA">
              <w:rPr>
                <w:rFonts w:ascii="Arial" w:hAnsi="Arial" w:cs="Arial"/>
              </w:rPr>
              <w:t>Bidder</w:t>
            </w:r>
            <w:r w:rsidR="00BA59F5">
              <w:rPr>
                <w:rFonts w:ascii="Arial" w:hAnsi="Arial" w:cs="Arial"/>
              </w:rPr>
              <w:t>}</w:t>
            </w:r>
            <w:r w:rsidRPr="009445BA">
              <w:rPr>
                <w:rFonts w:ascii="Arial" w:hAnsi="Arial" w:cs="Arial"/>
              </w:rPr>
              <w:t xml:space="preserve"> that conflict with the SSTCs or Bid Solicitation could render a</w:t>
            </w:r>
            <w:r w:rsidR="00AF4254">
              <w:rPr>
                <w:rFonts w:ascii="Arial" w:hAnsi="Arial" w:cs="Arial"/>
              </w:rPr>
              <w:t xml:space="preserve"> </w:t>
            </w:r>
            <w:r w:rsidR="00BA59F5">
              <w:rPr>
                <w:rFonts w:ascii="Arial" w:hAnsi="Arial" w:cs="Arial"/>
              </w:rPr>
              <w:t>Vendor’s {</w:t>
            </w:r>
            <w:r w:rsidR="00AF4254">
              <w:rPr>
                <w:rFonts w:ascii="Arial" w:hAnsi="Arial" w:cs="Arial"/>
              </w:rPr>
              <w:t>Bidder’s</w:t>
            </w:r>
            <w:r w:rsidR="00BA59F5">
              <w:rPr>
                <w:rFonts w:ascii="Arial" w:hAnsi="Arial" w:cs="Arial"/>
              </w:rPr>
              <w:t>}</w:t>
            </w:r>
            <w:r w:rsidR="00AF4254">
              <w:rPr>
                <w:rFonts w:ascii="Arial" w:hAnsi="Arial" w:cs="Arial"/>
              </w:rPr>
              <w:t xml:space="preserve"> Quote non-responsive.</w:t>
            </w:r>
          </w:p>
          <w:p w14:paraId="4DBBA251" w14:textId="77777777" w:rsidR="00B60727" w:rsidRPr="008129F9"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1CC433AE" w14:textId="77777777" w:rsidTr="00F946BC">
        <w:tc>
          <w:tcPr>
            <w:tcW w:w="1113" w:type="dxa"/>
            <w:tcBorders>
              <w:top w:val="single" w:sz="4" w:space="0" w:color="auto"/>
              <w:left w:val="single" w:sz="4" w:space="0" w:color="auto"/>
              <w:bottom w:val="single" w:sz="4" w:space="0" w:color="auto"/>
              <w:right w:val="single" w:sz="4" w:space="0" w:color="auto"/>
            </w:tcBorders>
          </w:tcPr>
          <w:p w14:paraId="163A96A7" w14:textId="77777777" w:rsidR="00EC19D7" w:rsidRPr="008129F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0B24794" w14:textId="77777777" w:rsidR="00EC19D7" w:rsidRPr="008129F9" w:rsidRDefault="00EC19D7" w:rsidP="00EC19D7">
            <w:pPr>
              <w:tabs>
                <w:tab w:val="left" w:pos="0"/>
              </w:tabs>
              <w:overflowPunct w:val="0"/>
              <w:autoSpaceDE w:val="0"/>
              <w:autoSpaceDN w:val="0"/>
              <w:adjustRightInd w:val="0"/>
              <w:jc w:val="center"/>
              <w:rPr>
                <w:rFonts w:ascii="Arial" w:hAnsi="Arial" w:cs="Arial"/>
              </w:rPr>
            </w:pPr>
            <w:r w:rsidRPr="008129F9">
              <w:rPr>
                <w:rFonts w:ascii="Arial" w:hAnsi="Arial" w:cs="Arial"/>
              </w:rPr>
              <w:t>Section 3.3.5.2 Billing and Payment Instructions, Billing Dispute Resolution</w:t>
            </w:r>
          </w:p>
        </w:tc>
        <w:tc>
          <w:tcPr>
            <w:tcW w:w="7200" w:type="dxa"/>
            <w:tcBorders>
              <w:top w:val="single" w:sz="4" w:space="0" w:color="auto"/>
              <w:left w:val="single" w:sz="4" w:space="0" w:color="auto"/>
              <w:bottom w:val="single" w:sz="4" w:space="0" w:color="auto"/>
              <w:right w:val="single" w:sz="4" w:space="0" w:color="auto"/>
            </w:tcBorders>
          </w:tcPr>
          <w:p w14:paraId="3270DA79" w14:textId="77777777" w:rsidR="00EC19D7" w:rsidRPr="008129F9" w:rsidRDefault="00EC19D7" w:rsidP="0073391D">
            <w:pPr>
              <w:tabs>
                <w:tab w:val="left" w:pos="0"/>
              </w:tabs>
              <w:overflowPunct w:val="0"/>
              <w:autoSpaceDE w:val="0"/>
              <w:autoSpaceDN w:val="0"/>
              <w:adjustRightInd w:val="0"/>
              <w:jc w:val="both"/>
              <w:rPr>
                <w:rFonts w:ascii="Arial" w:hAnsi="Arial" w:cs="Arial"/>
                <w:b/>
              </w:rPr>
            </w:pPr>
            <w:r w:rsidRPr="008129F9">
              <w:rPr>
                <w:rFonts w:ascii="Arial" w:hAnsi="Arial" w:cs="Arial"/>
                <w:b/>
              </w:rPr>
              <w:t>Sec</w:t>
            </w:r>
            <w:r w:rsidR="001D35B8" w:rsidRPr="008129F9">
              <w:rPr>
                <w:rFonts w:ascii="Arial" w:hAnsi="Arial" w:cs="Arial"/>
                <w:b/>
              </w:rPr>
              <w:t>tion 3.3.5.2(E), Page 31 Vendor {Bidder}</w:t>
            </w:r>
            <w:r w:rsidRPr="008129F9">
              <w:rPr>
                <w:rFonts w:ascii="Arial" w:hAnsi="Arial" w:cs="Arial"/>
                <w:b/>
              </w:rPr>
              <w:t xml:space="preserve"> takes exception to thi</w:t>
            </w:r>
            <w:r w:rsidR="001D35B8" w:rsidRPr="008129F9">
              <w:rPr>
                <w:rFonts w:ascii="Arial" w:hAnsi="Arial" w:cs="Arial"/>
                <w:b/>
              </w:rPr>
              <w:t>s section. Specifically, Vendor {Bidder}</w:t>
            </w:r>
            <w:r w:rsidRPr="008129F9">
              <w:rPr>
                <w:rFonts w:ascii="Arial" w:hAnsi="Arial" w:cs="Arial"/>
                <w:b/>
              </w:rPr>
              <w:t xml:space="preserve"> requests that a time limitation be placed on how far back either party can dispute or correct an invoice (e.g., 90 days from the date of invoice)</w:t>
            </w:r>
            <w:r w:rsidR="002D3510" w:rsidRPr="008129F9">
              <w:rPr>
                <w:rFonts w:ascii="Arial" w:hAnsi="Arial" w:cs="Arial"/>
                <w:b/>
              </w:rPr>
              <w:t>.</w:t>
            </w:r>
          </w:p>
          <w:p w14:paraId="2E7A2867" w14:textId="77777777" w:rsidR="00501575" w:rsidRPr="008129F9" w:rsidRDefault="00501575" w:rsidP="0073391D">
            <w:pPr>
              <w:tabs>
                <w:tab w:val="left" w:pos="0"/>
              </w:tabs>
              <w:overflowPunct w:val="0"/>
              <w:autoSpaceDE w:val="0"/>
              <w:autoSpaceDN w:val="0"/>
              <w:adjustRightInd w:val="0"/>
              <w:jc w:val="both"/>
              <w:rPr>
                <w:rFonts w:ascii="Arial" w:hAnsi="Arial" w:cs="Arial"/>
                <w:b/>
              </w:rPr>
            </w:pPr>
          </w:p>
          <w:p w14:paraId="4E3FAEED" w14:textId="77777777" w:rsidR="00AB1739" w:rsidRDefault="00AB1739" w:rsidP="00AB1739">
            <w:pPr>
              <w:tabs>
                <w:tab w:val="left" w:pos="0"/>
              </w:tabs>
              <w:overflowPunct w:val="0"/>
              <w:autoSpaceDE w:val="0"/>
              <w:autoSpaceDN w:val="0"/>
              <w:adjustRightInd w:val="0"/>
              <w:jc w:val="both"/>
              <w:rPr>
                <w:rFonts w:ascii="Arial" w:hAnsi="Arial" w:cs="Arial"/>
              </w:rPr>
            </w:pPr>
            <w:r w:rsidRPr="006425B1">
              <w:rPr>
                <w:rFonts w:ascii="Arial" w:hAnsi="Arial" w:cs="Arial"/>
              </w:rPr>
              <w:t xml:space="preserve">The State does not accept the proposed modification.  The State declines to </w:t>
            </w:r>
            <w:r>
              <w:rPr>
                <w:rFonts w:ascii="Arial" w:hAnsi="Arial" w:cs="Arial"/>
              </w:rPr>
              <w:t>limit the times support services must be provided.</w:t>
            </w:r>
          </w:p>
          <w:p w14:paraId="1404F1FD" w14:textId="0B819AA9" w:rsidR="002D3510" w:rsidRPr="008129F9"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2733F6FE" w14:textId="77777777" w:rsidTr="00F946BC">
        <w:tc>
          <w:tcPr>
            <w:tcW w:w="1113" w:type="dxa"/>
            <w:tcBorders>
              <w:top w:val="single" w:sz="4" w:space="0" w:color="auto"/>
              <w:left w:val="single" w:sz="4" w:space="0" w:color="auto"/>
              <w:bottom w:val="single" w:sz="4" w:space="0" w:color="auto"/>
              <w:right w:val="single" w:sz="4" w:space="0" w:color="auto"/>
            </w:tcBorders>
          </w:tcPr>
          <w:p w14:paraId="2DFF599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81D360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3.3.5.2 Solicitation Clarification</w:t>
            </w:r>
          </w:p>
        </w:tc>
        <w:tc>
          <w:tcPr>
            <w:tcW w:w="7200" w:type="dxa"/>
            <w:tcBorders>
              <w:top w:val="single" w:sz="4" w:space="0" w:color="auto"/>
              <w:left w:val="single" w:sz="4" w:space="0" w:color="auto"/>
              <w:bottom w:val="single" w:sz="4" w:space="0" w:color="auto"/>
              <w:right w:val="single" w:sz="4" w:space="0" w:color="auto"/>
            </w:tcBorders>
          </w:tcPr>
          <w:p w14:paraId="53AF40AD"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31, Section 3.3.5.2: Our monthly invoice will capture services in the next available billing cycle when services are flagged as billable in the systems. This generally would be the invoice that is sent out the month following installation, as requested. However, if a service is installed late in the current billing cycle the service may not reach the billing system until after the invoice for the following month closes, which means it would not invoice until the next month. Would this be acceptable to the State?</w:t>
            </w:r>
          </w:p>
          <w:p w14:paraId="05511048" w14:textId="77777777" w:rsidR="002D3510" w:rsidRDefault="002D3510" w:rsidP="0073391D">
            <w:pPr>
              <w:tabs>
                <w:tab w:val="left" w:pos="0"/>
              </w:tabs>
              <w:overflowPunct w:val="0"/>
              <w:autoSpaceDE w:val="0"/>
              <w:autoSpaceDN w:val="0"/>
              <w:adjustRightInd w:val="0"/>
              <w:jc w:val="both"/>
              <w:rPr>
                <w:rFonts w:ascii="Arial" w:hAnsi="Arial" w:cs="Arial"/>
                <w:b/>
              </w:rPr>
            </w:pPr>
          </w:p>
          <w:p w14:paraId="11EA4F0F" w14:textId="612FE786" w:rsidR="005F4275" w:rsidRPr="00DD1F22" w:rsidRDefault="004C0BA6" w:rsidP="0073391D">
            <w:pPr>
              <w:tabs>
                <w:tab w:val="left" w:pos="0"/>
              </w:tabs>
              <w:overflowPunct w:val="0"/>
              <w:autoSpaceDE w:val="0"/>
              <w:autoSpaceDN w:val="0"/>
              <w:adjustRightInd w:val="0"/>
              <w:jc w:val="both"/>
              <w:rPr>
                <w:rFonts w:ascii="Arial" w:hAnsi="Arial" w:cs="Arial"/>
              </w:rPr>
            </w:pPr>
            <w:r w:rsidRPr="004C0BA6">
              <w:rPr>
                <w:rFonts w:ascii="Arial" w:hAnsi="Arial" w:cs="Arial"/>
              </w:rPr>
              <w:t xml:space="preserve">The State </w:t>
            </w:r>
            <w:r w:rsidR="00F66B17">
              <w:rPr>
                <w:rFonts w:ascii="Arial" w:hAnsi="Arial" w:cs="Arial"/>
              </w:rPr>
              <w:t>accepts the proposed modification. Please see the Revised Bid Solicitation Section 3.3.5.2(B) in the Revis</w:t>
            </w:r>
            <w:r w:rsidR="00A73876">
              <w:rPr>
                <w:rFonts w:ascii="Arial" w:hAnsi="Arial" w:cs="Arial"/>
              </w:rPr>
              <w:t>ed Bid Solicitation dated April 6, 2023.</w:t>
            </w:r>
          </w:p>
          <w:p w14:paraId="64E7AF10"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566499F5" w14:textId="77777777" w:rsidTr="00F946BC">
        <w:tc>
          <w:tcPr>
            <w:tcW w:w="1113" w:type="dxa"/>
            <w:tcBorders>
              <w:top w:val="single" w:sz="4" w:space="0" w:color="auto"/>
              <w:left w:val="single" w:sz="4" w:space="0" w:color="auto"/>
              <w:bottom w:val="single" w:sz="4" w:space="0" w:color="auto"/>
              <w:right w:val="single" w:sz="4" w:space="0" w:color="auto"/>
            </w:tcBorders>
          </w:tcPr>
          <w:p w14:paraId="0F97439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909D9F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3.3.5.2 Solicitation Clarification</w:t>
            </w:r>
          </w:p>
        </w:tc>
        <w:tc>
          <w:tcPr>
            <w:tcW w:w="7200" w:type="dxa"/>
            <w:tcBorders>
              <w:top w:val="single" w:sz="4" w:space="0" w:color="auto"/>
              <w:left w:val="single" w:sz="4" w:space="0" w:color="auto"/>
              <w:bottom w:val="single" w:sz="4" w:space="0" w:color="auto"/>
              <w:right w:val="single" w:sz="4" w:space="0" w:color="auto"/>
            </w:tcBorders>
          </w:tcPr>
          <w:p w14:paraId="49FBC33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31, Section 3.3.5.2: Will the State agree to notify the contractor of any dispute in writing either by letter or e-mail?</w:t>
            </w:r>
          </w:p>
          <w:p w14:paraId="5A7C8000" w14:textId="77777777" w:rsidR="00E82BB9" w:rsidRDefault="00E82BB9" w:rsidP="0073391D">
            <w:pPr>
              <w:tabs>
                <w:tab w:val="left" w:pos="0"/>
              </w:tabs>
              <w:overflowPunct w:val="0"/>
              <w:autoSpaceDE w:val="0"/>
              <w:autoSpaceDN w:val="0"/>
              <w:adjustRightInd w:val="0"/>
              <w:jc w:val="both"/>
              <w:rPr>
                <w:rFonts w:ascii="Arial" w:hAnsi="Arial" w:cs="Arial"/>
                <w:b/>
                <w:color w:val="C00000"/>
              </w:rPr>
            </w:pPr>
          </w:p>
          <w:p w14:paraId="5884348D" w14:textId="77777777" w:rsidR="00EC19D7" w:rsidRDefault="00500262" w:rsidP="00293EEF">
            <w:pPr>
              <w:tabs>
                <w:tab w:val="left" w:pos="0"/>
              </w:tabs>
              <w:overflowPunct w:val="0"/>
              <w:autoSpaceDE w:val="0"/>
              <w:autoSpaceDN w:val="0"/>
              <w:adjustRightInd w:val="0"/>
              <w:jc w:val="both"/>
              <w:rPr>
                <w:rFonts w:ascii="Arial" w:hAnsi="Arial" w:cs="Arial"/>
              </w:rPr>
            </w:pPr>
            <w:r w:rsidRPr="009D1881">
              <w:rPr>
                <w:rFonts w:ascii="Arial" w:hAnsi="Arial" w:cs="Arial"/>
              </w:rPr>
              <w:t>Yes</w:t>
            </w:r>
            <w:r w:rsidR="009862D9" w:rsidRPr="009D1881">
              <w:rPr>
                <w:rFonts w:ascii="Arial" w:hAnsi="Arial" w:cs="Arial"/>
              </w:rPr>
              <w:t>, the State agrees to notify the Contractor of any disp</w:t>
            </w:r>
            <w:r w:rsidR="00270DE6">
              <w:rPr>
                <w:rFonts w:ascii="Arial" w:hAnsi="Arial" w:cs="Arial"/>
              </w:rPr>
              <w:t>ute in writing. Please see the R</w:t>
            </w:r>
            <w:r w:rsidR="009862D9" w:rsidRPr="009D1881">
              <w:rPr>
                <w:rFonts w:ascii="Arial" w:hAnsi="Arial" w:cs="Arial"/>
              </w:rPr>
              <w:t xml:space="preserve">evised Bid Solicitation Section 3.3.5.2, dated </w:t>
            </w:r>
            <w:r w:rsidR="00293EEF">
              <w:rPr>
                <w:rFonts w:ascii="Arial" w:hAnsi="Arial" w:cs="Arial"/>
              </w:rPr>
              <w:t>April 6, 2023.</w:t>
            </w:r>
          </w:p>
          <w:p w14:paraId="4E1D5577" w14:textId="1C7891F5" w:rsidR="00293EEF" w:rsidRPr="0028098B" w:rsidRDefault="00293EEF" w:rsidP="00293EEF">
            <w:pPr>
              <w:tabs>
                <w:tab w:val="left" w:pos="0"/>
              </w:tabs>
              <w:overflowPunct w:val="0"/>
              <w:autoSpaceDE w:val="0"/>
              <w:autoSpaceDN w:val="0"/>
              <w:adjustRightInd w:val="0"/>
              <w:jc w:val="both"/>
              <w:rPr>
                <w:rFonts w:ascii="Arial" w:hAnsi="Arial" w:cs="Arial"/>
                <w:b/>
              </w:rPr>
            </w:pPr>
          </w:p>
        </w:tc>
      </w:tr>
      <w:tr w:rsidR="00EC19D7" w:rsidRPr="00D912DE" w14:paraId="1E5B8E41" w14:textId="77777777" w:rsidTr="00F946BC">
        <w:tc>
          <w:tcPr>
            <w:tcW w:w="1113" w:type="dxa"/>
            <w:tcBorders>
              <w:top w:val="single" w:sz="4" w:space="0" w:color="auto"/>
              <w:left w:val="single" w:sz="4" w:space="0" w:color="auto"/>
              <w:bottom w:val="single" w:sz="4" w:space="0" w:color="auto"/>
              <w:right w:val="single" w:sz="4" w:space="0" w:color="auto"/>
            </w:tcBorders>
          </w:tcPr>
          <w:p w14:paraId="6C73432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CE38E94" w14:textId="77777777" w:rsidR="00EC19D7" w:rsidRPr="00D912DE" w:rsidRDefault="00EC19D7" w:rsidP="002E5266">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3.3.6 </w:t>
            </w:r>
            <w:r w:rsidR="002E5266">
              <w:rPr>
                <w:rFonts w:ascii="Arial" w:hAnsi="Arial" w:cs="Arial"/>
              </w:rPr>
              <w:t xml:space="preserve">SLR </w:t>
            </w:r>
            <w:r w:rsidRPr="00D912DE">
              <w:rPr>
                <w:rFonts w:ascii="Arial" w:hAnsi="Arial" w:cs="Arial"/>
              </w:rPr>
              <w:t>C. 5</w:t>
            </w:r>
          </w:p>
        </w:tc>
        <w:tc>
          <w:tcPr>
            <w:tcW w:w="7200" w:type="dxa"/>
            <w:tcBorders>
              <w:top w:val="single" w:sz="4" w:space="0" w:color="auto"/>
              <w:left w:val="single" w:sz="4" w:space="0" w:color="auto"/>
              <w:bottom w:val="single" w:sz="4" w:space="0" w:color="auto"/>
              <w:right w:val="single" w:sz="4" w:space="0" w:color="auto"/>
            </w:tcBorders>
          </w:tcPr>
          <w:p w14:paraId="60E176CA" w14:textId="77777777" w:rsidR="00EC19D7" w:rsidRPr="00F53856" w:rsidRDefault="00EC19D7" w:rsidP="0073391D">
            <w:pPr>
              <w:overflowPunct w:val="0"/>
              <w:autoSpaceDE w:val="0"/>
              <w:autoSpaceDN w:val="0"/>
              <w:adjustRightInd w:val="0"/>
              <w:jc w:val="both"/>
              <w:rPr>
                <w:rFonts w:ascii="Arial" w:hAnsi="Arial" w:cs="Arial"/>
                <w:b/>
                <w:bCs/>
              </w:rPr>
            </w:pPr>
            <w:r w:rsidRPr="00F53856">
              <w:rPr>
                <w:rFonts w:ascii="Arial" w:hAnsi="Arial" w:cs="Arial"/>
                <w:b/>
                <w:bCs/>
              </w:rPr>
              <w:t>Can the State of NJ define the MOS metric components?</w:t>
            </w:r>
          </w:p>
          <w:p w14:paraId="449717F9" w14:textId="77777777" w:rsidR="009D1881" w:rsidRDefault="009D1881" w:rsidP="00F2291A">
            <w:pPr>
              <w:overflowPunct w:val="0"/>
              <w:autoSpaceDE w:val="0"/>
              <w:autoSpaceDN w:val="0"/>
              <w:adjustRightInd w:val="0"/>
              <w:jc w:val="both"/>
              <w:rPr>
                <w:rFonts w:ascii="Arial" w:eastAsia="Segoe UI" w:hAnsi="Arial" w:cs="Arial"/>
              </w:rPr>
            </w:pPr>
          </w:p>
          <w:p w14:paraId="737F7735" w14:textId="77777777" w:rsidR="00EC19D7" w:rsidRPr="00F53856" w:rsidRDefault="001A5FAC" w:rsidP="00F2291A">
            <w:pPr>
              <w:overflowPunct w:val="0"/>
              <w:autoSpaceDE w:val="0"/>
              <w:autoSpaceDN w:val="0"/>
              <w:adjustRightInd w:val="0"/>
              <w:jc w:val="both"/>
              <w:rPr>
                <w:rFonts w:ascii="Arial" w:eastAsia="Segoe UI" w:hAnsi="Arial" w:cs="Arial"/>
              </w:rPr>
            </w:pPr>
            <w:r w:rsidRPr="00F53856">
              <w:rPr>
                <w:rFonts w:ascii="Arial" w:eastAsia="Segoe UI" w:hAnsi="Arial" w:cs="Arial"/>
              </w:rPr>
              <w:t>The metric components of MOS are packet loss, latency</w:t>
            </w:r>
            <w:r w:rsidR="006319D2">
              <w:rPr>
                <w:rFonts w:ascii="Arial" w:eastAsia="Segoe UI" w:hAnsi="Arial" w:cs="Arial"/>
              </w:rPr>
              <w:t>,</w:t>
            </w:r>
            <w:r w:rsidRPr="00F53856">
              <w:rPr>
                <w:rFonts w:ascii="Arial" w:eastAsia="Segoe UI" w:hAnsi="Arial" w:cs="Arial"/>
              </w:rPr>
              <w:t xml:space="preserve"> and jitter</w:t>
            </w:r>
            <w:r w:rsidR="006319D2">
              <w:rPr>
                <w:rFonts w:ascii="Arial" w:eastAsia="Segoe UI" w:hAnsi="Arial" w:cs="Arial"/>
              </w:rPr>
              <w:t>.</w:t>
            </w:r>
          </w:p>
          <w:p w14:paraId="7C0D1E97" w14:textId="77777777" w:rsidR="00EC19D7" w:rsidRPr="00F53856" w:rsidRDefault="00EC19D7" w:rsidP="0073391D">
            <w:pPr>
              <w:overflowPunct w:val="0"/>
              <w:autoSpaceDE w:val="0"/>
              <w:autoSpaceDN w:val="0"/>
              <w:adjustRightInd w:val="0"/>
              <w:jc w:val="both"/>
              <w:rPr>
                <w:rFonts w:ascii="Arial" w:hAnsi="Arial" w:cs="Arial"/>
                <w:b/>
                <w:bCs/>
              </w:rPr>
            </w:pPr>
          </w:p>
        </w:tc>
      </w:tr>
      <w:tr w:rsidR="00EC19D7" w:rsidRPr="00D912DE" w14:paraId="25957B8F" w14:textId="77777777" w:rsidTr="00F946BC">
        <w:tc>
          <w:tcPr>
            <w:tcW w:w="1113" w:type="dxa"/>
            <w:tcBorders>
              <w:top w:val="single" w:sz="4" w:space="0" w:color="auto"/>
              <w:left w:val="single" w:sz="4" w:space="0" w:color="auto"/>
              <w:bottom w:val="single" w:sz="4" w:space="0" w:color="auto"/>
              <w:right w:val="single" w:sz="4" w:space="0" w:color="auto"/>
            </w:tcBorders>
          </w:tcPr>
          <w:p w14:paraId="396D0FC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803400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3.3.6.1 (C ) Provisioning, Order Acknowledgement</w:t>
            </w:r>
          </w:p>
        </w:tc>
        <w:tc>
          <w:tcPr>
            <w:tcW w:w="7200" w:type="dxa"/>
            <w:tcBorders>
              <w:top w:val="single" w:sz="4" w:space="0" w:color="auto"/>
              <w:left w:val="single" w:sz="4" w:space="0" w:color="auto"/>
              <w:bottom w:val="single" w:sz="4" w:space="0" w:color="auto"/>
              <w:right w:val="single" w:sz="4" w:space="0" w:color="auto"/>
            </w:tcBorders>
          </w:tcPr>
          <w:p w14:paraId="1FBC1440" w14:textId="77777777" w:rsidR="00EC19D7" w:rsidRPr="00F53856" w:rsidRDefault="00EC19D7" w:rsidP="0073391D">
            <w:pPr>
              <w:overflowPunct w:val="0"/>
              <w:autoSpaceDE w:val="0"/>
              <w:autoSpaceDN w:val="0"/>
              <w:adjustRightInd w:val="0"/>
              <w:jc w:val="both"/>
              <w:rPr>
                <w:rFonts w:ascii="Arial" w:hAnsi="Arial" w:cs="Arial"/>
                <w:b/>
                <w:bCs/>
              </w:rPr>
            </w:pPr>
            <w:r w:rsidRPr="00F53856">
              <w:rPr>
                <w:rFonts w:ascii="Arial" w:hAnsi="Arial" w:cs="Arial"/>
                <w:b/>
                <w:bCs/>
              </w:rPr>
              <w:t xml:space="preserve">Section 3.3.6.1(C), Page 32 This section requires a vendor to acknowledge receipt of an order within 24 hours of submission by the Using Agency. </w:t>
            </w:r>
            <w:r w:rsidR="001657F6" w:rsidRPr="00F53856">
              <w:rPr>
                <w:rFonts w:ascii="Arial" w:hAnsi="Arial" w:cs="Arial"/>
                <w:b/>
                <w:bCs/>
              </w:rPr>
              <w:t>Vendor {Bidder}</w:t>
            </w:r>
            <w:r w:rsidRPr="00F53856">
              <w:rPr>
                <w:rFonts w:ascii="Arial" w:hAnsi="Arial" w:cs="Arial"/>
                <w:b/>
                <w:bCs/>
              </w:rPr>
              <w:t xml:space="preserve"> requests that the period to respond be changed to 1 Business Day.</w:t>
            </w:r>
          </w:p>
          <w:p w14:paraId="0D61AE93" w14:textId="77777777" w:rsidR="002D3510" w:rsidRPr="006319D2" w:rsidRDefault="002D3510" w:rsidP="0073391D">
            <w:pPr>
              <w:overflowPunct w:val="0"/>
              <w:autoSpaceDE w:val="0"/>
              <w:autoSpaceDN w:val="0"/>
              <w:adjustRightInd w:val="0"/>
              <w:jc w:val="both"/>
              <w:rPr>
                <w:rFonts w:ascii="Arial" w:hAnsi="Arial" w:cs="Arial"/>
                <w:b/>
                <w:bCs/>
              </w:rPr>
            </w:pPr>
          </w:p>
          <w:p w14:paraId="3220BA7F" w14:textId="77777777" w:rsidR="006319D2" w:rsidRDefault="00B7179C" w:rsidP="00293EEF">
            <w:pPr>
              <w:overflowPunct w:val="0"/>
              <w:autoSpaceDE w:val="0"/>
              <w:autoSpaceDN w:val="0"/>
              <w:adjustRightInd w:val="0"/>
              <w:jc w:val="both"/>
              <w:rPr>
                <w:rFonts w:ascii="Arial" w:eastAsia="Segoe UI" w:hAnsi="Arial" w:cs="Arial"/>
              </w:rPr>
            </w:pPr>
            <w:r w:rsidRPr="00F53856">
              <w:rPr>
                <w:rFonts w:ascii="Arial" w:eastAsia="Segoe UI" w:hAnsi="Arial" w:cs="Arial"/>
              </w:rPr>
              <w:t>The</w:t>
            </w:r>
            <w:r w:rsidR="007A2B69" w:rsidRPr="00F53856">
              <w:rPr>
                <w:rFonts w:ascii="Arial" w:eastAsia="Segoe UI" w:hAnsi="Arial" w:cs="Arial"/>
              </w:rPr>
              <w:t xml:space="preserve"> State ag</w:t>
            </w:r>
            <w:r w:rsidR="007F6E28" w:rsidRPr="00F53856">
              <w:rPr>
                <w:rFonts w:ascii="Arial" w:eastAsia="Segoe UI" w:hAnsi="Arial" w:cs="Arial"/>
              </w:rPr>
              <w:t xml:space="preserve">rees to this change, and has amended the </w:t>
            </w:r>
            <w:r w:rsidR="006319D2">
              <w:rPr>
                <w:rFonts w:ascii="Arial" w:eastAsia="Segoe UI" w:hAnsi="Arial" w:cs="Arial"/>
              </w:rPr>
              <w:t xml:space="preserve">Bid </w:t>
            </w:r>
            <w:r w:rsidR="007F6E28" w:rsidRPr="00F53856">
              <w:rPr>
                <w:rFonts w:ascii="Arial" w:eastAsia="Segoe UI" w:hAnsi="Arial" w:cs="Arial"/>
              </w:rPr>
              <w:t>Solicitation accordingly</w:t>
            </w:r>
            <w:r w:rsidR="006319D2">
              <w:rPr>
                <w:rFonts w:ascii="Arial" w:eastAsia="Segoe UI" w:hAnsi="Arial" w:cs="Arial"/>
              </w:rPr>
              <w:t>. Please se</w:t>
            </w:r>
            <w:r w:rsidR="00270DE6">
              <w:rPr>
                <w:rFonts w:ascii="Arial" w:eastAsia="Segoe UI" w:hAnsi="Arial" w:cs="Arial"/>
              </w:rPr>
              <w:t>e the Revised Bid Solicitation S</w:t>
            </w:r>
            <w:r w:rsidR="006319D2">
              <w:rPr>
                <w:rFonts w:ascii="Arial" w:eastAsia="Segoe UI" w:hAnsi="Arial" w:cs="Arial"/>
              </w:rPr>
              <w:t xml:space="preserve">ection 3.3.6.1(C), dated </w:t>
            </w:r>
            <w:r w:rsidR="00293EEF">
              <w:rPr>
                <w:rFonts w:ascii="Arial" w:eastAsia="Segoe UI" w:hAnsi="Arial" w:cs="Arial"/>
              </w:rPr>
              <w:t>April 6, 2023.</w:t>
            </w:r>
          </w:p>
          <w:p w14:paraId="0F78BA73" w14:textId="06602965" w:rsidR="00293EEF" w:rsidRPr="00F53856" w:rsidRDefault="00293EEF" w:rsidP="00293EEF">
            <w:pPr>
              <w:overflowPunct w:val="0"/>
              <w:autoSpaceDE w:val="0"/>
              <w:autoSpaceDN w:val="0"/>
              <w:adjustRightInd w:val="0"/>
              <w:jc w:val="both"/>
              <w:rPr>
                <w:rFonts w:ascii="Arial" w:eastAsia="Segoe UI" w:hAnsi="Arial" w:cs="Arial"/>
              </w:rPr>
            </w:pPr>
          </w:p>
        </w:tc>
      </w:tr>
      <w:tr w:rsidR="00EC19D7" w:rsidRPr="00D912DE" w14:paraId="599057F3" w14:textId="77777777" w:rsidTr="00F946BC">
        <w:tc>
          <w:tcPr>
            <w:tcW w:w="1113" w:type="dxa"/>
            <w:tcBorders>
              <w:top w:val="single" w:sz="4" w:space="0" w:color="auto"/>
              <w:left w:val="single" w:sz="4" w:space="0" w:color="auto"/>
              <w:bottom w:val="single" w:sz="4" w:space="0" w:color="auto"/>
              <w:right w:val="single" w:sz="4" w:space="0" w:color="auto"/>
            </w:tcBorders>
          </w:tcPr>
          <w:p w14:paraId="72B1F61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03B963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3.3.6.1 (D) Provisioning, Order Information</w:t>
            </w:r>
          </w:p>
        </w:tc>
        <w:tc>
          <w:tcPr>
            <w:tcW w:w="7200" w:type="dxa"/>
            <w:tcBorders>
              <w:top w:val="single" w:sz="4" w:space="0" w:color="auto"/>
              <w:left w:val="single" w:sz="4" w:space="0" w:color="auto"/>
              <w:bottom w:val="single" w:sz="4" w:space="0" w:color="auto"/>
              <w:right w:val="single" w:sz="4" w:space="0" w:color="auto"/>
            </w:tcBorders>
          </w:tcPr>
          <w:p w14:paraId="78FEBA88" w14:textId="77777777" w:rsidR="00EC19D7" w:rsidRPr="00F53856" w:rsidRDefault="00EC19D7" w:rsidP="0073391D">
            <w:pPr>
              <w:overflowPunct w:val="0"/>
              <w:autoSpaceDE w:val="0"/>
              <w:autoSpaceDN w:val="0"/>
              <w:adjustRightInd w:val="0"/>
              <w:jc w:val="both"/>
              <w:rPr>
                <w:rFonts w:ascii="Arial" w:eastAsia="Segoe UI" w:hAnsi="Arial" w:cs="Arial"/>
              </w:rPr>
            </w:pPr>
            <w:r w:rsidRPr="00F53856">
              <w:rPr>
                <w:rFonts w:ascii="Arial" w:hAnsi="Arial" w:cs="Arial"/>
                <w:b/>
                <w:bCs/>
              </w:rPr>
              <w:t>Section 3.3.6.1(D), Page 32 This section requires a vendor to provide certain information immediately after an order is processed. However, certain information may not be immediately available. For example, if construction is required to provide a circuit, surveys will have to be conducted before a delive</w:t>
            </w:r>
            <w:r w:rsidR="00D90F2F" w:rsidRPr="00F53856">
              <w:rPr>
                <w:rFonts w:ascii="Arial" w:hAnsi="Arial" w:cs="Arial"/>
                <w:b/>
                <w:bCs/>
              </w:rPr>
              <w:t>ry date can be provided. Vendor {Bidder}</w:t>
            </w:r>
            <w:r w:rsidRPr="00F53856">
              <w:rPr>
                <w:rFonts w:ascii="Arial" w:hAnsi="Arial" w:cs="Arial"/>
                <w:b/>
                <w:bCs/>
              </w:rPr>
              <w:t xml:space="preserve"> requests that this section be amended to provide that a vendor will provide the requested information as soon as reasonably practicable after an order is processed.</w:t>
            </w:r>
            <w:r w:rsidR="56BFA8B8" w:rsidRPr="00F53856">
              <w:rPr>
                <w:rFonts w:ascii="Arial" w:eastAsia="Segoe UI" w:hAnsi="Arial" w:cs="Arial"/>
              </w:rPr>
              <w:t xml:space="preserve"> </w:t>
            </w:r>
          </w:p>
          <w:p w14:paraId="5F46EB97" w14:textId="77777777" w:rsidR="005F2526" w:rsidRPr="00F53856" w:rsidRDefault="005F2526" w:rsidP="0073391D">
            <w:pPr>
              <w:overflowPunct w:val="0"/>
              <w:autoSpaceDE w:val="0"/>
              <w:autoSpaceDN w:val="0"/>
              <w:adjustRightInd w:val="0"/>
              <w:jc w:val="both"/>
              <w:rPr>
                <w:rFonts w:ascii="Arial" w:eastAsia="Segoe UI" w:hAnsi="Arial" w:cs="Arial"/>
              </w:rPr>
            </w:pPr>
          </w:p>
          <w:p w14:paraId="1258A718" w14:textId="77777777" w:rsidR="002D3510" w:rsidRDefault="006319D2" w:rsidP="00293EEF">
            <w:pPr>
              <w:overflowPunct w:val="0"/>
              <w:autoSpaceDE w:val="0"/>
              <w:autoSpaceDN w:val="0"/>
              <w:adjustRightInd w:val="0"/>
              <w:jc w:val="both"/>
              <w:rPr>
                <w:rFonts w:ascii="Arial" w:eastAsia="Segoe UI" w:hAnsi="Arial" w:cs="Arial"/>
              </w:rPr>
            </w:pPr>
            <w:r>
              <w:rPr>
                <w:rFonts w:ascii="Arial" w:eastAsia="Segoe UI" w:hAnsi="Arial" w:cs="Arial"/>
              </w:rPr>
              <w:t>The State agrees to this change</w:t>
            </w:r>
            <w:r w:rsidR="00035DBB">
              <w:rPr>
                <w:rFonts w:ascii="Arial" w:eastAsia="Segoe UI" w:hAnsi="Arial" w:cs="Arial"/>
              </w:rPr>
              <w:t xml:space="preserve"> for Individual case Basis (ICB)</w:t>
            </w:r>
            <w:r w:rsidR="00B00DFD">
              <w:rPr>
                <w:rFonts w:ascii="Arial" w:eastAsia="Segoe UI" w:hAnsi="Arial" w:cs="Arial"/>
              </w:rPr>
              <w:t xml:space="preserve"> installations</w:t>
            </w:r>
            <w:r>
              <w:rPr>
                <w:rFonts w:ascii="Arial" w:eastAsia="Segoe UI" w:hAnsi="Arial" w:cs="Arial"/>
              </w:rPr>
              <w:t xml:space="preserve">, and has amended the Bid Solicitation accordingly. </w:t>
            </w:r>
            <w:r w:rsidR="005F2526" w:rsidRPr="00F53856">
              <w:rPr>
                <w:rFonts w:ascii="Arial" w:eastAsia="Segoe UI" w:hAnsi="Arial" w:cs="Arial"/>
              </w:rPr>
              <w:t xml:space="preserve">Please see </w:t>
            </w:r>
            <w:r w:rsidR="000D298D">
              <w:rPr>
                <w:rFonts w:ascii="Arial" w:eastAsia="Segoe UI" w:hAnsi="Arial" w:cs="Arial"/>
              </w:rPr>
              <w:t>the R</w:t>
            </w:r>
            <w:r>
              <w:rPr>
                <w:rFonts w:ascii="Arial" w:eastAsia="Segoe UI" w:hAnsi="Arial" w:cs="Arial"/>
              </w:rPr>
              <w:t>evised Bid</w:t>
            </w:r>
            <w:r w:rsidR="00841B28" w:rsidRPr="00F53856">
              <w:rPr>
                <w:rFonts w:ascii="Arial" w:eastAsia="Segoe UI" w:hAnsi="Arial" w:cs="Arial"/>
              </w:rPr>
              <w:t xml:space="preserve"> </w:t>
            </w:r>
            <w:r w:rsidR="00AA7FCA" w:rsidRPr="00F53856">
              <w:rPr>
                <w:rFonts w:ascii="Arial" w:eastAsia="Segoe UI" w:hAnsi="Arial" w:cs="Arial"/>
              </w:rPr>
              <w:t xml:space="preserve">Solicitation </w:t>
            </w:r>
            <w:r w:rsidR="00841B28" w:rsidRPr="00F53856">
              <w:rPr>
                <w:rFonts w:ascii="Arial" w:eastAsia="Segoe UI" w:hAnsi="Arial" w:cs="Arial"/>
              </w:rPr>
              <w:t>Section 3.3.6.1(D)</w:t>
            </w:r>
            <w:r>
              <w:rPr>
                <w:rFonts w:ascii="Arial" w:eastAsia="Segoe UI" w:hAnsi="Arial" w:cs="Arial"/>
              </w:rPr>
              <w:t xml:space="preserve">, dated </w:t>
            </w:r>
            <w:r w:rsidR="00293EEF">
              <w:rPr>
                <w:rFonts w:ascii="Arial" w:eastAsia="Segoe UI" w:hAnsi="Arial" w:cs="Arial"/>
              </w:rPr>
              <w:t>April 6, 2023.</w:t>
            </w:r>
          </w:p>
          <w:p w14:paraId="3C59BC0F" w14:textId="1C5F62A9" w:rsidR="00293EEF" w:rsidRPr="00F53856" w:rsidRDefault="00293EEF" w:rsidP="00293EEF">
            <w:pPr>
              <w:overflowPunct w:val="0"/>
              <w:autoSpaceDE w:val="0"/>
              <w:autoSpaceDN w:val="0"/>
              <w:adjustRightInd w:val="0"/>
              <w:jc w:val="both"/>
              <w:rPr>
                <w:rFonts w:ascii="Arial" w:hAnsi="Arial" w:cs="Arial"/>
                <w:b/>
              </w:rPr>
            </w:pPr>
          </w:p>
        </w:tc>
      </w:tr>
      <w:tr w:rsidR="00EC19D7" w:rsidRPr="00D912DE" w14:paraId="1024162B" w14:textId="77777777" w:rsidTr="00F946BC">
        <w:tc>
          <w:tcPr>
            <w:tcW w:w="1113" w:type="dxa"/>
            <w:tcBorders>
              <w:top w:val="single" w:sz="4" w:space="0" w:color="auto"/>
              <w:left w:val="single" w:sz="4" w:space="0" w:color="auto"/>
              <w:bottom w:val="single" w:sz="4" w:space="0" w:color="auto"/>
              <w:right w:val="single" w:sz="4" w:space="0" w:color="auto"/>
            </w:tcBorders>
          </w:tcPr>
          <w:p w14:paraId="118AF094"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A3C157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3.3.6.1 (F) Provisioning, Installation Timelines</w:t>
            </w:r>
          </w:p>
        </w:tc>
        <w:tc>
          <w:tcPr>
            <w:tcW w:w="7200" w:type="dxa"/>
            <w:tcBorders>
              <w:top w:val="single" w:sz="4" w:space="0" w:color="auto"/>
              <w:left w:val="single" w:sz="4" w:space="0" w:color="auto"/>
              <w:bottom w:val="single" w:sz="4" w:space="0" w:color="auto"/>
              <w:right w:val="single" w:sz="4" w:space="0" w:color="auto"/>
            </w:tcBorders>
          </w:tcPr>
          <w:p w14:paraId="0E0F41F5" w14:textId="2812500E" w:rsidR="00EC19D7" w:rsidRDefault="00EC19D7" w:rsidP="0073391D">
            <w:pPr>
              <w:overflowPunct w:val="0"/>
              <w:autoSpaceDE w:val="0"/>
              <w:autoSpaceDN w:val="0"/>
              <w:adjustRightInd w:val="0"/>
              <w:jc w:val="both"/>
              <w:rPr>
                <w:rFonts w:ascii="Arial" w:hAnsi="Arial" w:cs="Arial"/>
                <w:b/>
                <w:bCs/>
              </w:rPr>
            </w:pPr>
            <w:r w:rsidRPr="006319D2">
              <w:rPr>
                <w:rFonts w:ascii="Arial" w:hAnsi="Arial" w:cs="Arial"/>
                <w:b/>
                <w:bCs/>
              </w:rPr>
              <w:t>Sec</w:t>
            </w:r>
            <w:r w:rsidR="00D90F2F" w:rsidRPr="006319D2">
              <w:rPr>
                <w:rFonts w:ascii="Arial" w:hAnsi="Arial" w:cs="Arial"/>
                <w:b/>
                <w:bCs/>
              </w:rPr>
              <w:t>tion 3.3.6.1(F), Page 33 Vendor {Bidder}</w:t>
            </w:r>
            <w:r w:rsidRPr="006319D2">
              <w:rPr>
                <w:rFonts w:ascii="Arial" w:hAnsi="Arial" w:cs="Arial"/>
                <w:b/>
                <w:bCs/>
              </w:rPr>
              <w:t xml:space="preserve"> takes exception the requirement to install the service within the timeframes identified in Section 3.3.6.2. The time necessary to install and provision a service will vary depending on numerous circumstances, including construction, acquisition of permits, cust</w:t>
            </w:r>
            <w:r w:rsidR="00D90F2F" w:rsidRPr="006319D2">
              <w:rPr>
                <w:rFonts w:ascii="Arial" w:hAnsi="Arial" w:cs="Arial"/>
                <w:b/>
                <w:bCs/>
              </w:rPr>
              <w:t>omer caused delays, etc. Vendor {Bidder}</w:t>
            </w:r>
            <w:r w:rsidRPr="006319D2">
              <w:rPr>
                <w:rFonts w:ascii="Arial" w:hAnsi="Arial" w:cs="Arial"/>
                <w:b/>
                <w:bCs/>
              </w:rPr>
              <w:t xml:space="preserve"> requests that Section 3.3.6.1(F) be revised to read as follows: "As soon as reasonably practicable following Vendor's acceptance of an order, Vendor shall provide the State or ordering agency with an estimated delivery date. Vendor shall use commercially reasonable efforts to install the applicable service by the estimated delivery date".</w:t>
            </w:r>
          </w:p>
          <w:p w14:paraId="6195FB21" w14:textId="77777777" w:rsidR="0044636C" w:rsidRPr="006319D2" w:rsidRDefault="0044636C" w:rsidP="0073391D">
            <w:pPr>
              <w:overflowPunct w:val="0"/>
              <w:autoSpaceDE w:val="0"/>
              <w:autoSpaceDN w:val="0"/>
              <w:adjustRightInd w:val="0"/>
              <w:jc w:val="both"/>
              <w:rPr>
                <w:rFonts w:ascii="Arial" w:hAnsi="Arial" w:cs="Arial"/>
                <w:b/>
                <w:bCs/>
              </w:rPr>
            </w:pPr>
          </w:p>
          <w:p w14:paraId="4414E673" w14:textId="77777777" w:rsidR="002D3510" w:rsidRDefault="00517903" w:rsidP="00293EEF">
            <w:pPr>
              <w:jc w:val="both"/>
              <w:rPr>
                <w:rFonts w:ascii="Arial" w:eastAsia="Segoe UI" w:hAnsi="Arial" w:cs="Arial"/>
              </w:rPr>
            </w:pPr>
            <w:r>
              <w:rPr>
                <w:rFonts w:ascii="Arial" w:eastAsia="Segoe UI" w:hAnsi="Arial" w:cs="Arial"/>
              </w:rPr>
              <w:lastRenderedPageBreak/>
              <w:t>The State does not accept the proposed mo</w:t>
            </w:r>
            <w:r w:rsidR="0044636C">
              <w:rPr>
                <w:rFonts w:ascii="Arial" w:eastAsia="Segoe UI" w:hAnsi="Arial" w:cs="Arial"/>
              </w:rPr>
              <w:t>dification.</w:t>
            </w:r>
            <w:r>
              <w:rPr>
                <w:rFonts w:ascii="Arial" w:eastAsia="Segoe UI" w:hAnsi="Arial" w:cs="Arial"/>
              </w:rPr>
              <w:t xml:space="preserve"> However, t</w:t>
            </w:r>
            <w:r w:rsidR="006319D2">
              <w:rPr>
                <w:rFonts w:ascii="Arial" w:eastAsia="Segoe UI" w:hAnsi="Arial" w:cs="Arial"/>
              </w:rPr>
              <w:t>he State has revised the paragraph following the table in Bid Solicitation Section 3.3.6.2 to permit Vendors {Contractors} to provide the installation interval as soon as reasonably practical</w:t>
            </w:r>
            <w:r w:rsidR="00085D61">
              <w:rPr>
                <w:rFonts w:ascii="Arial" w:eastAsia="Segoe UI" w:hAnsi="Arial" w:cs="Arial"/>
              </w:rPr>
              <w:t xml:space="preserve"> for </w:t>
            </w:r>
            <w:r w:rsidR="00F35FE0">
              <w:rPr>
                <w:rFonts w:ascii="Arial" w:eastAsia="Segoe UI" w:hAnsi="Arial" w:cs="Arial"/>
              </w:rPr>
              <w:t>ICB installations</w:t>
            </w:r>
            <w:r w:rsidR="006319D2">
              <w:rPr>
                <w:rFonts w:ascii="Arial" w:eastAsia="Segoe UI" w:hAnsi="Arial" w:cs="Arial"/>
              </w:rPr>
              <w:t xml:space="preserve">. Please see the revised Bid Solicitation dated </w:t>
            </w:r>
            <w:r w:rsidR="00293EEF">
              <w:rPr>
                <w:rFonts w:ascii="Arial" w:eastAsia="Segoe UI" w:hAnsi="Arial" w:cs="Arial"/>
              </w:rPr>
              <w:t>April 6, 2023.</w:t>
            </w:r>
          </w:p>
          <w:p w14:paraId="403D70FB" w14:textId="6FE1CA25" w:rsidR="00293EEF" w:rsidRPr="006319D2" w:rsidRDefault="00293EEF" w:rsidP="00293EEF">
            <w:pPr>
              <w:jc w:val="both"/>
              <w:rPr>
                <w:rFonts w:ascii="Arial" w:hAnsi="Arial" w:cs="Arial"/>
                <w:b/>
              </w:rPr>
            </w:pPr>
          </w:p>
        </w:tc>
      </w:tr>
      <w:tr w:rsidR="00EC19D7" w:rsidRPr="00D912DE" w14:paraId="03662D53" w14:textId="77777777" w:rsidTr="00F946BC">
        <w:tc>
          <w:tcPr>
            <w:tcW w:w="1113" w:type="dxa"/>
            <w:tcBorders>
              <w:top w:val="single" w:sz="4" w:space="0" w:color="auto"/>
              <w:left w:val="single" w:sz="4" w:space="0" w:color="auto"/>
              <w:bottom w:val="single" w:sz="4" w:space="0" w:color="auto"/>
              <w:right w:val="single" w:sz="4" w:space="0" w:color="auto"/>
            </w:tcBorders>
          </w:tcPr>
          <w:p w14:paraId="53731FF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29D8D3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3.3.6.1 PROVISIONING - service to be installed within the timeframes defined in Section 3.</w:t>
            </w:r>
          </w:p>
        </w:tc>
        <w:tc>
          <w:tcPr>
            <w:tcW w:w="7200" w:type="dxa"/>
            <w:tcBorders>
              <w:top w:val="single" w:sz="4" w:space="0" w:color="auto"/>
              <w:left w:val="single" w:sz="4" w:space="0" w:color="auto"/>
              <w:bottom w:val="single" w:sz="4" w:space="0" w:color="auto"/>
              <w:right w:val="single" w:sz="4" w:space="0" w:color="auto"/>
            </w:tcBorders>
          </w:tcPr>
          <w:p w14:paraId="713E3118" w14:textId="77777777" w:rsidR="00EC19D7" w:rsidRPr="006319D2" w:rsidRDefault="00EC19D7" w:rsidP="0073391D">
            <w:pPr>
              <w:overflowPunct w:val="0"/>
              <w:autoSpaceDE w:val="0"/>
              <w:autoSpaceDN w:val="0"/>
              <w:adjustRightInd w:val="0"/>
              <w:jc w:val="both"/>
              <w:rPr>
                <w:rFonts w:ascii="Arial" w:hAnsi="Arial" w:cs="Arial"/>
                <w:b/>
                <w:bCs/>
              </w:rPr>
            </w:pPr>
            <w:r w:rsidRPr="006319D2">
              <w:rPr>
                <w:rFonts w:ascii="Arial" w:hAnsi="Arial" w:cs="Arial"/>
                <w:b/>
                <w:bCs/>
              </w:rPr>
              <w:t>Respondent would like to review installation timelines after the Respondent accepts a complete and accurate State order.</w:t>
            </w:r>
          </w:p>
          <w:p w14:paraId="79EE4A92" w14:textId="77777777" w:rsidR="00EC19D7" w:rsidRPr="006319D2" w:rsidRDefault="00EC19D7" w:rsidP="0073391D">
            <w:pPr>
              <w:overflowPunct w:val="0"/>
              <w:autoSpaceDE w:val="0"/>
              <w:autoSpaceDN w:val="0"/>
              <w:adjustRightInd w:val="0"/>
              <w:jc w:val="both"/>
              <w:rPr>
                <w:rFonts w:ascii="Arial" w:hAnsi="Arial" w:cs="Arial"/>
                <w:b/>
                <w:bCs/>
              </w:rPr>
            </w:pPr>
          </w:p>
          <w:p w14:paraId="45AFC6B0" w14:textId="77777777" w:rsidR="00EC19D7" w:rsidRPr="006319D2" w:rsidRDefault="00E2254F" w:rsidP="0073391D">
            <w:pPr>
              <w:overflowPunct w:val="0"/>
              <w:autoSpaceDE w:val="0"/>
              <w:autoSpaceDN w:val="0"/>
              <w:adjustRightInd w:val="0"/>
              <w:jc w:val="both"/>
              <w:rPr>
                <w:rFonts w:ascii="Arial" w:hAnsi="Arial" w:cs="Arial"/>
                <w:b/>
                <w:bCs/>
              </w:rPr>
            </w:pPr>
            <w:r w:rsidRPr="006319D2">
              <w:rPr>
                <w:rFonts w:ascii="Arial" w:eastAsia="Segoe UI" w:hAnsi="Arial" w:cs="Arial"/>
              </w:rPr>
              <w:t xml:space="preserve"> Please see </w:t>
            </w:r>
            <w:r w:rsidR="006319D2">
              <w:rPr>
                <w:rFonts w:ascii="Arial" w:eastAsia="Segoe UI" w:hAnsi="Arial" w:cs="Arial"/>
              </w:rPr>
              <w:t xml:space="preserve">the </w:t>
            </w:r>
            <w:r w:rsidRPr="006319D2">
              <w:rPr>
                <w:rFonts w:ascii="Arial" w:eastAsia="Segoe UI" w:hAnsi="Arial" w:cs="Arial"/>
              </w:rPr>
              <w:t xml:space="preserve">response to </w:t>
            </w:r>
            <w:r w:rsidR="006319D2">
              <w:rPr>
                <w:rFonts w:ascii="Arial" w:eastAsia="Segoe UI" w:hAnsi="Arial" w:cs="Arial"/>
              </w:rPr>
              <w:t>Question #</w:t>
            </w:r>
            <w:r w:rsidRPr="006319D2">
              <w:rPr>
                <w:rFonts w:ascii="Arial" w:eastAsia="Segoe UI" w:hAnsi="Arial" w:cs="Arial"/>
              </w:rPr>
              <w:t>71</w:t>
            </w:r>
            <w:r w:rsidR="006319D2">
              <w:rPr>
                <w:rFonts w:ascii="Arial" w:eastAsia="Segoe UI" w:hAnsi="Arial" w:cs="Arial"/>
              </w:rPr>
              <w:t>.</w:t>
            </w:r>
          </w:p>
        </w:tc>
      </w:tr>
      <w:tr w:rsidR="00EC19D7" w:rsidRPr="00D912DE" w14:paraId="1126E42A" w14:textId="77777777" w:rsidTr="00F946BC">
        <w:tc>
          <w:tcPr>
            <w:tcW w:w="1113" w:type="dxa"/>
            <w:tcBorders>
              <w:top w:val="single" w:sz="4" w:space="0" w:color="auto"/>
              <w:left w:val="single" w:sz="4" w:space="0" w:color="auto"/>
              <w:bottom w:val="single" w:sz="4" w:space="0" w:color="auto"/>
              <w:right w:val="single" w:sz="4" w:space="0" w:color="auto"/>
            </w:tcBorders>
          </w:tcPr>
          <w:p w14:paraId="01E58566" w14:textId="77777777" w:rsidR="00EC19D7" w:rsidRPr="008129F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D3B4F07" w14:textId="77777777" w:rsidR="00EC19D7" w:rsidRPr="008129F9" w:rsidRDefault="00EC19D7" w:rsidP="00EC19D7">
            <w:pPr>
              <w:tabs>
                <w:tab w:val="left" w:pos="0"/>
              </w:tabs>
              <w:overflowPunct w:val="0"/>
              <w:autoSpaceDE w:val="0"/>
              <w:autoSpaceDN w:val="0"/>
              <w:adjustRightInd w:val="0"/>
              <w:jc w:val="center"/>
              <w:rPr>
                <w:rFonts w:ascii="Arial" w:hAnsi="Arial" w:cs="Arial"/>
              </w:rPr>
            </w:pPr>
            <w:r w:rsidRPr="008129F9">
              <w:rPr>
                <w:rFonts w:ascii="Arial" w:hAnsi="Arial" w:cs="Arial"/>
              </w:rPr>
              <w:t>Section 3.3.6.1 Provisioning, Order Acceptance</w:t>
            </w:r>
          </w:p>
        </w:tc>
        <w:tc>
          <w:tcPr>
            <w:tcW w:w="7200" w:type="dxa"/>
            <w:tcBorders>
              <w:top w:val="single" w:sz="4" w:space="0" w:color="auto"/>
              <w:left w:val="single" w:sz="4" w:space="0" w:color="auto"/>
              <w:bottom w:val="single" w:sz="4" w:space="0" w:color="auto"/>
              <w:right w:val="single" w:sz="4" w:space="0" w:color="auto"/>
            </w:tcBorders>
          </w:tcPr>
          <w:p w14:paraId="4753A97E" w14:textId="77777777" w:rsidR="00EC19D7" w:rsidRPr="008129F9" w:rsidRDefault="00EC19D7" w:rsidP="0073391D">
            <w:pPr>
              <w:overflowPunct w:val="0"/>
              <w:autoSpaceDE w:val="0"/>
              <w:autoSpaceDN w:val="0"/>
              <w:adjustRightInd w:val="0"/>
              <w:jc w:val="both"/>
              <w:rPr>
                <w:rFonts w:ascii="Arial" w:hAnsi="Arial" w:cs="Arial"/>
                <w:b/>
                <w:bCs/>
              </w:rPr>
            </w:pPr>
            <w:r w:rsidRPr="008129F9">
              <w:rPr>
                <w:rFonts w:ascii="Arial" w:hAnsi="Arial" w:cs="Arial"/>
                <w:b/>
                <w:bCs/>
              </w:rPr>
              <w:t>Section 3.3.6.1, Pages 32 &amp; 33 Please confirm that vendors will have to affirmatively accept a request for service before it is considered binding.</w:t>
            </w:r>
          </w:p>
          <w:p w14:paraId="6F9A3178" w14:textId="77777777" w:rsidR="00EC19D7" w:rsidRPr="008129F9" w:rsidRDefault="00EC19D7" w:rsidP="0073391D">
            <w:pPr>
              <w:overflowPunct w:val="0"/>
              <w:autoSpaceDE w:val="0"/>
              <w:autoSpaceDN w:val="0"/>
              <w:adjustRightInd w:val="0"/>
              <w:jc w:val="both"/>
              <w:rPr>
                <w:rFonts w:ascii="Arial" w:hAnsi="Arial" w:cs="Arial"/>
                <w:b/>
                <w:bCs/>
              </w:rPr>
            </w:pPr>
          </w:p>
          <w:p w14:paraId="0968BB9D" w14:textId="1699E293" w:rsidR="00EC19D7" w:rsidRPr="008129F9" w:rsidRDefault="00165F85" w:rsidP="006319D2">
            <w:pPr>
              <w:overflowPunct w:val="0"/>
              <w:autoSpaceDE w:val="0"/>
              <w:autoSpaceDN w:val="0"/>
              <w:adjustRightInd w:val="0"/>
              <w:jc w:val="both"/>
              <w:rPr>
                <w:rFonts w:ascii="Arial" w:eastAsia="Segoe UI" w:hAnsi="Arial" w:cs="Arial"/>
              </w:rPr>
            </w:pPr>
            <w:r w:rsidRPr="008129F9">
              <w:rPr>
                <w:rFonts w:ascii="Arial" w:eastAsia="Segoe UI" w:hAnsi="Arial" w:cs="Arial"/>
              </w:rPr>
              <w:t xml:space="preserve">Contractors shall acknowledge receipt of an order in writing to the designated Using Agency Point of Contact (POC) within </w:t>
            </w:r>
            <w:r w:rsidR="000D298D" w:rsidRPr="008129F9">
              <w:rPr>
                <w:rFonts w:ascii="Arial" w:eastAsia="Segoe UI" w:hAnsi="Arial" w:cs="Arial"/>
              </w:rPr>
              <w:t>one (</w:t>
            </w:r>
            <w:r w:rsidRPr="008129F9">
              <w:rPr>
                <w:rFonts w:ascii="Arial" w:eastAsia="Segoe UI" w:hAnsi="Arial" w:cs="Arial"/>
              </w:rPr>
              <w:t>1</w:t>
            </w:r>
            <w:r w:rsidR="000D298D" w:rsidRPr="008129F9">
              <w:rPr>
                <w:rFonts w:ascii="Arial" w:eastAsia="Segoe UI" w:hAnsi="Arial" w:cs="Arial"/>
              </w:rPr>
              <w:t>)</w:t>
            </w:r>
            <w:r w:rsidRPr="008129F9">
              <w:rPr>
                <w:rFonts w:ascii="Arial" w:eastAsia="Segoe UI" w:hAnsi="Arial" w:cs="Arial"/>
              </w:rPr>
              <w:t xml:space="preserve"> Business Day of submission by the Using Agency. The Contractor shall provide the designated Using Agency POC with the service order number, installation date, circuit number information, and service provider contact information. </w:t>
            </w:r>
            <w:r w:rsidR="000D298D" w:rsidRPr="008129F9">
              <w:rPr>
                <w:rFonts w:ascii="Arial" w:eastAsia="Segoe UI" w:hAnsi="Arial" w:cs="Arial"/>
              </w:rPr>
              <w:t>Please see the Revised Bid Solicitation Section 3.3.6.1, dated</w:t>
            </w:r>
            <w:r w:rsidR="00293EEF">
              <w:rPr>
                <w:rFonts w:ascii="Arial" w:eastAsia="Segoe UI" w:hAnsi="Arial" w:cs="Arial"/>
              </w:rPr>
              <w:t xml:space="preserve"> April 6, 2023,</w:t>
            </w:r>
            <w:r w:rsidR="000D298D" w:rsidRPr="008129F9">
              <w:rPr>
                <w:rFonts w:ascii="Arial" w:eastAsia="Segoe UI" w:hAnsi="Arial" w:cs="Arial"/>
              </w:rPr>
              <w:t xml:space="preserve"> for more information.</w:t>
            </w:r>
          </w:p>
          <w:p w14:paraId="11F2229F" w14:textId="77777777" w:rsidR="006319D2" w:rsidRPr="008129F9" w:rsidRDefault="006319D2" w:rsidP="006319D2">
            <w:pPr>
              <w:overflowPunct w:val="0"/>
              <w:autoSpaceDE w:val="0"/>
              <w:autoSpaceDN w:val="0"/>
              <w:adjustRightInd w:val="0"/>
              <w:jc w:val="both"/>
              <w:rPr>
                <w:rFonts w:ascii="Arial" w:eastAsia="Segoe UI" w:hAnsi="Arial" w:cs="Arial"/>
              </w:rPr>
            </w:pPr>
          </w:p>
        </w:tc>
      </w:tr>
      <w:tr w:rsidR="00EC19D7" w:rsidRPr="00D912DE" w14:paraId="1485D26A" w14:textId="77777777" w:rsidTr="00F946BC">
        <w:tc>
          <w:tcPr>
            <w:tcW w:w="1113" w:type="dxa"/>
            <w:tcBorders>
              <w:top w:val="single" w:sz="4" w:space="0" w:color="auto"/>
              <w:left w:val="single" w:sz="4" w:space="0" w:color="auto"/>
              <w:bottom w:val="single" w:sz="4" w:space="0" w:color="auto"/>
              <w:right w:val="single" w:sz="4" w:space="0" w:color="auto"/>
            </w:tcBorders>
          </w:tcPr>
          <w:p w14:paraId="1C0BCDC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BE2908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3.3.6.1 Solicitation Clarification</w:t>
            </w:r>
          </w:p>
        </w:tc>
        <w:tc>
          <w:tcPr>
            <w:tcW w:w="7200" w:type="dxa"/>
            <w:tcBorders>
              <w:top w:val="single" w:sz="4" w:space="0" w:color="auto"/>
              <w:left w:val="single" w:sz="4" w:space="0" w:color="auto"/>
              <w:bottom w:val="single" w:sz="4" w:space="0" w:color="auto"/>
              <w:right w:val="single" w:sz="4" w:space="0" w:color="auto"/>
            </w:tcBorders>
          </w:tcPr>
          <w:p w14:paraId="0DCE81B4" w14:textId="77777777" w:rsidR="00EC19D7" w:rsidRDefault="00EC19D7" w:rsidP="0073391D">
            <w:pPr>
              <w:overflowPunct w:val="0"/>
              <w:autoSpaceDE w:val="0"/>
              <w:autoSpaceDN w:val="0"/>
              <w:adjustRightInd w:val="0"/>
              <w:jc w:val="both"/>
              <w:rPr>
                <w:rFonts w:ascii="Arial" w:hAnsi="Arial" w:cs="Arial"/>
                <w:b/>
                <w:bCs/>
              </w:rPr>
            </w:pPr>
            <w:r w:rsidRPr="006319D2">
              <w:rPr>
                <w:rFonts w:ascii="Arial" w:hAnsi="Arial" w:cs="Arial"/>
                <w:b/>
                <w:bCs/>
              </w:rPr>
              <w:t>Page 32, Section 3.3.6.1: It is expected that customers will be prepared to receive and accept service on the scheduled service delivery date. Where customers are not prepared to accept service on the prescribed date, will the State grant the right to commence billing within 10 business days?</w:t>
            </w:r>
          </w:p>
          <w:p w14:paraId="46528BE4" w14:textId="77777777" w:rsidR="006319D2" w:rsidRPr="006319D2" w:rsidRDefault="006319D2" w:rsidP="0073391D">
            <w:pPr>
              <w:overflowPunct w:val="0"/>
              <w:autoSpaceDE w:val="0"/>
              <w:autoSpaceDN w:val="0"/>
              <w:adjustRightInd w:val="0"/>
              <w:jc w:val="both"/>
              <w:rPr>
                <w:rFonts w:ascii="Arial" w:hAnsi="Arial" w:cs="Arial"/>
                <w:b/>
                <w:bCs/>
              </w:rPr>
            </w:pPr>
          </w:p>
          <w:p w14:paraId="67CD77D4" w14:textId="50EC5235" w:rsidR="56BFA8B8" w:rsidRPr="006319D2" w:rsidRDefault="00B84BA8" w:rsidP="006319D2">
            <w:pPr>
              <w:jc w:val="both"/>
              <w:rPr>
                <w:rFonts w:ascii="Arial" w:eastAsia="Segoe UI" w:hAnsi="Arial" w:cs="Arial"/>
              </w:rPr>
            </w:pPr>
            <w:r w:rsidRPr="006319D2">
              <w:rPr>
                <w:rFonts w:ascii="Arial" w:eastAsia="Segoe UI" w:hAnsi="Arial" w:cs="Arial"/>
              </w:rPr>
              <w:t>No</w:t>
            </w:r>
            <w:r w:rsidR="002D46C8">
              <w:rPr>
                <w:rFonts w:ascii="Arial" w:eastAsia="Segoe UI" w:hAnsi="Arial" w:cs="Arial"/>
              </w:rPr>
              <w:t>, the State will not grant the right to commence billing within 10 business days</w:t>
            </w:r>
            <w:r w:rsidRPr="006319D2">
              <w:rPr>
                <w:rFonts w:ascii="Arial" w:eastAsia="Segoe UI" w:hAnsi="Arial" w:cs="Arial"/>
              </w:rPr>
              <w:t xml:space="preserve">. </w:t>
            </w:r>
            <w:r w:rsidR="003D179B" w:rsidRPr="006319D2">
              <w:rPr>
                <w:rFonts w:ascii="Arial" w:eastAsia="Segoe UI" w:hAnsi="Arial" w:cs="Arial"/>
              </w:rPr>
              <w:t xml:space="preserve">Please see </w:t>
            </w:r>
            <w:r w:rsidR="00C94A4F">
              <w:rPr>
                <w:rFonts w:ascii="Arial" w:eastAsia="Segoe UI" w:hAnsi="Arial" w:cs="Arial"/>
              </w:rPr>
              <w:t xml:space="preserve">the </w:t>
            </w:r>
            <w:r w:rsidR="000D298D">
              <w:rPr>
                <w:rFonts w:ascii="Arial" w:eastAsia="Segoe UI" w:hAnsi="Arial" w:cs="Arial"/>
              </w:rPr>
              <w:t>R</w:t>
            </w:r>
            <w:r w:rsidR="00C94A4F">
              <w:rPr>
                <w:rFonts w:ascii="Arial" w:eastAsia="Segoe UI" w:hAnsi="Arial" w:cs="Arial"/>
              </w:rPr>
              <w:t xml:space="preserve">evised </w:t>
            </w:r>
            <w:r w:rsidR="006319D2">
              <w:rPr>
                <w:rFonts w:ascii="Arial" w:eastAsia="Segoe UI" w:hAnsi="Arial" w:cs="Arial"/>
              </w:rPr>
              <w:t xml:space="preserve">Bid Solicitation </w:t>
            </w:r>
            <w:r w:rsidR="00BF3D38" w:rsidRPr="006319D2">
              <w:rPr>
                <w:rFonts w:ascii="Arial" w:eastAsia="Segoe UI" w:hAnsi="Arial" w:cs="Arial"/>
              </w:rPr>
              <w:t>Section 3.3.5.2</w:t>
            </w:r>
            <w:r w:rsidR="006319D2">
              <w:rPr>
                <w:rFonts w:ascii="Arial" w:eastAsia="Segoe UI" w:hAnsi="Arial" w:cs="Arial"/>
              </w:rPr>
              <w:t>(C)</w:t>
            </w:r>
            <w:r w:rsidR="00C94A4F">
              <w:rPr>
                <w:rFonts w:ascii="Arial" w:eastAsia="Segoe UI" w:hAnsi="Arial" w:cs="Arial"/>
              </w:rPr>
              <w:t>,</w:t>
            </w:r>
            <w:r w:rsidR="000D298D">
              <w:rPr>
                <w:rFonts w:ascii="Arial" w:eastAsia="Segoe UI" w:hAnsi="Arial" w:cs="Arial"/>
              </w:rPr>
              <w:t xml:space="preserve"> dated</w:t>
            </w:r>
            <w:r w:rsidR="00293EEF">
              <w:rPr>
                <w:rFonts w:ascii="Arial" w:eastAsia="Segoe UI" w:hAnsi="Arial" w:cs="Arial"/>
              </w:rPr>
              <w:t xml:space="preserve"> April 6, 2023, </w:t>
            </w:r>
            <w:r w:rsidR="00C94A4F">
              <w:rPr>
                <w:rFonts w:ascii="Arial" w:eastAsia="Segoe UI" w:hAnsi="Arial" w:cs="Arial"/>
              </w:rPr>
              <w:t>for more information</w:t>
            </w:r>
            <w:r w:rsidR="006319D2">
              <w:rPr>
                <w:rFonts w:ascii="Arial" w:eastAsia="Segoe UI" w:hAnsi="Arial" w:cs="Arial"/>
              </w:rPr>
              <w:t>.</w:t>
            </w:r>
            <w:r w:rsidR="00BF3D38" w:rsidRPr="006319D2">
              <w:rPr>
                <w:rFonts w:ascii="Arial" w:eastAsia="Segoe UI" w:hAnsi="Arial" w:cs="Arial"/>
              </w:rPr>
              <w:t xml:space="preserve"> </w:t>
            </w:r>
          </w:p>
          <w:p w14:paraId="507ADD3A" w14:textId="77777777" w:rsidR="002D3510" w:rsidRPr="006319D2"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4439AB4C" w14:textId="77777777" w:rsidTr="00F946BC">
        <w:tc>
          <w:tcPr>
            <w:tcW w:w="1113" w:type="dxa"/>
            <w:tcBorders>
              <w:top w:val="single" w:sz="4" w:space="0" w:color="auto"/>
              <w:left w:val="single" w:sz="4" w:space="0" w:color="auto"/>
              <w:bottom w:val="single" w:sz="4" w:space="0" w:color="auto"/>
              <w:right w:val="single" w:sz="4" w:space="0" w:color="auto"/>
            </w:tcBorders>
          </w:tcPr>
          <w:p w14:paraId="6CE5E5E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AB1AE0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3.3.6.1.H</w:t>
            </w:r>
          </w:p>
        </w:tc>
        <w:tc>
          <w:tcPr>
            <w:tcW w:w="7200" w:type="dxa"/>
            <w:tcBorders>
              <w:top w:val="single" w:sz="4" w:space="0" w:color="auto"/>
              <w:left w:val="single" w:sz="4" w:space="0" w:color="auto"/>
              <w:bottom w:val="single" w:sz="4" w:space="0" w:color="auto"/>
              <w:right w:val="single" w:sz="4" w:space="0" w:color="auto"/>
            </w:tcBorders>
          </w:tcPr>
          <w:p w14:paraId="1D6D232C" w14:textId="77777777" w:rsidR="00EC19D7" w:rsidRDefault="00EC19D7" w:rsidP="0073391D">
            <w:pPr>
              <w:overflowPunct w:val="0"/>
              <w:autoSpaceDE w:val="0"/>
              <w:autoSpaceDN w:val="0"/>
              <w:adjustRightInd w:val="0"/>
              <w:jc w:val="both"/>
              <w:rPr>
                <w:rFonts w:ascii="Arial" w:hAnsi="Arial" w:cs="Arial"/>
                <w:b/>
                <w:bCs/>
              </w:rPr>
            </w:pPr>
            <w:r w:rsidRPr="006319D2">
              <w:rPr>
                <w:rFonts w:ascii="Arial" w:hAnsi="Arial" w:cs="Arial"/>
                <w:b/>
                <w:bCs/>
              </w:rPr>
              <w:t>Vendor requests modification of "acceptance by the Using Agency" to "acceptance by the Using Agency, which shall occur no later than 30 days following fulfillment of the requested deliverable(s)." As written, using agencies can delay acceptance for any reason even when Vendor has satisfied its service delivery obligations (i.e. installed a circuit) and has incurred - and may continue to incur - costs. Requested modification will enable vendors to quantify this potential financial exposure and deliver improved pricing to using agencies.</w:t>
            </w:r>
          </w:p>
          <w:p w14:paraId="7EEB1B68" w14:textId="77777777" w:rsidR="006319D2" w:rsidRPr="006319D2" w:rsidRDefault="006319D2" w:rsidP="0073391D">
            <w:pPr>
              <w:overflowPunct w:val="0"/>
              <w:autoSpaceDE w:val="0"/>
              <w:autoSpaceDN w:val="0"/>
              <w:adjustRightInd w:val="0"/>
              <w:jc w:val="both"/>
              <w:rPr>
                <w:rFonts w:ascii="Arial" w:hAnsi="Arial" w:cs="Arial"/>
                <w:b/>
                <w:bCs/>
              </w:rPr>
            </w:pPr>
          </w:p>
          <w:p w14:paraId="1C876F7A" w14:textId="54CB2F8C" w:rsidR="56BFA8B8" w:rsidRPr="006319D2" w:rsidRDefault="00C94A4F" w:rsidP="006319D2">
            <w:pPr>
              <w:jc w:val="both"/>
              <w:rPr>
                <w:rFonts w:ascii="Arial" w:eastAsia="Segoe UI" w:hAnsi="Arial" w:cs="Arial"/>
              </w:rPr>
            </w:pPr>
            <w:r>
              <w:rPr>
                <w:rFonts w:ascii="Arial" w:eastAsia="Segoe UI" w:hAnsi="Arial" w:cs="Arial"/>
              </w:rPr>
              <w:t xml:space="preserve">The State declines to amend this requirement. Please see the </w:t>
            </w:r>
            <w:r w:rsidR="00CF5027">
              <w:rPr>
                <w:rFonts w:ascii="Arial" w:eastAsia="Segoe UI" w:hAnsi="Arial" w:cs="Arial"/>
              </w:rPr>
              <w:t>R</w:t>
            </w:r>
            <w:r>
              <w:rPr>
                <w:rFonts w:ascii="Arial" w:eastAsia="Segoe UI" w:hAnsi="Arial" w:cs="Arial"/>
              </w:rPr>
              <w:t xml:space="preserve">evised Bid Solicitation </w:t>
            </w:r>
            <w:r w:rsidR="00CF5027">
              <w:rPr>
                <w:rFonts w:ascii="Arial" w:eastAsia="Segoe UI" w:hAnsi="Arial" w:cs="Arial"/>
              </w:rPr>
              <w:t xml:space="preserve">Section 3.3.5.2(C), </w:t>
            </w:r>
            <w:r>
              <w:rPr>
                <w:rFonts w:ascii="Arial" w:eastAsia="Segoe UI" w:hAnsi="Arial" w:cs="Arial"/>
              </w:rPr>
              <w:t xml:space="preserve">dated </w:t>
            </w:r>
            <w:r w:rsidR="00293EEF">
              <w:rPr>
                <w:rFonts w:ascii="Arial" w:eastAsia="Segoe UI" w:hAnsi="Arial" w:cs="Arial"/>
              </w:rPr>
              <w:t>April 6, 2023, f</w:t>
            </w:r>
            <w:r>
              <w:rPr>
                <w:rFonts w:ascii="Arial" w:eastAsia="Segoe UI" w:hAnsi="Arial" w:cs="Arial"/>
              </w:rPr>
              <w:t>or more information.</w:t>
            </w:r>
          </w:p>
          <w:p w14:paraId="12CC5731" w14:textId="77777777" w:rsidR="002D3510" w:rsidRPr="006319D2"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4121CFDC" w14:textId="77777777" w:rsidTr="00F946BC">
        <w:tc>
          <w:tcPr>
            <w:tcW w:w="1113" w:type="dxa"/>
            <w:tcBorders>
              <w:top w:val="single" w:sz="4" w:space="0" w:color="auto"/>
              <w:left w:val="single" w:sz="4" w:space="0" w:color="auto"/>
              <w:bottom w:val="single" w:sz="4" w:space="0" w:color="auto"/>
              <w:right w:val="single" w:sz="4" w:space="0" w:color="auto"/>
            </w:tcBorders>
          </w:tcPr>
          <w:p w14:paraId="736D5AC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5413C4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3.3.6.2 SLRs, Provisioning</w:t>
            </w:r>
          </w:p>
        </w:tc>
        <w:tc>
          <w:tcPr>
            <w:tcW w:w="7200" w:type="dxa"/>
            <w:tcBorders>
              <w:top w:val="single" w:sz="4" w:space="0" w:color="auto"/>
              <w:left w:val="single" w:sz="4" w:space="0" w:color="auto"/>
              <w:bottom w:val="single" w:sz="4" w:space="0" w:color="auto"/>
              <w:right w:val="single" w:sz="4" w:space="0" w:color="auto"/>
            </w:tcBorders>
          </w:tcPr>
          <w:p w14:paraId="72B2F092" w14:textId="77777777" w:rsidR="00EC19D7" w:rsidRPr="006319D2" w:rsidRDefault="00EC19D7" w:rsidP="0073391D">
            <w:pPr>
              <w:overflowPunct w:val="0"/>
              <w:autoSpaceDE w:val="0"/>
              <w:autoSpaceDN w:val="0"/>
              <w:adjustRightInd w:val="0"/>
              <w:jc w:val="both"/>
              <w:rPr>
                <w:rFonts w:ascii="Arial" w:hAnsi="Arial" w:cs="Arial"/>
                <w:b/>
                <w:bCs/>
              </w:rPr>
            </w:pPr>
            <w:r w:rsidRPr="006319D2">
              <w:rPr>
                <w:rFonts w:ascii="Arial" w:hAnsi="Arial" w:cs="Arial"/>
                <w:b/>
                <w:bCs/>
              </w:rPr>
              <w:t>Section 3.3.6.2, Pages 33 &amp; 34 Please confirm that the intervals in Section 3.3.6.2 assume that the service location is already "lit" by a vendor.</w:t>
            </w:r>
          </w:p>
          <w:p w14:paraId="55C3FD62" w14:textId="77777777" w:rsidR="009D1881" w:rsidRDefault="009D1881" w:rsidP="0073391D">
            <w:pPr>
              <w:jc w:val="both"/>
              <w:rPr>
                <w:rFonts w:ascii="Arial" w:eastAsia="Segoe UI" w:hAnsi="Arial" w:cs="Arial"/>
              </w:rPr>
            </w:pPr>
          </w:p>
          <w:p w14:paraId="5ADC8B9D" w14:textId="77777777" w:rsidR="56BFA8B8" w:rsidRPr="006319D2" w:rsidRDefault="00AC36F8" w:rsidP="0073391D">
            <w:pPr>
              <w:jc w:val="both"/>
              <w:rPr>
                <w:rFonts w:ascii="Arial" w:hAnsi="Arial" w:cs="Arial"/>
                <w:b/>
                <w:bCs/>
              </w:rPr>
            </w:pPr>
            <w:r w:rsidRPr="006319D2">
              <w:rPr>
                <w:rFonts w:ascii="Arial" w:eastAsia="Segoe UI" w:hAnsi="Arial" w:cs="Arial"/>
              </w:rPr>
              <w:t>Please</w:t>
            </w:r>
            <w:r w:rsidR="00DE5F91" w:rsidRPr="006319D2">
              <w:rPr>
                <w:rFonts w:ascii="Arial" w:eastAsia="Segoe UI" w:hAnsi="Arial" w:cs="Arial"/>
              </w:rPr>
              <w:t xml:space="preserve"> see </w:t>
            </w:r>
            <w:r w:rsidR="006319D2">
              <w:rPr>
                <w:rFonts w:ascii="Arial" w:eastAsia="Segoe UI" w:hAnsi="Arial" w:cs="Arial"/>
              </w:rPr>
              <w:t xml:space="preserve">the </w:t>
            </w:r>
            <w:r w:rsidR="00DE5F91" w:rsidRPr="006319D2">
              <w:rPr>
                <w:rFonts w:ascii="Arial" w:eastAsia="Segoe UI" w:hAnsi="Arial" w:cs="Arial"/>
              </w:rPr>
              <w:t xml:space="preserve">response to </w:t>
            </w:r>
            <w:r w:rsidR="006319D2">
              <w:rPr>
                <w:rFonts w:ascii="Arial" w:eastAsia="Segoe UI" w:hAnsi="Arial" w:cs="Arial"/>
              </w:rPr>
              <w:t>Question #</w:t>
            </w:r>
            <w:r w:rsidR="00DE5F91" w:rsidRPr="006319D2">
              <w:rPr>
                <w:rFonts w:ascii="Arial" w:eastAsia="Segoe UI" w:hAnsi="Arial" w:cs="Arial"/>
              </w:rPr>
              <w:t>71</w:t>
            </w:r>
            <w:r w:rsidR="006319D2">
              <w:rPr>
                <w:rFonts w:ascii="Arial" w:eastAsia="Segoe UI" w:hAnsi="Arial" w:cs="Arial"/>
              </w:rPr>
              <w:t>.</w:t>
            </w:r>
          </w:p>
          <w:p w14:paraId="59E4FF45" w14:textId="77777777" w:rsidR="002D3510" w:rsidRPr="006319D2"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68CCAD96" w14:textId="77777777" w:rsidTr="00F946BC">
        <w:tc>
          <w:tcPr>
            <w:tcW w:w="1113" w:type="dxa"/>
            <w:tcBorders>
              <w:top w:val="single" w:sz="4" w:space="0" w:color="auto"/>
              <w:left w:val="single" w:sz="4" w:space="0" w:color="auto"/>
              <w:bottom w:val="single" w:sz="4" w:space="0" w:color="auto"/>
              <w:right w:val="single" w:sz="4" w:space="0" w:color="auto"/>
            </w:tcBorders>
          </w:tcPr>
          <w:p w14:paraId="493003F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213DFE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3.3.6.2 SLRs, Provisioning</w:t>
            </w:r>
          </w:p>
        </w:tc>
        <w:tc>
          <w:tcPr>
            <w:tcW w:w="7200" w:type="dxa"/>
            <w:tcBorders>
              <w:top w:val="single" w:sz="4" w:space="0" w:color="auto"/>
              <w:left w:val="single" w:sz="4" w:space="0" w:color="auto"/>
              <w:bottom w:val="single" w:sz="4" w:space="0" w:color="auto"/>
              <w:right w:val="single" w:sz="4" w:space="0" w:color="auto"/>
            </w:tcBorders>
          </w:tcPr>
          <w:p w14:paraId="5F82B42E" w14:textId="77777777" w:rsidR="00EC19D7" w:rsidRPr="006319D2" w:rsidRDefault="00EC19D7" w:rsidP="0073391D">
            <w:pPr>
              <w:overflowPunct w:val="0"/>
              <w:autoSpaceDE w:val="0"/>
              <w:autoSpaceDN w:val="0"/>
              <w:adjustRightInd w:val="0"/>
              <w:jc w:val="both"/>
              <w:rPr>
                <w:rFonts w:ascii="Arial" w:hAnsi="Arial" w:cs="Arial"/>
                <w:b/>
                <w:bCs/>
              </w:rPr>
            </w:pPr>
            <w:r w:rsidRPr="006319D2">
              <w:rPr>
                <w:rFonts w:ascii="Arial" w:hAnsi="Arial" w:cs="Arial"/>
                <w:b/>
                <w:bCs/>
              </w:rPr>
              <w:t>Sectio</w:t>
            </w:r>
            <w:r w:rsidR="00D90F2F" w:rsidRPr="006319D2">
              <w:rPr>
                <w:rFonts w:ascii="Arial" w:hAnsi="Arial" w:cs="Arial"/>
                <w:b/>
                <w:bCs/>
              </w:rPr>
              <w:t>n 3.3.6.2, Pages 33 &amp; 34 Vendor {Bidder}</w:t>
            </w:r>
            <w:r w:rsidRPr="006319D2">
              <w:rPr>
                <w:rFonts w:ascii="Arial" w:hAnsi="Arial" w:cs="Arial"/>
                <w:b/>
                <w:bCs/>
              </w:rPr>
              <w:t xml:space="preserve"> takes exception to the requirement to install the service within the timeframes identified in Section 3.3.6.2. The time necessary to install and provision a service will vary depending on numerous circumstances, including construction, acquisition of permits, cust</w:t>
            </w:r>
            <w:r w:rsidR="00D90F2F" w:rsidRPr="006319D2">
              <w:rPr>
                <w:rFonts w:ascii="Arial" w:hAnsi="Arial" w:cs="Arial"/>
                <w:b/>
                <w:bCs/>
              </w:rPr>
              <w:t>omer caused delays, etc. Vendor {Bidder}</w:t>
            </w:r>
            <w:r w:rsidRPr="006319D2">
              <w:rPr>
                <w:rFonts w:ascii="Arial" w:hAnsi="Arial" w:cs="Arial"/>
                <w:b/>
                <w:bCs/>
              </w:rPr>
              <w:t xml:space="preserve"> request that Section 3.3.6.2 be revised to provide that: "As soon as </w:t>
            </w:r>
            <w:r w:rsidRPr="006319D2">
              <w:rPr>
                <w:rFonts w:ascii="Arial" w:hAnsi="Arial" w:cs="Arial"/>
                <w:b/>
                <w:bCs/>
              </w:rPr>
              <w:lastRenderedPageBreak/>
              <w:t>reasonably practicable following Vendor's acceptance of an order, Vendor shall provide the State or ordering agency with an estimated delivery date. Vendor shall use commercially reasonable efforts to install the applicable service by the estimated delivery date". If the State is not am</w:t>
            </w:r>
            <w:r w:rsidR="00D90F2F" w:rsidRPr="006319D2">
              <w:rPr>
                <w:rFonts w:ascii="Arial" w:hAnsi="Arial" w:cs="Arial"/>
                <w:b/>
                <w:bCs/>
              </w:rPr>
              <w:t>enable to the foregoing, Vendor {Bidder}</w:t>
            </w:r>
            <w:r w:rsidRPr="006319D2">
              <w:rPr>
                <w:rFonts w:ascii="Arial" w:hAnsi="Arial" w:cs="Arial"/>
                <w:b/>
                <w:bCs/>
              </w:rPr>
              <w:t xml:space="preserve"> requests that the Intervals currently contained in the table in Section 3.3.6.2 (i.e., those containing an actual timeframe and not a "Vendor (Contractor) to Provide" input) be amended to 120 Business Days.</w:t>
            </w:r>
          </w:p>
          <w:p w14:paraId="3447392E" w14:textId="77777777" w:rsidR="009D1881" w:rsidRDefault="009D1881" w:rsidP="0073391D">
            <w:pPr>
              <w:jc w:val="both"/>
              <w:rPr>
                <w:rFonts w:ascii="Arial" w:hAnsi="Arial" w:cs="Arial"/>
              </w:rPr>
            </w:pPr>
          </w:p>
          <w:p w14:paraId="2B6965D7" w14:textId="77777777" w:rsidR="56BFA8B8" w:rsidRPr="006319D2" w:rsidRDefault="00BC343C" w:rsidP="0073391D">
            <w:pPr>
              <w:jc w:val="both"/>
              <w:rPr>
                <w:rFonts w:ascii="Arial" w:hAnsi="Arial" w:cs="Arial"/>
                <w:b/>
                <w:bCs/>
              </w:rPr>
            </w:pPr>
            <w:r w:rsidRPr="006319D2">
              <w:rPr>
                <w:rFonts w:ascii="Arial" w:hAnsi="Arial" w:cs="Arial"/>
              </w:rPr>
              <w:t xml:space="preserve">Please see </w:t>
            </w:r>
            <w:r w:rsidR="006319D2">
              <w:rPr>
                <w:rFonts w:ascii="Arial" w:hAnsi="Arial" w:cs="Arial"/>
              </w:rPr>
              <w:t xml:space="preserve">the </w:t>
            </w:r>
            <w:r w:rsidRPr="006319D2">
              <w:rPr>
                <w:rFonts w:ascii="Arial" w:hAnsi="Arial" w:cs="Arial"/>
              </w:rPr>
              <w:t xml:space="preserve">response to </w:t>
            </w:r>
            <w:r w:rsidR="006319D2">
              <w:rPr>
                <w:rFonts w:ascii="Arial" w:hAnsi="Arial" w:cs="Arial"/>
              </w:rPr>
              <w:t>Question #</w:t>
            </w:r>
            <w:r w:rsidRPr="006319D2">
              <w:rPr>
                <w:rFonts w:ascii="Arial" w:hAnsi="Arial" w:cs="Arial"/>
              </w:rPr>
              <w:t>7</w:t>
            </w:r>
            <w:r w:rsidR="00A14750" w:rsidRPr="006319D2">
              <w:rPr>
                <w:rFonts w:ascii="Arial" w:hAnsi="Arial" w:cs="Arial"/>
              </w:rPr>
              <w:t>1</w:t>
            </w:r>
            <w:r w:rsidR="006319D2">
              <w:rPr>
                <w:rFonts w:ascii="Arial" w:hAnsi="Arial" w:cs="Arial"/>
              </w:rPr>
              <w:t>.</w:t>
            </w:r>
          </w:p>
          <w:p w14:paraId="0574B191" w14:textId="77777777" w:rsidR="002D3510" w:rsidRPr="006319D2"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60EA2D64" w14:textId="77777777" w:rsidTr="00F946BC">
        <w:tc>
          <w:tcPr>
            <w:tcW w:w="1113" w:type="dxa"/>
            <w:tcBorders>
              <w:top w:val="single" w:sz="4" w:space="0" w:color="auto"/>
              <w:left w:val="single" w:sz="4" w:space="0" w:color="auto"/>
              <w:bottom w:val="single" w:sz="4" w:space="0" w:color="auto"/>
              <w:right w:val="single" w:sz="4" w:space="0" w:color="auto"/>
            </w:tcBorders>
          </w:tcPr>
          <w:p w14:paraId="0F2C504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20F6B4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3.3.6.2 Solicitation Clarification</w:t>
            </w:r>
          </w:p>
        </w:tc>
        <w:tc>
          <w:tcPr>
            <w:tcW w:w="7200" w:type="dxa"/>
            <w:tcBorders>
              <w:top w:val="single" w:sz="4" w:space="0" w:color="auto"/>
              <w:left w:val="single" w:sz="4" w:space="0" w:color="auto"/>
              <w:bottom w:val="single" w:sz="4" w:space="0" w:color="auto"/>
              <w:right w:val="single" w:sz="4" w:space="0" w:color="auto"/>
            </w:tcBorders>
          </w:tcPr>
          <w:p w14:paraId="1493A6AA" w14:textId="77777777" w:rsidR="00EC19D7" w:rsidRPr="006319D2" w:rsidRDefault="00EC19D7" w:rsidP="0073391D">
            <w:pPr>
              <w:overflowPunct w:val="0"/>
              <w:autoSpaceDE w:val="0"/>
              <w:autoSpaceDN w:val="0"/>
              <w:adjustRightInd w:val="0"/>
              <w:jc w:val="both"/>
              <w:rPr>
                <w:rFonts w:ascii="Arial" w:hAnsi="Arial" w:cs="Arial"/>
                <w:b/>
                <w:bCs/>
              </w:rPr>
            </w:pPr>
            <w:r w:rsidRPr="006319D2">
              <w:rPr>
                <w:rFonts w:ascii="Arial" w:hAnsi="Arial" w:cs="Arial"/>
                <w:b/>
                <w:bCs/>
              </w:rPr>
              <w:t>Page 33, Section 3.3.6.2: If it is determined that special construction is required, how will the modification of t</w:t>
            </w:r>
            <w:r w:rsidR="00CD3094" w:rsidRPr="006319D2">
              <w:rPr>
                <w:rFonts w:ascii="Arial" w:hAnsi="Arial" w:cs="Arial"/>
                <w:b/>
                <w:bCs/>
              </w:rPr>
              <w:t>he</w:t>
            </w:r>
            <w:r w:rsidRPr="006319D2">
              <w:rPr>
                <w:rFonts w:ascii="Arial" w:hAnsi="Arial" w:cs="Arial"/>
                <w:b/>
                <w:bCs/>
              </w:rPr>
              <w:t xml:space="preserve"> original delivery date be handled?</w:t>
            </w:r>
          </w:p>
          <w:p w14:paraId="7F6D84BF" w14:textId="77777777" w:rsidR="56BFA8B8" w:rsidRPr="006319D2" w:rsidRDefault="56BFA8B8" w:rsidP="0073391D">
            <w:pPr>
              <w:jc w:val="both"/>
              <w:rPr>
                <w:rFonts w:ascii="Arial" w:hAnsi="Arial" w:cs="Arial"/>
                <w:b/>
                <w:bCs/>
              </w:rPr>
            </w:pPr>
          </w:p>
          <w:p w14:paraId="278A8E0C" w14:textId="77777777" w:rsidR="56BFA8B8" w:rsidRPr="006319D2" w:rsidRDefault="00D776E0" w:rsidP="006319D2">
            <w:pPr>
              <w:jc w:val="both"/>
              <w:rPr>
                <w:rFonts w:ascii="Arial" w:eastAsia="Segoe UI" w:hAnsi="Arial" w:cs="Arial"/>
              </w:rPr>
            </w:pPr>
            <w:r w:rsidRPr="006319D2">
              <w:rPr>
                <w:rFonts w:ascii="Arial" w:eastAsia="Segoe UI" w:hAnsi="Arial" w:cs="Arial"/>
              </w:rPr>
              <w:t>Please s</w:t>
            </w:r>
            <w:r w:rsidR="56BFA8B8" w:rsidRPr="006319D2">
              <w:rPr>
                <w:rFonts w:ascii="Arial" w:eastAsia="Segoe UI" w:hAnsi="Arial" w:cs="Arial"/>
              </w:rPr>
              <w:t xml:space="preserve">ee </w:t>
            </w:r>
            <w:r w:rsidR="006319D2">
              <w:rPr>
                <w:rFonts w:ascii="Arial" w:eastAsia="Segoe UI" w:hAnsi="Arial" w:cs="Arial"/>
              </w:rPr>
              <w:t xml:space="preserve">the </w:t>
            </w:r>
            <w:r w:rsidR="56BFA8B8" w:rsidRPr="006319D2">
              <w:rPr>
                <w:rFonts w:ascii="Arial" w:eastAsia="Segoe UI" w:hAnsi="Arial" w:cs="Arial"/>
              </w:rPr>
              <w:t xml:space="preserve">response to </w:t>
            </w:r>
            <w:r w:rsidR="006319D2">
              <w:rPr>
                <w:rFonts w:ascii="Arial" w:eastAsia="Segoe UI" w:hAnsi="Arial" w:cs="Arial"/>
              </w:rPr>
              <w:t>Question #</w:t>
            </w:r>
            <w:r w:rsidRPr="006319D2">
              <w:rPr>
                <w:rFonts w:ascii="Arial" w:eastAsia="Segoe UI" w:hAnsi="Arial" w:cs="Arial"/>
              </w:rPr>
              <w:t>7</w:t>
            </w:r>
            <w:r w:rsidR="00A14750" w:rsidRPr="006319D2">
              <w:rPr>
                <w:rFonts w:ascii="Arial" w:eastAsia="Segoe UI" w:hAnsi="Arial" w:cs="Arial"/>
              </w:rPr>
              <w:t>1</w:t>
            </w:r>
            <w:r w:rsidR="006319D2">
              <w:rPr>
                <w:rFonts w:ascii="Arial" w:eastAsia="Segoe UI" w:hAnsi="Arial" w:cs="Arial"/>
              </w:rPr>
              <w:t>.</w:t>
            </w:r>
          </w:p>
          <w:p w14:paraId="0978232D" w14:textId="77777777" w:rsidR="002D3510" w:rsidRPr="006319D2"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26FAD807" w14:textId="77777777" w:rsidTr="00F946BC">
        <w:tc>
          <w:tcPr>
            <w:tcW w:w="1113" w:type="dxa"/>
            <w:tcBorders>
              <w:top w:val="single" w:sz="4" w:space="0" w:color="auto"/>
              <w:left w:val="single" w:sz="4" w:space="0" w:color="auto"/>
              <w:bottom w:val="single" w:sz="4" w:space="0" w:color="auto"/>
              <w:right w:val="single" w:sz="4" w:space="0" w:color="auto"/>
            </w:tcBorders>
          </w:tcPr>
          <w:p w14:paraId="12DC507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9069CE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3.3.6.2 Solicitation Clarification</w:t>
            </w:r>
          </w:p>
        </w:tc>
        <w:tc>
          <w:tcPr>
            <w:tcW w:w="7200" w:type="dxa"/>
            <w:tcBorders>
              <w:top w:val="single" w:sz="4" w:space="0" w:color="auto"/>
              <w:left w:val="single" w:sz="4" w:space="0" w:color="auto"/>
              <w:bottom w:val="single" w:sz="4" w:space="0" w:color="auto"/>
              <w:right w:val="single" w:sz="4" w:space="0" w:color="auto"/>
            </w:tcBorders>
          </w:tcPr>
          <w:p w14:paraId="7DBCFC16" w14:textId="77777777" w:rsidR="00EC19D7" w:rsidRPr="006319D2" w:rsidRDefault="00EC19D7" w:rsidP="0073391D">
            <w:pPr>
              <w:overflowPunct w:val="0"/>
              <w:autoSpaceDE w:val="0"/>
              <w:autoSpaceDN w:val="0"/>
              <w:adjustRightInd w:val="0"/>
              <w:jc w:val="both"/>
              <w:rPr>
                <w:rFonts w:ascii="Arial" w:hAnsi="Arial" w:cs="Arial"/>
                <w:b/>
                <w:bCs/>
              </w:rPr>
            </w:pPr>
            <w:r w:rsidRPr="006319D2">
              <w:rPr>
                <w:rFonts w:ascii="Arial" w:hAnsi="Arial" w:cs="Arial"/>
                <w:b/>
                <w:bCs/>
              </w:rPr>
              <w:t>Page 33, Section 3.3.6.2: Order processing shall be considered t</w:t>
            </w:r>
            <w:r w:rsidR="002D3510" w:rsidRPr="006319D2">
              <w:rPr>
                <w:rFonts w:ascii="Arial" w:hAnsi="Arial" w:cs="Arial"/>
                <w:b/>
                <w:bCs/>
              </w:rPr>
              <w:t>o include all order activity</w:t>
            </w:r>
            <w:r w:rsidRPr="006319D2">
              <w:rPr>
                <w:rFonts w:ascii="Arial" w:hAnsi="Arial" w:cs="Arial"/>
                <w:b/>
                <w:bCs/>
              </w:rPr>
              <w:t xml:space="preserve"> including design, eng</w:t>
            </w:r>
            <w:r w:rsidR="00CD3094" w:rsidRPr="006319D2">
              <w:rPr>
                <w:rFonts w:ascii="Arial" w:hAnsi="Arial" w:cs="Arial"/>
                <w:b/>
                <w:bCs/>
              </w:rPr>
              <w:t>ineering, site surveys, etc.</w:t>
            </w:r>
            <w:r w:rsidRPr="006319D2">
              <w:rPr>
                <w:rFonts w:ascii="Arial" w:hAnsi="Arial" w:cs="Arial"/>
                <w:b/>
                <w:bCs/>
              </w:rPr>
              <w:t xml:space="preserve"> required to obtain firm order commitment dates, access provider and service provider circuit IDs, and the overall service delivery due date. Is this definition acceptable?</w:t>
            </w:r>
          </w:p>
          <w:p w14:paraId="561FD978" w14:textId="77777777" w:rsidR="56BFA8B8" w:rsidRPr="006319D2" w:rsidRDefault="56BFA8B8" w:rsidP="0073391D">
            <w:pPr>
              <w:jc w:val="both"/>
              <w:rPr>
                <w:rFonts w:ascii="Arial" w:hAnsi="Arial" w:cs="Arial"/>
                <w:b/>
                <w:bCs/>
              </w:rPr>
            </w:pPr>
          </w:p>
          <w:p w14:paraId="1EE6A5A4" w14:textId="77777777" w:rsidR="56BFA8B8" w:rsidRPr="006319D2" w:rsidRDefault="008F5E5B" w:rsidP="006319D2">
            <w:pPr>
              <w:jc w:val="both"/>
              <w:rPr>
                <w:rFonts w:ascii="Arial" w:eastAsia="Segoe UI" w:hAnsi="Arial" w:cs="Arial"/>
              </w:rPr>
            </w:pPr>
            <w:r w:rsidRPr="006319D2">
              <w:rPr>
                <w:rFonts w:ascii="Arial" w:eastAsia="Segoe UI" w:hAnsi="Arial" w:cs="Arial"/>
              </w:rPr>
              <w:t xml:space="preserve">Please see </w:t>
            </w:r>
            <w:r w:rsidR="006319D2">
              <w:rPr>
                <w:rFonts w:ascii="Arial" w:eastAsia="Segoe UI" w:hAnsi="Arial" w:cs="Arial"/>
              </w:rPr>
              <w:t xml:space="preserve">the </w:t>
            </w:r>
            <w:r w:rsidRPr="006319D2">
              <w:rPr>
                <w:rFonts w:ascii="Arial" w:eastAsia="Segoe UI" w:hAnsi="Arial" w:cs="Arial"/>
              </w:rPr>
              <w:t xml:space="preserve">response to </w:t>
            </w:r>
            <w:r w:rsidR="006319D2">
              <w:rPr>
                <w:rFonts w:ascii="Arial" w:eastAsia="Segoe UI" w:hAnsi="Arial" w:cs="Arial"/>
              </w:rPr>
              <w:t>Question #</w:t>
            </w:r>
            <w:r w:rsidRPr="006319D2">
              <w:rPr>
                <w:rFonts w:ascii="Arial" w:eastAsia="Segoe UI" w:hAnsi="Arial" w:cs="Arial"/>
              </w:rPr>
              <w:t>71</w:t>
            </w:r>
            <w:r w:rsidR="006319D2">
              <w:rPr>
                <w:rFonts w:ascii="Arial" w:eastAsia="Segoe UI" w:hAnsi="Arial" w:cs="Arial"/>
              </w:rPr>
              <w:t>.</w:t>
            </w:r>
          </w:p>
          <w:p w14:paraId="116D3E47" w14:textId="77777777" w:rsidR="002D3510" w:rsidRPr="006319D2"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517A926D" w14:textId="77777777" w:rsidTr="00F946BC">
        <w:tc>
          <w:tcPr>
            <w:tcW w:w="1113" w:type="dxa"/>
            <w:tcBorders>
              <w:top w:val="single" w:sz="4" w:space="0" w:color="auto"/>
              <w:left w:val="single" w:sz="4" w:space="0" w:color="auto"/>
              <w:bottom w:val="single" w:sz="4" w:space="0" w:color="auto"/>
              <w:right w:val="single" w:sz="4" w:space="0" w:color="auto"/>
            </w:tcBorders>
          </w:tcPr>
          <w:p w14:paraId="003E3AC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E6244B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3.3.6.3 (C ) Restoration and Close-out, Testing of Affected Connectivity Service</w:t>
            </w:r>
          </w:p>
        </w:tc>
        <w:tc>
          <w:tcPr>
            <w:tcW w:w="7200" w:type="dxa"/>
            <w:tcBorders>
              <w:top w:val="single" w:sz="4" w:space="0" w:color="auto"/>
              <w:left w:val="single" w:sz="4" w:space="0" w:color="auto"/>
              <w:bottom w:val="single" w:sz="4" w:space="0" w:color="auto"/>
              <w:right w:val="single" w:sz="4" w:space="0" w:color="auto"/>
            </w:tcBorders>
          </w:tcPr>
          <w:p w14:paraId="4AF287C1" w14:textId="77777777" w:rsidR="00B56351" w:rsidRPr="006319D2" w:rsidRDefault="00EC19D7" w:rsidP="0073391D">
            <w:pPr>
              <w:tabs>
                <w:tab w:val="left" w:pos="0"/>
              </w:tabs>
              <w:overflowPunct w:val="0"/>
              <w:autoSpaceDE w:val="0"/>
              <w:autoSpaceDN w:val="0"/>
              <w:adjustRightInd w:val="0"/>
              <w:jc w:val="both"/>
              <w:rPr>
                <w:rFonts w:ascii="Arial" w:hAnsi="Arial" w:cs="Arial"/>
                <w:b/>
              </w:rPr>
            </w:pPr>
            <w:r w:rsidRPr="006319D2">
              <w:rPr>
                <w:rFonts w:ascii="Arial" w:hAnsi="Arial" w:cs="Arial"/>
                <w:b/>
              </w:rPr>
              <w:t xml:space="preserve">Section 3.3.6.3(2)(C), Page 36 Depending on the severity level assigned to a trouble report, this section obligates a vendor to begin "testing of the affected Connectivity Service" within the specified timeframes. </w:t>
            </w:r>
            <w:r w:rsidRPr="00D80C13">
              <w:rPr>
                <w:rFonts w:ascii="Arial" w:hAnsi="Arial" w:cs="Arial"/>
                <w:b/>
              </w:rPr>
              <w:t xml:space="preserve">Can you please provide clarity as to what the State means by "testing of the affected Connectivity Service"? </w:t>
            </w:r>
          </w:p>
          <w:p w14:paraId="554EE196" w14:textId="77777777" w:rsidR="00B56351" w:rsidRDefault="00B56351" w:rsidP="0073391D">
            <w:pPr>
              <w:tabs>
                <w:tab w:val="left" w:pos="0"/>
              </w:tabs>
              <w:overflowPunct w:val="0"/>
              <w:autoSpaceDE w:val="0"/>
              <w:autoSpaceDN w:val="0"/>
              <w:adjustRightInd w:val="0"/>
              <w:jc w:val="both"/>
              <w:rPr>
                <w:rFonts w:ascii="Arial" w:hAnsi="Arial" w:cs="Arial"/>
              </w:rPr>
            </w:pPr>
          </w:p>
          <w:p w14:paraId="4E31159A" w14:textId="79A3AB68" w:rsidR="006319D2" w:rsidRDefault="00197808" w:rsidP="0073391D">
            <w:pPr>
              <w:tabs>
                <w:tab w:val="left" w:pos="0"/>
              </w:tabs>
              <w:overflowPunct w:val="0"/>
              <w:autoSpaceDE w:val="0"/>
              <w:autoSpaceDN w:val="0"/>
              <w:adjustRightInd w:val="0"/>
              <w:jc w:val="both"/>
              <w:rPr>
                <w:rFonts w:ascii="Arial" w:hAnsi="Arial" w:cs="Arial"/>
              </w:rPr>
            </w:pPr>
            <w:r>
              <w:rPr>
                <w:rFonts w:ascii="Arial" w:hAnsi="Arial" w:cs="Arial"/>
              </w:rPr>
              <w:t xml:space="preserve">The Contractor must test the service as part of the troubleshooting process. In this scenario, “test” and “troubleshoot” may be interpreted as synonymous. </w:t>
            </w:r>
          </w:p>
          <w:p w14:paraId="4C16942E" w14:textId="77777777" w:rsidR="006319D2" w:rsidRPr="006319D2" w:rsidRDefault="006319D2" w:rsidP="0073391D">
            <w:pPr>
              <w:tabs>
                <w:tab w:val="left" w:pos="0"/>
              </w:tabs>
              <w:overflowPunct w:val="0"/>
              <w:autoSpaceDE w:val="0"/>
              <w:autoSpaceDN w:val="0"/>
              <w:adjustRightInd w:val="0"/>
              <w:jc w:val="both"/>
              <w:rPr>
                <w:rFonts w:ascii="Arial" w:hAnsi="Arial" w:cs="Arial"/>
              </w:rPr>
            </w:pPr>
          </w:p>
          <w:p w14:paraId="193F7D62" w14:textId="77777777" w:rsidR="00EC19D7" w:rsidRPr="006319D2" w:rsidRDefault="00EC19D7" w:rsidP="0073391D">
            <w:pPr>
              <w:overflowPunct w:val="0"/>
              <w:autoSpaceDE w:val="0"/>
              <w:autoSpaceDN w:val="0"/>
              <w:adjustRightInd w:val="0"/>
              <w:jc w:val="both"/>
              <w:rPr>
                <w:rFonts w:ascii="Arial" w:hAnsi="Arial" w:cs="Arial"/>
                <w:b/>
                <w:bCs/>
              </w:rPr>
            </w:pPr>
            <w:r w:rsidRPr="006319D2">
              <w:rPr>
                <w:rFonts w:ascii="Arial" w:hAnsi="Arial" w:cs="Arial"/>
                <w:b/>
                <w:bCs/>
              </w:rPr>
              <w:t>Is the intent that the Vendor will begin troubleshooting the issue within the specified timeframes?</w:t>
            </w:r>
          </w:p>
          <w:p w14:paraId="33B9D5D2" w14:textId="77777777" w:rsidR="56BFA8B8" w:rsidRPr="006319D2" w:rsidRDefault="56BFA8B8" w:rsidP="0073391D">
            <w:pPr>
              <w:jc w:val="both"/>
              <w:rPr>
                <w:rFonts w:ascii="Arial" w:hAnsi="Arial" w:cs="Arial"/>
                <w:b/>
                <w:bCs/>
              </w:rPr>
            </w:pPr>
          </w:p>
          <w:p w14:paraId="7B4C9C1F" w14:textId="77777777" w:rsidR="56BFA8B8" w:rsidRPr="006319D2" w:rsidRDefault="003041BE" w:rsidP="0073391D">
            <w:pPr>
              <w:jc w:val="both"/>
              <w:rPr>
                <w:rFonts w:ascii="Arial" w:hAnsi="Arial" w:cs="Arial"/>
                <w:b/>
                <w:bCs/>
              </w:rPr>
            </w:pPr>
            <w:r w:rsidRPr="006319D2">
              <w:rPr>
                <w:rFonts w:ascii="Arial" w:eastAsia="Arial" w:hAnsi="Arial" w:cs="Arial"/>
              </w:rPr>
              <w:t>Yes</w:t>
            </w:r>
            <w:r w:rsidR="006319D2">
              <w:rPr>
                <w:rFonts w:ascii="Arial" w:eastAsia="Arial" w:hAnsi="Arial" w:cs="Arial"/>
              </w:rPr>
              <w:t xml:space="preserve">, the intent is that the Contractor will begin troubleshooting the issue within the specified timeframes. </w:t>
            </w:r>
          </w:p>
          <w:p w14:paraId="450E525D" w14:textId="77777777" w:rsidR="002D3510" w:rsidRPr="006319D2"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1B91DAC4" w14:textId="77777777" w:rsidTr="00F946BC">
        <w:tc>
          <w:tcPr>
            <w:tcW w:w="1113" w:type="dxa"/>
            <w:tcBorders>
              <w:top w:val="single" w:sz="4" w:space="0" w:color="auto"/>
              <w:left w:val="single" w:sz="4" w:space="0" w:color="auto"/>
              <w:bottom w:val="single" w:sz="4" w:space="0" w:color="auto"/>
              <w:right w:val="single" w:sz="4" w:space="0" w:color="auto"/>
            </w:tcBorders>
          </w:tcPr>
          <w:p w14:paraId="665034D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E08F74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3.3.6.3 (G) Additional Information</w:t>
            </w:r>
          </w:p>
        </w:tc>
        <w:tc>
          <w:tcPr>
            <w:tcW w:w="7200" w:type="dxa"/>
            <w:tcBorders>
              <w:top w:val="single" w:sz="4" w:space="0" w:color="auto"/>
              <w:left w:val="single" w:sz="4" w:space="0" w:color="auto"/>
              <w:bottom w:val="single" w:sz="4" w:space="0" w:color="auto"/>
              <w:right w:val="single" w:sz="4" w:space="0" w:color="auto"/>
            </w:tcBorders>
          </w:tcPr>
          <w:p w14:paraId="29021A7C" w14:textId="77777777" w:rsidR="00EC19D7" w:rsidRPr="006319D2" w:rsidRDefault="00EC19D7" w:rsidP="0073391D">
            <w:pPr>
              <w:overflowPunct w:val="0"/>
              <w:autoSpaceDE w:val="0"/>
              <w:autoSpaceDN w:val="0"/>
              <w:adjustRightInd w:val="0"/>
              <w:jc w:val="both"/>
              <w:rPr>
                <w:rFonts w:ascii="Arial" w:hAnsi="Arial" w:cs="Arial"/>
                <w:b/>
                <w:bCs/>
              </w:rPr>
            </w:pPr>
            <w:r w:rsidRPr="006319D2">
              <w:rPr>
                <w:rFonts w:ascii="Arial" w:hAnsi="Arial" w:cs="Arial"/>
                <w:b/>
                <w:bCs/>
              </w:rPr>
              <w:t>Page 38, Section 3.3.6.3 part 3.G: Would the State please elaborate on the "DR redirection service at no charge" expectations?</w:t>
            </w:r>
          </w:p>
          <w:p w14:paraId="50BEBE6B" w14:textId="77777777" w:rsidR="002D3510" w:rsidRPr="006319D2" w:rsidRDefault="002D3510" w:rsidP="0073391D">
            <w:pPr>
              <w:tabs>
                <w:tab w:val="left" w:pos="0"/>
              </w:tabs>
              <w:overflowPunct w:val="0"/>
              <w:autoSpaceDE w:val="0"/>
              <w:autoSpaceDN w:val="0"/>
              <w:adjustRightInd w:val="0"/>
              <w:jc w:val="both"/>
              <w:rPr>
                <w:rFonts w:ascii="Arial" w:hAnsi="Arial" w:cs="Arial"/>
                <w:b/>
              </w:rPr>
            </w:pPr>
          </w:p>
          <w:p w14:paraId="39917066" w14:textId="0D8FFEEF" w:rsidR="006319D2" w:rsidRPr="009D1881" w:rsidRDefault="00CF5027" w:rsidP="009C4F91">
            <w:pPr>
              <w:tabs>
                <w:tab w:val="left" w:pos="0"/>
              </w:tabs>
              <w:overflowPunct w:val="0"/>
              <w:autoSpaceDE w:val="0"/>
              <w:autoSpaceDN w:val="0"/>
              <w:adjustRightInd w:val="0"/>
              <w:jc w:val="both"/>
              <w:rPr>
                <w:rFonts w:ascii="Arial" w:hAnsi="Arial" w:cs="Arial"/>
              </w:rPr>
            </w:pPr>
            <w:r>
              <w:rPr>
                <w:rFonts w:ascii="Arial" w:hAnsi="Arial" w:cs="Arial"/>
              </w:rPr>
              <w:t>DR redirection service</w:t>
            </w:r>
            <w:r w:rsidR="0070297C">
              <w:rPr>
                <w:rFonts w:ascii="Arial" w:hAnsi="Arial" w:cs="Arial"/>
              </w:rPr>
              <w:t xml:space="preserve"> is no longer required. </w:t>
            </w:r>
            <w:r w:rsidR="00E87EB8" w:rsidRPr="009D1881">
              <w:rPr>
                <w:rFonts w:ascii="Arial" w:hAnsi="Arial" w:cs="Arial"/>
              </w:rPr>
              <w:t xml:space="preserve">Please see </w:t>
            </w:r>
            <w:r w:rsidR="00C807C2">
              <w:rPr>
                <w:rFonts w:ascii="Arial" w:hAnsi="Arial" w:cs="Arial"/>
              </w:rPr>
              <w:t xml:space="preserve">the revised Bid Solicitation Section 3.3.6.3 specifications in the revised Bid Solicitation, dated </w:t>
            </w:r>
            <w:r w:rsidR="009C4F91">
              <w:rPr>
                <w:rFonts w:ascii="Arial" w:hAnsi="Arial" w:cs="Arial"/>
              </w:rPr>
              <w:t>April 6, 2023.</w:t>
            </w:r>
          </w:p>
        </w:tc>
      </w:tr>
      <w:tr w:rsidR="00EC19D7" w:rsidRPr="00D912DE" w14:paraId="05E9121F" w14:textId="77777777" w:rsidTr="00F946BC">
        <w:tc>
          <w:tcPr>
            <w:tcW w:w="1113" w:type="dxa"/>
            <w:tcBorders>
              <w:top w:val="single" w:sz="4" w:space="0" w:color="auto"/>
              <w:left w:val="single" w:sz="4" w:space="0" w:color="auto"/>
              <w:bottom w:val="single" w:sz="4" w:space="0" w:color="auto"/>
              <w:right w:val="single" w:sz="4" w:space="0" w:color="auto"/>
            </w:tcBorders>
          </w:tcPr>
          <w:p w14:paraId="45823F49"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0C2A23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3.3.6.3 (G) Additional Information</w:t>
            </w:r>
          </w:p>
        </w:tc>
        <w:tc>
          <w:tcPr>
            <w:tcW w:w="7200" w:type="dxa"/>
            <w:tcBorders>
              <w:top w:val="single" w:sz="4" w:space="0" w:color="auto"/>
              <w:left w:val="single" w:sz="4" w:space="0" w:color="auto"/>
              <w:bottom w:val="single" w:sz="4" w:space="0" w:color="auto"/>
              <w:right w:val="single" w:sz="4" w:space="0" w:color="auto"/>
            </w:tcBorders>
          </w:tcPr>
          <w:p w14:paraId="35D5275D" w14:textId="77777777" w:rsidR="00EC19D7" w:rsidRDefault="00EC19D7" w:rsidP="0073391D">
            <w:pPr>
              <w:overflowPunct w:val="0"/>
              <w:autoSpaceDE w:val="0"/>
              <w:autoSpaceDN w:val="0"/>
              <w:adjustRightInd w:val="0"/>
              <w:jc w:val="both"/>
              <w:rPr>
                <w:rFonts w:ascii="Arial" w:hAnsi="Arial" w:cs="Arial"/>
                <w:b/>
                <w:bCs/>
              </w:rPr>
            </w:pPr>
            <w:r w:rsidRPr="56BFA8B8">
              <w:rPr>
                <w:rFonts w:ascii="Arial" w:hAnsi="Arial" w:cs="Arial"/>
                <w:b/>
                <w:bCs/>
              </w:rPr>
              <w:t>Page 38, Section 3.3.6.3 part 3.G: Can the State provide locations of where these circuits would be located and what the redirection of these circuits looks like?</w:t>
            </w:r>
          </w:p>
          <w:p w14:paraId="4D53F466" w14:textId="77777777" w:rsidR="002D3510" w:rsidRDefault="002D3510" w:rsidP="0073391D">
            <w:pPr>
              <w:tabs>
                <w:tab w:val="left" w:pos="0"/>
              </w:tabs>
              <w:overflowPunct w:val="0"/>
              <w:autoSpaceDE w:val="0"/>
              <w:autoSpaceDN w:val="0"/>
              <w:adjustRightInd w:val="0"/>
              <w:jc w:val="both"/>
              <w:rPr>
                <w:rFonts w:ascii="Arial" w:hAnsi="Arial" w:cs="Arial"/>
                <w:b/>
              </w:rPr>
            </w:pPr>
          </w:p>
          <w:p w14:paraId="28D3D030" w14:textId="77777777" w:rsidR="008225C1" w:rsidRDefault="008225C1" w:rsidP="0073391D">
            <w:pPr>
              <w:tabs>
                <w:tab w:val="left" w:pos="0"/>
              </w:tabs>
              <w:overflowPunct w:val="0"/>
              <w:autoSpaceDE w:val="0"/>
              <w:autoSpaceDN w:val="0"/>
              <w:adjustRightInd w:val="0"/>
              <w:jc w:val="both"/>
              <w:rPr>
                <w:rFonts w:ascii="Arial" w:hAnsi="Arial" w:cs="Arial"/>
              </w:rPr>
            </w:pPr>
            <w:r w:rsidRPr="009D1881">
              <w:rPr>
                <w:rFonts w:ascii="Arial" w:hAnsi="Arial" w:cs="Arial"/>
              </w:rPr>
              <w:t xml:space="preserve">Please see </w:t>
            </w:r>
            <w:r w:rsidR="00C807C2">
              <w:rPr>
                <w:rFonts w:ascii="Arial" w:hAnsi="Arial" w:cs="Arial"/>
              </w:rPr>
              <w:t xml:space="preserve">the </w:t>
            </w:r>
            <w:r w:rsidRPr="009D1881">
              <w:rPr>
                <w:rFonts w:ascii="Arial" w:hAnsi="Arial" w:cs="Arial"/>
              </w:rPr>
              <w:t xml:space="preserve">response to </w:t>
            </w:r>
            <w:r w:rsidR="00C807C2">
              <w:rPr>
                <w:rFonts w:ascii="Arial" w:hAnsi="Arial" w:cs="Arial"/>
              </w:rPr>
              <w:t>Question #</w:t>
            </w:r>
            <w:r w:rsidRPr="009D1881">
              <w:rPr>
                <w:rFonts w:ascii="Arial" w:hAnsi="Arial" w:cs="Arial"/>
              </w:rPr>
              <w:t>81</w:t>
            </w:r>
            <w:r w:rsidR="00C807C2">
              <w:rPr>
                <w:rFonts w:ascii="Arial" w:hAnsi="Arial" w:cs="Arial"/>
              </w:rPr>
              <w:t xml:space="preserve">. </w:t>
            </w:r>
          </w:p>
          <w:p w14:paraId="60E680D3" w14:textId="77777777" w:rsidR="006319D2" w:rsidRPr="009D1881"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6EAC7571" w14:textId="77777777" w:rsidTr="00F946BC">
        <w:tc>
          <w:tcPr>
            <w:tcW w:w="1113" w:type="dxa"/>
            <w:tcBorders>
              <w:top w:val="single" w:sz="4" w:space="0" w:color="auto"/>
              <w:left w:val="single" w:sz="4" w:space="0" w:color="auto"/>
              <w:bottom w:val="single" w:sz="4" w:space="0" w:color="auto"/>
              <w:right w:val="single" w:sz="4" w:space="0" w:color="auto"/>
            </w:tcBorders>
          </w:tcPr>
          <w:p w14:paraId="5968DF3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748246A" w14:textId="77777777" w:rsidR="00EC19D7" w:rsidRPr="00D912DE" w:rsidRDefault="002E5266" w:rsidP="002E5266">
            <w:pPr>
              <w:tabs>
                <w:tab w:val="left" w:pos="0"/>
              </w:tabs>
              <w:overflowPunct w:val="0"/>
              <w:autoSpaceDE w:val="0"/>
              <w:autoSpaceDN w:val="0"/>
              <w:adjustRightInd w:val="0"/>
              <w:jc w:val="center"/>
              <w:rPr>
                <w:rFonts w:ascii="Arial" w:hAnsi="Arial" w:cs="Arial"/>
              </w:rPr>
            </w:pPr>
            <w:r>
              <w:rPr>
                <w:rFonts w:ascii="Arial" w:hAnsi="Arial" w:cs="Arial"/>
              </w:rPr>
              <w:t xml:space="preserve">Section 3.3.6.3 Maintenance </w:t>
            </w:r>
          </w:p>
        </w:tc>
        <w:tc>
          <w:tcPr>
            <w:tcW w:w="7200" w:type="dxa"/>
            <w:tcBorders>
              <w:top w:val="single" w:sz="4" w:space="0" w:color="auto"/>
              <w:left w:val="single" w:sz="4" w:space="0" w:color="auto"/>
              <w:bottom w:val="single" w:sz="4" w:space="0" w:color="auto"/>
              <w:right w:val="single" w:sz="4" w:space="0" w:color="auto"/>
            </w:tcBorders>
          </w:tcPr>
          <w:p w14:paraId="15A9AB69" w14:textId="77777777" w:rsidR="00EC19D7" w:rsidRDefault="00EC19D7" w:rsidP="0073391D">
            <w:pPr>
              <w:overflowPunct w:val="0"/>
              <w:autoSpaceDE w:val="0"/>
              <w:autoSpaceDN w:val="0"/>
              <w:adjustRightInd w:val="0"/>
              <w:jc w:val="both"/>
              <w:rPr>
                <w:rFonts w:ascii="Arial" w:hAnsi="Arial" w:cs="Arial"/>
                <w:b/>
                <w:bCs/>
              </w:rPr>
            </w:pPr>
            <w:r w:rsidRPr="56BFA8B8">
              <w:rPr>
                <w:rFonts w:ascii="Arial" w:hAnsi="Arial" w:cs="Arial"/>
                <w:b/>
                <w:bCs/>
              </w:rPr>
              <w:t>Currently We immediately begin troubleshooting and providing either verbal or electronic updates to the State of NJ will this current method still be acceptable?</w:t>
            </w:r>
          </w:p>
          <w:p w14:paraId="292197C3" w14:textId="77777777" w:rsidR="006319D2" w:rsidRDefault="006319D2" w:rsidP="0073391D">
            <w:pPr>
              <w:overflowPunct w:val="0"/>
              <w:autoSpaceDE w:val="0"/>
              <w:autoSpaceDN w:val="0"/>
              <w:adjustRightInd w:val="0"/>
              <w:jc w:val="both"/>
              <w:rPr>
                <w:rFonts w:ascii="Arial" w:hAnsi="Arial" w:cs="Arial"/>
                <w:b/>
                <w:bCs/>
              </w:rPr>
            </w:pPr>
          </w:p>
          <w:p w14:paraId="08C7EBA9" w14:textId="77777777" w:rsidR="56BFA8B8" w:rsidRPr="009D1881" w:rsidRDefault="56BFA8B8" w:rsidP="0073391D">
            <w:pPr>
              <w:jc w:val="both"/>
              <w:rPr>
                <w:rFonts w:ascii="Arial" w:hAnsi="Arial" w:cs="Arial"/>
                <w:bCs/>
              </w:rPr>
            </w:pPr>
            <w:r w:rsidRPr="009D1881">
              <w:rPr>
                <w:rFonts w:ascii="Arial" w:hAnsi="Arial" w:cs="Arial"/>
                <w:bCs/>
              </w:rPr>
              <w:t>Yes</w:t>
            </w:r>
            <w:r w:rsidR="00C807C2">
              <w:rPr>
                <w:rFonts w:ascii="Arial" w:hAnsi="Arial" w:cs="Arial"/>
                <w:bCs/>
              </w:rPr>
              <w:t xml:space="preserve">, that method will be considered acceptable by the State. </w:t>
            </w:r>
          </w:p>
          <w:p w14:paraId="78A8615F"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5D712F7E" w14:textId="77777777" w:rsidTr="00F946BC">
        <w:tc>
          <w:tcPr>
            <w:tcW w:w="1113" w:type="dxa"/>
            <w:tcBorders>
              <w:top w:val="single" w:sz="4" w:space="0" w:color="auto"/>
              <w:left w:val="single" w:sz="4" w:space="0" w:color="auto"/>
              <w:bottom w:val="single" w:sz="4" w:space="0" w:color="auto"/>
              <w:right w:val="single" w:sz="4" w:space="0" w:color="auto"/>
            </w:tcBorders>
          </w:tcPr>
          <w:p w14:paraId="69225AAC"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5FD649B" w14:textId="77777777" w:rsidR="00EC19D7" w:rsidRPr="00332349" w:rsidRDefault="00EC19D7" w:rsidP="002E5266">
            <w:pPr>
              <w:tabs>
                <w:tab w:val="left" w:pos="0"/>
              </w:tabs>
              <w:overflowPunct w:val="0"/>
              <w:autoSpaceDE w:val="0"/>
              <w:autoSpaceDN w:val="0"/>
              <w:adjustRightInd w:val="0"/>
              <w:jc w:val="center"/>
              <w:rPr>
                <w:rFonts w:ascii="Arial" w:hAnsi="Arial" w:cs="Arial"/>
              </w:rPr>
            </w:pPr>
            <w:r w:rsidRPr="00332349">
              <w:rPr>
                <w:rFonts w:ascii="Arial" w:hAnsi="Arial" w:cs="Arial"/>
              </w:rPr>
              <w:t xml:space="preserve">Section </w:t>
            </w:r>
            <w:r w:rsidR="002E5266" w:rsidRPr="00332349">
              <w:rPr>
                <w:rFonts w:ascii="Arial" w:hAnsi="Arial" w:cs="Arial"/>
              </w:rPr>
              <w:t>3.3.6.3 Maintenance</w:t>
            </w:r>
            <w:r w:rsidRPr="00332349">
              <w:rPr>
                <w:rFonts w:ascii="Arial" w:hAnsi="Arial" w:cs="Arial"/>
              </w:rPr>
              <w:t xml:space="preserve"> - 6. Chronic Service Outages B. Service to a site experiences an ou</w:t>
            </w:r>
            <w:r w:rsidR="00CD3094" w:rsidRPr="00332349">
              <w:rPr>
                <w:rFonts w:ascii="Arial" w:hAnsi="Arial" w:cs="Arial"/>
              </w:rPr>
              <w:t xml:space="preserve">tages </w:t>
            </w:r>
          </w:p>
        </w:tc>
        <w:tc>
          <w:tcPr>
            <w:tcW w:w="7200" w:type="dxa"/>
            <w:tcBorders>
              <w:top w:val="single" w:sz="4" w:space="0" w:color="auto"/>
              <w:left w:val="single" w:sz="4" w:space="0" w:color="auto"/>
              <w:bottom w:val="single" w:sz="4" w:space="0" w:color="auto"/>
              <w:right w:val="single" w:sz="4" w:space="0" w:color="auto"/>
            </w:tcBorders>
          </w:tcPr>
          <w:p w14:paraId="45096C45" w14:textId="77777777" w:rsidR="00EC19D7" w:rsidRPr="00332349" w:rsidRDefault="2B1ECC53" w:rsidP="0073391D">
            <w:pPr>
              <w:overflowPunct w:val="0"/>
              <w:autoSpaceDE w:val="0"/>
              <w:autoSpaceDN w:val="0"/>
              <w:adjustRightInd w:val="0"/>
              <w:jc w:val="both"/>
              <w:rPr>
                <w:rFonts w:ascii="Arial" w:hAnsi="Arial" w:cs="Arial"/>
                <w:b/>
                <w:bCs/>
              </w:rPr>
            </w:pPr>
            <w:r w:rsidRPr="00332349">
              <w:rPr>
                <w:rFonts w:ascii="Arial" w:hAnsi="Arial" w:cs="Arial"/>
                <w:b/>
                <w:bCs/>
              </w:rPr>
              <w:t>Respondent would like to clarify the definition of chronic. Respondent defines chronic as 3 outages within 30 days. Respondent would like to request to extend the 3-business day timeline.</w:t>
            </w:r>
          </w:p>
          <w:p w14:paraId="158B645E" w14:textId="10916368" w:rsidR="00EC19D7" w:rsidRDefault="00EC19D7" w:rsidP="0073391D">
            <w:pPr>
              <w:overflowPunct w:val="0"/>
              <w:autoSpaceDE w:val="0"/>
              <w:autoSpaceDN w:val="0"/>
              <w:adjustRightInd w:val="0"/>
              <w:jc w:val="both"/>
              <w:rPr>
                <w:rFonts w:ascii="Arial" w:hAnsi="Arial" w:cs="Arial"/>
                <w:b/>
                <w:bCs/>
              </w:rPr>
            </w:pPr>
          </w:p>
          <w:p w14:paraId="349F43A1" w14:textId="12F7F533" w:rsidR="00FC3C2D" w:rsidRPr="00517903" w:rsidRDefault="00FC3C2D" w:rsidP="0073391D">
            <w:pPr>
              <w:overflowPunct w:val="0"/>
              <w:autoSpaceDE w:val="0"/>
              <w:autoSpaceDN w:val="0"/>
              <w:adjustRightInd w:val="0"/>
              <w:jc w:val="both"/>
              <w:rPr>
                <w:rFonts w:ascii="Arial" w:hAnsi="Arial" w:cs="Arial"/>
                <w:bCs/>
              </w:rPr>
            </w:pPr>
            <w:r w:rsidRPr="00517903">
              <w:rPr>
                <w:rFonts w:ascii="Arial" w:hAnsi="Arial" w:cs="Arial"/>
                <w:bCs/>
              </w:rPr>
              <w:t>The State does not accept this proposed modification.  Terms and conditions on publicly bid procurements must be consistent for all potential Bidders, and cannot be based on a single vendor’s terms.</w:t>
            </w:r>
          </w:p>
          <w:p w14:paraId="1F9620B3" w14:textId="6B049F4F" w:rsidR="00EC19D7" w:rsidRPr="00332349" w:rsidRDefault="00EC19D7" w:rsidP="0073391D">
            <w:pPr>
              <w:overflowPunct w:val="0"/>
              <w:autoSpaceDE w:val="0"/>
              <w:autoSpaceDN w:val="0"/>
              <w:adjustRightInd w:val="0"/>
              <w:jc w:val="both"/>
              <w:rPr>
                <w:rFonts w:ascii="Arial" w:hAnsi="Arial" w:cs="Arial"/>
              </w:rPr>
            </w:pPr>
          </w:p>
        </w:tc>
      </w:tr>
      <w:tr w:rsidR="00EC19D7" w:rsidRPr="00D912DE" w14:paraId="07F333C4" w14:textId="77777777" w:rsidTr="00F946BC">
        <w:trPr>
          <w:trHeight w:val="1430"/>
        </w:trPr>
        <w:tc>
          <w:tcPr>
            <w:tcW w:w="1113" w:type="dxa"/>
            <w:tcBorders>
              <w:top w:val="single" w:sz="4" w:space="0" w:color="auto"/>
              <w:left w:val="single" w:sz="4" w:space="0" w:color="auto"/>
              <w:bottom w:val="single" w:sz="4" w:space="0" w:color="auto"/>
              <w:right w:val="single" w:sz="4" w:space="0" w:color="auto"/>
            </w:tcBorders>
          </w:tcPr>
          <w:p w14:paraId="5A37E504"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D59A80A" w14:textId="77777777" w:rsidR="00EC19D7" w:rsidRPr="00332349" w:rsidRDefault="002E5266" w:rsidP="00EC19D7">
            <w:pPr>
              <w:tabs>
                <w:tab w:val="left" w:pos="0"/>
              </w:tabs>
              <w:overflowPunct w:val="0"/>
              <w:autoSpaceDE w:val="0"/>
              <w:autoSpaceDN w:val="0"/>
              <w:adjustRightInd w:val="0"/>
              <w:jc w:val="center"/>
              <w:rPr>
                <w:rFonts w:ascii="Arial" w:hAnsi="Arial" w:cs="Arial"/>
              </w:rPr>
            </w:pPr>
            <w:r w:rsidRPr="00332349">
              <w:rPr>
                <w:rFonts w:ascii="Arial" w:hAnsi="Arial" w:cs="Arial"/>
              </w:rPr>
              <w:t>Section 3.3.6.3 Maintenance</w:t>
            </w:r>
            <w:r w:rsidR="00EC19D7" w:rsidRPr="00332349">
              <w:rPr>
                <w:rFonts w:ascii="Arial" w:hAnsi="Arial" w:cs="Arial"/>
              </w:rPr>
              <w:t xml:space="preserve"> - C. Response Time For Severity Level 1 trouble reports, the Vendor {C</w:t>
            </w:r>
          </w:p>
        </w:tc>
        <w:tc>
          <w:tcPr>
            <w:tcW w:w="7200" w:type="dxa"/>
            <w:tcBorders>
              <w:top w:val="single" w:sz="4" w:space="0" w:color="auto"/>
              <w:left w:val="single" w:sz="4" w:space="0" w:color="auto"/>
              <w:bottom w:val="single" w:sz="4" w:space="0" w:color="auto"/>
              <w:right w:val="single" w:sz="4" w:space="0" w:color="auto"/>
            </w:tcBorders>
          </w:tcPr>
          <w:p w14:paraId="63905C73" w14:textId="77777777" w:rsidR="00EC19D7" w:rsidRPr="00332349" w:rsidRDefault="2B1ECC53" w:rsidP="0073391D">
            <w:pPr>
              <w:overflowPunct w:val="0"/>
              <w:autoSpaceDE w:val="0"/>
              <w:autoSpaceDN w:val="0"/>
              <w:adjustRightInd w:val="0"/>
              <w:jc w:val="both"/>
              <w:rPr>
                <w:rFonts w:ascii="Arial" w:hAnsi="Arial" w:cs="Arial"/>
                <w:b/>
                <w:bCs/>
              </w:rPr>
            </w:pPr>
            <w:r w:rsidRPr="00332349">
              <w:rPr>
                <w:rFonts w:ascii="Arial" w:hAnsi="Arial" w:cs="Arial"/>
                <w:b/>
                <w:bCs/>
              </w:rPr>
              <w:t>Respondent would like to discuss section3.3.6.3 Maintenance, C. Response Time with the State and has attached to this Q&amp;A response, Respondents SLA documents for your consideration.</w:t>
            </w:r>
          </w:p>
          <w:p w14:paraId="3437994B" w14:textId="77777777" w:rsidR="00EC19D7" w:rsidRPr="00332349" w:rsidRDefault="00EC19D7" w:rsidP="0073391D">
            <w:pPr>
              <w:overflowPunct w:val="0"/>
              <w:autoSpaceDE w:val="0"/>
              <w:autoSpaceDN w:val="0"/>
              <w:adjustRightInd w:val="0"/>
              <w:jc w:val="both"/>
              <w:rPr>
                <w:rFonts w:ascii="Arial" w:hAnsi="Arial" w:cs="Arial"/>
                <w:b/>
                <w:bCs/>
              </w:rPr>
            </w:pPr>
          </w:p>
          <w:p w14:paraId="3926BDA7" w14:textId="6DE82C77" w:rsidR="00D80C13" w:rsidRPr="00332349" w:rsidRDefault="00D80C13" w:rsidP="00D80C13">
            <w:pPr>
              <w:overflowPunct w:val="0"/>
              <w:autoSpaceDE w:val="0"/>
              <w:autoSpaceDN w:val="0"/>
              <w:adjustRightInd w:val="0"/>
              <w:jc w:val="both"/>
              <w:rPr>
                <w:rFonts w:ascii="Arial" w:hAnsi="Arial" w:cs="Arial"/>
                <w:b/>
                <w:bCs/>
              </w:rPr>
            </w:pPr>
            <w:r w:rsidRPr="00332349">
              <w:rPr>
                <w:rFonts w:ascii="Arial" w:eastAsia="Arial" w:hAnsi="Arial" w:cs="Arial"/>
              </w:rPr>
              <w:t xml:space="preserve"> </w:t>
            </w:r>
            <w:r w:rsidRPr="00332349">
              <w:rPr>
                <w:rFonts w:ascii="Arial" w:hAnsi="Arial" w:cs="Arial"/>
              </w:rPr>
              <w:t>This question is unclear as posed and cannot be answered.</w:t>
            </w:r>
          </w:p>
          <w:p w14:paraId="39E7AD61" w14:textId="6D8BD6AD" w:rsidR="006319D2" w:rsidRPr="00332349" w:rsidRDefault="006319D2" w:rsidP="0073391D">
            <w:pPr>
              <w:overflowPunct w:val="0"/>
              <w:autoSpaceDE w:val="0"/>
              <w:autoSpaceDN w:val="0"/>
              <w:adjustRightInd w:val="0"/>
              <w:jc w:val="both"/>
              <w:rPr>
                <w:rFonts w:ascii="Arial" w:hAnsi="Arial" w:cs="Arial"/>
              </w:rPr>
            </w:pPr>
          </w:p>
        </w:tc>
      </w:tr>
      <w:tr w:rsidR="00EC19D7" w:rsidRPr="00D912DE" w14:paraId="42A24C95" w14:textId="77777777" w:rsidTr="00F946BC">
        <w:tc>
          <w:tcPr>
            <w:tcW w:w="1113" w:type="dxa"/>
            <w:tcBorders>
              <w:top w:val="single" w:sz="4" w:space="0" w:color="auto"/>
              <w:left w:val="single" w:sz="4" w:space="0" w:color="auto"/>
              <w:bottom w:val="single" w:sz="4" w:space="0" w:color="auto"/>
              <w:right w:val="single" w:sz="4" w:space="0" w:color="auto"/>
            </w:tcBorders>
          </w:tcPr>
          <w:p w14:paraId="18158B4C"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D8D92B7" w14:textId="77777777" w:rsidR="00EC19D7" w:rsidRPr="00332349" w:rsidRDefault="002E5266" w:rsidP="002E5266">
            <w:pPr>
              <w:tabs>
                <w:tab w:val="left" w:pos="0"/>
              </w:tabs>
              <w:overflowPunct w:val="0"/>
              <w:autoSpaceDE w:val="0"/>
              <w:autoSpaceDN w:val="0"/>
              <w:adjustRightInd w:val="0"/>
              <w:jc w:val="center"/>
              <w:rPr>
                <w:rFonts w:ascii="Arial" w:hAnsi="Arial" w:cs="Arial"/>
              </w:rPr>
            </w:pPr>
            <w:r w:rsidRPr="00332349">
              <w:rPr>
                <w:rFonts w:ascii="Arial" w:hAnsi="Arial" w:cs="Arial"/>
              </w:rPr>
              <w:t>Section 3.3.6.3 Maintenance</w:t>
            </w:r>
            <w:r w:rsidR="00EC19D7" w:rsidRPr="00332349">
              <w:rPr>
                <w:rFonts w:ascii="Arial" w:hAnsi="Arial" w:cs="Arial"/>
              </w:rPr>
              <w:t xml:space="preserve"> - D. Updates </w:t>
            </w:r>
          </w:p>
        </w:tc>
        <w:tc>
          <w:tcPr>
            <w:tcW w:w="7200" w:type="dxa"/>
            <w:tcBorders>
              <w:top w:val="single" w:sz="4" w:space="0" w:color="auto"/>
              <w:left w:val="single" w:sz="4" w:space="0" w:color="auto"/>
              <w:bottom w:val="single" w:sz="4" w:space="0" w:color="auto"/>
              <w:right w:val="single" w:sz="4" w:space="0" w:color="auto"/>
            </w:tcBorders>
          </w:tcPr>
          <w:p w14:paraId="0B42417D" w14:textId="77777777" w:rsidR="00EC19D7" w:rsidRPr="00332349" w:rsidRDefault="2B1ECC53" w:rsidP="0073391D">
            <w:pPr>
              <w:overflowPunct w:val="0"/>
              <w:autoSpaceDE w:val="0"/>
              <w:autoSpaceDN w:val="0"/>
              <w:adjustRightInd w:val="0"/>
              <w:jc w:val="both"/>
              <w:rPr>
                <w:rFonts w:ascii="Arial" w:hAnsi="Arial" w:cs="Arial"/>
                <w:b/>
                <w:bCs/>
              </w:rPr>
            </w:pPr>
            <w:r w:rsidRPr="00332349">
              <w:rPr>
                <w:rFonts w:ascii="Arial" w:hAnsi="Arial" w:cs="Arial"/>
                <w:b/>
                <w:bCs/>
              </w:rPr>
              <w:t>Respondent would like to discuss section 3.3.6.3 Maintenance, D. Updates with the State and has attached to this Q&amp;A response, Respondents SLA documents for your consideration.</w:t>
            </w:r>
          </w:p>
          <w:p w14:paraId="07D70512" w14:textId="77777777" w:rsidR="00EC19D7" w:rsidRPr="00332349" w:rsidRDefault="00EC19D7" w:rsidP="0073391D">
            <w:pPr>
              <w:overflowPunct w:val="0"/>
              <w:autoSpaceDE w:val="0"/>
              <w:autoSpaceDN w:val="0"/>
              <w:adjustRightInd w:val="0"/>
              <w:jc w:val="both"/>
              <w:rPr>
                <w:rFonts w:ascii="Arial" w:hAnsi="Arial" w:cs="Arial"/>
                <w:b/>
                <w:bCs/>
              </w:rPr>
            </w:pPr>
          </w:p>
          <w:p w14:paraId="609140CB" w14:textId="77777777" w:rsidR="00D80C13" w:rsidRPr="00332349" w:rsidRDefault="00D80C13" w:rsidP="00D80C13">
            <w:pPr>
              <w:jc w:val="both"/>
              <w:rPr>
                <w:rFonts w:ascii="Arial" w:eastAsia="Arial" w:hAnsi="Arial" w:cs="Arial"/>
                <w:b/>
                <w:bCs/>
              </w:rPr>
            </w:pPr>
            <w:r w:rsidRPr="00332349">
              <w:rPr>
                <w:rFonts w:ascii="Arial" w:eastAsia="Arial" w:hAnsi="Arial" w:cs="Arial"/>
              </w:rPr>
              <w:t>This question is unclear as posed and cannot be answered.</w:t>
            </w:r>
          </w:p>
          <w:p w14:paraId="5BC8D50D" w14:textId="77777777" w:rsidR="006319D2" w:rsidRPr="00332349" w:rsidRDefault="006319D2" w:rsidP="0073391D">
            <w:pPr>
              <w:overflowPunct w:val="0"/>
              <w:autoSpaceDE w:val="0"/>
              <w:autoSpaceDN w:val="0"/>
              <w:adjustRightInd w:val="0"/>
              <w:jc w:val="both"/>
              <w:rPr>
                <w:rFonts w:ascii="Arial" w:hAnsi="Arial" w:cs="Arial"/>
              </w:rPr>
            </w:pPr>
          </w:p>
        </w:tc>
      </w:tr>
      <w:tr w:rsidR="00EC19D7" w:rsidRPr="00D912DE" w14:paraId="06F04A26" w14:textId="77777777" w:rsidTr="00F946BC">
        <w:tc>
          <w:tcPr>
            <w:tcW w:w="1113" w:type="dxa"/>
            <w:tcBorders>
              <w:top w:val="single" w:sz="4" w:space="0" w:color="auto"/>
              <w:left w:val="single" w:sz="4" w:space="0" w:color="auto"/>
              <w:bottom w:val="single" w:sz="4" w:space="0" w:color="auto"/>
              <w:right w:val="single" w:sz="4" w:space="0" w:color="auto"/>
            </w:tcBorders>
          </w:tcPr>
          <w:p w14:paraId="6760C971"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71CE1AD" w14:textId="77777777" w:rsidR="00EC19D7" w:rsidRPr="00332349" w:rsidRDefault="002E5266" w:rsidP="00EC19D7">
            <w:pPr>
              <w:tabs>
                <w:tab w:val="left" w:pos="0"/>
              </w:tabs>
              <w:overflowPunct w:val="0"/>
              <w:autoSpaceDE w:val="0"/>
              <w:autoSpaceDN w:val="0"/>
              <w:adjustRightInd w:val="0"/>
              <w:jc w:val="center"/>
              <w:rPr>
                <w:rFonts w:ascii="Arial" w:hAnsi="Arial" w:cs="Arial"/>
              </w:rPr>
            </w:pPr>
            <w:r w:rsidRPr="00332349">
              <w:rPr>
                <w:rFonts w:ascii="Arial" w:hAnsi="Arial" w:cs="Arial"/>
              </w:rPr>
              <w:t>Section 3.3.6.3 Maintenance</w:t>
            </w:r>
            <w:r w:rsidR="00EC19D7" w:rsidRPr="00332349">
              <w:rPr>
                <w:rFonts w:ascii="Arial" w:hAnsi="Arial" w:cs="Arial"/>
              </w:rPr>
              <w:t xml:space="preserve"> - E. For Severity Levels 1 and 2, if </w:t>
            </w:r>
            <w:r w:rsidR="00CD3094" w:rsidRPr="00332349">
              <w:rPr>
                <w:rFonts w:ascii="Arial" w:hAnsi="Arial" w:cs="Arial"/>
              </w:rPr>
              <w:t xml:space="preserve">the affected network service </w:t>
            </w:r>
          </w:p>
        </w:tc>
        <w:tc>
          <w:tcPr>
            <w:tcW w:w="7200" w:type="dxa"/>
            <w:tcBorders>
              <w:top w:val="single" w:sz="4" w:space="0" w:color="auto"/>
              <w:left w:val="single" w:sz="4" w:space="0" w:color="auto"/>
              <w:bottom w:val="single" w:sz="4" w:space="0" w:color="auto"/>
              <w:right w:val="single" w:sz="4" w:space="0" w:color="auto"/>
            </w:tcBorders>
          </w:tcPr>
          <w:p w14:paraId="7A0A535B" w14:textId="77777777" w:rsidR="00EC19D7" w:rsidRPr="00332349" w:rsidRDefault="2B1ECC53" w:rsidP="0073391D">
            <w:pPr>
              <w:overflowPunct w:val="0"/>
              <w:autoSpaceDE w:val="0"/>
              <w:autoSpaceDN w:val="0"/>
              <w:adjustRightInd w:val="0"/>
              <w:jc w:val="both"/>
              <w:rPr>
                <w:rFonts w:ascii="Arial" w:hAnsi="Arial" w:cs="Arial"/>
                <w:b/>
                <w:bCs/>
              </w:rPr>
            </w:pPr>
            <w:r w:rsidRPr="00332349">
              <w:rPr>
                <w:rFonts w:ascii="Arial" w:hAnsi="Arial" w:cs="Arial"/>
                <w:b/>
                <w:bCs/>
              </w:rPr>
              <w:t>Respondent would like to discuss section 3.3.6.3 Maintenance, E. Severity Levels with the State and has attached to this Q&amp;A response, Respondents SLA documents for your consideration.</w:t>
            </w:r>
          </w:p>
          <w:p w14:paraId="792CBC05" w14:textId="77777777" w:rsidR="006319D2" w:rsidRPr="00332349" w:rsidRDefault="006319D2" w:rsidP="0073391D">
            <w:pPr>
              <w:overflowPunct w:val="0"/>
              <w:autoSpaceDE w:val="0"/>
              <w:autoSpaceDN w:val="0"/>
              <w:adjustRightInd w:val="0"/>
              <w:jc w:val="both"/>
              <w:rPr>
                <w:rFonts w:ascii="Arial" w:hAnsi="Arial" w:cs="Arial"/>
                <w:b/>
                <w:bCs/>
              </w:rPr>
            </w:pPr>
          </w:p>
          <w:p w14:paraId="24185EE8" w14:textId="77777777" w:rsidR="007360FA" w:rsidRPr="00332349" w:rsidRDefault="007360FA" w:rsidP="007360FA">
            <w:pPr>
              <w:jc w:val="both"/>
              <w:rPr>
                <w:rFonts w:ascii="Arial" w:eastAsia="Arial" w:hAnsi="Arial" w:cs="Arial"/>
                <w:b/>
                <w:bCs/>
              </w:rPr>
            </w:pPr>
            <w:r w:rsidRPr="00332349">
              <w:rPr>
                <w:rFonts w:ascii="Arial" w:eastAsia="Arial" w:hAnsi="Arial" w:cs="Arial"/>
              </w:rPr>
              <w:t>This question is unclear as posed and cannot be answered.</w:t>
            </w:r>
          </w:p>
          <w:p w14:paraId="6A101B32" w14:textId="77777777" w:rsidR="006319D2" w:rsidRPr="00332349" w:rsidRDefault="006319D2" w:rsidP="0073391D">
            <w:pPr>
              <w:overflowPunct w:val="0"/>
              <w:autoSpaceDE w:val="0"/>
              <w:autoSpaceDN w:val="0"/>
              <w:adjustRightInd w:val="0"/>
              <w:jc w:val="both"/>
              <w:rPr>
                <w:rFonts w:ascii="Arial" w:hAnsi="Arial" w:cs="Arial"/>
              </w:rPr>
            </w:pPr>
          </w:p>
        </w:tc>
      </w:tr>
      <w:tr w:rsidR="00EC19D7" w:rsidRPr="00D912DE" w14:paraId="3C86233C" w14:textId="77777777" w:rsidTr="00F946BC">
        <w:tc>
          <w:tcPr>
            <w:tcW w:w="1113" w:type="dxa"/>
            <w:tcBorders>
              <w:top w:val="single" w:sz="4" w:space="0" w:color="auto"/>
              <w:left w:val="single" w:sz="4" w:space="0" w:color="auto"/>
              <w:bottom w:val="single" w:sz="4" w:space="0" w:color="auto"/>
              <w:right w:val="single" w:sz="4" w:space="0" w:color="auto"/>
            </w:tcBorders>
          </w:tcPr>
          <w:p w14:paraId="4B594662"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AEDE861" w14:textId="77777777" w:rsidR="00EC19D7" w:rsidRPr="00332349" w:rsidRDefault="002E5266" w:rsidP="00EC19D7">
            <w:pPr>
              <w:tabs>
                <w:tab w:val="left" w:pos="0"/>
              </w:tabs>
              <w:overflowPunct w:val="0"/>
              <w:autoSpaceDE w:val="0"/>
              <w:autoSpaceDN w:val="0"/>
              <w:adjustRightInd w:val="0"/>
              <w:jc w:val="center"/>
              <w:rPr>
                <w:rFonts w:ascii="Arial" w:hAnsi="Arial" w:cs="Arial"/>
              </w:rPr>
            </w:pPr>
            <w:r w:rsidRPr="00332349">
              <w:rPr>
                <w:rFonts w:ascii="Arial" w:hAnsi="Arial" w:cs="Arial"/>
              </w:rPr>
              <w:t>Section 3.3.6.3 Maintenance</w:t>
            </w:r>
            <w:r w:rsidR="00EC19D7" w:rsidRPr="00332349">
              <w:rPr>
                <w:rFonts w:ascii="Arial" w:hAnsi="Arial" w:cs="Arial"/>
              </w:rPr>
              <w:t xml:space="preserve"> - H. The Vendor {Contractor} is required to monitor Connectivity Servi</w:t>
            </w:r>
            <w:r w:rsidR="00CD3094" w:rsidRPr="00332349">
              <w:rPr>
                <w:rFonts w:ascii="Arial" w:hAnsi="Arial" w:cs="Arial"/>
              </w:rPr>
              <w:t>ce</w:t>
            </w:r>
          </w:p>
        </w:tc>
        <w:tc>
          <w:tcPr>
            <w:tcW w:w="7200" w:type="dxa"/>
            <w:tcBorders>
              <w:top w:val="single" w:sz="4" w:space="0" w:color="auto"/>
              <w:left w:val="single" w:sz="4" w:space="0" w:color="auto"/>
              <w:bottom w:val="single" w:sz="4" w:space="0" w:color="auto"/>
              <w:right w:val="single" w:sz="4" w:space="0" w:color="auto"/>
            </w:tcBorders>
          </w:tcPr>
          <w:p w14:paraId="53F8B5B7" w14:textId="77777777" w:rsidR="00EC19D7" w:rsidRPr="00332349" w:rsidRDefault="2B1ECC53" w:rsidP="0073391D">
            <w:pPr>
              <w:overflowPunct w:val="0"/>
              <w:autoSpaceDE w:val="0"/>
              <w:autoSpaceDN w:val="0"/>
              <w:adjustRightInd w:val="0"/>
              <w:jc w:val="both"/>
              <w:rPr>
                <w:rFonts w:ascii="Arial" w:hAnsi="Arial" w:cs="Arial"/>
                <w:b/>
                <w:bCs/>
              </w:rPr>
            </w:pPr>
            <w:r w:rsidRPr="00332349">
              <w:rPr>
                <w:rFonts w:ascii="Arial" w:hAnsi="Arial" w:cs="Arial"/>
                <w:b/>
                <w:bCs/>
              </w:rPr>
              <w:t>Respondent would like to propose the following edits: If the Respondent {Contractor} supplies a Managed Service, the Respondent {Contractor} shall provide proactive alerts and notifications to the designated State POC(s) of service impacting outages.</w:t>
            </w:r>
          </w:p>
          <w:p w14:paraId="07601D94" w14:textId="7D94B340" w:rsidR="006319D2" w:rsidRDefault="006319D2" w:rsidP="0073391D">
            <w:pPr>
              <w:overflowPunct w:val="0"/>
              <w:autoSpaceDE w:val="0"/>
              <w:autoSpaceDN w:val="0"/>
              <w:adjustRightInd w:val="0"/>
              <w:jc w:val="both"/>
              <w:rPr>
                <w:rFonts w:ascii="Arial" w:hAnsi="Arial" w:cs="Arial"/>
                <w:b/>
                <w:bCs/>
              </w:rPr>
            </w:pPr>
          </w:p>
          <w:p w14:paraId="4CADA32C" w14:textId="7081DFBE" w:rsidR="00FC3C2D" w:rsidRPr="00FC3C2D" w:rsidRDefault="00FC3C2D" w:rsidP="0073391D">
            <w:pPr>
              <w:overflowPunct w:val="0"/>
              <w:autoSpaceDE w:val="0"/>
              <w:autoSpaceDN w:val="0"/>
              <w:adjustRightInd w:val="0"/>
              <w:jc w:val="both"/>
              <w:rPr>
                <w:rFonts w:ascii="Arial" w:hAnsi="Arial" w:cs="Arial"/>
                <w:bCs/>
              </w:rPr>
            </w:pPr>
            <w:r w:rsidRPr="00FC3C2D">
              <w:rPr>
                <w:rFonts w:ascii="Arial" w:hAnsi="Arial" w:cs="Arial"/>
                <w:bCs/>
              </w:rPr>
              <w:t xml:space="preserve">The State does not accept the proposed modification. </w:t>
            </w:r>
            <w:r w:rsidR="00E74644">
              <w:rPr>
                <w:rFonts w:ascii="Arial" w:hAnsi="Arial" w:cs="Arial"/>
                <w:bCs/>
              </w:rPr>
              <w:t xml:space="preserve">With the exception of Cable-based Broadband Internet, the </w:t>
            </w:r>
            <w:r w:rsidRPr="00FC3C2D">
              <w:rPr>
                <w:rFonts w:ascii="Arial" w:hAnsi="Arial" w:cs="Arial"/>
                <w:bCs/>
              </w:rPr>
              <w:t xml:space="preserve">Vendor </w:t>
            </w:r>
            <w:r w:rsidR="004C0B90">
              <w:rPr>
                <w:rFonts w:ascii="Arial" w:hAnsi="Arial" w:cs="Arial"/>
                <w:bCs/>
              </w:rPr>
              <w:t>{</w:t>
            </w:r>
            <w:r w:rsidRPr="00FC3C2D">
              <w:rPr>
                <w:rFonts w:ascii="Arial" w:hAnsi="Arial" w:cs="Arial"/>
                <w:bCs/>
              </w:rPr>
              <w:t>Contractor</w:t>
            </w:r>
            <w:r w:rsidR="004C0B90">
              <w:rPr>
                <w:rFonts w:ascii="Arial" w:hAnsi="Arial" w:cs="Arial"/>
                <w:bCs/>
              </w:rPr>
              <w:t>}</w:t>
            </w:r>
            <w:r w:rsidR="004C0B90" w:rsidRPr="00FC3C2D">
              <w:rPr>
                <w:rFonts w:ascii="Arial" w:hAnsi="Arial" w:cs="Arial"/>
                <w:bCs/>
              </w:rPr>
              <w:t xml:space="preserve"> </w:t>
            </w:r>
            <w:r w:rsidRPr="00FC3C2D">
              <w:rPr>
                <w:rFonts w:ascii="Arial" w:hAnsi="Arial" w:cs="Arial"/>
                <w:bCs/>
              </w:rPr>
              <w:t xml:space="preserve">is expected to monitor </w:t>
            </w:r>
            <w:r w:rsidR="00E74644">
              <w:rPr>
                <w:rFonts w:ascii="Arial" w:hAnsi="Arial" w:cs="Arial"/>
                <w:bCs/>
              </w:rPr>
              <w:t>services of bandwidths &gt;1Mbps</w:t>
            </w:r>
            <w:r w:rsidRPr="00FC3C2D">
              <w:rPr>
                <w:rFonts w:ascii="Arial" w:hAnsi="Arial" w:cs="Arial"/>
                <w:bCs/>
              </w:rPr>
              <w:t xml:space="preserve"> even if the State is not using a managed service.</w:t>
            </w:r>
          </w:p>
          <w:p w14:paraId="34E47C6D" w14:textId="2F5C00FA" w:rsidR="00EC19D7" w:rsidRPr="005C3B8F" w:rsidRDefault="00EC19D7" w:rsidP="0073391D">
            <w:pPr>
              <w:overflowPunct w:val="0"/>
              <w:autoSpaceDE w:val="0"/>
              <w:autoSpaceDN w:val="0"/>
              <w:adjustRightInd w:val="0"/>
              <w:jc w:val="both"/>
              <w:rPr>
                <w:rFonts w:ascii="Arial" w:eastAsia="Segoe UI" w:hAnsi="Arial" w:cs="Arial"/>
                <w:bCs/>
              </w:rPr>
            </w:pPr>
          </w:p>
        </w:tc>
      </w:tr>
      <w:tr w:rsidR="00EC19D7" w:rsidRPr="00D912DE" w14:paraId="1765C859" w14:textId="77777777" w:rsidTr="00F946BC">
        <w:tc>
          <w:tcPr>
            <w:tcW w:w="1113" w:type="dxa"/>
            <w:tcBorders>
              <w:top w:val="single" w:sz="4" w:space="0" w:color="auto"/>
              <w:left w:val="single" w:sz="4" w:space="0" w:color="auto"/>
              <w:bottom w:val="single" w:sz="4" w:space="0" w:color="auto"/>
              <w:right w:val="single" w:sz="4" w:space="0" w:color="auto"/>
            </w:tcBorders>
          </w:tcPr>
          <w:p w14:paraId="01029323"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AD34D20" w14:textId="77777777" w:rsidR="00EC19D7" w:rsidRPr="00332349" w:rsidRDefault="002E5266" w:rsidP="00EC19D7">
            <w:pPr>
              <w:tabs>
                <w:tab w:val="left" w:pos="0"/>
              </w:tabs>
              <w:overflowPunct w:val="0"/>
              <w:autoSpaceDE w:val="0"/>
              <w:autoSpaceDN w:val="0"/>
              <w:adjustRightInd w:val="0"/>
              <w:jc w:val="center"/>
              <w:rPr>
                <w:rFonts w:ascii="Arial" w:hAnsi="Arial" w:cs="Arial"/>
              </w:rPr>
            </w:pPr>
            <w:r w:rsidRPr="00332349">
              <w:rPr>
                <w:rFonts w:ascii="Arial" w:hAnsi="Arial" w:cs="Arial"/>
              </w:rPr>
              <w:t>Section 3.3.6.3 Maintenance</w:t>
            </w:r>
            <w:r w:rsidR="00EC19D7" w:rsidRPr="00332349">
              <w:rPr>
                <w:rFonts w:ascii="Arial" w:hAnsi="Arial" w:cs="Arial"/>
              </w:rPr>
              <w:t xml:space="preserve"> - The Vendor {Contractor} shall provide oral and written status report</w:t>
            </w:r>
          </w:p>
        </w:tc>
        <w:tc>
          <w:tcPr>
            <w:tcW w:w="7200" w:type="dxa"/>
            <w:tcBorders>
              <w:top w:val="single" w:sz="4" w:space="0" w:color="auto"/>
              <w:left w:val="single" w:sz="4" w:space="0" w:color="auto"/>
              <w:bottom w:val="single" w:sz="4" w:space="0" w:color="auto"/>
              <w:right w:val="single" w:sz="4" w:space="0" w:color="auto"/>
            </w:tcBorders>
          </w:tcPr>
          <w:p w14:paraId="7742B34B" w14:textId="77777777" w:rsidR="00EC19D7" w:rsidRPr="00332349" w:rsidRDefault="2B1ECC53" w:rsidP="0073391D">
            <w:pPr>
              <w:overflowPunct w:val="0"/>
              <w:autoSpaceDE w:val="0"/>
              <w:autoSpaceDN w:val="0"/>
              <w:adjustRightInd w:val="0"/>
              <w:jc w:val="both"/>
              <w:rPr>
                <w:rFonts w:ascii="Arial" w:hAnsi="Arial" w:cs="Arial"/>
                <w:b/>
                <w:bCs/>
              </w:rPr>
            </w:pPr>
            <w:r w:rsidRPr="00332349">
              <w:rPr>
                <w:rFonts w:ascii="Arial" w:hAnsi="Arial" w:cs="Arial"/>
                <w:b/>
                <w:bCs/>
              </w:rPr>
              <w:t>Respondent takes exception as the State may file with the FCC for any service/circuit as a TSP service. If the TSP is accepted and issued to Respondent, the service is treated as a TSP.</w:t>
            </w:r>
          </w:p>
          <w:p w14:paraId="54E5346A" w14:textId="5D3340C1" w:rsidR="006319D2" w:rsidRDefault="006319D2" w:rsidP="006319D2">
            <w:pPr>
              <w:overflowPunct w:val="0"/>
              <w:autoSpaceDE w:val="0"/>
              <w:autoSpaceDN w:val="0"/>
              <w:adjustRightInd w:val="0"/>
              <w:jc w:val="both"/>
              <w:rPr>
                <w:rFonts w:ascii="Arial" w:eastAsia="Segoe UI" w:hAnsi="Arial" w:cs="Arial"/>
                <w:b/>
                <w:bCs/>
              </w:rPr>
            </w:pPr>
          </w:p>
          <w:p w14:paraId="12482187" w14:textId="5A9CEA52" w:rsidR="006C3A3C" w:rsidRPr="00332349" w:rsidRDefault="006C3A3C" w:rsidP="006319D2">
            <w:pPr>
              <w:overflowPunct w:val="0"/>
              <w:autoSpaceDE w:val="0"/>
              <w:autoSpaceDN w:val="0"/>
              <w:adjustRightInd w:val="0"/>
              <w:jc w:val="both"/>
              <w:rPr>
                <w:rFonts w:ascii="Arial" w:eastAsia="Segoe UI" w:hAnsi="Arial" w:cs="Arial"/>
                <w:b/>
                <w:bCs/>
              </w:rPr>
            </w:pPr>
            <w:r w:rsidRPr="009628A6">
              <w:rPr>
                <w:rFonts w:ascii="Arial" w:hAnsi="Arial" w:cs="Arial"/>
              </w:rPr>
              <w:t>This is not a question and cannot be answered as posed.</w:t>
            </w:r>
            <w:r>
              <w:rPr>
                <w:rFonts w:ascii="Arial" w:hAnsi="Arial" w:cs="Arial"/>
              </w:rPr>
              <w:t xml:space="preserve">  However, the State does not accept any proposed revision to the identified section.</w:t>
            </w:r>
          </w:p>
          <w:p w14:paraId="63538D6F" w14:textId="77777777" w:rsidR="00EC19D7" w:rsidRPr="00332349" w:rsidRDefault="00EC19D7" w:rsidP="006C3A3C">
            <w:pPr>
              <w:overflowPunct w:val="0"/>
              <w:autoSpaceDE w:val="0"/>
              <w:autoSpaceDN w:val="0"/>
              <w:adjustRightInd w:val="0"/>
              <w:jc w:val="both"/>
              <w:rPr>
                <w:rFonts w:ascii="Arial" w:hAnsi="Arial" w:cs="Arial"/>
                <w:b/>
                <w:bCs/>
              </w:rPr>
            </w:pPr>
          </w:p>
        </w:tc>
      </w:tr>
      <w:tr w:rsidR="00EC19D7" w:rsidRPr="00D912DE" w14:paraId="06E2ABE9" w14:textId="77777777" w:rsidTr="00F946BC">
        <w:tc>
          <w:tcPr>
            <w:tcW w:w="1113" w:type="dxa"/>
            <w:tcBorders>
              <w:top w:val="single" w:sz="4" w:space="0" w:color="auto"/>
              <w:left w:val="single" w:sz="4" w:space="0" w:color="auto"/>
              <w:bottom w:val="single" w:sz="4" w:space="0" w:color="auto"/>
              <w:right w:val="single" w:sz="4" w:space="0" w:color="auto"/>
            </w:tcBorders>
          </w:tcPr>
          <w:p w14:paraId="36C3BCD3" w14:textId="77777777" w:rsidR="00EC19D7" w:rsidRPr="0042290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E2FB0DD" w14:textId="77777777" w:rsidR="00EC19D7" w:rsidRPr="00422909" w:rsidRDefault="00EC19D7" w:rsidP="00EC19D7">
            <w:pPr>
              <w:tabs>
                <w:tab w:val="left" w:pos="0"/>
              </w:tabs>
              <w:overflowPunct w:val="0"/>
              <w:autoSpaceDE w:val="0"/>
              <w:autoSpaceDN w:val="0"/>
              <w:adjustRightInd w:val="0"/>
              <w:jc w:val="center"/>
              <w:rPr>
                <w:rFonts w:ascii="Arial" w:hAnsi="Arial" w:cs="Arial"/>
              </w:rPr>
            </w:pPr>
            <w:r w:rsidRPr="00422909">
              <w:rPr>
                <w:rFonts w:ascii="Arial" w:hAnsi="Arial" w:cs="Arial"/>
              </w:rPr>
              <w:t>Section 3.3.6.3 Solicitation Clarification</w:t>
            </w:r>
          </w:p>
        </w:tc>
        <w:tc>
          <w:tcPr>
            <w:tcW w:w="7200" w:type="dxa"/>
            <w:tcBorders>
              <w:top w:val="single" w:sz="4" w:space="0" w:color="auto"/>
              <w:left w:val="single" w:sz="4" w:space="0" w:color="auto"/>
              <w:bottom w:val="single" w:sz="4" w:space="0" w:color="auto"/>
              <w:right w:val="single" w:sz="4" w:space="0" w:color="auto"/>
            </w:tcBorders>
          </w:tcPr>
          <w:p w14:paraId="56A0C954" w14:textId="77777777" w:rsidR="00EC19D7" w:rsidRPr="00422909" w:rsidRDefault="00EC19D7" w:rsidP="0073391D">
            <w:pPr>
              <w:tabs>
                <w:tab w:val="left" w:pos="0"/>
              </w:tabs>
              <w:overflowPunct w:val="0"/>
              <w:autoSpaceDE w:val="0"/>
              <w:autoSpaceDN w:val="0"/>
              <w:adjustRightInd w:val="0"/>
              <w:jc w:val="both"/>
              <w:rPr>
                <w:rFonts w:ascii="Arial" w:hAnsi="Arial" w:cs="Arial"/>
                <w:b/>
              </w:rPr>
            </w:pPr>
            <w:r w:rsidRPr="00422909">
              <w:rPr>
                <w:rFonts w:ascii="Arial" w:hAnsi="Arial" w:cs="Arial"/>
                <w:b/>
              </w:rPr>
              <w:t xml:space="preserve">Page 33, Section 3.3.6.3 Maintenance 4: In these situations the ticket would be held open until the State confirms and agrees to close out which may be hours or days later. Providing the service was actually restored when </w:t>
            </w:r>
            <w:r w:rsidRPr="00422909">
              <w:rPr>
                <w:rFonts w:ascii="Arial" w:hAnsi="Arial" w:cs="Arial"/>
                <w:b/>
              </w:rPr>
              <w:lastRenderedPageBreak/>
              <w:t>the vendor reported, will the State use that time for MTTR measurement purposes?</w:t>
            </w:r>
          </w:p>
          <w:p w14:paraId="71587A72" w14:textId="77777777" w:rsidR="00BF127E" w:rsidRPr="00422909" w:rsidRDefault="00BF127E" w:rsidP="0073391D">
            <w:pPr>
              <w:tabs>
                <w:tab w:val="left" w:pos="0"/>
              </w:tabs>
              <w:overflowPunct w:val="0"/>
              <w:autoSpaceDE w:val="0"/>
              <w:autoSpaceDN w:val="0"/>
              <w:adjustRightInd w:val="0"/>
              <w:jc w:val="both"/>
              <w:rPr>
                <w:rFonts w:ascii="Arial" w:hAnsi="Arial" w:cs="Arial"/>
                <w:b/>
              </w:rPr>
            </w:pPr>
          </w:p>
          <w:p w14:paraId="6A5E6CEF" w14:textId="77777777" w:rsidR="00BF127E" w:rsidRPr="00422909" w:rsidRDefault="00BF127E" w:rsidP="0073391D">
            <w:pPr>
              <w:tabs>
                <w:tab w:val="left" w:pos="0"/>
              </w:tabs>
              <w:overflowPunct w:val="0"/>
              <w:autoSpaceDE w:val="0"/>
              <w:autoSpaceDN w:val="0"/>
              <w:adjustRightInd w:val="0"/>
              <w:jc w:val="both"/>
              <w:rPr>
                <w:rFonts w:ascii="Arial" w:hAnsi="Arial" w:cs="Arial"/>
              </w:rPr>
            </w:pPr>
            <w:r w:rsidRPr="00422909">
              <w:rPr>
                <w:rFonts w:ascii="Arial" w:hAnsi="Arial" w:cs="Arial"/>
              </w:rPr>
              <w:t>Yes</w:t>
            </w:r>
            <w:r w:rsidR="004C5F23" w:rsidRPr="00422909">
              <w:rPr>
                <w:rFonts w:ascii="Arial" w:hAnsi="Arial" w:cs="Arial"/>
              </w:rPr>
              <w:t xml:space="preserve">, the State will use that time for MTTR measurement purposes. </w:t>
            </w:r>
          </w:p>
          <w:p w14:paraId="4386010A" w14:textId="77777777" w:rsidR="002D3510" w:rsidRPr="00422909"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26B63E2D" w14:textId="77777777" w:rsidTr="00F946BC">
        <w:tc>
          <w:tcPr>
            <w:tcW w:w="1113" w:type="dxa"/>
            <w:tcBorders>
              <w:top w:val="single" w:sz="4" w:space="0" w:color="auto"/>
              <w:left w:val="single" w:sz="4" w:space="0" w:color="auto"/>
              <w:bottom w:val="single" w:sz="4" w:space="0" w:color="auto"/>
              <w:right w:val="single" w:sz="4" w:space="0" w:color="auto"/>
            </w:tcBorders>
          </w:tcPr>
          <w:p w14:paraId="40E9C3D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30BD44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3.3.6.3 Solicitation Clarification</w:t>
            </w:r>
          </w:p>
        </w:tc>
        <w:tc>
          <w:tcPr>
            <w:tcW w:w="7200" w:type="dxa"/>
            <w:tcBorders>
              <w:top w:val="single" w:sz="4" w:space="0" w:color="auto"/>
              <w:left w:val="single" w:sz="4" w:space="0" w:color="auto"/>
              <w:bottom w:val="single" w:sz="4" w:space="0" w:color="auto"/>
              <w:right w:val="single" w:sz="4" w:space="0" w:color="auto"/>
            </w:tcBorders>
          </w:tcPr>
          <w:p w14:paraId="57DC275F"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34, Section 3.3.6.3: For Severity Level 1, 2, &amp; 3, does the MTTR objective clock begin after efforts to repair remotely are exhausted?</w:t>
            </w:r>
          </w:p>
          <w:p w14:paraId="33DF5775" w14:textId="77777777" w:rsidR="00B84D6E" w:rsidRDefault="00B84D6E" w:rsidP="0073391D">
            <w:pPr>
              <w:tabs>
                <w:tab w:val="left" w:pos="0"/>
              </w:tabs>
              <w:overflowPunct w:val="0"/>
              <w:autoSpaceDE w:val="0"/>
              <w:autoSpaceDN w:val="0"/>
              <w:adjustRightInd w:val="0"/>
              <w:jc w:val="both"/>
              <w:rPr>
                <w:rFonts w:ascii="Arial" w:hAnsi="Arial" w:cs="Arial"/>
                <w:b/>
              </w:rPr>
            </w:pPr>
          </w:p>
          <w:p w14:paraId="1A2AE538" w14:textId="77777777" w:rsidR="00B84D6E" w:rsidRDefault="00B84D6E" w:rsidP="0073391D">
            <w:pPr>
              <w:tabs>
                <w:tab w:val="left" w:pos="0"/>
              </w:tabs>
              <w:overflowPunct w:val="0"/>
              <w:autoSpaceDE w:val="0"/>
              <w:autoSpaceDN w:val="0"/>
              <w:adjustRightInd w:val="0"/>
              <w:jc w:val="both"/>
              <w:rPr>
                <w:rFonts w:ascii="Arial" w:hAnsi="Arial" w:cs="Arial"/>
              </w:rPr>
            </w:pPr>
            <w:r w:rsidRPr="006A1771">
              <w:rPr>
                <w:rFonts w:ascii="Arial" w:hAnsi="Arial" w:cs="Arial"/>
              </w:rPr>
              <w:t>No.  Please see definition</w:t>
            </w:r>
            <w:r w:rsidR="00D23A50" w:rsidRPr="006A1771">
              <w:rPr>
                <w:rFonts w:ascii="Arial" w:hAnsi="Arial" w:cs="Arial"/>
              </w:rPr>
              <w:t xml:space="preserve"> for Time To Repair (TTR) provided </w:t>
            </w:r>
            <w:r w:rsidR="00CD1905">
              <w:rPr>
                <w:rFonts w:ascii="Arial" w:hAnsi="Arial" w:cs="Arial"/>
              </w:rPr>
              <w:t>i</w:t>
            </w:r>
            <w:r w:rsidR="00D23A50" w:rsidRPr="006A1771">
              <w:rPr>
                <w:rFonts w:ascii="Arial" w:hAnsi="Arial" w:cs="Arial"/>
              </w:rPr>
              <w:t xml:space="preserve">n </w:t>
            </w:r>
            <w:r w:rsidR="00CD1905">
              <w:rPr>
                <w:rFonts w:ascii="Arial" w:hAnsi="Arial" w:cs="Arial"/>
              </w:rPr>
              <w:t xml:space="preserve">Bid Solicitation </w:t>
            </w:r>
            <w:r w:rsidR="00D23A50" w:rsidRPr="006A1771">
              <w:rPr>
                <w:rFonts w:ascii="Arial" w:hAnsi="Arial" w:cs="Arial"/>
              </w:rPr>
              <w:t>Section</w:t>
            </w:r>
            <w:r w:rsidR="00455888" w:rsidRPr="006A1771">
              <w:rPr>
                <w:rFonts w:ascii="Arial" w:hAnsi="Arial" w:cs="Arial"/>
              </w:rPr>
              <w:t xml:space="preserve"> 3.3.6.3</w:t>
            </w:r>
            <w:r w:rsidR="004264D6" w:rsidRPr="006A1771">
              <w:rPr>
                <w:rFonts w:ascii="Arial" w:hAnsi="Arial" w:cs="Arial"/>
              </w:rPr>
              <w:t xml:space="preserve">(4), </w:t>
            </w:r>
            <w:r w:rsidR="004264D6" w:rsidRPr="00CD1905">
              <w:rPr>
                <w:rFonts w:ascii="Arial" w:hAnsi="Arial" w:cs="Arial"/>
                <w:i/>
              </w:rPr>
              <w:t>Maintenance Metrics</w:t>
            </w:r>
            <w:r w:rsidR="004B787E">
              <w:rPr>
                <w:rFonts w:ascii="Arial" w:hAnsi="Arial" w:cs="Arial"/>
                <w:i/>
              </w:rPr>
              <w:t>.</w:t>
            </w:r>
          </w:p>
          <w:p w14:paraId="7AA85448" w14:textId="77777777" w:rsidR="006319D2" w:rsidRPr="006A1771"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58EDD7B7" w14:textId="77777777" w:rsidTr="00F946BC">
        <w:tc>
          <w:tcPr>
            <w:tcW w:w="1113" w:type="dxa"/>
            <w:tcBorders>
              <w:top w:val="single" w:sz="4" w:space="0" w:color="auto"/>
              <w:left w:val="single" w:sz="4" w:space="0" w:color="auto"/>
              <w:bottom w:val="single" w:sz="4" w:space="0" w:color="auto"/>
              <w:right w:val="single" w:sz="4" w:space="0" w:color="auto"/>
            </w:tcBorders>
          </w:tcPr>
          <w:p w14:paraId="387C0D1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A0F869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3.3.6.3 Solicitation Clarification</w:t>
            </w:r>
          </w:p>
        </w:tc>
        <w:tc>
          <w:tcPr>
            <w:tcW w:w="7200" w:type="dxa"/>
            <w:tcBorders>
              <w:top w:val="single" w:sz="4" w:space="0" w:color="auto"/>
              <w:left w:val="single" w:sz="4" w:space="0" w:color="auto"/>
              <w:bottom w:val="single" w:sz="4" w:space="0" w:color="auto"/>
              <w:right w:val="single" w:sz="4" w:space="0" w:color="auto"/>
            </w:tcBorders>
          </w:tcPr>
          <w:p w14:paraId="10AB617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34, Section 3.3.6.3: After contract award, will the State provide a list of all its existing circuits that fall under each Severity Level?</w:t>
            </w:r>
          </w:p>
          <w:p w14:paraId="19C7E44F" w14:textId="77777777" w:rsidR="00651C46" w:rsidRDefault="00651C46" w:rsidP="0073391D">
            <w:pPr>
              <w:tabs>
                <w:tab w:val="left" w:pos="0"/>
              </w:tabs>
              <w:overflowPunct w:val="0"/>
              <w:autoSpaceDE w:val="0"/>
              <w:autoSpaceDN w:val="0"/>
              <w:adjustRightInd w:val="0"/>
              <w:jc w:val="both"/>
              <w:rPr>
                <w:rFonts w:ascii="Arial" w:hAnsi="Arial" w:cs="Arial"/>
                <w:b/>
              </w:rPr>
            </w:pPr>
          </w:p>
          <w:p w14:paraId="248E73C2" w14:textId="1858BA52" w:rsidR="00651C46" w:rsidRDefault="00651C46" w:rsidP="0073391D">
            <w:pPr>
              <w:tabs>
                <w:tab w:val="left" w:pos="0"/>
              </w:tabs>
              <w:overflowPunct w:val="0"/>
              <w:autoSpaceDE w:val="0"/>
              <w:autoSpaceDN w:val="0"/>
              <w:adjustRightInd w:val="0"/>
              <w:jc w:val="both"/>
              <w:rPr>
                <w:rFonts w:ascii="Arial" w:hAnsi="Arial" w:cs="Arial"/>
              </w:rPr>
            </w:pPr>
            <w:r w:rsidRPr="006A1771">
              <w:rPr>
                <w:rFonts w:ascii="Arial" w:hAnsi="Arial" w:cs="Arial"/>
              </w:rPr>
              <w:t xml:space="preserve">No.  </w:t>
            </w:r>
            <w:r w:rsidR="003D539F" w:rsidRPr="006A1771">
              <w:rPr>
                <w:rFonts w:ascii="Arial" w:hAnsi="Arial" w:cs="Arial"/>
              </w:rPr>
              <w:t xml:space="preserve">Severity Levels are determined </w:t>
            </w:r>
            <w:r w:rsidR="007E2F4A" w:rsidRPr="006A1771">
              <w:rPr>
                <w:rFonts w:ascii="Arial" w:hAnsi="Arial" w:cs="Arial"/>
              </w:rPr>
              <w:t>based upon</w:t>
            </w:r>
            <w:r w:rsidR="005307E0" w:rsidRPr="006A1771">
              <w:rPr>
                <w:rFonts w:ascii="Arial" w:hAnsi="Arial" w:cs="Arial"/>
              </w:rPr>
              <w:t xml:space="preserve"> the application in question, </w:t>
            </w:r>
            <w:r w:rsidR="003D539F" w:rsidRPr="006A1771">
              <w:rPr>
                <w:rFonts w:ascii="Arial" w:hAnsi="Arial" w:cs="Arial"/>
              </w:rPr>
              <w:t xml:space="preserve">as per </w:t>
            </w:r>
            <w:r w:rsidR="00B56F4F" w:rsidRPr="006A1771">
              <w:rPr>
                <w:rFonts w:ascii="Arial" w:hAnsi="Arial" w:cs="Arial"/>
              </w:rPr>
              <w:t xml:space="preserve">definitions provided in </w:t>
            </w:r>
            <w:r w:rsidR="00CD1905">
              <w:rPr>
                <w:rFonts w:ascii="Arial" w:hAnsi="Arial" w:cs="Arial"/>
              </w:rPr>
              <w:t xml:space="preserve">Bid Solicitation </w:t>
            </w:r>
            <w:r w:rsidR="00B56F4F" w:rsidRPr="006A1771">
              <w:rPr>
                <w:rFonts w:ascii="Arial" w:hAnsi="Arial" w:cs="Arial"/>
              </w:rPr>
              <w:t xml:space="preserve">Section 3.3.6.3.  They are not </w:t>
            </w:r>
            <w:r w:rsidR="005307E0" w:rsidRPr="006A1771">
              <w:rPr>
                <w:rFonts w:ascii="Arial" w:hAnsi="Arial" w:cs="Arial"/>
              </w:rPr>
              <w:t>circuit sp</w:t>
            </w:r>
            <w:r w:rsidR="00330F75" w:rsidRPr="006A1771">
              <w:rPr>
                <w:rFonts w:ascii="Arial" w:hAnsi="Arial" w:cs="Arial"/>
              </w:rPr>
              <w:t>ecific</w:t>
            </w:r>
            <w:r w:rsidR="00CD1905">
              <w:rPr>
                <w:rFonts w:ascii="Arial" w:hAnsi="Arial" w:cs="Arial"/>
              </w:rPr>
              <w:t>.</w:t>
            </w:r>
            <w:r w:rsidR="00E35406" w:rsidRPr="006A1771">
              <w:rPr>
                <w:rFonts w:ascii="Arial" w:hAnsi="Arial" w:cs="Arial"/>
              </w:rPr>
              <w:t xml:space="preserve"> </w:t>
            </w:r>
          </w:p>
          <w:p w14:paraId="07FB90C7" w14:textId="77777777" w:rsidR="006319D2" w:rsidRPr="006A1771"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19821192" w14:textId="77777777" w:rsidTr="00F946BC">
        <w:tc>
          <w:tcPr>
            <w:tcW w:w="1113" w:type="dxa"/>
            <w:tcBorders>
              <w:top w:val="single" w:sz="4" w:space="0" w:color="auto"/>
              <w:left w:val="single" w:sz="4" w:space="0" w:color="auto"/>
              <w:bottom w:val="single" w:sz="4" w:space="0" w:color="auto"/>
              <w:right w:val="single" w:sz="4" w:space="0" w:color="auto"/>
            </w:tcBorders>
          </w:tcPr>
          <w:p w14:paraId="377974E0"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98596B5" w14:textId="77777777" w:rsidR="00EC19D7" w:rsidRPr="00332349" w:rsidRDefault="00EC19D7" w:rsidP="00EC19D7">
            <w:pPr>
              <w:tabs>
                <w:tab w:val="left" w:pos="0"/>
              </w:tabs>
              <w:overflowPunct w:val="0"/>
              <w:autoSpaceDE w:val="0"/>
              <w:autoSpaceDN w:val="0"/>
              <w:adjustRightInd w:val="0"/>
              <w:jc w:val="center"/>
              <w:rPr>
                <w:rFonts w:ascii="Arial" w:hAnsi="Arial" w:cs="Arial"/>
              </w:rPr>
            </w:pPr>
            <w:r w:rsidRPr="00332349">
              <w:rPr>
                <w:rFonts w:ascii="Arial" w:hAnsi="Arial" w:cs="Arial"/>
              </w:rPr>
              <w:t>Section 3.3.6.3 Trouble Reporting, Means of Reporting</w:t>
            </w:r>
          </w:p>
        </w:tc>
        <w:tc>
          <w:tcPr>
            <w:tcW w:w="7200" w:type="dxa"/>
            <w:tcBorders>
              <w:top w:val="single" w:sz="4" w:space="0" w:color="auto"/>
              <w:left w:val="single" w:sz="4" w:space="0" w:color="auto"/>
              <w:bottom w:val="single" w:sz="4" w:space="0" w:color="auto"/>
              <w:right w:val="single" w:sz="4" w:space="0" w:color="auto"/>
            </w:tcBorders>
          </w:tcPr>
          <w:p w14:paraId="24F375B9" w14:textId="77777777" w:rsidR="00EC19D7" w:rsidRPr="00332349" w:rsidRDefault="00EC19D7" w:rsidP="0073391D">
            <w:pPr>
              <w:tabs>
                <w:tab w:val="left" w:pos="0"/>
              </w:tabs>
              <w:overflowPunct w:val="0"/>
              <w:autoSpaceDE w:val="0"/>
              <w:autoSpaceDN w:val="0"/>
              <w:adjustRightInd w:val="0"/>
              <w:jc w:val="both"/>
              <w:rPr>
                <w:rFonts w:ascii="Arial" w:hAnsi="Arial" w:cs="Arial"/>
                <w:b/>
              </w:rPr>
            </w:pPr>
            <w:r w:rsidRPr="00332349">
              <w:rPr>
                <w:rFonts w:ascii="Arial" w:hAnsi="Arial" w:cs="Arial"/>
                <w:b/>
              </w:rPr>
              <w:t>Section 3.3.6.3(1)</w:t>
            </w:r>
            <w:r w:rsidR="00CD3094" w:rsidRPr="00332349">
              <w:rPr>
                <w:rFonts w:ascii="Arial" w:hAnsi="Arial" w:cs="Arial"/>
                <w:b/>
              </w:rPr>
              <w:t xml:space="preserve"> </w:t>
            </w:r>
            <w:r w:rsidRPr="00332349">
              <w:rPr>
                <w:rFonts w:ascii="Arial" w:hAnsi="Arial" w:cs="Arial"/>
                <w:b/>
              </w:rPr>
              <w:t>(Trouble Reporting)(C), Page 35 This section requires vendors to enable trouble reporting via phone and e-mail/web application, which are staffed</w:t>
            </w:r>
            <w:r w:rsidR="00D90F2F" w:rsidRPr="00332349">
              <w:rPr>
                <w:rFonts w:ascii="Arial" w:hAnsi="Arial" w:cs="Arial"/>
                <w:b/>
              </w:rPr>
              <w:t xml:space="preserve"> and monitored 24/7/365. Vendor {Bidder}</w:t>
            </w:r>
            <w:r w:rsidRPr="00332349">
              <w:rPr>
                <w:rFonts w:ascii="Arial" w:hAnsi="Arial" w:cs="Arial"/>
                <w:b/>
              </w:rPr>
              <w:t xml:space="preserve"> requests that the obligation to provide a means to report troubles via e-mail or web application be removed or, alternatively, amended to provide that web or e-mail trouble reports only need to be monitored during standard business hours (i.e., 9-5 local time).</w:t>
            </w:r>
          </w:p>
          <w:p w14:paraId="2AF7F720" w14:textId="673D8B46" w:rsidR="002D3510" w:rsidRDefault="002D3510" w:rsidP="0073391D">
            <w:pPr>
              <w:tabs>
                <w:tab w:val="left" w:pos="0"/>
              </w:tabs>
              <w:overflowPunct w:val="0"/>
              <w:autoSpaceDE w:val="0"/>
              <w:autoSpaceDN w:val="0"/>
              <w:adjustRightInd w:val="0"/>
              <w:jc w:val="both"/>
              <w:rPr>
                <w:rFonts w:ascii="Arial" w:hAnsi="Arial" w:cs="Arial"/>
                <w:b/>
              </w:rPr>
            </w:pPr>
          </w:p>
          <w:p w14:paraId="3F14FBCF" w14:textId="74558662" w:rsidR="006425B1" w:rsidRDefault="006425B1" w:rsidP="0073391D">
            <w:pPr>
              <w:tabs>
                <w:tab w:val="left" w:pos="0"/>
              </w:tabs>
              <w:overflowPunct w:val="0"/>
              <w:autoSpaceDE w:val="0"/>
              <w:autoSpaceDN w:val="0"/>
              <w:adjustRightInd w:val="0"/>
              <w:jc w:val="both"/>
              <w:rPr>
                <w:rFonts w:ascii="Arial" w:hAnsi="Arial" w:cs="Arial"/>
              </w:rPr>
            </w:pPr>
            <w:r w:rsidRPr="006425B1">
              <w:rPr>
                <w:rFonts w:ascii="Arial" w:hAnsi="Arial" w:cs="Arial"/>
              </w:rPr>
              <w:t xml:space="preserve">The State does not accept the proposed modification.  The State declines to </w:t>
            </w:r>
            <w:r>
              <w:rPr>
                <w:rFonts w:ascii="Arial" w:hAnsi="Arial" w:cs="Arial"/>
              </w:rPr>
              <w:t>limit the times support services must be provided.</w:t>
            </w:r>
          </w:p>
          <w:p w14:paraId="24317C80" w14:textId="01722DC8" w:rsidR="006319D2" w:rsidRPr="00332349" w:rsidRDefault="006319D2" w:rsidP="00577B0D">
            <w:pPr>
              <w:tabs>
                <w:tab w:val="left" w:pos="0"/>
              </w:tabs>
              <w:overflowPunct w:val="0"/>
              <w:autoSpaceDE w:val="0"/>
              <w:autoSpaceDN w:val="0"/>
              <w:adjustRightInd w:val="0"/>
              <w:jc w:val="both"/>
              <w:rPr>
                <w:rFonts w:ascii="Arial" w:hAnsi="Arial" w:cs="Arial"/>
              </w:rPr>
            </w:pPr>
          </w:p>
        </w:tc>
      </w:tr>
      <w:tr w:rsidR="00EC19D7" w:rsidRPr="00D912DE" w14:paraId="54CEC42F" w14:textId="77777777" w:rsidTr="00F946BC">
        <w:tc>
          <w:tcPr>
            <w:tcW w:w="1113" w:type="dxa"/>
            <w:tcBorders>
              <w:top w:val="single" w:sz="4" w:space="0" w:color="auto"/>
              <w:left w:val="single" w:sz="4" w:space="0" w:color="auto"/>
              <w:bottom w:val="single" w:sz="4" w:space="0" w:color="auto"/>
              <w:right w:val="single" w:sz="4" w:space="0" w:color="auto"/>
            </w:tcBorders>
          </w:tcPr>
          <w:p w14:paraId="2DE8C41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5B6723A"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3.3.6.3 Trouble Reporting, Proactive Monitoring</w:t>
            </w:r>
          </w:p>
        </w:tc>
        <w:tc>
          <w:tcPr>
            <w:tcW w:w="7200" w:type="dxa"/>
            <w:tcBorders>
              <w:top w:val="single" w:sz="4" w:space="0" w:color="auto"/>
              <w:left w:val="single" w:sz="4" w:space="0" w:color="auto"/>
              <w:bottom w:val="single" w:sz="4" w:space="0" w:color="auto"/>
              <w:right w:val="single" w:sz="4" w:space="0" w:color="auto"/>
            </w:tcBorders>
          </w:tcPr>
          <w:p w14:paraId="534901CC" w14:textId="645BCCE7" w:rsidR="00EC19D7" w:rsidRDefault="2B1ECC53" w:rsidP="0073391D">
            <w:pPr>
              <w:overflowPunct w:val="0"/>
              <w:autoSpaceDE w:val="0"/>
              <w:autoSpaceDN w:val="0"/>
              <w:adjustRightInd w:val="0"/>
              <w:jc w:val="both"/>
              <w:rPr>
                <w:rFonts w:ascii="Arial" w:hAnsi="Arial" w:cs="Arial"/>
                <w:b/>
                <w:bCs/>
              </w:rPr>
            </w:pPr>
            <w:r w:rsidRPr="227AB3DA">
              <w:rPr>
                <w:rFonts w:ascii="Arial" w:hAnsi="Arial" w:cs="Arial"/>
                <w:b/>
                <w:bCs/>
              </w:rPr>
              <w:t>Section 3.3.6.3(1)</w:t>
            </w:r>
            <w:r w:rsidR="5F1A0D01" w:rsidRPr="227AB3DA">
              <w:rPr>
                <w:rFonts w:ascii="Arial" w:hAnsi="Arial" w:cs="Arial"/>
                <w:b/>
                <w:bCs/>
              </w:rPr>
              <w:t xml:space="preserve"> </w:t>
            </w:r>
            <w:r w:rsidRPr="227AB3DA">
              <w:rPr>
                <w:rFonts w:ascii="Arial" w:hAnsi="Arial" w:cs="Arial"/>
                <w:b/>
                <w:bCs/>
              </w:rPr>
              <w:t>(Troubl</w:t>
            </w:r>
            <w:r w:rsidR="36ADD294" w:rsidRPr="227AB3DA">
              <w:rPr>
                <w:rFonts w:ascii="Arial" w:hAnsi="Arial" w:cs="Arial"/>
                <w:b/>
                <w:bCs/>
              </w:rPr>
              <w:t>e Reporting)(H), Page 36 Vendor {Bidder}</w:t>
            </w:r>
            <w:r w:rsidRPr="227AB3DA">
              <w:rPr>
                <w:rFonts w:ascii="Arial" w:hAnsi="Arial" w:cs="Arial"/>
                <w:b/>
                <w:bCs/>
              </w:rPr>
              <w:t xml:space="preserve"> takes exception to this re</w:t>
            </w:r>
            <w:r w:rsidR="36ADD294" w:rsidRPr="227AB3DA">
              <w:rPr>
                <w:rFonts w:ascii="Arial" w:hAnsi="Arial" w:cs="Arial"/>
                <w:b/>
                <w:bCs/>
              </w:rPr>
              <w:t>quirement. Specifically, Vendor {Bidder}</w:t>
            </w:r>
            <w:r w:rsidRPr="227AB3DA">
              <w:rPr>
                <w:rFonts w:ascii="Arial" w:hAnsi="Arial" w:cs="Arial"/>
                <w:b/>
                <w:bCs/>
              </w:rPr>
              <w:t xml:space="preserve"> request that the obligation to provided monitoring and alerts of service impacting outages be amended such that the obligation does not apply to (i) Broadband Internet or (ii) off-net Ethernet transport (i.e., point-to-point) service, off-net Ethernet dedicated Internet service or off-net Wavelength service.</w:t>
            </w:r>
            <w:r w:rsidR="721DCD39" w:rsidRPr="227AB3DA">
              <w:rPr>
                <w:rFonts w:ascii="Arial" w:hAnsi="Arial" w:cs="Arial"/>
                <w:b/>
                <w:bCs/>
              </w:rPr>
              <w:t xml:space="preserve">  </w:t>
            </w:r>
          </w:p>
          <w:p w14:paraId="571EB363" w14:textId="1D7F93B5" w:rsidR="00C83931" w:rsidRDefault="00C83931" w:rsidP="0073391D">
            <w:pPr>
              <w:jc w:val="both"/>
              <w:rPr>
                <w:rFonts w:ascii="Arial" w:hAnsi="Arial" w:cs="Arial"/>
                <w:b/>
                <w:bCs/>
                <w:color w:val="FF0000"/>
              </w:rPr>
            </w:pPr>
          </w:p>
          <w:p w14:paraId="2FF13D70" w14:textId="67758D68" w:rsidR="002D3510" w:rsidRPr="0028098B" w:rsidRDefault="00C02336" w:rsidP="009C4F91">
            <w:pPr>
              <w:jc w:val="both"/>
              <w:rPr>
                <w:rFonts w:ascii="Arial" w:hAnsi="Arial" w:cs="Arial"/>
                <w:b/>
              </w:rPr>
            </w:pPr>
            <w:r>
              <w:rPr>
                <w:rFonts w:ascii="Arial" w:hAnsi="Arial" w:cs="Arial"/>
                <w:bCs/>
              </w:rPr>
              <w:t xml:space="preserve">The State is not amenable to revising the requirement to include exceptions for off-net Ethernet transport (i.e., point-to-point) service, off-net Ethernet dedicated Internet service, or off-net Wavelength service. With the exception of Cable-based Broadband Internet, the Vendor {Contractor} is required to monitor services of bandwidths &gt;1Mbps. </w:t>
            </w:r>
            <w:r w:rsidR="00F35BCA">
              <w:rPr>
                <w:rFonts w:ascii="Arial" w:hAnsi="Arial" w:cs="Arial"/>
                <w:bCs/>
              </w:rPr>
              <w:t xml:space="preserve">Please see </w:t>
            </w:r>
            <w:r w:rsidR="009D41F2">
              <w:rPr>
                <w:rFonts w:ascii="Arial" w:hAnsi="Arial" w:cs="Arial"/>
                <w:bCs/>
              </w:rPr>
              <w:t>the Revised Bid</w:t>
            </w:r>
            <w:r w:rsidR="00E72FC9">
              <w:rPr>
                <w:rFonts w:ascii="Arial" w:hAnsi="Arial" w:cs="Arial"/>
                <w:bCs/>
              </w:rPr>
              <w:t xml:space="preserve"> Solicitation </w:t>
            </w:r>
            <w:r w:rsidR="009D41F2">
              <w:rPr>
                <w:rFonts w:ascii="Arial" w:hAnsi="Arial" w:cs="Arial"/>
                <w:bCs/>
              </w:rPr>
              <w:t>Section 3.3.6.3(1H) in the Re</w:t>
            </w:r>
            <w:r w:rsidR="009C4F91">
              <w:rPr>
                <w:rFonts w:ascii="Arial" w:hAnsi="Arial" w:cs="Arial"/>
                <w:bCs/>
              </w:rPr>
              <w:t>vised Bid Solicitation dated April 6, 2023.</w:t>
            </w:r>
          </w:p>
        </w:tc>
      </w:tr>
      <w:tr w:rsidR="00EC19D7" w:rsidRPr="00D912DE" w14:paraId="46355604" w14:textId="77777777" w:rsidTr="00F946BC">
        <w:tc>
          <w:tcPr>
            <w:tcW w:w="1113" w:type="dxa"/>
            <w:tcBorders>
              <w:top w:val="single" w:sz="4" w:space="0" w:color="auto"/>
              <w:left w:val="single" w:sz="4" w:space="0" w:color="auto"/>
              <w:bottom w:val="single" w:sz="4" w:space="0" w:color="auto"/>
              <w:right w:val="single" w:sz="4" w:space="0" w:color="auto"/>
            </w:tcBorders>
          </w:tcPr>
          <w:p w14:paraId="1B491864"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E397B95" w14:textId="77777777" w:rsidR="00EC19D7" w:rsidRPr="00332349" w:rsidRDefault="00EC19D7" w:rsidP="00EC19D7">
            <w:pPr>
              <w:tabs>
                <w:tab w:val="left" w:pos="0"/>
              </w:tabs>
              <w:overflowPunct w:val="0"/>
              <w:autoSpaceDE w:val="0"/>
              <w:autoSpaceDN w:val="0"/>
              <w:adjustRightInd w:val="0"/>
              <w:jc w:val="center"/>
              <w:rPr>
                <w:rFonts w:ascii="Arial" w:hAnsi="Arial" w:cs="Arial"/>
              </w:rPr>
            </w:pPr>
            <w:r w:rsidRPr="00332349">
              <w:rPr>
                <w:rFonts w:ascii="Arial" w:hAnsi="Arial" w:cs="Arial"/>
              </w:rPr>
              <w:t>Section 3.3.6.3 Trouble Reporting, Time to Report</w:t>
            </w:r>
          </w:p>
        </w:tc>
        <w:tc>
          <w:tcPr>
            <w:tcW w:w="7200" w:type="dxa"/>
            <w:tcBorders>
              <w:top w:val="single" w:sz="4" w:space="0" w:color="auto"/>
              <w:left w:val="single" w:sz="4" w:space="0" w:color="auto"/>
              <w:bottom w:val="single" w:sz="4" w:space="0" w:color="auto"/>
              <w:right w:val="single" w:sz="4" w:space="0" w:color="auto"/>
            </w:tcBorders>
          </w:tcPr>
          <w:p w14:paraId="5E46F95D" w14:textId="77777777" w:rsidR="00EC19D7" w:rsidRPr="00332349" w:rsidRDefault="00EC19D7" w:rsidP="0073391D">
            <w:pPr>
              <w:tabs>
                <w:tab w:val="left" w:pos="0"/>
              </w:tabs>
              <w:overflowPunct w:val="0"/>
              <w:autoSpaceDE w:val="0"/>
              <w:autoSpaceDN w:val="0"/>
              <w:adjustRightInd w:val="0"/>
              <w:jc w:val="both"/>
              <w:rPr>
                <w:rFonts w:ascii="Arial" w:hAnsi="Arial" w:cs="Arial"/>
                <w:b/>
              </w:rPr>
            </w:pPr>
            <w:r w:rsidRPr="00332349">
              <w:rPr>
                <w:rFonts w:ascii="Arial" w:hAnsi="Arial" w:cs="Arial"/>
                <w:b/>
              </w:rPr>
              <w:t>Section 3.3.6.3(1)</w:t>
            </w:r>
            <w:r w:rsidR="00CD3094" w:rsidRPr="00332349">
              <w:rPr>
                <w:rFonts w:ascii="Arial" w:hAnsi="Arial" w:cs="Arial"/>
                <w:b/>
              </w:rPr>
              <w:t xml:space="preserve"> </w:t>
            </w:r>
            <w:r w:rsidRPr="00332349">
              <w:rPr>
                <w:rFonts w:ascii="Arial" w:hAnsi="Arial" w:cs="Arial"/>
                <w:b/>
              </w:rPr>
              <w:t>(Trouble Reporting)(D), Page 35 This section requires vendors to acknowledge receipt of a trouble tickets submitted electronically wi</w:t>
            </w:r>
            <w:r w:rsidR="00D90F2F" w:rsidRPr="00332349">
              <w:rPr>
                <w:rFonts w:ascii="Arial" w:hAnsi="Arial" w:cs="Arial"/>
                <w:b/>
              </w:rPr>
              <w:t>thin 10 minutes of receipt. Vendor {Bidder}</w:t>
            </w:r>
            <w:r w:rsidRPr="00332349">
              <w:rPr>
                <w:rFonts w:ascii="Arial" w:hAnsi="Arial" w:cs="Arial"/>
                <w:b/>
              </w:rPr>
              <w:t xml:space="preserve"> requests that the obligation to accept trouble tickets electronically be removed or, alternatively, that the requirement be amended to provide that the obligation to respond within 10 minutes only applies during standard business ours (i.e., 9-5 local time).</w:t>
            </w:r>
          </w:p>
          <w:p w14:paraId="63D956C0" w14:textId="1B2C1FB5" w:rsidR="00387BFA" w:rsidRDefault="00387BFA" w:rsidP="0073391D">
            <w:pPr>
              <w:tabs>
                <w:tab w:val="left" w:pos="0"/>
              </w:tabs>
              <w:overflowPunct w:val="0"/>
              <w:autoSpaceDE w:val="0"/>
              <w:autoSpaceDN w:val="0"/>
              <w:adjustRightInd w:val="0"/>
              <w:jc w:val="both"/>
              <w:rPr>
                <w:rFonts w:ascii="Arial" w:hAnsi="Arial" w:cs="Arial"/>
                <w:b/>
              </w:rPr>
            </w:pPr>
          </w:p>
          <w:p w14:paraId="0EB72482" w14:textId="77777777" w:rsidR="000542FC" w:rsidRDefault="000542FC" w:rsidP="000542FC">
            <w:pPr>
              <w:tabs>
                <w:tab w:val="left" w:pos="0"/>
              </w:tabs>
              <w:overflowPunct w:val="0"/>
              <w:autoSpaceDE w:val="0"/>
              <w:autoSpaceDN w:val="0"/>
              <w:adjustRightInd w:val="0"/>
              <w:jc w:val="both"/>
              <w:rPr>
                <w:rFonts w:ascii="Arial" w:hAnsi="Arial" w:cs="Arial"/>
              </w:rPr>
            </w:pPr>
            <w:r w:rsidRPr="006425B1">
              <w:rPr>
                <w:rFonts w:ascii="Arial" w:hAnsi="Arial" w:cs="Arial"/>
              </w:rPr>
              <w:t xml:space="preserve">The State does not accept the proposed modification.  The State declines to </w:t>
            </w:r>
            <w:r>
              <w:rPr>
                <w:rFonts w:ascii="Arial" w:hAnsi="Arial" w:cs="Arial"/>
              </w:rPr>
              <w:t>limit the times support services must be provided.</w:t>
            </w:r>
          </w:p>
          <w:p w14:paraId="2C94094B" w14:textId="65B41AD6" w:rsidR="002D3510" w:rsidRPr="00332349" w:rsidRDefault="002D3510">
            <w:pPr>
              <w:tabs>
                <w:tab w:val="left" w:pos="0"/>
              </w:tabs>
              <w:overflowPunct w:val="0"/>
              <w:autoSpaceDE w:val="0"/>
              <w:autoSpaceDN w:val="0"/>
              <w:adjustRightInd w:val="0"/>
              <w:jc w:val="both"/>
              <w:rPr>
                <w:rFonts w:ascii="Arial" w:hAnsi="Arial" w:cs="Arial"/>
                <w:b/>
              </w:rPr>
            </w:pPr>
          </w:p>
        </w:tc>
      </w:tr>
      <w:tr w:rsidR="00EC19D7" w:rsidRPr="00D912DE" w14:paraId="64C8AE4F" w14:textId="77777777" w:rsidTr="00F946BC">
        <w:tc>
          <w:tcPr>
            <w:tcW w:w="1113" w:type="dxa"/>
            <w:tcBorders>
              <w:top w:val="single" w:sz="4" w:space="0" w:color="auto"/>
              <w:left w:val="single" w:sz="4" w:space="0" w:color="auto"/>
              <w:bottom w:val="single" w:sz="4" w:space="0" w:color="auto"/>
              <w:right w:val="single" w:sz="4" w:space="0" w:color="auto"/>
            </w:tcBorders>
          </w:tcPr>
          <w:p w14:paraId="0731B425"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8D89702" w14:textId="77777777" w:rsidR="00EC19D7" w:rsidRPr="00332349" w:rsidRDefault="00EC19D7" w:rsidP="00EC19D7">
            <w:pPr>
              <w:tabs>
                <w:tab w:val="left" w:pos="0"/>
              </w:tabs>
              <w:overflowPunct w:val="0"/>
              <w:autoSpaceDE w:val="0"/>
              <w:autoSpaceDN w:val="0"/>
              <w:adjustRightInd w:val="0"/>
              <w:jc w:val="center"/>
              <w:rPr>
                <w:rFonts w:ascii="Arial" w:hAnsi="Arial" w:cs="Arial"/>
              </w:rPr>
            </w:pPr>
            <w:r w:rsidRPr="00332349">
              <w:rPr>
                <w:rFonts w:ascii="Arial" w:hAnsi="Arial" w:cs="Arial"/>
              </w:rPr>
              <w:t>Section 3.3.6.3(2) (E ) Restoration and Close-out, Dispatch of Technician</w:t>
            </w:r>
          </w:p>
        </w:tc>
        <w:tc>
          <w:tcPr>
            <w:tcW w:w="7200" w:type="dxa"/>
            <w:tcBorders>
              <w:top w:val="single" w:sz="4" w:space="0" w:color="auto"/>
              <w:left w:val="single" w:sz="4" w:space="0" w:color="auto"/>
              <w:bottom w:val="single" w:sz="4" w:space="0" w:color="auto"/>
              <w:right w:val="single" w:sz="4" w:space="0" w:color="auto"/>
            </w:tcBorders>
          </w:tcPr>
          <w:p w14:paraId="4825D79B" w14:textId="77777777" w:rsidR="00EC19D7" w:rsidRPr="00332349" w:rsidRDefault="00EC19D7" w:rsidP="0073391D">
            <w:pPr>
              <w:tabs>
                <w:tab w:val="left" w:pos="0"/>
              </w:tabs>
              <w:overflowPunct w:val="0"/>
              <w:autoSpaceDE w:val="0"/>
              <w:autoSpaceDN w:val="0"/>
              <w:adjustRightInd w:val="0"/>
              <w:jc w:val="both"/>
              <w:rPr>
                <w:rFonts w:ascii="Arial" w:hAnsi="Arial" w:cs="Arial"/>
                <w:b/>
              </w:rPr>
            </w:pPr>
            <w:r w:rsidRPr="00332349">
              <w:rPr>
                <w:rFonts w:ascii="Arial" w:hAnsi="Arial" w:cs="Arial"/>
                <w:b/>
              </w:rPr>
              <w:t>Section 3.3.6.3</w:t>
            </w:r>
            <w:r w:rsidR="00CD3094" w:rsidRPr="00332349">
              <w:rPr>
                <w:rFonts w:ascii="Arial" w:hAnsi="Arial" w:cs="Arial"/>
                <w:b/>
              </w:rPr>
              <w:t xml:space="preserve"> </w:t>
            </w:r>
            <w:r w:rsidRPr="00332349">
              <w:rPr>
                <w:rFonts w:ascii="Arial" w:hAnsi="Arial" w:cs="Arial"/>
                <w:b/>
              </w:rPr>
              <w:t>(2)</w:t>
            </w:r>
            <w:r w:rsidR="00CD3094" w:rsidRPr="00332349">
              <w:rPr>
                <w:rFonts w:ascii="Arial" w:hAnsi="Arial" w:cs="Arial"/>
                <w:b/>
              </w:rPr>
              <w:t xml:space="preserve"> </w:t>
            </w:r>
            <w:r w:rsidR="00D90F2F" w:rsidRPr="00332349">
              <w:rPr>
                <w:rFonts w:ascii="Arial" w:hAnsi="Arial" w:cs="Arial"/>
                <w:b/>
              </w:rPr>
              <w:t>(E), Pages 37 Vendor {Bidder}</w:t>
            </w:r>
            <w:r w:rsidRPr="00332349">
              <w:rPr>
                <w:rFonts w:ascii="Arial" w:hAnsi="Arial" w:cs="Arial"/>
                <w:b/>
              </w:rPr>
              <w:t xml:space="preserve"> takes exception to the timeframes by which a vendor must ha</w:t>
            </w:r>
            <w:r w:rsidR="00D90F2F" w:rsidRPr="00332349">
              <w:rPr>
                <w:rFonts w:ascii="Arial" w:hAnsi="Arial" w:cs="Arial"/>
                <w:b/>
              </w:rPr>
              <w:t>ve a technician on-site. Vendor {Bidder}</w:t>
            </w:r>
            <w:r w:rsidRPr="00332349">
              <w:rPr>
                <w:rFonts w:ascii="Arial" w:hAnsi="Arial" w:cs="Arial"/>
                <w:b/>
              </w:rPr>
              <w:t xml:space="preserve"> requests that this section be amended to provide that a vendor have a technician on-site as soon as reasonably</w:t>
            </w:r>
            <w:r w:rsidR="00CD3094" w:rsidRPr="00332349">
              <w:rPr>
                <w:rFonts w:ascii="Arial" w:hAnsi="Arial" w:cs="Arial"/>
                <w:b/>
              </w:rPr>
              <w:t xml:space="preserve"> practicable if a service can’</w:t>
            </w:r>
            <w:r w:rsidRPr="00332349">
              <w:rPr>
                <w:rFonts w:ascii="Arial" w:hAnsi="Arial" w:cs="Arial"/>
                <w:b/>
              </w:rPr>
              <w:t>t be repaired remotely within 2 hours.</w:t>
            </w:r>
          </w:p>
          <w:p w14:paraId="6ECD31C4" w14:textId="64F45AC9" w:rsidR="00D353AD" w:rsidRDefault="00D353AD" w:rsidP="0073391D">
            <w:pPr>
              <w:tabs>
                <w:tab w:val="left" w:pos="0"/>
              </w:tabs>
              <w:overflowPunct w:val="0"/>
              <w:autoSpaceDE w:val="0"/>
              <w:autoSpaceDN w:val="0"/>
              <w:adjustRightInd w:val="0"/>
              <w:jc w:val="both"/>
              <w:rPr>
                <w:rFonts w:ascii="Arial" w:hAnsi="Arial" w:cs="Arial"/>
              </w:rPr>
            </w:pPr>
          </w:p>
          <w:p w14:paraId="14D922F3" w14:textId="4B2E4B25" w:rsidR="006C3A3C" w:rsidRDefault="006C3A3C" w:rsidP="006C3A3C">
            <w:pPr>
              <w:tabs>
                <w:tab w:val="left" w:pos="0"/>
              </w:tabs>
              <w:overflowPunct w:val="0"/>
              <w:autoSpaceDE w:val="0"/>
              <w:autoSpaceDN w:val="0"/>
              <w:adjustRightInd w:val="0"/>
              <w:jc w:val="both"/>
              <w:rPr>
                <w:rFonts w:ascii="Arial" w:hAnsi="Arial" w:cs="Arial"/>
              </w:rPr>
            </w:pPr>
            <w:r w:rsidRPr="006425B1">
              <w:rPr>
                <w:rFonts w:ascii="Arial" w:hAnsi="Arial" w:cs="Arial"/>
              </w:rPr>
              <w:t xml:space="preserve">The State does not accept the proposed modification.  The State declines to </w:t>
            </w:r>
            <w:r>
              <w:rPr>
                <w:rFonts w:ascii="Arial" w:hAnsi="Arial" w:cs="Arial"/>
              </w:rPr>
              <w:t>reduce the time within which the required support services must be provided.</w:t>
            </w:r>
          </w:p>
          <w:p w14:paraId="4FB819F5" w14:textId="77777777" w:rsidR="002D3510" w:rsidRPr="00332349" w:rsidRDefault="002D3510">
            <w:pPr>
              <w:tabs>
                <w:tab w:val="left" w:pos="0"/>
              </w:tabs>
              <w:overflowPunct w:val="0"/>
              <w:autoSpaceDE w:val="0"/>
              <w:autoSpaceDN w:val="0"/>
              <w:adjustRightInd w:val="0"/>
              <w:jc w:val="both"/>
              <w:rPr>
                <w:rFonts w:ascii="Arial" w:hAnsi="Arial" w:cs="Arial"/>
                <w:b/>
              </w:rPr>
            </w:pPr>
          </w:p>
        </w:tc>
      </w:tr>
      <w:tr w:rsidR="00EC19D7" w:rsidRPr="00D912DE" w14:paraId="2408B26E" w14:textId="77777777" w:rsidTr="00F946BC">
        <w:tc>
          <w:tcPr>
            <w:tcW w:w="1113" w:type="dxa"/>
            <w:tcBorders>
              <w:top w:val="single" w:sz="4" w:space="0" w:color="auto"/>
              <w:left w:val="single" w:sz="4" w:space="0" w:color="auto"/>
              <w:bottom w:val="single" w:sz="4" w:space="0" w:color="auto"/>
              <w:right w:val="single" w:sz="4" w:space="0" w:color="auto"/>
            </w:tcBorders>
          </w:tcPr>
          <w:p w14:paraId="01D3F28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B0BF91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3.3.6.3(2)(D) Restoration and Close-out, Updates</w:t>
            </w:r>
          </w:p>
        </w:tc>
        <w:tc>
          <w:tcPr>
            <w:tcW w:w="7200" w:type="dxa"/>
            <w:tcBorders>
              <w:top w:val="single" w:sz="4" w:space="0" w:color="auto"/>
              <w:left w:val="single" w:sz="4" w:space="0" w:color="auto"/>
              <w:bottom w:val="single" w:sz="4" w:space="0" w:color="auto"/>
              <w:right w:val="single" w:sz="4" w:space="0" w:color="auto"/>
            </w:tcBorders>
          </w:tcPr>
          <w:p w14:paraId="55609FBC"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3.3.6.3(2)</w:t>
            </w:r>
            <w:r w:rsidR="00CD3094" w:rsidRPr="0028098B">
              <w:rPr>
                <w:rFonts w:ascii="Arial" w:hAnsi="Arial" w:cs="Arial"/>
                <w:b/>
              </w:rPr>
              <w:t xml:space="preserve"> </w:t>
            </w:r>
            <w:r w:rsidRPr="0028098B">
              <w:rPr>
                <w:rFonts w:ascii="Arial" w:hAnsi="Arial" w:cs="Arial"/>
                <w:b/>
              </w:rPr>
              <w:t>(D), Pages 36 &amp; 37 This section requires vendors to provide updates on trouble tickets orally a</w:t>
            </w:r>
            <w:r w:rsidR="00D90F2F">
              <w:rPr>
                <w:rFonts w:ascii="Arial" w:hAnsi="Arial" w:cs="Arial"/>
                <w:b/>
              </w:rPr>
              <w:t>nd via a web-based tool. Vendor {Bidder}</w:t>
            </w:r>
            <w:r w:rsidRPr="0028098B">
              <w:rPr>
                <w:rFonts w:ascii="Arial" w:hAnsi="Arial" w:cs="Arial"/>
                <w:b/>
              </w:rPr>
              <w:t xml:space="preserve"> requests that the obligation to provide updates via a web-based tool be removed. If the State is not amenable to removing the web-based tool obligation, please clarify whether the web-based tool is intended to be a vendor provided tool or a State provided tool. If provided by the State, how will the vendor have access to the tool?</w:t>
            </w:r>
          </w:p>
          <w:p w14:paraId="76DCC3BD" w14:textId="77777777" w:rsidR="00326D28" w:rsidRDefault="00326D28" w:rsidP="0073391D">
            <w:pPr>
              <w:tabs>
                <w:tab w:val="left" w:pos="0"/>
              </w:tabs>
              <w:overflowPunct w:val="0"/>
              <w:autoSpaceDE w:val="0"/>
              <w:autoSpaceDN w:val="0"/>
              <w:adjustRightInd w:val="0"/>
              <w:jc w:val="both"/>
              <w:rPr>
                <w:rFonts w:ascii="Arial" w:hAnsi="Arial" w:cs="Arial"/>
                <w:b/>
              </w:rPr>
            </w:pPr>
          </w:p>
          <w:p w14:paraId="0E4E1EB4" w14:textId="7D7A13F6" w:rsidR="00326D28" w:rsidRPr="006A1771" w:rsidRDefault="00B710B1" w:rsidP="0073391D">
            <w:pPr>
              <w:tabs>
                <w:tab w:val="left" w:pos="0"/>
              </w:tabs>
              <w:overflowPunct w:val="0"/>
              <w:autoSpaceDE w:val="0"/>
              <w:autoSpaceDN w:val="0"/>
              <w:adjustRightInd w:val="0"/>
              <w:jc w:val="both"/>
              <w:rPr>
                <w:rFonts w:ascii="Arial" w:hAnsi="Arial" w:cs="Arial"/>
              </w:rPr>
            </w:pPr>
            <w:r>
              <w:rPr>
                <w:rFonts w:ascii="Arial" w:hAnsi="Arial" w:cs="Arial"/>
              </w:rPr>
              <w:t>The State is not amenable to removing the web-based tool requirement. The</w:t>
            </w:r>
            <w:r w:rsidR="003D1EC8" w:rsidRPr="006A1771">
              <w:rPr>
                <w:rFonts w:ascii="Arial" w:hAnsi="Arial" w:cs="Arial"/>
              </w:rPr>
              <w:t xml:space="preserve"> </w:t>
            </w:r>
            <w:r>
              <w:rPr>
                <w:rFonts w:ascii="Arial" w:hAnsi="Arial" w:cs="Arial"/>
              </w:rPr>
              <w:t>w</w:t>
            </w:r>
            <w:r w:rsidR="003C416E" w:rsidRPr="006A1771">
              <w:rPr>
                <w:rFonts w:ascii="Arial" w:hAnsi="Arial" w:cs="Arial"/>
              </w:rPr>
              <w:t xml:space="preserve">eb-based tool is to be provided by the </w:t>
            </w:r>
            <w:r w:rsidR="009D41F2">
              <w:rPr>
                <w:rFonts w:ascii="Arial" w:hAnsi="Arial" w:cs="Arial"/>
              </w:rPr>
              <w:t>Contractor</w:t>
            </w:r>
            <w:r>
              <w:rPr>
                <w:rFonts w:ascii="Arial" w:hAnsi="Arial" w:cs="Arial"/>
              </w:rPr>
              <w:t>.</w:t>
            </w:r>
          </w:p>
          <w:p w14:paraId="65FC8860"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28BB9A21" w14:textId="77777777" w:rsidTr="00F946BC">
        <w:tc>
          <w:tcPr>
            <w:tcW w:w="1113" w:type="dxa"/>
            <w:tcBorders>
              <w:top w:val="single" w:sz="4" w:space="0" w:color="auto"/>
              <w:left w:val="single" w:sz="4" w:space="0" w:color="auto"/>
              <w:bottom w:val="single" w:sz="4" w:space="0" w:color="auto"/>
              <w:right w:val="single" w:sz="4" w:space="0" w:color="auto"/>
            </w:tcBorders>
          </w:tcPr>
          <w:p w14:paraId="7CB1DA7B"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E17AD8C" w14:textId="77777777" w:rsidR="00EC19D7" w:rsidRPr="00332349" w:rsidRDefault="00EC19D7" w:rsidP="00EC19D7">
            <w:pPr>
              <w:tabs>
                <w:tab w:val="left" w:pos="0"/>
              </w:tabs>
              <w:overflowPunct w:val="0"/>
              <w:autoSpaceDE w:val="0"/>
              <w:autoSpaceDN w:val="0"/>
              <w:adjustRightInd w:val="0"/>
              <w:jc w:val="center"/>
              <w:rPr>
                <w:rFonts w:ascii="Arial" w:hAnsi="Arial" w:cs="Arial"/>
              </w:rPr>
            </w:pPr>
            <w:r w:rsidRPr="00332349">
              <w:rPr>
                <w:rFonts w:ascii="Arial" w:hAnsi="Arial" w:cs="Arial"/>
              </w:rPr>
              <w:t>Section 3.3.6.3(3) (E ) Vendor Maintenance Notification, Unscheduled Non-Emergency</w:t>
            </w:r>
          </w:p>
        </w:tc>
        <w:tc>
          <w:tcPr>
            <w:tcW w:w="7200" w:type="dxa"/>
            <w:tcBorders>
              <w:top w:val="single" w:sz="4" w:space="0" w:color="auto"/>
              <w:left w:val="single" w:sz="4" w:space="0" w:color="auto"/>
              <w:bottom w:val="single" w:sz="4" w:space="0" w:color="auto"/>
              <w:right w:val="single" w:sz="4" w:space="0" w:color="auto"/>
            </w:tcBorders>
          </w:tcPr>
          <w:p w14:paraId="7D69C047" w14:textId="77777777" w:rsidR="00EC19D7" w:rsidRPr="00332349" w:rsidRDefault="00EC19D7" w:rsidP="0073391D">
            <w:pPr>
              <w:tabs>
                <w:tab w:val="left" w:pos="0"/>
              </w:tabs>
              <w:overflowPunct w:val="0"/>
              <w:autoSpaceDE w:val="0"/>
              <w:autoSpaceDN w:val="0"/>
              <w:adjustRightInd w:val="0"/>
              <w:jc w:val="both"/>
              <w:rPr>
                <w:rFonts w:ascii="Arial" w:hAnsi="Arial" w:cs="Arial"/>
                <w:b/>
              </w:rPr>
            </w:pPr>
            <w:r w:rsidRPr="00332349">
              <w:rPr>
                <w:rFonts w:ascii="Arial" w:hAnsi="Arial" w:cs="Arial"/>
                <w:b/>
              </w:rPr>
              <w:t>Section 3.3.6.3</w:t>
            </w:r>
            <w:r w:rsidR="00CD3094" w:rsidRPr="00332349">
              <w:rPr>
                <w:rFonts w:ascii="Arial" w:hAnsi="Arial" w:cs="Arial"/>
                <w:b/>
              </w:rPr>
              <w:t xml:space="preserve"> </w:t>
            </w:r>
            <w:r w:rsidRPr="00332349">
              <w:rPr>
                <w:rFonts w:ascii="Arial" w:hAnsi="Arial" w:cs="Arial"/>
                <w:b/>
              </w:rPr>
              <w:t>(3)</w:t>
            </w:r>
            <w:r w:rsidR="00CD3094" w:rsidRPr="00332349">
              <w:rPr>
                <w:rFonts w:ascii="Arial" w:hAnsi="Arial" w:cs="Arial"/>
                <w:b/>
              </w:rPr>
              <w:t xml:space="preserve"> </w:t>
            </w:r>
            <w:r w:rsidR="00D90F2F" w:rsidRPr="00332349">
              <w:rPr>
                <w:rFonts w:ascii="Arial" w:hAnsi="Arial" w:cs="Arial"/>
                <w:b/>
              </w:rPr>
              <w:t>(E), Pages 37 Vendor {Bidder}</w:t>
            </w:r>
            <w:r w:rsidRPr="00332349">
              <w:rPr>
                <w:rFonts w:ascii="Arial" w:hAnsi="Arial" w:cs="Arial"/>
                <w:b/>
              </w:rPr>
              <w:t xml:space="preserve"> takes exception to this provision and request that the requirement to provide prior notification of non-emergency maintenance be changed from 2 weeks to 1 week.</w:t>
            </w:r>
          </w:p>
          <w:p w14:paraId="5D025DA0" w14:textId="051B4334" w:rsidR="00D353AD" w:rsidRDefault="00D353AD" w:rsidP="0073391D">
            <w:pPr>
              <w:tabs>
                <w:tab w:val="left" w:pos="0"/>
              </w:tabs>
              <w:overflowPunct w:val="0"/>
              <w:autoSpaceDE w:val="0"/>
              <w:autoSpaceDN w:val="0"/>
              <w:adjustRightInd w:val="0"/>
              <w:jc w:val="both"/>
              <w:rPr>
                <w:rFonts w:ascii="Arial" w:hAnsi="Arial" w:cs="Arial"/>
                <w:b/>
              </w:rPr>
            </w:pPr>
          </w:p>
          <w:p w14:paraId="01EDD78B" w14:textId="386BFE06" w:rsidR="007A1F13" w:rsidRDefault="007A1F13" w:rsidP="0073391D">
            <w:pPr>
              <w:tabs>
                <w:tab w:val="left" w:pos="0"/>
              </w:tabs>
              <w:overflowPunct w:val="0"/>
              <w:autoSpaceDE w:val="0"/>
              <w:autoSpaceDN w:val="0"/>
              <w:adjustRightInd w:val="0"/>
              <w:jc w:val="both"/>
              <w:rPr>
                <w:rFonts w:ascii="Arial" w:hAnsi="Arial" w:cs="Arial"/>
              </w:rPr>
            </w:pPr>
            <w:r w:rsidRPr="006425B1">
              <w:rPr>
                <w:rFonts w:ascii="Arial" w:hAnsi="Arial" w:cs="Arial"/>
              </w:rPr>
              <w:t xml:space="preserve">The State does not accept the proposed modification.  The State declines to </w:t>
            </w:r>
            <w:r>
              <w:rPr>
                <w:rFonts w:ascii="Arial" w:hAnsi="Arial" w:cs="Arial"/>
              </w:rPr>
              <w:t>reduce the notification timing.</w:t>
            </w:r>
          </w:p>
          <w:p w14:paraId="196DEA20" w14:textId="3026F889" w:rsidR="00EC19D7" w:rsidRPr="00332349" w:rsidRDefault="00EC19D7" w:rsidP="0073391D">
            <w:pPr>
              <w:tabs>
                <w:tab w:val="left" w:pos="0"/>
              </w:tabs>
              <w:overflowPunct w:val="0"/>
              <w:autoSpaceDE w:val="0"/>
              <w:autoSpaceDN w:val="0"/>
              <w:adjustRightInd w:val="0"/>
              <w:jc w:val="both"/>
              <w:rPr>
                <w:rFonts w:ascii="Arial" w:hAnsi="Arial" w:cs="Arial"/>
                <w:b/>
              </w:rPr>
            </w:pPr>
          </w:p>
        </w:tc>
      </w:tr>
      <w:tr w:rsidR="00EC19D7" w:rsidRPr="00D912DE" w14:paraId="69831AF8" w14:textId="77777777" w:rsidTr="00F946BC">
        <w:tc>
          <w:tcPr>
            <w:tcW w:w="1113" w:type="dxa"/>
            <w:tcBorders>
              <w:top w:val="single" w:sz="4" w:space="0" w:color="auto"/>
              <w:left w:val="single" w:sz="4" w:space="0" w:color="auto"/>
              <w:bottom w:val="single" w:sz="4" w:space="0" w:color="auto"/>
              <w:right w:val="single" w:sz="4" w:space="0" w:color="auto"/>
            </w:tcBorders>
          </w:tcPr>
          <w:p w14:paraId="4014A8EC"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3A143C4" w14:textId="77777777" w:rsidR="00EC19D7" w:rsidRPr="00332349" w:rsidRDefault="00EC19D7" w:rsidP="00EC19D7">
            <w:pPr>
              <w:tabs>
                <w:tab w:val="left" w:pos="0"/>
              </w:tabs>
              <w:overflowPunct w:val="0"/>
              <w:autoSpaceDE w:val="0"/>
              <w:autoSpaceDN w:val="0"/>
              <w:adjustRightInd w:val="0"/>
              <w:jc w:val="center"/>
              <w:rPr>
                <w:rFonts w:ascii="Arial" w:hAnsi="Arial" w:cs="Arial"/>
              </w:rPr>
            </w:pPr>
            <w:r w:rsidRPr="00332349">
              <w:rPr>
                <w:rFonts w:ascii="Arial" w:hAnsi="Arial" w:cs="Arial"/>
              </w:rPr>
              <w:t>Section 3.3.6.3(3)(A) Vendor Maintenance Notification, Broadband Internet</w:t>
            </w:r>
          </w:p>
        </w:tc>
        <w:tc>
          <w:tcPr>
            <w:tcW w:w="7200" w:type="dxa"/>
            <w:tcBorders>
              <w:top w:val="single" w:sz="4" w:space="0" w:color="auto"/>
              <w:left w:val="single" w:sz="4" w:space="0" w:color="auto"/>
              <w:bottom w:val="single" w:sz="4" w:space="0" w:color="auto"/>
              <w:right w:val="single" w:sz="4" w:space="0" w:color="auto"/>
            </w:tcBorders>
          </w:tcPr>
          <w:p w14:paraId="3B294B28" w14:textId="188DFAE3" w:rsidR="00712725" w:rsidRPr="00332349" w:rsidRDefault="00EC19D7" w:rsidP="0073391D">
            <w:pPr>
              <w:spacing w:line="259" w:lineRule="auto"/>
              <w:jc w:val="both"/>
              <w:rPr>
                <w:rFonts w:ascii="Arial" w:hAnsi="Arial" w:cs="Arial"/>
                <w:b/>
              </w:rPr>
            </w:pPr>
            <w:r w:rsidRPr="00332349">
              <w:rPr>
                <w:rFonts w:ascii="Arial" w:hAnsi="Arial" w:cs="Arial"/>
                <w:b/>
              </w:rPr>
              <w:t>Section 3.3.6.3</w:t>
            </w:r>
            <w:r w:rsidR="00CD3094" w:rsidRPr="00332349">
              <w:rPr>
                <w:rFonts w:ascii="Arial" w:hAnsi="Arial" w:cs="Arial"/>
                <w:b/>
              </w:rPr>
              <w:t xml:space="preserve"> </w:t>
            </w:r>
            <w:r w:rsidRPr="00332349">
              <w:rPr>
                <w:rFonts w:ascii="Arial" w:hAnsi="Arial" w:cs="Arial"/>
                <w:b/>
              </w:rPr>
              <w:t>(3)</w:t>
            </w:r>
            <w:r w:rsidR="00CD3094" w:rsidRPr="00332349">
              <w:rPr>
                <w:rFonts w:ascii="Arial" w:hAnsi="Arial" w:cs="Arial"/>
                <w:b/>
              </w:rPr>
              <w:t xml:space="preserve"> </w:t>
            </w:r>
            <w:r w:rsidR="00D90F2F" w:rsidRPr="00332349">
              <w:rPr>
                <w:rFonts w:ascii="Arial" w:hAnsi="Arial" w:cs="Arial"/>
                <w:b/>
              </w:rPr>
              <w:t>(A), Pages 37 Vendor {Bidder}</w:t>
            </w:r>
            <w:r w:rsidRPr="00332349">
              <w:rPr>
                <w:rFonts w:ascii="Arial" w:hAnsi="Arial" w:cs="Arial"/>
                <w:b/>
              </w:rPr>
              <w:t xml:space="preserve"> takes a general exception to the requirement to provide maintenance notifications with respect to Broadband Internet and ask that the obligation be removed for this service. Due to the nature of Broadband service, maintenance notifications are not currently sent and not supportable.</w:t>
            </w:r>
          </w:p>
          <w:p w14:paraId="19DE8E10" w14:textId="77777777" w:rsidR="001E6281" w:rsidRPr="00332349" w:rsidRDefault="001E6281" w:rsidP="0073391D">
            <w:pPr>
              <w:spacing w:line="259" w:lineRule="auto"/>
              <w:jc w:val="both"/>
              <w:rPr>
                <w:rFonts w:ascii="Arial" w:hAnsi="Arial" w:cs="Arial"/>
                <w:b/>
                <w:bCs/>
                <w:color w:val="FF0000"/>
              </w:rPr>
            </w:pPr>
          </w:p>
          <w:p w14:paraId="1F6464FE" w14:textId="04491E76" w:rsidR="002D3510" w:rsidRPr="00332349" w:rsidRDefault="001E6281" w:rsidP="009C4F91">
            <w:pPr>
              <w:spacing w:line="259" w:lineRule="auto"/>
              <w:jc w:val="both"/>
              <w:rPr>
                <w:rFonts w:ascii="Arial" w:hAnsi="Arial" w:cs="Arial"/>
                <w:b/>
              </w:rPr>
            </w:pPr>
            <w:r w:rsidRPr="00332349">
              <w:rPr>
                <w:rFonts w:ascii="Arial" w:hAnsi="Arial" w:cs="Arial"/>
                <w:bCs/>
              </w:rPr>
              <w:t xml:space="preserve">Cable-based Broadband Internet is an exception. </w:t>
            </w:r>
            <w:r w:rsidR="00C053B0" w:rsidRPr="00332349">
              <w:rPr>
                <w:rFonts w:ascii="Arial" w:hAnsi="Arial" w:cs="Arial"/>
                <w:bCs/>
              </w:rPr>
              <w:t xml:space="preserve">Please see </w:t>
            </w:r>
            <w:r w:rsidRPr="00332349">
              <w:rPr>
                <w:rFonts w:ascii="Arial" w:hAnsi="Arial" w:cs="Arial"/>
                <w:bCs/>
              </w:rPr>
              <w:t>the Revised Bid Solicitation Section 3.3.6.3(3A) in the Revi</w:t>
            </w:r>
            <w:r w:rsidR="009C4F91">
              <w:rPr>
                <w:rFonts w:ascii="Arial" w:hAnsi="Arial" w:cs="Arial"/>
                <w:bCs/>
              </w:rPr>
              <w:t>sed Bid Solicitation dated April 6, 2023.</w:t>
            </w:r>
          </w:p>
        </w:tc>
      </w:tr>
      <w:tr w:rsidR="00EC19D7" w:rsidRPr="00D912DE" w14:paraId="233D05D1" w14:textId="77777777" w:rsidTr="00F946BC">
        <w:tc>
          <w:tcPr>
            <w:tcW w:w="1113" w:type="dxa"/>
            <w:tcBorders>
              <w:top w:val="single" w:sz="4" w:space="0" w:color="auto"/>
              <w:left w:val="single" w:sz="4" w:space="0" w:color="auto"/>
              <w:bottom w:val="single" w:sz="4" w:space="0" w:color="auto"/>
              <w:right w:val="single" w:sz="4" w:space="0" w:color="auto"/>
            </w:tcBorders>
          </w:tcPr>
          <w:p w14:paraId="65AE8CDC"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45EBBEB" w14:textId="77777777" w:rsidR="00EC19D7" w:rsidRPr="00332349" w:rsidRDefault="00EC19D7" w:rsidP="00EC19D7">
            <w:pPr>
              <w:tabs>
                <w:tab w:val="left" w:pos="0"/>
              </w:tabs>
              <w:overflowPunct w:val="0"/>
              <w:autoSpaceDE w:val="0"/>
              <w:autoSpaceDN w:val="0"/>
              <w:adjustRightInd w:val="0"/>
              <w:jc w:val="center"/>
              <w:rPr>
                <w:rFonts w:ascii="Arial" w:hAnsi="Arial" w:cs="Arial"/>
              </w:rPr>
            </w:pPr>
            <w:r w:rsidRPr="00332349">
              <w:rPr>
                <w:rFonts w:ascii="Arial" w:hAnsi="Arial" w:cs="Arial"/>
              </w:rPr>
              <w:t>Section 3.3.6.3(3)(D) Vendor Maintenance Notification, Annual Calendar and 72 hour notice requirement</w:t>
            </w:r>
          </w:p>
        </w:tc>
        <w:tc>
          <w:tcPr>
            <w:tcW w:w="7200" w:type="dxa"/>
            <w:tcBorders>
              <w:top w:val="single" w:sz="4" w:space="0" w:color="auto"/>
              <w:left w:val="single" w:sz="4" w:space="0" w:color="auto"/>
              <w:bottom w:val="single" w:sz="4" w:space="0" w:color="auto"/>
              <w:right w:val="single" w:sz="4" w:space="0" w:color="auto"/>
            </w:tcBorders>
          </w:tcPr>
          <w:p w14:paraId="715C2B11" w14:textId="77777777" w:rsidR="00EC19D7" w:rsidRPr="00332349" w:rsidRDefault="00EC19D7" w:rsidP="0073391D">
            <w:pPr>
              <w:tabs>
                <w:tab w:val="left" w:pos="0"/>
              </w:tabs>
              <w:overflowPunct w:val="0"/>
              <w:autoSpaceDE w:val="0"/>
              <w:autoSpaceDN w:val="0"/>
              <w:adjustRightInd w:val="0"/>
              <w:jc w:val="both"/>
              <w:rPr>
                <w:rFonts w:ascii="Arial" w:hAnsi="Arial" w:cs="Arial"/>
                <w:b/>
              </w:rPr>
            </w:pPr>
            <w:r w:rsidRPr="00332349">
              <w:rPr>
                <w:rFonts w:ascii="Arial" w:hAnsi="Arial" w:cs="Arial"/>
                <w:b/>
              </w:rPr>
              <w:t>Section 3.3.6.3</w:t>
            </w:r>
            <w:r w:rsidR="00CD3094" w:rsidRPr="00332349">
              <w:rPr>
                <w:rFonts w:ascii="Arial" w:hAnsi="Arial" w:cs="Arial"/>
                <w:b/>
              </w:rPr>
              <w:t xml:space="preserve"> </w:t>
            </w:r>
            <w:r w:rsidRPr="00332349">
              <w:rPr>
                <w:rFonts w:ascii="Arial" w:hAnsi="Arial" w:cs="Arial"/>
                <w:b/>
              </w:rPr>
              <w:t>(3)</w:t>
            </w:r>
            <w:r w:rsidR="00CD3094" w:rsidRPr="00332349">
              <w:rPr>
                <w:rFonts w:ascii="Arial" w:hAnsi="Arial" w:cs="Arial"/>
                <w:b/>
              </w:rPr>
              <w:t xml:space="preserve"> </w:t>
            </w:r>
            <w:r w:rsidR="00D90F2F" w:rsidRPr="00332349">
              <w:rPr>
                <w:rFonts w:ascii="Arial" w:hAnsi="Arial" w:cs="Arial"/>
                <w:b/>
              </w:rPr>
              <w:t>(D), Pages 37 Vendor {Bidder}</w:t>
            </w:r>
            <w:r w:rsidRPr="00332349">
              <w:rPr>
                <w:rFonts w:ascii="Arial" w:hAnsi="Arial" w:cs="Arial"/>
                <w:b/>
              </w:rPr>
              <w:t xml:space="preserve"> takes exception to the requirement to provide an annual calendar of scheduled maintenance and requests that th</w:t>
            </w:r>
            <w:r w:rsidR="00D90F2F" w:rsidRPr="00332349">
              <w:rPr>
                <w:rFonts w:ascii="Arial" w:hAnsi="Arial" w:cs="Arial"/>
                <w:b/>
              </w:rPr>
              <w:t>e obligation be removed. Vendor {Bidder}</w:t>
            </w:r>
            <w:r w:rsidRPr="00332349">
              <w:rPr>
                <w:rFonts w:ascii="Arial" w:hAnsi="Arial" w:cs="Arial"/>
                <w:b/>
              </w:rPr>
              <w:t xml:space="preserve"> will provide notice of scheduled maintenance events in accordance with the requirements of the contract (as qualified below). Please confirm that the obligation to provide 72-hour advanced written notice for scheduled network maintenance refers to service impacting maintenance. Our understanding it that general network maintenance wh</w:t>
            </w:r>
            <w:r w:rsidR="00CD3094" w:rsidRPr="00332349">
              <w:rPr>
                <w:rFonts w:ascii="Arial" w:hAnsi="Arial" w:cs="Arial"/>
                <w:b/>
              </w:rPr>
              <w:t>ich will not impact the State’</w:t>
            </w:r>
            <w:r w:rsidRPr="00332349">
              <w:rPr>
                <w:rFonts w:ascii="Arial" w:hAnsi="Arial" w:cs="Arial"/>
                <w:b/>
              </w:rPr>
              <w:t>s service is not necessary or required.</w:t>
            </w:r>
          </w:p>
          <w:p w14:paraId="77ED1F63" w14:textId="4EBE19CA" w:rsidR="000B0CA4" w:rsidRDefault="000B0CA4" w:rsidP="0073391D">
            <w:pPr>
              <w:tabs>
                <w:tab w:val="left" w:pos="0"/>
              </w:tabs>
              <w:overflowPunct w:val="0"/>
              <w:autoSpaceDE w:val="0"/>
              <w:autoSpaceDN w:val="0"/>
              <w:adjustRightInd w:val="0"/>
              <w:jc w:val="both"/>
              <w:rPr>
                <w:rFonts w:ascii="Arial" w:hAnsi="Arial" w:cs="Arial"/>
                <w:b/>
              </w:rPr>
            </w:pPr>
          </w:p>
          <w:p w14:paraId="6DF046F4" w14:textId="6DE5FDDC" w:rsidR="007A1F13" w:rsidRDefault="007A1F13" w:rsidP="0073391D">
            <w:pPr>
              <w:tabs>
                <w:tab w:val="left" w:pos="0"/>
              </w:tabs>
              <w:overflowPunct w:val="0"/>
              <w:autoSpaceDE w:val="0"/>
              <w:autoSpaceDN w:val="0"/>
              <w:adjustRightInd w:val="0"/>
              <w:jc w:val="both"/>
              <w:rPr>
                <w:rFonts w:ascii="Arial" w:hAnsi="Arial" w:cs="Arial"/>
              </w:rPr>
            </w:pPr>
            <w:r w:rsidRPr="006425B1">
              <w:rPr>
                <w:rFonts w:ascii="Arial" w:hAnsi="Arial" w:cs="Arial"/>
              </w:rPr>
              <w:t xml:space="preserve">The State does not accept the proposed modification.  The State declines to </w:t>
            </w:r>
            <w:r>
              <w:rPr>
                <w:rFonts w:ascii="Arial" w:hAnsi="Arial" w:cs="Arial"/>
              </w:rPr>
              <w:t>modify the requirement to provide an annual calendar and established notice.</w:t>
            </w:r>
          </w:p>
          <w:p w14:paraId="6E71EA79" w14:textId="4AD4AF61" w:rsidR="002D3510" w:rsidRPr="00332349" w:rsidRDefault="002D3510">
            <w:pPr>
              <w:tabs>
                <w:tab w:val="left" w:pos="0"/>
              </w:tabs>
              <w:overflowPunct w:val="0"/>
              <w:autoSpaceDE w:val="0"/>
              <w:autoSpaceDN w:val="0"/>
              <w:adjustRightInd w:val="0"/>
              <w:jc w:val="both"/>
              <w:rPr>
                <w:rFonts w:ascii="Arial" w:hAnsi="Arial" w:cs="Arial"/>
                <w:b/>
              </w:rPr>
            </w:pPr>
          </w:p>
        </w:tc>
      </w:tr>
      <w:tr w:rsidR="00EC19D7" w:rsidRPr="00D912DE" w14:paraId="088D78E8" w14:textId="77777777" w:rsidTr="00F946BC">
        <w:tc>
          <w:tcPr>
            <w:tcW w:w="1113" w:type="dxa"/>
            <w:tcBorders>
              <w:top w:val="single" w:sz="4" w:space="0" w:color="auto"/>
              <w:left w:val="single" w:sz="4" w:space="0" w:color="auto"/>
              <w:bottom w:val="single" w:sz="4" w:space="0" w:color="auto"/>
              <w:right w:val="single" w:sz="4" w:space="0" w:color="auto"/>
            </w:tcBorders>
          </w:tcPr>
          <w:p w14:paraId="7714DF17" w14:textId="77777777" w:rsidR="00EC19D7" w:rsidRPr="003323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6BF7016" w14:textId="77777777" w:rsidR="00EC19D7" w:rsidRPr="00332349" w:rsidRDefault="00EC19D7" w:rsidP="00EC19D7">
            <w:pPr>
              <w:tabs>
                <w:tab w:val="left" w:pos="0"/>
              </w:tabs>
              <w:overflowPunct w:val="0"/>
              <w:autoSpaceDE w:val="0"/>
              <w:autoSpaceDN w:val="0"/>
              <w:adjustRightInd w:val="0"/>
              <w:jc w:val="center"/>
              <w:rPr>
                <w:rFonts w:ascii="Arial" w:hAnsi="Arial" w:cs="Arial"/>
              </w:rPr>
            </w:pPr>
            <w:r w:rsidRPr="00332349">
              <w:rPr>
                <w:rFonts w:ascii="Arial" w:hAnsi="Arial" w:cs="Arial"/>
              </w:rPr>
              <w:t xml:space="preserve">Section 3.3.6.3(3)(F) Vendor Maintenance Notification, </w:t>
            </w:r>
            <w:r w:rsidRPr="00332349">
              <w:rPr>
                <w:rFonts w:ascii="Arial" w:hAnsi="Arial" w:cs="Arial"/>
              </w:rPr>
              <w:lastRenderedPageBreak/>
              <w:t>Unscheduled Emergency</w:t>
            </w:r>
          </w:p>
        </w:tc>
        <w:tc>
          <w:tcPr>
            <w:tcW w:w="7200" w:type="dxa"/>
            <w:tcBorders>
              <w:top w:val="single" w:sz="4" w:space="0" w:color="auto"/>
              <w:left w:val="single" w:sz="4" w:space="0" w:color="auto"/>
              <w:bottom w:val="single" w:sz="4" w:space="0" w:color="auto"/>
              <w:right w:val="single" w:sz="4" w:space="0" w:color="auto"/>
            </w:tcBorders>
          </w:tcPr>
          <w:p w14:paraId="293BEA37" w14:textId="77777777" w:rsidR="00EC19D7" w:rsidRPr="00332349" w:rsidRDefault="00EC19D7" w:rsidP="0073391D">
            <w:pPr>
              <w:tabs>
                <w:tab w:val="left" w:pos="0"/>
              </w:tabs>
              <w:overflowPunct w:val="0"/>
              <w:autoSpaceDE w:val="0"/>
              <w:autoSpaceDN w:val="0"/>
              <w:adjustRightInd w:val="0"/>
              <w:jc w:val="both"/>
              <w:rPr>
                <w:rFonts w:ascii="Arial" w:hAnsi="Arial" w:cs="Arial"/>
                <w:b/>
              </w:rPr>
            </w:pPr>
            <w:r w:rsidRPr="00332349">
              <w:rPr>
                <w:rFonts w:ascii="Arial" w:hAnsi="Arial" w:cs="Arial"/>
                <w:b/>
              </w:rPr>
              <w:lastRenderedPageBreak/>
              <w:t>Section 3.3.6.3</w:t>
            </w:r>
            <w:r w:rsidR="00CD3094" w:rsidRPr="00332349">
              <w:rPr>
                <w:rFonts w:ascii="Arial" w:hAnsi="Arial" w:cs="Arial"/>
                <w:b/>
              </w:rPr>
              <w:t xml:space="preserve"> </w:t>
            </w:r>
            <w:r w:rsidRPr="00332349">
              <w:rPr>
                <w:rFonts w:ascii="Arial" w:hAnsi="Arial" w:cs="Arial"/>
                <w:b/>
              </w:rPr>
              <w:t>(3)</w:t>
            </w:r>
            <w:r w:rsidR="00CD3094" w:rsidRPr="00332349">
              <w:rPr>
                <w:rFonts w:ascii="Arial" w:hAnsi="Arial" w:cs="Arial"/>
                <w:b/>
              </w:rPr>
              <w:t xml:space="preserve"> </w:t>
            </w:r>
            <w:r w:rsidRPr="00332349">
              <w:rPr>
                <w:rFonts w:ascii="Arial" w:hAnsi="Arial" w:cs="Arial"/>
                <w:b/>
              </w:rPr>
              <w:t xml:space="preserve">(F), Pages 37 &amp; 38 </w:t>
            </w:r>
            <w:r w:rsidR="001657F6" w:rsidRPr="00332349">
              <w:rPr>
                <w:rFonts w:ascii="Arial" w:hAnsi="Arial" w:cs="Arial"/>
                <w:b/>
              </w:rPr>
              <w:t xml:space="preserve">Vendor {Bidder} </w:t>
            </w:r>
            <w:r w:rsidRPr="00332349">
              <w:rPr>
                <w:rFonts w:ascii="Arial" w:hAnsi="Arial" w:cs="Arial"/>
                <w:b/>
              </w:rPr>
              <w:t xml:space="preserve">takes exception to this provision. Specifically, </w:t>
            </w:r>
            <w:r w:rsidR="001657F6" w:rsidRPr="00332349">
              <w:rPr>
                <w:rFonts w:ascii="Arial" w:hAnsi="Arial" w:cs="Arial"/>
                <w:b/>
              </w:rPr>
              <w:t xml:space="preserve">Vendor {Bidder} </w:t>
            </w:r>
            <w:r w:rsidRPr="00332349">
              <w:rPr>
                <w:rFonts w:ascii="Arial" w:hAnsi="Arial" w:cs="Arial"/>
                <w:b/>
              </w:rPr>
              <w:t>takes exception to the requirement that a</w:t>
            </w:r>
            <w:r w:rsidR="00CD3094" w:rsidRPr="00332349">
              <w:rPr>
                <w:rFonts w:ascii="Arial" w:hAnsi="Arial" w:cs="Arial"/>
                <w:b/>
              </w:rPr>
              <w:t xml:space="preserve"> vendor must obtain the State’</w:t>
            </w:r>
            <w:r w:rsidRPr="00332349">
              <w:rPr>
                <w:rFonts w:ascii="Arial" w:hAnsi="Arial" w:cs="Arial"/>
                <w:b/>
              </w:rPr>
              <w:t xml:space="preserve">s acknowledgment before proceeding with emergency maintenance and requests that the </w:t>
            </w:r>
            <w:r w:rsidRPr="00332349">
              <w:rPr>
                <w:rFonts w:ascii="Arial" w:hAnsi="Arial" w:cs="Arial"/>
                <w:b/>
              </w:rPr>
              <w:lastRenderedPageBreak/>
              <w:t xml:space="preserve">requirement be removed. </w:t>
            </w:r>
            <w:r w:rsidR="001657F6" w:rsidRPr="00332349">
              <w:rPr>
                <w:rFonts w:ascii="Arial" w:hAnsi="Arial" w:cs="Arial"/>
                <w:b/>
              </w:rPr>
              <w:t xml:space="preserve">Vendor {Bidder} </w:t>
            </w:r>
            <w:r w:rsidRPr="00332349">
              <w:rPr>
                <w:rFonts w:ascii="Arial" w:hAnsi="Arial" w:cs="Arial"/>
                <w:b/>
              </w:rPr>
              <w:t>will provide notice of emergency maintenance as early as possible but needs to proceed with such maintenance without delay.</w:t>
            </w:r>
          </w:p>
          <w:p w14:paraId="7A94FAF2" w14:textId="28CAB04B" w:rsidR="002669A6" w:rsidRDefault="002669A6" w:rsidP="0073391D">
            <w:pPr>
              <w:tabs>
                <w:tab w:val="left" w:pos="0"/>
              </w:tabs>
              <w:overflowPunct w:val="0"/>
              <w:autoSpaceDE w:val="0"/>
              <w:autoSpaceDN w:val="0"/>
              <w:adjustRightInd w:val="0"/>
              <w:jc w:val="both"/>
              <w:rPr>
                <w:rFonts w:ascii="Arial" w:hAnsi="Arial" w:cs="Arial"/>
                <w:b/>
              </w:rPr>
            </w:pPr>
          </w:p>
          <w:p w14:paraId="02D9F7F4" w14:textId="5248277F" w:rsidR="007A1F13" w:rsidRDefault="007A1F13" w:rsidP="0073391D">
            <w:pPr>
              <w:tabs>
                <w:tab w:val="left" w:pos="0"/>
              </w:tabs>
              <w:overflowPunct w:val="0"/>
              <w:autoSpaceDE w:val="0"/>
              <w:autoSpaceDN w:val="0"/>
              <w:adjustRightInd w:val="0"/>
              <w:jc w:val="both"/>
              <w:rPr>
                <w:rFonts w:ascii="Arial" w:hAnsi="Arial" w:cs="Arial"/>
              </w:rPr>
            </w:pPr>
            <w:r w:rsidRPr="00131393">
              <w:rPr>
                <w:rFonts w:ascii="Arial" w:hAnsi="Arial" w:cs="Arial"/>
              </w:rPr>
              <w:t xml:space="preserve">The State does not accept the proposed modification.  The State declines to waive any </w:t>
            </w:r>
            <w:r>
              <w:rPr>
                <w:rFonts w:ascii="Arial" w:hAnsi="Arial" w:cs="Arial"/>
              </w:rPr>
              <w:t>right of notice</w:t>
            </w:r>
            <w:r w:rsidRPr="00131393">
              <w:rPr>
                <w:rFonts w:ascii="Arial" w:hAnsi="Arial" w:cs="Arial"/>
              </w:rPr>
              <w:t>.</w:t>
            </w:r>
          </w:p>
          <w:p w14:paraId="0D5171F5" w14:textId="0FBE17EA" w:rsidR="002D3510" w:rsidRPr="00332349" w:rsidRDefault="002D3510">
            <w:pPr>
              <w:tabs>
                <w:tab w:val="left" w:pos="0"/>
              </w:tabs>
              <w:overflowPunct w:val="0"/>
              <w:autoSpaceDE w:val="0"/>
              <w:autoSpaceDN w:val="0"/>
              <w:adjustRightInd w:val="0"/>
              <w:jc w:val="both"/>
              <w:rPr>
                <w:rFonts w:ascii="Arial" w:hAnsi="Arial" w:cs="Arial"/>
                <w:b/>
              </w:rPr>
            </w:pPr>
          </w:p>
        </w:tc>
      </w:tr>
      <w:tr w:rsidR="00EC19D7" w:rsidRPr="00D912DE" w14:paraId="3B863D68" w14:textId="77777777" w:rsidTr="00F946BC">
        <w:tc>
          <w:tcPr>
            <w:tcW w:w="1113" w:type="dxa"/>
            <w:tcBorders>
              <w:top w:val="single" w:sz="4" w:space="0" w:color="auto"/>
              <w:left w:val="single" w:sz="4" w:space="0" w:color="auto"/>
              <w:bottom w:val="single" w:sz="4" w:space="0" w:color="auto"/>
              <w:right w:val="single" w:sz="4" w:space="0" w:color="auto"/>
            </w:tcBorders>
          </w:tcPr>
          <w:p w14:paraId="366418E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91C075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3.3.6.3(3)(G) Vendor Maintenance Notification, Redirecting of Circuits</w:t>
            </w:r>
          </w:p>
        </w:tc>
        <w:tc>
          <w:tcPr>
            <w:tcW w:w="7200" w:type="dxa"/>
            <w:tcBorders>
              <w:top w:val="single" w:sz="4" w:space="0" w:color="auto"/>
              <w:left w:val="single" w:sz="4" w:space="0" w:color="auto"/>
              <w:bottom w:val="single" w:sz="4" w:space="0" w:color="auto"/>
              <w:right w:val="single" w:sz="4" w:space="0" w:color="auto"/>
            </w:tcBorders>
          </w:tcPr>
          <w:p w14:paraId="03539CDC" w14:textId="3BA9D30D"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3.3.6.3(3)(G), Page 38 </w:t>
            </w:r>
            <w:r w:rsidR="001657F6">
              <w:rPr>
                <w:rFonts w:ascii="Arial" w:hAnsi="Arial" w:cs="Arial"/>
                <w:b/>
              </w:rPr>
              <w:t>Vendor {Bidder}</w:t>
            </w:r>
            <w:r w:rsidR="00385940">
              <w:rPr>
                <w:rFonts w:ascii="Arial" w:hAnsi="Arial" w:cs="Arial"/>
                <w:b/>
              </w:rPr>
              <w:t xml:space="preserve"> </w:t>
            </w:r>
            <w:r w:rsidRPr="0028098B">
              <w:rPr>
                <w:rFonts w:ascii="Arial" w:hAnsi="Arial" w:cs="Arial"/>
                <w:b/>
              </w:rPr>
              <w:t>takes exception to this provision and request that the requirement for a Vendor to provide redirection services be removed. Redirection of traffic to a back-up circuit is typically the responsibility of the customer/end user.</w:t>
            </w:r>
          </w:p>
          <w:p w14:paraId="39B55321" w14:textId="77777777" w:rsidR="00FB0BAD" w:rsidRDefault="00FB0BAD" w:rsidP="0073391D">
            <w:pPr>
              <w:tabs>
                <w:tab w:val="left" w:pos="0"/>
              </w:tabs>
              <w:overflowPunct w:val="0"/>
              <w:autoSpaceDE w:val="0"/>
              <w:autoSpaceDN w:val="0"/>
              <w:adjustRightInd w:val="0"/>
              <w:jc w:val="both"/>
              <w:rPr>
                <w:rFonts w:ascii="Arial" w:hAnsi="Arial" w:cs="Arial"/>
                <w:b/>
              </w:rPr>
            </w:pPr>
          </w:p>
          <w:p w14:paraId="2C28FD32" w14:textId="1BFFF11D" w:rsidR="004A44B9" w:rsidRPr="006A1771" w:rsidRDefault="001E6281" w:rsidP="009C4F91">
            <w:pPr>
              <w:tabs>
                <w:tab w:val="left" w:pos="0"/>
              </w:tabs>
              <w:overflowPunct w:val="0"/>
              <w:autoSpaceDE w:val="0"/>
              <w:autoSpaceDN w:val="0"/>
              <w:adjustRightInd w:val="0"/>
              <w:jc w:val="both"/>
              <w:rPr>
                <w:rFonts w:ascii="Arial" w:hAnsi="Arial" w:cs="Arial"/>
              </w:rPr>
            </w:pPr>
            <w:r>
              <w:rPr>
                <w:rFonts w:ascii="Arial" w:hAnsi="Arial" w:cs="Arial"/>
              </w:rPr>
              <w:t>DR redirection</w:t>
            </w:r>
            <w:r w:rsidR="0070297C">
              <w:rPr>
                <w:rFonts w:ascii="Arial" w:hAnsi="Arial" w:cs="Arial"/>
              </w:rPr>
              <w:t xml:space="preserve"> </w:t>
            </w:r>
            <w:r>
              <w:rPr>
                <w:rFonts w:ascii="Arial" w:hAnsi="Arial" w:cs="Arial"/>
              </w:rPr>
              <w:t xml:space="preserve">service </w:t>
            </w:r>
            <w:r w:rsidR="0070297C">
              <w:rPr>
                <w:rFonts w:ascii="Arial" w:hAnsi="Arial" w:cs="Arial"/>
              </w:rPr>
              <w:t xml:space="preserve">is no longer required. </w:t>
            </w:r>
            <w:r w:rsidR="007074A1" w:rsidRPr="009D1881">
              <w:rPr>
                <w:rFonts w:ascii="Arial" w:hAnsi="Arial" w:cs="Arial"/>
              </w:rPr>
              <w:t xml:space="preserve">Please see </w:t>
            </w:r>
            <w:r w:rsidR="007074A1">
              <w:rPr>
                <w:rFonts w:ascii="Arial" w:hAnsi="Arial" w:cs="Arial"/>
              </w:rPr>
              <w:t xml:space="preserve">the revised Bid Solicitation Section 3.3.6.3 specifications in the revised Bid Solicitation, dated </w:t>
            </w:r>
            <w:r w:rsidR="009C4F91">
              <w:rPr>
                <w:rFonts w:ascii="Arial" w:hAnsi="Arial" w:cs="Arial"/>
              </w:rPr>
              <w:t>April 6, 2023.</w:t>
            </w:r>
          </w:p>
        </w:tc>
      </w:tr>
      <w:tr w:rsidR="00EC19D7" w:rsidRPr="00D912DE" w14:paraId="2FAB8728" w14:textId="77777777" w:rsidTr="00F946BC">
        <w:tc>
          <w:tcPr>
            <w:tcW w:w="1113" w:type="dxa"/>
            <w:tcBorders>
              <w:top w:val="single" w:sz="4" w:space="0" w:color="auto"/>
              <w:left w:val="single" w:sz="4" w:space="0" w:color="auto"/>
              <w:bottom w:val="single" w:sz="4" w:space="0" w:color="auto"/>
              <w:right w:val="single" w:sz="4" w:space="0" w:color="auto"/>
            </w:tcBorders>
          </w:tcPr>
          <w:p w14:paraId="27EE9B3F" w14:textId="77777777" w:rsidR="00EC19D7" w:rsidRPr="002663B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7C678E9" w14:textId="77777777" w:rsidR="00EC19D7" w:rsidRPr="002663B9" w:rsidRDefault="00EC19D7" w:rsidP="00EC19D7">
            <w:pPr>
              <w:tabs>
                <w:tab w:val="left" w:pos="0"/>
              </w:tabs>
              <w:overflowPunct w:val="0"/>
              <w:autoSpaceDE w:val="0"/>
              <w:autoSpaceDN w:val="0"/>
              <w:adjustRightInd w:val="0"/>
              <w:jc w:val="center"/>
              <w:rPr>
                <w:rFonts w:ascii="Arial" w:hAnsi="Arial" w:cs="Arial"/>
              </w:rPr>
            </w:pPr>
            <w:r w:rsidRPr="002663B9">
              <w:rPr>
                <w:rFonts w:ascii="Arial" w:hAnsi="Arial" w:cs="Arial"/>
              </w:rPr>
              <w:t>Section 3.3.6.3(5) Service Level Requirements (SLR)- Maintenance</w:t>
            </w:r>
          </w:p>
        </w:tc>
        <w:tc>
          <w:tcPr>
            <w:tcW w:w="7200" w:type="dxa"/>
            <w:tcBorders>
              <w:top w:val="single" w:sz="4" w:space="0" w:color="auto"/>
              <w:left w:val="single" w:sz="4" w:space="0" w:color="auto"/>
              <w:bottom w:val="single" w:sz="4" w:space="0" w:color="auto"/>
              <w:right w:val="single" w:sz="4" w:space="0" w:color="auto"/>
            </w:tcBorders>
          </w:tcPr>
          <w:p w14:paraId="64193EE3" w14:textId="316F72B5" w:rsidR="00EC19D7" w:rsidRDefault="00EC19D7" w:rsidP="0073391D">
            <w:pPr>
              <w:tabs>
                <w:tab w:val="left" w:pos="0"/>
              </w:tabs>
              <w:overflowPunct w:val="0"/>
              <w:autoSpaceDE w:val="0"/>
              <w:autoSpaceDN w:val="0"/>
              <w:adjustRightInd w:val="0"/>
              <w:jc w:val="both"/>
              <w:rPr>
                <w:rFonts w:ascii="Arial" w:hAnsi="Arial" w:cs="Arial"/>
                <w:b/>
              </w:rPr>
            </w:pPr>
            <w:r w:rsidRPr="002663B9">
              <w:rPr>
                <w:rFonts w:ascii="Arial" w:hAnsi="Arial" w:cs="Arial"/>
                <w:b/>
              </w:rPr>
              <w:t xml:space="preserve">Section 3.3.6.3(5), Page 38 </w:t>
            </w:r>
            <w:r w:rsidR="001657F6" w:rsidRPr="002663B9">
              <w:rPr>
                <w:rFonts w:ascii="Arial" w:hAnsi="Arial" w:cs="Arial"/>
                <w:b/>
              </w:rPr>
              <w:t xml:space="preserve">Vendor {Bidder} </w:t>
            </w:r>
            <w:r w:rsidRPr="002663B9">
              <w:rPr>
                <w:rFonts w:ascii="Arial" w:hAnsi="Arial" w:cs="Arial"/>
                <w:b/>
              </w:rPr>
              <w:t xml:space="preserve">takes exception to the SLR, Maintenance requirements in their entirety. </w:t>
            </w:r>
            <w:r w:rsidR="001657F6" w:rsidRPr="002663B9">
              <w:rPr>
                <w:rFonts w:ascii="Arial" w:hAnsi="Arial" w:cs="Arial"/>
                <w:b/>
              </w:rPr>
              <w:t>Vendor {Bidder}</w:t>
            </w:r>
            <w:r w:rsidRPr="002663B9">
              <w:rPr>
                <w:rFonts w:ascii="Arial" w:hAnsi="Arial" w:cs="Arial"/>
                <w:b/>
              </w:rPr>
              <w:t xml:space="preserve"> proposes the following Service Level Objectives for all Severity Levels: - Broadband Internet &amp; other services not addressed below: Commercially Reasonable efforts to repair the service as soon as possible after a trouble ticket is opened. - Ethernet Transport services (i.e., EPL, EVP ENS), Ethernet Dedicated Internet and Wavelength, 6 hours, averaged over one Month.</w:t>
            </w:r>
          </w:p>
          <w:p w14:paraId="1B904AA5" w14:textId="2116D7F0" w:rsidR="00EC04BD" w:rsidRDefault="00EC04BD" w:rsidP="0073391D">
            <w:pPr>
              <w:tabs>
                <w:tab w:val="left" w:pos="0"/>
              </w:tabs>
              <w:overflowPunct w:val="0"/>
              <w:autoSpaceDE w:val="0"/>
              <w:autoSpaceDN w:val="0"/>
              <w:adjustRightInd w:val="0"/>
              <w:jc w:val="both"/>
              <w:rPr>
                <w:rFonts w:ascii="Arial" w:hAnsi="Arial" w:cs="Arial"/>
                <w:b/>
              </w:rPr>
            </w:pPr>
          </w:p>
          <w:p w14:paraId="1F20A8CA" w14:textId="6112D889" w:rsidR="006319D2" w:rsidRDefault="00EC04BD" w:rsidP="005C3B8F">
            <w:pPr>
              <w:tabs>
                <w:tab w:val="left" w:pos="0"/>
              </w:tabs>
              <w:overflowPunct w:val="0"/>
              <w:autoSpaceDE w:val="0"/>
              <w:autoSpaceDN w:val="0"/>
              <w:adjustRightInd w:val="0"/>
              <w:jc w:val="both"/>
              <w:rPr>
                <w:rFonts w:ascii="Arial" w:hAnsi="Arial" w:cs="Arial"/>
              </w:rPr>
            </w:pPr>
            <w:r w:rsidRPr="006425B1">
              <w:rPr>
                <w:rFonts w:ascii="Arial" w:hAnsi="Arial" w:cs="Arial"/>
              </w:rPr>
              <w:t>The State does not accept the proposed modification</w:t>
            </w:r>
            <w:r w:rsidR="008F1BF7">
              <w:rPr>
                <w:rFonts w:ascii="Arial" w:hAnsi="Arial" w:cs="Arial"/>
              </w:rPr>
              <w:t xml:space="preserve"> in totality</w:t>
            </w:r>
            <w:r w:rsidRPr="006425B1">
              <w:rPr>
                <w:rFonts w:ascii="Arial" w:hAnsi="Arial" w:cs="Arial"/>
              </w:rPr>
              <w:t xml:space="preserve">.  </w:t>
            </w:r>
            <w:r w:rsidR="004A7D58">
              <w:rPr>
                <w:rFonts w:ascii="Arial" w:hAnsi="Arial" w:cs="Arial"/>
              </w:rPr>
              <w:t xml:space="preserve">Please refer to </w:t>
            </w:r>
            <w:r w:rsidR="005B5876">
              <w:rPr>
                <w:rFonts w:ascii="Arial" w:hAnsi="Arial" w:cs="Arial"/>
              </w:rPr>
              <w:t>R</w:t>
            </w:r>
            <w:r w:rsidR="004A7D58">
              <w:rPr>
                <w:rFonts w:ascii="Arial" w:hAnsi="Arial" w:cs="Arial"/>
              </w:rPr>
              <w:t>evised</w:t>
            </w:r>
            <w:r w:rsidR="005B5876">
              <w:rPr>
                <w:rFonts w:ascii="Arial" w:hAnsi="Arial" w:cs="Arial"/>
              </w:rPr>
              <w:t xml:space="preserve"> Bid Solicitation Section 3.3.6</w:t>
            </w:r>
            <w:r w:rsidR="00671D49">
              <w:rPr>
                <w:rFonts w:ascii="Arial" w:hAnsi="Arial" w:cs="Arial"/>
              </w:rPr>
              <w:t>.3(5)</w:t>
            </w:r>
            <w:r w:rsidR="009C4F91">
              <w:rPr>
                <w:rFonts w:ascii="Arial" w:hAnsi="Arial" w:cs="Arial"/>
              </w:rPr>
              <w:t xml:space="preserve"> dated April 6, 2023</w:t>
            </w:r>
            <w:r w:rsidR="00671D49">
              <w:rPr>
                <w:rFonts w:ascii="Arial" w:hAnsi="Arial" w:cs="Arial"/>
              </w:rPr>
              <w:t xml:space="preserve">, wherein </w:t>
            </w:r>
            <w:r w:rsidR="00CF3C09">
              <w:rPr>
                <w:rFonts w:ascii="Arial" w:hAnsi="Arial" w:cs="Arial"/>
              </w:rPr>
              <w:t>accommodations for Cabl</w:t>
            </w:r>
            <w:r w:rsidR="00A1618B">
              <w:rPr>
                <w:rFonts w:ascii="Arial" w:hAnsi="Arial" w:cs="Arial"/>
              </w:rPr>
              <w:t>e</w:t>
            </w:r>
            <w:r w:rsidR="00CF3C09">
              <w:rPr>
                <w:rFonts w:ascii="Arial" w:hAnsi="Arial" w:cs="Arial"/>
              </w:rPr>
              <w:t>-based Broa</w:t>
            </w:r>
            <w:r w:rsidR="00A1618B">
              <w:rPr>
                <w:rFonts w:ascii="Arial" w:hAnsi="Arial" w:cs="Arial"/>
              </w:rPr>
              <w:t>dband Internet</w:t>
            </w:r>
            <w:r w:rsidR="0071124B">
              <w:rPr>
                <w:rFonts w:ascii="Arial" w:hAnsi="Arial" w:cs="Arial"/>
              </w:rPr>
              <w:t xml:space="preserve"> only have been made</w:t>
            </w:r>
            <w:r w:rsidR="004C0B90">
              <w:rPr>
                <w:rFonts w:ascii="Arial" w:hAnsi="Arial" w:cs="Arial"/>
              </w:rPr>
              <w:t>.</w:t>
            </w:r>
          </w:p>
          <w:p w14:paraId="6F1FBD3C" w14:textId="59369C8D" w:rsidR="004A44B9" w:rsidRPr="002663B9" w:rsidRDefault="004A44B9" w:rsidP="003E73CE">
            <w:pPr>
              <w:jc w:val="both"/>
              <w:rPr>
                <w:rFonts w:ascii="Arial" w:hAnsi="Arial" w:cs="Arial"/>
              </w:rPr>
            </w:pPr>
          </w:p>
        </w:tc>
      </w:tr>
      <w:tr w:rsidR="00EC19D7" w:rsidRPr="00D912DE" w14:paraId="14B157F0" w14:textId="77777777" w:rsidTr="00F946BC">
        <w:tc>
          <w:tcPr>
            <w:tcW w:w="1113" w:type="dxa"/>
            <w:tcBorders>
              <w:top w:val="single" w:sz="4" w:space="0" w:color="auto"/>
              <w:left w:val="single" w:sz="4" w:space="0" w:color="auto"/>
              <w:bottom w:val="single" w:sz="4" w:space="0" w:color="auto"/>
              <w:right w:val="single" w:sz="4" w:space="0" w:color="auto"/>
            </w:tcBorders>
          </w:tcPr>
          <w:p w14:paraId="626CD3C9" w14:textId="77777777" w:rsidR="00EC19D7" w:rsidRPr="000A4E5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405A016" w14:textId="77777777" w:rsidR="00EC19D7" w:rsidRPr="000A4E51" w:rsidRDefault="00EC19D7" w:rsidP="00EC19D7">
            <w:pPr>
              <w:tabs>
                <w:tab w:val="left" w:pos="0"/>
              </w:tabs>
              <w:overflowPunct w:val="0"/>
              <w:autoSpaceDE w:val="0"/>
              <w:autoSpaceDN w:val="0"/>
              <w:adjustRightInd w:val="0"/>
              <w:jc w:val="center"/>
              <w:rPr>
                <w:rFonts w:ascii="Arial" w:hAnsi="Arial" w:cs="Arial"/>
              </w:rPr>
            </w:pPr>
            <w:r w:rsidRPr="000A4E51">
              <w:rPr>
                <w:rFonts w:ascii="Arial" w:hAnsi="Arial" w:cs="Arial"/>
              </w:rPr>
              <w:t>Section 3.3.6.3(5) Service Level Requirements (SLR)- Maintenance</w:t>
            </w:r>
          </w:p>
        </w:tc>
        <w:tc>
          <w:tcPr>
            <w:tcW w:w="7200" w:type="dxa"/>
            <w:tcBorders>
              <w:top w:val="single" w:sz="4" w:space="0" w:color="auto"/>
              <w:left w:val="single" w:sz="4" w:space="0" w:color="auto"/>
              <w:bottom w:val="single" w:sz="4" w:space="0" w:color="auto"/>
              <w:right w:val="single" w:sz="4" w:space="0" w:color="auto"/>
            </w:tcBorders>
          </w:tcPr>
          <w:p w14:paraId="66DB2C34" w14:textId="77777777" w:rsidR="002D3510" w:rsidRPr="000A4E51" w:rsidRDefault="00EC19D7" w:rsidP="0073391D">
            <w:pPr>
              <w:tabs>
                <w:tab w:val="left" w:pos="0"/>
              </w:tabs>
              <w:overflowPunct w:val="0"/>
              <w:autoSpaceDE w:val="0"/>
              <w:autoSpaceDN w:val="0"/>
              <w:adjustRightInd w:val="0"/>
              <w:jc w:val="both"/>
              <w:rPr>
                <w:rFonts w:ascii="Arial" w:hAnsi="Arial" w:cs="Arial"/>
                <w:b/>
              </w:rPr>
            </w:pPr>
            <w:r w:rsidRPr="000A4E51">
              <w:rPr>
                <w:rFonts w:ascii="Arial" w:hAnsi="Arial" w:cs="Arial"/>
                <w:b/>
              </w:rPr>
              <w:t xml:space="preserve">Section 3.3.6.3(5), Page 38 </w:t>
            </w:r>
            <w:r w:rsidR="001657F6" w:rsidRPr="000A4E51">
              <w:rPr>
                <w:rFonts w:ascii="Arial" w:hAnsi="Arial" w:cs="Arial"/>
                <w:b/>
              </w:rPr>
              <w:t>Vendor {Bidder}</w:t>
            </w:r>
            <w:r w:rsidRPr="000A4E51">
              <w:rPr>
                <w:rFonts w:ascii="Arial" w:hAnsi="Arial" w:cs="Arial"/>
                <w:b/>
              </w:rPr>
              <w:t xml:space="preserve"> takes exception to: "*The only exception will be for services delivered over fiber where there is a fiber cut, in which case the MTTR metric shall apply to the commencement of on-site repair efforts.* While vendors should be required to use commercially reasonable efforts to repair a service as soon as possible, they should not be held liable for failure to repair a service within the timeframes if the service is unavailable, or the repair is delayed, due to causes outside of their control. </w:t>
            </w:r>
            <w:r w:rsidR="001657F6" w:rsidRPr="000A4E51">
              <w:rPr>
                <w:rFonts w:ascii="Arial" w:hAnsi="Arial" w:cs="Arial"/>
                <w:b/>
              </w:rPr>
              <w:t>Vendor {Bidder}</w:t>
            </w:r>
            <w:r w:rsidRPr="000A4E51">
              <w:rPr>
                <w:rFonts w:ascii="Arial" w:hAnsi="Arial" w:cs="Arial"/>
                <w:b/>
              </w:rPr>
              <w:t xml:space="preserve"> proposes the following language with respect to all MTTR Requirements: "So long as a Vendor is using commercially reasonable efforts to repair a service, Vendor shall not be deemed to have failed a MTTR SLA/objective if the reason the service requires repair, or the reason repair takes longer than the specified MTTR SLA/objective, is due to, associated with, or caused by: Customer actions or inactions; Customer-provided power or equipment; any third party not contracted through Vendor, including, without limitation, Customer's users, third-party network providers, any power, equipment or services provided by third parties; or an event of force majeure.</w:t>
            </w:r>
          </w:p>
          <w:p w14:paraId="013BBA49" w14:textId="59CB6FA5" w:rsidR="006A5038" w:rsidRDefault="006A5038" w:rsidP="0073391D">
            <w:pPr>
              <w:tabs>
                <w:tab w:val="left" w:pos="0"/>
              </w:tabs>
              <w:overflowPunct w:val="0"/>
              <w:autoSpaceDE w:val="0"/>
              <w:autoSpaceDN w:val="0"/>
              <w:adjustRightInd w:val="0"/>
              <w:jc w:val="both"/>
              <w:rPr>
                <w:rFonts w:ascii="Arial" w:hAnsi="Arial" w:cs="Arial"/>
                <w:b/>
              </w:rPr>
            </w:pPr>
          </w:p>
          <w:p w14:paraId="6C86F5EA" w14:textId="3F973453" w:rsidR="003458FF" w:rsidRPr="000A4E51" w:rsidRDefault="003458FF" w:rsidP="0073391D">
            <w:pPr>
              <w:tabs>
                <w:tab w:val="left" w:pos="0"/>
              </w:tabs>
              <w:overflowPunct w:val="0"/>
              <w:autoSpaceDE w:val="0"/>
              <w:autoSpaceDN w:val="0"/>
              <w:adjustRightInd w:val="0"/>
              <w:jc w:val="both"/>
              <w:rPr>
                <w:rFonts w:ascii="Arial" w:hAnsi="Arial" w:cs="Arial"/>
                <w:b/>
              </w:rPr>
            </w:pPr>
            <w:r w:rsidRPr="00131393">
              <w:rPr>
                <w:rFonts w:ascii="Arial" w:hAnsi="Arial" w:cs="Arial"/>
              </w:rPr>
              <w:t>The State does not accept the proposed modification.  The State declines to waive any potential rights.</w:t>
            </w:r>
          </w:p>
          <w:p w14:paraId="499FDB6A" w14:textId="265B508B" w:rsidR="00EC19D7" w:rsidRPr="000A4E51" w:rsidRDefault="00EC19D7" w:rsidP="0073391D">
            <w:pPr>
              <w:overflowPunct w:val="0"/>
              <w:autoSpaceDE w:val="0"/>
              <w:autoSpaceDN w:val="0"/>
              <w:adjustRightInd w:val="0"/>
              <w:jc w:val="both"/>
              <w:rPr>
                <w:rFonts w:ascii="Arial" w:hAnsi="Arial" w:cs="Arial"/>
                <w:b/>
                <w:bCs/>
              </w:rPr>
            </w:pPr>
          </w:p>
        </w:tc>
      </w:tr>
      <w:tr w:rsidR="00EC19D7" w:rsidRPr="00D912DE" w14:paraId="0B192372" w14:textId="77777777" w:rsidTr="00F946BC">
        <w:tc>
          <w:tcPr>
            <w:tcW w:w="1113" w:type="dxa"/>
            <w:tcBorders>
              <w:top w:val="single" w:sz="4" w:space="0" w:color="auto"/>
              <w:left w:val="single" w:sz="4" w:space="0" w:color="auto"/>
              <w:bottom w:val="single" w:sz="4" w:space="0" w:color="auto"/>
              <w:right w:val="single" w:sz="4" w:space="0" w:color="auto"/>
            </w:tcBorders>
          </w:tcPr>
          <w:p w14:paraId="72875146" w14:textId="77777777" w:rsidR="00EC19D7" w:rsidRPr="00E01B6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C45E862" w14:textId="77777777" w:rsidR="00EC19D7" w:rsidRPr="00E01B61" w:rsidRDefault="00EC19D7" w:rsidP="00EC19D7">
            <w:pPr>
              <w:tabs>
                <w:tab w:val="left" w:pos="0"/>
              </w:tabs>
              <w:overflowPunct w:val="0"/>
              <w:autoSpaceDE w:val="0"/>
              <w:autoSpaceDN w:val="0"/>
              <w:adjustRightInd w:val="0"/>
              <w:jc w:val="center"/>
              <w:rPr>
                <w:rFonts w:ascii="Arial" w:hAnsi="Arial" w:cs="Arial"/>
              </w:rPr>
            </w:pPr>
            <w:r w:rsidRPr="00E01B61">
              <w:rPr>
                <w:rFonts w:ascii="Arial" w:hAnsi="Arial" w:cs="Arial"/>
              </w:rPr>
              <w:t>Section 3.3.6.3(6) Chronic Services Outages</w:t>
            </w:r>
          </w:p>
        </w:tc>
        <w:tc>
          <w:tcPr>
            <w:tcW w:w="7200" w:type="dxa"/>
            <w:tcBorders>
              <w:top w:val="single" w:sz="4" w:space="0" w:color="auto"/>
              <w:left w:val="single" w:sz="4" w:space="0" w:color="auto"/>
              <w:bottom w:val="single" w:sz="4" w:space="0" w:color="auto"/>
              <w:right w:val="single" w:sz="4" w:space="0" w:color="auto"/>
            </w:tcBorders>
          </w:tcPr>
          <w:p w14:paraId="30F0DE7B" w14:textId="77777777" w:rsidR="00EC19D7" w:rsidRPr="00E01B61" w:rsidRDefault="00EC19D7" w:rsidP="0073391D">
            <w:pPr>
              <w:tabs>
                <w:tab w:val="left" w:pos="0"/>
              </w:tabs>
              <w:overflowPunct w:val="0"/>
              <w:autoSpaceDE w:val="0"/>
              <w:autoSpaceDN w:val="0"/>
              <w:adjustRightInd w:val="0"/>
              <w:jc w:val="both"/>
              <w:rPr>
                <w:rFonts w:ascii="Arial" w:hAnsi="Arial" w:cs="Arial"/>
                <w:b/>
              </w:rPr>
            </w:pPr>
            <w:r w:rsidRPr="00E01B61">
              <w:rPr>
                <w:rFonts w:ascii="Arial" w:hAnsi="Arial" w:cs="Arial"/>
                <w:b/>
              </w:rPr>
              <w:t xml:space="preserve">Section 3.3.6.3(6), Page 38 &amp; 39 </w:t>
            </w:r>
            <w:r w:rsidR="001657F6" w:rsidRPr="00E01B61">
              <w:rPr>
                <w:rFonts w:ascii="Arial" w:hAnsi="Arial" w:cs="Arial"/>
                <w:b/>
              </w:rPr>
              <w:t>Vendor {Bidder}</w:t>
            </w:r>
            <w:r w:rsidRPr="00E01B61">
              <w:rPr>
                <w:rFonts w:ascii="Arial" w:hAnsi="Arial" w:cs="Arial"/>
                <w:b/>
              </w:rPr>
              <w:t xml:space="preserve"> taxes exception to this section with respect to Broadband Internet as it is a best-efforts service. </w:t>
            </w:r>
            <w:r w:rsidR="001657F6" w:rsidRPr="00E01B61">
              <w:rPr>
                <w:rFonts w:ascii="Arial" w:hAnsi="Arial" w:cs="Arial"/>
                <w:b/>
              </w:rPr>
              <w:t>Vendor {Bidder}</w:t>
            </w:r>
            <w:r w:rsidRPr="00E01B61">
              <w:rPr>
                <w:rFonts w:ascii="Arial" w:hAnsi="Arial" w:cs="Arial"/>
                <w:b/>
              </w:rPr>
              <w:t xml:space="preserve"> request that the chronic service outage obligations not apply to Broadband Internet service. </w:t>
            </w:r>
            <w:r w:rsidR="001657F6" w:rsidRPr="00E01B61">
              <w:rPr>
                <w:rFonts w:ascii="Arial" w:hAnsi="Arial" w:cs="Arial"/>
                <w:b/>
              </w:rPr>
              <w:t>Vendor {Bidder}</w:t>
            </w:r>
            <w:r w:rsidRPr="00E01B61">
              <w:rPr>
                <w:rFonts w:ascii="Arial" w:hAnsi="Arial" w:cs="Arial"/>
                <w:b/>
              </w:rPr>
              <w:t xml:space="preserve"> takes exception to the definition of Chronic service outage as it is too broad as drafted. For example, if a service experiences two outages in the same month of 1 </w:t>
            </w:r>
            <w:r w:rsidRPr="00E01B61">
              <w:rPr>
                <w:rFonts w:ascii="Arial" w:hAnsi="Arial" w:cs="Arial"/>
                <w:b/>
              </w:rPr>
              <w:lastRenderedPageBreak/>
              <w:t xml:space="preserve">second each, it would be classified as a chronic event even though the availability SLAs would still be satisfied. </w:t>
            </w:r>
            <w:r w:rsidR="001657F6" w:rsidRPr="00E01B61">
              <w:rPr>
                <w:rFonts w:ascii="Arial" w:hAnsi="Arial" w:cs="Arial"/>
                <w:b/>
              </w:rPr>
              <w:t>Vendor {Bidder}</w:t>
            </w:r>
            <w:r w:rsidRPr="00E01B61">
              <w:rPr>
                <w:rFonts w:ascii="Arial" w:hAnsi="Arial" w:cs="Arial"/>
                <w:b/>
              </w:rPr>
              <w:t xml:space="preserve"> proposes the following definition for a chronic outage: "The following shall be classified as a chronic service outage: if a service at a service location experiences a Service Interruption on three (3) or more separate occasions of more than four (4) hours each in any thirty (30) day period and following written notice thereof from Customer, the same service experiences a Service Interruption of more than twelve (12) hours at any time within the twelve (12) month period immediately following such Customer notice (each a "Chronic Service Interruption"). For purposes of this section, "Service Interruption" shall mean a break in tran</w:t>
            </w:r>
            <w:r w:rsidR="00582728" w:rsidRPr="00E01B61">
              <w:rPr>
                <w:rFonts w:ascii="Arial" w:hAnsi="Arial" w:cs="Arial"/>
                <w:b/>
              </w:rPr>
              <w:t>smission that renders the</w:t>
            </w:r>
            <w:r w:rsidRPr="00E01B61">
              <w:rPr>
                <w:rFonts w:ascii="Arial" w:hAnsi="Arial" w:cs="Arial"/>
                <w:b/>
              </w:rPr>
              <w:t xml:space="preserve"> Service Location unusable for transmission and reception. Notwithstanding the foregoing, Customer acknowledges and agrees that outages resulting from Force Majeure events, scheduled maintenance events, Customer's actions or inactions, or the actions or inactions of third parties not under the control of vendor, shall not qualify as a Service Interruption for the purposes of this chronic service provision.</w:t>
            </w:r>
          </w:p>
          <w:p w14:paraId="3B5837F2" w14:textId="67D6FFA4" w:rsidR="003E73CE" w:rsidRDefault="003E73CE" w:rsidP="0073391D">
            <w:pPr>
              <w:tabs>
                <w:tab w:val="left" w:pos="0"/>
              </w:tabs>
              <w:overflowPunct w:val="0"/>
              <w:autoSpaceDE w:val="0"/>
              <w:autoSpaceDN w:val="0"/>
              <w:adjustRightInd w:val="0"/>
              <w:jc w:val="both"/>
              <w:rPr>
                <w:rFonts w:ascii="Arial" w:hAnsi="Arial" w:cs="Arial"/>
                <w:b/>
              </w:rPr>
            </w:pPr>
          </w:p>
          <w:p w14:paraId="79B46492" w14:textId="2BD20D50" w:rsidR="00A94F20" w:rsidRPr="00E01B61" w:rsidRDefault="00EC04BD" w:rsidP="0073391D">
            <w:pPr>
              <w:tabs>
                <w:tab w:val="left" w:pos="0"/>
              </w:tabs>
              <w:overflowPunct w:val="0"/>
              <w:autoSpaceDE w:val="0"/>
              <w:autoSpaceDN w:val="0"/>
              <w:adjustRightInd w:val="0"/>
              <w:jc w:val="both"/>
              <w:rPr>
                <w:rFonts w:ascii="Arial" w:hAnsi="Arial" w:cs="Arial"/>
              </w:rPr>
            </w:pPr>
            <w:r w:rsidRPr="006425B1">
              <w:rPr>
                <w:rFonts w:ascii="Arial" w:hAnsi="Arial" w:cs="Arial"/>
              </w:rPr>
              <w:t>The State does not accept the proposed modification</w:t>
            </w:r>
            <w:r w:rsidR="00B10DA5">
              <w:rPr>
                <w:rFonts w:ascii="Arial" w:hAnsi="Arial" w:cs="Arial"/>
              </w:rPr>
              <w:t xml:space="preserve"> in tot</w:t>
            </w:r>
            <w:r w:rsidR="002C03AD">
              <w:rPr>
                <w:rFonts w:ascii="Arial" w:hAnsi="Arial" w:cs="Arial"/>
              </w:rPr>
              <w:t>ality</w:t>
            </w:r>
            <w:r w:rsidRPr="006425B1">
              <w:rPr>
                <w:rFonts w:ascii="Arial" w:hAnsi="Arial" w:cs="Arial"/>
              </w:rPr>
              <w:t>.</w:t>
            </w:r>
            <w:r w:rsidR="002C03AD">
              <w:rPr>
                <w:rFonts w:ascii="Arial" w:hAnsi="Arial" w:cs="Arial"/>
              </w:rPr>
              <w:t xml:space="preserve">  Please refer to Revised Bid Solicitation Section 3.3.6.3</w:t>
            </w:r>
            <w:r w:rsidR="00F460FB">
              <w:rPr>
                <w:rFonts w:ascii="Arial" w:hAnsi="Arial" w:cs="Arial"/>
              </w:rPr>
              <w:t>(6) dated April 6, 2023,</w:t>
            </w:r>
            <w:r w:rsidR="000D1D6D">
              <w:rPr>
                <w:rFonts w:ascii="Arial" w:hAnsi="Arial" w:cs="Arial"/>
              </w:rPr>
              <w:t xml:space="preserve"> wherein accommodations for Cable</w:t>
            </w:r>
            <w:r w:rsidR="006B4280">
              <w:rPr>
                <w:rFonts w:ascii="Arial" w:hAnsi="Arial" w:cs="Arial"/>
              </w:rPr>
              <w:t>-based Broad band Internet only have been made</w:t>
            </w:r>
            <w:r w:rsidR="004C0B90">
              <w:rPr>
                <w:rFonts w:ascii="Arial" w:hAnsi="Arial" w:cs="Arial"/>
              </w:rPr>
              <w:t>.</w:t>
            </w:r>
            <w:r w:rsidRPr="006425B1">
              <w:rPr>
                <w:rFonts w:ascii="Arial" w:hAnsi="Arial" w:cs="Arial"/>
              </w:rPr>
              <w:t xml:space="preserve"> </w:t>
            </w:r>
            <w:r w:rsidR="003E73CE">
              <w:rPr>
                <w:rStyle w:val="CommentReference"/>
                <w:rFonts w:ascii="Arial" w:hAnsi="Arial" w:cs="Arial"/>
                <w:sz w:val="20"/>
              </w:rPr>
              <w:t xml:space="preserve"> </w:t>
            </w:r>
          </w:p>
          <w:p w14:paraId="7DDFBB16" w14:textId="77777777" w:rsidR="002D3510" w:rsidRPr="00E01B61" w:rsidRDefault="002D3510" w:rsidP="006A1771">
            <w:pPr>
              <w:jc w:val="both"/>
              <w:rPr>
                <w:rFonts w:ascii="Arial" w:hAnsi="Arial" w:cs="Arial"/>
                <w:b/>
              </w:rPr>
            </w:pPr>
          </w:p>
        </w:tc>
      </w:tr>
      <w:tr w:rsidR="00EC19D7" w:rsidRPr="00D912DE" w14:paraId="2B06D658" w14:textId="77777777" w:rsidTr="00F946BC">
        <w:tc>
          <w:tcPr>
            <w:tcW w:w="1113" w:type="dxa"/>
            <w:tcBorders>
              <w:top w:val="single" w:sz="4" w:space="0" w:color="auto"/>
              <w:left w:val="single" w:sz="4" w:space="0" w:color="auto"/>
              <w:bottom w:val="single" w:sz="4" w:space="0" w:color="auto"/>
              <w:right w:val="single" w:sz="4" w:space="0" w:color="auto"/>
            </w:tcBorders>
          </w:tcPr>
          <w:p w14:paraId="5E7187FB" w14:textId="77777777" w:rsidR="00EC19D7" w:rsidRPr="00385940"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47A9188" w14:textId="77777777" w:rsidR="00EC19D7" w:rsidRPr="00385940" w:rsidRDefault="00EC19D7" w:rsidP="00EC19D7">
            <w:pPr>
              <w:tabs>
                <w:tab w:val="left" w:pos="0"/>
              </w:tabs>
              <w:overflowPunct w:val="0"/>
              <w:autoSpaceDE w:val="0"/>
              <w:autoSpaceDN w:val="0"/>
              <w:adjustRightInd w:val="0"/>
              <w:jc w:val="center"/>
              <w:rPr>
                <w:rFonts w:ascii="Arial" w:hAnsi="Arial" w:cs="Arial"/>
              </w:rPr>
            </w:pPr>
            <w:r w:rsidRPr="00385940">
              <w:rPr>
                <w:rFonts w:ascii="Arial" w:hAnsi="Arial" w:cs="Arial"/>
              </w:rPr>
              <w:t>Section 3.3.6.3.1 D</w:t>
            </w:r>
          </w:p>
        </w:tc>
        <w:tc>
          <w:tcPr>
            <w:tcW w:w="7200" w:type="dxa"/>
            <w:tcBorders>
              <w:top w:val="single" w:sz="4" w:space="0" w:color="auto"/>
              <w:left w:val="single" w:sz="4" w:space="0" w:color="auto"/>
              <w:bottom w:val="single" w:sz="4" w:space="0" w:color="auto"/>
              <w:right w:val="single" w:sz="4" w:space="0" w:color="auto"/>
            </w:tcBorders>
          </w:tcPr>
          <w:p w14:paraId="2D2DF715" w14:textId="77777777" w:rsidR="00EC19D7" w:rsidRPr="00385940" w:rsidRDefault="00EC19D7" w:rsidP="0073391D">
            <w:pPr>
              <w:tabs>
                <w:tab w:val="left" w:pos="0"/>
              </w:tabs>
              <w:overflowPunct w:val="0"/>
              <w:autoSpaceDE w:val="0"/>
              <w:autoSpaceDN w:val="0"/>
              <w:adjustRightInd w:val="0"/>
              <w:jc w:val="both"/>
              <w:rPr>
                <w:rFonts w:ascii="Arial" w:hAnsi="Arial" w:cs="Arial"/>
                <w:b/>
              </w:rPr>
            </w:pPr>
            <w:r w:rsidRPr="00385940">
              <w:rPr>
                <w:rFonts w:ascii="Arial" w:hAnsi="Arial" w:cs="Arial"/>
                <w:b/>
              </w:rPr>
              <w:t>Would the time to report being no longer than 10</w:t>
            </w:r>
            <w:r w:rsidR="00FE1365" w:rsidRPr="00385940">
              <w:rPr>
                <w:rFonts w:ascii="Arial" w:hAnsi="Arial" w:cs="Arial"/>
                <w:b/>
              </w:rPr>
              <w:t xml:space="preserve"> </w:t>
            </w:r>
            <w:r w:rsidRPr="00385940">
              <w:rPr>
                <w:rFonts w:ascii="Arial" w:hAnsi="Arial" w:cs="Arial"/>
                <w:b/>
              </w:rPr>
              <w:t>minutes in non-global catastrophic conditions with escalation opportunities be acceptable?</w:t>
            </w:r>
          </w:p>
          <w:p w14:paraId="576CB0F3" w14:textId="77777777" w:rsidR="00EB4E1E" w:rsidRPr="00385940" w:rsidRDefault="00EB4E1E" w:rsidP="0073391D">
            <w:pPr>
              <w:tabs>
                <w:tab w:val="left" w:pos="0"/>
              </w:tabs>
              <w:overflowPunct w:val="0"/>
              <w:autoSpaceDE w:val="0"/>
              <w:autoSpaceDN w:val="0"/>
              <w:adjustRightInd w:val="0"/>
              <w:jc w:val="both"/>
              <w:rPr>
                <w:rFonts w:ascii="Arial" w:hAnsi="Arial" w:cs="Arial"/>
                <w:b/>
              </w:rPr>
            </w:pPr>
          </w:p>
          <w:p w14:paraId="7FCD4FB0" w14:textId="77777777" w:rsidR="00EB4E1E" w:rsidRPr="00385940" w:rsidRDefault="00EB4E1E" w:rsidP="0073391D">
            <w:pPr>
              <w:tabs>
                <w:tab w:val="left" w:pos="0"/>
              </w:tabs>
              <w:overflowPunct w:val="0"/>
              <w:autoSpaceDE w:val="0"/>
              <w:autoSpaceDN w:val="0"/>
              <w:adjustRightInd w:val="0"/>
              <w:jc w:val="both"/>
              <w:rPr>
                <w:rFonts w:ascii="Arial" w:hAnsi="Arial" w:cs="Arial"/>
              </w:rPr>
            </w:pPr>
            <w:r w:rsidRPr="00385940">
              <w:rPr>
                <w:rFonts w:ascii="Arial" w:hAnsi="Arial" w:cs="Arial"/>
              </w:rPr>
              <w:t>Yes</w:t>
            </w:r>
            <w:r w:rsidR="00FE1365" w:rsidRPr="00385940">
              <w:rPr>
                <w:rFonts w:ascii="Arial" w:hAnsi="Arial" w:cs="Arial"/>
              </w:rPr>
              <w:t xml:space="preserve">, this is acceptable to the State. </w:t>
            </w:r>
          </w:p>
          <w:p w14:paraId="027704FC" w14:textId="77777777" w:rsidR="002D3510" w:rsidRPr="00385940"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62C41C66" w14:textId="77777777" w:rsidTr="00F946BC">
        <w:tc>
          <w:tcPr>
            <w:tcW w:w="1113" w:type="dxa"/>
            <w:tcBorders>
              <w:top w:val="single" w:sz="4" w:space="0" w:color="auto"/>
              <w:left w:val="single" w:sz="4" w:space="0" w:color="auto"/>
              <w:bottom w:val="single" w:sz="4" w:space="0" w:color="auto"/>
              <w:right w:val="single" w:sz="4" w:space="0" w:color="auto"/>
            </w:tcBorders>
          </w:tcPr>
          <w:p w14:paraId="4059BA8C" w14:textId="77777777" w:rsidR="00EC19D7" w:rsidRPr="000A4E5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D566FC4" w14:textId="77777777" w:rsidR="00EC19D7" w:rsidRPr="000A4E51" w:rsidRDefault="00EC19D7" w:rsidP="00EC19D7">
            <w:pPr>
              <w:tabs>
                <w:tab w:val="left" w:pos="0"/>
              </w:tabs>
              <w:overflowPunct w:val="0"/>
              <w:autoSpaceDE w:val="0"/>
              <w:autoSpaceDN w:val="0"/>
              <w:adjustRightInd w:val="0"/>
              <w:jc w:val="center"/>
              <w:rPr>
                <w:rFonts w:ascii="Arial" w:hAnsi="Arial" w:cs="Arial"/>
              </w:rPr>
            </w:pPr>
            <w:r w:rsidRPr="000A4E51">
              <w:rPr>
                <w:rFonts w:ascii="Arial" w:hAnsi="Arial" w:cs="Arial"/>
              </w:rPr>
              <w:t>Section 3.3.6.3.1 H</w:t>
            </w:r>
          </w:p>
        </w:tc>
        <w:tc>
          <w:tcPr>
            <w:tcW w:w="7200" w:type="dxa"/>
            <w:tcBorders>
              <w:top w:val="single" w:sz="4" w:space="0" w:color="auto"/>
              <w:left w:val="single" w:sz="4" w:space="0" w:color="auto"/>
              <w:bottom w:val="single" w:sz="4" w:space="0" w:color="auto"/>
              <w:right w:val="single" w:sz="4" w:space="0" w:color="auto"/>
            </w:tcBorders>
          </w:tcPr>
          <w:p w14:paraId="080A830E" w14:textId="77777777" w:rsidR="00EC19D7" w:rsidRPr="000A4E51" w:rsidRDefault="00EC19D7" w:rsidP="0073391D">
            <w:pPr>
              <w:tabs>
                <w:tab w:val="left" w:pos="0"/>
              </w:tabs>
              <w:overflowPunct w:val="0"/>
              <w:autoSpaceDE w:val="0"/>
              <w:autoSpaceDN w:val="0"/>
              <w:adjustRightInd w:val="0"/>
              <w:jc w:val="both"/>
              <w:rPr>
                <w:rFonts w:ascii="Arial" w:hAnsi="Arial" w:cs="Arial"/>
                <w:b/>
              </w:rPr>
            </w:pPr>
            <w:r w:rsidRPr="000A4E51">
              <w:rPr>
                <w:rFonts w:ascii="Arial" w:hAnsi="Arial" w:cs="Arial"/>
                <w:b/>
              </w:rPr>
              <w:t>The Vendor does monitor all network services 24x7x365, but at this time proactive alerts and notifications are not available with monitoring services, Would the State accept this current functionality at this time? Proactive alerts and notifications are on the roadmap to be deployed in the future.</w:t>
            </w:r>
          </w:p>
          <w:p w14:paraId="16526331" w14:textId="091BDDA1" w:rsidR="00993EA2" w:rsidRDefault="00993EA2" w:rsidP="0073391D">
            <w:pPr>
              <w:tabs>
                <w:tab w:val="left" w:pos="0"/>
              </w:tabs>
              <w:overflowPunct w:val="0"/>
              <w:autoSpaceDE w:val="0"/>
              <w:autoSpaceDN w:val="0"/>
              <w:adjustRightInd w:val="0"/>
              <w:jc w:val="both"/>
              <w:rPr>
                <w:rFonts w:ascii="Arial" w:hAnsi="Arial" w:cs="Arial"/>
                <w:b/>
              </w:rPr>
            </w:pPr>
          </w:p>
          <w:p w14:paraId="0D1211BA" w14:textId="6AC9F4C4" w:rsidR="00A02BDC" w:rsidRDefault="00A02BDC" w:rsidP="0073391D">
            <w:pPr>
              <w:tabs>
                <w:tab w:val="left" w:pos="0"/>
              </w:tabs>
              <w:overflowPunct w:val="0"/>
              <w:autoSpaceDE w:val="0"/>
              <w:autoSpaceDN w:val="0"/>
              <w:adjustRightInd w:val="0"/>
              <w:jc w:val="both"/>
              <w:rPr>
                <w:rFonts w:ascii="Arial" w:hAnsi="Arial" w:cs="Arial"/>
              </w:rPr>
            </w:pPr>
            <w:r w:rsidRPr="00A02BDC">
              <w:rPr>
                <w:rFonts w:ascii="Arial" w:hAnsi="Arial" w:cs="Arial"/>
              </w:rPr>
              <w:t>The State does not accept this proposed modification.  Terms and conditions on publicly bid procurements must be consistent for all potential Bidders, and cannot be based on a single vendor’s terms.</w:t>
            </w:r>
          </w:p>
          <w:p w14:paraId="2115F77C" w14:textId="61C6CC3E" w:rsidR="002D3510" w:rsidRPr="000A4E51" w:rsidRDefault="002D3510" w:rsidP="00577B0D">
            <w:pPr>
              <w:tabs>
                <w:tab w:val="left" w:pos="0"/>
              </w:tabs>
              <w:overflowPunct w:val="0"/>
              <w:autoSpaceDE w:val="0"/>
              <w:autoSpaceDN w:val="0"/>
              <w:adjustRightInd w:val="0"/>
              <w:jc w:val="both"/>
              <w:rPr>
                <w:rFonts w:ascii="Arial" w:hAnsi="Arial" w:cs="Arial"/>
                <w:b/>
              </w:rPr>
            </w:pPr>
          </w:p>
        </w:tc>
      </w:tr>
      <w:tr w:rsidR="00EC19D7" w:rsidRPr="00D912DE" w14:paraId="56E6E45B" w14:textId="77777777" w:rsidTr="00F946BC">
        <w:tc>
          <w:tcPr>
            <w:tcW w:w="1113" w:type="dxa"/>
            <w:tcBorders>
              <w:top w:val="single" w:sz="4" w:space="0" w:color="auto"/>
              <w:left w:val="single" w:sz="4" w:space="0" w:color="auto"/>
              <w:bottom w:val="single" w:sz="4" w:space="0" w:color="auto"/>
              <w:right w:val="single" w:sz="4" w:space="0" w:color="auto"/>
            </w:tcBorders>
          </w:tcPr>
          <w:p w14:paraId="1882526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AA092C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3.3.6.3.2 C Maintenance Response Time</w:t>
            </w:r>
          </w:p>
        </w:tc>
        <w:tc>
          <w:tcPr>
            <w:tcW w:w="7200" w:type="dxa"/>
            <w:tcBorders>
              <w:top w:val="single" w:sz="4" w:space="0" w:color="auto"/>
              <w:left w:val="single" w:sz="4" w:space="0" w:color="auto"/>
              <w:bottom w:val="single" w:sz="4" w:space="0" w:color="auto"/>
              <w:right w:val="single" w:sz="4" w:space="0" w:color="auto"/>
            </w:tcBorders>
          </w:tcPr>
          <w:p w14:paraId="5D2C0089"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Would the terminology "Testing" and "Troubleshooting" be synonymous for this section?</w:t>
            </w:r>
          </w:p>
          <w:p w14:paraId="7C1D6799" w14:textId="77777777" w:rsidR="00931551" w:rsidRDefault="00931551" w:rsidP="0073391D">
            <w:pPr>
              <w:tabs>
                <w:tab w:val="left" w:pos="0"/>
              </w:tabs>
              <w:overflowPunct w:val="0"/>
              <w:autoSpaceDE w:val="0"/>
              <w:autoSpaceDN w:val="0"/>
              <w:adjustRightInd w:val="0"/>
              <w:jc w:val="both"/>
              <w:rPr>
                <w:rFonts w:ascii="Arial" w:hAnsi="Arial" w:cs="Arial"/>
                <w:b/>
              </w:rPr>
            </w:pPr>
          </w:p>
          <w:p w14:paraId="4F5B73C3" w14:textId="7D5BC58A" w:rsidR="00EC19D7" w:rsidRPr="006A1771" w:rsidRDefault="00993EA2" w:rsidP="0073391D">
            <w:pPr>
              <w:tabs>
                <w:tab w:val="left" w:pos="0"/>
              </w:tabs>
              <w:overflowPunct w:val="0"/>
              <w:autoSpaceDE w:val="0"/>
              <w:autoSpaceDN w:val="0"/>
              <w:adjustRightInd w:val="0"/>
              <w:jc w:val="both"/>
              <w:rPr>
                <w:rFonts w:ascii="Arial" w:hAnsi="Arial" w:cs="Arial"/>
              </w:rPr>
            </w:pPr>
            <w:r w:rsidRPr="006A1771">
              <w:rPr>
                <w:rFonts w:ascii="Arial" w:hAnsi="Arial" w:cs="Arial"/>
              </w:rPr>
              <w:t>Yes</w:t>
            </w:r>
            <w:r w:rsidR="00FE1365">
              <w:rPr>
                <w:rFonts w:ascii="Arial" w:hAnsi="Arial" w:cs="Arial"/>
              </w:rPr>
              <w:t xml:space="preserve">, “testing” and “troubleshooting” are synonymous for this section. </w:t>
            </w:r>
          </w:p>
          <w:p w14:paraId="0274D39D" w14:textId="77777777" w:rsidR="006319D2" w:rsidRPr="0028098B" w:rsidRDefault="006319D2" w:rsidP="0073391D">
            <w:pPr>
              <w:tabs>
                <w:tab w:val="left" w:pos="0"/>
              </w:tabs>
              <w:overflowPunct w:val="0"/>
              <w:autoSpaceDE w:val="0"/>
              <w:autoSpaceDN w:val="0"/>
              <w:adjustRightInd w:val="0"/>
              <w:jc w:val="both"/>
              <w:rPr>
                <w:rFonts w:ascii="Arial" w:hAnsi="Arial" w:cs="Arial"/>
                <w:b/>
              </w:rPr>
            </w:pPr>
          </w:p>
        </w:tc>
      </w:tr>
      <w:tr w:rsidR="00EC19D7" w:rsidRPr="00D912DE" w14:paraId="57BF63F9" w14:textId="77777777" w:rsidTr="00F946BC">
        <w:tc>
          <w:tcPr>
            <w:tcW w:w="1113" w:type="dxa"/>
            <w:tcBorders>
              <w:top w:val="single" w:sz="4" w:space="0" w:color="auto"/>
              <w:left w:val="single" w:sz="4" w:space="0" w:color="auto"/>
              <w:bottom w:val="single" w:sz="4" w:space="0" w:color="auto"/>
              <w:right w:val="single" w:sz="4" w:space="0" w:color="auto"/>
            </w:tcBorders>
          </w:tcPr>
          <w:p w14:paraId="72D36B59"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3CA229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3.3.6.3.2 C Maintenance Response Time</w:t>
            </w:r>
          </w:p>
        </w:tc>
        <w:tc>
          <w:tcPr>
            <w:tcW w:w="7200" w:type="dxa"/>
            <w:tcBorders>
              <w:top w:val="single" w:sz="4" w:space="0" w:color="auto"/>
              <w:left w:val="single" w:sz="4" w:space="0" w:color="auto"/>
              <w:bottom w:val="single" w:sz="4" w:space="0" w:color="auto"/>
              <w:right w:val="single" w:sz="4" w:space="0" w:color="auto"/>
            </w:tcBorders>
          </w:tcPr>
          <w:p w14:paraId="6C9D5B4F" w14:textId="61D91184"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Would the aggregate ticket priority count with priority level details within be acceptable for this requirement?</w:t>
            </w:r>
          </w:p>
          <w:p w14:paraId="5F81E6EB" w14:textId="77777777" w:rsidR="00B602D2" w:rsidRDefault="00B602D2" w:rsidP="0073391D">
            <w:pPr>
              <w:tabs>
                <w:tab w:val="left" w:pos="0"/>
              </w:tabs>
              <w:overflowPunct w:val="0"/>
              <w:autoSpaceDE w:val="0"/>
              <w:autoSpaceDN w:val="0"/>
              <w:adjustRightInd w:val="0"/>
              <w:jc w:val="both"/>
              <w:rPr>
                <w:rFonts w:ascii="Arial" w:hAnsi="Arial" w:cs="Arial"/>
                <w:b/>
              </w:rPr>
            </w:pPr>
          </w:p>
          <w:p w14:paraId="65AB5264" w14:textId="77777777" w:rsidR="00B602D2" w:rsidRDefault="00B602D2" w:rsidP="00B602D2">
            <w:pPr>
              <w:tabs>
                <w:tab w:val="left" w:pos="0"/>
              </w:tabs>
              <w:overflowPunct w:val="0"/>
              <w:autoSpaceDE w:val="0"/>
              <w:autoSpaceDN w:val="0"/>
              <w:adjustRightInd w:val="0"/>
              <w:jc w:val="both"/>
              <w:rPr>
                <w:rFonts w:ascii="Arial" w:hAnsi="Arial" w:cs="Arial"/>
              </w:rPr>
            </w:pPr>
            <w:r w:rsidRPr="006425B1">
              <w:rPr>
                <w:rFonts w:ascii="Arial" w:hAnsi="Arial" w:cs="Arial"/>
              </w:rPr>
              <w:t xml:space="preserve">The State does not accept the proposed modification.  The State declines to </w:t>
            </w:r>
            <w:r>
              <w:rPr>
                <w:rFonts w:ascii="Arial" w:hAnsi="Arial" w:cs="Arial"/>
              </w:rPr>
              <w:t>limit the times support services must be provided.</w:t>
            </w:r>
          </w:p>
          <w:p w14:paraId="0B3DAA6A" w14:textId="03841D1C" w:rsidR="006319D2" w:rsidRPr="006A1771" w:rsidRDefault="006319D2" w:rsidP="00577B0D">
            <w:pPr>
              <w:tabs>
                <w:tab w:val="left" w:pos="0"/>
              </w:tabs>
              <w:overflowPunct w:val="0"/>
              <w:autoSpaceDE w:val="0"/>
              <w:autoSpaceDN w:val="0"/>
              <w:adjustRightInd w:val="0"/>
              <w:jc w:val="both"/>
              <w:rPr>
                <w:rFonts w:ascii="Arial" w:hAnsi="Arial" w:cs="Arial"/>
              </w:rPr>
            </w:pPr>
          </w:p>
        </w:tc>
      </w:tr>
      <w:tr w:rsidR="00EC19D7" w:rsidRPr="00D912DE" w14:paraId="4ADBBDAB" w14:textId="77777777" w:rsidTr="00F946BC">
        <w:tc>
          <w:tcPr>
            <w:tcW w:w="1113" w:type="dxa"/>
            <w:tcBorders>
              <w:top w:val="single" w:sz="4" w:space="0" w:color="auto"/>
              <w:left w:val="single" w:sz="4" w:space="0" w:color="auto"/>
              <w:bottom w:val="single" w:sz="4" w:space="0" w:color="auto"/>
              <w:right w:val="single" w:sz="4" w:space="0" w:color="auto"/>
            </w:tcBorders>
          </w:tcPr>
          <w:p w14:paraId="646B1B8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C0BDC3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3.3.6.3.3 G</w:t>
            </w:r>
          </w:p>
        </w:tc>
        <w:tc>
          <w:tcPr>
            <w:tcW w:w="7200" w:type="dxa"/>
            <w:tcBorders>
              <w:top w:val="single" w:sz="4" w:space="0" w:color="auto"/>
              <w:left w:val="single" w:sz="4" w:space="0" w:color="auto"/>
              <w:bottom w:val="single" w:sz="4" w:space="0" w:color="auto"/>
              <w:right w:val="single" w:sz="4" w:space="0" w:color="auto"/>
            </w:tcBorders>
          </w:tcPr>
          <w:p w14:paraId="6E0CF3F6" w14:textId="3080A599"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Please provide clarification on "DR Redirection service"?</w:t>
            </w:r>
          </w:p>
          <w:p w14:paraId="525DA2B1" w14:textId="66A475BA" w:rsidR="008C15B1" w:rsidRDefault="008C15B1" w:rsidP="0073391D">
            <w:pPr>
              <w:tabs>
                <w:tab w:val="left" w:pos="0"/>
              </w:tabs>
              <w:overflowPunct w:val="0"/>
              <w:autoSpaceDE w:val="0"/>
              <w:autoSpaceDN w:val="0"/>
              <w:adjustRightInd w:val="0"/>
              <w:jc w:val="both"/>
              <w:rPr>
                <w:rFonts w:ascii="Arial" w:hAnsi="Arial" w:cs="Arial"/>
                <w:b/>
              </w:rPr>
            </w:pPr>
          </w:p>
          <w:p w14:paraId="27E65871" w14:textId="6AABCB5E" w:rsidR="00A92CE5" w:rsidRPr="004C0B90" w:rsidRDefault="008C15B1" w:rsidP="009C4F91">
            <w:pPr>
              <w:tabs>
                <w:tab w:val="left" w:pos="0"/>
              </w:tabs>
              <w:overflowPunct w:val="0"/>
              <w:autoSpaceDE w:val="0"/>
              <w:autoSpaceDN w:val="0"/>
              <w:adjustRightInd w:val="0"/>
              <w:jc w:val="both"/>
              <w:rPr>
                <w:rFonts w:ascii="Arial" w:hAnsi="Arial" w:cs="Arial"/>
              </w:rPr>
            </w:pPr>
            <w:r>
              <w:rPr>
                <w:rFonts w:ascii="Arial" w:hAnsi="Arial" w:cs="Arial"/>
              </w:rPr>
              <w:t xml:space="preserve">DR redirection service is no longer required. </w:t>
            </w:r>
            <w:r w:rsidRPr="009D1881">
              <w:rPr>
                <w:rFonts w:ascii="Arial" w:hAnsi="Arial" w:cs="Arial"/>
              </w:rPr>
              <w:t xml:space="preserve">Please see </w:t>
            </w:r>
            <w:r>
              <w:rPr>
                <w:rFonts w:ascii="Arial" w:hAnsi="Arial" w:cs="Arial"/>
              </w:rPr>
              <w:t>the revised Bid Solicitation Section 3.3.6.3</w:t>
            </w:r>
            <w:r w:rsidR="00347C29">
              <w:rPr>
                <w:rFonts w:ascii="Arial" w:hAnsi="Arial" w:cs="Arial"/>
              </w:rPr>
              <w:t>(</w:t>
            </w:r>
            <w:r w:rsidR="00AB7330">
              <w:rPr>
                <w:rFonts w:ascii="Arial" w:hAnsi="Arial" w:cs="Arial"/>
              </w:rPr>
              <w:t>3</w:t>
            </w:r>
            <w:r w:rsidR="00347C29">
              <w:rPr>
                <w:rFonts w:ascii="Arial" w:hAnsi="Arial" w:cs="Arial"/>
              </w:rPr>
              <w:t>)</w:t>
            </w:r>
            <w:r>
              <w:rPr>
                <w:rFonts w:ascii="Arial" w:hAnsi="Arial" w:cs="Arial"/>
              </w:rPr>
              <w:t xml:space="preserve"> </w:t>
            </w:r>
            <w:r w:rsidR="00A8323E">
              <w:rPr>
                <w:rFonts w:ascii="Arial" w:hAnsi="Arial" w:cs="Arial"/>
              </w:rPr>
              <w:t>in the R</w:t>
            </w:r>
            <w:r>
              <w:rPr>
                <w:rFonts w:ascii="Arial" w:hAnsi="Arial" w:cs="Arial"/>
              </w:rPr>
              <w:t>evised Bid Solicitation, dated</w:t>
            </w:r>
            <w:r w:rsidR="009C4F91">
              <w:rPr>
                <w:rFonts w:ascii="Arial" w:hAnsi="Arial" w:cs="Arial"/>
              </w:rPr>
              <w:t xml:space="preserve"> April 6, 2023.</w:t>
            </w:r>
          </w:p>
        </w:tc>
      </w:tr>
      <w:tr w:rsidR="00EC19D7" w:rsidRPr="00D912DE" w14:paraId="361FDF06" w14:textId="77777777" w:rsidTr="00F946BC">
        <w:tc>
          <w:tcPr>
            <w:tcW w:w="1113" w:type="dxa"/>
            <w:tcBorders>
              <w:top w:val="single" w:sz="4" w:space="0" w:color="auto"/>
              <w:left w:val="single" w:sz="4" w:space="0" w:color="auto"/>
              <w:bottom w:val="single" w:sz="4" w:space="0" w:color="auto"/>
              <w:right w:val="single" w:sz="4" w:space="0" w:color="auto"/>
            </w:tcBorders>
          </w:tcPr>
          <w:p w14:paraId="6B08220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20F8A9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3.3.6.3.4.5 - (SLR) - Maintenance</w:t>
            </w:r>
          </w:p>
        </w:tc>
        <w:tc>
          <w:tcPr>
            <w:tcW w:w="7200" w:type="dxa"/>
            <w:tcBorders>
              <w:top w:val="single" w:sz="4" w:space="0" w:color="auto"/>
              <w:left w:val="single" w:sz="4" w:space="0" w:color="auto"/>
              <w:bottom w:val="single" w:sz="4" w:space="0" w:color="auto"/>
              <w:right w:val="single" w:sz="4" w:space="0" w:color="auto"/>
            </w:tcBorders>
          </w:tcPr>
          <w:p w14:paraId="1944A77D"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Would the State of NJ find the following, existing MTTR schedule suitable? Max time to repair Severity 14 hrs. Status Update Max time to repair Severity 2 6 hrs. Status Update Max time to repair Severity 3 8 hrs. Status Update</w:t>
            </w:r>
          </w:p>
          <w:p w14:paraId="79DA17B6" w14:textId="43973D76" w:rsidR="00D77A18" w:rsidRDefault="00D77A18" w:rsidP="0073391D">
            <w:pPr>
              <w:tabs>
                <w:tab w:val="left" w:pos="0"/>
              </w:tabs>
              <w:overflowPunct w:val="0"/>
              <w:autoSpaceDE w:val="0"/>
              <w:autoSpaceDN w:val="0"/>
              <w:adjustRightInd w:val="0"/>
              <w:jc w:val="both"/>
              <w:rPr>
                <w:rFonts w:ascii="Arial" w:hAnsi="Arial" w:cs="Arial"/>
                <w:b/>
              </w:rPr>
            </w:pPr>
          </w:p>
          <w:p w14:paraId="1C1DADD0" w14:textId="293991C8" w:rsidR="00A02BDC" w:rsidRDefault="00A02BDC"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4892785A" w14:textId="2CEF4111"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363FE14D" w14:textId="77777777" w:rsidTr="00F946BC">
        <w:tc>
          <w:tcPr>
            <w:tcW w:w="1113" w:type="dxa"/>
            <w:tcBorders>
              <w:top w:val="single" w:sz="4" w:space="0" w:color="auto"/>
              <w:left w:val="single" w:sz="4" w:space="0" w:color="auto"/>
              <w:bottom w:val="single" w:sz="4" w:space="0" w:color="auto"/>
              <w:right w:val="single" w:sz="4" w:space="0" w:color="auto"/>
            </w:tcBorders>
          </w:tcPr>
          <w:p w14:paraId="7FBBCA35" w14:textId="77777777" w:rsidR="00EC19D7" w:rsidRPr="00A92CE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2495C12" w14:textId="77777777" w:rsidR="00EC19D7" w:rsidRPr="00A92CE5" w:rsidRDefault="00EC19D7" w:rsidP="00EC19D7">
            <w:pPr>
              <w:tabs>
                <w:tab w:val="left" w:pos="0"/>
              </w:tabs>
              <w:overflowPunct w:val="0"/>
              <w:autoSpaceDE w:val="0"/>
              <w:autoSpaceDN w:val="0"/>
              <w:adjustRightInd w:val="0"/>
              <w:jc w:val="center"/>
              <w:rPr>
                <w:rFonts w:ascii="Arial" w:hAnsi="Arial" w:cs="Arial"/>
              </w:rPr>
            </w:pPr>
            <w:r w:rsidRPr="00A92CE5">
              <w:rPr>
                <w:rFonts w:ascii="Arial" w:hAnsi="Arial" w:cs="Arial"/>
              </w:rPr>
              <w:t>Section 3.3.6.3.4.5 - (SLR) - Maintenance</w:t>
            </w:r>
          </w:p>
        </w:tc>
        <w:tc>
          <w:tcPr>
            <w:tcW w:w="7200" w:type="dxa"/>
            <w:tcBorders>
              <w:top w:val="single" w:sz="4" w:space="0" w:color="auto"/>
              <w:left w:val="single" w:sz="4" w:space="0" w:color="auto"/>
              <w:bottom w:val="single" w:sz="4" w:space="0" w:color="auto"/>
              <w:right w:val="single" w:sz="4" w:space="0" w:color="auto"/>
            </w:tcBorders>
          </w:tcPr>
          <w:p w14:paraId="335E1274" w14:textId="77777777" w:rsidR="00EC19D7" w:rsidRPr="00A92CE5" w:rsidRDefault="00EC19D7" w:rsidP="0073391D">
            <w:pPr>
              <w:tabs>
                <w:tab w:val="left" w:pos="0"/>
              </w:tabs>
              <w:overflowPunct w:val="0"/>
              <w:autoSpaceDE w:val="0"/>
              <w:autoSpaceDN w:val="0"/>
              <w:adjustRightInd w:val="0"/>
              <w:jc w:val="both"/>
              <w:rPr>
                <w:rFonts w:ascii="Arial" w:hAnsi="Arial" w:cs="Arial"/>
                <w:b/>
              </w:rPr>
            </w:pPr>
            <w:r w:rsidRPr="00A92CE5">
              <w:rPr>
                <w:rFonts w:ascii="Arial" w:hAnsi="Arial" w:cs="Arial"/>
                <w:b/>
              </w:rPr>
              <w:t>We currently provide circuit availability for this metric; will this continue to be acceptable to the State going forward?</w:t>
            </w:r>
          </w:p>
          <w:p w14:paraId="3AF6C5E8" w14:textId="77777777" w:rsidR="00B078B6" w:rsidRPr="00A92CE5" w:rsidRDefault="00B078B6" w:rsidP="0073391D">
            <w:pPr>
              <w:tabs>
                <w:tab w:val="left" w:pos="0"/>
              </w:tabs>
              <w:overflowPunct w:val="0"/>
              <w:autoSpaceDE w:val="0"/>
              <w:autoSpaceDN w:val="0"/>
              <w:adjustRightInd w:val="0"/>
              <w:jc w:val="both"/>
              <w:rPr>
                <w:rFonts w:ascii="Arial" w:hAnsi="Arial" w:cs="Arial"/>
                <w:b/>
              </w:rPr>
            </w:pPr>
          </w:p>
          <w:p w14:paraId="2CDB909F" w14:textId="64C778C3" w:rsidR="00A92CE5" w:rsidRPr="00A92CE5" w:rsidRDefault="00A92CE5" w:rsidP="00A92CE5">
            <w:pPr>
              <w:jc w:val="both"/>
              <w:rPr>
                <w:rFonts w:ascii="Arial" w:eastAsia="Arial" w:hAnsi="Arial" w:cs="Arial"/>
                <w:b/>
                <w:bCs/>
              </w:rPr>
            </w:pPr>
            <w:r w:rsidRPr="00A92CE5">
              <w:rPr>
                <w:rFonts w:ascii="Arial" w:eastAsia="Arial" w:hAnsi="Arial" w:cs="Arial"/>
              </w:rPr>
              <w:t>This question is unclear as posed and cannot be answered. The State would require additional information to better understand the intent behind this question.</w:t>
            </w:r>
          </w:p>
          <w:p w14:paraId="00BEE410" w14:textId="77777777" w:rsidR="002D3510" w:rsidRPr="00A92CE5"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61BA6377" w14:textId="77777777" w:rsidTr="00F946BC">
        <w:tc>
          <w:tcPr>
            <w:tcW w:w="1113" w:type="dxa"/>
            <w:tcBorders>
              <w:top w:val="single" w:sz="4" w:space="0" w:color="auto"/>
              <w:left w:val="single" w:sz="4" w:space="0" w:color="auto"/>
              <w:bottom w:val="single" w:sz="4" w:space="0" w:color="auto"/>
              <w:right w:val="single" w:sz="4" w:space="0" w:color="auto"/>
            </w:tcBorders>
          </w:tcPr>
          <w:p w14:paraId="4BB3163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0695AE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3.3.6.4</w:t>
            </w:r>
          </w:p>
        </w:tc>
        <w:tc>
          <w:tcPr>
            <w:tcW w:w="7200" w:type="dxa"/>
            <w:tcBorders>
              <w:top w:val="single" w:sz="4" w:space="0" w:color="auto"/>
              <w:left w:val="single" w:sz="4" w:space="0" w:color="auto"/>
              <w:bottom w:val="single" w:sz="4" w:space="0" w:color="auto"/>
              <w:right w:val="single" w:sz="4" w:space="0" w:color="auto"/>
            </w:tcBorders>
          </w:tcPr>
          <w:p w14:paraId="54D259D1"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Question to The State: The RFP states that the availability targets vary by service type. Is the availability calculated in the aggregate across all circuits for each service type or per circuit?</w:t>
            </w:r>
          </w:p>
          <w:p w14:paraId="24CC7C59" w14:textId="77777777" w:rsidR="002D3510" w:rsidRDefault="002D3510" w:rsidP="0073391D">
            <w:pPr>
              <w:tabs>
                <w:tab w:val="left" w:pos="0"/>
              </w:tabs>
              <w:overflowPunct w:val="0"/>
              <w:autoSpaceDE w:val="0"/>
              <w:autoSpaceDN w:val="0"/>
              <w:adjustRightInd w:val="0"/>
              <w:jc w:val="both"/>
              <w:rPr>
                <w:rFonts w:ascii="Arial" w:hAnsi="Arial" w:cs="Arial"/>
                <w:b/>
              </w:rPr>
            </w:pPr>
          </w:p>
          <w:p w14:paraId="53CB1881" w14:textId="1A064051" w:rsidR="00220D04" w:rsidRPr="006A1771" w:rsidRDefault="00A90205" w:rsidP="0073391D">
            <w:pPr>
              <w:tabs>
                <w:tab w:val="left" w:pos="0"/>
              </w:tabs>
              <w:overflowPunct w:val="0"/>
              <w:autoSpaceDE w:val="0"/>
              <w:autoSpaceDN w:val="0"/>
              <w:adjustRightInd w:val="0"/>
              <w:jc w:val="both"/>
              <w:rPr>
                <w:rFonts w:ascii="Arial" w:hAnsi="Arial" w:cs="Arial"/>
              </w:rPr>
            </w:pPr>
            <w:r>
              <w:rPr>
                <w:rFonts w:ascii="Arial" w:hAnsi="Arial" w:cs="Arial"/>
              </w:rPr>
              <w:t>The availability is calculated p</w:t>
            </w:r>
            <w:r w:rsidR="00197989" w:rsidRPr="006A1771">
              <w:rPr>
                <w:rFonts w:ascii="Arial" w:hAnsi="Arial" w:cs="Arial"/>
              </w:rPr>
              <w:t>er circuit</w:t>
            </w:r>
            <w:r>
              <w:rPr>
                <w:rFonts w:ascii="Arial" w:hAnsi="Arial" w:cs="Arial"/>
              </w:rPr>
              <w:t>.</w:t>
            </w:r>
          </w:p>
          <w:p w14:paraId="3177F337" w14:textId="77777777" w:rsidR="00817FD5" w:rsidRPr="0028098B" w:rsidRDefault="00817FD5" w:rsidP="0073391D">
            <w:pPr>
              <w:tabs>
                <w:tab w:val="left" w:pos="0"/>
              </w:tabs>
              <w:overflowPunct w:val="0"/>
              <w:autoSpaceDE w:val="0"/>
              <w:autoSpaceDN w:val="0"/>
              <w:adjustRightInd w:val="0"/>
              <w:jc w:val="both"/>
              <w:rPr>
                <w:rFonts w:ascii="Arial" w:hAnsi="Arial" w:cs="Arial"/>
                <w:b/>
              </w:rPr>
            </w:pPr>
          </w:p>
        </w:tc>
      </w:tr>
      <w:tr w:rsidR="00EC19D7" w:rsidRPr="00D912DE" w14:paraId="6FC354F6" w14:textId="77777777" w:rsidTr="00F946BC">
        <w:tc>
          <w:tcPr>
            <w:tcW w:w="1113" w:type="dxa"/>
            <w:tcBorders>
              <w:top w:val="single" w:sz="4" w:space="0" w:color="auto"/>
              <w:left w:val="single" w:sz="4" w:space="0" w:color="auto"/>
              <w:bottom w:val="single" w:sz="4" w:space="0" w:color="auto"/>
              <w:right w:val="single" w:sz="4" w:space="0" w:color="auto"/>
            </w:tcBorders>
          </w:tcPr>
          <w:p w14:paraId="4686A7F1" w14:textId="77777777" w:rsidR="00EC19D7" w:rsidRPr="00A92CE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6E5AEFB" w14:textId="77777777" w:rsidR="00EC19D7" w:rsidRPr="00A92CE5" w:rsidRDefault="00EC19D7" w:rsidP="00EC19D7">
            <w:pPr>
              <w:tabs>
                <w:tab w:val="left" w:pos="0"/>
              </w:tabs>
              <w:overflowPunct w:val="0"/>
              <w:autoSpaceDE w:val="0"/>
              <w:autoSpaceDN w:val="0"/>
              <w:adjustRightInd w:val="0"/>
              <w:jc w:val="center"/>
              <w:rPr>
                <w:rFonts w:ascii="Arial" w:hAnsi="Arial" w:cs="Arial"/>
              </w:rPr>
            </w:pPr>
            <w:r w:rsidRPr="00A92CE5">
              <w:rPr>
                <w:rFonts w:ascii="Arial" w:hAnsi="Arial" w:cs="Arial"/>
              </w:rPr>
              <w:t>Section 3.3.6.4</w:t>
            </w:r>
          </w:p>
        </w:tc>
        <w:tc>
          <w:tcPr>
            <w:tcW w:w="7200" w:type="dxa"/>
            <w:tcBorders>
              <w:top w:val="single" w:sz="4" w:space="0" w:color="auto"/>
              <w:left w:val="single" w:sz="4" w:space="0" w:color="auto"/>
              <w:bottom w:val="single" w:sz="4" w:space="0" w:color="auto"/>
              <w:right w:val="single" w:sz="4" w:space="0" w:color="auto"/>
            </w:tcBorders>
          </w:tcPr>
          <w:p w14:paraId="24769246" w14:textId="0763C62E" w:rsidR="00EC19D7" w:rsidRPr="00A92CE5" w:rsidRDefault="00EC19D7" w:rsidP="0073391D">
            <w:pPr>
              <w:tabs>
                <w:tab w:val="left" w:pos="0"/>
              </w:tabs>
              <w:overflowPunct w:val="0"/>
              <w:autoSpaceDE w:val="0"/>
              <w:autoSpaceDN w:val="0"/>
              <w:adjustRightInd w:val="0"/>
              <w:jc w:val="both"/>
              <w:rPr>
                <w:rFonts w:ascii="Arial" w:hAnsi="Arial" w:cs="Arial"/>
                <w:b/>
              </w:rPr>
            </w:pPr>
            <w:r w:rsidRPr="00A92CE5">
              <w:rPr>
                <w:rFonts w:ascii="Arial" w:hAnsi="Arial" w:cs="Arial"/>
                <w:b/>
              </w:rPr>
              <w:t xml:space="preserve">Question to The State: Based on the Latency definition in the RFP </w:t>
            </w:r>
            <w:r w:rsidR="00677EF4">
              <w:rPr>
                <w:rFonts w:ascii="Arial" w:hAnsi="Arial" w:cs="Arial"/>
                <w:b/>
              </w:rPr>
              <w:t>the Bidder</w:t>
            </w:r>
            <w:r w:rsidRPr="00A92CE5">
              <w:rPr>
                <w:rFonts w:ascii="Arial" w:hAnsi="Arial" w:cs="Arial"/>
                <w:b/>
              </w:rPr>
              <w:t xml:space="preserve"> is not clear on the expected source and destination routers. Please confirm that the Latency measurement is round trip from the PE router to the CE router and not CE Router to CE Router.</w:t>
            </w:r>
          </w:p>
          <w:p w14:paraId="73D65F05" w14:textId="77777777" w:rsidR="00594CA6" w:rsidRPr="00A92CE5" w:rsidRDefault="00594CA6" w:rsidP="0073391D">
            <w:pPr>
              <w:tabs>
                <w:tab w:val="left" w:pos="0"/>
              </w:tabs>
              <w:overflowPunct w:val="0"/>
              <w:autoSpaceDE w:val="0"/>
              <w:autoSpaceDN w:val="0"/>
              <w:adjustRightInd w:val="0"/>
              <w:jc w:val="both"/>
              <w:rPr>
                <w:rFonts w:ascii="Arial" w:hAnsi="Arial" w:cs="Arial"/>
                <w:b/>
              </w:rPr>
            </w:pPr>
          </w:p>
          <w:p w14:paraId="1A48A3DF" w14:textId="26870ECA" w:rsidR="000A4E51" w:rsidRPr="00A92CE5" w:rsidRDefault="00677EF4" w:rsidP="009C4F91">
            <w:pPr>
              <w:overflowPunct w:val="0"/>
              <w:autoSpaceDE w:val="0"/>
              <w:autoSpaceDN w:val="0"/>
              <w:adjustRightInd w:val="0"/>
              <w:jc w:val="both"/>
              <w:rPr>
                <w:rFonts w:ascii="Arial" w:hAnsi="Arial" w:cs="Arial"/>
                <w:b/>
              </w:rPr>
            </w:pPr>
            <w:r>
              <w:rPr>
                <w:rFonts w:ascii="Arial" w:hAnsi="Arial" w:cs="Arial"/>
                <w:bCs/>
              </w:rPr>
              <w:t>The State confirms that the Latency measurement is roundtrip from the PE router to the CE router</w:t>
            </w:r>
            <w:r w:rsidR="00DF6688">
              <w:rPr>
                <w:rFonts w:ascii="Arial" w:hAnsi="Arial" w:cs="Arial"/>
                <w:bCs/>
              </w:rPr>
              <w:t xml:space="preserve">.  Please see </w:t>
            </w:r>
            <w:r w:rsidR="006A513C">
              <w:rPr>
                <w:rFonts w:ascii="Arial" w:hAnsi="Arial" w:cs="Arial"/>
                <w:bCs/>
              </w:rPr>
              <w:t>revised</w:t>
            </w:r>
            <w:r w:rsidR="00DF6688">
              <w:rPr>
                <w:rFonts w:ascii="Arial" w:hAnsi="Arial" w:cs="Arial"/>
                <w:bCs/>
              </w:rPr>
              <w:t xml:space="preserve"> </w:t>
            </w:r>
            <w:r w:rsidR="00E01B61">
              <w:rPr>
                <w:rFonts w:ascii="Arial" w:hAnsi="Arial" w:cs="Arial"/>
                <w:bCs/>
              </w:rPr>
              <w:t xml:space="preserve">Bid </w:t>
            </w:r>
            <w:r w:rsidR="00DF6688">
              <w:rPr>
                <w:rFonts w:ascii="Arial" w:hAnsi="Arial" w:cs="Arial"/>
                <w:bCs/>
              </w:rPr>
              <w:t>Solicitation Section 3.3.6.4 Service Level Requirements (SLR) – Network Performanc</w:t>
            </w:r>
            <w:r w:rsidR="006A513C">
              <w:rPr>
                <w:rFonts w:ascii="Arial" w:hAnsi="Arial" w:cs="Arial"/>
                <w:bCs/>
              </w:rPr>
              <w:t>e</w:t>
            </w:r>
            <w:r w:rsidR="00E01B61">
              <w:rPr>
                <w:rFonts w:ascii="Arial" w:hAnsi="Arial" w:cs="Arial"/>
                <w:bCs/>
              </w:rPr>
              <w:t xml:space="preserve"> in the Rev</w:t>
            </w:r>
            <w:r w:rsidR="009C4F91">
              <w:rPr>
                <w:rFonts w:ascii="Arial" w:hAnsi="Arial" w:cs="Arial"/>
                <w:bCs/>
              </w:rPr>
              <w:t>ised Bid Solicitation dated April 6, 2023.</w:t>
            </w:r>
          </w:p>
        </w:tc>
      </w:tr>
      <w:tr w:rsidR="00EC19D7" w:rsidRPr="00D912DE" w14:paraId="2CA066B5" w14:textId="77777777" w:rsidTr="00F946BC">
        <w:tc>
          <w:tcPr>
            <w:tcW w:w="1113" w:type="dxa"/>
            <w:tcBorders>
              <w:top w:val="single" w:sz="4" w:space="0" w:color="auto"/>
              <w:left w:val="single" w:sz="4" w:space="0" w:color="auto"/>
              <w:bottom w:val="single" w:sz="4" w:space="0" w:color="auto"/>
              <w:right w:val="single" w:sz="4" w:space="0" w:color="auto"/>
            </w:tcBorders>
          </w:tcPr>
          <w:p w14:paraId="339F4EFD" w14:textId="77777777" w:rsidR="00EC19D7" w:rsidRPr="00677EF4"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1A60FDD" w14:textId="77777777" w:rsidR="00EC19D7" w:rsidRPr="00677EF4" w:rsidRDefault="00EC19D7" w:rsidP="00EC19D7">
            <w:pPr>
              <w:tabs>
                <w:tab w:val="left" w:pos="0"/>
              </w:tabs>
              <w:overflowPunct w:val="0"/>
              <w:autoSpaceDE w:val="0"/>
              <w:autoSpaceDN w:val="0"/>
              <w:adjustRightInd w:val="0"/>
              <w:jc w:val="center"/>
              <w:rPr>
                <w:rFonts w:ascii="Arial" w:hAnsi="Arial" w:cs="Arial"/>
              </w:rPr>
            </w:pPr>
            <w:r w:rsidRPr="00677EF4">
              <w:rPr>
                <w:rFonts w:ascii="Arial" w:hAnsi="Arial" w:cs="Arial"/>
              </w:rPr>
              <w:t>Section 3.3.6.4</w:t>
            </w:r>
          </w:p>
        </w:tc>
        <w:tc>
          <w:tcPr>
            <w:tcW w:w="7200" w:type="dxa"/>
            <w:tcBorders>
              <w:top w:val="single" w:sz="4" w:space="0" w:color="auto"/>
              <w:left w:val="single" w:sz="4" w:space="0" w:color="auto"/>
              <w:bottom w:val="single" w:sz="4" w:space="0" w:color="auto"/>
              <w:right w:val="single" w:sz="4" w:space="0" w:color="auto"/>
            </w:tcBorders>
          </w:tcPr>
          <w:p w14:paraId="28706D0D" w14:textId="05322074" w:rsidR="00594CA6" w:rsidRDefault="00EC19D7" w:rsidP="0073391D">
            <w:pPr>
              <w:jc w:val="both"/>
              <w:rPr>
                <w:rFonts w:ascii="Arial" w:hAnsi="Arial" w:cs="Arial"/>
                <w:b/>
              </w:rPr>
            </w:pPr>
            <w:r w:rsidRPr="00677EF4">
              <w:rPr>
                <w:rFonts w:ascii="Arial" w:hAnsi="Arial" w:cs="Arial"/>
                <w:b/>
              </w:rPr>
              <w:t>Question to The State: will Jitter be measured from CE Router to CE Router?</w:t>
            </w:r>
          </w:p>
          <w:p w14:paraId="6F13AE0C" w14:textId="77777777" w:rsidR="00677EF4" w:rsidRPr="00677EF4" w:rsidRDefault="00677EF4" w:rsidP="0073391D">
            <w:pPr>
              <w:jc w:val="both"/>
              <w:rPr>
                <w:rFonts w:ascii="Arial" w:hAnsi="Arial" w:cs="Arial"/>
                <w:b/>
                <w:bCs/>
                <w:color w:val="FF0000"/>
              </w:rPr>
            </w:pPr>
          </w:p>
          <w:p w14:paraId="32E59561" w14:textId="5609C35B" w:rsidR="002D3510" w:rsidRPr="00677EF4" w:rsidRDefault="00DF6688" w:rsidP="009C4F91">
            <w:pPr>
              <w:jc w:val="both"/>
              <w:rPr>
                <w:rFonts w:ascii="Arial" w:hAnsi="Arial" w:cs="Arial"/>
                <w:b/>
              </w:rPr>
            </w:pPr>
            <w:r>
              <w:rPr>
                <w:rFonts w:ascii="Arial" w:hAnsi="Arial" w:cs="Arial"/>
                <w:bCs/>
              </w:rPr>
              <w:t xml:space="preserve">No, </w:t>
            </w:r>
            <w:r w:rsidR="00677EF4">
              <w:rPr>
                <w:rFonts w:ascii="Arial" w:hAnsi="Arial" w:cs="Arial"/>
                <w:bCs/>
              </w:rPr>
              <w:t>Jitter m</w:t>
            </w:r>
            <w:r w:rsidR="4653A134" w:rsidRPr="00677EF4">
              <w:rPr>
                <w:rFonts w:ascii="Arial" w:hAnsi="Arial" w:cs="Arial"/>
                <w:bCs/>
              </w:rPr>
              <w:t xml:space="preserve">easurements </w:t>
            </w:r>
            <w:r>
              <w:rPr>
                <w:rFonts w:ascii="Arial" w:hAnsi="Arial" w:cs="Arial"/>
                <w:bCs/>
              </w:rPr>
              <w:t>will be</w:t>
            </w:r>
            <w:r w:rsidR="4653A134" w:rsidRPr="00677EF4">
              <w:rPr>
                <w:rFonts w:ascii="Arial" w:hAnsi="Arial" w:cs="Arial"/>
                <w:bCs/>
              </w:rPr>
              <w:t xml:space="preserve"> between PE and CE routers</w:t>
            </w:r>
            <w:r w:rsidR="00677EF4">
              <w:rPr>
                <w:rFonts w:ascii="Arial" w:hAnsi="Arial" w:cs="Arial"/>
                <w:bCs/>
              </w:rPr>
              <w:t>.</w:t>
            </w:r>
            <w:r>
              <w:rPr>
                <w:rFonts w:ascii="Arial" w:hAnsi="Arial" w:cs="Arial"/>
                <w:bCs/>
              </w:rPr>
              <w:t xml:space="preserve"> Please see </w:t>
            </w:r>
            <w:r w:rsidR="006A513C">
              <w:rPr>
                <w:rFonts w:ascii="Arial" w:hAnsi="Arial" w:cs="Arial"/>
                <w:bCs/>
              </w:rPr>
              <w:t>revised</w:t>
            </w:r>
            <w:r>
              <w:rPr>
                <w:rFonts w:ascii="Arial" w:hAnsi="Arial" w:cs="Arial"/>
                <w:bCs/>
              </w:rPr>
              <w:t xml:space="preserve"> </w:t>
            </w:r>
            <w:r w:rsidR="004F7F4A">
              <w:rPr>
                <w:rFonts w:ascii="Arial" w:hAnsi="Arial" w:cs="Arial"/>
                <w:bCs/>
              </w:rPr>
              <w:t xml:space="preserve">Bid </w:t>
            </w:r>
            <w:r>
              <w:rPr>
                <w:rFonts w:ascii="Arial" w:hAnsi="Arial" w:cs="Arial"/>
                <w:bCs/>
              </w:rPr>
              <w:t>Solicitation Section 3.3.6.4 Service Level Requirements (SLR) – Network Performanc</w:t>
            </w:r>
            <w:r w:rsidR="000F3DB5">
              <w:rPr>
                <w:rFonts w:ascii="Arial" w:hAnsi="Arial" w:cs="Arial"/>
                <w:bCs/>
              </w:rPr>
              <w:t>e</w:t>
            </w:r>
            <w:r w:rsidR="004F7F4A">
              <w:rPr>
                <w:rFonts w:ascii="Arial" w:hAnsi="Arial" w:cs="Arial"/>
                <w:bCs/>
              </w:rPr>
              <w:t xml:space="preserve"> in the Rev</w:t>
            </w:r>
            <w:r w:rsidR="009C4F91">
              <w:rPr>
                <w:rFonts w:ascii="Arial" w:hAnsi="Arial" w:cs="Arial"/>
                <w:bCs/>
              </w:rPr>
              <w:t>ised Bid Solicitation dated April 6, 2023.</w:t>
            </w:r>
          </w:p>
        </w:tc>
      </w:tr>
      <w:tr w:rsidR="00EC19D7" w:rsidRPr="00D912DE" w14:paraId="7722D440" w14:textId="77777777" w:rsidTr="00F946BC">
        <w:tc>
          <w:tcPr>
            <w:tcW w:w="1113" w:type="dxa"/>
            <w:tcBorders>
              <w:top w:val="single" w:sz="4" w:space="0" w:color="auto"/>
              <w:left w:val="single" w:sz="4" w:space="0" w:color="auto"/>
              <w:bottom w:val="single" w:sz="4" w:space="0" w:color="auto"/>
              <w:right w:val="single" w:sz="4" w:space="0" w:color="auto"/>
            </w:tcBorders>
          </w:tcPr>
          <w:p w14:paraId="2090F7A3" w14:textId="77777777" w:rsidR="00EC19D7" w:rsidRPr="00677EF4"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478DF6F" w14:textId="77777777" w:rsidR="00EC19D7" w:rsidRPr="00677EF4" w:rsidRDefault="00EC19D7" w:rsidP="00EC19D7">
            <w:pPr>
              <w:tabs>
                <w:tab w:val="left" w:pos="0"/>
              </w:tabs>
              <w:overflowPunct w:val="0"/>
              <w:autoSpaceDE w:val="0"/>
              <w:autoSpaceDN w:val="0"/>
              <w:adjustRightInd w:val="0"/>
              <w:jc w:val="center"/>
              <w:rPr>
                <w:rFonts w:ascii="Arial" w:hAnsi="Arial" w:cs="Arial"/>
              </w:rPr>
            </w:pPr>
            <w:r w:rsidRPr="00677EF4">
              <w:rPr>
                <w:rFonts w:ascii="Arial" w:hAnsi="Arial" w:cs="Arial"/>
              </w:rPr>
              <w:t>Section 3.3.6.4</w:t>
            </w:r>
          </w:p>
        </w:tc>
        <w:tc>
          <w:tcPr>
            <w:tcW w:w="7200" w:type="dxa"/>
            <w:tcBorders>
              <w:top w:val="single" w:sz="4" w:space="0" w:color="auto"/>
              <w:left w:val="single" w:sz="4" w:space="0" w:color="auto"/>
              <w:bottom w:val="single" w:sz="4" w:space="0" w:color="auto"/>
              <w:right w:val="single" w:sz="4" w:space="0" w:color="auto"/>
            </w:tcBorders>
          </w:tcPr>
          <w:p w14:paraId="5C20A081" w14:textId="77777777" w:rsidR="00EC19D7" w:rsidRPr="00677EF4" w:rsidRDefault="00EC19D7" w:rsidP="0073391D">
            <w:pPr>
              <w:tabs>
                <w:tab w:val="left" w:pos="0"/>
              </w:tabs>
              <w:overflowPunct w:val="0"/>
              <w:autoSpaceDE w:val="0"/>
              <w:autoSpaceDN w:val="0"/>
              <w:adjustRightInd w:val="0"/>
              <w:jc w:val="both"/>
              <w:rPr>
                <w:rFonts w:ascii="Arial" w:hAnsi="Arial" w:cs="Arial"/>
                <w:b/>
              </w:rPr>
            </w:pPr>
            <w:r w:rsidRPr="00677EF4">
              <w:rPr>
                <w:rFonts w:ascii="Arial" w:hAnsi="Arial" w:cs="Arial"/>
                <w:b/>
              </w:rPr>
              <w:t>Question to The State: will Packet Delivery be measured from CE Router to CE Router?</w:t>
            </w:r>
          </w:p>
          <w:p w14:paraId="6ABA6661" w14:textId="77777777" w:rsidR="00594CA6" w:rsidRPr="00677EF4" w:rsidRDefault="00594CA6" w:rsidP="0073391D">
            <w:pPr>
              <w:tabs>
                <w:tab w:val="left" w:pos="0"/>
              </w:tabs>
              <w:overflowPunct w:val="0"/>
              <w:autoSpaceDE w:val="0"/>
              <w:autoSpaceDN w:val="0"/>
              <w:adjustRightInd w:val="0"/>
              <w:jc w:val="both"/>
              <w:rPr>
                <w:rFonts w:ascii="Arial" w:hAnsi="Arial" w:cs="Arial"/>
                <w:b/>
              </w:rPr>
            </w:pPr>
          </w:p>
          <w:p w14:paraId="59DC6530" w14:textId="793F51B8" w:rsidR="002D3510" w:rsidRPr="00677EF4" w:rsidRDefault="00DF6688" w:rsidP="009C4F91">
            <w:pPr>
              <w:jc w:val="both"/>
              <w:rPr>
                <w:rFonts w:ascii="Arial" w:hAnsi="Arial" w:cs="Arial"/>
                <w:b/>
              </w:rPr>
            </w:pPr>
            <w:r>
              <w:rPr>
                <w:rFonts w:ascii="Arial" w:hAnsi="Arial" w:cs="Arial"/>
                <w:bCs/>
              </w:rPr>
              <w:t>No, p</w:t>
            </w:r>
            <w:r w:rsidR="00677EF4">
              <w:rPr>
                <w:rFonts w:ascii="Arial" w:hAnsi="Arial" w:cs="Arial"/>
                <w:bCs/>
              </w:rPr>
              <w:t>acket Delivery m</w:t>
            </w:r>
            <w:r w:rsidR="4653A134" w:rsidRPr="00677EF4">
              <w:rPr>
                <w:rFonts w:ascii="Arial" w:hAnsi="Arial" w:cs="Arial"/>
                <w:bCs/>
              </w:rPr>
              <w:t xml:space="preserve">easurements </w:t>
            </w:r>
            <w:r>
              <w:rPr>
                <w:rFonts w:ascii="Arial" w:hAnsi="Arial" w:cs="Arial"/>
                <w:bCs/>
              </w:rPr>
              <w:t>will be</w:t>
            </w:r>
            <w:r w:rsidR="004F7F4A">
              <w:rPr>
                <w:rFonts w:ascii="Arial" w:hAnsi="Arial" w:cs="Arial"/>
                <w:bCs/>
              </w:rPr>
              <w:t xml:space="preserve"> </w:t>
            </w:r>
            <w:r w:rsidR="4653A134" w:rsidRPr="00677EF4">
              <w:rPr>
                <w:rFonts w:ascii="Arial" w:hAnsi="Arial" w:cs="Arial"/>
                <w:bCs/>
              </w:rPr>
              <w:t>between PE and CE routers</w:t>
            </w:r>
            <w:r w:rsidR="00677EF4">
              <w:rPr>
                <w:rFonts w:ascii="Arial" w:hAnsi="Arial" w:cs="Arial"/>
                <w:bCs/>
              </w:rPr>
              <w:t>.</w:t>
            </w:r>
            <w:r>
              <w:rPr>
                <w:rFonts w:ascii="Arial" w:hAnsi="Arial" w:cs="Arial"/>
                <w:bCs/>
              </w:rPr>
              <w:t xml:space="preserve">  Please see </w:t>
            </w:r>
            <w:r w:rsidR="004F7F4A">
              <w:rPr>
                <w:rFonts w:ascii="Arial" w:hAnsi="Arial" w:cs="Arial"/>
                <w:bCs/>
              </w:rPr>
              <w:t>revised</w:t>
            </w:r>
            <w:r>
              <w:rPr>
                <w:rFonts w:ascii="Arial" w:hAnsi="Arial" w:cs="Arial"/>
                <w:bCs/>
              </w:rPr>
              <w:t xml:space="preserve"> Solicitation Section 3.3.6.4 Service Level Requirements (SLR) – Network Performance</w:t>
            </w:r>
            <w:r w:rsidR="004F7F4A">
              <w:rPr>
                <w:rFonts w:ascii="Arial" w:hAnsi="Arial" w:cs="Arial"/>
                <w:bCs/>
              </w:rPr>
              <w:t xml:space="preserve"> in the Rev</w:t>
            </w:r>
            <w:r w:rsidR="009C4F91">
              <w:rPr>
                <w:rFonts w:ascii="Arial" w:hAnsi="Arial" w:cs="Arial"/>
                <w:bCs/>
              </w:rPr>
              <w:t>ised Bid Solicitation dated April 6, 2023.</w:t>
            </w:r>
          </w:p>
        </w:tc>
      </w:tr>
      <w:tr w:rsidR="00EC19D7" w:rsidRPr="00D912DE" w14:paraId="2D0E9F54" w14:textId="77777777" w:rsidTr="00F946BC">
        <w:tc>
          <w:tcPr>
            <w:tcW w:w="1113" w:type="dxa"/>
            <w:tcBorders>
              <w:top w:val="single" w:sz="4" w:space="0" w:color="auto"/>
              <w:left w:val="single" w:sz="4" w:space="0" w:color="auto"/>
              <w:bottom w:val="single" w:sz="4" w:space="0" w:color="auto"/>
              <w:right w:val="single" w:sz="4" w:space="0" w:color="auto"/>
            </w:tcBorders>
          </w:tcPr>
          <w:p w14:paraId="0E359815" w14:textId="77777777" w:rsidR="00EC19D7" w:rsidRPr="000A4E5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91828C8" w14:textId="77777777" w:rsidR="00EC19D7" w:rsidRPr="000A4E51" w:rsidRDefault="00EC19D7" w:rsidP="002E5266">
            <w:pPr>
              <w:tabs>
                <w:tab w:val="left" w:pos="0"/>
              </w:tabs>
              <w:overflowPunct w:val="0"/>
              <w:autoSpaceDE w:val="0"/>
              <w:autoSpaceDN w:val="0"/>
              <w:adjustRightInd w:val="0"/>
              <w:jc w:val="center"/>
              <w:rPr>
                <w:rFonts w:ascii="Arial" w:hAnsi="Arial" w:cs="Arial"/>
              </w:rPr>
            </w:pPr>
            <w:r w:rsidRPr="000A4E51">
              <w:rPr>
                <w:rFonts w:ascii="Arial" w:hAnsi="Arial" w:cs="Arial"/>
              </w:rPr>
              <w:t xml:space="preserve">Section 3.3.6.4 </w:t>
            </w:r>
            <w:r w:rsidR="002E5266" w:rsidRPr="000A4E51">
              <w:rPr>
                <w:rFonts w:ascii="Arial" w:hAnsi="Arial" w:cs="Arial"/>
              </w:rPr>
              <w:t>SLR</w:t>
            </w:r>
          </w:p>
        </w:tc>
        <w:tc>
          <w:tcPr>
            <w:tcW w:w="7200" w:type="dxa"/>
            <w:tcBorders>
              <w:top w:val="single" w:sz="4" w:space="0" w:color="auto"/>
              <w:left w:val="single" w:sz="4" w:space="0" w:color="auto"/>
              <w:bottom w:val="single" w:sz="4" w:space="0" w:color="auto"/>
              <w:right w:val="single" w:sz="4" w:space="0" w:color="auto"/>
            </w:tcBorders>
          </w:tcPr>
          <w:p w14:paraId="6EE1619C" w14:textId="77777777" w:rsidR="00EC19D7" w:rsidRPr="000A4E51" w:rsidRDefault="00EC19D7" w:rsidP="0073391D">
            <w:pPr>
              <w:tabs>
                <w:tab w:val="left" w:pos="0"/>
              </w:tabs>
              <w:overflowPunct w:val="0"/>
              <w:autoSpaceDE w:val="0"/>
              <w:autoSpaceDN w:val="0"/>
              <w:adjustRightInd w:val="0"/>
              <w:jc w:val="both"/>
              <w:rPr>
                <w:rFonts w:ascii="Arial" w:hAnsi="Arial" w:cs="Arial"/>
                <w:b/>
              </w:rPr>
            </w:pPr>
            <w:r w:rsidRPr="000A4E51">
              <w:rPr>
                <w:rFonts w:ascii="Arial" w:hAnsi="Arial" w:cs="Arial"/>
                <w:b/>
              </w:rPr>
              <w:t>The Vendor will perform Y.1731 SLA monitoring on Ethernet circuits when required and is a non-automated / non-contiguous function. This SLA monitoring function is on the product Roadmap, Would the state of NJ be acceptable with Utilization reporting via the web portal?</w:t>
            </w:r>
          </w:p>
          <w:p w14:paraId="576A9F86" w14:textId="12A288A0" w:rsidR="00426573" w:rsidRDefault="00426573" w:rsidP="0073391D">
            <w:pPr>
              <w:tabs>
                <w:tab w:val="left" w:pos="0"/>
              </w:tabs>
              <w:overflowPunct w:val="0"/>
              <w:autoSpaceDE w:val="0"/>
              <w:autoSpaceDN w:val="0"/>
              <w:adjustRightInd w:val="0"/>
              <w:jc w:val="both"/>
              <w:rPr>
                <w:rFonts w:ascii="Arial" w:hAnsi="Arial" w:cs="Arial"/>
                <w:b/>
              </w:rPr>
            </w:pPr>
          </w:p>
          <w:p w14:paraId="006010A9" w14:textId="3E184F6E" w:rsidR="00A02BDC" w:rsidRDefault="00A02BDC"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5348DB37" w14:textId="569EFB5F" w:rsidR="00B60727" w:rsidRPr="000A4E51" w:rsidRDefault="00B60727">
            <w:pPr>
              <w:tabs>
                <w:tab w:val="left" w:pos="0"/>
              </w:tabs>
              <w:overflowPunct w:val="0"/>
              <w:autoSpaceDE w:val="0"/>
              <w:autoSpaceDN w:val="0"/>
              <w:adjustRightInd w:val="0"/>
              <w:jc w:val="both"/>
              <w:rPr>
                <w:rFonts w:ascii="Arial" w:hAnsi="Arial" w:cs="Arial"/>
                <w:b/>
              </w:rPr>
            </w:pPr>
          </w:p>
        </w:tc>
      </w:tr>
      <w:tr w:rsidR="00EC19D7" w:rsidRPr="00D912DE" w14:paraId="1AA0485C" w14:textId="77777777" w:rsidTr="00F946BC">
        <w:tc>
          <w:tcPr>
            <w:tcW w:w="1113" w:type="dxa"/>
            <w:tcBorders>
              <w:top w:val="single" w:sz="4" w:space="0" w:color="auto"/>
              <w:left w:val="single" w:sz="4" w:space="0" w:color="auto"/>
              <w:bottom w:val="single" w:sz="4" w:space="0" w:color="auto"/>
              <w:right w:val="single" w:sz="4" w:space="0" w:color="auto"/>
            </w:tcBorders>
          </w:tcPr>
          <w:p w14:paraId="250324E5" w14:textId="77777777" w:rsidR="00EC19D7" w:rsidRPr="000A4E5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4AB34B2" w14:textId="77777777" w:rsidR="00EC19D7" w:rsidRPr="000A4E51" w:rsidRDefault="00EC19D7" w:rsidP="002E5266">
            <w:pPr>
              <w:tabs>
                <w:tab w:val="left" w:pos="0"/>
              </w:tabs>
              <w:overflowPunct w:val="0"/>
              <w:autoSpaceDE w:val="0"/>
              <w:autoSpaceDN w:val="0"/>
              <w:adjustRightInd w:val="0"/>
              <w:jc w:val="center"/>
              <w:rPr>
                <w:rFonts w:ascii="Arial" w:hAnsi="Arial" w:cs="Arial"/>
              </w:rPr>
            </w:pPr>
            <w:r w:rsidRPr="000A4E51">
              <w:rPr>
                <w:rFonts w:ascii="Arial" w:hAnsi="Arial" w:cs="Arial"/>
              </w:rPr>
              <w:t xml:space="preserve">Section 3.3.6.4 </w:t>
            </w:r>
            <w:r w:rsidR="002E5266" w:rsidRPr="000A4E51">
              <w:rPr>
                <w:rFonts w:ascii="Arial" w:hAnsi="Arial" w:cs="Arial"/>
              </w:rPr>
              <w:t>SLR</w:t>
            </w:r>
          </w:p>
        </w:tc>
        <w:tc>
          <w:tcPr>
            <w:tcW w:w="7200" w:type="dxa"/>
            <w:tcBorders>
              <w:top w:val="single" w:sz="4" w:space="0" w:color="auto"/>
              <w:left w:val="single" w:sz="4" w:space="0" w:color="auto"/>
              <w:bottom w:val="single" w:sz="4" w:space="0" w:color="auto"/>
              <w:right w:val="single" w:sz="4" w:space="0" w:color="auto"/>
            </w:tcBorders>
          </w:tcPr>
          <w:p w14:paraId="3711396D" w14:textId="77777777" w:rsidR="00931551" w:rsidRPr="000A4E51" w:rsidRDefault="00EC19D7" w:rsidP="0073391D">
            <w:pPr>
              <w:tabs>
                <w:tab w:val="left" w:pos="0"/>
              </w:tabs>
              <w:overflowPunct w:val="0"/>
              <w:autoSpaceDE w:val="0"/>
              <w:autoSpaceDN w:val="0"/>
              <w:adjustRightInd w:val="0"/>
              <w:jc w:val="both"/>
              <w:rPr>
                <w:rFonts w:ascii="Arial" w:hAnsi="Arial" w:cs="Arial"/>
                <w:b/>
              </w:rPr>
            </w:pPr>
            <w:r w:rsidRPr="000A4E51">
              <w:rPr>
                <w:rFonts w:ascii="Arial" w:hAnsi="Arial" w:cs="Arial"/>
                <w:b/>
              </w:rPr>
              <w:t xml:space="preserve">Would the State of NJ consider keeping the same terms as stated in the existing contract that are listed below? Exclusions Notwithstanding anything in this Service Level Agreement to the contrary, Provider shall not be deemed to have missed the applicable response time objective, TTR, MTTR and/or SLR, and credits shall not apply, where any such failure to meet response time objectives, TTR, MTTR and/or SLR is due to any one or more of the events set forth below. In no event shall Provider be liable for any indirect, consequential, incidental, special or punitive damages arising out of its performance under the Contract. </w:t>
            </w:r>
          </w:p>
          <w:p w14:paraId="2AD4DD3F" w14:textId="77777777" w:rsidR="00931551" w:rsidRPr="000A4E51" w:rsidRDefault="00EC19D7" w:rsidP="0073391D">
            <w:pPr>
              <w:tabs>
                <w:tab w:val="left" w:pos="0"/>
              </w:tabs>
              <w:overflowPunct w:val="0"/>
              <w:autoSpaceDE w:val="0"/>
              <w:autoSpaceDN w:val="0"/>
              <w:adjustRightInd w:val="0"/>
              <w:jc w:val="both"/>
              <w:rPr>
                <w:rFonts w:ascii="Arial" w:hAnsi="Arial" w:cs="Arial"/>
                <w:b/>
              </w:rPr>
            </w:pPr>
            <w:r w:rsidRPr="000A4E51">
              <w:rPr>
                <w:rFonts w:ascii="Arial" w:hAnsi="Arial" w:cs="Arial"/>
                <w:b/>
              </w:rPr>
              <w:t xml:space="preserve">a. Customers negligence, intentional act, omission, default and/or failure to cooperate with Provider in addressing any reported Service problems; b. Failure on the part of Customers equipment, not caused by Provider; </w:t>
            </w:r>
          </w:p>
          <w:p w14:paraId="43387AC6" w14:textId="77777777" w:rsidR="00931551" w:rsidRPr="000A4E51" w:rsidRDefault="00EC19D7" w:rsidP="0073391D">
            <w:pPr>
              <w:tabs>
                <w:tab w:val="left" w:pos="0"/>
              </w:tabs>
              <w:overflowPunct w:val="0"/>
              <w:autoSpaceDE w:val="0"/>
              <w:autoSpaceDN w:val="0"/>
              <w:adjustRightInd w:val="0"/>
              <w:jc w:val="both"/>
              <w:rPr>
                <w:rFonts w:ascii="Arial" w:hAnsi="Arial" w:cs="Arial"/>
                <w:b/>
              </w:rPr>
            </w:pPr>
            <w:r w:rsidRPr="000A4E51">
              <w:rPr>
                <w:rFonts w:ascii="Arial" w:hAnsi="Arial" w:cs="Arial"/>
                <w:b/>
              </w:rPr>
              <w:t xml:space="preserve">c. A State-created no access condition, where the window for access had been clearly requested by the State on the initial trouble report or any subsequent revision; </w:t>
            </w:r>
          </w:p>
          <w:p w14:paraId="68CAE34E" w14:textId="77777777" w:rsidR="00931551" w:rsidRPr="000A4E51" w:rsidRDefault="00EC19D7" w:rsidP="0073391D">
            <w:pPr>
              <w:tabs>
                <w:tab w:val="left" w:pos="0"/>
              </w:tabs>
              <w:overflowPunct w:val="0"/>
              <w:autoSpaceDE w:val="0"/>
              <w:autoSpaceDN w:val="0"/>
              <w:adjustRightInd w:val="0"/>
              <w:jc w:val="both"/>
              <w:rPr>
                <w:rFonts w:ascii="Arial" w:hAnsi="Arial" w:cs="Arial"/>
                <w:b/>
              </w:rPr>
            </w:pPr>
            <w:r w:rsidRPr="000A4E51">
              <w:rPr>
                <w:rFonts w:ascii="Arial" w:hAnsi="Arial" w:cs="Arial"/>
                <w:b/>
              </w:rPr>
              <w:t xml:space="preserve">d. Scheduled maintenance, provided that Provider notifies Customer in advance of such maintenance as required by Section 3.3.6.3 of the States Request for Proposal and/or </w:t>
            </w:r>
          </w:p>
          <w:p w14:paraId="4A7F1E52" w14:textId="77777777" w:rsidR="00EC19D7" w:rsidRPr="000A4E51" w:rsidRDefault="00EC19D7" w:rsidP="0073391D">
            <w:pPr>
              <w:tabs>
                <w:tab w:val="left" w:pos="0"/>
              </w:tabs>
              <w:overflowPunct w:val="0"/>
              <w:autoSpaceDE w:val="0"/>
              <w:autoSpaceDN w:val="0"/>
              <w:adjustRightInd w:val="0"/>
              <w:jc w:val="both"/>
              <w:rPr>
                <w:rFonts w:ascii="Arial" w:hAnsi="Arial" w:cs="Arial"/>
                <w:b/>
              </w:rPr>
            </w:pPr>
            <w:r w:rsidRPr="000A4E51">
              <w:rPr>
                <w:rFonts w:ascii="Arial" w:hAnsi="Arial" w:cs="Arial"/>
                <w:b/>
              </w:rPr>
              <w:t>e. Force Majeure Event (a cause beyond the reasonable control of Provider, including but not limited to, acts of God, fire, explosion, terrorism, national emergency, vandalism, labor strikes, change in applicable law, or any order, regulation, action, inaction or request of any governmental authority or agency).</w:t>
            </w:r>
          </w:p>
          <w:p w14:paraId="09BB1AB7" w14:textId="77777777" w:rsidR="00B60727" w:rsidRPr="000A4E51" w:rsidRDefault="00B60727" w:rsidP="0073391D">
            <w:pPr>
              <w:tabs>
                <w:tab w:val="left" w:pos="0"/>
              </w:tabs>
              <w:overflowPunct w:val="0"/>
              <w:autoSpaceDE w:val="0"/>
              <w:autoSpaceDN w:val="0"/>
              <w:adjustRightInd w:val="0"/>
              <w:jc w:val="both"/>
              <w:rPr>
                <w:rFonts w:ascii="Arial" w:hAnsi="Arial" w:cs="Arial"/>
                <w:b/>
              </w:rPr>
            </w:pPr>
          </w:p>
          <w:p w14:paraId="1FA321D8" w14:textId="77777777" w:rsidR="002D3510" w:rsidRDefault="00A02BDC"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69FC99AC" w14:textId="3A81C659" w:rsidR="00A02BDC" w:rsidRPr="000A4E51" w:rsidRDefault="00A02BDC" w:rsidP="0073391D">
            <w:pPr>
              <w:tabs>
                <w:tab w:val="left" w:pos="0"/>
              </w:tabs>
              <w:overflowPunct w:val="0"/>
              <w:autoSpaceDE w:val="0"/>
              <w:autoSpaceDN w:val="0"/>
              <w:adjustRightInd w:val="0"/>
              <w:jc w:val="both"/>
              <w:rPr>
                <w:rFonts w:ascii="Arial" w:hAnsi="Arial" w:cs="Arial"/>
                <w:b/>
              </w:rPr>
            </w:pPr>
          </w:p>
        </w:tc>
      </w:tr>
      <w:tr w:rsidR="00EC19D7" w:rsidRPr="00D912DE" w14:paraId="32B570B1" w14:textId="77777777" w:rsidTr="00F946BC">
        <w:tc>
          <w:tcPr>
            <w:tcW w:w="1113" w:type="dxa"/>
            <w:tcBorders>
              <w:top w:val="single" w:sz="4" w:space="0" w:color="auto"/>
              <w:left w:val="single" w:sz="4" w:space="0" w:color="auto"/>
              <w:bottom w:val="single" w:sz="4" w:space="0" w:color="auto"/>
              <w:right w:val="single" w:sz="4" w:space="0" w:color="auto"/>
            </w:tcBorders>
          </w:tcPr>
          <w:p w14:paraId="1204A1FB" w14:textId="77777777" w:rsidR="00EC19D7" w:rsidRPr="004F7F4A"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6C6C245" w14:textId="77777777" w:rsidR="00EC19D7" w:rsidRPr="004F7F4A" w:rsidRDefault="00EC19D7" w:rsidP="002E5266">
            <w:pPr>
              <w:tabs>
                <w:tab w:val="left" w:pos="0"/>
              </w:tabs>
              <w:overflowPunct w:val="0"/>
              <w:autoSpaceDE w:val="0"/>
              <w:autoSpaceDN w:val="0"/>
              <w:adjustRightInd w:val="0"/>
              <w:jc w:val="center"/>
              <w:rPr>
                <w:rFonts w:ascii="Arial" w:hAnsi="Arial" w:cs="Arial"/>
              </w:rPr>
            </w:pPr>
            <w:r w:rsidRPr="004F7F4A">
              <w:rPr>
                <w:rFonts w:ascii="Arial" w:hAnsi="Arial" w:cs="Arial"/>
              </w:rPr>
              <w:t xml:space="preserve">Section 3.3.6.4 </w:t>
            </w:r>
            <w:r w:rsidR="002E5266" w:rsidRPr="004F7F4A">
              <w:rPr>
                <w:rFonts w:ascii="Arial" w:hAnsi="Arial" w:cs="Arial"/>
              </w:rPr>
              <w:t>SLR</w:t>
            </w:r>
          </w:p>
        </w:tc>
        <w:tc>
          <w:tcPr>
            <w:tcW w:w="7200" w:type="dxa"/>
            <w:tcBorders>
              <w:top w:val="single" w:sz="4" w:space="0" w:color="auto"/>
              <w:left w:val="single" w:sz="4" w:space="0" w:color="auto"/>
              <w:bottom w:val="single" w:sz="4" w:space="0" w:color="auto"/>
              <w:right w:val="single" w:sz="4" w:space="0" w:color="auto"/>
            </w:tcBorders>
          </w:tcPr>
          <w:p w14:paraId="2217B1BA" w14:textId="77777777" w:rsidR="00EC19D7" w:rsidRPr="004F7F4A" w:rsidRDefault="00EC19D7" w:rsidP="0073391D">
            <w:pPr>
              <w:tabs>
                <w:tab w:val="left" w:pos="0"/>
              </w:tabs>
              <w:overflowPunct w:val="0"/>
              <w:autoSpaceDE w:val="0"/>
              <w:autoSpaceDN w:val="0"/>
              <w:adjustRightInd w:val="0"/>
              <w:jc w:val="both"/>
              <w:rPr>
                <w:rFonts w:ascii="Arial" w:hAnsi="Arial" w:cs="Arial"/>
                <w:b/>
              </w:rPr>
            </w:pPr>
            <w:r w:rsidRPr="004F7F4A">
              <w:rPr>
                <w:rFonts w:ascii="Arial" w:hAnsi="Arial" w:cs="Arial"/>
                <w:b/>
              </w:rPr>
              <w:t>Would the State of NJ consider keeping the same terms as stated in the existing co</w:t>
            </w:r>
            <w:r w:rsidR="00582728" w:rsidRPr="004F7F4A">
              <w:rPr>
                <w:rFonts w:ascii="Arial" w:hAnsi="Arial" w:cs="Arial"/>
                <w:b/>
              </w:rPr>
              <w:t>ntract</w:t>
            </w:r>
            <w:r w:rsidRPr="004F7F4A">
              <w:rPr>
                <w:rFonts w:ascii="Arial" w:hAnsi="Arial" w:cs="Arial"/>
                <w:b/>
              </w:rPr>
              <w:t xml:space="preserve"> and the response below for the required SLA's outlined in 3.3.6.4 99.990% availability assumes the f</w:t>
            </w:r>
            <w:r w:rsidR="002D3510" w:rsidRPr="004F7F4A">
              <w:rPr>
                <w:rFonts w:ascii="Arial" w:hAnsi="Arial" w:cs="Arial"/>
                <w:b/>
              </w:rPr>
              <w:t>ollowing conditions are met:</w:t>
            </w:r>
            <w:r w:rsidRPr="004F7F4A">
              <w:rPr>
                <w:rFonts w:ascii="Arial" w:hAnsi="Arial" w:cs="Arial"/>
                <w:b/>
              </w:rPr>
              <w:t xml:space="preserve"> Customer purchases two circuits for network redundancy. Minimum Customer premise facility requirements for 99.990% circuit reliability are: Access - Secure, Provider-controlled equipment location with unencumbered 24x7x365 access. Power - Separate/dedicated electrical circuit from the facility public utility. Backup power Provider or Customer to install and maintain a minimum of four hours of standby power. Environmental control HVAC, dust-free, 72-deg F with less than 10% variance, and controlled humidity. 99.999% availability assumes the following conditions are met: Customer purchases divergent path redundant circuits for the greatest network reliability. This level provides for specific physical, electrical, and optical redundancy or diversity with a primary path and a protection path that enables Provider to automatically restore and reroute the service. Minimum Customer premise facility requirements for 99.999% circuit reliability are: o Access - Secure, Provider-controlled equipment location with </w:t>
            </w:r>
            <w:r w:rsidR="00582728" w:rsidRPr="004F7F4A">
              <w:rPr>
                <w:rFonts w:ascii="Arial" w:hAnsi="Arial" w:cs="Arial"/>
                <w:b/>
              </w:rPr>
              <w:t xml:space="preserve">unencumbered 24x7x365 access. </w:t>
            </w:r>
            <w:r w:rsidRPr="004F7F4A">
              <w:rPr>
                <w:rFonts w:ascii="Arial" w:hAnsi="Arial" w:cs="Arial"/>
                <w:b/>
              </w:rPr>
              <w:t>Power - Redundant, Separate/dedicated electrical circuit fro</w:t>
            </w:r>
            <w:r w:rsidR="00582728" w:rsidRPr="004F7F4A">
              <w:rPr>
                <w:rFonts w:ascii="Arial" w:hAnsi="Arial" w:cs="Arial"/>
                <w:b/>
              </w:rPr>
              <w:t>m the facility public utility. Backup Power</w:t>
            </w:r>
            <w:r w:rsidRPr="004F7F4A">
              <w:rPr>
                <w:rFonts w:ascii="Arial" w:hAnsi="Arial" w:cs="Arial"/>
                <w:b/>
              </w:rPr>
              <w:t xml:space="preserve"> Provider or Customer to install and maintain a minimum of eight hours of standby power an</w:t>
            </w:r>
            <w:r w:rsidR="00582728" w:rsidRPr="004F7F4A">
              <w:rPr>
                <w:rFonts w:ascii="Arial" w:hAnsi="Arial" w:cs="Arial"/>
                <w:b/>
              </w:rPr>
              <w:t xml:space="preserve">d emergency power generation. </w:t>
            </w:r>
            <w:r w:rsidRPr="004F7F4A">
              <w:rPr>
                <w:rFonts w:ascii="Arial" w:hAnsi="Arial" w:cs="Arial"/>
                <w:b/>
              </w:rPr>
              <w:t>Environmental control HVAC, dust-free, 72-deg F with less than 2% variance, and controlled humidity between 40% and 55%.</w:t>
            </w:r>
            <w:r w:rsidR="00582728" w:rsidRPr="004F7F4A">
              <w:rPr>
                <w:rFonts w:ascii="Arial" w:hAnsi="Arial" w:cs="Arial"/>
                <w:b/>
              </w:rPr>
              <w:t xml:space="preserve"> </w:t>
            </w:r>
            <w:r w:rsidRPr="004F7F4A">
              <w:rPr>
                <w:rFonts w:ascii="Arial" w:hAnsi="Arial" w:cs="Arial"/>
                <w:b/>
              </w:rPr>
              <w:t xml:space="preserve"> Customer equipment has dual-card redundancy for copper interfaces (DS1, D</w:t>
            </w:r>
            <w:r w:rsidR="00582728" w:rsidRPr="004F7F4A">
              <w:rPr>
                <w:rFonts w:ascii="Arial" w:hAnsi="Arial" w:cs="Arial"/>
                <w:b/>
              </w:rPr>
              <w:t xml:space="preserve">S3 etc.) to Providers network. </w:t>
            </w:r>
            <w:r w:rsidRPr="004F7F4A">
              <w:rPr>
                <w:rFonts w:ascii="Arial" w:hAnsi="Arial" w:cs="Arial"/>
                <w:b/>
              </w:rPr>
              <w:t>Customer equipment has dual-card and drop redundancy for optical interfaces to Providers network.</w:t>
            </w:r>
          </w:p>
          <w:p w14:paraId="0209EC30" w14:textId="77777777" w:rsidR="00BD6665" w:rsidRPr="004F7F4A" w:rsidRDefault="00BD6665" w:rsidP="0073391D">
            <w:pPr>
              <w:tabs>
                <w:tab w:val="left" w:pos="0"/>
              </w:tabs>
              <w:overflowPunct w:val="0"/>
              <w:autoSpaceDE w:val="0"/>
              <w:autoSpaceDN w:val="0"/>
              <w:adjustRightInd w:val="0"/>
              <w:jc w:val="both"/>
              <w:rPr>
                <w:rFonts w:ascii="Arial" w:hAnsi="Arial" w:cs="Arial"/>
                <w:b/>
              </w:rPr>
            </w:pPr>
          </w:p>
          <w:p w14:paraId="51B6A914" w14:textId="4CAD5B3F" w:rsidR="00BD6665" w:rsidRPr="004F7F4A" w:rsidRDefault="00917F93" w:rsidP="0073391D">
            <w:pPr>
              <w:tabs>
                <w:tab w:val="left" w:pos="0"/>
              </w:tabs>
              <w:overflowPunct w:val="0"/>
              <w:autoSpaceDE w:val="0"/>
              <w:autoSpaceDN w:val="0"/>
              <w:adjustRightInd w:val="0"/>
              <w:jc w:val="both"/>
              <w:rPr>
                <w:rFonts w:ascii="Arial" w:hAnsi="Arial" w:cs="Arial"/>
              </w:rPr>
            </w:pPr>
            <w:r w:rsidRPr="004F7F4A">
              <w:rPr>
                <w:rFonts w:ascii="Arial" w:hAnsi="Arial" w:cs="Arial"/>
              </w:rPr>
              <w:t xml:space="preserve">The Bid Solicitation addresses current and updated requirements. </w:t>
            </w:r>
            <w:r w:rsidR="00D904D4" w:rsidRPr="004F7F4A">
              <w:rPr>
                <w:rFonts w:ascii="Arial" w:hAnsi="Arial" w:cs="Arial"/>
              </w:rPr>
              <w:t xml:space="preserve">Please see </w:t>
            </w:r>
            <w:r w:rsidR="004F7F4A" w:rsidRPr="004F7F4A">
              <w:rPr>
                <w:rFonts w:ascii="Arial" w:hAnsi="Arial" w:cs="Arial"/>
              </w:rPr>
              <w:t>revised</w:t>
            </w:r>
            <w:r w:rsidR="00DE7292" w:rsidRPr="004F7F4A">
              <w:rPr>
                <w:rFonts w:ascii="Arial" w:hAnsi="Arial" w:cs="Arial"/>
              </w:rPr>
              <w:t xml:space="preserve"> Solici</w:t>
            </w:r>
            <w:r w:rsidR="00D47717" w:rsidRPr="004F7F4A">
              <w:rPr>
                <w:rFonts w:ascii="Arial" w:hAnsi="Arial" w:cs="Arial"/>
              </w:rPr>
              <w:t>t</w:t>
            </w:r>
            <w:r w:rsidR="00DE7292" w:rsidRPr="004F7F4A">
              <w:rPr>
                <w:rFonts w:ascii="Arial" w:hAnsi="Arial" w:cs="Arial"/>
              </w:rPr>
              <w:t>ation</w:t>
            </w:r>
            <w:r w:rsidR="00D47717" w:rsidRPr="004F7F4A">
              <w:rPr>
                <w:rFonts w:ascii="Arial" w:hAnsi="Arial" w:cs="Arial"/>
              </w:rPr>
              <w:t xml:space="preserve"> specifications, which apply </w:t>
            </w:r>
            <w:r w:rsidR="001D63B8" w:rsidRPr="004F7F4A">
              <w:rPr>
                <w:rFonts w:ascii="Arial" w:hAnsi="Arial" w:cs="Arial"/>
              </w:rPr>
              <w:t xml:space="preserve">at the individual circuit level for </w:t>
            </w:r>
            <w:r w:rsidR="0038442E" w:rsidRPr="004F7F4A">
              <w:rPr>
                <w:rFonts w:ascii="Arial" w:hAnsi="Arial" w:cs="Arial"/>
              </w:rPr>
              <w:t>M</w:t>
            </w:r>
            <w:r w:rsidR="00B32EF2" w:rsidRPr="004F7F4A">
              <w:rPr>
                <w:rFonts w:ascii="Arial" w:hAnsi="Arial" w:cs="Arial"/>
              </w:rPr>
              <w:t>easured Month Availability</w:t>
            </w:r>
            <w:r w:rsidR="00795C69" w:rsidRPr="004F7F4A">
              <w:rPr>
                <w:rFonts w:ascii="Arial" w:hAnsi="Arial" w:cs="Arial"/>
              </w:rPr>
              <w:t xml:space="preserve"> &lt;99.999%</w:t>
            </w:r>
            <w:r w:rsidRPr="004F7F4A">
              <w:rPr>
                <w:rFonts w:ascii="Arial" w:hAnsi="Arial" w:cs="Arial"/>
              </w:rPr>
              <w:t xml:space="preserve">. </w:t>
            </w:r>
            <w:r w:rsidR="00B32EF2" w:rsidRPr="004F7F4A">
              <w:rPr>
                <w:rFonts w:ascii="Arial" w:hAnsi="Arial" w:cs="Arial"/>
              </w:rPr>
              <w:t xml:space="preserve"> </w:t>
            </w:r>
            <w:r w:rsidR="00D47717" w:rsidRPr="004F7F4A">
              <w:rPr>
                <w:rFonts w:ascii="Arial" w:hAnsi="Arial" w:cs="Arial"/>
              </w:rPr>
              <w:t xml:space="preserve"> </w:t>
            </w:r>
            <w:r w:rsidR="00DE7292" w:rsidRPr="004F7F4A">
              <w:rPr>
                <w:rFonts w:ascii="Arial" w:hAnsi="Arial" w:cs="Arial"/>
              </w:rPr>
              <w:t xml:space="preserve"> </w:t>
            </w:r>
            <w:r w:rsidR="00BD6665" w:rsidRPr="004F7F4A">
              <w:rPr>
                <w:rFonts w:ascii="Arial" w:hAnsi="Arial" w:cs="Arial"/>
              </w:rPr>
              <w:t xml:space="preserve"> </w:t>
            </w:r>
          </w:p>
          <w:p w14:paraId="64588364" w14:textId="7410C451" w:rsidR="002D3510" w:rsidRPr="004F7F4A"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548C6F1C" w14:textId="77777777" w:rsidTr="00F946BC">
        <w:tc>
          <w:tcPr>
            <w:tcW w:w="1113" w:type="dxa"/>
            <w:tcBorders>
              <w:top w:val="single" w:sz="4" w:space="0" w:color="auto"/>
              <w:left w:val="single" w:sz="4" w:space="0" w:color="auto"/>
              <w:bottom w:val="single" w:sz="4" w:space="0" w:color="auto"/>
              <w:right w:val="single" w:sz="4" w:space="0" w:color="auto"/>
            </w:tcBorders>
          </w:tcPr>
          <w:p w14:paraId="75B0F63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0E2738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3.3.6.4 Service Level Requirements (SLR), High Availability</w:t>
            </w:r>
          </w:p>
        </w:tc>
        <w:tc>
          <w:tcPr>
            <w:tcW w:w="7200" w:type="dxa"/>
            <w:tcBorders>
              <w:top w:val="single" w:sz="4" w:space="0" w:color="auto"/>
              <w:left w:val="single" w:sz="4" w:space="0" w:color="auto"/>
              <w:bottom w:val="single" w:sz="4" w:space="0" w:color="auto"/>
              <w:right w:val="single" w:sz="4" w:space="0" w:color="auto"/>
            </w:tcBorders>
          </w:tcPr>
          <w:p w14:paraId="2A75AEF9"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3.3.6.4, Page 39 &amp; 40 Please confirm the State's understanding that providing a location with 99.999% availability will require the provision of dual, diverse circuits. </w:t>
            </w:r>
            <w:r w:rsidR="001657F6">
              <w:rPr>
                <w:rFonts w:ascii="Arial" w:hAnsi="Arial" w:cs="Arial"/>
                <w:b/>
              </w:rPr>
              <w:t>Vendor {Bidder}</w:t>
            </w:r>
            <w:r w:rsidRPr="0028098B">
              <w:rPr>
                <w:rFonts w:ascii="Arial" w:hAnsi="Arial" w:cs="Arial"/>
                <w:b/>
              </w:rPr>
              <w:t xml:space="preserve"> takes exception with the requirement to provide 99.999% availability option with respect to Broadband Internet.</w:t>
            </w:r>
          </w:p>
          <w:p w14:paraId="7FC64624" w14:textId="77777777" w:rsidR="00594CA6" w:rsidRDefault="00594CA6" w:rsidP="0073391D">
            <w:pPr>
              <w:tabs>
                <w:tab w:val="left" w:pos="0"/>
              </w:tabs>
              <w:overflowPunct w:val="0"/>
              <w:autoSpaceDE w:val="0"/>
              <w:autoSpaceDN w:val="0"/>
              <w:adjustRightInd w:val="0"/>
              <w:jc w:val="both"/>
              <w:rPr>
                <w:rFonts w:ascii="Arial" w:hAnsi="Arial" w:cs="Arial"/>
                <w:b/>
              </w:rPr>
            </w:pPr>
          </w:p>
          <w:p w14:paraId="3FE60644" w14:textId="06FF6B8D" w:rsidR="002D3510" w:rsidRPr="00DF6C57" w:rsidRDefault="002C6D5C" w:rsidP="0073391D">
            <w:pPr>
              <w:jc w:val="both"/>
              <w:rPr>
                <w:rFonts w:ascii="Arial" w:hAnsi="Arial" w:cs="Arial"/>
              </w:rPr>
            </w:pPr>
            <w:r w:rsidRPr="00DF6C57">
              <w:rPr>
                <w:rFonts w:ascii="Arial" w:hAnsi="Arial" w:cs="Arial"/>
              </w:rPr>
              <w:t xml:space="preserve">Please see </w:t>
            </w:r>
            <w:r w:rsidR="00033D01">
              <w:rPr>
                <w:rFonts w:ascii="Arial" w:hAnsi="Arial" w:cs="Arial"/>
              </w:rPr>
              <w:t xml:space="preserve">the </w:t>
            </w:r>
            <w:r w:rsidRPr="00DF6C57">
              <w:rPr>
                <w:rFonts w:ascii="Arial" w:hAnsi="Arial" w:cs="Arial"/>
              </w:rPr>
              <w:t xml:space="preserve">response to </w:t>
            </w:r>
            <w:r w:rsidR="00033D01">
              <w:rPr>
                <w:rFonts w:ascii="Arial" w:hAnsi="Arial" w:cs="Arial"/>
              </w:rPr>
              <w:t>Question</w:t>
            </w:r>
            <w:r w:rsidRPr="00DF6C57">
              <w:rPr>
                <w:rFonts w:ascii="Arial" w:hAnsi="Arial" w:cs="Arial"/>
              </w:rPr>
              <w:t xml:space="preserve"> </w:t>
            </w:r>
            <w:r w:rsidR="00033D01">
              <w:rPr>
                <w:rFonts w:ascii="Arial" w:hAnsi="Arial" w:cs="Arial"/>
              </w:rPr>
              <w:t>#</w:t>
            </w:r>
            <w:r w:rsidRPr="00DF6C57">
              <w:rPr>
                <w:rFonts w:ascii="Arial" w:hAnsi="Arial" w:cs="Arial"/>
              </w:rPr>
              <w:t>119</w:t>
            </w:r>
            <w:r w:rsidR="00F65410">
              <w:rPr>
                <w:rFonts w:ascii="Arial" w:hAnsi="Arial" w:cs="Arial"/>
              </w:rPr>
              <w:t xml:space="preserve">, and note that Section 3.3.6.4 does not apply to Cable-based broadband </w:t>
            </w:r>
            <w:r w:rsidR="00F86F49">
              <w:rPr>
                <w:rFonts w:ascii="Arial" w:hAnsi="Arial" w:cs="Arial"/>
              </w:rPr>
              <w:t>Internet</w:t>
            </w:r>
            <w:r w:rsidR="004F7F4A">
              <w:rPr>
                <w:rFonts w:ascii="Arial" w:hAnsi="Arial" w:cs="Arial"/>
              </w:rPr>
              <w:t>.</w:t>
            </w:r>
          </w:p>
          <w:p w14:paraId="768B2EB9" w14:textId="77777777" w:rsidR="002C6D5C" w:rsidRPr="0028098B" w:rsidRDefault="002C6D5C" w:rsidP="00DF6C57">
            <w:pPr>
              <w:jc w:val="both"/>
              <w:rPr>
                <w:rFonts w:ascii="Arial" w:hAnsi="Arial" w:cs="Arial"/>
                <w:b/>
              </w:rPr>
            </w:pPr>
          </w:p>
        </w:tc>
      </w:tr>
      <w:tr w:rsidR="00EC19D7" w:rsidRPr="00D912DE" w14:paraId="02AD5A32" w14:textId="77777777" w:rsidTr="00F946BC">
        <w:tc>
          <w:tcPr>
            <w:tcW w:w="1113" w:type="dxa"/>
            <w:tcBorders>
              <w:top w:val="single" w:sz="4" w:space="0" w:color="auto"/>
              <w:left w:val="single" w:sz="4" w:space="0" w:color="auto"/>
              <w:bottom w:val="single" w:sz="4" w:space="0" w:color="auto"/>
              <w:right w:val="single" w:sz="4" w:space="0" w:color="auto"/>
            </w:tcBorders>
          </w:tcPr>
          <w:p w14:paraId="2A8F6169"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998C39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3.3.6.4 Service Level Requirements (SLR), Network Performance</w:t>
            </w:r>
          </w:p>
        </w:tc>
        <w:tc>
          <w:tcPr>
            <w:tcW w:w="7200" w:type="dxa"/>
            <w:tcBorders>
              <w:top w:val="single" w:sz="4" w:space="0" w:color="auto"/>
              <w:left w:val="single" w:sz="4" w:space="0" w:color="auto"/>
              <w:bottom w:val="single" w:sz="4" w:space="0" w:color="auto"/>
              <w:right w:val="single" w:sz="4" w:space="0" w:color="auto"/>
            </w:tcBorders>
          </w:tcPr>
          <w:p w14:paraId="549599BB" w14:textId="77777777" w:rsidR="00EC19D7" w:rsidRDefault="00EC19D7" w:rsidP="0073391D">
            <w:pPr>
              <w:overflowPunct w:val="0"/>
              <w:autoSpaceDE w:val="0"/>
              <w:autoSpaceDN w:val="0"/>
              <w:adjustRightInd w:val="0"/>
              <w:jc w:val="both"/>
              <w:rPr>
                <w:rFonts w:ascii="Arial" w:hAnsi="Arial" w:cs="Arial"/>
                <w:b/>
                <w:bCs/>
              </w:rPr>
            </w:pPr>
            <w:r w:rsidRPr="3FC01902">
              <w:rPr>
                <w:rFonts w:ascii="Arial" w:hAnsi="Arial" w:cs="Arial"/>
                <w:b/>
                <w:bCs/>
              </w:rPr>
              <w:t>Section 3.3.6.4, Page 39 Please explain the difference between the Ethernet EVC Data and Ethernet EVC Real time services.</w:t>
            </w:r>
          </w:p>
          <w:p w14:paraId="0A377527" w14:textId="77777777" w:rsidR="007B7C0E" w:rsidRDefault="007B7C0E" w:rsidP="0073391D">
            <w:pPr>
              <w:overflowPunct w:val="0"/>
              <w:autoSpaceDE w:val="0"/>
              <w:autoSpaceDN w:val="0"/>
              <w:adjustRightInd w:val="0"/>
              <w:jc w:val="both"/>
              <w:rPr>
                <w:rFonts w:ascii="Arial" w:hAnsi="Arial" w:cs="Arial"/>
                <w:b/>
                <w:bCs/>
              </w:rPr>
            </w:pPr>
          </w:p>
          <w:p w14:paraId="747A8343" w14:textId="51664DCD" w:rsidR="00EC19D7" w:rsidRPr="00033D01" w:rsidRDefault="00D25849" w:rsidP="0073391D">
            <w:pPr>
              <w:overflowPunct w:val="0"/>
              <w:autoSpaceDE w:val="0"/>
              <w:autoSpaceDN w:val="0"/>
              <w:adjustRightInd w:val="0"/>
              <w:jc w:val="both"/>
              <w:rPr>
                <w:rFonts w:ascii="Arial" w:hAnsi="Arial" w:cs="Arial"/>
                <w:bCs/>
              </w:rPr>
            </w:pPr>
            <w:r>
              <w:rPr>
                <w:rFonts w:ascii="Arial" w:hAnsi="Arial" w:cs="Arial"/>
                <w:bCs/>
              </w:rPr>
              <w:t xml:space="preserve">Ethernet EVC </w:t>
            </w:r>
            <w:r w:rsidR="00033D01">
              <w:rPr>
                <w:rFonts w:ascii="Arial" w:hAnsi="Arial" w:cs="Arial"/>
                <w:bCs/>
              </w:rPr>
              <w:t>R</w:t>
            </w:r>
            <w:r w:rsidR="007B7C0E" w:rsidRPr="00DF6C57">
              <w:rPr>
                <w:rFonts w:ascii="Arial" w:hAnsi="Arial" w:cs="Arial"/>
                <w:bCs/>
              </w:rPr>
              <w:t>eal time refer</w:t>
            </w:r>
            <w:r w:rsidR="0037523C" w:rsidRPr="00DF6C57">
              <w:rPr>
                <w:rFonts w:ascii="Arial" w:hAnsi="Arial" w:cs="Arial"/>
                <w:bCs/>
              </w:rPr>
              <w:t xml:space="preserve">s to </w:t>
            </w:r>
            <w:r w:rsidR="00E57A9A" w:rsidRPr="00DF6C57">
              <w:rPr>
                <w:rFonts w:ascii="Arial" w:hAnsi="Arial" w:cs="Arial"/>
                <w:bCs/>
              </w:rPr>
              <w:t>v</w:t>
            </w:r>
            <w:r w:rsidR="0037523C" w:rsidRPr="00DF6C57">
              <w:rPr>
                <w:rFonts w:ascii="Arial" w:hAnsi="Arial" w:cs="Arial"/>
                <w:bCs/>
              </w:rPr>
              <w:t>o</w:t>
            </w:r>
            <w:r w:rsidR="00060DCC" w:rsidRPr="00DF6C57">
              <w:rPr>
                <w:rFonts w:ascii="Arial" w:hAnsi="Arial" w:cs="Arial"/>
                <w:bCs/>
              </w:rPr>
              <w:t>ice</w:t>
            </w:r>
            <w:r w:rsidR="0037523C" w:rsidRPr="00DF6C57">
              <w:rPr>
                <w:rFonts w:ascii="Arial" w:hAnsi="Arial" w:cs="Arial"/>
                <w:bCs/>
              </w:rPr>
              <w:t xml:space="preserve"> </w:t>
            </w:r>
            <w:r w:rsidR="000A2207" w:rsidRPr="00DF6C57">
              <w:rPr>
                <w:rFonts w:ascii="Arial" w:hAnsi="Arial" w:cs="Arial"/>
                <w:bCs/>
              </w:rPr>
              <w:t>and video</w:t>
            </w:r>
            <w:r>
              <w:rPr>
                <w:rFonts w:ascii="Arial" w:hAnsi="Arial" w:cs="Arial"/>
                <w:bCs/>
              </w:rPr>
              <w:t xml:space="preserve"> communications. </w:t>
            </w:r>
          </w:p>
          <w:p w14:paraId="1B0AA6CA" w14:textId="77777777" w:rsidR="00EC19D7" w:rsidRPr="0028098B" w:rsidRDefault="00EC19D7" w:rsidP="0073391D">
            <w:pPr>
              <w:overflowPunct w:val="0"/>
              <w:autoSpaceDE w:val="0"/>
              <w:autoSpaceDN w:val="0"/>
              <w:adjustRightInd w:val="0"/>
              <w:jc w:val="both"/>
              <w:rPr>
                <w:rFonts w:ascii="Arial" w:hAnsi="Arial" w:cs="Arial"/>
                <w:b/>
                <w:bCs/>
              </w:rPr>
            </w:pPr>
          </w:p>
        </w:tc>
      </w:tr>
      <w:tr w:rsidR="00EC19D7" w:rsidRPr="00D912DE" w14:paraId="48A7102C" w14:textId="77777777" w:rsidTr="00F946BC">
        <w:tc>
          <w:tcPr>
            <w:tcW w:w="1113" w:type="dxa"/>
            <w:tcBorders>
              <w:top w:val="single" w:sz="4" w:space="0" w:color="auto"/>
              <w:left w:val="single" w:sz="4" w:space="0" w:color="auto"/>
              <w:bottom w:val="single" w:sz="4" w:space="0" w:color="auto"/>
              <w:right w:val="single" w:sz="4" w:space="0" w:color="auto"/>
            </w:tcBorders>
          </w:tcPr>
          <w:p w14:paraId="4F69D63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A4C536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3.3.6.4 Service Level Requirements (SLR), Network Performance</w:t>
            </w:r>
          </w:p>
        </w:tc>
        <w:tc>
          <w:tcPr>
            <w:tcW w:w="7200" w:type="dxa"/>
            <w:tcBorders>
              <w:top w:val="single" w:sz="4" w:space="0" w:color="auto"/>
              <w:left w:val="single" w:sz="4" w:space="0" w:color="auto"/>
              <w:bottom w:val="single" w:sz="4" w:space="0" w:color="auto"/>
              <w:right w:val="single" w:sz="4" w:space="0" w:color="auto"/>
            </w:tcBorders>
          </w:tcPr>
          <w:p w14:paraId="4D286937"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3.3.6.4, Page 39 &amp; 40 </w:t>
            </w:r>
            <w:r w:rsidR="001657F6">
              <w:rPr>
                <w:rFonts w:ascii="Arial" w:hAnsi="Arial" w:cs="Arial"/>
                <w:b/>
              </w:rPr>
              <w:t>Vendor {Bidder}</w:t>
            </w:r>
            <w:r w:rsidRPr="0028098B">
              <w:rPr>
                <w:rFonts w:ascii="Arial" w:hAnsi="Arial" w:cs="Arial"/>
                <w:b/>
              </w:rPr>
              <w:t xml:space="preserve"> takes exception to the 99.999% availability SLR for wavelength service. While a 99.999% can be provided for wavelength service, this would be a High Availability option which would require the provision of dual, diverse circuits and include additional costs. </w:t>
            </w:r>
            <w:r w:rsidR="001657F6">
              <w:rPr>
                <w:rFonts w:ascii="Arial" w:hAnsi="Arial" w:cs="Arial"/>
                <w:b/>
              </w:rPr>
              <w:t>Vendor {Bidder}</w:t>
            </w:r>
            <w:r w:rsidRPr="0028098B">
              <w:rPr>
                <w:rFonts w:ascii="Arial" w:hAnsi="Arial" w:cs="Arial"/>
                <w:b/>
              </w:rPr>
              <w:t xml:space="preserve"> requests that the 99.999% Wavelength service be removed from the table in Section 3.3.6.4 and added to the "High Availability" options at the end of Section 3.3.6.4. Without limitation to the foregoing, </w:t>
            </w:r>
            <w:r w:rsidR="001657F6">
              <w:rPr>
                <w:rFonts w:ascii="Arial" w:hAnsi="Arial" w:cs="Arial"/>
                <w:b/>
              </w:rPr>
              <w:t>Vendor {Bidder}</w:t>
            </w:r>
            <w:r w:rsidRPr="0028098B">
              <w:rPr>
                <w:rFonts w:ascii="Arial" w:hAnsi="Arial" w:cs="Arial"/>
                <w:b/>
              </w:rPr>
              <w:t xml:space="preserve"> request that the standard availability SLR for wavelength service be (i) 99.99% for protected wavelength and (ii) 99.44% for unprotected wavelength.</w:t>
            </w:r>
          </w:p>
          <w:p w14:paraId="580B89D4" w14:textId="549514FC" w:rsidR="002D3510" w:rsidRDefault="002D3510" w:rsidP="0073391D">
            <w:pPr>
              <w:jc w:val="both"/>
              <w:rPr>
                <w:rFonts w:ascii="Arial" w:hAnsi="Arial" w:cs="Arial"/>
                <w:b/>
              </w:rPr>
            </w:pPr>
          </w:p>
          <w:p w14:paraId="4DB36DE5" w14:textId="7902D851" w:rsidR="00777197" w:rsidRPr="00DF6C57" w:rsidRDefault="00777197" w:rsidP="0073391D">
            <w:pPr>
              <w:jc w:val="both"/>
              <w:rPr>
                <w:rFonts w:ascii="Arial" w:hAnsi="Arial" w:cs="Arial"/>
              </w:rPr>
            </w:pPr>
            <w:r w:rsidRPr="00DF6C57">
              <w:rPr>
                <w:rFonts w:ascii="Arial" w:hAnsi="Arial" w:cs="Arial"/>
              </w:rPr>
              <w:t xml:space="preserve">Please see </w:t>
            </w:r>
            <w:r w:rsidR="00033D01">
              <w:rPr>
                <w:rFonts w:ascii="Arial" w:hAnsi="Arial" w:cs="Arial"/>
              </w:rPr>
              <w:t xml:space="preserve">the </w:t>
            </w:r>
            <w:r w:rsidRPr="00DF6C57">
              <w:rPr>
                <w:rFonts w:ascii="Arial" w:hAnsi="Arial" w:cs="Arial"/>
              </w:rPr>
              <w:t xml:space="preserve">response to </w:t>
            </w:r>
            <w:r w:rsidR="00033D01">
              <w:rPr>
                <w:rFonts w:ascii="Arial" w:hAnsi="Arial" w:cs="Arial"/>
              </w:rPr>
              <w:t>Question</w:t>
            </w:r>
            <w:r w:rsidRPr="00DF6C57">
              <w:rPr>
                <w:rFonts w:ascii="Arial" w:hAnsi="Arial" w:cs="Arial"/>
              </w:rPr>
              <w:t xml:space="preserve"> </w:t>
            </w:r>
            <w:r w:rsidR="00033D01">
              <w:rPr>
                <w:rFonts w:ascii="Arial" w:hAnsi="Arial" w:cs="Arial"/>
              </w:rPr>
              <w:t>#</w:t>
            </w:r>
            <w:r w:rsidRPr="00DF6C57">
              <w:rPr>
                <w:rFonts w:ascii="Arial" w:hAnsi="Arial" w:cs="Arial"/>
              </w:rPr>
              <w:t>119</w:t>
            </w:r>
            <w:r w:rsidR="00B3158C">
              <w:rPr>
                <w:rFonts w:ascii="Arial" w:hAnsi="Arial" w:cs="Arial"/>
              </w:rPr>
              <w:t xml:space="preserve">, and note that </w:t>
            </w:r>
            <w:r w:rsidR="00594418">
              <w:rPr>
                <w:rFonts w:ascii="Arial" w:hAnsi="Arial" w:cs="Arial"/>
              </w:rPr>
              <w:t>requirements apply</w:t>
            </w:r>
            <w:r w:rsidR="004E6C94">
              <w:rPr>
                <w:rFonts w:ascii="Arial" w:hAnsi="Arial" w:cs="Arial"/>
              </w:rPr>
              <w:t xml:space="preserve"> for unprotected Wavel</w:t>
            </w:r>
            <w:r w:rsidR="007D6DEF">
              <w:rPr>
                <w:rFonts w:ascii="Arial" w:hAnsi="Arial" w:cs="Arial"/>
              </w:rPr>
              <w:t>e</w:t>
            </w:r>
            <w:r w:rsidR="004E6C94">
              <w:rPr>
                <w:rFonts w:ascii="Arial" w:hAnsi="Arial" w:cs="Arial"/>
              </w:rPr>
              <w:t>ngth</w:t>
            </w:r>
            <w:r w:rsidR="004F7F4A">
              <w:rPr>
                <w:rFonts w:ascii="Arial" w:hAnsi="Arial" w:cs="Arial"/>
              </w:rPr>
              <w:t>.</w:t>
            </w:r>
            <w:r w:rsidR="007D6DEF">
              <w:rPr>
                <w:rFonts w:ascii="Arial" w:hAnsi="Arial" w:cs="Arial"/>
              </w:rPr>
              <w:t xml:space="preserve"> </w:t>
            </w:r>
            <w:r w:rsidR="00A828AA">
              <w:rPr>
                <w:rFonts w:ascii="Arial" w:hAnsi="Arial" w:cs="Arial"/>
              </w:rPr>
              <w:t xml:space="preserve"> </w:t>
            </w:r>
          </w:p>
          <w:p w14:paraId="778BC8E6" w14:textId="77777777" w:rsidR="000C55B9" w:rsidRPr="0028098B" w:rsidRDefault="000C55B9" w:rsidP="00DF6C57">
            <w:pPr>
              <w:jc w:val="both"/>
              <w:rPr>
                <w:rFonts w:ascii="Arial" w:hAnsi="Arial" w:cs="Arial"/>
                <w:b/>
              </w:rPr>
            </w:pPr>
          </w:p>
        </w:tc>
      </w:tr>
      <w:tr w:rsidR="00EC19D7" w:rsidRPr="00D912DE" w14:paraId="3933A930" w14:textId="77777777" w:rsidTr="00F946BC">
        <w:tc>
          <w:tcPr>
            <w:tcW w:w="1113" w:type="dxa"/>
            <w:tcBorders>
              <w:top w:val="single" w:sz="4" w:space="0" w:color="auto"/>
              <w:left w:val="single" w:sz="4" w:space="0" w:color="auto"/>
              <w:bottom w:val="single" w:sz="4" w:space="0" w:color="auto"/>
              <w:right w:val="single" w:sz="4" w:space="0" w:color="auto"/>
            </w:tcBorders>
          </w:tcPr>
          <w:p w14:paraId="4C24421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6098CC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3.3.6.4 Service Level Requirements (SLR), Network Performance, Broadband Internet</w:t>
            </w:r>
          </w:p>
        </w:tc>
        <w:tc>
          <w:tcPr>
            <w:tcW w:w="7200" w:type="dxa"/>
            <w:tcBorders>
              <w:top w:val="single" w:sz="4" w:space="0" w:color="auto"/>
              <w:left w:val="single" w:sz="4" w:space="0" w:color="auto"/>
              <w:bottom w:val="single" w:sz="4" w:space="0" w:color="auto"/>
              <w:right w:val="single" w:sz="4" w:space="0" w:color="auto"/>
            </w:tcBorders>
          </w:tcPr>
          <w:p w14:paraId="576BAA1A"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3.3.6.4, Page 39 </w:t>
            </w:r>
            <w:r w:rsidR="001657F6">
              <w:rPr>
                <w:rFonts w:ascii="Arial" w:hAnsi="Arial" w:cs="Arial"/>
                <w:b/>
              </w:rPr>
              <w:t>Vendor {Bidder}</w:t>
            </w:r>
            <w:r w:rsidRPr="0028098B">
              <w:rPr>
                <w:rFonts w:ascii="Arial" w:hAnsi="Arial" w:cs="Arial"/>
                <w:b/>
              </w:rPr>
              <w:t xml:space="preserve"> takes exception to the SLAs in this section (Availability, Latency, Jitter and Packet Delivery), including the obligation to report, with respect to Broadband Internet and requests that the SLAs be removed. Broadband is a best-efforts service.</w:t>
            </w:r>
          </w:p>
          <w:p w14:paraId="6D46E4F8" w14:textId="77777777" w:rsidR="00B1545D" w:rsidRDefault="00B1545D" w:rsidP="0073391D">
            <w:pPr>
              <w:overflowPunct w:val="0"/>
              <w:autoSpaceDE w:val="0"/>
              <w:autoSpaceDN w:val="0"/>
              <w:adjustRightInd w:val="0"/>
              <w:jc w:val="both"/>
              <w:rPr>
                <w:rFonts w:ascii="Arial" w:hAnsi="Arial" w:cs="Arial"/>
                <w:b/>
                <w:bCs/>
                <w:color w:val="FF0000"/>
              </w:rPr>
            </w:pPr>
          </w:p>
          <w:p w14:paraId="29F8647C" w14:textId="29E1C606" w:rsidR="006319D2" w:rsidRPr="0028098B" w:rsidRDefault="00AB759A" w:rsidP="009C4F91">
            <w:pPr>
              <w:tabs>
                <w:tab w:val="left" w:pos="2625"/>
              </w:tabs>
              <w:overflowPunct w:val="0"/>
              <w:autoSpaceDE w:val="0"/>
              <w:autoSpaceDN w:val="0"/>
              <w:adjustRightInd w:val="0"/>
              <w:jc w:val="both"/>
              <w:rPr>
                <w:rFonts w:ascii="Arial" w:hAnsi="Arial" w:cs="Arial"/>
                <w:b/>
                <w:bCs/>
                <w:color w:val="FF0000"/>
              </w:rPr>
            </w:pPr>
            <w:r>
              <w:rPr>
                <w:rFonts w:ascii="Arial" w:hAnsi="Arial" w:cs="Arial"/>
                <w:bCs/>
              </w:rPr>
              <w:t xml:space="preserve">Please see </w:t>
            </w:r>
            <w:r w:rsidR="004F7F4A">
              <w:rPr>
                <w:rFonts w:ascii="Arial" w:hAnsi="Arial" w:cs="Arial"/>
                <w:bCs/>
              </w:rPr>
              <w:t>revised</w:t>
            </w:r>
            <w:r w:rsidR="006D0921">
              <w:rPr>
                <w:rFonts w:ascii="Arial" w:hAnsi="Arial" w:cs="Arial"/>
                <w:bCs/>
              </w:rPr>
              <w:t xml:space="preserve"> S</w:t>
            </w:r>
            <w:r w:rsidR="00A05809">
              <w:rPr>
                <w:rFonts w:ascii="Arial" w:hAnsi="Arial" w:cs="Arial"/>
                <w:bCs/>
              </w:rPr>
              <w:t xml:space="preserve">olicitation </w:t>
            </w:r>
            <w:r w:rsidR="00180E25">
              <w:rPr>
                <w:rFonts w:ascii="Arial" w:hAnsi="Arial" w:cs="Arial"/>
                <w:bCs/>
              </w:rPr>
              <w:t>Section 3.3.6</w:t>
            </w:r>
            <w:r w:rsidR="00AF6F2E">
              <w:rPr>
                <w:rFonts w:ascii="Arial" w:hAnsi="Arial" w:cs="Arial"/>
                <w:bCs/>
              </w:rPr>
              <w:t>.4</w:t>
            </w:r>
            <w:r w:rsidR="00A05809">
              <w:rPr>
                <w:rFonts w:ascii="Arial" w:hAnsi="Arial" w:cs="Arial"/>
                <w:bCs/>
              </w:rPr>
              <w:t xml:space="preserve"> </w:t>
            </w:r>
            <w:r w:rsidR="004F7F4A">
              <w:rPr>
                <w:rFonts w:ascii="Arial" w:hAnsi="Arial" w:cs="Arial"/>
                <w:bCs/>
              </w:rPr>
              <w:t>in the Rev</w:t>
            </w:r>
            <w:r w:rsidR="009C4F91">
              <w:rPr>
                <w:rFonts w:ascii="Arial" w:hAnsi="Arial" w:cs="Arial"/>
                <w:bCs/>
              </w:rPr>
              <w:t>ised Bid Solicitation dated April 6, 2023.</w:t>
            </w:r>
          </w:p>
        </w:tc>
      </w:tr>
      <w:tr w:rsidR="00EC19D7" w:rsidRPr="00D912DE" w14:paraId="3E2A223B" w14:textId="77777777" w:rsidTr="00F946BC">
        <w:tc>
          <w:tcPr>
            <w:tcW w:w="1113" w:type="dxa"/>
            <w:tcBorders>
              <w:top w:val="single" w:sz="4" w:space="0" w:color="auto"/>
              <w:left w:val="single" w:sz="4" w:space="0" w:color="auto"/>
              <w:bottom w:val="single" w:sz="4" w:space="0" w:color="auto"/>
              <w:right w:val="single" w:sz="4" w:space="0" w:color="auto"/>
            </w:tcBorders>
          </w:tcPr>
          <w:p w14:paraId="0DEE5C8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C5F479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3.3.6.4 Service Level Requirements (SLR), Network Performance, Ethernet Dedicated Internet</w:t>
            </w:r>
          </w:p>
        </w:tc>
        <w:tc>
          <w:tcPr>
            <w:tcW w:w="7200" w:type="dxa"/>
            <w:tcBorders>
              <w:top w:val="single" w:sz="4" w:space="0" w:color="auto"/>
              <w:left w:val="single" w:sz="4" w:space="0" w:color="auto"/>
              <w:bottom w:val="single" w:sz="4" w:space="0" w:color="auto"/>
              <w:right w:val="single" w:sz="4" w:space="0" w:color="auto"/>
            </w:tcBorders>
          </w:tcPr>
          <w:p w14:paraId="6DAC703F" w14:textId="5778CFB6" w:rsidR="00CD40FC" w:rsidRDefault="00EC19D7" w:rsidP="00DF6C57">
            <w:pPr>
              <w:tabs>
                <w:tab w:val="left" w:pos="0"/>
              </w:tabs>
              <w:overflowPunct w:val="0"/>
              <w:autoSpaceDE w:val="0"/>
              <w:autoSpaceDN w:val="0"/>
              <w:adjustRightInd w:val="0"/>
              <w:jc w:val="both"/>
              <w:rPr>
                <w:rFonts w:ascii="Arial" w:hAnsi="Arial" w:cs="Arial"/>
                <w:b/>
                <w:bCs/>
                <w:color w:val="FF0000"/>
              </w:rPr>
            </w:pPr>
            <w:r w:rsidRPr="0028098B">
              <w:rPr>
                <w:rFonts w:ascii="Arial" w:hAnsi="Arial" w:cs="Arial"/>
                <w:b/>
              </w:rPr>
              <w:t xml:space="preserve">Section 3.3.6.4, Page 39 </w:t>
            </w:r>
            <w:r w:rsidR="001657F6">
              <w:rPr>
                <w:rFonts w:ascii="Arial" w:hAnsi="Arial" w:cs="Arial"/>
                <w:b/>
              </w:rPr>
              <w:t>Vendor {Bidder}</w:t>
            </w:r>
            <w:r w:rsidRPr="0028098B">
              <w:rPr>
                <w:rFonts w:ascii="Arial" w:hAnsi="Arial" w:cs="Arial"/>
                <w:b/>
              </w:rPr>
              <w:t xml:space="preserve"> takes exception to the performance SLAs (Latency Round Trip, Jitter and Pkt Delivery) with respect to Ethernet Dedicated Internet and request that these SLAs be removed with respect to this service. Performance SLAs are not available with respect to EDI as it is not a point-to-point service.</w:t>
            </w:r>
          </w:p>
          <w:p w14:paraId="0B5B0B70" w14:textId="77777777" w:rsidR="004B3D30" w:rsidRDefault="004B3D30" w:rsidP="0073391D">
            <w:pPr>
              <w:overflowPunct w:val="0"/>
              <w:autoSpaceDE w:val="0"/>
              <w:autoSpaceDN w:val="0"/>
              <w:adjustRightInd w:val="0"/>
              <w:jc w:val="both"/>
              <w:rPr>
                <w:rFonts w:ascii="Arial" w:hAnsi="Arial" w:cs="Arial"/>
                <w:b/>
                <w:bCs/>
                <w:color w:val="FF0000"/>
              </w:rPr>
            </w:pPr>
          </w:p>
          <w:p w14:paraId="3ED2868E" w14:textId="4CF61599" w:rsidR="004B3D30" w:rsidRPr="00DF6C57" w:rsidRDefault="00CB2FAF" w:rsidP="0073391D">
            <w:pPr>
              <w:overflowPunct w:val="0"/>
              <w:autoSpaceDE w:val="0"/>
              <w:autoSpaceDN w:val="0"/>
              <w:adjustRightInd w:val="0"/>
              <w:jc w:val="both"/>
              <w:rPr>
                <w:rFonts w:ascii="Arial" w:hAnsi="Arial" w:cs="Arial"/>
                <w:bCs/>
              </w:rPr>
            </w:pPr>
            <w:r>
              <w:rPr>
                <w:rFonts w:ascii="Arial" w:hAnsi="Arial" w:cs="Arial"/>
                <w:bCs/>
              </w:rPr>
              <w:t>It</w:t>
            </w:r>
            <w:r w:rsidR="004F7F4A">
              <w:rPr>
                <w:rFonts w:ascii="Arial" w:hAnsi="Arial" w:cs="Arial"/>
                <w:bCs/>
              </w:rPr>
              <w:t xml:space="preserve"> is</w:t>
            </w:r>
            <w:r>
              <w:rPr>
                <w:rFonts w:ascii="Arial" w:hAnsi="Arial" w:cs="Arial"/>
                <w:bCs/>
              </w:rPr>
              <w:t xml:space="preserve"> the State’s position that </w:t>
            </w:r>
            <w:r w:rsidR="004C69E8">
              <w:rPr>
                <w:rFonts w:ascii="Arial" w:hAnsi="Arial" w:cs="Arial"/>
                <w:bCs/>
              </w:rPr>
              <w:t>the Bidder can provide perfo</w:t>
            </w:r>
            <w:r w:rsidR="007A5B0A">
              <w:rPr>
                <w:rFonts w:ascii="Arial" w:hAnsi="Arial" w:cs="Arial"/>
                <w:bCs/>
              </w:rPr>
              <w:t>r</w:t>
            </w:r>
            <w:r w:rsidR="004C69E8">
              <w:rPr>
                <w:rFonts w:ascii="Arial" w:hAnsi="Arial" w:cs="Arial"/>
                <w:bCs/>
              </w:rPr>
              <w:t>ma</w:t>
            </w:r>
            <w:r w:rsidR="007A5B0A">
              <w:rPr>
                <w:rFonts w:ascii="Arial" w:hAnsi="Arial" w:cs="Arial"/>
                <w:bCs/>
              </w:rPr>
              <w:t>n</w:t>
            </w:r>
            <w:r w:rsidR="004C69E8">
              <w:rPr>
                <w:rFonts w:ascii="Arial" w:hAnsi="Arial" w:cs="Arial"/>
                <w:bCs/>
              </w:rPr>
              <w:t>ce metrics on</w:t>
            </w:r>
            <w:r w:rsidR="00C44DDB">
              <w:rPr>
                <w:rFonts w:ascii="Arial" w:hAnsi="Arial" w:cs="Arial"/>
                <w:bCs/>
              </w:rPr>
              <w:t xml:space="preserve"> an </w:t>
            </w:r>
            <w:r w:rsidR="004F7F4A">
              <w:rPr>
                <w:rFonts w:ascii="Arial" w:hAnsi="Arial" w:cs="Arial"/>
                <w:bCs/>
              </w:rPr>
              <w:t>Ethernet</w:t>
            </w:r>
            <w:r w:rsidR="00C44DDB">
              <w:rPr>
                <w:rFonts w:ascii="Arial" w:hAnsi="Arial" w:cs="Arial"/>
                <w:bCs/>
              </w:rPr>
              <w:t xml:space="preserve"> circuit</w:t>
            </w:r>
            <w:r w:rsidR="00A92783">
              <w:rPr>
                <w:rFonts w:ascii="Arial" w:hAnsi="Arial" w:cs="Arial"/>
                <w:bCs/>
              </w:rPr>
              <w:t xml:space="preserve"> </w:t>
            </w:r>
            <w:r w:rsidR="0009203C">
              <w:rPr>
                <w:rFonts w:ascii="Arial" w:hAnsi="Arial" w:cs="Arial"/>
                <w:bCs/>
              </w:rPr>
              <w:t>between the PE and CE</w:t>
            </w:r>
            <w:r w:rsidR="004F7F4A">
              <w:rPr>
                <w:rFonts w:ascii="Arial" w:hAnsi="Arial" w:cs="Arial"/>
                <w:bCs/>
              </w:rPr>
              <w:t xml:space="preserve">. </w:t>
            </w:r>
            <w:r w:rsidR="004C69E8">
              <w:rPr>
                <w:rFonts w:ascii="Arial" w:hAnsi="Arial" w:cs="Arial"/>
                <w:bCs/>
              </w:rPr>
              <w:t xml:space="preserve"> </w:t>
            </w:r>
          </w:p>
          <w:p w14:paraId="2D80B846" w14:textId="77777777" w:rsidR="006319D2" w:rsidRPr="0028098B" w:rsidRDefault="006319D2" w:rsidP="0073391D">
            <w:pPr>
              <w:overflowPunct w:val="0"/>
              <w:autoSpaceDE w:val="0"/>
              <w:autoSpaceDN w:val="0"/>
              <w:adjustRightInd w:val="0"/>
              <w:jc w:val="both"/>
              <w:rPr>
                <w:rFonts w:ascii="Arial" w:hAnsi="Arial" w:cs="Arial"/>
                <w:b/>
                <w:bCs/>
                <w:color w:val="FF0000"/>
              </w:rPr>
            </w:pPr>
          </w:p>
        </w:tc>
      </w:tr>
      <w:tr w:rsidR="00EC19D7" w:rsidRPr="00D912DE" w14:paraId="160404FF" w14:textId="77777777" w:rsidTr="00F946BC">
        <w:tc>
          <w:tcPr>
            <w:tcW w:w="1113" w:type="dxa"/>
            <w:tcBorders>
              <w:top w:val="single" w:sz="4" w:space="0" w:color="auto"/>
              <w:left w:val="single" w:sz="4" w:space="0" w:color="auto"/>
              <w:bottom w:val="single" w:sz="4" w:space="0" w:color="auto"/>
              <w:right w:val="single" w:sz="4" w:space="0" w:color="auto"/>
            </w:tcBorders>
          </w:tcPr>
          <w:p w14:paraId="7170123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378A21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3.3.6.4 SLR-Network Performance</w:t>
            </w:r>
          </w:p>
        </w:tc>
        <w:tc>
          <w:tcPr>
            <w:tcW w:w="7200" w:type="dxa"/>
            <w:tcBorders>
              <w:top w:val="single" w:sz="4" w:space="0" w:color="auto"/>
              <w:left w:val="single" w:sz="4" w:space="0" w:color="auto"/>
              <w:bottom w:val="single" w:sz="4" w:space="0" w:color="auto"/>
              <w:right w:val="single" w:sz="4" w:space="0" w:color="auto"/>
            </w:tcBorders>
          </w:tcPr>
          <w:p w14:paraId="75EE8CBD"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Can vendor propose alternative SLR that in line with industrial standard?</w:t>
            </w:r>
          </w:p>
          <w:p w14:paraId="2B5E14A2" w14:textId="513130D5" w:rsidR="00C069B5" w:rsidRDefault="00C069B5" w:rsidP="00DF6C57">
            <w:pPr>
              <w:overflowPunct w:val="0"/>
              <w:autoSpaceDE w:val="0"/>
              <w:autoSpaceDN w:val="0"/>
              <w:adjustRightInd w:val="0"/>
              <w:jc w:val="both"/>
              <w:rPr>
                <w:rFonts w:ascii="Arial" w:hAnsi="Arial" w:cs="Arial"/>
              </w:rPr>
            </w:pPr>
          </w:p>
          <w:p w14:paraId="346B5E0E" w14:textId="5CE07E5F" w:rsidR="006319D2" w:rsidRPr="00DF6C57" w:rsidRDefault="00C069B5" w:rsidP="009C4F91">
            <w:pPr>
              <w:overflowPunct w:val="0"/>
              <w:autoSpaceDE w:val="0"/>
              <w:autoSpaceDN w:val="0"/>
              <w:adjustRightInd w:val="0"/>
              <w:jc w:val="both"/>
              <w:rPr>
                <w:rFonts w:ascii="Arial" w:hAnsi="Arial" w:cs="Arial"/>
              </w:rPr>
            </w:pPr>
            <w:r w:rsidRPr="00C069B5">
              <w:rPr>
                <w:rFonts w:ascii="Arial" w:hAnsi="Arial" w:cs="Arial"/>
              </w:rPr>
              <w:t xml:space="preserve">There will not be any post-Quote opening negotiations or discussions regarding the Blanket P.O. terms beyond those outlined in Bid Solicitation Section </w:t>
            </w:r>
            <w:r w:rsidR="00F976E2">
              <w:rPr>
                <w:rFonts w:ascii="Arial" w:hAnsi="Arial" w:cs="Arial"/>
              </w:rPr>
              <w:t>6.8</w:t>
            </w:r>
            <w:r w:rsidRPr="00C069B5">
              <w:rPr>
                <w:rFonts w:ascii="Arial" w:hAnsi="Arial" w:cs="Arial"/>
              </w:rPr>
              <w:t xml:space="preserve">, </w:t>
            </w:r>
            <w:r w:rsidRPr="00C069B5">
              <w:rPr>
                <w:rFonts w:ascii="Arial" w:hAnsi="Arial" w:cs="Arial"/>
              </w:rPr>
              <w:lastRenderedPageBreak/>
              <w:t xml:space="preserve">Negotiation, and Best and Final Offer (BAFO).  As stated in Bid Solicitation Section </w:t>
            </w:r>
            <w:r w:rsidR="00F976E2">
              <w:rPr>
                <w:rFonts w:ascii="Arial" w:hAnsi="Arial" w:cs="Arial"/>
              </w:rPr>
              <w:t>4.1</w:t>
            </w:r>
            <w:r w:rsidRPr="00C069B5">
              <w:rPr>
                <w:rFonts w:ascii="Arial" w:hAnsi="Arial" w:cs="Arial"/>
              </w:rPr>
              <w:t xml:space="preserve">, </w:t>
            </w:r>
            <w:r w:rsidR="008A5C93">
              <w:rPr>
                <w:rFonts w:ascii="Arial" w:hAnsi="Arial" w:cs="Arial"/>
              </w:rPr>
              <w:t>General</w:t>
            </w:r>
            <w:r w:rsidRPr="00C069B5">
              <w:rPr>
                <w:rFonts w:ascii="Arial" w:hAnsi="Arial" w:cs="Arial"/>
              </w:rPr>
              <w:t xml:space="preserve">, </w:t>
            </w:r>
            <w:r w:rsidR="00A8323E">
              <w:rPr>
                <w:rFonts w:ascii="Arial" w:hAnsi="Arial" w:cs="Arial"/>
              </w:rPr>
              <w:t>“</w:t>
            </w:r>
            <w:r w:rsidR="00A8323E" w:rsidRPr="00A8323E">
              <w:rPr>
                <w:rFonts w:ascii="Arial" w:hAnsi="Arial" w:cs="Arial"/>
              </w:rPr>
              <w:t>A Vendor {Bidder} may submit additional terms as part of its Quote.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r w:rsidR="00A8323E">
              <w:rPr>
                <w:rFonts w:ascii="Arial" w:hAnsi="Arial" w:cs="Arial"/>
              </w:rPr>
              <w:t>”</w:t>
            </w:r>
            <w:r>
              <w:rPr>
                <w:rFonts w:ascii="Arial" w:hAnsi="Arial" w:cs="Arial"/>
              </w:rPr>
              <w:t xml:space="preserve"> However, p</w:t>
            </w:r>
            <w:r w:rsidR="00E80243" w:rsidRPr="009D1881">
              <w:rPr>
                <w:rFonts w:ascii="Arial" w:hAnsi="Arial" w:cs="Arial"/>
              </w:rPr>
              <w:t xml:space="preserve">lease see </w:t>
            </w:r>
            <w:r w:rsidR="00E80243">
              <w:rPr>
                <w:rFonts w:ascii="Arial" w:hAnsi="Arial" w:cs="Arial"/>
              </w:rPr>
              <w:t>the revised Bid Solicitation Section 3.3.6.4 in the revised Bid Solicitation date</w:t>
            </w:r>
            <w:r w:rsidR="009C4F91">
              <w:rPr>
                <w:rFonts w:ascii="Arial" w:hAnsi="Arial" w:cs="Arial"/>
              </w:rPr>
              <w:t>d April 6, 2023.</w:t>
            </w:r>
          </w:p>
        </w:tc>
      </w:tr>
      <w:tr w:rsidR="00EC19D7" w:rsidRPr="00D912DE" w14:paraId="4457FF69" w14:textId="77777777" w:rsidTr="00F946BC">
        <w:tc>
          <w:tcPr>
            <w:tcW w:w="1113" w:type="dxa"/>
            <w:tcBorders>
              <w:top w:val="single" w:sz="4" w:space="0" w:color="auto"/>
              <w:left w:val="single" w:sz="4" w:space="0" w:color="auto"/>
              <w:bottom w:val="single" w:sz="4" w:space="0" w:color="auto"/>
              <w:right w:val="single" w:sz="4" w:space="0" w:color="auto"/>
            </w:tcBorders>
          </w:tcPr>
          <w:p w14:paraId="3340702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A1C110A"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3.3.6.4 Solicitation Clarification</w:t>
            </w:r>
          </w:p>
        </w:tc>
        <w:tc>
          <w:tcPr>
            <w:tcW w:w="7200" w:type="dxa"/>
            <w:tcBorders>
              <w:top w:val="single" w:sz="4" w:space="0" w:color="auto"/>
              <w:left w:val="single" w:sz="4" w:space="0" w:color="auto"/>
              <w:bottom w:val="single" w:sz="4" w:space="0" w:color="auto"/>
              <w:right w:val="single" w:sz="4" w:space="0" w:color="auto"/>
            </w:tcBorders>
          </w:tcPr>
          <w:p w14:paraId="28B43B09" w14:textId="188F429F" w:rsidR="006319D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39, Section 3.3.6.4: Would the State consider the SLR for Wavelength, which could be unprotected to meet needs like lower cost or specific use case, to be lower than the listed SLR?</w:t>
            </w:r>
          </w:p>
          <w:p w14:paraId="592DAE4D" w14:textId="77777777" w:rsidR="002D3510" w:rsidRDefault="002D3510" w:rsidP="00DF6C57">
            <w:pPr>
              <w:tabs>
                <w:tab w:val="left" w:pos="0"/>
              </w:tabs>
              <w:overflowPunct w:val="0"/>
              <w:autoSpaceDE w:val="0"/>
              <w:autoSpaceDN w:val="0"/>
              <w:adjustRightInd w:val="0"/>
              <w:jc w:val="both"/>
              <w:rPr>
                <w:rFonts w:ascii="Arial" w:hAnsi="Arial" w:cs="Arial"/>
                <w:b/>
              </w:rPr>
            </w:pPr>
          </w:p>
          <w:p w14:paraId="4884A341" w14:textId="33E35BFE" w:rsidR="00FE1C45" w:rsidRDefault="00FB1A62" w:rsidP="00DF6C57">
            <w:pPr>
              <w:overflowPunct w:val="0"/>
              <w:autoSpaceDE w:val="0"/>
              <w:autoSpaceDN w:val="0"/>
              <w:adjustRightInd w:val="0"/>
              <w:jc w:val="both"/>
              <w:rPr>
                <w:rFonts w:ascii="Arial" w:hAnsi="Arial" w:cs="Arial"/>
              </w:rPr>
            </w:pPr>
            <w:r>
              <w:rPr>
                <w:rFonts w:ascii="Arial" w:hAnsi="Arial" w:cs="Arial"/>
              </w:rPr>
              <w:t>As per Section 4.4.5.2</w:t>
            </w:r>
            <w:r w:rsidR="00975BF1">
              <w:rPr>
                <w:rFonts w:ascii="Arial" w:hAnsi="Arial" w:cs="Arial"/>
              </w:rPr>
              <w:t>,</w:t>
            </w:r>
            <w:r w:rsidR="004F7F4A">
              <w:rPr>
                <w:rFonts w:ascii="Arial" w:hAnsi="Arial" w:cs="Arial"/>
              </w:rPr>
              <w:t xml:space="preserve"> the </w:t>
            </w:r>
            <w:r w:rsidR="00975BF1">
              <w:rPr>
                <w:rFonts w:ascii="Arial" w:hAnsi="Arial" w:cs="Arial"/>
              </w:rPr>
              <w:t xml:space="preserve">Bidder can propose, as an option, </w:t>
            </w:r>
            <w:r w:rsidR="004C5D8E">
              <w:rPr>
                <w:rFonts w:ascii="Arial" w:hAnsi="Arial" w:cs="Arial"/>
              </w:rPr>
              <w:t xml:space="preserve">discounts </w:t>
            </w:r>
            <w:r w:rsidR="00626044">
              <w:rPr>
                <w:rFonts w:ascii="Arial" w:hAnsi="Arial" w:cs="Arial"/>
              </w:rPr>
              <w:t>to standard pricing for Provisioning/</w:t>
            </w:r>
            <w:r w:rsidR="00D15AA0">
              <w:rPr>
                <w:rFonts w:ascii="Arial" w:hAnsi="Arial" w:cs="Arial"/>
              </w:rPr>
              <w:t>M</w:t>
            </w:r>
            <w:r w:rsidR="00626044">
              <w:rPr>
                <w:rFonts w:ascii="Arial" w:hAnsi="Arial" w:cs="Arial"/>
              </w:rPr>
              <w:t>ainten</w:t>
            </w:r>
            <w:r w:rsidR="00D15AA0">
              <w:rPr>
                <w:rFonts w:ascii="Arial" w:hAnsi="Arial" w:cs="Arial"/>
              </w:rPr>
              <w:t xml:space="preserve">ance/Performance abilities that are </w:t>
            </w:r>
            <w:r w:rsidR="00EA6A28">
              <w:rPr>
                <w:rFonts w:ascii="Arial" w:hAnsi="Arial" w:cs="Arial"/>
              </w:rPr>
              <w:t>inferior to the State’s requirements</w:t>
            </w:r>
            <w:r w:rsidR="008F6333">
              <w:rPr>
                <w:rFonts w:ascii="Arial" w:hAnsi="Arial" w:cs="Arial"/>
              </w:rPr>
              <w:t xml:space="preserve"> provided in Section 3.3.6</w:t>
            </w:r>
            <w:r w:rsidR="004F7F4A">
              <w:rPr>
                <w:rFonts w:ascii="Arial" w:hAnsi="Arial" w:cs="Arial"/>
              </w:rPr>
              <w:t>.</w:t>
            </w:r>
            <w:r w:rsidR="004C5D8E">
              <w:rPr>
                <w:rFonts w:ascii="Arial" w:hAnsi="Arial" w:cs="Arial"/>
              </w:rPr>
              <w:t xml:space="preserve">  </w:t>
            </w:r>
          </w:p>
          <w:p w14:paraId="2377C1F1" w14:textId="77777777" w:rsidR="006319D2" w:rsidRPr="00DF6C57" w:rsidRDefault="006319D2" w:rsidP="00DF6C57">
            <w:pPr>
              <w:overflowPunct w:val="0"/>
              <w:autoSpaceDE w:val="0"/>
              <w:autoSpaceDN w:val="0"/>
              <w:adjustRightInd w:val="0"/>
              <w:jc w:val="both"/>
              <w:rPr>
                <w:rFonts w:ascii="Arial" w:hAnsi="Arial" w:cs="Arial"/>
              </w:rPr>
            </w:pPr>
          </w:p>
        </w:tc>
      </w:tr>
      <w:tr w:rsidR="00EC19D7" w:rsidRPr="00D912DE" w14:paraId="46F06A82" w14:textId="77777777" w:rsidTr="00F946BC">
        <w:tc>
          <w:tcPr>
            <w:tcW w:w="1113" w:type="dxa"/>
            <w:tcBorders>
              <w:top w:val="single" w:sz="4" w:space="0" w:color="auto"/>
              <w:left w:val="single" w:sz="4" w:space="0" w:color="auto"/>
              <w:bottom w:val="single" w:sz="4" w:space="0" w:color="auto"/>
              <w:right w:val="single" w:sz="4" w:space="0" w:color="auto"/>
            </w:tcBorders>
          </w:tcPr>
          <w:p w14:paraId="7EEE3635"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3A2920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3.3.6.4 Solicitation Clarification</w:t>
            </w:r>
          </w:p>
        </w:tc>
        <w:tc>
          <w:tcPr>
            <w:tcW w:w="7200" w:type="dxa"/>
            <w:tcBorders>
              <w:top w:val="single" w:sz="4" w:space="0" w:color="auto"/>
              <w:left w:val="single" w:sz="4" w:space="0" w:color="auto"/>
              <w:bottom w:val="single" w:sz="4" w:space="0" w:color="auto"/>
              <w:right w:val="single" w:sz="4" w:space="0" w:color="auto"/>
            </w:tcBorders>
          </w:tcPr>
          <w:p w14:paraId="5EC808DA" w14:textId="77777777" w:rsidR="00EC19D7" w:rsidRPr="0028098B" w:rsidRDefault="72650C78" w:rsidP="0073391D">
            <w:pPr>
              <w:overflowPunct w:val="0"/>
              <w:autoSpaceDE w:val="0"/>
              <w:autoSpaceDN w:val="0"/>
              <w:adjustRightInd w:val="0"/>
              <w:jc w:val="both"/>
              <w:rPr>
                <w:rFonts w:ascii="Arial" w:hAnsi="Arial" w:cs="Arial"/>
                <w:b/>
                <w:bCs/>
              </w:rPr>
            </w:pPr>
            <w:r w:rsidRPr="4F82196F">
              <w:rPr>
                <w:rFonts w:ascii="Arial" w:hAnsi="Arial" w:cs="Arial"/>
                <w:b/>
                <w:bCs/>
              </w:rPr>
              <w:t>Page 39, Section 3.3.6.4: Considering that Dark Fiber isn't a monitored service, is the reporting requirement in the RFP applicable?</w:t>
            </w:r>
          </w:p>
          <w:p w14:paraId="3B0880E4" w14:textId="77777777" w:rsidR="00EC19D7" w:rsidRPr="0028098B" w:rsidRDefault="00EC19D7" w:rsidP="0073391D">
            <w:pPr>
              <w:overflowPunct w:val="0"/>
              <w:autoSpaceDE w:val="0"/>
              <w:autoSpaceDN w:val="0"/>
              <w:adjustRightInd w:val="0"/>
              <w:jc w:val="both"/>
              <w:rPr>
                <w:rFonts w:ascii="Arial" w:hAnsi="Arial" w:cs="Arial"/>
                <w:b/>
                <w:bCs/>
              </w:rPr>
            </w:pPr>
          </w:p>
          <w:p w14:paraId="158C6AF8" w14:textId="1A635104" w:rsidR="006319D2" w:rsidRPr="00DF6C57" w:rsidRDefault="00296550" w:rsidP="009C4F91">
            <w:pPr>
              <w:overflowPunct w:val="0"/>
              <w:autoSpaceDE w:val="0"/>
              <w:autoSpaceDN w:val="0"/>
              <w:adjustRightInd w:val="0"/>
              <w:jc w:val="both"/>
              <w:rPr>
                <w:rFonts w:ascii="Arial" w:hAnsi="Arial" w:cs="Arial"/>
                <w:bCs/>
              </w:rPr>
            </w:pPr>
            <w:r w:rsidRPr="00DF6C57">
              <w:rPr>
                <w:rFonts w:ascii="Arial" w:hAnsi="Arial" w:cs="Arial"/>
                <w:bCs/>
              </w:rPr>
              <w:t xml:space="preserve">Please see </w:t>
            </w:r>
            <w:r w:rsidR="00033D01">
              <w:rPr>
                <w:rFonts w:ascii="Arial" w:hAnsi="Arial" w:cs="Arial"/>
                <w:bCs/>
              </w:rPr>
              <w:t xml:space="preserve">the revised Bid Solicitation Section 3.3.6.4 in the revised Bid Solicitation dated </w:t>
            </w:r>
            <w:r w:rsidR="009C4F91">
              <w:rPr>
                <w:rFonts w:ascii="Arial" w:hAnsi="Arial" w:cs="Arial"/>
                <w:bCs/>
              </w:rPr>
              <w:t>April 6, 2023.</w:t>
            </w:r>
          </w:p>
        </w:tc>
      </w:tr>
      <w:tr w:rsidR="00EC19D7" w:rsidRPr="00D912DE" w14:paraId="568C0952" w14:textId="77777777" w:rsidTr="00F946BC">
        <w:tc>
          <w:tcPr>
            <w:tcW w:w="1113" w:type="dxa"/>
            <w:tcBorders>
              <w:top w:val="single" w:sz="4" w:space="0" w:color="auto"/>
              <w:left w:val="single" w:sz="4" w:space="0" w:color="auto"/>
              <w:bottom w:val="single" w:sz="4" w:space="0" w:color="auto"/>
              <w:right w:val="single" w:sz="4" w:space="0" w:color="auto"/>
            </w:tcBorders>
          </w:tcPr>
          <w:p w14:paraId="1032E2D5"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B34C48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3.3.6.4. Solicitation Clarification</w:t>
            </w:r>
          </w:p>
        </w:tc>
        <w:tc>
          <w:tcPr>
            <w:tcW w:w="7200" w:type="dxa"/>
            <w:tcBorders>
              <w:top w:val="single" w:sz="4" w:space="0" w:color="auto"/>
              <w:left w:val="single" w:sz="4" w:space="0" w:color="auto"/>
              <w:bottom w:val="single" w:sz="4" w:space="0" w:color="auto"/>
              <w:right w:val="single" w:sz="4" w:space="0" w:color="auto"/>
            </w:tcBorders>
          </w:tcPr>
          <w:p w14:paraId="0264E70F"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39, Section 3.3.6.4: Does the State consider the SLR for Wavelength to be for a protected wave?</w:t>
            </w:r>
          </w:p>
          <w:p w14:paraId="7400E6C3" w14:textId="77777777" w:rsidR="006319D2" w:rsidRDefault="006319D2" w:rsidP="0073391D">
            <w:pPr>
              <w:tabs>
                <w:tab w:val="left" w:pos="0"/>
              </w:tabs>
              <w:overflowPunct w:val="0"/>
              <w:autoSpaceDE w:val="0"/>
              <w:autoSpaceDN w:val="0"/>
              <w:adjustRightInd w:val="0"/>
              <w:jc w:val="both"/>
              <w:rPr>
                <w:rFonts w:ascii="Arial" w:hAnsi="Arial" w:cs="Arial"/>
                <w:b/>
              </w:rPr>
            </w:pPr>
          </w:p>
          <w:p w14:paraId="61A1CF82" w14:textId="1706F49E" w:rsidR="006D070C" w:rsidRPr="00033D01" w:rsidRDefault="0096248A" w:rsidP="0073391D">
            <w:pPr>
              <w:overflowPunct w:val="0"/>
              <w:autoSpaceDE w:val="0"/>
              <w:autoSpaceDN w:val="0"/>
              <w:adjustRightInd w:val="0"/>
              <w:jc w:val="both"/>
              <w:rPr>
                <w:rFonts w:ascii="Arial" w:hAnsi="Arial" w:cs="Arial"/>
                <w:bCs/>
              </w:rPr>
            </w:pPr>
            <w:r>
              <w:rPr>
                <w:rFonts w:ascii="Arial" w:hAnsi="Arial" w:cs="Arial"/>
                <w:bCs/>
              </w:rPr>
              <w:t>No</w:t>
            </w:r>
            <w:r w:rsidR="00464B33">
              <w:rPr>
                <w:rFonts w:ascii="Arial" w:hAnsi="Arial" w:cs="Arial"/>
                <w:bCs/>
              </w:rPr>
              <w:t>.  These requirements apply to unprotected Wavelength</w:t>
            </w:r>
            <w:r w:rsidR="004F7F4A">
              <w:rPr>
                <w:rFonts w:ascii="Arial" w:hAnsi="Arial" w:cs="Arial"/>
                <w:bCs/>
              </w:rPr>
              <w:t>.</w:t>
            </w:r>
            <w:r>
              <w:rPr>
                <w:rFonts w:ascii="Arial" w:hAnsi="Arial" w:cs="Arial"/>
                <w:bCs/>
              </w:rPr>
              <w:t xml:space="preserve"> </w:t>
            </w:r>
          </w:p>
          <w:p w14:paraId="17A2AB23" w14:textId="77777777" w:rsidR="006319D2" w:rsidRPr="0028098B" w:rsidRDefault="006319D2" w:rsidP="0073391D">
            <w:pPr>
              <w:overflowPunct w:val="0"/>
              <w:autoSpaceDE w:val="0"/>
              <w:autoSpaceDN w:val="0"/>
              <w:adjustRightInd w:val="0"/>
              <w:jc w:val="both"/>
              <w:rPr>
                <w:rFonts w:ascii="Arial" w:hAnsi="Arial" w:cs="Arial"/>
                <w:b/>
                <w:bCs/>
                <w:color w:val="FF0000"/>
              </w:rPr>
            </w:pPr>
          </w:p>
        </w:tc>
      </w:tr>
      <w:tr w:rsidR="00EC19D7" w:rsidRPr="00D912DE" w14:paraId="54CDC880" w14:textId="77777777" w:rsidTr="00F946BC">
        <w:tc>
          <w:tcPr>
            <w:tcW w:w="1113" w:type="dxa"/>
            <w:tcBorders>
              <w:top w:val="single" w:sz="4" w:space="0" w:color="auto"/>
              <w:left w:val="single" w:sz="4" w:space="0" w:color="auto"/>
              <w:bottom w:val="single" w:sz="4" w:space="0" w:color="auto"/>
              <w:right w:val="single" w:sz="4" w:space="0" w:color="auto"/>
            </w:tcBorders>
          </w:tcPr>
          <w:p w14:paraId="554E840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02CCAD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 Existing Circuit Size per Location</w:t>
            </w:r>
          </w:p>
        </w:tc>
        <w:tc>
          <w:tcPr>
            <w:tcW w:w="7200" w:type="dxa"/>
            <w:tcBorders>
              <w:top w:val="single" w:sz="4" w:space="0" w:color="auto"/>
              <w:left w:val="single" w:sz="4" w:space="0" w:color="auto"/>
              <w:bottom w:val="single" w:sz="4" w:space="0" w:color="auto"/>
              <w:right w:val="single" w:sz="4" w:space="0" w:color="auto"/>
            </w:tcBorders>
          </w:tcPr>
          <w:p w14:paraId="116DF445" w14:textId="77777777" w:rsidR="00EC19D7" w:rsidRPr="0028098B" w:rsidRDefault="72650C78" w:rsidP="0073391D">
            <w:pPr>
              <w:overflowPunct w:val="0"/>
              <w:autoSpaceDE w:val="0"/>
              <w:autoSpaceDN w:val="0"/>
              <w:adjustRightInd w:val="0"/>
              <w:jc w:val="both"/>
              <w:rPr>
                <w:rFonts w:ascii="Arial" w:hAnsi="Arial" w:cs="Arial"/>
                <w:b/>
                <w:bCs/>
              </w:rPr>
            </w:pPr>
            <w:r w:rsidRPr="4F82196F">
              <w:rPr>
                <w:rFonts w:ascii="Arial" w:hAnsi="Arial" w:cs="Arial"/>
                <w:b/>
                <w:bCs/>
              </w:rPr>
              <w:t>Section 3.4 - Can DOT provide existing circuit size at each location?</w:t>
            </w:r>
          </w:p>
          <w:p w14:paraId="4240B8F5" w14:textId="77777777" w:rsidR="00EC19D7" w:rsidRPr="0028098B" w:rsidRDefault="00EC19D7" w:rsidP="0073391D">
            <w:pPr>
              <w:overflowPunct w:val="0"/>
              <w:autoSpaceDE w:val="0"/>
              <w:autoSpaceDN w:val="0"/>
              <w:adjustRightInd w:val="0"/>
              <w:jc w:val="both"/>
              <w:rPr>
                <w:rFonts w:ascii="Arial" w:hAnsi="Arial" w:cs="Arial"/>
                <w:b/>
                <w:bCs/>
              </w:rPr>
            </w:pPr>
          </w:p>
          <w:p w14:paraId="48046A31" w14:textId="07F4849C" w:rsidR="00EC19D7" w:rsidRPr="00DF6C57" w:rsidRDefault="00AE6600" w:rsidP="0073391D">
            <w:pPr>
              <w:overflowPunct w:val="0"/>
              <w:autoSpaceDE w:val="0"/>
              <w:autoSpaceDN w:val="0"/>
              <w:adjustRightInd w:val="0"/>
              <w:jc w:val="both"/>
              <w:rPr>
                <w:rFonts w:ascii="Arial" w:hAnsi="Arial" w:cs="Arial"/>
                <w:bCs/>
              </w:rPr>
            </w:pPr>
            <w:r w:rsidRPr="00DF6C57">
              <w:rPr>
                <w:rFonts w:ascii="Arial" w:hAnsi="Arial" w:cs="Arial"/>
                <w:bCs/>
              </w:rPr>
              <w:t>No</w:t>
            </w:r>
            <w:r w:rsidR="00D25849">
              <w:rPr>
                <w:rFonts w:ascii="Arial" w:hAnsi="Arial" w:cs="Arial"/>
                <w:bCs/>
              </w:rPr>
              <w:t xml:space="preserve">, </w:t>
            </w:r>
            <w:r w:rsidR="00C02336">
              <w:rPr>
                <w:rFonts w:ascii="Arial" w:hAnsi="Arial" w:cs="Arial"/>
                <w:bCs/>
              </w:rPr>
              <w:t>OIT will not provide this information</w:t>
            </w:r>
            <w:r w:rsidR="00D25849">
              <w:rPr>
                <w:rFonts w:ascii="Arial" w:hAnsi="Arial" w:cs="Arial"/>
                <w:bCs/>
              </w:rPr>
              <w:t xml:space="preserve"> at this time. </w:t>
            </w:r>
          </w:p>
          <w:p w14:paraId="6C6AB5CF" w14:textId="77777777" w:rsidR="006319D2" w:rsidRPr="0028098B" w:rsidRDefault="006319D2" w:rsidP="0073391D">
            <w:pPr>
              <w:overflowPunct w:val="0"/>
              <w:autoSpaceDE w:val="0"/>
              <w:autoSpaceDN w:val="0"/>
              <w:adjustRightInd w:val="0"/>
              <w:jc w:val="both"/>
              <w:rPr>
                <w:rFonts w:ascii="Arial" w:hAnsi="Arial" w:cs="Arial"/>
                <w:b/>
                <w:bCs/>
              </w:rPr>
            </w:pPr>
          </w:p>
        </w:tc>
      </w:tr>
      <w:tr w:rsidR="00EC19D7" w:rsidRPr="00D912DE" w14:paraId="42E4E5CC" w14:textId="77777777" w:rsidTr="00F946BC">
        <w:tc>
          <w:tcPr>
            <w:tcW w:w="1113" w:type="dxa"/>
            <w:tcBorders>
              <w:top w:val="single" w:sz="4" w:space="0" w:color="auto"/>
              <w:left w:val="single" w:sz="4" w:space="0" w:color="auto"/>
              <w:bottom w:val="single" w:sz="4" w:space="0" w:color="auto"/>
              <w:right w:val="single" w:sz="4" w:space="0" w:color="auto"/>
            </w:tcBorders>
          </w:tcPr>
          <w:p w14:paraId="7591AB8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06ED38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 Existing Network Diagrams</w:t>
            </w:r>
          </w:p>
        </w:tc>
        <w:tc>
          <w:tcPr>
            <w:tcW w:w="7200" w:type="dxa"/>
            <w:tcBorders>
              <w:top w:val="single" w:sz="4" w:space="0" w:color="auto"/>
              <w:left w:val="single" w:sz="4" w:space="0" w:color="auto"/>
              <w:bottom w:val="single" w:sz="4" w:space="0" w:color="auto"/>
              <w:right w:val="single" w:sz="4" w:space="0" w:color="auto"/>
            </w:tcBorders>
          </w:tcPr>
          <w:p w14:paraId="66B6C354" w14:textId="77777777" w:rsidR="00EC19D7" w:rsidRDefault="72650C78" w:rsidP="0073391D">
            <w:pPr>
              <w:overflowPunct w:val="0"/>
              <w:autoSpaceDE w:val="0"/>
              <w:autoSpaceDN w:val="0"/>
              <w:adjustRightInd w:val="0"/>
              <w:jc w:val="both"/>
              <w:rPr>
                <w:rFonts w:ascii="Arial" w:hAnsi="Arial" w:cs="Arial"/>
                <w:b/>
                <w:bCs/>
              </w:rPr>
            </w:pPr>
            <w:r w:rsidRPr="4F82196F">
              <w:rPr>
                <w:rFonts w:ascii="Arial" w:hAnsi="Arial" w:cs="Arial"/>
                <w:b/>
                <w:bCs/>
              </w:rPr>
              <w:t>Section 3.4 - Can DOT provide existing network diagrams and existing network details?</w:t>
            </w:r>
          </w:p>
          <w:p w14:paraId="0C705824" w14:textId="77777777" w:rsidR="006319D2" w:rsidRDefault="006319D2" w:rsidP="0073391D">
            <w:pPr>
              <w:overflowPunct w:val="0"/>
              <w:autoSpaceDE w:val="0"/>
              <w:autoSpaceDN w:val="0"/>
              <w:adjustRightInd w:val="0"/>
              <w:jc w:val="both"/>
              <w:rPr>
                <w:rFonts w:ascii="Arial" w:hAnsi="Arial" w:cs="Arial"/>
                <w:b/>
                <w:bCs/>
              </w:rPr>
            </w:pPr>
          </w:p>
          <w:p w14:paraId="4CF222C3" w14:textId="4A900899" w:rsidR="002D3510" w:rsidRPr="00DF6C57" w:rsidRDefault="00E46171" w:rsidP="0073391D">
            <w:pPr>
              <w:overflowPunct w:val="0"/>
              <w:autoSpaceDE w:val="0"/>
              <w:autoSpaceDN w:val="0"/>
              <w:adjustRightInd w:val="0"/>
              <w:jc w:val="both"/>
              <w:rPr>
                <w:rFonts w:ascii="Arial" w:hAnsi="Arial" w:cs="Arial"/>
                <w:bCs/>
              </w:rPr>
            </w:pPr>
            <w:r w:rsidRPr="00DF6C57">
              <w:rPr>
                <w:rFonts w:ascii="Arial" w:hAnsi="Arial" w:cs="Arial"/>
                <w:bCs/>
              </w:rPr>
              <w:t>No</w:t>
            </w:r>
            <w:r w:rsidR="00D25849">
              <w:rPr>
                <w:rFonts w:ascii="Arial" w:hAnsi="Arial" w:cs="Arial"/>
                <w:bCs/>
              </w:rPr>
              <w:t xml:space="preserve">, </w:t>
            </w:r>
            <w:r w:rsidR="00C02336">
              <w:rPr>
                <w:rFonts w:ascii="Arial" w:hAnsi="Arial" w:cs="Arial"/>
                <w:bCs/>
              </w:rPr>
              <w:t>OIT will not provide this information</w:t>
            </w:r>
            <w:r w:rsidR="00D25849">
              <w:rPr>
                <w:rFonts w:ascii="Arial" w:hAnsi="Arial" w:cs="Arial"/>
                <w:bCs/>
              </w:rPr>
              <w:t xml:space="preserve"> at this time. </w:t>
            </w:r>
          </w:p>
          <w:p w14:paraId="002C69D6" w14:textId="77777777" w:rsidR="006319D2" w:rsidRPr="0028098B" w:rsidRDefault="006319D2" w:rsidP="0073391D">
            <w:pPr>
              <w:overflowPunct w:val="0"/>
              <w:autoSpaceDE w:val="0"/>
              <w:autoSpaceDN w:val="0"/>
              <w:adjustRightInd w:val="0"/>
              <w:jc w:val="both"/>
              <w:rPr>
                <w:rFonts w:ascii="Arial" w:hAnsi="Arial" w:cs="Arial"/>
                <w:b/>
                <w:bCs/>
              </w:rPr>
            </w:pPr>
          </w:p>
        </w:tc>
      </w:tr>
      <w:tr w:rsidR="00EC19D7" w:rsidRPr="00D912DE" w14:paraId="0F13FF94" w14:textId="77777777" w:rsidTr="00F946BC">
        <w:tc>
          <w:tcPr>
            <w:tcW w:w="1113" w:type="dxa"/>
            <w:tcBorders>
              <w:top w:val="single" w:sz="4" w:space="0" w:color="auto"/>
              <w:left w:val="single" w:sz="4" w:space="0" w:color="auto"/>
              <w:bottom w:val="single" w:sz="4" w:space="0" w:color="auto"/>
              <w:right w:val="single" w:sz="4" w:space="0" w:color="auto"/>
            </w:tcBorders>
          </w:tcPr>
          <w:p w14:paraId="62509FA5"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A0971AE"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 Goal of Replacing Network</w:t>
            </w:r>
          </w:p>
        </w:tc>
        <w:tc>
          <w:tcPr>
            <w:tcW w:w="7200" w:type="dxa"/>
            <w:tcBorders>
              <w:top w:val="single" w:sz="4" w:space="0" w:color="auto"/>
              <w:left w:val="single" w:sz="4" w:space="0" w:color="auto"/>
              <w:bottom w:val="single" w:sz="4" w:space="0" w:color="auto"/>
              <w:right w:val="single" w:sz="4" w:space="0" w:color="auto"/>
            </w:tcBorders>
          </w:tcPr>
          <w:p w14:paraId="675AF9E6" w14:textId="77777777" w:rsidR="00EC19D7" w:rsidRDefault="72650C78" w:rsidP="0073391D">
            <w:pPr>
              <w:overflowPunct w:val="0"/>
              <w:autoSpaceDE w:val="0"/>
              <w:autoSpaceDN w:val="0"/>
              <w:adjustRightInd w:val="0"/>
              <w:jc w:val="both"/>
              <w:rPr>
                <w:rFonts w:ascii="Arial" w:hAnsi="Arial" w:cs="Arial"/>
                <w:b/>
                <w:bCs/>
              </w:rPr>
            </w:pPr>
            <w:r w:rsidRPr="4F82196F">
              <w:rPr>
                <w:rFonts w:ascii="Arial" w:hAnsi="Arial" w:cs="Arial"/>
                <w:b/>
                <w:bCs/>
              </w:rPr>
              <w:t>Section 3.4 - What is DOT trying to accomplish by replacing the existing network with a new provider?</w:t>
            </w:r>
          </w:p>
          <w:p w14:paraId="2831D6A8" w14:textId="77777777" w:rsidR="006319D2" w:rsidRDefault="006319D2" w:rsidP="0073391D">
            <w:pPr>
              <w:overflowPunct w:val="0"/>
              <w:autoSpaceDE w:val="0"/>
              <w:autoSpaceDN w:val="0"/>
              <w:adjustRightInd w:val="0"/>
              <w:jc w:val="both"/>
              <w:rPr>
                <w:rFonts w:ascii="Arial" w:hAnsi="Arial" w:cs="Arial"/>
                <w:b/>
                <w:bCs/>
              </w:rPr>
            </w:pPr>
          </w:p>
          <w:p w14:paraId="1B04A64D" w14:textId="4645A976" w:rsidR="4F82196F" w:rsidRPr="00DF6C57" w:rsidRDefault="006B155A" w:rsidP="0073391D">
            <w:pPr>
              <w:jc w:val="both"/>
              <w:rPr>
                <w:rFonts w:ascii="Arial" w:hAnsi="Arial" w:cs="Arial"/>
                <w:bCs/>
              </w:rPr>
            </w:pPr>
            <w:r>
              <w:rPr>
                <w:rFonts w:ascii="Arial" w:hAnsi="Arial" w:cs="Arial"/>
                <w:bCs/>
              </w:rPr>
              <w:t>The State’s c</w:t>
            </w:r>
            <w:r w:rsidR="004853EE" w:rsidRPr="00DF6C57">
              <w:rPr>
                <w:rFonts w:ascii="Arial" w:hAnsi="Arial" w:cs="Arial"/>
                <w:bCs/>
              </w:rPr>
              <w:t>urrent</w:t>
            </w:r>
            <w:r w:rsidR="0074402D" w:rsidRPr="00DF6C57">
              <w:rPr>
                <w:rFonts w:ascii="Arial" w:hAnsi="Arial" w:cs="Arial"/>
                <w:bCs/>
              </w:rPr>
              <w:t xml:space="preserve"> </w:t>
            </w:r>
            <w:r>
              <w:rPr>
                <w:rFonts w:ascii="Arial" w:hAnsi="Arial" w:cs="Arial"/>
                <w:bCs/>
              </w:rPr>
              <w:t xml:space="preserve">Contracts, Contracts #85946, #85944, #85943, and #20-TELE-00946, are expiring. The contract is being re-bid with updated Vendor {Contractor} requirements. </w:t>
            </w:r>
            <w:r w:rsidR="4F82196F" w:rsidRPr="00DF6C57">
              <w:rPr>
                <w:rFonts w:ascii="Arial" w:hAnsi="Arial" w:cs="Arial"/>
                <w:bCs/>
              </w:rPr>
              <w:t xml:space="preserve"> </w:t>
            </w:r>
          </w:p>
          <w:p w14:paraId="1C6CA573"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46BD1CE5" w14:textId="77777777" w:rsidTr="00F946BC">
        <w:tc>
          <w:tcPr>
            <w:tcW w:w="1113" w:type="dxa"/>
            <w:tcBorders>
              <w:top w:val="single" w:sz="4" w:space="0" w:color="auto"/>
              <w:left w:val="single" w:sz="4" w:space="0" w:color="auto"/>
              <w:bottom w:val="single" w:sz="4" w:space="0" w:color="auto"/>
              <w:right w:val="single" w:sz="4" w:space="0" w:color="auto"/>
            </w:tcBorders>
          </w:tcPr>
          <w:p w14:paraId="0D40793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D77833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 Issues with Existing Network</w:t>
            </w:r>
          </w:p>
        </w:tc>
        <w:tc>
          <w:tcPr>
            <w:tcW w:w="7200" w:type="dxa"/>
            <w:tcBorders>
              <w:top w:val="single" w:sz="4" w:space="0" w:color="auto"/>
              <w:left w:val="single" w:sz="4" w:space="0" w:color="auto"/>
              <w:bottom w:val="single" w:sz="4" w:space="0" w:color="auto"/>
              <w:right w:val="single" w:sz="4" w:space="0" w:color="auto"/>
            </w:tcBorders>
          </w:tcPr>
          <w:p w14:paraId="6CF159A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3.4 - Are there issues within the existing network and/or service that DOT is hoping to remediate with this RFP? Looking for DOT to share any of the existing challenges to ensure design accounts for the new approach.</w:t>
            </w:r>
          </w:p>
          <w:p w14:paraId="02083329" w14:textId="77777777" w:rsidR="006319D2" w:rsidRDefault="006319D2" w:rsidP="0073391D">
            <w:pPr>
              <w:tabs>
                <w:tab w:val="left" w:pos="0"/>
              </w:tabs>
              <w:overflowPunct w:val="0"/>
              <w:autoSpaceDE w:val="0"/>
              <w:autoSpaceDN w:val="0"/>
              <w:adjustRightInd w:val="0"/>
              <w:jc w:val="both"/>
              <w:rPr>
                <w:rFonts w:ascii="Arial" w:hAnsi="Arial" w:cs="Arial"/>
                <w:b/>
              </w:rPr>
            </w:pPr>
          </w:p>
          <w:p w14:paraId="0F9F4BE4" w14:textId="26B43A79" w:rsidR="002D3510" w:rsidRDefault="006B155A" w:rsidP="0073391D">
            <w:pPr>
              <w:overflowPunct w:val="0"/>
              <w:autoSpaceDE w:val="0"/>
              <w:autoSpaceDN w:val="0"/>
              <w:adjustRightInd w:val="0"/>
              <w:jc w:val="both"/>
              <w:rPr>
                <w:rFonts w:ascii="Arial" w:hAnsi="Arial" w:cs="Arial"/>
                <w:bCs/>
              </w:rPr>
            </w:pPr>
            <w:r>
              <w:rPr>
                <w:rFonts w:ascii="Arial" w:hAnsi="Arial" w:cs="Arial"/>
                <w:bCs/>
              </w:rPr>
              <w:t>Please s</w:t>
            </w:r>
            <w:r w:rsidR="4F82196F" w:rsidRPr="00DF6C57">
              <w:rPr>
                <w:rFonts w:ascii="Arial" w:hAnsi="Arial" w:cs="Arial"/>
                <w:bCs/>
              </w:rPr>
              <w:t xml:space="preserve">ee </w:t>
            </w:r>
            <w:r>
              <w:rPr>
                <w:rFonts w:ascii="Arial" w:hAnsi="Arial" w:cs="Arial"/>
                <w:bCs/>
              </w:rPr>
              <w:t xml:space="preserve">the </w:t>
            </w:r>
            <w:r w:rsidR="4F82196F" w:rsidRPr="00DF6C57">
              <w:rPr>
                <w:rFonts w:ascii="Arial" w:hAnsi="Arial" w:cs="Arial"/>
                <w:bCs/>
              </w:rPr>
              <w:t xml:space="preserve">response to </w:t>
            </w:r>
            <w:r>
              <w:rPr>
                <w:rFonts w:ascii="Arial" w:hAnsi="Arial" w:cs="Arial"/>
                <w:bCs/>
              </w:rPr>
              <w:t>Question #</w:t>
            </w:r>
            <w:r w:rsidR="4F82196F" w:rsidRPr="00DF6C57">
              <w:rPr>
                <w:rFonts w:ascii="Arial" w:hAnsi="Arial" w:cs="Arial"/>
                <w:bCs/>
              </w:rPr>
              <w:t>131</w:t>
            </w:r>
            <w:r>
              <w:rPr>
                <w:rFonts w:ascii="Arial" w:hAnsi="Arial" w:cs="Arial"/>
                <w:bCs/>
              </w:rPr>
              <w:t xml:space="preserve">. </w:t>
            </w:r>
          </w:p>
          <w:p w14:paraId="6D2F32CF" w14:textId="77777777" w:rsidR="006319D2" w:rsidRPr="00DF6C57" w:rsidRDefault="006319D2" w:rsidP="0073391D">
            <w:pPr>
              <w:overflowPunct w:val="0"/>
              <w:autoSpaceDE w:val="0"/>
              <w:autoSpaceDN w:val="0"/>
              <w:adjustRightInd w:val="0"/>
              <w:jc w:val="both"/>
              <w:rPr>
                <w:rFonts w:ascii="Arial" w:hAnsi="Arial" w:cs="Arial"/>
                <w:bCs/>
              </w:rPr>
            </w:pPr>
          </w:p>
        </w:tc>
      </w:tr>
      <w:tr w:rsidR="00EC19D7" w:rsidRPr="00D912DE" w14:paraId="793E588A" w14:textId="77777777" w:rsidTr="00F946BC">
        <w:tc>
          <w:tcPr>
            <w:tcW w:w="1113" w:type="dxa"/>
            <w:tcBorders>
              <w:top w:val="single" w:sz="4" w:space="0" w:color="auto"/>
              <w:left w:val="single" w:sz="4" w:space="0" w:color="auto"/>
              <w:bottom w:val="single" w:sz="4" w:space="0" w:color="auto"/>
              <w:right w:val="single" w:sz="4" w:space="0" w:color="auto"/>
            </w:tcBorders>
          </w:tcPr>
          <w:p w14:paraId="600A540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746A4C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 Level of Network Support</w:t>
            </w:r>
          </w:p>
        </w:tc>
        <w:tc>
          <w:tcPr>
            <w:tcW w:w="7200" w:type="dxa"/>
            <w:tcBorders>
              <w:top w:val="single" w:sz="4" w:space="0" w:color="auto"/>
              <w:left w:val="single" w:sz="4" w:space="0" w:color="auto"/>
              <w:bottom w:val="single" w:sz="4" w:space="0" w:color="auto"/>
              <w:right w:val="single" w:sz="4" w:space="0" w:color="auto"/>
            </w:tcBorders>
          </w:tcPr>
          <w:p w14:paraId="3C2B3E87" w14:textId="77777777" w:rsidR="00EC19D7" w:rsidRDefault="72650C78" w:rsidP="0073391D">
            <w:pPr>
              <w:overflowPunct w:val="0"/>
              <w:autoSpaceDE w:val="0"/>
              <w:autoSpaceDN w:val="0"/>
              <w:adjustRightInd w:val="0"/>
              <w:jc w:val="both"/>
              <w:rPr>
                <w:rFonts w:ascii="Arial" w:hAnsi="Arial" w:cs="Arial"/>
                <w:b/>
                <w:bCs/>
              </w:rPr>
            </w:pPr>
            <w:r w:rsidRPr="4F82196F">
              <w:rPr>
                <w:rFonts w:ascii="Arial" w:hAnsi="Arial" w:cs="Arial"/>
                <w:b/>
                <w:bCs/>
              </w:rPr>
              <w:t xml:space="preserve">Section 3.4 - If we are supporting the network, what level of support does DOT expect the managed service provider to deliver? I.e. fully managed, </w:t>
            </w:r>
            <w:r w:rsidRPr="4F82196F">
              <w:rPr>
                <w:rFonts w:ascii="Arial" w:hAnsi="Arial" w:cs="Arial"/>
                <w:b/>
                <w:bCs/>
              </w:rPr>
              <w:lastRenderedPageBreak/>
              <w:t>co-managed, alerting only. This would require different levels of engineering and dedicated staffing.</w:t>
            </w:r>
          </w:p>
          <w:p w14:paraId="620AA6A5" w14:textId="77777777" w:rsidR="006319D2" w:rsidRDefault="006319D2" w:rsidP="0073391D">
            <w:pPr>
              <w:overflowPunct w:val="0"/>
              <w:autoSpaceDE w:val="0"/>
              <w:autoSpaceDN w:val="0"/>
              <w:adjustRightInd w:val="0"/>
              <w:jc w:val="both"/>
              <w:rPr>
                <w:rFonts w:ascii="Arial" w:hAnsi="Arial" w:cs="Arial"/>
                <w:b/>
                <w:bCs/>
              </w:rPr>
            </w:pPr>
          </w:p>
          <w:p w14:paraId="4F7601D9" w14:textId="23DD93DE" w:rsidR="002D3510" w:rsidRPr="00DF6C57" w:rsidRDefault="00BD4BBB" w:rsidP="00DF6C57">
            <w:pPr>
              <w:jc w:val="both"/>
              <w:rPr>
                <w:rFonts w:ascii="Arial" w:hAnsi="Arial" w:cs="Arial"/>
              </w:rPr>
            </w:pPr>
            <w:r w:rsidRPr="00DF6C57">
              <w:rPr>
                <w:rFonts w:ascii="Arial" w:hAnsi="Arial" w:cs="Arial"/>
              </w:rPr>
              <w:t xml:space="preserve">As per Section 1.1, due to the application specific nature of </w:t>
            </w:r>
            <w:r w:rsidR="00A42DB9" w:rsidRPr="00DF6C57">
              <w:rPr>
                <w:rFonts w:ascii="Arial" w:hAnsi="Arial" w:cs="Arial"/>
              </w:rPr>
              <w:t>Managed/Professional services, awarded vendors</w:t>
            </w:r>
            <w:r w:rsidR="00140F45" w:rsidRPr="00DF6C57">
              <w:rPr>
                <w:rFonts w:ascii="Arial" w:hAnsi="Arial" w:cs="Arial"/>
              </w:rPr>
              <w:t xml:space="preserve"> will be engaged for pric</w:t>
            </w:r>
            <w:r w:rsidR="00280213" w:rsidRPr="00DF6C57">
              <w:rPr>
                <w:rFonts w:ascii="Arial" w:hAnsi="Arial" w:cs="Arial"/>
              </w:rPr>
              <w:t>i</w:t>
            </w:r>
            <w:r w:rsidR="00140F45" w:rsidRPr="00DF6C57">
              <w:rPr>
                <w:rFonts w:ascii="Arial" w:hAnsi="Arial" w:cs="Arial"/>
              </w:rPr>
              <w:t>ng</w:t>
            </w:r>
            <w:r w:rsidR="00280213" w:rsidRPr="00DF6C57">
              <w:rPr>
                <w:rFonts w:ascii="Arial" w:hAnsi="Arial" w:cs="Arial"/>
              </w:rPr>
              <w:t xml:space="preserve"> via a mini-bid process, wherein </w:t>
            </w:r>
            <w:r w:rsidR="00DA0307" w:rsidRPr="00DF6C57">
              <w:rPr>
                <w:rFonts w:ascii="Arial" w:hAnsi="Arial" w:cs="Arial"/>
              </w:rPr>
              <w:t xml:space="preserve">all </w:t>
            </w:r>
            <w:r w:rsidR="00280213" w:rsidRPr="00DF6C57">
              <w:rPr>
                <w:rFonts w:ascii="Arial" w:hAnsi="Arial" w:cs="Arial"/>
              </w:rPr>
              <w:t>specifications</w:t>
            </w:r>
            <w:r w:rsidR="00DA0307" w:rsidRPr="00DF6C57">
              <w:rPr>
                <w:rFonts w:ascii="Arial" w:hAnsi="Arial" w:cs="Arial"/>
              </w:rPr>
              <w:t xml:space="preserve"> required</w:t>
            </w:r>
            <w:r w:rsidR="00280213" w:rsidRPr="00DF6C57">
              <w:rPr>
                <w:rFonts w:ascii="Arial" w:hAnsi="Arial" w:cs="Arial"/>
              </w:rPr>
              <w:t xml:space="preserve"> will be provided</w:t>
            </w:r>
          </w:p>
          <w:p w14:paraId="7D31C422" w14:textId="77777777" w:rsidR="006319D2" w:rsidRPr="0028098B" w:rsidRDefault="006319D2" w:rsidP="00DF6C57">
            <w:pPr>
              <w:jc w:val="both"/>
              <w:rPr>
                <w:rFonts w:ascii="Arial" w:hAnsi="Arial" w:cs="Arial"/>
                <w:b/>
              </w:rPr>
            </w:pPr>
          </w:p>
        </w:tc>
      </w:tr>
      <w:tr w:rsidR="00EC19D7" w:rsidRPr="00D912DE" w14:paraId="64A78631" w14:textId="77777777" w:rsidTr="00F946BC">
        <w:tc>
          <w:tcPr>
            <w:tcW w:w="1113" w:type="dxa"/>
            <w:tcBorders>
              <w:top w:val="single" w:sz="4" w:space="0" w:color="auto"/>
              <w:left w:val="single" w:sz="4" w:space="0" w:color="auto"/>
              <w:bottom w:val="single" w:sz="4" w:space="0" w:color="auto"/>
              <w:right w:val="single" w:sz="4" w:space="0" w:color="auto"/>
            </w:tcBorders>
          </w:tcPr>
          <w:p w14:paraId="67D7A0A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63A8CD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 Site Locations</w:t>
            </w:r>
          </w:p>
        </w:tc>
        <w:tc>
          <w:tcPr>
            <w:tcW w:w="7200" w:type="dxa"/>
            <w:tcBorders>
              <w:top w:val="single" w:sz="4" w:space="0" w:color="auto"/>
              <w:left w:val="single" w:sz="4" w:space="0" w:color="auto"/>
              <w:bottom w:val="single" w:sz="4" w:space="0" w:color="auto"/>
              <w:right w:val="single" w:sz="4" w:space="0" w:color="auto"/>
            </w:tcBorders>
          </w:tcPr>
          <w:p w14:paraId="1F391494" w14:textId="77777777" w:rsidR="00B56351"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3.4 - Does DOT classify site locations? </w:t>
            </w:r>
          </w:p>
          <w:p w14:paraId="6BD745C2" w14:textId="77777777" w:rsidR="006319D2" w:rsidRDefault="006319D2" w:rsidP="0073391D">
            <w:pPr>
              <w:overflowPunct w:val="0"/>
              <w:autoSpaceDE w:val="0"/>
              <w:autoSpaceDN w:val="0"/>
              <w:adjustRightInd w:val="0"/>
              <w:jc w:val="both"/>
              <w:rPr>
                <w:rFonts w:ascii="Arial" w:hAnsi="Arial" w:cs="Arial"/>
                <w:b/>
                <w:bCs/>
              </w:rPr>
            </w:pPr>
          </w:p>
          <w:p w14:paraId="3C9C1512" w14:textId="0EECE95B" w:rsidR="00B56351" w:rsidRPr="00DF6C57" w:rsidRDefault="00BA1E57" w:rsidP="0073391D">
            <w:pPr>
              <w:overflowPunct w:val="0"/>
              <w:autoSpaceDE w:val="0"/>
              <w:autoSpaceDN w:val="0"/>
              <w:adjustRightInd w:val="0"/>
              <w:jc w:val="both"/>
              <w:rPr>
                <w:rFonts w:ascii="Arial" w:hAnsi="Arial" w:cs="Arial"/>
                <w:bCs/>
              </w:rPr>
            </w:pPr>
            <w:r w:rsidRPr="00DF6C57">
              <w:rPr>
                <w:rFonts w:ascii="Arial" w:hAnsi="Arial" w:cs="Arial"/>
                <w:bCs/>
              </w:rPr>
              <w:t>No</w:t>
            </w:r>
            <w:r w:rsidR="00131255">
              <w:rPr>
                <w:rFonts w:ascii="Arial" w:hAnsi="Arial" w:cs="Arial"/>
                <w:bCs/>
              </w:rPr>
              <w:t xml:space="preserve">, OIT does not classify site locations. </w:t>
            </w:r>
          </w:p>
          <w:p w14:paraId="4AE1151A" w14:textId="77777777" w:rsidR="00B56351" w:rsidRDefault="00B56351" w:rsidP="0073391D">
            <w:pPr>
              <w:tabs>
                <w:tab w:val="left" w:pos="0"/>
              </w:tabs>
              <w:overflowPunct w:val="0"/>
              <w:autoSpaceDE w:val="0"/>
              <w:autoSpaceDN w:val="0"/>
              <w:adjustRightInd w:val="0"/>
              <w:jc w:val="both"/>
              <w:rPr>
                <w:rFonts w:ascii="Arial" w:hAnsi="Arial" w:cs="Arial"/>
                <w:b/>
              </w:rPr>
            </w:pPr>
          </w:p>
          <w:p w14:paraId="37F35DD0" w14:textId="77777777" w:rsidR="00EC19D7" w:rsidRDefault="00EC19D7" w:rsidP="0073391D">
            <w:pPr>
              <w:tabs>
                <w:tab w:val="left" w:pos="0"/>
              </w:tabs>
              <w:overflowPunct w:val="0"/>
              <w:autoSpaceDE w:val="0"/>
              <w:autoSpaceDN w:val="0"/>
              <w:adjustRightInd w:val="0"/>
              <w:jc w:val="both"/>
              <w:rPr>
                <w:rFonts w:ascii="Arial" w:hAnsi="Arial" w:cs="Arial"/>
                <w:b/>
              </w:rPr>
            </w:pPr>
            <w:r w:rsidRPr="00033D01">
              <w:rPr>
                <w:rFonts w:ascii="Arial" w:hAnsi="Arial" w:cs="Arial"/>
                <w:b/>
              </w:rPr>
              <w:t>I.e. are there sites profiles by size, user, compliance, security, application, data, etc.?</w:t>
            </w:r>
          </w:p>
          <w:p w14:paraId="0E62C676" w14:textId="77777777" w:rsidR="00131255" w:rsidRDefault="00131255" w:rsidP="0073391D">
            <w:pPr>
              <w:tabs>
                <w:tab w:val="left" w:pos="0"/>
              </w:tabs>
              <w:overflowPunct w:val="0"/>
              <w:autoSpaceDE w:val="0"/>
              <w:autoSpaceDN w:val="0"/>
              <w:adjustRightInd w:val="0"/>
              <w:jc w:val="both"/>
              <w:rPr>
                <w:rFonts w:ascii="Arial" w:hAnsi="Arial" w:cs="Arial"/>
                <w:b/>
              </w:rPr>
            </w:pPr>
          </w:p>
          <w:p w14:paraId="7E6464CB" w14:textId="32C918C8" w:rsidR="00131255" w:rsidRPr="00131255" w:rsidRDefault="00131255" w:rsidP="0073391D">
            <w:pPr>
              <w:tabs>
                <w:tab w:val="left" w:pos="0"/>
              </w:tabs>
              <w:overflowPunct w:val="0"/>
              <w:autoSpaceDE w:val="0"/>
              <w:autoSpaceDN w:val="0"/>
              <w:adjustRightInd w:val="0"/>
              <w:jc w:val="both"/>
              <w:rPr>
                <w:rFonts w:ascii="Arial" w:hAnsi="Arial" w:cs="Arial"/>
              </w:rPr>
            </w:pPr>
            <w:r w:rsidRPr="00131255">
              <w:rPr>
                <w:rFonts w:ascii="Arial" w:hAnsi="Arial" w:cs="Arial"/>
              </w:rPr>
              <w:t xml:space="preserve">OIT does not classify site locations. </w:t>
            </w:r>
          </w:p>
          <w:p w14:paraId="6C7BCE55"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461F4A82" w14:textId="77777777" w:rsidTr="00F946BC">
        <w:tc>
          <w:tcPr>
            <w:tcW w:w="1113" w:type="dxa"/>
            <w:tcBorders>
              <w:top w:val="single" w:sz="4" w:space="0" w:color="auto"/>
              <w:left w:val="single" w:sz="4" w:space="0" w:color="auto"/>
              <w:bottom w:val="single" w:sz="4" w:space="0" w:color="auto"/>
              <w:right w:val="single" w:sz="4" w:space="0" w:color="auto"/>
            </w:tcBorders>
          </w:tcPr>
          <w:p w14:paraId="09D3F4A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35C440A"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 Site Locations for Design and Pricing Purposes</w:t>
            </w:r>
          </w:p>
        </w:tc>
        <w:tc>
          <w:tcPr>
            <w:tcW w:w="7200" w:type="dxa"/>
            <w:tcBorders>
              <w:top w:val="single" w:sz="4" w:space="0" w:color="auto"/>
              <w:left w:val="single" w:sz="4" w:space="0" w:color="auto"/>
              <w:bottom w:val="single" w:sz="4" w:space="0" w:color="auto"/>
              <w:right w:val="single" w:sz="4" w:space="0" w:color="auto"/>
            </w:tcBorders>
          </w:tcPr>
          <w:p w14:paraId="25AB0A07" w14:textId="77777777" w:rsidR="006319D2" w:rsidRDefault="72650C78" w:rsidP="0073391D">
            <w:pPr>
              <w:overflowPunct w:val="0"/>
              <w:autoSpaceDE w:val="0"/>
              <w:autoSpaceDN w:val="0"/>
              <w:adjustRightInd w:val="0"/>
              <w:jc w:val="both"/>
              <w:rPr>
                <w:rFonts w:ascii="Arial" w:hAnsi="Arial" w:cs="Arial"/>
                <w:b/>
                <w:bCs/>
              </w:rPr>
            </w:pPr>
            <w:r w:rsidRPr="4F82196F">
              <w:rPr>
                <w:rFonts w:ascii="Arial" w:hAnsi="Arial" w:cs="Arial"/>
                <w:b/>
                <w:bCs/>
              </w:rPr>
              <w:t>Section 3.4 - Can DOT provide a list of site locations with addresses for design and pricing purposes? For network pricing, we would need physical address and telephone numbers.</w:t>
            </w:r>
          </w:p>
          <w:p w14:paraId="2DAC7294" w14:textId="77777777" w:rsidR="006319D2" w:rsidRDefault="006319D2" w:rsidP="0073391D">
            <w:pPr>
              <w:overflowPunct w:val="0"/>
              <w:autoSpaceDE w:val="0"/>
              <w:autoSpaceDN w:val="0"/>
              <w:adjustRightInd w:val="0"/>
              <w:jc w:val="both"/>
              <w:rPr>
                <w:rFonts w:ascii="Arial" w:hAnsi="Arial" w:cs="Arial"/>
                <w:b/>
                <w:bCs/>
              </w:rPr>
            </w:pPr>
          </w:p>
          <w:p w14:paraId="4BB46EE8" w14:textId="776BA1C3" w:rsidR="00EC19D7" w:rsidRPr="00DF6C57" w:rsidRDefault="009F1A91" w:rsidP="0073391D">
            <w:pPr>
              <w:overflowPunct w:val="0"/>
              <w:autoSpaceDE w:val="0"/>
              <w:autoSpaceDN w:val="0"/>
              <w:adjustRightInd w:val="0"/>
              <w:jc w:val="both"/>
              <w:rPr>
                <w:rFonts w:ascii="Arial" w:hAnsi="Arial" w:cs="Arial"/>
                <w:bCs/>
              </w:rPr>
            </w:pPr>
            <w:r>
              <w:rPr>
                <w:rFonts w:ascii="Arial" w:hAnsi="Arial" w:cs="Arial"/>
                <w:bCs/>
              </w:rPr>
              <w:t xml:space="preserve">No, OIT </w:t>
            </w:r>
            <w:r w:rsidR="004C0B90">
              <w:rPr>
                <w:rFonts w:ascii="Arial" w:hAnsi="Arial" w:cs="Arial"/>
                <w:bCs/>
              </w:rPr>
              <w:t>will not</w:t>
            </w:r>
            <w:r w:rsidR="00BB74C8">
              <w:rPr>
                <w:rFonts w:ascii="Arial" w:hAnsi="Arial" w:cs="Arial"/>
                <w:bCs/>
              </w:rPr>
              <w:t xml:space="preserve"> provide a list of site locations with addresses at this time</w:t>
            </w:r>
            <w:r>
              <w:rPr>
                <w:rFonts w:ascii="Arial" w:hAnsi="Arial" w:cs="Arial"/>
                <w:bCs/>
              </w:rPr>
              <w:t>.</w:t>
            </w:r>
          </w:p>
          <w:p w14:paraId="640F9DA2"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56AE143E" w14:textId="77777777" w:rsidTr="00F946BC">
        <w:tc>
          <w:tcPr>
            <w:tcW w:w="1113" w:type="dxa"/>
            <w:tcBorders>
              <w:top w:val="single" w:sz="4" w:space="0" w:color="auto"/>
              <w:left w:val="single" w:sz="4" w:space="0" w:color="auto"/>
              <w:bottom w:val="single" w:sz="4" w:space="0" w:color="auto"/>
              <w:right w:val="single" w:sz="4" w:space="0" w:color="auto"/>
            </w:tcBorders>
          </w:tcPr>
          <w:p w14:paraId="397A4454"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29C21F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3.4.2 and 3.4.3 Managed Router Requirement</w:t>
            </w:r>
          </w:p>
        </w:tc>
        <w:tc>
          <w:tcPr>
            <w:tcW w:w="7200" w:type="dxa"/>
            <w:tcBorders>
              <w:top w:val="single" w:sz="4" w:space="0" w:color="auto"/>
              <w:left w:val="single" w:sz="4" w:space="0" w:color="auto"/>
              <w:bottom w:val="single" w:sz="4" w:space="0" w:color="auto"/>
              <w:right w:val="single" w:sz="4" w:space="0" w:color="auto"/>
            </w:tcBorders>
          </w:tcPr>
          <w:p w14:paraId="5ACF8CDE" w14:textId="77777777" w:rsidR="00EC19D7" w:rsidRDefault="72650C78" w:rsidP="0073391D">
            <w:pPr>
              <w:overflowPunct w:val="0"/>
              <w:autoSpaceDE w:val="0"/>
              <w:autoSpaceDN w:val="0"/>
              <w:adjustRightInd w:val="0"/>
              <w:jc w:val="both"/>
              <w:rPr>
                <w:rFonts w:ascii="Arial" w:hAnsi="Arial" w:cs="Arial"/>
                <w:b/>
                <w:bCs/>
              </w:rPr>
            </w:pPr>
            <w:r w:rsidRPr="4F82196F">
              <w:rPr>
                <w:rFonts w:ascii="Arial" w:hAnsi="Arial" w:cs="Arial"/>
                <w:b/>
                <w:bCs/>
              </w:rPr>
              <w:t>Section 3.4.2 and 3.4.3, Pages 41-43 Are managed router services required/permissible for termination of Ethernet and IP services?</w:t>
            </w:r>
          </w:p>
          <w:p w14:paraId="675C0AD2" w14:textId="77777777" w:rsidR="006319D2" w:rsidRPr="0028098B" w:rsidRDefault="006319D2" w:rsidP="0073391D">
            <w:pPr>
              <w:overflowPunct w:val="0"/>
              <w:autoSpaceDE w:val="0"/>
              <w:autoSpaceDN w:val="0"/>
              <w:adjustRightInd w:val="0"/>
              <w:jc w:val="both"/>
              <w:rPr>
                <w:rFonts w:ascii="Arial" w:hAnsi="Arial" w:cs="Arial"/>
                <w:b/>
                <w:bCs/>
              </w:rPr>
            </w:pPr>
          </w:p>
          <w:p w14:paraId="511802E3" w14:textId="77777777" w:rsidR="00EC19D7" w:rsidRPr="00DF6C57" w:rsidRDefault="001D5F59" w:rsidP="0073391D">
            <w:pPr>
              <w:overflowPunct w:val="0"/>
              <w:autoSpaceDE w:val="0"/>
              <w:autoSpaceDN w:val="0"/>
              <w:adjustRightInd w:val="0"/>
              <w:jc w:val="both"/>
              <w:rPr>
                <w:rFonts w:ascii="Arial" w:hAnsi="Arial" w:cs="Arial"/>
                <w:bCs/>
              </w:rPr>
            </w:pPr>
            <w:r w:rsidRPr="00DF6C57">
              <w:rPr>
                <w:rFonts w:ascii="Arial" w:hAnsi="Arial" w:cs="Arial"/>
                <w:bCs/>
              </w:rPr>
              <w:t xml:space="preserve">Optional </w:t>
            </w:r>
            <w:r w:rsidR="00C37881" w:rsidRPr="00DF6C57">
              <w:rPr>
                <w:rFonts w:ascii="Arial" w:hAnsi="Arial" w:cs="Arial"/>
                <w:bCs/>
              </w:rPr>
              <w:t>m</w:t>
            </w:r>
            <w:r w:rsidR="004173A6" w:rsidRPr="00DF6C57">
              <w:rPr>
                <w:rFonts w:ascii="Arial" w:hAnsi="Arial" w:cs="Arial"/>
                <w:bCs/>
              </w:rPr>
              <w:t>anaged</w:t>
            </w:r>
            <w:r w:rsidR="000F5098" w:rsidRPr="00DF6C57">
              <w:rPr>
                <w:rFonts w:ascii="Arial" w:hAnsi="Arial" w:cs="Arial"/>
                <w:bCs/>
              </w:rPr>
              <w:t xml:space="preserve"> router services are </w:t>
            </w:r>
            <w:r w:rsidR="00385928" w:rsidRPr="00DF6C57">
              <w:rPr>
                <w:rFonts w:ascii="Arial" w:hAnsi="Arial" w:cs="Arial"/>
                <w:bCs/>
              </w:rPr>
              <w:t>permissible</w:t>
            </w:r>
            <w:r w:rsidR="00AF12A4" w:rsidRPr="00DF6C57">
              <w:rPr>
                <w:rFonts w:ascii="Arial" w:hAnsi="Arial" w:cs="Arial"/>
                <w:bCs/>
              </w:rPr>
              <w:t xml:space="preserve">, but </w:t>
            </w:r>
            <w:r w:rsidR="009E2088" w:rsidRPr="00DF6C57">
              <w:rPr>
                <w:rFonts w:ascii="Arial" w:hAnsi="Arial" w:cs="Arial"/>
                <w:bCs/>
              </w:rPr>
              <w:t>won’t</w:t>
            </w:r>
            <w:r w:rsidR="00AF12A4" w:rsidRPr="00DF6C57">
              <w:rPr>
                <w:rFonts w:ascii="Arial" w:hAnsi="Arial" w:cs="Arial"/>
                <w:bCs/>
              </w:rPr>
              <w:t xml:space="preserve"> be connected to the State</w:t>
            </w:r>
            <w:r w:rsidR="009E2088" w:rsidRPr="00DF6C57">
              <w:rPr>
                <w:rFonts w:ascii="Arial" w:hAnsi="Arial" w:cs="Arial"/>
                <w:bCs/>
              </w:rPr>
              <w:t xml:space="preserve">’s </w:t>
            </w:r>
            <w:r w:rsidR="00AF3F0B" w:rsidRPr="00DF6C57">
              <w:rPr>
                <w:rFonts w:ascii="Arial" w:hAnsi="Arial" w:cs="Arial"/>
                <w:bCs/>
              </w:rPr>
              <w:t>internal ne</w:t>
            </w:r>
            <w:r w:rsidR="005D42BB" w:rsidRPr="00DF6C57">
              <w:rPr>
                <w:rFonts w:ascii="Arial" w:hAnsi="Arial" w:cs="Arial"/>
                <w:bCs/>
              </w:rPr>
              <w:t>two</w:t>
            </w:r>
            <w:r w:rsidR="00253118" w:rsidRPr="00DF6C57">
              <w:rPr>
                <w:rFonts w:ascii="Arial" w:hAnsi="Arial" w:cs="Arial"/>
                <w:bCs/>
              </w:rPr>
              <w:t>r</w:t>
            </w:r>
            <w:r w:rsidR="005D42BB" w:rsidRPr="00DF6C57">
              <w:rPr>
                <w:rFonts w:ascii="Arial" w:hAnsi="Arial" w:cs="Arial"/>
                <w:bCs/>
              </w:rPr>
              <w:t>k</w:t>
            </w:r>
            <w:r w:rsidR="00FF7F88">
              <w:rPr>
                <w:rFonts w:ascii="Arial" w:hAnsi="Arial" w:cs="Arial"/>
                <w:bCs/>
              </w:rPr>
              <w:t>.</w:t>
            </w:r>
            <w:r w:rsidR="00AF12A4" w:rsidRPr="00DF6C57">
              <w:rPr>
                <w:rFonts w:ascii="Arial" w:hAnsi="Arial" w:cs="Arial"/>
                <w:bCs/>
              </w:rPr>
              <w:t xml:space="preserve"> </w:t>
            </w:r>
            <w:r w:rsidR="00385928" w:rsidRPr="00DF6C57">
              <w:rPr>
                <w:rFonts w:ascii="Arial" w:hAnsi="Arial" w:cs="Arial"/>
                <w:bCs/>
              </w:rPr>
              <w:t xml:space="preserve"> </w:t>
            </w:r>
            <w:r w:rsidR="004173A6" w:rsidRPr="00DF6C57">
              <w:rPr>
                <w:rFonts w:ascii="Arial" w:hAnsi="Arial" w:cs="Arial"/>
                <w:bCs/>
              </w:rPr>
              <w:t xml:space="preserve"> </w:t>
            </w:r>
          </w:p>
          <w:p w14:paraId="2133AE2F" w14:textId="77777777" w:rsidR="00EC19D7" w:rsidRPr="0028098B" w:rsidRDefault="00EC19D7" w:rsidP="0073391D">
            <w:pPr>
              <w:overflowPunct w:val="0"/>
              <w:autoSpaceDE w:val="0"/>
              <w:autoSpaceDN w:val="0"/>
              <w:adjustRightInd w:val="0"/>
              <w:jc w:val="both"/>
              <w:rPr>
                <w:rFonts w:ascii="Arial" w:hAnsi="Arial" w:cs="Arial"/>
                <w:b/>
                <w:bCs/>
              </w:rPr>
            </w:pPr>
          </w:p>
        </w:tc>
      </w:tr>
      <w:tr w:rsidR="00EC19D7" w:rsidRPr="00D912DE" w14:paraId="5EB2CAEB" w14:textId="77777777" w:rsidTr="00F946BC">
        <w:tc>
          <w:tcPr>
            <w:tcW w:w="1113" w:type="dxa"/>
            <w:tcBorders>
              <w:top w:val="single" w:sz="4" w:space="0" w:color="auto"/>
              <w:left w:val="single" w:sz="4" w:space="0" w:color="auto"/>
              <w:bottom w:val="single" w:sz="4" w:space="0" w:color="auto"/>
              <w:right w:val="single" w:sz="4" w:space="0" w:color="auto"/>
            </w:tcBorders>
          </w:tcPr>
          <w:p w14:paraId="6F4B803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E81A055"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3.4.2.1 (E ) Service Description, Optional UNI Protection</w:t>
            </w:r>
          </w:p>
        </w:tc>
        <w:tc>
          <w:tcPr>
            <w:tcW w:w="7200" w:type="dxa"/>
            <w:tcBorders>
              <w:top w:val="single" w:sz="4" w:space="0" w:color="auto"/>
              <w:left w:val="single" w:sz="4" w:space="0" w:color="auto"/>
              <w:bottom w:val="single" w:sz="4" w:space="0" w:color="auto"/>
              <w:right w:val="single" w:sz="4" w:space="0" w:color="auto"/>
            </w:tcBorders>
          </w:tcPr>
          <w:p w14:paraId="0DF0B021" w14:textId="5100EC8D" w:rsidR="00EC19D7" w:rsidRDefault="72650C78" w:rsidP="0073391D">
            <w:pPr>
              <w:overflowPunct w:val="0"/>
              <w:autoSpaceDE w:val="0"/>
              <w:autoSpaceDN w:val="0"/>
              <w:adjustRightInd w:val="0"/>
              <w:jc w:val="both"/>
              <w:rPr>
                <w:rFonts w:ascii="Arial" w:hAnsi="Arial" w:cs="Arial"/>
                <w:b/>
                <w:bCs/>
              </w:rPr>
            </w:pPr>
            <w:r w:rsidRPr="4F82196F">
              <w:rPr>
                <w:rFonts w:ascii="Arial" w:hAnsi="Arial" w:cs="Arial"/>
                <w:b/>
                <w:bCs/>
              </w:rPr>
              <w:t>Section 3.4.2.1(E), Page 41 Please define "Optional UNI Protection." Does this indicate a High Availability services requirement?</w:t>
            </w:r>
          </w:p>
          <w:p w14:paraId="2B7FBEB5" w14:textId="77777777" w:rsidR="006A513C" w:rsidRPr="0028098B" w:rsidRDefault="006A513C" w:rsidP="0073391D">
            <w:pPr>
              <w:overflowPunct w:val="0"/>
              <w:autoSpaceDE w:val="0"/>
              <w:autoSpaceDN w:val="0"/>
              <w:adjustRightInd w:val="0"/>
              <w:jc w:val="both"/>
              <w:rPr>
                <w:rFonts w:ascii="Arial" w:hAnsi="Arial" w:cs="Arial"/>
                <w:b/>
                <w:bCs/>
              </w:rPr>
            </w:pPr>
          </w:p>
          <w:p w14:paraId="114D5496" w14:textId="674DA628" w:rsidR="006319D2" w:rsidRPr="00DF6C57" w:rsidRDefault="006A513C" w:rsidP="009C4F91">
            <w:pPr>
              <w:tabs>
                <w:tab w:val="left" w:pos="0"/>
              </w:tabs>
              <w:overflowPunct w:val="0"/>
              <w:autoSpaceDE w:val="0"/>
              <w:autoSpaceDN w:val="0"/>
              <w:adjustRightInd w:val="0"/>
              <w:jc w:val="both"/>
              <w:rPr>
                <w:rFonts w:ascii="Arial" w:hAnsi="Arial" w:cs="Arial"/>
                <w:bCs/>
              </w:rPr>
            </w:pPr>
            <w:r>
              <w:rPr>
                <w:rFonts w:ascii="Arial" w:hAnsi="Arial" w:cs="Arial"/>
              </w:rPr>
              <w:t xml:space="preserve">This is no longer required. </w:t>
            </w:r>
            <w:r w:rsidRPr="009D1881">
              <w:rPr>
                <w:rFonts w:ascii="Arial" w:hAnsi="Arial" w:cs="Arial"/>
              </w:rPr>
              <w:t xml:space="preserve">Please see </w:t>
            </w:r>
            <w:r>
              <w:rPr>
                <w:rFonts w:ascii="Arial" w:hAnsi="Arial" w:cs="Arial"/>
              </w:rPr>
              <w:t xml:space="preserve">the revised Bid Solicitation Section 3.4.2.1 (E) in the revised Bid Solicitation, </w:t>
            </w:r>
            <w:r w:rsidR="009C4F91">
              <w:rPr>
                <w:rFonts w:ascii="Arial" w:hAnsi="Arial" w:cs="Arial"/>
              </w:rPr>
              <w:t>dated April 6, 2023.</w:t>
            </w:r>
          </w:p>
        </w:tc>
      </w:tr>
      <w:tr w:rsidR="00EC19D7" w:rsidRPr="00D912DE" w14:paraId="04E7C54A" w14:textId="77777777" w:rsidTr="00F946BC">
        <w:tc>
          <w:tcPr>
            <w:tcW w:w="1113" w:type="dxa"/>
            <w:tcBorders>
              <w:top w:val="single" w:sz="4" w:space="0" w:color="auto"/>
              <w:left w:val="single" w:sz="4" w:space="0" w:color="auto"/>
              <w:bottom w:val="single" w:sz="4" w:space="0" w:color="auto"/>
              <w:right w:val="single" w:sz="4" w:space="0" w:color="auto"/>
            </w:tcBorders>
          </w:tcPr>
          <w:p w14:paraId="0C1F7DB4"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F261E2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3.4.2.1 Service Description</w:t>
            </w:r>
          </w:p>
        </w:tc>
        <w:tc>
          <w:tcPr>
            <w:tcW w:w="7200" w:type="dxa"/>
            <w:tcBorders>
              <w:top w:val="single" w:sz="4" w:space="0" w:color="auto"/>
              <w:left w:val="single" w:sz="4" w:space="0" w:color="auto"/>
              <w:bottom w:val="single" w:sz="4" w:space="0" w:color="auto"/>
              <w:right w:val="single" w:sz="4" w:space="0" w:color="auto"/>
            </w:tcBorders>
          </w:tcPr>
          <w:p w14:paraId="6460C8F7" w14:textId="77777777" w:rsidR="00EC19D7" w:rsidRDefault="72650C78" w:rsidP="0073391D">
            <w:pPr>
              <w:overflowPunct w:val="0"/>
              <w:autoSpaceDE w:val="0"/>
              <w:autoSpaceDN w:val="0"/>
              <w:adjustRightInd w:val="0"/>
              <w:jc w:val="both"/>
              <w:rPr>
                <w:rFonts w:ascii="Arial" w:hAnsi="Arial" w:cs="Arial"/>
                <w:b/>
                <w:bCs/>
              </w:rPr>
            </w:pPr>
            <w:r w:rsidRPr="4F82196F">
              <w:rPr>
                <w:rFonts w:ascii="Arial" w:hAnsi="Arial" w:cs="Arial"/>
                <w:b/>
                <w:bCs/>
              </w:rPr>
              <w:t>Section 3.4.2.1, Page 41 How are the State of NJ Networks architected/designed and configured? Is it by departments (e.g., Finance Network, Procurement Network, etc.), by geographic region (e.g., North NJ Region, South NJ Region, etc.) or is it by another categorization type? Please share a representative diagram.</w:t>
            </w:r>
          </w:p>
          <w:p w14:paraId="700A880A" w14:textId="77777777" w:rsidR="006319D2" w:rsidRDefault="006319D2" w:rsidP="0073391D">
            <w:pPr>
              <w:tabs>
                <w:tab w:val="left" w:pos="0"/>
              </w:tabs>
              <w:overflowPunct w:val="0"/>
              <w:autoSpaceDE w:val="0"/>
              <w:autoSpaceDN w:val="0"/>
              <w:adjustRightInd w:val="0"/>
              <w:jc w:val="both"/>
              <w:rPr>
                <w:rFonts w:ascii="Arial" w:eastAsia="Arial" w:hAnsi="Arial" w:cs="Arial"/>
                <w:b/>
                <w:bCs/>
              </w:rPr>
            </w:pPr>
          </w:p>
          <w:p w14:paraId="4BB5DCF9" w14:textId="12A6AAB4" w:rsidR="006319D2" w:rsidRPr="00DF6C57" w:rsidRDefault="00131255" w:rsidP="00DF6C57">
            <w:pPr>
              <w:tabs>
                <w:tab w:val="left" w:pos="0"/>
              </w:tabs>
              <w:jc w:val="both"/>
              <w:rPr>
                <w:rFonts w:ascii="Arial" w:eastAsia="Arial" w:hAnsi="Arial" w:cs="Arial"/>
                <w:bCs/>
              </w:rPr>
            </w:pPr>
            <w:r>
              <w:rPr>
                <w:rFonts w:ascii="Arial" w:eastAsia="Arial" w:hAnsi="Arial" w:cs="Arial"/>
                <w:bCs/>
              </w:rPr>
              <w:t xml:space="preserve">OIT </w:t>
            </w:r>
            <w:r w:rsidR="004C0B90">
              <w:rPr>
                <w:rFonts w:ascii="Arial" w:eastAsia="Arial" w:hAnsi="Arial" w:cs="Arial"/>
                <w:bCs/>
              </w:rPr>
              <w:t>will not provide</w:t>
            </w:r>
            <w:r w:rsidR="009F1A91">
              <w:rPr>
                <w:rFonts w:ascii="Arial" w:eastAsia="Arial" w:hAnsi="Arial" w:cs="Arial"/>
                <w:bCs/>
              </w:rPr>
              <w:t xml:space="preserve"> information</w:t>
            </w:r>
            <w:r w:rsidR="00814B02">
              <w:rPr>
                <w:rFonts w:ascii="Arial" w:eastAsia="Arial" w:hAnsi="Arial" w:cs="Arial"/>
                <w:bCs/>
              </w:rPr>
              <w:t xml:space="preserve"> about how New Jersey</w:t>
            </w:r>
            <w:r w:rsidR="004C0B90">
              <w:rPr>
                <w:rFonts w:ascii="Arial" w:eastAsia="Arial" w:hAnsi="Arial" w:cs="Arial"/>
                <w:bCs/>
              </w:rPr>
              <w:t>’</w:t>
            </w:r>
            <w:r w:rsidR="00814B02">
              <w:rPr>
                <w:rFonts w:ascii="Arial" w:eastAsia="Arial" w:hAnsi="Arial" w:cs="Arial"/>
                <w:bCs/>
              </w:rPr>
              <w:t xml:space="preserve">s Networks are </w:t>
            </w:r>
            <w:r w:rsidR="00BB74C8">
              <w:rPr>
                <w:rFonts w:ascii="Arial" w:eastAsia="Arial" w:hAnsi="Arial" w:cs="Arial"/>
                <w:bCs/>
              </w:rPr>
              <w:t>architected</w:t>
            </w:r>
            <w:r w:rsidR="00814B02">
              <w:rPr>
                <w:rFonts w:ascii="Arial" w:eastAsia="Arial" w:hAnsi="Arial" w:cs="Arial"/>
                <w:bCs/>
              </w:rPr>
              <w:t>/designed.</w:t>
            </w:r>
            <w:r w:rsidR="00BB74C8">
              <w:rPr>
                <w:rFonts w:ascii="Arial" w:eastAsia="Arial" w:hAnsi="Arial" w:cs="Arial"/>
                <w:bCs/>
              </w:rPr>
              <w:t xml:space="preserve"> </w:t>
            </w:r>
            <w:r w:rsidR="007A399A" w:rsidRPr="00DF6C57">
              <w:rPr>
                <w:rFonts w:ascii="Arial" w:eastAsia="Arial" w:hAnsi="Arial" w:cs="Arial"/>
                <w:bCs/>
              </w:rPr>
              <w:t xml:space="preserve">Please see </w:t>
            </w:r>
            <w:r w:rsidR="00C02336">
              <w:rPr>
                <w:rFonts w:ascii="Arial" w:eastAsia="Arial" w:hAnsi="Arial" w:cs="Arial"/>
                <w:bCs/>
              </w:rPr>
              <w:t>S</w:t>
            </w:r>
            <w:r w:rsidR="007A399A" w:rsidRPr="00DF6C57">
              <w:rPr>
                <w:rFonts w:ascii="Arial" w:eastAsia="Arial" w:hAnsi="Arial" w:cs="Arial"/>
                <w:bCs/>
              </w:rPr>
              <w:t>ection 1.1</w:t>
            </w:r>
            <w:r w:rsidR="00AE5DAC">
              <w:rPr>
                <w:rFonts w:ascii="Arial" w:eastAsia="Arial" w:hAnsi="Arial" w:cs="Arial"/>
                <w:bCs/>
              </w:rPr>
              <w:t xml:space="preserve"> for </w:t>
            </w:r>
            <w:r w:rsidR="009559B7">
              <w:rPr>
                <w:rFonts w:ascii="Arial" w:eastAsia="Arial" w:hAnsi="Arial" w:cs="Arial"/>
                <w:bCs/>
              </w:rPr>
              <w:t xml:space="preserve">an </w:t>
            </w:r>
            <w:r w:rsidR="00AE5DAC">
              <w:rPr>
                <w:rFonts w:ascii="Arial" w:eastAsia="Arial" w:hAnsi="Arial" w:cs="Arial"/>
                <w:bCs/>
              </w:rPr>
              <w:t>appro</w:t>
            </w:r>
            <w:r w:rsidR="009559B7">
              <w:rPr>
                <w:rFonts w:ascii="Arial" w:eastAsia="Arial" w:hAnsi="Arial" w:cs="Arial"/>
                <w:bCs/>
              </w:rPr>
              <w:t xml:space="preserve">ximate representation of </w:t>
            </w:r>
            <w:r w:rsidR="00096A48">
              <w:rPr>
                <w:rFonts w:ascii="Arial" w:eastAsia="Arial" w:hAnsi="Arial" w:cs="Arial"/>
                <w:bCs/>
              </w:rPr>
              <w:t>embedded base services</w:t>
            </w:r>
            <w:r w:rsidR="00C150F3" w:rsidRPr="00DF6C57">
              <w:rPr>
                <w:rFonts w:ascii="Arial" w:eastAsia="Arial" w:hAnsi="Arial" w:cs="Arial"/>
                <w:bCs/>
              </w:rPr>
              <w:t xml:space="preserve">.  No additional </w:t>
            </w:r>
            <w:r w:rsidR="0042503C" w:rsidRPr="00DF6C57">
              <w:rPr>
                <w:rFonts w:ascii="Arial" w:eastAsia="Arial" w:hAnsi="Arial" w:cs="Arial"/>
                <w:bCs/>
              </w:rPr>
              <w:t xml:space="preserve">architectural information will be provided with this </w:t>
            </w:r>
            <w:r w:rsidR="00090BFD">
              <w:rPr>
                <w:rFonts w:ascii="Arial" w:eastAsia="Arial" w:hAnsi="Arial" w:cs="Arial"/>
                <w:bCs/>
              </w:rPr>
              <w:t xml:space="preserve">Bid </w:t>
            </w:r>
            <w:r w:rsidR="0042503C" w:rsidRPr="00DF6C57">
              <w:rPr>
                <w:rFonts w:ascii="Arial" w:eastAsia="Arial" w:hAnsi="Arial" w:cs="Arial"/>
                <w:bCs/>
              </w:rPr>
              <w:t>Solicitation</w:t>
            </w:r>
            <w:r w:rsidR="00090BFD">
              <w:rPr>
                <w:rFonts w:ascii="Arial" w:eastAsia="Arial" w:hAnsi="Arial" w:cs="Arial"/>
                <w:bCs/>
              </w:rPr>
              <w:t>.</w:t>
            </w:r>
          </w:p>
          <w:p w14:paraId="48EB45F6"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734B150C" w14:textId="77777777" w:rsidTr="00F946BC">
        <w:tc>
          <w:tcPr>
            <w:tcW w:w="1113" w:type="dxa"/>
            <w:tcBorders>
              <w:top w:val="single" w:sz="4" w:space="0" w:color="auto"/>
              <w:left w:val="single" w:sz="4" w:space="0" w:color="auto"/>
              <w:bottom w:val="single" w:sz="4" w:space="0" w:color="auto"/>
              <w:right w:val="single" w:sz="4" w:space="0" w:color="auto"/>
            </w:tcBorders>
          </w:tcPr>
          <w:p w14:paraId="4A884FF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A70BDC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3.4.3</w:t>
            </w:r>
          </w:p>
        </w:tc>
        <w:tc>
          <w:tcPr>
            <w:tcW w:w="7200" w:type="dxa"/>
            <w:tcBorders>
              <w:top w:val="single" w:sz="4" w:space="0" w:color="auto"/>
              <w:left w:val="single" w:sz="4" w:space="0" w:color="auto"/>
              <w:bottom w:val="single" w:sz="4" w:space="0" w:color="auto"/>
              <w:right w:val="single" w:sz="4" w:space="0" w:color="auto"/>
            </w:tcBorders>
          </w:tcPr>
          <w:p w14:paraId="022C54BB"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Are hosted voice services in-scope for this solicitation?</w:t>
            </w:r>
          </w:p>
          <w:p w14:paraId="79BB4593" w14:textId="77777777" w:rsidR="00931551" w:rsidRDefault="00931551" w:rsidP="0073391D">
            <w:pPr>
              <w:tabs>
                <w:tab w:val="left" w:pos="0"/>
              </w:tabs>
              <w:overflowPunct w:val="0"/>
              <w:autoSpaceDE w:val="0"/>
              <w:autoSpaceDN w:val="0"/>
              <w:adjustRightInd w:val="0"/>
              <w:jc w:val="both"/>
              <w:rPr>
                <w:rFonts w:ascii="Arial" w:hAnsi="Arial" w:cs="Arial"/>
                <w:b/>
              </w:rPr>
            </w:pPr>
          </w:p>
          <w:p w14:paraId="206908B9" w14:textId="167D33D9" w:rsidR="00931551" w:rsidRPr="00E82BB9" w:rsidRDefault="00931551" w:rsidP="0073391D">
            <w:pPr>
              <w:tabs>
                <w:tab w:val="left" w:pos="0"/>
              </w:tabs>
              <w:overflowPunct w:val="0"/>
              <w:autoSpaceDE w:val="0"/>
              <w:autoSpaceDN w:val="0"/>
              <w:adjustRightInd w:val="0"/>
              <w:jc w:val="both"/>
              <w:rPr>
                <w:rFonts w:ascii="Arial" w:hAnsi="Arial" w:cs="Arial"/>
              </w:rPr>
            </w:pPr>
            <w:r w:rsidRPr="00E82BB9">
              <w:rPr>
                <w:rFonts w:ascii="Arial" w:hAnsi="Arial" w:cs="Arial"/>
              </w:rPr>
              <w:t>No</w:t>
            </w:r>
            <w:r w:rsidR="009C39B4">
              <w:rPr>
                <w:rFonts w:ascii="Arial" w:hAnsi="Arial" w:cs="Arial"/>
              </w:rPr>
              <w:t xml:space="preserve">, </w:t>
            </w:r>
            <w:r w:rsidR="00F106A4">
              <w:rPr>
                <w:rFonts w:ascii="Arial" w:hAnsi="Arial" w:cs="Arial"/>
              </w:rPr>
              <w:t xml:space="preserve">hosted voice services are not </w:t>
            </w:r>
            <w:r w:rsidR="00B15F6D">
              <w:rPr>
                <w:rFonts w:ascii="Arial" w:hAnsi="Arial" w:cs="Arial"/>
              </w:rPr>
              <w:t xml:space="preserve">considered </w:t>
            </w:r>
            <w:r w:rsidR="00F106A4">
              <w:rPr>
                <w:rFonts w:ascii="Arial" w:hAnsi="Arial" w:cs="Arial"/>
              </w:rPr>
              <w:t xml:space="preserve">in-scope </w:t>
            </w:r>
            <w:r w:rsidR="00232975">
              <w:rPr>
                <w:rFonts w:ascii="Arial" w:hAnsi="Arial" w:cs="Arial"/>
              </w:rPr>
              <w:t xml:space="preserve">for this </w:t>
            </w:r>
            <w:r w:rsidR="00B15F6D">
              <w:rPr>
                <w:rFonts w:ascii="Arial" w:hAnsi="Arial" w:cs="Arial"/>
              </w:rPr>
              <w:t>Bid So</w:t>
            </w:r>
            <w:r w:rsidR="00232975">
              <w:rPr>
                <w:rFonts w:ascii="Arial" w:hAnsi="Arial" w:cs="Arial"/>
              </w:rPr>
              <w:t>licitation</w:t>
            </w:r>
            <w:r w:rsidR="00B15F6D">
              <w:rPr>
                <w:rFonts w:ascii="Arial" w:hAnsi="Arial" w:cs="Arial"/>
              </w:rPr>
              <w:t>.</w:t>
            </w:r>
          </w:p>
          <w:p w14:paraId="78807666"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3BBCE26A" w14:textId="77777777" w:rsidTr="00F946BC">
        <w:tc>
          <w:tcPr>
            <w:tcW w:w="1113" w:type="dxa"/>
            <w:tcBorders>
              <w:top w:val="single" w:sz="4" w:space="0" w:color="auto"/>
              <w:left w:val="single" w:sz="4" w:space="0" w:color="auto"/>
              <w:bottom w:val="single" w:sz="4" w:space="0" w:color="auto"/>
              <w:right w:val="single" w:sz="4" w:space="0" w:color="auto"/>
            </w:tcBorders>
          </w:tcPr>
          <w:p w14:paraId="22736014"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F39965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3.4.3</w:t>
            </w:r>
          </w:p>
        </w:tc>
        <w:tc>
          <w:tcPr>
            <w:tcW w:w="7200" w:type="dxa"/>
            <w:tcBorders>
              <w:top w:val="single" w:sz="4" w:space="0" w:color="auto"/>
              <w:left w:val="single" w:sz="4" w:space="0" w:color="auto"/>
              <w:bottom w:val="single" w:sz="4" w:space="0" w:color="auto"/>
              <w:right w:val="single" w:sz="4" w:space="0" w:color="auto"/>
            </w:tcBorders>
          </w:tcPr>
          <w:p w14:paraId="1F494E7D"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Are virtual/hosted contact center solution in-scope for this solicitation?</w:t>
            </w:r>
          </w:p>
          <w:p w14:paraId="5A54E4CE" w14:textId="77777777" w:rsidR="00931551" w:rsidRDefault="00931551" w:rsidP="0073391D">
            <w:pPr>
              <w:tabs>
                <w:tab w:val="left" w:pos="0"/>
              </w:tabs>
              <w:overflowPunct w:val="0"/>
              <w:autoSpaceDE w:val="0"/>
              <w:autoSpaceDN w:val="0"/>
              <w:adjustRightInd w:val="0"/>
              <w:jc w:val="both"/>
              <w:rPr>
                <w:rFonts w:ascii="Arial" w:hAnsi="Arial" w:cs="Arial"/>
                <w:b/>
              </w:rPr>
            </w:pPr>
          </w:p>
          <w:p w14:paraId="05DA930C" w14:textId="16E08C21" w:rsidR="00931551" w:rsidRPr="00E82BB9" w:rsidRDefault="00931551" w:rsidP="0073391D">
            <w:pPr>
              <w:tabs>
                <w:tab w:val="left" w:pos="0"/>
              </w:tabs>
              <w:overflowPunct w:val="0"/>
              <w:autoSpaceDE w:val="0"/>
              <w:autoSpaceDN w:val="0"/>
              <w:adjustRightInd w:val="0"/>
              <w:jc w:val="both"/>
              <w:rPr>
                <w:rFonts w:ascii="Arial" w:hAnsi="Arial" w:cs="Arial"/>
              </w:rPr>
            </w:pPr>
            <w:r w:rsidRPr="00E82BB9">
              <w:rPr>
                <w:rFonts w:ascii="Arial" w:hAnsi="Arial" w:cs="Arial"/>
              </w:rPr>
              <w:t>N</w:t>
            </w:r>
            <w:r w:rsidR="009C39B4">
              <w:rPr>
                <w:rFonts w:ascii="Arial" w:hAnsi="Arial" w:cs="Arial"/>
              </w:rPr>
              <w:t>o, virtual/hosted solutions would not be considered in-scope for this solicitation.</w:t>
            </w:r>
          </w:p>
          <w:p w14:paraId="2D47EF87"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4785A18F" w14:textId="77777777" w:rsidTr="00F946BC">
        <w:tc>
          <w:tcPr>
            <w:tcW w:w="1113" w:type="dxa"/>
            <w:tcBorders>
              <w:top w:val="single" w:sz="4" w:space="0" w:color="auto"/>
              <w:left w:val="single" w:sz="4" w:space="0" w:color="auto"/>
              <w:bottom w:val="single" w:sz="4" w:space="0" w:color="auto"/>
              <w:right w:val="single" w:sz="4" w:space="0" w:color="auto"/>
            </w:tcBorders>
          </w:tcPr>
          <w:p w14:paraId="5846C43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DE2454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3.4.3</w:t>
            </w:r>
          </w:p>
        </w:tc>
        <w:tc>
          <w:tcPr>
            <w:tcW w:w="7200" w:type="dxa"/>
            <w:tcBorders>
              <w:top w:val="single" w:sz="4" w:space="0" w:color="auto"/>
              <w:left w:val="single" w:sz="4" w:space="0" w:color="auto"/>
              <w:bottom w:val="single" w:sz="4" w:space="0" w:color="auto"/>
              <w:right w:val="single" w:sz="4" w:space="0" w:color="auto"/>
            </w:tcBorders>
          </w:tcPr>
          <w:p w14:paraId="5C897436"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Is PSTN integration to collaboration tools (i.e. MS Teams, Cisco Webex, et.al.) via SIP trunking considered in-scope for this RFP?</w:t>
            </w:r>
          </w:p>
          <w:p w14:paraId="203C2245" w14:textId="77777777" w:rsidR="00E82BB9" w:rsidRDefault="00E82BB9" w:rsidP="0073391D">
            <w:pPr>
              <w:tabs>
                <w:tab w:val="left" w:pos="0"/>
              </w:tabs>
              <w:overflowPunct w:val="0"/>
              <w:autoSpaceDE w:val="0"/>
              <w:autoSpaceDN w:val="0"/>
              <w:adjustRightInd w:val="0"/>
              <w:jc w:val="both"/>
              <w:rPr>
                <w:rFonts w:ascii="Arial" w:hAnsi="Arial" w:cs="Arial"/>
                <w:b/>
              </w:rPr>
            </w:pPr>
          </w:p>
          <w:p w14:paraId="3DFB8510" w14:textId="53EC204D" w:rsidR="00E82BB9" w:rsidRPr="00E82BB9" w:rsidRDefault="00E82BB9" w:rsidP="0073391D">
            <w:pPr>
              <w:tabs>
                <w:tab w:val="left" w:pos="0"/>
              </w:tabs>
              <w:overflowPunct w:val="0"/>
              <w:autoSpaceDE w:val="0"/>
              <w:autoSpaceDN w:val="0"/>
              <w:adjustRightInd w:val="0"/>
              <w:jc w:val="both"/>
              <w:rPr>
                <w:rFonts w:ascii="Arial" w:hAnsi="Arial" w:cs="Arial"/>
              </w:rPr>
            </w:pPr>
            <w:r w:rsidRPr="00E82BB9">
              <w:rPr>
                <w:rFonts w:ascii="Arial" w:hAnsi="Arial" w:cs="Arial"/>
              </w:rPr>
              <w:t>No</w:t>
            </w:r>
            <w:r w:rsidR="009C39B4">
              <w:rPr>
                <w:rFonts w:ascii="Arial" w:hAnsi="Arial" w:cs="Arial"/>
              </w:rPr>
              <w:t>, PSTN integration to collaboration tools via SIP trunking are not in-scope for this solicitation.</w:t>
            </w:r>
          </w:p>
          <w:p w14:paraId="752C820A"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390D59F9" w14:textId="77777777" w:rsidTr="00F946BC">
        <w:tc>
          <w:tcPr>
            <w:tcW w:w="1113" w:type="dxa"/>
            <w:tcBorders>
              <w:top w:val="single" w:sz="4" w:space="0" w:color="auto"/>
              <w:left w:val="single" w:sz="4" w:space="0" w:color="auto"/>
              <w:bottom w:val="single" w:sz="4" w:space="0" w:color="auto"/>
              <w:right w:val="single" w:sz="4" w:space="0" w:color="auto"/>
            </w:tcBorders>
          </w:tcPr>
          <w:p w14:paraId="6C93C26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B954F3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3.4.3 IP services</w:t>
            </w:r>
          </w:p>
        </w:tc>
        <w:tc>
          <w:tcPr>
            <w:tcW w:w="7200" w:type="dxa"/>
            <w:tcBorders>
              <w:top w:val="single" w:sz="4" w:space="0" w:color="auto"/>
              <w:left w:val="single" w:sz="4" w:space="0" w:color="auto"/>
              <w:bottom w:val="single" w:sz="4" w:space="0" w:color="auto"/>
              <w:right w:val="single" w:sz="4" w:space="0" w:color="auto"/>
            </w:tcBorders>
          </w:tcPr>
          <w:p w14:paraId="2A0BF52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IP trunking: can vendor offer managed VOIP service?</w:t>
            </w:r>
          </w:p>
          <w:p w14:paraId="27C79CE0" w14:textId="77777777" w:rsidR="00FE6ADA" w:rsidRDefault="00FE6ADA" w:rsidP="0073391D">
            <w:pPr>
              <w:tabs>
                <w:tab w:val="left" w:pos="0"/>
              </w:tabs>
              <w:overflowPunct w:val="0"/>
              <w:autoSpaceDE w:val="0"/>
              <w:autoSpaceDN w:val="0"/>
              <w:adjustRightInd w:val="0"/>
              <w:jc w:val="both"/>
              <w:rPr>
                <w:rFonts w:ascii="Arial" w:hAnsi="Arial" w:cs="Arial"/>
                <w:b/>
              </w:rPr>
            </w:pPr>
          </w:p>
          <w:p w14:paraId="2FDA0575" w14:textId="799DB2B7" w:rsidR="00FE6ADA" w:rsidRPr="00DF6C57" w:rsidRDefault="00FE6ADA" w:rsidP="0073391D">
            <w:pPr>
              <w:tabs>
                <w:tab w:val="left" w:pos="0"/>
              </w:tabs>
              <w:overflowPunct w:val="0"/>
              <w:autoSpaceDE w:val="0"/>
              <w:autoSpaceDN w:val="0"/>
              <w:adjustRightInd w:val="0"/>
              <w:jc w:val="both"/>
              <w:rPr>
                <w:rFonts w:ascii="Arial" w:hAnsi="Arial" w:cs="Arial"/>
              </w:rPr>
            </w:pPr>
            <w:r w:rsidRPr="00DF6C57">
              <w:rPr>
                <w:rFonts w:ascii="Arial" w:hAnsi="Arial" w:cs="Arial"/>
              </w:rPr>
              <w:t>No</w:t>
            </w:r>
            <w:r w:rsidR="00090BFD">
              <w:rPr>
                <w:rFonts w:ascii="Arial" w:hAnsi="Arial" w:cs="Arial"/>
              </w:rPr>
              <w:t>, Contractor</w:t>
            </w:r>
            <w:r w:rsidR="009C39B4">
              <w:rPr>
                <w:rFonts w:ascii="Arial" w:hAnsi="Arial" w:cs="Arial"/>
              </w:rPr>
              <w:t xml:space="preserve"> managed VOIP services are not in-scope under this solicitation</w:t>
            </w:r>
            <w:r w:rsidRPr="00DF6C57">
              <w:rPr>
                <w:rFonts w:ascii="Arial" w:hAnsi="Arial" w:cs="Arial"/>
              </w:rPr>
              <w:t>.</w:t>
            </w:r>
          </w:p>
          <w:p w14:paraId="5A10294D" w14:textId="764C8207" w:rsidR="00EC19D7" w:rsidRPr="0028098B" w:rsidRDefault="00EC19D7" w:rsidP="0073391D">
            <w:pPr>
              <w:tabs>
                <w:tab w:val="left" w:pos="0"/>
              </w:tabs>
              <w:overflowPunct w:val="0"/>
              <w:autoSpaceDE w:val="0"/>
              <w:autoSpaceDN w:val="0"/>
              <w:adjustRightInd w:val="0"/>
              <w:jc w:val="both"/>
              <w:rPr>
                <w:rFonts w:ascii="Arial" w:hAnsi="Arial" w:cs="Arial"/>
                <w:b/>
              </w:rPr>
            </w:pPr>
          </w:p>
        </w:tc>
      </w:tr>
      <w:tr w:rsidR="00EC19D7" w:rsidRPr="00D912DE" w14:paraId="75EF8BE4" w14:textId="77777777" w:rsidTr="00F946BC">
        <w:tc>
          <w:tcPr>
            <w:tcW w:w="1113" w:type="dxa"/>
            <w:tcBorders>
              <w:top w:val="single" w:sz="4" w:space="0" w:color="auto"/>
              <w:left w:val="single" w:sz="4" w:space="0" w:color="auto"/>
              <w:bottom w:val="single" w:sz="4" w:space="0" w:color="auto"/>
              <w:right w:val="single" w:sz="4" w:space="0" w:color="auto"/>
            </w:tcBorders>
          </w:tcPr>
          <w:p w14:paraId="5041679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8310125"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3.4.3 IP services</w:t>
            </w:r>
          </w:p>
        </w:tc>
        <w:tc>
          <w:tcPr>
            <w:tcW w:w="7200" w:type="dxa"/>
            <w:tcBorders>
              <w:top w:val="single" w:sz="4" w:space="0" w:color="auto"/>
              <w:left w:val="single" w:sz="4" w:space="0" w:color="auto"/>
              <w:bottom w:val="single" w:sz="4" w:space="0" w:color="auto"/>
              <w:right w:val="single" w:sz="4" w:space="0" w:color="auto"/>
            </w:tcBorders>
          </w:tcPr>
          <w:p w14:paraId="0B05E61A"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How many Phone/VOIP phones are required for each site, and total number of sites require VOIP services.</w:t>
            </w:r>
          </w:p>
          <w:p w14:paraId="7C591815" w14:textId="77777777" w:rsidR="00594CA6" w:rsidRDefault="00594CA6" w:rsidP="0073391D">
            <w:pPr>
              <w:tabs>
                <w:tab w:val="left" w:pos="0"/>
              </w:tabs>
              <w:overflowPunct w:val="0"/>
              <w:autoSpaceDE w:val="0"/>
              <w:autoSpaceDN w:val="0"/>
              <w:adjustRightInd w:val="0"/>
              <w:jc w:val="both"/>
              <w:rPr>
                <w:rFonts w:ascii="Arial" w:hAnsi="Arial" w:cs="Arial"/>
                <w:b/>
              </w:rPr>
            </w:pPr>
          </w:p>
          <w:p w14:paraId="01D15611" w14:textId="77ADBDFA" w:rsidR="006319D2" w:rsidRDefault="0042308F" w:rsidP="0073391D">
            <w:pPr>
              <w:tabs>
                <w:tab w:val="left" w:pos="0"/>
              </w:tabs>
              <w:overflowPunct w:val="0"/>
              <w:autoSpaceDE w:val="0"/>
              <w:autoSpaceDN w:val="0"/>
              <w:adjustRightInd w:val="0"/>
              <w:jc w:val="both"/>
              <w:rPr>
                <w:rFonts w:ascii="Arial" w:hAnsi="Arial" w:cs="Arial"/>
                <w:b/>
              </w:rPr>
            </w:pPr>
            <w:r w:rsidRPr="00DF6C57">
              <w:rPr>
                <w:rFonts w:ascii="Arial" w:hAnsi="Arial" w:cs="Arial"/>
              </w:rPr>
              <w:t xml:space="preserve">Telephone instruments are not within </w:t>
            </w:r>
            <w:r w:rsidR="002A4664" w:rsidRPr="00DF6C57">
              <w:rPr>
                <w:rFonts w:ascii="Arial" w:hAnsi="Arial" w:cs="Arial"/>
              </w:rPr>
              <w:t xml:space="preserve">the </w:t>
            </w:r>
            <w:r w:rsidRPr="00DF6C57">
              <w:rPr>
                <w:rFonts w:ascii="Arial" w:hAnsi="Arial" w:cs="Arial"/>
              </w:rPr>
              <w:t xml:space="preserve">scope of this </w:t>
            </w:r>
            <w:r w:rsidR="00090BFD">
              <w:rPr>
                <w:rFonts w:ascii="Arial" w:hAnsi="Arial" w:cs="Arial"/>
              </w:rPr>
              <w:t xml:space="preserve">Bid </w:t>
            </w:r>
            <w:r w:rsidRPr="00DF6C57">
              <w:rPr>
                <w:rFonts w:ascii="Arial" w:hAnsi="Arial" w:cs="Arial"/>
              </w:rPr>
              <w:t>Solicitation</w:t>
            </w:r>
            <w:r w:rsidR="002A4664" w:rsidRPr="00DF6C57">
              <w:rPr>
                <w:rFonts w:ascii="Arial" w:hAnsi="Arial" w:cs="Arial"/>
              </w:rPr>
              <w:t xml:space="preserve">, and VoIP services will be installed as needed during </w:t>
            </w:r>
            <w:r w:rsidR="00463EF8" w:rsidRPr="00DF6C57">
              <w:rPr>
                <w:rFonts w:ascii="Arial" w:hAnsi="Arial" w:cs="Arial"/>
              </w:rPr>
              <w:t>contract term</w:t>
            </w:r>
            <w:r w:rsidR="009C39B4">
              <w:rPr>
                <w:rFonts w:ascii="Arial" w:hAnsi="Arial" w:cs="Arial"/>
              </w:rPr>
              <w:t>.</w:t>
            </w:r>
            <w:r w:rsidR="002A4664" w:rsidRPr="00DF6C57">
              <w:rPr>
                <w:rFonts w:ascii="Arial" w:hAnsi="Arial" w:cs="Arial"/>
              </w:rPr>
              <w:t xml:space="preserve"> </w:t>
            </w:r>
          </w:p>
          <w:p w14:paraId="5783CA2A"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0CFABF54" w14:textId="77777777" w:rsidTr="00F946BC">
        <w:tc>
          <w:tcPr>
            <w:tcW w:w="1113" w:type="dxa"/>
            <w:tcBorders>
              <w:top w:val="single" w:sz="4" w:space="0" w:color="auto"/>
              <w:left w:val="single" w:sz="4" w:space="0" w:color="auto"/>
              <w:bottom w:val="single" w:sz="4" w:space="0" w:color="auto"/>
              <w:right w:val="single" w:sz="4" w:space="0" w:color="auto"/>
            </w:tcBorders>
          </w:tcPr>
          <w:p w14:paraId="01D6937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bookmarkStart w:id="1" w:name="_Hlk104962244"/>
          </w:p>
        </w:tc>
        <w:tc>
          <w:tcPr>
            <w:tcW w:w="2160" w:type="dxa"/>
            <w:tcBorders>
              <w:top w:val="single" w:sz="4" w:space="0" w:color="auto"/>
              <w:left w:val="single" w:sz="4" w:space="0" w:color="auto"/>
              <w:bottom w:val="single" w:sz="4" w:space="0" w:color="auto"/>
              <w:right w:val="single" w:sz="4" w:space="0" w:color="auto"/>
            </w:tcBorders>
          </w:tcPr>
          <w:p w14:paraId="1FE48DA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3.4.3 Public and Private IP Network Access</w:t>
            </w:r>
          </w:p>
        </w:tc>
        <w:tc>
          <w:tcPr>
            <w:tcW w:w="7200" w:type="dxa"/>
            <w:tcBorders>
              <w:top w:val="single" w:sz="4" w:space="0" w:color="auto"/>
              <w:left w:val="single" w:sz="4" w:space="0" w:color="auto"/>
              <w:bottom w:val="single" w:sz="4" w:space="0" w:color="auto"/>
              <w:right w:val="single" w:sz="4" w:space="0" w:color="auto"/>
            </w:tcBorders>
          </w:tcPr>
          <w:p w14:paraId="1E1B33D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3.4.3, Pages 42 &amp; 43 Please define the Public and Private IP network access differentiation and requirement. Is a schematic available?</w:t>
            </w:r>
          </w:p>
          <w:p w14:paraId="149F6B83" w14:textId="77777777" w:rsidR="006319D2" w:rsidRDefault="006319D2" w:rsidP="0073391D">
            <w:pPr>
              <w:tabs>
                <w:tab w:val="left" w:pos="0"/>
              </w:tabs>
              <w:overflowPunct w:val="0"/>
              <w:autoSpaceDE w:val="0"/>
              <w:autoSpaceDN w:val="0"/>
              <w:adjustRightInd w:val="0"/>
              <w:jc w:val="both"/>
              <w:rPr>
                <w:rFonts w:ascii="Arial" w:hAnsi="Arial" w:cs="Arial"/>
                <w:b/>
              </w:rPr>
            </w:pPr>
          </w:p>
          <w:p w14:paraId="42EC35DD" w14:textId="77777777" w:rsidR="00594CA6" w:rsidRPr="00DF6C57" w:rsidRDefault="00594CA6" w:rsidP="0073391D">
            <w:pPr>
              <w:jc w:val="both"/>
              <w:rPr>
                <w:rFonts w:ascii="Arial" w:hAnsi="Arial" w:cs="Arial"/>
              </w:rPr>
            </w:pPr>
            <w:r w:rsidRPr="00DF6C57">
              <w:rPr>
                <w:rFonts w:ascii="Arial" w:hAnsi="Arial" w:cs="Arial"/>
                <w:u w:val="single"/>
              </w:rPr>
              <w:t>Public Network Access</w:t>
            </w:r>
            <w:r w:rsidRPr="00DF6C57">
              <w:rPr>
                <w:rFonts w:ascii="Arial" w:hAnsi="Arial" w:cs="Arial"/>
              </w:rPr>
              <w:t>: The vendor’s VoIP Service offering is reachable or delivered over the public internet.  IP addressing used in this scenario are publicly routable.</w:t>
            </w:r>
          </w:p>
          <w:p w14:paraId="7ADB3EBE" w14:textId="77777777" w:rsidR="00594CA6" w:rsidRPr="00DF6C57" w:rsidRDefault="00594CA6" w:rsidP="0073391D">
            <w:pPr>
              <w:jc w:val="both"/>
              <w:rPr>
                <w:rFonts w:ascii="Arial" w:hAnsi="Arial" w:cs="Arial"/>
              </w:rPr>
            </w:pPr>
          </w:p>
          <w:p w14:paraId="4802E899" w14:textId="77777777" w:rsidR="00594CA6" w:rsidRPr="00DF6C57" w:rsidRDefault="00594CA6" w:rsidP="0073391D">
            <w:pPr>
              <w:jc w:val="both"/>
              <w:rPr>
                <w:rFonts w:ascii="Arial" w:hAnsi="Arial" w:cs="Arial"/>
              </w:rPr>
            </w:pPr>
            <w:r w:rsidRPr="00DF6C57">
              <w:rPr>
                <w:rFonts w:ascii="Arial" w:hAnsi="Arial" w:cs="Arial"/>
                <w:u w:val="single"/>
              </w:rPr>
              <w:t>Private Network Access</w:t>
            </w:r>
            <w:r w:rsidRPr="00DF6C57">
              <w:rPr>
                <w:rFonts w:ascii="Arial" w:hAnsi="Arial" w:cs="Arial"/>
              </w:rPr>
              <w:t>: The vendor’s VoIP Service offering is reachable or delivered over a private or VPN circuit. IP addressing scheme used in this scenario are not publicly routable, the service infrastructure is only reachable via private IP addressing and private (VPN) circuits.</w:t>
            </w:r>
          </w:p>
          <w:p w14:paraId="32A20CE0" w14:textId="77777777" w:rsidR="002F6FCC" w:rsidRPr="00DF6C57" w:rsidRDefault="002F6FCC" w:rsidP="0073391D">
            <w:pPr>
              <w:jc w:val="both"/>
              <w:rPr>
                <w:rFonts w:ascii="Arial" w:hAnsi="Arial" w:cs="Arial"/>
              </w:rPr>
            </w:pPr>
          </w:p>
          <w:p w14:paraId="34AF5464" w14:textId="7F9E652A" w:rsidR="00594CA6" w:rsidRDefault="002F6FCC" w:rsidP="00DF6C57">
            <w:pPr>
              <w:jc w:val="both"/>
              <w:rPr>
                <w:rFonts w:ascii="Arial" w:hAnsi="Arial" w:cs="Arial"/>
                <w:b/>
              </w:rPr>
            </w:pPr>
            <w:r w:rsidRPr="00DF6C57">
              <w:rPr>
                <w:rFonts w:ascii="Arial" w:hAnsi="Arial" w:cs="Arial"/>
              </w:rPr>
              <w:t xml:space="preserve">A schematic is not </w:t>
            </w:r>
            <w:r w:rsidR="00090BFD">
              <w:rPr>
                <w:rFonts w:ascii="Arial" w:hAnsi="Arial" w:cs="Arial"/>
              </w:rPr>
              <w:t xml:space="preserve">currently </w:t>
            </w:r>
            <w:r w:rsidRPr="00DF6C57">
              <w:rPr>
                <w:rFonts w:ascii="Arial" w:hAnsi="Arial" w:cs="Arial"/>
              </w:rPr>
              <w:t>availa</w:t>
            </w:r>
            <w:r w:rsidR="008639E3" w:rsidRPr="00DF6C57">
              <w:rPr>
                <w:rFonts w:ascii="Arial" w:hAnsi="Arial" w:cs="Arial"/>
              </w:rPr>
              <w:t>ble</w:t>
            </w:r>
            <w:r w:rsidR="00090BFD">
              <w:rPr>
                <w:rFonts w:ascii="Arial" w:hAnsi="Arial" w:cs="Arial"/>
              </w:rPr>
              <w:t>.</w:t>
            </w:r>
          </w:p>
          <w:p w14:paraId="454541D1" w14:textId="77777777" w:rsidR="00594CA6" w:rsidRPr="0028098B" w:rsidRDefault="00594CA6" w:rsidP="0073391D">
            <w:pPr>
              <w:tabs>
                <w:tab w:val="left" w:pos="0"/>
              </w:tabs>
              <w:overflowPunct w:val="0"/>
              <w:autoSpaceDE w:val="0"/>
              <w:autoSpaceDN w:val="0"/>
              <w:adjustRightInd w:val="0"/>
              <w:jc w:val="both"/>
              <w:rPr>
                <w:rFonts w:ascii="Arial" w:hAnsi="Arial" w:cs="Arial"/>
                <w:b/>
              </w:rPr>
            </w:pPr>
          </w:p>
        </w:tc>
      </w:tr>
      <w:tr w:rsidR="00EC19D7" w:rsidRPr="00D912DE" w14:paraId="22C0052D" w14:textId="77777777" w:rsidTr="00F946BC">
        <w:tc>
          <w:tcPr>
            <w:tcW w:w="1113" w:type="dxa"/>
            <w:tcBorders>
              <w:top w:val="single" w:sz="4" w:space="0" w:color="auto"/>
              <w:left w:val="single" w:sz="4" w:space="0" w:color="auto"/>
              <w:bottom w:val="single" w:sz="4" w:space="0" w:color="auto"/>
              <w:right w:val="single" w:sz="4" w:space="0" w:color="auto"/>
            </w:tcBorders>
          </w:tcPr>
          <w:p w14:paraId="0A8AA92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488C48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3.4.3 SIP Trunk Termination, Equipment and Software</w:t>
            </w:r>
          </w:p>
        </w:tc>
        <w:tc>
          <w:tcPr>
            <w:tcW w:w="7200" w:type="dxa"/>
            <w:tcBorders>
              <w:top w:val="single" w:sz="4" w:space="0" w:color="auto"/>
              <w:left w:val="single" w:sz="4" w:space="0" w:color="auto"/>
              <w:bottom w:val="single" w:sz="4" w:space="0" w:color="auto"/>
              <w:right w:val="single" w:sz="4" w:space="0" w:color="auto"/>
            </w:tcBorders>
          </w:tcPr>
          <w:p w14:paraId="0DE8CDE2" w14:textId="77777777" w:rsidR="00EC19D7" w:rsidRPr="0028098B" w:rsidRDefault="72650C78" w:rsidP="0073391D">
            <w:pPr>
              <w:overflowPunct w:val="0"/>
              <w:autoSpaceDE w:val="0"/>
              <w:autoSpaceDN w:val="0"/>
              <w:adjustRightInd w:val="0"/>
              <w:jc w:val="both"/>
              <w:rPr>
                <w:rFonts w:ascii="Arial" w:hAnsi="Arial" w:cs="Arial"/>
                <w:b/>
                <w:bCs/>
              </w:rPr>
            </w:pPr>
            <w:r w:rsidRPr="4F82196F">
              <w:rPr>
                <w:rFonts w:ascii="Arial" w:hAnsi="Arial" w:cs="Arial"/>
                <w:b/>
                <w:bCs/>
              </w:rPr>
              <w:t>Section 3.4.3 - Pages 42 &amp; 43 What manufacturer's IP PBX and software version is being used to terminate the SIP trunks?</w:t>
            </w:r>
          </w:p>
          <w:p w14:paraId="372F1239" w14:textId="77777777" w:rsidR="00EC19D7" w:rsidRPr="0028098B" w:rsidRDefault="00EC19D7" w:rsidP="0073391D">
            <w:pPr>
              <w:overflowPunct w:val="0"/>
              <w:autoSpaceDE w:val="0"/>
              <w:autoSpaceDN w:val="0"/>
              <w:adjustRightInd w:val="0"/>
              <w:jc w:val="both"/>
              <w:rPr>
                <w:rFonts w:ascii="Arial" w:hAnsi="Arial" w:cs="Arial"/>
                <w:b/>
                <w:bCs/>
              </w:rPr>
            </w:pPr>
          </w:p>
          <w:p w14:paraId="23DAD440" w14:textId="53FE9600" w:rsidR="00EC19D7" w:rsidRDefault="005B69BC" w:rsidP="0073391D">
            <w:pPr>
              <w:overflowPunct w:val="0"/>
              <w:autoSpaceDE w:val="0"/>
              <w:autoSpaceDN w:val="0"/>
              <w:adjustRightInd w:val="0"/>
              <w:jc w:val="both"/>
              <w:rPr>
                <w:rFonts w:ascii="Arial" w:hAnsi="Arial" w:cs="Arial"/>
                <w:bCs/>
              </w:rPr>
            </w:pPr>
            <w:r w:rsidRPr="00DF6C57">
              <w:rPr>
                <w:rFonts w:ascii="Arial" w:hAnsi="Arial" w:cs="Arial"/>
                <w:bCs/>
              </w:rPr>
              <w:t xml:space="preserve">SIP </w:t>
            </w:r>
            <w:r w:rsidR="00B54F50" w:rsidRPr="00DF6C57">
              <w:rPr>
                <w:rFonts w:ascii="Arial" w:hAnsi="Arial" w:cs="Arial"/>
                <w:bCs/>
              </w:rPr>
              <w:t>t</w:t>
            </w:r>
            <w:r w:rsidRPr="00DF6C57">
              <w:rPr>
                <w:rFonts w:ascii="Arial" w:hAnsi="Arial" w:cs="Arial"/>
                <w:bCs/>
              </w:rPr>
              <w:t>runks</w:t>
            </w:r>
            <w:r w:rsidR="00B54F50" w:rsidRPr="00DF6C57">
              <w:rPr>
                <w:rFonts w:ascii="Arial" w:hAnsi="Arial" w:cs="Arial"/>
                <w:bCs/>
              </w:rPr>
              <w:t xml:space="preserve"> may be required during contract term for multiple IP PBX manufacturers</w:t>
            </w:r>
            <w:r w:rsidR="4F82196F" w:rsidRPr="00DF6C57">
              <w:rPr>
                <w:rFonts w:ascii="Arial" w:hAnsi="Arial" w:cs="Arial"/>
                <w:bCs/>
              </w:rPr>
              <w:t xml:space="preserve"> </w:t>
            </w:r>
          </w:p>
          <w:p w14:paraId="1D0D4FED" w14:textId="77777777" w:rsidR="006319D2" w:rsidRPr="00DF6C57" w:rsidRDefault="006319D2" w:rsidP="0073391D">
            <w:pPr>
              <w:overflowPunct w:val="0"/>
              <w:autoSpaceDE w:val="0"/>
              <w:autoSpaceDN w:val="0"/>
              <w:adjustRightInd w:val="0"/>
              <w:jc w:val="both"/>
              <w:rPr>
                <w:rFonts w:ascii="Arial" w:hAnsi="Arial" w:cs="Arial"/>
                <w:bCs/>
              </w:rPr>
            </w:pPr>
          </w:p>
        </w:tc>
      </w:tr>
      <w:bookmarkEnd w:id="1"/>
      <w:tr w:rsidR="00EC19D7" w:rsidRPr="00D912DE" w14:paraId="584E942A" w14:textId="77777777" w:rsidTr="00F946BC">
        <w:tc>
          <w:tcPr>
            <w:tcW w:w="1113" w:type="dxa"/>
            <w:tcBorders>
              <w:top w:val="single" w:sz="4" w:space="0" w:color="auto"/>
              <w:left w:val="single" w:sz="4" w:space="0" w:color="auto"/>
              <w:bottom w:val="single" w:sz="4" w:space="0" w:color="auto"/>
              <w:right w:val="single" w:sz="4" w:space="0" w:color="auto"/>
            </w:tcBorders>
          </w:tcPr>
          <w:p w14:paraId="3B934D2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D04187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3.4.4 Solicitation Clarification</w:t>
            </w:r>
          </w:p>
        </w:tc>
        <w:tc>
          <w:tcPr>
            <w:tcW w:w="7200" w:type="dxa"/>
            <w:tcBorders>
              <w:top w:val="single" w:sz="4" w:space="0" w:color="auto"/>
              <w:left w:val="single" w:sz="4" w:space="0" w:color="auto"/>
              <w:bottom w:val="single" w:sz="4" w:space="0" w:color="auto"/>
              <w:right w:val="single" w:sz="4" w:space="0" w:color="auto"/>
            </w:tcBorders>
          </w:tcPr>
          <w:p w14:paraId="412BE07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43, Section 3.4.4: For purposes of this Bid Solicitation, Fixed Wireless will be limited to Satellite (i.e. VSAT) and Microwave communication transmission across the MAN/WAN (e.g. not to include 802.11 wireless LAN or infra-red). Will the State consider the use of Cellular Wireless services (such as LTE or 5g) as an inexpensive method of backup to enhance the product offering and delivery uptime?</w:t>
            </w:r>
          </w:p>
          <w:p w14:paraId="4B4E9DB4" w14:textId="77777777" w:rsidR="00B56351" w:rsidRDefault="00B56351" w:rsidP="0073391D">
            <w:pPr>
              <w:tabs>
                <w:tab w:val="left" w:pos="0"/>
              </w:tabs>
              <w:overflowPunct w:val="0"/>
              <w:autoSpaceDE w:val="0"/>
              <w:autoSpaceDN w:val="0"/>
              <w:adjustRightInd w:val="0"/>
              <w:jc w:val="both"/>
              <w:rPr>
                <w:rFonts w:ascii="Arial" w:hAnsi="Arial" w:cs="Arial"/>
                <w:b/>
              </w:rPr>
            </w:pPr>
          </w:p>
          <w:p w14:paraId="2204DAE2" w14:textId="77777777" w:rsidR="00840F39" w:rsidRPr="00DF6C57" w:rsidRDefault="00FA24E8" w:rsidP="0073391D">
            <w:pPr>
              <w:tabs>
                <w:tab w:val="left" w:pos="0"/>
              </w:tabs>
              <w:overflowPunct w:val="0"/>
              <w:autoSpaceDE w:val="0"/>
              <w:autoSpaceDN w:val="0"/>
              <w:adjustRightInd w:val="0"/>
              <w:jc w:val="both"/>
              <w:rPr>
                <w:rFonts w:ascii="Arial" w:hAnsi="Arial" w:cs="Arial"/>
              </w:rPr>
            </w:pPr>
            <w:r w:rsidRPr="00DF6C57">
              <w:rPr>
                <w:rFonts w:ascii="Arial" w:hAnsi="Arial" w:cs="Arial"/>
              </w:rPr>
              <w:t xml:space="preserve">Cellular services are not within the scope of this procurement </w:t>
            </w:r>
          </w:p>
          <w:p w14:paraId="2F4DD76F" w14:textId="77777777" w:rsidR="00B56351" w:rsidRPr="0028098B" w:rsidRDefault="00B56351" w:rsidP="0073391D">
            <w:pPr>
              <w:tabs>
                <w:tab w:val="left" w:pos="0"/>
              </w:tabs>
              <w:overflowPunct w:val="0"/>
              <w:autoSpaceDE w:val="0"/>
              <w:autoSpaceDN w:val="0"/>
              <w:adjustRightInd w:val="0"/>
              <w:jc w:val="both"/>
              <w:rPr>
                <w:rFonts w:ascii="Arial" w:hAnsi="Arial" w:cs="Arial"/>
                <w:b/>
              </w:rPr>
            </w:pPr>
          </w:p>
        </w:tc>
      </w:tr>
      <w:tr w:rsidR="00EC19D7" w:rsidRPr="00D912DE" w14:paraId="04346704" w14:textId="77777777" w:rsidTr="00F946BC">
        <w:tc>
          <w:tcPr>
            <w:tcW w:w="1113" w:type="dxa"/>
            <w:tcBorders>
              <w:top w:val="single" w:sz="4" w:space="0" w:color="auto"/>
              <w:left w:val="single" w:sz="4" w:space="0" w:color="auto"/>
              <w:bottom w:val="single" w:sz="4" w:space="0" w:color="auto"/>
              <w:right w:val="single" w:sz="4" w:space="0" w:color="auto"/>
            </w:tcBorders>
          </w:tcPr>
          <w:p w14:paraId="5996FD1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078B33A" w14:textId="77777777" w:rsidR="00EC19D7" w:rsidRPr="00D912DE" w:rsidRDefault="00582728" w:rsidP="00582728">
            <w:pPr>
              <w:tabs>
                <w:tab w:val="left" w:pos="0"/>
              </w:tabs>
              <w:overflowPunct w:val="0"/>
              <w:autoSpaceDE w:val="0"/>
              <w:autoSpaceDN w:val="0"/>
              <w:adjustRightInd w:val="0"/>
              <w:jc w:val="center"/>
              <w:rPr>
                <w:rFonts w:ascii="Arial" w:hAnsi="Arial" w:cs="Arial"/>
              </w:rPr>
            </w:pPr>
            <w:r>
              <w:rPr>
                <w:rFonts w:ascii="Arial" w:hAnsi="Arial" w:cs="Arial"/>
              </w:rPr>
              <w:t>Section 3.5.2.1 Service Description</w:t>
            </w:r>
            <w:r w:rsidR="00EC19D7" w:rsidRPr="00D912DE">
              <w:rPr>
                <w:rFonts w:ascii="Arial" w:hAnsi="Arial" w:cs="Arial"/>
              </w:rPr>
              <w:t xml:space="preserve"> - A. Topologies - Point-to-Point and Ring and</w:t>
            </w:r>
          </w:p>
        </w:tc>
        <w:tc>
          <w:tcPr>
            <w:tcW w:w="7200" w:type="dxa"/>
            <w:tcBorders>
              <w:top w:val="single" w:sz="4" w:space="0" w:color="auto"/>
              <w:left w:val="single" w:sz="4" w:space="0" w:color="auto"/>
              <w:bottom w:val="single" w:sz="4" w:space="0" w:color="auto"/>
              <w:right w:val="single" w:sz="4" w:space="0" w:color="auto"/>
            </w:tcBorders>
          </w:tcPr>
          <w:p w14:paraId="0180775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Respondent takes exception. Respondent offers OTU and wavelength services but does not support all required speeds and ring configurations.</w:t>
            </w:r>
          </w:p>
          <w:p w14:paraId="386DF73A" w14:textId="77777777" w:rsidR="00FC38B5" w:rsidRDefault="00FC38B5" w:rsidP="0073391D">
            <w:pPr>
              <w:autoSpaceDE w:val="0"/>
              <w:autoSpaceDN w:val="0"/>
              <w:adjustRightInd w:val="0"/>
              <w:jc w:val="both"/>
              <w:rPr>
                <w:rFonts w:ascii="Arial" w:hAnsi="Arial" w:cs="Arial"/>
                <w:color w:val="C00000"/>
              </w:rPr>
            </w:pPr>
          </w:p>
          <w:p w14:paraId="6DB24AA1" w14:textId="63F2361B" w:rsidR="00FC38B5" w:rsidRDefault="00B235A3" w:rsidP="0073391D">
            <w:pPr>
              <w:autoSpaceDE w:val="0"/>
              <w:autoSpaceDN w:val="0"/>
              <w:adjustRightInd w:val="0"/>
              <w:jc w:val="both"/>
              <w:rPr>
                <w:rFonts w:ascii="Arial" w:hAnsi="Arial" w:cs="Arial"/>
                <w:color w:val="C00000"/>
              </w:rPr>
            </w:pPr>
            <w:r>
              <w:rPr>
                <w:rFonts w:ascii="Arial" w:hAnsi="Arial" w:cs="Arial"/>
              </w:rPr>
              <w:t xml:space="preserve">Please see </w:t>
            </w:r>
            <w:r w:rsidR="004752FF">
              <w:rPr>
                <w:rFonts w:ascii="Arial" w:hAnsi="Arial" w:cs="Arial"/>
              </w:rPr>
              <w:t xml:space="preserve">the revised Bid Solicitation Section 3.5.2.1 in the revised Bid Solicitation dated </w:t>
            </w:r>
            <w:r w:rsidR="009C4F91">
              <w:rPr>
                <w:rFonts w:ascii="Arial" w:hAnsi="Arial" w:cs="Arial"/>
              </w:rPr>
              <w:t>April 6, 2023.</w:t>
            </w:r>
            <w:r w:rsidR="00DF760B">
              <w:rPr>
                <w:rFonts w:ascii="Arial" w:hAnsi="Arial" w:cs="Arial"/>
              </w:rPr>
              <w:t xml:space="preserve"> The State has amended this requirement to a “should” to address the Bidder’s exception.</w:t>
            </w:r>
            <w:r w:rsidR="004752FF">
              <w:rPr>
                <w:rFonts w:ascii="Arial" w:hAnsi="Arial" w:cs="Arial"/>
                <w:color w:val="C00000"/>
              </w:rPr>
              <w:t xml:space="preserve"> </w:t>
            </w:r>
          </w:p>
          <w:p w14:paraId="6F4D514A" w14:textId="72DEDA38" w:rsidR="00EC19D7" w:rsidRPr="0028098B" w:rsidRDefault="00EC19D7" w:rsidP="0073391D">
            <w:pPr>
              <w:tabs>
                <w:tab w:val="left" w:pos="0"/>
              </w:tabs>
              <w:overflowPunct w:val="0"/>
              <w:autoSpaceDE w:val="0"/>
              <w:autoSpaceDN w:val="0"/>
              <w:adjustRightInd w:val="0"/>
              <w:jc w:val="both"/>
              <w:rPr>
                <w:rFonts w:ascii="Arial" w:hAnsi="Arial" w:cs="Arial"/>
                <w:b/>
              </w:rPr>
            </w:pPr>
          </w:p>
        </w:tc>
      </w:tr>
      <w:tr w:rsidR="00EC19D7" w:rsidRPr="00D912DE" w14:paraId="2F54775A" w14:textId="77777777" w:rsidTr="00F946BC">
        <w:tc>
          <w:tcPr>
            <w:tcW w:w="1113" w:type="dxa"/>
            <w:tcBorders>
              <w:top w:val="single" w:sz="4" w:space="0" w:color="auto"/>
              <w:left w:val="single" w:sz="4" w:space="0" w:color="auto"/>
              <w:bottom w:val="single" w:sz="4" w:space="0" w:color="auto"/>
              <w:right w:val="single" w:sz="4" w:space="0" w:color="auto"/>
            </w:tcBorders>
          </w:tcPr>
          <w:p w14:paraId="6960C3E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048E27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w:t>
            </w:r>
            <w:r w:rsidR="00582728">
              <w:rPr>
                <w:rFonts w:ascii="Arial" w:hAnsi="Arial" w:cs="Arial"/>
              </w:rPr>
              <w:t>tion 3.5.3.1 Service Description</w:t>
            </w:r>
            <w:r w:rsidRPr="00D912DE">
              <w:rPr>
                <w:rFonts w:ascii="Arial" w:hAnsi="Arial" w:cs="Arial"/>
              </w:rPr>
              <w:t xml:space="preserve"> - B. Speeds OTU1, OTU2, OTU2e, OTU2f, OTU3, OTU3e2, OTU4.</w:t>
            </w:r>
          </w:p>
        </w:tc>
        <w:tc>
          <w:tcPr>
            <w:tcW w:w="7200" w:type="dxa"/>
            <w:tcBorders>
              <w:top w:val="single" w:sz="4" w:space="0" w:color="auto"/>
              <w:left w:val="single" w:sz="4" w:space="0" w:color="auto"/>
              <w:bottom w:val="single" w:sz="4" w:space="0" w:color="auto"/>
              <w:right w:val="single" w:sz="4" w:space="0" w:color="auto"/>
            </w:tcBorders>
          </w:tcPr>
          <w:p w14:paraId="4723DB3F"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Respondent takes exception. Respondent offers OTU and wavelength services but does not support all required speeds and ring configurations.</w:t>
            </w:r>
          </w:p>
          <w:p w14:paraId="459EE3B1" w14:textId="77777777" w:rsidR="00FC38B5" w:rsidRPr="00FC38B5" w:rsidRDefault="00FC38B5" w:rsidP="0073391D">
            <w:pPr>
              <w:tabs>
                <w:tab w:val="left" w:pos="0"/>
              </w:tabs>
              <w:overflowPunct w:val="0"/>
              <w:autoSpaceDE w:val="0"/>
              <w:autoSpaceDN w:val="0"/>
              <w:adjustRightInd w:val="0"/>
              <w:jc w:val="both"/>
              <w:rPr>
                <w:rFonts w:ascii="Arial" w:hAnsi="Arial" w:cs="Arial"/>
              </w:rPr>
            </w:pPr>
          </w:p>
          <w:p w14:paraId="73DDCE85" w14:textId="5DA1C4F2" w:rsidR="00DF760B" w:rsidRDefault="004752FF" w:rsidP="0073391D">
            <w:pPr>
              <w:tabs>
                <w:tab w:val="left" w:pos="0"/>
              </w:tabs>
              <w:overflowPunct w:val="0"/>
              <w:autoSpaceDE w:val="0"/>
              <w:autoSpaceDN w:val="0"/>
              <w:adjustRightInd w:val="0"/>
              <w:jc w:val="both"/>
              <w:rPr>
                <w:rFonts w:ascii="Arial" w:hAnsi="Arial" w:cs="Arial"/>
              </w:rPr>
            </w:pPr>
            <w:r>
              <w:rPr>
                <w:rFonts w:ascii="Arial" w:hAnsi="Arial" w:cs="Arial"/>
              </w:rPr>
              <w:t xml:space="preserve">Please see the revised Bid Solicitation Section 3.5.3.1 in the revised Bid Solicitation dated </w:t>
            </w:r>
            <w:r w:rsidR="009C4F91">
              <w:rPr>
                <w:rFonts w:ascii="Arial" w:hAnsi="Arial" w:cs="Arial"/>
              </w:rPr>
              <w:t>April 6, 2023, t</w:t>
            </w:r>
            <w:r w:rsidR="00DF760B">
              <w:rPr>
                <w:rFonts w:ascii="Arial" w:hAnsi="Arial" w:cs="Arial"/>
              </w:rPr>
              <w:t>he State has amended this requirement to a “should” to address the Bidder’s exception.</w:t>
            </w:r>
          </w:p>
          <w:p w14:paraId="24A6D560" w14:textId="60BAA877" w:rsidR="00EC19D7" w:rsidRPr="0028098B" w:rsidRDefault="00EC19D7" w:rsidP="0073391D">
            <w:pPr>
              <w:tabs>
                <w:tab w:val="left" w:pos="0"/>
              </w:tabs>
              <w:overflowPunct w:val="0"/>
              <w:autoSpaceDE w:val="0"/>
              <w:autoSpaceDN w:val="0"/>
              <w:adjustRightInd w:val="0"/>
              <w:jc w:val="both"/>
              <w:rPr>
                <w:rFonts w:ascii="Arial" w:hAnsi="Arial" w:cs="Arial"/>
                <w:b/>
              </w:rPr>
            </w:pPr>
          </w:p>
        </w:tc>
      </w:tr>
      <w:tr w:rsidR="00EC19D7" w:rsidRPr="00D912DE" w14:paraId="5B27C406" w14:textId="77777777" w:rsidTr="00F946BC">
        <w:tc>
          <w:tcPr>
            <w:tcW w:w="1113" w:type="dxa"/>
            <w:tcBorders>
              <w:top w:val="single" w:sz="4" w:space="0" w:color="auto"/>
              <w:left w:val="single" w:sz="4" w:space="0" w:color="auto"/>
              <w:bottom w:val="single" w:sz="4" w:space="0" w:color="auto"/>
              <w:right w:val="single" w:sz="4" w:space="0" w:color="auto"/>
            </w:tcBorders>
          </w:tcPr>
          <w:p w14:paraId="5673895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969B48A"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3.5.3.1 Wavelength, Service Description</w:t>
            </w:r>
          </w:p>
        </w:tc>
        <w:tc>
          <w:tcPr>
            <w:tcW w:w="7200" w:type="dxa"/>
            <w:tcBorders>
              <w:top w:val="single" w:sz="4" w:space="0" w:color="auto"/>
              <w:left w:val="single" w:sz="4" w:space="0" w:color="auto"/>
              <w:bottom w:val="single" w:sz="4" w:space="0" w:color="auto"/>
              <w:right w:val="single" w:sz="4" w:space="0" w:color="auto"/>
            </w:tcBorders>
          </w:tcPr>
          <w:p w14:paraId="573FE05B" w14:textId="0F9E4A97" w:rsidR="006319D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3.5.3.1, Page 46 </w:t>
            </w:r>
            <w:r w:rsidR="001657F6">
              <w:rPr>
                <w:rFonts w:ascii="Arial" w:hAnsi="Arial" w:cs="Arial"/>
                <w:b/>
              </w:rPr>
              <w:t>Vendor {Bidder}</w:t>
            </w:r>
            <w:r w:rsidRPr="0028098B">
              <w:rPr>
                <w:rFonts w:ascii="Arial" w:hAnsi="Arial" w:cs="Arial"/>
                <w:b/>
              </w:rPr>
              <w:t xml:space="preserve"> takes exception to the technical requirements in this section and requests that it be revised. Specifically, </w:t>
            </w:r>
            <w:r w:rsidR="001657F6">
              <w:rPr>
                <w:rFonts w:ascii="Arial" w:hAnsi="Arial" w:cs="Arial"/>
                <w:b/>
              </w:rPr>
              <w:t>Vendor {Bidder}</w:t>
            </w:r>
            <w:r w:rsidRPr="0028098B">
              <w:rPr>
                <w:rFonts w:ascii="Arial" w:hAnsi="Arial" w:cs="Arial"/>
                <w:b/>
              </w:rPr>
              <w:t xml:space="preserve">'s wavelength service: - Only supports OTU2, OTU2e and OTU4 for client hand-off. </w:t>
            </w:r>
            <w:r w:rsidR="001657F6">
              <w:rPr>
                <w:rFonts w:ascii="Arial" w:hAnsi="Arial" w:cs="Arial"/>
                <w:b/>
              </w:rPr>
              <w:t>Vendor {Bidder}</w:t>
            </w:r>
            <w:r w:rsidRPr="0028098B">
              <w:rPr>
                <w:rFonts w:ascii="Arial" w:hAnsi="Arial" w:cs="Arial"/>
                <w:b/>
              </w:rPr>
              <w:t xml:space="preserve"> requests that subsection B be amended to permit the forgoing. - Does not support SONET. </w:t>
            </w:r>
            <w:r w:rsidR="001657F6">
              <w:rPr>
                <w:rFonts w:ascii="Arial" w:hAnsi="Arial" w:cs="Arial"/>
                <w:b/>
              </w:rPr>
              <w:t>Vendor {Bidder}</w:t>
            </w:r>
            <w:r w:rsidRPr="0028098B">
              <w:rPr>
                <w:rFonts w:ascii="Arial" w:hAnsi="Arial" w:cs="Arial"/>
                <w:b/>
              </w:rPr>
              <w:t xml:space="preserve"> requests that subsection C be amended such that SONET speeds are not a requirement of the wavelength service. - Is only provided via an Ethernet interface. </w:t>
            </w:r>
            <w:r w:rsidR="001657F6">
              <w:rPr>
                <w:rFonts w:ascii="Arial" w:hAnsi="Arial" w:cs="Arial"/>
                <w:b/>
              </w:rPr>
              <w:t>Vendor {Bidder}</w:t>
            </w:r>
            <w:r w:rsidRPr="0028098B">
              <w:rPr>
                <w:rFonts w:ascii="Arial" w:hAnsi="Arial" w:cs="Arial"/>
                <w:b/>
              </w:rPr>
              <w:t xml:space="preserve"> requests that subsection D be amended such that a vendor can offer wavelength via one or all of the identified interfaces (rather than all of them).</w:t>
            </w:r>
            <w:r w:rsidR="00260E16">
              <w:rPr>
                <w:rFonts w:ascii="Arial" w:hAnsi="Arial" w:cs="Arial"/>
                <w:b/>
              </w:rPr>
              <w:t xml:space="preserve"> </w:t>
            </w:r>
          </w:p>
          <w:p w14:paraId="46A03AAD" w14:textId="66A5CF91" w:rsidR="004752FF" w:rsidRDefault="004752FF" w:rsidP="0073391D">
            <w:pPr>
              <w:tabs>
                <w:tab w:val="left" w:pos="0"/>
              </w:tabs>
              <w:overflowPunct w:val="0"/>
              <w:autoSpaceDE w:val="0"/>
              <w:autoSpaceDN w:val="0"/>
              <w:adjustRightInd w:val="0"/>
              <w:jc w:val="both"/>
              <w:rPr>
                <w:rFonts w:ascii="Arial" w:hAnsi="Arial" w:cs="Arial"/>
                <w:b/>
              </w:rPr>
            </w:pPr>
          </w:p>
          <w:p w14:paraId="2020D4FE" w14:textId="77777777" w:rsidR="002D3510" w:rsidRDefault="004752FF" w:rsidP="009C4F91">
            <w:pPr>
              <w:tabs>
                <w:tab w:val="left" w:pos="0"/>
              </w:tabs>
              <w:overflowPunct w:val="0"/>
              <w:autoSpaceDE w:val="0"/>
              <w:autoSpaceDN w:val="0"/>
              <w:adjustRightInd w:val="0"/>
              <w:jc w:val="both"/>
              <w:rPr>
                <w:rFonts w:ascii="Arial" w:hAnsi="Arial" w:cs="Arial"/>
              </w:rPr>
            </w:pPr>
            <w:r>
              <w:rPr>
                <w:rFonts w:ascii="Arial" w:hAnsi="Arial" w:cs="Arial"/>
              </w:rPr>
              <w:t xml:space="preserve">Please see the revised Bid Solicitation Section 3.5.3.1 in the revised Bid Solicitation </w:t>
            </w:r>
            <w:r w:rsidRPr="00090BFD">
              <w:rPr>
                <w:rFonts w:ascii="Arial" w:hAnsi="Arial" w:cs="Arial"/>
              </w:rPr>
              <w:t>date</w:t>
            </w:r>
            <w:r w:rsidR="009C4F91">
              <w:rPr>
                <w:rFonts w:ascii="Arial" w:hAnsi="Arial" w:cs="Arial"/>
              </w:rPr>
              <w:t>d A</w:t>
            </w:r>
            <w:r w:rsidR="003236AD">
              <w:rPr>
                <w:rFonts w:ascii="Arial" w:hAnsi="Arial" w:cs="Arial"/>
              </w:rPr>
              <w:t>pril 6, 2023.</w:t>
            </w:r>
          </w:p>
          <w:p w14:paraId="63B2BDC9" w14:textId="50351985" w:rsidR="003236AD" w:rsidRPr="0028098B" w:rsidRDefault="003236AD" w:rsidP="009C4F91">
            <w:pPr>
              <w:tabs>
                <w:tab w:val="left" w:pos="0"/>
              </w:tabs>
              <w:overflowPunct w:val="0"/>
              <w:autoSpaceDE w:val="0"/>
              <w:autoSpaceDN w:val="0"/>
              <w:adjustRightInd w:val="0"/>
              <w:jc w:val="both"/>
              <w:rPr>
                <w:rFonts w:ascii="Arial" w:hAnsi="Arial" w:cs="Arial"/>
                <w:b/>
              </w:rPr>
            </w:pPr>
          </w:p>
        </w:tc>
      </w:tr>
      <w:tr w:rsidR="00EC19D7" w:rsidRPr="00D912DE" w14:paraId="10A1ECBF" w14:textId="77777777" w:rsidTr="00F946BC">
        <w:tc>
          <w:tcPr>
            <w:tcW w:w="1113" w:type="dxa"/>
            <w:tcBorders>
              <w:top w:val="single" w:sz="4" w:space="0" w:color="auto"/>
              <w:left w:val="single" w:sz="4" w:space="0" w:color="auto"/>
              <w:bottom w:val="single" w:sz="4" w:space="0" w:color="auto"/>
              <w:right w:val="single" w:sz="4" w:space="0" w:color="auto"/>
            </w:tcBorders>
          </w:tcPr>
          <w:p w14:paraId="1F980BA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702ACC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w:t>
            </w:r>
            <w:r w:rsidR="00582728">
              <w:rPr>
                <w:rFonts w:ascii="Arial" w:hAnsi="Arial" w:cs="Arial"/>
              </w:rPr>
              <w:t>tion 3.5.4.1 Service Description</w:t>
            </w:r>
            <w:r w:rsidRPr="00D912DE">
              <w:rPr>
                <w:rFonts w:ascii="Arial" w:hAnsi="Arial" w:cs="Arial"/>
              </w:rPr>
              <w:t xml:space="preserve"> - The State seeks to obtain Dark Fiber solutions for use on pr</w:t>
            </w:r>
          </w:p>
        </w:tc>
        <w:tc>
          <w:tcPr>
            <w:tcW w:w="7200" w:type="dxa"/>
            <w:tcBorders>
              <w:top w:val="single" w:sz="4" w:space="0" w:color="auto"/>
              <w:left w:val="single" w:sz="4" w:space="0" w:color="auto"/>
              <w:bottom w:val="single" w:sz="4" w:space="0" w:color="auto"/>
              <w:right w:val="single" w:sz="4" w:space="0" w:color="auto"/>
            </w:tcBorders>
          </w:tcPr>
          <w:p w14:paraId="2CAA215C"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Respondent takes exception. Respondent offers dark fiber but does not support all required configurations.</w:t>
            </w:r>
          </w:p>
          <w:p w14:paraId="6A76DD29" w14:textId="7E3FBB41" w:rsidR="004A6B2F" w:rsidRDefault="004A6B2F" w:rsidP="0073391D">
            <w:pPr>
              <w:tabs>
                <w:tab w:val="left" w:pos="0"/>
              </w:tabs>
              <w:overflowPunct w:val="0"/>
              <w:autoSpaceDE w:val="0"/>
              <w:autoSpaceDN w:val="0"/>
              <w:adjustRightInd w:val="0"/>
              <w:jc w:val="both"/>
              <w:rPr>
                <w:rFonts w:ascii="Arial" w:hAnsi="Arial" w:cs="Arial"/>
                <w:b/>
              </w:rPr>
            </w:pPr>
          </w:p>
          <w:p w14:paraId="6D8B35F5" w14:textId="5F504FB9" w:rsidR="00EC19D7" w:rsidRPr="0028098B" w:rsidRDefault="004752FF" w:rsidP="0073391D">
            <w:pPr>
              <w:tabs>
                <w:tab w:val="left" w:pos="0"/>
              </w:tabs>
              <w:overflowPunct w:val="0"/>
              <w:autoSpaceDE w:val="0"/>
              <w:autoSpaceDN w:val="0"/>
              <w:adjustRightInd w:val="0"/>
              <w:jc w:val="both"/>
              <w:rPr>
                <w:rFonts w:ascii="Arial" w:hAnsi="Arial" w:cs="Arial"/>
                <w:b/>
              </w:rPr>
            </w:pPr>
            <w:r>
              <w:rPr>
                <w:rFonts w:ascii="Arial" w:hAnsi="Arial" w:cs="Arial"/>
              </w:rPr>
              <w:t>Please see the revised Bid Solicitation Section 3.5.4.1 in the revised Bid Solicitation dated</w:t>
            </w:r>
            <w:r w:rsidR="009C4F91">
              <w:rPr>
                <w:rFonts w:ascii="Arial" w:hAnsi="Arial" w:cs="Arial"/>
              </w:rPr>
              <w:t xml:space="preserve"> April 6, 2023.</w:t>
            </w:r>
          </w:p>
        </w:tc>
      </w:tr>
      <w:tr w:rsidR="00EC19D7" w:rsidRPr="00D912DE" w14:paraId="546C56F6" w14:textId="77777777" w:rsidTr="00F946BC">
        <w:tc>
          <w:tcPr>
            <w:tcW w:w="1113" w:type="dxa"/>
            <w:tcBorders>
              <w:top w:val="single" w:sz="4" w:space="0" w:color="auto"/>
              <w:left w:val="single" w:sz="4" w:space="0" w:color="auto"/>
              <w:bottom w:val="single" w:sz="4" w:space="0" w:color="auto"/>
              <w:right w:val="single" w:sz="4" w:space="0" w:color="auto"/>
            </w:tcBorders>
          </w:tcPr>
          <w:p w14:paraId="2F041A41"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B6FF24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3.6.1 Internet</w:t>
            </w:r>
          </w:p>
        </w:tc>
        <w:tc>
          <w:tcPr>
            <w:tcW w:w="7200" w:type="dxa"/>
            <w:tcBorders>
              <w:top w:val="single" w:sz="4" w:space="0" w:color="auto"/>
              <w:left w:val="single" w:sz="4" w:space="0" w:color="auto"/>
              <w:bottom w:val="single" w:sz="4" w:space="0" w:color="auto"/>
              <w:right w:val="single" w:sz="4" w:space="0" w:color="auto"/>
            </w:tcBorders>
          </w:tcPr>
          <w:p w14:paraId="20AF40C7" w14:textId="77777777" w:rsidR="00EC19D7" w:rsidRDefault="6EB9F950" w:rsidP="0073391D">
            <w:pPr>
              <w:overflowPunct w:val="0"/>
              <w:autoSpaceDE w:val="0"/>
              <w:autoSpaceDN w:val="0"/>
              <w:adjustRightInd w:val="0"/>
              <w:jc w:val="both"/>
              <w:rPr>
                <w:rFonts w:ascii="Arial" w:hAnsi="Arial" w:cs="Arial"/>
                <w:b/>
                <w:bCs/>
              </w:rPr>
            </w:pPr>
            <w:r w:rsidRPr="4F82196F">
              <w:rPr>
                <w:rFonts w:ascii="Arial" w:hAnsi="Arial" w:cs="Arial"/>
                <w:b/>
                <w:bCs/>
              </w:rPr>
              <w:t>F</w:t>
            </w:r>
            <w:r w:rsidR="72650C78" w:rsidRPr="4F82196F">
              <w:rPr>
                <w:rFonts w:ascii="Arial" w:hAnsi="Arial" w:cs="Arial"/>
                <w:b/>
                <w:bCs/>
              </w:rPr>
              <w:t xml:space="preserve">or dedicated </w:t>
            </w:r>
            <w:r w:rsidRPr="4F82196F">
              <w:rPr>
                <w:rFonts w:ascii="Arial" w:hAnsi="Arial" w:cs="Arial"/>
                <w:b/>
                <w:bCs/>
              </w:rPr>
              <w:t>symmetric</w:t>
            </w:r>
            <w:r w:rsidR="72650C78" w:rsidRPr="4F82196F">
              <w:rPr>
                <w:rFonts w:ascii="Arial" w:hAnsi="Arial" w:cs="Arial"/>
                <w:b/>
                <w:bCs/>
              </w:rPr>
              <w:t xml:space="preserve"> internet service, service availability and pricing varies by location, can state of NJ provide the physical address of the sites that require the </w:t>
            </w:r>
            <w:r w:rsidRPr="4F82196F">
              <w:rPr>
                <w:rFonts w:ascii="Arial" w:hAnsi="Arial" w:cs="Arial"/>
                <w:b/>
                <w:bCs/>
              </w:rPr>
              <w:t>symmetric</w:t>
            </w:r>
            <w:r w:rsidR="72650C78" w:rsidRPr="4F82196F">
              <w:rPr>
                <w:rFonts w:ascii="Arial" w:hAnsi="Arial" w:cs="Arial"/>
                <w:b/>
                <w:bCs/>
              </w:rPr>
              <w:t xml:space="preserve"> internet services?</w:t>
            </w:r>
          </w:p>
          <w:p w14:paraId="163F3C37" w14:textId="77777777" w:rsidR="003E71D1" w:rsidRPr="00DF6C57" w:rsidRDefault="003E71D1" w:rsidP="0073391D">
            <w:pPr>
              <w:jc w:val="both"/>
              <w:rPr>
                <w:rFonts w:ascii="Arial" w:eastAsia="Segoe UI" w:hAnsi="Arial" w:cs="Arial"/>
                <w:szCs w:val="22"/>
              </w:rPr>
            </w:pPr>
          </w:p>
          <w:p w14:paraId="12F5BD76" w14:textId="6E81DE35" w:rsidR="003E71D1" w:rsidRPr="00DF6C57" w:rsidRDefault="003E71D1" w:rsidP="00DF6C57">
            <w:pPr>
              <w:jc w:val="both"/>
              <w:rPr>
                <w:rFonts w:ascii="Arial" w:eastAsia="Segoe UI" w:hAnsi="Arial" w:cs="Arial"/>
                <w:sz w:val="16"/>
                <w:szCs w:val="18"/>
              </w:rPr>
            </w:pPr>
            <w:r w:rsidRPr="00DF6C57">
              <w:rPr>
                <w:rFonts w:ascii="Arial" w:eastAsia="Segoe UI" w:hAnsi="Arial" w:cs="Arial"/>
                <w:szCs w:val="22"/>
              </w:rPr>
              <w:t>The State cannot provide such a list, as it is not possible to determine</w:t>
            </w:r>
            <w:r w:rsidR="0019251B" w:rsidRPr="00DF6C57">
              <w:rPr>
                <w:rFonts w:ascii="Arial" w:eastAsia="Segoe UI" w:hAnsi="Arial" w:cs="Arial"/>
                <w:szCs w:val="22"/>
              </w:rPr>
              <w:t xml:space="preserve"> where </w:t>
            </w:r>
            <w:r w:rsidR="000B0AE0" w:rsidRPr="00DF6C57">
              <w:rPr>
                <w:rFonts w:ascii="Arial" w:eastAsia="Segoe UI" w:hAnsi="Arial" w:cs="Arial"/>
                <w:szCs w:val="22"/>
              </w:rPr>
              <w:t>and what type of</w:t>
            </w:r>
            <w:r w:rsidR="00E725EA" w:rsidRPr="00DF6C57">
              <w:rPr>
                <w:rFonts w:ascii="Arial" w:eastAsia="Segoe UI" w:hAnsi="Arial" w:cs="Arial"/>
                <w:szCs w:val="22"/>
              </w:rPr>
              <w:t xml:space="preserve"> internet</w:t>
            </w:r>
            <w:r w:rsidR="0019251B" w:rsidRPr="00DF6C57">
              <w:rPr>
                <w:rFonts w:ascii="Arial" w:eastAsia="Segoe UI" w:hAnsi="Arial" w:cs="Arial"/>
                <w:szCs w:val="22"/>
              </w:rPr>
              <w:t xml:space="preserve"> service may be re</w:t>
            </w:r>
            <w:r w:rsidR="00090BFD">
              <w:rPr>
                <w:rFonts w:ascii="Arial" w:eastAsia="Segoe UI" w:hAnsi="Arial" w:cs="Arial"/>
                <w:szCs w:val="22"/>
              </w:rPr>
              <w:t>quired during the term of this C</w:t>
            </w:r>
            <w:r w:rsidR="0019251B" w:rsidRPr="00DF6C57">
              <w:rPr>
                <w:rFonts w:ascii="Arial" w:eastAsia="Segoe UI" w:hAnsi="Arial" w:cs="Arial"/>
                <w:szCs w:val="22"/>
              </w:rPr>
              <w:t>ontract</w:t>
            </w:r>
            <w:r w:rsidR="008907E2" w:rsidRPr="00DF6C57">
              <w:rPr>
                <w:rFonts w:ascii="Arial" w:eastAsia="Segoe UI" w:hAnsi="Arial" w:cs="Arial"/>
                <w:szCs w:val="22"/>
              </w:rPr>
              <w:t xml:space="preserve">.  That is why </w:t>
            </w:r>
            <w:r w:rsidR="00090BFD">
              <w:rPr>
                <w:rFonts w:ascii="Arial" w:eastAsia="Segoe UI" w:hAnsi="Arial" w:cs="Arial"/>
                <w:szCs w:val="22"/>
              </w:rPr>
              <w:t>Bidders</w:t>
            </w:r>
            <w:r w:rsidR="008907E2" w:rsidRPr="00DF6C57">
              <w:rPr>
                <w:rFonts w:ascii="Arial" w:eastAsia="Segoe UI" w:hAnsi="Arial" w:cs="Arial"/>
                <w:szCs w:val="22"/>
              </w:rPr>
              <w:t xml:space="preserve"> are directed in Section</w:t>
            </w:r>
            <w:r w:rsidR="0030783A" w:rsidRPr="00DF6C57">
              <w:rPr>
                <w:rFonts w:ascii="Arial" w:eastAsia="Segoe UI" w:hAnsi="Arial" w:cs="Arial"/>
                <w:szCs w:val="22"/>
              </w:rPr>
              <w:t xml:space="preserve"> 4.4.5.2</w:t>
            </w:r>
            <w:r w:rsidR="0031482A" w:rsidRPr="00DF6C57">
              <w:rPr>
                <w:rFonts w:ascii="Arial" w:eastAsia="Segoe UI" w:hAnsi="Arial" w:cs="Arial"/>
                <w:szCs w:val="22"/>
              </w:rPr>
              <w:t xml:space="preserve"> and on </w:t>
            </w:r>
            <w:r w:rsidR="00A65C4F" w:rsidRPr="00DF6C57">
              <w:rPr>
                <w:rFonts w:ascii="Arial" w:eastAsia="Segoe UI" w:hAnsi="Arial" w:cs="Arial"/>
                <w:szCs w:val="22"/>
              </w:rPr>
              <w:t xml:space="preserve">in </w:t>
            </w:r>
            <w:r w:rsidR="00661BFE" w:rsidRPr="00DF6C57">
              <w:rPr>
                <w:rFonts w:ascii="Arial" w:eastAsia="Segoe UI" w:hAnsi="Arial" w:cs="Arial"/>
                <w:szCs w:val="22"/>
              </w:rPr>
              <w:t xml:space="preserve">the Pricing Configurations to supply a </w:t>
            </w:r>
            <w:r w:rsidR="00AA40F5" w:rsidRPr="00DF6C57">
              <w:rPr>
                <w:rFonts w:ascii="Arial" w:eastAsia="Segoe UI" w:hAnsi="Arial" w:cs="Arial"/>
                <w:szCs w:val="22"/>
              </w:rPr>
              <w:t xml:space="preserve">price list that includes </w:t>
            </w:r>
            <w:r w:rsidR="008335FB" w:rsidRPr="00DF6C57">
              <w:rPr>
                <w:rFonts w:ascii="Arial" w:eastAsia="Segoe UI" w:hAnsi="Arial" w:cs="Arial"/>
                <w:szCs w:val="22"/>
              </w:rPr>
              <w:t>all</w:t>
            </w:r>
            <w:r w:rsidR="008C5993" w:rsidRPr="00DF6C57">
              <w:rPr>
                <w:rFonts w:ascii="Arial" w:eastAsia="Segoe UI" w:hAnsi="Arial" w:cs="Arial"/>
                <w:szCs w:val="22"/>
              </w:rPr>
              <w:t xml:space="preserve"> pricing </w:t>
            </w:r>
            <w:r w:rsidR="009E4F1E" w:rsidRPr="00DF6C57">
              <w:rPr>
                <w:rFonts w:ascii="Arial" w:eastAsia="Segoe UI" w:hAnsi="Arial" w:cs="Arial"/>
                <w:szCs w:val="22"/>
              </w:rPr>
              <w:t xml:space="preserve">components </w:t>
            </w:r>
            <w:r w:rsidR="008C5993" w:rsidRPr="00DF6C57">
              <w:rPr>
                <w:rFonts w:ascii="Arial" w:eastAsia="Segoe UI" w:hAnsi="Arial" w:cs="Arial"/>
                <w:szCs w:val="22"/>
              </w:rPr>
              <w:t>associated with the services proposed</w:t>
            </w:r>
            <w:r w:rsidR="004752FF">
              <w:rPr>
                <w:rFonts w:ascii="Arial" w:eastAsia="Segoe UI" w:hAnsi="Arial" w:cs="Arial"/>
                <w:szCs w:val="22"/>
              </w:rPr>
              <w:t>.</w:t>
            </w:r>
            <w:r w:rsidR="009E4F1E" w:rsidRPr="00DF6C57">
              <w:rPr>
                <w:rFonts w:ascii="Arial" w:eastAsia="Segoe UI" w:hAnsi="Arial" w:cs="Arial"/>
                <w:szCs w:val="22"/>
              </w:rPr>
              <w:t xml:space="preserve"> </w:t>
            </w:r>
          </w:p>
          <w:p w14:paraId="48F0AEBD"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51CBBBBF" w14:textId="77777777" w:rsidTr="00F946BC">
        <w:tc>
          <w:tcPr>
            <w:tcW w:w="1113" w:type="dxa"/>
            <w:tcBorders>
              <w:top w:val="single" w:sz="4" w:space="0" w:color="auto"/>
              <w:left w:val="single" w:sz="4" w:space="0" w:color="auto"/>
              <w:bottom w:val="single" w:sz="4" w:space="0" w:color="auto"/>
              <w:right w:val="single" w:sz="4" w:space="0" w:color="auto"/>
            </w:tcBorders>
          </w:tcPr>
          <w:p w14:paraId="5B50EE1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ACAB03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3.6.1 Solicitation Clarification</w:t>
            </w:r>
          </w:p>
        </w:tc>
        <w:tc>
          <w:tcPr>
            <w:tcW w:w="7200" w:type="dxa"/>
            <w:tcBorders>
              <w:top w:val="single" w:sz="4" w:space="0" w:color="auto"/>
              <w:left w:val="single" w:sz="4" w:space="0" w:color="auto"/>
              <w:bottom w:val="single" w:sz="4" w:space="0" w:color="auto"/>
              <w:right w:val="single" w:sz="4" w:space="0" w:color="auto"/>
            </w:tcBorders>
          </w:tcPr>
          <w:p w14:paraId="5CD6E8DF" w14:textId="77777777" w:rsidR="006319D2"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Page 48, Section 3.6.1: Under the technical requirements under B, Fixed wireless is listed under number 5. Does fixed wireless in this section allow for cellular based, or is this governed by the guidance in the other section of being microwave/satellite only?</w:t>
            </w:r>
            <w:r w:rsidR="72650C78" w:rsidRPr="246C1E19">
              <w:rPr>
                <w:rFonts w:ascii="Arial" w:hAnsi="Arial" w:cs="Arial"/>
                <w:b/>
                <w:bCs/>
              </w:rPr>
              <w:t xml:space="preserve"> </w:t>
            </w:r>
          </w:p>
          <w:p w14:paraId="3BB0AA60" w14:textId="77777777" w:rsidR="006319D2" w:rsidRDefault="006319D2" w:rsidP="0073391D">
            <w:pPr>
              <w:overflowPunct w:val="0"/>
              <w:autoSpaceDE w:val="0"/>
              <w:autoSpaceDN w:val="0"/>
              <w:adjustRightInd w:val="0"/>
              <w:jc w:val="both"/>
              <w:rPr>
                <w:rFonts w:ascii="Arial" w:hAnsi="Arial" w:cs="Arial"/>
                <w:b/>
                <w:bCs/>
              </w:rPr>
            </w:pPr>
          </w:p>
          <w:p w14:paraId="0384E5EB" w14:textId="44473E4B" w:rsidR="00EC19D7" w:rsidRPr="00DF6C57" w:rsidRDefault="004816D6" w:rsidP="0073391D">
            <w:pPr>
              <w:overflowPunct w:val="0"/>
              <w:autoSpaceDE w:val="0"/>
              <w:autoSpaceDN w:val="0"/>
              <w:adjustRightInd w:val="0"/>
              <w:jc w:val="both"/>
              <w:rPr>
                <w:rFonts w:ascii="Arial" w:hAnsi="Arial" w:cs="Arial"/>
                <w:bCs/>
              </w:rPr>
            </w:pPr>
            <w:r w:rsidRPr="00DF6C57">
              <w:rPr>
                <w:rFonts w:ascii="Arial" w:hAnsi="Arial" w:cs="Arial"/>
                <w:bCs/>
              </w:rPr>
              <w:t>Please s</w:t>
            </w:r>
            <w:r w:rsidR="72650C78" w:rsidRPr="00DF6C57">
              <w:rPr>
                <w:rFonts w:ascii="Arial" w:hAnsi="Arial" w:cs="Arial"/>
                <w:bCs/>
              </w:rPr>
              <w:t>ee</w:t>
            </w:r>
            <w:r w:rsidR="004752FF">
              <w:rPr>
                <w:rFonts w:ascii="Arial" w:hAnsi="Arial" w:cs="Arial"/>
                <w:bCs/>
              </w:rPr>
              <w:t xml:space="preserve"> the</w:t>
            </w:r>
            <w:r w:rsidR="000C5417" w:rsidRPr="00DF6C57">
              <w:rPr>
                <w:rFonts w:ascii="Arial" w:hAnsi="Arial" w:cs="Arial"/>
                <w:bCs/>
              </w:rPr>
              <w:t xml:space="preserve"> response to </w:t>
            </w:r>
            <w:r w:rsidR="004752FF">
              <w:rPr>
                <w:rFonts w:ascii="Arial" w:hAnsi="Arial" w:cs="Arial"/>
                <w:bCs/>
              </w:rPr>
              <w:t>Question #</w:t>
            </w:r>
            <w:r w:rsidR="72650C78" w:rsidRPr="00DF6C57">
              <w:rPr>
                <w:rFonts w:ascii="Arial" w:hAnsi="Arial" w:cs="Arial"/>
                <w:bCs/>
              </w:rPr>
              <w:t>146</w:t>
            </w:r>
            <w:r w:rsidR="004752FF">
              <w:rPr>
                <w:rFonts w:ascii="Arial" w:hAnsi="Arial" w:cs="Arial"/>
                <w:bCs/>
              </w:rPr>
              <w:t>.</w:t>
            </w:r>
          </w:p>
          <w:p w14:paraId="1C750EF6"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3A36FAAC" w14:textId="77777777" w:rsidTr="00F946BC">
        <w:tc>
          <w:tcPr>
            <w:tcW w:w="1113" w:type="dxa"/>
            <w:tcBorders>
              <w:top w:val="single" w:sz="4" w:space="0" w:color="auto"/>
              <w:left w:val="single" w:sz="4" w:space="0" w:color="auto"/>
              <w:bottom w:val="single" w:sz="4" w:space="0" w:color="auto"/>
              <w:right w:val="single" w:sz="4" w:space="0" w:color="auto"/>
            </w:tcBorders>
          </w:tcPr>
          <w:p w14:paraId="0FEE7A1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ACD6BF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3.6.1 Solicitation Clarification</w:t>
            </w:r>
          </w:p>
        </w:tc>
        <w:tc>
          <w:tcPr>
            <w:tcW w:w="7200" w:type="dxa"/>
            <w:tcBorders>
              <w:top w:val="single" w:sz="4" w:space="0" w:color="auto"/>
              <w:left w:val="single" w:sz="4" w:space="0" w:color="auto"/>
              <w:bottom w:val="single" w:sz="4" w:space="0" w:color="auto"/>
              <w:right w:val="single" w:sz="4" w:space="0" w:color="auto"/>
            </w:tcBorders>
          </w:tcPr>
          <w:p w14:paraId="45B3A664" w14:textId="77777777" w:rsidR="00EC19D7"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 xml:space="preserve">Page 48, Section 3.6.1: How will the State </w:t>
            </w:r>
            <w:r w:rsidR="00681251" w:rsidRPr="246C1E19">
              <w:rPr>
                <w:rFonts w:ascii="Arial" w:hAnsi="Arial" w:cs="Arial"/>
                <w:b/>
                <w:bCs/>
              </w:rPr>
              <w:t>identify</w:t>
            </w:r>
            <w:r w:rsidRPr="246C1E19">
              <w:rPr>
                <w:rFonts w:ascii="Arial" w:hAnsi="Arial" w:cs="Arial"/>
                <w:b/>
                <w:bCs/>
              </w:rPr>
              <w:t xml:space="preserve"> which orders require CIPA?</w:t>
            </w:r>
          </w:p>
          <w:p w14:paraId="180324FE" w14:textId="77777777" w:rsidR="006319D2" w:rsidRPr="0028098B" w:rsidRDefault="006319D2" w:rsidP="0073391D">
            <w:pPr>
              <w:overflowPunct w:val="0"/>
              <w:autoSpaceDE w:val="0"/>
              <w:autoSpaceDN w:val="0"/>
              <w:adjustRightInd w:val="0"/>
              <w:jc w:val="both"/>
              <w:rPr>
                <w:rFonts w:ascii="Arial" w:hAnsi="Arial" w:cs="Arial"/>
                <w:b/>
                <w:bCs/>
              </w:rPr>
            </w:pPr>
          </w:p>
          <w:p w14:paraId="4BAEF5DF" w14:textId="2A131B82" w:rsidR="00EC19D7" w:rsidRDefault="004752FF" w:rsidP="0073391D">
            <w:pPr>
              <w:overflowPunct w:val="0"/>
              <w:autoSpaceDE w:val="0"/>
              <w:autoSpaceDN w:val="0"/>
              <w:adjustRightInd w:val="0"/>
              <w:jc w:val="both"/>
              <w:rPr>
                <w:rFonts w:ascii="Arial" w:hAnsi="Arial" w:cs="Arial"/>
                <w:bCs/>
              </w:rPr>
            </w:pPr>
            <w:r>
              <w:rPr>
                <w:rFonts w:ascii="Arial" w:hAnsi="Arial" w:cs="Arial"/>
                <w:bCs/>
              </w:rPr>
              <w:t>The State will identify the CIPA requirement on the order</w:t>
            </w:r>
            <w:r w:rsidR="004445EB">
              <w:rPr>
                <w:rFonts w:ascii="Arial" w:hAnsi="Arial" w:cs="Arial"/>
                <w:bCs/>
              </w:rPr>
              <w:t xml:space="preserve">. </w:t>
            </w:r>
          </w:p>
          <w:p w14:paraId="121B3E70" w14:textId="77777777" w:rsidR="00DF6C57" w:rsidRPr="00DF6C57" w:rsidRDefault="00DF6C57" w:rsidP="0073391D">
            <w:pPr>
              <w:overflowPunct w:val="0"/>
              <w:autoSpaceDE w:val="0"/>
              <w:autoSpaceDN w:val="0"/>
              <w:adjustRightInd w:val="0"/>
              <w:jc w:val="both"/>
              <w:rPr>
                <w:rFonts w:ascii="Arial" w:hAnsi="Arial" w:cs="Arial"/>
                <w:bCs/>
              </w:rPr>
            </w:pPr>
          </w:p>
        </w:tc>
      </w:tr>
      <w:tr w:rsidR="00EC19D7" w:rsidRPr="00D912DE" w14:paraId="2353B7D8" w14:textId="77777777" w:rsidTr="00F946BC">
        <w:tc>
          <w:tcPr>
            <w:tcW w:w="1113" w:type="dxa"/>
            <w:tcBorders>
              <w:top w:val="single" w:sz="4" w:space="0" w:color="auto"/>
              <w:left w:val="single" w:sz="4" w:space="0" w:color="auto"/>
              <w:bottom w:val="single" w:sz="4" w:space="0" w:color="auto"/>
              <w:right w:val="single" w:sz="4" w:space="0" w:color="auto"/>
            </w:tcBorders>
          </w:tcPr>
          <w:p w14:paraId="6A3B63D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72E4CA"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3.6.2.4 Network Security</w:t>
            </w:r>
          </w:p>
        </w:tc>
        <w:tc>
          <w:tcPr>
            <w:tcW w:w="7200" w:type="dxa"/>
            <w:tcBorders>
              <w:top w:val="single" w:sz="4" w:space="0" w:color="auto"/>
              <w:left w:val="single" w:sz="4" w:space="0" w:color="auto"/>
              <w:bottom w:val="single" w:sz="4" w:space="0" w:color="auto"/>
              <w:right w:val="single" w:sz="4" w:space="0" w:color="auto"/>
            </w:tcBorders>
          </w:tcPr>
          <w:p w14:paraId="69BFC22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3.6.2.4, Page 49 Assuming the intent of this provision is that vendors provide access controls for protecting the confidentiality of systems and data on their network and does not obligate a vendor to encrypt user data, </w:t>
            </w:r>
            <w:r w:rsidR="001657F6">
              <w:rPr>
                <w:rFonts w:ascii="Arial" w:hAnsi="Arial" w:cs="Arial"/>
                <w:b/>
              </w:rPr>
              <w:t>Vendor {Bidder}</w:t>
            </w:r>
            <w:r w:rsidRPr="0028098B">
              <w:rPr>
                <w:rFonts w:ascii="Arial" w:hAnsi="Arial" w:cs="Arial"/>
                <w:b/>
              </w:rPr>
              <w:t xml:space="preserve"> will comply. </w:t>
            </w:r>
            <w:r w:rsidR="001657F6">
              <w:rPr>
                <w:rFonts w:ascii="Arial" w:hAnsi="Arial" w:cs="Arial"/>
                <w:b/>
              </w:rPr>
              <w:t>Vendor {Bidder}</w:t>
            </w:r>
            <w:r w:rsidRPr="0028098B">
              <w:rPr>
                <w:rFonts w:ascii="Arial" w:hAnsi="Arial" w:cs="Arial"/>
                <w:b/>
              </w:rPr>
              <w:t xml:space="preserve"> maintains </w:t>
            </w:r>
            <w:r w:rsidRPr="0028098B">
              <w:rPr>
                <w:rFonts w:ascii="Arial" w:hAnsi="Arial" w:cs="Arial"/>
                <w:b/>
              </w:rPr>
              <w:lastRenderedPageBreak/>
              <w:t>a comprehensive information security program,</w:t>
            </w:r>
            <w:r w:rsidR="00681251" w:rsidRPr="0028098B">
              <w:rPr>
                <w:rFonts w:ascii="Arial" w:hAnsi="Arial" w:cs="Arial"/>
                <w:b/>
              </w:rPr>
              <w:t xml:space="preserve"> </w:t>
            </w:r>
            <w:r w:rsidRPr="0028098B">
              <w:rPr>
                <w:rFonts w:ascii="Arial" w:hAnsi="Arial" w:cs="Arial"/>
                <w:b/>
              </w:rPr>
              <w:t xml:space="preserve">that aligns with NIST 800-53. Our information security policy is inclusive of appropriate access controls for protecting the confidentiality of systems and data on our network. These controls are designed to limit access to information and facilities, create user accountability and prevent unauthorized access. Examples of access controls in place include: user account management process, defined password parameters, allocation and management of user credentials and limitation and review of access at regular intervals. If the intent of this provision is that vendors are also responsible for encrypting user data that is transmitted via a vendor's network, </w:t>
            </w:r>
            <w:r w:rsidR="001657F6">
              <w:rPr>
                <w:rFonts w:ascii="Arial" w:hAnsi="Arial" w:cs="Arial"/>
                <w:b/>
              </w:rPr>
              <w:t>Vendor {Bidder}</w:t>
            </w:r>
            <w:r w:rsidRPr="0028098B">
              <w:rPr>
                <w:rFonts w:ascii="Arial" w:hAnsi="Arial" w:cs="Arial"/>
                <w:b/>
              </w:rPr>
              <w:t xml:space="preserve"> takes exception to the requirement. Encryption of data being transmitted via the services should reside with users/customers and </w:t>
            </w:r>
            <w:r w:rsidR="001657F6">
              <w:rPr>
                <w:rFonts w:ascii="Arial" w:hAnsi="Arial" w:cs="Arial"/>
                <w:b/>
              </w:rPr>
              <w:t>Vendor {Bidder}</w:t>
            </w:r>
            <w:r w:rsidRPr="0028098B">
              <w:rPr>
                <w:rFonts w:ascii="Arial" w:hAnsi="Arial" w:cs="Arial"/>
                <w:b/>
              </w:rPr>
              <w:t xml:space="preserve"> requests that the language be modified to reflect the same.</w:t>
            </w:r>
          </w:p>
          <w:p w14:paraId="0279AB3F" w14:textId="77777777" w:rsidR="002D3510" w:rsidRDefault="002D3510" w:rsidP="0073391D">
            <w:pPr>
              <w:tabs>
                <w:tab w:val="left" w:pos="0"/>
              </w:tabs>
              <w:overflowPunct w:val="0"/>
              <w:autoSpaceDE w:val="0"/>
              <w:autoSpaceDN w:val="0"/>
              <w:adjustRightInd w:val="0"/>
              <w:jc w:val="both"/>
              <w:rPr>
                <w:rFonts w:ascii="Arial" w:hAnsi="Arial" w:cs="Arial"/>
                <w:b/>
              </w:rPr>
            </w:pPr>
          </w:p>
          <w:p w14:paraId="10AB4F0E" w14:textId="3B4418E5" w:rsidR="00490F8B" w:rsidRPr="00DF6C57" w:rsidRDefault="00B15F6D" w:rsidP="0073391D">
            <w:pPr>
              <w:tabs>
                <w:tab w:val="left" w:pos="0"/>
              </w:tabs>
              <w:overflowPunct w:val="0"/>
              <w:autoSpaceDE w:val="0"/>
              <w:autoSpaceDN w:val="0"/>
              <w:adjustRightInd w:val="0"/>
              <w:jc w:val="both"/>
              <w:rPr>
                <w:rFonts w:ascii="Arial" w:hAnsi="Arial" w:cs="Arial"/>
              </w:rPr>
            </w:pPr>
            <w:r>
              <w:rPr>
                <w:rFonts w:ascii="Arial" w:hAnsi="Arial" w:cs="Arial"/>
              </w:rPr>
              <w:t>Bidder</w:t>
            </w:r>
            <w:r w:rsidR="00AE364C" w:rsidRPr="00DF6C57">
              <w:rPr>
                <w:rFonts w:ascii="Arial" w:hAnsi="Arial" w:cs="Arial"/>
              </w:rPr>
              <w:t>’s assumption</w:t>
            </w:r>
            <w:r w:rsidR="00E750AE" w:rsidRPr="00DF6C57">
              <w:rPr>
                <w:rFonts w:ascii="Arial" w:hAnsi="Arial" w:cs="Arial"/>
              </w:rPr>
              <w:t xml:space="preserve"> of intent is correct, and th</w:t>
            </w:r>
            <w:r w:rsidR="00727A3E" w:rsidRPr="00DF6C57">
              <w:rPr>
                <w:rFonts w:ascii="Arial" w:hAnsi="Arial" w:cs="Arial"/>
              </w:rPr>
              <w:t xml:space="preserve">e State will encrypt </w:t>
            </w:r>
            <w:r w:rsidR="00696558" w:rsidRPr="00DF6C57">
              <w:rPr>
                <w:rFonts w:ascii="Arial" w:hAnsi="Arial" w:cs="Arial"/>
              </w:rPr>
              <w:t xml:space="preserve">data with use of its own equipment. </w:t>
            </w:r>
          </w:p>
          <w:p w14:paraId="1704844A" w14:textId="77777777" w:rsidR="002D3510" w:rsidRPr="0028098B" w:rsidRDefault="002D3510" w:rsidP="0073391D">
            <w:pPr>
              <w:tabs>
                <w:tab w:val="left" w:pos="0"/>
              </w:tabs>
              <w:overflowPunct w:val="0"/>
              <w:autoSpaceDE w:val="0"/>
              <w:autoSpaceDN w:val="0"/>
              <w:adjustRightInd w:val="0"/>
              <w:jc w:val="both"/>
              <w:rPr>
                <w:rFonts w:ascii="Arial" w:hAnsi="Arial" w:cs="Arial"/>
                <w:b/>
              </w:rPr>
            </w:pPr>
          </w:p>
        </w:tc>
      </w:tr>
      <w:tr w:rsidR="00EC19D7" w:rsidRPr="00D912DE" w14:paraId="7F3981A4" w14:textId="77777777" w:rsidTr="00F946BC">
        <w:tc>
          <w:tcPr>
            <w:tcW w:w="1113" w:type="dxa"/>
            <w:tcBorders>
              <w:top w:val="single" w:sz="4" w:space="0" w:color="auto"/>
              <w:left w:val="single" w:sz="4" w:space="0" w:color="auto"/>
              <w:bottom w:val="single" w:sz="4" w:space="0" w:color="auto"/>
              <w:right w:val="single" w:sz="4" w:space="0" w:color="auto"/>
            </w:tcBorders>
          </w:tcPr>
          <w:p w14:paraId="5DC08C5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ED4F29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3.6.2.4 NETWORK SECURITY</w:t>
            </w:r>
          </w:p>
        </w:tc>
        <w:tc>
          <w:tcPr>
            <w:tcW w:w="7200" w:type="dxa"/>
            <w:tcBorders>
              <w:top w:val="single" w:sz="4" w:space="0" w:color="auto"/>
              <w:left w:val="single" w:sz="4" w:space="0" w:color="auto"/>
              <w:bottom w:val="single" w:sz="4" w:space="0" w:color="auto"/>
              <w:right w:val="single" w:sz="4" w:space="0" w:color="auto"/>
            </w:tcBorders>
          </w:tcPr>
          <w:p w14:paraId="0A6C91C3"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Can the State please clarify to the specific level of traffic requested?</w:t>
            </w:r>
          </w:p>
          <w:p w14:paraId="02208AB5" w14:textId="77777777" w:rsidR="009C2019" w:rsidRDefault="009C2019" w:rsidP="0073391D">
            <w:pPr>
              <w:tabs>
                <w:tab w:val="left" w:pos="0"/>
              </w:tabs>
              <w:overflowPunct w:val="0"/>
              <w:autoSpaceDE w:val="0"/>
              <w:autoSpaceDN w:val="0"/>
              <w:adjustRightInd w:val="0"/>
              <w:jc w:val="both"/>
              <w:rPr>
                <w:rFonts w:ascii="Arial" w:hAnsi="Arial" w:cs="Arial"/>
                <w:b/>
              </w:rPr>
            </w:pPr>
          </w:p>
          <w:p w14:paraId="35760351" w14:textId="126DF65A" w:rsidR="009C2019" w:rsidRPr="00DF6C57" w:rsidRDefault="009C2019" w:rsidP="0073391D">
            <w:pPr>
              <w:tabs>
                <w:tab w:val="left" w:pos="0"/>
              </w:tabs>
              <w:overflowPunct w:val="0"/>
              <w:autoSpaceDE w:val="0"/>
              <w:autoSpaceDN w:val="0"/>
              <w:adjustRightInd w:val="0"/>
              <w:jc w:val="both"/>
              <w:rPr>
                <w:rFonts w:ascii="Arial" w:hAnsi="Arial" w:cs="Arial"/>
              </w:rPr>
            </w:pPr>
            <w:r w:rsidRPr="00DF6C57">
              <w:rPr>
                <w:rFonts w:ascii="Arial" w:hAnsi="Arial" w:cs="Arial"/>
              </w:rPr>
              <w:t xml:space="preserve">Please see </w:t>
            </w:r>
            <w:r w:rsidR="004445EB">
              <w:rPr>
                <w:rFonts w:ascii="Arial" w:hAnsi="Arial" w:cs="Arial"/>
              </w:rPr>
              <w:t xml:space="preserve">the </w:t>
            </w:r>
            <w:r w:rsidRPr="00DF6C57">
              <w:rPr>
                <w:rFonts w:ascii="Arial" w:hAnsi="Arial" w:cs="Arial"/>
              </w:rPr>
              <w:t xml:space="preserve">response to </w:t>
            </w:r>
            <w:r w:rsidR="004445EB">
              <w:rPr>
                <w:rFonts w:ascii="Arial" w:hAnsi="Arial" w:cs="Arial"/>
              </w:rPr>
              <w:t>Question #</w:t>
            </w:r>
            <w:r w:rsidRPr="00DF6C57">
              <w:rPr>
                <w:rFonts w:ascii="Arial" w:hAnsi="Arial" w:cs="Arial"/>
              </w:rPr>
              <w:t>154</w:t>
            </w:r>
            <w:r w:rsidR="004445EB">
              <w:rPr>
                <w:rFonts w:ascii="Arial" w:hAnsi="Arial" w:cs="Arial"/>
              </w:rPr>
              <w:t>.</w:t>
            </w:r>
          </w:p>
          <w:p w14:paraId="0B6A11CC" w14:textId="77777777" w:rsidR="006319D2" w:rsidRPr="0028098B" w:rsidRDefault="006319D2" w:rsidP="0073391D">
            <w:pPr>
              <w:tabs>
                <w:tab w:val="left" w:pos="0"/>
              </w:tabs>
              <w:overflowPunct w:val="0"/>
              <w:autoSpaceDE w:val="0"/>
              <w:autoSpaceDN w:val="0"/>
              <w:adjustRightInd w:val="0"/>
              <w:jc w:val="both"/>
              <w:rPr>
                <w:rFonts w:ascii="Arial" w:hAnsi="Arial" w:cs="Arial"/>
                <w:b/>
              </w:rPr>
            </w:pPr>
          </w:p>
        </w:tc>
      </w:tr>
      <w:tr w:rsidR="00EC19D7" w:rsidRPr="00D912DE" w14:paraId="0CB7E62A" w14:textId="77777777" w:rsidTr="00F946BC">
        <w:tc>
          <w:tcPr>
            <w:tcW w:w="1113" w:type="dxa"/>
            <w:tcBorders>
              <w:top w:val="single" w:sz="4" w:space="0" w:color="auto"/>
              <w:left w:val="single" w:sz="4" w:space="0" w:color="auto"/>
              <w:bottom w:val="single" w:sz="4" w:space="0" w:color="auto"/>
              <w:right w:val="single" w:sz="4" w:space="0" w:color="auto"/>
            </w:tcBorders>
          </w:tcPr>
          <w:p w14:paraId="5C2F7C2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4BB66B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3.6.2.4 Solicitation Clarification</w:t>
            </w:r>
          </w:p>
        </w:tc>
        <w:tc>
          <w:tcPr>
            <w:tcW w:w="7200" w:type="dxa"/>
            <w:tcBorders>
              <w:top w:val="single" w:sz="4" w:space="0" w:color="auto"/>
              <w:left w:val="single" w:sz="4" w:space="0" w:color="auto"/>
              <w:bottom w:val="single" w:sz="4" w:space="0" w:color="auto"/>
              <w:right w:val="single" w:sz="4" w:space="0" w:color="auto"/>
            </w:tcBorders>
          </w:tcPr>
          <w:p w14:paraId="44618128" w14:textId="77777777" w:rsidR="00EC19D7" w:rsidRPr="0028098B" w:rsidRDefault="00EC19D7" w:rsidP="0073391D">
            <w:pPr>
              <w:overflowPunct w:val="0"/>
              <w:autoSpaceDE w:val="0"/>
              <w:autoSpaceDN w:val="0"/>
              <w:adjustRightInd w:val="0"/>
              <w:jc w:val="both"/>
              <w:rPr>
                <w:rFonts w:ascii="Arial" w:hAnsi="Arial" w:cs="Arial"/>
                <w:b/>
                <w:bCs/>
              </w:rPr>
            </w:pPr>
            <w:r w:rsidRPr="6B6987E0">
              <w:rPr>
                <w:rFonts w:ascii="Arial" w:hAnsi="Arial" w:cs="Arial"/>
                <w:b/>
                <w:bCs/>
              </w:rPr>
              <w:t>Page 49, Section 3.6.2.4: Please define the level of security and confidentiality expected. Does the state encrypt the data in transit?</w:t>
            </w:r>
          </w:p>
          <w:p w14:paraId="6BA4B837" w14:textId="77777777" w:rsidR="006319D2" w:rsidRDefault="006319D2" w:rsidP="0073391D">
            <w:pPr>
              <w:overflowPunct w:val="0"/>
              <w:autoSpaceDE w:val="0"/>
              <w:autoSpaceDN w:val="0"/>
              <w:adjustRightInd w:val="0"/>
              <w:jc w:val="both"/>
              <w:rPr>
                <w:rFonts w:ascii="Arial" w:hAnsi="Arial" w:cs="Arial"/>
                <w:b/>
                <w:bCs/>
              </w:rPr>
            </w:pPr>
          </w:p>
          <w:p w14:paraId="293C0A45" w14:textId="06C44BE6" w:rsidR="00EC19D7" w:rsidRPr="00DF6C57" w:rsidRDefault="001B69AD" w:rsidP="0073391D">
            <w:pPr>
              <w:overflowPunct w:val="0"/>
              <w:autoSpaceDE w:val="0"/>
              <w:autoSpaceDN w:val="0"/>
              <w:adjustRightInd w:val="0"/>
              <w:jc w:val="both"/>
              <w:rPr>
                <w:rFonts w:ascii="Arial" w:hAnsi="Arial" w:cs="Arial"/>
                <w:bCs/>
              </w:rPr>
            </w:pPr>
            <w:r w:rsidRPr="00DF6C57">
              <w:rPr>
                <w:rFonts w:ascii="Arial" w:hAnsi="Arial" w:cs="Arial"/>
                <w:bCs/>
              </w:rPr>
              <w:t>Please s</w:t>
            </w:r>
            <w:r w:rsidR="6B6987E0" w:rsidRPr="00DF6C57">
              <w:rPr>
                <w:rFonts w:ascii="Arial" w:hAnsi="Arial" w:cs="Arial"/>
                <w:bCs/>
              </w:rPr>
              <w:t xml:space="preserve">ee </w:t>
            </w:r>
            <w:r w:rsidR="004445EB">
              <w:rPr>
                <w:rFonts w:ascii="Arial" w:hAnsi="Arial" w:cs="Arial"/>
                <w:bCs/>
              </w:rPr>
              <w:t xml:space="preserve">the </w:t>
            </w:r>
            <w:r w:rsidRPr="00DF6C57">
              <w:rPr>
                <w:rFonts w:ascii="Arial" w:hAnsi="Arial" w:cs="Arial"/>
                <w:bCs/>
              </w:rPr>
              <w:t xml:space="preserve">response to </w:t>
            </w:r>
            <w:r w:rsidR="004445EB">
              <w:rPr>
                <w:rFonts w:ascii="Arial" w:hAnsi="Arial" w:cs="Arial"/>
                <w:bCs/>
              </w:rPr>
              <w:t>Question</w:t>
            </w:r>
            <w:r w:rsidRPr="00DF6C57">
              <w:rPr>
                <w:rFonts w:ascii="Arial" w:hAnsi="Arial" w:cs="Arial"/>
                <w:bCs/>
              </w:rPr>
              <w:t xml:space="preserve"> </w:t>
            </w:r>
            <w:r w:rsidR="004445EB">
              <w:rPr>
                <w:rFonts w:ascii="Arial" w:hAnsi="Arial" w:cs="Arial"/>
                <w:bCs/>
              </w:rPr>
              <w:t>#</w:t>
            </w:r>
            <w:r w:rsidRPr="00DF6C57">
              <w:rPr>
                <w:rFonts w:ascii="Arial" w:hAnsi="Arial" w:cs="Arial"/>
                <w:bCs/>
              </w:rPr>
              <w:t>154</w:t>
            </w:r>
            <w:r w:rsidR="004445EB">
              <w:rPr>
                <w:rFonts w:ascii="Arial" w:hAnsi="Arial" w:cs="Arial"/>
                <w:bCs/>
              </w:rPr>
              <w:t>.</w:t>
            </w:r>
          </w:p>
          <w:p w14:paraId="7F62CF4E" w14:textId="77777777" w:rsidR="006319D2" w:rsidRPr="0028098B" w:rsidRDefault="006319D2" w:rsidP="0073391D">
            <w:pPr>
              <w:overflowPunct w:val="0"/>
              <w:autoSpaceDE w:val="0"/>
              <w:autoSpaceDN w:val="0"/>
              <w:adjustRightInd w:val="0"/>
              <w:jc w:val="both"/>
              <w:rPr>
                <w:rFonts w:ascii="Arial" w:hAnsi="Arial" w:cs="Arial"/>
                <w:b/>
                <w:bCs/>
              </w:rPr>
            </w:pPr>
          </w:p>
        </w:tc>
      </w:tr>
      <w:tr w:rsidR="00EC19D7" w:rsidRPr="00D912DE" w14:paraId="3C8B9258" w14:textId="77777777" w:rsidTr="00F946BC">
        <w:tc>
          <w:tcPr>
            <w:tcW w:w="1113" w:type="dxa"/>
            <w:tcBorders>
              <w:top w:val="single" w:sz="4" w:space="0" w:color="auto"/>
              <w:left w:val="single" w:sz="4" w:space="0" w:color="auto"/>
              <w:bottom w:val="single" w:sz="4" w:space="0" w:color="auto"/>
              <w:right w:val="single" w:sz="4" w:space="0" w:color="auto"/>
            </w:tcBorders>
          </w:tcPr>
          <w:p w14:paraId="0605926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ECF502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 Existing Network Diagrams and Details</w:t>
            </w:r>
          </w:p>
        </w:tc>
        <w:tc>
          <w:tcPr>
            <w:tcW w:w="7200" w:type="dxa"/>
            <w:tcBorders>
              <w:top w:val="single" w:sz="4" w:space="0" w:color="auto"/>
              <w:left w:val="single" w:sz="4" w:space="0" w:color="auto"/>
              <w:bottom w:val="single" w:sz="4" w:space="0" w:color="auto"/>
              <w:right w:val="single" w:sz="4" w:space="0" w:color="auto"/>
            </w:tcBorders>
          </w:tcPr>
          <w:p w14:paraId="1242482D" w14:textId="77777777" w:rsidR="006319D2"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Section 3.7 Can DOT provide existing network diagrams and existing network details?</w:t>
            </w:r>
            <w:r w:rsidR="72650C78" w:rsidRPr="246C1E19">
              <w:rPr>
                <w:rFonts w:ascii="Arial" w:hAnsi="Arial" w:cs="Arial"/>
                <w:b/>
                <w:bCs/>
              </w:rPr>
              <w:t xml:space="preserve"> </w:t>
            </w:r>
          </w:p>
          <w:p w14:paraId="13D7AAAF" w14:textId="77777777" w:rsidR="006319D2" w:rsidRDefault="006319D2" w:rsidP="0073391D">
            <w:pPr>
              <w:overflowPunct w:val="0"/>
              <w:autoSpaceDE w:val="0"/>
              <w:autoSpaceDN w:val="0"/>
              <w:adjustRightInd w:val="0"/>
              <w:jc w:val="both"/>
              <w:rPr>
                <w:rFonts w:ascii="Arial" w:hAnsi="Arial" w:cs="Arial"/>
                <w:b/>
                <w:bCs/>
              </w:rPr>
            </w:pPr>
          </w:p>
          <w:p w14:paraId="53BBC83A" w14:textId="0835E8C2" w:rsidR="00EC19D7" w:rsidRPr="00DF6C57" w:rsidRDefault="008D0D79" w:rsidP="0073391D">
            <w:pPr>
              <w:overflowPunct w:val="0"/>
              <w:autoSpaceDE w:val="0"/>
              <w:autoSpaceDN w:val="0"/>
              <w:adjustRightInd w:val="0"/>
              <w:jc w:val="both"/>
              <w:rPr>
                <w:rFonts w:ascii="Arial" w:hAnsi="Arial" w:cs="Arial"/>
                <w:bCs/>
              </w:rPr>
            </w:pPr>
            <w:r w:rsidRPr="00DF6C57">
              <w:rPr>
                <w:rFonts w:ascii="Arial" w:hAnsi="Arial" w:cs="Arial"/>
                <w:bCs/>
              </w:rPr>
              <w:t>No</w:t>
            </w:r>
            <w:r w:rsidR="004D4C56">
              <w:rPr>
                <w:rFonts w:ascii="Arial" w:hAnsi="Arial" w:cs="Arial"/>
                <w:bCs/>
              </w:rPr>
              <w:t>, OIT cannot provide this information regarding network specifications and details.</w:t>
            </w:r>
          </w:p>
          <w:p w14:paraId="65FD2BF0" w14:textId="77777777" w:rsidR="006319D2" w:rsidRPr="0028098B" w:rsidRDefault="006319D2" w:rsidP="0073391D">
            <w:pPr>
              <w:overflowPunct w:val="0"/>
              <w:autoSpaceDE w:val="0"/>
              <w:autoSpaceDN w:val="0"/>
              <w:adjustRightInd w:val="0"/>
              <w:jc w:val="both"/>
              <w:rPr>
                <w:rFonts w:ascii="Arial" w:hAnsi="Arial" w:cs="Arial"/>
                <w:b/>
                <w:bCs/>
              </w:rPr>
            </w:pPr>
          </w:p>
        </w:tc>
      </w:tr>
      <w:tr w:rsidR="00EC19D7" w:rsidRPr="00D912DE" w14:paraId="457DE5C3" w14:textId="77777777" w:rsidTr="00F946BC">
        <w:tc>
          <w:tcPr>
            <w:tcW w:w="1113" w:type="dxa"/>
            <w:tcBorders>
              <w:top w:val="single" w:sz="4" w:space="0" w:color="auto"/>
              <w:left w:val="single" w:sz="4" w:space="0" w:color="auto"/>
              <w:bottom w:val="single" w:sz="4" w:space="0" w:color="auto"/>
              <w:right w:val="single" w:sz="4" w:space="0" w:color="auto"/>
            </w:tcBorders>
          </w:tcPr>
          <w:p w14:paraId="517A12F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3371F4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 Hardware/Software Limitations</w:t>
            </w:r>
          </w:p>
        </w:tc>
        <w:tc>
          <w:tcPr>
            <w:tcW w:w="7200" w:type="dxa"/>
            <w:tcBorders>
              <w:top w:val="single" w:sz="4" w:space="0" w:color="auto"/>
              <w:left w:val="single" w:sz="4" w:space="0" w:color="auto"/>
              <w:bottom w:val="single" w:sz="4" w:space="0" w:color="auto"/>
              <w:right w:val="single" w:sz="4" w:space="0" w:color="auto"/>
            </w:tcBorders>
          </w:tcPr>
          <w:p w14:paraId="04B8609C" w14:textId="77777777" w:rsidR="006319D2"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Section 3.7 - Does DOT have specific hardware/software limitations when deciding what vendor and/or technology to work with? I.e. a Cisco EA that would require DOT to only work with Cisco products etc.</w:t>
            </w:r>
            <w:r w:rsidR="72650C78" w:rsidRPr="246C1E19">
              <w:rPr>
                <w:rFonts w:ascii="Arial" w:hAnsi="Arial" w:cs="Arial"/>
                <w:b/>
                <w:bCs/>
              </w:rPr>
              <w:t xml:space="preserve">  </w:t>
            </w:r>
          </w:p>
          <w:p w14:paraId="305EE46A" w14:textId="77777777" w:rsidR="006319D2" w:rsidRDefault="006319D2" w:rsidP="0073391D">
            <w:pPr>
              <w:overflowPunct w:val="0"/>
              <w:autoSpaceDE w:val="0"/>
              <w:autoSpaceDN w:val="0"/>
              <w:adjustRightInd w:val="0"/>
              <w:jc w:val="both"/>
              <w:rPr>
                <w:rFonts w:ascii="Arial" w:hAnsi="Arial" w:cs="Arial"/>
                <w:b/>
                <w:bCs/>
              </w:rPr>
            </w:pPr>
          </w:p>
          <w:p w14:paraId="436D82A3" w14:textId="77777777" w:rsidR="00EC19D7" w:rsidRPr="00DF6C57" w:rsidRDefault="72650C78" w:rsidP="0073391D">
            <w:pPr>
              <w:overflowPunct w:val="0"/>
              <w:autoSpaceDE w:val="0"/>
              <w:autoSpaceDN w:val="0"/>
              <w:adjustRightInd w:val="0"/>
              <w:jc w:val="both"/>
              <w:rPr>
                <w:rFonts w:ascii="Arial" w:hAnsi="Arial" w:cs="Arial"/>
                <w:bCs/>
              </w:rPr>
            </w:pPr>
            <w:r w:rsidRPr="00DF6C57">
              <w:rPr>
                <w:rFonts w:ascii="Arial" w:hAnsi="Arial" w:cs="Arial"/>
                <w:bCs/>
              </w:rPr>
              <w:t>No</w:t>
            </w:r>
            <w:r w:rsidR="004D4C56">
              <w:rPr>
                <w:rFonts w:ascii="Arial" w:hAnsi="Arial" w:cs="Arial"/>
                <w:bCs/>
              </w:rPr>
              <w:t>, OIT does not have specific have specific hardware, software limitations.</w:t>
            </w:r>
          </w:p>
          <w:p w14:paraId="5B396FAB"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52BB5A37" w14:textId="77777777" w:rsidTr="00F946BC">
        <w:tc>
          <w:tcPr>
            <w:tcW w:w="1113" w:type="dxa"/>
            <w:tcBorders>
              <w:top w:val="single" w:sz="4" w:space="0" w:color="auto"/>
              <w:left w:val="single" w:sz="4" w:space="0" w:color="auto"/>
              <w:bottom w:val="single" w:sz="4" w:space="0" w:color="auto"/>
              <w:right w:val="single" w:sz="4" w:space="0" w:color="auto"/>
            </w:tcBorders>
          </w:tcPr>
          <w:p w14:paraId="09E4403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48101D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 Level of Support</w:t>
            </w:r>
          </w:p>
        </w:tc>
        <w:tc>
          <w:tcPr>
            <w:tcW w:w="7200" w:type="dxa"/>
            <w:tcBorders>
              <w:top w:val="single" w:sz="4" w:space="0" w:color="auto"/>
              <w:left w:val="single" w:sz="4" w:space="0" w:color="auto"/>
              <w:bottom w:val="single" w:sz="4" w:space="0" w:color="auto"/>
              <w:right w:val="single" w:sz="4" w:space="0" w:color="auto"/>
            </w:tcBorders>
          </w:tcPr>
          <w:p w14:paraId="34301F86" w14:textId="77777777" w:rsidR="00EC19D7"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Section 3.7 - If we are supporting the network, what level of support does DOT expect the managed service provider to deliver? I.e. fully managed, co-managed, alerting only. This would require different levels of engineering and dedicated staffing.</w:t>
            </w:r>
          </w:p>
          <w:p w14:paraId="353614AC" w14:textId="77777777" w:rsidR="006319D2" w:rsidRDefault="006319D2" w:rsidP="0073391D">
            <w:pPr>
              <w:overflowPunct w:val="0"/>
              <w:autoSpaceDE w:val="0"/>
              <w:autoSpaceDN w:val="0"/>
              <w:adjustRightInd w:val="0"/>
              <w:jc w:val="both"/>
              <w:rPr>
                <w:rFonts w:ascii="Arial" w:hAnsi="Arial" w:cs="Arial"/>
                <w:b/>
                <w:bCs/>
              </w:rPr>
            </w:pPr>
          </w:p>
          <w:p w14:paraId="76C3DEC7" w14:textId="01F086DC" w:rsidR="246C1E19" w:rsidRPr="00DF6C57" w:rsidRDefault="00A76AD2" w:rsidP="00DF6C57">
            <w:pPr>
              <w:jc w:val="both"/>
              <w:rPr>
                <w:rFonts w:ascii="Arial" w:eastAsia="Segoe UI" w:hAnsi="Arial" w:cs="Arial"/>
              </w:rPr>
            </w:pPr>
            <w:r>
              <w:rPr>
                <w:rFonts w:ascii="Arial" w:eastAsia="Segoe UI" w:hAnsi="Arial" w:cs="Arial"/>
              </w:rPr>
              <w:t>Please see the response to Question #133.</w:t>
            </w:r>
          </w:p>
          <w:p w14:paraId="4DC67D22" w14:textId="77777777" w:rsidR="006319D2" w:rsidRPr="0028098B" w:rsidRDefault="006319D2" w:rsidP="0073391D">
            <w:pPr>
              <w:tabs>
                <w:tab w:val="left" w:pos="0"/>
              </w:tabs>
              <w:overflowPunct w:val="0"/>
              <w:autoSpaceDE w:val="0"/>
              <w:autoSpaceDN w:val="0"/>
              <w:adjustRightInd w:val="0"/>
              <w:jc w:val="both"/>
              <w:rPr>
                <w:rFonts w:ascii="Arial" w:hAnsi="Arial" w:cs="Arial"/>
                <w:b/>
              </w:rPr>
            </w:pPr>
          </w:p>
        </w:tc>
      </w:tr>
      <w:tr w:rsidR="00EC19D7" w:rsidRPr="00D912DE" w14:paraId="65A5F91E" w14:textId="77777777" w:rsidTr="00F946BC">
        <w:tc>
          <w:tcPr>
            <w:tcW w:w="1113" w:type="dxa"/>
            <w:tcBorders>
              <w:top w:val="single" w:sz="4" w:space="0" w:color="auto"/>
              <w:left w:val="single" w:sz="4" w:space="0" w:color="auto"/>
              <w:bottom w:val="single" w:sz="4" w:space="0" w:color="auto"/>
              <w:right w:val="single" w:sz="4" w:space="0" w:color="auto"/>
            </w:tcBorders>
          </w:tcPr>
          <w:p w14:paraId="7880DA2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23DF2C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 MACD Expectation</w:t>
            </w:r>
          </w:p>
        </w:tc>
        <w:tc>
          <w:tcPr>
            <w:tcW w:w="7200" w:type="dxa"/>
            <w:tcBorders>
              <w:top w:val="single" w:sz="4" w:space="0" w:color="auto"/>
              <w:left w:val="single" w:sz="4" w:space="0" w:color="auto"/>
              <w:bottom w:val="single" w:sz="4" w:space="0" w:color="auto"/>
              <w:right w:val="single" w:sz="4" w:space="0" w:color="auto"/>
            </w:tcBorders>
          </w:tcPr>
          <w:p w14:paraId="1D9738EC" w14:textId="77777777" w:rsidR="00EC19D7"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Section 3.7 - Does DOT expect managed service provider to support MACD or is the expectation for tier 1 monitoring and alerting?</w:t>
            </w:r>
          </w:p>
          <w:p w14:paraId="4D6F88E8" w14:textId="77777777" w:rsidR="006319D2" w:rsidRDefault="006319D2" w:rsidP="00DF6C57">
            <w:pPr>
              <w:jc w:val="both"/>
              <w:rPr>
                <w:rFonts w:ascii="Arial" w:eastAsia="Segoe UI" w:hAnsi="Arial" w:cs="Arial"/>
              </w:rPr>
            </w:pPr>
          </w:p>
          <w:p w14:paraId="02D1C233" w14:textId="77777777" w:rsidR="00A76AD2" w:rsidRPr="00DF6C57" w:rsidRDefault="00A76AD2" w:rsidP="00A76AD2">
            <w:pPr>
              <w:jc w:val="both"/>
              <w:rPr>
                <w:rFonts w:ascii="Arial" w:eastAsia="Segoe UI" w:hAnsi="Arial" w:cs="Arial"/>
              </w:rPr>
            </w:pPr>
            <w:r>
              <w:rPr>
                <w:rFonts w:ascii="Arial" w:eastAsia="Segoe UI" w:hAnsi="Arial" w:cs="Arial"/>
              </w:rPr>
              <w:t>Please see the response to Question #133.</w:t>
            </w:r>
          </w:p>
          <w:p w14:paraId="5497FBDC"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0D51EE24" w14:textId="77777777" w:rsidTr="00F946BC">
        <w:tc>
          <w:tcPr>
            <w:tcW w:w="1113" w:type="dxa"/>
            <w:tcBorders>
              <w:top w:val="single" w:sz="4" w:space="0" w:color="auto"/>
              <w:left w:val="single" w:sz="4" w:space="0" w:color="auto"/>
              <w:bottom w:val="single" w:sz="4" w:space="0" w:color="auto"/>
              <w:right w:val="single" w:sz="4" w:space="0" w:color="auto"/>
            </w:tcBorders>
          </w:tcPr>
          <w:p w14:paraId="2B52D7B4"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429EC2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 Managed Service Definition</w:t>
            </w:r>
          </w:p>
        </w:tc>
        <w:tc>
          <w:tcPr>
            <w:tcW w:w="7200" w:type="dxa"/>
            <w:tcBorders>
              <w:top w:val="single" w:sz="4" w:space="0" w:color="auto"/>
              <w:left w:val="single" w:sz="4" w:space="0" w:color="auto"/>
              <w:bottom w:val="single" w:sz="4" w:space="0" w:color="auto"/>
              <w:right w:val="single" w:sz="4" w:space="0" w:color="auto"/>
            </w:tcBorders>
          </w:tcPr>
          <w:p w14:paraId="7754A2B9" w14:textId="77777777" w:rsidR="00EC19D7"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Section 3.7 Summary - what is the definition of a managed service for DOT? Does this involve long term support or initial setup and configuration only?</w:t>
            </w:r>
          </w:p>
          <w:p w14:paraId="04F39343" w14:textId="77777777" w:rsidR="006319D2" w:rsidRDefault="006319D2" w:rsidP="0073391D">
            <w:pPr>
              <w:overflowPunct w:val="0"/>
              <w:autoSpaceDE w:val="0"/>
              <w:autoSpaceDN w:val="0"/>
              <w:adjustRightInd w:val="0"/>
              <w:jc w:val="both"/>
              <w:rPr>
                <w:rFonts w:ascii="Arial" w:hAnsi="Arial" w:cs="Arial"/>
                <w:b/>
                <w:bCs/>
              </w:rPr>
            </w:pPr>
          </w:p>
          <w:p w14:paraId="78822B0D" w14:textId="77777777" w:rsidR="00A76AD2" w:rsidRPr="00DF6C57" w:rsidRDefault="00A76AD2" w:rsidP="00A76AD2">
            <w:pPr>
              <w:jc w:val="both"/>
              <w:rPr>
                <w:rFonts w:ascii="Arial" w:eastAsia="Segoe UI" w:hAnsi="Arial" w:cs="Arial"/>
              </w:rPr>
            </w:pPr>
            <w:r>
              <w:rPr>
                <w:rFonts w:ascii="Arial" w:eastAsia="Segoe UI" w:hAnsi="Arial" w:cs="Arial"/>
              </w:rPr>
              <w:t>Please see the response to Question #133.</w:t>
            </w:r>
          </w:p>
          <w:p w14:paraId="38B4DB68"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55DFCEF6" w14:textId="77777777" w:rsidTr="00F946BC">
        <w:tc>
          <w:tcPr>
            <w:tcW w:w="1113" w:type="dxa"/>
            <w:tcBorders>
              <w:top w:val="single" w:sz="4" w:space="0" w:color="auto"/>
              <w:left w:val="single" w:sz="4" w:space="0" w:color="auto"/>
              <w:bottom w:val="single" w:sz="4" w:space="0" w:color="auto"/>
              <w:right w:val="single" w:sz="4" w:space="0" w:color="auto"/>
            </w:tcBorders>
          </w:tcPr>
          <w:p w14:paraId="1B2987E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34EDAC5" w14:textId="5AB9B75F"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3.7 Professional Services </w:t>
            </w:r>
            <w:r w:rsidR="006319D2" w:rsidRPr="00D912DE">
              <w:rPr>
                <w:rFonts w:ascii="Arial" w:hAnsi="Arial" w:cs="Arial"/>
              </w:rPr>
              <w:t>Definition</w:t>
            </w:r>
          </w:p>
        </w:tc>
        <w:tc>
          <w:tcPr>
            <w:tcW w:w="7200" w:type="dxa"/>
            <w:tcBorders>
              <w:top w:val="single" w:sz="4" w:space="0" w:color="auto"/>
              <w:left w:val="single" w:sz="4" w:space="0" w:color="auto"/>
              <w:bottom w:val="single" w:sz="4" w:space="0" w:color="auto"/>
              <w:right w:val="single" w:sz="4" w:space="0" w:color="auto"/>
            </w:tcBorders>
          </w:tcPr>
          <w:p w14:paraId="232B8019" w14:textId="77777777" w:rsidR="00B56351" w:rsidRDefault="00EC19D7" w:rsidP="0073391D">
            <w:pPr>
              <w:tabs>
                <w:tab w:val="left" w:pos="0"/>
              </w:tabs>
              <w:overflowPunct w:val="0"/>
              <w:autoSpaceDE w:val="0"/>
              <w:autoSpaceDN w:val="0"/>
              <w:adjustRightInd w:val="0"/>
              <w:jc w:val="both"/>
              <w:rPr>
                <w:rFonts w:ascii="Arial" w:hAnsi="Arial" w:cs="Arial"/>
                <w:b/>
              </w:rPr>
            </w:pPr>
            <w:r w:rsidRPr="004445EB">
              <w:rPr>
                <w:rFonts w:ascii="Arial" w:hAnsi="Arial" w:cs="Arial"/>
                <w:b/>
              </w:rPr>
              <w:t>Section 3.7 - What is the definition of professional services for DOT?</w:t>
            </w:r>
            <w:r w:rsidRPr="0028098B">
              <w:rPr>
                <w:rFonts w:ascii="Arial" w:hAnsi="Arial" w:cs="Arial"/>
                <w:b/>
              </w:rPr>
              <w:t xml:space="preserve"> </w:t>
            </w:r>
          </w:p>
          <w:p w14:paraId="56DE1254" w14:textId="77777777" w:rsidR="00B56351" w:rsidRDefault="00B56351" w:rsidP="0073391D">
            <w:pPr>
              <w:tabs>
                <w:tab w:val="left" w:pos="0"/>
              </w:tabs>
              <w:overflowPunct w:val="0"/>
              <w:autoSpaceDE w:val="0"/>
              <w:autoSpaceDN w:val="0"/>
              <w:adjustRightInd w:val="0"/>
              <w:jc w:val="both"/>
              <w:rPr>
                <w:rFonts w:ascii="Arial" w:hAnsi="Arial" w:cs="Arial"/>
                <w:b/>
              </w:rPr>
            </w:pPr>
          </w:p>
          <w:p w14:paraId="2071F2CA" w14:textId="77777777" w:rsidR="006319D2" w:rsidRPr="00DF6C57" w:rsidRDefault="00EE28EF" w:rsidP="0073391D">
            <w:pPr>
              <w:tabs>
                <w:tab w:val="left" w:pos="0"/>
              </w:tabs>
              <w:overflowPunct w:val="0"/>
              <w:autoSpaceDE w:val="0"/>
              <w:autoSpaceDN w:val="0"/>
              <w:adjustRightInd w:val="0"/>
              <w:jc w:val="both"/>
              <w:rPr>
                <w:rFonts w:ascii="Arial" w:hAnsi="Arial" w:cs="Arial"/>
              </w:rPr>
            </w:pPr>
            <w:r>
              <w:rPr>
                <w:rFonts w:ascii="Arial" w:hAnsi="Arial" w:cs="Arial"/>
              </w:rPr>
              <w:t xml:space="preserve">OIT defines professional services as “’people’ resources that can be contracted to perform specialized tasks requiring specific subject matter expertise.” </w:t>
            </w:r>
          </w:p>
          <w:p w14:paraId="4E7BF3CB" w14:textId="77777777" w:rsidR="006319D2" w:rsidRDefault="006319D2" w:rsidP="0073391D">
            <w:pPr>
              <w:tabs>
                <w:tab w:val="left" w:pos="0"/>
              </w:tabs>
              <w:overflowPunct w:val="0"/>
              <w:autoSpaceDE w:val="0"/>
              <w:autoSpaceDN w:val="0"/>
              <w:adjustRightInd w:val="0"/>
              <w:jc w:val="both"/>
              <w:rPr>
                <w:rFonts w:ascii="Arial" w:hAnsi="Arial" w:cs="Arial"/>
                <w:b/>
              </w:rPr>
            </w:pPr>
          </w:p>
          <w:p w14:paraId="0444865F" w14:textId="77777777" w:rsidR="00EC19D7"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Is this a project based resource, full-time, or ad-hoc?</w:t>
            </w:r>
          </w:p>
          <w:p w14:paraId="53E392E6" w14:textId="77777777" w:rsidR="246C1E19" w:rsidRDefault="246C1E19" w:rsidP="0073391D">
            <w:pPr>
              <w:jc w:val="both"/>
              <w:rPr>
                <w:rFonts w:ascii="Arial" w:hAnsi="Arial" w:cs="Arial"/>
                <w:b/>
                <w:bCs/>
              </w:rPr>
            </w:pPr>
          </w:p>
          <w:p w14:paraId="667318B3" w14:textId="77777777" w:rsidR="00A76AD2" w:rsidRPr="00DF6C57" w:rsidRDefault="00A76AD2" w:rsidP="00A76AD2">
            <w:pPr>
              <w:jc w:val="both"/>
              <w:rPr>
                <w:rFonts w:ascii="Arial" w:eastAsia="Segoe UI" w:hAnsi="Arial" w:cs="Arial"/>
              </w:rPr>
            </w:pPr>
            <w:r>
              <w:rPr>
                <w:rFonts w:ascii="Arial" w:eastAsia="Segoe UI" w:hAnsi="Arial" w:cs="Arial"/>
              </w:rPr>
              <w:t>Please see the response to Question #133.</w:t>
            </w:r>
          </w:p>
          <w:p w14:paraId="72F25625" w14:textId="77777777" w:rsidR="00B56351" w:rsidRPr="0028098B" w:rsidRDefault="00B56351" w:rsidP="0073391D">
            <w:pPr>
              <w:tabs>
                <w:tab w:val="left" w:pos="0"/>
              </w:tabs>
              <w:overflowPunct w:val="0"/>
              <w:autoSpaceDE w:val="0"/>
              <w:autoSpaceDN w:val="0"/>
              <w:adjustRightInd w:val="0"/>
              <w:jc w:val="both"/>
              <w:rPr>
                <w:rFonts w:ascii="Arial" w:hAnsi="Arial" w:cs="Arial"/>
                <w:b/>
              </w:rPr>
            </w:pPr>
          </w:p>
        </w:tc>
      </w:tr>
      <w:tr w:rsidR="00EC19D7" w:rsidRPr="00D912DE" w14:paraId="7B8818C9" w14:textId="77777777" w:rsidTr="00F946BC">
        <w:tc>
          <w:tcPr>
            <w:tcW w:w="1113" w:type="dxa"/>
            <w:tcBorders>
              <w:top w:val="single" w:sz="4" w:space="0" w:color="auto"/>
              <w:left w:val="single" w:sz="4" w:space="0" w:color="auto"/>
              <w:bottom w:val="single" w:sz="4" w:space="0" w:color="auto"/>
              <w:right w:val="single" w:sz="4" w:space="0" w:color="auto"/>
            </w:tcBorders>
          </w:tcPr>
          <w:p w14:paraId="0613A79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B10CE6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 SD-WAN Expectations</w:t>
            </w:r>
          </w:p>
        </w:tc>
        <w:tc>
          <w:tcPr>
            <w:tcW w:w="7200" w:type="dxa"/>
            <w:tcBorders>
              <w:top w:val="single" w:sz="4" w:space="0" w:color="auto"/>
              <w:left w:val="single" w:sz="4" w:space="0" w:color="auto"/>
              <w:bottom w:val="single" w:sz="4" w:space="0" w:color="auto"/>
              <w:right w:val="single" w:sz="4" w:space="0" w:color="auto"/>
            </w:tcBorders>
          </w:tcPr>
          <w:p w14:paraId="0ECB2601" w14:textId="4F6631C7" w:rsidR="00EC19D7"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Section 3.7 - Is DOTs</w:t>
            </w:r>
            <w:r w:rsidR="004445EB">
              <w:rPr>
                <w:rFonts w:ascii="Arial" w:hAnsi="Arial" w:cs="Arial"/>
                <w:b/>
                <w:bCs/>
              </w:rPr>
              <w:t xml:space="preserve"> </w:t>
            </w:r>
            <w:r w:rsidRPr="246C1E19">
              <w:rPr>
                <w:rFonts w:ascii="Arial" w:hAnsi="Arial" w:cs="Arial"/>
                <w:b/>
                <w:bCs/>
              </w:rPr>
              <w:t>expectation for the managed SDWAN to be built as an overlay on the existing underlay, or is the expectation for the managed service provider to build a new underlay with an SDWAN overlay?</w:t>
            </w:r>
          </w:p>
          <w:p w14:paraId="227DAD03" w14:textId="77777777" w:rsidR="006319D2" w:rsidRDefault="006319D2" w:rsidP="0073391D">
            <w:pPr>
              <w:overflowPunct w:val="0"/>
              <w:autoSpaceDE w:val="0"/>
              <w:autoSpaceDN w:val="0"/>
              <w:adjustRightInd w:val="0"/>
              <w:jc w:val="both"/>
              <w:rPr>
                <w:rFonts w:ascii="Arial" w:hAnsi="Arial" w:cs="Arial"/>
                <w:b/>
                <w:bCs/>
              </w:rPr>
            </w:pPr>
          </w:p>
          <w:p w14:paraId="58C538E8"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54CA9A23"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4971DE28" w14:textId="77777777" w:rsidTr="00F946BC">
        <w:tc>
          <w:tcPr>
            <w:tcW w:w="1113" w:type="dxa"/>
            <w:tcBorders>
              <w:top w:val="single" w:sz="4" w:space="0" w:color="auto"/>
              <w:left w:val="single" w:sz="4" w:space="0" w:color="auto"/>
              <w:bottom w:val="single" w:sz="4" w:space="0" w:color="auto"/>
              <w:right w:val="single" w:sz="4" w:space="0" w:color="auto"/>
            </w:tcBorders>
          </w:tcPr>
          <w:p w14:paraId="2F2BE2B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1A4439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 SD-WAN Expectations</w:t>
            </w:r>
          </w:p>
        </w:tc>
        <w:tc>
          <w:tcPr>
            <w:tcW w:w="7200" w:type="dxa"/>
            <w:tcBorders>
              <w:top w:val="single" w:sz="4" w:space="0" w:color="auto"/>
              <w:left w:val="single" w:sz="4" w:space="0" w:color="auto"/>
              <w:bottom w:val="single" w:sz="4" w:space="0" w:color="auto"/>
              <w:right w:val="single" w:sz="4" w:space="0" w:color="auto"/>
            </w:tcBorders>
          </w:tcPr>
          <w:p w14:paraId="41DC0D76" w14:textId="6EDA28BE" w:rsidR="006319D2" w:rsidRDefault="00EC19D7" w:rsidP="0073391D">
            <w:pPr>
              <w:tabs>
                <w:tab w:val="left" w:pos="0"/>
              </w:tabs>
              <w:overflowPunct w:val="0"/>
              <w:autoSpaceDE w:val="0"/>
              <w:autoSpaceDN w:val="0"/>
              <w:adjustRightInd w:val="0"/>
              <w:jc w:val="both"/>
              <w:rPr>
                <w:rFonts w:ascii="Arial" w:hAnsi="Arial" w:cs="Arial"/>
                <w:b/>
              </w:rPr>
            </w:pPr>
            <w:r w:rsidRPr="00C71602">
              <w:rPr>
                <w:rFonts w:ascii="Arial" w:hAnsi="Arial" w:cs="Arial"/>
                <w:b/>
              </w:rPr>
              <w:t>Section 3.7 - Does DOT expect to manage and operate the modern SDWAN network post install, or is the expectation for the managed service provider to support the DOT network?</w:t>
            </w:r>
            <w:r w:rsidRPr="0028098B">
              <w:rPr>
                <w:rFonts w:ascii="Arial" w:hAnsi="Arial" w:cs="Arial"/>
                <w:b/>
              </w:rPr>
              <w:t xml:space="preserve"> </w:t>
            </w:r>
          </w:p>
          <w:p w14:paraId="4259EAF9" w14:textId="2E7BA3E4" w:rsidR="00090BFD" w:rsidRDefault="00090BFD" w:rsidP="0073391D">
            <w:pPr>
              <w:tabs>
                <w:tab w:val="left" w:pos="0"/>
              </w:tabs>
              <w:overflowPunct w:val="0"/>
              <w:autoSpaceDE w:val="0"/>
              <w:autoSpaceDN w:val="0"/>
              <w:adjustRightInd w:val="0"/>
              <w:jc w:val="both"/>
              <w:rPr>
                <w:rFonts w:ascii="Arial" w:hAnsi="Arial" w:cs="Arial"/>
                <w:b/>
              </w:rPr>
            </w:pPr>
          </w:p>
          <w:p w14:paraId="584B3687" w14:textId="631BA24C" w:rsidR="00090BFD" w:rsidRPr="00090BFD" w:rsidRDefault="00090BFD" w:rsidP="00090BFD">
            <w:pPr>
              <w:jc w:val="both"/>
              <w:rPr>
                <w:rFonts w:ascii="Arial" w:eastAsia="Segoe UI" w:hAnsi="Arial" w:cs="Arial"/>
              </w:rPr>
            </w:pPr>
            <w:r>
              <w:rPr>
                <w:rFonts w:ascii="Arial" w:eastAsia="Segoe UI" w:hAnsi="Arial" w:cs="Arial"/>
              </w:rPr>
              <w:t>Please see the response to Question #133.</w:t>
            </w:r>
          </w:p>
          <w:p w14:paraId="29F94A56" w14:textId="77777777" w:rsidR="00090BFD" w:rsidRDefault="00090BFD" w:rsidP="0073391D">
            <w:pPr>
              <w:tabs>
                <w:tab w:val="left" w:pos="0"/>
              </w:tabs>
              <w:overflowPunct w:val="0"/>
              <w:autoSpaceDE w:val="0"/>
              <w:autoSpaceDN w:val="0"/>
              <w:adjustRightInd w:val="0"/>
              <w:jc w:val="both"/>
              <w:rPr>
                <w:rFonts w:ascii="Arial" w:hAnsi="Arial" w:cs="Arial"/>
                <w:b/>
              </w:rPr>
            </w:pPr>
          </w:p>
          <w:p w14:paraId="31FD3472"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In the summary, DOT states all or some portion of operational support. Can DOT define current and/or future state expectations?</w:t>
            </w:r>
          </w:p>
          <w:p w14:paraId="59D1C551" w14:textId="77777777" w:rsidR="00B60727" w:rsidRDefault="00B60727" w:rsidP="0073391D">
            <w:pPr>
              <w:tabs>
                <w:tab w:val="left" w:pos="0"/>
              </w:tabs>
              <w:overflowPunct w:val="0"/>
              <w:autoSpaceDE w:val="0"/>
              <w:autoSpaceDN w:val="0"/>
              <w:adjustRightInd w:val="0"/>
              <w:jc w:val="both"/>
              <w:rPr>
                <w:rFonts w:ascii="Arial" w:hAnsi="Arial" w:cs="Arial"/>
                <w:b/>
              </w:rPr>
            </w:pPr>
          </w:p>
          <w:p w14:paraId="5AD3A8B2" w14:textId="26BF2A11"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07E07840" w14:textId="77777777" w:rsidR="006319D2" w:rsidRPr="00DF6C57" w:rsidRDefault="006319D2" w:rsidP="0073391D">
            <w:pPr>
              <w:overflowPunct w:val="0"/>
              <w:autoSpaceDE w:val="0"/>
              <w:autoSpaceDN w:val="0"/>
              <w:adjustRightInd w:val="0"/>
              <w:jc w:val="both"/>
              <w:rPr>
                <w:rFonts w:ascii="Arial" w:hAnsi="Arial" w:cs="Arial"/>
                <w:bCs/>
              </w:rPr>
            </w:pPr>
          </w:p>
        </w:tc>
      </w:tr>
      <w:tr w:rsidR="00EC19D7" w:rsidRPr="00D912DE" w14:paraId="4985D83A" w14:textId="77777777" w:rsidTr="00F946BC">
        <w:tc>
          <w:tcPr>
            <w:tcW w:w="1113" w:type="dxa"/>
            <w:tcBorders>
              <w:top w:val="single" w:sz="4" w:space="0" w:color="auto"/>
              <w:left w:val="single" w:sz="4" w:space="0" w:color="auto"/>
              <w:bottom w:val="single" w:sz="4" w:space="0" w:color="auto"/>
              <w:right w:val="single" w:sz="4" w:space="0" w:color="auto"/>
            </w:tcBorders>
          </w:tcPr>
          <w:p w14:paraId="30647322"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8A1A79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 SD-Wan Services</w:t>
            </w:r>
          </w:p>
        </w:tc>
        <w:tc>
          <w:tcPr>
            <w:tcW w:w="7200" w:type="dxa"/>
            <w:tcBorders>
              <w:top w:val="single" w:sz="4" w:space="0" w:color="auto"/>
              <w:left w:val="single" w:sz="4" w:space="0" w:color="auto"/>
              <w:bottom w:val="single" w:sz="4" w:space="0" w:color="auto"/>
              <w:right w:val="single" w:sz="4" w:space="0" w:color="auto"/>
            </w:tcBorders>
          </w:tcPr>
          <w:p w14:paraId="0CA6DCDE" w14:textId="77777777" w:rsidR="00EC19D7"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Section 3.7.1, Page 49-50 Please describe and provide a schematic of the current SDWAN architecture and equipment utilized today.</w:t>
            </w:r>
          </w:p>
          <w:p w14:paraId="7873ED0A" w14:textId="77777777" w:rsidR="006319D2" w:rsidRDefault="006319D2" w:rsidP="0073391D">
            <w:pPr>
              <w:jc w:val="both"/>
              <w:rPr>
                <w:rFonts w:ascii="Arial" w:hAnsi="Arial" w:cs="Arial"/>
                <w:b/>
                <w:bCs/>
              </w:rPr>
            </w:pPr>
          </w:p>
          <w:p w14:paraId="125981E9" w14:textId="67115B65" w:rsidR="246C1E19" w:rsidRPr="00DF6C57" w:rsidRDefault="00E97B08" w:rsidP="0073391D">
            <w:pPr>
              <w:jc w:val="both"/>
              <w:rPr>
                <w:rFonts w:ascii="Arial" w:hAnsi="Arial" w:cs="Arial"/>
                <w:bCs/>
              </w:rPr>
            </w:pPr>
            <w:r w:rsidRPr="00DF6C57">
              <w:rPr>
                <w:rFonts w:ascii="Arial" w:hAnsi="Arial" w:cs="Arial"/>
                <w:bCs/>
              </w:rPr>
              <w:t>The State does not have</w:t>
            </w:r>
            <w:r w:rsidR="246C1E19" w:rsidRPr="00DF6C57">
              <w:rPr>
                <w:rFonts w:ascii="Arial" w:hAnsi="Arial" w:cs="Arial"/>
                <w:bCs/>
              </w:rPr>
              <w:t xml:space="preserve"> SDWAN </w:t>
            </w:r>
            <w:r w:rsidR="00814766" w:rsidRPr="00DF6C57">
              <w:rPr>
                <w:rFonts w:ascii="Arial" w:hAnsi="Arial" w:cs="Arial"/>
                <w:bCs/>
              </w:rPr>
              <w:t>deployed at this time</w:t>
            </w:r>
            <w:r w:rsidR="00B71269">
              <w:rPr>
                <w:rFonts w:ascii="Arial" w:hAnsi="Arial" w:cs="Arial"/>
                <w:bCs/>
              </w:rPr>
              <w:t>.</w:t>
            </w:r>
          </w:p>
          <w:p w14:paraId="0ED98311"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69F181A3" w14:textId="77777777" w:rsidTr="00F946BC">
        <w:tc>
          <w:tcPr>
            <w:tcW w:w="1113" w:type="dxa"/>
            <w:tcBorders>
              <w:top w:val="single" w:sz="4" w:space="0" w:color="auto"/>
              <w:left w:val="single" w:sz="4" w:space="0" w:color="auto"/>
              <w:bottom w:val="single" w:sz="4" w:space="0" w:color="auto"/>
              <w:right w:val="single" w:sz="4" w:space="0" w:color="auto"/>
            </w:tcBorders>
          </w:tcPr>
          <w:p w14:paraId="2EC4F3A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4C310B3" w14:textId="77777777" w:rsidR="00EC19D7" w:rsidRPr="00D912DE" w:rsidRDefault="00582728" w:rsidP="00EC19D7">
            <w:pPr>
              <w:tabs>
                <w:tab w:val="left" w:pos="0"/>
              </w:tabs>
              <w:overflowPunct w:val="0"/>
              <w:autoSpaceDE w:val="0"/>
              <w:autoSpaceDN w:val="0"/>
              <w:adjustRightInd w:val="0"/>
              <w:jc w:val="center"/>
              <w:rPr>
                <w:rFonts w:ascii="Arial" w:hAnsi="Arial" w:cs="Arial"/>
              </w:rPr>
            </w:pPr>
            <w:r>
              <w:rPr>
                <w:rFonts w:ascii="Arial" w:hAnsi="Arial" w:cs="Arial"/>
              </w:rPr>
              <w:t>Section 3.7.1.1 Managed</w:t>
            </w:r>
            <w:r w:rsidR="00EC19D7" w:rsidRPr="00D912DE">
              <w:rPr>
                <w:rFonts w:ascii="Arial" w:hAnsi="Arial" w:cs="Arial"/>
              </w:rPr>
              <w:t xml:space="preserve"> SD-WAN - The Vendor {Contractor} shall supply all of the hardware, softwar</w:t>
            </w:r>
            <w:r w:rsidR="00681251" w:rsidRPr="00D912DE">
              <w:rPr>
                <w:rFonts w:ascii="Arial" w:hAnsi="Arial" w:cs="Arial"/>
              </w:rPr>
              <w:t>e</w:t>
            </w:r>
          </w:p>
        </w:tc>
        <w:tc>
          <w:tcPr>
            <w:tcW w:w="7200" w:type="dxa"/>
            <w:tcBorders>
              <w:top w:val="single" w:sz="4" w:space="0" w:color="auto"/>
              <w:left w:val="single" w:sz="4" w:space="0" w:color="auto"/>
              <w:bottom w:val="single" w:sz="4" w:space="0" w:color="auto"/>
              <w:right w:val="single" w:sz="4" w:space="0" w:color="auto"/>
            </w:tcBorders>
          </w:tcPr>
          <w:p w14:paraId="5A64791E" w14:textId="77777777" w:rsidR="006319D2"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SDWAN is a network agnostic solution and can provide better resiliency, reliability and failover when designed with multiple carriers. Is the state willing to consider a Managed SD-WAN price point that does not include network transport, but still includes all other management functions, hardware, and software</w:t>
            </w:r>
            <w:r w:rsidR="72650C78" w:rsidRPr="246C1E19">
              <w:rPr>
                <w:rFonts w:ascii="Arial" w:hAnsi="Arial" w:cs="Arial"/>
                <w:b/>
                <w:bCs/>
              </w:rPr>
              <w:t xml:space="preserve">? </w:t>
            </w:r>
          </w:p>
          <w:p w14:paraId="5B8768C9" w14:textId="77777777" w:rsidR="006319D2" w:rsidRDefault="006319D2" w:rsidP="0073391D">
            <w:pPr>
              <w:overflowPunct w:val="0"/>
              <w:autoSpaceDE w:val="0"/>
              <w:autoSpaceDN w:val="0"/>
              <w:adjustRightInd w:val="0"/>
              <w:jc w:val="both"/>
              <w:rPr>
                <w:rFonts w:ascii="Arial" w:hAnsi="Arial" w:cs="Arial"/>
                <w:b/>
                <w:bCs/>
              </w:rPr>
            </w:pPr>
          </w:p>
          <w:p w14:paraId="58B7C705"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49C371CC" w14:textId="77777777" w:rsidR="006319D2" w:rsidRPr="0028098B" w:rsidRDefault="006319D2" w:rsidP="0073391D">
            <w:pPr>
              <w:overflowPunct w:val="0"/>
              <w:autoSpaceDE w:val="0"/>
              <w:autoSpaceDN w:val="0"/>
              <w:adjustRightInd w:val="0"/>
              <w:jc w:val="both"/>
              <w:rPr>
                <w:rFonts w:ascii="Arial" w:hAnsi="Arial" w:cs="Arial"/>
                <w:b/>
                <w:bCs/>
              </w:rPr>
            </w:pPr>
          </w:p>
        </w:tc>
      </w:tr>
      <w:tr w:rsidR="00EC19D7" w:rsidRPr="00D912DE" w14:paraId="7D4D48EF" w14:textId="77777777" w:rsidTr="00F946BC">
        <w:tc>
          <w:tcPr>
            <w:tcW w:w="1113" w:type="dxa"/>
            <w:tcBorders>
              <w:top w:val="single" w:sz="4" w:space="0" w:color="auto"/>
              <w:left w:val="single" w:sz="4" w:space="0" w:color="auto"/>
              <w:bottom w:val="single" w:sz="4" w:space="0" w:color="auto"/>
              <w:right w:val="single" w:sz="4" w:space="0" w:color="auto"/>
            </w:tcBorders>
          </w:tcPr>
          <w:p w14:paraId="710744F2"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EECE5F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3.7.1.1 SD-WAN Services Leveraged</w:t>
            </w:r>
          </w:p>
        </w:tc>
        <w:tc>
          <w:tcPr>
            <w:tcW w:w="7200" w:type="dxa"/>
            <w:tcBorders>
              <w:top w:val="single" w:sz="4" w:space="0" w:color="auto"/>
              <w:left w:val="single" w:sz="4" w:space="0" w:color="auto"/>
              <w:bottom w:val="single" w:sz="4" w:space="0" w:color="auto"/>
              <w:right w:val="single" w:sz="4" w:space="0" w:color="auto"/>
            </w:tcBorders>
          </w:tcPr>
          <w:p w14:paraId="213FC7F2" w14:textId="77777777" w:rsidR="006319D2"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Page 49: Section 3.7.1.1 MANAGED SD-WAN - Are there current SD-WAN Managed services being leveraged?</w:t>
            </w:r>
            <w:r w:rsidR="72650C78" w:rsidRPr="246C1E19">
              <w:rPr>
                <w:rFonts w:ascii="Arial" w:hAnsi="Arial" w:cs="Arial"/>
                <w:b/>
                <w:bCs/>
              </w:rPr>
              <w:t xml:space="preserve"> </w:t>
            </w:r>
          </w:p>
          <w:p w14:paraId="26E648C3" w14:textId="77777777" w:rsidR="006319D2" w:rsidRDefault="006319D2" w:rsidP="0073391D">
            <w:pPr>
              <w:overflowPunct w:val="0"/>
              <w:autoSpaceDE w:val="0"/>
              <w:autoSpaceDN w:val="0"/>
              <w:adjustRightInd w:val="0"/>
              <w:jc w:val="both"/>
              <w:rPr>
                <w:rFonts w:ascii="Arial" w:hAnsi="Arial" w:cs="Arial"/>
                <w:b/>
                <w:bCs/>
              </w:rPr>
            </w:pPr>
          </w:p>
          <w:p w14:paraId="6B821D01" w14:textId="16572FB2" w:rsidR="00EC19D7" w:rsidRPr="00DF6C57" w:rsidRDefault="72650C78" w:rsidP="0073391D">
            <w:pPr>
              <w:overflowPunct w:val="0"/>
              <w:autoSpaceDE w:val="0"/>
              <w:autoSpaceDN w:val="0"/>
              <w:adjustRightInd w:val="0"/>
              <w:jc w:val="both"/>
              <w:rPr>
                <w:rFonts w:ascii="Arial" w:hAnsi="Arial" w:cs="Arial"/>
                <w:bCs/>
              </w:rPr>
            </w:pPr>
            <w:r w:rsidRPr="00DF6C57">
              <w:rPr>
                <w:rFonts w:ascii="Arial" w:hAnsi="Arial" w:cs="Arial"/>
                <w:bCs/>
              </w:rPr>
              <w:t>No</w:t>
            </w:r>
            <w:r w:rsidR="0070057A">
              <w:rPr>
                <w:rFonts w:ascii="Arial" w:hAnsi="Arial" w:cs="Arial"/>
                <w:bCs/>
              </w:rPr>
              <w:t>, current SD-WAN managed services are not being leveraged.</w:t>
            </w:r>
          </w:p>
          <w:p w14:paraId="799FAA18" w14:textId="77777777" w:rsidR="006319D2" w:rsidRPr="0028098B" w:rsidRDefault="006319D2" w:rsidP="0073391D">
            <w:pPr>
              <w:overflowPunct w:val="0"/>
              <w:autoSpaceDE w:val="0"/>
              <w:autoSpaceDN w:val="0"/>
              <w:adjustRightInd w:val="0"/>
              <w:jc w:val="both"/>
              <w:rPr>
                <w:rFonts w:ascii="Arial" w:hAnsi="Arial" w:cs="Arial"/>
                <w:b/>
                <w:bCs/>
              </w:rPr>
            </w:pPr>
          </w:p>
        </w:tc>
      </w:tr>
      <w:tr w:rsidR="00EC19D7" w:rsidRPr="00D912DE" w14:paraId="05C14535" w14:textId="77777777" w:rsidTr="00F946BC">
        <w:tc>
          <w:tcPr>
            <w:tcW w:w="1113" w:type="dxa"/>
            <w:tcBorders>
              <w:top w:val="single" w:sz="4" w:space="0" w:color="auto"/>
              <w:left w:val="single" w:sz="4" w:space="0" w:color="auto"/>
              <w:bottom w:val="single" w:sz="4" w:space="0" w:color="auto"/>
              <w:right w:val="single" w:sz="4" w:space="0" w:color="auto"/>
            </w:tcBorders>
          </w:tcPr>
          <w:p w14:paraId="18F4008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3C4C65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3.7.1.1 Solicitation Clarification</w:t>
            </w:r>
          </w:p>
        </w:tc>
        <w:tc>
          <w:tcPr>
            <w:tcW w:w="7200" w:type="dxa"/>
            <w:tcBorders>
              <w:top w:val="single" w:sz="4" w:space="0" w:color="auto"/>
              <w:left w:val="single" w:sz="4" w:space="0" w:color="auto"/>
              <w:bottom w:val="single" w:sz="4" w:space="0" w:color="auto"/>
              <w:right w:val="single" w:sz="4" w:space="0" w:color="auto"/>
            </w:tcBorders>
          </w:tcPr>
          <w:p w14:paraId="0EFA7B4F" w14:textId="77777777" w:rsidR="005B3CA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3.7.1.1: Would the state please clarify who would own the hardware for Managed SD-WAN?</w:t>
            </w:r>
          </w:p>
          <w:p w14:paraId="3A594EE8" w14:textId="77777777" w:rsidR="00341725" w:rsidRDefault="00341725" w:rsidP="0073391D">
            <w:pPr>
              <w:tabs>
                <w:tab w:val="left" w:pos="0"/>
              </w:tabs>
              <w:overflowPunct w:val="0"/>
              <w:autoSpaceDE w:val="0"/>
              <w:autoSpaceDN w:val="0"/>
              <w:adjustRightInd w:val="0"/>
              <w:jc w:val="both"/>
              <w:rPr>
                <w:rFonts w:ascii="Arial" w:hAnsi="Arial" w:cs="Arial"/>
                <w:b/>
              </w:rPr>
            </w:pPr>
          </w:p>
          <w:p w14:paraId="3F22BEEA" w14:textId="77777777" w:rsidR="00B71269" w:rsidRPr="00DF6C57" w:rsidRDefault="00B71269" w:rsidP="00B71269">
            <w:pPr>
              <w:jc w:val="both"/>
              <w:rPr>
                <w:rFonts w:ascii="Arial" w:eastAsia="Segoe UI" w:hAnsi="Arial" w:cs="Arial"/>
              </w:rPr>
            </w:pPr>
            <w:r>
              <w:rPr>
                <w:rFonts w:ascii="Arial" w:eastAsia="Segoe UI" w:hAnsi="Arial" w:cs="Arial"/>
              </w:rPr>
              <w:lastRenderedPageBreak/>
              <w:t>Please see the response to Question #133.</w:t>
            </w:r>
          </w:p>
          <w:p w14:paraId="7A6F9E7F" w14:textId="77777777" w:rsidR="00B56351" w:rsidRDefault="00B56351" w:rsidP="0073391D">
            <w:pPr>
              <w:tabs>
                <w:tab w:val="left" w:pos="0"/>
              </w:tabs>
              <w:overflowPunct w:val="0"/>
              <w:autoSpaceDE w:val="0"/>
              <w:autoSpaceDN w:val="0"/>
              <w:adjustRightInd w:val="0"/>
              <w:jc w:val="both"/>
              <w:rPr>
                <w:rFonts w:ascii="Arial" w:hAnsi="Arial" w:cs="Arial"/>
                <w:b/>
              </w:rPr>
            </w:pPr>
          </w:p>
          <w:p w14:paraId="27205C48" w14:textId="77777777" w:rsidR="00EC19D7"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If the State is going to be the owner of the equipment, who would be used for the maintenance program?</w:t>
            </w:r>
          </w:p>
          <w:p w14:paraId="1F811099" w14:textId="77777777" w:rsidR="006319D2" w:rsidRDefault="006319D2" w:rsidP="0073391D">
            <w:pPr>
              <w:overflowPunct w:val="0"/>
              <w:autoSpaceDE w:val="0"/>
              <w:autoSpaceDN w:val="0"/>
              <w:adjustRightInd w:val="0"/>
              <w:jc w:val="both"/>
              <w:rPr>
                <w:rFonts w:ascii="Arial" w:hAnsi="Arial" w:cs="Arial"/>
                <w:b/>
                <w:bCs/>
              </w:rPr>
            </w:pPr>
          </w:p>
          <w:p w14:paraId="2BD95287"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376DAE37"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4CC78F59" w14:textId="77777777" w:rsidTr="00F946BC">
        <w:tc>
          <w:tcPr>
            <w:tcW w:w="1113" w:type="dxa"/>
            <w:tcBorders>
              <w:top w:val="single" w:sz="4" w:space="0" w:color="auto"/>
              <w:left w:val="single" w:sz="4" w:space="0" w:color="auto"/>
              <w:bottom w:val="single" w:sz="4" w:space="0" w:color="auto"/>
              <w:right w:val="single" w:sz="4" w:space="0" w:color="auto"/>
            </w:tcBorders>
          </w:tcPr>
          <w:p w14:paraId="6288B1D5"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11B1F55"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3.7.1.2 Make/Model/OS of SD-WAN Topologies</w:t>
            </w:r>
          </w:p>
        </w:tc>
        <w:tc>
          <w:tcPr>
            <w:tcW w:w="7200" w:type="dxa"/>
            <w:tcBorders>
              <w:top w:val="single" w:sz="4" w:space="0" w:color="auto"/>
              <w:left w:val="single" w:sz="4" w:space="0" w:color="auto"/>
              <w:bottom w:val="single" w:sz="4" w:space="0" w:color="auto"/>
              <w:right w:val="single" w:sz="4" w:space="0" w:color="auto"/>
            </w:tcBorders>
          </w:tcPr>
          <w:p w14:paraId="788DC961" w14:textId="77777777" w:rsidR="006319D2" w:rsidRDefault="00EC19D7" w:rsidP="0073391D">
            <w:pPr>
              <w:overflowPunct w:val="0"/>
              <w:autoSpaceDE w:val="0"/>
              <w:autoSpaceDN w:val="0"/>
              <w:adjustRightInd w:val="0"/>
              <w:jc w:val="both"/>
              <w:rPr>
                <w:rFonts w:ascii="Arial" w:hAnsi="Arial" w:cs="Arial"/>
                <w:b/>
                <w:bCs/>
              </w:rPr>
            </w:pPr>
            <w:r w:rsidRPr="246C1E19">
              <w:rPr>
                <w:rFonts w:ascii="Arial" w:hAnsi="Arial" w:cs="Arial"/>
                <w:b/>
                <w:bCs/>
              </w:rPr>
              <w:t>Page 49: Section 3.7.1.2 SD-WAN as a Service - What are the make/model/OS versioning of all SD-WAN topologies</w:t>
            </w:r>
            <w:r w:rsidR="72650C78" w:rsidRPr="246C1E19">
              <w:rPr>
                <w:rFonts w:ascii="Arial" w:hAnsi="Arial" w:cs="Arial"/>
                <w:b/>
                <w:bCs/>
              </w:rPr>
              <w:t>?</w:t>
            </w:r>
          </w:p>
          <w:p w14:paraId="727395B5" w14:textId="77777777" w:rsidR="006319D2" w:rsidRPr="00DF6C57" w:rsidRDefault="006319D2" w:rsidP="0073391D">
            <w:pPr>
              <w:overflowPunct w:val="0"/>
              <w:autoSpaceDE w:val="0"/>
              <w:autoSpaceDN w:val="0"/>
              <w:adjustRightInd w:val="0"/>
              <w:jc w:val="both"/>
              <w:rPr>
                <w:rFonts w:ascii="Arial" w:hAnsi="Arial" w:cs="Arial"/>
                <w:bCs/>
              </w:rPr>
            </w:pPr>
          </w:p>
          <w:p w14:paraId="042A8399" w14:textId="0E70E660" w:rsidR="00B71269" w:rsidRPr="00DF6C57" w:rsidRDefault="00B71269" w:rsidP="00B71269">
            <w:pPr>
              <w:jc w:val="both"/>
              <w:rPr>
                <w:rFonts w:ascii="Arial" w:eastAsia="Segoe UI" w:hAnsi="Arial" w:cs="Arial"/>
              </w:rPr>
            </w:pPr>
            <w:r>
              <w:rPr>
                <w:rFonts w:ascii="Arial" w:eastAsia="Segoe UI" w:hAnsi="Arial" w:cs="Arial"/>
              </w:rPr>
              <w:t>Please see the response to Question #165.</w:t>
            </w:r>
          </w:p>
          <w:p w14:paraId="46B5F011" w14:textId="77777777" w:rsidR="006319D2" w:rsidRPr="0028098B" w:rsidRDefault="006319D2" w:rsidP="0073391D">
            <w:pPr>
              <w:overflowPunct w:val="0"/>
              <w:autoSpaceDE w:val="0"/>
              <w:autoSpaceDN w:val="0"/>
              <w:adjustRightInd w:val="0"/>
              <w:jc w:val="both"/>
              <w:rPr>
                <w:rFonts w:ascii="Arial" w:hAnsi="Arial" w:cs="Arial"/>
                <w:b/>
                <w:bCs/>
              </w:rPr>
            </w:pPr>
          </w:p>
        </w:tc>
      </w:tr>
      <w:tr w:rsidR="00EC19D7" w:rsidRPr="00D912DE" w14:paraId="27B74D3B" w14:textId="77777777" w:rsidTr="00F946BC">
        <w:tc>
          <w:tcPr>
            <w:tcW w:w="1113" w:type="dxa"/>
            <w:tcBorders>
              <w:top w:val="single" w:sz="4" w:space="0" w:color="auto"/>
              <w:left w:val="single" w:sz="4" w:space="0" w:color="auto"/>
              <w:bottom w:val="single" w:sz="4" w:space="0" w:color="auto"/>
              <w:right w:val="single" w:sz="4" w:space="0" w:color="auto"/>
            </w:tcBorders>
          </w:tcPr>
          <w:p w14:paraId="1ED314A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2CB79B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3.7.1.2 Managed Security - The Vendor {Contractor} shall provide network security contro</w:t>
            </w:r>
            <w:r w:rsidR="00681251" w:rsidRPr="00D912DE">
              <w:rPr>
                <w:rFonts w:ascii="Arial" w:hAnsi="Arial" w:cs="Arial"/>
              </w:rPr>
              <w:t>l</w:t>
            </w:r>
          </w:p>
        </w:tc>
        <w:tc>
          <w:tcPr>
            <w:tcW w:w="7200" w:type="dxa"/>
            <w:tcBorders>
              <w:top w:val="single" w:sz="4" w:space="0" w:color="auto"/>
              <w:left w:val="single" w:sz="4" w:space="0" w:color="auto"/>
              <w:bottom w:val="single" w:sz="4" w:space="0" w:color="auto"/>
              <w:right w:val="single" w:sz="4" w:space="0" w:color="auto"/>
            </w:tcBorders>
          </w:tcPr>
          <w:p w14:paraId="730A67A1"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Managed Security Services' pricing sheet includes one pricing element (B. Managed Intrusion Detection and Mitigation Services). Does the State intend to include a pricing scenario(s) for the remaining security requirements?</w:t>
            </w:r>
          </w:p>
          <w:p w14:paraId="7136841F" w14:textId="77777777" w:rsidR="00D74EE5" w:rsidRDefault="00D74EE5" w:rsidP="0073391D">
            <w:pPr>
              <w:tabs>
                <w:tab w:val="left" w:pos="0"/>
              </w:tabs>
              <w:overflowPunct w:val="0"/>
              <w:autoSpaceDE w:val="0"/>
              <w:autoSpaceDN w:val="0"/>
              <w:adjustRightInd w:val="0"/>
              <w:jc w:val="both"/>
              <w:rPr>
                <w:rFonts w:ascii="Arial" w:hAnsi="Arial" w:cs="Arial"/>
                <w:b/>
              </w:rPr>
            </w:pPr>
          </w:p>
          <w:p w14:paraId="5377842F" w14:textId="77777777" w:rsidR="00CE6738" w:rsidRPr="00DF6C57" w:rsidRDefault="00CE6738" w:rsidP="0073391D">
            <w:pPr>
              <w:tabs>
                <w:tab w:val="left" w:pos="0"/>
              </w:tabs>
              <w:overflowPunct w:val="0"/>
              <w:autoSpaceDE w:val="0"/>
              <w:autoSpaceDN w:val="0"/>
              <w:adjustRightInd w:val="0"/>
              <w:jc w:val="both"/>
              <w:rPr>
                <w:rFonts w:ascii="Arial" w:hAnsi="Arial" w:cs="Arial"/>
              </w:rPr>
            </w:pPr>
            <w:r w:rsidRPr="00DF6C57">
              <w:rPr>
                <w:rFonts w:ascii="Arial" w:hAnsi="Arial" w:cs="Arial"/>
              </w:rPr>
              <w:t>No</w:t>
            </w:r>
            <w:r w:rsidR="00403F75">
              <w:rPr>
                <w:rFonts w:ascii="Arial" w:hAnsi="Arial" w:cs="Arial"/>
              </w:rPr>
              <w:t>, the State does not intend to include a pricing scenario for the remaining security requirements.</w:t>
            </w:r>
          </w:p>
          <w:p w14:paraId="2B16E0B5" w14:textId="77777777" w:rsidR="006319D2" w:rsidRPr="0028098B" w:rsidRDefault="006319D2" w:rsidP="0073391D">
            <w:pPr>
              <w:tabs>
                <w:tab w:val="left" w:pos="0"/>
              </w:tabs>
              <w:overflowPunct w:val="0"/>
              <w:autoSpaceDE w:val="0"/>
              <w:autoSpaceDN w:val="0"/>
              <w:adjustRightInd w:val="0"/>
              <w:jc w:val="both"/>
              <w:rPr>
                <w:rFonts w:ascii="Arial" w:hAnsi="Arial" w:cs="Arial"/>
                <w:b/>
              </w:rPr>
            </w:pPr>
          </w:p>
        </w:tc>
      </w:tr>
      <w:tr w:rsidR="00EC19D7" w:rsidRPr="00D912DE" w14:paraId="7385FA8F" w14:textId="77777777" w:rsidTr="00F946BC">
        <w:tc>
          <w:tcPr>
            <w:tcW w:w="1113" w:type="dxa"/>
            <w:tcBorders>
              <w:top w:val="single" w:sz="4" w:space="0" w:color="auto"/>
              <w:left w:val="single" w:sz="4" w:space="0" w:color="auto"/>
              <w:bottom w:val="single" w:sz="4" w:space="0" w:color="auto"/>
              <w:right w:val="single" w:sz="4" w:space="0" w:color="auto"/>
            </w:tcBorders>
          </w:tcPr>
          <w:p w14:paraId="3E1AA33B" w14:textId="77777777" w:rsidR="00EC19D7" w:rsidRPr="001776F4"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EF4DD43" w14:textId="77777777" w:rsidR="00EC19D7" w:rsidRPr="001776F4" w:rsidRDefault="00EC19D7" w:rsidP="00EC19D7">
            <w:pPr>
              <w:tabs>
                <w:tab w:val="left" w:pos="0"/>
              </w:tabs>
              <w:overflowPunct w:val="0"/>
              <w:autoSpaceDE w:val="0"/>
              <w:autoSpaceDN w:val="0"/>
              <w:adjustRightInd w:val="0"/>
              <w:jc w:val="center"/>
              <w:rPr>
                <w:rFonts w:ascii="Arial" w:hAnsi="Arial" w:cs="Arial"/>
              </w:rPr>
            </w:pPr>
            <w:r w:rsidRPr="001776F4">
              <w:rPr>
                <w:rFonts w:ascii="Arial" w:hAnsi="Arial" w:cs="Arial"/>
              </w:rPr>
              <w:t>Section 3.7.1.2 SD WAN AS A SERVICE</w:t>
            </w:r>
          </w:p>
        </w:tc>
        <w:tc>
          <w:tcPr>
            <w:tcW w:w="7200" w:type="dxa"/>
            <w:tcBorders>
              <w:top w:val="single" w:sz="4" w:space="0" w:color="auto"/>
              <w:left w:val="single" w:sz="4" w:space="0" w:color="auto"/>
              <w:bottom w:val="single" w:sz="4" w:space="0" w:color="auto"/>
              <w:right w:val="single" w:sz="4" w:space="0" w:color="auto"/>
            </w:tcBorders>
          </w:tcPr>
          <w:p w14:paraId="32D90A1D" w14:textId="77777777" w:rsidR="00EC19D7" w:rsidRPr="001776F4" w:rsidRDefault="00EC19D7" w:rsidP="0073391D">
            <w:pPr>
              <w:tabs>
                <w:tab w:val="left" w:pos="0"/>
              </w:tabs>
              <w:overflowPunct w:val="0"/>
              <w:autoSpaceDE w:val="0"/>
              <w:autoSpaceDN w:val="0"/>
              <w:adjustRightInd w:val="0"/>
              <w:jc w:val="both"/>
              <w:rPr>
                <w:rFonts w:ascii="Arial" w:hAnsi="Arial" w:cs="Arial"/>
                <w:b/>
              </w:rPr>
            </w:pPr>
            <w:r w:rsidRPr="001776F4">
              <w:rPr>
                <w:rFonts w:ascii="Arial" w:hAnsi="Arial" w:cs="Arial"/>
                <w:b/>
              </w:rPr>
              <w:t>Yes, but as a co-managed Service.</w:t>
            </w:r>
          </w:p>
          <w:p w14:paraId="4B65CBE8" w14:textId="77777777" w:rsidR="00DC2476" w:rsidRPr="001776F4" w:rsidRDefault="00DC2476" w:rsidP="0073391D">
            <w:pPr>
              <w:tabs>
                <w:tab w:val="left" w:pos="0"/>
              </w:tabs>
              <w:overflowPunct w:val="0"/>
              <w:autoSpaceDE w:val="0"/>
              <w:autoSpaceDN w:val="0"/>
              <w:adjustRightInd w:val="0"/>
              <w:jc w:val="both"/>
              <w:rPr>
                <w:rFonts w:ascii="Arial" w:hAnsi="Arial" w:cs="Arial"/>
                <w:b/>
              </w:rPr>
            </w:pPr>
          </w:p>
          <w:p w14:paraId="3E717FC4" w14:textId="77777777" w:rsidR="006319D2" w:rsidRPr="001776F4" w:rsidRDefault="001776F4" w:rsidP="0073391D">
            <w:pPr>
              <w:tabs>
                <w:tab w:val="left" w:pos="0"/>
              </w:tabs>
              <w:overflowPunct w:val="0"/>
              <w:autoSpaceDE w:val="0"/>
              <w:autoSpaceDN w:val="0"/>
              <w:adjustRightInd w:val="0"/>
              <w:jc w:val="both"/>
              <w:rPr>
                <w:rFonts w:ascii="Arial" w:eastAsia="Arial" w:hAnsi="Arial" w:cs="Arial"/>
              </w:rPr>
            </w:pPr>
            <w:r w:rsidRPr="001776F4">
              <w:rPr>
                <w:rFonts w:ascii="Arial" w:eastAsia="Arial" w:hAnsi="Arial" w:cs="Arial"/>
              </w:rPr>
              <w:t>This is not a question and cannot be answered as posed.</w:t>
            </w:r>
          </w:p>
          <w:p w14:paraId="5D1E6E9A" w14:textId="1600F987" w:rsidR="001776F4" w:rsidRPr="001776F4" w:rsidRDefault="001776F4" w:rsidP="0073391D">
            <w:pPr>
              <w:tabs>
                <w:tab w:val="left" w:pos="0"/>
              </w:tabs>
              <w:overflowPunct w:val="0"/>
              <w:autoSpaceDE w:val="0"/>
              <w:autoSpaceDN w:val="0"/>
              <w:adjustRightInd w:val="0"/>
              <w:jc w:val="both"/>
              <w:rPr>
                <w:rFonts w:ascii="Arial" w:hAnsi="Arial" w:cs="Arial"/>
                <w:b/>
              </w:rPr>
            </w:pPr>
          </w:p>
        </w:tc>
      </w:tr>
      <w:tr w:rsidR="00EC19D7" w:rsidRPr="00D912DE" w14:paraId="74C199B2" w14:textId="77777777" w:rsidTr="00F946BC">
        <w:tc>
          <w:tcPr>
            <w:tcW w:w="1113" w:type="dxa"/>
            <w:tcBorders>
              <w:top w:val="single" w:sz="4" w:space="0" w:color="auto"/>
              <w:left w:val="single" w:sz="4" w:space="0" w:color="auto"/>
              <w:bottom w:val="single" w:sz="4" w:space="0" w:color="auto"/>
              <w:right w:val="single" w:sz="4" w:space="0" w:color="auto"/>
            </w:tcBorders>
          </w:tcPr>
          <w:p w14:paraId="75EA406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6B4899A"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3.7.1.2 Solicitation Clarification</w:t>
            </w:r>
          </w:p>
        </w:tc>
        <w:tc>
          <w:tcPr>
            <w:tcW w:w="7200" w:type="dxa"/>
            <w:tcBorders>
              <w:top w:val="single" w:sz="4" w:space="0" w:color="auto"/>
              <w:left w:val="single" w:sz="4" w:space="0" w:color="auto"/>
              <w:bottom w:val="single" w:sz="4" w:space="0" w:color="auto"/>
              <w:right w:val="single" w:sz="4" w:space="0" w:color="auto"/>
            </w:tcBorders>
          </w:tcPr>
          <w:p w14:paraId="470FB3FC"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3.7.1.2: Can the State please clarify what is meant by network security performance assessments vs. vulnerability assessments?</w:t>
            </w:r>
          </w:p>
          <w:p w14:paraId="4078989F" w14:textId="77777777" w:rsidR="00F11D5A" w:rsidRDefault="00F11D5A" w:rsidP="0073391D">
            <w:pPr>
              <w:tabs>
                <w:tab w:val="left" w:pos="0"/>
              </w:tabs>
              <w:overflowPunct w:val="0"/>
              <w:autoSpaceDE w:val="0"/>
              <w:autoSpaceDN w:val="0"/>
              <w:adjustRightInd w:val="0"/>
              <w:jc w:val="both"/>
              <w:rPr>
                <w:rFonts w:ascii="Arial" w:hAnsi="Arial" w:cs="Arial"/>
                <w:b/>
              </w:rPr>
            </w:pPr>
          </w:p>
          <w:p w14:paraId="25F009FC"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7998C4C4"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6AEE1D8A" w14:textId="77777777" w:rsidTr="00F946BC">
        <w:tc>
          <w:tcPr>
            <w:tcW w:w="1113" w:type="dxa"/>
            <w:tcBorders>
              <w:top w:val="single" w:sz="4" w:space="0" w:color="auto"/>
              <w:left w:val="single" w:sz="4" w:space="0" w:color="auto"/>
              <w:bottom w:val="single" w:sz="4" w:space="0" w:color="auto"/>
              <w:right w:val="single" w:sz="4" w:space="0" w:color="auto"/>
            </w:tcBorders>
          </w:tcPr>
          <w:p w14:paraId="423243A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D5AB04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3.7.1.2 Solicitation Clarification</w:t>
            </w:r>
          </w:p>
        </w:tc>
        <w:tc>
          <w:tcPr>
            <w:tcW w:w="7200" w:type="dxa"/>
            <w:tcBorders>
              <w:top w:val="single" w:sz="4" w:space="0" w:color="auto"/>
              <w:left w:val="single" w:sz="4" w:space="0" w:color="auto"/>
              <w:bottom w:val="single" w:sz="4" w:space="0" w:color="auto"/>
              <w:right w:val="single" w:sz="4" w:space="0" w:color="auto"/>
            </w:tcBorders>
          </w:tcPr>
          <w:p w14:paraId="3B29F76D"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3.7.1.2: Can the State clarify if the expectation is that the management of security tools is an on-going 9x5 service (remote or on-site)?</w:t>
            </w:r>
          </w:p>
          <w:p w14:paraId="5405E3B1" w14:textId="77777777" w:rsidR="00B3501F" w:rsidRDefault="00B3501F" w:rsidP="0073391D">
            <w:pPr>
              <w:tabs>
                <w:tab w:val="left" w:pos="0"/>
              </w:tabs>
              <w:overflowPunct w:val="0"/>
              <w:autoSpaceDE w:val="0"/>
              <w:autoSpaceDN w:val="0"/>
              <w:adjustRightInd w:val="0"/>
              <w:jc w:val="both"/>
              <w:rPr>
                <w:rFonts w:ascii="Arial" w:hAnsi="Arial" w:cs="Arial"/>
                <w:b/>
              </w:rPr>
            </w:pPr>
          </w:p>
          <w:p w14:paraId="55AF0390"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015D14A8"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098D951C" w14:textId="77777777" w:rsidTr="00F946BC">
        <w:tc>
          <w:tcPr>
            <w:tcW w:w="1113" w:type="dxa"/>
            <w:tcBorders>
              <w:top w:val="single" w:sz="4" w:space="0" w:color="auto"/>
              <w:left w:val="single" w:sz="4" w:space="0" w:color="auto"/>
              <w:bottom w:val="single" w:sz="4" w:space="0" w:color="auto"/>
              <w:right w:val="single" w:sz="4" w:space="0" w:color="auto"/>
            </w:tcBorders>
          </w:tcPr>
          <w:p w14:paraId="4BF0186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4E5DE4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3.7.1.2 Solicitation Clarification</w:t>
            </w:r>
          </w:p>
        </w:tc>
        <w:tc>
          <w:tcPr>
            <w:tcW w:w="7200" w:type="dxa"/>
            <w:tcBorders>
              <w:top w:val="single" w:sz="4" w:space="0" w:color="auto"/>
              <w:left w:val="single" w:sz="4" w:space="0" w:color="auto"/>
              <w:bottom w:val="single" w:sz="4" w:space="0" w:color="auto"/>
              <w:right w:val="single" w:sz="4" w:space="0" w:color="auto"/>
            </w:tcBorders>
          </w:tcPr>
          <w:p w14:paraId="118DD52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3.7.1.2: Will the State please list the security tools for which the contractor is expected to provide provisioning and management support?</w:t>
            </w:r>
          </w:p>
          <w:p w14:paraId="09367D27" w14:textId="77777777" w:rsidR="008E630C" w:rsidRDefault="008E630C" w:rsidP="0073391D">
            <w:pPr>
              <w:tabs>
                <w:tab w:val="left" w:pos="0"/>
              </w:tabs>
              <w:overflowPunct w:val="0"/>
              <w:autoSpaceDE w:val="0"/>
              <w:autoSpaceDN w:val="0"/>
              <w:adjustRightInd w:val="0"/>
              <w:jc w:val="both"/>
              <w:rPr>
                <w:rFonts w:ascii="Arial" w:hAnsi="Arial" w:cs="Arial"/>
                <w:b/>
              </w:rPr>
            </w:pPr>
          </w:p>
          <w:p w14:paraId="76572CBB"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6D7DAE1E"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614DB760" w14:textId="77777777" w:rsidTr="00F946BC">
        <w:tc>
          <w:tcPr>
            <w:tcW w:w="1113" w:type="dxa"/>
            <w:tcBorders>
              <w:top w:val="single" w:sz="4" w:space="0" w:color="auto"/>
              <w:left w:val="single" w:sz="4" w:space="0" w:color="auto"/>
              <w:bottom w:val="single" w:sz="4" w:space="0" w:color="auto"/>
              <w:right w:val="single" w:sz="4" w:space="0" w:color="auto"/>
            </w:tcBorders>
          </w:tcPr>
          <w:p w14:paraId="179E0F58" w14:textId="1424007D" w:rsidR="00EC19D7" w:rsidRPr="00266645" w:rsidRDefault="00156D8A" w:rsidP="005102C0">
            <w:pPr>
              <w:pStyle w:val="ListParagraph"/>
              <w:numPr>
                <w:ilvl w:val="0"/>
                <w:numId w:val="3"/>
              </w:numPr>
              <w:tabs>
                <w:tab w:val="left" w:pos="0"/>
              </w:tabs>
              <w:autoSpaceDN w:val="0"/>
              <w:jc w:val="center"/>
              <w:rPr>
                <w:rFonts w:ascii="Arial" w:hAnsi="Arial" w:cs="Arial"/>
              </w:rPr>
            </w:pPr>
            <w:r>
              <w:rPr>
                <w:rFonts w:ascii="Arial" w:hAnsi="Arial" w:cs="Arial"/>
              </w:rPr>
              <w:t>g</w:t>
            </w:r>
          </w:p>
        </w:tc>
        <w:tc>
          <w:tcPr>
            <w:tcW w:w="2160" w:type="dxa"/>
            <w:tcBorders>
              <w:top w:val="single" w:sz="4" w:space="0" w:color="auto"/>
              <w:left w:val="single" w:sz="4" w:space="0" w:color="auto"/>
              <w:bottom w:val="single" w:sz="4" w:space="0" w:color="auto"/>
              <w:right w:val="single" w:sz="4" w:space="0" w:color="auto"/>
            </w:tcBorders>
          </w:tcPr>
          <w:p w14:paraId="25BF50FA"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3.7.1.2 Solicitation Clarification</w:t>
            </w:r>
          </w:p>
        </w:tc>
        <w:tc>
          <w:tcPr>
            <w:tcW w:w="7200" w:type="dxa"/>
            <w:tcBorders>
              <w:top w:val="single" w:sz="4" w:space="0" w:color="auto"/>
              <w:left w:val="single" w:sz="4" w:space="0" w:color="auto"/>
              <w:bottom w:val="single" w:sz="4" w:space="0" w:color="auto"/>
              <w:right w:val="single" w:sz="4" w:space="0" w:color="auto"/>
            </w:tcBorders>
          </w:tcPr>
          <w:p w14:paraId="37924E87"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3.7.1.2: Could the State please cla</w:t>
            </w:r>
            <w:r w:rsidR="00B60727">
              <w:rPr>
                <w:rFonts w:ascii="Arial" w:hAnsi="Arial" w:cs="Arial"/>
                <w:b/>
              </w:rPr>
              <w:t xml:space="preserve">rify the responsibilities in </w:t>
            </w:r>
            <w:r w:rsidRPr="0028098B">
              <w:rPr>
                <w:rFonts w:ascii="Arial" w:hAnsi="Arial" w:cs="Arial"/>
                <w:b/>
              </w:rPr>
              <w:t>The Vendor {Contractor} shall provide and manage all of the SD-WAN software applications and make them available to the State. The State is responsible for monitoring, mana</w:t>
            </w:r>
            <w:r w:rsidR="00681251" w:rsidRPr="0028098B">
              <w:rPr>
                <w:rFonts w:ascii="Arial" w:hAnsi="Arial" w:cs="Arial"/>
                <w:b/>
              </w:rPr>
              <w:t>ging and changing the SD-WAN.</w:t>
            </w:r>
            <w:r w:rsidRPr="0028098B">
              <w:rPr>
                <w:rFonts w:ascii="Arial" w:hAnsi="Arial" w:cs="Arial"/>
                <w:b/>
              </w:rPr>
              <w:t xml:space="preserve"> It seems the Vendor {Contractor} is doing management, but then says the State is also doing the managing. Is this co-management?</w:t>
            </w:r>
          </w:p>
          <w:p w14:paraId="02DB645E" w14:textId="77777777" w:rsidR="009F34BB" w:rsidRDefault="009F34BB" w:rsidP="0073391D">
            <w:pPr>
              <w:tabs>
                <w:tab w:val="left" w:pos="0"/>
              </w:tabs>
              <w:overflowPunct w:val="0"/>
              <w:autoSpaceDE w:val="0"/>
              <w:autoSpaceDN w:val="0"/>
              <w:adjustRightInd w:val="0"/>
              <w:jc w:val="both"/>
              <w:rPr>
                <w:rFonts w:ascii="Arial" w:hAnsi="Arial" w:cs="Arial"/>
                <w:b/>
              </w:rPr>
            </w:pPr>
          </w:p>
          <w:p w14:paraId="6FB52C47"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40B455D6"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6E6E49E8" w14:textId="77777777" w:rsidTr="00F946BC">
        <w:tc>
          <w:tcPr>
            <w:tcW w:w="1113" w:type="dxa"/>
            <w:tcBorders>
              <w:top w:val="single" w:sz="4" w:space="0" w:color="auto"/>
              <w:left w:val="single" w:sz="4" w:space="0" w:color="auto"/>
              <w:bottom w:val="single" w:sz="4" w:space="0" w:color="auto"/>
              <w:right w:val="single" w:sz="4" w:space="0" w:color="auto"/>
            </w:tcBorders>
          </w:tcPr>
          <w:p w14:paraId="7D80C66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0481FCE"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3.7.1.2 Solicitation Clarification</w:t>
            </w:r>
          </w:p>
        </w:tc>
        <w:tc>
          <w:tcPr>
            <w:tcW w:w="7200" w:type="dxa"/>
            <w:tcBorders>
              <w:top w:val="single" w:sz="4" w:space="0" w:color="auto"/>
              <w:left w:val="single" w:sz="4" w:space="0" w:color="auto"/>
              <w:bottom w:val="single" w:sz="4" w:space="0" w:color="auto"/>
              <w:right w:val="single" w:sz="4" w:space="0" w:color="auto"/>
            </w:tcBorders>
          </w:tcPr>
          <w:p w14:paraId="79F8F946"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3.7.1.2: What hardware will the SD-WAN software applications be run on?</w:t>
            </w:r>
          </w:p>
          <w:p w14:paraId="5F7FF1A8" w14:textId="77777777" w:rsidR="00CC4509" w:rsidRDefault="00CC4509" w:rsidP="0073391D">
            <w:pPr>
              <w:tabs>
                <w:tab w:val="left" w:pos="0"/>
              </w:tabs>
              <w:overflowPunct w:val="0"/>
              <w:autoSpaceDE w:val="0"/>
              <w:autoSpaceDN w:val="0"/>
              <w:adjustRightInd w:val="0"/>
              <w:jc w:val="both"/>
              <w:rPr>
                <w:rFonts w:ascii="Arial" w:hAnsi="Arial" w:cs="Arial"/>
                <w:b/>
              </w:rPr>
            </w:pPr>
          </w:p>
          <w:p w14:paraId="1C503757"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5EBC073B" w14:textId="77777777" w:rsidR="006319D2" w:rsidRPr="00630E94"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1200130C" w14:textId="77777777" w:rsidTr="00F946BC">
        <w:tc>
          <w:tcPr>
            <w:tcW w:w="1113" w:type="dxa"/>
            <w:tcBorders>
              <w:top w:val="single" w:sz="4" w:space="0" w:color="auto"/>
              <w:left w:val="single" w:sz="4" w:space="0" w:color="auto"/>
              <w:bottom w:val="single" w:sz="4" w:space="0" w:color="auto"/>
              <w:right w:val="single" w:sz="4" w:space="0" w:color="auto"/>
            </w:tcBorders>
          </w:tcPr>
          <w:p w14:paraId="18164391"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92AD5F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3.7.1.2 Solicitation Clarification</w:t>
            </w:r>
          </w:p>
        </w:tc>
        <w:tc>
          <w:tcPr>
            <w:tcW w:w="7200" w:type="dxa"/>
            <w:tcBorders>
              <w:top w:val="single" w:sz="4" w:space="0" w:color="auto"/>
              <w:left w:val="single" w:sz="4" w:space="0" w:color="auto"/>
              <w:bottom w:val="single" w:sz="4" w:space="0" w:color="auto"/>
              <w:right w:val="single" w:sz="4" w:space="0" w:color="auto"/>
            </w:tcBorders>
          </w:tcPr>
          <w:p w14:paraId="6B5E1DD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3.7.1.2: Will the State be providing the circuits for SD-WAN AS A SERVICE?</w:t>
            </w:r>
          </w:p>
          <w:p w14:paraId="14ACCB02" w14:textId="77777777" w:rsidR="00975567" w:rsidRDefault="00975567" w:rsidP="0073391D">
            <w:pPr>
              <w:tabs>
                <w:tab w:val="left" w:pos="0"/>
              </w:tabs>
              <w:overflowPunct w:val="0"/>
              <w:autoSpaceDE w:val="0"/>
              <w:autoSpaceDN w:val="0"/>
              <w:adjustRightInd w:val="0"/>
              <w:jc w:val="both"/>
              <w:rPr>
                <w:rFonts w:ascii="Arial" w:hAnsi="Arial" w:cs="Arial"/>
                <w:b/>
              </w:rPr>
            </w:pPr>
          </w:p>
          <w:p w14:paraId="0A3F1556"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1EB14711" w14:textId="77777777" w:rsidR="006319D2" w:rsidRPr="00630E94"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40963D7E" w14:textId="77777777" w:rsidTr="00F946BC">
        <w:tc>
          <w:tcPr>
            <w:tcW w:w="1113" w:type="dxa"/>
            <w:tcBorders>
              <w:top w:val="single" w:sz="4" w:space="0" w:color="auto"/>
              <w:left w:val="single" w:sz="4" w:space="0" w:color="auto"/>
              <w:bottom w:val="single" w:sz="4" w:space="0" w:color="auto"/>
              <w:right w:val="single" w:sz="4" w:space="0" w:color="auto"/>
            </w:tcBorders>
          </w:tcPr>
          <w:p w14:paraId="27E76BD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42188B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3.7.1.2 Solicitation Clarification</w:t>
            </w:r>
          </w:p>
        </w:tc>
        <w:tc>
          <w:tcPr>
            <w:tcW w:w="7200" w:type="dxa"/>
            <w:tcBorders>
              <w:top w:val="single" w:sz="4" w:space="0" w:color="auto"/>
              <w:left w:val="single" w:sz="4" w:space="0" w:color="auto"/>
              <w:bottom w:val="single" w:sz="4" w:space="0" w:color="auto"/>
              <w:right w:val="single" w:sz="4" w:space="0" w:color="auto"/>
            </w:tcBorders>
          </w:tcPr>
          <w:p w14:paraId="4587FF92"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51, Section 3.11: "The Vendor shall submit a detailed Security Plan that addresses the Vendor's approach to meeting each applicable security requirement outlined below ..." Will the State provide a Security Plan template or more specific guidance on the format and content of the plan?</w:t>
            </w:r>
          </w:p>
          <w:p w14:paraId="0D646B5E" w14:textId="77777777" w:rsidR="008B5C18" w:rsidRDefault="008B5C18" w:rsidP="0073391D">
            <w:pPr>
              <w:tabs>
                <w:tab w:val="left" w:pos="0"/>
              </w:tabs>
              <w:overflowPunct w:val="0"/>
              <w:autoSpaceDE w:val="0"/>
              <w:autoSpaceDN w:val="0"/>
              <w:adjustRightInd w:val="0"/>
              <w:jc w:val="both"/>
              <w:rPr>
                <w:rFonts w:ascii="Arial" w:hAnsi="Arial" w:cs="Arial"/>
                <w:b/>
              </w:rPr>
            </w:pPr>
          </w:p>
          <w:p w14:paraId="4F92156A" w14:textId="2FF0780F" w:rsidR="00B71269" w:rsidRPr="00DF6C57" w:rsidRDefault="00B71269" w:rsidP="00B71269">
            <w:pPr>
              <w:jc w:val="both"/>
              <w:rPr>
                <w:rFonts w:ascii="Arial" w:eastAsia="Segoe UI" w:hAnsi="Arial" w:cs="Arial"/>
              </w:rPr>
            </w:pPr>
            <w:r>
              <w:rPr>
                <w:rFonts w:ascii="Arial" w:eastAsia="Segoe UI" w:hAnsi="Arial" w:cs="Arial"/>
              </w:rPr>
              <w:t>Please see the response to Question #221.</w:t>
            </w:r>
          </w:p>
          <w:p w14:paraId="6C52D3DA"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449CF43A" w14:textId="77777777" w:rsidTr="00F946BC">
        <w:tc>
          <w:tcPr>
            <w:tcW w:w="1113" w:type="dxa"/>
            <w:tcBorders>
              <w:top w:val="single" w:sz="4" w:space="0" w:color="auto"/>
              <w:left w:val="single" w:sz="4" w:space="0" w:color="auto"/>
              <w:bottom w:val="single" w:sz="4" w:space="0" w:color="auto"/>
              <w:right w:val="single" w:sz="4" w:space="0" w:color="auto"/>
            </w:tcBorders>
          </w:tcPr>
          <w:p w14:paraId="5EC1E8C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00D257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(A) Solicitation Clarification</w:t>
            </w:r>
          </w:p>
        </w:tc>
        <w:tc>
          <w:tcPr>
            <w:tcW w:w="7200" w:type="dxa"/>
            <w:tcBorders>
              <w:top w:val="single" w:sz="4" w:space="0" w:color="auto"/>
              <w:left w:val="single" w:sz="4" w:space="0" w:color="auto"/>
              <w:bottom w:val="single" w:sz="4" w:space="0" w:color="auto"/>
              <w:right w:val="single" w:sz="4" w:space="0" w:color="auto"/>
            </w:tcBorders>
          </w:tcPr>
          <w:p w14:paraId="23631F06"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A: Does the State anticipate Vendor {Contractor} to manage the McAfee SIEM?</w:t>
            </w:r>
          </w:p>
          <w:p w14:paraId="2CA9E606" w14:textId="77777777" w:rsidR="00435F8C" w:rsidRDefault="00435F8C" w:rsidP="0073391D">
            <w:pPr>
              <w:tabs>
                <w:tab w:val="left" w:pos="0"/>
              </w:tabs>
              <w:overflowPunct w:val="0"/>
              <w:autoSpaceDE w:val="0"/>
              <w:autoSpaceDN w:val="0"/>
              <w:adjustRightInd w:val="0"/>
              <w:jc w:val="both"/>
              <w:rPr>
                <w:rFonts w:ascii="Arial" w:hAnsi="Arial" w:cs="Arial"/>
                <w:b/>
              </w:rPr>
            </w:pPr>
          </w:p>
          <w:p w14:paraId="62F87CE8"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10D4891E" w14:textId="77777777" w:rsidR="006319D2" w:rsidRPr="00630E94"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312D59EB" w14:textId="77777777" w:rsidTr="00F946BC">
        <w:tc>
          <w:tcPr>
            <w:tcW w:w="1113" w:type="dxa"/>
            <w:tcBorders>
              <w:top w:val="single" w:sz="4" w:space="0" w:color="auto"/>
              <w:left w:val="single" w:sz="4" w:space="0" w:color="auto"/>
              <w:bottom w:val="single" w:sz="4" w:space="0" w:color="auto"/>
              <w:right w:val="single" w:sz="4" w:space="0" w:color="auto"/>
            </w:tcBorders>
          </w:tcPr>
          <w:p w14:paraId="545234F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0C747D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(A) Solicitation Clarification</w:t>
            </w:r>
          </w:p>
        </w:tc>
        <w:tc>
          <w:tcPr>
            <w:tcW w:w="7200" w:type="dxa"/>
            <w:tcBorders>
              <w:top w:val="single" w:sz="4" w:space="0" w:color="auto"/>
              <w:left w:val="single" w:sz="4" w:space="0" w:color="auto"/>
              <w:bottom w:val="single" w:sz="4" w:space="0" w:color="auto"/>
              <w:right w:val="single" w:sz="4" w:space="0" w:color="auto"/>
            </w:tcBorders>
          </w:tcPr>
          <w:p w14:paraId="281BE7F6"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A: Is it the States expectation to forward the SIEM logs to a Vendor {Contractor} MSS provider for further analysis?</w:t>
            </w:r>
          </w:p>
          <w:p w14:paraId="519E8EB9" w14:textId="77777777" w:rsidR="00612158" w:rsidRDefault="00612158" w:rsidP="0073391D">
            <w:pPr>
              <w:tabs>
                <w:tab w:val="left" w:pos="0"/>
              </w:tabs>
              <w:overflowPunct w:val="0"/>
              <w:autoSpaceDE w:val="0"/>
              <w:autoSpaceDN w:val="0"/>
              <w:adjustRightInd w:val="0"/>
              <w:jc w:val="both"/>
              <w:rPr>
                <w:rFonts w:ascii="Arial" w:hAnsi="Arial" w:cs="Arial"/>
                <w:b/>
              </w:rPr>
            </w:pPr>
          </w:p>
          <w:p w14:paraId="75F09303"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182A7DEB" w14:textId="77777777" w:rsidR="006319D2" w:rsidRPr="00630E94"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4CFDBBFA" w14:textId="77777777" w:rsidTr="00F946BC">
        <w:tc>
          <w:tcPr>
            <w:tcW w:w="1113" w:type="dxa"/>
            <w:tcBorders>
              <w:top w:val="single" w:sz="4" w:space="0" w:color="auto"/>
              <w:left w:val="single" w:sz="4" w:space="0" w:color="auto"/>
              <w:bottom w:val="single" w:sz="4" w:space="0" w:color="auto"/>
              <w:right w:val="single" w:sz="4" w:space="0" w:color="auto"/>
            </w:tcBorders>
          </w:tcPr>
          <w:p w14:paraId="33DF530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981186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(B) Solicitation Clarification</w:t>
            </w:r>
          </w:p>
        </w:tc>
        <w:tc>
          <w:tcPr>
            <w:tcW w:w="7200" w:type="dxa"/>
            <w:tcBorders>
              <w:top w:val="single" w:sz="4" w:space="0" w:color="auto"/>
              <w:left w:val="single" w:sz="4" w:space="0" w:color="auto"/>
              <w:bottom w:val="single" w:sz="4" w:space="0" w:color="auto"/>
              <w:right w:val="single" w:sz="4" w:space="0" w:color="auto"/>
            </w:tcBorders>
          </w:tcPr>
          <w:p w14:paraId="0891C74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B: What McAfee IDS/IPS platform is currently being used?</w:t>
            </w:r>
          </w:p>
          <w:p w14:paraId="5B9636BF" w14:textId="77777777" w:rsidR="00612158" w:rsidRDefault="00612158" w:rsidP="0073391D">
            <w:pPr>
              <w:tabs>
                <w:tab w:val="left" w:pos="0"/>
              </w:tabs>
              <w:overflowPunct w:val="0"/>
              <w:autoSpaceDE w:val="0"/>
              <w:autoSpaceDN w:val="0"/>
              <w:adjustRightInd w:val="0"/>
              <w:jc w:val="both"/>
              <w:rPr>
                <w:rFonts w:ascii="Arial" w:hAnsi="Arial" w:cs="Arial"/>
                <w:b/>
              </w:rPr>
            </w:pPr>
          </w:p>
          <w:p w14:paraId="5CCAE059"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3AAE54F3" w14:textId="77777777" w:rsidR="006319D2" w:rsidRPr="00630E94"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58976C53" w14:textId="77777777" w:rsidTr="00F946BC">
        <w:tc>
          <w:tcPr>
            <w:tcW w:w="1113" w:type="dxa"/>
            <w:tcBorders>
              <w:top w:val="single" w:sz="4" w:space="0" w:color="auto"/>
              <w:left w:val="single" w:sz="4" w:space="0" w:color="auto"/>
              <w:bottom w:val="single" w:sz="4" w:space="0" w:color="auto"/>
              <w:right w:val="single" w:sz="4" w:space="0" w:color="auto"/>
            </w:tcBorders>
          </w:tcPr>
          <w:p w14:paraId="3D214D8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1A7D02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(B) Solicitation Clarification</w:t>
            </w:r>
          </w:p>
        </w:tc>
        <w:tc>
          <w:tcPr>
            <w:tcW w:w="7200" w:type="dxa"/>
            <w:tcBorders>
              <w:top w:val="single" w:sz="4" w:space="0" w:color="auto"/>
              <w:left w:val="single" w:sz="4" w:space="0" w:color="auto"/>
              <w:bottom w:val="single" w:sz="4" w:space="0" w:color="auto"/>
              <w:right w:val="single" w:sz="4" w:space="0" w:color="auto"/>
            </w:tcBorders>
          </w:tcPr>
          <w:p w14:paraId="5DE8D356"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B: Are the IDS/IPS on premises or virtual appliances?</w:t>
            </w:r>
          </w:p>
          <w:p w14:paraId="4800776A" w14:textId="77777777" w:rsidR="00B95D90" w:rsidRDefault="00B95D90" w:rsidP="0073391D">
            <w:pPr>
              <w:tabs>
                <w:tab w:val="left" w:pos="0"/>
              </w:tabs>
              <w:overflowPunct w:val="0"/>
              <w:autoSpaceDE w:val="0"/>
              <w:autoSpaceDN w:val="0"/>
              <w:adjustRightInd w:val="0"/>
              <w:jc w:val="both"/>
              <w:rPr>
                <w:rFonts w:ascii="Arial" w:hAnsi="Arial" w:cs="Arial"/>
                <w:b/>
              </w:rPr>
            </w:pPr>
          </w:p>
          <w:p w14:paraId="05AA0C40"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5FA85A27" w14:textId="77777777" w:rsidR="006319D2" w:rsidRPr="00630E94"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3506D9FB" w14:textId="77777777" w:rsidTr="00F946BC">
        <w:tc>
          <w:tcPr>
            <w:tcW w:w="1113" w:type="dxa"/>
            <w:tcBorders>
              <w:top w:val="single" w:sz="4" w:space="0" w:color="auto"/>
              <w:left w:val="single" w:sz="4" w:space="0" w:color="auto"/>
              <w:bottom w:val="single" w:sz="4" w:space="0" w:color="auto"/>
              <w:right w:val="single" w:sz="4" w:space="0" w:color="auto"/>
            </w:tcBorders>
          </w:tcPr>
          <w:p w14:paraId="4423840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18D764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(C) Solicitation Clarification</w:t>
            </w:r>
          </w:p>
        </w:tc>
        <w:tc>
          <w:tcPr>
            <w:tcW w:w="7200" w:type="dxa"/>
            <w:tcBorders>
              <w:top w:val="single" w:sz="4" w:space="0" w:color="auto"/>
              <w:left w:val="single" w:sz="4" w:space="0" w:color="auto"/>
              <w:bottom w:val="single" w:sz="4" w:space="0" w:color="auto"/>
              <w:right w:val="single" w:sz="4" w:space="0" w:color="auto"/>
            </w:tcBorders>
          </w:tcPr>
          <w:p w14:paraId="4B008625"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C: What model Cisco and Checkpoint Firewalls are currently being used?</w:t>
            </w:r>
          </w:p>
          <w:p w14:paraId="6E272449" w14:textId="77777777" w:rsidR="00B95D90" w:rsidRDefault="00B95D90" w:rsidP="0073391D">
            <w:pPr>
              <w:tabs>
                <w:tab w:val="left" w:pos="0"/>
              </w:tabs>
              <w:overflowPunct w:val="0"/>
              <w:autoSpaceDE w:val="0"/>
              <w:autoSpaceDN w:val="0"/>
              <w:adjustRightInd w:val="0"/>
              <w:jc w:val="both"/>
              <w:rPr>
                <w:rFonts w:ascii="Arial" w:hAnsi="Arial" w:cs="Arial"/>
                <w:b/>
              </w:rPr>
            </w:pPr>
          </w:p>
          <w:p w14:paraId="02099A9F"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3EE6BDA9" w14:textId="77777777" w:rsidR="006319D2" w:rsidRPr="00630E94"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32AC0A8F" w14:textId="77777777" w:rsidTr="00F946BC">
        <w:tc>
          <w:tcPr>
            <w:tcW w:w="1113" w:type="dxa"/>
            <w:tcBorders>
              <w:top w:val="single" w:sz="4" w:space="0" w:color="auto"/>
              <w:left w:val="single" w:sz="4" w:space="0" w:color="auto"/>
              <w:bottom w:val="single" w:sz="4" w:space="0" w:color="auto"/>
              <w:right w:val="single" w:sz="4" w:space="0" w:color="auto"/>
            </w:tcBorders>
          </w:tcPr>
          <w:p w14:paraId="62E5470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0E1BC85"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(C) Solicitation Clarification</w:t>
            </w:r>
          </w:p>
        </w:tc>
        <w:tc>
          <w:tcPr>
            <w:tcW w:w="7200" w:type="dxa"/>
            <w:tcBorders>
              <w:top w:val="single" w:sz="4" w:space="0" w:color="auto"/>
              <w:left w:val="single" w:sz="4" w:space="0" w:color="auto"/>
              <w:bottom w:val="single" w:sz="4" w:space="0" w:color="auto"/>
              <w:right w:val="single" w:sz="4" w:space="0" w:color="auto"/>
            </w:tcBorders>
          </w:tcPr>
          <w:p w14:paraId="3F09F4E9"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C: What software version is currently being used on the Cisco and Checkpoint Firewalls?</w:t>
            </w:r>
          </w:p>
          <w:p w14:paraId="7C056A21" w14:textId="77777777" w:rsidR="00D1241C" w:rsidRDefault="00D1241C" w:rsidP="0073391D">
            <w:pPr>
              <w:tabs>
                <w:tab w:val="left" w:pos="0"/>
              </w:tabs>
              <w:overflowPunct w:val="0"/>
              <w:autoSpaceDE w:val="0"/>
              <w:autoSpaceDN w:val="0"/>
              <w:adjustRightInd w:val="0"/>
              <w:jc w:val="both"/>
              <w:rPr>
                <w:rFonts w:ascii="Arial" w:hAnsi="Arial" w:cs="Arial"/>
                <w:b/>
              </w:rPr>
            </w:pPr>
          </w:p>
          <w:p w14:paraId="484E9F61"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0EC83BD5" w14:textId="77777777" w:rsidR="006319D2" w:rsidRPr="00630E94"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34222CC1" w14:textId="77777777" w:rsidTr="00F946BC">
        <w:tc>
          <w:tcPr>
            <w:tcW w:w="1113" w:type="dxa"/>
            <w:tcBorders>
              <w:top w:val="single" w:sz="4" w:space="0" w:color="auto"/>
              <w:left w:val="single" w:sz="4" w:space="0" w:color="auto"/>
              <w:bottom w:val="single" w:sz="4" w:space="0" w:color="auto"/>
              <w:right w:val="single" w:sz="4" w:space="0" w:color="auto"/>
            </w:tcBorders>
          </w:tcPr>
          <w:p w14:paraId="0D1DE1E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E70E9A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(D) Solicitation Clarification</w:t>
            </w:r>
          </w:p>
        </w:tc>
        <w:tc>
          <w:tcPr>
            <w:tcW w:w="7200" w:type="dxa"/>
            <w:tcBorders>
              <w:top w:val="single" w:sz="4" w:space="0" w:color="auto"/>
              <w:left w:val="single" w:sz="4" w:space="0" w:color="auto"/>
              <w:bottom w:val="single" w:sz="4" w:space="0" w:color="auto"/>
              <w:right w:val="single" w:sz="4" w:space="0" w:color="auto"/>
            </w:tcBorders>
          </w:tcPr>
          <w:p w14:paraId="5CBFCFF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D: What model Cisco IDS is currently being used?</w:t>
            </w:r>
          </w:p>
          <w:p w14:paraId="4599B741" w14:textId="77777777" w:rsidR="00D1241C" w:rsidRDefault="00D1241C" w:rsidP="0073391D">
            <w:pPr>
              <w:tabs>
                <w:tab w:val="left" w:pos="0"/>
              </w:tabs>
              <w:overflowPunct w:val="0"/>
              <w:autoSpaceDE w:val="0"/>
              <w:autoSpaceDN w:val="0"/>
              <w:adjustRightInd w:val="0"/>
              <w:jc w:val="both"/>
              <w:rPr>
                <w:rFonts w:ascii="Arial" w:hAnsi="Arial" w:cs="Arial"/>
                <w:b/>
              </w:rPr>
            </w:pPr>
          </w:p>
          <w:p w14:paraId="36E2784C"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79184BD5" w14:textId="77777777" w:rsidR="006319D2" w:rsidRPr="00630E94"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55E0099C" w14:textId="77777777" w:rsidTr="00F946BC">
        <w:tc>
          <w:tcPr>
            <w:tcW w:w="1113" w:type="dxa"/>
            <w:tcBorders>
              <w:top w:val="single" w:sz="4" w:space="0" w:color="auto"/>
              <w:left w:val="single" w:sz="4" w:space="0" w:color="auto"/>
              <w:bottom w:val="single" w:sz="4" w:space="0" w:color="auto"/>
              <w:right w:val="single" w:sz="4" w:space="0" w:color="auto"/>
            </w:tcBorders>
          </w:tcPr>
          <w:p w14:paraId="1E1BC40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A3CFBB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(D) Solicitation Clarification</w:t>
            </w:r>
          </w:p>
        </w:tc>
        <w:tc>
          <w:tcPr>
            <w:tcW w:w="7200" w:type="dxa"/>
            <w:tcBorders>
              <w:top w:val="single" w:sz="4" w:space="0" w:color="auto"/>
              <w:left w:val="single" w:sz="4" w:space="0" w:color="auto"/>
              <w:bottom w:val="single" w:sz="4" w:space="0" w:color="auto"/>
              <w:right w:val="single" w:sz="4" w:space="0" w:color="auto"/>
            </w:tcBorders>
          </w:tcPr>
          <w:p w14:paraId="00908E65"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D: Will the State please provide what software version is being used for the Cisco IDS?</w:t>
            </w:r>
          </w:p>
          <w:p w14:paraId="44B36B0B" w14:textId="77777777" w:rsidR="00D1241C" w:rsidRDefault="00D1241C" w:rsidP="0073391D">
            <w:pPr>
              <w:tabs>
                <w:tab w:val="left" w:pos="0"/>
              </w:tabs>
              <w:overflowPunct w:val="0"/>
              <w:autoSpaceDE w:val="0"/>
              <w:autoSpaceDN w:val="0"/>
              <w:adjustRightInd w:val="0"/>
              <w:jc w:val="both"/>
              <w:rPr>
                <w:rFonts w:ascii="Arial" w:hAnsi="Arial" w:cs="Arial"/>
                <w:b/>
              </w:rPr>
            </w:pPr>
          </w:p>
          <w:p w14:paraId="182664AA"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528510BD" w14:textId="77777777" w:rsidR="006319D2" w:rsidRPr="00630E94" w:rsidRDefault="006319D2" w:rsidP="0073391D">
            <w:pPr>
              <w:tabs>
                <w:tab w:val="left" w:pos="0"/>
              </w:tabs>
              <w:overflowPunct w:val="0"/>
              <w:autoSpaceDE w:val="0"/>
              <w:autoSpaceDN w:val="0"/>
              <w:adjustRightInd w:val="0"/>
              <w:jc w:val="both"/>
              <w:rPr>
                <w:rFonts w:ascii="Arial" w:hAnsi="Arial" w:cs="Arial"/>
              </w:rPr>
            </w:pPr>
          </w:p>
        </w:tc>
      </w:tr>
      <w:tr w:rsidR="00EC19D7" w:rsidRPr="00D912DE" w14:paraId="44053B21" w14:textId="77777777" w:rsidTr="00F946BC">
        <w:tc>
          <w:tcPr>
            <w:tcW w:w="1113" w:type="dxa"/>
            <w:tcBorders>
              <w:top w:val="single" w:sz="4" w:space="0" w:color="auto"/>
              <w:left w:val="single" w:sz="4" w:space="0" w:color="auto"/>
              <w:bottom w:val="single" w:sz="4" w:space="0" w:color="auto"/>
              <w:right w:val="single" w:sz="4" w:space="0" w:color="auto"/>
            </w:tcBorders>
          </w:tcPr>
          <w:p w14:paraId="0EDD958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5BEB03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2-Factor Authentication</w:t>
            </w:r>
          </w:p>
        </w:tc>
        <w:tc>
          <w:tcPr>
            <w:tcW w:w="7200" w:type="dxa"/>
            <w:tcBorders>
              <w:top w:val="single" w:sz="4" w:space="0" w:color="auto"/>
              <w:left w:val="single" w:sz="4" w:space="0" w:color="auto"/>
              <w:bottom w:val="single" w:sz="4" w:space="0" w:color="auto"/>
              <w:right w:val="single" w:sz="4" w:space="0" w:color="auto"/>
            </w:tcBorders>
          </w:tcPr>
          <w:p w14:paraId="5F7BFD95" w14:textId="77777777" w:rsidR="00E26BD0"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number 50, section 3.7.1.3 Managed </w:t>
            </w:r>
            <w:r w:rsidR="00B60727">
              <w:rPr>
                <w:rFonts w:ascii="Arial" w:hAnsi="Arial" w:cs="Arial"/>
                <w:b/>
              </w:rPr>
              <w:t xml:space="preserve">Security, under the section, </w:t>
            </w:r>
            <w:r w:rsidRPr="0028098B">
              <w:rPr>
                <w:rFonts w:ascii="Arial" w:hAnsi="Arial" w:cs="Arial"/>
                <w:b/>
              </w:rPr>
              <w:t xml:space="preserve">Managed Security Services shall include:, Number Three, 2-Factor Authentication Service </w:t>
            </w:r>
          </w:p>
          <w:p w14:paraId="32BC2CC6" w14:textId="77777777" w:rsidR="00E26BD0" w:rsidRDefault="00E26BD0" w:rsidP="0073391D">
            <w:pPr>
              <w:tabs>
                <w:tab w:val="left" w:pos="0"/>
              </w:tabs>
              <w:overflowPunct w:val="0"/>
              <w:autoSpaceDE w:val="0"/>
              <w:autoSpaceDN w:val="0"/>
              <w:adjustRightInd w:val="0"/>
              <w:jc w:val="both"/>
              <w:rPr>
                <w:rFonts w:ascii="Arial" w:hAnsi="Arial" w:cs="Arial"/>
                <w:b/>
              </w:rPr>
            </w:pPr>
          </w:p>
          <w:p w14:paraId="780E7421" w14:textId="77777777" w:rsidR="006319D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a. Is there a current product in place we would manage or is a new product needed? </w:t>
            </w:r>
          </w:p>
          <w:p w14:paraId="5D8A0BC6" w14:textId="77777777" w:rsidR="006319D2" w:rsidRDefault="006319D2" w:rsidP="0073391D">
            <w:pPr>
              <w:tabs>
                <w:tab w:val="left" w:pos="0"/>
              </w:tabs>
              <w:overflowPunct w:val="0"/>
              <w:autoSpaceDE w:val="0"/>
              <w:autoSpaceDN w:val="0"/>
              <w:adjustRightInd w:val="0"/>
              <w:jc w:val="both"/>
              <w:rPr>
                <w:rFonts w:ascii="Arial" w:hAnsi="Arial" w:cs="Arial"/>
                <w:b/>
              </w:rPr>
            </w:pPr>
          </w:p>
          <w:p w14:paraId="1E0579B1"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5CF5A78B" w14:textId="77777777" w:rsidR="00B56351" w:rsidRDefault="00B56351" w:rsidP="0073391D">
            <w:pPr>
              <w:tabs>
                <w:tab w:val="left" w:pos="0"/>
              </w:tabs>
              <w:overflowPunct w:val="0"/>
              <w:autoSpaceDE w:val="0"/>
              <w:autoSpaceDN w:val="0"/>
              <w:adjustRightInd w:val="0"/>
              <w:jc w:val="both"/>
              <w:rPr>
                <w:rFonts w:ascii="Arial" w:hAnsi="Arial" w:cs="Arial"/>
                <w:b/>
              </w:rPr>
            </w:pPr>
          </w:p>
          <w:p w14:paraId="5729665F" w14:textId="77777777" w:rsidR="006319D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b. Would this be for external authentication only or is internal needed as well? </w:t>
            </w:r>
          </w:p>
          <w:p w14:paraId="6A493369" w14:textId="77777777" w:rsidR="006319D2" w:rsidRDefault="006319D2" w:rsidP="0073391D">
            <w:pPr>
              <w:tabs>
                <w:tab w:val="left" w:pos="0"/>
              </w:tabs>
              <w:overflowPunct w:val="0"/>
              <w:autoSpaceDE w:val="0"/>
              <w:autoSpaceDN w:val="0"/>
              <w:adjustRightInd w:val="0"/>
              <w:jc w:val="both"/>
              <w:rPr>
                <w:rFonts w:ascii="Arial" w:hAnsi="Arial" w:cs="Arial"/>
                <w:b/>
              </w:rPr>
            </w:pPr>
          </w:p>
          <w:p w14:paraId="39AFFFCA"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3F87AD90" w14:textId="77777777" w:rsidR="00B56351" w:rsidRDefault="00B56351" w:rsidP="0073391D">
            <w:pPr>
              <w:tabs>
                <w:tab w:val="left" w:pos="0"/>
              </w:tabs>
              <w:overflowPunct w:val="0"/>
              <w:autoSpaceDE w:val="0"/>
              <w:autoSpaceDN w:val="0"/>
              <w:adjustRightInd w:val="0"/>
              <w:jc w:val="both"/>
              <w:rPr>
                <w:rFonts w:ascii="Arial" w:hAnsi="Arial" w:cs="Arial"/>
                <w:b/>
              </w:rPr>
            </w:pPr>
          </w:p>
          <w:p w14:paraId="531A3A1D" w14:textId="77777777" w:rsidR="006319D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c. Please provide the current number of users enrolled in an existing solution or provide the number of users that would be needed for a new solution. </w:t>
            </w:r>
          </w:p>
          <w:p w14:paraId="30344B58" w14:textId="77777777" w:rsidR="006319D2" w:rsidRDefault="006319D2" w:rsidP="0073391D">
            <w:pPr>
              <w:tabs>
                <w:tab w:val="left" w:pos="0"/>
              </w:tabs>
              <w:overflowPunct w:val="0"/>
              <w:autoSpaceDE w:val="0"/>
              <w:autoSpaceDN w:val="0"/>
              <w:adjustRightInd w:val="0"/>
              <w:jc w:val="both"/>
              <w:rPr>
                <w:rFonts w:ascii="Arial" w:hAnsi="Arial" w:cs="Arial"/>
                <w:b/>
              </w:rPr>
            </w:pPr>
          </w:p>
          <w:p w14:paraId="7C1DEFD9"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388D9415" w14:textId="77777777" w:rsidR="00E26BD0" w:rsidRDefault="00E26BD0" w:rsidP="0073391D">
            <w:pPr>
              <w:tabs>
                <w:tab w:val="left" w:pos="0"/>
              </w:tabs>
              <w:overflowPunct w:val="0"/>
              <w:autoSpaceDE w:val="0"/>
              <w:autoSpaceDN w:val="0"/>
              <w:adjustRightInd w:val="0"/>
              <w:jc w:val="both"/>
              <w:rPr>
                <w:rFonts w:ascii="Arial" w:hAnsi="Arial" w:cs="Arial"/>
                <w:b/>
              </w:rPr>
            </w:pPr>
          </w:p>
          <w:p w14:paraId="2A76B456" w14:textId="77777777" w:rsidR="006319D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d. Are physical tokens required?</w:t>
            </w:r>
            <w:r w:rsidR="007216F7">
              <w:rPr>
                <w:rFonts w:ascii="Arial" w:hAnsi="Arial" w:cs="Arial"/>
                <w:b/>
              </w:rPr>
              <w:t xml:space="preserve"> </w:t>
            </w:r>
          </w:p>
          <w:p w14:paraId="26F0FE64" w14:textId="77777777" w:rsidR="006319D2" w:rsidRDefault="006319D2" w:rsidP="0073391D">
            <w:pPr>
              <w:tabs>
                <w:tab w:val="left" w:pos="0"/>
              </w:tabs>
              <w:overflowPunct w:val="0"/>
              <w:autoSpaceDE w:val="0"/>
              <w:autoSpaceDN w:val="0"/>
              <w:adjustRightInd w:val="0"/>
              <w:jc w:val="both"/>
              <w:rPr>
                <w:rFonts w:ascii="Arial" w:hAnsi="Arial" w:cs="Arial"/>
                <w:b/>
              </w:rPr>
            </w:pPr>
          </w:p>
          <w:p w14:paraId="648A5A1F"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14E583FD" w14:textId="77777777" w:rsidR="00B60727" w:rsidRPr="0028098B" w:rsidRDefault="00B60727" w:rsidP="0073391D">
            <w:pPr>
              <w:tabs>
                <w:tab w:val="left" w:pos="0"/>
              </w:tabs>
              <w:overflowPunct w:val="0"/>
              <w:autoSpaceDE w:val="0"/>
              <w:autoSpaceDN w:val="0"/>
              <w:adjustRightInd w:val="0"/>
              <w:jc w:val="both"/>
              <w:rPr>
                <w:rFonts w:ascii="Arial" w:hAnsi="Arial" w:cs="Arial"/>
                <w:b/>
              </w:rPr>
            </w:pPr>
          </w:p>
        </w:tc>
      </w:tr>
      <w:tr w:rsidR="00EC19D7" w:rsidRPr="00D912DE" w14:paraId="798AD19A" w14:textId="77777777" w:rsidTr="00F946BC">
        <w:tc>
          <w:tcPr>
            <w:tcW w:w="1113" w:type="dxa"/>
            <w:tcBorders>
              <w:top w:val="single" w:sz="4" w:space="0" w:color="auto"/>
              <w:left w:val="single" w:sz="4" w:space="0" w:color="auto"/>
              <w:bottom w:val="single" w:sz="4" w:space="0" w:color="auto"/>
              <w:right w:val="single" w:sz="4" w:space="0" w:color="auto"/>
            </w:tcBorders>
          </w:tcPr>
          <w:p w14:paraId="17BA400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F35FFC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Affected Security Hardware</w:t>
            </w:r>
          </w:p>
        </w:tc>
        <w:tc>
          <w:tcPr>
            <w:tcW w:w="7200" w:type="dxa"/>
            <w:tcBorders>
              <w:top w:val="single" w:sz="4" w:space="0" w:color="auto"/>
              <w:left w:val="single" w:sz="4" w:space="0" w:color="auto"/>
              <w:bottom w:val="single" w:sz="4" w:space="0" w:color="auto"/>
              <w:right w:val="single" w:sz="4" w:space="0" w:color="auto"/>
            </w:tcBorders>
          </w:tcPr>
          <w:p w14:paraId="2F8BF4A1" w14:textId="77777777" w:rsidR="00B71269"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50: Section 3.7.1.3 </w:t>
            </w:r>
            <w:r w:rsidR="00681251" w:rsidRPr="0028098B">
              <w:rPr>
                <w:rFonts w:ascii="Arial" w:hAnsi="Arial" w:cs="Arial"/>
                <w:b/>
              </w:rPr>
              <w:t>Managed Security - Does State’</w:t>
            </w:r>
            <w:r w:rsidRPr="0028098B">
              <w:rPr>
                <w:rFonts w:ascii="Arial" w:hAnsi="Arial" w:cs="Arial"/>
                <w:b/>
              </w:rPr>
              <w:t xml:space="preserve">s certified security hardware affected by expiring maintenance contracts and/or End of Life/End of Sale notification? </w:t>
            </w:r>
          </w:p>
          <w:p w14:paraId="2CE6D2C4" w14:textId="77777777" w:rsidR="00B71269" w:rsidRDefault="00B71269" w:rsidP="0073391D">
            <w:pPr>
              <w:tabs>
                <w:tab w:val="left" w:pos="0"/>
              </w:tabs>
              <w:overflowPunct w:val="0"/>
              <w:autoSpaceDE w:val="0"/>
              <w:autoSpaceDN w:val="0"/>
              <w:adjustRightInd w:val="0"/>
              <w:jc w:val="both"/>
              <w:rPr>
                <w:rFonts w:ascii="Arial" w:hAnsi="Arial" w:cs="Arial"/>
                <w:b/>
              </w:rPr>
            </w:pPr>
          </w:p>
          <w:p w14:paraId="0258DA38"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1B139FBC" w14:textId="77777777" w:rsidR="00C06692" w:rsidRDefault="00C06692" w:rsidP="0073391D">
            <w:pPr>
              <w:tabs>
                <w:tab w:val="left" w:pos="0"/>
              </w:tabs>
              <w:overflowPunct w:val="0"/>
              <w:autoSpaceDE w:val="0"/>
              <w:autoSpaceDN w:val="0"/>
              <w:adjustRightInd w:val="0"/>
              <w:jc w:val="both"/>
              <w:rPr>
                <w:rFonts w:ascii="Arial" w:hAnsi="Arial" w:cs="Arial"/>
                <w:b/>
              </w:rPr>
            </w:pPr>
          </w:p>
          <w:p w14:paraId="5AE3AE3C" w14:textId="449DE374" w:rsidR="00EC19D7" w:rsidRDefault="00EC19D7" w:rsidP="0073391D">
            <w:pPr>
              <w:tabs>
                <w:tab w:val="left" w:pos="0"/>
              </w:tabs>
              <w:overflowPunct w:val="0"/>
              <w:autoSpaceDE w:val="0"/>
              <w:autoSpaceDN w:val="0"/>
              <w:adjustRightInd w:val="0"/>
              <w:jc w:val="both"/>
              <w:rPr>
                <w:rFonts w:ascii="Arial" w:hAnsi="Arial" w:cs="Arial"/>
              </w:rPr>
            </w:pPr>
            <w:r w:rsidRPr="00B71269">
              <w:rPr>
                <w:rFonts w:ascii="Arial" w:hAnsi="Arial" w:cs="Arial"/>
                <w:b/>
              </w:rPr>
              <w:t>If so, can we get a list of these affected devices?</w:t>
            </w:r>
          </w:p>
          <w:p w14:paraId="782BA5DD" w14:textId="0E814A2B" w:rsidR="00B71269" w:rsidRDefault="00B71269" w:rsidP="0073391D">
            <w:pPr>
              <w:tabs>
                <w:tab w:val="left" w:pos="0"/>
              </w:tabs>
              <w:overflowPunct w:val="0"/>
              <w:autoSpaceDE w:val="0"/>
              <w:autoSpaceDN w:val="0"/>
              <w:adjustRightInd w:val="0"/>
              <w:jc w:val="both"/>
              <w:rPr>
                <w:rFonts w:ascii="Arial" w:hAnsi="Arial" w:cs="Arial"/>
              </w:rPr>
            </w:pPr>
          </w:p>
          <w:p w14:paraId="11071650" w14:textId="3131FB16" w:rsidR="00B71269" w:rsidRPr="00B71269" w:rsidRDefault="00B71269" w:rsidP="00B71269">
            <w:pPr>
              <w:jc w:val="both"/>
              <w:rPr>
                <w:rFonts w:ascii="Arial" w:eastAsia="Segoe UI" w:hAnsi="Arial" w:cs="Arial"/>
              </w:rPr>
            </w:pPr>
            <w:r>
              <w:rPr>
                <w:rFonts w:ascii="Arial" w:eastAsia="Segoe UI" w:hAnsi="Arial" w:cs="Arial"/>
              </w:rPr>
              <w:t>Please see the response to Question #133.</w:t>
            </w:r>
          </w:p>
          <w:p w14:paraId="6BA023D0"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0DD95750" w14:textId="77777777" w:rsidTr="00F946BC">
        <w:tc>
          <w:tcPr>
            <w:tcW w:w="1113" w:type="dxa"/>
            <w:tcBorders>
              <w:top w:val="single" w:sz="4" w:space="0" w:color="auto"/>
              <w:left w:val="single" w:sz="4" w:space="0" w:color="auto"/>
              <w:bottom w:val="single" w:sz="4" w:space="0" w:color="auto"/>
              <w:right w:val="single" w:sz="4" w:space="0" w:color="auto"/>
            </w:tcBorders>
          </w:tcPr>
          <w:p w14:paraId="5D9808A4"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C90539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Asset, Network, IP Inventory Management</w:t>
            </w:r>
          </w:p>
        </w:tc>
        <w:tc>
          <w:tcPr>
            <w:tcW w:w="7200" w:type="dxa"/>
            <w:tcBorders>
              <w:top w:val="single" w:sz="4" w:space="0" w:color="auto"/>
              <w:left w:val="single" w:sz="4" w:space="0" w:color="auto"/>
              <w:bottom w:val="single" w:sz="4" w:space="0" w:color="auto"/>
              <w:right w:val="single" w:sz="4" w:space="0" w:color="auto"/>
            </w:tcBorders>
          </w:tcPr>
          <w:p w14:paraId="37E4BEA6"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number 50, section 3.7.1.3 Managed Security, under the section, Managed S</w:t>
            </w:r>
            <w:r w:rsidR="00C06692">
              <w:rPr>
                <w:rFonts w:ascii="Arial" w:hAnsi="Arial" w:cs="Arial"/>
                <w:b/>
              </w:rPr>
              <w:t>ecurity Services shall include:</w:t>
            </w:r>
            <w:r w:rsidRPr="0028098B">
              <w:rPr>
                <w:rFonts w:ascii="Arial" w:hAnsi="Arial" w:cs="Arial"/>
                <w:b/>
              </w:rPr>
              <w:t xml:space="preserve"> Number Five, Asset, Network and IP Inventory Management a. Is there a current product in place we would manage or is a new product needed?</w:t>
            </w:r>
          </w:p>
          <w:p w14:paraId="5D72AF82" w14:textId="77777777" w:rsidR="00AE3A6C" w:rsidRDefault="00AE3A6C" w:rsidP="0073391D">
            <w:pPr>
              <w:tabs>
                <w:tab w:val="left" w:pos="0"/>
              </w:tabs>
              <w:overflowPunct w:val="0"/>
              <w:autoSpaceDE w:val="0"/>
              <w:autoSpaceDN w:val="0"/>
              <w:adjustRightInd w:val="0"/>
              <w:jc w:val="both"/>
              <w:rPr>
                <w:rFonts w:ascii="Arial" w:hAnsi="Arial" w:cs="Arial"/>
                <w:b/>
              </w:rPr>
            </w:pPr>
          </w:p>
          <w:p w14:paraId="2538F2F0"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6053E732"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278809A7" w14:textId="77777777" w:rsidTr="00F946BC">
        <w:tc>
          <w:tcPr>
            <w:tcW w:w="1113" w:type="dxa"/>
            <w:tcBorders>
              <w:top w:val="single" w:sz="4" w:space="0" w:color="auto"/>
              <w:left w:val="single" w:sz="4" w:space="0" w:color="auto"/>
              <w:bottom w:val="single" w:sz="4" w:space="0" w:color="auto"/>
              <w:right w:val="single" w:sz="4" w:space="0" w:color="auto"/>
            </w:tcBorders>
          </w:tcPr>
          <w:p w14:paraId="65F74BF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B2AFE0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External IP's</w:t>
            </w:r>
          </w:p>
        </w:tc>
        <w:tc>
          <w:tcPr>
            <w:tcW w:w="7200" w:type="dxa"/>
            <w:tcBorders>
              <w:top w:val="single" w:sz="4" w:space="0" w:color="auto"/>
              <w:left w:val="single" w:sz="4" w:space="0" w:color="auto"/>
              <w:bottom w:val="single" w:sz="4" w:space="0" w:color="auto"/>
              <w:right w:val="single" w:sz="4" w:space="0" w:color="auto"/>
            </w:tcBorders>
          </w:tcPr>
          <w:p w14:paraId="1B603992"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number 50, section 3.7.1.3 Managed Security, under the section, Managed Security Serv</w:t>
            </w:r>
            <w:r w:rsidR="00C06692">
              <w:rPr>
                <w:rFonts w:ascii="Arial" w:hAnsi="Arial" w:cs="Arial"/>
                <w:b/>
              </w:rPr>
              <w:t xml:space="preserve">ices shall include: </w:t>
            </w:r>
            <w:r w:rsidRPr="0028098B">
              <w:rPr>
                <w:rFonts w:ascii="Arial" w:hAnsi="Arial" w:cs="Arial"/>
                <w:b/>
              </w:rPr>
              <w:t>Number Four, External penetration testing a. Please provide the number of external IPs. This can be an estimate of the IPs assigned by the ISP.</w:t>
            </w:r>
          </w:p>
          <w:p w14:paraId="558D6683" w14:textId="77777777" w:rsidR="00AE3A6C" w:rsidRDefault="00AE3A6C" w:rsidP="0073391D">
            <w:pPr>
              <w:tabs>
                <w:tab w:val="left" w:pos="0"/>
              </w:tabs>
              <w:overflowPunct w:val="0"/>
              <w:autoSpaceDE w:val="0"/>
              <w:autoSpaceDN w:val="0"/>
              <w:adjustRightInd w:val="0"/>
              <w:jc w:val="both"/>
              <w:rPr>
                <w:rFonts w:ascii="Arial" w:hAnsi="Arial" w:cs="Arial"/>
                <w:b/>
              </w:rPr>
            </w:pPr>
          </w:p>
          <w:p w14:paraId="3D597CE1"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72F7CD33"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50730B82" w14:textId="77777777" w:rsidTr="00F946BC">
        <w:tc>
          <w:tcPr>
            <w:tcW w:w="1113" w:type="dxa"/>
            <w:tcBorders>
              <w:top w:val="single" w:sz="4" w:space="0" w:color="auto"/>
              <w:left w:val="single" w:sz="4" w:space="0" w:color="auto"/>
              <w:bottom w:val="single" w:sz="4" w:space="0" w:color="auto"/>
              <w:right w:val="single" w:sz="4" w:space="0" w:color="auto"/>
            </w:tcBorders>
          </w:tcPr>
          <w:p w14:paraId="28E7035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177F8D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Firewall</w:t>
            </w:r>
          </w:p>
        </w:tc>
        <w:tc>
          <w:tcPr>
            <w:tcW w:w="7200" w:type="dxa"/>
            <w:tcBorders>
              <w:top w:val="single" w:sz="4" w:space="0" w:color="auto"/>
              <w:left w:val="single" w:sz="4" w:space="0" w:color="auto"/>
              <w:bottom w:val="single" w:sz="4" w:space="0" w:color="auto"/>
              <w:right w:val="single" w:sz="4" w:space="0" w:color="auto"/>
            </w:tcBorders>
          </w:tcPr>
          <w:p w14:paraId="32935BC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number 50, section 3.7.1.3 Managed </w:t>
            </w:r>
            <w:r w:rsidR="006F4099">
              <w:rPr>
                <w:rFonts w:ascii="Arial" w:hAnsi="Arial" w:cs="Arial"/>
                <w:b/>
              </w:rPr>
              <w:t xml:space="preserve">Security, under the section, </w:t>
            </w:r>
            <w:r w:rsidRPr="0028098B">
              <w:rPr>
                <w:rFonts w:ascii="Arial" w:hAnsi="Arial" w:cs="Arial"/>
                <w:b/>
              </w:rPr>
              <w:t>Managed S</w:t>
            </w:r>
            <w:r w:rsidR="00C06692">
              <w:rPr>
                <w:rFonts w:ascii="Arial" w:hAnsi="Arial" w:cs="Arial"/>
                <w:b/>
              </w:rPr>
              <w:t>ecurity Services shall include:</w:t>
            </w:r>
            <w:r w:rsidRPr="0028098B">
              <w:rPr>
                <w:rFonts w:ascii="Arial" w:hAnsi="Arial" w:cs="Arial"/>
                <w:b/>
              </w:rPr>
              <w:t xml:space="preserve"> Number One, Firewall a. Are these the same firewalls in section 3.7.1.3 Managed Security, item C? If not, please more details on the requirements for additional firewalls</w:t>
            </w:r>
          </w:p>
          <w:p w14:paraId="5A35AAAD" w14:textId="77777777" w:rsidR="00F51818" w:rsidRDefault="00F51818" w:rsidP="0073391D">
            <w:pPr>
              <w:tabs>
                <w:tab w:val="left" w:pos="0"/>
              </w:tabs>
              <w:overflowPunct w:val="0"/>
              <w:autoSpaceDE w:val="0"/>
              <w:autoSpaceDN w:val="0"/>
              <w:adjustRightInd w:val="0"/>
              <w:jc w:val="both"/>
              <w:rPr>
                <w:rFonts w:ascii="Arial" w:hAnsi="Arial" w:cs="Arial"/>
                <w:b/>
              </w:rPr>
            </w:pPr>
          </w:p>
          <w:p w14:paraId="66F4CEAF"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0519F906"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6053DA6A" w14:textId="77777777" w:rsidTr="00F946BC">
        <w:tc>
          <w:tcPr>
            <w:tcW w:w="1113" w:type="dxa"/>
            <w:tcBorders>
              <w:top w:val="single" w:sz="4" w:space="0" w:color="auto"/>
              <w:left w:val="single" w:sz="4" w:space="0" w:color="auto"/>
              <w:bottom w:val="single" w:sz="4" w:space="0" w:color="auto"/>
              <w:right w:val="single" w:sz="4" w:space="0" w:color="auto"/>
            </w:tcBorders>
          </w:tcPr>
          <w:p w14:paraId="688D5A22"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1C7B76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Intrusion Detection</w:t>
            </w:r>
          </w:p>
        </w:tc>
        <w:tc>
          <w:tcPr>
            <w:tcW w:w="7200" w:type="dxa"/>
            <w:tcBorders>
              <w:top w:val="single" w:sz="4" w:space="0" w:color="auto"/>
              <w:left w:val="single" w:sz="4" w:space="0" w:color="auto"/>
              <w:bottom w:val="single" w:sz="4" w:space="0" w:color="auto"/>
              <w:right w:val="single" w:sz="4" w:space="0" w:color="auto"/>
            </w:tcBorders>
          </w:tcPr>
          <w:p w14:paraId="35D29C5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number 50, section 3.7.1.3 Managed </w:t>
            </w:r>
            <w:r w:rsidR="006F4099">
              <w:rPr>
                <w:rFonts w:ascii="Arial" w:hAnsi="Arial" w:cs="Arial"/>
                <w:b/>
              </w:rPr>
              <w:t xml:space="preserve">Security, under the section, </w:t>
            </w:r>
            <w:r w:rsidRPr="0028098B">
              <w:rPr>
                <w:rFonts w:ascii="Arial" w:hAnsi="Arial" w:cs="Arial"/>
                <w:b/>
              </w:rPr>
              <w:t>Managed S</w:t>
            </w:r>
            <w:r w:rsidR="00C06692">
              <w:rPr>
                <w:rFonts w:ascii="Arial" w:hAnsi="Arial" w:cs="Arial"/>
                <w:b/>
              </w:rPr>
              <w:t>ecurity Services shall include:</w:t>
            </w:r>
            <w:r w:rsidRPr="0028098B">
              <w:rPr>
                <w:rFonts w:ascii="Arial" w:hAnsi="Arial" w:cs="Arial"/>
                <w:b/>
              </w:rPr>
              <w:t xml:space="preserve"> Number Two, Intrusion Detection/Prevention a. Are these the same intrusion detection item in section 3.7.1.3 Managed Security, item B and D? If not, please more details on the requirements for additional intrusion detection</w:t>
            </w:r>
          </w:p>
          <w:p w14:paraId="6BC5885B" w14:textId="77777777" w:rsidR="00F51818" w:rsidRDefault="00F51818" w:rsidP="0073391D">
            <w:pPr>
              <w:tabs>
                <w:tab w:val="left" w:pos="0"/>
              </w:tabs>
              <w:overflowPunct w:val="0"/>
              <w:autoSpaceDE w:val="0"/>
              <w:autoSpaceDN w:val="0"/>
              <w:adjustRightInd w:val="0"/>
              <w:jc w:val="both"/>
              <w:rPr>
                <w:rFonts w:ascii="Arial" w:hAnsi="Arial" w:cs="Arial"/>
                <w:b/>
              </w:rPr>
            </w:pPr>
          </w:p>
          <w:p w14:paraId="6724D246"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4ED8702A"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6FFF0F16" w14:textId="77777777" w:rsidTr="00F946BC">
        <w:tc>
          <w:tcPr>
            <w:tcW w:w="1113" w:type="dxa"/>
            <w:tcBorders>
              <w:top w:val="single" w:sz="4" w:space="0" w:color="auto"/>
              <w:left w:val="single" w:sz="4" w:space="0" w:color="auto"/>
              <w:bottom w:val="single" w:sz="4" w:space="0" w:color="auto"/>
              <w:right w:val="single" w:sz="4" w:space="0" w:color="auto"/>
            </w:tcBorders>
          </w:tcPr>
          <w:p w14:paraId="0BEF089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C28B0B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Managed Security</w:t>
            </w:r>
          </w:p>
        </w:tc>
        <w:tc>
          <w:tcPr>
            <w:tcW w:w="7200" w:type="dxa"/>
            <w:tcBorders>
              <w:top w:val="single" w:sz="4" w:space="0" w:color="auto"/>
              <w:left w:val="single" w:sz="4" w:space="0" w:color="auto"/>
              <w:bottom w:val="single" w:sz="4" w:space="0" w:color="auto"/>
              <w:right w:val="single" w:sz="4" w:space="0" w:color="auto"/>
            </w:tcBorders>
          </w:tcPr>
          <w:p w14:paraId="70112B7B"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number 50, section 3.7.1.3 Managed Security, item A. Please provide the answers to the below items: a. Is the McAfee SIEM virtual or hardware b. What is the current software version used c. Provide a list of components configured (ACE, ELM, number of receivers)</w:t>
            </w:r>
          </w:p>
          <w:p w14:paraId="5DBE1261" w14:textId="77777777" w:rsidR="006F4099" w:rsidRDefault="006F4099" w:rsidP="0073391D">
            <w:pPr>
              <w:tabs>
                <w:tab w:val="left" w:pos="0"/>
              </w:tabs>
              <w:overflowPunct w:val="0"/>
              <w:autoSpaceDE w:val="0"/>
              <w:autoSpaceDN w:val="0"/>
              <w:adjustRightInd w:val="0"/>
              <w:jc w:val="both"/>
              <w:rPr>
                <w:rFonts w:ascii="Arial" w:hAnsi="Arial" w:cs="Arial"/>
                <w:b/>
              </w:rPr>
            </w:pPr>
          </w:p>
          <w:p w14:paraId="14D520AF"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642EBC6A" w14:textId="77777777" w:rsidR="006319D2" w:rsidRPr="0028098B" w:rsidRDefault="006319D2" w:rsidP="0073391D">
            <w:pPr>
              <w:tabs>
                <w:tab w:val="left" w:pos="0"/>
              </w:tabs>
              <w:overflowPunct w:val="0"/>
              <w:autoSpaceDE w:val="0"/>
              <w:autoSpaceDN w:val="0"/>
              <w:adjustRightInd w:val="0"/>
              <w:jc w:val="both"/>
              <w:rPr>
                <w:rFonts w:ascii="Arial" w:hAnsi="Arial" w:cs="Arial"/>
                <w:b/>
              </w:rPr>
            </w:pPr>
          </w:p>
        </w:tc>
      </w:tr>
      <w:tr w:rsidR="00EC19D7" w:rsidRPr="00D912DE" w14:paraId="7CB888AC" w14:textId="77777777" w:rsidTr="00F946BC">
        <w:tc>
          <w:tcPr>
            <w:tcW w:w="1113" w:type="dxa"/>
            <w:tcBorders>
              <w:top w:val="single" w:sz="4" w:space="0" w:color="auto"/>
              <w:left w:val="single" w:sz="4" w:space="0" w:color="auto"/>
              <w:bottom w:val="single" w:sz="4" w:space="0" w:color="auto"/>
              <w:right w:val="single" w:sz="4" w:space="0" w:color="auto"/>
            </w:tcBorders>
          </w:tcPr>
          <w:p w14:paraId="26F2C45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A6409E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Managed Security</w:t>
            </w:r>
          </w:p>
        </w:tc>
        <w:tc>
          <w:tcPr>
            <w:tcW w:w="7200" w:type="dxa"/>
            <w:tcBorders>
              <w:top w:val="single" w:sz="4" w:space="0" w:color="auto"/>
              <w:left w:val="single" w:sz="4" w:space="0" w:color="auto"/>
              <w:bottom w:val="single" w:sz="4" w:space="0" w:color="auto"/>
              <w:right w:val="single" w:sz="4" w:space="0" w:color="auto"/>
            </w:tcBorders>
          </w:tcPr>
          <w:p w14:paraId="7ADD1F96"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number 50, section 3.7.1.3 Managed Security, item B. Please provide the answers to the below items: a. Current software version of the McAfee NSM and sensors b. Is the McAfee NSM configured in a MDR pair c. Number of sensor and models (NS-7200, etc.)</w:t>
            </w:r>
          </w:p>
          <w:p w14:paraId="1011A592" w14:textId="77777777" w:rsidR="009A7DA1" w:rsidRDefault="009A7DA1" w:rsidP="0073391D">
            <w:pPr>
              <w:tabs>
                <w:tab w:val="left" w:pos="0"/>
              </w:tabs>
              <w:overflowPunct w:val="0"/>
              <w:autoSpaceDE w:val="0"/>
              <w:autoSpaceDN w:val="0"/>
              <w:adjustRightInd w:val="0"/>
              <w:jc w:val="both"/>
              <w:rPr>
                <w:rFonts w:ascii="Arial" w:hAnsi="Arial" w:cs="Arial"/>
                <w:b/>
              </w:rPr>
            </w:pPr>
          </w:p>
          <w:p w14:paraId="4EF2FC42"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5A0E96B5"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10BC6D29" w14:textId="77777777" w:rsidTr="00F946BC">
        <w:tc>
          <w:tcPr>
            <w:tcW w:w="1113" w:type="dxa"/>
            <w:tcBorders>
              <w:top w:val="single" w:sz="4" w:space="0" w:color="auto"/>
              <w:left w:val="single" w:sz="4" w:space="0" w:color="auto"/>
              <w:bottom w:val="single" w:sz="4" w:space="0" w:color="auto"/>
              <w:right w:val="single" w:sz="4" w:space="0" w:color="auto"/>
            </w:tcBorders>
          </w:tcPr>
          <w:p w14:paraId="4E60366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C13FA7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Managed Security</w:t>
            </w:r>
          </w:p>
        </w:tc>
        <w:tc>
          <w:tcPr>
            <w:tcW w:w="7200" w:type="dxa"/>
            <w:tcBorders>
              <w:top w:val="single" w:sz="4" w:space="0" w:color="auto"/>
              <w:left w:val="single" w:sz="4" w:space="0" w:color="auto"/>
              <w:bottom w:val="single" w:sz="4" w:space="0" w:color="auto"/>
              <w:right w:val="single" w:sz="4" w:space="0" w:color="auto"/>
            </w:tcBorders>
          </w:tcPr>
          <w:p w14:paraId="057B7F8B"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number 50, section 3.7.1.3 Managed Security, item C. Please provide the answers to the below items: a. Quantities of Checkpoint Firewalls, please identify HA pairs and count as one, please also identify virtual versus physical, please identify hardware models. b. Quantities of Cisco Firewalls, please identify HA pairs and count as one, please also identify virtual versus physical, please identify hardware models c. Current software versions of the Checkpoint and Cisco firewalls. d. Are firewalls centrally managed</w:t>
            </w:r>
          </w:p>
          <w:p w14:paraId="6DD8BDB4" w14:textId="77777777" w:rsidR="00FD79C5" w:rsidRDefault="00FD79C5" w:rsidP="0073391D">
            <w:pPr>
              <w:tabs>
                <w:tab w:val="left" w:pos="0"/>
              </w:tabs>
              <w:overflowPunct w:val="0"/>
              <w:autoSpaceDE w:val="0"/>
              <w:autoSpaceDN w:val="0"/>
              <w:adjustRightInd w:val="0"/>
              <w:jc w:val="both"/>
              <w:rPr>
                <w:rFonts w:ascii="Arial" w:hAnsi="Arial" w:cs="Arial"/>
                <w:b/>
              </w:rPr>
            </w:pPr>
          </w:p>
          <w:p w14:paraId="42C7E3A8"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28B7080C"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030EADEF" w14:textId="77777777" w:rsidTr="00F946BC">
        <w:tc>
          <w:tcPr>
            <w:tcW w:w="1113" w:type="dxa"/>
            <w:tcBorders>
              <w:top w:val="single" w:sz="4" w:space="0" w:color="auto"/>
              <w:left w:val="single" w:sz="4" w:space="0" w:color="auto"/>
              <w:bottom w:val="single" w:sz="4" w:space="0" w:color="auto"/>
              <w:right w:val="single" w:sz="4" w:space="0" w:color="auto"/>
            </w:tcBorders>
          </w:tcPr>
          <w:p w14:paraId="27B4653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E9C702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Managed Security</w:t>
            </w:r>
          </w:p>
        </w:tc>
        <w:tc>
          <w:tcPr>
            <w:tcW w:w="7200" w:type="dxa"/>
            <w:tcBorders>
              <w:top w:val="single" w:sz="4" w:space="0" w:color="auto"/>
              <w:left w:val="single" w:sz="4" w:space="0" w:color="auto"/>
              <w:bottom w:val="single" w:sz="4" w:space="0" w:color="auto"/>
              <w:right w:val="single" w:sz="4" w:space="0" w:color="auto"/>
            </w:tcBorders>
          </w:tcPr>
          <w:p w14:paraId="08936D53" w14:textId="77777777" w:rsidR="00FF7E2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number 50, section 3.7.1.3 Managed Security, item D. Please provide the answers to the below items: </w:t>
            </w:r>
          </w:p>
          <w:p w14:paraId="69F7A2D5" w14:textId="77777777" w:rsidR="00FF7E2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a. Are CISCO IDS separate devices on modules on firewalls </w:t>
            </w:r>
          </w:p>
          <w:p w14:paraId="4EADCFEA" w14:textId="77777777" w:rsidR="00FF7E27" w:rsidRDefault="00FF7E27" w:rsidP="0073391D">
            <w:pPr>
              <w:tabs>
                <w:tab w:val="left" w:pos="0"/>
              </w:tabs>
              <w:overflowPunct w:val="0"/>
              <w:autoSpaceDE w:val="0"/>
              <w:autoSpaceDN w:val="0"/>
              <w:adjustRightInd w:val="0"/>
              <w:jc w:val="both"/>
              <w:rPr>
                <w:rFonts w:ascii="Arial" w:hAnsi="Arial" w:cs="Arial"/>
                <w:b/>
              </w:rPr>
            </w:pPr>
          </w:p>
          <w:p w14:paraId="4DD4DBFF" w14:textId="6A8DE2DF" w:rsidR="00FF7E27" w:rsidRPr="00FF7E27" w:rsidRDefault="00FF7E27" w:rsidP="00FF7E27">
            <w:pPr>
              <w:jc w:val="both"/>
              <w:rPr>
                <w:rFonts w:ascii="Arial" w:eastAsia="Segoe UI" w:hAnsi="Arial" w:cs="Arial"/>
              </w:rPr>
            </w:pPr>
            <w:r>
              <w:rPr>
                <w:rFonts w:ascii="Arial" w:eastAsia="Segoe UI" w:hAnsi="Arial" w:cs="Arial"/>
              </w:rPr>
              <w:t>Please see the response to Question #133.</w:t>
            </w:r>
          </w:p>
          <w:p w14:paraId="4EF22907" w14:textId="77777777" w:rsidR="00FF7E27" w:rsidRDefault="00FF7E27" w:rsidP="0073391D">
            <w:pPr>
              <w:tabs>
                <w:tab w:val="left" w:pos="0"/>
              </w:tabs>
              <w:overflowPunct w:val="0"/>
              <w:autoSpaceDE w:val="0"/>
              <w:autoSpaceDN w:val="0"/>
              <w:adjustRightInd w:val="0"/>
              <w:jc w:val="both"/>
              <w:rPr>
                <w:rFonts w:ascii="Arial" w:hAnsi="Arial" w:cs="Arial"/>
                <w:b/>
              </w:rPr>
            </w:pPr>
          </w:p>
          <w:p w14:paraId="6286B12D" w14:textId="6EF88423"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b. Please provid</w:t>
            </w:r>
            <w:r w:rsidR="00681251" w:rsidRPr="0028098B">
              <w:rPr>
                <w:rFonts w:ascii="Arial" w:hAnsi="Arial" w:cs="Arial"/>
                <w:b/>
              </w:rPr>
              <w:t>e the quantities of Cisco IDS</w:t>
            </w:r>
            <w:r w:rsidRPr="0028098B">
              <w:rPr>
                <w:rFonts w:ascii="Arial" w:hAnsi="Arial" w:cs="Arial"/>
                <w:b/>
              </w:rPr>
              <w:t xml:space="preserve">s, please also identify virtual versus physical, please identify hardware models. </w:t>
            </w:r>
          </w:p>
          <w:p w14:paraId="6447E99B" w14:textId="77777777" w:rsidR="00FD79C5" w:rsidRDefault="00FD79C5" w:rsidP="0073391D">
            <w:pPr>
              <w:tabs>
                <w:tab w:val="left" w:pos="0"/>
              </w:tabs>
              <w:overflowPunct w:val="0"/>
              <w:autoSpaceDE w:val="0"/>
              <w:autoSpaceDN w:val="0"/>
              <w:adjustRightInd w:val="0"/>
              <w:jc w:val="both"/>
              <w:rPr>
                <w:rFonts w:ascii="Arial" w:hAnsi="Arial" w:cs="Arial"/>
                <w:b/>
              </w:rPr>
            </w:pPr>
          </w:p>
          <w:p w14:paraId="1F6FC2A4"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7F86571B" w14:textId="77777777" w:rsidR="00C06692" w:rsidRDefault="00C06692" w:rsidP="0073391D">
            <w:pPr>
              <w:tabs>
                <w:tab w:val="left" w:pos="0"/>
              </w:tabs>
              <w:overflowPunct w:val="0"/>
              <w:autoSpaceDE w:val="0"/>
              <w:autoSpaceDN w:val="0"/>
              <w:adjustRightInd w:val="0"/>
              <w:jc w:val="both"/>
              <w:rPr>
                <w:rFonts w:ascii="Arial" w:hAnsi="Arial" w:cs="Arial"/>
                <w:b/>
              </w:rPr>
            </w:pPr>
          </w:p>
          <w:p w14:paraId="5FC8B180" w14:textId="77777777" w:rsidR="00C06692" w:rsidRDefault="00C06692" w:rsidP="0073391D">
            <w:pPr>
              <w:tabs>
                <w:tab w:val="left" w:pos="0"/>
              </w:tabs>
              <w:overflowPunct w:val="0"/>
              <w:autoSpaceDE w:val="0"/>
              <w:autoSpaceDN w:val="0"/>
              <w:adjustRightInd w:val="0"/>
              <w:jc w:val="both"/>
              <w:rPr>
                <w:rFonts w:ascii="Arial" w:hAnsi="Arial" w:cs="Arial"/>
                <w:b/>
              </w:rPr>
            </w:pPr>
            <w:r>
              <w:rPr>
                <w:rFonts w:ascii="Arial" w:hAnsi="Arial" w:cs="Arial"/>
                <w:b/>
              </w:rPr>
              <w:t>c</w:t>
            </w:r>
            <w:r w:rsidR="00EC19D7" w:rsidRPr="0028098B">
              <w:rPr>
                <w:rFonts w:ascii="Arial" w:hAnsi="Arial" w:cs="Arial"/>
                <w:b/>
              </w:rPr>
              <w:t xml:space="preserve">. Are Cisco IDS devices in blocking mode or monitor only? </w:t>
            </w:r>
          </w:p>
          <w:p w14:paraId="314E5DBB" w14:textId="77777777" w:rsidR="00C06692" w:rsidRDefault="00C06692" w:rsidP="0073391D">
            <w:pPr>
              <w:tabs>
                <w:tab w:val="left" w:pos="0"/>
              </w:tabs>
              <w:overflowPunct w:val="0"/>
              <w:autoSpaceDE w:val="0"/>
              <w:autoSpaceDN w:val="0"/>
              <w:adjustRightInd w:val="0"/>
              <w:jc w:val="both"/>
              <w:rPr>
                <w:rFonts w:ascii="Arial" w:hAnsi="Arial" w:cs="Arial"/>
                <w:b/>
              </w:rPr>
            </w:pPr>
          </w:p>
          <w:p w14:paraId="551AC4AD"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7F0E1CEF" w14:textId="77777777" w:rsidR="006319D2" w:rsidRPr="00630E94" w:rsidRDefault="006319D2" w:rsidP="0073391D">
            <w:pPr>
              <w:tabs>
                <w:tab w:val="left" w:pos="0"/>
              </w:tabs>
              <w:overflowPunct w:val="0"/>
              <w:autoSpaceDE w:val="0"/>
              <w:autoSpaceDN w:val="0"/>
              <w:adjustRightInd w:val="0"/>
              <w:jc w:val="both"/>
              <w:rPr>
                <w:rFonts w:ascii="Arial" w:hAnsi="Arial" w:cs="Arial"/>
              </w:rPr>
            </w:pPr>
          </w:p>
          <w:p w14:paraId="5B78F502"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d. Are Cisco IDS devices centrally managed?</w:t>
            </w:r>
          </w:p>
          <w:p w14:paraId="4A5C350D" w14:textId="77777777" w:rsidR="00A24B0A" w:rsidRDefault="00A24B0A" w:rsidP="0073391D">
            <w:pPr>
              <w:tabs>
                <w:tab w:val="left" w:pos="0"/>
              </w:tabs>
              <w:overflowPunct w:val="0"/>
              <w:autoSpaceDE w:val="0"/>
              <w:autoSpaceDN w:val="0"/>
              <w:adjustRightInd w:val="0"/>
              <w:jc w:val="both"/>
              <w:rPr>
                <w:rFonts w:ascii="Arial" w:hAnsi="Arial" w:cs="Arial"/>
                <w:b/>
              </w:rPr>
            </w:pPr>
          </w:p>
          <w:p w14:paraId="50DCD218"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25171F0B"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6C596D96" w14:textId="77777777" w:rsidTr="00F946BC">
        <w:tc>
          <w:tcPr>
            <w:tcW w:w="1113" w:type="dxa"/>
            <w:tcBorders>
              <w:top w:val="single" w:sz="4" w:space="0" w:color="auto"/>
              <w:left w:val="single" w:sz="4" w:space="0" w:color="auto"/>
              <w:bottom w:val="single" w:sz="4" w:space="0" w:color="auto"/>
              <w:right w:val="single" w:sz="4" w:space="0" w:color="auto"/>
            </w:tcBorders>
          </w:tcPr>
          <w:p w14:paraId="6533617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F301D6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Managed Security services</w:t>
            </w:r>
          </w:p>
        </w:tc>
        <w:tc>
          <w:tcPr>
            <w:tcW w:w="7200" w:type="dxa"/>
            <w:tcBorders>
              <w:top w:val="single" w:sz="4" w:space="0" w:color="auto"/>
              <w:left w:val="single" w:sz="4" w:space="0" w:color="auto"/>
              <w:bottom w:val="single" w:sz="4" w:space="0" w:color="auto"/>
              <w:right w:val="single" w:sz="4" w:space="0" w:color="auto"/>
            </w:tcBorders>
          </w:tcPr>
          <w:p w14:paraId="73E4E835"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"Can state of NJ provide all Agency owned equipment/hardware details: Cisco and Checkpoint Firewall; and Cisco IDS, model number, quantity under managed security category?"</w:t>
            </w:r>
          </w:p>
          <w:p w14:paraId="2FAD39C2" w14:textId="77777777" w:rsidR="00382D7F" w:rsidRDefault="00382D7F" w:rsidP="0073391D">
            <w:pPr>
              <w:tabs>
                <w:tab w:val="left" w:pos="0"/>
              </w:tabs>
              <w:overflowPunct w:val="0"/>
              <w:autoSpaceDE w:val="0"/>
              <w:autoSpaceDN w:val="0"/>
              <w:adjustRightInd w:val="0"/>
              <w:jc w:val="both"/>
              <w:rPr>
                <w:rFonts w:ascii="Arial" w:hAnsi="Arial" w:cs="Arial"/>
                <w:b/>
              </w:rPr>
            </w:pPr>
          </w:p>
          <w:p w14:paraId="6E33D93C"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08A9922D"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595B1B53" w14:textId="77777777" w:rsidTr="00F946BC">
        <w:tc>
          <w:tcPr>
            <w:tcW w:w="1113" w:type="dxa"/>
            <w:tcBorders>
              <w:top w:val="single" w:sz="4" w:space="0" w:color="auto"/>
              <w:left w:val="single" w:sz="4" w:space="0" w:color="auto"/>
              <w:bottom w:val="single" w:sz="4" w:space="0" w:color="auto"/>
              <w:right w:val="single" w:sz="4" w:space="0" w:color="auto"/>
            </w:tcBorders>
          </w:tcPr>
          <w:p w14:paraId="3DCDF7E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1ABF55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Managed Security services</w:t>
            </w:r>
          </w:p>
        </w:tc>
        <w:tc>
          <w:tcPr>
            <w:tcW w:w="7200" w:type="dxa"/>
            <w:tcBorders>
              <w:top w:val="single" w:sz="4" w:space="0" w:color="auto"/>
              <w:left w:val="single" w:sz="4" w:space="0" w:color="auto"/>
              <w:bottom w:val="single" w:sz="4" w:space="0" w:color="auto"/>
              <w:right w:val="single" w:sz="4" w:space="0" w:color="auto"/>
            </w:tcBorders>
          </w:tcPr>
          <w:p w14:paraId="5CEEF832" w14:textId="77777777" w:rsidR="00EC19D7" w:rsidRDefault="00681251"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In related to "</w:t>
            </w:r>
            <w:r w:rsidR="00EC19D7" w:rsidRPr="0028098B">
              <w:rPr>
                <w:rFonts w:ascii="Arial" w:hAnsi="Arial" w:cs="Arial"/>
                <w:b/>
              </w:rPr>
              <w:t>The services shall be provided in connection with Using Agency owned equipment only." Can vendor provide managed security solution based on vendor proposed managed SD-WAN solution?</w:t>
            </w:r>
          </w:p>
          <w:p w14:paraId="56B472D9" w14:textId="77777777" w:rsidR="000C213A" w:rsidRDefault="000C213A" w:rsidP="0073391D">
            <w:pPr>
              <w:tabs>
                <w:tab w:val="left" w:pos="0"/>
              </w:tabs>
              <w:overflowPunct w:val="0"/>
              <w:autoSpaceDE w:val="0"/>
              <w:autoSpaceDN w:val="0"/>
              <w:adjustRightInd w:val="0"/>
              <w:jc w:val="both"/>
              <w:rPr>
                <w:rFonts w:ascii="Arial" w:hAnsi="Arial" w:cs="Arial"/>
                <w:b/>
              </w:rPr>
            </w:pPr>
          </w:p>
          <w:p w14:paraId="6A78F5B5"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1463F282"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17452E1A" w14:textId="77777777" w:rsidTr="00F946BC">
        <w:tc>
          <w:tcPr>
            <w:tcW w:w="1113" w:type="dxa"/>
            <w:tcBorders>
              <w:top w:val="single" w:sz="4" w:space="0" w:color="auto"/>
              <w:left w:val="single" w:sz="4" w:space="0" w:color="auto"/>
              <w:bottom w:val="single" w:sz="4" w:space="0" w:color="auto"/>
              <w:right w:val="single" w:sz="4" w:space="0" w:color="auto"/>
            </w:tcBorders>
          </w:tcPr>
          <w:p w14:paraId="17341E8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584506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NAC Management</w:t>
            </w:r>
          </w:p>
        </w:tc>
        <w:tc>
          <w:tcPr>
            <w:tcW w:w="7200" w:type="dxa"/>
            <w:tcBorders>
              <w:top w:val="single" w:sz="4" w:space="0" w:color="auto"/>
              <w:left w:val="single" w:sz="4" w:space="0" w:color="auto"/>
              <w:bottom w:val="single" w:sz="4" w:space="0" w:color="auto"/>
              <w:right w:val="single" w:sz="4" w:space="0" w:color="auto"/>
            </w:tcBorders>
          </w:tcPr>
          <w:p w14:paraId="000C4E38" w14:textId="77777777"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number 50, section 3.7.1.3 Managed </w:t>
            </w:r>
            <w:r w:rsidR="002D3510">
              <w:rPr>
                <w:rFonts w:ascii="Arial" w:hAnsi="Arial" w:cs="Arial"/>
                <w:b/>
              </w:rPr>
              <w:t xml:space="preserve">Security, under the section, </w:t>
            </w:r>
            <w:r w:rsidRPr="0028098B">
              <w:rPr>
                <w:rFonts w:ascii="Arial" w:hAnsi="Arial" w:cs="Arial"/>
                <w:b/>
              </w:rPr>
              <w:t>Managed S</w:t>
            </w:r>
            <w:r w:rsidR="00C06692">
              <w:rPr>
                <w:rFonts w:ascii="Arial" w:hAnsi="Arial" w:cs="Arial"/>
                <w:b/>
              </w:rPr>
              <w:t>ecurity Services shall include:</w:t>
            </w:r>
            <w:r w:rsidRPr="0028098B">
              <w:rPr>
                <w:rFonts w:ascii="Arial" w:hAnsi="Arial" w:cs="Arial"/>
                <w:b/>
              </w:rPr>
              <w:t xml:space="preserve"> Number Six, Network Access Control (NAC) Management</w:t>
            </w:r>
          </w:p>
          <w:p w14:paraId="73215790" w14:textId="77777777" w:rsidR="00C06692" w:rsidRDefault="00C06692" w:rsidP="0073391D">
            <w:pPr>
              <w:tabs>
                <w:tab w:val="left" w:pos="0"/>
              </w:tabs>
              <w:overflowPunct w:val="0"/>
              <w:autoSpaceDE w:val="0"/>
              <w:autoSpaceDN w:val="0"/>
              <w:adjustRightInd w:val="0"/>
              <w:jc w:val="both"/>
              <w:rPr>
                <w:rFonts w:ascii="Arial" w:hAnsi="Arial" w:cs="Arial"/>
                <w:b/>
              </w:rPr>
            </w:pPr>
          </w:p>
          <w:p w14:paraId="6129295F" w14:textId="77777777"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a. Is there a current product in place we would manage or is a new product needed? </w:t>
            </w:r>
          </w:p>
          <w:p w14:paraId="032504F2" w14:textId="77777777" w:rsidR="006319D2" w:rsidRDefault="000C213A" w:rsidP="0073391D">
            <w:pPr>
              <w:tabs>
                <w:tab w:val="left" w:pos="0"/>
              </w:tabs>
              <w:overflowPunct w:val="0"/>
              <w:autoSpaceDE w:val="0"/>
              <w:autoSpaceDN w:val="0"/>
              <w:adjustRightInd w:val="0"/>
              <w:jc w:val="both"/>
              <w:rPr>
                <w:rFonts w:ascii="Arial" w:hAnsi="Arial" w:cs="Arial"/>
                <w:b/>
              </w:rPr>
            </w:pPr>
            <w:r>
              <w:rPr>
                <w:rFonts w:ascii="Arial" w:hAnsi="Arial" w:cs="Arial"/>
                <w:b/>
              </w:rPr>
              <w:t xml:space="preserve"> </w:t>
            </w:r>
          </w:p>
          <w:p w14:paraId="65C1F5B4"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08CA4A8C" w14:textId="77777777" w:rsidR="006319D2" w:rsidRDefault="006319D2" w:rsidP="0073391D">
            <w:pPr>
              <w:tabs>
                <w:tab w:val="left" w:pos="0"/>
              </w:tabs>
              <w:overflowPunct w:val="0"/>
              <w:autoSpaceDE w:val="0"/>
              <w:autoSpaceDN w:val="0"/>
              <w:adjustRightInd w:val="0"/>
              <w:jc w:val="both"/>
              <w:rPr>
                <w:rFonts w:ascii="Arial" w:hAnsi="Arial" w:cs="Arial"/>
                <w:b/>
              </w:rPr>
            </w:pPr>
          </w:p>
          <w:p w14:paraId="539AA55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b. Would this be an enterprise-wide initiative or specific areas?</w:t>
            </w:r>
          </w:p>
          <w:p w14:paraId="6EC4E0B3" w14:textId="77777777" w:rsidR="006319D2" w:rsidRDefault="006319D2" w:rsidP="0073391D">
            <w:pPr>
              <w:tabs>
                <w:tab w:val="left" w:pos="0"/>
              </w:tabs>
              <w:overflowPunct w:val="0"/>
              <w:autoSpaceDE w:val="0"/>
              <w:autoSpaceDN w:val="0"/>
              <w:adjustRightInd w:val="0"/>
              <w:jc w:val="both"/>
              <w:rPr>
                <w:rFonts w:ascii="Arial" w:hAnsi="Arial" w:cs="Arial"/>
                <w:b/>
              </w:rPr>
            </w:pPr>
          </w:p>
          <w:p w14:paraId="2BA0F52C"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534EF621"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2F056849" w14:textId="77777777" w:rsidTr="00F946BC">
        <w:tc>
          <w:tcPr>
            <w:tcW w:w="1113" w:type="dxa"/>
            <w:tcBorders>
              <w:top w:val="single" w:sz="4" w:space="0" w:color="auto"/>
              <w:left w:val="single" w:sz="4" w:space="0" w:color="auto"/>
              <w:bottom w:val="single" w:sz="4" w:space="0" w:color="auto"/>
              <w:right w:val="single" w:sz="4" w:space="0" w:color="auto"/>
            </w:tcBorders>
          </w:tcPr>
          <w:p w14:paraId="54065451"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1DD7C1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NAC Solution</w:t>
            </w:r>
          </w:p>
        </w:tc>
        <w:tc>
          <w:tcPr>
            <w:tcW w:w="7200" w:type="dxa"/>
            <w:tcBorders>
              <w:top w:val="single" w:sz="4" w:space="0" w:color="auto"/>
              <w:left w:val="single" w:sz="4" w:space="0" w:color="auto"/>
              <w:bottom w:val="single" w:sz="4" w:space="0" w:color="auto"/>
              <w:right w:val="single" w:sz="4" w:space="0" w:color="auto"/>
            </w:tcBorders>
          </w:tcPr>
          <w:p w14:paraId="78EE884C"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Managed Security - What NAC solution has the State adopted?</w:t>
            </w:r>
          </w:p>
          <w:p w14:paraId="71EFB4CE" w14:textId="77777777" w:rsidR="006319D2" w:rsidRDefault="006319D2" w:rsidP="0073391D">
            <w:pPr>
              <w:tabs>
                <w:tab w:val="left" w:pos="0"/>
              </w:tabs>
              <w:overflowPunct w:val="0"/>
              <w:autoSpaceDE w:val="0"/>
              <w:autoSpaceDN w:val="0"/>
              <w:adjustRightInd w:val="0"/>
              <w:jc w:val="both"/>
              <w:rPr>
                <w:rFonts w:ascii="Arial" w:hAnsi="Arial" w:cs="Arial"/>
                <w:b/>
              </w:rPr>
            </w:pPr>
          </w:p>
          <w:p w14:paraId="21F9E3DB"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365326D4"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080FC6D0" w14:textId="77777777" w:rsidTr="00F946BC">
        <w:tc>
          <w:tcPr>
            <w:tcW w:w="1113" w:type="dxa"/>
            <w:tcBorders>
              <w:top w:val="single" w:sz="4" w:space="0" w:color="auto"/>
              <w:left w:val="single" w:sz="4" w:space="0" w:color="auto"/>
              <w:bottom w:val="single" w:sz="4" w:space="0" w:color="auto"/>
              <w:right w:val="single" w:sz="4" w:space="0" w:color="auto"/>
            </w:tcBorders>
          </w:tcPr>
          <w:p w14:paraId="7D7E871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A12787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Part 3 Solicitation Clarification</w:t>
            </w:r>
          </w:p>
        </w:tc>
        <w:tc>
          <w:tcPr>
            <w:tcW w:w="7200" w:type="dxa"/>
            <w:tcBorders>
              <w:top w:val="single" w:sz="4" w:space="0" w:color="auto"/>
              <w:left w:val="single" w:sz="4" w:space="0" w:color="auto"/>
              <w:bottom w:val="single" w:sz="4" w:space="0" w:color="auto"/>
              <w:right w:val="single" w:sz="4" w:space="0" w:color="auto"/>
            </w:tcBorders>
          </w:tcPr>
          <w:p w14:paraId="31A55783" w14:textId="77777777"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50, Section 3.7.1.3 part 3: Does the State currently have a 2-Factor Authentication Services platform? </w:t>
            </w:r>
          </w:p>
          <w:p w14:paraId="2F1AF90F" w14:textId="77777777" w:rsidR="006319D2" w:rsidRDefault="006319D2" w:rsidP="0073391D">
            <w:pPr>
              <w:tabs>
                <w:tab w:val="left" w:pos="0"/>
              </w:tabs>
              <w:overflowPunct w:val="0"/>
              <w:autoSpaceDE w:val="0"/>
              <w:autoSpaceDN w:val="0"/>
              <w:adjustRightInd w:val="0"/>
              <w:jc w:val="both"/>
              <w:rPr>
                <w:rFonts w:ascii="Arial" w:hAnsi="Arial" w:cs="Arial"/>
                <w:b/>
              </w:rPr>
            </w:pPr>
          </w:p>
          <w:p w14:paraId="5AF298AB"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57E83A1A" w14:textId="77777777" w:rsidR="00C06692" w:rsidRDefault="00C06692" w:rsidP="0073391D">
            <w:pPr>
              <w:tabs>
                <w:tab w:val="left" w:pos="0"/>
              </w:tabs>
              <w:overflowPunct w:val="0"/>
              <w:autoSpaceDE w:val="0"/>
              <w:autoSpaceDN w:val="0"/>
              <w:adjustRightInd w:val="0"/>
              <w:jc w:val="both"/>
              <w:rPr>
                <w:rFonts w:ascii="Arial" w:hAnsi="Arial" w:cs="Arial"/>
                <w:b/>
              </w:rPr>
            </w:pPr>
          </w:p>
          <w:p w14:paraId="0309CC45" w14:textId="77777777"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If yes, will the State please provide what platform is currently being used?</w:t>
            </w:r>
          </w:p>
          <w:p w14:paraId="29EE17DC" w14:textId="77777777" w:rsidR="006319D2" w:rsidRDefault="006319D2" w:rsidP="0073391D">
            <w:pPr>
              <w:tabs>
                <w:tab w:val="left" w:pos="0"/>
              </w:tabs>
              <w:overflowPunct w:val="0"/>
              <w:autoSpaceDE w:val="0"/>
              <w:autoSpaceDN w:val="0"/>
              <w:adjustRightInd w:val="0"/>
              <w:jc w:val="both"/>
              <w:rPr>
                <w:rFonts w:ascii="Arial" w:hAnsi="Arial" w:cs="Arial"/>
                <w:b/>
              </w:rPr>
            </w:pPr>
          </w:p>
          <w:p w14:paraId="5E53CA81"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1F117372" w14:textId="77777777" w:rsidR="00C06692" w:rsidRDefault="00C06692" w:rsidP="0073391D">
            <w:pPr>
              <w:tabs>
                <w:tab w:val="left" w:pos="0"/>
              </w:tabs>
              <w:overflowPunct w:val="0"/>
              <w:autoSpaceDE w:val="0"/>
              <w:autoSpaceDN w:val="0"/>
              <w:adjustRightInd w:val="0"/>
              <w:jc w:val="both"/>
              <w:rPr>
                <w:rFonts w:ascii="Arial" w:hAnsi="Arial" w:cs="Arial"/>
                <w:b/>
              </w:rPr>
            </w:pPr>
          </w:p>
          <w:p w14:paraId="7B86A4D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If no, is the contractor expected to implement and operate a 2FA service?"</w:t>
            </w:r>
          </w:p>
          <w:p w14:paraId="776FCB49" w14:textId="77777777" w:rsidR="006319D2" w:rsidRDefault="006319D2" w:rsidP="0073391D">
            <w:pPr>
              <w:tabs>
                <w:tab w:val="left" w:pos="0"/>
              </w:tabs>
              <w:overflowPunct w:val="0"/>
              <w:autoSpaceDE w:val="0"/>
              <w:autoSpaceDN w:val="0"/>
              <w:adjustRightInd w:val="0"/>
              <w:jc w:val="both"/>
              <w:rPr>
                <w:rFonts w:ascii="Arial" w:hAnsi="Arial" w:cs="Arial"/>
                <w:b/>
              </w:rPr>
            </w:pPr>
          </w:p>
          <w:p w14:paraId="5841187C"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44A1A3A5"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4490BAE3" w14:textId="77777777" w:rsidTr="00F946BC">
        <w:tc>
          <w:tcPr>
            <w:tcW w:w="1113" w:type="dxa"/>
            <w:tcBorders>
              <w:top w:val="single" w:sz="4" w:space="0" w:color="auto"/>
              <w:left w:val="single" w:sz="4" w:space="0" w:color="auto"/>
              <w:bottom w:val="single" w:sz="4" w:space="0" w:color="auto"/>
              <w:right w:val="single" w:sz="4" w:space="0" w:color="auto"/>
            </w:tcBorders>
          </w:tcPr>
          <w:p w14:paraId="604AD32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1947FB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Part 4 Solicitation Clarification</w:t>
            </w:r>
          </w:p>
        </w:tc>
        <w:tc>
          <w:tcPr>
            <w:tcW w:w="7200" w:type="dxa"/>
            <w:tcBorders>
              <w:top w:val="single" w:sz="4" w:space="0" w:color="auto"/>
              <w:left w:val="single" w:sz="4" w:space="0" w:color="auto"/>
              <w:bottom w:val="single" w:sz="4" w:space="0" w:color="auto"/>
              <w:right w:val="single" w:sz="4" w:space="0" w:color="auto"/>
            </w:tcBorders>
          </w:tcPr>
          <w:p w14:paraId="28F3D6C3"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w:t>
            </w:r>
            <w:r w:rsidR="00681251" w:rsidRPr="0028098B">
              <w:rPr>
                <w:rFonts w:ascii="Arial" w:hAnsi="Arial" w:cs="Arial"/>
                <w:b/>
              </w:rPr>
              <w:t>rt 4: As a Managed Service</w:t>
            </w:r>
            <w:r w:rsidRPr="0028098B">
              <w:rPr>
                <w:rFonts w:ascii="Arial" w:hAnsi="Arial" w:cs="Arial"/>
                <w:b/>
              </w:rPr>
              <w:t>, is the intent for the contractor to provide the State an on-going, year-round, external penetration testing program?</w:t>
            </w:r>
          </w:p>
          <w:p w14:paraId="2D82BD6C" w14:textId="77777777" w:rsidR="006319D2" w:rsidRDefault="006319D2" w:rsidP="0073391D">
            <w:pPr>
              <w:tabs>
                <w:tab w:val="left" w:pos="0"/>
              </w:tabs>
              <w:overflowPunct w:val="0"/>
              <w:autoSpaceDE w:val="0"/>
              <w:autoSpaceDN w:val="0"/>
              <w:adjustRightInd w:val="0"/>
              <w:jc w:val="both"/>
              <w:rPr>
                <w:rFonts w:ascii="Arial" w:hAnsi="Arial" w:cs="Arial"/>
                <w:b/>
              </w:rPr>
            </w:pPr>
          </w:p>
          <w:p w14:paraId="6519FDD8"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08BC8D98"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4E8393A9" w14:textId="77777777" w:rsidTr="00F946BC">
        <w:tc>
          <w:tcPr>
            <w:tcW w:w="1113" w:type="dxa"/>
            <w:tcBorders>
              <w:top w:val="single" w:sz="4" w:space="0" w:color="auto"/>
              <w:left w:val="single" w:sz="4" w:space="0" w:color="auto"/>
              <w:bottom w:val="single" w:sz="4" w:space="0" w:color="auto"/>
              <w:right w:val="single" w:sz="4" w:space="0" w:color="auto"/>
            </w:tcBorders>
          </w:tcPr>
          <w:p w14:paraId="7F5E78E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651C32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part 5 Solicitation Clarification</w:t>
            </w:r>
          </w:p>
        </w:tc>
        <w:tc>
          <w:tcPr>
            <w:tcW w:w="7200" w:type="dxa"/>
            <w:tcBorders>
              <w:top w:val="single" w:sz="4" w:space="0" w:color="auto"/>
              <w:left w:val="single" w:sz="4" w:space="0" w:color="auto"/>
              <w:bottom w:val="single" w:sz="4" w:space="0" w:color="auto"/>
              <w:right w:val="single" w:sz="4" w:space="0" w:color="auto"/>
            </w:tcBorders>
          </w:tcPr>
          <w:p w14:paraId="69B7E19D"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5: Does the State currently have an Asset, Network, and IP Inventory Management System in place?</w:t>
            </w:r>
          </w:p>
          <w:p w14:paraId="4E574450" w14:textId="77777777" w:rsidR="006319D2" w:rsidRDefault="006319D2" w:rsidP="0073391D">
            <w:pPr>
              <w:tabs>
                <w:tab w:val="left" w:pos="0"/>
              </w:tabs>
              <w:overflowPunct w:val="0"/>
              <w:autoSpaceDE w:val="0"/>
              <w:autoSpaceDN w:val="0"/>
              <w:adjustRightInd w:val="0"/>
              <w:jc w:val="both"/>
              <w:rPr>
                <w:rFonts w:ascii="Arial" w:hAnsi="Arial" w:cs="Arial"/>
                <w:b/>
              </w:rPr>
            </w:pPr>
          </w:p>
          <w:p w14:paraId="01FBFB5E"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04E489B5" w14:textId="66AFD144" w:rsidR="00972364" w:rsidRPr="00630E94" w:rsidRDefault="00972364" w:rsidP="0073391D">
            <w:pPr>
              <w:tabs>
                <w:tab w:val="left" w:pos="0"/>
              </w:tabs>
              <w:overflowPunct w:val="0"/>
              <w:autoSpaceDE w:val="0"/>
              <w:autoSpaceDN w:val="0"/>
              <w:adjustRightInd w:val="0"/>
              <w:jc w:val="both"/>
              <w:rPr>
                <w:rFonts w:ascii="Arial" w:hAnsi="Arial" w:cs="Arial"/>
              </w:rPr>
            </w:pPr>
          </w:p>
        </w:tc>
      </w:tr>
      <w:tr w:rsidR="00EC19D7" w:rsidRPr="00D912DE" w14:paraId="1479AAF0" w14:textId="77777777" w:rsidTr="00F946BC">
        <w:tc>
          <w:tcPr>
            <w:tcW w:w="1113" w:type="dxa"/>
            <w:tcBorders>
              <w:top w:val="single" w:sz="4" w:space="0" w:color="auto"/>
              <w:left w:val="single" w:sz="4" w:space="0" w:color="auto"/>
              <w:bottom w:val="single" w:sz="4" w:space="0" w:color="auto"/>
              <w:right w:val="single" w:sz="4" w:space="0" w:color="auto"/>
            </w:tcBorders>
          </w:tcPr>
          <w:p w14:paraId="28C488F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6C866D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part 5 Solicitation Clarification</w:t>
            </w:r>
          </w:p>
        </w:tc>
        <w:tc>
          <w:tcPr>
            <w:tcW w:w="7200" w:type="dxa"/>
            <w:tcBorders>
              <w:top w:val="single" w:sz="4" w:space="0" w:color="auto"/>
              <w:left w:val="single" w:sz="4" w:space="0" w:color="auto"/>
              <w:bottom w:val="single" w:sz="4" w:space="0" w:color="auto"/>
              <w:right w:val="single" w:sz="4" w:space="0" w:color="auto"/>
            </w:tcBorders>
          </w:tcPr>
          <w:p w14:paraId="211F3063"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5: What platform is currently being used?</w:t>
            </w:r>
          </w:p>
          <w:p w14:paraId="4490025B" w14:textId="77777777" w:rsidR="006319D2" w:rsidRDefault="006319D2" w:rsidP="0073391D">
            <w:pPr>
              <w:tabs>
                <w:tab w:val="left" w:pos="0"/>
              </w:tabs>
              <w:overflowPunct w:val="0"/>
              <w:autoSpaceDE w:val="0"/>
              <w:autoSpaceDN w:val="0"/>
              <w:adjustRightInd w:val="0"/>
              <w:jc w:val="both"/>
              <w:rPr>
                <w:rFonts w:ascii="Arial" w:hAnsi="Arial" w:cs="Arial"/>
                <w:b/>
              </w:rPr>
            </w:pPr>
          </w:p>
          <w:p w14:paraId="6E8DBF4E"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09120C97" w14:textId="77777777" w:rsidR="006319D2" w:rsidRPr="0028098B" w:rsidRDefault="006319D2" w:rsidP="0073391D">
            <w:pPr>
              <w:tabs>
                <w:tab w:val="left" w:pos="0"/>
              </w:tabs>
              <w:overflowPunct w:val="0"/>
              <w:autoSpaceDE w:val="0"/>
              <w:autoSpaceDN w:val="0"/>
              <w:adjustRightInd w:val="0"/>
              <w:jc w:val="both"/>
              <w:rPr>
                <w:rFonts w:ascii="Arial" w:hAnsi="Arial" w:cs="Arial"/>
                <w:b/>
              </w:rPr>
            </w:pPr>
          </w:p>
        </w:tc>
      </w:tr>
      <w:tr w:rsidR="00EC19D7" w:rsidRPr="00D912DE" w14:paraId="406D3CEA" w14:textId="77777777" w:rsidTr="00F946BC">
        <w:tc>
          <w:tcPr>
            <w:tcW w:w="1113" w:type="dxa"/>
            <w:tcBorders>
              <w:top w:val="single" w:sz="4" w:space="0" w:color="auto"/>
              <w:left w:val="single" w:sz="4" w:space="0" w:color="auto"/>
              <w:bottom w:val="single" w:sz="4" w:space="0" w:color="auto"/>
              <w:right w:val="single" w:sz="4" w:space="0" w:color="auto"/>
            </w:tcBorders>
          </w:tcPr>
          <w:p w14:paraId="1A9F87D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52BF87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part 6 Solicitation Clarification</w:t>
            </w:r>
          </w:p>
        </w:tc>
        <w:tc>
          <w:tcPr>
            <w:tcW w:w="7200" w:type="dxa"/>
            <w:tcBorders>
              <w:top w:val="single" w:sz="4" w:space="0" w:color="auto"/>
              <w:left w:val="single" w:sz="4" w:space="0" w:color="auto"/>
              <w:bottom w:val="single" w:sz="4" w:space="0" w:color="auto"/>
              <w:right w:val="single" w:sz="4" w:space="0" w:color="auto"/>
            </w:tcBorders>
          </w:tcPr>
          <w:p w14:paraId="32E886AA"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6: What NAC platform is currently being used?</w:t>
            </w:r>
          </w:p>
          <w:p w14:paraId="1D82E487" w14:textId="77777777" w:rsidR="006319D2" w:rsidRDefault="006319D2" w:rsidP="0073391D">
            <w:pPr>
              <w:tabs>
                <w:tab w:val="left" w:pos="0"/>
              </w:tabs>
              <w:overflowPunct w:val="0"/>
              <w:autoSpaceDE w:val="0"/>
              <w:autoSpaceDN w:val="0"/>
              <w:adjustRightInd w:val="0"/>
              <w:jc w:val="both"/>
              <w:rPr>
                <w:rFonts w:ascii="Arial" w:hAnsi="Arial" w:cs="Arial"/>
                <w:b/>
              </w:rPr>
            </w:pPr>
          </w:p>
          <w:p w14:paraId="72D6A57F"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454D456D" w14:textId="77777777" w:rsidR="006319D2" w:rsidRPr="0028098B" w:rsidRDefault="006319D2" w:rsidP="0073391D">
            <w:pPr>
              <w:tabs>
                <w:tab w:val="left" w:pos="0"/>
              </w:tabs>
              <w:overflowPunct w:val="0"/>
              <w:autoSpaceDE w:val="0"/>
              <w:autoSpaceDN w:val="0"/>
              <w:adjustRightInd w:val="0"/>
              <w:jc w:val="both"/>
              <w:rPr>
                <w:rFonts w:ascii="Arial" w:hAnsi="Arial" w:cs="Arial"/>
                <w:b/>
              </w:rPr>
            </w:pPr>
          </w:p>
        </w:tc>
      </w:tr>
      <w:tr w:rsidR="00EC19D7" w:rsidRPr="00D912DE" w14:paraId="39E84735" w14:textId="77777777" w:rsidTr="00F946BC">
        <w:tc>
          <w:tcPr>
            <w:tcW w:w="1113" w:type="dxa"/>
            <w:tcBorders>
              <w:top w:val="single" w:sz="4" w:space="0" w:color="auto"/>
              <w:left w:val="single" w:sz="4" w:space="0" w:color="auto"/>
              <w:bottom w:val="single" w:sz="4" w:space="0" w:color="auto"/>
              <w:right w:val="single" w:sz="4" w:space="0" w:color="auto"/>
            </w:tcBorders>
          </w:tcPr>
          <w:p w14:paraId="39C6C07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8D163F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part 7 Additional Information</w:t>
            </w:r>
          </w:p>
        </w:tc>
        <w:tc>
          <w:tcPr>
            <w:tcW w:w="7200" w:type="dxa"/>
            <w:tcBorders>
              <w:top w:val="single" w:sz="4" w:space="0" w:color="auto"/>
              <w:left w:val="single" w:sz="4" w:space="0" w:color="auto"/>
              <w:bottom w:val="single" w:sz="4" w:space="0" w:color="auto"/>
              <w:right w:val="single" w:sz="4" w:space="0" w:color="auto"/>
            </w:tcBorders>
          </w:tcPr>
          <w:p w14:paraId="33F44442"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7: Would the State please provide additional details on the integration plan with the State's central directory?</w:t>
            </w:r>
          </w:p>
          <w:p w14:paraId="3CEB6FCB" w14:textId="77777777" w:rsidR="006319D2" w:rsidRDefault="006319D2" w:rsidP="0073391D">
            <w:pPr>
              <w:tabs>
                <w:tab w:val="left" w:pos="0"/>
              </w:tabs>
              <w:overflowPunct w:val="0"/>
              <w:autoSpaceDE w:val="0"/>
              <w:autoSpaceDN w:val="0"/>
              <w:adjustRightInd w:val="0"/>
              <w:jc w:val="both"/>
              <w:rPr>
                <w:rFonts w:ascii="Arial" w:hAnsi="Arial" w:cs="Arial"/>
                <w:b/>
              </w:rPr>
            </w:pPr>
          </w:p>
          <w:p w14:paraId="1D91F79E"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5C3A0BEC"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358A598B" w14:textId="77777777" w:rsidTr="00F946BC">
        <w:tc>
          <w:tcPr>
            <w:tcW w:w="1113" w:type="dxa"/>
            <w:tcBorders>
              <w:top w:val="single" w:sz="4" w:space="0" w:color="auto"/>
              <w:left w:val="single" w:sz="4" w:space="0" w:color="auto"/>
              <w:bottom w:val="single" w:sz="4" w:space="0" w:color="auto"/>
              <w:right w:val="single" w:sz="4" w:space="0" w:color="auto"/>
            </w:tcBorders>
          </w:tcPr>
          <w:p w14:paraId="1F009A5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52EC10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part 7 Solicitation Clarification</w:t>
            </w:r>
          </w:p>
        </w:tc>
        <w:tc>
          <w:tcPr>
            <w:tcW w:w="7200" w:type="dxa"/>
            <w:tcBorders>
              <w:top w:val="single" w:sz="4" w:space="0" w:color="auto"/>
              <w:left w:val="single" w:sz="4" w:space="0" w:color="auto"/>
              <w:bottom w:val="single" w:sz="4" w:space="0" w:color="auto"/>
              <w:right w:val="single" w:sz="4" w:space="0" w:color="auto"/>
            </w:tcBorders>
          </w:tcPr>
          <w:p w14:paraId="1DAFB17D"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part 7: What does the State currently use for central directory?</w:t>
            </w:r>
          </w:p>
          <w:p w14:paraId="7838C5C6" w14:textId="77777777" w:rsidR="006319D2" w:rsidRDefault="006319D2" w:rsidP="0073391D">
            <w:pPr>
              <w:tabs>
                <w:tab w:val="left" w:pos="0"/>
              </w:tabs>
              <w:overflowPunct w:val="0"/>
              <w:autoSpaceDE w:val="0"/>
              <w:autoSpaceDN w:val="0"/>
              <w:adjustRightInd w:val="0"/>
              <w:jc w:val="both"/>
              <w:rPr>
                <w:rFonts w:ascii="Arial" w:hAnsi="Arial" w:cs="Arial"/>
                <w:b/>
              </w:rPr>
            </w:pPr>
          </w:p>
          <w:p w14:paraId="4779BBB5"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16C242D3" w14:textId="77777777" w:rsidR="006319D2" w:rsidRPr="0028098B" w:rsidRDefault="006319D2" w:rsidP="0073391D">
            <w:pPr>
              <w:tabs>
                <w:tab w:val="left" w:pos="0"/>
              </w:tabs>
              <w:overflowPunct w:val="0"/>
              <w:autoSpaceDE w:val="0"/>
              <w:autoSpaceDN w:val="0"/>
              <w:adjustRightInd w:val="0"/>
              <w:jc w:val="both"/>
              <w:rPr>
                <w:rFonts w:ascii="Arial" w:hAnsi="Arial" w:cs="Arial"/>
                <w:b/>
              </w:rPr>
            </w:pPr>
          </w:p>
        </w:tc>
      </w:tr>
      <w:tr w:rsidR="00EC19D7" w:rsidRPr="00D912DE" w14:paraId="413C8459" w14:textId="77777777" w:rsidTr="00F946BC">
        <w:tc>
          <w:tcPr>
            <w:tcW w:w="1113" w:type="dxa"/>
            <w:tcBorders>
              <w:top w:val="single" w:sz="4" w:space="0" w:color="auto"/>
              <w:left w:val="single" w:sz="4" w:space="0" w:color="auto"/>
              <w:bottom w:val="single" w:sz="4" w:space="0" w:color="auto"/>
              <w:right w:val="single" w:sz="4" w:space="0" w:color="auto"/>
            </w:tcBorders>
          </w:tcPr>
          <w:p w14:paraId="1799E88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679BA3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Solicitation Clarification</w:t>
            </w:r>
          </w:p>
        </w:tc>
        <w:tc>
          <w:tcPr>
            <w:tcW w:w="7200" w:type="dxa"/>
            <w:tcBorders>
              <w:top w:val="single" w:sz="4" w:space="0" w:color="auto"/>
              <w:left w:val="single" w:sz="4" w:space="0" w:color="auto"/>
              <w:bottom w:val="single" w:sz="4" w:space="0" w:color="auto"/>
              <w:right w:val="single" w:sz="4" w:space="0" w:color="auto"/>
            </w:tcBorders>
          </w:tcPr>
          <w:p w14:paraId="06E9948B"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Please define Managed Security Services. Does this mean on-site or remote 24x7x365 support to include Device Management, Health Monitoring, and Policy Management?</w:t>
            </w:r>
          </w:p>
          <w:p w14:paraId="49F453B0" w14:textId="77777777" w:rsidR="006319D2" w:rsidRDefault="006319D2" w:rsidP="0073391D">
            <w:pPr>
              <w:tabs>
                <w:tab w:val="left" w:pos="0"/>
              </w:tabs>
              <w:overflowPunct w:val="0"/>
              <w:autoSpaceDE w:val="0"/>
              <w:autoSpaceDN w:val="0"/>
              <w:adjustRightInd w:val="0"/>
              <w:jc w:val="both"/>
              <w:rPr>
                <w:rFonts w:ascii="Arial" w:hAnsi="Arial" w:cs="Arial"/>
                <w:b/>
              </w:rPr>
            </w:pPr>
          </w:p>
          <w:p w14:paraId="43B24A5F"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2CD6A31E"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76749EAC" w14:textId="77777777" w:rsidTr="00F946BC">
        <w:tc>
          <w:tcPr>
            <w:tcW w:w="1113" w:type="dxa"/>
            <w:tcBorders>
              <w:top w:val="single" w:sz="4" w:space="0" w:color="auto"/>
              <w:left w:val="single" w:sz="4" w:space="0" w:color="auto"/>
              <w:bottom w:val="single" w:sz="4" w:space="0" w:color="auto"/>
              <w:right w:val="single" w:sz="4" w:space="0" w:color="auto"/>
            </w:tcBorders>
          </w:tcPr>
          <w:p w14:paraId="49AE2AF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9B411E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Solicitation Clarification</w:t>
            </w:r>
          </w:p>
        </w:tc>
        <w:tc>
          <w:tcPr>
            <w:tcW w:w="7200" w:type="dxa"/>
            <w:tcBorders>
              <w:top w:val="single" w:sz="4" w:space="0" w:color="auto"/>
              <w:left w:val="single" w:sz="4" w:space="0" w:color="auto"/>
              <w:bottom w:val="single" w:sz="4" w:space="0" w:color="auto"/>
              <w:right w:val="single" w:sz="4" w:space="0" w:color="auto"/>
            </w:tcBorders>
          </w:tcPr>
          <w:p w14:paraId="4C1F137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Does this include operations of the IDS devices, Cisco and Checkpoint Firewalls, and IDS devices?</w:t>
            </w:r>
          </w:p>
          <w:p w14:paraId="5F3AD2E9" w14:textId="77777777" w:rsidR="006319D2" w:rsidRDefault="006319D2" w:rsidP="0073391D">
            <w:pPr>
              <w:tabs>
                <w:tab w:val="left" w:pos="0"/>
              </w:tabs>
              <w:overflowPunct w:val="0"/>
              <w:autoSpaceDE w:val="0"/>
              <w:autoSpaceDN w:val="0"/>
              <w:adjustRightInd w:val="0"/>
              <w:jc w:val="both"/>
              <w:rPr>
                <w:rFonts w:ascii="Arial" w:hAnsi="Arial" w:cs="Arial"/>
                <w:b/>
              </w:rPr>
            </w:pPr>
          </w:p>
          <w:p w14:paraId="3F7F8FA1"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74658A39" w14:textId="77777777" w:rsidR="006319D2" w:rsidRPr="0028098B" w:rsidRDefault="006319D2" w:rsidP="0073391D">
            <w:pPr>
              <w:tabs>
                <w:tab w:val="left" w:pos="0"/>
              </w:tabs>
              <w:overflowPunct w:val="0"/>
              <w:autoSpaceDE w:val="0"/>
              <w:autoSpaceDN w:val="0"/>
              <w:adjustRightInd w:val="0"/>
              <w:jc w:val="both"/>
              <w:rPr>
                <w:rFonts w:ascii="Arial" w:hAnsi="Arial" w:cs="Arial"/>
                <w:b/>
              </w:rPr>
            </w:pPr>
          </w:p>
        </w:tc>
      </w:tr>
      <w:tr w:rsidR="00EC19D7" w:rsidRPr="00D912DE" w14:paraId="6CD7C68F" w14:textId="77777777" w:rsidTr="00F946BC">
        <w:tc>
          <w:tcPr>
            <w:tcW w:w="1113" w:type="dxa"/>
            <w:tcBorders>
              <w:top w:val="single" w:sz="4" w:space="0" w:color="auto"/>
              <w:left w:val="single" w:sz="4" w:space="0" w:color="auto"/>
              <w:bottom w:val="single" w:sz="4" w:space="0" w:color="auto"/>
              <w:right w:val="single" w:sz="4" w:space="0" w:color="auto"/>
            </w:tcBorders>
          </w:tcPr>
          <w:p w14:paraId="72F810F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1AF9D8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Solicitation Clarification</w:t>
            </w:r>
          </w:p>
        </w:tc>
        <w:tc>
          <w:tcPr>
            <w:tcW w:w="7200" w:type="dxa"/>
            <w:tcBorders>
              <w:top w:val="single" w:sz="4" w:space="0" w:color="auto"/>
              <w:left w:val="single" w:sz="4" w:space="0" w:color="auto"/>
              <w:bottom w:val="single" w:sz="4" w:space="0" w:color="auto"/>
              <w:right w:val="single" w:sz="4" w:space="0" w:color="auto"/>
            </w:tcBorders>
          </w:tcPr>
          <w:p w14:paraId="393B6776"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50, Section 3.7.1.3: Does this include McAfee firewalls and IDS/IPS?</w:t>
            </w:r>
          </w:p>
          <w:p w14:paraId="36FCF9C7" w14:textId="77777777" w:rsidR="006319D2" w:rsidRDefault="006319D2" w:rsidP="0073391D">
            <w:pPr>
              <w:tabs>
                <w:tab w:val="left" w:pos="0"/>
              </w:tabs>
              <w:overflowPunct w:val="0"/>
              <w:autoSpaceDE w:val="0"/>
              <w:autoSpaceDN w:val="0"/>
              <w:adjustRightInd w:val="0"/>
              <w:jc w:val="both"/>
              <w:rPr>
                <w:rFonts w:ascii="Arial" w:hAnsi="Arial" w:cs="Arial"/>
                <w:b/>
              </w:rPr>
            </w:pPr>
          </w:p>
          <w:p w14:paraId="38140E84"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03AF0823" w14:textId="77777777" w:rsidR="006319D2" w:rsidRPr="0028098B" w:rsidRDefault="006319D2" w:rsidP="0073391D">
            <w:pPr>
              <w:tabs>
                <w:tab w:val="left" w:pos="0"/>
              </w:tabs>
              <w:overflowPunct w:val="0"/>
              <w:autoSpaceDE w:val="0"/>
              <w:autoSpaceDN w:val="0"/>
              <w:adjustRightInd w:val="0"/>
              <w:jc w:val="both"/>
              <w:rPr>
                <w:rFonts w:ascii="Arial" w:hAnsi="Arial" w:cs="Arial"/>
                <w:b/>
              </w:rPr>
            </w:pPr>
          </w:p>
        </w:tc>
      </w:tr>
      <w:tr w:rsidR="00EC19D7" w:rsidRPr="00D912DE" w14:paraId="5CDA2635" w14:textId="77777777" w:rsidTr="00F946BC">
        <w:tc>
          <w:tcPr>
            <w:tcW w:w="1113" w:type="dxa"/>
            <w:tcBorders>
              <w:top w:val="single" w:sz="4" w:space="0" w:color="auto"/>
              <w:left w:val="single" w:sz="4" w:space="0" w:color="auto"/>
              <w:bottom w:val="single" w:sz="4" w:space="0" w:color="auto"/>
              <w:right w:val="single" w:sz="4" w:space="0" w:color="auto"/>
            </w:tcBorders>
          </w:tcPr>
          <w:p w14:paraId="2CE93D5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AE3AAF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3.7.1.3 User Provisioning for Remote Access</w:t>
            </w:r>
          </w:p>
        </w:tc>
        <w:tc>
          <w:tcPr>
            <w:tcW w:w="7200" w:type="dxa"/>
            <w:tcBorders>
              <w:top w:val="single" w:sz="4" w:space="0" w:color="auto"/>
              <w:left w:val="single" w:sz="4" w:space="0" w:color="auto"/>
              <w:bottom w:val="single" w:sz="4" w:space="0" w:color="auto"/>
              <w:right w:val="single" w:sz="4" w:space="0" w:color="auto"/>
            </w:tcBorders>
          </w:tcPr>
          <w:p w14:paraId="5B23B16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number 50, section 3.7.1.3 Managed Security, under the section, Managed Security Services shall include:, Number Seven, User Provisioning for remote access fully integrated with the States central directory a. Please provide an estimate of the monthly requests to provision access. b. What directory is in use? c. Is there a specific target SLA?</w:t>
            </w:r>
          </w:p>
          <w:p w14:paraId="035ABD07" w14:textId="77777777" w:rsidR="006319D2" w:rsidRDefault="006319D2" w:rsidP="0073391D">
            <w:pPr>
              <w:tabs>
                <w:tab w:val="left" w:pos="0"/>
              </w:tabs>
              <w:overflowPunct w:val="0"/>
              <w:autoSpaceDE w:val="0"/>
              <w:autoSpaceDN w:val="0"/>
              <w:adjustRightInd w:val="0"/>
              <w:jc w:val="both"/>
              <w:rPr>
                <w:rFonts w:ascii="Arial" w:hAnsi="Arial" w:cs="Arial"/>
                <w:b/>
              </w:rPr>
            </w:pPr>
          </w:p>
          <w:p w14:paraId="422A4118"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036F3894" w14:textId="00767259" w:rsidR="00155FB8" w:rsidRPr="0028098B" w:rsidRDefault="00155FB8" w:rsidP="0073391D">
            <w:pPr>
              <w:tabs>
                <w:tab w:val="left" w:pos="0"/>
              </w:tabs>
              <w:overflowPunct w:val="0"/>
              <w:autoSpaceDE w:val="0"/>
              <w:autoSpaceDN w:val="0"/>
              <w:adjustRightInd w:val="0"/>
              <w:jc w:val="both"/>
              <w:rPr>
                <w:rFonts w:ascii="Arial" w:hAnsi="Arial" w:cs="Arial"/>
                <w:b/>
              </w:rPr>
            </w:pPr>
          </w:p>
        </w:tc>
      </w:tr>
      <w:tr w:rsidR="00EC19D7" w:rsidRPr="00D912DE" w14:paraId="5139D8EA" w14:textId="77777777" w:rsidTr="00F946BC">
        <w:tc>
          <w:tcPr>
            <w:tcW w:w="1113" w:type="dxa"/>
            <w:tcBorders>
              <w:top w:val="single" w:sz="4" w:space="0" w:color="auto"/>
              <w:left w:val="single" w:sz="4" w:space="0" w:color="auto"/>
              <w:bottom w:val="single" w:sz="4" w:space="0" w:color="auto"/>
              <w:right w:val="single" w:sz="4" w:space="0" w:color="auto"/>
            </w:tcBorders>
          </w:tcPr>
          <w:p w14:paraId="37F8B20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AD3345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3.7.1.4 Managed services</w:t>
            </w:r>
          </w:p>
        </w:tc>
        <w:tc>
          <w:tcPr>
            <w:tcW w:w="7200" w:type="dxa"/>
            <w:tcBorders>
              <w:top w:val="single" w:sz="4" w:space="0" w:color="auto"/>
              <w:left w:val="single" w:sz="4" w:space="0" w:color="auto"/>
              <w:bottom w:val="single" w:sz="4" w:space="0" w:color="auto"/>
              <w:right w:val="single" w:sz="4" w:space="0" w:color="auto"/>
            </w:tcBorders>
          </w:tcPr>
          <w:p w14:paraId="738B364E" w14:textId="77777777" w:rsidR="00EC19D7" w:rsidRDefault="00681251"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Managed Devices</w:t>
            </w:r>
            <w:r w:rsidR="00EC19D7" w:rsidRPr="0028098B">
              <w:rPr>
                <w:rFonts w:ascii="Arial" w:hAnsi="Arial" w:cs="Arial"/>
                <w:b/>
              </w:rPr>
              <w:t>: can the state provide the total quantity of cisco ONE4331 to be managed?</w:t>
            </w:r>
          </w:p>
          <w:p w14:paraId="3EAF4C97" w14:textId="77777777" w:rsidR="006319D2" w:rsidRDefault="006319D2" w:rsidP="0073391D">
            <w:pPr>
              <w:tabs>
                <w:tab w:val="left" w:pos="0"/>
              </w:tabs>
              <w:overflowPunct w:val="0"/>
              <w:autoSpaceDE w:val="0"/>
              <w:autoSpaceDN w:val="0"/>
              <w:adjustRightInd w:val="0"/>
              <w:jc w:val="both"/>
              <w:rPr>
                <w:rFonts w:ascii="Arial" w:hAnsi="Arial" w:cs="Arial"/>
                <w:b/>
              </w:rPr>
            </w:pPr>
          </w:p>
          <w:p w14:paraId="77C5E7D1" w14:textId="77777777" w:rsidR="00B71269" w:rsidRPr="00DF6C57" w:rsidRDefault="00B71269" w:rsidP="00B71269">
            <w:pPr>
              <w:jc w:val="both"/>
              <w:rPr>
                <w:rFonts w:ascii="Arial" w:eastAsia="Segoe UI" w:hAnsi="Arial" w:cs="Arial"/>
              </w:rPr>
            </w:pPr>
            <w:r>
              <w:rPr>
                <w:rFonts w:ascii="Arial" w:eastAsia="Segoe UI" w:hAnsi="Arial" w:cs="Arial"/>
              </w:rPr>
              <w:t>Please see the response to Question #133.</w:t>
            </w:r>
          </w:p>
          <w:p w14:paraId="124737F1"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6AAC41C0" w14:textId="77777777" w:rsidTr="00F946BC">
        <w:tc>
          <w:tcPr>
            <w:tcW w:w="1113" w:type="dxa"/>
            <w:tcBorders>
              <w:top w:val="single" w:sz="4" w:space="0" w:color="auto"/>
              <w:left w:val="single" w:sz="4" w:space="0" w:color="auto"/>
              <w:bottom w:val="single" w:sz="4" w:space="0" w:color="auto"/>
              <w:right w:val="single" w:sz="4" w:space="0" w:color="auto"/>
            </w:tcBorders>
          </w:tcPr>
          <w:p w14:paraId="334363F9"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B5F0E9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3.7.1.4 Other Managed Devices</w:t>
            </w:r>
          </w:p>
        </w:tc>
        <w:tc>
          <w:tcPr>
            <w:tcW w:w="7200" w:type="dxa"/>
            <w:tcBorders>
              <w:top w:val="single" w:sz="4" w:space="0" w:color="auto"/>
              <w:left w:val="single" w:sz="4" w:space="0" w:color="auto"/>
              <w:bottom w:val="single" w:sz="4" w:space="0" w:color="auto"/>
              <w:right w:val="single" w:sz="4" w:space="0" w:color="auto"/>
            </w:tcBorders>
          </w:tcPr>
          <w:p w14:paraId="48BE929D"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3.7.1.4, Page 50 Please elaborate on the scope and expectation of the desired remote management service/device.</w:t>
            </w:r>
          </w:p>
          <w:p w14:paraId="520B64E1" w14:textId="77777777" w:rsidR="006319D2" w:rsidRDefault="006319D2" w:rsidP="0073391D">
            <w:pPr>
              <w:tabs>
                <w:tab w:val="left" w:pos="0"/>
              </w:tabs>
              <w:overflowPunct w:val="0"/>
              <w:autoSpaceDE w:val="0"/>
              <w:autoSpaceDN w:val="0"/>
              <w:adjustRightInd w:val="0"/>
              <w:jc w:val="both"/>
              <w:rPr>
                <w:rFonts w:ascii="Arial" w:hAnsi="Arial" w:cs="Arial"/>
                <w:b/>
              </w:rPr>
            </w:pPr>
          </w:p>
          <w:p w14:paraId="4B5F0EB9" w14:textId="77777777" w:rsidR="001776F4" w:rsidRPr="00DF6C57" w:rsidRDefault="001776F4" w:rsidP="001776F4">
            <w:pPr>
              <w:jc w:val="both"/>
              <w:rPr>
                <w:rFonts w:ascii="Arial" w:eastAsia="Segoe UI" w:hAnsi="Arial" w:cs="Arial"/>
              </w:rPr>
            </w:pPr>
            <w:r>
              <w:rPr>
                <w:rFonts w:ascii="Arial" w:eastAsia="Segoe UI" w:hAnsi="Arial" w:cs="Arial"/>
              </w:rPr>
              <w:t>Please see the response to Question #133.</w:t>
            </w:r>
          </w:p>
          <w:p w14:paraId="55D1BF7F"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3BFD7ED4" w14:textId="77777777" w:rsidTr="00F946BC">
        <w:tc>
          <w:tcPr>
            <w:tcW w:w="1113" w:type="dxa"/>
            <w:tcBorders>
              <w:top w:val="single" w:sz="4" w:space="0" w:color="auto"/>
              <w:left w:val="single" w:sz="4" w:space="0" w:color="auto"/>
              <w:bottom w:val="single" w:sz="4" w:space="0" w:color="auto"/>
              <w:right w:val="single" w:sz="4" w:space="0" w:color="auto"/>
            </w:tcBorders>
          </w:tcPr>
          <w:p w14:paraId="6D63620D" w14:textId="77777777" w:rsidR="00EC19D7" w:rsidRPr="00703777"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8B57DDE" w14:textId="77777777" w:rsidR="00EC19D7" w:rsidRPr="00703777" w:rsidRDefault="00EC19D7" w:rsidP="00EC19D7">
            <w:pPr>
              <w:tabs>
                <w:tab w:val="left" w:pos="0"/>
              </w:tabs>
              <w:overflowPunct w:val="0"/>
              <w:autoSpaceDE w:val="0"/>
              <w:autoSpaceDN w:val="0"/>
              <w:adjustRightInd w:val="0"/>
              <w:jc w:val="center"/>
              <w:rPr>
                <w:rFonts w:ascii="Arial" w:hAnsi="Arial" w:cs="Arial"/>
              </w:rPr>
            </w:pPr>
            <w:r w:rsidRPr="00703777">
              <w:rPr>
                <w:rFonts w:ascii="Arial" w:hAnsi="Arial" w:cs="Arial"/>
              </w:rPr>
              <w:t>Section 3.7.1.4 OTHER MANAGED DEVICES - The Vendor {Contractor} shall provide Managed Devices that</w:t>
            </w:r>
          </w:p>
        </w:tc>
        <w:tc>
          <w:tcPr>
            <w:tcW w:w="7200" w:type="dxa"/>
            <w:tcBorders>
              <w:top w:val="single" w:sz="4" w:space="0" w:color="auto"/>
              <w:left w:val="single" w:sz="4" w:space="0" w:color="auto"/>
              <w:bottom w:val="single" w:sz="4" w:space="0" w:color="auto"/>
              <w:right w:val="single" w:sz="4" w:space="0" w:color="auto"/>
            </w:tcBorders>
          </w:tcPr>
          <w:p w14:paraId="05AA6BEB" w14:textId="77777777" w:rsidR="00EC19D7" w:rsidRPr="00703777" w:rsidRDefault="00EC19D7" w:rsidP="0073391D">
            <w:pPr>
              <w:tabs>
                <w:tab w:val="left" w:pos="0"/>
              </w:tabs>
              <w:overflowPunct w:val="0"/>
              <w:autoSpaceDE w:val="0"/>
              <w:autoSpaceDN w:val="0"/>
              <w:adjustRightInd w:val="0"/>
              <w:jc w:val="both"/>
              <w:rPr>
                <w:rFonts w:ascii="Arial" w:hAnsi="Arial" w:cs="Arial"/>
                <w:b/>
              </w:rPr>
            </w:pPr>
            <w:r w:rsidRPr="00703777">
              <w:rPr>
                <w:rFonts w:ascii="Arial" w:hAnsi="Arial" w:cs="Arial"/>
                <w:b/>
              </w:rPr>
              <w:t>Other Managed Devices pricing sheet includes one pricing element (A. Remote Network Management). Does the State intend to include a pricing scenario(s) for the remaining managed requirements?</w:t>
            </w:r>
          </w:p>
          <w:p w14:paraId="75FAC7AC" w14:textId="77777777" w:rsidR="00155FB8" w:rsidRPr="00703777" w:rsidRDefault="00155FB8" w:rsidP="0073391D">
            <w:pPr>
              <w:tabs>
                <w:tab w:val="left" w:pos="0"/>
              </w:tabs>
              <w:overflowPunct w:val="0"/>
              <w:autoSpaceDE w:val="0"/>
              <w:autoSpaceDN w:val="0"/>
              <w:adjustRightInd w:val="0"/>
              <w:jc w:val="both"/>
              <w:rPr>
                <w:rFonts w:ascii="Arial" w:hAnsi="Arial" w:cs="Arial"/>
                <w:b/>
              </w:rPr>
            </w:pPr>
          </w:p>
          <w:p w14:paraId="30CAFF41" w14:textId="0CD40627" w:rsidR="00155FB8" w:rsidRPr="00703777" w:rsidRDefault="00BB382A" w:rsidP="0073391D">
            <w:pPr>
              <w:tabs>
                <w:tab w:val="left" w:pos="0"/>
              </w:tabs>
              <w:overflowPunct w:val="0"/>
              <w:autoSpaceDE w:val="0"/>
              <w:autoSpaceDN w:val="0"/>
              <w:adjustRightInd w:val="0"/>
              <w:jc w:val="both"/>
              <w:rPr>
                <w:rFonts w:ascii="Arial" w:hAnsi="Arial" w:cs="Arial"/>
              </w:rPr>
            </w:pPr>
            <w:r w:rsidRPr="00703777">
              <w:rPr>
                <w:rFonts w:ascii="Arial" w:hAnsi="Arial" w:cs="Arial"/>
              </w:rPr>
              <w:t>No</w:t>
            </w:r>
            <w:r w:rsidR="00761C28" w:rsidRPr="00703777">
              <w:rPr>
                <w:rFonts w:ascii="Arial" w:hAnsi="Arial" w:cs="Arial"/>
              </w:rPr>
              <w:t xml:space="preserve">, the State does not intend to include additional pricing scenarios on the State Supplied Price Sheet. </w:t>
            </w:r>
          </w:p>
          <w:p w14:paraId="76AF3E7F" w14:textId="77777777" w:rsidR="00761C28" w:rsidRPr="00703777" w:rsidRDefault="00761C28" w:rsidP="0073391D">
            <w:pPr>
              <w:tabs>
                <w:tab w:val="left" w:pos="0"/>
              </w:tabs>
              <w:overflowPunct w:val="0"/>
              <w:autoSpaceDE w:val="0"/>
              <w:autoSpaceDN w:val="0"/>
              <w:adjustRightInd w:val="0"/>
              <w:jc w:val="both"/>
              <w:rPr>
                <w:rFonts w:ascii="Arial" w:hAnsi="Arial" w:cs="Arial"/>
              </w:rPr>
            </w:pPr>
          </w:p>
        </w:tc>
      </w:tr>
      <w:tr w:rsidR="00EC19D7" w:rsidRPr="00D912DE" w14:paraId="6D7CE075" w14:textId="77777777" w:rsidTr="00F946BC">
        <w:tc>
          <w:tcPr>
            <w:tcW w:w="1113" w:type="dxa"/>
            <w:tcBorders>
              <w:top w:val="single" w:sz="4" w:space="0" w:color="auto"/>
              <w:left w:val="single" w:sz="4" w:space="0" w:color="auto"/>
              <w:bottom w:val="single" w:sz="4" w:space="0" w:color="auto"/>
              <w:right w:val="single" w:sz="4" w:space="0" w:color="auto"/>
            </w:tcBorders>
          </w:tcPr>
          <w:p w14:paraId="06F76C0D" w14:textId="77777777" w:rsidR="00EC19D7" w:rsidRPr="00703777"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CF8EAD0" w14:textId="77777777" w:rsidR="00EC19D7" w:rsidRPr="00703777" w:rsidRDefault="00EC19D7" w:rsidP="00EC19D7">
            <w:pPr>
              <w:tabs>
                <w:tab w:val="left" w:pos="0"/>
              </w:tabs>
              <w:overflowPunct w:val="0"/>
              <w:autoSpaceDE w:val="0"/>
              <w:autoSpaceDN w:val="0"/>
              <w:adjustRightInd w:val="0"/>
              <w:jc w:val="center"/>
              <w:rPr>
                <w:rFonts w:ascii="Arial" w:hAnsi="Arial" w:cs="Arial"/>
              </w:rPr>
            </w:pPr>
            <w:r w:rsidRPr="00703777">
              <w:rPr>
                <w:rFonts w:ascii="Arial" w:hAnsi="Arial" w:cs="Arial"/>
              </w:rPr>
              <w:t>Section 3.7.2 Additional Information</w:t>
            </w:r>
          </w:p>
        </w:tc>
        <w:tc>
          <w:tcPr>
            <w:tcW w:w="7200" w:type="dxa"/>
            <w:tcBorders>
              <w:top w:val="single" w:sz="4" w:space="0" w:color="auto"/>
              <w:left w:val="single" w:sz="4" w:space="0" w:color="auto"/>
              <w:bottom w:val="single" w:sz="4" w:space="0" w:color="auto"/>
              <w:right w:val="single" w:sz="4" w:space="0" w:color="auto"/>
            </w:tcBorders>
          </w:tcPr>
          <w:p w14:paraId="54552153" w14:textId="77777777" w:rsidR="00EC19D7" w:rsidRPr="00703777" w:rsidRDefault="00EC19D7" w:rsidP="0073391D">
            <w:pPr>
              <w:tabs>
                <w:tab w:val="left" w:pos="0"/>
              </w:tabs>
              <w:overflowPunct w:val="0"/>
              <w:autoSpaceDE w:val="0"/>
              <w:autoSpaceDN w:val="0"/>
              <w:adjustRightInd w:val="0"/>
              <w:jc w:val="both"/>
              <w:rPr>
                <w:rFonts w:ascii="Arial" w:hAnsi="Arial" w:cs="Arial"/>
                <w:b/>
              </w:rPr>
            </w:pPr>
            <w:r w:rsidRPr="00703777">
              <w:rPr>
                <w:rFonts w:ascii="Arial" w:hAnsi="Arial" w:cs="Arial"/>
                <w:b/>
              </w:rPr>
              <w:t>Page 50, Section 3.7.2: Does the State have any records of the number of hours each position billed for in previous years?</w:t>
            </w:r>
          </w:p>
          <w:p w14:paraId="60EC5F57" w14:textId="77777777" w:rsidR="00BB382A" w:rsidRPr="00703777" w:rsidRDefault="00BB382A" w:rsidP="0073391D">
            <w:pPr>
              <w:tabs>
                <w:tab w:val="left" w:pos="0"/>
              </w:tabs>
              <w:overflowPunct w:val="0"/>
              <w:autoSpaceDE w:val="0"/>
              <w:autoSpaceDN w:val="0"/>
              <w:adjustRightInd w:val="0"/>
              <w:jc w:val="both"/>
              <w:rPr>
                <w:rFonts w:ascii="Arial" w:hAnsi="Arial" w:cs="Arial"/>
                <w:b/>
              </w:rPr>
            </w:pPr>
          </w:p>
          <w:p w14:paraId="671285EA" w14:textId="2C317F0D" w:rsidR="00BB382A" w:rsidRPr="00703777" w:rsidRDefault="00703777" w:rsidP="0073391D">
            <w:pPr>
              <w:tabs>
                <w:tab w:val="left" w:pos="0"/>
              </w:tabs>
              <w:overflowPunct w:val="0"/>
              <w:autoSpaceDE w:val="0"/>
              <w:autoSpaceDN w:val="0"/>
              <w:adjustRightInd w:val="0"/>
              <w:jc w:val="both"/>
              <w:rPr>
                <w:rFonts w:ascii="Arial" w:hAnsi="Arial" w:cs="Arial"/>
              </w:rPr>
            </w:pPr>
            <w:r w:rsidRPr="00703777">
              <w:rPr>
                <w:rFonts w:ascii="Arial" w:hAnsi="Arial" w:cs="Arial"/>
              </w:rPr>
              <w:t>This type of d</w:t>
            </w:r>
            <w:r w:rsidR="00761C28" w:rsidRPr="00703777">
              <w:rPr>
                <w:rFonts w:ascii="Arial" w:hAnsi="Arial" w:cs="Arial"/>
              </w:rPr>
              <w:t xml:space="preserve">ata is unavailable at this time. </w:t>
            </w:r>
          </w:p>
          <w:p w14:paraId="4CA83EC5" w14:textId="77777777" w:rsidR="006F4099" w:rsidRPr="00703777"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5A677BEA" w14:textId="77777777" w:rsidTr="00F946BC">
        <w:tc>
          <w:tcPr>
            <w:tcW w:w="1113" w:type="dxa"/>
            <w:tcBorders>
              <w:top w:val="single" w:sz="4" w:space="0" w:color="auto"/>
              <w:left w:val="single" w:sz="4" w:space="0" w:color="auto"/>
              <w:bottom w:val="single" w:sz="4" w:space="0" w:color="auto"/>
              <w:right w:val="single" w:sz="4" w:space="0" w:color="auto"/>
            </w:tcBorders>
          </w:tcPr>
          <w:p w14:paraId="6ABBE0F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4B326B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3.7.2 Professional Services</w:t>
            </w:r>
          </w:p>
        </w:tc>
        <w:tc>
          <w:tcPr>
            <w:tcW w:w="7200" w:type="dxa"/>
            <w:tcBorders>
              <w:top w:val="single" w:sz="4" w:space="0" w:color="auto"/>
              <w:left w:val="single" w:sz="4" w:space="0" w:color="auto"/>
              <w:bottom w:val="single" w:sz="4" w:space="0" w:color="auto"/>
              <w:right w:val="single" w:sz="4" w:space="0" w:color="auto"/>
            </w:tcBorders>
          </w:tcPr>
          <w:p w14:paraId="27E24940" w14:textId="32920301"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50: Section 3.7.2 Professional Services </w:t>
            </w:r>
          </w:p>
          <w:p w14:paraId="2F20EA40" w14:textId="3A81CD99" w:rsidR="00D12DA2" w:rsidRDefault="00EC19D7" w:rsidP="00630E94">
            <w:pPr>
              <w:pStyle w:val="ListParagraph"/>
              <w:numPr>
                <w:ilvl w:val="0"/>
                <w:numId w:val="9"/>
              </w:numPr>
              <w:tabs>
                <w:tab w:val="left" w:pos="0"/>
              </w:tabs>
              <w:overflowPunct w:val="0"/>
              <w:autoSpaceDE w:val="0"/>
              <w:autoSpaceDN w:val="0"/>
              <w:adjustRightInd w:val="0"/>
              <w:ind w:left="200" w:hanging="200"/>
              <w:jc w:val="both"/>
              <w:rPr>
                <w:rFonts w:ascii="Arial" w:hAnsi="Arial" w:cs="Arial"/>
                <w:b/>
              </w:rPr>
            </w:pPr>
            <w:r w:rsidRPr="00630E94">
              <w:rPr>
                <w:rFonts w:ascii="Arial" w:hAnsi="Arial" w:cs="Arial"/>
                <w:b/>
              </w:rPr>
              <w:t xml:space="preserve">What Networking Vendors has the state adopted as their Architectural standards? </w:t>
            </w:r>
          </w:p>
          <w:p w14:paraId="26E1B9B7" w14:textId="7F2ED152" w:rsidR="001776F4" w:rsidRDefault="001776F4" w:rsidP="001776F4">
            <w:pPr>
              <w:pStyle w:val="ListParagraph"/>
              <w:tabs>
                <w:tab w:val="left" w:pos="0"/>
              </w:tabs>
              <w:overflowPunct w:val="0"/>
              <w:autoSpaceDE w:val="0"/>
              <w:autoSpaceDN w:val="0"/>
              <w:adjustRightInd w:val="0"/>
              <w:ind w:left="200"/>
              <w:jc w:val="both"/>
              <w:rPr>
                <w:rFonts w:ascii="Arial" w:hAnsi="Arial" w:cs="Arial"/>
                <w:b/>
              </w:rPr>
            </w:pPr>
          </w:p>
          <w:p w14:paraId="065200CF" w14:textId="77777777" w:rsidR="001776F4" w:rsidRPr="00DF6C57" w:rsidRDefault="001776F4" w:rsidP="001776F4">
            <w:pPr>
              <w:jc w:val="both"/>
              <w:rPr>
                <w:rFonts w:ascii="Arial" w:eastAsia="Segoe UI" w:hAnsi="Arial" w:cs="Arial"/>
              </w:rPr>
            </w:pPr>
            <w:r>
              <w:rPr>
                <w:rFonts w:ascii="Arial" w:eastAsia="Segoe UI" w:hAnsi="Arial" w:cs="Arial"/>
              </w:rPr>
              <w:t>Please see the response to Question #133.</w:t>
            </w:r>
          </w:p>
          <w:p w14:paraId="1CC77677" w14:textId="737FC9B0" w:rsidR="00C06692" w:rsidRDefault="00C06692" w:rsidP="0073391D">
            <w:pPr>
              <w:tabs>
                <w:tab w:val="left" w:pos="0"/>
              </w:tabs>
              <w:overflowPunct w:val="0"/>
              <w:autoSpaceDE w:val="0"/>
              <w:autoSpaceDN w:val="0"/>
              <w:adjustRightInd w:val="0"/>
              <w:jc w:val="both"/>
              <w:rPr>
                <w:rFonts w:ascii="Arial" w:hAnsi="Arial" w:cs="Arial"/>
                <w:b/>
              </w:rPr>
            </w:pPr>
          </w:p>
          <w:p w14:paraId="2B186536" w14:textId="76A10150"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b. Can we get a complete list of all Layer 2, Layer 3, and Layer 4-7 devices that make up the entire Department of Justices Network architecture/design? </w:t>
            </w:r>
          </w:p>
          <w:p w14:paraId="19BC4177" w14:textId="308E0843" w:rsidR="001776F4" w:rsidRDefault="001776F4" w:rsidP="0073391D">
            <w:pPr>
              <w:tabs>
                <w:tab w:val="left" w:pos="0"/>
              </w:tabs>
              <w:overflowPunct w:val="0"/>
              <w:autoSpaceDE w:val="0"/>
              <w:autoSpaceDN w:val="0"/>
              <w:adjustRightInd w:val="0"/>
              <w:jc w:val="both"/>
              <w:rPr>
                <w:rFonts w:ascii="Arial" w:hAnsi="Arial" w:cs="Arial"/>
                <w:b/>
              </w:rPr>
            </w:pPr>
          </w:p>
          <w:p w14:paraId="53DFB58D" w14:textId="33DC9202" w:rsidR="001776F4" w:rsidRPr="001776F4" w:rsidRDefault="001776F4" w:rsidP="001776F4">
            <w:pPr>
              <w:jc w:val="both"/>
              <w:rPr>
                <w:rFonts w:ascii="Arial" w:eastAsia="Segoe UI" w:hAnsi="Arial" w:cs="Arial"/>
              </w:rPr>
            </w:pPr>
            <w:r>
              <w:rPr>
                <w:rFonts w:ascii="Arial" w:eastAsia="Segoe UI" w:hAnsi="Arial" w:cs="Arial"/>
              </w:rPr>
              <w:t>Please see the response to Question #133.</w:t>
            </w:r>
          </w:p>
          <w:p w14:paraId="61EF8203" w14:textId="77777777" w:rsidR="00C06692" w:rsidRDefault="00C06692" w:rsidP="0073391D">
            <w:pPr>
              <w:tabs>
                <w:tab w:val="left" w:pos="0"/>
              </w:tabs>
              <w:overflowPunct w:val="0"/>
              <w:autoSpaceDE w:val="0"/>
              <w:autoSpaceDN w:val="0"/>
              <w:adjustRightInd w:val="0"/>
              <w:jc w:val="both"/>
              <w:rPr>
                <w:rFonts w:ascii="Arial" w:hAnsi="Arial" w:cs="Arial"/>
                <w:b/>
              </w:rPr>
            </w:pPr>
          </w:p>
          <w:p w14:paraId="3C5B8C2D" w14:textId="41ADD55C"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c. Can we get an entire inventory report of all End of Life/End of Sale and maintenance contract renewal dates of all devices that fall within scope of Bid Solicitation T1776? </w:t>
            </w:r>
          </w:p>
          <w:p w14:paraId="44DF0A41" w14:textId="2117141A" w:rsidR="001776F4" w:rsidRDefault="001776F4" w:rsidP="0073391D">
            <w:pPr>
              <w:tabs>
                <w:tab w:val="left" w:pos="0"/>
              </w:tabs>
              <w:overflowPunct w:val="0"/>
              <w:autoSpaceDE w:val="0"/>
              <w:autoSpaceDN w:val="0"/>
              <w:adjustRightInd w:val="0"/>
              <w:jc w:val="both"/>
              <w:rPr>
                <w:rFonts w:ascii="Arial" w:hAnsi="Arial" w:cs="Arial"/>
                <w:b/>
              </w:rPr>
            </w:pPr>
          </w:p>
          <w:p w14:paraId="0D6AE9D0" w14:textId="17A05EA2" w:rsidR="001776F4" w:rsidRPr="001776F4" w:rsidRDefault="001776F4" w:rsidP="001776F4">
            <w:pPr>
              <w:jc w:val="both"/>
              <w:rPr>
                <w:rFonts w:ascii="Arial" w:eastAsia="Segoe UI" w:hAnsi="Arial" w:cs="Arial"/>
              </w:rPr>
            </w:pPr>
            <w:r>
              <w:rPr>
                <w:rFonts w:ascii="Arial" w:eastAsia="Segoe UI" w:hAnsi="Arial" w:cs="Arial"/>
              </w:rPr>
              <w:t>Please see the response to Question #133.</w:t>
            </w:r>
          </w:p>
          <w:p w14:paraId="1F1D6115" w14:textId="77777777" w:rsidR="00C06692" w:rsidRDefault="00C06692" w:rsidP="0073391D">
            <w:pPr>
              <w:tabs>
                <w:tab w:val="left" w:pos="0"/>
              </w:tabs>
              <w:overflowPunct w:val="0"/>
              <w:autoSpaceDE w:val="0"/>
              <w:autoSpaceDN w:val="0"/>
              <w:adjustRightInd w:val="0"/>
              <w:jc w:val="both"/>
              <w:rPr>
                <w:rFonts w:ascii="Arial" w:hAnsi="Arial" w:cs="Arial"/>
                <w:b/>
              </w:rPr>
            </w:pPr>
          </w:p>
          <w:p w14:paraId="45222816" w14:textId="19C096D3"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d. What vulnerability management solutions are currently within the environment? e. Is there any vulnerability management integration into network and/or security monitoring solutions? </w:t>
            </w:r>
          </w:p>
          <w:p w14:paraId="0C66E7F5" w14:textId="403F8D0B" w:rsidR="001776F4" w:rsidRDefault="001776F4" w:rsidP="0073391D">
            <w:pPr>
              <w:tabs>
                <w:tab w:val="left" w:pos="0"/>
              </w:tabs>
              <w:overflowPunct w:val="0"/>
              <w:autoSpaceDE w:val="0"/>
              <w:autoSpaceDN w:val="0"/>
              <w:adjustRightInd w:val="0"/>
              <w:jc w:val="both"/>
              <w:rPr>
                <w:rFonts w:ascii="Arial" w:hAnsi="Arial" w:cs="Arial"/>
                <w:b/>
              </w:rPr>
            </w:pPr>
          </w:p>
          <w:p w14:paraId="6112A61A" w14:textId="3F345104" w:rsidR="001776F4" w:rsidRPr="001776F4" w:rsidRDefault="001776F4" w:rsidP="001776F4">
            <w:pPr>
              <w:jc w:val="both"/>
              <w:rPr>
                <w:rFonts w:ascii="Arial" w:eastAsia="Segoe UI" w:hAnsi="Arial" w:cs="Arial"/>
              </w:rPr>
            </w:pPr>
            <w:r>
              <w:rPr>
                <w:rFonts w:ascii="Arial" w:eastAsia="Segoe UI" w:hAnsi="Arial" w:cs="Arial"/>
              </w:rPr>
              <w:t>Please see the response to Question #133.</w:t>
            </w:r>
          </w:p>
          <w:p w14:paraId="4A68BC71" w14:textId="77777777" w:rsidR="00C06692" w:rsidRDefault="00C06692" w:rsidP="0073391D">
            <w:pPr>
              <w:tabs>
                <w:tab w:val="left" w:pos="0"/>
              </w:tabs>
              <w:overflowPunct w:val="0"/>
              <w:autoSpaceDE w:val="0"/>
              <w:autoSpaceDN w:val="0"/>
              <w:adjustRightInd w:val="0"/>
              <w:jc w:val="both"/>
              <w:rPr>
                <w:rFonts w:ascii="Arial" w:hAnsi="Arial" w:cs="Arial"/>
                <w:b/>
              </w:rPr>
            </w:pPr>
          </w:p>
          <w:p w14:paraId="525D996C" w14:textId="77777777" w:rsidR="001776F4" w:rsidRDefault="00EC19D7" w:rsidP="001776F4">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f. When upgrading code what is the bug scrubbing methodology being leveraged to define production ready golden images? </w:t>
            </w:r>
          </w:p>
          <w:p w14:paraId="6DCCCEB9" w14:textId="77777777" w:rsidR="001776F4" w:rsidRDefault="001776F4" w:rsidP="001776F4">
            <w:pPr>
              <w:tabs>
                <w:tab w:val="left" w:pos="0"/>
              </w:tabs>
              <w:overflowPunct w:val="0"/>
              <w:autoSpaceDE w:val="0"/>
              <w:autoSpaceDN w:val="0"/>
              <w:adjustRightInd w:val="0"/>
              <w:jc w:val="both"/>
              <w:rPr>
                <w:rFonts w:ascii="Arial" w:hAnsi="Arial" w:cs="Arial"/>
                <w:b/>
              </w:rPr>
            </w:pPr>
          </w:p>
          <w:p w14:paraId="4C75D261" w14:textId="0F9BF9DA" w:rsidR="001776F4" w:rsidRPr="001776F4" w:rsidRDefault="001776F4" w:rsidP="001776F4">
            <w:pPr>
              <w:tabs>
                <w:tab w:val="left" w:pos="0"/>
              </w:tabs>
              <w:overflowPunct w:val="0"/>
              <w:autoSpaceDE w:val="0"/>
              <w:autoSpaceDN w:val="0"/>
              <w:adjustRightInd w:val="0"/>
              <w:jc w:val="both"/>
              <w:rPr>
                <w:rFonts w:ascii="Arial" w:hAnsi="Arial" w:cs="Arial"/>
                <w:b/>
              </w:rPr>
            </w:pPr>
            <w:r>
              <w:rPr>
                <w:rFonts w:ascii="Arial" w:eastAsia="Segoe UI" w:hAnsi="Arial" w:cs="Arial"/>
              </w:rPr>
              <w:t>Please see the response to Question #133.</w:t>
            </w:r>
          </w:p>
          <w:p w14:paraId="64E8F2CA" w14:textId="77777777" w:rsidR="00C06692" w:rsidRDefault="00C06692" w:rsidP="0073391D">
            <w:pPr>
              <w:tabs>
                <w:tab w:val="left" w:pos="0"/>
              </w:tabs>
              <w:overflowPunct w:val="0"/>
              <w:autoSpaceDE w:val="0"/>
              <w:autoSpaceDN w:val="0"/>
              <w:adjustRightInd w:val="0"/>
              <w:jc w:val="both"/>
              <w:rPr>
                <w:rFonts w:ascii="Arial" w:hAnsi="Arial" w:cs="Arial"/>
                <w:b/>
              </w:rPr>
            </w:pPr>
          </w:p>
          <w:p w14:paraId="57B7204C" w14:textId="27040268"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g. Does Department of Justice have investments into Staging/Verification labs to validate Method of Procedure MOP plans for implementation services &amp; readiness into production maintenance windows? </w:t>
            </w:r>
          </w:p>
          <w:p w14:paraId="5FDD08BA" w14:textId="7A1D3D00" w:rsidR="001776F4" w:rsidRDefault="001776F4" w:rsidP="0073391D">
            <w:pPr>
              <w:tabs>
                <w:tab w:val="left" w:pos="0"/>
              </w:tabs>
              <w:overflowPunct w:val="0"/>
              <w:autoSpaceDE w:val="0"/>
              <w:autoSpaceDN w:val="0"/>
              <w:adjustRightInd w:val="0"/>
              <w:jc w:val="both"/>
              <w:rPr>
                <w:rFonts w:ascii="Arial" w:hAnsi="Arial" w:cs="Arial"/>
                <w:b/>
              </w:rPr>
            </w:pPr>
          </w:p>
          <w:p w14:paraId="4EBA168B" w14:textId="087829D7" w:rsidR="001776F4" w:rsidRPr="001776F4" w:rsidRDefault="001776F4" w:rsidP="001776F4">
            <w:pPr>
              <w:jc w:val="both"/>
              <w:rPr>
                <w:rFonts w:ascii="Arial" w:eastAsia="Segoe UI" w:hAnsi="Arial" w:cs="Arial"/>
              </w:rPr>
            </w:pPr>
            <w:r>
              <w:rPr>
                <w:rFonts w:ascii="Arial" w:eastAsia="Segoe UI" w:hAnsi="Arial" w:cs="Arial"/>
              </w:rPr>
              <w:t>Please see the response to Question #133.</w:t>
            </w:r>
          </w:p>
          <w:p w14:paraId="275EF98C" w14:textId="77777777" w:rsidR="00C06692" w:rsidRDefault="00C06692" w:rsidP="0073391D">
            <w:pPr>
              <w:tabs>
                <w:tab w:val="left" w:pos="0"/>
              </w:tabs>
              <w:overflowPunct w:val="0"/>
              <w:autoSpaceDE w:val="0"/>
              <w:autoSpaceDN w:val="0"/>
              <w:adjustRightInd w:val="0"/>
              <w:jc w:val="both"/>
              <w:rPr>
                <w:rFonts w:ascii="Arial" w:hAnsi="Arial" w:cs="Arial"/>
                <w:b/>
              </w:rPr>
            </w:pPr>
          </w:p>
          <w:p w14:paraId="019845F5" w14:textId="5D21C72A"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lastRenderedPageBreak/>
              <w:t xml:space="preserve">h. Does Department of Justice require going through third party and/or architecture review board for emergency change request and/or reactionary incident responses impacting SLA breaches? </w:t>
            </w:r>
          </w:p>
          <w:p w14:paraId="73E28AFE" w14:textId="52B36AEC" w:rsidR="001776F4" w:rsidRDefault="001776F4" w:rsidP="0073391D">
            <w:pPr>
              <w:tabs>
                <w:tab w:val="left" w:pos="0"/>
              </w:tabs>
              <w:overflowPunct w:val="0"/>
              <w:autoSpaceDE w:val="0"/>
              <w:autoSpaceDN w:val="0"/>
              <w:adjustRightInd w:val="0"/>
              <w:jc w:val="both"/>
              <w:rPr>
                <w:rFonts w:ascii="Arial" w:hAnsi="Arial" w:cs="Arial"/>
                <w:b/>
              </w:rPr>
            </w:pPr>
          </w:p>
          <w:p w14:paraId="4819C317" w14:textId="65BE9847" w:rsidR="001776F4" w:rsidRPr="001776F4" w:rsidRDefault="001776F4" w:rsidP="001776F4">
            <w:pPr>
              <w:jc w:val="both"/>
              <w:rPr>
                <w:rFonts w:ascii="Arial" w:eastAsia="Segoe UI" w:hAnsi="Arial" w:cs="Arial"/>
              </w:rPr>
            </w:pPr>
            <w:r>
              <w:rPr>
                <w:rFonts w:ascii="Arial" w:eastAsia="Segoe UI" w:hAnsi="Arial" w:cs="Arial"/>
              </w:rPr>
              <w:t>Please see the response to Question #133.</w:t>
            </w:r>
          </w:p>
          <w:p w14:paraId="49C0702A" w14:textId="77777777" w:rsidR="00C06692" w:rsidRDefault="00C06692" w:rsidP="0073391D">
            <w:pPr>
              <w:tabs>
                <w:tab w:val="left" w:pos="0"/>
              </w:tabs>
              <w:overflowPunct w:val="0"/>
              <w:autoSpaceDE w:val="0"/>
              <w:autoSpaceDN w:val="0"/>
              <w:adjustRightInd w:val="0"/>
              <w:jc w:val="both"/>
              <w:rPr>
                <w:rFonts w:ascii="Arial" w:hAnsi="Arial" w:cs="Arial"/>
                <w:b/>
              </w:rPr>
            </w:pPr>
          </w:p>
          <w:p w14:paraId="769BE2E2" w14:textId="34085845"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i. Aside from ITSM ticketing systems, are there any other systems/services in place that will report on KPIs, MTTR, and MTTD across various IT providers (Circuit Providers, Network Engineering/Ops, Systems and Security teams? </w:t>
            </w:r>
          </w:p>
          <w:p w14:paraId="3F2F1A5F" w14:textId="4BA2518C" w:rsidR="001776F4" w:rsidRDefault="001776F4" w:rsidP="0073391D">
            <w:pPr>
              <w:tabs>
                <w:tab w:val="left" w:pos="0"/>
              </w:tabs>
              <w:overflowPunct w:val="0"/>
              <w:autoSpaceDE w:val="0"/>
              <w:autoSpaceDN w:val="0"/>
              <w:adjustRightInd w:val="0"/>
              <w:jc w:val="both"/>
              <w:rPr>
                <w:rFonts w:ascii="Arial" w:hAnsi="Arial" w:cs="Arial"/>
                <w:b/>
              </w:rPr>
            </w:pPr>
          </w:p>
          <w:p w14:paraId="2D1F40BA" w14:textId="7CBBE42A" w:rsidR="001776F4" w:rsidRPr="001776F4" w:rsidRDefault="001776F4" w:rsidP="001776F4">
            <w:pPr>
              <w:jc w:val="both"/>
              <w:rPr>
                <w:rFonts w:ascii="Arial" w:eastAsia="Segoe UI" w:hAnsi="Arial" w:cs="Arial"/>
              </w:rPr>
            </w:pPr>
            <w:r>
              <w:rPr>
                <w:rFonts w:ascii="Arial" w:eastAsia="Segoe UI" w:hAnsi="Arial" w:cs="Arial"/>
              </w:rPr>
              <w:t>Please see the response to Question #133.</w:t>
            </w:r>
          </w:p>
          <w:p w14:paraId="555BE56C" w14:textId="77777777" w:rsidR="00C06692" w:rsidRDefault="00C06692" w:rsidP="0073391D">
            <w:pPr>
              <w:tabs>
                <w:tab w:val="left" w:pos="0"/>
              </w:tabs>
              <w:overflowPunct w:val="0"/>
              <w:autoSpaceDE w:val="0"/>
              <w:autoSpaceDN w:val="0"/>
              <w:adjustRightInd w:val="0"/>
              <w:jc w:val="both"/>
              <w:rPr>
                <w:rFonts w:ascii="Arial" w:hAnsi="Arial" w:cs="Arial"/>
                <w:b/>
              </w:rPr>
            </w:pPr>
          </w:p>
          <w:p w14:paraId="417D3AAC" w14:textId="2CBD41C2"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j. What is the AiOps strategy if any? If so, where are we at in this maturity model?</w:t>
            </w:r>
          </w:p>
          <w:p w14:paraId="73908C89" w14:textId="122B6CA1" w:rsidR="001776F4" w:rsidRDefault="001776F4" w:rsidP="0073391D">
            <w:pPr>
              <w:tabs>
                <w:tab w:val="left" w:pos="0"/>
              </w:tabs>
              <w:overflowPunct w:val="0"/>
              <w:autoSpaceDE w:val="0"/>
              <w:autoSpaceDN w:val="0"/>
              <w:adjustRightInd w:val="0"/>
              <w:jc w:val="both"/>
              <w:rPr>
                <w:rFonts w:ascii="Arial" w:hAnsi="Arial" w:cs="Arial"/>
                <w:b/>
              </w:rPr>
            </w:pPr>
          </w:p>
          <w:p w14:paraId="26F31510" w14:textId="13037A16" w:rsidR="001776F4" w:rsidRPr="001776F4" w:rsidRDefault="001776F4" w:rsidP="001776F4">
            <w:pPr>
              <w:jc w:val="both"/>
              <w:rPr>
                <w:rFonts w:ascii="Arial" w:eastAsia="Segoe UI" w:hAnsi="Arial" w:cs="Arial"/>
              </w:rPr>
            </w:pPr>
            <w:r>
              <w:rPr>
                <w:rFonts w:ascii="Arial" w:eastAsia="Segoe UI" w:hAnsi="Arial" w:cs="Arial"/>
              </w:rPr>
              <w:t>Please see the response to Question #133.</w:t>
            </w:r>
          </w:p>
          <w:p w14:paraId="7C40BB89"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30B8DCA5" w14:textId="77777777" w:rsidTr="00F946BC">
        <w:tc>
          <w:tcPr>
            <w:tcW w:w="1113" w:type="dxa"/>
            <w:tcBorders>
              <w:top w:val="single" w:sz="4" w:space="0" w:color="auto"/>
              <w:left w:val="single" w:sz="4" w:space="0" w:color="auto"/>
              <w:bottom w:val="single" w:sz="4" w:space="0" w:color="auto"/>
              <w:right w:val="single" w:sz="4" w:space="0" w:color="auto"/>
            </w:tcBorders>
          </w:tcPr>
          <w:p w14:paraId="4F09B7A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2D7F80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3.7.2 Professional Services Security Architect Services</w:t>
            </w:r>
          </w:p>
        </w:tc>
        <w:tc>
          <w:tcPr>
            <w:tcW w:w="7200" w:type="dxa"/>
            <w:tcBorders>
              <w:top w:val="single" w:sz="4" w:space="0" w:color="auto"/>
              <w:left w:val="single" w:sz="4" w:space="0" w:color="auto"/>
              <w:bottom w:val="single" w:sz="4" w:space="0" w:color="auto"/>
              <w:right w:val="single" w:sz="4" w:space="0" w:color="auto"/>
            </w:tcBorders>
          </w:tcPr>
          <w:p w14:paraId="72532DBC" w14:textId="77777777" w:rsidR="00C0669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number 50, section 3.7.2 Professional Services, Security Architect Services </w:t>
            </w:r>
          </w:p>
          <w:p w14:paraId="7C0E7589" w14:textId="77777777" w:rsidR="00C06692" w:rsidRDefault="00C06692" w:rsidP="0073391D">
            <w:pPr>
              <w:tabs>
                <w:tab w:val="left" w:pos="0"/>
              </w:tabs>
              <w:overflowPunct w:val="0"/>
              <w:autoSpaceDE w:val="0"/>
              <w:autoSpaceDN w:val="0"/>
              <w:adjustRightInd w:val="0"/>
              <w:jc w:val="both"/>
              <w:rPr>
                <w:rFonts w:ascii="Arial" w:hAnsi="Arial" w:cs="Arial"/>
                <w:b/>
              </w:rPr>
            </w:pPr>
          </w:p>
          <w:p w14:paraId="51C00CDE" w14:textId="77777777" w:rsidR="006319D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a. This can be provided, are you looking for a fixed rate that can be used as needed? </w:t>
            </w:r>
          </w:p>
          <w:p w14:paraId="4FBA837A" w14:textId="77777777" w:rsidR="006319D2" w:rsidRDefault="006319D2" w:rsidP="0073391D">
            <w:pPr>
              <w:tabs>
                <w:tab w:val="left" w:pos="0"/>
              </w:tabs>
              <w:overflowPunct w:val="0"/>
              <w:autoSpaceDE w:val="0"/>
              <w:autoSpaceDN w:val="0"/>
              <w:adjustRightInd w:val="0"/>
              <w:jc w:val="both"/>
              <w:rPr>
                <w:rFonts w:ascii="Arial" w:hAnsi="Arial" w:cs="Arial"/>
                <w:b/>
              </w:rPr>
            </w:pPr>
          </w:p>
          <w:p w14:paraId="4152CF90" w14:textId="77777777" w:rsidR="00C06692" w:rsidRPr="00630E94" w:rsidRDefault="000406F7" w:rsidP="0073391D">
            <w:pPr>
              <w:tabs>
                <w:tab w:val="left" w:pos="0"/>
              </w:tabs>
              <w:overflowPunct w:val="0"/>
              <w:autoSpaceDE w:val="0"/>
              <w:autoSpaceDN w:val="0"/>
              <w:adjustRightInd w:val="0"/>
              <w:jc w:val="both"/>
              <w:rPr>
                <w:rFonts w:ascii="Arial" w:hAnsi="Arial" w:cs="Arial"/>
              </w:rPr>
            </w:pPr>
            <w:r w:rsidRPr="00630E94">
              <w:rPr>
                <w:rFonts w:ascii="Arial" w:hAnsi="Arial" w:cs="Arial"/>
              </w:rPr>
              <w:t>Yes</w:t>
            </w:r>
            <w:r w:rsidR="007F689C">
              <w:rPr>
                <w:rFonts w:ascii="Arial" w:hAnsi="Arial" w:cs="Arial"/>
              </w:rPr>
              <w:t>, the State is looking for a fixed rate that can be used as needed.</w:t>
            </w:r>
          </w:p>
          <w:p w14:paraId="20F1A4E6" w14:textId="77777777" w:rsidR="00C06692" w:rsidRDefault="00C06692" w:rsidP="0073391D">
            <w:pPr>
              <w:tabs>
                <w:tab w:val="left" w:pos="0"/>
              </w:tabs>
              <w:overflowPunct w:val="0"/>
              <w:autoSpaceDE w:val="0"/>
              <w:autoSpaceDN w:val="0"/>
              <w:adjustRightInd w:val="0"/>
              <w:jc w:val="both"/>
              <w:rPr>
                <w:rFonts w:ascii="Arial" w:hAnsi="Arial" w:cs="Arial"/>
                <w:b/>
              </w:rPr>
            </w:pPr>
          </w:p>
          <w:p w14:paraId="714FE05F" w14:textId="77777777" w:rsidR="006319D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b. Is there a target SLA you require? </w:t>
            </w:r>
          </w:p>
          <w:p w14:paraId="205F8E08" w14:textId="77777777" w:rsidR="006319D2" w:rsidRDefault="006319D2" w:rsidP="0073391D">
            <w:pPr>
              <w:tabs>
                <w:tab w:val="left" w:pos="0"/>
              </w:tabs>
              <w:overflowPunct w:val="0"/>
              <w:autoSpaceDE w:val="0"/>
              <w:autoSpaceDN w:val="0"/>
              <w:adjustRightInd w:val="0"/>
              <w:jc w:val="both"/>
              <w:rPr>
                <w:rFonts w:ascii="Arial" w:hAnsi="Arial" w:cs="Arial"/>
                <w:b/>
              </w:rPr>
            </w:pPr>
          </w:p>
          <w:p w14:paraId="0CD88394" w14:textId="77777777" w:rsidR="00C06692" w:rsidRPr="00630E94" w:rsidRDefault="000406F7" w:rsidP="0073391D">
            <w:pPr>
              <w:tabs>
                <w:tab w:val="left" w:pos="0"/>
              </w:tabs>
              <w:overflowPunct w:val="0"/>
              <w:autoSpaceDE w:val="0"/>
              <w:autoSpaceDN w:val="0"/>
              <w:adjustRightInd w:val="0"/>
              <w:jc w:val="both"/>
              <w:rPr>
                <w:rFonts w:ascii="Arial" w:hAnsi="Arial" w:cs="Arial"/>
              </w:rPr>
            </w:pPr>
            <w:r w:rsidRPr="00630E94">
              <w:rPr>
                <w:rFonts w:ascii="Arial" w:hAnsi="Arial" w:cs="Arial"/>
              </w:rPr>
              <w:t>No</w:t>
            </w:r>
            <w:r w:rsidR="007F689C">
              <w:rPr>
                <w:rFonts w:ascii="Arial" w:hAnsi="Arial" w:cs="Arial"/>
              </w:rPr>
              <w:t>, there is not a target SLA.</w:t>
            </w:r>
          </w:p>
          <w:p w14:paraId="693C80DB" w14:textId="77777777" w:rsidR="00C06692" w:rsidRDefault="00C06692" w:rsidP="0073391D">
            <w:pPr>
              <w:tabs>
                <w:tab w:val="left" w:pos="0"/>
              </w:tabs>
              <w:overflowPunct w:val="0"/>
              <w:autoSpaceDE w:val="0"/>
              <w:autoSpaceDN w:val="0"/>
              <w:adjustRightInd w:val="0"/>
              <w:jc w:val="both"/>
              <w:rPr>
                <w:rFonts w:ascii="Arial" w:hAnsi="Arial" w:cs="Arial"/>
                <w:b/>
              </w:rPr>
            </w:pPr>
          </w:p>
          <w:p w14:paraId="51284552" w14:textId="77777777" w:rsidR="006319D2"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c. Do you have an estimate on the number of hours per month you would require?</w:t>
            </w:r>
            <w:r w:rsidR="000406F7">
              <w:rPr>
                <w:rFonts w:ascii="Arial" w:hAnsi="Arial" w:cs="Arial"/>
                <w:b/>
              </w:rPr>
              <w:t xml:space="preserve"> </w:t>
            </w:r>
          </w:p>
          <w:p w14:paraId="10F84CFC" w14:textId="77777777" w:rsidR="006319D2" w:rsidRDefault="006319D2" w:rsidP="0073391D">
            <w:pPr>
              <w:tabs>
                <w:tab w:val="left" w:pos="0"/>
              </w:tabs>
              <w:overflowPunct w:val="0"/>
              <w:autoSpaceDE w:val="0"/>
              <w:autoSpaceDN w:val="0"/>
              <w:adjustRightInd w:val="0"/>
              <w:jc w:val="both"/>
              <w:rPr>
                <w:rFonts w:ascii="Arial" w:hAnsi="Arial" w:cs="Arial"/>
                <w:b/>
              </w:rPr>
            </w:pPr>
          </w:p>
          <w:p w14:paraId="20AE0C22" w14:textId="77777777" w:rsidR="00EC19D7" w:rsidRPr="00630E94" w:rsidRDefault="000406F7" w:rsidP="0073391D">
            <w:pPr>
              <w:tabs>
                <w:tab w:val="left" w:pos="0"/>
              </w:tabs>
              <w:overflowPunct w:val="0"/>
              <w:autoSpaceDE w:val="0"/>
              <w:autoSpaceDN w:val="0"/>
              <w:adjustRightInd w:val="0"/>
              <w:jc w:val="both"/>
              <w:rPr>
                <w:rFonts w:ascii="Arial" w:hAnsi="Arial" w:cs="Arial"/>
              </w:rPr>
            </w:pPr>
            <w:r w:rsidRPr="00630E94">
              <w:rPr>
                <w:rFonts w:ascii="Arial" w:hAnsi="Arial" w:cs="Arial"/>
              </w:rPr>
              <w:t>No</w:t>
            </w:r>
            <w:r w:rsidR="007F689C">
              <w:rPr>
                <w:rFonts w:ascii="Arial" w:hAnsi="Arial" w:cs="Arial"/>
              </w:rPr>
              <w:t>, there is no</w:t>
            </w:r>
            <w:r w:rsidR="00515832">
              <w:rPr>
                <w:rFonts w:ascii="Arial" w:hAnsi="Arial" w:cs="Arial"/>
              </w:rPr>
              <w:t>t an</w:t>
            </w:r>
            <w:r w:rsidR="007F689C">
              <w:rPr>
                <w:rFonts w:ascii="Arial" w:hAnsi="Arial" w:cs="Arial"/>
              </w:rPr>
              <w:t xml:space="preserve"> estimate on the number of hours per month required.</w:t>
            </w:r>
          </w:p>
          <w:p w14:paraId="50142AC0"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EC19D7" w:rsidRPr="00D912DE" w14:paraId="072DB2DF" w14:textId="77777777" w:rsidTr="00F946BC">
        <w:tc>
          <w:tcPr>
            <w:tcW w:w="1113" w:type="dxa"/>
            <w:tcBorders>
              <w:top w:val="single" w:sz="4" w:space="0" w:color="auto"/>
              <w:left w:val="single" w:sz="4" w:space="0" w:color="auto"/>
              <w:bottom w:val="single" w:sz="4" w:space="0" w:color="auto"/>
              <w:right w:val="single" w:sz="4" w:space="0" w:color="auto"/>
            </w:tcBorders>
          </w:tcPr>
          <w:p w14:paraId="3EF57810" w14:textId="77777777" w:rsidR="00EC19D7" w:rsidRPr="00DF760B"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A0BDAA5" w14:textId="77777777" w:rsidR="00EC19D7" w:rsidRPr="00DF760B" w:rsidRDefault="00EC19D7" w:rsidP="00EC19D7">
            <w:pPr>
              <w:tabs>
                <w:tab w:val="left" w:pos="0"/>
              </w:tabs>
              <w:overflowPunct w:val="0"/>
              <w:autoSpaceDE w:val="0"/>
              <w:autoSpaceDN w:val="0"/>
              <w:adjustRightInd w:val="0"/>
              <w:jc w:val="center"/>
              <w:rPr>
                <w:rFonts w:ascii="Arial" w:hAnsi="Arial" w:cs="Arial"/>
              </w:rPr>
            </w:pPr>
            <w:r w:rsidRPr="00DF760B">
              <w:rPr>
                <w:rFonts w:ascii="Arial" w:hAnsi="Arial" w:cs="Arial"/>
              </w:rPr>
              <w:t>Section 3.9 Solicitation Clarification/Suggested Amendment</w:t>
            </w:r>
          </w:p>
        </w:tc>
        <w:tc>
          <w:tcPr>
            <w:tcW w:w="7200" w:type="dxa"/>
            <w:tcBorders>
              <w:top w:val="single" w:sz="4" w:space="0" w:color="auto"/>
              <w:left w:val="single" w:sz="4" w:space="0" w:color="auto"/>
              <w:bottom w:val="single" w:sz="4" w:space="0" w:color="auto"/>
              <w:right w:val="single" w:sz="4" w:space="0" w:color="auto"/>
            </w:tcBorders>
          </w:tcPr>
          <w:p w14:paraId="63CFEE2A" w14:textId="77777777" w:rsidR="00EC19D7" w:rsidRPr="00DF760B" w:rsidRDefault="00EC19D7" w:rsidP="0073391D">
            <w:pPr>
              <w:tabs>
                <w:tab w:val="left" w:pos="0"/>
              </w:tabs>
              <w:overflowPunct w:val="0"/>
              <w:autoSpaceDE w:val="0"/>
              <w:autoSpaceDN w:val="0"/>
              <w:adjustRightInd w:val="0"/>
              <w:jc w:val="both"/>
              <w:rPr>
                <w:rFonts w:ascii="Arial" w:hAnsi="Arial" w:cs="Arial"/>
                <w:b/>
              </w:rPr>
            </w:pPr>
            <w:r w:rsidRPr="00DF760B">
              <w:rPr>
                <w:rFonts w:ascii="Arial" w:hAnsi="Arial" w:cs="Arial"/>
                <w:b/>
              </w:rPr>
              <w:t>In the event there is additional and special projects which require labor not included in the original Quote, would the State allows those rates to be added? Proposed language: add "or as otherwise as added pursuant to Section 3.9" to the second sentence of the fourth paragraph.</w:t>
            </w:r>
          </w:p>
          <w:p w14:paraId="3AF0B59F" w14:textId="77777777" w:rsidR="006F4099" w:rsidRPr="00DF760B" w:rsidRDefault="006F4099" w:rsidP="0073391D">
            <w:pPr>
              <w:tabs>
                <w:tab w:val="left" w:pos="0"/>
              </w:tabs>
              <w:overflowPunct w:val="0"/>
              <w:autoSpaceDE w:val="0"/>
              <w:autoSpaceDN w:val="0"/>
              <w:adjustRightInd w:val="0"/>
              <w:jc w:val="both"/>
              <w:rPr>
                <w:rFonts w:ascii="Arial" w:hAnsi="Arial" w:cs="Arial"/>
                <w:b/>
              </w:rPr>
            </w:pPr>
          </w:p>
          <w:p w14:paraId="3F7471F9" w14:textId="71D1AE0E" w:rsidR="00761C28" w:rsidRPr="00DF760B" w:rsidRDefault="00D30FAD" w:rsidP="0073391D">
            <w:pPr>
              <w:tabs>
                <w:tab w:val="left" w:pos="0"/>
              </w:tabs>
              <w:overflowPunct w:val="0"/>
              <w:autoSpaceDE w:val="0"/>
              <w:autoSpaceDN w:val="0"/>
              <w:adjustRightInd w:val="0"/>
              <w:jc w:val="both"/>
              <w:rPr>
                <w:rFonts w:ascii="Arial" w:hAnsi="Arial" w:cs="Arial"/>
              </w:rPr>
            </w:pPr>
            <w:r w:rsidRPr="00DF760B">
              <w:rPr>
                <w:rFonts w:ascii="Arial" w:hAnsi="Arial" w:cs="Arial"/>
              </w:rPr>
              <w:t xml:space="preserve">Any </w:t>
            </w:r>
            <w:r w:rsidR="00B10E78">
              <w:rPr>
                <w:rFonts w:ascii="Arial" w:hAnsi="Arial" w:cs="Arial"/>
              </w:rPr>
              <w:t xml:space="preserve">proposed amendments to the terms of the Blanket P.O. would need to be approved pursuant to Bid Solicitation Section 5.4, Change Order. The request for such change should be submitted for review and approval </w:t>
            </w:r>
            <w:r w:rsidR="00785F26">
              <w:rPr>
                <w:rFonts w:ascii="Arial" w:hAnsi="Arial" w:cs="Arial"/>
              </w:rPr>
              <w:t xml:space="preserve">in accordance with </w:t>
            </w:r>
            <w:r w:rsidR="00B10E78">
              <w:rPr>
                <w:rFonts w:ascii="Arial" w:hAnsi="Arial" w:cs="Arial"/>
              </w:rPr>
              <w:t>Bid Solicitation S</w:t>
            </w:r>
            <w:r w:rsidRPr="00DF760B">
              <w:rPr>
                <w:rFonts w:ascii="Arial" w:hAnsi="Arial" w:cs="Arial"/>
              </w:rPr>
              <w:t>ection 3.9</w:t>
            </w:r>
            <w:r w:rsidR="00785F26">
              <w:rPr>
                <w:rFonts w:ascii="Arial" w:hAnsi="Arial" w:cs="Arial"/>
              </w:rPr>
              <w:t>.</w:t>
            </w:r>
          </w:p>
          <w:p w14:paraId="714535CB" w14:textId="77777777" w:rsidR="00761C28" w:rsidRPr="00DF760B" w:rsidRDefault="00761C28" w:rsidP="0073391D">
            <w:pPr>
              <w:tabs>
                <w:tab w:val="left" w:pos="0"/>
              </w:tabs>
              <w:overflowPunct w:val="0"/>
              <w:autoSpaceDE w:val="0"/>
              <w:autoSpaceDN w:val="0"/>
              <w:adjustRightInd w:val="0"/>
              <w:jc w:val="both"/>
              <w:rPr>
                <w:rFonts w:ascii="Arial" w:hAnsi="Arial" w:cs="Arial"/>
                <w:b/>
              </w:rPr>
            </w:pPr>
          </w:p>
        </w:tc>
      </w:tr>
      <w:tr w:rsidR="00735742" w:rsidRPr="00D912DE" w14:paraId="712B9979" w14:textId="77777777" w:rsidTr="00F946BC">
        <w:tc>
          <w:tcPr>
            <w:tcW w:w="1113" w:type="dxa"/>
            <w:tcBorders>
              <w:top w:val="single" w:sz="4" w:space="0" w:color="auto"/>
              <w:left w:val="single" w:sz="4" w:space="0" w:color="auto"/>
              <w:bottom w:val="single" w:sz="4" w:space="0" w:color="auto"/>
              <w:right w:val="single" w:sz="4" w:space="0" w:color="auto"/>
            </w:tcBorders>
          </w:tcPr>
          <w:p w14:paraId="7F33CDE1" w14:textId="77777777" w:rsidR="00735742" w:rsidRPr="00DF760B"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16E2BC6" w14:textId="77777777" w:rsidR="00735742" w:rsidRPr="00DF760B" w:rsidRDefault="00735742" w:rsidP="00735742">
            <w:pPr>
              <w:tabs>
                <w:tab w:val="left" w:pos="0"/>
              </w:tabs>
              <w:overflowPunct w:val="0"/>
              <w:autoSpaceDE w:val="0"/>
              <w:autoSpaceDN w:val="0"/>
              <w:adjustRightInd w:val="0"/>
              <w:jc w:val="center"/>
              <w:rPr>
                <w:rFonts w:ascii="Arial" w:hAnsi="Arial" w:cs="Arial"/>
              </w:rPr>
            </w:pPr>
            <w:r w:rsidRPr="00DF760B">
              <w:rPr>
                <w:rFonts w:ascii="Arial" w:hAnsi="Arial" w:cs="Arial"/>
              </w:rPr>
              <w:t>Section 3.10</w:t>
            </w:r>
          </w:p>
        </w:tc>
        <w:tc>
          <w:tcPr>
            <w:tcW w:w="7200" w:type="dxa"/>
            <w:tcBorders>
              <w:top w:val="single" w:sz="4" w:space="0" w:color="auto"/>
              <w:left w:val="single" w:sz="4" w:space="0" w:color="auto"/>
              <w:bottom w:val="single" w:sz="4" w:space="0" w:color="auto"/>
              <w:right w:val="single" w:sz="4" w:space="0" w:color="auto"/>
            </w:tcBorders>
          </w:tcPr>
          <w:p w14:paraId="7A92084B" w14:textId="77777777" w:rsidR="00735742" w:rsidRPr="00DF760B" w:rsidRDefault="00735742" w:rsidP="0073391D">
            <w:pPr>
              <w:tabs>
                <w:tab w:val="left" w:pos="0"/>
              </w:tabs>
              <w:overflowPunct w:val="0"/>
              <w:autoSpaceDE w:val="0"/>
              <w:autoSpaceDN w:val="0"/>
              <w:adjustRightInd w:val="0"/>
              <w:jc w:val="both"/>
              <w:rPr>
                <w:rFonts w:ascii="Arial" w:hAnsi="Arial" w:cs="Arial"/>
                <w:b/>
              </w:rPr>
            </w:pPr>
            <w:r w:rsidRPr="00DF760B">
              <w:rPr>
                <w:rFonts w:ascii="Arial" w:hAnsi="Arial" w:cs="Arial"/>
                <w:b/>
              </w:rPr>
              <w:t>Vendor requests removal of the sentence "The written request will be reviewed by the Division of Purchase and Property and a written approval or rejection shall be provided to the Vendor {Contractor}." Vendors routinely update their product portfolio to reflect industry trends, emerging technologies and other factors. Vendor proposes compliance with requirements for notice, but requests to reserve its rights to manage its product portfolio in the interests of its customers, employees and stockholders.</w:t>
            </w:r>
          </w:p>
          <w:p w14:paraId="4F551C62" w14:textId="77777777" w:rsidR="006F4099" w:rsidRPr="00DF760B" w:rsidRDefault="006F4099" w:rsidP="0073391D">
            <w:pPr>
              <w:tabs>
                <w:tab w:val="left" w:pos="0"/>
              </w:tabs>
              <w:overflowPunct w:val="0"/>
              <w:autoSpaceDE w:val="0"/>
              <w:autoSpaceDN w:val="0"/>
              <w:adjustRightInd w:val="0"/>
              <w:jc w:val="both"/>
              <w:rPr>
                <w:rFonts w:ascii="Arial" w:hAnsi="Arial" w:cs="Arial"/>
                <w:b/>
              </w:rPr>
            </w:pPr>
          </w:p>
          <w:p w14:paraId="5D817985" w14:textId="77777777" w:rsidR="009A2533" w:rsidRPr="008D3060" w:rsidRDefault="009A2533" w:rsidP="009A2533">
            <w:pPr>
              <w:tabs>
                <w:tab w:val="left" w:pos="0"/>
              </w:tabs>
              <w:overflowPunct w:val="0"/>
              <w:autoSpaceDE w:val="0"/>
              <w:autoSpaceDN w:val="0"/>
              <w:adjustRightInd w:val="0"/>
              <w:jc w:val="both"/>
              <w:rPr>
                <w:rFonts w:ascii="Arial" w:hAnsi="Arial" w:cs="Arial"/>
              </w:rPr>
            </w:pPr>
            <w:r w:rsidRPr="005950BB">
              <w:rPr>
                <w:rFonts w:ascii="Arial" w:hAnsi="Arial" w:cs="Arial"/>
              </w:rPr>
              <w:lastRenderedPageBreak/>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0E947A7C" w14:textId="77777777" w:rsidR="00D30FAD" w:rsidRPr="00DF760B" w:rsidRDefault="00D30FAD" w:rsidP="0073391D">
            <w:pPr>
              <w:tabs>
                <w:tab w:val="left" w:pos="0"/>
              </w:tabs>
              <w:overflowPunct w:val="0"/>
              <w:autoSpaceDE w:val="0"/>
              <w:autoSpaceDN w:val="0"/>
              <w:adjustRightInd w:val="0"/>
              <w:jc w:val="both"/>
              <w:rPr>
                <w:rFonts w:ascii="Arial" w:hAnsi="Arial" w:cs="Arial"/>
                <w:b/>
              </w:rPr>
            </w:pPr>
          </w:p>
        </w:tc>
      </w:tr>
      <w:tr w:rsidR="00735742" w:rsidRPr="00D912DE" w14:paraId="3C6AE931" w14:textId="77777777" w:rsidTr="00F946BC">
        <w:tc>
          <w:tcPr>
            <w:tcW w:w="1113" w:type="dxa"/>
            <w:tcBorders>
              <w:top w:val="single" w:sz="4" w:space="0" w:color="auto"/>
              <w:left w:val="single" w:sz="4" w:space="0" w:color="auto"/>
              <w:bottom w:val="single" w:sz="4" w:space="0" w:color="auto"/>
              <w:right w:val="single" w:sz="4" w:space="0" w:color="auto"/>
            </w:tcBorders>
          </w:tcPr>
          <w:p w14:paraId="30AB9A2A"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246039E"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3.10 Solicitation Clarification</w:t>
            </w:r>
          </w:p>
        </w:tc>
        <w:tc>
          <w:tcPr>
            <w:tcW w:w="7200" w:type="dxa"/>
            <w:tcBorders>
              <w:top w:val="single" w:sz="4" w:space="0" w:color="auto"/>
              <w:left w:val="single" w:sz="4" w:space="0" w:color="auto"/>
              <w:bottom w:val="single" w:sz="4" w:space="0" w:color="auto"/>
              <w:right w:val="single" w:sz="4" w:space="0" w:color="auto"/>
            </w:tcBorders>
          </w:tcPr>
          <w:p w14:paraId="13058D62" w14:textId="77777777" w:rsidR="00735742" w:rsidRDefault="00735742"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51, Section 3.10: Will the State please add the following sentence to Section 3.10? "Notwithstanding the above, the parties recognize the inherent evolutionary nature of technology and agree in the event a component of the Service or a service is no longer commercially available or becomes unsupportable, a comparable replacement service or technology will be negotiated and implemented in a timely manner in accordance with Section 3.9."</w:t>
            </w:r>
          </w:p>
          <w:p w14:paraId="570D98EE" w14:textId="77777777" w:rsidR="00176986" w:rsidRDefault="00176986" w:rsidP="0073391D">
            <w:pPr>
              <w:tabs>
                <w:tab w:val="left" w:pos="0"/>
              </w:tabs>
              <w:overflowPunct w:val="0"/>
              <w:autoSpaceDE w:val="0"/>
              <w:autoSpaceDN w:val="0"/>
              <w:adjustRightInd w:val="0"/>
              <w:jc w:val="both"/>
              <w:rPr>
                <w:rFonts w:ascii="Arial" w:hAnsi="Arial" w:cs="Arial"/>
                <w:b/>
              </w:rPr>
            </w:pPr>
          </w:p>
          <w:p w14:paraId="18DEC5F8" w14:textId="77777777" w:rsidR="006F4099" w:rsidRDefault="00B95C71" w:rsidP="009C4F91">
            <w:pPr>
              <w:tabs>
                <w:tab w:val="left" w:pos="0"/>
              </w:tabs>
              <w:overflowPunct w:val="0"/>
              <w:autoSpaceDE w:val="0"/>
              <w:autoSpaceDN w:val="0"/>
              <w:adjustRightInd w:val="0"/>
              <w:jc w:val="both"/>
              <w:rPr>
                <w:rFonts w:ascii="Arial" w:hAnsi="Arial" w:cs="Arial"/>
              </w:rPr>
            </w:pPr>
            <w:r>
              <w:rPr>
                <w:rFonts w:ascii="Arial" w:hAnsi="Arial" w:cs="Arial"/>
              </w:rPr>
              <w:t xml:space="preserve">The State agrees to this proposed modification. Please see the revised Bid Solicitation Section 3.10 in the revised Bid Solicitation dated </w:t>
            </w:r>
            <w:r w:rsidR="009C4F91">
              <w:rPr>
                <w:rFonts w:ascii="Arial" w:hAnsi="Arial" w:cs="Arial"/>
              </w:rPr>
              <w:t>April 6, 2023.</w:t>
            </w:r>
          </w:p>
          <w:p w14:paraId="025971AF" w14:textId="02307AAC" w:rsidR="009C4F91" w:rsidRPr="0028098B" w:rsidRDefault="009C4F91" w:rsidP="009C4F91">
            <w:pPr>
              <w:tabs>
                <w:tab w:val="left" w:pos="0"/>
              </w:tabs>
              <w:overflowPunct w:val="0"/>
              <w:autoSpaceDE w:val="0"/>
              <w:autoSpaceDN w:val="0"/>
              <w:adjustRightInd w:val="0"/>
              <w:jc w:val="both"/>
              <w:rPr>
                <w:rFonts w:ascii="Arial" w:hAnsi="Arial" w:cs="Arial"/>
                <w:b/>
              </w:rPr>
            </w:pPr>
          </w:p>
        </w:tc>
      </w:tr>
      <w:tr w:rsidR="00735742" w:rsidRPr="00D912DE" w14:paraId="3F1B5C42" w14:textId="77777777" w:rsidTr="00F946BC">
        <w:tc>
          <w:tcPr>
            <w:tcW w:w="1113" w:type="dxa"/>
            <w:tcBorders>
              <w:top w:val="single" w:sz="4" w:space="0" w:color="auto"/>
              <w:left w:val="single" w:sz="4" w:space="0" w:color="auto"/>
              <w:bottom w:val="single" w:sz="4" w:space="0" w:color="auto"/>
              <w:right w:val="single" w:sz="4" w:space="0" w:color="auto"/>
            </w:tcBorders>
          </w:tcPr>
          <w:p w14:paraId="6C80D37E"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53E7FB0"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 Security Plan</w:t>
            </w:r>
          </w:p>
        </w:tc>
        <w:tc>
          <w:tcPr>
            <w:tcW w:w="7200" w:type="dxa"/>
            <w:tcBorders>
              <w:top w:val="single" w:sz="4" w:space="0" w:color="auto"/>
              <w:left w:val="single" w:sz="4" w:space="0" w:color="auto"/>
              <w:bottom w:val="single" w:sz="4" w:space="0" w:color="auto"/>
              <w:right w:val="single" w:sz="4" w:space="0" w:color="auto"/>
            </w:tcBorders>
          </w:tcPr>
          <w:p w14:paraId="69B5409A" w14:textId="77777777" w:rsidR="00FE06AF" w:rsidRPr="00F350D0"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 xml:space="preserve">Section 3.11, Pages 51 and 52 Can the State please provide a template Security Plan demonstrating how the State would like </w:t>
            </w:r>
            <w:r w:rsidRPr="00F350D0">
              <w:rPr>
                <w:rFonts w:ascii="Arial" w:hAnsi="Arial" w:cs="Arial"/>
                <w:b/>
              </w:rPr>
              <w:t xml:space="preserve">the security information presented? </w:t>
            </w:r>
          </w:p>
          <w:p w14:paraId="5EC6C93B" w14:textId="52168BCB" w:rsidR="00F021CE" w:rsidRPr="00630E94" w:rsidRDefault="00F021CE" w:rsidP="00630E94">
            <w:pPr>
              <w:tabs>
                <w:tab w:val="left" w:pos="0"/>
              </w:tabs>
              <w:overflowPunct w:val="0"/>
              <w:autoSpaceDE w:val="0"/>
              <w:autoSpaceDN w:val="0"/>
              <w:adjustRightInd w:val="0"/>
              <w:contextualSpacing/>
              <w:jc w:val="both"/>
              <w:rPr>
                <w:rFonts w:ascii="Arial" w:hAnsi="Arial" w:cs="Arial"/>
                <w:b/>
              </w:rPr>
            </w:pPr>
          </w:p>
          <w:p w14:paraId="2A74B86A" w14:textId="0DC35CF2" w:rsidR="001C7308" w:rsidRDefault="008573A2" w:rsidP="00630E94">
            <w:pPr>
              <w:tabs>
                <w:tab w:val="left" w:pos="0"/>
              </w:tabs>
              <w:overflowPunct w:val="0"/>
              <w:autoSpaceDE w:val="0"/>
              <w:autoSpaceDN w:val="0"/>
              <w:adjustRightInd w:val="0"/>
              <w:contextualSpacing/>
              <w:jc w:val="both"/>
              <w:rPr>
                <w:rStyle w:val="cf01"/>
                <w:rFonts w:ascii="Arial" w:hAnsi="Arial" w:cs="Arial"/>
                <w:sz w:val="20"/>
                <w:szCs w:val="20"/>
              </w:rPr>
            </w:pPr>
            <w:r w:rsidRPr="00630E94">
              <w:rPr>
                <w:rStyle w:val="cf01"/>
                <w:rFonts w:ascii="Arial" w:hAnsi="Arial" w:cs="Arial"/>
                <w:sz w:val="20"/>
                <w:szCs w:val="20"/>
              </w:rPr>
              <w:t>The Security Plan must be provided by the Vendor in a format acceptable by industry standards. The State does not provide a particular format or template.</w:t>
            </w:r>
          </w:p>
          <w:p w14:paraId="1AD17A52" w14:textId="77777777" w:rsidR="00B95C71" w:rsidRPr="009D1881" w:rsidRDefault="00B95C71" w:rsidP="00630E94">
            <w:pPr>
              <w:tabs>
                <w:tab w:val="left" w:pos="0"/>
              </w:tabs>
              <w:overflowPunct w:val="0"/>
              <w:autoSpaceDE w:val="0"/>
              <w:autoSpaceDN w:val="0"/>
              <w:adjustRightInd w:val="0"/>
              <w:contextualSpacing/>
              <w:jc w:val="both"/>
              <w:rPr>
                <w:rFonts w:ascii="Arial" w:hAnsi="Arial" w:cs="Arial"/>
                <w:b/>
              </w:rPr>
            </w:pPr>
          </w:p>
          <w:p w14:paraId="00EC37A6" w14:textId="7F7A2332" w:rsidR="006F4099" w:rsidRPr="00630E94" w:rsidRDefault="00735742" w:rsidP="00630E94">
            <w:pPr>
              <w:tabs>
                <w:tab w:val="left" w:pos="0"/>
              </w:tabs>
              <w:overflowPunct w:val="0"/>
              <w:autoSpaceDE w:val="0"/>
              <w:autoSpaceDN w:val="0"/>
              <w:adjustRightInd w:val="0"/>
              <w:contextualSpacing/>
              <w:jc w:val="both"/>
              <w:rPr>
                <w:rFonts w:ascii="Arial" w:hAnsi="Arial" w:cs="Arial"/>
                <w:b/>
              </w:rPr>
            </w:pPr>
            <w:r w:rsidRPr="009D1881">
              <w:rPr>
                <w:rFonts w:ascii="Arial" w:hAnsi="Arial" w:cs="Arial"/>
                <w:b/>
              </w:rPr>
              <w:t>What is the expectation for completing the security plan beyond what will already be provided in the security questionnaire required by Section 4.4.3.3.5 (page 72)?</w:t>
            </w:r>
          </w:p>
          <w:p w14:paraId="011F8199" w14:textId="4246F923" w:rsidR="003F1985" w:rsidRPr="00630E94" w:rsidRDefault="003F1985" w:rsidP="00630E94">
            <w:pPr>
              <w:tabs>
                <w:tab w:val="left" w:pos="0"/>
              </w:tabs>
              <w:overflowPunct w:val="0"/>
              <w:autoSpaceDE w:val="0"/>
              <w:autoSpaceDN w:val="0"/>
              <w:adjustRightInd w:val="0"/>
              <w:contextualSpacing/>
              <w:jc w:val="both"/>
              <w:rPr>
                <w:rFonts w:ascii="Arial" w:hAnsi="Arial" w:cs="Arial"/>
                <w:b/>
              </w:rPr>
            </w:pPr>
          </w:p>
          <w:p w14:paraId="30BB7718" w14:textId="77777777" w:rsidR="00937057" w:rsidRPr="00554584" w:rsidRDefault="00937057" w:rsidP="00630E94">
            <w:pPr>
              <w:pStyle w:val="pf0"/>
              <w:spacing w:before="0" w:beforeAutospacing="0" w:after="0" w:afterAutospacing="0"/>
              <w:contextualSpacing/>
              <w:jc w:val="both"/>
              <w:rPr>
                <w:rFonts w:ascii="Arial" w:hAnsi="Arial" w:cs="Arial"/>
                <w:sz w:val="20"/>
                <w:szCs w:val="20"/>
              </w:rPr>
            </w:pPr>
            <w:r w:rsidRPr="00630E94">
              <w:rPr>
                <w:rStyle w:val="cf01"/>
                <w:rFonts w:ascii="Arial" w:hAnsi="Arial" w:cs="Arial"/>
                <w:sz w:val="20"/>
                <w:szCs w:val="20"/>
              </w:rPr>
              <w:t xml:space="preserve">Most Vendors, in accordance with industry or regulatory standards they may be subject to, supplement the Questionnaire with their own Security Plan. However, it is an acceptable practice for the Vendor to supplement the Questionnaire with a Security Plan that details policies and actions taken at their organization specific to the sections stated under 3.11. For example/clarification: </w:t>
            </w:r>
          </w:p>
          <w:p w14:paraId="22D48EA6" w14:textId="77777777" w:rsidR="00937057" w:rsidRPr="00554584" w:rsidRDefault="00937057" w:rsidP="00630E94">
            <w:pPr>
              <w:pStyle w:val="pf1"/>
              <w:numPr>
                <w:ilvl w:val="0"/>
                <w:numId w:val="10"/>
              </w:numPr>
              <w:spacing w:before="0" w:beforeAutospacing="0" w:after="0" w:afterAutospacing="0"/>
              <w:contextualSpacing/>
              <w:jc w:val="both"/>
              <w:rPr>
                <w:rFonts w:ascii="Arial" w:hAnsi="Arial" w:cs="Arial"/>
                <w:sz w:val="20"/>
                <w:szCs w:val="20"/>
              </w:rPr>
            </w:pPr>
            <w:r w:rsidRPr="00630E94">
              <w:rPr>
                <w:rStyle w:val="cf01"/>
                <w:rFonts w:ascii="Arial" w:hAnsi="Arial" w:cs="Arial"/>
                <w:sz w:val="20"/>
                <w:szCs w:val="20"/>
              </w:rPr>
              <w:t>Information Security Program – “vendor provides responses”</w:t>
            </w:r>
          </w:p>
          <w:p w14:paraId="4F7146F7" w14:textId="77777777" w:rsidR="00937057" w:rsidRPr="00554584" w:rsidRDefault="00937057" w:rsidP="00630E94">
            <w:pPr>
              <w:pStyle w:val="pf1"/>
              <w:numPr>
                <w:ilvl w:val="0"/>
                <w:numId w:val="10"/>
              </w:numPr>
              <w:spacing w:before="0" w:beforeAutospacing="0" w:after="0" w:afterAutospacing="0"/>
              <w:contextualSpacing/>
              <w:jc w:val="both"/>
              <w:rPr>
                <w:rFonts w:ascii="Arial" w:hAnsi="Arial" w:cs="Arial"/>
                <w:sz w:val="20"/>
                <w:szCs w:val="20"/>
              </w:rPr>
            </w:pPr>
            <w:r w:rsidRPr="00630E94">
              <w:rPr>
                <w:rStyle w:val="cf01"/>
                <w:rFonts w:ascii="Arial" w:hAnsi="Arial" w:cs="Arial"/>
                <w:sz w:val="20"/>
                <w:szCs w:val="20"/>
              </w:rPr>
              <w:t>Compliance – “vendor response”</w:t>
            </w:r>
          </w:p>
          <w:p w14:paraId="47BC4CF5" w14:textId="77777777" w:rsidR="00937057" w:rsidRPr="00554584" w:rsidRDefault="00937057" w:rsidP="00630E94">
            <w:pPr>
              <w:pStyle w:val="pf0"/>
              <w:spacing w:before="0" w:beforeAutospacing="0" w:after="0" w:afterAutospacing="0"/>
              <w:contextualSpacing/>
              <w:jc w:val="both"/>
              <w:rPr>
                <w:rFonts w:ascii="Arial" w:hAnsi="Arial" w:cs="Arial"/>
                <w:sz w:val="20"/>
                <w:szCs w:val="20"/>
              </w:rPr>
            </w:pPr>
            <w:r w:rsidRPr="00630E94">
              <w:rPr>
                <w:rStyle w:val="cf01"/>
                <w:rFonts w:ascii="Arial" w:hAnsi="Arial" w:cs="Arial"/>
                <w:sz w:val="20"/>
                <w:szCs w:val="20"/>
              </w:rPr>
              <w:t xml:space="preserve">The Questionnaire asks for specific details, whereas the Security Plan required after bid award provides a high level overview of the Vendor’s security program. </w:t>
            </w:r>
          </w:p>
          <w:p w14:paraId="6079E38C" w14:textId="22E9BE59" w:rsidR="00F021CE" w:rsidRPr="009D1881" w:rsidRDefault="00F021CE"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0D61685A" w14:textId="77777777" w:rsidTr="00F946BC">
        <w:tc>
          <w:tcPr>
            <w:tcW w:w="1113" w:type="dxa"/>
            <w:tcBorders>
              <w:top w:val="single" w:sz="4" w:space="0" w:color="auto"/>
              <w:left w:val="single" w:sz="4" w:space="0" w:color="auto"/>
              <w:bottom w:val="single" w:sz="4" w:space="0" w:color="auto"/>
              <w:right w:val="single" w:sz="4" w:space="0" w:color="auto"/>
            </w:tcBorders>
          </w:tcPr>
          <w:p w14:paraId="17AF271F"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57C8D41"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Pr>
                <w:rFonts w:ascii="Arial" w:hAnsi="Arial" w:cs="Arial"/>
              </w:rPr>
              <w:t xml:space="preserve">Section 3.11.1 Information Security </w:t>
            </w:r>
          </w:p>
        </w:tc>
        <w:tc>
          <w:tcPr>
            <w:tcW w:w="7200" w:type="dxa"/>
            <w:tcBorders>
              <w:top w:val="single" w:sz="4" w:space="0" w:color="auto"/>
              <w:left w:val="single" w:sz="4" w:space="0" w:color="auto"/>
              <w:bottom w:val="single" w:sz="4" w:space="0" w:color="auto"/>
              <w:right w:val="single" w:sz="4" w:space="0" w:color="auto"/>
            </w:tcBorders>
          </w:tcPr>
          <w:p w14:paraId="0643CAE9" w14:textId="77777777" w:rsidR="00735742" w:rsidRPr="00F350D0"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Does the State expect a single security plan or one per class of service (control implementation and applicability may well differ)</w:t>
            </w:r>
          </w:p>
          <w:p w14:paraId="3C2A400B" w14:textId="2EE150EA" w:rsidR="002952CB" w:rsidRPr="00DF6C57" w:rsidRDefault="002952CB" w:rsidP="00630E94">
            <w:pPr>
              <w:tabs>
                <w:tab w:val="left" w:pos="0"/>
              </w:tabs>
              <w:overflowPunct w:val="0"/>
              <w:autoSpaceDE w:val="0"/>
              <w:autoSpaceDN w:val="0"/>
              <w:adjustRightInd w:val="0"/>
              <w:contextualSpacing/>
              <w:jc w:val="both"/>
              <w:rPr>
                <w:rFonts w:ascii="Arial" w:hAnsi="Arial" w:cs="Arial"/>
                <w:b/>
              </w:rPr>
            </w:pPr>
          </w:p>
          <w:p w14:paraId="3BE7BEF0" w14:textId="31E82236" w:rsidR="00AC5C1F" w:rsidRPr="00554584" w:rsidRDefault="00B95C71" w:rsidP="00630E94">
            <w:pPr>
              <w:pStyle w:val="pf0"/>
              <w:spacing w:before="0" w:beforeAutospacing="0" w:after="0" w:afterAutospacing="0"/>
              <w:contextualSpacing/>
              <w:jc w:val="both"/>
              <w:rPr>
                <w:rFonts w:ascii="Arial" w:hAnsi="Arial" w:cs="Arial"/>
                <w:sz w:val="20"/>
                <w:szCs w:val="20"/>
              </w:rPr>
            </w:pPr>
            <w:r>
              <w:rPr>
                <w:rStyle w:val="cf01"/>
                <w:rFonts w:ascii="Arial" w:hAnsi="Arial" w:cs="Arial"/>
                <w:sz w:val="20"/>
                <w:szCs w:val="20"/>
              </w:rPr>
              <w:t>A s</w:t>
            </w:r>
            <w:r w:rsidR="00AC5C1F" w:rsidRPr="00630E94">
              <w:rPr>
                <w:rStyle w:val="cf01"/>
                <w:rFonts w:ascii="Arial" w:hAnsi="Arial" w:cs="Arial"/>
                <w:sz w:val="20"/>
                <w:szCs w:val="20"/>
              </w:rPr>
              <w:t>ingle Security Plan which details each control/section under 3.11.</w:t>
            </w:r>
          </w:p>
          <w:p w14:paraId="1AC83336" w14:textId="77777777" w:rsidR="006F4099" w:rsidRPr="009D1881" w:rsidRDefault="006F4099"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2AB80F0D" w14:textId="77777777" w:rsidTr="00F946BC">
        <w:tc>
          <w:tcPr>
            <w:tcW w:w="1113" w:type="dxa"/>
            <w:tcBorders>
              <w:top w:val="single" w:sz="4" w:space="0" w:color="auto"/>
              <w:left w:val="single" w:sz="4" w:space="0" w:color="auto"/>
              <w:bottom w:val="single" w:sz="4" w:space="0" w:color="auto"/>
              <w:right w:val="single" w:sz="4" w:space="0" w:color="auto"/>
            </w:tcBorders>
          </w:tcPr>
          <w:p w14:paraId="6CECEDFA"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872933E"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3.11.1 </w:t>
            </w:r>
            <w:r w:rsidRPr="00C16A2B">
              <w:rPr>
                <w:rFonts w:ascii="Arial" w:hAnsi="Arial" w:cs="Arial"/>
              </w:rPr>
              <w:t>Information Security</w:t>
            </w:r>
          </w:p>
        </w:tc>
        <w:tc>
          <w:tcPr>
            <w:tcW w:w="7200" w:type="dxa"/>
            <w:tcBorders>
              <w:top w:val="single" w:sz="4" w:space="0" w:color="auto"/>
              <w:left w:val="single" w:sz="4" w:space="0" w:color="auto"/>
              <w:bottom w:val="single" w:sz="4" w:space="0" w:color="auto"/>
              <w:right w:val="single" w:sz="4" w:space="0" w:color="auto"/>
            </w:tcBorders>
          </w:tcPr>
          <w:p w14:paraId="3E87A271" w14:textId="77777777" w:rsidR="00735742" w:rsidRPr="009D1881"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 xml:space="preserve">Not all these controls are applicable to all services e.g., there is no data at rest in transport services and we do not have access to the information in transit. </w:t>
            </w:r>
            <w:r w:rsidRPr="00F350D0">
              <w:rPr>
                <w:rFonts w:ascii="Arial" w:hAnsi="Arial" w:cs="Arial"/>
                <w:b/>
              </w:rPr>
              <w:t>Others may be applicable to professional services or the managed security services but not the network services. What is the States expectation?</w:t>
            </w:r>
          </w:p>
          <w:p w14:paraId="746F989F" w14:textId="77777777" w:rsidR="00AA7CB1" w:rsidRPr="009D1881" w:rsidRDefault="00AA7CB1" w:rsidP="00630E94">
            <w:pPr>
              <w:tabs>
                <w:tab w:val="left" w:pos="0"/>
              </w:tabs>
              <w:overflowPunct w:val="0"/>
              <w:autoSpaceDE w:val="0"/>
              <w:autoSpaceDN w:val="0"/>
              <w:adjustRightInd w:val="0"/>
              <w:contextualSpacing/>
              <w:jc w:val="both"/>
              <w:rPr>
                <w:rFonts w:ascii="Arial" w:hAnsi="Arial" w:cs="Arial"/>
                <w:b/>
              </w:rPr>
            </w:pPr>
          </w:p>
          <w:p w14:paraId="783F0837" w14:textId="77777777" w:rsidR="00AA7CB1" w:rsidRPr="00554584" w:rsidRDefault="00AA7CB1" w:rsidP="00630E94">
            <w:pPr>
              <w:pStyle w:val="pf0"/>
              <w:spacing w:before="0" w:beforeAutospacing="0" w:after="0" w:afterAutospacing="0"/>
              <w:contextualSpacing/>
              <w:jc w:val="both"/>
              <w:rPr>
                <w:rFonts w:ascii="Arial" w:hAnsi="Arial" w:cs="Arial"/>
                <w:sz w:val="20"/>
                <w:szCs w:val="20"/>
              </w:rPr>
            </w:pPr>
            <w:r w:rsidRPr="00630E94">
              <w:rPr>
                <w:rStyle w:val="cf01"/>
                <w:rFonts w:ascii="Arial" w:hAnsi="Arial" w:cs="Arial"/>
                <w:sz w:val="20"/>
                <w:szCs w:val="20"/>
              </w:rPr>
              <w:t xml:space="preserve">Please detail these within each respective section’s responses. </w:t>
            </w:r>
          </w:p>
          <w:p w14:paraId="01B57E39" w14:textId="77777777" w:rsidR="006F4099" w:rsidRPr="009D1881" w:rsidRDefault="006F4099"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638AE8FE" w14:textId="77777777" w:rsidTr="00F946BC">
        <w:tc>
          <w:tcPr>
            <w:tcW w:w="1113" w:type="dxa"/>
            <w:tcBorders>
              <w:top w:val="single" w:sz="4" w:space="0" w:color="auto"/>
              <w:left w:val="single" w:sz="4" w:space="0" w:color="auto"/>
              <w:bottom w:val="single" w:sz="4" w:space="0" w:color="auto"/>
              <w:right w:val="single" w:sz="4" w:space="0" w:color="auto"/>
            </w:tcBorders>
          </w:tcPr>
          <w:p w14:paraId="72261DFE"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B5999ED"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3.11.1 </w:t>
            </w:r>
            <w:r w:rsidRPr="005E6FEB">
              <w:rPr>
                <w:rFonts w:ascii="Arial" w:hAnsi="Arial" w:cs="Arial"/>
              </w:rPr>
              <w:t>Information Security</w:t>
            </w:r>
          </w:p>
        </w:tc>
        <w:tc>
          <w:tcPr>
            <w:tcW w:w="7200" w:type="dxa"/>
            <w:tcBorders>
              <w:top w:val="single" w:sz="4" w:space="0" w:color="auto"/>
              <w:left w:val="single" w:sz="4" w:space="0" w:color="auto"/>
              <w:bottom w:val="single" w:sz="4" w:space="0" w:color="auto"/>
              <w:right w:val="single" w:sz="4" w:space="0" w:color="auto"/>
            </w:tcBorders>
          </w:tcPr>
          <w:p w14:paraId="7772EE4A" w14:textId="77777777" w:rsidR="00735742" w:rsidRPr="00F350D0"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Are t</w:t>
            </w:r>
            <w:r w:rsidRPr="00F350D0">
              <w:rPr>
                <w:rFonts w:ascii="Arial" w:hAnsi="Arial" w:cs="Arial"/>
                <w:b/>
              </w:rPr>
              <w:t>hese requirements the same as in the questionnaire? Which takes precedence?</w:t>
            </w:r>
          </w:p>
          <w:p w14:paraId="3872D617" w14:textId="27D1908B" w:rsidR="00B04966" w:rsidRPr="009D1881" w:rsidRDefault="00B04966" w:rsidP="00630E94">
            <w:pPr>
              <w:tabs>
                <w:tab w:val="left" w:pos="0"/>
              </w:tabs>
              <w:overflowPunct w:val="0"/>
              <w:autoSpaceDE w:val="0"/>
              <w:autoSpaceDN w:val="0"/>
              <w:adjustRightInd w:val="0"/>
              <w:contextualSpacing/>
              <w:jc w:val="both"/>
              <w:rPr>
                <w:rFonts w:ascii="Arial" w:hAnsi="Arial" w:cs="Arial"/>
                <w:b/>
              </w:rPr>
            </w:pPr>
          </w:p>
          <w:p w14:paraId="288C0DB8" w14:textId="133911A4" w:rsidR="0011444E" w:rsidRPr="00554584" w:rsidRDefault="0011444E" w:rsidP="00630E94">
            <w:pPr>
              <w:tabs>
                <w:tab w:val="left" w:pos="0"/>
              </w:tabs>
              <w:overflowPunct w:val="0"/>
              <w:autoSpaceDE w:val="0"/>
              <w:autoSpaceDN w:val="0"/>
              <w:adjustRightInd w:val="0"/>
              <w:contextualSpacing/>
              <w:jc w:val="both"/>
              <w:rPr>
                <w:rFonts w:ascii="Arial" w:hAnsi="Arial" w:cs="Arial"/>
                <w:b/>
              </w:rPr>
            </w:pPr>
            <w:r w:rsidRPr="00630E94">
              <w:rPr>
                <w:rStyle w:val="cf01"/>
                <w:rFonts w:ascii="Arial" w:hAnsi="Arial" w:cs="Arial"/>
                <w:sz w:val="20"/>
                <w:szCs w:val="20"/>
              </w:rPr>
              <w:lastRenderedPageBreak/>
              <w:t>These requirements are essentially the same. The Security Plan and these requirements supplement the Questionnaire. Both are required</w:t>
            </w:r>
            <w:r w:rsidR="00B95C71">
              <w:rPr>
                <w:rStyle w:val="cf01"/>
                <w:rFonts w:ascii="Arial" w:hAnsi="Arial" w:cs="Arial"/>
                <w:sz w:val="20"/>
                <w:szCs w:val="20"/>
              </w:rPr>
              <w:t>;</w:t>
            </w:r>
            <w:r w:rsidRPr="00630E94">
              <w:rPr>
                <w:rStyle w:val="cf01"/>
                <w:rFonts w:ascii="Arial" w:hAnsi="Arial" w:cs="Arial"/>
                <w:sz w:val="20"/>
                <w:szCs w:val="20"/>
              </w:rPr>
              <w:t xml:space="preserve"> however</w:t>
            </w:r>
            <w:r w:rsidR="00B95C71">
              <w:rPr>
                <w:rStyle w:val="cf01"/>
                <w:rFonts w:ascii="Arial" w:hAnsi="Arial" w:cs="Arial"/>
                <w:sz w:val="20"/>
                <w:szCs w:val="20"/>
              </w:rPr>
              <w:t>,</w:t>
            </w:r>
            <w:r w:rsidRPr="00630E94">
              <w:rPr>
                <w:rStyle w:val="cf01"/>
                <w:rFonts w:ascii="Arial" w:hAnsi="Arial" w:cs="Arial"/>
                <w:sz w:val="20"/>
                <w:szCs w:val="20"/>
              </w:rPr>
              <w:t xml:space="preserve"> please provide adequate details within the Questionnaire.</w:t>
            </w:r>
          </w:p>
          <w:p w14:paraId="1FF70BC3" w14:textId="77777777" w:rsidR="006F4099" w:rsidRPr="00F350D0" w:rsidRDefault="006F4099"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69DE46A1" w14:textId="77777777" w:rsidTr="00F946BC">
        <w:tc>
          <w:tcPr>
            <w:tcW w:w="1113" w:type="dxa"/>
            <w:tcBorders>
              <w:top w:val="single" w:sz="4" w:space="0" w:color="auto"/>
              <w:left w:val="single" w:sz="4" w:space="0" w:color="auto"/>
              <w:bottom w:val="single" w:sz="4" w:space="0" w:color="auto"/>
              <w:right w:val="single" w:sz="4" w:space="0" w:color="auto"/>
            </w:tcBorders>
          </w:tcPr>
          <w:p w14:paraId="6319381B"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98A49DC"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3.11.1 </w:t>
            </w:r>
            <w:r w:rsidRPr="005E6FEB">
              <w:rPr>
                <w:rFonts w:ascii="Arial" w:hAnsi="Arial" w:cs="Arial"/>
              </w:rPr>
              <w:t>Information Security</w:t>
            </w:r>
          </w:p>
        </w:tc>
        <w:tc>
          <w:tcPr>
            <w:tcW w:w="7200" w:type="dxa"/>
            <w:tcBorders>
              <w:top w:val="single" w:sz="4" w:space="0" w:color="auto"/>
              <w:left w:val="single" w:sz="4" w:space="0" w:color="auto"/>
              <w:bottom w:val="single" w:sz="4" w:space="0" w:color="auto"/>
              <w:right w:val="single" w:sz="4" w:space="0" w:color="auto"/>
            </w:tcBorders>
          </w:tcPr>
          <w:p w14:paraId="294065E6" w14:textId="77777777" w:rsidR="00735742" w:rsidRPr="00F350D0"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 xml:space="preserve">production and maintenance of this plan is a professional services task and is likely to be a cost of sale - Can we clarify with the customer is production of the </w:t>
            </w:r>
            <w:r w:rsidRPr="00F350D0">
              <w:rPr>
                <w:rFonts w:ascii="Arial" w:hAnsi="Arial" w:cs="Arial"/>
                <w:b/>
              </w:rPr>
              <w:t>security plan a professional services engagement paid for by the state or a cost of sale expense on Lumen?</w:t>
            </w:r>
          </w:p>
          <w:p w14:paraId="2691EE64" w14:textId="77777777" w:rsidR="00176986" w:rsidRPr="009D1881" w:rsidRDefault="00176986" w:rsidP="00630E94">
            <w:pPr>
              <w:tabs>
                <w:tab w:val="left" w:pos="0"/>
              </w:tabs>
              <w:overflowPunct w:val="0"/>
              <w:autoSpaceDE w:val="0"/>
              <w:autoSpaceDN w:val="0"/>
              <w:adjustRightInd w:val="0"/>
              <w:contextualSpacing/>
              <w:jc w:val="both"/>
              <w:rPr>
                <w:rFonts w:ascii="Arial" w:hAnsi="Arial" w:cs="Arial"/>
                <w:b/>
              </w:rPr>
            </w:pPr>
          </w:p>
          <w:p w14:paraId="29278E5F" w14:textId="3A3E19D3" w:rsidR="006F4099" w:rsidRDefault="00842198" w:rsidP="00630E94">
            <w:pPr>
              <w:tabs>
                <w:tab w:val="left" w:pos="0"/>
              </w:tabs>
              <w:overflowPunct w:val="0"/>
              <w:autoSpaceDE w:val="0"/>
              <w:autoSpaceDN w:val="0"/>
              <w:adjustRightInd w:val="0"/>
              <w:contextualSpacing/>
              <w:jc w:val="both"/>
              <w:rPr>
                <w:rFonts w:ascii="Arial" w:hAnsi="Arial" w:cs="Arial"/>
              </w:rPr>
            </w:pPr>
            <w:r w:rsidRPr="00630E94">
              <w:rPr>
                <w:rFonts w:ascii="Arial" w:hAnsi="Arial" w:cs="Arial"/>
              </w:rPr>
              <w:t xml:space="preserve">In compliance </w:t>
            </w:r>
            <w:r w:rsidR="000B7D02" w:rsidRPr="00630E94">
              <w:rPr>
                <w:rFonts w:ascii="Arial" w:hAnsi="Arial" w:cs="Arial"/>
              </w:rPr>
              <w:t xml:space="preserve">with industry standards, </w:t>
            </w:r>
            <w:r w:rsidR="002B0ADF">
              <w:rPr>
                <w:rFonts w:ascii="Arial" w:hAnsi="Arial" w:cs="Arial"/>
              </w:rPr>
              <w:t xml:space="preserve">the </w:t>
            </w:r>
            <w:r w:rsidR="00663299">
              <w:rPr>
                <w:rFonts w:ascii="Arial" w:hAnsi="Arial" w:cs="Arial"/>
              </w:rPr>
              <w:t>Contractor</w:t>
            </w:r>
            <w:r w:rsidR="00663299" w:rsidRPr="00630E94">
              <w:rPr>
                <w:rFonts w:ascii="Arial" w:hAnsi="Arial" w:cs="Arial"/>
              </w:rPr>
              <w:t xml:space="preserve"> </w:t>
            </w:r>
            <w:r w:rsidR="000B7D02" w:rsidRPr="00630E94">
              <w:rPr>
                <w:rFonts w:ascii="Arial" w:hAnsi="Arial" w:cs="Arial"/>
              </w:rPr>
              <w:t>should have an information security policy</w:t>
            </w:r>
            <w:r w:rsidR="004869DD" w:rsidRPr="00630E94">
              <w:rPr>
                <w:rFonts w:ascii="Arial" w:hAnsi="Arial" w:cs="Arial"/>
              </w:rPr>
              <w:t xml:space="preserve">, plan or document in place for its organization. </w:t>
            </w:r>
            <w:r w:rsidR="002321CE" w:rsidRPr="00630E94">
              <w:rPr>
                <w:rFonts w:ascii="Arial" w:hAnsi="Arial" w:cs="Arial"/>
              </w:rPr>
              <w:t xml:space="preserve">This </w:t>
            </w:r>
            <w:r w:rsidR="0056565D" w:rsidRPr="00630E94">
              <w:rPr>
                <w:rFonts w:ascii="Arial" w:hAnsi="Arial" w:cs="Arial"/>
              </w:rPr>
              <w:t xml:space="preserve">document shall be provided by the </w:t>
            </w:r>
            <w:r w:rsidR="00663299">
              <w:rPr>
                <w:rFonts w:ascii="Arial" w:hAnsi="Arial" w:cs="Arial"/>
              </w:rPr>
              <w:t>Contractor.</w:t>
            </w:r>
          </w:p>
          <w:p w14:paraId="6D8D896F" w14:textId="77777777" w:rsidR="00554584" w:rsidRPr="00554584" w:rsidRDefault="00554584"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7CDCD872" w14:textId="77777777" w:rsidTr="00F946BC">
        <w:tc>
          <w:tcPr>
            <w:tcW w:w="1113" w:type="dxa"/>
            <w:tcBorders>
              <w:top w:val="single" w:sz="4" w:space="0" w:color="auto"/>
              <w:left w:val="single" w:sz="4" w:space="0" w:color="auto"/>
              <w:bottom w:val="single" w:sz="4" w:space="0" w:color="auto"/>
              <w:right w:val="single" w:sz="4" w:space="0" w:color="auto"/>
            </w:tcBorders>
          </w:tcPr>
          <w:p w14:paraId="0F48907E"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DDBEADE"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3.11.1(D) Information Security Program Management</w:t>
            </w:r>
          </w:p>
        </w:tc>
        <w:tc>
          <w:tcPr>
            <w:tcW w:w="7200" w:type="dxa"/>
            <w:tcBorders>
              <w:top w:val="single" w:sz="4" w:space="0" w:color="auto"/>
              <w:left w:val="single" w:sz="4" w:space="0" w:color="auto"/>
              <w:bottom w:val="single" w:sz="4" w:space="0" w:color="auto"/>
              <w:right w:val="single" w:sz="4" w:space="0" w:color="auto"/>
            </w:tcBorders>
          </w:tcPr>
          <w:p w14:paraId="28CE3039" w14:textId="77777777" w:rsidR="00735742" w:rsidRPr="00630E94"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 xml:space="preserve">Section 3.11.1(D), Page 52 </w:t>
            </w:r>
            <w:r w:rsidR="001657F6" w:rsidRPr="00F350D0">
              <w:rPr>
                <w:rFonts w:ascii="Arial" w:hAnsi="Arial" w:cs="Arial"/>
                <w:b/>
              </w:rPr>
              <w:t>Vendor {Bidder}</w:t>
            </w:r>
            <w:r w:rsidRPr="00F350D0">
              <w:rPr>
                <w:rFonts w:ascii="Arial" w:hAnsi="Arial" w:cs="Arial"/>
                <w:b/>
              </w:rPr>
              <w:t xml:space="preserve"> takes exception to the requirement contained in 3.11.1(D) and requests that the same be removed. </w:t>
            </w:r>
            <w:r w:rsidR="001657F6" w:rsidRPr="009D1881">
              <w:rPr>
                <w:rFonts w:ascii="Arial" w:hAnsi="Arial" w:cs="Arial"/>
                <w:b/>
              </w:rPr>
              <w:t>Vendor {Bidder}</w:t>
            </w:r>
            <w:r w:rsidRPr="009D1881">
              <w:rPr>
                <w:rFonts w:ascii="Arial" w:hAnsi="Arial" w:cs="Arial"/>
                <w:b/>
              </w:rPr>
              <w:t xml:space="preserve"> conducts annual and periodic internal reviews of its information security program (rather than independent reviews). We do have independent SOC 2 Type 2 certifications for many of our service offerings and we would be happy to share those with the State. The State also has audit</w:t>
            </w:r>
            <w:r w:rsidRPr="00630E94">
              <w:rPr>
                <w:rFonts w:ascii="Arial" w:hAnsi="Arial" w:cs="Arial"/>
                <w:b/>
              </w:rPr>
              <w:t xml:space="preserve"> rights, so the State can conduct its own review of applicable systems that provide the subject Services.</w:t>
            </w:r>
          </w:p>
          <w:p w14:paraId="31B114EE" w14:textId="2473403E" w:rsidR="0054600F" w:rsidRPr="00630E94" w:rsidRDefault="0054600F" w:rsidP="00630E94">
            <w:pPr>
              <w:tabs>
                <w:tab w:val="left" w:pos="0"/>
              </w:tabs>
              <w:overflowPunct w:val="0"/>
              <w:autoSpaceDE w:val="0"/>
              <w:autoSpaceDN w:val="0"/>
              <w:adjustRightInd w:val="0"/>
              <w:contextualSpacing/>
              <w:jc w:val="both"/>
              <w:rPr>
                <w:rFonts w:ascii="Arial" w:hAnsi="Arial" w:cs="Arial"/>
                <w:b/>
              </w:rPr>
            </w:pPr>
          </w:p>
          <w:p w14:paraId="717CBA83" w14:textId="25BE2D66" w:rsidR="004B68C2" w:rsidRDefault="00375393" w:rsidP="00630E94">
            <w:pPr>
              <w:pStyle w:val="pf0"/>
              <w:spacing w:before="0" w:beforeAutospacing="0" w:after="0" w:afterAutospacing="0"/>
              <w:contextualSpacing/>
              <w:jc w:val="both"/>
              <w:rPr>
                <w:rStyle w:val="cf01"/>
                <w:rFonts w:ascii="Arial" w:hAnsi="Arial" w:cs="Arial"/>
                <w:sz w:val="20"/>
                <w:szCs w:val="20"/>
              </w:rPr>
            </w:pPr>
            <w:r w:rsidRPr="00630E94">
              <w:rPr>
                <w:rStyle w:val="cf01"/>
                <w:rFonts w:ascii="Arial" w:hAnsi="Arial" w:cs="Arial"/>
                <w:sz w:val="20"/>
                <w:szCs w:val="20"/>
              </w:rPr>
              <w:t>Solici</w:t>
            </w:r>
            <w:r w:rsidR="00FD5EF0" w:rsidRPr="00630E94">
              <w:rPr>
                <w:rStyle w:val="cf01"/>
                <w:rFonts w:ascii="Arial" w:hAnsi="Arial" w:cs="Arial"/>
                <w:sz w:val="20"/>
                <w:szCs w:val="20"/>
              </w:rPr>
              <w:t>t</w:t>
            </w:r>
            <w:r w:rsidRPr="00630E94">
              <w:rPr>
                <w:rStyle w:val="cf01"/>
                <w:rFonts w:ascii="Arial" w:hAnsi="Arial" w:cs="Arial"/>
                <w:sz w:val="20"/>
                <w:szCs w:val="20"/>
              </w:rPr>
              <w:t>ation requ</w:t>
            </w:r>
            <w:r w:rsidR="00FD5EF0" w:rsidRPr="00630E94">
              <w:rPr>
                <w:rStyle w:val="cf01"/>
                <w:rFonts w:ascii="Arial" w:hAnsi="Arial" w:cs="Arial"/>
                <w:sz w:val="20"/>
                <w:szCs w:val="20"/>
              </w:rPr>
              <w:t>irements are as stated.</w:t>
            </w:r>
            <w:r w:rsidR="004B68C2" w:rsidRPr="00630E94">
              <w:rPr>
                <w:rStyle w:val="cf01"/>
                <w:rFonts w:ascii="Arial" w:hAnsi="Arial" w:cs="Arial"/>
                <w:sz w:val="20"/>
                <w:szCs w:val="20"/>
              </w:rPr>
              <w:t xml:space="preserve"> Independent review of the effectivenes</w:t>
            </w:r>
            <w:r w:rsidR="002B0ADF">
              <w:rPr>
                <w:rStyle w:val="cf01"/>
                <w:rFonts w:ascii="Arial" w:hAnsi="Arial" w:cs="Arial"/>
                <w:sz w:val="20"/>
                <w:szCs w:val="20"/>
              </w:rPr>
              <w:t>s of the Contractor’s</w:t>
            </w:r>
            <w:r w:rsidR="004B68C2" w:rsidRPr="00630E94">
              <w:rPr>
                <w:rStyle w:val="cf01"/>
                <w:rFonts w:ascii="Arial" w:hAnsi="Arial" w:cs="Arial"/>
                <w:sz w:val="20"/>
                <w:szCs w:val="20"/>
              </w:rPr>
              <w:t xml:space="preserve"> information security program” may encompass the State’s Third Party Security Review</w:t>
            </w:r>
            <w:r w:rsidR="002B0ADF">
              <w:rPr>
                <w:rStyle w:val="cf01"/>
                <w:rFonts w:ascii="Arial" w:hAnsi="Arial" w:cs="Arial"/>
                <w:sz w:val="20"/>
                <w:szCs w:val="20"/>
              </w:rPr>
              <w:t>.</w:t>
            </w:r>
            <w:r w:rsidR="00FD5EF0" w:rsidRPr="00630E94">
              <w:rPr>
                <w:rStyle w:val="cf01"/>
                <w:rFonts w:ascii="Arial" w:hAnsi="Arial" w:cs="Arial"/>
                <w:sz w:val="20"/>
                <w:szCs w:val="20"/>
              </w:rPr>
              <w:t>”</w:t>
            </w:r>
          </w:p>
          <w:p w14:paraId="0BE06964" w14:textId="77777777" w:rsidR="002B0ADF" w:rsidRPr="00554584" w:rsidRDefault="002B0ADF" w:rsidP="00630E94">
            <w:pPr>
              <w:pStyle w:val="pf0"/>
              <w:spacing w:before="0" w:beforeAutospacing="0" w:after="0" w:afterAutospacing="0"/>
              <w:contextualSpacing/>
              <w:jc w:val="both"/>
              <w:rPr>
                <w:rFonts w:ascii="Arial" w:hAnsi="Arial" w:cs="Arial"/>
                <w:sz w:val="20"/>
                <w:szCs w:val="20"/>
              </w:rPr>
            </w:pPr>
          </w:p>
          <w:p w14:paraId="590C1B70" w14:textId="77777777" w:rsidR="004B68C2" w:rsidRPr="00554584" w:rsidRDefault="004B68C2" w:rsidP="00630E94">
            <w:pPr>
              <w:pStyle w:val="pf0"/>
              <w:spacing w:before="0" w:beforeAutospacing="0" w:after="0" w:afterAutospacing="0"/>
              <w:contextualSpacing/>
              <w:jc w:val="both"/>
              <w:rPr>
                <w:rFonts w:ascii="Arial" w:hAnsi="Arial" w:cs="Arial"/>
                <w:sz w:val="20"/>
                <w:szCs w:val="20"/>
              </w:rPr>
            </w:pPr>
            <w:r w:rsidRPr="00630E94">
              <w:rPr>
                <w:rStyle w:val="cf01"/>
                <w:rFonts w:ascii="Arial" w:hAnsi="Arial" w:cs="Arial"/>
                <w:sz w:val="20"/>
                <w:szCs w:val="20"/>
              </w:rPr>
              <w:t xml:space="preserve">Please provide SOC 2 Type 2 reports attached to the Questionnaire. </w:t>
            </w:r>
          </w:p>
          <w:p w14:paraId="5EBC6789" w14:textId="77777777" w:rsidR="006F4099" w:rsidRPr="009D1881" w:rsidRDefault="006F4099"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58DDD420" w14:textId="77777777" w:rsidTr="00F946BC">
        <w:tc>
          <w:tcPr>
            <w:tcW w:w="1113" w:type="dxa"/>
            <w:tcBorders>
              <w:top w:val="single" w:sz="4" w:space="0" w:color="auto"/>
              <w:left w:val="single" w:sz="4" w:space="0" w:color="auto"/>
              <w:bottom w:val="single" w:sz="4" w:space="0" w:color="auto"/>
              <w:right w:val="single" w:sz="4" w:space="0" w:color="auto"/>
            </w:tcBorders>
          </w:tcPr>
          <w:p w14:paraId="3F6879E9"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619BA16"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Pr>
                <w:rFonts w:ascii="Arial" w:hAnsi="Arial" w:cs="Arial"/>
              </w:rPr>
              <w:t xml:space="preserve">Section 3.11.2 </w:t>
            </w:r>
            <w:r w:rsidRPr="00D912DE">
              <w:rPr>
                <w:rFonts w:ascii="Arial" w:hAnsi="Arial" w:cs="Arial"/>
              </w:rPr>
              <w:t>Security Plan Compliance</w:t>
            </w:r>
          </w:p>
        </w:tc>
        <w:tc>
          <w:tcPr>
            <w:tcW w:w="7200" w:type="dxa"/>
            <w:tcBorders>
              <w:top w:val="single" w:sz="4" w:space="0" w:color="auto"/>
              <w:left w:val="single" w:sz="4" w:space="0" w:color="auto"/>
              <w:bottom w:val="single" w:sz="4" w:space="0" w:color="auto"/>
              <w:right w:val="single" w:sz="4" w:space="0" w:color="auto"/>
            </w:tcBorders>
          </w:tcPr>
          <w:p w14:paraId="44049AAF" w14:textId="77777777" w:rsidR="00735742" w:rsidRPr="00F350D0"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Can the State be more granular in which standards it ex</w:t>
            </w:r>
            <w:r w:rsidRPr="00F350D0">
              <w:rPr>
                <w:rFonts w:ascii="Arial" w:hAnsi="Arial" w:cs="Arial"/>
                <w:b/>
              </w:rPr>
              <w:t>pects to be applicable to which service</w:t>
            </w:r>
          </w:p>
          <w:p w14:paraId="7FAF0A5B" w14:textId="77777777" w:rsidR="00377A76" w:rsidRPr="009D1881" w:rsidRDefault="00377A76" w:rsidP="00630E94">
            <w:pPr>
              <w:tabs>
                <w:tab w:val="left" w:pos="0"/>
              </w:tabs>
              <w:overflowPunct w:val="0"/>
              <w:autoSpaceDE w:val="0"/>
              <w:autoSpaceDN w:val="0"/>
              <w:adjustRightInd w:val="0"/>
              <w:contextualSpacing/>
              <w:jc w:val="both"/>
              <w:rPr>
                <w:rFonts w:ascii="Arial" w:hAnsi="Arial" w:cs="Arial"/>
                <w:b/>
              </w:rPr>
            </w:pPr>
          </w:p>
          <w:p w14:paraId="792D3CA4" w14:textId="71CCDA4F" w:rsidR="00377A76" w:rsidRDefault="007E2ABF" w:rsidP="00630E94">
            <w:pPr>
              <w:tabs>
                <w:tab w:val="left" w:pos="0"/>
              </w:tabs>
              <w:overflowPunct w:val="0"/>
              <w:autoSpaceDE w:val="0"/>
              <w:autoSpaceDN w:val="0"/>
              <w:adjustRightInd w:val="0"/>
              <w:contextualSpacing/>
              <w:jc w:val="both"/>
              <w:rPr>
                <w:rFonts w:ascii="Arial" w:hAnsi="Arial" w:cs="Arial"/>
              </w:rPr>
            </w:pPr>
            <w:r w:rsidRPr="00630E94">
              <w:rPr>
                <w:rFonts w:ascii="Arial" w:hAnsi="Arial" w:cs="Arial"/>
              </w:rPr>
              <w:t xml:space="preserve">Please reference </w:t>
            </w:r>
            <w:r w:rsidR="00663299">
              <w:rPr>
                <w:rFonts w:ascii="Arial" w:hAnsi="Arial" w:cs="Arial"/>
              </w:rPr>
              <w:t xml:space="preserve">the </w:t>
            </w:r>
            <w:r w:rsidRPr="00630E94">
              <w:rPr>
                <w:rFonts w:ascii="Arial" w:hAnsi="Arial" w:cs="Arial"/>
              </w:rPr>
              <w:t xml:space="preserve">Security Questionnaire </w:t>
            </w:r>
            <w:r w:rsidR="00663299">
              <w:rPr>
                <w:rFonts w:ascii="Arial" w:hAnsi="Arial" w:cs="Arial"/>
              </w:rPr>
              <w:t xml:space="preserve">requirement </w:t>
            </w:r>
            <w:r w:rsidRPr="00630E94">
              <w:rPr>
                <w:rFonts w:ascii="Arial" w:hAnsi="Arial" w:cs="Arial"/>
              </w:rPr>
              <w:t>under Section 4.4.3.3.5</w:t>
            </w:r>
            <w:r w:rsidR="00663299">
              <w:rPr>
                <w:rFonts w:ascii="Arial" w:hAnsi="Arial" w:cs="Arial"/>
              </w:rPr>
              <w:t>.</w:t>
            </w:r>
          </w:p>
          <w:p w14:paraId="577C5BE2" w14:textId="77777777" w:rsidR="00554584" w:rsidRPr="00630E94" w:rsidRDefault="00554584" w:rsidP="00630E94">
            <w:pPr>
              <w:tabs>
                <w:tab w:val="left" w:pos="0"/>
              </w:tabs>
              <w:overflowPunct w:val="0"/>
              <w:autoSpaceDE w:val="0"/>
              <w:autoSpaceDN w:val="0"/>
              <w:adjustRightInd w:val="0"/>
              <w:contextualSpacing/>
              <w:jc w:val="both"/>
              <w:rPr>
                <w:rFonts w:ascii="Arial" w:hAnsi="Arial" w:cs="Arial"/>
              </w:rPr>
            </w:pPr>
          </w:p>
        </w:tc>
      </w:tr>
      <w:tr w:rsidR="00735742" w:rsidRPr="00D912DE" w14:paraId="40CCC0A4" w14:textId="77777777" w:rsidTr="00F946BC">
        <w:tc>
          <w:tcPr>
            <w:tcW w:w="1113" w:type="dxa"/>
            <w:tcBorders>
              <w:top w:val="single" w:sz="4" w:space="0" w:color="auto"/>
              <w:left w:val="single" w:sz="4" w:space="0" w:color="auto"/>
              <w:bottom w:val="single" w:sz="4" w:space="0" w:color="auto"/>
              <w:right w:val="single" w:sz="4" w:space="0" w:color="auto"/>
            </w:tcBorders>
          </w:tcPr>
          <w:p w14:paraId="511FC676"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B0D79DA"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3.11.2 (C ) Compliance</w:t>
            </w:r>
          </w:p>
        </w:tc>
        <w:tc>
          <w:tcPr>
            <w:tcW w:w="7200" w:type="dxa"/>
            <w:tcBorders>
              <w:top w:val="single" w:sz="4" w:space="0" w:color="auto"/>
              <w:left w:val="single" w:sz="4" w:space="0" w:color="auto"/>
              <w:bottom w:val="single" w:sz="4" w:space="0" w:color="auto"/>
              <w:right w:val="single" w:sz="4" w:space="0" w:color="auto"/>
            </w:tcBorders>
          </w:tcPr>
          <w:p w14:paraId="5F0889FE" w14:textId="77777777" w:rsidR="00CD6466" w:rsidRPr="00F350D0"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Section 3.11.2(C), Page 52 Please define "periodic reviews". Is it sufficient that vendors conduct periodic reviews of</w:t>
            </w:r>
            <w:r w:rsidRPr="00F350D0">
              <w:rPr>
                <w:rFonts w:ascii="Arial" w:hAnsi="Arial" w:cs="Arial"/>
                <w:b/>
              </w:rPr>
              <w:t xml:space="preserve"> the information systems in accordance with their standard practices?</w:t>
            </w:r>
          </w:p>
          <w:p w14:paraId="65A2C165" w14:textId="77777777" w:rsidR="00177E10" w:rsidRPr="009D1881" w:rsidRDefault="00177E10" w:rsidP="00630E94">
            <w:pPr>
              <w:tabs>
                <w:tab w:val="left" w:pos="0"/>
              </w:tabs>
              <w:overflowPunct w:val="0"/>
              <w:autoSpaceDE w:val="0"/>
              <w:autoSpaceDN w:val="0"/>
              <w:adjustRightInd w:val="0"/>
              <w:contextualSpacing/>
              <w:jc w:val="both"/>
              <w:rPr>
                <w:rFonts w:ascii="Arial" w:hAnsi="Arial" w:cs="Arial"/>
                <w:b/>
              </w:rPr>
            </w:pPr>
          </w:p>
          <w:p w14:paraId="2FE21DA7" w14:textId="47713A6A" w:rsidR="00177E10" w:rsidRPr="00554584" w:rsidRDefault="00177E10" w:rsidP="00630E94">
            <w:pPr>
              <w:tabs>
                <w:tab w:val="left" w:pos="0"/>
              </w:tabs>
              <w:overflowPunct w:val="0"/>
              <w:autoSpaceDE w:val="0"/>
              <w:autoSpaceDN w:val="0"/>
              <w:adjustRightInd w:val="0"/>
              <w:contextualSpacing/>
              <w:jc w:val="both"/>
              <w:rPr>
                <w:rFonts w:ascii="Arial" w:hAnsi="Arial" w:cs="Arial"/>
                <w:b/>
              </w:rPr>
            </w:pPr>
            <w:r w:rsidRPr="00630E94">
              <w:rPr>
                <w:rStyle w:val="cf01"/>
                <w:rFonts w:ascii="Arial" w:hAnsi="Arial" w:cs="Arial"/>
                <w:sz w:val="20"/>
                <w:szCs w:val="20"/>
              </w:rPr>
              <w:t>Yes</w:t>
            </w:r>
            <w:r w:rsidR="00B765F8" w:rsidRPr="00630E94">
              <w:rPr>
                <w:rStyle w:val="cf01"/>
                <w:rFonts w:ascii="Arial" w:hAnsi="Arial" w:cs="Arial"/>
                <w:sz w:val="20"/>
                <w:szCs w:val="20"/>
              </w:rPr>
              <w:t>,</w:t>
            </w:r>
            <w:r w:rsidRPr="00630E94">
              <w:rPr>
                <w:rStyle w:val="cf01"/>
                <w:rFonts w:ascii="Arial" w:hAnsi="Arial" w:cs="Arial"/>
                <w:sz w:val="20"/>
                <w:szCs w:val="20"/>
              </w:rPr>
              <w:t xml:space="preserve"> periodic reviews is defined by the </w:t>
            </w:r>
            <w:r w:rsidR="00663299">
              <w:rPr>
                <w:rStyle w:val="cf01"/>
                <w:rFonts w:ascii="Arial" w:hAnsi="Arial" w:cs="Arial"/>
                <w:sz w:val="20"/>
                <w:szCs w:val="20"/>
              </w:rPr>
              <w:t>Contractor</w:t>
            </w:r>
            <w:r w:rsidRPr="00630E94">
              <w:rPr>
                <w:rStyle w:val="cf01"/>
                <w:rFonts w:ascii="Arial" w:hAnsi="Arial" w:cs="Arial"/>
                <w:sz w:val="20"/>
                <w:szCs w:val="20"/>
              </w:rPr>
              <w:t>.</w:t>
            </w:r>
          </w:p>
          <w:p w14:paraId="109860F8" w14:textId="77777777" w:rsidR="006F4099" w:rsidRPr="00F350D0" w:rsidRDefault="006F4099"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09BE7A3C" w14:textId="77777777" w:rsidTr="00F946BC">
        <w:tc>
          <w:tcPr>
            <w:tcW w:w="1113" w:type="dxa"/>
            <w:tcBorders>
              <w:top w:val="single" w:sz="4" w:space="0" w:color="auto"/>
              <w:left w:val="single" w:sz="4" w:space="0" w:color="auto"/>
              <w:bottom w:val="single" w:sz="4" w:space="0" w:color="auto"/>
              <w:right w:val="single" w:sz="4" w:space="0" w:color="auto"/>
            </w:tcBorders>
          </w:tcPr>
          <w:p w14:paraId="0A07366A"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1BF2406"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3.11.2(A) Compliance</w:t>
            </w:r>
          </w:p>
        </w:tc>
        <w:tc>
          <w:tcPr>
            <w:tcW w:w="7200" w:type="dxa"/>
            <w:tcBorders>
              <w:top w:val="single" w:sz="4" w:space="0" w:color="auto"/>
              <w:left w:val="single" w:sz="4" w:space="0" w:color="auto"/>
              <w:bottom w:val="single" w:sz="4" w:space="0" w:color="auto"/>
              <w:right w:val="single" w:sz="4" w:space="0" w:color="auto"/>
            </w:tcBorders>
          </w:tcPr>
          <w:p w14:paraId="2CD5D7C4" w14:textId="77777777" w:rsidR="00735742" w:rsidRPr="009D1881"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 xml:space="preserve">Section 3.11.2(A), Page 52 </w:t>
            </w:r>
            <w:r w:rsidR="001657F6" w:rsidRPr="00F350D0">
              <w:rPr>
                <w:rFonts w:ascii="Arial" w:hAnsi="Arial" w:cs="Arial"/>
                <w:b/>
              </w:rPr>
              <w:t>Vendor {Bidder}</w:t>
            </w:r>
            <w:r w:rsidRPr="00F350D0">
              <w:rPr>
                <w:rFonts w:ascii="Arial" w:hAnsi="Arial" w:cs="Arial"/>
                <w:b/>
              </w:rPr>
              <w:t xml:space="preserve"> requests that that the provision be amended to give Vendors th</w:t>
            </w:r>
            <w:r w:rsidRPr="009D1881">
              <w:rPr>
                <w:rFonts w:ascii="Arial" w:hAnsi="Arial" w:cs="Arial"/>
                <w:b/>
              </w:rPr>
              <w:t>irty (30) days after award (rather than 10 days) to provide the SCM with the applicable contact information.</w:t>
            </w:r>
          </w:p>
          <w:p w14:paraId="22C34F06" w14:textId="77777777" w:rsidR="006F4099" w:rsidRPr="00630E94" w:rsidRDefault="006F4099" w:rsidP="00630E94">
            <w:pPr>
              <w:tabs>
                <w:tab w:val="left" w:pos="0"/>
              </w:tabs>
              <w:overflowPunct w:val="0"/>
              <w:autoSpaceDE w:val="0"/>
              <w:autoSpaceDN w:val="0"/>
              <w:adjustRightInd w:val="0"/>
              <w:contextualSpacing/>
              <w:jc w:val="both"/>
              <w:rPr>
                <w:rFonts w:ascii="Arial" w:hAnsi="Arial" w:cs="Arial"/>
                <w:b/>
              </w:rPr>
            </w:pPr>
          </w:p>
          <w:p w14:paraId="07D55F53" w14:textId="77777777" w:rsidR="00554584" w:rsidRDefault="00B95C71" w:rsidP="009C4F91">
            <w:pPr>
              <w:tabs>
                <w:tab w:val="left" w:pos="0"/>
              </w:tabs>
              <w:overflowPunct w:val="0"/>
              <w:autoSpaceDE w:val="0"/>
              <w:autoSpaceDN w:val="0"/>
              <w:adjustRightInd w:val="0"/>
              <w:contextualSpacing/>
              <w:jc w:val="both"/>
              <w:rPr>
                <w:rFonts w:ascii="Arial" w:hAnsi="Arial" w:cs="Arial"/>
              </w:rPr>
            </w:pPr>
            <w:r>
              <w:rPr>
                <w:rFonts w:ascii="Arial" w:hAnsi="Arial" w:cs="Arial"/>
              </w:rPr>
              <w:t xml:space="preserve">The State accepts this proposed modification. Please see the revised Bid Solicitation Section 3.11.2(A) in the revised Bid Solicitation dated </w:t>
            </w:r>
            <w:r w:rsidR="009C4F91">
              <w:rPr>
                <w:rFonts w:ascii="Arial" w:hAnsi="Arial" w:cs="Arial"/>
              </w:rPr>
              <w:t>April 6, 2023.</w:t>
            </w:r>
          </w:p>
          <w:p w14:paraId="6504F1D6" w14:textId="62483991" w:rsidR="009C4F91" w:rsidRPr="00630E94" w:rsidRDefault="009C4F91" w:rsidP="009C4F91">
            <w:pPr>
              <w:tabs>
                <w:tab w:val="left" w:pos="0"/>
              </w:tabs>
              <w:overflowPunct w:val="0"/>
              <w:autoSpaceDE w:val="0"/>
              <w:autoSpaceDN w:val="0"/>
              <w:adjustRightInd w:val="0"/>
              <w:contextualSpacing/>
              <w:jc w:val="both"/>
              <w:rPr>
                <w:rFonts w:ascii="Arial" w:hAnsi="Arial" w:cs="Arial"/>
              </w:rPr>
            </w:pPr>
          </w:p>
        </w:tc>
      </w:tr>
      <w:tr w:rsidR="00735742" w:rsidRPr="00D912DE" w14:paraId="00D27A67" w14:textId="77777777" w:rsidTr="00F946BC">
        <w:tc>
          <w:tcPr>
            <w:tcW w:w="1113" w:type="dxa"/>
            <w:tcBorders>
              <w:top w:val="single" w:sz="4" w:space="0" w:color="auto"/>
              <w:left w:val="single" w:sz="4" w:space="0" w:color="auto"/>
              <w:bottom w:val="single" w:sz="4" w:space="0" w:color="auto"/>
              <w:right w:val="single" w:sz="4" w:space="0" w:color="auto"/>
            </w:tcBorders>
          </w:tcPr>
          <w:p w14:paraId="6B63FAF4"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59F5474"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3.11.2(B) Compliance</w:t>
            </w:r>
          </w:p>
        </w:tc>
        <w:tc>
          <w:tcPr>
            <w:tcW w:w="7200" w:type="dxa"/>
            <w:tcBorders>
              <w:top w:val="single" w:sz="4" w:space="0" w:color="auto"/>
              <w:left w:val="single" w:sz="4" w:space="0" w:color="auto"/>
              <w:bottom w:val="single" w:sz="4" w:space="0" w:color="auto"/>
              <w:right w:val="single" w:sz="4" w:space="0" w:color="auto"/>
            </w:tcBorders>
          </w:tcPr>
          <w:p w14:paraId="7C77E30B" w14:textId="77777777" w:rsidR="00735742" w:rsidRPr="009D1881"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 xml:space="preserve">Section 3.11.2(B), Page 52 </w:t>
            </w:r>
            <w:r w:rsidR="001657F6" w:rsidRPr="00F350D0">
              <w:rPr>
                <w:rFonts w:ascii="Arial" w:hAnsi="Arial" w:cs="Arial"/>
                <w:b/>
              </w:rPr>
              <w:t>Vendor {Bidder}</w:t>
            </w:r>
            <w:r w:rsidRPr="00F350D0">
              <w:rPr>
                <w:rFonts w:ascii="Arial" w:hAnsi="Arial" w:cs="Arial"/>
                <w:b/>
              </w:rPr>
              <w:t>'s understanding is that the security assessments requirement by Section 3.11.2(B) are only required with respect to systems that impact or relate to the services to be provided to the State. Please confirm.</w:t>
            </w:r>
          </w:p>
          <w:p w14:paraId="1E4E1569" w14:textId="77777777" w:rsidR="001778C0" w:rsidRPr="009D1881" w:rsidRDefault="001778C0" w:rsidP="00630E94">
            <w:pPr>
              <w:tabs>
                <w:tab w:val="left" w:pos="0"/>
              </w:tabs>
              <w:overflowPunct w:val="0"/>
              <w:autoSpaceDE w:val="0"/>
              <w:autoSpaceDN w:val="0"/>
              <w:adjustRightInd w:val="0"/>
              <w:contextualSpacing/>
              <w:jc w:val="both"/>
              <w:rPr>
                <w:rFonts w:ascii="Arial" w:hAnsi="Arial" w:cs="Arial"/>
                <w:b/>
              </w:rPr>
            </w:pPr>
          </w:p>
          <w:p w14:paraId="34980CBA" w14:textId="77777777" w:rsidR="001778C0" w:rsidRPr="00630E94" w:rsidRDefault="001778C0" w:rsidP="00630E94">
            <w:pPr>
              <w:tabs>
                <w:tab w:val="left" w:pos="0"/>
              </w:tabs>
              <w:overflowPunct w:val="0"/>
              <w:autoSpaceDE w:val="0"/>
              <w:autoSpaceDN w:val="0"/>
              <w:adjustRightInd w:val="0"/>
              <w:contextualSpacing/>
              <w:jc w:val="both"/>
              <w:rPr>
                <w:rFonts w:ascii="Arial" w:hAnsi="Arial" w:cs="Arial"/>
              </w:rPr>
            </w:pPr>
            <w:r w:rsidRPr="00630E94">
              <w:rPr>
                <w:rFonts w:ascii="Arial" w:hAnsi="Arial" w:cs="Arial"/>
              </w:rPr>
              <w:t>Yes, that is correct</w:t>
            </w:r>
            <w:r w:rsidR="007F689C">
              <w:rPr>
                <w:rFonts w:ascii="Arial" w:hAnsi="Arial" w:cs="Arial"/>
              </w:rPr>
              <w:t>.</w:t>
            </w:r>
          </w:p>
          <w:p w14:paraId="482CFC29" w14:textId="77777777" w:rsidR="006F4099" w:rsidRPr="00554584" w:rsidRDefault="006F4099"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6C1D74C4" w14:textId="77777777" w:rsidTr="00F946BC">
        <w:tc>
          <w:tcPr>
            <w:tcW w:w="1113" w:type="dxa"/>
            <w:tcBorders>
              <w:top w:val="single" w:sz="4" w:space="0" w:color="auto"/>
              <w:left w:val="single" w:sz="4" w:space="0" w:color="auto"/>
              <w:bottom w:val="single" w:sz="4" w:space="0" w:color="auto"/>
              <w:right w:val="single" w:sz="4" w:space="0" w:color="auto"/>
            </w:tcBorders>
          </w:tcPr>
          <w:p w14:paraId="25AE7C2A"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1DE1A52"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3.11.3 Solicitation Clarification</w:t>
            </w:r>
          </w:p>
        </w:tc>
        <w:tc>
          <w:tcPr>
            <w:tcW w:w="7200" w:type="dxa"/>
            <w:tcBorders>
              <w:top w:val="single" w:sz="4" w:space="0" w:color="auto"/>
              <w:left w:val="single" w:sz="4" w:space="0" w:color="auto"/>
              <w:bottom w:val="single" w:sz="4" w:space="0" w:color="auto"/>
              <w:right w:val="single" w:sz="4" w:space="0" w:color="auto"/>
            </w:tcBorders>
          </w:tcPr>
          <w:p w14:paraId="30A49092" w14:textId="77777777" w:rsidR="00735742" w:rsidRPr="009D1881"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Page 5</w:t>
            </w:r>
            <w:r w:rsidRPr="00F350D0">
              <w:rPr>
                <w:rFonts w:ascii="Arial" w:hAnsi="Arial" w:cs="Arial"/>
                <w:b/>
              </w:rPr>
              <w:t>2, Section 3.11.3: "The Vendor {Contractor} shall implement processes to ensure all personnel having access to relevant State information have the appropriate background, skills, and training to perform their job responsibilities in a competent, professional, and secure manner." Can the State utilize a defined term (e.g., Personal Data or State Confidential Information) in place of "State information."?</w:t>
            </w:r>
          </w:p>
          <w:p w14:paraId="344B0BE4" w14:textId="77777777" w:rsidR="0082750E" w:rsidRPr="009D1881" w:rsidRDefault="0082750E" w:rsidP="00630E94">
            <w:pPr>
              <w:tabs>
                <w:tab w:val="left" w:pos="0"/>
              </w:tabs>
              <w:overflowPunct w:val="0"/>
              <w:autoSpaceDE w:val="0"/>
              <w:autoSpaceDN w:val="0"/>
              <w:adjustRightInd w:val="0"/>
              <w:contextualSpacing/>
              <w:jc w:val="both"/>
              <w:rPr>
                <w:rFonts w:ascii="Arial" w:hAnsi="Arial" w:cs="Arial"/>
                <w:b/>
              </w:rPr>
            </w:pPr>
          </w:p>
          <w:p w14:paraId="3E13F9AA" w14:textId="77777777" w:rsidR="0082750E" w:rsidRPr="00554584" w:rsidRDefault="009620E0" w:rsidP="00630E94">
            <w:pPr>
              <w:tabs>
                <w:tab w:val="left" w:pos="0"/>
              </w:tabs>
              <w:overflowPunct w:val="0"/>
              <w:autoSpaceDE w:val="0"/>
              <w:autoSpaceDN w:val="0"/>
              <w:adjustRightInd w:val="0"/>
              <w:contextualSpacing/>
              <w:jc w:val="both"/>
              <w:rPr>
                <w:rFonts w:ascii="Arial" w:hAnsi="Arial" w:cs="Arial"/>
                <w:b/>
              </w:rPr>
            </w:pPr>
            <w:r w:rsidRPr="00630E94">
              <w:rPr>
                <w:rStyle w:val="cf01"/>
                <w:rFonts w:ascii="Arial" w:hAnsi="Arial" w:cs="Arial"/>
                <w:sz w:val="20"/>
                <w:szCs w:val="20"/>
              </w:rPr>
              <w:t>The term “State information” encompasses all information provided by the State whether secure (subject to OPRA requests) or sensitive (PII or confidential information). “State information” encompasses much more than “Personal Data or State Confidential Information”</w:t>
            </w:r>
          </w:p>
          <w:p w14:paraId="1F5DCA0F" w14:textId="77777777" w:rsidR="006F4099" w:rsidRPr="00F350D0" w:rsidRDefault="006F4099"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51ACCE8A" w14:textId="77777777" w:rsidTr="00F946BC">
        <w:tc>
          <w:tcPr>
            <w:tcW w:w="1113" w:type="dxa"/>
            <w:tcBorders>
              <w:top w:val="single" w:sz="4" w:space="0" w:color="auto"/>
              <w:left w:val="single" w:sz="4" w:space="0" w:color="auto"/>
              <w:bottom w:val="single" w:sz="4" w:space="0" w:color="auto"/>
              <w:right w:val="single" w:sz="4" w:space="0" w:color="auto"/>
            </w:tcBorders>
          </w:tcPr>
          <w:p w14:paraId="411582CE"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147FF8F"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3.11.3(A) Personnel Security</w:t>
            </w:r>
          </w:p>
        </w:tc>
        <w:tc>
          <w:tcPr>
            <w:tcW w:w="7200" w:type="dxa"/>
            <w:tcBorders>
              <w:top w:val="single" w:sz="4" w:space="0" w:color="auto"/>
              <w:left w:val="single" w:sz="4" w:space="0" w:color="auto"/>
              <w:bottom w:val="single" w:sz="4" w:space="0" w:color="auto"/>
              <w:right w:val="single" w:sz="4" w:space="0" w:color="auto"/>
            </w:tcBorders>
          </w:tcPr>
          <w:p w14:paraId="72241246" w14:textId="77777777" w:rsidR="00735742" w:rsidRPr="00F350D0"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 xml:space="preserve">Section 3.11.3(A), Pages 52 Please describe or define </w:t>
            </w:r>
            <w:r w:rsidRPr="00F350D0">
              <w:rPr>
                <w:rFonts w:ascii="Arial" w:hAnsi="Arial" w:cs="Arial"/>
                <w:b/>
              </w:rPr>
              <w:t>what constitutes "appropriate language" for position descriptions.</w:t>
            </w:r>
          </w:p>
          <w:p w14:paraId="6CDDF50C" w14:textId="77777777" w:rsidR="00FB69D6" w:rsidRPr="009D1881" w:rsidRDefault="00FB69D6" w:rsidP="00630E94">
            <w:pPr>
              <w:tabs>
                <w:tab w:val="left" w:pos="0"/>
              </w:tabs>
              <w:overflowPunct w:val="0"/>
              <w:autoSpaceDE w:val="0"/>
              <w:autoSpaceDN w:val="0"/>
              <w:adjustRightInd w:val="0"/>
              <w:contextualSpacing/>
              <w:jc w:val="both"/>
              <w:rPr>
                <w:rFonts w:ascii="Arial" w:hAnsi="Arial" w:cs="Arial"/>
                <w:b/>
              </w:rPr>
            </w:pPr>
          </w:p>
          <w:p w14:paraId="1A0EC3AC" w14:textId="2F8FB3EC" w:rsidR="00FB69D6" w:rsidRPr="00554584" w:rsidRDefault="00FB69D6" w:rsidP="00630E94">
            <w:pPr>
              <w:pStyle w:val="pf0"/>
              <w:spacing w:before="0" w:beforeAutospacing="0" w:after="0" w:afterAutospacing="0"/>
              <w:contextualSpacing/>
              <w:jc w:val="both"/>
              <w:rPr>
                <w:rFonts w:ascii="Arial" w:hAnsi="Arial" w:cs="Arial"/>
                <w:sz w:val="20"/>
                <w:szCs w:val="20"/>
              </w:rPr>
            </w:pPr>
            <w:r w:rsidRPr="00630E94">
              <w:rPr>
                <w:rStyle w:val="cf01"/>
                <w:rFonts w:ascii="Arial" w:hAnsi="Arial" w:cs="Arial"/>
                <w:sz w:val="20"/>
                <w:szCs w:val="20"/>
              </w:rPr>
              <w:t xml:space="preserve"> Position descriptions should encompass, in alignment with industry standards, the scope of work, skills required, etc.</w:t>
            </w:r>
          </w:p>
          <w:p w14:paraId="0B5B893E" w14:textId="77777777" w:rsidR="006F4099" w:rsidRPr="009D1881" w:rsidRDefault="006F4099"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518F4D0B" w14:textId="77777777" w:rsidTr="00F946BC">
        <w:tc>
          <w:tcPr>
            <w:tcW w:w="1113" w:type="dxa"/>
            <w:tcBorders>
              <w:top w:val="single" w:sz="4" w:space="0" w:color="auto"/>
              <w:left w:val="single" w:sz="4" w:space="0" w:color="auto"/>
              <w:bottom w:val="single" w:sz="4" w:space="0" w:color="auto"/>
              <w:right w:val="single" w:sz="4" w:space="0" w:color="auto"/>
            </w:tcBorders>
          </w:tcPr>
          <w:p w14:paraId="6D7C54C1"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5CC5B09"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3.11.3(C ) ,Personnel Security</w:t>
            </w:r>
          </w:p>
        </w:tc>
        <w:tc>
          <w:tcPr>
            <w:tcW w:w="7200" w:type="dxa"/>
            <w:tcBorders>
              <w:top w:val="single" w:sz="4" w:space="0" w:color="auto"/>
              <w:left w:val="single" w:sz="4" w:space="0" w:color="auto"/>
              <w:bottom w:val="single" w:sz="4" w:space="0" w:color="auto"/>
              <w:right w:val="single" w:sz="4" w:space="0" w:color="auto"/>
            </w:tcBorders>
          </w:tcPr>
          <w:p w14:paraId="1BCD49E7" w14:textId="77777777" w:rsidR="00735742" w:rsidRPr="00F350D0"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Section 3.11.3(C), Page 53 Please identify which "usage policies" the State is referring to in Section 3.11.3(C).</w:t>
            </w:r>
          </w:p>
          <w:p w14:paraId="2D98F065" w14:textId="77777777" w:rsidR="006E4AE7" w:rsidRPr="009D1881" w:rsidRDefault="006E4AE7" w:rsidP="00630E94">
            <w:pPr>
              <w:tabs>
                <w:tab w:val="left" w:pos="0"/>
              </w:tabs>
              <w:overflowPunct w:val="0"/>
              <w:autoSpaceDE w:val="0"/>
              <w:autoSpaceDN w:val="0"/>
              <w:adjustRightInd w:val="0"/>
              <w:contextualSpacing/>
              <w:jc w:val="both"/>
              <w:rPr>
                <w:rFonts w:ascii="Arial" w:hAnsi="Arial" w:cs="Arial"/>
                <w:b/>
              </w:rPr>
            </w:pPr>
          </w:p>
          <w:p w14:paraId="5F4B257C" w14:textId="77777777" w:rsidR="006E4AE7" w:rsidRPr="00554584" w:rsidRDefault="006E4AE7" w:rsidP="00630E94">
            <w:pPr>
              <w:pStyle w:val="pf0"/>
              <w:spacing w:before="0" w:beforeAutospacing="0" w:after="0" w:afterAutospacing="0"/>
              <w:contextualSpacing/>
              <w:jc w:val="both"/>
              <w:rPr>
                <w:rFonts w:ascii="Arial" w:hAnsi="Arial" w:cs="Arial"/>
                <w:sz w:val="20"/>
                <w:szCs w:val="20"/>
              </w:rPr>
            </w:pPr>
            <w:r w:rsidRPr="00630E94">
              <w:rPr>
                <w:rStyle w:val="cf01"/>
                <w:rFonts w:ascii="Arial" w:hAnsi="Arial" w:cs="Arial"/>
                <w:sz w:val="20"/>
                <w:szCs w:val="20"/>
              </w:rPr>
              <w:t>Acceptable use of applications, systems, the Internet, etc.</w:t>
            </w:r>
          </w:p>
          <w:p w14:paraId="60E9FB3C" w14:textId="77777777" w:rsidR="006E4AE7" w:rsidRPr="00554584" w:rsidRDefault="006E4AE7" w:rsidP="00630E94">
            <w:pPr>
              <w:pStyle w:val="pf0"/>
              <w:spacing w:before="0" w:beforeAutospacing="0" w:after="0" w:afterAutospacing="0"/>
              <w:contextualSpacing/>
              <w:jc w:val="both"/>
              <w:rPr>
                <w:rFonts w:ascii="Arial" w:hAnsi="Arial" w:cs="Arial"/>
                <w:sz w:val="20"/>
                <w:szCs w:val="20"/>
              </w:rPr>
            </w:pPr>
            <w:r w:rsidRPr="00630E94">
              <w:rPr>
                <w:rStyle w:val="cf01"/>
                <w:rFonts w:ascii="Arial" w:hAnsi="Arial" w:cs="Arial"/>
                <w:sz w:val="20"/>
                <w:szCs w:val="20"/>
              </w:rPr>
              <w:t>AUP (acceptable use policy), Rules of Behavior, etc.</w:t>
            </w:r>
          </w:p>
          <w:p w14:paraId="4B81E732" w14:textId="77777777" w:rsidR="006F4099" w:rsidRPr="009D1881" w:rsidRDefault="006F4099"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2CAE6E35" w14:textId="77777777" w:rsidTr="00F946BC">
        <w:tc>
          <w:tcPr>
            <w:tcW w:w="1113" w:type="dxa"/>
            <w:tcBorders>
              <w:top w:val="single" w:sz="4" w:space="0" w:color="auto"/>
              <w:left w:val="single" w:sz="4" w:space="0" w:color="auto"/>
              <w:bottom w:val="single" w:sz="4" w:space="0" w:color="auto"/>
              <w:right w:val="single" w:sz="4" w:space="0" w:color="auto"/>
            </w:tcBorders>
          </w:tcPr>
          <w:p w14:paraId="018B7DB6"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F625302"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3.11.3(D) Personnel Security</w:t>
            </w:r>
          </w:p>
        </w:tc>
        <w:tc>
          <w:tcPr>
            <w:tcW w:w="7200" w:type="dxa"/>
            <w:tcBorders>
              <w:top w:val="single" w:sz="4" w:space="0" w:color="auto"/>
              <w:left w:val="single" w:sz="4" w:space="0" w:color="auto"/>
              <w:bottom w:val="single" w:sz="4" w:space="0" w:color="auto"/>
              <w:right w:val="single" w:sz="4" w:space="0" w:color="auto"/>
            </w:tcBorders>
          </w:tcPr>
          <w:p w14:paraId="5A174DCA" w14:textId="77777777" w:rsidR="00735742" w:rsidRPr="00F350D0"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Section 3.11.3(D), Page 54 Please define what will constitute a sufficient "access review" for the purposes of Section 3.11.3(D).</w:t>
            </w:r>
          </w:p>
          <w:p w14:paraId="4B10306C" w14:textId="77777777" w:rsidR="00116467" w:rsidRPr="009D1881" w:rsidRDefault="00116467" w:rsidP="00630E94">
            <w:pPr>
              <w:tabs>
                <w:tab w:val="left" w:pos="0"/>
              </w:tabs>
              <w:overflowPunct w:val="0"/>
              <w:autoSpaceDE w:val="0"/>
              <w:autoSpaceDN w:val="0"/>
              <w:adjustRightInd w:val="0"/>
              <w:contextualSpacing/>
              <w:jc w:val="both"/>
              <w:rPr>
                <w:rFonts w:ascii="Arial" w:hAnsi="Arial" w:cs="Arial"/>
                <w:b/>
              </w:rPr>
            </w:pPr>
          </w:p>
          <w:p w14:paraId="471E8A9B" w14:textId="77777777" w:rsidR="00116467" w:rsidRPr="00554584" w:rsidRDefault="00116467" w:rsidP="00630E94">
            <w:pPr>
              <w:tabs>
                <w:tab w:val="left" w:pos="0"/>
              </w:tabs>
              <w:overflowPunct w:val="0"/>
              <w:autoSpaceDE w:val="0"/>
              <w:autoSpaceDN w:val="0"/>
              <w:adjustRightInd w:val="0"/>
              <w:contextualSpacing/>
              <w:jc w:val="both"/>
              <w:rPr>
                <w:rFonts w:ascii="Arial" w:hAnsi="Arial" w:cs="Arial"/>
                <w:b/>
              </w:rPr>
            </w:pPr>
            <w:r w:rsidRPr="00630E94">
              <w:rPr>
                <w:rStyle w:val="cf01"/>
                <w:rFonts w:ascii="Arial" w:hAnsi="Arial" w:cs="Arial"/>
                <w:sz w:val="20"/>
                <w:szCs w:val="20"/>
              </w:rPr>
              <w:t xml:space="preserve">I.e., Role based access controls (RBAC). Review of the access (to systems, information, etc.) given to personnel. At the time of termination, transfer, promotion, etc., personnel access should be reviewed. The Vendor should provide their policy/process </w:t>
            </w:r>
            <w:r w:rsidR="00BE3CF8" w:rsidRPr="00630E94">
              <w:rPr>
                <w:rStyle w:val="cf01"/>
                <w:rFonts w:ascii="Arial" w:hAnsi="Arial" w:cs="Arial"/>
                <w:sz w:val="20"/>
                <w:szCs w:val="20"/>
              </w:rPr>
              <w:t>for</w:t>
            </w:r>
            <w:r w:rsidRPr="00630E94">
              <w:rPr>
                <w:rStyle w:val="cf01"/>
                <w:rFonts w:ascii="Arial" w:hAnsi="Arial" w:cs="Arial"/>
                <w:sz w:val="20"/>
                <w:szCs w:val="20"/>
              </w:rPr>
              <w:t xml:space="preserve"> this.</w:t>
            </w:r>
          </w:p>
          <w:p w14:paraId="79B8414F" w14:textId="77777777" w:rsidR="006F4099" w:rsidRPr="00F350D0" w:rsidRDefault="006F4099"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023DB28F" w14:textId="77777777" w:rsidTr="00F946BC">
        <w:tc>
          <w:tcPr>
            <w:tcW w:w="1113" w:type="dxa"/>
            <w:tcBorders>
              <w:top w:val="single" w:sz="4" w:space="0" w:color="auto"/>
              <w:left w:val="single" w:sz="4" w:space="0" w:color="auto"/>
              <w:bottom w:val="single" w:sz="4" w:space="0" w:color="auto"/>
              <w:right w:val="single" w:sz="4" w:space="0" w:color="auto"/>
            </w:tcBorders>
          </w:tcPr>
          <w:p w14:paraId="3AC6C07F"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5D3886C"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3.11.6  </w:t>
            </w:r>
            <w:r>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4F259197" w14:textId="77777777" w:rsidR="00735742"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Will the State accept 48 hours.</w:t>
            </w:r>
          </w:p>
          <w:p w14:paraId="6F4F3F85" w14:textId="77777777" w:rsidR="00554584" w:rsidRPr="00554584" w:rsidRDefault="00554584" w:rsidP="00630E94">
            <w:pPr>
              <w:tabs>
                <w:tab w:val="left" w:pos="0"/>
              </w:tabs>
              <w:overflowPunct w:val="0"/>
              <w:autoSpaceDE w:val="0"/>
              <w:autoSpaceDN w:val="0"/>
              <w:adjustRightInd w:val="0"/>
              <w:contextualSpacing/>
              <w:jc w:val="both"/>
              <w:rPr>
                <w:rFonts w:ascii="Arial" w:hAnsi="Arial" w:cs="Arial"/>
                <w:b/>
              </w:rPr>
            </w:pPr>
          </w:p>
          <w:p w14:paraId="4E44C036" w14:textId="77777777" w:rsidR="00D3791B" w:rsidRPr="00554584" w:rsidRDefault="00D466E6" w:rsidP="00630E94">
            <w:pPr>
              <w:tabs>
                <w:tab w:val="left" w:pos="0"/>
              </w:tabs>
              <w:overflowPunct w:val="0"/>
              <w:autoSpaceDE w:val="0"/>
              <w:autoSpaceDN w:val="0"/>
              <w:adjustRightInd w:val="0"/>
              <w:contextualSpacing/>
              <w:jc w:val="both"/>
              <w:rPr>
                <w:rFonts w:ascii="Arial" w:hAnsi="Arial" w:cs="Arial"/>
                <w:b/>
              </w:rPr>
            </w:pPr>
            <w:r>
              <w:rPr>
                <w:rStyle w:val="cf01"/>
                <w:rFonts w:ascii="Arial" w:hAnsi="Arial" w:cs="Arial"/>
                <w:sz w:val="20"/>
                <w:szCs w:val="20"/>
              </w:rPr>
              <w:t xml:space="preserve">No, the </w:t>
            </w:r>
            <w:r w:rsidR="00D3791B" w:rsidRPr="00630E94">
              <w:rPr>
                <w:rStyle w:val="cf01"/>
                <w:rFonts w:ascii="Arial" w:hAnsi="Arial" w:cs="Arial"/>
                <w:sz w:val="20"/>
                <w:szCs w:val="20"/>
              </w:rPr>
              <w:t>State requirement is within 24 hours of learning of such breach.</w:t>
            </w:r>
          </w:p>
          <w:p w14:paraId="3E8EAADD" w14:textId="77777777" w:rsidR="00D3791B" w:rsidRPr="00F350D0" w:rsidRDefault="00D3791B"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3703653F" w14:textId="77777777" w:rsidTr="00F946BC">
        <w:tc>
          <w:tcPr>
            <w:tcW w:w="1113" w:type="dxa"/>
            <w:tcBorders>
              <w:top w:val="single" w:sz="4" w:space="0" w:color="auto"/>
              <w:left w:val="single" w:sz="4" w:space="0" w:color="auto"/>
              <w:bottom w:val="single" w:sz="4" w:space="0" w:color="auto"/>
              <w:right w:val="single" w:sz="4" w:space="0" w:color="auto"/>
            </w:tcBorders>
          </w:tcPr>
          <w:p w14:paraId="13F7DC5D"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6CD890C"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3.11.6  </w:t>
            </w:r>
            <w:r>
              <w:rPr>
                <w:rFonts w:ascii="Arial" w:hAnsi="Arial" w:cs="Arial"/>
              </w:rPr>
              <w:t>Privacy</w:t>
            </w:r>
          </w:p>
        </w:tc>
        <w:tc>
          <w:tcPr>
            <w:tcW w:w="7200" w:type="dxa"/>
            <w:tcBorders>
              <w:top w:val="single" w:sz="4" w:space="0" w:color="auto"/>
              <w:left w:val="single" w:sz="4" w:space="0" w:color="auto"/>
              <w:bottom w:val="single" w:sz="4" w:space="0" w:color="auto"/>
              <w:right w:val="single" w:sz="4" w:space="0" w:color="auto"/>
            </w:tcBorders>
          </w:tcPr>
          <w:p w14:paraId="360F50C0" w14:textId="77777777" w:rsidR="00735742" w:rsidRDefault="00735742" w:rsidP="0073391D">
            <w:pPr>
              <w:overflowPunct w:val="0"/>
              <w:autoSpaceDE w:val="0"/>
              <w:autoSpaceDN w:val="0"/>
              <w:adjustRightInd w:val="0"/>
              <w:jc w:val="both"/>
              <w:rPr>
                <w:rFonts w:ascii="Arial" w:hAnsi="Arial" w:cs="Arial"/>
                <w:b/>
                <w:bCs/>
              </w:rPr>
            </w:pPr>
            <w:r w:rsidRPr="6B6987E0">
              <w:rPr>
                <w:rFonts w:ascii="Arial" w:hAnsi="Arial" w:cs="Arial"/>
                <w:b/>
                <w:bCs/>
              </w:rPr>
              <w:t>Respondent would like to clarify that for data transport, network and voice services, the State and its customers are responsible for encryption in transport and at rest.</w:t>
            </w:r>
          </w:p>
          <w:p w14:paraId="0499A2DB" w14:textId="77777777" w:rsidR="00B80649" w:rsidRDefault="00B80649" w:rsidP="0073391D">
            <w:pPr>
              <w:overflowPunct w:val="0"/>
              <w:autoSpaceDE w:val="0"/>
              <w:autoSpaceDN w:val="0"/>
              <w:adjustRightInd w:val="0"/>
              <w:jc w:val="both"/>
              <w:rPr>
                <w:rFonts w:ascii="Arial" w:hAnsi="Arial" w:cs="Arial"/>
                <w:b/>
                <w:bCs/>
              </w:rPr>
            </w:pPr>
          </w:p>
          <w:p w14:paraId="23089406" w14:textId="4EE243F0" w:rsidR="00B80649" w:rsidRPr="00630E94" w:rsidRDefault="007F689C" w:rsidP="0073391D">
            <w:pPr>
              <w:jc w:val="both"/>
              <w:rPr>
                <w:rFonts w:ascii="Arial" w:hAnsi="Arial" w:cs="Arial"/>
                <w:bCs/>
              </w:rPr>
            </w:pPr>
            <w:r>
              <w:rPr>
                <w:rFonts w:ascii="Arial" w:hAnsi="Arial" w:cs="Arial"/>
                <w:bCs/>
              </w:rPr>
              <w:t xml:space="preserve">Yes, the State will encrypt the data.  </w:t>
            </w:r>
            <w:r w:rsidR="005D2E5E" w:rsidRPr="00630E94">
              <w:rPr>
                <w:rFonts w:ascii="Arial" w:hAnsi="Arial" w:cs="Arial"/>
                <w:bCs/>
              </w:rPr>
              <w:t xml:space="preserve">Please see </w:t>
            </w:r>
            <w:r w:rsidR="00B95C71">
              <w:rPr>
                <w:rFonts w:ascii="Arial" w:hAnsi="Arial" w:cs="Arial"/>
                <w:bCs/>
              </w:rPr>
              <w:t xml:space="preserve">the </w:t>
            </w:r>
            <w:r w:rsidR="005D2E5E" w:rsidRPr="00630E94">
              <w:rPr>
                <w:rFonts w:ascii="Arial" w:hAnsi="Arial" w:cs="Arial"/>
                <w:bCs/>
              </w:rPr>
              <w:t xml:space="preserve">response to </w:t>
            </w:r>
            <w:r w:rsidR="00B95C71">
              <w:rPr>
                <w:rFonts w:ascii="Arial" w:hAnsi="Arial" w:cs="Arial"/>
                <w:bCs/>
              </w:rPr>
              <w:t>Question</w:t>
            </w:r>
            <w:r w:rsidR="005D2E5E" w:rsidRPr="00630E94">
              <w:rPr>
                <w:rFonts w:ascii="Arial" w:hAnsi="Arial" w:cs="Arial"/>
                <w:bCs/>
              </w:rPr>
              <w:t xml:space="preserve"> </w:t>
            </w:r>
            <w:r w:rsidR="00B95C71">
              <w:rPr>
                <w:rFonts w:ascii="Arial" w:hAnsi="Arial" w:cs="Arial"/>
                <w:bCs/>
              </w:rPr>
              <w:t>#</w:t>
            </w:r>
            <w:r w:rsidR="005D2E5E" w:rsidRPr="00630E94">
              <w:rPr>
                <w:rFonts w:ascii="Arial" w:hAnsi="Arial" w:cs="Arial"/>
                <w:bCs/>
              </w:rPr>
              <w:t>1</w:t>
            </w:r>
            <w:r w:rsidR="00DE05ED" w:rsidRPr="00630E94">
              <w:rPr>
                <w:rFonts w:ascii="Arial" w:hAnsi="Arial" w:cs="Arial"/>
                <w:bCs/>
              </w:rPr>
              <w:t>54</w:t>
            </w:r>
            <w:r>
              <w:rPr>
                <w:rFonts w:ascii="Arial" w:hAnsi="Arial" w:cs="Arial"/>
                <w:bCs/>
              </w:rPr>
              <w:t xml:space="preserve"> for more information.</w:t>
            </w:r>
          </w:p>
          <w:p w14:paraId="1B235F15"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735742" w:rsidRPr="00D912DE" w14:paraId="0C9B793E" w14:textId="77777777" w:rsidTr="00F946BC">
        <w:tc>
          <w:tcPr>
            <w:tcW w:w="1113" w:type="dxa"/>
            <w:tcBorders>
              <w:top w:val="single" w:sz="4" w:space="0" w:color="auto"/>
              <w:left w:val="single" w:sz="4" w:space="0" w:color="auto"/>
              <w:bottom w:val="single" w:sz="4" w:space="0" w:color="auto"/>
              <w:right w:val="single" w:sz="4" w:space="0" w:color="auto"/>
            </w:tcBorders>
          </w:tcPr>
          <w:p w14:paraId="184FF9B5"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F2B43BC"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3.11.6 ( E) Suggested Solicitation Amendment</w:t>
            </w:r>
          </w:p>
        </w:tc>
        <w:tc>
          <w:tcPr>
            <w:tcW w:w="7200" w:type="dxa"/>
            <w:tcBorders>
              <w:top w:val="single" w:sz="4" w:space="0" w:color="auto"/>
              <w:left w:val="single" w:sz="4" w:space="0" w:color="auto"/>
              <w:bottom w:val="single" w:sz="4" w:space="0" w:color="auto"/>
              <w:right w:val="single" w:sz="4" w:space="0" w:color="auto"/>
            </w:tcBorders>
          </w:tcPr>
          <w:p w14:paraId="49D258DD" w14:textId="77777777" w:rsidR="00735742" w:rsidRDefault="00735742"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54, Section 3.11.6 part E: "The Vendor {Contractor} shall encrypt all Personal Data and other State Confidential Information as defined by the State of New Jersey or applicable law, regulation or standard during any transmission or exchange of that data." Would the State please remove the phrase "or applicable law, regulation or standard" from the above requirement?</w:t>
            </w:r>
          </w:p>
          <w:p w14:paraId="25A800C3" w14:textId="77777777" w:rsidR="001C1438" w:rsidRDefault="001C1438" w:rsidP="0073391D">
            <w:pPr>
              <w:tabs>
                <w:tab w:val="left" w:pos="0"/>
              </w:tabs>
              <w:overflowPunct w:val="0"/>
              <w:autoSpaceDE w:val="0"/>
              <w:autoSpaceDN w:val="0"/>
              <w:adjustRightInd w:val="0"/>
              <w:jc w:val="both"/>
              <w:rPr>
                <w:rFonts w:ascii="Arial" w:hAnsi="Arial" w:cs="Arial"/>
                <w:b/>
              </w:rPr>
            </w:pPr>
          </w:p>
          <w:p w14:paraId="3931F096" w14:textId="291E5703" w:rsidR="001C1438" w:rsidRPr="00630E94" w:rsidRDefault="00A81B03" w:rsidP="0073391D">
            <w:pPr>
              <w:tabs>
                <w:tab w:val="left" w:pos="0"/>
              </w:tabs>
              <w:overflowPunct w:val="0"/>
              <w:autoSpaceDE w:val="0"/>
              <w:autoSpaceDN w:val="0"/>
              <w:adjustRightInd w:val="0"/>
              <w:jc w:val="both"/>
              <w:rPr>
                <w:rFonts w:ascii="Arial" w:hAnsi="Arial" w:cs="Arial"/>
              </w:rPr>
            </w:pPr>
            <w:r w:rsidRPr="00630E94">
              <w:rPr>
                <w:rFonts w:ascii="Arial" w:hAnsi="Arial" w:cs="Arial"/>
              </w:rPr>
              <w:lastRenderedPageBreak/>
              <w:t xml:space="preserve">The State believes that the Bidder is referencing Section 3.11.6(D).  </w:t>
            </w:r>
            <w:r w:rsidR="00663299">
              <w:rPr>
                <w:rFonts w:ascii="Arial" w:hAnsi="Arial" w:cs="Arial"/>
              </w:rPr>
              <w:t>The State declines to remove the phrase “or applicable law, regulation or standard” from this requirement</w:t>
            </w:r>
            <w:r w:rsidR="00B95C71">
              <w:rPr>
                <w:rFonts w:ascii="Arial" w:hAnsi="Arial" w:cs="Arial"/>
              </w:rPr>
              <w:t>.</w:t>
            </w:r>
          </w:p>
          <w:p w14:paraId="4BE789BA" w14:textId="77777777" w:rsidR="006F4099" w:rsidRPr="0028098B" w:rsidRDefault="006F4099" w:rsidP="0073391D">
            <w:pPr>
              <w:tabs>
                <w:tab w:val="left" w:pos="0"/>
              </w:tabs>
              <w:overflowPunct w:val="0"/>
              <w:autoSpaceDE w:val="0"/>
              <w:autoSpaceDN w:val="0"/>
              <w:adjustRightInd w:val="0"/>
              <w:jc w:val="both"/>
              <w:rPr>
                <w:rFonts w:ascii="Arial" w:hAnsi="Arial" w:cs="Arial"/>
                <w:b/>
              </w:rPr>
            </w:pPr>
          </w:p>
        </w:tc>
      </w:tr>
      <w:tr w:rsidR="00735742" w:rsidRPr="00D912DE" w14:paraId="1D1E4925" w14:textId="77777777" w:rsidTr="00F946BC">
        <w:tc>
          <w:tcPr>
            <w:tcW w:w="1113" w:type="dxa"/>
            <w:tcBorders>
              <w:top w:val="single" w:sz="4" w:space="0" w:color="auto"/>
              <w:left w:val="single" w:sz="4" w:space="0" w:color="auto"/>
              <w:bottom w:val="single" w:sz="4" w:space="0" w:color="auto"/>
              <w:right w:val="single" w:sz="4" w:space="0" w:color="auto"/>
            </w:tcBorders>
          </w:tcPr>
          <w:p w14:paraId="4386FCBD"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C9AC7DC"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3.11.6 (C ) Privacy</w:t>
            </w:r>
          </w:p>
        </w:tc>
        <w:tc>
          <w:tcPr>
            <w:tcW w:w="7200" w:type="dxa"/>
            <w:tcBorders>
              <w:top w:val="single" w:sz="4" w:space="0" w:color="auto"/>
              <w:left w:val="single" w:sz="4" w:space="0" w:color="auto"/>
              <w:bottom w:val="single" w:sz="4" w:space="0" w:color="auto"/>
              <w:right w:val="single" w:sz="4" w:space="0" w:color="auto"/>
            </w:tcBorders>
          </w:tcPr>
          <w:p w14:paraId="4AF30FAB" w14:textId="7E6DB262" w:rsidR="00B80649" w:rsidRDefault="00735742"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3.11.6(C), Page 54 </w:t>
            </w:r>
            <w:r w:rsidR="001657F6">
              <w:rPr>
                <w:rFonts w:ascii="Arial" w:hAnsi="Arial" w:cs="Arial"/>
                <w:b/>
              </w:rPr>
              <w:t>Vendor {Bidder}</w:t>
            </w:r>
            <w:r w:rsidRPr="0028098B">
              <w:rPr>
                <w:rFonts w:ascii="Arial" w:hAnsi="Arial" w:cs="Arial"/>
                <w:b/>
              </w:rPr>
              <w:t xml:space="preserve"> takes exception to this provision. Specifically, </w:t>
            </w:r>
            <w:r w:rsidR="001657F6">
              <w:rPr>
                <w:rFonts w:ascii="Arial" w:hAnsi="Arial" w:cs="Arial"/>
                <w:b/>
              </w:rPr>
              <w:t>Vendor {Bidder}</w:t>
            </w:r>
            <w:r w:rsidRPr="0028098B">
              <w:rPr>
                <w:rFonts w:ascii="Arial" w:hAnsi="Arial" w:cs="Arial"/>
                <w:b/>
              </w:rPr>
              <w:t xml:space="preserve"> request that the wording "or at rest" at the end of this provision be removed. </w:t>
            </w:r>
            <w:r w:rsidR="001657F6">
              <w:rPr>
                <w:rFonts w:ascii="Arial" w:hAnsi="Arial" w:cs="Arial"/>
                <w:b/>
              </w:rPr>
              <w:t>Vendor {Bidder}</w:t>
            </w:r>
            <w:r w:rsidRPr="0028098B">
              <w:rPr>
                <w:rFonts w:ascii="Arial" w:hAnsi="Arial" w:cs="Arial"/>
                <w:b/>
              </w:rPr>
              <w:t xml:space="preserve"> currently only encrypts sensitive personal information at rest. In any event, we believe that the State will only send us encrypted data, so this should not be an issue.</w:t>
            </w:r>
          </w:p>
          <w:p w14:paraId="69ACE5D7" w14:textId="77777777" w:rsidR="006F4099" w:rsidRDefault="006F4099" w:rsidP="0073391D">
            <w:pPr>
              <w:tabs>
                <w:tab w:val="left" w:pos="0"/>
              </w:tabs>
              <w:overflowPunct w:val="0"/>
              <w:autoSpaceDE w:val="0"/>
              <w:autoSpaceDN w:val="0"/>
              <w:adjustRightInd w:val="0"/>
              <w:jc w:val="both"/>
              <w:rPr>
                <w:rFonts w:ascii="Arial" w:hAnsi="Arial" w:cs="Arial"/>
                <w:b/>
              </w:rPr>
            </w:pPr>
          </w:p>
          <w:p w14:paraId="28FA5754" w14:textId="7A677B9B" w:rsidR="00240B8E" w:rsidRPr="00630E94" w:rsidRDefault="00880E26" w:rsidP="0073391D">
            <w:pPr>
              <w:tabs>
                <w:tab w:val="left" w:pos="0"/>
              </w:tabs>
              <w:overflowPunct w:val="0"/>
              <w:autoSpaceDE w:val="0"/>
              <w:autoSpaceDN w:val="0"/>
              <w:adjustRightInd w:val="0"/>
              <w:jc w:val="both"/>
              <w:rPr>
                <w:rFonts w:ascii="Arial" w:hAnsi="Arial" w:cs="Arial"/>
              </w:rPr>
            </w:pPr>
            <w:r w:rsidRPr="00630E94">
              <w:rPr>
                <w:rFonts w:ascii="Arial" w:hAnsi="Arial" w:cs="Arial"/>
              </w:rPr>
              <w:t>Please refer to Sections 3.11.6</w:t>
            </w:r>
            <w:r w:rsidR="00FC58C2" w:rsidRPr="00630E94">
              <w:rPr>
                <w:rFonts w:ascii="Arial" w:hAnsi="Arial" w:cs="Arial"/>
              </w:rPr>
              <w:t>(D) &amp; 3.11.6</w:t>
            </w:r>
            <w:r w:rsidR="00B95C71">
              <w:rPr>
                <w:rFonts w:ascii="Arial" w:hAnsi="Arial" w:cs="Arial"/>
              </w:rPr>
              <w:t>(</w:t>
            </w:r>
            <w:r w:rsidR="00FD28AD" w:rsidRPr="00630E94">
              <w:rPr>
                <w:rFonts w:ascii="Arial" w:hAnsi="Arial" w:cs="Arial"/>
              </w:rPr>
              <w:t>E</w:t>
            </w:r>
            <w:r w:rsidR="00B95C71">
              <w:rPr>
                <w:rFonts w:ascii="Arial" w:hAnsi="Arial" w:cs="Arial"/>
              </w:rPr>
              <w:t>).</w:t>
            </w:r>
            <w:r w:rsidR="00FC58C2" w:rsidRPr="00630E94">
              <w:rPr>
                <w:rFonts w:ascii="Arial" w:hAnsi="Arial" w:cs="Arial"/>
              </w:rPr>
              <w:t xml:space="preserve"> </w:t>
            </w:r>
          </w:p>
          <w:p w14:paraId="26F4EC69" w14:textId="77777777" w:rsidR="00B80649" w:rsidRPr="0028098B" w:rsidRDefault="00B80649" w:rsidP="0073391D">
            <w:pPr>
              <w:tabs>
                <w:tab w:val="left" w:pos="0"/>
              </w:tabs>
              <w:overflowPunct w:val="0"/>
              <w:autoSpaceDE w:val="0"/>
              <w:autoSpaceDN w:val="0"/>
              <w:adjustRightInd w:val="0"/>
              <w:jc w:val="both"/>
              <w:rPr>
                <w:rFonts w:ascii="Arial" w:hAnsi="Arial" w:cs="Arial"/>
                <w:b/>
              </w:rPr>
            </w:pPr>
          </w:p>
        </w:tc>
      </w:tr>
      <w:tr w:rsidR="00735742" w:rsidRPr="00D912DE" w14:paraId="47C6600B" w14:textId="77777777" w:rsidTr="00F946BC">
        <w:tc>
          <w:tcPr>
            <w:tcW w:w="1113" w:type="dxa"/>
            <w:tcBorders>
              <w:top w:val="single" w:sz="4" w:space="0" w:color="auto"/>
              <w:left w:val="single" w:sz="4" w:space="0" w:color="auto"/>
              <w:bottom w:val="single" w:sz="4" w:space="0" w:color="auto"/>
              <w:right w:val="single" w:sz="4" w:space="0" w:color="auto"/>
            </w:tcBorders>
          </w:tcPr>
          <w:p w14:paraId="2DE8D17B" w14:textId="77777777" w:rsidR="00735742" w:rsidRPr="00707559"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7B928A2" w14:textId="77777777" w:rsidR="00735742" w:rsidRPr="00707559" w:rsidRDefault="00735742" w:rsidP="00735742">
            <w:pPr>
              <w:tabs>
                <w:tab w:val="left" w:pos="0"/>
              </w:tabs>
              <w:overflowPunct w:val="0"/>
              <w:autoSpaceDE w:val="0"/>
              <w:autoSpaceDN w:val="0"/>
              <w:adjustRightInd w:val="0"/>
              <w:jc w:val="center"/>
              <w:rPr>
                <w:rFonts w:ascii="Arial" w:hAnsi="Arial" w:cs="Arial"/>
              </w:rPr>
            </w:pPr>
            <w:r w:rsidRPr="00707559">
              <w:rPr>
                <w:rFonts w:ascii="Arial" w:hAnsi="Arial" w:cs="Arial"/>
              </w:rPr>
              <w:t>Section 3.11.6 (E ) Data Storage</w:t>
            </w:r>
          </w:p>
        </w:tc>
        <w:tc>
          <w:tcPr>
            <w:tcW w:w="7200" w:type="dxa"/>
            <w:tcBorders>
              <w:top w:val="single" w:sz="4" w:space="0" w:color="auto"/>
              <w:left w:val="single" w:sz="4" w:space="0" w:color="auto"/>
              <w:bottom w:val="single" w:sz="4" w:space="0" w:color="auto"/>
              <w:right w:val="single" w:sz="4" w:space="0" w:color="auto"/>
            </w:tcBorders>
          </w:tcPr>
          <w:p w14:paraId="7558BD98" w14:textId="77777777" w:rsidR="00735742" w:rsidRPr="00707559" w:rsidRDefault="00735742" w:rsidP="0073391D">
            <w:pPr>
              <w:tabs>
                <w:tab w:val="left" w:pos="0"/>
              </w:tabs>
              <w:overflowPunct w:val="0"/>
              <w:autoSpaceDE w:val="0"/>
              <w:autoSpaceDN w:val="0"/>
              <w:adjustRightInd w:val="0"/>
              <w:jc w:val="both"/>
              <w:rPr>
                <w:rFonts w:ascii="Arial" w:hAnsi="Arial" w:cs="Arial"/>
                <w:b/>
              </w:rPr>
            </w:pPr>
            <w:r w:rsidRPr="00707559">
              <w:rPr>
                <w:rFonts w:ascii="Arial" w:hAnsi="Arial" w:cs="Arial"/>
                <w:b/>
              </w:rPr>
              <w:t xml:space="preserve">Section 3.11.6(E), Page 54 </w:t>
            </w:r>
            <w:r w:rsidR="001657F6" w:rsidRPr="00707559">
              <w:rPr>
                <w:rFonts w:ascii="Arial" w:hAnsi="Arial" w:cs="Arial"/>
                <w:b/>
              </w:rPr>
              <w:t>Vendor {Bidder}</w:t>
            </w:r>
            <w:r w:rsidRPr="00707559">
              <w:rPr>
                <w:rFonts w:ascii="Arial" w:hAnsi="Arial" w:cs="Arial"/>
                <w:b/>
              </w:rPr>
              <w:t xml:space="preserve"> takes exception to this provision. Specifically, </w:t>
            </w:r>
            <w:r w:rsidR="001657F6" w:rsidRPr="00707559">
              <w:rPr>
                <w:rFonts w:ascii="Arial" w:hAnsi="Arial" w:cs="Arial"/>
                <w:b/>
              </w:rPr>
              <w:t>Vendor {Bidder}</w:t>
            </w:r>
            <w:r w:rsidRPr="00707559">
              <w:rPr>
                <w:rFonts w:ascii="Arial" w:hAnsi="Arial" w:cs="Arial"/>
                <w:b/>
              </w:rPr>
              <w:t xml:space="preserve"> believes that the restriction should only be applied to portable/removal media (storage on our servers and/or in cloud should be allowed) and therefore </w:t>
            </w:r>
            <w:r w:rsidR="001657F6" w:rsidRPr="00707559">
              <w:rPr>
                <w:rFonts w:ascii="Arial" w:hAnsi="Arial" w:cs="Arial"/>
                <w:b/>
              </w:rPr>
              <w:t>Vendor {Bidder}</w:t>
            </w:r>
            <w:r w:rsidRPr="00707559">
              <w:rPr>
                <w:rFonts w:ascii="Arial" w:hAnsi="Arial" w:cs="Arial"/>
                <w:b/>
              </w:rPr>
              <w:t xml:space="preserve"> requests that the second sentence of 3.11.6(E) be revised to read as provided below. "No State data shall be processed on or transferred to any portable media, smart devices and/or USB devices, unless that portable device or storage medium has been approved in advance in writing by the State Contract Manager."</w:t>
            </w:r>
          </w:p>
          <w:p w14:paraId="686E5BE3" w14:textId="77777777" w:rsidR="00726061" w:rsidRPr="00707559" w:rsidRDefault="00726061" w:rsidP="0073391D">
            <w:pPr>
              <w:tabs>
                <w:tab w:val="left" w:pos="0"/>
              </w:tabs>
              <w:overflowPunct w:val="0"/>
              <w:autoSpaceDE w:val="0"/>
              <w:autoSpaceDN w:val="0"/>
              <w:adjustRightInd w:val="0"/>
              <w:jc w:val="both"/>
              <w:rPr>
                <w:rFonts w:ascii="Arial" w:hAnsi="Arial" w:cs="Arial"/>
                <w:b/>
              </w:rPr>
            </w:pPr>
          </w:p>
          <w:p w14:paraId="3997CC8F" w14:textId="77777777" w:rsidR="006F4099" w:rsidRDefault="004C51AF" w:rsidP="009C4F91">
            <w:pPr>
              <w:tabs>
                <w:tab w:val="left" w:pos="0"/>
              </w:tabs>
              <w:overflowPunct w:val="0"/>
              <w:autoSpaceDE w:val="0"/>
              <w:autoSpaceDN w:val="0"/>
              <w:adjustRightInd w:val="0"/>
              <w:jc w:val="both"/>
              <w:rPr>
                <w:rFonts w:ascii="Arial" w:hAnsi="Arial" w:cs="Arial"/>
              </w:rPr>
            </w:pPr>
            <w:r w:rsidRPr="00707559">
              <w:rPr>
                <w:rFonts w:ascii="Arial" w:hAnsi="Arial" w:cs="Arial"/>
              </w:rPr>
              <w:t>The State accepts this revi</w:t>
            </w:r>
            <w:r w:rsidR="00972797" w:rsidRPr="00707559">
              <w:rPr>
                <w:rFonts w:ascii="Arial" w:hAnsi="Arial" w:cs="Arial"/>
              </w:rPr>
              <w:t>sion</w:t>
            </w:r>
            <w:r w:rsidR="00707559" w:rsidRPr="00707559">
              <w:rPr>
                <w:rFonts w:ascii="Arial" w:hAnsi="Arial" w:cs="Arial"/>
              </w:rPr>
              <w:t xml:space="preserve">. Please see the revised Bid Solicitation Section 3.11.6(E) in the revised Bid Solicitation dated </w:t>
            </w:r>
            <w:r w:rsidR="009C4F91">
              <w:rPr>
                <w:rFonts w:ascii="Arial" w:hAnsi="Arial" w:cs="Arial"/>
              </w:rPr>
              <w:t>April 6, 2023.</w:t>
            </w:r>
          </w:p>
          <w:p w14:paraId="52C41780" w14:textId="7D1F6CA4" w:rsidR="009C4F91" w:rsidRPr="00707559" w:rsidRDefault="009C4F91" w:rsidP="009C4F91">
            <w:pPr>
              <w:tabs>
                <w:tab w:val="left" w:pos="0"/>
              </w:tabs>
              <w:overflowPunct w:val="0"/>
              <w:autoSpaceDE w:val="0"/>
              <w:autoSpaceDN w:val="0"/>
              <w:adjustRightInd w:val="0"/>
              <w:jc w:val="both"/>
              <w:rPr>
                <w:rFonts w:ascii="Arial" w:hAnsi="Arial" w:cs="Arial"/>
                <w:b/>
              </w:rPr>
            </w:pPr>
          </w:p>
        </w:tc>
      </w:tr>
      <w:tr w:rsidR="00735742" w:rsidRPr="00D912DE" w14:paraId="29AC73ED" w14:textId="77777777" w:rsidTr="00F946BC">
        <w:tc>
          <w:tcPr>
            <w:tcW w:w="1113" w:type="dxa"/>
            <w:tcBorders>
              <w:top w:val="single" w:sz="4" w:space="0" w:color="auto"/>
              <w:left w:val="single" w:sz="4" w:space="0" w:color="auto"/>
              <w:bottom w:val="single" w:sz="4" w:space="0" w:color="auto"/>
              <w:right w:val="single" w:sz="4" w:space="0" w:color="auto"/>
            </w:tcBorders>
          </w:tcPr>
          <w:p w14:paraId="205F57F8"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4BE93FF"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3.11.6 (E ) Solicitation Clarification</w:t>
            </w:r>
          </w:p>
        </w:tc>
        <w:tc>
          <w:tcPr>
            <w:tcW w:w="7200" w:type="dxa"/>
            <w:tcBorders>
              <w:top w:val="single" w:sz="4" w:space="0" w:color="auto"/>
              <w:left w:val="single" w:sz="4" w:space="0" w:color="auto"/>
              <w:bottom w:val="single" w:sz="4" w:space="0" w:color="auto"/>
              <w:right w:val="single" w:sz="4" w:space="0" w:color="auto"/>
            </w:tcBorders>
          </w:tcPr>
          <w:p w14:paraId="1E405B61" w14:textId="4A72E607" w:rsidR="00735742" w:rsidRDefault="00735742"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54, Section 3.11.6 part E: "The Vendor {Contractor} must not store or transfer State of New Jersey data outside of the United States." Can the State utilize a defined term (e.g., Personal Data or State Confidential Information) in place of "State of New Jersey data."?</w:t>
            </w:r>
          </w:p>
          <w:p w14:paraId="25FE657E" w14:textId="77777777" w:rsidR="00006890" w:rsidRDefault="00006890" w:rsidP="0073391D">
            <w:pPr>
              <w:tabs>
                <w:tab w:val="left" w:pos="0"/>
              </w:tabs>
              <w:overflowPunct w:val="0"/>
              <w:autoSpaceDE w:val="0"/>
              <w:autoSpaceDN w:val="0"/>
              <w:adjustRightInd w:val="0"/>
              <w:jc w:val="both"/>
              <w:rPr>
                <w:rFonts w:ascii="Arial" w:hAnsi="Arial" w:cs="Arial"/>
                <w:b/>
              </w:rPr>
            </w:pPr>
          </w:p>
          <w:p w14:paraId="2B8850AA" w14:textId="0CD2EBE0" w:rsidR="00006890" w:rsidRPr="00630E94" w:rsidRDefault="00006890" w:rsidP="0073391D">
            <w:pPr>
              <w:tabs>
                <w:tab w:val="left" w:pos="0"/>
              </w:tabs>
              <w:overflowPunct w:val="0"/>
              <w:autoSpaceDE w:val="0"/>
              <w:autoSpaceDN w:val="0"/>
              <w:adjustRightInd w:val="0"/>
              <w:jc w:val="both"/>
              <w:rPr>
                <w:rFonts w:ascii="Arial" w:hAnsi="Arial" w:cs="Arial"/>
              </w:rPr>
            </w:pPr>
            <w:r w:rsidRPr="00630E94">
              <w:rPr>
                <w:rFonts w:ascii="Arial" w:hAnsi="Arial" w:cs="Arial"/>
              </w:rPr>
              <w:t xml:space="preserve">Please see </w:t>
            </w:r>
            <w:r w:rsidR="00CF7C56">
              <w:rPr>
                <w:rFonts w:ascii="Arial" w:hAnsi="Arial" w:cs="Arial"/>
              </w:rPr>
              <w:t xml:space="preserve">the </w:t>
            </w:r>
            <w:r w:rsidRPr="00630E94">
              <w:rPr>
                <w:rFonts w:ascii="Arial" w:hAnsi="Arial" w:cs="Arial"/>
              </w:rPr>
              <w:t xml:space="preserve">response to </w:t>
            </w:r>
            <w:r w:rsidR="00CF7C56">
              <w:rPr>
                <w:rFonts w:ascii="Arial" w:hAnsi="Arial" w:cs="Arial"/>
              </w:rPr>
              <w:t>Question</w:t>
            </w:r>
            <w:r w:rsidRPr="00630E94">
              <w:rPr>
                <w:rFonts w:ascii="Arial" w:hAnsi="Arial" w:cs="Arial"/>
              </w:rPr>
              <w:t xml:space="preserve"> </w:t>
            </w:r>
            <w:r w:rsidR="00CF7C56">
              <w:rPr>
                <w:rFonts w:ascii="Arial" w:hAnsi="Arial" w:cs="Arial"/>
              </w:rPr>
              <w:t>#</w:t>
            </w:r>
            <w:r w:rsidR="00AD6F2C" w:rsidRPr="00630E94">
              <w:rPr>
                <w:rFonts w:ascii="Arial" w:hAnsi="Arial" w:cs="Arial"/>
              </w:rPr>
              <w:t>231</w:t>
            </w:r>
            <w:r w:rsidR="00CF7C56">
              <w:rPr>
                <w:rFonts w:ascii="Arial" w:hAnsi="Arial" w:cs="Arial"/>
              </w:rPr>
              <w:t>.</w:t>
            </w:r>
          </w:p>
          <w:p w14:paraId="278B64F3" w14:textId="77777777" w:rsidR="002D12AB" w:rsidRPr="0028098B" w:rsidRDefault="002D12AB" w:rsidP="0073391D">
            <w:pPr>
              <w:tabs>
                <w:tab w:val="left" w:pos="0"/>
              </w:tabs>
              <w:overflowPunct w:val="0"/>
              <w:autoSpaceDE w:val="0"/>
              <w:autoSpaceDN w:val="0"/>
              <w:adjustRightInd w:val="0"/>
              <w:jc w:val="both"/>
              <w:rPr>
                <w:rFonts w:ascii="Arial" w:hAnsi="Arial" w:cs="Arial"/>
                <w:b/>
              </w:rPr>
            </w:pPr>
          </w:p>
        </w:tc>
      </w:tr>
      <w:tr w:rsidR="00735742" w:rsidRPr="00D912DE" w14:paraId="6D7F11B2" w14:textId="77777777" w:rsidTr="00F946BC">
        <w:tc>
          <w:tcPr>
            <w:tcW w:w="1113" w:type="dxa"/>
            <w:tcBorders>
              <w:top w:val="single" w:sz="4" w:space="0" w:color="auto"/>
              <w:left w:val="single" w:sz="4" w:space="0" w:color="auto"/>
              <w:bottom w:val="single" w:sz="4" w:space="0" w:color="auto"/>
              <w:right w:val="single" w:sz="4" w:space="0" w:color="auto"/>
            </w:tcBorders>
          </w:tcPr>
          <w:p w14:paraId="57E82709"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02E593E"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3.11.6 (F) Solicitation Clarification</w:t>
            </w:r>
          </w:p>
        </w:tc>
        <w:tc>
          <w:tcPr>
            <w:tcW w:w="7200" w:type="dxa"/>
            <w:tcBorders>
              <w:top w:val="single" w:sz="4" w:space="0" w:color="auto"/>
              <w:left w:val="single" w:sz="4" w:space="0" w:color="auto"/>
              <w:bottom w:val="single" w:sz="4" w:space="0" w:color="auto"/>
              <w:right w:val="single" w:sz="4" w:space="0" w:color="auto"/>
            </w:tcBorders>
          </w:tcPr>
          <w:p w14:paraId="0D225241" w14:textId="77777777" w:rsidR="00735742" w:rsidRDefault="00735742"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54, Section 3.11.6 part F: "All State data shall be used expressly and solely for the purposes enumerated in the Blanket P.O. Data shall not be distributed, repurposed or shared across other applications, environments, or business units of the Vendor {Contractor}." Can the State utilize a defined term (e.g., Personal Data or State Confidential Information) in place of "State data."?</w:t>
            </w:r>
          </w:p>
          <w:p w14:paraId="78BA39F7" w14:textId="77777777" w:rsidR="008864D5" w:rsidRDefault="008864D5" w:rsidP="0073391D">
            <w:pPr>
              <w:tabs>
                <w:tab w:val="left" w:pos="0"/>
              </w:tabs>
              <w:overflowPunct w:val="0"/>
              <w:autoSpaceDE w:val="0"/>
              <w:autoSpaceDN w:val="0"/>
              <w:adjustRightInd w:val="0"/>
              <w:jc w:val="both"/>
              <w:rPr>
                <w:rFonts w:ascii="Arial" w:hAnsi="Arial" w:cs="Arial"/>
                <w:b/>
              </w:rPr>
            </w:pPr>
          </w:p>
          <w:p w14:paraId="1B4EA359" w14:textId="323CD163" w:rsidR="008864D5" w:rsidRPr="00630E94" w:rsidRDefault="008864D5" w:rsidP="0073391D">
            <w:pPr>
              <w:tabs>
                <w:tab w:val="left" w:pos="0"/>
              </w:tabs>
              <w:overflowPunct w:val="0"/>
              <w:autoSpaceDE w:val="0"/>
              <w:autoSpaceDN w:val="0"/>
              <w:adjustRightInd w:val="0"/>
              <w:jc w:val="both"/>
              <w:rPr>
                <w:rFonts w:ascii="Arial" w:hAnsi="Arial" w:cs="Arial"/>
              </w:rPr>
            </w:pPr>
            <w:r w:rsidRPr="00630E94">
              <w:rPr>
                <w:rFonts w:ascii="Arial" w:hAnsi="Arial" w:cs="Arial"/>
              </w:rPr>
              <w:t xml:space="preserve">Please see </w:t>
            </w:r>
            <w:r w:rsidR="00CF7C56">
              <w:rPr>
                <w:rFonts w:ascii="Arial" w:hAnsi="Arial" w:cs="Arial"/>
              </w:rPr>
              <w:t xml:space="preserve">the </w:t>
            </w:r>
            <w:r w:rsidRPr="00630E94">
              <w:rPr>
                <w:rFonts w:ascii="Arial" w:hAnsi="Arial" w:cs="Arial"/>
              </w:rPr>
              <w:t xml:space="preserve">response to </w:t>
            </w:r>
            <w:r w:rsidR="00CF7C56">
              <w:rPr>
                <w:rFonts w:ascii="Arial" w:hAnsi="Arial" w:cs="Arial"/>
              </w:rPr>
              <w:t>Question #</w:t>
            </w:r>
            <w:r w:rsidRPr="00630E94">
              <w:rPr>
                <w:rFonts w:ascii="Arial" w:hAnsi="Arial" w:cs="Arial"/>
              </w:rPr>
              <w:t>231</w:t>
            </w:r>
            <w:r w:rsidR="00CF7C56">
              <w:rPr>
                <w:rFonts w:ascii="Arial" w:hAnsi="Arial" w:cs="Arial"/>
              </w:rPr>
              <w:t>.</w:t>
            </w:r>
          </w:p>
          <w:p w14:paraId="32DD43CE" w14:textId="77777777" w:rsidR="002D12AB" w:rsidRPr="0028098B" w:rsidRDefault="002D12AB" w:rsidP="0073391D">
            <w:pPr>
              <w:tabs>
                <w:tab w:val="left" w:pos="0"/>
              </w:tabs>
              <w:overflowPunct w:val="0"/>
              <w:autoSpaceDE w:val="0"/>
              <w:autoSpaceDN w:val="0"/>
              <w:adjustRightInd w:val="0"/>
              <w:jc w:val="both"/>
              <w:rPr>
                <w:rFonts w:ascii="Arial" w:hAnsi="Arial" w:cs="Arial"/>
                <w:b/>
              </w:rPr>
            </w:pPr>
          </w:p>
        </w:tc>
      </w:tr>
      <w:tr w:rsidR="00735742" w:rsidRPr="00D912DE" w14:paraId="462BE2D7" w14:textId="77777777" w:rsidTr="00F946BC">
        <w:tc>
          <w:tcPr>
            <w:tcW w:w="1113" w:type="dxa"/>
            <w:tcBorders>
              <w:top w:val="single" w:sz="4" w:space="0" w:color="auto"/>
              <w:left w:val="single" w:sz="4" w:space="0" w:color="auto"/>
              <w:bottom w:val="single" w:sz="4" w:space="0" w:color="auto"/>
              <w:right w:val="single" w:sz="4" w:space="0" w:color="auto"/>
            </w:tcBorders>
          </w:tcPr>
          <w:p w14:paraId="3ED6CE07" w14:textId="77777777" w:rsidR="00735742" w:rsidRPr="00785F26"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1AABFD4" w14:textId="77777777" w:rsidR="00735742" w:rsidRPr="00785F26" w:rsidRDefault="00735742" w:rsidP="00735742">
            <w:pPr>
              <w:tabs>
                <w:tab w:val="left" w:pos="0"/>
              </w:tabs>
              <w:overflowPunct w:val="0"/>
              <w:autoSpaceDE w:val="0"/>
              <w:autoSpaceDN w:val="0"/>
              <w:adjustRightInd w:val="0"/>
              <w:jc w:val="center"/>
              <w:rPr>
                <w:rFonts w:ascii="Arial" w:hAnsi="Arial" w:cs="Arial"/>
              </w:rPr>
            </w:pPr>
            <w:r w:rsidRPr="00785F26">
              <w:rPr>
                <w:rFonts w:ascii="Arial" w:hAnsi="Arial" w:cs="Arial"/>
              </w:rPr>
              <w:t>Section 3.11.6 (F) Solicitation Clarification/Suggested Amendment</w:t>
            </w:r>
          </w:p>
        </w:tc>
        <w:tc>
          <w:tcPr>
            <w:tcW w:w="7200" w:type="dxa"/>
            <w:tcBorders>
              <w:top w:val="single" w:sz="4" w:space="0" w:color="auto"/>
              <w:left w:val="single" w:sz="4" w:space="0" w:color="auto"/>
              <w:bottom w:val="single" w:sz="4" w:space="0" w:color="auto"/>
              <w:right w:val="single" w:sz="4" w:space="0" w:color="auto"/>
            </w:tcBorders>
          </w:tcPr>
          <w:p w14:paraId="1E8E0754" w14:textId="77777777" w:rsidR="00735742" w:rsidRPr="00785F26" w:rsidRDefault="00735742" w:rsidP="0073391D">
            <w:pPr>
              <w:tabs>
                <w:tab w:val="left" w:pos="0"/>
              </w:tabs>
              <w:overflowPunct w:val="0"/>
              <w:autoSpaceDE w:val="0"/>
              <w:autoSpaceDN w:val="0"/>
              <w:adjustRightInd w:val="0"/>
              <w:jc w:val="both"/>
              <w:rPr>
                <w:rFonts w:ascii="Arial" w:hAnsi="Arial" w:cs="Arial"/>
                <w:b/>
              </w:rPr>
            </w:pPr>
            <w:r w:rsidRPr="00785F26">
              <w:rPr>
                <w:rFonts w:ascii="Arial" w:hAnsi="Arial" w:cs="Arial"/>
                <w:b/>
              </w:rPr>
              <w:t>Page 54, Section 3.11.6 part F: Will the State accept the following modifications to Privacy provision: "All State data shall be used expressly and solely for the purposes enumerated in the Blanket P.O. Data shall not be distributed, repurposed or shared across other applications, environments, or business units of the Vendor {Contractor} that are not used to support of performance of the Blanket P.O."?</w:t>
            </w:r>
          </w:p>
          <w:p w14:paraId="034F78F7" w14:textId="77777777" w:rsidR="002D12AB" w:rsidRPr="00785F26" w:rsidRDefault="002D12AB" w:rsidP="0073391D">
            <w:pPr>
              <w:tabs>
                <w:tab w:val="left" w:pos="0"/>
              </w:tabs>
              <w:overflowPunct w:val="0"/>
              <w:autoSpaceDE w:val="0"/>
              <w:autoSpaceDN w:val="0"/>
              <w:adjustRightInd w:val="0"/>
              <w:jc w:val="both"/>
              <w:rPr>
                <w:rFonts w:ascii="Arial" w:hAnsi="Arial" w:cs="Arial"/>
                <w:b/>
              </w:rPr>
            </w:pPr>
          </w:p>
          <w:p w14:paraId="1FE04F76" w14:textId="26514C3B" w:rsidR="009A2533" w:rsidRPr="00785F26" w:rsidRDefault="009A2533" w:rsidP="009A2533">
            <w:pPr>
              <w:tabs>
                <w:tab w:val="left" w:pos="0"/>
              </w:tabs>
              <w:overflowPunct w:val="0"/>
              <w:autoSpaceDE w:val="0"/>
              <w:autoSpaceDN w:val="0"/>
              <w:adjustRightInd w:val="0"/>
              <w:ind w:hanging="28"/>
              <w:rPr>
                <w:rFonts w:ascii="Arial" w:hAnsi="Arial" w:cs="Arial"/>
              </w:rPr>
            </w:pPr>
            <w:r w:rsidRPr="00785F26">
              <w:rPr>
                <w:rFonts w:ascii="Arial" w:hAnsi="Arial" w:cs="Arial"/>
              </w:rPr>
              <w:t>The State does not accept the proposed modification.  The State declines to modify its potential risks beyond those outlined in the Bid Solicitation.</w:t>
            </w:r>
          </w:p>
          <w:p w14:paraId="49BBD6CA" w14:textId="093CFA00" w:rsidR="009A2533" w:rsidRPr="00785F26" w:rsidRDefault="009A2533" w:rsidP="0073391D">
            <w:pPr>
              <w:tabs>
                <w:tab w:val="left" w:pos="0"/>
              </w:tabs>
              <w:overflowPunct w:val="0"/>
              <w:autoSpaceDE w:val="0"/>
              <w:autoSpaceDN w:val="0"/>
              <w:adjustRightInd w:val="0"/>
              <w:jc w:val="both"/>
              <w:rPr>
                <w:rFonts w:ascii="Arial" w:hAnsi="Arial" w:cs="Arial"/>
                <w:b/>
              </w:rPr>
            </w:pPr>
          </w:p>
        </w:tc>
      </w:tr>
      <w:tr w:rsidR="00735742" w:rsidRPr="00D912DE" w14:paraId="28BCC7E7" w14:textId="77777777" w:rsidTr="00F946BC">
        <w:tc>
          <w:tcPr>
            <w:tcW w:w="1113" w:type="dxa"/>
            <w:tcBorders>
              <w:top w:val="single" w:sz="4" w:space="0" w:color="auto"/>
              <w:left w:val="single" w:sz="4" w:space="0" w:color="auto"/>
              <w:bottom w:val="single" w:sz="4" w:space="0" w:color="auto"/>
              <w:right w:val="single" w:sz="4" w:space="0" w:color="auto"/>
            </w:tcBorders>
          </w:tcPr>
          <w:p w14:paraId="1CAA3BAF"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9C0596D"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3.11.6 (G) Solicitation Clarification</w:t>
            </w:r>
          </w:p>
        </w:tc>
        <w:tc>
          <w:tcPr>
            <w:tcW w:w="7200" w:type="dxa"/>
            <w:tcBorders>
              <w:top w:val="single" w:sz="4" w:space="0" w:color="auto"/>
              <w:left w:val="single" w:sz="4" w:space="0" w:color="auto"/>
              <w:bottom w:val="single" w:sz="4" w:space="0" w:color="auto"/>
              <w:right w:val="single" w:sz="4" w:space="0" w:color="auto"/>
            </w:tcBorders>
          </w:tcPr>
          <w:p w14:paraId="733394EB" w14:textId="77777777" w:rsidR="00735742" w:rsidRDefault="00735742"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54, Section 3.11.6 part G: "In the event of any actual, probable or reasonably suspected breach of security, or any unauthorized access to or acquisition, use, loss, destruction, compromise, alteration or disclosure of any Personal Data (each, a security breach) that may concern any State Confidential Information or Personal Data, Vendor {Contractor} shall . . ." How is the Contractor to determine probability of a breach and how is the "probable" standard different from "reasonable suspicion" of a breach?</w:t>
            </w:r>
          </w:p>
          <w:p w14:paraId="1CE4F1E9" w14:textId="77777777" w:rsidR="00327271" w:rsidRPr="00630E94" w:rsidRDefault="00327271" w:rsidP="0073391D">
            <w:pPr>
              <w:tabs>
                <w:tab w:val="left" w:pos="0"/>
              </w:tabs>
              <w:overflowPunct w:val="0"/>
              <w:autoSpaceDE w:val="0"/>
              <w:autoSpaceDN w:val="0"/>
              <w:adjustRightInd w:val="0"/>
              <w:jc w:val="both"/>
              <w:rPr>
                <w:rFonts w:ascii="Arial" w:hAnsi="Arial" w:cs="Arial"/>
                <w:b/>
                <w:sz w:val="22"/>
              </w:rPr>
            </w:pPr>
          </w:p>
          <w:p w14:paraId="162138E9" w14:textId="392488ED" w:rsidR="00327271" w:rsidRPr="00630E94" w:rsidRDefault="00327271" w:rsidP="0073391D">
            <w:pPr>
              <w:tabs>
                <w:tab w:val="left" w:pos="0"/>
              </w:tabs>
              <w:overflowPunct w:val="0"/>
              <w:autoSpaceDE w:val="0"/>
              <w:autoSpaceDN w:val="0"/>
              <w:adjustRightInd w:val="0"/>
              <w:jc w:val="both"/>
              <w:rPr>
                <w:rStyle w:val="cf01"/>
                <w:rFonts w:ascii="Arial" w:hAnsi="Arial" w:cs="Arial"/>
                <w:sz w:val="20"/>
              </w:rPr>
            </w:pPr>
            <w:r w:rsidRPr="00630E94">
              <w:rPr>
                <w:rStyle w:val="cf01"/>
                <w:rFonts w:ascii="Arial" w:hAnsi="Arial" w:cs="Arial"/>
                <w:sz w:val="20"/>
              </w:rPr>
              <w:t>Th</w:t>
            </w:r>
            <w:r w:rsidR="00CF7C56">
              <w:rPr>
                <w:rStyle w:val="cf01"/>
                <w:rFonts w:ascii="Arial" w:hAnsi="Arial" w:cs="Arial"/>
                <w:sz w:val="20"/>
              </w:rPr>
              <w:t xml:space="preserve">e </w:t>
            </w:r>
            <w:r w:rsidRPr="00630E94">
              <w:rPr>
                <w:rStyle w:val="cf01"/>
                <w:rFonts w:ascii="Arial" w:hAnsi="Arial" w:cs="Arial"/>
                <w:sz w:val="20"/>
              </w:rPr>
              <w:t xml:space="preserve">Contractor is expected to maintain Data Breach Response policies and follow industry best practices for continuous monitoring, logging, etc. to monitor for </w:t>
            </w:r>
            <w:r w:rsidR="00CF7C56">
              <w:rPr>
                <w:rStyle w:val="cf01"/>
                <w:rFonts w:ascii="Arial" w:hAnsi="Arial" w:cs="Arial"/>
                <w:sz w:val="20"/>
              </w:rPr>
              <w:t xml:space="preserve">suspicious activity. The </w:t>
            </w:r>
            <w:r w:rsidRPr="00630E94">
              <w:rPr>
                <w:rStyle w:val="cf01"/>
                <w:rFonts w:ascii="Arial" w:hAnsi="Arial" w:cs="Arial"/>
                <w:sz w:val="20"/>
              </w:rPr>
              <w:t>Contractor is responsible for determining “how</w:t>
            </w:r>
            <w:r w:rsidR="00CF7C56">
              <w:rPr>
                <w:rStyle w:val="cf01"/>
                <w:rFonts w:ascii="Arial" w:hAnsi="Arial" w:cs="Arial"/>
                <w:sz w:val="20"/>
              </w:rPr>
              <w:t>.</w:t>
            </w:r>
            <w:r w:rsidRPr="00630E94">
              <w:rPr>
                <w:rStyle w:val="cf01"/>
                <w:rFonts w:ascii="Arial" w:hAnsi="Arial" w:cs="Arial"/>
                <w:sz w:val="20"/>
              </w:rPr>
              <w:t>”</w:t>
            </w:r>
          </w:p>
          <w:p w14:paraId="1390FE24" w14:textId="77777777" w:rsidR="007365CF" w:rsidRPr="00630E94" w:rsidRDefault="007365CF" w:rsidP="0073391D">
            <w:pPr>
              <w:tabs>
                <w:tab w:val="left" w:pos="0"/>
              </w:tabs>
              <w:overflowPunct w:val="0"/>
              <w:autoSpaceDE w:val="0"/>
              <w:autoSpaceDN w:val="0"/>
              <w:adjustRightInd w:val="0"/>
              <w:jc w:val="both"/>
              <w:rPr>
                <w:rStyle w:val="cf01"/>
                <w:rFonts w:ascii="Arial" w:hAnsi="Arial" w:cs="Arial"/>
                <w:sz w:val="20"/>
              </w:rPr>
            </w:pPr>
          </w:p>
          <w:p w14:paraId="3C726719" w14:textId="1B2EB964" w:rsidR="007365CF" w:rsidRPr="00630E94" w:rsidRDefault="003A1795" w:rsidP="0073391D">
            <w:pPr>
              <w:tabs>
                <w:tab w:val="left" w:pos="0"/>
              </w:tabs>
              <w:overflowPunct w:val="0"/>
              <w:autoSpaceDE w:val="0"/>
              <w:autoSpaceDN w:val="0"/>
              <w:adjustRightInd w:val="0"/>
              <w:jc w:val="both"/>
              <w:rPr>
                <w:rFonts w:ascii="Arial" w:hAnsi="Arial" w:cs="Arial"/>
                <w:b/>
                <w:sz w:val="22"/>
              </w:rPr>
            </w:pPr>
            <w:r w:rsidRPr="00630E94">
              <w:rPr>
                <w:rStyle w:val="cf01"/>
                <w:rFonts w:ascii="Arial" w:hAnsi="Arial" w:cs="Arial"/>
                <w:sz w:val="20"/>
              </w:rPr>
              <w:t>Consider “probabl</w:t>
            </w:r>
            <w:r w:rsidR="00E93896" w:rsidRPr="00630E94">
              <w:rPr>
                <w:rStyle w:val="cf01"/>
                <w:rFonts w:ascii="Arial" w:hAnsi="Arial" w:cs="Arial"/>
                <w:sz w:val="20"/>
              </w:rPr>
              <w:t>e” and “reasonable suspicion” as synonymous</w:t>
            </w:r>
            <w:r w:rsidR="00CF7C56">
              <w:rPr>
                <w:rStyle w:val="cf01"/>
                <w:rFonts w:ascii="Arial" w:hAnsi="Arial" w:cs="Arial"/>
                <w:sz w:val="20"/>
              </w:rPr>
              <w:t>.</w:t>
            </w:r>
          </w:p>
          <w:p w14:paraId="0BE9F085" w14:textId="77777777" w:rsidR="002D12AB" w:rsidRPr="0028098B" w:rsidRDefault="002D12AB" w:rsidP="0073391D">
            <w:pPr>
              <w:tabs>
                <w:tab w:val="left" w:pos="0"/>
              </w:tabs>
              <w:overflowPunct w:val="0"/>
              <w:autoSpaceDE w:val="0"/>
              <w:autoSpaceDN w:val="0"/>
              <w:adjustRightInd w:val="0"/>
              <w:jc w:val="both"/>
              <w:rPr>
                <w:rFonts w:ascii="Arial" w:hAnsi="Arial" w:cs="Arial"/>
                <w:b/>
              </w:rPr>
            </w:pPr>
          </w:p>
        </w:tc>
      </w:tr>
      <w:tr w:rsidR="00735742" w:rsidRPr="00D912DE" w14:paraId="7AC12C2D" w14:textId="77777777" w:rsidTr="00F946BC">
        <w:tc>
          <w:tcPr>
            <w:tcW w:w="1113" w:type="dxa"/>
            <w:tcBorders>
              <w:top w:val="single" w:sz="4" w:space="0" w:color="auto"/>
              <w:left w:val="single" w:sz="4" w:space="0" w:color="auto"/>
              <w:bottom w:val="single" w:sz="4" w:space="0" w:color="auto"/>
              <w:right w:val="single" w:sz="4" w:space="0" w:color="auto"/>
            </w:tcBorders>
          </w:tcPr>
          <w:p w14:paraId="6D4DBB7D" w14:textId="77777777" w:rsidR="00735742" w:rsidRPr="00663299"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A1E8AB1" w14:textId="77777777" w:rsidR="00735742" w:rsidRPr="00663299" w:rsidRDefault="00735742" w:rsidP="00735742">
            <w:pPr>
              <w:tabs>
                <w:tab w:val="left" w:pos="0"/>
              </w:tabs>
              <w:overflowPunct w:val="0"/>
              <w:autoSpaceDE w:val="0"/>
              <w:autoSpaceDN w:val="0"/>
              <w:adjustRightInd w:val="0"/>
              <w:jc w:val="center"/>
              <w:rPr>
                <w:rFonts w:ascii="Arial" w:hAnsi="Arial" w:cs="Arial"/>
              </w:rPr>
            </w:pPr>
            <w:r w:rsidRPr="00663299">
              <w:rPr>
                <w:rFonts w:ascii="Arial" w:hAnsi="Arial" w:cs="Arial"/>
              </w:rPr>
              <w:t>Section 3.11.6(D) Privacy</w:t>
            </w:r>
          </w:p>
        </w:tc>
        <w:tc>
          <w:tcPr>
            <w:tcW w:w="7200" w:type="dxa"/>
            <w:tcBorders>
              <w:top w:val="single" w:sz="4" w:space="0" w:color="auto"/>
              <w:left w:val="single" w:sz="4" w:space="0" w:color="auto"/>
              <w:bottom w:val="single" w:sz="4" w:space="0" w:color="auto"/>
              <w:right w:val="single" w:sz="4" w:space="0" w:color="auto"/>
            </w:tcBorders>
          </w:tcPr>
          <w:p w14:paraId="60BB91E0" w14:textId="77777777" w:rsidR="00735742" w:rsidRPr="00663299" w:rsidRDefault="00735742" w:rsidP="0073391D">
            <w:pPr>
              <w:tabs>
                <w:tab w:val="left" w:pos="0"/>
              </w:tabs>
              <w:overflowPunct w:val="0"/>
              <w:autoSpaceDE w:val="0"/>
              <w:autoSpaceDN w:val="0"/>
              <w:adjustRightInd w:val="0"/>
              <w:jc w:val="both"/>
              <w:rPr>
                <w:rFonts w:ascii="Arial" w:hAnsi="Arial" w:cs="Arial"/>
                <w:b/>
              </w:rPr>
            </w:pPr>
            <w:r w:rsidRPr="00663299">
              <w:rPr>
                <w:rFonts w:ascii="Arial" w:hAnsi="Arial" w:cs="Arial"/>
                <w:b/>
              </w:rPr>
              <w:t xml:space="preserve">Section 3.11.6(D), Page 54 </w:t>
            </w:r>
            <w:r w:rsidR="001657F6" w:rsidRPr="00663299">
              <w:rPr>
                <w:rFonts w:ascii="Arial" w:hAnsi="Arial" w:cs="Arial"/>
                <w:b/>
              </w:rPr>
              <w:t>Vendor {Bidder}</w:t>
            </w:r>
            <w:r w:rsidRPr="00663299">
              <w:rPr>
                <w:rFonts w:ascii="Arial" w:hAnsi="Arial" w:cs="Arial"/>
                <w:b/>
              </w:rPr>
              <w:t xml:space="preserve"> takes exception to the first sentence of Section 3.11.6(D). Specifically, </w:t>
            </w:r>
            <w:r w:rsidR="001657F6" w:rsidRPr="00663299">
              <w:rPr>
                <w:rFonts w:ascii="Arial" w:hAnsi="Arial" w:cs="Arial"/>
                <w:b/>
              </w:rPr>
              <w:t>Vendor {Bidder}</w:t>
            </w:r>
            <w:r w:rsidRPr="00663299">
              <w:rPr>
                <w:rFonts w:ascii="Arial" w:hAnsi="Arial" w:cs="Arial"/>
                <w:b/>
              </w:rPr>
              <w:t xml:space="preserve"> request that the first sentence be amended as provided below to make clear that a vendor can transmit State data as needed for the purposes of providing the services under the agreement (e.g., to its subcontractors). As currently drafted, the language can be read to require the State's consent every time data is required to be transmitted in connection with providing the services. Redlines can be provided upon request. "The Vendor {Contractor} shall only transmit or exchange State of New Jersey data with other parties for purposes of providing the services under the Blanket P.O. or when expressly requested in writing and permitted by and in accordance with requirements of the Blanket P.O. or the State of New Jersey."</w:t>
            </w:r>
          </w:p>
          <w:p w14:paraId="4456B77F" w14:textId="77777777" w:rsidR="002D12AB" w:rsidRPr="00663299" w:rsidRDefault="002D12AB" w:rsidP="0073391D">
            <w:pPr>
              <w:tabs>
                <w:tab w:val="left" w:pos="0"/>
              </w:tabs>
              <w:overflowPunct w:val="0"/>
              <w:autoSpaceDE w:val="0"/>
              <w:autoSpaceDN w:val="0"/>
              <w:adjustRightInd w:val="0"/>
              <w:jc w:val="both"/>
              <w:rPr>
                <w:rFonts w:ascii="Arial" w:hAnsi="Arial" w:cs="Arial"/>
                <w:b/>
              </w:rPr>
            </w:pPr>
          </w:p>
          <w:p w14:paraId="59DE86EF" w14:textId="77777777" w:rsidR="00663299" w:rsidRDefault="00663299" w:rsidP="009C4F91">
            <w:pPr>
              <w:tabs>
                <w:tab w:val="left" w:pos="0"/>
              </w:tabs>
              <w:overflowPunct w:val="0"/>
              <w:autoSpaceDE w:val="0"/>
              <w:autoSpaceDN w:val="0"/>
              <w:adjustRightInd w:val="0"/>
              <w:jc w:val="both"/>
              <w:rPr>
                <w:rFonts w:ascii="Arial" w:hAnsi="Arial" w:cs="Arial"/>
              </w:rPr>
            </w:pPr>
            <w:r w:rsidRPr="00663299">
              <w:rPr>
                <w:rFonts w:ascii="Arial" w:hAnsi="Arial" w:cs="Arial"/>
              </w:rPr>
              <w:t>The State accepts this proposed modification. Please see the Revised Bid Solicitation Section 3.11.6(D) in the Rev</w:t>
            </w:r>
            <w:r w:rsidR="009C4F91">
              <w:rPr>
                <w:rFonts w:ascii="Arial" w:hAnsi="Arial" w:cs="Arial"/>
              </w:rPr>
              <w:t>ised Bid Solicitation, dated April 6, 2023.</w:t>
            </w:r>
          </w:p>
          <w:p w14:paraId="16D81598" w14:textId="45DA1182" w:rsidR="009C4F91" w:rsidRPr="00663299" w:rsidRDefault="009C4F91" w:rsidP="009C4F91">
            <w:pPr>
              <w:tabs>
                <w:tab w:val="left" w:pos="0"/>
              </w:tabs>
              <w:overflowPunct w:val="0"/>
              <w:autoSpaceDE w:val="0"/>
              <w:autoSpaceDN w:val="0"/>
              <w:adjustRightInd w:val="0"/>
              <w:jc w:val="both"/>
              <w:rPr>
                <w:rFonts w:ascii="Arial" w:hAnsi="Arial" w:cs="Arial"/>
                <w:b/>
              </w:rPr>
            </w:pPr>
          </w:p>
        </w:tc>
      </w:tr>
      <w:tr w:rsidR="00735742" w:rsidRPr="00D912DE" w14:paraId="15EF709E" w14:textId="77777777" w:rsidTr="00F946BC">
        <w:tc>
          <w:tcPr>
            <w:tcW w:w="1113" w:type="dxa"/>
            <w:tcBorders>
              <w:top w:val="single" w:sz="4" w:space="0" w:color="auto"/>
              <w:left w:val="single" w:sz="4" w:space="0" w:color="auto"/>
              <w:bottom w:val="single" w:sz="4" w:space="0" w:color="auto"/>
              <w:right w:val="single" w:sz="4" w:space="0" w:color="auto"/>
            </w:tcBorders>
          </w:tcPr>
          <w:p w14:paraId="5FC8B0E2" w14:textId="77777777" w:rsidR="00735742" w:rsidRPr="002B0ADF"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136B5BB" w14:textId="77777777" w:rsidR="00735742" w:rsidRPr="002B0ADF" w:rsidRDefault="00735742" w:rsidP="00735742">
            <w:pPr>
              <w:tabs>
                <w:tab w:val="left" w:pos="0"/>
              </w:tabs>
              <w:overflowPunct w:val="0"/>
              <w:autoSpaceDE w:val="0"/>
              <w:autoSpaceDN w:val="0"/>
              <w:adjustRightInd w:val="0"/>
              <w:jc w:val="center"/>
              <w:rPr>
                <w:rFonts w:ascii="Arial" w:hAnsi="Arial" w:cs="Arial"/>
              </w:rPr>
            </w:pPr>
            <w:r w:rsidRPr="002B0ADF">
              <w:rPr>
                <w:rFonts w:ascii="Arial" w:hAnsi="Arial" w:cs="Arial"/>
              </w:rPr>
              <w:t>Section 3.11.6(G) Data Breach</w:t>
            </w:r>
          </w:p>
        </w:tc>
        <w:tc>
          <w:tcPr>
            <w:tcW w:w="7200" w:type="dxa"/>
            <w:tcBorders>
              <w:top w:val="single" w:sz="4" w:space="0" w:color="auto"/>
              <w:left w:val="single" w:sz="4" w:space="0" w:color="auto"/>
              <w:bottom w:val="single" w:sz="4" w:space="0" w:color="auto"/>
              <w:right w:val="single" w:sz="4" w:space="0" w:color="auto"/>
            </w:tcBorders>
          </w:tcPr>
          <w:p w14:paraId="1AE6826E" w14:textId="77777777" w:rsidR="00735742" w:rsidRPr="002B0ADF" w:rsidRDefault="00735742" w:rsidP="0073391D">
            <w:pPr>
              <w:tabs>
                <w:tab w:val="left" w:pos="0"/>
              </w:tabs>
              <w:overflowPunct w:val="0"/>
              <w:autoSpaceDE w:val="0"/>
              <w:autoSpaceDN w:val="0"/>
              <w:adjustRightInd w:val="0"/>
              <w:jc w:val="both"/>
              <w:rPr>
                <w:rFonts w:ascii="Arial" w:hAnsi="Arial" w:cs="Arial"/>
                <w:b/>
              </w:rPr>
            </w:pPr>
            <w:r w:rsidRPr="002B0ADF">
              <w:rPr>
                <w:rFonts w:ascii="Arial" w:hAnsi="Arial" w:cs="Arial"/>
                <w:b/>
              </w:rPr>
              <w:t xml:space="preserve">Section 3.11.6(G), Pages 54-55 </w:t>
            </w:r>
            <w:r w:rsidR="001657F6" w:rsidRPr="002B0ADF">
              <w:rPr>
                <w:rFonts w:ascii="Arial" w:hAnsi="Arial" w:cs="Arial"/>
                <w:b/>
              </w:rPr>
              <w:t>Vendor {Bidder}</w:t>
            </w:r>
            <w:r w:rsidRPr="002B0ADF">
              <w:rPr>
                <w:rFonts w:ascii="Arial" w:hAnsi="Arial" w:cs="Arial"/>
                <w:b/>
              </w:rPr>
              <w:t xml:space="preserve"> takes exception to this provision. Specifically, </w:t>
            </w:r>
            <w:r w:rsidR="001657F6" w:rsidRPr="002B0ADF">
              <w:rPr>
                <w:rFonts w:ascii="Arial" w:hAnsi="Arial" w:cs="Arial"/>
                <w:b/>
              </w:rPr>
              <w:t>Vendor {Bidder}</w:t>
            </w:r>
            <w:r w:rsidRPr="002B0ADF">
              <w:rPr>
                <w:rFonts w:ascii="Arial" w:hAnsi="Arial" w:cs="Arial"/>
                <w:b/>
              </w:rPr>
              <w:t xml:space="preserve"> believes that as drafted, the current provision would lead to over-reporting (the "probable" standard is very imprecise and administratively burdensome). </w:t>
            </w:r>
            <w:r w:rsidR="001657F6" w:rsidRPr="002B0ADF">
              <w:rPr>
                <w:rFonts w:ascii="Arial" w:hAnsi="Arial" w:cs="Arial"/>
                <w:b/>
              </w:rPr>
              <w:t>Vendor {Bidder}</w:t>
            </w:r>
            <w:r w:rsidRPr="002B0ADF">
              <w:rPr>
                <w:rFonts w:ascii="Arial" w:hAnsi="Arial" w:cs="Arial"/>
                <w:b/>
              </w:rPr>
              <w:t xml:space="preserve"> can commit to provide notice of a confirmed data breach within 24 hours. In addition, our CSOC operations is a global one, with 24x7 operations in New Jersey, Colorado and Chennai, India, staffed with revolving teams. Our teams (rather than a single individuals) are available to respond and remediate Data Breaches. Given the foregoing, </w:t>
            </w:r>
            <w:r w:rsidR="001657F6" w:rsidRPr="002B0ADF">
              <w:rPr>
                <w:rFonts w:ascii="Arial" w:hAnsi="Arial" w:cs="Arial"/>
                <w:b/>
              </w:rPr>
              <w:t>Vendor {Bidder}</w:t>
            </w:r>
            <w:r w:rsidRPr="002B0ADF">
              <w:rPr>
                <w:rFonts w:ascii="Arial" w:hAnsi="Arial" w:cs="Arial"/>
                <w:b/>
              </w:rPr>
              <w:t xml:space="preserve"> requests that Section 3.11.6(G) be revised to read as provided below. Redlines of the changes can be provide upon the State's request. "Data Breach: In the event of any actual, or reasonably suspected breach of security, or any unauthorized access to or acquisition, use, loss, destruction, compromise, alteration or disclosure of any State Confidential Information or Personal Data, Vendor {Contractor} shall: (a) notify the State immediately of such breach, but in no event later than 24 hours after confirmation of such security breach; (b) designate a single individual or individuals who shall be reasonably be available to the State as a contact regarding Vendor's {Contractor's} obligations under Section 3.11.33 (Incident Response); (c) [NO CHANGES REQUESTED TO SUBSECTION C]; (d) assist the State in investigating and remedying any security breach and </w:t>
            </w:r>
            <w:r w:rsidRPr="002B0ADF">
              <w:rPr>
                <w:rFonts w:ascii="Arial" w:hAnsi="Arial" w:cs="Arial"/>
                <w:b/>
              </w:rPr>
              <w:lastRenderedPageBreak/>
              <w:t>any dispute, inquiry, or claim that concer</w:t>
            </w:r>
            <w:r w:rsidR="00D24CB2" w:rsidRPr="002B0ADF">
              <w:rPr>
                <w:rFonts w:ascii="Arial" w:hAnsi="Arial" w:cs="Arial"/>
                <w:b/>
              </w:rPr>
              <w:t xml:space="preserve">ns the security breach; (e) </w:t>
            </w:r>
            <w:r w:rsidRPr="002B0ADF">
              <w:rPr>
                <w:rFonts w:ascii="Arial" w:hAnsi="Arial" w:cs="Arial"/>
                <w:b/>
              </w:rPr>
              <w:t>[NO EDITS OR OBJECTIONS TO REST OF PROVISION]"</w:t>
            </w:r>
          </w:p>
          <w:p w14:paraId="31AC60FB" w14:textId="77777777" w:rsidR="00D24CB2" w:rsidRPr="002B0ADF" w:rsidRDefault="00D24CB2" w:rsidP="0073391D">
            <w:pPr>
              <w:tabs>
                <w:tab w:val="left" w:pos="0"/>
              </w:tabs>
              <w:overflowPunct w:val="0"/>
              <w:autoSpaceDE w:val="0"/>
              <w:autoSpaceDN w:val="0"/>
              <w:adjustRightInd w:val="0"/>
              <w:jc w:val="both"/>
              <w:rPr>
                <w:rFonts w:ascii="Arial" w:hAnsi="Arial" w:cs="Arial"/>
                <w:b/>
              </w:rPr>
            </w:pPr>
          </w:p>
          <w:p w14:paraId="02A48569" w14:textId="77777777" w:rsidR="009A2533" w:rsidRPr="008D3060" w:rsidRDefault="009A2533" w:rsidP="009A2533">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182671FB" w14:textId="0D9BEB0B" w:rsidR="002C5AF1" w:rsidRPr="002B0ADF" w:rsidRDefault="002C5AF1" w:rsidP="0073391D">
            <w:pPr>
              <w:tabs>
                <w:tab w:val="left" w:pos="0"/>
              </w:tabs>
              <w:overflowPunct w:val="0"/>
              <w:autoSpaceDE w:val="0"/>
              <w:autoSpaceDN w:val="0"/>
              <w:adjustRightInd w:val="0"/>
              <w:jc w:val="both"/>
              <w:rPr>
                <w:rFonts w:ascii="Arial" w:hAnsi="Arial" w:cs="Arial"/>
                <w:b/>
              </w:rPr>
            </w:pPr>
          </w:p>
        </w:tc>
      </w:tr>
      <w:tr w:rsidR="00735742" w:rsidRPr="00D912DE" w14:paraId="13AEC5AA" w14:textId="77777777" w:rsidTr="00F946BC">
        <w:tc>
          <w:tcPr>
            <w:tcW w:w="1113" w:type="dxa"/>
            <w:tcBorders>
              <w:top w:val="single" w:sz="4" w:space="0" w:color="auto"/>
              <w:left w:val="single" w:sz="4" w:space="0" w:color="auto"/>
              <w:bottom w:val="single" w:sz="4" w:space="0" w:color="auto"/>
              <w:right w:val="single" w:sz="4" w:space="0" w:color="auto"/>
            </w:tcBorders>
          </w:tcPr>
          <w:p w14:paraId="1DC02D59" w14:textId="77777777" w:rsidR="00735742" w:rsidRPr="002B0ADF"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09881E6" w14:textId="77777777" w:rsidR="00735742" w:rsidRPr="002B0ADF" w:rsidRDefault="00735742" w:rsidP="00735742">
            <w:pPr>
              <w:tabs>
                <w:tab w:val="left" w:pos="0"/>
              </w:tabs>
              <w:overflowPunct w:val="0"/>
              <w:autoSpaceDE w:val="0"/>
              <w:autoSpaceDN w:val="0"/>
              <w:adjustRightInd w:val="0"/>
              <w:jc w:val="center"/>
              <w:rPr>
                <w:rFonts w:ascii="Arial" w:hAnsi="Arial" w:cs="Arial"/>
              </w:rPr>
            </w:pPr>
            <w:r w:rsidRPr="002B0ADF">
              <w:rPr>
                <w:rFonts w:ascii="Arial" w:hAnsi="Arial" w:cs="Arial"/>
              </w:rPr>
              <w:t>Section 3.11.6(I), End of Contract Data Handling</w:t>
            </w:r>
          </w:p>
        </w:tc>
        <w:tc>
          <w:tcPr>
            <w:tcW w:w="7200" w:type="dxa"/>
            <w:tcBorders>
              <w:top w:val="single" w:sz="4" w:space="0" w:color="auto"/>
              <w:left w:val="single" w:sz="4" w:space="0" w:color="auto"/>
              <w:bottom w:val="single" w:sz="4" w:space="0" w:color="auto"/>
              <w:right w:val="single" w:sz="4" w:space="0" w:color="auto"/>
            </w:tcBorders>
          </w:tcPr>
          <w:p w14:paraId="25BC5B34" w14:textId="77777777" w:rsidR="00735742" w:rsidRPr="002B0ADF" w:rsidRDefault="00735742" w:rsidP="0073391D">
            <w:pPr>
              <w:tabs>
                <w:tab w:val="left" w:pos="0"/>
              </w:tabs>
              <w:overflowPunct w:val="0"/>
              <w:autoSpaceDE w:val="0"/>
              <w:autoSpaceDN w:val="0"/>
              <w:adjustRightInd w:val="0"/>
              <w:jc w:val="both"/>
              <w:rPr>
                <w:rFonts w:ascii="Arial" w:hAnsi="Arial" w:cs="Arial"/>
                <w:b/>
              </w:rPr>
            </w:pPr>
            <w:r w:rsidRPr="002B0ADF">
              <w:rPr>
                <w:rFonts w:ascii="Arial" w:hAnsi="Arial" w:cs="Arial"/>
                <w:b/>
              </w:rPr>
              <w:t xml:space="preserve">Section 3.11.6(I), Page 55 </w:t>
            </w:r>
            <w:r w:rsidR="001657F6" w:rsidRPr="002B0ADF">
              <w:rPr>
                <w:rFonts w:ascii="Arial" w:hAnsi="Arial" w:cs="Arial"/>
                <w:b/>
              </w:rPr>
              <w:t>Vendor {Bidder}</w:t>
            </w:r>
            <w:r w:rsidRPr="002B0ADF">
              <w:rPr>
                <w:rFonts w:ascii="Arial" w:hAnsi="Arial" w:cs="Arial"/>
                <w:b/>
              </w:rPr>
              <w:t xml:space="preserve"> takes exception to this provision. We can only delete or return (or provide a means for the State to delete or return) data that we have stored and/or in our possession currently. In other words, we can't delete, or return (already) TRANSMITTED data, i.e., the data that flows through (or already have flowed through) over our "pipes" (which should be encrypted in any event). Given the foregoing, </w:t>
            </w:r>
            <w:r w:rsidR="001657F6" w:rsidRPr="002B0ADF">
              <w:rPr>
                <w:rFonts w:ascii="Arial" w:hAnsi="Arial" w:cs="Arial"/>
                <w:b/>
              </w:rPr>
              <w:t>Vendor {Bidder}</w:t>
            </w:r>
            <w:r w:rsidRPr="002B0ADF">
              <w:rPr>
                <w:rFonts w:ascii="Arial" w:hAnsi="Arial" w:cs="Arial"/>
                <w:b/>
              </w:rPr>
              <w:t xml:space="preserve"> requests that the first sentence of Section 3.11.6(I) be revised to read as provided below. Redlines of the changes can be provide upon the State’s request. </w:t>
            </w:r>
            <w:r w:rsidRPr="002B0ADF">
              <w:rPr>
                <w:rFonts w:ascii="Arial" w:hAnsi="Arial"/>
                <w:b/>
              </w:rPr>
              <w:t>The intent is to require the State to request the return/destruction of date and to make clear that a vendor may retain copies of data as required by law or in accordance with their standard record retention policies.</w:t>
            </w:r>
            <w:r w:rsidRPr="002B0ADF">
              <w:rPr>
                <w:rFonts w:ascii="Arial" w:hAnsi="Arial" w:cs="Arial"/>
                <w:b/>
              </w:rPr>
              <w:t xml:space="preserve"> "End of Contract Data Handling: Upon termination/expiration of this Blanket P.O. the Vendor {Contractor} shall, promptly following the State' request, return or delete (or provide a means to delete) all State data in its possession to the State in a usable format as defined in the Blanket P.O., or in an open standards machine-readable format if not; provided, that, notwithstanding the foregoing, Vendor {Contractor} may retain copies of such data to the extent required by law and for archival purposes in accordance with its standard record retention polices."</w:t>
            </w:r>
          </w:p>
          <w:p w14:paraId="533D797B" w14:textId="77777777" w:rsidR="001F2B31" w:rsidRDefault="001F2B31" w:rsidP="0073391D">
            <w:pPr>
              <w:tabs>
                <w:tab w:val="left" w:pos="0"/>
              </w:tabs>
              <w:overflowPunct w:val="0"/>
              <w:autoSpaceDE w:val="0"/>
              <w:autoSpaceDN w:val="0"/>
              <w:adjustRightInd w:val="0"/>
              <w:jc w:val="both"/>
              <w:rPr>
                <w:rFonts w:ascii="Arial" w:hAnsi="Arial" w:cs="Arial"/>
                <w:b/>
              </w:rPr>
            </w:pPr>
          </w:p>
          <w:p w14:paraId="3FCE1D66" w14:textId="77777777" w:rsidR="002E40E0" w:rsidRPr="008D3060" w:rsidRDefault="002E40E0" w:rsidP="002E40E0">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46039D1A" w14:textId="09F33B7A" w:rsidR="002E40E0" w:rsidRPr="002B0ADF" w:rsidRDefault="002E40E0" w:rsidP="0073391D">
            <w:pPr>
              <w:tabs>
                <w:tab w:val="left" w:pos="0"/>
              </w:tabs>
              <w:overflowPunct w:val="0"/>
              <w:autoSpaceDE w:val="0"/>
              <w:autoSpaceDN w:val="0"/>
              <w:adjustRightInd w:val="0"/>
              <w:jc w:val="both"/>
              <w:rPr>
                <w:rFonts w:ascii="Arial" w:hAnsi="Arial" w:cs="Arial"/>
                <w:b/>
              </w:rPr>
            </w:pPr>
          </w:p>
        </w:tc>
      </w:tr>
      <w:tr w:rsidR="00735742" w:rsidRPr="00D912DE" w14:paraId="6BA1E769" w14:textId="77777777" w:rsidTr="00F946BC">
        <w:tc>
          <w:tcPr>
            <w:tcW w:w="1113" w:type="dxa"/>
            <w:tcBorders>
              <w:top w:val="single" w:sz="4" w:space="0" w:color="auto"/>
              <w:left w:val="single" w:sz="4" w:space="0" w:color="auto"/>
              <w:bottom w:val="single" w:sz="4" w:space="0" w:color="auto"/>
              <w:right w:val="single" w:sz="4" w:space="0" w:color="auto"/>
            </w:tcBorders>
          </w:tcPr>
          <w:p w14:paraId="32E1CEB8"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BC43905"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3.11.8 Security Categorization</w:t>
            </w:r>
          </w:p>
        </w:tc>
        <w:tc>
          <w:tcPr>
            <w:tcW w:w="7200" w:type="dxa"/>
            <w:tcBorders>
              <w:top w:val="single" w:sz="4" w:space="0" w:color="auto"/>
              <w:left w:val="single" w:sz="4" w:space="0" w:color="auto"/>
              <w:bottom w:val="single" w:sz="4" w:space="0" w:color="auto"/>
              <w:right w:val="single" w:sz="4" w:space="0" w:color="auto"/>
            </w:tcBorders>
          </w:tcPr>
          <w:p w14:paraId="51CC35EE" w14:textId="77777777" w:rsidR="00735742" w:rsidRDefault="00735742"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3.11.8, Pages 55 &amp; 56 </w:t>
            </w:r>
            <w:r w:rsidR="001657F6">
              <w:rPr>
                <w:rFonts w:ascii="Arial" w:hAnsi="Arial" w:cs="Arial"/>
                <w:b/>
              </w:rPr>
              <w:t>Vendor {Bidder}</w:t>
            </w:r>
            <w:r w:rsidRPr="0028098B">
              <w:rPr>
                <w:rFonts w:ascii="Arial" w:hAnsi="Arial" w:cs="Arial"/>
                <w:b/>
              </w:rPr>
              <w:t xml:space="preserve"> takes exception to this provision. We are in the midst of developing/ implementing a labeling scheme aligned to our data classification scheme but given our size/scope/vast quantity of data, the completion of that effort will take a few years. As a consequence, </w:t>
            </w:r>
            <w:r w:rsidR="001657F6">
              <w:rPr>
                <w:rFonts w:ascii="Arial" w:hAnsi="Arial" w:cs="Arial"/>
                <w:b/>
              </w:rPr>
              <w:t>Vendor {Bidder}</w:t>
            </w:r>
            <w:r w:rsidRPr="0028098B">
              <w:rPr>
                <w:rFonts w:ascii="Arial" w:hAnsi="Arial" w:cs="Arial"/>
                <w:b/>
              </w:rPr>
              <w:t xml:space="preserve"> requests that Section 3.11.8 be revised to read as provided below. Redlines of the changes can be provide upon the State's request. "The Vendor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handling requirements. Security categorization controls shall include the following, at a minimum: A. Implementing a data protection policy; B. Classifying data and information systems in accordance with their sensitivity and criticality; C. Masking sensitive data that is displayed or printed; and D. Implementing handling procedures.</w:t>
            </w:r>
          </w:p>
          <w:p w14:paraId="223DBF62" w14:textId="77777777" w:rsidR="00B80649" w:rsidRDefault="00B80649" w:rsidP="0073391D">
            <w:pPr>
              <w:tabs>
                <w:tab w:val="left" w:pos="0"/>
              </w:tabs>
              <w:overflowPunct w:val="0"/>
              <w:autoSpaceDE w:val="0"/>
              <w:autoSpaceDN w:val="0"/>
              <w:adjustRightInd w:val="0"/>
              <w:jc w:val="both"/>
              <w:rPr>
                <w:rFonts w:ascii="Arial" w:hAnsi="Arial" w:cs="Arial"/>
                <w:b/>
              </w:rPr>
            </w:pPr>
          </w:p>
          <w:p w14:paraId="00B6A1F9" w14:textId="6F00039C" w:rsidR="00D12B8A" w:rsidRDefault="00AD0E72" w:rsidP="0073391D">
            <w:pPr>
              <w:tabs>
                <w:tab w:val="left" w:pos="0"/>
              </w:tabs>
              <w:overflowPunct w:val="0"/>
              <w:autoSpaceDE w:val="0"/>
              <w:autoSpaceDN w:val="0"/>
              <w:adjustRightInd w:val="0"/>
              <w:jc w:val="both"/>
              <w:rPr>
                <w:rFonts w:ascii="Arial" w:hAnsi="Arial" w:cs="Arial"/>
                <w:b/>
              </w:rPr>
            </w:pPr>
            <w:r w:rsidRPr="00630E94">
              <w:rPr>
                <w:rFonts w:ascii="Arial" w:hAnsi="Arial" w:cs="Arial"/>
              </w:rPr>
              <w:t>Please det</w:t>
            </w:r>
            <w:r w:rsidR="0015025B" w:rsidRPr="00630E94">
              <w:rPr>
                <w:rFonts w:ascii="Arial" w:hAnsi="Arial" w:cs="Arial"/>
              </w:rPr>
              <w:t xml:space="preserve">ail this information in </w:t>
            </w:r>
            <w:r w:rsidR="002C5AF1">
              <w:rPr>
                <w:rFonts w:ascii="Arial" w:hAnsi="Arial" w:cs="Arial"/>
              </w:rPr>
              <w:t xml:space="preserve">the </w:t>
            </w:r>
            <w:r w:rsidR="0015025B" w:rsidRPr="00630E94">
              <w:rPr>
                <w:rFonts w:ascii="Arial" w:hAnsi="Arial" w:cs="Arial"/>
              </w:rPr>
              <w:t xml:space="preserve">Questionnaire </w:t>
            </w:r>
            <w:r w:rsidR="00AF04B9" w:rsidRPr="00630E94">
              <w:rPr>
                <w:rFonts w:ascii="Arial" w:hAnsi="Arial" w:cs="Arial"/>
              </w:rPr>
              <w:t>associated with Section 4.4.3.3.5</w:t>
            </w:r>
            <w:r w:rsidR="00CF7C56">
              <w:rPr>
                <w:rFonts w:ascii="Arial" w:hAnsi="Arial" w:cs="Arial"/>
              </w:rPr>
              <w:t>.</w:t>
            </w:r>
          </w:p>
          <w:p w14:paraId="79707E15" w14:textId="77777777" w:rsidR="001F2B31" w:rsidRPr="0028098B" w:rsidRDefault="001F2B31" w:rsidP="0073391D">
            <w:pPr>
              <w:tabs>
                <w:tab w:val="left" w:pos="0"/>
              </w:tabs>
              <w:overflowPunct w:val="0"/>
              <w:autoSpaceDE w:val="0"/>
              <w:autoSpaceDN w:val="0"/>
              <w:adjustRightInd w:val="0"/>
              <w:jc w:val="both"/>
              <w:rPr>
                <w:rFonts w:ascii="Arial" w:hAnsi="Arial" w:cs="Arial"/>
                <w:b/>
              </w:rPr>
            </w:pPr>
          </w:p>
        </w:tc>
      </w:tr>
      <w:tr w:rsidR="00735742" w:rsidRPr="00D912DE" w14:paraId="0B029DA0" w14:textId="77777777" w:rsidTr="00F946BC">
        <w:tc>
          <w:tcPr>
            <w:tcW w:w="1113" w:type="dxa"/>
            <w:tcBorders>
              <w:top w:val="single" w:sz="4" w:space="0" w:color="auto"/>
              <w:left w:val="single" w:sz="4" w:space="0" w:color="auto"/>
              <w:bottom w:val="single" w:sz="4" w:space="0" w:color="auto"/>
              <w:right w:val="single" w:sz="4" w:space="0" w:color="auto"/>
            </w:tcBorders>
          </w:tcPr>
          <w:p w14:paraId="3D378F38"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77E3CB9"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3.11.10 Solicitation Clarification</w:t>
            </w:r>
          </w:p>
        </w:tc>
        <w:tc>
          <w:tcPr>
            <w:tcW w:w="7200" w:type="dxa"/>
            <w:tcBorders>
              <w:top w:val="single" w:sz="4" w:space="0" w:color="auto"/>
              <w:left w:val="single" w:sz="4" w:space="0" w:color="auto"/>
              <w:bottom w:val="single" w:sz="4" w:space="0" w:color="auto"/>
              <w:right w:val="single" w:sz="4" w:space="0" w:color="auto"/>
            </w:tcBorders>
          </w:tcPr>
          <w:p w14:paraId="60EC55D4" w14:textId="77777777" w:rsidR="00735742" w:rsidRDefault="00735742" w:rsidP="00630E94">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Page 56, Section 3.11.10: "The Vendor {Contractor} shall employ cryptographic safeguards to protect sensitive information in transmission, in use, and at rest, from a loss of confidentiality, unauthori</w:t>
            </w:r>
            <w:r w:rsidRPr="00F350D0">
              <w:rPr>
                <w:rFonts w:ascii="Arial" w:hAnsi="Arial" w:cs="Arial"/>
                <w:b/>
              </w:rPr>
              <w:t>zed access, or disclosure." Can the State utilize "Personal Data" in place of "sensitive information."?</w:t>
            </w:r>
          </w:p>
          <w:p w14:paraId="65A590F0" w14:textId="77777777" w:rsidR="00B80649" w:rsidRPr="00554584" w:rsidRDefault="00B80649" w:rsidP="00630E94">
            <w:pPr>
              <w:tabs>
                <w:tab w:val="left" w:pos="0"/>
              </w:tabs>
              <w:overflowPunct w:val="0"/>
              <w:autoSpaceDE w:val="0"/>
              <w:autoSpaceDN w:val="0"/>
              <w:adjustRightInd w:val="0"/>
              <w:contextualSpacing/>
              <w:jc w:val="both"/>
              <w:rPr>
                <w:rFonts w:ascii="Arial" w:hAnsi="Arial" w:cs="Arial"/>
                <w:b/>
              </w:rPr>
            </w:pPr>
          </w:p>
          <w:p w14:paraId="1BB628BF" w14:textId="77777777" w:rsidR="0004425F" w:rsidRPr="00554584" w:rsidRDefault="0004425F" w:rsidP="00630E94">
            <w:pPr>
              <w:pStyle w:val="pf0"/>
              <w:spacing w:before="0" w:beforeAutospacing="0" w:after="0" w:afterAutospacing="0"/>
              <w:contextualSpacing/>
              <w:jc w:val="both"/>
              <w:rPr>
                <w:rFonts w:ascii="Arial" w:hAnsi="Arial" w:cs="Arial"/>
                <w:sz w:val="20"/>
                <w:szCs w:val="20"/>
              </w:rPr>
            </w:pPr>
            <w:r w:rsidRPr="00630E94">
              <w:rPr>
                <w:rStyle w:val="cf01"/>
                <w:rFonts w:ascii="Arial" w:hAnsi="Arial" w:cs="Arial"/>
                <w:sz w:val="20"/>
                <w:szCs w:val="20"/>
              </w:rPr>
              <w:t xml:space="preserve">The State utilizes the term “sensitive information” to encompass State-sensitive information which may include information undisclosed to the public in addition to personal data. </w:t>
            </w:r>
          </w:p>
          <w:p w14:paraId="33C4411C" w14:textId="77777777" w:rsidR="001F2B31" w:rsidRPr="009D1881" w:rsidRDefault="001F2B31" w:rsidP="00630E94">
            <w:pPr>
              <w:tabs>
                <w:tab w:val="left" w:pos="0"/>
              </w:tabs>
              <w:overflowPunct w:val="0"/>
              <w:autoSpaceDE w:val="0"/>
              <w:autoSpaceDN w:val="0"/>
              <w:adjustRightInd w:val="0"/>
              <w:contextualSpacing/>
              <w:jc w:val="both"/>
              <w:rPr>
                <w:rFonts w:ascii="Arial" w:hAnsi="Arial" w:cs="Arial"/>
                <w:b/>
              </w:rPr>
            </w:pPr>
          </w:p>
        </w:tc>
      </w:tr>
      <w:tr w:rsidR="00735742" w:rsidRPr="00D912DE" w14:paraId="099A68F3" w14:textId="77777777" w:rsidTr="00F946BC">
        <w:tc>
          <w:tcPr>
            <w:tcW w:w="1113" w:type="dxa"/>
            <w:tcBorders>
              <w:top w:val="single" w:sz="4" w:space="0" w:color="auto"/>
              <w:left w:val="single" w:sz="4" w:space="0" w:color="auto"/>
              <w:bottom w:val="single" w:sz="4" w:space="0" w:color="auto"/>
              <w:right w:val="single" w:sz="4" w:space="0" w:color="auto"/>
            </w:tcBorders>
          </w:tcPr>
          <w:p w14:paraId="7E65BD6A"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02097DA"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3.11.18 Internet of Things Security</w:t>
            </w:r>
          </w:p>
        </w:tc>
        <w:tc>
          <w:tcPr>
            <w:tcW w:w="7200" w:type="dxa"/>
            <w:tcBorders>
              <w:top w:val="single" w:sz="4" w:space="0" w:color="auto"/>
              <w:left w:val="single" w:sz="4" w:space="0" w:color="auto"/>
              <w:bottom w:val="single" w:sz="4" w:space="0" w:color="auto"/>
              <w:right w:val="single" w:sz="4" w:space="0" w:color="auto"/>
            </w:tcBorders>
          </w:tcPr>
          <w:p w14:paraId="29E37EEF" w14:textId="35104927" w:rsidR="000F3485" w:rsidRPr="00E805C8" w:rsidRDefault="00735742" w:rsidP="00E805C8">
            <w:pPr>
              <w:tabs>
                <w:tab w:val="left" w:pos="0"/>
              </w:tabs>
              <w:overflowPunct w:val="0"/>
              <w:autoSpaceDE w:val="0"/>
              <w:autoSpaceDN w:val="0"/>
              <w:adjustRightInd w:val="0"/>
              <w:contextualSpacing/>
              <w:jc w:val="both"/>
              <w:rPr>
                <w:rFonts w:ascii="Arial" w:hAnsi="Arial" w:cs="Arial"/>
                <w:b/>
              </w:rPr>
            </w:pPr>
            <w:r w:rsidRPr="00554584">
              <w:rPr>
                <w:rFonts w:ascii="Arial" w:hAnsi="Arial" w:cs="Arial"/>
                <w:b/>
              </w:rPr>
              <w:t xml:space="preserve">Section 3.11.18, Pages 58 &amp; 59 </w:t>
            </w:r>
            <w:r w:rsidR="001657F6" w:rsidRPr="00F350D0">
              <w:rPr>
                <w:rFonts w:ascii="Arial" w:hAnsi="Arial" w:cs="Arial"/>
                <w:b/>
              </w:rPr>
              <w:t>Vendor {Bidder}</w:t>
            </w:r>
            <w:r w:rsidRPr="00F350D0">
              <w:rPr>
                <w:rFonts w:ascii="Arial" w:hAnsi="Arial" w:cs="Arial"/>
                <w:b/>
              </w:rPr>
              <w:t xml:space="preserve"> takes exception to this provision. We do not segment our network based on device type (IOT or otherwise) and we don't have any plans </w:t>
            </w:r>
            <w:r w:rsidRPr="009D1881">
              <w:rPr>
                <w:rFonts w:ascii="Arial" w:hAnsi="Arial" w:cs="Arial"/>
                <w:b/>
              </w:rPr>
              <w:t xml:space="preserve">to do so. In fact, the traffic from our modems/gateways/other devices are integrated with various parts of our network for programming/analysis, etc. As a consequence, </w:t>
            </w:r>
            <w:r w:rsidR="001657F6" w:rsidRPr="009D1881">
              <w:rPr>
                <w:rFonts w:ascii="Arial" w:hAnsi="Arial" w:cs="Arial"/>
                <w:b/>
              </w:rPr>
              <w:t>Vendor {Bidder}</w:t>
            </w:r>
            <w:r w:rsidRPr="00E805C8">
              <w:rPr>
                <w:rFonts w:ascii="Arial" w:hAnsi="Arial" w:cs="Arial"/>
                <w:b/>
              </w:rPr>
              <w:t xml:space="preserve"> requests that Section 3.11.8(D) be removed from Section 3.11.8 in its entirety.</w:t>
            </w:r>
          </w:p>
          <w:p w14:paraId="178950E5" w14:textId="77777777" w:rsidR="001F2B31" w:rsidRPr="00E805C8" w:rsidRDefault="001F2B31" w:rsidP="00E805C8">
            <w:pPr>
              <w:tabs>
                <w:tab w:val="left" w:pos="0"/>
              </w:tabs>
              <w:overflowPunct w:val="0"/>
              <w:autoSpaceDE w:val="0"/>
              <w:autoSpaceDN w:val="0"/>
              <w:adjustRightInd w:val="0"/>
              <w:contextualSpacing/>
              <w:jc w:val="both"/>
              <w:rPr>
                <w:rFonts w:ascii="Arial" w:hAnsi="Arial" w:cs="Arial"/>
                <w:b/>
              </w:rPr>
            </w:pPr>
          </w:p>
          <w:p w14:paraId="09F13244" w14:textId="34AFAEAA" w:rsidR="00227339" w:rsidRPr="00554584" w:rsidRDefault="00227339" w:rsidP="00E805C8">
            <w:pPr>
              <w:tabs>
                <w:tab w:val="left" w:pos="0"/>
              </w:tabs>
              <w:overflowPunct w:val="0"/>
              <w:autoSpaceDE w:val="0"/>
              <w:autoSpaceDN w:val="0"/>
              <w:adjustRightInd w:val="0"/>
              <w:contextualSpacing/>
              <w:jc w:val="both"/>
              <w:rPr>
                <w:rFonts w:ascii="Arial" w:hAnsi="Arial" w:cs="Arial"/>
              </w:rPr>
            </w:pPr>
            <w:r w:rsidRPr="00E805C8">
              <w:rPr>
                <w:rFonts w:ascii="Arial" w:hAnsi="Arial" w:cs="Arial"/>
              </w:rPr>
              <w:t>Please detail this information in the Questionnaire associated with section 4.4.3.3.5</w:t>
            </w:r>
            <w:r w:rsidR="00CF7C56">
              <w:rPr>
                <w:rFonts w:ascii="Arial" w:hAnsi="Arial" w:cs="Arial"/>
              </w:rPr>
              <w:t>.</w:t>
            </w:r>
          </w:p>
          <w:p w14:paraId="052222B7" w14:textId="77777777" w:rsidR="00B80649" w:rsidRPr="00E805C8" w:rsidRDefault="00B80649" w:rsidP="00E805C8">
            <w:pPr>
              <w:tabs>
                <w:tab w:val="left" w:pos="0"/>
              </w:tabs>
              <w:overflowPunct w:val="0"/>
              <w:autoSpaceDE w:val="0"/>
              <w:autoSpaceDN w:val="0"/>
              <w:adjustRightInd w:val="0"/>
              <w:contextualSpacing/>
              <w:jc w:val="both"/>
              <w:rPr>
                <w:rFonts w:ascii="Arial" w:hAnsi="Arial" w:cs="Arial"/>
              </w:rPr>
            </w:pPr>
          </w:p>
        </w:tc>
      </w:tr>
      <w:tr w:rsidR="00735742" w:rsidRPr="00D912DE" w14:paraId="77DB53D4" w14:textId="77777777" w:rsidTr="00F946BC">
        <w:tc>
          <w:tcPr>
            <w:tcW w:w="1113" w:type="dxa"/>
            <w:tcBorders>
              <w:top w:val="single" w:sz="4" w:space="0" w:color="auto"/>
              <w:left w:val="single" w:sz="4" w:space="0" w:color="auto"/>
              <w:bottom w:val="single" w:sz="4" w:space="0" w:color="auto"/>
              <w:right w:val="single" w:sz="4" w:space="0" w:color="auto"/>
            </w:tcBorders>
          </w:tcPr>
          <w:p w14:paraId="03B8FB09"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A834A0E"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3.11.20(A) Encryption for Data in Transit</w:t>
            </w:r>
          </w:p>
        </w:tc>
        <w:tc>
          <w:tcPr>
            <w:tcW w:w="7200" w:type="dxa"/>
            <w:tcBorders>
              <w:top w:val="single" w:sz="4" w:space="0" w:color="auto"/>
              <w:left w:val="single" w:sz="4" w:space="0" w:color="auto"/>
              <w:bottom w:val="single" w:sz="4" w:space="0" w:color="auto"/>
              <w:right w:val="single" w:sz="4" w:space="0" w:color="auto"/>
            </w:tcBorders>
          </w:tcPr>
          <w:p w14:paraId="49BCE75B" w14:textId="77777777" w:rsidR="00735742" w:rsidRDefault="00735742"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3.11.20(A), Page 59 This provision can be read to create an obligation for vendors to encrypt data that users/customers transmit through the services. If this is the intent, </w:t>
            </w:r>
            <w:r w:rsidR="001657F6">
              <w:rPr>
                <w:rFonts w:ascii="Arial" w:hAnsi="Arial" w:cs="Arial"/>
                <w:b/>
              </w:rPr>
              <w:t>Vendor {Bidder}</w:t>
            </w:r>
            <w:r w:rsidRPr="0028098B">
              <w:rPr>
                <w:rFonts w:ascii="Arial" w:hAnsi="Arial" w:cs="Arial"/>
                <w:b/>
              </w:rPr>
              <w:t xml:space="preserve"> takes exception to the requirement. Encryption of data transmitted via the services (i.e., through the pipe) should rest with users/Customers and </w:t>
            </w:r>
            <w:r w:rsidR="001657F6">
              <w:rPr>
                <w:rFonts w:ascii="Arial" w:hAnsi="Arial" w:cs="Arial"/>
                <w:b/>
              </w:rPr>
              <w:t>Vendor {Bidder}</w:t>
            </w:r>
            <w:r w:rsidRPr="0028098B">
              <w:rPr>
                <w:rFonts w:ascii="Arial" w:hAnsi="Arial" w:cs="Arial"/>
                <w:b/>
              </w:rPr>
              <w:t xml:space="preserve"> requests that the language be modified to reflect the same. Please see the comments above also on encryption of data at rest.</w:t>
            </w:r>
          </w:p>
          <w:p w14:paraId="6F0479F4" w14:textId="77777777" w:rsidR="00B26575" w:rsidRDefault="00B26575" w:rsidP="0073391D">
            <w:pPr>
              <w:tabs>
                <w:tab w:val="left" w:pos="0"/>
              </w:tabs>
              <w:overflowPunct w:val="0"/>
              <w:autoSpaceDE w:val="0"/>
              <w:autoSpaceDN w:val="0"/>
              <w:adjustRightInd w:val="0"/>
              <w:jc w:val="both"/>
              <w:rPr>
                <w:rFonts w:ascii="Arial" w:hAnsi="Arial" w:cs="Arial"/>
                <w:b/>
              </w:rPr>
            </w:pPr>
          </w:p>
          <w:p w14:paraId="19C77510" w14:textId="44B06867" w:rsidR="00B26575" w:rsidRPr="00E805C8" w:rsidRDefault="00B26575" w:rsidP="0073391D">
            <w:pPr>
              <w:tabs>
                <w:tab w:val="left" w:pos="0"/>
              </w:tabs>
              <w:overflowPunct w:val="0"/>
              <w:autoSpaceDE w:val="0"/>
              <w:autoSpaceDN w:val="0"/>
              <w:adjustRightInd w:val="0"/>
              <w:jc w:val="both"/>
              <w:rPr>
                <w:rFonts w:ascii="Arial" w:hAnsi="Arial" w:cs="Arial"/>
              </w:rPr>
            </w:pPr>
            <w:r w:rsidRPr="00E805C8">
              <w:rPr>
                <w:rFonts w:ascii="Arial" w:hAnsi="Arial" w:cs="Arial"/>
              </w:rPr>
              <w:t xml:space="preserve">Please see </w:t>
            </w:r>
            <w:r w:rsidR="00CF7C56">
              <w:rPr>
                <w:rFonts w:ascii="Arial" w:hAnsi="Arial" w:cs="Arial"/>
              </w:rPr>
              <w:t xml:space="preserve">the </w:t>
            </w:r>
            <w:r w:rsidRPr="00E805C8">
              <w:rPr>
                <w:rFonts w:ascii="Arial" w:hAnsi="Arial" w:cs="Arial"/>
              </w:rPr>
              <w:t xml:space="preserve">response to </w:t>
            </w:r>
            <w:r w:rsidR="00CF7C56">
              <w:rPr>
                <w:rFonts w:ascii="Arial" w:hAnsi="Arial" w:cs="Arial"/>
              </w:rPr>
              <w:t>Question</w:t>
            </w:r>
            <w:r w:rsidRPr="00E805C8">
              <w:rPr>
                <w:rFonts w:ascii="Arial" w:hAnsi="Arial" w:cs="Arial"/>
              </w:rPr>
              <w:t xml:space="preserve"> </w:t>
            </w:r>
            <w:r w:rsidR="00CF7C56">
              <w:rPr>
                <w:rFonts w:ascii="Arial" w:hAnsi="Arial" w:cs="Arial"/>
              </w:rPr>
              <w:t>#</w:t>
            </w:r>
            <w:r w:rsidRPr="00E805C8">
              <w:rPr>
                <w:rFonts w:ascii="Arial" w:hAnsi="Arial" w:cs="Arial"/>
              </w:rPr>
              <w:t>154</w:t>
            </w:r>
            <w:r w:rsidR="00CF7C56">
              <w:rPr>
                <w:rFonts w:ascii="Arial" w:hAnsi="Arial" w:cs="Arial"/>
              </w:rPr>
              <w:t>.</w:t>
            </w:r>
          </w:p>
          <w:p w14:paraId="13E29E30" w14:textId="77777777" w:rsidR="001F2B31" w:rsidRPr="0028098B" w:rsidRDefault="001F2B31" w:rsidP="0073391D">
            <w:pPr>
              <w:tabs>
                <w:tab w:val="left" w:pos="0"/>
              </w:tabs>
              <w:overflowPunct w:val="0"/>
              <w:autoSpaceDE w:val="0"/>
              <w:autoSpaceDN w:val="0"/>
              <w:adjustRightInd w:val="0"/>
              <w:jc w:val="both"/>
              <w:rPr>
                <w:rFonts w:ascii="Arial" w:hAnsi="Arial" w:cs="Arial"/>
                <w:b/>
              </w:rPr>
            </w:pPr>
          </w:p>
        </w:tc>
      </w:tr>
      <w:tr w:rsidR="00735742" w:rsidRPr="00D912DE" w14:paraId="6254B777" w14:textId="77777777" w:rsidTr="00F946BC">
        <w:tc>
          <w:tcPr>
            <w:tcW w:w="1113" w:type="dxa"/>
            <w:tcBorders>
              <w:top w:val="single" w:sz="4" w:space="0" w:color="auto"/>
              <w:left w:val="single" w:sz="4" w:space="0" w:color="auto"/>
              <w:bottom w:val="single" w:sz="4" w:space="0" w:color="auto"/>
              <w:right w:val="single" w:sz="4" w:space="0" w:color="auto"/>
            </w:tcBorders>
          </w:tcPr>
          <w:p w14:paraId="342BD54A"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0A259AB" w14:textId="77777777" w:rsidR="00735742" w:rsidRPr="00D912DE" w:rsidRDefault="00735742" w:rsidP="00735742">
            <w:pPr>
              <w:tabs>
                <w:tab w:val="left" w:pos="0"/>
              </w:tabs>
              <w:overflowPunct w:val="0"/>
              <w:autoSpaceDE w:val="0"/>
              <w:autoSpaceDN w:val="0"/>
              <w:adjustRightInd w:val="0"/>
              <w:jc w:val="center"/>
              <w:rPr>
                <w:rFonts w:ascii="Arial" w:hAnsi="Arial" w:cs="Arial"/>
              </w:rPr>
            </w:pPr>
            <w:r w:rsidRPr="00D912DE">
              <w:rPr>
                <w:rFonts w:ascii="Arial" w:hAnsi="Arial" w:cs="Arial"/>
              </w:rPr>
              <w:t>Section 3.11.21 Solicitation Clarification</w:t>
            </w:r>
          </w:p>
        </w:tc>
        <w:tc>
          <w:tcPr>
            <w:tcW w:w="7200" w:type="dxa"/>
            <w:tcBorders>
              <w:top w:val="single" w:sz="4" w:space="0" w:color="auto"/>
              <w:left w:val="single" w:sz="4" w:space="0" w:color="auto"/>
              <w:bottom w:val="single" w:sz="4" w:space="0" w:color="auto"/>
              <w:right w:val="single" w:sz="4" w:space="0" w:color="auto"/>
            </w:tcBorders>
          </w:tcPr>
          <w:p w14:paraId="7ACB2489" w14:textId="77777777" w:rsidR="00AD3B38" w:rsidRDefault="00735742"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59, Section 3.11.21: "The Vendor {Contractor} shall establish security requirements that govern the use of private, public, and hybrid cloud environments to ensure risks associated with a potential loss of confidentiality, integrity, availability, and privacy are managed. This shall ensure, at a minimum. D.</w:t>
            </w:r>
            <w:r w:rsidR="005B29C5">
              <w:rPr>
                <w:rFonts w:ascii="Arial" w:hAnsi="Arial" w:cs="Arial"/>
                <w:b/>
              </w:rPr>
              <w:t xml:space="preserve"> </w:t>
            </w:r>
            <w:r w:rsidRPr="0028098B">
              <w:rPr>
                <w:rFonts w:ascii="Arial" w:hAnsi="Arial" w:cs="Arial"/>
                <w:b/>
              </w:rPr>
              <w:t>Controls necessary to protect sensitive data in public cloud environments are implemented." Can the State utilize "Personal Data" in place of "sensitive information."?</w:t>
            </w:r>
          </w:p>
          <w:p w14:paraId="5E4591B5" w14:textId="77777777" w:rsidR="00B80649" w:rsidRPr="00E805C8" w:rsidRDefault="00B80649" w:rsidP="0073391D">
            <w:pPr>
              <w:tabs>
                <w:tab w:val="left" w:pos="0"/>
              </w:tabs>
              <w:overflowPunct w:val="0"/>
              <w:autoSpaceDE w:val="0"/>
              <w:autoSpaceDN w:val="0"/>
              <w:adjustRightInd w:val="0"/>
              <w:jc w:val="both"/>
              <w:rPr>
                <w:rFonts w:ascii="Arial" w:hAnsi="Arial" w:cs="Arial"/>
              </w:rPr>
            </w:pPr>
          </w:p>
          <w:p w14:paraId="2DF3A2FF" w14:textId="77777777" w:rsidR="00B80649" w:rsidRPr="00E805C8" w:rsidRDefault="00B80649" w:rsidP="0073391D">
            <w:pPr>
              <w:tabs>
                <w:tab w:val="left" w:pos="0"/>
              </w:tabs>
              <w:overflowPunct w:val="0"/>
              <w:autoSpaceDE w:val="0"/>
              <w:autoSpaceDN w:val="0"/>
              <w:adjustRightInd w:val="0"/>
              <w:jc w:val="both"/>
              <w:rPr>
                <w:rFonts w:ascii="Arial" w:hAnsi="Arial" w:cs="Arial"/>
              </w:rPr>
            </w:pPr>
            <w:r w:rsidRPr="00E805C8">
              <w:rPr>
                <w:rFonts w:ascii="Arial" w:hAnsi="Arial" w:cs="Arial"/>
              </w:rPr>
              <w:t xml:space="preserve">The State utilizes the term “sensitive information” to encompass State-sensitive information which may include information undisclosed to the public in addition to personal data. </w:t>
            </w:r>
          </w:p>
          <w:p w14:paraId="76C0ED18" w14:textId="77777777" w:rsidR="00787CAA" w:rsidRPr="0028098B" w:rsidRDefault="00787CAA" w:rsidP="0073391D">
            <w:pPr>
              <w:tabs>
                <w:tab w:val="left" w:pos="0"/>
              </w:tabs>
              <w:overflowPunct w:val="0"/>
              <w:autoSpaceDE w:val="0"/>
              <w:autoSpaceDN w:val="0"/>
              <w:adjustRightInd w:val="0"/>
              <w:jc w:val="both"/>
              <w:rPr>
                <w:rFonts w:ascii="Arial" w:hAnsi="Arial" w:cs="Arial"/>
                <w:b/>
              </w:rPr>
            </w:pPr>
          </w:p>
        </w:tc>
      </w:tr>
      <w:tr w:rsidR="00735742" w:rsidRPr="00D912DE" w14:paraId="38455E41" w14:textId="77777777" w:rsidTr="00F946BC">
        <w:tc>
          <w:tcPr>
            <w:tcW w:w="1113" w:type="dxa"/>
            <w:tcBorders>
              <w:top w:val="single" w:sz="4" w:space="0" w:color="auto"/>
              <w:left w:val="single" w:sz="4" w:space="0" w:color="auto"/>
              <w:bottom w:val="single" w:sz="4" w:space="0" w:color="auto"/>
              <w:right w:val="single" w:sz="4" w:space="0" w:color="auto"/>
            </w:tcBorders>
          </w:tcPr>
          <w:p w14:paraId="670F32E9" w14:textId="77777777" w:rsidR="00735742" w:rsidRPr="00266645" w:rsidRDefault="00735742" w:rsidP="00735742">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D20F6F3" w14:textId="77777777" w:rsidR="00735742" w:rsidRPr="00554584" w:rsidRDefault="00735742" w:rsidP="00735742">
            <w:pPr>
              <w:tabs>
                <w:tab w:val="left" w:pos="0"/>
              </w:tabs>
              <w:overflowPunct w:val="0"/>
              <w:autoSpaceDE w:val="0"/>
              <w:autoSpaceDN w:val="0"/>
              <w:adjustRightInd w:val="0"/>
              <w:jc w:val="center"/>
              <w:rPr>
                <w:rFonts w:ascii="Arial" w:hAnsi="Arial" w:cs="Arial"/>
              </w:rPr>
            </w:pPr>
            <w:r w:rsidRPr="00554584">
              <w:rPr>
                <w:rFonts w:ascii="Arial" w:hAnsi="Arial" w:cs="Arial"/>
              </w:rPr>
              <w:t>Section 3.11.33 Solicitation Clarification</w:t>
            </w:r>
          </w:p>
        </w:tc>
        <w:tc>
          <w:tcPr>
            <w:tcW w:w="7200" w:type="dxa"/>
            <w:tcBorders>
              <w:top w:val="single" w:sz="4" w:space="0" w:color="auto"/>
              <w:left w:val="single" w:sz="4" w:space="0" w:color="auto"/>
              <w:bottom w:val="single" w:sz="4" w:space="0" w:color="auto"/>
              <w:right w:val="single" w:sz="4" w:space="0" w:color="auto"/>
            </w:tcBorders>
          </w:tcPr>
          <w:p w14:paraId="04AEAE1C" w14:textId="77777777" w:rsidR="00735742" w:rsidRPr="009D1881" w:rsidRDefault="00735742" w:rsidP="00E805C8">
            <w:pPr>
              <w:tabs>
                <w:tab w:val="left" w:pos="0"/>
              </w:tabs>
              <w:overflowPunct w:val="0"/>
              <w:autoSpaceDE w:val="0"/>
              <w:autoSpaceDN w:val="0"/>
              <w:adjustRightInd w:val="0"/>
              <w:contextualSpacing/>
              <w:jc w:val="both"/>
              <w:rPr>
                <w:rFonts w:ascii="Arial" w:hAnsi="Arial" w:cs="Arial"/>
                <w:b/>
              </w:rPr>
            </w:pPr>
            <w:r w:rsidRPr="00F350D0">
              <w:rPr>
                <w:rFonts w:ascii="Arial" w:hAnsi="Arial" w:cs="Arial"/>
                <w:b/>
              </w:rPr>
              <w:t>Page 62, Section 3.11.33: "The Vendor {Contractor} shall maintain an information security incident response capability that includes adequate preparation, detection, analysis, containment, recovery, and reporting activities. Information security incident response activities shall include. . ." How is a "security incident" defined?</w:t>
            </w:r>
          </w:p>
          <w:p w14:paraId="3C5A15E1" w14:textId="77777777" w:rsidR="00EB29D4" w:rsidRPr="009D1881" w:rsidRDefault="00EB29D4" w:rsidP="00E805C8">
            <w:pPr>
              <w:tabs>
                <w:tab w:val="left" w:pos="0"/>
              </w:tabs>
              <w:overflowPunct w:val="0"/>
              <w:autoSpaceDE w:val="0"/>
              <w:autoSpaceDN w:val="0"/>
              <w:adjustRightInd w:val="0"/>
              <w:contextualSpacing/>
              <w:jc w:val="both"/>
              <w:rPr>
                <w:rFonts w:ascii="Arial" w:hAnsi="Arial" w:cs="Arial"/>
                <w:b/>
              </w:rPr>
            </w:pPr>
          </w:p>
          <w:p w14:paraId="67062AEF" w14:textId="77777777" w:rsidR="00EB29D4" w:rsidRPr="00554584" w:rsidRDefault="00EB29D4" w:rsidP="00E805C8">
            <w:pPr>
              <w:contextualSpacing/>
              <w:jc w:val="both"/>
              <w:rPr>
                <w:rFonts w:ascii="Arial" w:hAnsi="Arial" w:cs="Arial"/>
              </w:rPr>
            </w:pPr>
            <w:r w:rsidRPr="00E805C8">
              <w:rPr>
                <w:rFonts w:ascii="Arial" w:hAnsi="Arial" w:cs="Arial"/>
                <w:b/>
                <w:bCs/>
              </w:rPr>
              <w:t xml:space="preserve">Incident: </w:t>
            </w:r>
          </w:p>
          <w:p w14:paraId="72A9F6A0" w14:textId="77777777" w:rsidR="00EB29D4" w:rsidRPr="00554584" w:rsidRDefault="00EB29D4" w:rsidP="00E805C8">
            <w:pPr>
              <w:contextualSpacing/>
              <w:jc w:val="both"/>
              <w:rPr>
                <w:rFonts w:ascii="Arial" w:hAnsi="Arial" w:cs="Arial"/>
              </w:rPr>
            </w:pPr>
            <w:r w:rsidRPr="00E805C8">
              <w:rPr>
                <w:rFonts w:ascii="Arial" w:hAnsi="Arial" w:cs="Arial"/>
              </w:rPr>
              <w:t xml:space="preserve">An unplanned interruption to an IT service, or a reduction in the quality of an IT service. Failure of a configuration item that has not yet impacted service is also an incident. (SOURCE: ITIL V3 SERVICE OPERATION 7.2.2) </w:t>
            </w:r>
          </w:p>
          <w:p w14:paraId="7D67563A" w14:textId="77777777" w:rsidR="000F3485" w:rsidRDefault="000F3485" w:rsidP="00E805C8">
            <w:pPr>
              <w:contextualSpacing/>
              <w:jc w:val="both"/>
              <w:rPr>
                <w:rFonts w:ascii="Arial" w:hAnsi="Arial" w:cs="Arial"/>
              </w:rPr>
            </w:pPr>
          </w:p>
          <w:p w14:paraId="0063E3E3" w14:textId="77777777" w:rsidR="00EB29D4" w:rsidRPr="00554584" w:rsidRDefault="00EB29D4" w:rsidP="00E805C8">
            <w:pPr>
              <w:contextualSpacing/>
              <w:jc w:val="both"/>
              <w:rPr>
                <w:rFonts w:ascii="Arial" w:hAnsi="Arial" w:cs="Arial"/>
              </w:rPr>
            </w:pPr>
            <w:r w:rsidRPr="00E805C8">
              <w:rPr>
                <w:rFonts w:ascii="Arial" w:hAnsi="Arial" w:cs="Arial"/>
              </w:rPr>
              <w:lastRenderedPageBreak/>
              <w:t xml:space="preserve">A violation or imminent threat of violation of computer security policies, acceptable use policies, or standard security practices. (SOURCE: NIST SP 800-61) </w:t>
            </w:r>
          </w:p>
          <w:p w14:paraId="132A35D6" w14:textId="77777777" w:rsidR="000F3485" w:rsidRDefault="000F3485" w:rsidP="00E805C8">
            <w:pPr>
              <w:contextualSpacing/>
              <w:jc w:val="both"/>
              <w:rPr>
                <w:rFonts w:ascii="Arial" w:hAnsi="Arial" w:cs="Arial"/>
              </w:rPr>
            </w:pPr>
          </w:p>
          <w:p w14:paraId="55601953" w14:textId="77777777" w:rsidR="00EB29D4" w:rsidRPr="00554584" w:rsidRDefault="00EB29D4" w:rsidP="00E805C8">
            <w:pPr>
              <w:contextualSpacing/>
              <w:jc w:val="both"/>
              <w:rPr>
                <w:rFonts w:ascii="Arial" w:hAnsi="Arial" w:cs="Arial"/>
              </w:rPr>
            </w:pPr>
            <w:r w:rsidRPr="00E805C8">
              <w:rPr>
                <w:rFonts w:ascii="Arial" w:hAnsi="Arial" w:cs="Arial"/>
              </w:rPr>
              <w:t xml:space="preserve">An occurrence that actually or potentially jeopardizes the confidentiality, integrity, or availability of an information system or the information the system processes, stores, or transmits or that constitutes a violation or imminent threat of violation of security policies, security procedures, or acceptable use policies. (SOURCE: FIPS 200; NIST SP 800-53) </w:t>
            </w:r>
          </w:p>
          <w:p w14:paraId="62B87167" w14:textId="77777777" w:rsidR="000F3485" w:rsidRDefault="000F3485" w:rsidP="00E805C8">
            <w:pPr>
              <w:contextualSpacing/>
              <w:jc w:val="both"/>
              <w:rPr>
                <w:rFonts w:ascii="Arial" w:hAnsi="Arial" w:cs="Arial"/>
              </w:rPr>
            </w:pPr>
          </w:p>
          <w:p w14:paraId="285386E7" w14:textId="2DF678C8" w:rsidR="000F3485" w:rsidRPr="00554584" w:rsidRDefault="00EB29D4" w:rsidP="00E805C8">
            <w:pPr>
              <w:contextualSpacing/>
              <w:jc w:val="both"/>
              <w:rPr>
                <w:rFonts w:ascii="Arial" w:hAnsi="Arial" w:cs="Arial"/>
              </w:rPr>
            </w:pPr>
            <w:r w:rsidRPr="00E805C8">
              <w:rPr>
                <w:rFonts w:ascii="Arial" w:hAnsi="Arial" w:cs="Arial"/>
              </w:rPr>
              <w:t>An assessed occurrence that actually or potentially jeopardizes the confidentiality, integrity, or availability of an information system; or the information the system processes, stores, or transmits; or that constitutes a violation or imminent threat of violation of security policies, security procedures, or acceptable use policies. (SOURCE: CNSSI-4009)</w:t>
            </w:r>
            <w:r w:rsidR="000F3485">
              <w:rPr>
                <w:rFonts w:ascii="Arial" w:hAnsi="Arial" w:cs="Arial"/>
              </w:rPr>
              <w:t>.</w:t>
            </w:r>
          </w:p>
          <w:p w14:paraId="538BE10C" w14:textId="77777777" w:rsidR="001F2B31" w:rsidRPr="00F350D0" w:rsidRDefault="001F2B31" w:rsidP="00E805C8">
            <w:pPr>
              <w:contextualSpacing/>
              <w:jc w:val="both"/>
              <w:rPr>
                <w:rFonts w:ascii="Arial" w:hAnsi="Arial" w:cs="Arial"/>
                <w:b/>
              </w:rPr>
            </w:pPr>
          </w:p>
        </w:tc>
      </w:tr>
      <w:tr w:rsidR="00EC19D7" w:rsidRPr="00D912DE" w14:paraId="39F9E28E" w14:textId="77777777" w:rsidTr="00F946BC">
        <w:tc>
          <w:tcPr>
            <w:tcW w:w="1113" w:type="dxa"/>
            <w:tcBorders>
              <w:top w:val="single" w:sz="4" w:space="0" w:color="auto"/>
              <w:left w:val="single" w:sz="4" w:space="0" w:color="auto"/>
              <w:bottom w:val="single" w:sz="4" w:space="0" w:color="auto"/>
              <w:right w:val="single" w:sz="4" w:space="0" w:color="auto"/>
            </w:tcBorders>
          </w:tcPr>
          <w:p w14:paraId="583DB5B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271CA2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4.1 Exceptions</w:t>
            </w:r>
          </w:p>
        </w:tc>
        <w:tc>
          <w:tcPr>
            <w:tcW w:w="7200" w:type="dxa"/>
            <w:tcBorders>
              <w:top w:val="single" w:sz="4" w:space="0" w:color="auto"/>
              <w:left w:val="single" w:sz="4" w:space="0" w:color="auto"/>
              <w:bottom w:val="single" w:sz="4" w:space="0" w:color="auto"/>
              <w:right w:val="single" w:sz="4" w:space="0" w:color="auto"/>
            </w:tcBorders>
          </w:tcPr>
          <w:p w14:paraId="72645636" w14:textId="77777777" w:rsidR="00EC19D7" w:rsidRDefault="00EC19D7" w:rsidP="00E805C8">
            <w:pPr>
              <w:tabs>
                <w:tab w:val="left" w:pos="0"/>
              </w:tabs>
              <w:overflowPunct w:val="0"/>
              <w:autoSpaceDE w:val="0"/>
              <w:autoSpaceDN w:val="0"/>
              <w:adjustRightInd w:val="0"/>
              <w:contextualSpacing/>
              <w:jc w:val="both"/>
              <w:rPr>
                <w:rFonts w:ascii="Arial" w:hAnsi="Arial" w:cs="Arial"/>
                <w:b/>
              </w:rPr>
            </w:pPr>
            <w:r w:rsidRPr="0028098B">
              <w:rPr>
                <w:rFonts w:ascii="Arial" w:hAnsi="Arial" w:cs="Arial"/>
                <w:b/>
              </w:rPr>
              <w:t>Page 108, Sec 4.1, INDEMNIFICATION - Will the State delete the aforementioned section and replace it with the following? The contractors liability to the State and its employees in third party suits shall be as follows: A. Indemnification for Third Party Claims - The contractor shall assume all risk of and responsibility for, and agrees to indemnify, defend, and save harmless the State of New Jersey and its employees from and against any and all third party claims, demands, suits, actions, recoveries, judgments and costs and expenses in connection therewith to the extent arising directly from the work and/or materials developed by Contractor under this contract to the extent arising from Contractors negligence, willful misconduct or violation of law, including liability on account of the use of any copyrighted composition, secret process, patented invention, article or appliance developed by Contractor for the State in the performance of this contract; B. The contractors indemnification and liability under subsection (a) is not limited by, but is in addition to the insurance obligations contained in Section 4.2 of these Terms and Conditions; and C. In the event of a patent and copyright claim or suit associated with products developed by Contractor or services performed by Contractor,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 o Reasoning - Vendor will provide indemnification for third party claims for items it develops.</w:t>
            </w:r>
          </w:p>
          <w:p w14:paraId="0E4C49FC" w14:textId="77777777" w:rsidR="001F2B31" w:rsidRDefault="001F2B31" w:rsidP="00E805C8">
            <w:pPr>
              <w:tabs>
                <w:tab w:val="left" w:pos="0"/>
              </w:tabs>
              <w:overflowPunct w:val="0"/>
              <w:autoSpaceDE w:val="0"/>
              <w:autoSpaceDN w:val="0"/>
              <w:adjustRightInd w:val="0"/>
              <w:contextualSpacing/>
              <w:jc w:val="both"/>
              <w:rPr>
                <w:rFonts w:ascii="Arial" w:hAnsi="Arial" w:cs="Arial"/>
              </w:rPr>
            </w:pPr>
          </w:p>
          <w:p w14:paraId="1FBEFF79" w14:textId="77777777" w:rsidR="00133DF1" w:rsidRDefault="00133DF1" w:rsidP="00E805C8">
            <w:pPr>
              <w:tabs>
                <w:tab w:val="left" w:pos="0"/>
              </w:tabs>
              <w:overflowPunct w:val="0"/>
              <w:autoSpaceDE w:val="0"/>
              <w:autoSpaceDN w:val="0"/>
              <w:adjustRightInd w:val="0"/>
              <w:contextualSpacing/>
              <w:jc w:val="both"/>
              <w:rPr>
                <w:rFonts w:ascii="Arial" w:hAnsi="Arial" w:cs="Arial"/>
              </w:rPr>
            </w:pPr>
            <w:r w:rsidRPr="00133DF1">
              <w:rPr>
                <w:rFonts w:ascii="Arial" w:hAnsi="Arial" w:cs="Arial"/>
              </w:rPr>
              <w:t>The State rejects the proposed modification.  This section has already been modified under Bid Solicitation Section 5.17, Modifications and Changes to the State of NJ Standard Terms and Conditions (SSTC), and specifically by Bid Solicitation Section 5.17.1, Indemnification.</w:t>
            </w:r>
          </w:p>
          <w:p w14:paraId="7D5B7DE6" w14:textId="77777777" w:rsidR="00133DF1" w:rsidRPr="00133DF1" w:rsidRDefault="00133DF1" w:rsidP="00E805C8">
            <w:pPr>
              <w:tabs>
                <w:tab w:val="left" w:pos="0"/>
              </w:tabs>
              <w:overflowPunct w:val="0"/>
              <w:autoSpaceDE w:val="0"/>
              <w:autoSpaceDN w:val="0"/>
              <w:adjustRightInd w:val="0"/>
              <w:contextualSpacing/>
              <w:jc w:val="both"/>
              <w:rPr>
                <w:rFonts w:ascii="Arial" w:hAnsi="Arial" w:cs="Arial"/>
              </w:rPr>
            </w:pPr>
          </w:p>
        </w:tc>
      </w:tr>
      <w:tr w:rsidR="00EC19D7" w:rsidRPr="00D912DE" w14:paraId="0AF9E1CF" w14:textId="77777777" w:rsidTr="00F946BC">
        <w:tc>
          <w:tcPr>
            <w:tcW w:w="1113" w:type="dxa"/>
            <w:tcBorders>
              <w:top w:val="single" w:sz="4" w:space="0" w:color="auto"/>
              <w:left w:val="single" w:sz="4" w:space="0" w:color="auto"/>
              <w:bottom w:val="single" w:sz="4" w:space="0" w:color="auto"/>
              <w:right w:val="single" w:sz="4" w:space="0" w:color="auto"/>
            </w:tcBorders>
          </w:tcPr>
          <w:p w14:paraId="4275411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7500C7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4.1 GENERAL - In the event a Vendor intends to propose terms and conditions that conflict</w:t>
            </w:r>
          </w:p>
        </w:tc>
        <w:tc>
          <w:tcPr>
            <w:tcW w:w="7200" w:type="dxa"/>
            <w:tcBorders>
              <w:top w:val="single" w:sz="4" w:space="0" w:color="auto"/>
              <w:left w:val="single" w:sz="4" w:space="0" w:color="auto"/>
              <w:bottom w:val="single" w:sz="4" w:space="0" w:color="auto"/>
              <w:right w:val="single" w:sz="4" w:space="0" w:color="auto"/>
            </w:tcBorders>
          </w:tcPr>
          <w:p w14:paraId="44FA1E25"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Please see respondent</w:t>
            </w:r>
            <w:r w:rsidR="00681251" w:rsidRPr="0028098B">
              <w:rPr>
                <w:rFonts w:ascii="Arial" w:hAnsi="Arial" w:cs="Arial"/>
                <w:b/>
              </w:rPr>
              <w:t>’</w:t>
            </w:r>
            <w:r w:rsidRPr="0028098B">
              <w:rPr>
                <w:rFonts w:ascii="Arial" w:hAnsi="Arial" w:cs="Arial"/>
                <w:b/>
              </w:rPr>
              <w:t>s response above in 1.1 PURPOSE AND INTENT.</w:t>
            </w:r>
          </w:p>
          <w:p w14:paraId="4A635C24" w14:textId="77777777" w:rsidR="00133DF1" w:rsidRDefault="00133DF1" w:rsidP="0073391D">
            <w:pPr>
              <w:tabs>
                <w:tab w:val="left" w:pos="0"/>
              </w:tabs>
              <w:overflowPunct w:val="0"/>
              <w:autoSpaceDE w:val="0"/>
              <w:autoSpaceDN w:val="0"/>
              <w:adjustRightInd w:val="0"/>
              <w:jc w:val="both"/>
              <w:rPr>
                <w:rFonts w:ascii="Arial" w:hAnsi="Arial" w:cs="Arial"/>
                <w:b/>
              </w:rPr>
            </w:pPr>
          </w:p>
          <w:p w14:paraId="60D29DBA" w14:textId="77777777" w:rsidR="00133DF1" w:rsidRPr="00133DF1" w:rsidRDefault="00133DF1" w:rsidP="0073391D">
            <w:pPr>
              <w:tabs>
                <w:tab w:val="left" w:pos="0"/>
              </w:tabs>
              <w:overflowPunct w:val="0"/>
              <w:autoSpaceDE w:val="0"/>
              <w:autoSpaceDN w:val="0"/>
              <w:adjustRightInd w:val="0"/>
              <w:jc w:val="both"/>
              <w:rPr>
                <w:rFonts w:ascii="Arial" w:hAnsi="Arial" w:cs="Arial"/>
              </w:rPr>
            </w:pPr>
            <w:r w:rsidRPr="00133DF1">
              <w:rPr>
                <w:rFonts w:ascii="Arial" w:hAnsi="Arial" w:cs="Arial"/>
              </w:rPr>
              <w:t>This is not a question and cannot be answered as posed.</w:t>
            </w:r>
          </w:p>
        </w:tc>
      </w:tr>
      <w:tr w:rsidR="00EC19D7" w:rsidRPr="00D912DE" w14:paraId="36DFDE01" w14:textId="77777777" w:rsidTr="00F946BC">
        <w:tc>
          <w:tcPr>
            <w:tcW w:w="1113" w:type="dxa"/>
            <w:tcBorders>
              <w:top w:val="single" w:sz="4" w:space="0" w:color="auto"/>
              <w:left w:val="single" w:sz="4" w:space="0" w:color="auto"/>
              <w:bottom w:val="single" w:sz="4" w:space="0" w:color="auto"/>
              <w:right w:val="single" w:sz="4" w:space="0" w:color="auto"/>
            </w:tcBorders>
          </w:tcPr>
          <w:p w14:paraId="2F5871A1"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F0C068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4.1.1 LIMITATION OF LIABILITY</w:t>
            </w:r>
          </w:p>
        </w:tc>
        <w:tc>
          <w:tcPr>
            <w:tcW w:w="7200" w:type="dxa"/>
            <w:tcBorders>
              <w:top w:val="single" w:sz="4" w:space="0" w:color="auto"/>
              <w:left w:val="single" w:sz="4" w:space="0" w:color="auto"/>
              <w:bottom w:val="single" w:sz="4" w:space="0" w:color="auto"/>
              <w:right w:val="single" w:sz="4" w:space="0" w:color="auto"/>
            </w:tcBorders>
          </w:tcPr>
          <w:p w14:paraId="3B62549C" w14:textId="77777777" w:rsidR="00EC19D7" w:rsidRDefault="001657F6" w:rsidP="0073391D">
            <w:pPr>
              <w:tabs>
                <w:tab w:val="left" w:pos="0"/>
              </w:tabs>
              <w:overflowPunct w:val="0"/>
              <w:autoSpaceDE w:val="0"/>
              <w:autoSpaceDN w:val="0"/>
              <w:adjustRightInd w:val="0"/>
              <w:jc w:val="both"/>
              <w:rPr>
                <w:rFonts w:ascii="Arial" w:hAnsi="Arial" w:cs="Arial"/>
                <w:b/>
              </w:rPr>
            </w:pPr>
            <w:r>
              <w:rPr>
                <w:rFonts w:ascii="Arial" w:hAnsi="Arial" w:cs="Arial"/>
                <w:b/>
              </w:rPr>
              <w:t>Vendor’s {Bidder’s}</w:t>
            </w:r>
            <w:r w:rsidR="00EC19D7" w:rsidRPr="0028098B">
              <w:rPr>
                <w:rFonts w:ascii="Arial" w:hAnsi="Arial" w:cs="Arial"/>
                <w:b/>
              </w:rPr>
              <w:t xml:space="preserve"> liability will be limited as follows for all claims ari</w:t>
            </w:r>
            <w:r w:rsidR="00681251" w:rsidRPr="0028098B">
              <w:rPr>
                <w:rFonts w:ascii="Arial" w:hAnsi="Arial" w:cs="Arial"/>
                <w:b/>
              </w:rPr>
              <w:t xml:space="preserve">sing under the Agreement: </w:t>
            </w:r>
            <w:r>
              <w:rPr>
                <w:rFonts w:ascii="Arial" w:hAnsi="Arial" w:cs="Arial"/>
                <w:b/>
              </w:rPr>
              <w:t>Vendor’s {Bidder’</w:t>
            </w:r>
            <w:r w:rsidR="00EC19D7" w:rsidRPr="0028098B">
              <w:rPr>
                <w:rFonts w:ascii="Arial" w:hAnsi="Arial" w:cs="Arial"/>
                <w:b/>
              </w:rPr>
              <w:t>s</w:t>
            </w:r>
            <w:r>
              <w:rPr>
                <w:rFonts w:ascii="Arial" w:hAnsi="Arial" w:cs="Arial"/>
                <w:b/>
              </w:rPr>
              <w:t>}</w:t>
            </w:r>
            <w:r w:rsidR="00EC19D7" w:rsidRPr="0028098B">
              <w:rPr>
                <w:rFonts w:ascii="Arial" w:hAnsi="Arial" w:cs="Arial"/>
                <w:b/>
              </w:rPr>
              <w:t xml:space="preserve"> liability for services and installation will not exceed any credits offered by </w:t>
            </w:r>
            <w:r>
              <w:rPr>
                <w:rFonts w:ascii="Arial" w:hAnsi="Arial" w:cs="Arial"/>
                <w:b/>
              </w:rPr>
              <w:t>Vendor {Bidder}, and Vendor {Bidder}</w:t>
            </w:r>
            <w:r w:rsidR="00EC19D7" w:rsidRPr="0028098B">
              <w:rPr>
                <w:rFonts w:ascii="Arial" w:hAnsi="Arial" w:cs="Arial"/>
                <w:b/>
              </w:rPr>
              <w:t xml:space="preserve"> will not be liable for any accident or injury caused by services, any incidental, special or consequential damages (such as lost profits, lost business opportunities, business interruption, loss of business data), any punitive or exemplary damages, the cost of alt</w:t>
            </w:r>
            <w:r w:rsidR="00681251" w:rsidRPr="0028098B">
              <w:rPr>
                <w:rFonts w:ascii="Arial" w:hAnsi="Arial" w:cs="Arial"/>
                <w:b/>
              </w:rPr>
              <w:t>ernative service, or attorney’</w:t>
            </w:r>
            <w:r>
              <w:rPr>
                <w:rFonts w:ascii="Arial" w:hAnsi="Arial" w:cs="Arial"/>
                <w:b/>
              </w:rPr>
              <w:t>s fees. Vendor {Bidder}</w:t>
            </w:r>
            <w:r w:rsidR="00EC19D7" w:rsidRPr="0028098B">
              <w:rPr>
                <w:rFonts w:ascii="Arial" w:hAnsi="Arial" w:cs="Arial"/>
                <w:b/>
              </w:rPr>
              <w:t xml:space="preserve"> is not responsible or liable if services are lost, stolen</w:t>
            </w:r>
            <w:r w:rsidR="00681251" w:rsidRPr="0028098B">
              <w:rPr>
                <w:rFonts w:ascii="Arial" w:hAnsi="Arial" w:cs="Arial"/>
                <w:b/>
              </w:rPr>
              <w:t xml:space="preserve"> or misused while in customer</w:t>
            </w:r>
            <w:r w:rsidR="00EC19D7" w:rsidRPr="0028098B">
              <w:rPr>
                <w:rFonts w:ascii="Arial" w:hAnsi="Arial" w:cs="Arial"/>
                <w:b/>
              </w:rPr>
              <w:t xml:space="preserve"> control</w:t>
            </w:r>
            <w:r>
              <w:rPr>
                <w:rFonts w:ascii="Arial" w:hAnsi="Arial" w:cs="Arial"/>
                <w:b/>
              </w:rPr>
              <w:t>, regardless of whether/when Vendor {Bidder}</w:t>
            </w:r>
            <w:r w:rsidR="00EC19D7" w:rsidRPr="0028098B">
              <w:rPr>
                <w:rFonts w:ascii="Arial" w:hAnsi="Arial" w:cs="Arial"/>
                <w:b/>
              </w:rPr>
              <w:t xml:space="preserve"> notifies customer of increased usage.</w:t>
            </w:r>
          </w:p>
          <w:p w14:paraId="4654C51B" w14:textId="77777777" w:rsidR="001F2B31" w:rsidRDefault="001F2B31" w:rsidP="0073391D">
            <w:pPr>
              <w:tabs>
                <w:tab w:val="left" w:pos="0"/>
              </w:tabs>
              <w:overflowPunct w:val="0"/>
              <w:autoSpaceDE w:val="0"/>
              <w:autoSpaceDN w:val="0"/>
              <w:adjustRightInd w:val="0"/>
              <w:jc w:val="both"/>
              <w:rPr>
                <w:rFonts w:ascii="Arial" w:hAnsi="Arial" w:cs="Arial"/>
                <w:b/>
              </w:rPr>
            </w:pPr>
          </w:p>
          <w:p w14:paraId="3D1A6DE2" w14:textId="77777777" w:rsidR="00133DF1" w:rsidRPr="00E805C8" w:rsidRDefault="00133DF1" w:rsidP="0073391D">
            <w:pPr>
              <w:tabs>
                <w:tab w:val="left" w:pos="0"/>
              </w:tabs>
              <w:overflowPunct w:val="0"/>
              <w:autoSpaceDE w:val="0"/>
              <w:autoSpaceDN w:val="0"/>
              <w:adjustRightInd w:val="0"/>
              <w:jc w:val="both"/>
              <w:rPr>
                <w:rFonts w:ascii="Arial" w:hAnsi="Arial" w:cs="Arial"/>
              </w:rPr>
            </w:pPr>
            <w:r w:rsidRPr="00133DF1">
              <w:rPr>
                <w:rFonts w:ascii="Arial" w:hAnsi="Arial" w:cs="Arial"/>
              </w:rPr>
              <w:t>The State does not accept the proposed modification.  The State declines to waive any potential legal rights, and also declines to limit its potential risks beyond those outlined in the Bid Solicitation.</w:t>
            </w:r>
          </w:p>
          <w:p w14:paraId="39F63F1C" w14:textId="77777777" w:rsidR="00133DF1" w:rsidRPr="0028098B" w:rsidRDefault="00133DF1" w:rsidP="0073391D">
            <w:pPr>
              <w:tabs>
                <w:tab w:val="left" w:pos="0"/>
              </w:tabs>
              <w:overflowPunct w:val="0"/>
              <w:autoSpaceDE w:val="0"/>
              <w:autoSpaceDN w:val="0"/>
              <w:adjustRightInd w:val="0"/>
              <w:jc w:val="both"/>
              <w:rPr>
                <w:rFonts w:ascii="Arial" w:hAnsi="Arial" w:cs="Arial"/>
                <w:b/>
              </w:rPr>
            </w:pPr>
          </w:p>
        </w:tc>
      </w:tr>
      <w:tr w:rsidR="00EC19D7" w:rsidRPr="00D912DE" w14:paraId="62AA601B" w14:textId="77777777" w:rsidTr="00F946BC">
        <w:tc>
          <w:tcPr>
            <w:tcW w:w="1113" w:type="dxa"/>
            <w:tcBorders>
              <w:top w:val="single" w:sz="4" w:space="0" w:color="auto"/>
              <w:left w:val="single" w:sz="4" w:space="0" w:color="auto"/>
              <w:bottom w:val="single" w:sz="4" w:space="0" w:color="auto"/>
              <w:right w:val="single" w:sz="4" w:space="0" w:color="auto"/>
            </w:tcBorders>
          </w:tcPr>
          <w:p w14:paraId="4554951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8E9880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4.1.1 Limitation of Liability</w:t>
            </w:r>
          </w:p>
        </w:tc>
        <w:tc>
          <w:tcPr>
            <w:tcW w:w="7200" w:type="dxa"/>
            <w:tcBorders>
              <w:top w:val="single" w:sz="4" w:space="0" w:color="auto"/>
              <w:left w:val="single" w:sz="4" w:space="0" w:color="auto"/>
              <w:bottom w:val="single" w:sz="4" w:space="0" w:color="auto"/>
              <w:right w:val="single" w:sz="4" w:space="0" w:color="auto"/>
            </w:tcBorders>
          </w:tcPr>
          <w:p w14:paraId="121520A2"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Respondent would like to negotiate the language in this section and the limitation of liability set forth in Respondents Service Schedules. Also, Respondent proposes the following redline edits to section 4.4.1: The Vendors liability for actual, direct damages resulting from the Vendors {Contractors} performance or non-performance of, or in any manner related to, the Blanket P.O. for any and all third-party claims, shall be limited in the aggregate to 200% of the fees paid by the State during the previous twelve months to Vendor {Contractor} for the products or services giving rise to such damages. This limitation of liability shall not apply to the following: The Vendors {Contractors} indemnification obligations as described in Section 4.1 to the damage cap and limitation of liability set forth above where a Breach of Security is a direct result of Vendors {Contractors} breach of its contractual obligation to prevent its release the Vendor {Contractor} shall bear the costs associated with (1) the investigation and resolution of the Breach of Security; (2) notifications to individuals, regulators, or others required by federal and state laws or as otherwise agreed to; (3) a credit monitoring service required by state or federal law or as otherwise agreed to; (4) a website or a toll-free number and call center for affected individuals required by federal and state laws all not to exceed the average per record, per person cost calculated for data breaches in the United States in the most recent Cost of Data Breach Study: Global Analysis published by the Ponemon Institute for the public sector at the time of the Breach of Security; and (5) completing all corrective actions as reasonably determined by Vendor {Contractor} based on root cause of the Breach of Security. The Vendor {Contractor} shall not be liable for punitive, special, indirect, incidental, or consequential damages.</w:t>
            </w:r>
          </w:p>
          <w:p w14:paraId="4F91AC62" w14:textId="77777777" w:rsidR="001F2B31" w:rsidRDefault="001F2B31" w:rsidP="0073391D">
            <w:pPr>
              <w:tabs>
                <w:tab w:val="left" w:pos="0"/>
              </w:tabs>
              <w:overflowPunct w:val="0"/>
              <w:autoSpaceDE w:val="0"/>
              <w:autoSpaceDN w:val="0"/>
              <w:adjustRightInd w:val="0"/>
              <w:jc w:val="both"/>
              <w:rPr>
                <w:rFonts w:ascii="Arial" w:hAnsi="Arial" w:cs="Arial"/>
                <w:b/>
              </w:rPr>
            </w:pPr>
          </w:p>
          <w:p w14:paraId="228F1B06" w14:textId="77777777" w:rsidR="00133DF1" w:rsidRPr="00E805C8" w:rsidRDefault="00133DF1" w:rsidP="0073391D">
            <w:pPr>
              <w:tabs>
                <w:tab w:val="left" w:pos="0"/>
              </w:tabs>
              <w:overflowPunct w:val="0"/>
              <w:autoSpaceDE w:val="0"/>
              <w:autoSpaceDN w:val="0"/>
              <w:adjustRightInd w:val="0"/>
              <w:jc w:val="both"/>
              <w:rPr>
                <w:rFonts w:ascii="Arial" w:hAnsi="Arial" w:cs="Arial"/>
              </w:rPr>
            </w:pPr>
            <w:r w:rsidRPr="00133DF1">
              <w:rPr>
                <w:rFonts w:ascii="Arial" w:hAnsi="Arial" w:cs="Arial"/>
              </w:rPr>
              <w:t>The State does not accept the proposed modification.  The State declines to waive any potential legal rights, and also declines to limit its potential risks beyond those outlined in the Bid Solicitation.</w:t>
            </w:r>
          </w:p>
          <w:p w14:paraId="670C6C7A" w14:textId="77777777" w:rsidR="00133DF1" w:rsidRPr="0028098B" w:rsidRDefault="00133DF1" w:rsidP="0073391D">
            <w:pPr>
              <w:tabs>
                <w:tab w:val="left" w:pos="0"/>
              </w:tabs>
              <w:overflowPunct w:val="0"/>
              <w:autoSpaceDE w:val="0"/>
              <w:autoSpaceDN w:val="0"/>
              <w:adjustRightInd w:val="0"/>
              <w:jc w:val="both"/>
              <w:rPr>
                <w:rFonts w:ascii="Arial" w:hAnsi="Arial" w:cs="Arial"/>
                <w:b/>
              </w:rPr>
            </w:pPr>
          </w:p>
        </w:tc>
      </w:tr>
      <w:tr w:rsidR="00EC19D7" w:rsidRPr="00D912DE" w14:paraId="4A101DC5" w14:textId="77777777" w:rsidTr="00F946BC">
        <w:tc>
          <w:tcPr>
            <w:tcW w:w="1113" w:type="dxa"/>
            <w:tcBorders>
              <w:top w:val="single" w:sz="4" w:space="0" w:color="auto"/>
              <w:left w:val="single" w:sz="4" w:space="0" w:color="auto"/>
              <w:bottom w:val="single" w:sz="4" w:space="0" w:color="auto"/>
              <w:right w:val="single" w:sz="4" w:space="0" w:color="auto"/>
            </w:tcBorders>
          </w:tcPr>
          <w:p w14:paraId="3D35D934"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5DA813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4.2 Insurance</w:t>
            </w:r>
          </w:p>
        </w:tc>
        <w:tc>
          <w:tcPr>
            <w:tcW w:w="7200" w:type="dxa"/>
            <w:tcBorders>
              <w:top w:val="single" w:sz="4" w:space="0" w:color="auto"/>
              <w:left w:val="single" w:sz="4" w:space="0" w:color="auto"/>
              <w:bottom w:val="single" w:sz="4" w:space="0" w:color="auto"/>
              <w:right w:val="single" w:sz="4" w:space="0" w:color="auto"/>
            </w:tcBorders>
          </w:tcPr>
          <w:p w14:paraId="3A9C3FAC"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This section states: a. This $1,000,000 amount may have been raised by the RFP when deemed necessary by the Director: and Question: Under what circumstances would the amount be raised by the director</w:t>
            </w:r>
          </w:p>
          <w:p w14:paraId="17438CC4" w14:textId="77777777" w:rsidR="001F2B31" w:rsidRDefault="001F2B31" w:rsidP="0073391D">
            <w:pPr>
              <w:tabs>
                <w:tab w:val="left" w:pos="0"/>
              </w:tabs>
              <w:overflowPunct w:val="0"/>
              <w:autoSpaceDE w:val="0"/>
              <w:autoSpaceDN w:val="0"/>
              <w:adjustRightInd w:val="0"/>
              <w:jc w:val="both"/>
              <w:rPr>
                <w:rFonts w:ascii="Arial" w:hAnsi="Arial" w:cs="Arial"/>
                <w:b/>
              </w:rPr>
            </w:pPr>
          </w:p>
          <w:p w14:paraId="157C0888" w14:textId="77777777" w:rsidR="00133DF1" w:rsidRPr="00E805C8" w:rsidRDefault="00040F8C" w:rsidP="0073391D">
            <w:pPr>
              <w:tabs>
                <w:tab w:val="left" w:pos="0"/>
              </w:tabs>
              <w:overflowPunct w:val="0"/>
              <w:autoSpaceDE w:val="0"/>
              <w:autoSpaceDN w:val="0"/>
              <w:adjustRightInd w:val="0"/>
              <w:jc w:val="both"/>
              <w:rPr>
                <w:rFonts w:ascii="Arial" w:hAnsi="Arial" w:cs="Arial"/>
              </w:rPr>
            </w:pPr>
            <w:r w:rsidRPr="00040F8C">
              <w:rPr>
                <w:rFonts w:ascii="Arial" w:hAnsi="Arial" w:cs="Arial"/>
              </w:rPr>
              <w:t xml:space="preserve">Subsections 1, 2, and 3 of SSTC 4.2 represent the State’s minimum insurance coverage requirements.  The statement quoted above indicates that the amounts may have been raised in other parts of the Bid Solicitation where the </w:t>
            </w:r>
            <w:r w:rsidRPr="00040F8C">
              <w:rPr>
                <w:rFonts w:ascii="Arial" w:hAnsi="Arial" w:cs="Arial"/>
              </w:rPr>
              <w:lastRenderedPageBreak/>
              <w:t>Director deemed it necessary to provide adequate protection to the State.  However, this Bid Solicitation has not revised the standard coverage in subsections 1, 2, and 3 of SSTC 4.2.</w:t>
            </w:r>
          </w:p>
          <w:p w14:paraId="52600E44" w14:textId="77777777" w:rsidR="00133DF1" w:rsidRPr="0028098B" w:rsidRDefault="00133DF1" w:rsidP="0073391D">
            <w:pPr>
              <w:tabs>
                <w:tab w:val="left" w:pos="0"/>
              </w:tabs>
              <w:overflowPunct w:val="0"/>
              <w:autoSpaceDE w:val="0"/>
              <w:autoSpaceDN w:val="0"/>
              <w:adjustRightInd w:val="0"/>
              <w:jc w:val="both"/>
              <w:rPr>
                <w:rFonts w:ascii="Arial" w:hAnsi="Arial" w:cs="Arial"/>
                <w:b/>
              </w:rPr>
            </w:pPr>
          </w:p>
        </w:tc>
      </w:tr>
      <w:tr w:rsidR="00EC19D7" w:rsidRPr="00D912DE" w14:paraId="19DBCF9A" w14:textId="77777777" w:rsidTr="00F946BC">
        <w:tc>
          <w:tcPr>
            <w:tcW w:w="1113" w:type="dxa"/>
            <w:tcBorders>
              <w:top w:val="single" w:sz="4" w:space="0" w:color="auto"/>
              <w:left w:val="single" w:sz="4" w:space="0" w:color="auto"/>
              <w:bottom w:val="single" w:sz="4" w:space="0" w:color="auto"/>
              <w:right w:val="single" w:sz="4" w:space="0" w:color="auto"/>
            </w:tcBorders>
          </w:tcPr>
          <w:p w14:paraId="6752EAF3" w14:textId="77777777" w:rsidR="00EC19D7" w:rsidRPr="00440F3A"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30C6B0E" w14:textId="77777777" w:rsidR="00EC19D7" w:rsidRPr="00440F3A" w:rsidRDefault="00EC19D7" w:rsidP="00EC19D7">
            <w:pPr>
              <w:tabs>
                <w:tab w:val="left" w:pos="0"/>
              </w:tabs>
              <w:overflowPunct w:val="0"/>
              <w:autoSpaceDE w:val="0"/>
              <w:autoSpaceDN w:val="0"/>
              <w:adjustRightInd w:val="0"/>
              <w:jc w:val="center"/>
              <w:rPr>
                <w:rFonts w:ascii="Arial" w:hAnsi="Arial" w:cs="Arial"/>
              </w:rPr>
            </w:pPr>
            <w:r w:rsidRPr="00440F3A">
              <w:rPr>
                <w:rFonts w:ascii="Arial" w:hAnsi="Arial" w:cs="Arial"/>
              </w:rPr>
              <w:t>Section 4.2, Insurance</w:t>
            </w:r>
          </w:p>
        </w:tc>
        <w:tc>
          <w:tcPr>
            <w:tcW w:w="7200" w:type="dxa"/>
            <w:tcBorders>
              <w:top w:val="single" w:sz="4" w:space="0" w:color="auto"/>
              <w:left w:val="single" w:sz="4" w:space="0" w:color="auto"/>
              <w:bottom w:val="single" w:sz="4" w:space="0" w:color="auto"/>
              <w:right w:val="single" w:sz="4" w:space="0" w:color="auto"/>
            </w:tcBorders>
          </w:tcPr>
          <w:p w14:paraId="3E73DED0" w14:textId="77777777" w:rsidR="00EC19D7" w:rsidRPr="00440F3A" w:rsidRDefault="004D5A19" w:rsidP="0073391D">
            <w:pPr>
              <w:tabs>
                <w:tab w:val="left" w:pos="0"/>
              </w:tabs>
              <w:overflowPunct w:val="0"/>
              <w:autoSpaceDE w:val="0"/>
              <w:autoSpaceDN w:val="0"/>
              <w:adjustRightInd w:val="0"/>
              <w:jc w:val="both"/>
              <w:rPr>
                <w:rFonts w:ascii="Arial" w:hAnsi="Arial" w:cs="Arial"/>
                <w:b/>
              </w:rPr>
            </w:pPr>
            <w:r w:rsidRPr="00440F3A">
              <w:rPr>
                <w:rFonts w:ascii="Arial" w:hAnsi="Arial" w:cs="Arial"/>
                <w:b/>
              </w:rPr>
              <w:t xml:space="preserve">Section 4.2 of the STATE OF NEW JERSEY STANDARD TERMS AND CONDITIONS, Page 108 &amp; 109 Vendor {Bidder} takes exception to the first paragraph of Section 4.2 and request that it be amended as provided below. Redlines can be provided upon request. Proposed changes have been made to reflect the ACORD form, which is the industry standard COI. "The contractor shall secure and maintain in force for the term of the contract insurance as provided herein. All required insurance shall be provided by insurance companies with an A-VIII or better rating by A.M. Best &amp; Company. All policies must provide for notice of cancellation in accordance with policy provisions.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hyperlink r:id="rId14" w:history="1">
              <w:r w:rsidRPr="00440F3A">
                <w:rPr>
                  <w:rStyle w:val="Hyperlink"/>
                  <w:rFonts w:ascii="Arial" w:hAnsi="Arial" w:cs="Arial"/>
                  <w:b/>
                </w:rPr>
                <w:t>ccau.certificate@treas.nj.gov</w:t>
              </w:r>
            </w:hyperlink>
          </w:p>
          <w:p w14:paraId="7E37AC99" w14:textId="43BEE225" w:rsidR="001F2B31" w:rsidRPr="00440F3A" w:rsidRDefault="001F2B31" w:rsidP="0073391D">
            <w:pPr>
              <w:tabs>
                <w:tab w:val="left" w:pos="0"/>
              </w:tabs>
              <w:overflowPunct w:val="0"/>
              <w:autoSpaceDE w:val="0"/>
              <w:autoSpaceDN w:val="0"/>
              <w:adjustRightInd w:val="0"/>
              <w:jc w:val="both"/>
              <w:rPr>
                <w:rFonts w:ascii="Arial" w:hAnsi="Arial" w:cs="Arial"/>
                <w:b/>
              </w:rPr>
            </w:pPr>
          </w:p>
          <w:p w14:paraId="6BCCA763" w14:textId="77777777" w:rsidR="00133DF1" w:rsidRDefault="00331E81" w:rsidP="009C4F91">
            <w:pPr>
              <w:tabs>
                <w:tab w:val="left" w:pos="0"/>
              </w:tabs>
              <w:overflowPunct w:val="0"/>
              <w:autoSpaceDE w:val="0"/>
              <w:autoSpaceDN w:val="0"/>
              <w:adjustRightInd w:val="0"/>
              <w:jc w:val="both"/>
              <w:rPr>
                <w:rFonts w:ascii="Arial" w:hAnsi="Arial" w:cs="Arial"/>
              </w:rPr>
            </w:pPr>
            <w:r w:rsidRPr="00440F3A">
              <w:rPr>
                <w:rFonts w:ascii="Arial" w:hAnsi="Arial" w:cs="Arial"/>
              </w:rPr>
              <w:t xml:space="preserve">Please see </w:t>
            </w:r>
            <w:r w:rsidR="00A26E91" w:rsidRPr="00440F3A">
              <w:rPr>
                <w:rFonts w:ascii="Arial" w:hAnsi="Arial" w:cs="Arial"/>
              </w:rPr>
              <w:t>revised</w:t>
            </w:r>
            <w:r w:rsidRPr="00440F3A">
              <w:rPr>
                <w:rFonts w:ascii="Arial" w:hAnsi="Arial" w:cs="Arial"/>
              </w:rPr>
              <w:t xml:space="preserve"> </w:t>
            </w:r>
            <w:r w:rsidR="00785F26">
              <w:rPr>
                <w:rFonts w:ascii="Arial" w:hAnsi="Arial" w:cs="Arial"/>
              </w:rPr>
              <w:t xml:space="preserve">Bid </w:t>
            </w:r>
            <w:r w:rsidRPr="00440F3A">
              <w:rPr>
                <w:rFonts w:ascii="Arial" w:hAnsi="Arial" w:cs="Arial"/>
              </w:rPr>
              <w:t>Solicitation</w:t>
            </w:r>
            <w:r w:rsidR="009C4F91">
              <w:rPr>
                <w:rFonts w:ascii="Arial" w:hAnsi="Arial" w:cs="Arial"/>
              </w:rPr>
              <w:t xml:space="preserve"> dated April 6, 2023.</w:t>
            </w:r>
          </w:p>
          <w:p w14:paraId="5254CA25" w14:textId="71A1EB4C" w:rsidR="009C4F91" w:rsidRPr="00440F3A" w:rsidRDefault="009C4F91" w:rsidP="009C4F91">
            <w:pPr>
              <w:tabs>
                <w:tab w:val="left" w:pos="0"/>
              </w:tabs>
              <w:overflowPunct w:val="0"/>
              <w:autoSpaceDE w:val="0"/>
              <w:autoSpaceDN w:val="0"/>
              <w:adjustRightInd w:val="0"/>
              <w:jc w:val="both"/>
              <w:rPr>
                <w:rFonts w:ascii="Arial" w:hAnsi="Arial" w:cs="Arial"/>
                <w:b/>
              </w:rPr>
            </w:pPr>
          </w:p>
        </w:tc>
      </w:tr>
      <w:tr w:rsidR="00EC19D7" w:rsidRPr="00D912DE" w14:paraId="0342B8C8" w14:textId="77777777" w:rsidTr="00F946BC">
        <w:tc>
          <w:tcPr>
            <w:tcW w:w="1113" w:type="dxa"/>
            <w:tcBorders>
              <w:top w:val="single" w:sz="4" w:space="0" w:color="auto"/>
              <w:left w:val="single" w:sz="4" w:space="0" w:color="auto"/>
              <w:bottom w:val="single" w:sz="4" w:space="0" w:color="auto"/>
              <w:right w:val="single" w:sz="4" w:space="0" w:color="auto"/>
            </w:tcBorders>
          </w:tcPr>
          <w:p w14:paraId="20B7F87A" w14:textId="77777777" w:rsidR="00EC19D7" w:rsidRPr="00CF7C56"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CC41645" w14:textId="77777777" w:rsidR="00EC19D7" w:rsidRPr="00CF7C56" w:rsidRDefault="00EC19D7" w:rsidP="00EC19D7">
            <w:pPr>
              <w:tabs>
                <w:tab w:val="left" w:pos="0"/>
              </w:tabs>
              <w:overflowPunct w:val="0"/>
              <w:autoSpaceDE w:val="0"/>
              <w:autoSpaceDN w:val="0"/>
              <w:adjustRightInd w:val="0"/>
              <w:jc w:val="center"/>
              <w:rPr>
                <w:rFonts w:ascii="Arial" w:hAnsi="Arial" w:cs="Arial"/>
              </w:rPr>
            </w:pPr>
            <w:r w:rsidRPr="00CF7C56">
              <w:rPr>
                <w:rFonts w:ascii="Arial" w:hAnsi="Arial" w:cs="Arial"/>
              </w:rPr>
              <w:t>Section 4.4.1 FORMS, REGISTRATIONS AND CERTIFICATIONS REQUIRED</w:t>
            </w:r>
          </w:p>
        </w:tc>
        <w:tc>
          <w:tcPr>
            <w:tcW w:w="7200" w:type="dxa"/>
            <w:tcBorders>
              <w:top w:val="single" w:sz="4" w:space="0" w:color="auto"/>
              <w:left w:val="single" w:sz="4" w:space="0" w:color="auto"/>
              <w:bottom w:val="single" w:sz="4" w:space="0" w:color="auto"/>
              <w:right w:val="single" w:sz="4" w:space="0" w:color="auto"/>
            </w:tcBorders>
          </w:tcPr>
          <w:p w14:paraId="19972684" w14:textId="77777777" w:rsidR="00EC19D7" w:rsidRPr="00CF7C56" w:rsidRDefault="00EC19D7" w:rsidP="0073391D">
            <w:pPr>
              <w:tabs>
                <w:tab w:val="left" w:pos="0"/>
              </w:tabs>
              <w:overflowPunct w:val="0"/>
              <w:autoSpaceDE w:val="0"/>
              <w:autoSpaceDN w:val="0"/>
              <w:adjustRightInd w:val="0"/>
              <w:jc w:val="both"/>
              <w:rPr>
                <w:rFonts w:ascii="Arial" w:hAnsi="Arial" w:cs="Arial"/>
                <w:b/>
              </w:rPr>
            </w:pPr>
            <w:r w:rsidRPr="00CF7C56">
              <w:rPr>
                <w:rFonts w:ascii="Arial" w:hAnsi="Arial" w:cs="Arial"/>
                <w:b/>
              </w:rPr>
              <w:t>May the Respondent have unrestricted versions and/or fillable Forms to automate the response</w:t>
            </w:r>
          </w:p>
          <w:p w14:paraId="56AD5A70" w14:textId="77777777" w:rsidR="00133DF1" w:rsidRPr="00CF7C56" w:rsidRDefault="00133DF1" w:rsidP="0073391D">
            <w:pPr>
              <w:tabs>
                <w:tab w:val="left" w:pos="0"/>
              </w:tabs>
              <w:overflowPunct w:val="0"/>
              <w:autoSpaceDE w:val="0"/>
              <w:autoSpaceDN w:val="0"/>
              <w:adjustRightInd w:val="0"/>
              <w:jc w:val="both"/>
              <w:rPr>
                <w:rFonts w:ascii="Arial" w:hAnsi="Arial" w:cs="Arial"/>
                <w:b/>
              </w:rPr>
            </w:pPr>
          </w:p>
          <w:p w14:paraId="53735546" w14:textId="77777777" w:rsidR="00673903" w:rsidRPr="00CF7C56" w:rsidRDefault="00673903" w:rsidP="00673903">
            <w:pPr>
              <w:tabs>
                <w:tab w:val="left" w:pos="0"/>
              </w:tabs>
              <w:overflowPunct w:val="0"/>
              <w:autoSpaceDE w:val="0"/>
              <w:autoSpaceDN w:val="0"/>
              <w:adjustRightInd w:val="0"/>
              <w:jc w:val="both"/>
              <w:rPr>
                <w:rStyle w:val="cf01"/>
                <w:rFonts w:ascii="Arial" w:hAnsi="Arial" w:cs="Arial"/>
                <w:sz w:val="20"/>
                <w:szCs w:val="20"/>
              </w:rPr>
            </w:pPr>
            <w:r w:rsidRPr="00CF7C56">
              <w:rPr>
                <w:rStyle w:val="cf01"/>
                <w:rFonts w:ascii="Arial" w:hAnsi="Arial" w:cs="Arial"/>
                <w:sz w:val="20"/>
                <w:szCs w:val="20"/>
              </w:rPr>
              <w:t>State provides a restricted document to ensure wording isn’t changed.</w:t>
            </w:r>
          </w:p>
          <w:p w14:paraId="0A9B4F6D" w14:textId="77777777" w:rsidR="00133DF1" w:rsidRPr="00CF7C56" w:rsidRDefault="00133DF1" w:rsidP="0073391D">
            <w:pPr>
              <w:tabs>
                <w:tab w:val="left" w:pos="0"/>
              </w:tabs>
              <w:overflowPunct w:val="0"/>
              <w:autoSpaceDE w:val="0"/>
              <w:autoSpaceDN w:val="0"/>
              <w:adjustRightInd w:val="0"/>
              <w:jc w:val="both"/>
              <w:rPr>
                <w:rFonts w:ascii="Arial" w:hAnsi="Arial" w:cs="Arial"/>
              </w:rPr>
            </w:pPr>
          </w:p>
        </w:tc>
      </w:tr>
      <w:tr w:rsidR="00EC19D7" w:rsidRPr="00D912DE" w14:paraId="572405A1" w14:textId="77777777" w:rsidTr="00F946BC">
        <w:tc>
          <w:tcPr>
            <w:tcW w:w="1113" w:type="dxa"/>
            <w:tcBorders>
              <w:top w:val="single" w:sz="4" w:space="0" w:color="auto"/>
              <w:left w:val="single" w:sz="4" w:space="0" w:color="auto"/>
              <w:bottom w:val="single" w:sz="4" w:space="0" w:color="auto"/>
              <w:right w:val="single" w:sz="4" w:space="0" w:color="auto"/>
            </w:tcBorders>
          </w:tcPr>
          <w:p w14:paraId="31B77C44" w14:textId="77777777" w:rsidR="00EC19D7" w:rsidRPr="00440F3A"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7270B9A" w14:textId="77777777" w:rsidR="00EC19D7" w:rsidRPr="00440F3A" w:rsidRDefault="00EC19D7" w:rsidP="00EC19D7">
            <w:pPr>
              <w:tabs>
                <w:tab w:val="left" w:pos="0"/>
              </w:tabs>
              <w:overflowPunct w:val="0"/>
              <w:autoSpaceDE w:val="0"/>
              <w:autoSpaceDN w:val="0"/>
              <w:adjustRightInd w:val="0"/>
              <w:jc w:val="center"/>
              <w:rPr>
                <w:rFonts w:ascii="Arial" w:hAnsi="Arial" w:cs="Arial"/>
              </w:rPr>
            </w:pPr>
            <w:r w:rsidRPr="00440F3A">
              <w:rPr>
                <w:rFonts w:ascii="Arial" w:hAnsi="Arial" w:cs="Arial"/>
              </w:rPr>
              <w:t>Section 4.4.3 SECURITY QUESTIONNAIRE - in its entirety</w:t>
            </w:r>
          </w:p>
        </w:tc>
        <w:tc>
          <w:tcPr>
            <w:tcW w:w="7200" w:type="dxa"/>
            <w:tcBorders>
              <w:top w:val="single" w:sz="4" w:space="0" w:color="auto"/>
              <w:left w:val="single" w:sz="4" w:space="0" w:color="auto"/>
              <w:bottom w:val="single" w:sz="4" w:space="0" w:color="auto"/>
              <w:right w:val="single" w:sz="4" w:space="0" w:color="auto"/>
            </w:tcBorders>
          </w:tcPr>
          <w:p w14:paraId="5FF50E0D" w14:textId="77777777" w:rsidR="00EC19D7" w:rsidRPr="00440F3A" w:rsidRDefault="00EC19D7" w:rsidP="0073391D">
            <w:pPr>
              <w:tabs>
                <w:tab w:val="left" w:pos="0"/>
              </w:tabs>
              <w:overflowPunct w:val="0"/>
              <w:autoSpaceDE w:val="0"/>
              <w:autoSpaceDN w:val="0"/>
              <w:adjustRightInd w:val="0"/>
              <w:jc w:val="both"/>
              <w:rPr>
                <w:rFonts w:ascii="Arial" w:hAnsi="Arial" w:cs="Arial"/>
                <w:b/>
              </w:rPr>
            </w:pPr>
            <w:r w:rsidRPr="00440F3A">
              <w:rPr>
                <w:rFonts w:ascii="Arial" w:hAnsi="Arial" w:cs="Arial"/>
                <w:b/>
              </w:rPr>
              <w:t>Respondent cannot comment on what data is accessed please can the State confirm their expectation? Respondent does not have access to data in transit or at rest inside the service boundary</w:t>
            </w:r>
          </w:p>
          <w:p w14:paraId="5728F345" w14:textId="77777777" w:rsidR="00133DF1" w:rsidRPr="00440F3A" w:rsidRDefault="00133DF1" w:rsidP="0073391D">
            <w:pPr>
              <w:tabs>
                <w:tab w:val="left" w:pos="0"/>
              </w:tabs>
              <w:overflowPunct w:val="0"/>
              <w:autoSpaceDE w:val="0"/>
              <w:autoSpaceDN w:val="0"/>
              <w:adjustRightInd w:val="0"/>
              <w:jc w:val="both"/>
              <w:rPr>
                <w:rFonts w:ascii="Arial" w:hAnsi="Arial" w:cs="Arial"/>
                <w:b/>
              </w:rPr>
            </w:pPr>
          </w:p>
          <w:p w14:paraId="6BF78621" w14:textId="3D2727F7" w:rsidR="00133DF1" w:rsidRPr="00440F3A" w:rsidRDefault="005C3F04" w:rsidP="00912AE1">
            <w:pPr>
              <w:tabs>
                <w:tab w:val="left" w:pos="0"/>
              </w:tabs>
              <w:overflowPunct w:val="0"/>
              <w:autoSpaceDE w:val="0"/>
              <w:autoSpaceDN w:val="0"/>
              <w:adjustRightInd w:val="0"/>
              <w:jc w:val="both"/>
              <w:rPr>
                <w:rFonts w:ascii="Arial" w:hAnsi="Arial" w:cs="Arial"/>
              </w:rPr>
            </w:pPr>
            <w:r w:rsidRPr="00440F3A">
              <w:rPr>
                <w:rFonts w:ascii="Arial" w:eastAsia="Arial" w:hAnsi="Arial" w:cs="Arial"/>
              </w:rPr>
              <w:t>This question is unclear as posed and cannot be answered</w:t>
            </w:r>
            <w:r w:rsidR="002B0ADF">
              <w:rPr>
                <w:rFonts w:ascii="Arial" w:eastAsia="Arial" w:hAnsi="Arial" w:cs="Arial"/>
              </w:rPr>
              <w:t>.</w:t>
            </w:r>
          </w:p>
          <w:p w14:paraId="5CF8FD8E" w14:textId="49520E33" w:rsidR="005C3F04" w:rsidRPr="00440F3A" w:rsidRDefault="005C3F04" w:rsidP="00912AE1">
            <w:pPr>
              <w:tabs>
                <w:tab w:val="left" w:pos="0"/>
              </w:tabs>
              <w:overflowPunct w:val="0"/>
              <w:autoSpaceDE w:val="0"/>
              <w:autoSpaceDN w:val="0"/>
              <w:adjustRightInd w:val="0"/>
              <w:jc w:val="both"/>
              <w:rPr>
                <w:rFonts w:ascii="Arial" w:hAnsi="Arial" w:cs="Arial"/>
              </w:rPr>
            </w:pPr>
          </w:p>
        </w:tc>
      </w:tr>
      <w:tr w:rsidR="00EC19D7" w:rsidRPr="00D912DE" w14:paraId="71F3938D" w14:textId="77777777" w:rsidTr="00F946BC">
        <w:tc>
          <w:tcPr>
            <w:tcW w:w="1113" w:type="dxa"/>
            <w:tcBorders>
              <w:top w:val="single" w:sz="4" w:space="0" w:color="auto"/>
              <w:left w:val="single" w:sz="4" w:space="0" w:color="auto"/>
              <w:bottom w:val="single" w:sz="4" w:space="0" w:color="auto"/>
              <w:right w:val="single" w:sz="4" w:space="0" w:color="auto"/>
            </w:tcBorders>
          </w:tcPr>
          <w:p w14:paraId="1BF8D18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38BBC7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4.4.3 SECURITY QUESTIONNAIRE - in its entirety</w:t>
            </w:r>
          </w:p>
        </w:tc>
        <w:tc>
          <w:tcPr>
            <w:tcW w:w="7200" w:type="dxa"/>
            <w:tcBorders>
              <w:top w:val="single" w:sz="4" w:space="0" w:color="auto"/>
              <w:left w:val="single" w:sz="4" w:space="0" w:color="auto"/>
              <w:bottom w:val="single" w:sz="4" w:space="0" w:color="auto"/>
              <w:right w:val="single" w:sz="4" w:space="0" w:color="auto"/>
            </w:tcBorders>
          </w:tcPr>
          <w:p w14:paraId="12C98AC1" w14:textId="136109E8" w:rsidR="001F2B31" w:rsidRDefault="00EC19D7" w:rsidP="006A23E4">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Does the completed Security questionnaire fulfill the requirements for the security plan or are these separate documents? </w:t>
            </w:r>
          </w:p>
          <w:p w14:paraId="58DCD512" w14:textId="68157E7E" w:rsidR="00AC4AB0" w:rsidRDefault="00AC4AB0" w:rsidP="0073391D">
            <w:pPr>
              <w:tabs>
                <w:tab w:val="left" w:pos="0"/>
              </w:tabs>
              <w:overflowPunct w:val="0"/>
              <w:autoSpaceDE w:val="0"/>
              <w:autoSpaceDN w:val="0"/>
              <w:adjustRightInd w:val="0"/>
              <w:jc w:val="both"/>
              <w:rPr>
                <w:rFonts w:ascii="Arial" w:hAnsi="Arial" w:cs="Arial"/>
                <w:b/>
              </w:rPr>
            </w:pPr>
          </w:p>
          <w:p w14:paraId="2AE6EDE7" w14:textId="70F65B46" w:rsidR="00AC4AB0" w:rsidRPr="00E805C8" w:rsidRDefault="00673903" w:rsidP="0073391D">
            <w:pPr>
              <w:tabs>
                <w:tab w:val="left" w:pos="0"/>
              </w:tabs>
              <w:overflowPunct w:val="0"/>
              <w:autoSpaceDE w:val="0"/>
              <w:autoSpaceDN w:val="0"/>
              <w:adjustRightInd w:val="0"/>
              <w:jc w:val="both"/>
              <w:rPr>
                <w:rFonts w:ascii="Arial" w:hAnsi="Arial" w:cs="Arial"/>
              </w:rPr>
            </w:pPr>
            <w:r>
              <w:rPr>
                <w:rFonts w:ascii="Arial" w:hAnsi="Arial" w:cs="Arial"/>
              </w:rPr>
              <w:t>The co</w:t>
            </w:r>
            <w:r w:rsidR="00CF7C56">
              <w:rPr>
                <w:rFonts w:ascii="Arial" w:hAnsi="Arial" w:cs="Arial"/>
              </w:rPr>
              <w:t xml:space="preserve">mpleted Security Questionnaire </w:t>
            </w:r>
            <w:r>
              <w:rPr>
                <w:rFonts w:ascii="Arial" w:hAnsi="Arial" w:cs="Arial"/>
              </w:rPr>
              <w:t>and the Security Plan are s</w:t>
            </w:r>
            <w:r w:rsidR="00AC4AB0" w:rsidRPr="00E805C8">
              <w:rPr>
                <w:rFonts w:ascii="Arial" w:hAnsi="Arial" w:cs="Arial"/>
              </w:rPr>
              <w:t>eparate documents</w:t>
            </w:r>
            <w:r w:rsidR="002B0ADF">
              <w:rPr>
                <w:rFonts w:ascii="Arial" w:hAnsi="Arial" w:cs="Arial"/>
              </w:rPr>
              <w:t>.</w:t>
            </w:r>
          </w:p>
          <w:p w14:paraId="78419300" w14:textId="11E15B5F" w:rsidR="001F2B31" w:rsidRDefault="001F2B31" w:rsidP="0073391D">
            <w:pPr>
              <w:tabs>
                <w:tab w:val="left" w:pos="0"/>
              </w:tabs>
              <w:overflowPunct w:val="0"/>
              <w:autoSpaceDE w:val="0"/>
              <w:autoSpaceDN w:val="0"/>
              <w:adjustRightInd w:val="0"/>
              <w:jc w:val="both"/>
              <w:rPr>
                <w:rFonts w:ascii="Arial" w:hAnsi="Arial" w:cs="Arial"/>
                <w:b/>
              </w:rPr>
            </w:pPr>
          </w:p>
          <w:p w14:paraId="06B17046" w14:textId="44821F5A" w:rsidR="001F2B31"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If so, what is the difference and/or order of </w:t>
            </w:r>
            <w:r w:rsidR="00681251" w:rsidRPr="0028098B">
              <w:rPr>
                <w:rFonts w:ascii="Arial" w:hAnsi="Arial" w:cs="Arial"/>
                <w:b/>
              </w:rPr>
              <w:t>preference?</w:t>
            </w:r>
            <w:r w:rsidRPr="0028098B">
              <w:rPr>
                <w:rFonts w:ascii="Arial" w:hAnsi="Arial" w:cs="Arial"/>
                <w:b/>
              </w:rPr>
              <w:t xml:space="preserve"> </w:t>
            </w:r>
          </w:p>
          <w:p w14:paraId="602CD7EA" w14:textId="4EF9A3B9" w:rsidR="005B5346" w:rsidRDefault="005B5346" w:rsidP="0073391D">
            <w:pPr>
              <w:tabs>
                <w:tab w:val="left" w:pos="0"/>
              </w:tabs>
              <w:overflowPunct w:val="0"/>
              <w:autoSpaceDE w:val="0"/>
              <w:autoSpaceDN w:val="0"/>
              <w:adjustRightInd w:val="0"/>
              <w:jc w:val="both"/>
              <w:rPr>
                <w:rFonts w:ascii="Arial" w:hAnsi="Arial" w:cs="Arial"/>
                <w:b/>
              </w:rPr>
            </w:pPr>
          </w:p>
          <w:p w14:paraId="33640579" w14:textId="34ADAA7C" w:rsidR="005B5346" w:rsidRPr="00E805C8" w:rsidRDefault="005B5346" w:rsidP="0073391D">
            <w:pPr>
              <w:tabs>
                <w:tab w:val="left" w:pos="0"/>
              </w:tabs>
              <w:overflowPunct w:val="0"/>
              <w:autoSpaceDE w:val="0"/>
              <w:autoSpaceDN w:val="0"/>
              <w:adjustRightInd w:val="0"/>
              <w:jc w:val="both"/>
              <w:rPr>
                <w:rFonts w:ascii="Arial" w:hAnsi="Arial" w:cs="Arial"/>
              </w:rPr>
            </w:pPr>
            <w:r w:rsidRPr="00E805C8">
              <w:rPr>
                <w:rFonts w:ascii="Arial" w:hAnsi="Arial" w:cs="Arial"/>
              </w:rPr>
              <w:t xml:space="preserve">Please see </w:t>
            </w:r>
            <w:r w:rsidR="00CF7C56">
              <w:rPr>
                <w:rFonts w:ascii="Arial" w:hAnsi="Arial" w:cs="Arial"/>
              </w:rPr>
              <w:t xml:space="preserve">the </w:t>
            </w:r>
            <w:r w:rsidR="006E6310" w:rsidRPr="00E805C8">
              <w:rPr>
                <w:rFonts w:ascii="Arial" w:hAnsi="Arial" w:cs="Arial"/>
              </w:rPr>
              <w:t xml:space="preserve">response to </w:t>
            </w:r>
            <w:r w:rsidR="00CF7C56">
              <w:rPr>
                <w:rFonts w:ascii="Arial" w:hAnsi="Arial" w:cs="Arial"/>
              </w:rPr>
              <w:t>Questions</w:t>
            </w:r>
            <w:r w:rsidR="006E6310" w:rsidRPr="00E805C8">
              <w:rPr>
                <w:rFonts w:ascii="Arial" w:hAnsi="Arial" w:cs="Arial"/>
              </w:rPr>
              <w:t xml:space="preserve"> </w:t>
            </w:r>
            <w:r w:rsidR="00CF7C56">
              <w:rPr>
                <w:rFonts w:ascii="Arial" w:hAnsi="Arial" w:cs="Arial"/>
              </w:rPr>
              <w:t>#</w:t>
            </w:r>
            <w:r w:rsidR="006E6310" w:rsidRPr="00E805C8">
              <w:rPr>
                <w:rFonts w:ascii="Arial" w:hAnsi="Arial" w:cs="Arial"/>
              </w:rPr>
              <w:t xml:space="preserve">221 </w:t>
            </w:r>
            <w:r w:rsidR="00CF7C56">
              <w:rPr>
                <w:rFonts w:ascii="Arial" w:hAnsi="Arial" w:cs="Arial"/>
              </w:rPr>
              <w:t>and</w:t>
            </w:r>
            <w:r w:rsidR="006E6310" w:rsidRPr="00E805C8">
              <w:rPr>
                <w:rFonts w:ascii="Arial" w:hAnsi="Arial" w:cs="Arial"/>
              </w:rPr>
              <w:t xml:space="preserve"> </w:t>
            </w:r>
            <w:r w:rsidR="00CF7C56">
              <w:rPr>
                <w:rFonts w:ascii="Arial" w:hAnsi="Arial" w:cs="Arial"/>
              </w:rPr>
              <w:t>#</w:t>
            </w:r>
            <w:r w:rsidR="006E6310" w:rsidRPr="00E805C8">
              <w:rPr>
                <w:rFonts w:ascii="Arial" w:hAnsi="Arial" w:cs="Arial"/>
              </w:rPr>
              <w:t>224</w:t>
            </w:r>
            <w:r w:rsidR="00CF7C56">
              <w:rPr>
                <w:rFonts w:ascii="Arial" w:hAnsi="Arial" w:cs="Arial"/>
              </w:rPr>
              <w:t>.</w:t>
            </w:r>
          </w:p>
          <w:p w14:paraId="1F32C827" w14:textId="05722547" w:rsidR="001F2B31" w:rsidRDefault="001F2B31" w:rsidP="0073391D">
            <w:pPr>
              <w:tabs>
                <w:tab w:val="left" w:pos="0"/>
              </w:tabs>
              <w:overflowPunct w:val="0"/>
              <w:autoSpaceDE w:val="0"/>
              <w:autoSpaceDN w:val="0"/>
              <w:adjustRightInd w:val="0"/>
              <w:jc w:val="both"/>
              <w:rPr>
                <w:rFonts w:ascii="Arial" w:hAnsi="Arial" w:cs="Arial"/>
                <w:b/>
              </w:rPr>
            </w:pPr>
          </w:p>
          <w:p w14:paraId="7A3547CC" w14:textId="177DF89C" w:rsidR="00EC19D7" w:rsidRDefault="00EC19D7" w:rsidP="0073391D">
            <w:pPr>
              <w:tabs>
                <w:tab w:val="left" w:pos="0"/>
              </w:tabs>
              <w:overflowPunct w:val="0"/>
              <w:autoSpaceDE w:val="0"/>
              <w:autoSpaceDN w:val="0"/>
              <w:adjustRightInd w:val="0"/>
              <w:jc w:val="both"/>
              <w:rPr>
                <w:rFonts w:ascii="Arial" w:hAnsi="Arial" w:cs="Arial"/>
                <w:b/>
              </w:rPr>
            </w:pPr>
            <w:r w:rsidRPr="002B0ADF">
              <w:rPr>
                <w:rFonts w:ascii="Arial" w:hAnsi="Arial" w:cs="Arial"/>
                <w:b/>
              </w:rPr>
              <w:t>What purpose does the questionnaire serve if a Security Plan is provided?</w:t>
            </w:r>
          </w:p>
          <w:p w14:paraId="60D740F6" w14:textId="77777777" w:rsidR="00A26E91" w:rsidRDefault="00A26E91" w:rsidP="00187A86">
            <w:pPr>
              <w:tabs>
                <w:tab w:val="left" w:pos="0"/>
              </w:tabs>
              <w:overflowPunct w:val="0"/>
              <w:autoSpaceDE w:val="0"/>
              <w:autoSpaceDN w:val="0"/>
              <w:adjustRightInd w:val="0"/>
              <w:jc w:val="both"/>
              <w:rPr>
                <w:rFonts w:ascii="Arial" w:hAnsi="Arial" w:cs="Arial"/>
              </w:rPr>
            </w:pPr>
          </w:p>
          <w:p w14:paraId="7F2EF2A7" w14:textId="580C098D" w:rsidR="00187A86" w:rsidRPr="00187A86" w:rsidRDefault="00187A86" w:rsidP="00187A86">
            <w:pPr>
              <w:tabs>
                <w:tab w:val="left" w:pos="0"/>
              </w:tabs>
              <w:overflowPunct w:val="0"/>
              <w:autoSpaceDE w:val="0"/>
              <w:autoSpaceDN w:val="0"/>
              <w:adjustRightInd w:val="0"/>
              <w:jc w:val="both"/>
              <w:rPr>
                <w:rFonts w:ascii="Arial" w:hAnsi="Arial" w:cs="Arial"/>
              </w:rPr>
            </w:pPr>
            <w:r w:rsidRPr="00187A86">
              <w:rPr>
                <w:rFonts w:ascii="Arial" w:hAnsi="Arial" w:cs="Arial"/>
              </w:rPr>
              <w:t xml:space="preserve">The Third Party Information Security Questionnaire aims to collect details about how certain controls are implemented in lieu of providing copies of internal </w:t>
            </w:r>
            <w:r w:rsidRPr="00187A86">
              <w:rPr>
                <w:rFonts w:ascii="Arial" w:hAnsi="Arial" w:cs="Arial"/>
              </w:rPr>
              <w:lastRenderedPageBreak/>
              <w:t>policies. Internal policies may certainly supplement the Questionnaire for a more detailed approach.</w:t>
            </w:r>
          </w:p>
          <w:p w14:paraId="471FDD9E" w14:textId="77777777" w:rsidR="00187A86" w:rsidRPr="00187A86" w:rsidRDefault="00187A86" w:rsidP="00187A86">
            <w:pPr>
              <w:tabs>
                <w:tab w:val="left" w:pos="0"/>
              </w:tabs>
              <w:overflowPunct w:val="0"/>
              <w:autoSpaceDE w:val="0"/>
              <w:autoSpaceDN w:val="0"/>
              <w:adjustRightInd w:val="0"/>
              <w:jc w:val="both"/>
              <w:rPr>
                <w:rFonts w:ascii="Arial" w:hAnsi="Arial" w:cs="Arial"/>
              </w:rPr>
            </w:pPr>
          </w:p>
          <w:p w14:paraId="2C85C500" w14:textId="70DB0C6E" w:rsidR="00187A86" w:rsidRPr="00187A86" w:rsidRDefault="00187A86" w:rsidP="00187A86">
            <w:pPr>
              <w:tabs>
                <w:tab w:val="left" w:pos="0"/>
              </w:tabs>
              <w:overflowPunct w:val="0"/>
              <w:autoSpaceDE w:val="0"/>
              <w:autoSpaceDN w:val="0"/>
              <w:adjustRightInd w:val="0"/>
              <w:jc w:val="both"/>
              <w:rPr>
                <w:rFonts w:ascii="Arial" w:hAnsi="Arial" w:cs="Arial"/>
              </w:rPr>
            </w:pPr>
            <w:r w:rsidRPr="00187A86">
              <w:rPr>
                <w:rFonts w:ascii="Arial" w:hAnsi="Arial" w:cs="Arial"/>
              </w:rPr>
              <w:t>The Security Plan generally provides an overview of the controls in place rather than the details sought after within the Questionnaire</w:t>
            </w:r>
            <w:r w:rsidR="002B0ADF">
              <w:rPr>
                <w:rFonts w:ascii="Arial" w:hAnsi="Arial" w:cs="Arial"/>
              </w:rPr>
              <w:t>.</w:t>
            </w:r>
          </w:p>
          <w:p w14:paraId="0DC24C3E" w14:textId="77777777" w:rsidR="001F2B31" w:rsidRPr="0028098B" w:rsidRDefault="001F2B31" w:rsidP="0073391D">
            <w:pPr>
              <w:tabs>
                <w:tab w:val="left" w:pos="0"/>
              </w:tabs>
              <w:overflowPunct w:val="0"/>
              <w:autoSpaceDE w:val="0"/>
              <w:autoSpaceDN w:val="0"/>
              <w:adjustRightInd w:val="0"/>
              <w:jc w:val="both"/>
              <w:rPr>
                <w:rFonts w:ascii="Arial" w:hAnsi="Arial" w:cs="Arial"/>
                <w:b/>
              </w:rPr>
            </w:pPr>
          </w:p>
        </w:tc>
      </w:tr>
      <w:tr w:rsidR="00EC19D7" w:rsidRPr="00D912DE" w14:paraId="4766363C" w14:textId="77777777" w:rsidTr="00F946BC">
        <w:tc>
          <w:tcPr>
            <w:tcW w:w="1113" w:type="dxa"/>
            <w:tcBorders>
              <w:top w:val="single" w:sz="4" w:space="0" w:color="auto"/>
              <w:left w:val="single" w:sz="4" w:space="0" w:color="auto"/>
              <w:bottom w:val="single" w:sz="4" w:space="0" w:color="auto"/>
              <w:right w:val="single" w:sz="4" w:space="0" w:color="auto"/>
            </w:tcBorders>
          </w:tcPr>
          <w:p w14:paraId="28708EC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122E44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4.4.3 SECURITY QUESTIONNAIRE - in its entirety</w:t>
            </w:r>
          </w:p>
        </w:tc>
        <w:tc>
          <w:tcPr>
            <w:tcW w:w="7200" w:type="dxa"/>
            <w:tcBorders>
              <w:top w:val="single" w:sz="4" w:space="0" w:color="auto"/>
              <w:left w:val="single" w:sz="4" w:space="0" w:color="auto"/>
              <w:bottom w:val="single" w:sz="4" w:space="0" w:color="auto"/>
              <w:right w:val="single" w:sz="4" w:space="0" w:color="auto"/>
            </w:tcBorders>
          </w:tcPr>
          <w:p w14:paraId="329C4C2A" w14:textId="77777777" w:rsidR="00EC19D7" w:rsidRPr="00F350D0" w:rsidRDefault="00EC19D7" w:rsidP="0073391D">
            <w:pPr>
              <w:tabs>
                <w:tab w:val="left" w:pos="0"/>
              </w:tabs>
              <w:overflowPunct w:val="0"/>
              <w:autoSpaceDE w:val="0"/>
              <w:autoSpaceDN w:val="0"/>
              <w:adjustRightInd w:val="0"/>
              <w:jc w:val="both"/>
              <w:rPr>
                <w:rFonts w:ascii="Arial" w:hAnsi="Arial" w:cs="Arial"/>
                <w:b/>
              </w:rPr>
            </w:pPr>
            <w:r w:rsidRPr="00554584">
              <w:rPr>
                <w:rFonts w:ascii="Arial" w:hAnsi="Arial" w:cs="Arial"/>
                <w:b/>
              </w:rPr>
              <w:t>Can we submit the Lumen Respondent SIG in lieu of the questionnaire?</w:t>
            </w:r>
          </w:p>
          <w:p w14:paraId="3122AEF7" w14:textId="77777777" w:rsidR="006E6310" w:rsidRPr="009D1881" w:rsidRDefault="006E6310" w:rsidP="0073391D">
            <w:pPr>
              <w:tabs>
                <w:tab w:val="left" w:pos="0"/>
              </w:tabs>
              <w:overflowPunct w:val="0"/>
              <w:autoSpaceDE w:val="0"/>
              <w:autoSpaceDN w:val="0"/>
              <w:adjustRightInd w:val="0"/>
              <w:jc w:val="both"/>
              <w:rPr>
                <w:rFonts w:ascii="Arial" w:hAnsi="Arial" w:cs="Arial"/>
                <w:b/>
              </w:rPr>
            </w:pPr>
          </w:p>
          <w:p w14:paraId="1A9F188E" w14:textId="638A0FC8" w:rsidR="006E6310" w:rsidRDefault="006E6310" w:rsidP="0073391D">
            <w:pPr>
              <w:tabs>
                <w:tab w:val="left" w:pos="0"/>
              </w:tabs>
              <w:overflowPunct w:val="0"/>
              <w:autoSpaceDE w:val="0"/>
              <w:autoSpaceDN w:val="0"/>
              <w:adjustRightInd w:val="0"/>
              <w:jc w:val="both"/>
              <w:rPr>
                <w:rStyle w:val="cf01"/>
                <w:rFonts w:ascii="Arial" w:hAnsi="Arial" w:cs="Arial"/>
                <w:sz w:val="20"/>
                <w:szCs w:val="20"/>
              </w:rPr>
            </w:pPr>
            <w:r w:rsidRPr="00E805C8">
              <w:rPr>
                <w:rStyle w:val="cf01"/>
                <w:rFonts w:ascii="Arial" w:hAnsi="Arial" w:cs="Arial"/>
                <w:sz w:val="20"/>
                <w:szCs w:val="20"/>
              </w:rPr>
              <w:t xml:space="preserve">The SIG may supplement the Questionnaire, but </w:t>
            </w:r>
            <w:r w:rsidR="00CF7C56">
              <w:rPr>
                <w:rStyle w:val="cf01"/>
                <w:rFonts w:ascii="Arial" w:hAnsi="Arial" w:cs="Arial"/>
                <w:sz w:val="20"/>
                <w:szCs w:val="20"/>
              </w:rPr>
              <w:t xml:space="preserve">may </w:t>
            </w:r>
            <w:r w:rsidRPr="00E805C8">
              <w:rPr>
                <w:rStyle w:val="cf01"/>
                <w:rFonts w:ascii="Arial" w:hAnsi="Arial" w:cs="Arial"/>
                <w:sz w:val="20"/>
                <w:szCs w:val="20"/>
              </w:rPr>
              <w:t xml:space="preserve">not </w:t>
            </w:r>
            <w:r w:rsidR="00CF7C56">
              <w:rPr>
                <w:rStyle w:val="cf01"/>
                <w:rFonts w:ascii="Arial" w:hAnsi="Arial" w:cs="Arial"/>
                <w:sz w:val="20"/>
                <w:szCs w:val="20"/>
              </w:rPr>
              <w:t xml:space="preserve">be </w:t>
            </w:r>
            <w:r w:rsidRPr="00E805C8">
              <w:rPr>
                <w:rStyle w:val="cf01"/>
                <w:rFonts w:ascii="Arial" w:hAnsi="Arial" w:cs="Arial"/>
                <w:sz w:val="20"/>
                <w:szCs w:val="20"/>
              </w:rPr>
              <w:t>submitted in place of the Questionnaire</w:t>
            </w:r>
            <w:r w:rsidR="000F3485">
              <w:rPr>
                <w:rStyle w:val="cf01"/>
                <w:rFonts w:ascii="Arial" w:hAnsi="Arial" w:cs="Arial"/>
                <w:sz w:val="20"/>
                <w:szCs w:val="20"/>
              </w:rPr>
              <w:t>.</w:t>
            </w:r>
          </w:p>
          <w:p w14:paraId="647DC11C" w14:textId="77777777" w:rsidR="000F3485" w:rsidRPr="00554584" w:rsidRDefault="000F3485" w:rsidP="0073391D">
            <w:pPr>
              <w:tabs>
                <w:tab w:val="left" w:pos="0"/>
              </w:tabs>
              <w:overflowPunct w:val="0"/>
              <w:autoSpaceDE w:val="0"/>
              <w:autoSpaceDN w:val="0"/>
              <w:adjustRightInd w:val="0"/>
              <w:jc w:val="both"/>
              <w:rPr>
                <w:rFonts w:ascii="Arial" w:hAnsi="Arial" w:cs="Arial"/>
                <w:b/>
              </w:rPr>
            </w:pPr>
          </w:p>
        </w:tc>
      </w:tr>
      <w:tr w:rsidR="00EC19D7" w:rsidRPr="00D912DE" w14:paraId="46B7E19C" w14:textId="77777777" w:rsidTr="00F946BC">
        <w:tc>
          <w:tcPr>
            <w:tcW w:w="1113" w:type="dxa"/>
            <w:tcBorders>
              <w:top w:val="single" w:sz="4" w:space="0" w:color="auto"/>
              <w:left w:val="single" w:sz="4" w:space="0" w:color="auto"/>
              <w:bottom w:val="single" w:sz="4" w:space="0" w:color="auto"/>
              <w:right w:val="single" w:sz="4" w:space="0" w:color="auto"/>
            </w:tcBorders>
          </w:tcPr>
          <w:p w14:paraId="373B82E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119890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4.4.3 SECURITY QUESTIONNAIRE - in its entirety</w:t>
            </w:r>
          </w:p>
        </w:tc>
        <w:tc>
          <w:tcPr>
            <w:tcW w:w="7200" w:type="dxa"/>
            <w:tcBorders>
              <w:top w:val="single" w:sz="4" w:space="0" w:color="auto"/>
              <w:left w:val="single" w:sz="4" w:space="0" w:color="auto"/>
              <w:bottom w:val="single" w:sz="4" w:space="0" w:color="auto"/>
              <w:right w:val="single" w:sz="4" w:space="0" w:color="auto"/>
            </w:tcBorders>
          </w:tcPr>
          <w:p w14:paraId="12019F90" w14:textId="7D0879DA" w:rsidR="00673903" w:rsidRDefault="00EC19D7" w:rsidP="0073391D">
            <w:pPr>
              <w:tabs>
                <w:tab w:val="left" w:pos="0"/>
              </w:tabs>
              <w:overflowPunct w:val="0"/>
              <w:autoSpaceDE w:val="0"/>
              <w:autoSpaceDN w:val="0"/>
              <w:adjustRightInd w:val="0"/>
              <w:jc w:val="both"/>
              <w:rPr>
                <w:rFonts w:ascii="Arial" w:hAnsi="Arial" w:cs="Arial"/>
                <w:b/>
              </w:rPr>
            </w:pPr>
            <w:r w:rsidRPr="00554584">
              <w:rPr>
                <w:rFonts w:ascii="Arial" w:hAnsi="Arial" w:cs="Arial"/>
                <w:b/>
              </w:rPr>
              <w:t>Can we have an unre</w:t>
            </w:r>
            <w:r w:rsidRPr="00F350D0">
              <w:rPr>
                <w:rFonts w:ascii="Arial" w:hAnsi="Arial" w:cs="Arial"/>
                <w:b/>
              </w:rPr>
              <w:t>stricted (preferably excel but word is also acceptable) version of the questionnaire so we can use automation to help complete it?</w:t>
            </w:r>
          </w:p>
          <w:p w14:paraId="4937A498" w14:textId="77777777" w:rsidR="00CF7C56" w:rsidRPr="009D1881" w:rsidRDefault="00CF7C56" w:rsidP="0073391D">
            <w:pPr>
              <w:tabs>
                <w:tab w:val="left" w:pos="0"/>
              </w:tabs>
              <w:overflowPunct w:val="0"/>
              <w:autoSpaceDE w:val="0"/>
              <w:autoSpaceDN w:val="0"/>
              <w:adjustRightInd w:val="0"/>
              <w:jc w:val="both"/>
              <w:rPr>
                <w:rFonts w:ascii="Arial" w:hAnsi="Arial" w:cs="Arial"/>
                <w:b/>
              </w:rPr>
            </w:pPr>
          </w:p>
          <w:p w14:paraId="635319C6" w14:textId="505D2DA5" w:rsidR="008D0846" w:rsidRDefault="00CF7C56" w:rsidP="0073391D">
            <w:pPr>
              <w:tabs>
                <w:tab w:val="left" w:pos="0"/>
              </w:tabs>
              <w:overflowPunct w:val="0"/>
              <w:autoSpaceDE w:val="0"/>
              <w:autoSpaceDN w:val="0"/>
              <w:adjustRightInd w:val="0"/>
              <w:jc w:val="both"/>
              <w:rPr>
                <w:rStyle w:val="cf01"/>
                <w:rFonts w:ascii="Arial" w:hAnsi="Arial" w:cs="Arial"/>
                <w:sz w:val="20"/>
                <w:szCs w:val="20"/>
              </w:rPr>
            </w:pPr>
            <w:r>
              <w:rPr>
                <w:rStyle w:val="cf01"/>
                <w:rFonts w:ascii="Arial" w:hAnsi="Arial" w:cs="Arial"/>
                <w:sz w:val="20"/>
                <w:szCs w:val="20"/>
              </w:rPr>
              <w:t xml:space="preserve">The </w:t>
            </w:r>
            <w:r w:rsidR="008D0846" w:rsidRPr="00E805C8">
              <w:rPr>
                <w:rStyle w:val="cf01"/>
                <w:rFonts w:ascii="Arial" w:hAnsi="Arial" w:cs="Arial"/>
                <w:sz w:val="20"/>
                <w:szCs w:val="20"/>
              </w:rPr>
              <w:t xml:space="preserve">State provides </w:t>
            </w:r>
            <w:r w:rsidR="000F3485">
              <w:rPr>
                <w:rStyle w:val="cf01"/>
                <w:rFonts w:ascii="Arial" w:hAnsi="Arial" w:cs="Arial"/>
                <w:sz w:val="20"/>
                <w:szCs w:val="20"/>
              </w:rPr>
              <w:t xml:space="preserve">a </w:t>
            </w:r>
            <w:r w:rsidR="008D0846" w:rsidRPr="00E805C8">
              <w:rPr>
                <w:rStyle w:val="cf01"/>
                <w:rFonts w:ascii="Arial" w:hAnsi="Arial" w:cs="Arial"/>
                <w:sz w:val="20"/>
                <w:szCs w:val="20"/>
              </w:rPr>
              <w:t>restricted document to ensure wording isn’t changed</w:t>
            </w:r>
            <w:r w:rsidR="000F3485">
              <w:rPr>
                <w:rStyle w:val="cf01"/>
                <w:rFonts w:ascii="Arial" w:hAnsi="Arial" w:cs="Arial"/>
                <w:sz w:val="20"/>
                <w:szCs w:val="20"/>
              </w:rPr>
              <w:t>.</w:t>
            </w:r>
          </w:p>
          <w:p w14:paraId="06109F31" w14:textId="77777777" w:rsidR="000F3485" w:rsidRPr="00554584" w:rsidRDefault="000F3485" w:rsidP="0073391D">
            <w:pPr>
              <w:tabs>
                <w:tab w:val="left" w:pos="0"/>
              </w:tabs>
              <w:overflowPunct w:val="0"/>
              <w:autoSpaceDE w:val="0"/>
              <w:autoSpaceDN w:val="0"/>
              <w:adjustRightInd w:val="0"/>
              <w:jc w:val="both"/>
              <w:rPr>
                <w:rFonts w:ascii="Arial" w:hAnsi="Arial" w:cs="Arial"/>
                <w:b/>
              </w:rPr>
            </w:pPr>
          </w:p>
        </w:tc>
      </w:tr>
      <w:tr w:rsidR="00EC19D7" w:rsidRPr="00D912DE" w14:paraId="11BC38AF" w14:textId="77777777" w:rsidTr="00F946BC">
        <w:tc>
          <w:tcPr>
            <w:tcW w:w="1113" w:type="dxa"/>
            <w:tcBorders>
              <w:top w:val="single" w:sz="4" w:space="0" w:color="auto"/>
              <w:left w:val="single" w:sz="4" w:space="0" w:color="auto"/>
              <w:bottom w:val="single" w:sz="4" w:space="0" w:color="auto"/>
              <w:right w:val="single" w:sz="4" w:space="0" w:color="auto"/>
            </w:tcBorders>
          </w:tcPr>
          <w:p w14:paraId="1756EA1A" w14:textId="77777777" w:rsidR="00EC19D7" w:rsidRPr="00CF7C56"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C5FA568" w14:textId="77777777" w:rsidR="00EC19D7" w:rsidRPr="00CF7C56" w:rsidRDefault="00EC19D7" w:rsidP="00EC19D7">
            <w:pPr>
              <w:tabs>
                <w:tab w:val="left" w:pos="0"/>
              </w:tabs>
              <w:overflowPunct w:val="0"/>
              <w:autoSpaceDE w:val="0"/>
              <w:autoSpaceDN w:val="0"/>
              <w:adjustRightInd w:val="0"/>
              <w:jc w:val="center"/>
              <w:rPr>
                <w:rFonts w:ascii="Arial" w:hAnsi="Arial" w:cs="Arial"/>
              </w:rPr>
            </w:pPr>
            <w:r w:rsidRPr="00CF7C56">
              <w:rPr>
                <w:rFonts w:ascii="Arial" w:hAnsi="Arial" w:cs="Arial"/>
              </w:rPr>
              <w:t>Section 4.4.3 SECURITY QUESTIONNAIRE - NDA</w:t>
            </w:r>
          </w:p>
        </w:tc>
        <w:tc>
          <w:tcPr>
            <w:tcW w:w="7200" w:type="dxa"/>
            <w:tcBorders>
              <w:top w:val="single" w:sz="4" w:space="0" w:color="auto"/>
              <w:left w:val="single" w:sz="4" w:space="0" w:color="auto"/>
              <w:bottom w:val="single" w:sz="4" w:space="0" w:color="auto"/>
              <w:right w:val="single" w:sz="4" w:space="0" w:color="auto"/>
            </w:tcBorders>
          </w:tcPr>
          <w:p w14:paraId="7C598F4C" w14:textId="77777777" w:rsidR="00EC19D7" w:rsidRPr="00CF7C56" w:rsidRDefault="00EC19D7" w:rsidP="0073391D">
            <w:pPr>
              <w:tabs>
                <w:tab w:val="left" w:pos="0"/>
              </w:tabs>
              <w:overflowPunct w:val="0"/>
              <w:autoSpaceDE w:val="0"/>
              <w:autoSpaceDN w:val="0"/>
              <w:adjustRightInd w:val="0"/>
              <w:jc w:val="both"/>
              <w:rPr>
                <w:rFonts w:ascii="Arial" w:hAnsi="Arial" w:cs="Arial"/>
                <w:b/>
              </w:rPr>
            </w:pPr>
            <w:r w:rsidRPr="00CF7C56">
              <w:rPr>
                <w:rFonts w:ascii="Arial" w:hAnsi="Arial" w:cs="Arial"/>
                <w:b/>
              </w:rPr>
              <w:t>Respondent would like to clarify that the Non-Disclosure Agreement associated with the Security Questionnaire is currently under review and pending approvals.</w:t>
            </w:r>
          </w:p>
          <w:p w14:paraId="12DB5504" w14:textId="77777777" w:rsidR="00995105" w:rsidRPr="00CF7C56" w:rsidRDefault="00995105" w:rsidP="0073391D">
            <w:pPr>
              <w:tabs>
                <w:tab w:val="left" w:pos="0"/>
              </w:tabs>
              <w:overflowPunct w:val="0"/>
              <w:autoSpaceDE w:val="0"/>
              <w:autoSpaceDN w:val="0"/>
              <w:adjustRightInd w:val="0"/>
              <w:jc w:val="both"/>
              <w:rPr>
                <w:rFonts w:ascii="Arial" w:hAnsi="Arial" w:cs="Arial"/>
                <w:b/>
              </w:rPr>
            </w:pPr>
          </w:p>
          <w:p w14:paraId="29A2D762" w14:textId="39E02EAB" w:rsidR="00CF7C56" w:rsidRPr="00CF7C56" w:rsidRDefault="00CF7C56" w:rsidP="00CF7C56">
            <w:pPr>
              <w:jc w:val="both"/>
              <w:rPr>
                <w:rFonts w:ascii="Arial" w:hAnsi="Arial" w:cs="Arial"/>
              </w:rPr>
            </w:pPr>
            <w:r w:rsidRPr="00CF7C56">
              <w:rPr>
                <w:rFonts w:ascii="Arial" w:eastAsia="Arial" w:hAnsi="Arial" w:cs="Arial"/>
              </w:rPr>
              <w:t>This question is unclear as posed and cannot be answered.</w:t>
            </w:r>
            <w:r w:rsidRPr="00CF7C56">
              <w:rPr>
                <w:rFonts w:ascii="Arial" w:eastAsia="Arial" w:hAnsi="Arial" w:cs="Arial"/>
                <w:b/>
                <w:bCs/>
              </w:rPr>
              <w:t xml:space="preserve"> </w:t>
            </w:r>
            <w:r w:rsidR="00673903" w:rsidRPr="00CF7C56">
              <w:rPr>
                <w:rFonts w:ascii="Arial" w:hAnsi="Arial" w:cs="Arial"/>
              </w:rPr>
              <w:t>Please see the updated version of the Security Questionnaire</w:t>
            </w:r>
            <w:r w:rsidRPr="00CF7C56">
              <w:rPr>
                <w:rFonts w:ascii="Arial" w:hAnsi="Arial" w:cs="Arial"/>
              </w:rPr>
              <w:t xml:space="preserve"> posted with this Bid A</w:t>
            </w:r>
            <w:r w:rsidR="00673903" w:rsidRPr="00CF7C56">
              <w:rPr>
                <w:rFonts w:ascii="Arial" w:hAnsi="Arial" w:cs="Arial"/>
              </w:rPr>
              <w:t>mendment.</w:t>
            </w:r>
          </w:p>
          <w:p w14:paraId="03593E6B" w14:textId="2F4949D9" w:rsidR="00995105" w:rsidRPr="00CF7C56" w:rsidRDefault="00673903" w:rsidP="00CF7C56">
            <w:pPr>
              <w:jc w:val="both"/>
              <w:rPr>
                <w:rFonts w:ascii="Arial" w:eastAsia="Arial" w:hAnsi="Arial" w:cs="Arial"/>
                <w:b/>
                <w:bCs/>
              </w:rPr>
            </w:pPr>
            <w:r w:rsidRPr="00CF7C56">
              <w:rPr>
                <w:rFonts w:ascii="Arial" w:hAnsi="Arial" w:cs="Arial"/>
              </w:rPr>
              <w:t xml:space="preserve">  </w:t>
            </w:r>
          </w:p>
        </w:tc>
      </w:tr>
      <w:tr w:rsidR="00EC19D7" w:rsidRPr="00D912DE" w14:paraId="7307ACB8" w14:textId="77777777" w:rsidTr="00F946BC">
        <w:tc>
          <w:tcPr>
            <w:tcW w:w="1113" w:type="dxa"/>
            <w:tcBorders>
              <w:top w:val="single" w:sz="4" w:space="0" w:color="auto"/>
              <w:left w:val="single" w:sz="4" w:space="0" w:color="auto"/>
              <w:bottom w:val="single" w:sz="4" w:space="0" w:color="auto"/>
              <w:right w:val="single" w:sz="4" w:space="0" w:color="auto"/>
            </w:tcBorders>
          </w:tcPr>
          <w:p w14:paraId="7CD752AF" w14:textId="77777777" w:rsidR="00EC19D7" w:rsidRPr="00CA3334"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B8BFDDB" w14:textId="77777777" w:rsidR="00EC19D7" w:rsidRPr="00CA3334" w:rsidRDefault="00EC19D7" w:rsidP="00EC19D7">
            <w:pPr>
              <w:tabs>
                <w:tab w:val="left" w:pos="0"/>
              </w:tabs>
              <w:overflowPunct w:val="0"/>
              <w:autoSpaceDE w:val="0"/>
              <w:autoSpaceDN w:val="0"/>
              <w:adjustRightInd w:val="0"/>
              <w:jc w:val="center"/>
              <w:rPr>
                <w:rFonts w:ascii="Arial" w:hAnsi="Arial" w:cs="Arial"/>
              </w:rPr>
            </w:pPr>
            <w:r w:rsidRPr="00CA3334">
              <w:rPr>
                <w:rFonts w:ascii="Arial" w:hAnsi="Arial" w:cs="Arial"/>
              </w:rPr>
              <w:t>Section 4.4.3.3.4 Exceptions</w:t>
            </w:r>
          </w:p>
        </w:tc>
        <w:tc>
          <w:tcPr>
            <w:tcW w:w="7200" w:type="dxa"/>
            <w:tcBorders>
              <w:top w:val="single" w:sz="4" w:space="0" w:color="auto"/>
              <w:left w:val="single" w:sz="4" w:space="0" w:color="auto"/>
              <w:bottom w:val="single" w:sz="4" w:space="0" w:color="auto"/>
              <w:right w:val="single" w:sz="4" w:space="0" w:color="auto"/>
            </w:tcBorders>
          </w:tcPr>
          <w:p w14:paraId="7496A52E" w14:textId="3F327CB6" w:rsidR="000C0900" w:rsidRPr="00CA3334" w:rsidRDefault="004D5A19" w:rsidP="0073391D">
            <w:pPr>
              <w:tabs>
                <w:tab w:val="left" w:pos="0"/>
              </w:tabs>
              <w:overflowPunct w:val="0"/>
              <w:autoSpaceDE w:val="0"/>
              <w:autoSpaceDN w:val="0"/>
              <w:adjustRightInd w:val="0"/>
              <w:jc w:val="both"/>
              <w:rPr>
                <w:rFonts w:ascii="Arial" w:hAnsi="Arial" w:cs="Arial"/>
                <w:b/>
              </w:rPr>
            </w:pPr>
            <w:r w:rsidRPr="00CA3334">
              <w:rPr>
                <w:rFonts w:ascii="Arial" w:hAnsi="Arial" w:cs="Arial"/>
                <w:b/>
              </w:rPr>
              <w:t>Page 71; Sec. 4.4.3.3.4 INTERNET NEUTRALITY Will the State mark this section Reserve o Reasoning Net Neutrality does not apply to Vendor because Vendor is not an Internet Service Provider (ISP).</w:t>
            </w:r>
          </w:p>
          <w:p w14:paraId="0EE72118" w14:textId="4FA58CD9" w:rsidR="00F416B8" w:rsidRPr="00CA3334" w:rsidRDefault="00F416B8" w:rsidP="0073391D">
            <w:pPr>
              <w:tabs>
                <w:tab w:val="left" w:pos="0"/>
              </w:tabs>
              <w:overflowPunct w:val="0"/>
              <w:autoSpaceDE w:val="0"/>
              <w:autoSpaceDN w:val="0"/>
              <w:adjustRightInd w:val="0"/>
              <w:jc w:val="both"/>
              <w:rPr>
                <w:rFonts w:ascii="Arial" w:hAnsi="Arial" w:cs="Arial"/>
              </w:rPr>
            </w:pPr>
          </w:p>
          <w:p w14:paraId="1D195187" w14:textId="3E1DF4B6" w:rsidR="00F416B8" w:rsidRPr="00CA3334" w:rsidRDefault="00CA3334" w:rsidP="0073391D">
            <w:pPr>
              <w:tabs>
                <w:tab w:val="left" w:pos="0"/>
              </w:tabs>
              <w:overflowPunct w:val="0"/>
              <w:autoSpaceDE w:val="0"/>
              <w:autoSpaceDN w:val="0"/>
              <w:adjustRightInd w:val="0"/>
              <w:jc w:val="both"/>
              <w:rPr>
                <w:rFonts w:ascii="Arial" w:hAnsi="Arial" w:cs="Arial"/>
              </w:rPr>
            </w:pPr>
            <w:r w:rsidRPr="00CA3334">
              <w:rPr>
                <w:rFonts w:ascii="Arial" w:hAnsi="Arial" w:cs="Arial"/>
              </w:rPr>
              <w:t>No, the State declines to mark this section Reserved because t</w:t>
            </w:r>
            <w:r w:rsidR="002D43CB" w:rsidRPr="00CA3334">
              <w:rPr>
                <w:rFonts w:ascii="Arial" w:hAnsi="Arial" w:cs="Arial"/>
              </w:rPr>
              <w:t>his section</w:t>
            </w:r>
            <w:r w:rsidRPr="00CA3334">
              <w:rPr>
                <w:rFonts w:ascii="Arial" w:hAnsi="Arial" w:cs="Arial"/>
              </w:rPr>
              <w:t xml:space="preserve"> would</w:t>
            </w:r>
            <w:r w:rsidR="002D43CB" w:rsidRPr="00CA3334">
              <w:rPr>
                <w:rFonts w:ascii="Arial" w:hAnsi="Arial" w:cs="Arial"/>
              </w:rPr>
              <w:t xml:space="preserve"> appl</w:t>
            </w:r>
            <w:r w:rsidRPr="00CA3334">
              <w:rPr>
                <w:rFonts w:ascii="Arial" w:hAnsi="Arial" w:cs="Arial"/>
              </w:rPr>
              <w:t>y</w:t>
            </w:r>
            <w:r w:rsidR="002D43CB" w:rsidRPr="00CA3334">
              <w:rPr>
                <w:rFonts w:ascii="Arial" w:hAnsi="Arial" w:cs="Arial"/>
              </w:rPr>
              <w:t xml:space="preserve"> </w:t>
            </w:r>
            <w:r w:rsidRPr="00CA3334">
              <w:rPr>
                <w:rFonts w:ascii="Arial" w:hAnsi="Arial" w:cs="Arial"/>
              </w:rPr>
              <w:t>to those Bidders that are Internet Service Providers (ISPs) offering internet-based services.</w:t>
            </w:r>
          </w:p>
          <w:p w14:paraId="2A2F48C6" w14:textId="0930D297" w:rsidR="004D5A19" w:rsidRPr="00CA3334" w:rsidRDefault="004D5A19" w:rsidP="0073391D">
            <w:pPr>
              <w:tabs>
                <w:tab w:val="left" w:pos="0"/>
              </w:tabs>
              <w:overflowPunct w:val="0"/>
              <w:autoSpaceDE w:val="0"/>
              <w:autoSpaceDN w:val="0"/>
              <w:adjustRightInd w:val="0"/>
              <w:jc w:val="both"/>
              <w:rPr>
                <w:rFonts w:ascii="Arial" w:hAnsi="Arial" w:cs="Arial"/>
                <w:b/>
              </w:rPr>
            </w:pPr>
          </w:p>
        </w:tc>
      </w:tr>
      <w:tr w:rsidR="00EC19D7" w:rsidRPr="00D912DE" w14:paraId="61C2B745" w14:textId="77777777" w:rsidTr="00F946BC">
        <w:tc>
          <w:tcPr>
            <w:tcW w:w="1113" w:type="dxa"/>
            <w:tcBorders>
              <w:top w:val="single" w:sz="4" w:space="0" w:color="auto"/>
              <w:left w:val="single" w:sz="4" w:space="0" w:color="auto"/>
              <w:bottom w:val="single" w:sz="4" w:space="0" w:color="auto"/>
              <w:right w:val="single" w:sz="4" w:space="0" w:color="auto"/>
            </w:tcBorders>
          </w:tcPr>
          <w:p w14:paraId="0879F20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947A315"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4.4.3.3.4 Internet Neutrality</w:t>
            </w:r>
          </w:p>
        </w:tc>
        <w:tc>
          <w:tcPr>
            <w:tcW w:w="7200" w:type="dxa"/>
            <w:tcBorders>
              <w:top w:val="single" w:sz="4" w:space="0" w:color="auto"/>
              <w:left w:val="single" w:sz="4" w:space="0" w:color="auto"/>
              <w:bottom w:val="single" w:sz="4" w:space="0" w:color="auto"/>
              <w:right w:val="single" w:sz="4" w:space="0" w:color="auto"/>
            </w:tcBorders>
          </w:tcPr>
          <w:p w14:paraId="5C48259C"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4.4.3.3.4, Pages 71 &amp; 72 This Section requires that </w:t>
            </w:r>
            <w:r w:rsidR="001657F6">
              <w:rPr>
                <w:rFonts w:ascii="Arial" w:hAnsi="Arial" w:cs="Arial"/>
                <w:b/>
              </w:rPr>
              <w:t>Vendor {Bidder}</w:t>
            </w:r>
            <w:r w:rsidRPr="0028098B">
              <w:rPr>
                <w:rFonts w:ascii="Arial" w:hAnsi="Arial" w:cs="Arial"/>
                <w:b/>
              </w:rPr>
              <w:t xml:space="preserve"> "agree to adhere to the principles of internet neutrality as defined in Executive Order No. 9 (Murphy, 2018)." Although </w:t>
            </w:r>
            <w:r w:rsidR="001657F6">
              <w:rPr>
                <w:rFonts w:ascii="Arial" w:hAnsi="Arial" w:cs="Arial"/>
                <w:b/>
              </w:rPr>
              <w:t>Vendor {Bidder}</w:t>
            </w:r>
            <w:r w:rsidRPr="0028098B">
              <w:rPr>
                <w:rFonts w:ascii="Arial" w:hAnsi="Arial" w:cs="Arial"/>
                <w:b/>
              </w:rPr>
              <w:t xml:space="preserve"> complies with the principles defined in Executive Order No. 9 (Murphy, 2018), and has made binding commitments consistent with those principles that are enforceable by the Federal Trade Commission, </w:t>
            </w:r>
            <w:r w:rsidR="001657F6">
              <w:rPr>
                <w:rFonts w:ascii="Arial" w:hAnsi="Arial" w:cs="Arial"/>
                <w:b/>
              </w:rPr>
              <w:t>Vendor {Bidder}</w:t>
            </w:r>
            <w:r w:rsidRPr="0028098B">
              <w:rPr>
                <w:rFonts w:ascii="Arial" w:hAnsi="Arial" w:cs="Arial"/>
                <w:b/>
              </w:rPr>
              <w:t xml:space="preserve"> takes exception to this requirement as preempted by federal law and any acceptance of this condition of the RFP is not a concession of the State's authority to impose this condition or a waiver of </w:t>
            </w:r>
            <w:r w:rsidR="001657F6">
              <w:rPr>
                <w:rFonts w:ascii="Arial" w:hAnsi="Arial" w:cs="Arial"/>
                <w:b/>
              </w:rPr>
              <w:t>Vendor {Bidder}</w:t>
            </w:r>
            <w:r w:rsidRPr="0028098B">
              <w:rPr>
                <w:rFonts w:ascii="Arial" w:hAnsi="Arial" w:cs="Arial"/>
                <w:b/>
              </w:rPr>
              <w:t xml:space="preserve">'s ability to challenge this condition as unlawful, unenforceable, and void ab initio. </w:t>
            </w:r>
            <w:r w:rsidR="001657F6">
              <w:rPr>
                <w:rFonts w:ascii="Arial" w:hAnsi="Arial" w:cs="Arial"/>
                <w:b/>
              </w:rPr>
              <w:t>Vendor {Bidder}</w:t>
            </w:r>
            <w:r w:rsidRPr="0028098B">
              <w:rPr>
                <w:rFonts w:ascii="Arial" w:hAnsi="Arial" w:cs="Arial"/>
                <w:b/>
              </w:rPr>
              <w:t xml:space="preserve"> fully reserves all rights and remedies available at law in connection with its acceptance of this condition. If </w:t>
            </w:r>
            <w:r w:rsidR="001657F6">
              <w:rPr>
                <w:rFonts w:ascii="Arial" w:hAnsi="Arial" w:cs="Arial"/>
                <w:b/>
              </w:rPr>
              <w:t>Vendor {Bidder}</w:t>
            </w:r>
            <w:r w:rsidRPr="0028098B">
              <w:rPr>
                <w:rFonts w:ascii="Arial" w:hAnsi="Arial" w:cs="Arial"/>
                <w:b/>
              </w:rPr>
              <w:t xml:space="preserve">'s bid is selected, </w:t>
            </w:r>
            <w:r w:rsidR="001657F6">
              <w:rPr>
                <w:rFonts w:ascii="Arial" w:hAnsi="Arial" w:cs="Arial"/>
                <w:b/>
              </w:rPr>
              <w:t>Vendor {Bidder}</w:t>
            </w:r>
            <w:r w:rsidRPr="0028098B">
              <w:rPr>
                <w:rFonts w:ascii="Arial" w:hAnsi="Arial" w:cs="Arial"/>
                <w:b/>
              </w:rPr>
              <w:t>'s agreement to such a condition in any contract with the State will be subject to the same reservation of rights.</w:t>
            </w:r>
          </w:p>
          <w:p w14:paraId="56D7A85D" w14:textId="77777777" w:rsidR="000C0900" w:rsidRDefault="000C0900" w:rsidP="0073391D">
            <w:pPr>
              <w:tabs>
                <w:tab w:val="left" w:pos="0"/>
              </w:tabs>
              <w:overflowPunct w:val="0"/>
              <w:autoSpaceDE w:val="0"/>
              <w:autoSpaceDN w:val="0"/>
              <w:adjustRightInd w:val="0"/>
              <w:jc w:val="both"/>
              <w:rPr>
                <w:rFonts w:ascii="Arial" w:hAnsi="Arial" w:cs="Arial"/>
                <w:b/>
              </w:rPr>
            </w:pPr>
          </w:p>
          <w:p w14:paraId="2A62D7B2" w14:textId="77777777" w:rsidR="004D5A19" w:rsidRPr="00B11754" w:rsidRDefault="004D5A19" w:rsidP="0073391D">
            <w:pPr>
              <w:tabs>
                <w:tab w:val="left" w:pos="0"/>
              </w:tabs>
              <w:overflowPunct w:val="0"/>
              <w:autoSpaceDE w:val="0"/>
              <w:autoSpaceDN w:val="0"/>
              <w:adjustRightInd w:val="0"/>
              <w:jc w:val="both"/>
              <w:rPr>
                <w:rFonts w:ascii="Arial" w:hAnsi="Arial" w:cs="Arial"/>
              </w:rPr>
            </w:pPr>
            <w:r w:rsidRPr="00C50F92">
              <w:rPr>
                <w:rFonts w:ascii="Arial" w:hAnsi="Arial" w:cs="Arial"/>
              </w:rPr>
              <w:t>The State rejects any reservation of rights.</w:t>
            </w:r>
            <w:r>
              <w:rPr>
                <w:rFonts w:ascii="Arial" w:hAnsi="Arial" w:cs="Arial"/>
              </w:rPr>
              <w:t xml:space="preserve">  Pursuant to SSTC 2.10, Compliance – Laws, </w:t>
            </w:r>
            <w:r w:rsidRPr="0011087F">
              <w:rPr>
                <w:rFonts w:ascii="Arial" w:hAnsi="Arial" w:cs="Arial"/>
              </w:rPr>
              <w:t>contractor must comply with all local, State and Federal laws, rules and regulations applicable to this contract and to the goods delivered and/or services performed hereunder.</w:t>
            </w:r>
          </w:p>
          <w:p w14:paraId="2CF98E53" w14:textId="77777777" w:rsidR="004D5A19" w:rsidRDefault="004D5A19" w:rsidP="0073391D">
            <w:pPr>
              <w:tabs>
                <w:tab w:val="left" w:pos="0"/>
              </w:tabs>
              <w:overflowPunct w:val="0"/>
              <w:autoSpaceDE w:val="0"/>
              <w:autoSpaceDN w:val="0"/>
              <w:adjustRightInd w:val="0"/>
              <w:jc w:val="both"/>
              <w:rPr>
                <w:rFonts w:ascii="Arial" w:hAnsi="Arial" w:cs="Arial"/>
              </w:rPr>
            </w:pPr>
          </w:p>
          <w:p w14:paraId="7CD5C4A4" w14:textId="77777777" w:rsidR="004D5A19" w:rsidRDefault="004D5A19" w:rsidP="0073391D">
            <w:pPr>
              <w:tabs>
                <w:tab w:val="left" w:pos="0"/>
              </w:tabs>
              <w:overflowPunct w:val="0"/>
              <w:autoSpaceDE w:val="0"/>
              <w:autoSpaceDN w:val="0"/>
              <w:adjustRightInd w:val="0"/>
              <w:jc w:val="both"/>
              <w:rPr>
                <w:rFonts w:ascii="Arial" w:hAnsi="Arial" w:cs="Arial"/>
              </w:rPr>
            </w:pPr>
            <w:r>
              <w:rPr>
                <w:rFonts w:ascii="Arial" w:hAnsi="Arial" w:cs="Arial"/>
              </w:rPr>
              <w:lastRenderedPageBreak/>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2FE5B427" w14:textId="77777777" w:rsidR="004D5A19" w:rsidRDefault="004D5A19" w:rsidP="0073391D">
            <w:pPr>
              <w:tabs>
                <w:tab w:val="left" w:pos="0"/>
              </w:tabs>
              <w:overflowPunct w:val="0"/>
              <w:autoSpaceDE w:val="0"/>
              <w:autoSpaceDN w:val="0"/>
              <w:adjustRightInd w:val="0"/>
              <w:jc w:val="both"/>
              <w:rPr>
                <w:rFonts w:ascii="Arial" w:hAnsi="Arial" w:cs="Arial"/>
              </w:rPr>
            </w:pPr>
          </w:p>
          <w:p w14:paraId="1A3CF74A" w14:textId="77777777" w:rsidR="004D5A19" w:rsidRPr="00E805C8" w:rsidRDefault="004D5A19" w:rsidP="0073391D">
            <w:pPr>
              <w:tabs>
                <w:tab w:val="left" w:pos="0"/>
              </w:tabs>
              <w:overflowPunct w:val="0"/>
              <w:autoSpaceDE w:val="0"/>
              <w:autoSpaceDN w:val="0"/>
              <w:adjustRightInd w:val="0"/>
              <w:jc w:val="both"/>
              <w:rPr>
                <w:rFonts w:ascii="Arial" w:hAnsi="Arial" w:cs="Arial"/>
              </w:rPr>
            </w:pPr>
            <w:r>
              <w:rPr>
                <w:rFonts w:ascii="Arial" w:hAnsi="Arial" w:cs="Arial"/>
              </w:rPr>
              <w:t>There will not be any post-Quote opening negotiations or discussions regarding the Blanket P.O. terms beyond those outlined in Bid Solicitation Section 6.8, Negotiation and Best and Final Offer (BAFO).</w:t>
            </w:r>
          </w:p>
          <w:p w14:paraId="2FE7916C" w14:textId="77777777" w:rsidR="004D5A19" w:rsidRPr="0028098B" w:rsidRDefault="004D5A19" w:rsidP="0073391D">
            <w:pPr>
              <w:tabs>
                <w:tab w:val="left" w:pos="0"/>
              </w:tabs>
              <w:overflowPunct w:val="0"/>
              <w:autoSpaceDE w:val="0"/>
              <w:autoSpaceDN w:val="0"/>
              <w:adjustRightInd w:val="0"/>
              <w:jc w:val="both"/>
              <w:rPr>
                <w:rFonts w:ascii="Arial" w:hAnsi="Arial" w:cs="Arial"/>
                <w:b/>
              </w:rPr>
            </w:pPr>
          </w:p>
        </w:tc>
      </w:tr>
      <w:tr w:rsidR="00EC19D7" w:rsidRPr="00D912DE" w14:paraId="528B8B02" w14:textId="77777777" w:rsidTr="00F946BC">
        <w:tc>
          <w:tcPr>
            <w:tcW w:w="1113" w:type="dxa"/>
            <w:tcBorders>
              <w:top w:val="single" w:sz="4" w:space="0" w:color="auto"/>
              <w:left w:val="single" w:sz="4" w:space="0" w:color="auto"/>
              <w:bottom w:val="single" w:sz="4" w:space="0" w:color="auto"/>
              <w:right w:val="single" w:sz="4" w:space="0" w:color="auto"/>
            </w:tcBorders>
          </w:tcPr>
          <w:p w14:paraId="05FDC682"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3B5270A"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4.4.3.3.5 SECURITY QUESTIONNAIRE - in its entirety</w:t>
            </w:r>
          </w:p>
        </w:tc>
        <w:tc>
          <w:tcPr>
            <w:tcW w:w="7200" w:type="dxa"/>
            <w:tcBorders>
              <w:top w:val="single" w:sz="4" w:space="0" w:color="auto"/>
              <w:left w:val="single" w:sz="4" w:space="0" w:color="auto"/>
              <w:bottom w:val="single" w:sz="4" w:space="0" w:color="auto"/>
              <w:right w:val="single" w:sz="4" w:space="0" w:color="auto"/>
            </w:tcBorders>
          </w:tcPr>
          <w:p w14:paraId="07A7A53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Can we have an unrestricted (preferably word or excel) version of the questionnaire so we can use automation to help complete it</w:t>
            </w:r>
          </w:p>
          <w:p w14:paraId="457A0F1D" w14:textId="77777777" w:rsidR="00414C33" w:rsidRDefault="00414C33" w:rsidP="0073391D">
            <w:pPr>
              <w:tabs>
                <w:tab w:val="left" w:pos="0"/>
              </w:tabs>
              <w:overflowPunct w:val="0"/>
              <w:autoSpaceDE w:val="0"/>
              <w:autoSpaceDN w:val="0"/>
              <w:adjustRightInd w:val="0"/>
              <w:jc w:val="both"/>
              <w:rPr>
                <w:rFonts w:ascii="Arial" w:hAnsi="Arial" w:cs="Arial"/>
                <w:b/>
              </w:rPr>
            </w:pPr>
          </w:p>
          <w:p w14:paraId="76A2A718" w14:textId="6E8CBDE4" w:rsidR="003458D8" w:rsidRDefault="00CF7C56" w:rsidP="003458D8">
            <w:pPr>
              <w:tabs>
                <w:tab w:val="left" w:pos="0"/>
              </w:tabs>
              <w:overflowPunct w:val="0"/>
              <w:autoSpaceDE w:val="0"/>
              <w:autoSpaceDN w:val="0"/>
              <w:adjustRightInd w:val="0"/>
              <w:jc w:val="both"/>
              <w:rPr>
                <w:rStyle w:val="cf01"/>
                <w:rFonts w:ascii="Arial" w:hAnsi="Arial" w:cs="Arial"/>
                <w:sz w:val="20"/>
                <w:szCs w:val="20"/>
              </w:rPr>
            </w:pPr>
            <w:r>
              <w:rPr>
                <w:rStyle w:val="cf01"/>
                <w:rFonts w:ascii="Arial" w:hAnsi="Arial" w:cs="Arial"/>
                <w:sz w:val="20"/>
                <w:szCs w:val="20"/>
              </w:rPr>
              <w:t xml:space="preserve">The </w:t>
            </w:r>
            <w:r w:rsidR="003458D8" w:rsidRPr="00E805C8">
              <w:rPr>
                <w:rStyle w:val="cf01"/>
                <w:rFonts w:ascii="Arial" w:hAnsi="Arial" w:cs="Arial"/>
                <w:sz w:val="20"/>
                <w:szCs w:val="20"/>
              </w:rPr>
              <w:t xml:space="preserve">State provides </w:t>
            </w:r>
            <w:r w:rsidR="003458D8">
              <w:rPr>
                <w:rStyle w:val="cf01"/>
                <w:rFonts w:ascii="Arial" w:hAnsi="Arial" w:cs="Arial"/>
                <w:sz w:val="20"/>
                <w:szCs w:val="20"/>
              </w:rPr>
              <w:t xml:space="preserve">a </w:t>
            </w:r>
            <w:r w:rsidR="003458D8" w:rsidRPr="00E805C8">
              <w:rPr>
                <w:rStyle w:val="cf01"/>
                <w:rFonts w:ascii="Arial" w:hAnsi="Arial" w:cs="Arial"/>
                <w:sz w:val="20"/>
                <w:szCs w:val="20"/>
              </w:rPr>
              <w:t>restricted document to ensure wording isn’t changed</w:t>
            </w:r>
            <w:r w:rsidR="003458D8">
              <w:rPr>
                <w:rStyle w:val="cf01"/>
                <w:rFonts w:ascii="Arial" w:hAnsi="Arial" w:cs="Arial"/>
                <w:sz w:val="20"/>
                <w:szCs w:val="20"/>
              </w:rPr>
              <w:t>.</w:t>
            </w:r>
          </w:p>
          <w:p w14:paraId="3A93C8CF" w14:textId="77777777" w:rsidR="000F3485" w:rsidRPr="00E805C8" w:rsidRDefault="000F3485" w:rsidP="0073391D">
            <w:pPr>
              <w:tabs>
                <w:tab w:val="left" w:pos="0"/>
              </w:tabs>
              <w:overflowPunct w:val="0"/>
              <w:autoSpaceDE w:val="0"/>
              <w:autoSpaceDN w:val="0"/>
              <w:adjustRightInd w:val="0"/>
              <w:jc w:val="both"/>
              <w:rPr>
                <w:rFonts w:ascii="Arial" w:hAnsi="Arial" w:cs="Arial"/>
              </w:rPr>
            </w:pPr>
          </w:p>
        </w:tc>
      </w:tr>
      <w:tr w:rsidR="00EC19D7" w:rsidRPr="00D912DE" w14:paraId="0FAE0B2E" w14:textId="77777777" w:rsidTr="00F946BC">
        <w:tc>
          <w:tcPr>
            <w:tcW w:w="1113" w:type="dxa"/>
            <w:tcBorders>
              <w:top w:val="single" w:sz="4" w:space="0" w:color="auto"/>
              <w:left w:val="single" w:sz="4" w:space="0" w:color="auto"/>
              <w:bottom w:val="single" w:sz="4" w:space="0" w:color="auto"/>
              <w:right w:val="single" w:sz="4" w:space="0" w:color="auto"/>
            </w:tcBorders>
          </w:tcPr>
          <w:p w14:paraId="4E60B573" w14:textId="77777777" w:rsidR="00EC19D7" w:rsidRPr="00C71602"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F1DE1EE" w14:textId="77777777" w:rsidR="00EC19D7" w:rsidRPr="00C71602" w:rsidRDefault="00EC19D7" w:rsidP="00EC19D7">
            <w:pPr>
              <w:tabs>
                <w:tab w:val="left" w:pos="0"/>
              </w:tabs>
              <w:overflowPunct w:val="0"/>
              <w:autoSpaceDE w:val="0"/>
              <w:autoSpaceDN w:val="0"/>
              <w:adjustRightInd w:val="0"/>
              <w:jc w:val="center"/>
              <w:rPr>
                <w:rFonts w:ascii="Arial" w:hAnsi="Arial" w:cs="Arial"/>
              </w:rPr>
            </w:pPr>
            <w:r w:rsidRPr="00C71602">
              <w:rPr>
                <w:rFonts w:ascii="Arial" w:hAnsi="Arial" w:cs="Arial"/>
              </w:rPr>
              <w:t>Section 4.4.4.2 part B Solicitation Clarification</w:t>
            </w:r>
          </w:p>
        </w:tc>
        <w:tc>
          <w:tcPr>
            <w:tcW w:w="7200" w:type="dxa"/>
            <w:tcBorders>
              <w:top w:val="single" w:sz="4" w:space="0" w:color="auto"/>
              <w:left w:val="single" w:sz="4" w:space="0" w:color="auto"/>
              <w:bottom w:val="single" w:sz="4" w:space="0" w:color="auto"/>
              <w:right w:val="single" w:sz="4" w:space="0" w:color="auto"/>
            </w:tcBorders>
          </w:tcPr>
          <w:p w14:paraId="6871498A" w14:textId="77777777" w:rsidR="00EC19D7" w:rsidRPr="00C71602" w:rsidRDefault="00EC19D7" w:rsidP="0073391D">
            <w:pPr>
              <w:tabs>
                <w:tab w:val="left" w:pos="0"/>
              </w:tabs>
              <w:overflowPunct w:val="0"/>
              <w:autoSpaceDE w:val="0"/>
              <w:autoSpaceDN w:val="0"/>
              <w:adjustRightInd w:val="0"/>
              <w:jc w:val="both"/>
              <w:rPr>
                <w:rFonts w:ascii="Arial" w:hAnsi="Arial" w:cs="Arial"/>
                <w:b/>
              </w:rPr>
            </w:pPr>
            <w:r w:rsidRPr="00C71602">
              <w:rPr>
                <w:rFonts w:ascii="Arial" w:hAnsi="Arial" w:cs="Arial"/>
                <w:b/>
              </w:rPr>
              <w:t>Page 73, Section 4.4.4.2 part B: The RFP states, "The Vendor {Bidder} should include an organization chart showing the Vendor's {Bidder's} entire organizational structure. This chart should show the relationship of the individuals assigned to the Blanket P.O. to the Vendor's {Bidder's} overall organizational structure." For larger organizations with many locations and personnel outside of the realm of this RFP, is it sufficient to offer an organizational chart specific to the State and Local Government Sales Organization and delivery divisions of the business that will be supporting this particular blanket PO?</w:t>
            </w:r>
          </w:p>
          <w:p w14:paraId="44F62DFC" w14:textId="77777777" w:rsidR="000C0900" w:rsidRPr="00C71602" w:rsidRDefault="000C0900" w:rsidP="0073391D">
            <w:pPr>
              <w:tabs>
                <w:tab w:val="left" w:pos="0"/>
              </w:tabs>
              <w:overflowPunct w:val="0"/>
              <w:autoSpaceDE w:val="0"/>
              <w:autoSpaceDN w:val="0"/>
              <w:adjustRightInd w:val="0"/>
              <w:jc w:val="both"/>
              <w:rPr>
                <w:rFonts w:ascii="Arial" w:hAnsi="Arial" w:cs="Arial"/>
                <w:b/>
              </w:rPr>
            </w:pPr>
          </w:p>
          <w:p w14:paraId="65FA01DA" w14:textId="7AA1FE8C" w:rsidR="00BA7949" w:rsidRPr="00C71602" w:rsidRDefault="00C71602" w:rsidP="0073391D">
            <w:pPr>
              <w:tabs>
                <w:tab w:val="left" w:pos="0"/>
              </w:tabs>
              <w:overflowPunct w:val="0"/>
              <w:autoSpaceDE w:val="0"/>
              <w:autoSpaceDN w:val="0"/>
              <w:adjustRightInd w:val="0"/>
              <w:jc w:val="both"/>
              <w:rPr>
                <w:rFonts w:ascii="Arial" w:hAnsi="Arial" w:cs="Arial"/>
              </w:rPr>
            </w:pPr>
            <w:r w:rsidRPr="00C71602">
              <w:rPr>
                <w:rFonts w:ascii="Arial" w:hAnsi="Arial" w:cs="Arial"/>
              </w:rPr>
              <w:t xml:space="preserve">The Bidder should provide the information that it feels is sufficient for the Evaluation Committee to determine the Bidder’s qualifications. </w:t>
            </w:r>
          </w:p>
          <w:p w14:paraId="5D1F2A7E" w14:textId="4A602862" w:rsidR="00BA7949" w:rsidRPr="00C71602" w:rsidRDefault="00BA7949" w:rsidP="0073391D">
            <w:pPr>
              <w:tabs>
                <w:tab w:val="left" w:pos="0"/>
              </w:tabs>
              <w:overflowPunct w:val="0"/>
              <w:autoSpaceDE w:val="0"/>
              <w:autoSpaceDN w:val="0"/>
              <w:adjustRightInd w:val="0"/>
              <w:jc w:val="both"/>
              <w:rPr>
                <w:rFonts w:ascii="Arial" w:hAnsi="Arial" w:cs="Arial"/>
                <w:b/>
              </w:rPr>
            </w:pPr>
          </w:p>
        </w:tc>
      </w:tr>
      <w:tr w:rsidR="00EC19D7" w:rsidRPr="00D912DE" w14:paraId="15B2596C" w14:textId="77777777" w:rsidTr="00F946BC">
        <w:tc>
          <w:tcPr>
            <w:tcW w:w="1113" w:type="dxa"/>
            <w:tcBorders>
              <w:top w:val="single" w:sz="4" w:space="0" w:color="auto"/>
              <w:left w:val="single" w:sz="4" w:space="0" w:color="auto"/>
              <w:bottom w:val="single" w:sz="4" w:space="0" w:color="auto"/>
              <w:right w:val="single" w:sz="4" w:space="0" w:color="auto"/>
            </w:tcBorders>
          </w:tcPr>
          <w:p w14:paraId="22EF8A4D" w14:textId="77777777" w:rsidR="00EC19D7" w:rsidRPr="00C71602"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A99745A" w14:textId="77777777" w:rsidR="00EC19D7" w:rsidRPr="00C71602" w:rsidRDefault="00EC19D7" w:rsidP="00EC19D7">
            <w:pPr>
              <w:tabs>
                <w:tab w:val="left" w:pos="0"/>
              </w:tabs>
              <w:overflowPunct w:val="0"/>
              <w:autoSpaceDE w:val="0"/>
              <w:autoSpaceDN w:val="0"/>
              <w:adjustRightInd w:val="0"/>
              <w:jc w:val="center"/>
              <w:rPr>
                <w:rFonts w:ascii="Arial" w:hAnsi="Arial" w:cs="Arial"/>
              </w:rPr>
            </w:pPr>
            <w:r w:rsidRPr="00C71602">
              <w:rPr>
                <w:rFonts w:ascii="Arial" w:hAnsi="Arial" w:cs="Arial"/>
              </w:rPr>
              <w:t>Section 4.4.4.4 BACKUP STAFF - The Vendor should include a list of backup staff that may be called</w:t>
            </w:r>
          </w:p>
        </w:tc>
        <w:tc>
          <w:tcPr>
            <w:tcW w:w="7200" w:type="dxa"/>
            <w:tcBorders>
              <w:top w:val="single" w:sz="4" w:space="0" w:color="auto"/>
              <w:left w:val="single" w:sz="4" w:space="0" w:color="auto"/>
              <w:bottom w:val="single" w:sz="4" w:space="0" w:color="auto"/>
              <w:right w:val="single" w:sz="4" w:space="0" w:color="auto"/>
            </w:tcBorders>
          </w:tcPr>
          <w:p w14:paraId="4C118C5E" w14:textId="77777777" w:rsidR="00EC19D7" w:rsidRPr="00C71602" w:rsidRDefault="00EC19D7" w:rsidP="0073391D">
            <w:pPr>
              <w:tabs>
                <w:tab w:val="left" w:pos="0"/>
              </w:tabs>
              <w:overflowPunct w:val="0"/>
              <w:autoSpaceDE w:val="0"/>
              <w:autoSpaceDN w:val="0"/>
              <w:adjustRightInd w:val="0"/>
              <w:jc w:val="both"/>
              <w:rPr>
                <w:rFonts w:ascii="Arial" w:hAnsi="Arial" w:cs="Arial"/>
                <w:b/>
              </w:rPr>
            </w:pPr>
            <w:r w:rsidRPr="00C71602">
              <w:rPr>
                <w:rFonts w:ascii="Arial" w:hAnsi="Arial" w:cs="Arial"/>
                <w:b/>
              </w:rPr>
              <w:t>A list of backup staff is not available as individuals and resources will be assigned at a future date based on best fit. Respondent would like to clarify that we will provide services in a professional and workmanlike manner with the same skill, care and diligence to be expected of a telecommunications provider rendering the same or similar services, and (ii) it has all rights necessary for its execution and delivery of the contract and its performance of its obligations under the contract. Additionally, Respondent will make reasonable efforts to provide adequate staffing to the State at all times.</w:t>
            </w:r>
          </w:p>
          <w:p w14:paraId="4B8BE524" w14:textId="77777777" w:rsidR="000C0900" w:rsidRPr="00C71602" w:rsidRDefault="000C0900" w:rsidP="0073391D">
            <w:pPr>
              <w:tabs>
                <w:tab w:val="left" w:pos="0"/>
              </w:tabs>
              <w:overflowPunct w:val="0"/>
              <w:autoSpaceDE w:val="0"/>
              <w:autoSpaceDN w:val="0"/>
              <w:adjustRightInd w:val="0"/>
              <w:jc w:val="both"/>
              <w:rPr>
                <w:rFonts w:ascii="Arial" w:hAnsi="Arial" w:cs="Arial"/>
                <w:b/>
              </w:rPr>
            </w:pPr>
          </w:p>
          <w:p w14:paraId="28C976F4" w14:textId="3CAEEBBF" w:rsidR="00BA7949" w:rsidRPr="00C71602" w:rsidRDefault="00C71602" w:rsidP="0073391D">
            <w:pPr>
              <w:tabs>
                <w:tab w:val="left" w:pos="0"/>
              </w:tabs>
              <w:overflowPunct w:val="0"/>
              <w:autoSpaceDE w:val="0"/>
              <w:autoSpaceDN w:val="0"/>
              <w:adjustRightInd w:val="0"/>
              <w:jc w:val="both"/>
              <w:rPr>
                <w:rFonts w:ascii="Arial" w:hAnsi="Arial" w:cs="Arial"/>
              </w:rPr>
            </w:pPr>
            <w:r w:rsidRPr="00C71602">
              <w:rPr>
                <w:rFonts w:ascii="Arial" w:hAnsi="Arial" w:cs="Arial"/>
              </w:rPr>
              <w:t>The Bidder should provide the information that it feels is sufficient for the Evaluation Committee to determine the Bidder’s qualifications.</w:t>
            </w:r>
          </w:p>
          <w:p w14:paraId="5842CCA9" w14:textId="58FACE4E" w:rsidR="00BA7949" w:rsidRPr="00C71602" w:rsidRDefault="00BA7949" w:rsidP="0073391D">
            <w:pPr>
              <w:tabs>
                <w:tab w:val="left" w:pos="0"/>
              </w:tabs>
              <w:overflowPunct w:val="0"/>
              <w:autoSpaceDE w:val="0"/>
              <w:autoSpaceDN w:val="0"/>
              <w:adjustRightInd w:val="0"/>
              <w:jc w:val="both"/>
              <w:rPr>
                <w:rFonts w:ascii="Arial" w:hAnsi="Arial" w:cs="Arial"/>
                <w:b/>
              </w:rPr>
            </w:pPr>
          </w:p>
        </w:tc>
      </w:tr>
      <w:tr w:rsidR="00EC19D7" w:rsidRPr="00D912DE" w14:paraId="6888AF3B" w14:textId="77777777" w:rsidTr="00F946BC">
        <w:tc>
          <w:tcPr>
            <w:tcW w:w="1113" w:type="dxa"/>
            <w:tcBorders>
              <w:top w:val="single" w:sz="4" w:space="0" w:color="auto"/>
              <w:left w:val="single" w:sz="4" w:space="0" w:color="auto"/>
              <w:bottom w:val="single" w:sz="4" w:space="0" w:color="auto"/>
              <w:right w:val="single" w:sz="4" w:space="0" w:color="auto"/>
            </w:tcBorders>
          </w:tcPr>
          <w:p w14:paraId="761D3888" w14:textId="77777777" w:rsidR="00EC19D7" w:rsidRPr="00C71602"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A0EB15D" w14:textId="77777777" w:rsidR="00EC19D7" w:rsidRPr="00C71602" w:rsidRDefault="00EC19D7" w:rsidP="00EC19D7">
            <w:pPr>
              <w:tabs>
                <w:tab w:val="left" w:pos="0"/>
              </w:tabs>
              <w:overflowPunct w:val="0"/>
              <w:autoSpaceDE w:val="0"/>
              <w:autoSpaceDN w:val="0"/>
              <w:adjustRightInd w:val="0"/>
              <w:jc w:val="center"/>
              <w:rPr>
                <w:rFonts w:ascii="Arial" w:hAnsi="Arial" w:cs="Arial"/>
              </w:rPr>
            </w:pPr>
            <w:r w:rsidRPr="00C71602">
              <w:rPr>
                <w:rFonts w:ascii="Arial" w:hAnsi="Arial" w:cs="Arial"/>
              </w:rPr>
              <w:t>Section 4.4.4.5 Solicitation Clarification</w:t>
            </w:r>
          </w:p>
        </w:tc>
        <w:tc>
          <w:tcPr>
            <w:tcW w:w="7200" w:type="dxa"/>
            <w:tcBorders>
              <w:top w:val="single" w:sz="4" w:space="0" w:color="auto"/>
              <w:left w:val="single" w:sz="4" w:space="0" w:color="auto"/>
              <w:bottom w:val="single" w:sz="4" w:space="0" w:color="auto"/>
              <w:right w:val="single" w:sz="4" w:space="0" w:color="auto"/>
            </w:tcBorders>
          </w:tcPr>
          <w:p w14:paraId="00B735A6" w14:textId="77777777" w:rsidR="00EC19D7" w:rsidRPr="00C71602" w:rsidRDefault="00EC19D7" w:rsidP="0073391D">
            <w:pPr>
              <w:tabs>
                <w:tab w:val="left" w:pos="0"/>
              </w:tabs>
              <w:overflowPunct w:val="0"/>
              <w:autoSpaceDE w:val="0"/>
              <w:autoSpaceDN w:val="0"/>
              <w:adjustRightInd w:val="0"/>
              <w:jc w:val="both"/>
              <w:rPr>
                <w:rFonts w:ascii="Arial" w:hAnsi="Arial" w:cs="Arial"/>
                <w:b/>
              </w:rPr>
            </w:pPr>
            <w:r w:rsidRPr="00C71602">
              <w:rPr>
                <w:rFonts w:ascii="Arial" w:hAnsi="Arial" w:cs="Arial"/>
                <w:b/>
              </w:rPr>
              <w:t xml:space="preserve">Page 74, Section 4.4.4.5: The RFP states, "For each such contract listed, the Vendor {Bidder} should provide two (2) names and telephone numbers of individuals for contracting party." Many States of similar size and scope are reluctant to act as a reference for fear that it may show favoritism of one vendor over another. Will the State please remove this expectation, or </w:t>
            </w:r>
            <w:r w:rsidRPr="00C71602">
              <w:rPr>
                <w:rFonts w:ascii="Arial" w:hAnsi="Arial" w:cs="Arial"/>
                <w:b/>
              </w:rPr>
              <w:lastRenderedPageBreak/>
              <w:t>allow the vendor to omit the names and give general examples of work being currently performed?</w:t>
            </w:r>
          </w:p>
          <w:p w14:paraId="58996EC7" w14:textId="77777777" w:rsidR="000C0900" w:rsidRPr="00C71602" w:rsidRDefault="000C0900" w:rsidP="0073391D">
            <w:pPr>
              <w:tabs>
                <w:tab w:val="left" w:pos="0"/>
              </w:tabs>
              <w:overflowPunct w:val="0"/>
              <w:autoSpaceDE w:val="0"/>
              <w:autoSpaceDN w:val="0"/>
              <w:adjustRightInd w:val="0"/>
              <w:jc w:val="both"/>
              <w:rPr>
                <w:rFonts w:ascii="Arial" w:hAnsi="Arial" w:cs="Arial"/>
                <w:b/>
              </w:rPr>
            </w:pPr>
          </w:p>
          <w:p w14:paraId="21E7D8D1" w14:textId="3834CB8B" w:rsidR="00BA7949" w:rsidRPr="00C71602" w:rsidRDefault="00C71602" w:rsidP="0073391D">
            <w:pPr>
              <w:tabs>
                <w:tab w:val="left" w:pos="0"/>
              </w:tabs>
              <w:overflowPunct w:val="0"/>
              <w:autoSpaceDE w:val="0"/>
              <w:autoSpaceDN w:val="0"/>
              <w:adjustRightInd w:val="0"/>
              <w:jc w:val="both"/>
              <w:rPr>
                <w:rFonts w:ascii="Arial" w:hAnsi="Arial" w:cs="Arial"/>
              </w:rPr>
            </w:pPr>
            <w:r w:rsidRPr="00C71602">
              <w:rPr>
                <w:rFonts w:ascii="Arial" w:hAnsi="Arial" w:cs="Arial"/>
              </w:rPr>
              <w:t>The Bidder should provide the information that it feels is sufficient for the Evaluation Committee to determine the Bidder’s qualifications.</w:t>
            </w:r>
          </w:p>
          <w:p w14:paraId="0F91D442" w14:textId="0A4F5E78" w:rsidR="00BA7949" w:rsidRPr="00C71602" w:rsidRDefault="00BA7949" w:rsidP="0073391D">
            <w:pPr>
              <w:tabs>
                <w:tab w:val="left" w:pos="0"/>
              </w:tabs>
              <w:overflowPunct w:val="0"/>
              <w:autoSpaceDE w:val="0"/>
              <w:autoSpaceDN w:val="0"/>
              <w:adjustRightInd w:val="0"/>
              <w:jc w:val="both"/>
              <w:rPr>
                <w:rFonts w:ascii="Arial" w:hAnsi="Arial" w:cs="Arial"/>
                <w:b/>
              </w:rPr>
            </w:pPr>
          </w:p>
        </w:tc>
      </w:tr>
      <w:tr w:rsidR="00EC19D7" w:rsidRPr="00D912DE" w14:paraId="740623E0" w14:textId="77777777" w:rsidTr="00F946BC">
        <w:tc>
          <w:tcPr>
            <w:tcW w:w="1113" w:type="dxa"/>
            <w:tcBorders>
              <w:top w:val="single" w:sz="4" w:space="0" w:color="auto"/>
              <w:left w:val="single" w:sz="4" w:space="0" w:color="auto"/>
              <w:bottom w:val="single" w:sz="4" w:space="0" w:color="auto"/>
              <w:right w:val="single" w:sz="4" w:space="0" w:color="auto"/>
            </w:tcBorders>
          </w:tcPr>
          <w:p w14:paraId="5EB76C2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DBDAE3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4.4.4.5 Subcontractor Requirement</w:t>
            </w:r>
          </w:p>
        </w:tc>
        <w:tc>
          <w:tcPr>
            <w:tcW w:w="7200" w:type="dxa"/>
            <w:tcBorders>
              <w:top w:val="single" w:sz="4" w:space="0" w:color="auto"/>
              <w:left w:val="single" w:sz="4" w:space="0" w:color="auto"/>
              <w:bottom w:val="single" w:sz="4" w:space="0" w:color="auto"/>
              <w:right w:val="single" w:sz="4" w:space="0" w:color="auto"/>
            </w:tcBorders>
          </w:tcPr>
          <w:p w14:paraId="30D0A8A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4.4.4.5, Page 74 </w:t>
            </w:r>
            <w:r w:rsidR="001657F6">
              <w:rPr>
                <w:rFonts w:ascii="Arial" w:hAnsi="Arial" w:cs="Arial"/>
                <w:b/>
              </w:rPr>
              <w:t>Vendor {Bidder}</w:t>
            </w:r>
            <w:r w:rsidRPr="0028098B">
              <w:rPr>
                <w:rFonts w:ascii="Arial" w:hAnsi="Arial" w:cs="Arial"/>
                <w:b/>
              </w:rPr>
              <w:t xml:space="preserve"> takes exception to the requirement to identify, and document details concerning the performance of, its subcontractors and request that the requirement be removed. Due to the nature of the services and the installation timeframes requested by the State, not all subcontractors can be identified ahead of time and approved by the State. Certain subcontractors (e.g., installation/construction subs and type II providers) are identified and assigned only after order acceptance and the scope of work (including location) is known. </w:t>
            </w:r>
            <w:r w:rsidR="001657F6">
              <w:rPr>
                <w:rFonts w:ascii="Arial" w:hAnsi="Arial" w:cs="Arial"/>
                <w:b/>
              </w:rPr>
              <w:t>Vendor {Bidder}</w:t>
            </w:r>
            <w:r w:rsidRPr="0028098B">
              <w:rPr>
                <w:rFonts w:ascii="Arial" w:hAnsi="Arial" w:cs="Arial"/>
                <w:b/>
              </w:rPr>
              <w:t xml:space="preserve"> agrees to be responsible for the actions of its subcontractors to the extent it would be responsible for the same under the contract.</w:t>
            </w:r>
          </w:p>
          <w:p w14:paraId="4FE3DFFF" w14:textId="77777777" w:rsidR="000C0900" w:rsidRDefault="000C0900" w:rsidP="0073391D">
            <w:pPr>
              <w:tabs>
                <w:tab w:val="left" w:pos="0"/>
              </w:tabs>
              <w:overflowPunct w:val="0"/>
              <w:autoSpaceDE w:val="0"/>
              <w:autoSpaceDN w:val="0"/>
              <w:adjustRightInd w:val="0"/>
              <w:jc w:val="both"/>
              <w:rPr>
                <w:rFonts w:ascii="Arial" w:hAnsi="Arial" w:cs="Arial"/>
                <w:b/>
              </w:rPr>
            </w:pPr>
          </w:p>
          <w:p w14:paraId="741509BB" w14:textId="77777777" w:rsidR="004D5A19" w:rsidRPr="00E805C8" w:rsidRDefault="004D5A19" w:rsidP="0073391D">
            <w:pPr>
              <w:tabs>
                <w:tab w:val="left" w:pos="0"/>
              </w:tabs>
              <w:overflowPunct w:val="0"/>
              <w:autoSpaceDE w:val="0"/>
              <w:autoSpaceDN w:val="0"/>
              <w:adjustRightInd w:val="0"/>
              <w:jc w:val="both"/>
              <w:rPr>
                <w:rFonts w:ascii="Arial" w:hAnsi="Arial" w:cs="Arial"/>
              </w:rPr>
            </w:pPr>
            <w:r w:rsidRPr="0011087F">
              <w:rPr>
                <w:rFonts w:ascii="Arial" w:hAnsi="Arial" w:cs="Arial"/>
              </w:rPr>
              <w:t xml:space="preserve">The State rejects the proposed modification.  </w:t>
            </w:r>
            <w:r>
              <w:rPr>
                <w:rFonts w:ascii="Arial" w:hAnsi="Arial" w:cs="Arial"/>
              </w:rPr>
              <w:t xml:space="preserve">Vendors {Bidders} are not required to utilize subcontractors.  To the extent a Vendor Bidder knows prior to submitting its Quote that it will be utilizing a subcontractor, then a Subcontractor Utilization Form should be provided with the subcontractor’s information.  If the awarded Vendor {Contractor} intends to utilize a subcontractor that was not identified prior to award, pursuant to Bid Solicitation Section 4.4.1.3 </w:t>
            </w:r>
            <w:r w:rsidRPr="007568E0">
              <w:rPr>
                <w:rFonts w:ascii="Arial" w:hAnsi="Arial" w:cs="Arial"/>
              </w:rPr>
              <w:t>the Vendor {Bidder} shall submit a Subcontractor Utilization Plan form for approval to the Division in advance of any such engagement of Subcontractors.</w:t>
            </w:r>
          </w:p>
          <w:p w14:paraId="662351CD" w14:textId="77777777" w:rsidR="004D5A19" w:rsidRPr="0028098B" w:rsidRDefault="004D5A19" w:rsidP="0073391D">
            <w:pPr>
              <w:tabs>
                <w:tab w:val="left" w:pos="0"/>
              </w:tabs>
              <w:overflowPunct w:val="0"/>
              <w:autoSpaceDE w:val="0"/>
              <w:autoSpaceDN w:val="0"/>
              <w:adjustRightInd w:val="0"/>
              <w:jc w:val="both"/>
              <w:rPr>
                <w:rFonts w:ascii="Arial" w:hAnsi="Arial" w:cs="Arial"/>
                <w:b/>
              </w:rPr>
            </w:pPr>
          </w:p>
        </w:tc>
      </w:tr>
      <w:tr w:rsidR="00EC19D7" w:rsidRPr="00D912DE" w14:paraId="7139F12B" w14:textId="77777777" w:rsidTr="00F946BC">
        <w:tc>
          <w:tcPr>
            <w:tcW w:w="1113" w:type="dxa"/>
            <w:tcBorders>
              <w:top w:val="single" w:sz="4" w:space="0" w:color="auto"/>
              <w:left w:val="single" w:sz="4" w:space="0" w:color="auto"/>
              <w:bottom w:val="single" w:sz="4" w:space="0" w:color="auto"/>
              <w:right w:val="single" w:sz="4" w:space="0" w:color="auto"/>
            </w:tcBorders>
          </w:tcPr>
          <w:p w14:paraId="2A9B32A0" w14:textId="77777777" w:rsidR="00EC19D7" w:rsidRPr="00D1623B"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EF1ED7B" w14:textId="77777777" w:rsidR="00EC19D7" w:rsidRPr="00D1623B" w:rsidRDefault="00EC19D7" w:rsidP="00EC19D7">
            <w:pPr>
              <w:tabs>
                <w:tab w:val="left" w:pos="0"/>
              </w:tabs>
              <w:overflowPunct w:val="0"/>
              <w:autoSpaceDE w:val="0"/>
              <w:autoSpaceDN w:val="0"/>
              <w:adjustRightInd w:val="0"/>
              <w:jc w:val="center"/>
              <w:rPr>
                <w:rFonts w:ascii="Arial" w:hAnsi="Arial" w:cs="Arial"/>
              </w:rPr>
            </w:pPr>
            <w:r w:rsidRPr="00D1623B">
              <w:rPr>
                <w:rFonts w:ascii="Arial" w:hAnsi="Arial" w:cs="Arial"/>
              </w:rPr>
              <w:t>Section 4.4.5</w:t>
            </w:r>
          </w:p>
        </w:tc>
        <w:tc>
          <w:tcPr>
            <w:tcW w:w="7200" w:type="dxa"/>
            <w:tcBorders>
              <w:top w:val="single" w:sz="4" w:space="0" w:color="auto"/>
              <w:left w:val="single" w:sz="4" w:space="0" w:color="auto"/>
              <w:bottom w:val="single" w:sz="4" w:space="0" w:color="auto"/>
              <w:right w:val="single" w:sz="4" w:space="0" w:color="auto"/>
            </w:tcBorders>
          </w:tcPr>
          <w:p w14:paraId="42305ADB" w14:textId="77777777" w:rsidR="00EC19D7" w:rsidRPr="00D1623B" w:rsidRDefault="00EC19D7" w:rsidP="0073391D">
            <w:pPr>
              <w:tabs>
                <w:tab w:val="left" w:pos="0"/>
              </w:tabs>
              <w:overflowPunct w:val="0"/>
              <w:autoSpaceDE w:val="0"/>
              <w:autoSpaceDN w:val="0"/>
              <w:adjustRightInd w:val="0"/>
              <w:jc w:val="both"/>
              <w:rPr>
                <w:rFonts w:ascii="Arial" w:hAnsi="Arial" w:cs="Arial"/>
                <w:b/>
              </w:rPr>
            </w:pPr>
            <w:r w:rsidRPr="00D1623B">
              <w:rPr>
                <w:rFonts w:ascii="Arial" w:hAnsi="Arial" w:cs="Arial"/>
                <w:b/>
              </w:rPr>
              <w:t>Please provide sample customer locations for the pricing configurations requested in Sections 3.4, 3.5, 3.6 and all subsections inclusive.</w:t>
            </w:r>
          </w:p>
          <w:p w14:paraId="541A4EDC" w14:textId="77777777" w:rsidR="000C0900" w:rsidRPr="00D1623B" w:rsidRDefault="000C0900" w:rsidP="0073391D">
            <w:pPr>
              <w:tabs>
                <w:tab w:val="left" w:pos="0"/>
              </w:tabs>
              <w:overflowPunct w:val="0"/>
              <w:autoSpaceDE w:val="0"/>
              <w:autoSpaceDN w:val="0"/>
              <w:adjustRightInd w:val="0"/>
              <w:jc w:val="both"/>
              <w:rPr>
                <w:rFonts w:ascii="Arial" w:hAnsi="Arial" w:cs="Arial"/>
                <w:b/>
              </w:rPr>
            </w:pPr>
          </w:p>
          <w:p w14:paraId="71794EA8" w14:textId="3C54E7C8" w:rsidR="000C0900" w:rsidRPr="00D1623B" w:rsidRDefault="00315DE5" w:rsidP="0073391D">
            <w:pPr>
              <w:tabs>
                <w:tab w:val="left" w:pos="0"/>
              </w:tabs>
              <w:overflowPunct w:val="0"/>
              <w:autoSpaceDE w:val="0"/>
              <w:autoSpaceDN w:val="0"/>
              <w:adjustRightInd w:val="0"/>
              <w:jc w:val="both"/>
              <w:rPr>
                <w:rFonts w:ascii="Arial" w:hAnsi="Arial" w:cs="Arial"/>
              </w:rPr>
            </w:pPr>
            <w:r>
              <w:rPr>
                <w:rFonts w:ascii="Arial" w:hAnsi="Arial" w:cs="Arial"/>
              </w:rPr>
              <w:t>The Bidder</w:t>
            </w:r>
            <w:r w:rsidR="004415F2" w:rsidRPr="00D1623B">
              <w:rPr>
                <w:rFonts w:ascii="Arial" w:hAnsi="Arial" w:cs="Arial"/>
              </w:rPr>
              <w:t xml:space="preserve"> </w:t>
            </w:r>
            <w:r w:rsidR="00D0371A">
              <w:rPr>
                <w:rFonts w:ascii="Arial" w:hAnsi="Arial" w:cs="Arial"/>
              </w:rPr>
              <w:t>shall</w:t>
            </w:r>
            <w:r w:rsidR="004415F2" w:rsidRPr="00D1623B">
              <w:rPr>
                <w:rFonts w:ascii="Arial" w:hAnsi="Arial" w:cs="Arial"/>
              </w:rPr>
              <w:t xml:space="preserve"> use </w:t>
            </w:r>
            <w:r w:rsidR="00D0371A">
              <w:rPr>
                <w:rFonts w:ascii="Arial" w:hAnsi="Arial" w:cs="Arial"/>
              </w:rPr>
              <w:t>sample locations of their choice</w:t>
            </w:r>
            <w:r w:rsidR="00CC1B40">
              <w:rPr>
                <w:rFonts w:ascii="Arial" w:hAnsi="Arial" w:cs="Arial"/>
              </w:rPr>
              <w:t xml:space="preserve"> and provide pricing based upon </w:t>
            </w:r>
            <w:r w:rsidR="00CA3334">
              <w:rPr>
                <w:rFonts w:ascii="Arial" w:hAnsi="Arial" w:cs="Arial"/>
              </w:rPr>
              <w:t xml:space="preserve">configuration </w:t>
            </w:r>
            <w:r w:rsidR="00CC1B40">
              <w:rPr>
                <w:rFonts w:ascii="Arial" w:hAnsi="Arial" w:cs="Arial"/>
              </w:rPr>
              <w:t xml:space="preserve">requirements provided </w:t>
            </w:r>
            <w:r w:rsidR="00CA3334">
              <w:rPr>
                <w:rFonts w:ascii="Arial" w:hAnsi="Arial" w:cs="Arial"/>
              </w:rPr>
              <w:t>on the</w:t>
            </w:r>
            <w:r w:rsidR="00324C49">
              <w:rPr>
                <w:rFonts w:ascii="Arial" w:hAnsi="Arial" w:cs="Arial"/>
              </w:rPr>
              <w:t xml:space="preserve"> Pricing Configurations document</w:t>
            </w:r>
            <w:r w:rsidR="00CA3334">
              <w:rPr>
                <w:rFonts w:ascii="Arial" w:hAnsi="Arial" w:cs="Arial"/>
              </w:rPr>
              <w:t xml:space="preserve">. </w:t>
            </w:r>
            <w:r w:rsidR="0021376C">
              <w:rPr>
                <w:rFonts w:ascii="Arial" w:hAnsi="Arial" w:cs="Arial"/>
              </w:rPr>
              <w:t xml:space="preserve"> </w:t>
            </w:r>
            <w:r w:rsidR="0076505F" w:rsidRPr="00D1623B">
              <w:rPr>
                <w:rFonts w:ascii="Arial" w:hAnsi="Arial" w:cs="Arial"/>
              </w:rPr>
              <w:t xml:space="preserve">  </w:t>
            </w:r>
          </w:p>
          <w:p w14:paraId="10503CD2" w14:textId="02E39FE2" w:rsidR="004415F2" w:rsidRPr="00D1623B" w:rsidRDefault="004415F2" w:rsidP="0073391D">
            <w:pPr>
              <w:tabs>
                <w:tab w:val="left" w:pos="0"/>
              </w:tabs>
              <w:overflowPunct w:val="0"/>
              <w:autoSpaceDE w:val="0"/>
              <w:autoSpaceDN w:val="0"/>
              <w:adjustRightInd w:val="0"/>
              <w:jc w:val="both"/>
              <w:rPr>
                <w:rFonts w:ascii="Arial" w:hAnsi="Arial" w:cs="Arial"/>
                <w:b/>
              </w:rPr>
            </w:pPr>
          </w:p>
        </w:tc>
      </w:tr>
      <w:tr w:rsidR="00EC19D7" w:rsidRPr="00D912DE" w14:paraId="10A3E61A" w14:textId="77777777" w:rsidTr="00F946BC">
        <w:tc>
          <w:tcPr>
            <w:tcW w:w="1113" w:type="dxa"/>
            <w:tcBorders>
              <w:top w:val="single" w:sz="4" w:space="0" w:color="auto"/>
              <w:left w:val="single" w:sz="4" w:space="0" w:color="auto"/>
              <w:bottom w:val="single" w:sz="4" w:space="0" w:color="auto"/>
              <w:right w:val="single" w:sz="4" w:space="0" w:color="auto"/>
            </w:tcBorders>
          </w:tcPr>
          <w:p w14:paraId="56E5F741" w14:textId="77777777" w:rsidR="00EC19D7" w:rsidRPr="00CA3334"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F4B6389" w14:textId="77777777" w:rsidR="00EC19D7" w:rsidRPr="00CA3334" w:rsidRDefault="00EC19D7" w:rsidP="00EC19D7">
            <w:pPr>
              <w:tabs>
                <w:tab w:val="left" w:pos="0"/>
              </w:tabs>
              <w:overflowPunct w:val="0"/>
              <w:autoSpaceDE w:val="0"/>
              <w:autoSpaceDN w:val="0"/>
              <w:adjustRightInd w:val="0"/>
              <w:jc w:val="center"/>
              <w:rPr>
                <w:rFonts w:ascii="Arial" w:hAnsi="Arial" w:cs="Arial"/>
              </w:rPr>
            </w:pPr>
            <w:r w:rsidRPr="00CA3334">
              <w:rPr>
                <w:rFonts w:ascii="Arial" w:hAnsi="Arial" w:cs="Arial"/>
              </w:rPr>
              <w:t>Section 4.4.5 Solicitation Clarification</w:t>
            </w:r>
          </w:p>
        </w:tc>
        <w:tc>
          <w:tcPr>
            <w:tcW w:w="7200" w:type="dxa"/>
            <w:tcBorders>
              <w:top w:val="single" w:sz="4" w:space="0" w:color="auto"/>
              <w:left w:val="single" w:sz="4" w:space="0" w:color="auto"/>
              <w:bottom w:val="single" w:sz="4" w:space="0" w:color="auto"/>
              <w:right w:val="single" w:sz="4" w:space="0" w:color="auto"/>
            </w:tcBorders>
          </w:tcPr>
          <w:p w14:paraId="1A366054" w14:textId="77777777" w:rsidR="00EC19D7" w:rsidRPr="00CA3334" w:rsidRDefault="00EC19D7" w:rsidP="0073391D">
            <w:pPr>
              <w:tabs>
                <w:tab w:val="left" w:pos="0"/>
              </w:tabs>
              <w:overflowPunct w:val="0"/>
              <w:autoSpaceDE w:val="0"/>
              <w:autoSpaceDN w:val="0"/>
              <w:adjustRightInd w:val="0"/>
              <w:jc w:val="both"/>
              <w:rPr>
                <w:rFonts w:ascii="Arial" w:hAnsi="Arial" w:cs="Arial"/>
                <w:b/>
              </w:rPr>
            </w:pPr>
            <w:r w:rsidRPr="00CA3334">
              <w:rPr>
                <w:rFonts w:ascii="Arial" w:hAnsi="Arial" w:cs="Arial"/>
                <w:b/>
              </w:rPr>
              <w:t>T1776 Pricing Configurations 01.27.2022.xlsx: Regarding Configurations 1 &amp; 2. Two UNI's are required for end-to-end EVC connectivity. Please clarify if we should include the cost of one or two UNI's in each configuration?</w:t>
            </w:r>
          </w:p>
          <w:p w14:paraId="25A8B43A" w14:textId="012EA569" w:rsidR="000C0900" w:rsidRPr="00CA3334" w:rsidRDefault="000C0900" w:rsidP="0073391D">
            <w:pPr>
              <w:tabs>
                <w:tab w:val="left" w:pos="0"/>
              </w:tabs>
              <w:overflowPunct w:val="0"/>
              <w:autoSpaceDE w:val="0"/>
              <w:autoSpaceDN w:val="0"/>
              <w:adjustRightInd w:val="0"/>
              <w:jc w:val="both"/>
              <w:rPr>
                <w:rFonts w:ascii="Arial" w:hAnsi="Arial" w:cs="Arial"/>
                <w:b/>
              </w:rPr>
            </w:pPr>
          </w:p>
          <w:p w14:paraId="3D61935F" w14:textId="77777777" w:rsidR="0076505F" w:rsidRDefault="00CA3334" w:rsidP="009C4F91">
            <w:pPr>
              <w:tabs>
                <w:tab w:val="left" w:pos="0"/>
              </w:tabs>
              <w:overflowPunct w:val="0"/>
              <w:autoSpaceDE w:val="0"/>
              <w:autoSpaceDN w:val="0"/>
              <w:adjustRightInd w:val="0"/>
              <w:jc w:val="both"/>
              <w:rPr>
                <w:rFonts w:ascii="Arial" w:hAnsi="Arial" w:cs="Arial"/>
              </w:rPr>
            </w:pPr>
            <w:r w:rsidRPr="00CA3334">
              <w:rPr>
                <w:rFonts w:ascii="Arial" w:hAnsi="Arial" w:cs="Arial"/>
              </w:rPr>
              <w:t>The Bidder should provide the cost based on its proposed solution. Additionally, the Bidder must provide a thorough description of the proposed rate structure in the Price List as required by Revised Bid Solic</w:t>
            </w:r>
            <w:r w:rsidR="009C4F91">
              <w:rPr>
                <w:rFonts w:ascii="Arial" w:hAnsi="Arial" w:cs="Arial"/>
              </w:rPr>
              <w:t>itation Section 4.4.5.2, dated April 6, 2023.</w:t>
            </w:r>
          </w:p>
          <w:p w14:paraId="331A3D06" w14:textId="3E32C94E" w:rsidR="009C4F91" w:rsidRPr="00CA3334" w:rsidRDefault="009C4F91" w:rsidP="009C4F91">
            <w:pPr>
              <w:tabs>
                <w:tab w:val="left" w:pos="0"/>
              </w:tabs>
              <w:overflowPunct w:val="0"/>
              <w:autoSpaceDE w:val="0"/>
              <w:autoSpaceDN w:val="0"/>
              <w:adjustRightInd w:val="0"/>
              <w:jc w:val="both"/>
              <w:rPr>
                <w:rFonts w:ascii="Arial" w:hAnsi="Arial" w:cs="Arial"/>
                <w:b/>
              </w:rPr>
            </w:pPr>
          </w:p>
        </w:tc>
      </w:tr>
      <w:tr w:rsidR="00EC19D7" w:rsidRPr="00D912DE" w14:paraId="1F98FD11" w14:textId="77777777" w:rsidTr="00F946BC">
        <w:tc>
          <w:tcPr>
            <w:tcW w:w="1113" w:type="dxa"/>
            <w:tcBorders>
              <w:top w:val="single" w:sz="4" w:space="0" w:color="auto"/>
              <w:left w:val="single" w:sz="4" w:space="0" w:color="auto"/>
              <w:bottom w:val="single" w:sz="4" w:space="0" w:color="auto"/>
              <w:right w:val="single" w:sz="4" w:space="0" w:color="auto"/>
            </w:tcBorders>
          </w:tcPr>
          <w:p w14:paraId="7ABF1B87" w14:textId="77777777" w:rsidR="00EC19D7" w:rsidRPr="00CA3334"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0901111" w14:textId="77777777" w:rsidR="00EC19D7" w:rsidRPr="00CA3334" w:rsidRDefault="00EC19D7" w:rsidP="00EC19D7">
            <w:pPr>
              <w:tabs>
                <w:tab w:val="left" w:pos="0"/>
              </w:tabs>
              <w:overflowPunct w:val="0"/>
              <w:autoSpaceDE w:val="0"/>
              <w:autoSpaceDN w:val="0"/>
              <w:adjustRightInd w:val="0"/>
              <w:jc w:val="center"/>
              <w:rPr>
                <w:rFonts w:ascii="Arial" w:hAnsi="Arial" w:cs="Arial"/>
              </w:rPr>
            </w:pPr>
            <w:r w:rsidRPr="00CA3334">
              <w:rPr>
                <w:rFonts w:ascii="Arial" w:hAnsi="Arial" w:cs="Arial"/>
              </w:rPr>
              <w:t>Section 4.4.5 Solicitation Clarification</w:t>
            </w:r>
          </w:p>
        </w:tc>
        <w:tc>
          <w:tcPr>
            <w:tcW w:w="7200" w:type="dxa"/>
            <w:tcBorders>
              <w:top w:val="single" w:sz="4" w:space="0" w:color="auto"/>
              <w:left w:val="single" w:sz="4" w:space="0" w:color="auto"/>
              <w:bottom w:val="single" w:sz="4" w:space="0" w:color="auto"/>
              <w:right w:val="single" w:sz="4" w:space="0" w:color="auto"/>
            </w:tcBorders>
          </w:tcPr>
          <w:p w14:paraId="01EB78F2" w14:textId="5643E094" w:rsidR="00EC19D7" w:rsidRPr="00CA3334" w:rsidRDefault="00EC19D7" w:rsidP="0073391D">
            <w:pPr>
              <w:tabs>
                <w:tab w:val="left" w:pos="0"/>
              </w:tabs>
              <w:overflowPunct w:val="0"/>
              <w:autoSpaceDE w:val="0"/>
              <w:autoSpaceDN w:val="0"/>
              <w:adjustRightInd w:val="0"/>
              <w:jc w:val="both"/>
              <w:rPr>
                <w:rFonts w:ascii="Arial" w:hAnsi="Arial" w:cs="Arial"/>
                <w:b/>
              </w:rPr>
            </w:pPr>
            <w:r w:rsidRPr="00CA3334">
              <w:rPr>
                <w:rFonts w:ascii="Arial" w:hAnsi="Arial" w:cs="Arial"/>
                <w:b/>
              </w:rPr>
              <w:t>T1776 Pricing Configurations 01.27.2022.xlsx: Each of the pricing configuration sheets calculate the 36 month cost base on the month rate entered. If the vendor is offering a discount for a 36 month term, should that monthly rate be entered?</w:t>
            </w:r>
          </w:p>
          <w:p w14:paraId="050B6A02" w14:textId="255A3353" w:rsidR="0076505F" w:rsidRPr="00CA3334" w:rsidRDefault="0076505F" w:rsidP="0073391D">
            <w:pPr>
              <w:tabs>
                <w:tab w:val="left" w:pos="0"/>
              </w:tabs>
              <w:overflowPunct w:val="0"/>
              <w:autoSpaceDE w:val="0"/>
              <w:autoSpaceDN w:val="0"/>
              <w:adjustRightInd w:val="0"/>
              <w:jc w:val="both"/>
              <w:rPr>
                <w:rFonts w:ascii="Arial" w:hAnsi="Arial" w:cs="Arial"/>
                <w:b/>
              </w:rPr>
            </w:pPr>
          </w:p>
          <w:p w14:paraId="2FFD9BBC" w14:textId="77777777" w:rsidR="000C0900" w:rsidRDefault="0076505F" w:rsidP="009C4F91">
            <w:pPr>
              <w:tabs>
                <w:tab w:val="left" w:pos="0"/>
              </w:tabs>
              <w:overflowPunct w:val="0"/>
              <w:autoSpaceDE w:val="0"/>
              <w:autoSpaceDN w:val="0"/>
              <w:adjustRightInd w:val="0"/>
              <w:jc w:val="both"/>
              <w:rPr>
                <w:rFonts w:ascii="Arial" w:hAnsi="Arial" w:cs="Arial"/>
              </w:rPr>
            </w:pPr>
            <w:r w:rsidRPr="00CA3334">
              <w:rPr>
                <w:rFonts w:ascii="Arial" w:hAnsi="Arial" w:cs="Arial"/>
              </w:rPr>
              <w:t>No</w:t>
            </w:r>
            <w:r w:rsidR="00447132" w:rsidRPr="00CA3334">
              <w:rPr>
                <w:rFonts w:ascii="Arial" w:hAnsi="Arial" w:cs="Arial"/>
              </w:rPr>
              <w:t>, the price inputted into the price sheet should reflect the pricing that the Bidder is offering the State</w:t>
            </w:r>
            <w:r w:rsidR="0008790A" w:rsidRPr="00CA3334">
              <w:rPr>
                <w:rFonts w:ascii="Arial" w:hAnsi="Arial" w:cs="Arial"/>
              </w:rPr>
              <w:t xml:space="preserve"> for month</w:t>
            </w:r>
            <w:r w:rsidR="00352FDE" w:rsidRPr="00CA3334">
              <w:rPr>
                <w:rFonts w:ascii="Arial" w:hAnsi="Arial" w:cs="Arial"/>
              </w:rPr>
              <w:t>-to-month</w:t>
            </w:r>
            <w:r w:rsidR="0008790A" w:rsidRPr="00CA3334">
              <w:rPr>
                <w:rFonts w:ascii="Arial" w:hAnsi="Arial" w:cs="Arial"/>
              </w:rPr>
              <w:t xml:space="preserve"> pricing</w:t>
            </w:r>
            <w:r w:rsidR="00CA3334">
              <w:rPr>
                <w:rFonts w:ascii="Arial" w:hAnsi="Arial" w:cs="Arial"/>
              </w:rPr>
              <w:t>. The Bidder can propose term discounts in its submitted Price List as required by Revised Bid Solicita</w:t>
            </w:r>
            <w:r w:rsidR="009C4F91">
              <w:rPr>
                <w:rFonts w:ascii="Arial" w:hAnsi="Arial" w:cs="Arial"/>
              </w:rPr>
              <w:t>tion Section 4.4.5.2, dated April 6, 2023.</w:t>
            </w:r>
          </w:p>
          <w:p w14:paraId="418B7F21" w14:textId="1206F54F" w:rsidR="009C4F91" w:rsidRPr="00CA3334" w:rsidRDefault="009C4F91" w:rsidP="009C4F91">
            <w:pPr>
              <w:tabs>
                <w:tab w:val="left" w:pos="0"/>
              </w:tabs>
              <w:overflowPunct w:val="0"/>
              <w:autoSpaceDE w:val="0"/>
              <w:autoSpaceDN w:val="0"/>
              <w:adjustRightInd w:val="0"/>
              <w:jc w:val="both"/>
              <w:rPr>
                <w:rFonts w:ascii="Arial" w:hAnsi="Arial" w:cs="Arial"/>
                <w:b/>
              </w:rPr>
            </w:pPr>
          </w:p>
        </w:tc>
      </w:tr>
      <w:tr w:rsidR="00EC19D7" w:rsidRPr="00D912DE" w14:paraId="50B6D779" w14:textId="77777777" w:rsidTr="00F946BC">
        <w:tc>
          <w:tcPr>
            <w:tcW w:w="1113" w:type="dxa"/>
            <w:tcBorders>
              <w:top w:val="single" w:sz="4" w:space="0" w:color="auto"/>
              <w:left w:val="single" w:sz="4" w:space="0" w:color="auto"/>
              <w:bottom w:val="single" w:sz="4" w:space="0" w:color="auto"/>
              <w:right w:val="single" w:sz="4" w:space="0" w:color="auto"/>
            </w:tcBorders>
          </w:tcPr>
          <w:p w14:paraId="4B314B1E" w14:textId="77777777" w:rsidR="00EC19D7" w:rsidRPr="00324C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D1BA4DA" w14:textId="77777777" w:rsidR="00EC19D7" w:rsidRPr="00324C49" w:rsidRDefault="00EC19D7" w:rsidP="00EC19D7">
            <w:pPr>
              <w:tabs>
                <w:tab w:val="left" w:pos="0"/>
              </w:tabs>
              <w:overflowPunct w:val="0"/>
              <w:autoSpaceDE w:val="0"/>
              <w:autoSpaceDN w:val="0"/>
              <w:adjustRightInd w:val="0"/>
              <w:jc w:val="center"/>
              <w:rPr>
                <w:rFonts w:ascii="Arial" w:hAnsi="Arial" w:cs="Arial"/>
              </w:rPr>
            </w:pPr>
            <w:r w:rsidRPr="00324C49">
              <w:rPr>
                <w:rFonts w:ascii="Arial" w:hAnsi="Arial" w:cs="Arial"/>
              </w:rPr>
              <w:t>Section 4.4.5 Solicitation Clarification</w:t>
            </w:r>
          </w:p>
        </w:tc>
        <w:tc>
          <w:tcPr>
            <w:tcW w:w="7200" w:type="dxa"/>
            <w:tcBorders>
              <w:top w:val="single" w:sz="4" w:space="0" w:color="auto"/>
              <w:left w:val="single" w:sz="4" w:space="0" w:color="auto"/>
              <w:bottom w:val="single" w:sz="4" w:space="0" w:color="auto"/>
              <w:right w:val="single" w:sz="4" w:space="0" w:color="auto"/>
            </w:tcBorders>
          </w:tcPr>
          <w:p w14:paraId="689008B3" w14:textId="77777777" w:rsidR="00EC19D7" w:rsidRPr="00324C49" w:rsidRDefault="00EC19D7" w:rsidP="0073391D">
            <w:pPr>
              <w:tabs>
                <w:tab w:val="left" w:pos="0"/>
              </w:tabs>
              <w:overflowPunct w:val="0"/>
              <w:autoSpaceDE w:val="0"/>
              <w:autoSpaceDN w:val="0"/>
              <w:adjustRightInd w:val="0"/>
              <w:jc w:val="both"/>
              <w:rPr>
                <w:rFonts w:ascii="Arial" w:hAnsi="Arial" w:cs="Arial"/>
                <w:b/>
              </w:rPr>
            </w:pPr>
            <w:r w:rsidRPr="00324C49">
              <w:rPr>
                <w:rFonts w:ascii="Arial" w:hAnsi="Arial" w:cs="Arial"/>
                <w:b/>
              </w:rPr>
              <w:t>T1776 Pricing Configurations 01.27.2022.xlsx: The State mentions that there will be potential "mini bids" for dark fiber placement. These mini bids will have included Statements of Work based on the individual needs and potential differences of each project. As there is no complete statement of work and many variables to be considered, will the State remove the need to fill out the Dark Fiber pricing on the configuration document?</w:t>
            </w:r>
          </w:p>
          <w:p w14:paraId="78AA9C22" w14:textId="77777777" w:rsidR="009A094E" w:rsidRPr="00324C49" w:rsidRDefault="009A094E" w:rsidP="0073391D">
            <w:pPr>
              <w:tabs>
                <w:tab w:val="left" w:pos="0"/>
              </w:tabs>
              <w:overflowPunct w:val="0"/>
              <w:autoSpaceDE w:val="0"/>
              <w:autoSpaceDN w:val="0"/>
              <w:adjustRightInd w:val="0"/>
              <w:jc w:val="both"/>
              <w:rPr>
                <w:rFonts w:ascii="Arial" w:hAnsi="Arial" w:cs="Arial"/>
                <w:b/>
              </w:rPr>
            </w:pPr>
          </w:p>
          <w:p w14:paraId="47A928C7" w14:textId="77777777" w:rsidR="000C0900" w:rsidRDefault="00627024" w:rsidP="009C4F91">
            <w:pPr>
              <w:tabs>
                <w:tab w:val="left" w:pos="0"/>
              </w:tabs>
              <w:overflowPunct w:val="0"/>
              <w:autoSpaceDE w:val="0"/>
              <w:autoSpaceDN w:val="0"/>
              <w:adjustRightInd w:val="0"/>
              <w:jc w:val="both"/>
              <w:rPr>
                <w:rFonts w:ascii="Arial" w:hAnsi="Arial" w:cs="Arial"/>
              </w:rPr>
            </w:pPr>
            <w:r w:rsidRPr="00324C49">
              <w:rPr>
                <w:rFonts w:ascii="Arial" w:hAnsi="Arial" w:cs="Arial"/>
              </w:rPr>
              <w:t>No</w:t>
            </w:r>
            <w:r w:rsidR="00324C49" w:rsidRPr="00324C49">
              <w:rPr>
                <w:rFonts w:ascii="Arial" w:hAnsi="Arial" w:cs="Arial"/>
              </w:rPr>
              <w:t>, the State will not remove the need to fill out the Dark Fiber pricing on the Pricing Configurations document</w:t>
            </w:r>
            <w:r w:rsidR="001E55A5" w:rsidRPr="00324C49">
              <w:rPr>
                <w:rFonts w:ascii="Arial" w:hAnsi="Arial" w:cs="Arial"/>
              </w:rPr>
              <w:t xml:space="preserve">.  Please provide pricing based upon configuration </w:t>
            </w:r>
            <w:r w:rsidR="00FF30CE" w:rsidRPr="00324C49">
              <w:rPr>
                <w:rFonts w:ascii="Arial" w:hAnsi="Arial" w:cs="Arial"/>
              </w:rPr>
              <w:t>details</w:t>
            </w:r>
            <w:r w:rsidR="001E55A5" w:rsidRPr="00324C49">
              <w:rPr>
                <w:rFonts w:ascii="Arial" w:hAnsi="Arial" w:cs="Arial"/>
              </w:rPr>
              <w:t xml:space="preserve"> provided</w:t>
            </w:r>
            <w:r w:rsidR="00324C49" w:rsidRPr="00324C49">
              <w:rPr>
                <w:rFonts w:ascii="Arial" w:hAnsi="Arial" w:cs="Arial"/>
              </w:rPr>
              <w:t xml:space="preserve"> in the Pricing Configurations Document, with additional details provided in the Price List as required by Revised Bid Solicita</w:t>
            </w:r>
            <w:r w:rsidR="009C4F91">
              <w:rPr>
                <w:rFonts w:ascii="Arial" w:hAnsi="Arial" w:cs="Arial"/>
              </w:rPr>
              <w:t>tion Section 4.4.5.2, dated April 6, 2023.</w:t>
            </w:r>
          </w:p>
          <w:p w14:paraId="33FB74A6" w14:textId="010C15B3" w:rsidR="009C4F91" w:rsidRPr="00324C49" w:rsidRDefault="009C4F91" w:rsidP="009C4F91">
            <w:pPr>
              <w:tabs>
                <w:tab w:val="left" w:pos="0"/>
              </w:tabs>
              <w:overflowPunct w:val="0"/>
              <w:autoSpaceDE w:val="0"/>
              <w:autoSpaceDN w:val="0"/>
              <w:adjustRightInd w:val="0"/>
              <w:jc w:val="both"/>
              <w:rPr>
                <w:rFonts w:ascii="Arial" w:hAnsi="Arial" w:cs="Arial"/>
                <w:b/>
              </w:rPr>
            </w:pPr>
          </w:p>
        </w:tc>
      </w:tr>
      <w:tr w:rsidR="00EC19D7" w:rsidRPr="00D912DE" w14:paraId="186386BD" w14:textId="77777777" w:rsidTr="00F946BC">
        <w:tc>
          <w:tcPr>
            <w:tcW w:w="1113" w:type="dxa"/>
            <w:tcBorders>
              <w:top w:val="single" w:sz="4" w:space="0" w:color="auto"/>
              <w:left w:val="single" w:sz="4" w:space="0" w:color="auto"/>
              <w:bottom w:val="single" w:sz="4" w:space="0" w:color="auto"/>
              <w:right w:val="single" w:sz="4" w:space="0" w:color="auto"/>
            </w:tcBorders>
          </w:tcPr>
          <w:p w14:paraId="11752EA0" w14:textId="77777777" w:rsidR="00EC19D7" w:rsidRPr="00324C4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78A78A8" w14:textId="77777777" w:rsidR="00EC19D7" w:rsidRPr="00324C49" w:rsidRDefault="00EC19D7" w:rsidP="00EC19D7">
            <w:pPr>
              <w:tabs>
                <w:tab w:val="left" w:pos="0"/>
              </w:tabs>
              <w:overflowPunct w:val="0"/>
              <w:autoSpaceDE w:val="0"/>
              <w:autoSpaceDN w:val="0"/>
              <w:adjustRightInd w:val="0"/>
              <w:jc w:val="center"/>
              <w:rPr>
                <w:rFonts w:ascii="Arial" w:hAnsi="Arial" w:cs="Arial"/>
              </w:rPr>
            </w:pPr>
            <w:r w:rsidRPr="00324C49">
              <w:rPr>
                <w:rFonts w:ascii="Arial" w:hAnsi="Arial" w:cs="Arial"/>
              </w:rPr>
              <w:t>Section 4.4.5 Solicitation Clarification</w:t>
            </w:r>
          </w:p>
        </w:tc>
        <w:tc>
          <w:tcPr>
            <w:tcW w:w="7200" w:type="dxa"/>
            <w:tcBorders>
              <w:top w:val="single" w:sz="4" w:space="0" w:color="auto"/>
              <w:left w:val="single" w:sz="4" w:space="0" w:color="auto"/>
              <w:bottom w:val="single" w:sz="4" w:space="0" w:color="auto"/>
              <w:right w:val="single" w:sz="4" w:space="0" w:color="auto"/>
            </w:tcBorders>
          </w:tcPr>
          <w:p w14:paraId="76439846" w14:textId="77777777" w:rsidR="00EC19D7" w:rsidRPr="00324C49" w:rsidRDefault="00EC19D7" w:rsidP="0073391D">
            <w:pPr>
              <w:tabs>
                <w:tab w:val="left" w:pos="0"/>
              </w:tabs>
              <w:overflowPunct w:val="0"/>
              <w:autoSpaceDE w:val="0"/>
              <w:autoSpaceDN w:val="0"/>
              <w:adjustRightInd w:val="0"/>
              <w:jc w:val="both"/>
              <w:rPr>
                <w:rFonts w:ascii="Arial" w:hAnsi="Arial" w:cs="Arial"/>
                <w:b/>
              </w:rPr>
            </w:pPr>
            <w:r w:rsidRPr="00324C49">
              <w:rPr>
                <w:rFonts w:ascii="Arial" w:hAnsi="Arial" w:cs="Arial"/>
                <w:b/>
              </w:rPr>
              <w:t>T1776 Pricing Configurations 01.27.2022.xlsx: Regarding Satellite Non Recurring Charges - Will the State please provide the use case for this requirement? This information will determine which options and speeds are necessary to limit the cost to the State.</w:t>
            </w:r>
          </w:p>
          <w:p w14:paraId="1DFE1F70" w14:textId="67AA1779" w:rsidR="000C0900" w:rsidRPr="00324C49" w:rsidRDefault="000C0900" w:rsidP="0073391D">
            <w:pPr>
              <w:tabs>
                <w:tab w:val="left" w:pos="0"/>
              </w:tabs>
              <w:overflowPunct w:val="0"/>
              <w:autoSpaceDE w:val="0"/>
              <w:autoSpaceDN w:val="0"/>
              <w:adjustRightInd w:val="0"/>
              <w:jc w:val="both"/>
              <w:rPr>
                <w:rFonts w:ascii="Arial" w:hAnsi="Arial" w:cs="Arial"/>
                <w:b/>
              </w:rPr>
            </w:pPr>
          </w:p>
          <w:p w14:paraId="3E165AC5" w14:textId="77777777" w:rsidR="008341AA" w:rsidRDefault="00324C49" w:rsidP="009C4F91">
            <w:pPr>
              <w:tabs>
                <w:tab w:val="left" w:pos="0"/>
              </w:tabs>
              <w:overflowPunct w:val="0"/>
              <w:autoSpaceDE w:val="0"/>
              <w:autoSpaceDN w:val="0"/>
              <w:adjustRightInd w:val="0"/>
              <w:jc w:val="both"/>
              <w:rPr>
                <w:rFonts w:ascii="Arial" w:hAnsi="Arial" w:cs="Arial"/>
              </w:rPr>
            </w:pPr>
            <w:r w:rsidRPr="00324C49">
              <w:rPr>
                <w:rFonts w:ascii="Arial" w:hAnsi="Arial" w:cs="Arial"/>
              </w:rPr>
              <w:t>The pricing configuration on Section 3.4.4 FW – Satellite indicates that the Monthly Recurring Cost (MRC) and Non-Recurring Charge (NRC) are based on 100M Ethernet Virtual Private Line and 10 remote sites, each with a 10M Ethernet Virtual Private Line and 5Mbps Virtual Circuit. Please provide the pricing based upon that pricing configuration and indicate the associated use case utilized to arrive at the proposed pricing in the Price List as required by Revised Bid Solicita</w:t>
            </w:r>
            <w:r w:rsidR="009C4F91">
              <w:rPr>
                <w:rFonts w:ascii="Arial" w:hAnsi="Arial" w:cs="Arial"/>
              </w:rPr>
              <w:t>tion Section 4.4.5.2, dated April 6, 2023.</w:t>
            </w:r>
          </w:p>
          <w:p w14:paraId="1A35AE11" w14:textId="674E3363" w:rsidR="009C4F91" w:rsidRPr="00324C49" w:rsidRDefault="009C4F91" w:rsidP="009C4F91">
            <w:pPr>
              <w:tabs>
                <w:tab w:val="left" w:pos="0"/>
              </w:tabs>
              <w:overflowPunct w:val="0"/>
              <w:autoSpaceDE w:val="0"/>
              <w:autoSpaceDN w:val="0"/>
              <w:adjustRightInd w:val="0"/>
              <w:jc w:val="both"/>
              <w:rPr>
                <w:rFonts w:ascii="Arial" w:hAnsi="Arial" w:cs="Arial"/>
                <w:b/>
              </w:rPr>
            </w:pPr>
          </w:p>
        </w:tc>
      </w:tr>
      <w:tr w:rsidR="00EC19D7" w:rsidRPr="00D912DE" w14:paraId="556C1B47" w14:textId="77777777" w:rsidTr="00F946BC">
        <w:tc>
          <w:tcPr>
            <w:tcW w:w="1113" w:type="dxa"/>
            <w:tcBorders>
              <w:top w:val="single" w:sz="4" w:space="0" w:color="auto"/>
              <w:left w:val="single" w:sz="4" w:space="0" w:color="auto"/>
              <w:bottom w:val="single" w:sz="4" w:space="0" w:color="auto"/>
              <w:right w:val="single" w:sz="4" w:space="0" w:color="auto"/>
            </w:tcBorders>
          </w:tcPr>
          <w:p w14:paraId="3D34BBDB" w14:textId="77777777" w:rsidR="00EC19D7" w:rsidRPr="00D45B37"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B178711" w14:textId="77777777" w:rsidR="00EC19D7" w:rsidRPr="00D45B37" w:rsidRDefault="00EC19D7" w:rsidP="00EC19D7">
            <w:pPr>
              <w:tabs>
                <w:tab w:val="left" w:pos="0"/>
              </w:tabs>
              <w:overflowPunct w:val="0"/>
              <w:autoSpaceDE w:val="0"/>
              <w:autoSpaceDN w:val="0"/>
              <w:adjustRightInd w:val="0"/>
              <w:jc w:val="center"/>
              <w:rPr>
                <w:rFonts w:ascii="Arial" w:hAnsi="Arial" w:cs="Arial"/>
              </w:rPr>
            </w:pPr>
            <w:r w:rsidRPr="00D45B37">
              <w:rPr>
                <w:rFonts w:ascii="Arial" w:hAnsi="Arial" w:cs="Arial"/>
              </w:rPr>
              <w:t>Section 4.4.5 Solicitation Clarification</w:t>
            </w:r>
          </w:p>
        </w:tc>
        <w:tc>
          <w:tcPr>
            <w:tcW w:w="7200" w:type="dxa"/>
            <w:tcBorders>
              <w:top w:val="single" w:sz="4" w:space="0" w:color="auto"/>
              <w:left w:val="single" w:sz="4" w:space="0" w:color="auto"/>
              <w:bottom w:val="single" w:sz="4" w:space="0" w:color="auto"/>
              <w:right w:val="single" w:sz="4" w:space="0" w:color="auto"/>
            </w:tcBorders>
          </w:tcPr>
          <w:p w14:paraId="40A56E18" w14:textId="77777777" w:rsidR="00EC19D7" w:rsidRPr="00D45B37" w:rsidRDefault="00EC19D7" w:rsidP="0073391D">
            <w:pPr>
              <w:tabs>
                <w:tab w:val="left" w:pos="0"/>
              </w:tabs>
              <w:overflowPunct w:val="0"/>
              <w:autoSpaceDE w:val="0"/>
              <w:autoSpaceDN w:val="0"/>
              <w:adjustRightInd w:val="0"/>
              <w:jc w:val="both"/>
              <w:rPr>
                <w:rFonts w:ascii="Arial" w:hAnsi="Arial" w:cs="Arial"/>
                <w:b/>
              </w:rPr>
            </w:pPr>
            <w:r w:rsidRPr="00D45B37">
              <w:rPr>
                <w:rFonts w:ascii="Arial" w:hAnsi="Arial" w:cs="Arial"/>
                <w:b/>
              </w:rPr>
              <w:t>T1776 Pricing Configurations 01.27.2022.xlsx: Regarding Satellite Monthly Recurring Charges - Will the State please provide the connection type and speed for the Satellite connections? Dedicated, primary, or backup connections require different levels of support, as well as 10/2mbps versus 5/2mbps speeds.</w:t>
            </w:r>
          </w:p>
          <w:p w14:paraId="5E7FC4D4" w14:textId="77777777" w:rsidR="000C0900" w:rsidRPr="00D45B37" w:rsidRDefault="000C0900" w:rsidP="0073391D">
            <w:pPr>
              <w:tabs>
                <w:tab w:val="left" w:pos="0"/>
              </w:tabs>
              <w:overflowPunct w:val="0"/>
              <w:autoSpaceDE w:val="0"/>
              <w:autoSpaceDN w:val="0"/>
              <w:adjustRightInd w:val="0"/>
              <w:jc w:val="both"/>
              <w:rPr>
                <w:rFonts w:ascii="Arial" w:hAnsi="Arial" w:cs="Arial"/>
                <w:b/>
              </w:rPr>
            </w:pPr>
          </w:p>
          <w:p w14:paraId="46DA8EEB" w14:textId="77777777" w:rsidR="008341AA" w:rsidRDefault="00D45B37" w:rsidP="009C4F91">
            <w:pPr>
              <w:tabs>
                <w:tab w:val="left" w:pos="0"/>
              </w:tabs>
              <w:overflowPunct w:val="0"/>
              <w:autoSpaceDE w:val="0"/>
              <w:autoSpaceDN w:val="0"/>
              <w:adjustRightInd w:val="0"/>
              <w:jc w:val="both"/>
              <w:rPr>
                <w:rFonts w:ascii="Arial" w:hAnsi="Arial" w:cs="Arial"/>
              </w:rPr>
            </w:pPr>
            <w:r w:rsidRPr="00D45B37">
              <w:rPr>
                <w:rFonts w:ascii="Arial" w:hAnsi="Arial" w:cs="Arial"/>
              </w:rPr>
              <w:t>The pricing configuration on Section 3.4.4 FW – Satellite indicates that the Monthly Recurring Cost (MRC) and Non-Recurring Charge (NRC) are based on 100M Ethernet Virtual Private Line and 10 remote sites, each with a 10M Ethernet Virtual Private Line and 5Mbps Virtual Circuit. Please provide the pricing based upon that pricing configuration and cite the connection type proposed in the Price List as required by Revised Bid Solicitatio</w:t>
            </w:r>
            <w:r w:rsidR="009C4F91">
              <w:rPr>
                <w:rFonts w:ascii="Arial" w:hAnsi="Arial" w:cs="Arial"/>
              </w:rPr>
              <w:t>n Section 4.4.5.2, dated April 6, 2023.</w:t>
            </w:r>
          </w:p>
          <w:p w14:paraId="257D5D2C" w14:textId="457C266A" w:rsidR="009C4F91" w:rsidRPr="00D45B37" w:rsidRDefault="009C4F91" w:rsidP="009C4F91">
            <w:pPr>
              <w:tabs>
                <w:tab w:val="left" w:pos="0"/>
              </w:tabs>
              <w:overflowPunct w:val="0"/>
              <w:autoSpaceDE w:val="0"/>
              <w:autoSpaceDN w:val="0"/>
              <w:adjustRightInd w:val="0"/>
              <w:jc w:val="both"/>
              <w:rPr>
                <w:rFonts w:ascii="Arial" w:hAnsi="Arial" w:cs="Arial"/>
                <w:b/>
              </w:rPr>
            </w:pPr>
          </w:p>
        </w:tc>
      </w:tr>
      <w:tr w:rsidR="00EC19D7" w:rsidRPr="00D912DE" w14:paraId="6C02369B" w14:textId="77777777" w:rsidTr="00F946BC">
        <w:tc>
          <w:tcPr>
            <w:tcW w:w="1113" w:type="dxa"/>
            <w:tcBorders>
              <w:top w:val="single" w:sz="4" w:space="0" w:color="auto"/>
              <w:left w:val="single" w:sz="4" w:space="0" w:color="auto"/>
              <w:bottom w:val="single" w:sz="4" w:space="0" w:color="auto"/>
              <w:right w:val="single" w:sz="4" w:space="0" w:color="auto"/>
            </w:tcBorders>
          </w:tcPr>
          <w:p w14:paraId="2F5F58C6" w14:textId="77777777" w:rsidR="00EC19D7" w:rsidRPr="00D1623B"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7DD5F92" w14:textId="77777777" w:rsidR="00EC19D7" w:rsidRPr="00D1623B" w:rsidRDefault="00EC19D7" w:rsidP="00EC19D7">
            <w:pPr>
              <w:tabs>
                <w:tab w:val="left" w:pos="0"/>
              </w:tabs>
              <w:overflowPunct w:val="0"/>
              <w:autoSpaceDE w:val="0"/>
              <w:autoSpaceDN w:val="0"/>
              <w:adjustRightInd w:val="0"/>
              <w:jc w:val="center"/>
              <w:rPr>
                <w:rFonts w:ascii="Arial" w:hAnsi="Arial" w:cs="Arial"/>
              </w:rPr>
            </w:pPr>
            <w:r w:rsidRPr="00D1623B">
              <w:rPr>
                <w:rFonts w:ascii="Arial" w:hAnsi="Arial" w:cs="Arial"/>
              </w:rPr>
              <w:t>Section 4.4.5.2 Pricing</w:t>
            </w:r>
          </w:p>
        </w:tc>
        <w:tc>
          <w:tcPr>
            <w:tcW w:w="7200" w:type="dxa"/>
            <w:tcBorders>
              <w:top w:val="single" w:sz="4" w:space="0" w:color="auto"/>
              <w:left w:val="single" w:sz="4" w:space="0" w:color="auto"/>
              <w:bottom w:val="single" w:sz="4" w:space="0" w:color="auto"/>
              <w:right w:val="single" w:sz="4" w:space="0" w:color="auto"/>
            </w:tcBorders>
          </w:tcPr>
          <w:p w14:paraId="02A8545C" w14:textId="77777777" w:rsidR="00EC19D7" w:rsidRPr="00D1623B" w:rsidRDefault="00EC19D7" w:rsidP="0073391D">
            <w:pPr>
              <w:tabs>
                <w:tab w:val="left" w:pos="0"/>
              </w:tabs>
              <w:overflowPunct w:val="0"/>
              <w:autoSpaceDE w:val="0"/>
              <w:autoSpaceDN w:val="0"/>
              <w:adjustRightInd w:val="0"/>
              <w:jc w:val="both"/>
              <w:rPr>
                <w:rFonts w:ascii="Arial" w:hAnsi="Arial" w:cs="Arial"/>
                <w:b/>
              </w:rPr>
            </w:pPr>
            <w:r w:rsidRPr="00D1623B">
              <w:rPr>
                <w:rFonts w:ascii="Arial" w:hAnsi="Arial" w:cs="Arial"/>
                <w:b/>
              </w:rPr>
              <w:t>Section 4.4.5.2, Pages 75 &amp; 76 Please confirm that pricing proposed by a vendor will constitute a pricing "ceiling" and that vendors may offer the applicable services to ordering agencies/customers below the "ceiling" price if the circumstances warrant.</w:t>
            </w:r>
          </w:p>
          <w:p w14:paraId="38652BB0" w14:textId="77777777" w:rsidR="000C0900" w:rsidRPr="00D1623B" w:rsidRDefault="000C0900" w:rsidP="0073391D">
            <w:pPr>
              <w:tabs>
                <w:tab w:val="left" w:pos="0"/>
              </w:tabs>
              <w:overflowPunct w:val="0"/>
              <w:autoSpaceDE w:val="0"/>
              <w:autoSpaceDN w:val="0"/>
              <w:adjustRightInd w:val="0"/>
              <w:jc w:val="both"/>
              <w:rPr>
                <w:rFonts w:ascii="Arial" w:hAnsi="Arial" w:cs="Arial"/>
                <w:b/>
              </w:rPr>
            </w:pPr>
          </w:p>
          <w:p w14:paraId="0CEE6BB1" w14:textId="331B9B53" w:rsidR="008341AA" w:rsidRPr="00D1623B" w:rsidRDefault="003D74BD" w:rsidP="0073391D">
            <w:pPr>
              <w:tabs>
                <w:tab w:val="left" w:pos="0"/>
              </w:tabs>
              <w:overflowPunct w:val="0"/>
              <w:autoSpaceDE w:val="0"/>
              <w:autoSpaceDN w:val="0"/>
              <w:adjustRightInd w:val="0"/>
              <w:jc w:val="both"/>
              <w:rPr>
                <w:rFonts w:ascii="Arial" w:hAnsi="Arial" w:cs="Arial"/>
              </w:rPr>
            </w:pPr>
            <w:r w:rsidRPr="00D1623B">
              <w:rPr>
                <w:rFonts w:ascii="Arial" w:hAnsi="Arial" w:cs="Arial"/>
              </w:rPr>
              <w:t xml:space="preserve">Yes, the pricing proposed will constitute a ceiling price. </w:t>
            </w:r>
          </w:p>
          <w:p w14:paraId="0EB90BB1" w14:textId="530BF623" w:rsidR="008341AA" w:rsidRPr="00D1623B" w:rsidRDefault="008341AA" w:rsidP="0073391D">
            <w:pPr>
              <w:tabs>
                <w:tab w:val="left" w:pos="0"/>
              </w:tabs>
              <w:overflowPunct w:val="0"/>
              <w:autoSpaceDE w:val="0"/>
              <w:autoSpaceDN w:val="0"/>
              <w:adjustRightInd w:val="0"/>
              <w:jc w:val="both"/>
              <w:rPr>
                <w:rFonts w:ascii="Arial" w:hAnsi="Arial" w:cs="Arial"/>
                <w:b/>
              </w:rPr>
            </w:pPr>
          </w:p>
        </w:tc>
      </w:tr>
      <w:tr w:rsidR="00EC19D7" w:rsidRPr="00D912DE" w14:paraId="41401761" w14:textId="77777777" w:rsidTr="00F946BC">
        <w:tc>
          <w:tcPr>
            <w:tcW w:w="1113" w:type="dxa"/>
            <w:tcBorders>
              <w:top w:val="single" w:sz="4" w:space="0" w:color="auto"/>
              <w:left w:val="single" w:sz="4" w:space="0" w:color="auto"/>
              <w:bottom w:val="single" w:sz="4" w:space="0" w:color="auto"/>
              <w:right w:val="single" w:sz="4" w:space="0" w:color="auto"/>
            </w:tcBorders>
          </w:tcPr>
          <w:p w14:paraId="2BF5B6B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C6F859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4.4.5.2 Pricing</w:t>
            </w:r>
          </w:p>
        </w:tc>
        <w:tc>
          <w:tcPr>
            <w:tcW w:w="7200" w:type="dxa"/>
            <w:tcBorders>
              <w:top w:val="single" w:sz="4" w:space="0" w:color="auto"/>
              <w:left w:val="single" w:sz="4" w:space="0" w:color="auto"/>
              <w:bottom w:val="single" w:sz="4" w:space="0" w:color="auto"/>
              <w:right w:val="single" w:sz="4" w:space="0" w:color="auto"/>
            </w:tcBorders>
          </w:tcPr>
          <w:p w14:paraId="2D64B60B"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4.4.5.2, Pages 75 &amp; 76 Please confirm that E-rate services provided under the contract are expected to be provided at the Lowest Common Price in accordance with USAC rules and that such pricing may be different (but not higher) than the pricing included on a vendor's price list.</w:t>
            </w:r>
          </w:p>
          <w:p w14:paraId="0BA882B7" w14:textId="77777777" w:rsidR="006C2995" w:rsidRDefault="006C2995" w:rsidP="0073391D">
            <w:pPr>
              <w:tabs>
                <w:tab w:val="left" w:pos="0"/>
              </w:tabs>
              <w:overflowPunct w:val="0"/>
              <w:autoSpaceDE w:val="0"/>
              <w:autoSpaceDN w:val="0"/>
              <w:adjustRightInd w:val="0"/>
              <w:jc w:val="both"/>
              <w:rPr>
                <w:rFonts w:ascii="Arial" w:hAnsi="Arial" w:cs="Arial"/>
                <w:b/>
              </w:rPr>
            </w:pPr>
          </w:p>
          <w:p w14:paraId="5AAB5B3B" w14:textId="4AAF7669" w:rsidR="006C2995" w:rsidRPr="006C2995" w:rsidRDefault="006C2995" w:rsidP="0073391D">
            <w:pPr>
              <w:tabs>
                <w:tab w:val="left" w:pos="0"/>
              </w:tabs>
              <w:overflowPunct w:val="0"/>
              <w:autoSpaceDE w:val="0"/>
              <w:autoSpaceDN w:val="0"/>
              <w:adjustRightInd w:val="0"/>
              <w:jc w:val="both"/>
              <w:rPr>
                <w:rFonts w:ascii="Arial" w:hAnsi="Arial" w:cs="Arial"/>
              </w:rPr>
            </w:pPr>
            <w:r w:rsidRPr="006C2995">
              <w:rPr>
                <w:rFonts w:ascii="Arial" w:hAnsi="Arial" w:cs="Arial"/>
              </w:rPr>
              <w:t>E-ra</w:t>
            </w:r>
            <w:r w:rsidR="00F27110">
              <w:rPr>
                <w:rFonts w:ascii="Arial" w:hAnsi="Arial" w:cs="Arial"/>
              </w:rPr>
              <w:t>te services provided under the C</w:t>
            </w:r>
            <w:r w:rsidRPr="006C2995">
              <w:rPr>
                <w:rFonts w:ascii="Arial" w:hAnsi="Arial" w:cs="Arial"/>
              </w:rPr>
              <w:t xml:space="preserve">ontract are expected to be provided at the Lowest Common Price in accordance with USAC rules and that such pricing </w:t>
            </w:r>
            <w:r w:rsidRPr="006C2995">
              <w:rPr>
                <w:rFonts w:ascii="Arial" w:hAnsi="Arial" w:cs="Arial"/>
              </w:rPr>
              <w:lastRenderedPageBreak/>
              <w:t xml:space="preserve">may be different (but not higher) than the pricing included on a </w:t>
            </w:r>
            <w:r w:rsidR="00F27110">
              <w:rPr>
                <w:rFonts w:ascii="Arial" w:hAnsi="Arial" w:cs="Arial"/>
              </w:rPr>
              <w:t>Bidder’s</w:t>
            </w:r>
            <w:r w:rsidRPr="006C2995">
              <w:rPr>
                <w:rFonts w:ascii="Arial" w:hAnsi="Arial" w:cs="Arial"/>
              </w:rPr>
              <w:t xml:space="preserve"> price list.</w:t>
            </w:r>
          </w:p>
          <w:p w14:paraId="7AD7BB79" w14:textId="77777777" w:rsidR="000C0900" w:rsidRPr="0028098B" w:rsidRDefault="000C0900" w:rsidP="0073391D">
            <w:pPr>
              <w:tabs>
                <w:tab w:val="left" w:pos="0"/>
              </w:tabs>
              <w:overflowPunct w:val="0"/>
              <w:autoSpaceDE w:val="0"/>
              <w:autoSpaceDN w:val="0"/>
              <w:adjustRightInd w:val="0"/>
              <w:jc w:val="both"/>
              <w:rPr>
                <w:rFonts w:ascii="Arial" w:hAnsi="Arial" w:cs="Arial"/>
                <w:b/>
              </w:rPr>
            </w:pPr>
          </w:p>
        </w:tc>
      </w:tr>
      <w:tr w:rsidR="00EC19D7" w:rsidRPr="00D912DE" w14:paraId="6B8D53EF" w14:textId="77777777" w:rsidTr="00F946BC">
        <w:tc>
          <w:tcPr>
            <w:tcW w:w="1113" w:type="dxa"/>
            <w:tcBorders>
              <w:top w:val="single" w:sz="4" w:space="0" w:color="auto"/>
              <w:left w:val="single" w:sz="4" w:space="0" w:color="auto"/>
              <w:bottom w:val="single" w:sz="4" w:space="0" w:color="auto"/>
              <w:right w:val="single" w:sz="4" w:space="0" w:color="auto"/>
            </w:tcBorders>
          </w:tcPr>
          <w:p w14:paraId="52CDB8FB" w14:textId="77777777" w:rsidR="00EC19D7" w:rsidRPr="00F27110"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93E5FBB" w14:textId="77777777" w:rsidR="00EC19D7" w:rsidRPr="00F27110" w:rsidRDefault="00EC19D7" w:rsidP="00EC19D7">
            <w:pPr>
              <w:tabs>
                <w:tab w:val="left" w:pos="0"/>
              </w:tabs>
              <w:overflowPunct w:val="0"/>
              <w:autoSpaceDE w:val="0"/>
              <w:autoSpaceDN w:val="0"/>
              <w:adjustRightInd w:val="0"/>
              <w:jc w:val="center"/>
              <w:rPr>
                <w:rFonts w:ascii="Arial" w:hAnsi="Arial" w:cs="Arial"/>
              </w:rPr>
            </w:pPr>
            <w:r w:rsidRPr="00F27110">
              <w:rPr>
                <w:rFonts w:ascii="Arial" w:hAnsi="Arial" w:cs="Arial"/>
              </w:rPr>
              <w:t>Section 4.4.5.2 Pricing</w:t>
            </w:r>
          </w:p>
        </w:tc>
        <w:tc>
          <w:tcPr>
            <w:tcW w:w="7200" w:type="dxa"/>
            <w:tcBorders>
              <w:top w:val="single" w:sz="4" w:space="0" w:color="auto"/>
              <w:left w:val="single" w:sz="4" w:space="0" w:color="auto"/>
              <w:bottom w:val="single" w:sz="4" w:space="0" w:color="auto"/>
              <w:right w:val="single" w:sz="4" w:space="0" w:color="auto"/>
            </w:tcBorders>
          </w:tcPr>
          <w:p w14:paraId="28EB6E03" w14:textId="77777777" w:rsidR="00EC19D7" w:rsidRPr="00F27110" w:rsidRDefault="00EC19D7" w:rsidP="0073391D">
            <w:pPr>
              <w:tabs>
                <w:tab w:val="left" w:pos="0"/>
              </w:tabs>
              <w:overflowPunct w:val="0"/>
              <w:autoSpaceDE w:val="0"/>
              <w:autoSpaceDN w:val="0"/>
              <w:adjustRightInd w:val="0"/>
              <w:jc w:val="both"/>
              <w:rPr>
                <w:rFonts w:ascii="Arial" w:hAnsi="Arial" w:cs="Arial"/>
                <w:b/>
              </w:rPr>
            </w:pPr>
            <w:r w:rsidRPr="00F27110">
              <w:rPr>
                <w:rFonts w:ascii="Arial" w:hAnsi="Arial" w:cs="Arial"/>
                <w:b/>
              </w:rPr>
              <w:t>Section 4.4.5.2, Pages 75 &amp; 76 This section requires vendors to submit a price list that clearly identifies all pricing components, including one-time charges, surcharges and mileage charges (if applicable) for the services proposed. Certain one-time charges, such as construction charges, will vary from service to service depending on the circumstances. Given the unknown nature of such charges, how should they be represented in the pricing sheet (if at all).</w:t>
            </w:r>
          </w:p>
          <w:p w14:paraId="396C2284" w14:textId="72D47731" w:rsidR="000C0900" w:rsidRPr="00F27110" w:rsidRDefault="000C0900" w:rsidP="0073391D">
            <w:pPr>
              <w:tabs>
                <w:tab w:val="left" w:pos="0"/>
              </w:tabs>
              <w:overflowPunct w:val="0"/>
              <w:autoSpaceDE w:val="0"/>
              <w:autoSpaceDN w:val="0"/>
              <w:adjustRightInd w:val="0"/>
              <w:jc w:val="both"/>
              <w:rPr>
                <w:rFonts w:ascii="Arial" w:hAnsi="Arial" w:cs="Arial"/>
                <w:b/>
              </w:rPr>
            </w:pPr>
          </w:p>
          <w:p w14:paraId="5BED8A16" w14:textId="610A0182" w:rsidR="00224338" w:rsidRPr="00F27110" w:rsidRDefault="00FE70CB" w:rsidP="0073391D">
            <w:pPr>
              <w:tabs>
                <w:tab w:val="left" w:pos="0"/>
              </w:tabs>
              <w:overflowPunct w:val="0"/>
              <w:autoSpaceDE w:val="0"/>
              <w:autoSpaceDN w:val="0"/>
              <w:adjustRightInd w:val="0"/>
              <w:jc w:val="both"/>
              <w:rPr>
                <w:rFonts w:ascii="Arial" w:hAnsi="Arial" w:cs="Arial"/>
              </w:rPr>
            </w:pPr>
            <w:r w:rsidRPr="00F27110">
              <w:rPr>
                <w:rFonts w:ascii="Arial" w:hAnsi="Arial" w:cs="Arial"/>
              </w:rPr>
              <w:t>The State does not expect</w:t>
            </w:r>
            <w:r w:rsidR="007417DE" w:rsidRPr="00F27110">
              <w:rPr>
                <w:rFonts w:ascii="Arial" w:hAnsi="Arial" w:cs="Arial"/>
              </w:rPr>
              <w:t xml:space="preserve"> the</w:t>
            </w:r>
            <w:r w:rsidRPr="00F27110">
              <w:rPr>
                <w:rFonts w:ascii="Arial" w:hAnsi="Arial" w:cs="Arial"/>
              </w:rPr>
              <w:t xml:space="preserve"> </w:t>
            </w:r>
            <w:r w:rsidR="000A0F08" w:rsidRPr="00F27110">
              <w:rPr>
                <w:rFonts w:ascii="Arial" w:hAnsi="Arial" w:cs="Arial"/>
              </w:rPr>
              <w:t xml:space="preserve">Bidder to include </w:t>
            </w:r>
            <w:r w:rsidR="00416866" w:rsidRPr="00F27110">
              <w:rPr>
                <w:rFonts w:ascii="Arial" w:hAnsi="Arial" w:cs="Arial"/>
              </w:rPr>
              <w:t xml:space="preserve">one-time </w:t>
            </w:r>
            <w:r w:rsidR="000A0F08" w:rsidRPr="00F27110">
              <w:rPr>
                <w:rFonts w:ascii="Arial" w:hAnsi="Arial" w:cs="Arial"/>
              </w:rPr>
              <w:t>c</w:t>
            </w:r>
            <w:r w:rsidR="00684406" w:rsidRPr="00F27110">
              <w:rPr>
                <w:rFonts w:ascii="Arial" w:hAnsi="Arial" w:cs="Arial"/>
              </w:rPr>
              <w:t xml:space="preserve">harges </w:t>
            </w:r>
            <w:r w:rsidR="008A35FD" w:rsidRPr="00F27110">
              <w:rPr>
                <w:rFonts w:ascii="Arial" w:hAnsi="Arial" w:cs="Arial"/>
              </w:rPr>
              <w:t xml:space="preserve">on this price list </w:t>
            </w:r>
            <w:r w:rsidR="00684406" w:rsidRPr="00F27110">
              <w:rPr>
                <w:rFonts w:ascii="Arial" w:hAnsi="Arial" w:cs="Arial"/>
              </w:rPr>
              <w:t>that</w:t>
            </w:r>
            <w:r w:rsidR="008A35FD" w:rsidRPr="00F27110">
              <w:rPr>
                <w:rFonts w:ascii="Arial" w:hAnsi="Arial" w:cs="Arial"/>
              </w:rPr>
              <w:t xml:space="preserve"> by their nature </w:t>
            </w:r>
            <w:r w:rsidR="005A7842" w:rsidRPr="00F27110">
              <w:rPr>
                <w:rFonts w:ascii="Arial" w:hAnsi="Arial" w:cs="Arial"/>
              </w:rPr>
              <w:t>are not known</w:t>
            </w:r>
            <w:r w:rsidR="000935CA" w:rsidRPr="00F27110">
              <w:rPr>
                <w:rFonts w:ascii="Arial" w:hAnsi="Arial" w:cs="Arial"/>
              </w:rPr>
              <w:t xml:space="preserve"> in advance</w:t>
            </w:r>
            <w:r w:rsidR="00F27110">
              <w:rPr>
                <w:rFonts w:ascii="Arial" w:hAnsi="Arial" w:cs="Arial"/>
              </w:rPr>
              <w:t xml:space="preserve">. </w:t>
            </w:r>
            <w:r w:rsidR="00684406" w:rsidRPr="00F27110">
              <w:rPr>
                <w:rFonts w:ascii="Arial" w:hAnsi="Arial" w:cs="Arial"/>
              </w:rPr>
              <w:t xml:space="preserve"> </w:t>
            </w:r>
          </w:p>
          <w:p w14:paraId="6AE84433" w14:textId="12A839DA" w:rsidR="00B867B2" w:rsidRPr="00F27110" w:rsidRDefault="00B867B2" w:rsidP="0073391D">
            <w:pPr>
              <w:tabs>
                <w:tab w:val="left" w:pos="0"/>
              </w:tabs>
              <w:overflowPunct w:val="0"/>
              <w:autoSpaceDE w:val="0"/>
              <w:autoSpaceDN w:val="0"/>
              <w:adjustRightInd w:val="0"/>
              <w:jc w:val="both"/>
              <w:rPr>
                <w:rFonts w:ascii="Arial" w:hAnsi="Arial" w:cs="Arial"/>
                <w:b/>
              </w:rPr>
            </w:pPr>
          </w:p>
        </w:tc>
      </w:tr>
      <w:tr w:rsidR="00EC19D7" w:rsidRPr="00D912DE" w14:paraId="76DC9B6C" w14:textId="77777777" w:rsidTr="00F946BC">
        <w:tc>
          <w:tcPr>
            <w:tcW w:w="1113" w:type="dxa"/>
            <w:tcBorders>
              <w:top w:val="single" w:sz="4" w:space="0" w:color="auto"/>
              <w:left w:val="single" w:sz="4" w:space="0" w:color="auto"/>
              <w:bottom w:val="single" w:sz="4" w:space="0" w:color="auto"/>
              <w:right w:val="single" w:sz="4" w:space="0" w:color="auto"/>
            </w:tcBorders>
          </w:tcPr>
          <w:p w14:paraId="27D9D7F6" w14:textId="77777777" w:rsidR="00EC19D7" w:rsidRPr="00F27110"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B3EADA4" w14:textId="77777777" w:rsidR="00EC19D7" w:rsidRPr="00F27110" w:rsidRDefault="00EC19D7" w:rsidP="00EC19D7">
            <w:pPr>
              <w:tabs>
                <w:tab w:val="left" w:pos="0"/>
              </w:tabs>
              <w:overflowPunct w:val="0"/>
              <w:autoSpaceDE w:val="0"/>
              <w:autoSpaceDN w:val="0"/>
              <w:adjustRightInd w:val="0"/>
              <w:jc w:val="center"/>
              <w:rPr>
                <w:rFonts w:ascii="Arial" w:hAnsi="Arial" w:cs="Arial"/>
              </w:rPr>
            </w:pPr>
            <w:r w:rsidRPr="00F27110">
              <w:rPr>
                <w:rFonts w:ascii="Arial" w:hAnsi="Arial" w:cs="Arial"/>
              </w:rPr>
              <w:t>Section 4.4.5.2 Pricing</w:t>
            </w:r>
          </w:p>
        </w:tc>
        <w:tc>
          <w:tcPr>
            <w:tcW w:w="7200" w:type="dxa"/>
            <w:tcBorders>
              <w:top w:val="single" w:sz="4" w:space="0" w:color="auto"/>
              <w:left w:val="single" w:sz="4" w:space="0" w:color="auto"/>
              <w:bottom w:val="single" w:sz="4" w:space="0" w:color="auto"/>
              <w:right w:val="single" w:sz="4" w:space="0" w:color="auto"/>
            </w:tcBorders>
          </w:tcPr>
          <w:p w14:paraId="5E984C09" w14:textId="3AC2A822" w:rsidR="00EC19D7" w:rsidRPr="00F27110" w:rsidRDefault="00EC19D7" w:rsidP="0073391D">
            <w:pPr>
              <w:tabs>
                <w:tab w:val="left" w:pos="0"/>
              </w:tabs>
              <w:overflowPunct w:val="0"/>
              <w:autoSpaceDE w:val="0"/>
              <w:autoSpaceDN w:val="0"/>
              <w:adjustRightInd w:val="0"/>
              <w:jc w:val="both"/>
              <w:rPr>
                <w:rFonts w:ascii="Arial" w:hAnsi="Arial" w:cs="Arial"/>
                <w:b/>
              </w:rPr>
            </w:pPr>
            <w:r w:rsidRPr="00F27110">
              <w:rPr>
                <w:rFonts w:ascii="Arial" w:hAnsi="Arial" w:cs="Arial"/>
                <w:b/>
              </w:rPr>
              <w:t>Section 4.4.5.2, Pages 75 &amp; 76 This section requires vendors to submit a price list that clearly identifies all pricing components, including one-time charges, surcharges and mileage charges (if applicable) for the services proposed. Please advise whether the price list should include governmental/quasi-governmental surcharges/fees that may apply to a service (e.g., USF Fees). If such fees should be included and are variable (e.g., USF Fee will change over time), how should they be represented on the price list? Can approximations/estimates be provided?</w:t>
            </w:r>
          </w:p>
          <w:p w14:paraId="58B9062E" w14:textId="49FAC915" w:rsidR="003A5E32" w:rsidRPr="00F27110" w:rsidRDefault="003A5E32" w:rsidP="0073391D">
            <w:pPr>
              <w:tabs>
                <w:tab w:val="left" w:pos="0"/>
              </w:tabs>
              <w:overflowPunct w:val="0"/>
              <w:autoSpaceDE w:val="0"/>
              <w:autoSpaceDN w:val="0"/>
              <w:adjustRightInd w:val="0"/>
              <w:jc w:val="both"/>
              <w:rPr>
                <w:rFonts w:ascii="Arial" w:hAnsi="Arial" w:cs="Arial"/>
                <w:b/>
              </w:rPr>
            </w:pPr>
          </w:p>
          <w:p w14:paraId="3500FCC0" w14:textId="7FEFC20B" w:rsidR="003A5E32" w:rsidRPr="00F27110" w:rsidRDefault="00C96C1A" w:rsidP="0073391D">
            <w:pPr>
              <w:tabs>
                <w:tab w:val="left" w:pos="0"/>
              </w:tabs>
              <w:overflowPunct w:val="0"/>
              <w:autoSpaceDE w:val="0"/>
              <w:autoSpaceDN w:val="0"/>
              <w:adjustRightInd w:val="0"/>
              <w:jc w:val="both"/>
              <w:rPr>
                <w:rFonts w:ascii="Arial" w:hAnsi="Arial" w:cs="Arial"/>
              </w:rPr>
            </w:pPr>
            <w:r w:rsidRPr="00F27110">
              <w:rPr>
                <w:rFonts w:ascii="Arial" w:hAnsi="Arial" w:cs="Arial"/>
              </w:rPr>
              <w:t>It is satisfactory for the Bidder</w:t>
            </w:r>
            <w:r w:rsidR="00AD6BB9" w:rsidRPr="00F27110">
              <w:rPr>
                <w:rFonts w:ascii="Arial" w:hAnsi="Arial" w:cs="Arial"/>
              </w:rPr>
              <w:t xml:space="preserve"> to stipulate that such surcharges are not included</w:t>
            </w:r>
            <w:r w:rsidR="00771652" w:rsidRPr="00F27110">
              <w:rPr>
                <w:rFonts w:ascii="Arial" w:hAnsi="Arial" w:cs="Arial"/>
              </w:rPr>
              <w:t>, but will apply</w:t>
            </w:r>
            <w:r w:rsidR="006A4809">
              <w:rPr>
                <w:rFonts w:ascii="Arial" w:hAnsi="Arial" w:cs="Arial"/>
              </w:rPr>
              <w:t>.</w:t>
            </w:r>
          </w:p>
          <w:p w14:paraId="13A9DEFF" w14:textId="594BB5FA" w:rsidR="00B867B2" w:rsidRPr="00F27110" w:rsidRDefault="00B867B2" w:rsidP="0073391D">
            <w:pPr>
              <w:tabs>
                <w:tab w:val="left" w:pos="0"/>
              </w:tabs>
              <w:overflowPunct w:val="0"/>
              <w:autoSpaceDE w:val="0"/>
              <w:autoSpaceDN w:val="0"/>
              <w:adjustRightInd w:val="0"/>
              <w:jc w:val="both"/>
              <w:rPr>
                <w:rFonts w:ascii="Arial" w:hAnsi="Arial" w:cs="Arial"/>
                <w:b/>
              </w:rPr>
            </w:pPr>
          </w:p>
        </w:tc>
      </w:tr>
      <w:tr w:rsidR="00EC19D7" w:rsidRPr="00D912DE" w14:paraId="69B672ED" w14:textId="77777777" w:rsidTr="00F946BC">
        <w:tc>
          <w:tcPr>
            <w:tcW w:w="1113" w:type="dxa"/>
            <w:tcBorders>
              <w:top w:val="single" w:sz="4" w:space="0" w:color="auto"/>
              <w:left w:val="single" w:sz="4" w:space="0" w:color="auto"/>
              <w:bottom w:val="single" w:sz="4" w:space="0" w:color="auto"/>
              <w:right w:val="single" w:sz="4" w:space="0" w:color="auto"/>
            </w:tcBorders>
          </w:tcPr>
          <w:p w14:paraId="084386AF" w14:textId="77777777" w:rsidR="00EC19D7" w:rsidRPr="00F27110"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1929236" w14:textId="77777777" w:rsidR="00EC19D7" w:rsidRPr="00F27110" w:rsidRDefault="00EC19D7" w:rsidP="00EC19D7">
            <w:pPr>
              <w:tabs>
                <w:tab w:val="left" w:pos="0"/>
              </w:tabs>
              <w:overflowPunct w:val="0"/>
              <w:autoSpaceDE w:val="0"/>
              <w:autoSpaceDN w:val="0"/>
              <w:adjustRightInd w:val="0"/>
              <w:jc w:val="center"/>
              <w:rPr>
                <w:rFonts w:ascii="Arial" w:hAnsi="Arial" w:cs="Arial"/>
              </w:rPr>
            </w:pPr>
            <w:r w:rsidRPr="00F27110">
              <w:rPr>
                <w:rFonts w:ascii="Arial" w:hAnsi="Arial" w:cs="Arial"/>
              </w:rPr>
              <w:t>Section 4.4.5.2 Pricing configuration</w:t>
            </w:r>
          </w:p>
        </w:tc>
        <w:tc>
          <w:tcPr>
            <w:tcW w:w="7200" w:type="dxa"/>
            <w:tcBorders>
              <w:top w:val="single" w:sz="4" w:space="0" w:color="auto"/>
              <w:left w:val="single" w:sz="4" w:space="0" w:color="auto"/>
              <w:bottom w:val="single" w:sz="4" w:space="0" w:color="auto"/>
              <w:right w:val="single" w:sz="4" w:space="0" w:color="auto"/>
            </w:tcBorders>
          </w:tcPr>
          <w:p w14:paraId="0EFFE2A9" w14:textId="77777777" w:rsidR="00EC19D7" w:rsidRPr="00F27110" w:rsidRDefault="00EC19D7" w:rsidP="0073391D">
            <w:pPr>
              <w:tabs>
                <w:tab w:val="left" w:pos="0"/>
              </w:tabs>
              <w:overflowPunct w:val="0"/>
              <w:autoSpaceDE w:val="0"/>
              <w:autoSpaceDN w:val="0"/>
              <w:adjustRightInd w:val="0"/>
              <w:jc w:val="both"/>
              <w:rPr>
                <w:rFonts w:ascii="Arial" w:hAnsi="Arial" w:cs="Arial"/>
                <w:b/>
              </w:rPr>
            </w:pPr>
            <w:r w:rsidRPr="00F27110">
              <w:rPr>
                <w:rFonts w:ascii="Arial" w:hAnsi="Arial" w:cs="Arial"/>
                <w:b/>
              </w:rPr>
              <w:t xml:space="preserve">"The Vendor {Bidder} must also attach a thorough description of the proposed rate structure that includes a price list that clearly identifies all pricing components, including one-time charges, surcharges and mileage charges (if applicable) as per Service Description requirements listed in Section 3.4.2.1" - can vendor provide the additional pricing details at bottom of each tab in pricing sheet, or a separated pricing </w:t>
            </w:r>
            <w:r w:rsidR="00681251" w:rsidRPr="00F27110">
              <w:rPr>
                <w:rFonts w:ascii="Arial" w:hAnsi="Arial" w:cs="Arial"/>
                <w:b/>
              </w:rPr>
              <w:t>catalog</w:t>
            </w:r>
            <w:r w:rsidRPr="00F27110">
              <w:rPr>
                <w:rFonts w:ascii="Arial" w:hAnsi="Arial" w:cs="Arial"/>
                <w:b/>
              </w:rPr>
              <w:t xml:space="preserve"> list?</w:t>
            </w:r>
          </w:p>
          <w:p w14:paraId="2DA1BE8F" w14:textId="77777777" w:rsidR="000C0900" w:rsidRPr="00F27110" w:rsidRDefault="000C0900" w:rsidP="0073391D">
            <w:pPr>
              <w:tabs>
                <w:tab w:val="left" w:pos="0"/>
              </w:tabs>
              <w:overflowPunct w:val="0"/>
              <w:autoSpaceDE w:val="0"/>
              <w:autoSpaceDN w:val="0"/>
              <w:adjustRightInd w:val="0"/>
              <w:jc w:val="both"/>
              <w:rPr>
                <w:rFonts w:ascii="Arial" w:hAnsi="Arial" w:cs="Arial"/>
                <w:b/>
              </w:rPr>
            </w:pPr>
          </w:p>
          <w:p w14:paraId="08BC6A83" w14:textId="0151D73E" w:rsidR="00B867B2" w:rsidRPr="00F27110" w:rsidRDefault="007417DE" w:rsidP="0079256B">
            <w:pPr>
              <w:tabs>
                <w:tab w:val="left" w:pos="0"/>
              </w:tabs>
              <w:overflowPunct w:val="0"/>
              <w:autoSpaceDE w:val="0"/>
              <w:autoSpaceDN w:val="0"/>
              <w:adjustRightInd w:val="0"/>
              <w:jc w:val="both"/>
              <w:rPr>
                <w:rFonts w:ascii="Arial" w:hAnsi="Arial" w:cs="Arial"/>
              </w:rPr>
            </w:pPr>
            <w:r w:rsidRPr="00F27110">
              <w:rPr>
                <w:rFonts w:ascii="Arial" w:hAnsi="Arial" w:cs="Arial"/>
              </w:rPr>
              <w:t xml:space="preserve">The State requires a separate price list. </w:t>
            </w:r>
          </w:p>
          <w:p w14:paraId="09A713FC" w14:textId="72036EBE" w:rsidR="00B867B2" w:rsidRPr="00F27110" w:rsidRDefault="00B867B2" w:rsidP="0079256B">
            <w:pPr>
              <w:tabs>
                <w:tab w:val="left" w:pos="0"/>
              </w:tabs>
              <w:overflowPunct w:val="0"/>
              <w:autoSpaceDE w:val="0"/>
              <w:autoSpaceDN w:val="0"/>
              <w:adjustRightInd w:val="0"/>
              <w:jc w:val="both"/>
              <w:rPr>
                <w:rFonts w:ascii="Arial" w:hAnsi="Arial" w:cs="Arial"/>
                <w:b/>
              </w:rPr>
            </w:pPr>
          </w:p>
        </w:tc>
      </w:tr>
      <w:tr w:rsidR="00EC19D7" w:rsidRPr="00D912DE" w14:paraId="47091F08" w14:textId="77777777" w:rsidTr="00F946BC">
        <w:tc>
          <w:tcPr>
            <w:tcW w:w="1113" w:type="dxa"/>
            <w:tcBorders>
              <w:top w:val="single" w:sz="4" w:space="0" w:color="auto"/>
              <w:left w:val="single" w:sz="4" w:space="0" w:color="auto"/>
              <w:bottom w:val="single" w:sz="4" w:space="0" w:color="auto"/>
              <w:right w:val="single" w:sz="4" w:space="0" w:color="auto"/>
            </w:tcBorders>
          </w:tcPr>
          <w:p w14:paraId="1763D9C6" w14:textId="77777777" w:rsidR="00EC19D7" w:rsidRPr="00F27110"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CA63514" w14:textId="77777777" w:rsidR="00EC19D7" w:rsidRPr="00F27110" w:rsidRDefault="00EC19D7" w:rsidP="00EC19D7">
            <w:pPr>
              <w:tabs>
                <w:tab w:val="left" w:pos="0"/>
              </w:tabs>
              <w:overflowPunct w:val="0"/>
              <w:autoSpaceDE w:val="0"/>
              <w:autoSpaceDN w:val="0"/>
              <w:adjustRightInd w:val="0"/>
              <w:jc w:val="center"/>
              <w:rPr>
                <w:rFonts w:ascii="Arial" w:hAnsi="Arial" w:cs="Arial"/>
              </w:rPr>
            </w:pPr>
            <w:r w:rsidRPr="00F27110">
              <w:rPr>
                <w:rFonts w:ascii="Arial" w:hAnsi="Arial" w:cs="Arial"/>
              </w:rPr>
              <w:t>Section 4.4.5.2 Pricing Configurations</w:t>
            </w:r>
          </w:p>
        </w:tc>
        <w:tc>
          <w:tcPr>
            <w:tcW w:w="7200" w:type="dxa"/>
            <w:tcBorders>
              <w:top w:val="single" w:sz="4" w:space="0" w:color="auto"/>
              <w:left w:val="single" w:sz="4" w:space="0" w:color="auto"/>
              <w:bottom w:val="single" w:sz="4" w:space="0" w:color="auto"/>
              <w:right w:val="single" w:sz="4" w:space="0" w:color="auto"/>
            </w:tcBorders>
          </w:tcPr>
          <w:p w14:paraId="3F4F2A4A" w14:textId="7088FB74" w:rsidR="001C6DE1" w:rsidRPr="00F27110" w:rsidRDefault="00EC19D7" w:rsidP="0073391D">
            <w:pPr>
              <w:tabs>
                <w:tab w:val="left" w:pos="0"/>
              </w:tabs>
              <w:overflowPunct w:val="0"/>
              <w:autoSpaceDE w:val="0"/>
              <w:autoSpaceDN w:val="0"/>
              <w:adjustRightInd w:val="0"/>
              <w:jc w:val="both"/>
              <w:rPr>
                <w:rFonts w:ascii="Arial" w:hAnsi="Arial" w:cs="Arial"/>
                <w:b/>
              </w:rPr>
            </w:pPr>
            <w:r w:rsidRPr="00F27110">
              <w:rPr>
                <w:rFonts w:ascii="Arial" w:hAnsi="Arial" w:cs="Arial"/>
                <w:b/>
              </w:rPr>
              <w:t xml:space="preserve">The price sheets are set with pre-set formulas to capture 36 month term pricing only. Can we propose other terms? </w:t>
            </w:r>
          </w:p>
          <w:p w14:paraId="52237671" w14:textId="093463F6" w:rsidR="000667B9" w:rsidRPr="00F27110" w:rsidRDefault="000667B9" w:rsidP="0073391D">
            <w:pPr>
              <w:tabs>
                <w:tab w:val="left" w:pos="0"/>
              </w:tabs>
              <w:overflowPunct w:val="0"/>
              <w:autoSpaceDE w:val="0"/>
              <w:autoSpaceDN w:val="0"/>
              <w:adjustRightInd w:val="0"/>
              <w:jc w:val="both"/>
              <w:rPr>
                <w:rFonts w:ascii="Arial" w:hAnsi="Arial" w:cs="Arial"/>
                <w:b/>
              </w:rPr>
            </w:pPr>
          </w:p>
          <w:p w14:paraId="13091FCF" w14:textId="67ADC395" w:rsidR="009C4F91" w:rsidRPr="00F27110" w:rsidRDefault="009F42DE" w:rsidP="0073391D">
            <w:pPr>
              <w:tabs>
                <w:tab w:val="left" w:pos="0"/>
              </w:tabs>
              <w:overflowPunct w:val="0"/>
              <w:autoSpaceDE w:val="0"/>
              <w:autoSpaceDN w:val="0"/>
              <w:adjustRightInd w:val="0"/>
              <w:jc w:val="both"/>
              <w:rPr>
                <w:rFonts w:ascii="Arial" w:hAnsi="Arial" w:cs="Arial"/>
              </w:rPr>
            </w:pPr>
            <w:r w:rsidRPr="00F27110">
              <w:rPr>
                <w:rFonts w:ascii="Arial" w:hAnsi="Arial" w:cs="Arial"/>
              </w:rPr>
              <w:t xml:space="preserve">Month-to-month pricing is to be </w:t>
            </w:r>
            <w:r w:rsidR="00C75D6C" w:rsidRPr="00F27110">
              <w:rPr>
                <w:rFonts w:ascii="Arial" w:hAnsi="Arial" w:cs="Arial"/>
              </w:rPr>
              <w:t xml:space="preserve">utilized for the </w:t>
            </w:r>
            <w:r w:rsidR="00F61568" w:rsidRPr="00F27110">
              <w:rPr>
                <w:rFonts w:ascii="Arial" w:hAnsi="Arial" w:cs="Arial"/>
              </w:rPr>
              <w:t>Pricing Configurations.  The</w:t>
            </w:r>
            <w:r w:rsidR="00904429" w:rsidRPr="00F27110">
              <w:rPr>
                <w:rFonts w:ascii="Arial" w:hAnsi="Arial" w:cs="Arial"/>
              </w:rPr>
              <w:t xml:space="preserve">re is no </w:t>
            </w:r>
            <w:r w:rsidR="006A4809">
              <w:rPr>
                <w:rFonts w:ascii="Arial" w:hAnsi="Arial" w:cs="Arial"/>
              </w:rPr>
              <w:t xml:space="preserve">guaranteed </w:t>
            </w:r>
            <w:r w:rsidR="00904429" w:rsidRPr="00F27110">
              <w:rPr>
                <w:rFonts w:ascii="Arial" w:hAnsi="Arial" w:cs="Arial"/>
              </w:rPr>
              <w:t>term. The</w:t>
            </w:r>
            <w:r w:rsidR="00F61568" w:rsidRPr="00F27110">
              <w:rPr>
                <w:rFonts w:ascii="Arial" w:hAnsi="Arial" w:cs="Arial"/>
              </w:rPr>
              <w:t xml:space="preserve"> State</w:t>
            </w:r>
            <w:r w:rsidR="00F65AE2" w:rsidRPr="00F27110">
              <w:rPr>
                <w:rFonts w:ascii="Arial" w:hAnsi="Arial" w:cs="Arial"/>
              </w:rPr>
              <w:t xml:space="preserve"> is simply using a 36 month view for </w:t>
            </w:r>
            <w:r w:rsidR="006A4809">
              <w:rPr>
                <w:rFonts w:ascii="Arial" w:hAnsi="Arial" w:cs="Arial"/>
              </w:rPr>
              <w:t>evaluation</w:t>
            </w:r>
            <w:r w:rsidR="00F65AE2" w:rsidRPr="00F27110">
              <w:rPr>
                <w:rFonts w:ascii="Arial" w:hAnsi="Arial" w:cs="Arial"/>
              </w:rPr>
              <w:t xml:space="preserve"> purposes.</w:t>
            </w:r>
            <w:r w:rsidR="006A4809">
              <w:rPr>
                <w:rFonts w:ascii="Arial" w:hAnsi="Arial" w:cs="Arial"/>
              </w:rPr>
              <w:t xml:space="preserve"> However, the State is open to receiving Bidder proposed discounts for term commitments. Please see the Revised Bid Solicitation Section 4.4.5.2 in the Revised Bid Solicitation dated</w:t>
            </w:r>
            <w:r w:rsidR="009C4F91">
              <w:rPr>
                <w:rFonts w:ascii="Arial" w:hAnsi="Arial" w:cs="Arial"/>
              </w:rPr>
              <w:t xml:space="preserve"> April 6, 2023.</w:t>
            </w:r>
          </w:p>
          <w:p w14:paraId="4DBF387C" w14:textId="4545826E" w:rsidR="00B867B2" w:rsidRPr="00F27110" w:rsidRDefault="00B867B2" w:rsidP="0073391D">
            <w:pPr>
              <w:tabs>
                <w:tab w:val="left" w:pos="0"/>
              </w:tabs>
              <w:overflowPunct w:val="0"/>
              <w:autoSpaceDE w:val="0"/>
              <w:autoSpaceDN w:val="0"/>
              <w:adjustRightInd w:val="0"/>
              <w:jc w:val="both"/>
              <w:rPr>
                <w:rFonts w:ascii="Arial" w:hAnsi="Arial" w:cs="Arial"/>
                <w:b/>
              </w:rPr>
            </w:pPr>
          </w:p>
          <w:p w14:paraId="7DC73353" w14:textId="414C4194" w:rsidR="00EC19D7" w:rsidRPr="00F27110" w:rsidRDefault="00EC19D7" w:rsidP="0073391D">
            <w:pPr>
              <w:tabs>
                <w:tab w:val="left" w:pos="0"/>
              </w:tabs>
              <w:overflowPunct w:val="0"/>
              <w:autoSpaceDE w:val="0"/>
              <w:autoSpaceDN w:val="0"/>
              <w:adjustRightInd w:val="0"/>
              <w:jc w:val="both"/>
              <w:rPr>
                <w:rFonts w:ascii="Arial" w:hAnsi="Arial" w:cs="Arial"/>
                <w:b/>
              </w:rPr>
            </w:pPr>
            <w:r w:rsidRPr="00F27110">
              <w:rPr>
                <w:rFonts w:ascii="Arial" w:hAnsi="Arial" w:cs="Arial"/>
                <w:b/>
              </w:rPr>
              <w:t>If so, how/where?</w:t>
            </w:r>
          </w:p>
          <w:p w14:paraId="257C9313" w14:textId="33AB9A83" w:rsidR="0097428F" w:rsidRPr="00F27110" w:rsidRDefault="0097428F" w:rsidP="0073391D">
            <w:pPr>
              <w:tabs>
                <w:tab w:val="left" w:pos="0"/>
              </w:tabs>
              <w:overflowPunct w:val="0"/>
              <w:autoSpaceDE w:val="0"/>
              <w:autoSpaceDN w:val="0"/>
              <w:adjustRightInd w:val="0"/>
              <w:jc w:val="both"/>
              <w:rPr>
                <w:rFonts w:ascii="Arial" w:hAnsi="Arial" w:cs="Arial"/>
                <w:b/>
              </w:rPr>
            </w:pPr>
          </w:p>
          <w:p w14:paraId="5953725F" w14:textId="5AF3F0B0" w:rsidR="0097428F" w:rsidRPr="00F27110" w:rsidRDefault="009C39DA" w:rsidP="0073391D">
            <w:pPr>
              <w:tabs>
                <w:tab w:val="left" w:pos="0"/>
              </w:tabs>
              <w:overflowPunct w:val="0"/>
              <w:autoSpaceDE w:val="0"/>
              <w:autoSpaceDN w:val="0"/>
              <w:adjustRightInd w:val="0"/>
              <w:jc w:val="both"/>
              <w:rPr>
                <w:rFonts w:ascii="Arial" w:hAnsi="Arial" w:cs="Arial"/>
              </w:rPr>
            </w:pPr>
            <w:r w:rsidRPr="00F27110">
              <w:rPr>
                <w:rFonts w:ascii="Arial" w:hAnsi="Arial" w:cs="Arial"/>
              </w:rPr>
              <w:t>The Bidder can propose other terms o</w:t>
            </w:r>
            <w:r w:rsidR="0097428F" w:rsidRPr="00F27110">
              <w:rPr>
                <w:rFonts w:ascii="Arial" w:hAnsi="Arial" w:cs="Arial"/>
              </w:rPr>
              <w:t xml:space="preserve">n the Price List </w:t>
            </w:r>
            <w:r w:rsidR="0009703E" w:rsidRPr="00F27110">
              <w:rPr>
                <w:rFonts w:ascii="Arial" w:hAnsi="Arial" w:cs="Arial"/>
              </w:rPr>
              <w:t>referenced in Section 4.4.5.2</w:t>
            </w:r>
            <w:r w:rsidR="006A4809">
              <w:rPr>
                <w:rFonts w:ascii="Arial" w:hAnsi="Arial" w:cs="Arial"/>
              </w:rPr>
              <w:t>.</w:t>
            </w:r>
          </w:p>
          <w:p w14:paraId="174B83B9" w14:textId="467789BF" w:rsidR="001C6DE1" w:rsidRPr="00F27110" w:rsidRDefault="001C6DE1" w:rsidP="0073391D">
            <w:pPr>
              <w:tabs>
                <w:tab w:val="left" w:pos="0"/>
              </w:tabs>
              <w:overflowPunct w:val="0"/>
              <w:autoSpaceDE w:val="0"/>
              <w:autoSpaceDN w:val="0"/>
              <w:adjustRightInd w:val="0"/>
              <w:jc w:val="both"/>
              <w:rPr>
                <w:rFonts w:ascii="Arial" w:hAnsi="Arial" w:cs="Arial"/>
                <w:b/>
              </w:rPr>
            </w:pPr>
          </w:p>
        </w:tc>
      </w:tr>
      <w:tr w:rsidR="00EC19D7" w:rsidRPr="00D912DE" w14:paraId="692846DD" w14:textId="77777777" w:rsidTr="00F946BC">
        <w:tc>
          <w:tcPr>
            <w:tcW w:w="1113" w:type="dxa"/>
            <w:tcBorders>
              <w:top w:val="single" w:sz="4" w:space="0" w:color="auto"/>
              <w:left w:val="single" w:sz="4" w:space="0" w:color="auto"/>
              <w:bottom w:val="single" w:sz="4" w:space="0" w:color="auto"/>
              <w:right w:val="single" w:sz="4" w:space="0" w:color="auto"/>
            </w:tcBorders>
          </w:tcPr>
          <w:p w14:paraId="43F8530B" w14:textId="77777777" w:rsidR="00EC19D7" w:rsidRPr="00F27110"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8969E5F" w14:textId="77777777" w:rsidR="00EC19D7" w:rsidRPr="00F27110" w:rsidRDefault="00EC19D7" w:rsidP="00EC19D7">
            <w:pPr>
              <w:tabs>
                <w:tab w:val="left" w:pos="0"/>
              </w:tabs>
              <w:overflowPunct w:val="0"/>
              <w:autoSpaceDE w:val="0"/>
              <w:autoSpaceDN w:val="0"/>
              <w:adjustRightInd w:val="0"/>
              <w:jc w:val="center"/>
              <w:rPr>
                <w:rFonts w:ascii="Arial" w:hAnsi="Arial" w:cs="Arial"/>
              </w:rPr>
            </w:pPr>
            <w:r w:rsidRPr="00F27110">
              <w:rPr>
                <w:rFonts w:ascii="Arial" w:hAnsi="Arial" w:cs="Arial"/>
              </w:rPr>
              <w:t>Section 4.4.5.2 Pricing Configurations</w:t>
            </w:r>
          </w:p>
        </w:tc>
        <w:tc>
          <w:tcPr>
            <w:tcW w:w="7200" w:type="dxa"/>
            <w:tcBorders>
              <w:top w:val="single" w:sz="4" w:space="0" w:color="auto"/>
              <w:left w:val="single" w:sz="4" w:space="0" w:color="auto"/>
              <w:bottom w:val="single" w:sz="4" w:space="0" w:color="auto"/>
              <w:right w:val="single" w:sz="4" w:space="0" w:color="auto"/>
            </w:tcBorders>
          </w:tcPr>
          <w:p w14:paraId="35466007" w14:textId="34D506E1" w:rsidR="00EC19D7" w:rsidRPr="00F27110" w:rsidRDefault="00EC19D7" w:rsidP="0073391D">
            <w:pPr>
              <w:tabs>
                <w:tab w:val="left" w:pos="0"/>
              </w:tabs>
              <w:overflowPunct w:val="0"/>
              <w:autoSpaceDE w:val="0"/>
              <w:autoSpaceDN w:val="0"/>
              <w:adjustRightInd w:val="0"/>
              <w:jc w:val="both"/>
              <w:rPr>
                <w:rFonts w:ascii="Arial" w:hAnsi="Arial" w:cs="Arial"/>
                <w:b/>
              </w:rPr>
            </w:pPr>
            <w:r w:rsidRPr="00F27110">
              <w:rPr>
                <w:rFonts w:ascii="Arial" w:hAnsi="Arial" w:cs="Arial"/>
                <w:b/>
              </w:rPr>
              <w:t>Several products on the pricing sheet have sample pricing have only 2 or 3 speeds for pricing requests, how should additional speeds be submitted?</w:t>
            </w:r>
          </w:p>
          <w:p w14:paraId="6B75A5E0" w14:textId="65219ABA" w:rsidR="0009703E" w:rsidRPr="00F27110" w:rsidRDefault="0009703E" w:rsidP="0073391D">
            <w:pPr>
              <w:tabs>
                <w:tab w:val="left" w:pos="0"/>
              </w:tabs>
              <w:overflowPunct w:val="0"/>
              <w:autoSpaceDE w:val="0"/>
              <w:autoSpaceDN w:val="0"/>
              <w:adjustRightInd w:val="0"/>
              <w:jc w:val="both"/>
              <w:rPr>
                <w:rFonts w:ascii="Arial" w:hAnsi="Arial" w:cs="Arial"/>
                <w:b/>
              </w:rPr>
            </w:pPr>
          </w:p>
          <w:p w14:paraId="5539ABA2" w14:textId="44A8FC25" w:rsidR="0009703E" w:rsidRPr="00F27110" w:rsidRDefault="009C39DA" w:rsidP="0073391D">
            <w:pPr>
              <w:tabs>
                <w:tab w:val="left" w:pos="0"/>
              </w:tabs>
              <w:overflowPunct w:val="0"/>
              <w:autoSpaceDE w:val="0"/>
              <w:autoSpaceDN w:val="0"/>
              <w:adjustRightInd w:val="0"/>
              <w:jc w:val="both"/>
              <w:rPr>
                <w:rFonts w:ascii="Arial" w:hAnsi="Arial" w:cs="Arial"/>
              </w:rPr>
            </w:pPr>
            <w:r w:rsidRPr="00F27110">
              <w:rPr>
                <w:rFonts w:ascii="Arial" w:hAnsi="Arial" w:cs="Arial"/>
              </w:rPr>
              <w:lastRenderedPageBreak/>
              <w:t>The additional speeds should be submitted o</w:t>
            </w:r>
            <w:r w:rsidR="0009703E" w:rsidRPr="00F27110">
              <w:rPr>
                <w:rFonts w:ascii="Arial" w:hAnsi="Arial" w:cs="Arial"/>
              </w:rPr>
              <w:t>n the Price List</w:t>
            </w:r>
            <w:r w:rsidR="00030F1D" w:rsidRPr="00F27110">
              <w:rPr>
                <w:rFonts w:ascii="Arial" w:hAnsi="Arial" w:cs="Arial"/>
              </w:rPr>
              <w:t xml:space="preserve"> required with Quote submission as</w:t>
            </w:r>
            <w:r w:rsidR="006353A9" w:rsidRPr="00F27110">
              <w:rPr>
                <w:rFonts w:ascii="Arial" w:hAnsi="Arial" w:cs="Arial"/>
              </w:rPr>
              <w:t xml:space="preserve"> r</w:t>
            </w:r>
            <w:r w:rsidR="00030F1D" w:rsidRPr="00F27110">
              <w:rPr>
                <w:rFonts w:ascii="Arial" w:hAnsi="Arial" w:cs="Arial"/>
              </w:rPr>
              <w:t>equired by</w:t>
            </w:r>
            <w:r w:rsidR="006353A9" w:rsidRPr="00F27110">
              <w:rPr>
                <w:rFonts w:ascii="Arial" w:hAnsi="Arial" w:cs="Arial"/>
              </w:rPr>
              <w:t xml:space="preserve"> Section 4.4.5.2</w:t>
            </w:r>
            <w:r w:rsidR="00030F1D" w:rsidRPr="00F27110">
              <w:rPr>
                <w:rFonts w:ascii="Arial" w:hAnsi="Arial" w:cs="Arial"/>
              </w:rPr>
              <w:t>.</w:t>
            </w:r>
          </w:p>
          <w:p w14:paraId="67DECB40" w14:textId="7BA37B7A" w:rsidR="00B867B2" w:rsidRPr="00F27110" w:rsidRDefault="00B867B2" w:rsidP="0073391D">
            <w:pPr>
              <w:tabs>
                <w:tab w:val="left" w:pos="0"/>
              </w:tabs>
              <w:overflowPunct w:val="0"/>
              <w:autoSpaceDE w:val="0"/>
              <w:autoSpaceDN w:val="0"/>
              <w:adjustRightInd w:val="0"/>
              <w:jc w:val="both"/>
              <w:rPr>
                <w:rFonts w:ascii="Arial" w:hAnsi="Arial" w:cs="Arial"/>
                <w:b/>
              </w:rPr>
            </w:pPr>
          </w:p>
        </w:tc>
      </w:tr>
      <w:tr w:rsidR="00EC19D7" w:rsidRPr="00D912DE" w14:paraId="3ADC92A7" w14:textId="77777777" w:rsidTr="00F946BC">
        <w:tc>
          <w:tcPr>
            <w:tcW w:w="1113" w:type="dxa"/>
            <w:tcBorders>
              <w:top w:val="single" w:sz="4" w:space="0" w:color="auto"/>
              <w:left w:val="single" w:sz="4" w:space="0" w:color="auto"/>
              <w:bottom w:val="single" w:sz="4" w:space="0" w:color="auto"/>
              <w:right w:val="single" w:sz="4" w:space="0" w:color="auto"/>
            </w:tcBorders>
          </w:tcPr>
          <w:p w14:paraId="49338CB6" w14:textId="77777777" w:rsidR="00EC19D7" w:rsidRPr="00F27110"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9AA08B1" w14:textId="77777777" w:rsidR="00EC19D7" w:rsidRPr="00F27110" w:rsidRDefault="00EC19D7" w:rsidP="00EC19D7">
            <w:pPr>
              <w:tabs>
                <w:tab w:val="left" w:pos="0"/>
              </w:tabs>
              <w:overflowPunct w:val="0"/>
              <w:autoSpaceDE w:val="0"/>
              <w:autoSpaceDN w:val="0"/>
              <w:adjustRightInd w:val="0"/>
              <w:jc w:val="center"/>
              <w:rPr>
                <w:rFonts w:ascii="Arial" w:hAnsi="Arial" w:cs="Arial"/>
              </w:rPr>
            </w:pPr>
            <w:r w:rsidRPr="00F27110">
              <w:rPr>
                <w:rFonts w:ascii="Arial" w:hAnsi="Arial" w:cs="Arial"/>
              </w:rPr>
              <w:t>Section 4.4.5.2 Pricing Configurations</w:t>
            </w:r>
          </w:p>
        </w:tc>
        <w:tc>
          <w:tcPr>
            <w:tcW w:w="7200" w:type="dxa"/>
            <w:tcBorders>
              <w:top w:val="single" w:sz="4" w:space="0" w:color="auto"/>
              <w:left w:val="single" w:sz="4" w:space="0" w:color="auto"/>
              <w:bottom w:val="single" w:sz="4" w:space="0" w:color="auto"/>
              <w:right w:val="single" w:sz="4" w:space="0" w:color="auto"/>
            </w:tcBorders>
          </w:tcPr>
          <w:p w14:paraId="560FF238" w14:textId="77777777" w:rsidR="00EC19D7" w:rsidRPr="00F27110" w:rsidRDefault="00EC19D7" w:rsidP="0073391D">
            <w:pPr>
              <w:tabs>
                <w:tab w:val="left" w:pos="0"/>
              </w:tabs>
              <w:overflowPunct w:val="0"/>
              <w:autoSpaceDE w:val="0"/>
              <w:autoSpaceDN w:val="0"/>
              <w:adjustRightInd w:val="0"/>
              <w:jc w:val="both"/>
              <w:rPr>
                <w:rFonts w:ascii="Arial" w:hAnsi="Arial" w:cs="Arial"/>
                <w:b/>
              </w:rPr>
            </w:pPr>
            <w:r w:rsidRPr="00F27110">
              <w:rPr>
                <w:rFonts w:ascii="Arial" w:hAnsi="Arial" w:cs="Arial"/>
                <w:b/>
              </w:rPr>
              <w:t>Are Vendors permitted to submit products that do not have standard pricing with pricing listed as ICB?</w:t>
            </w:r>
          </w:p>
          <w:p w14:paraId="42D93866" w14:textId="6F60029E" w:rsidR="00B867B2" w:rsidRPr="00F27110" w:rsidRDefault="00B867B2" w:rsidP="0073391D">
            <w:pPr>
              <w:tabs>
                <w:tab w:val="left" w:pos="0"/>
              </w:tabs>
              <w:overflowPunct w:val="0"/>
              <w:autoSpaceDE w:val="0"/>
              <w:autoSpaceDN w:val="0"/>
              <w:adjustRightInd w:val="0"/>
              <w:jc w:val="both"/>
              <w:rPr>
                <w:rFonts w:ascii="Arial" w:hAnsi="Arial" w:cs="Arial"/>
                <w:b/>
              </w:rPr>
            </w:pPr>
          </w:p>
          <w:p w14:paraId="51514B94" w14:textId="40F2272B" w:rsidR="00B24727" w:rsidRPr="00F27110" w:rsidRDefault="007417DE" w:rsidP="0073391D">
            <w:pPr>
              <w:tabs>
                <w:tab w:val="left" w:pos="0"/>
              </w:tabs>
              <w:overflowPunct w:val="0"/>
              <w:autoSpaceDE w:val="0"/>
              <w:autoSpaceDN w:val="0"/>
              <w:adjustRightInd w:val="0"/>
              <w:jc w:val="both"/>
              <w:rPr>
                <w:rFonts w:ascii="Arial" w:hAnsi="Arial" w:cs="Arial"/>
              </w:rPr>
            </w:pPr>
            <w:r w:rsidRPr="00F27110">
              <w:rPr>
                <w:rFonts w:ascii="Arial" w:hAnsi="Arial" w:cs="Arial"/>
              </w:rPr>
              <w:t xml:space="preserve">The </w:t>
            </w:r>
            <w:r w:rsidR="00E8378A" w:rsidRPr="00F27110">
              <w:rPr>
                <w:rFonts w:ascii="Arial" w:hAnsi="Arial" w:cs="Arial"/>
              </w:rPr>
              <w:t>Bidder can only propose</w:t>
            </w:r>
            <w:r w:rsidR="00D37740" w:rsidRPr="00F27110">
              <w:rPr>
                <w:rFonts w:ascii="Arial" w:hAnsi="Arial" w:cs="Arial"/>
              </w:rPr>
              <w:t xml:space="preserve"> services bid</w:t>
            </w:r>
            <w:r w:rsidR="000D28D1" w:rsidRPr="00F27110">
              <w:rPr>
                <w:rFonts w:ascii="Arial" w:hAnsi="Arial" w:cs="Arial"/>
              </w:rPr>
              <w:t xml:space="preserve">, but can </w:t>
            </w:r>
            <w:r w:rsidR="00642A9E" w:rsidRPr="00F27110">
              <w:rPr>
                <w:rFonts w:ascii="Arial" w:hAnsi="Arial" w:cs="Arial"/>
              </w:rPr>
              <w:t xml:space="preserve">list ICB as pricing for </w:t>
            </w:r>
            <w:r w:rsidR="009F3898" w:rsidRPr="00F27110">
              <w:rPr>
                <w:rFonts w:ascii="Arial" w:hAnsi="Arial" w:cs="Arial"/>
              </w:rPr>
              <w:t>service options</w:t>
            </w:r>
            <w:r w:rsidR="003A7D95" w:rsidRPr="00F27110">
              <w:rPr>
                <w:rFonts w:ascii="Arial" w:hAnsi="Arial" w:cs="Arial"/>
              </w:rPr>
              <w:t xml:space="preserve"> that do not have standard pricing</w:t>
            </w:r>
            <w:r w:rsidR="00D37740" w:rsidRPr="00F27110">
              <w:rPr>
                <w:rFonts w:ascii="Arial" w:hAnsi="Arial" w:cs="Arial"/>
              </w:rPr>
              <w:t xml:space="preserve">.  </w:t>
            </w:r>
          </w:p>
          <w:p w14:paraId="6B1C61B0" w14:textId="5C3111F7" w:rsidR="00B867B2" w:rsidRPr="00F27110" w:rsidRDefault="00B867B2" w:rsidP="0073391D">
            <w:pPr>
              <w:tabs>
                <w:tab w:val="left" w:pos="0"/>
              </w:tabs>
              <w:overflowPunct w:val="0"/>
              <w:autoSpaceDE w:val="0"/>
              <w:autoSpaceDN w:val="0"/>
              <w:adjustRightInd w:val="0"/>
              <w:jc w:val="both"/>
              <w:rPr>
                <w:rFonts w:ascii="Arial" w:hAnsi="Arial" w:cs="Arial"/>
                <w:b/>
              </w:rPr>
            </w:pPr>
          </w:p>
        </w:tc>
      </w:tr>
      <w:tr w:rsidR="00EC19D7" w:rsidRPr="00D912DE" w14:paraId="402C1FCD" w14:textId="77777777" w:rsidTr="00F946BC">
        <w:tc>
          <w:tcPr>
            <w:tcW w:w="1113" w:type="dxa"/>
            <w:tcBorders>
              <w:top w:val="single" w:sz="4" w:space="0" w:color="auto"/>
              <w:left w:val="single" w:sz="4" w:space="0" w:color="auto"/>
              <w:bottom w:val="single" w:sz="4" w:space="0" w:color="auto"/>
              <w:right w:val="single" w:sz="4" w:space="0" w:color="auto"/>
            </w:tcBorders>
          </w:tcPr>
          <w:p w14:paraId="3AF2D1EE" w14:textId="77777777" w:rsidR="00EC19D7" w:rsidRPr="00F27110"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06C7952" w14:textId="77777777" w:rsidR="00EC19D7" w:rsidRPr="00F27110" w:rsidRDefault="00EC19D7" w:rsidP="00EC19D7">
            <w:pPr>
              <w:tabs>
                <w:tab w:val="left" w:pos="0"/>
              </w:tabs>
              <w:overflowPunct w:val="0"/>
              <w:autoSpaceDE w:val="0"/>
              <w:autoSpaceDN w:val="0"/>
              <w:adjustRightInd w:val="0"/>
              <w:jc w:val="center"/>
              <w:rPr>
                <w:rFonts w:ascii="Arial" w:hAnsi="Arial" w:cs="Arial"/>
              </w:rPr>
            </w:pPr>
            <w:r w:rsidRPr="00F27110">
              <w:rPr>
                <w:rFonts w:ascii="Arial" w:hAnsi="Arial" w:cs="Arial"/>
              </w:rPr>
              <w:t>Section 4.4.5.3 Solicitation Clarification</w:t>
            </w:r>
          </w:p>
        </w:tc>
        <w:tc>
          <w:tcPr>
            <w:tcW w:w="7200" w:type="dxa"/>
            <w:tcBorders>
              <w:top w:val="single" w:sz="4" w:space="0" w:color="auto"/>
              <w:left w:val="single" w:sz="4" w:space="0" w:color="auto"/>
              <w:bottom w:val="single" w:sz="4" w:space="0" w:color="auto"/>
              <w:right w:val="single" w:sz="4" w:space="0" w:color="auto"/>
            </w:tcBorders>
          </w:tcPr>
          <w:p w14:paraId="2C76FACF" w14:textId="77777777" w:rsidR="00EC19D7" w:rsidRPr="00F27110" w:rsidRDefault="00D565F9" w:rsidP="0073391D">
            <w:pPr>
              <w:tabs>
                <w:tab w:val="left" w:pos="0"/>
              </w:tabs>
              <w:overflowPunct w:val="0"/>
              <w:autoSpaceDE w:val="0"/>
              <w:autoSpaceDN w:val="0"/>
              <w:adjustRightInd w:val="0"/>
              <w:jc w:val="both"/>
              <w:rPr>
                <w:rFonts w:ascii="Arial" w:hAnsi="Arial" w:cs="Arial"/>
                <w:b/>
              </w:rPr>
            </w:pPr>
            <w:r w:rsidRPr="00F27110">
              <w:rPr>
                <w:rFonts w:ascii="Arial" w:hAnsi="Arial" w:cs="Arial"/>
                <w:b/>
              </w:rPr>
              <w:t>Page 76, Section 4.4.5.3: The RFP states that if a line item is free of charge the vendor must indicate "no charge" on the configuration page. However, when that is entered in the NRC field the 36month calculation does not compute. If the cell is left blank, it correctly calculates. Is it acceptable to leave blank?</w:t>
            </w:r>
          </w:p>
          <w:p w14:paraId="2AACB5D6" w14:textId="77777777" w:rsidR="000C0900" w:rsidRPr="00F27110" w:rsidRDefault="000C0900" w:rsidP="0073391D">
            <w:pPr>
              <w:tabs>
                <w:tab w:val="left" w:pos="0"/>
              </w:tabs>
              <w:overflowPunct w:val="0"/>
              <w:autoSpaceDE w:val="0"/>
              <w:autoSpaceDN w:val="0"/>
              <w:adjustRightInd w:val="0"/>
              <w:jc w:val="both"/>
              <w:rPr>
                <w:rFonts w:ascii="Arial" w:hAnsi="Arial" w:cs="Arial"/>
                <w:b/>
              </w:rPr>
            </w:pPr>
          </w:p>
          <w:p w14:paraId="3833049E" w14:textId="528EE961" w:rsidR="00B867B2" w:rsidRPr="00F27110" w:rsidRDefault="00030F1D" w:rsidP="0073391D">
            <w:pPr>
              <w:tabs>
                <w:tab w:val="left" w:pos="0"/>
              </w:tabs>
              <w:overflowPunct w:val="0"/>
              <w:autoSpaceDE w:val="0"/>
              <w:autoSpaceDN w:val="0"/>
              <w:adjustRightInd w:val="0"/>
              <w:jc w:val="both"/>
              <w:rPr>
                <w:rFonts w:ascii="Arial" w:hAnsi="Arial" w:cs="Arial"/>
              </w:rPr>
            </w:pPr>
            <w:r w:rsidRPr="00F27110">
              <w:rPr>
                <w:rFonts w:ascii="Arial" w:hAnsi="Arial" w:cs="Arial"/>
              </w:rPr>
              <w:t xml:space="preserve">In order to avoid having its Quote deemed non-responsive for failure to fill in all price lines pursuant to Bid Solicitation Section 4.4.5.2, the </w:t>
            </w:r>
            <w:r w:rsidR="00052574" w:rsidRPr="00F27110">
              <w:rPr>
                <w:rFonts w:ascii="Arial" w:hAnsi="Arial" w:cs="Arial"/>
              </w:rPr>
              <w:t>Bidder can put $0.00 in pricing configurations</w:t>
            </w:r>
            <w:r w:rsidRPr="00F27110">
              <w:rPr>
                <w:rFonts w:ascii="Arial" w:hAnsi="Arial" w:cs="Arial"/>
              </w:rPr>
              <w:t xml:space="preserve"> for items free of charge</w:t>
            </w:r>
            <w:r w:rsidR="00052574" w:rsidRPr="00F27110">
              <w:rPr>
                <w:rFonts w:ascii="Arial" w:hAnsi="Arial" w:cs="Arial"/>
              </w:rPr>
              <w:t>.</w:t>
            </w:r>
            <w:r w:rsidR="00C13C08">
              <w:rPr>
                <w:rFonts w:ascii="Arial" w:hAnsi="Arial" w:cs="Arial"/>
              </w:rPr>
              <w:t xml:space="preserve"> Please see the Revised Bid Solicitation Section 4.4.5.2 in the Revised Bid Solicitation dated</w:t>
            </w:r>
            <w:r w:rsidR="009C4F91">
              <w:rPr>
                <w:rFonts w:ascii="Arial" w:hAnsi="Arial" w:cs="Arial"/>
              </w:rPr>
              <w:t xml:space="preserve"> April 6, 2023.</w:t>
            </w:r>
            <w:r w:rsidR="00052574" w:rsidRPr="00F27110">
              <w:rPr>
                <w:rFonts w:ascii="Arial" w:hAnsi="Arial" w:cs="Arial"/>
              </w:rPr>
              <w:t xml:space="preserve"> </w:t>
            </w:r>
            <w:r w:rsidR="00C13C08">
              <w:rPr>
                <w:rFonts w:ascii="Arial" w:hAnsi="Arial" w:cs="Arial"/>
              </w:rPr>
              <w:t>Additionally, Section 4.4.5.3 has been removed from the Revis</w:t>
            </w:r>
            <w:r w:rsidR="003236AD">
              <w:rPr>
                <w:rFonts w:ascii="Arial" w:hAnsi="Arial" w:cs="Arial"/>
              </w:rPr>
              <w:t>ed Bid Solicitation dated April 6, 2023.</w:t>
            </w:r>
          </w:p>
          <w:p w14:paraId="6B809DA1" w14:textId="5BB1345F" w:rsidR="00B867B2" w:rsidRPr="00F27110" w:rsidRDefault="00B867B2" w:rsidP="0073391D">
            <w:pPr>
              <w:tabs>
                <w:tab w:val="left" w:pos="0"/>
              </w:tabs>
              <w:overflowPunct w:val="0"/>
              <w:autoSpaceDE w:val="0"/>
              <w:autoSpaceDN w:val="0"/>
              <w:adjustRightInd w:val="0"/>
              <w:jc w:val="both"/>
              <w:rPr>
                <w:rFonts w:ascii="Arial" w:hAnsi="Arial" w:cs="Arial"/>
                <w:b/>
              </w:rPr>
            </w:pPr>
          </w:p>
        </w:tc>
      </w:tr>
      <w:tr w:rsidR="00EC19D7" w:rsidRPr="00D912DE" w14:paraId="20BB50C0" w14:textId="77777777" w:rsidTr="00F946BC">
        <w:tc>
          <w:tcPr>
            <w:tcW w:w="1113" w:type="dxa"/>
            <w:tcBorders>
              <w:top w:val="single" w:sz="4" w:space="0" w:color="auto"/>
              <w:left w:val="single" w:sz="4" w:space="0" w:color="auto"/>
              <w:bottom w:val="single" w:sz="4" w:space="0" w:color="auto"/>
              <w:right w:val="single" w:sz="4" w:space="0" w:color="auto"/>
            </w:tcBorders>
          </w:tcPr>
          <w:p w14:paraId="77CCCE1E" w14:textId="77777777" w:rsidR="00EC19D7" w:rsidRPr="00315DE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70C3C27" w14:textId="77777777" w:rsidR="00EC19D7" w:rsidRPr="00315DE5" w:rsidRDefault="00EC19D7" w:rsidP="00EC19D7">
            <w:pPr>
              <w:tabs>
                <w:tab w:val="left" w:pos="0"/>
              </w:tabs>
              <w:overflowPunct w:val="0"/>
              <w:autoSpaceDE w:val="0"/>
              <w:autoSpaceDN w:val="0"/>
              <w:adjustRightInd w:val="0"/>
              <w:jc w:val="center"/>
              <w:rPr>
                <w:rFonts w:ascii="Arial" w:hAnsi="Arial" w:cs="Arial"/>
              </w:rPr>
            </w:pPr>
            <w:r w:rsidRPr="00315DE5">
              <w:rPr>
                <w:rFonts w:ascii="Arial" w:hAnsi="Arial" w:cs="Arial"/>
              </w:rPr>
              <w:t>Section 4.4.5.4, Delivery Time and Cost</w:t>
            </w:r>
          </w:p>
        </w:tc>
        <w:tc>
          <w:tcPr>
            <w:tcW w:w="7200" w:type="dxa"/>
            <w:tcBorders>
              <w:top w:val="single" w:sz="4" w:space="0" w:color="auto"/>
              <w:left w:val="single" w:sz="4" w:space="0" w:color="auto"/>
              <w:bottom w:val="single" w:sz="4" w:space="0" w:color="auto"/>
              <w:right w:val="single" w:sz="4" w:space="0" w:color="auto"/>
            </w:tcBorders>
          </w:tcPr>
          <w:p w14:paraId="7B6C6354" w14:textId="77777777" w:rsidR="00EC19D7" w:rsidRPr="00315DE5" w:rsidRDefault="00D565F9" w:rsidP="0073391D">
            <w:pPr>
              <w:tabs>
                <w:tab w:val="left" w:pos="0"/>
              </w:tabs>
              <w:overflowPunct w:val="0"/>
              <w:autoSpaceDE w:val="0"/>
              <w:autoSpaceDN w:val="0"/>
              <w:adjustRightInd w:val="0"/>
              <w:jc w:val="both"/>
              <w:rPr>
                <w:rFonts w:ascii="Arial" w:hAnsi="Arial" w:cs="Arial"/>
                <w:b/>
              </w:rPr>
            </w:pPr>
            <w:r w:rsidRPr="00315DE5">
              <w:rPr>
                <w:rFonts w:ascii="Arial" w:hAnsi="Arial" w:cs="Arial"/>
                <w:b/>
              </w:rPr>
              <w:t>Section 4.4.5.4, Page 76 Vendor {Bidder} takes exception to the first sentence of Section 4.4.5.4. Vendor {Bidder} requests that this sentence be amended to read as provided below. Redlines can be provided upon request. "Unless otherwise noted elsewhere in the Bid Solicitation, as soon as reasonably practicable following Vendor's acceptance of an order, Vendor shall provide the State or ordering agency with an estimated delivery date. Vendor shall use commercially reasonable efforts to install the applicable service by the estimated delivery date and prices for items in Quotes shall be submitted Freight On Board (F.O.B.) Destination (F.O.B.)". If the State is not amenable to the foregoing, Vendor {Bidder} request that the first sentence of Section 4.4.5.4 be amended to read as follows: "Unless otherwise noted elsewhere in the Bid Solicitation, all delivery times are 120 Business Days after Vendor's acceptance of an order (ARO) and prices for items in Quotes shall be submitted Freight On Board (F.O.B.) Destination (120 Business Days ARO/F.O.B.)</w:t>
            </w:r>
          </w:p>
          <w:p w14:paraId="082B9271" w14:textId="77777777" w:rsidR="00D565F9" w:rsidRPr="00315DE5" w:rsidRDefault="00D565F9" w:rsidP="0073391D">
            <w:pPr>
              <w:tabs>
                <w:tab w:val="left" w:pos="0"/>
              </w:tabs>
              <w:overflowPunct w:val="0"/>
              <w:autoSpaceDE w:val="0"/>
              <w:autoSpaceDN w:val="0"/>
              <w:adjustRightInd w:val="0"/>
              <w:jc w:val="both"/>
              <w:rPr>
                <w:rFonts w:ascii="Arial" w:hAnsi="Arial" w:cs="Arial"/>
                <w:b/>
              </w:rPr>
            </w:pPr>
          </w:p>
          <w:p w14:paraId="0A9DB586" w14:textId="0584629F" w:rsidR="00D565F9" w:rsidRPr="00315DE5" w:rsidRDefault="002A55BE" w:rsidP="0073391D">
            <w:pPr>
              <w:tabs>
                <w:tab w:val="left" w:pos="0"/>
              </w:tabs>
              <w:overflowPunct w:val="0"/>
              <w:autoSpaceDE w:val="0"/>
              <w:autoSpaceDN w:val="0"/>
              <w:adjustRightInd w:val="0"/>
              <w:jc w:val="both"/>
              <w:rPr>
                <w:rFonts w:ascii="Arial" w:hAnsi="Arial" w:cs="Arial"/>
              </w:rPr>
            </w:pPr>
            <w:r w:rsidRPr="005950BB">
              <w:rPr>
                <w:rFonts w:ascii="Arial" w:hAnsi="Arial" w:cs="Arial"/>
              </w:rPr>
              <w:t xml:space="preserve">The State does not accept this proposed modification.  </w:t>
            </w:r>
            <w:r>
              <w:rPr>
                <w:rFonts w:ascii="Arial" w:hAnsi="Arial" w:cs="Arial"/>
              </w:rPr>
              <w:t>Delivery time and cost must remain as proposed in the Bid Solicitation.</w:t>
            </w:r>
          </w:p>
          <w:p w14:paraId="5F497932" w14:textId="77777777" w:rsidR="000C0900" w:rsidRPr="00315DE5" w:rsidRDefault="000C0900" w:rsidP="0073391D">
            <w:pPr>
              <w:tabs>
                <w:tab w:val="left" w:pos="0"/>
              </w:tabs>
              <w:overflowPunct w:val="0"/>
              <w:autoSpaceDE w:val="0"/>
              <w:autoSpaceDN w:val="0"/>
              <w:adjustRightInd w:val="0"/>
              <w:jc w:val="both"/>
              <w:rPr>
                <w:rFonts w:ascii="Arial" w:hAnsi="Arial" w:cs="Arial"/>
                <w:b/>
              </w:rPr>
            </w:pPr>
          </w:p>
        </w:tc>
      </w:tr>
      <w:tr w:rsidR="00EC19D7" w:rsidRPr="00D912DE" w14:paraId="72F60C53" w14:textId="77777777" w:rsidTr="00F946BC">
        <w:tc>
          <w:tcPr>
            <w:tcW w:w="1113" w:type="dxa"/>
            <w:tcBorders>
              <w:top w:val="single" w:sz="4" w:space="0" w:color="auto"/>
              <w:left w:val="single" w:sz="4" w:space="0" w:color="auto"/>
              <w:bottom w:val="single" w:sz="4" w:space="0" w:color="auto"/>
              <w:right w:val="single" w:sz="4" w:space="0" w:color="auto"/>
            </w:tcBorders>
          </w:tcPr>
          <w:p w14:paraId="4D15AA91" w14:textId="77777777" w:rsidR="00EC19D7" w:rsidRPr="00D507CF"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33D6E31" w14:textId="77777777" w:rsidR="00EC19D7" w:rsidRPr="00D507CF" w:rsidRDefault="00EC19D7" w:rsidP="00EC19D7">
            <w:pPr>
              <w:tabs>
                <w:tab w:val="left" w:pos="0"/>
              </w:tabs>
              <w:overflowPunct w:val="0"/>
              <w:autoSpaceDE w:val="0"/>
              <w:autoSpaceDN w:val="0"/>
              <w:adjustRightInd w:val="0"/>
              <w:jc w:val="center"/>
              <w:rPr>
                <w:rFonts w:ascii="Arial" w:hAnsi="Arial" w:cs="Arial"/>
              </w:rPr>
            </w:pPr>
            <w:r w:rsidRPr="00D507CF">
              <w:rPr>
                <w:rFonts w:ascii="Arial" w:hAnsi="Arial" w:cs="Arial"/>
              </w:rPr>
              <w:t>Section 4.4.6 Cooperative Purchase Program</w:t>
            </w:r>
          </w:p>
        </w:tc>
        <w:tc>
          <w:tcPr>
            <w:tcW w:w="7200" w:type="dxa"/>
            <w:tcBorders>
              <w:top w:val="single" w:sz="4" w:space="0" w:color="auto"/>
              <w:left w:val="single" w:sz="4" w:space="0" w:color="auto"/>
              <w:bottom w:val="single" w:sz="4" w:space="0" w:color="auto"/>
              <w:right w:val="single" w:sz="4" w:space="0" w:color="auto"/>
            </w:tcBorders>
          </w:tcPr>
          <w:p w14:paraId="76B92EC1" w14:textId="77777777" w:rsidR="00EC19D7" w:rsidRPr="00D507CF" w:rsidRDefault="00EC19D7" w:rsidP="0073391D">
            <w:pPr>
              <w:tabs>
                <w:tab w:val="left" w:pos="0"/>
              </w:tabs>
              <w:overflowPunct w:val="0"/>
              <w:autoSpaceDE w:val="0"/>
              <w:autoSpaceDN w:val="0"/>
              <w:adjustRightInd w:val="0"/>
              <w:jc w:val="both"/>
              <w:rPr>
                <w:rFonts w:ascii="Arial" w:hAnsi="Arial" w:cs="Arial"/>
                <w:b/>
              </w:rPr>
            </w:pPr>
            <w:r w:rsidRPr="00D507CF">
              <w:rPr>
                <w:rFonts w:ascii="Arial" w:hAnsi="Arial" w:cs="Arial"/>
                <w:b/>
              </w:rPr>
              <w:t>Section 4.4.6, Page 77 Can the State please advise as to where the Cooperative Purchasing Form can be found or provide a copy of the same? The form does not appear to be available on the NJ Start website.</w:t>
            </w:r>
          </w:p>
          <w:p w14:paraId="6DFF307E" w14:textId="77777777" w:rsidR="000C0900" w:rsidRPr="00D507CF" w:rsidRDefault="000C0900" w:rsidP="0073391D">
            <w:pPr>
              <w:tabs>
                <w:tab w:val="left" w:pos="0"/>
              </w:tabs>
              <w:overflowPunct w:val="0"/>
              <w:autoSpaceDE w:val="0"/>
              <w:autoSpaceDN w:val="0"/>
              <w:adjustRightInd w:val="0"/>
              <w:jc w:val="both"/>
              <w:rPr>
                <w:rFonts w:ascii="Arial" w:hAnsi="Arial" w:cs="Arial"/>
                <w:b/>
              </w:rPr>
            </w:pPr>
          </w:p>
          <w:p w14:paraId="494B0808" w14:textId="77777777" w:rsidR="00B867B2" w:rsidRDefault="00D507CF" w:rsidP="009C4F91">
            <w:pPr>
              <w:tabs>
                <w:tab w:val="left" w:pos="0"/>
              </w:tabs>
              <w:overflowPunct w:val="0"/>
              <w:autoSpaceDE w:val="0"/>
              <w:autoSpaceDN w:val="0"/>
              <w:adjustRightInd w:val="0"/>
              <w:jc w:val="both"/>
              <w:rPr>
                <w:rFonts w:ascii="Arial" w:hAnsi="Arial" w:cs="Arial"/>
              </w:rPr>
            </w:pPr>
            <w:r w:rsidRPr="00D507CF">
              <w:rPr>
                <w:rFonts w:ascii="Arial" w:hAnsi="Arial" w:cs="Arial"/>
              </w:rPr>
              <w:t xml:space="preserve">This requirement has been removed from the Bid Solicitation. </w:t>
            </w:r>
            <w:r w:rsidR="00C115DD" w:rsidRPr="00D507CF">
              <w:rPr>
                <w:rFonts w:ascii="Arial" w:hAnsi="Arial" w:cs="Arial"/>
              </w:rPr>
              <w:t>Please see the revised Bid Solicitation Sections 1.4.12, 4.4.6, and 5.19 in the revised Bid Solicitation dated</w:t>
            </w:r>
            <w:r w:rsidRPr="00D507CF">
              <w:rPr>
                <w:rFonts w:ascii="Arial" w:hAnsi="Arial" w:cs="Arial"/>
              </w:rPr>
              <w:t xml:space="preserve"> </w:t>
            </w:r>
            <w:r w:rsidR="009C4F91">
              <w:rPr>
                <w:rFonts w:ascii="Arial" w:hAnsi="Arial" w:cs="Arial"/>
              </w:rPr>
              <w:t>April 6, 2023.</w:t>
            </w:r>
          </w:p>
          <w:p w14:paraId="3943A3F7" w14:textId="127FBB8F" w:rsidR="009C4F91" w:rsidRPr="00D507CF" w:rsidRDefault="009C4F91" w:rsidP="009C4F91">
            <w:pPr>
              <w:tabs>
                <w:tab w:val="left" w:pos="0"/>
              </w:tabs>
              <w:overflowPunct w:val="0"/>
              <w:autoSpaceDE w:val="0"/>
              <w:autoSpaceDN w:val="0"/>
              <w:adjustRightInd w:val="0"/>
              <w:jc w:val="both"/>
              <w:rPr>
                <w:rFonts w:ascii="Arial" w:hAnsi="Arial" w:cs="Arial"/>
                <w:b/>
              </w:rPr>
            </w:pPr>
          </w:p>
        </w:tc>
      </w:tr>
      <w:tr w:rsidR="00EC19D7" w:rsidRPr="00D912DE" w14:paraId="2FA54D4E" w14:textId="77777777" w:rsidTr="00F946BC">
        <w:tc>
          <w:tcPr>
            <w:tcW w:w="1113" w:type="dxa"/>
            <w:tcBorders>
              <w:top w:val="single" w:sz="4" w:space="0" w:color="auto"/>
              <w:left w:val="single" w:sz="4" w:space="0" w:color="auto"/>
              <w:bottom w:val="single" w:sz="4" w:space="0" w:color="auto"/>
              <w:right w:val="single" w:sz="4" w:space="0" w:color="auto"/>
            </w:tcBorders>
          </w:tcPr>
          <w:p w14:paraId="6443C4EF" w14:textId="77777777" w:rsidR="00EC19D7" w:rsidRPr="00D507CF"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6E6FD89" w14:textId="77777777" w:rsidR="00EC19D7" w:rsidRPr="00D507CF" w:rsidRDefault="00EC19D7" w:rsidP="00EC19D7">
            <w:pPr>
              <w:tabs>
                <w:tab w:val="left" w:pos="0"/>
              </w:tabs>
              <w:overflowPunct w:val="0"/>
              <w:autoSpaceDE w:val="0"/>
              <w:autoSpaceDN w:val="0"/>
              <w:adjustRightInd w:val="0"/>
              <w:jc w:val="center"/>
              <w:rPr>
                <w:rFonts w:ascii="Arial" w:hAnsi="Arial" w:cs="Arial"/>
              </w:rPr>
            </w:pPr>
            <w:r w:rsidRPr="00D507CF">
              <w:rPr>
                <w:rFonts w:ascii="Arial" w:hAnsi="Arial" w:cs="Arial"/>
              </w:rPr>
              <w:t>Section 4.4.6 COOPERATIVE PURCHASING PROGRAM</w:t>
            </w:r>
          </w:p>
        </w:tc>
        <w:tc>
          <w:tcPr>
            <w:tcW w:w="7200" w:type="dxa"/>
            <w:tcBorders>
              <w:top w:val="single" w:sz="4" w:space="0" w:color="auto"/>
              <w:left w:val="single" w:sz="4" w:space="0" w:color="auto"/>
              <w:bottom w:val="single" w:sz="4" w:space="0" w:color="auto"/>
              <w:right w:val="single" w:sz="4" w:space="0" w:color="auto"/>
            </w:tcBorders>
          </w:tcPr>
          <w:p w14:paraId="408E4A96" w14:textId="77777777" w:rsidR="00EC19D7" w:rsidRPr="00D507CF" w:rsidRDefault="00EC19D7" w:rsidP="0073391D">
            <w:pPr>
              <w:tabs>
                <w:tab w:val="left" w:pos="0"/>
              </w:tabs>
              <w:overflowPunct w:val="0"/>
              <w:autoSpaceDE w:val="0"/>
              <w:autoSpaceDN w:val="0"/>
              <w:adjustRightInd w:val="0"/>
              <w:jc w:val="both"/>
              <w:rPr>
                <w:rFonts w:ascii="Arial" w:hAnsi="Arial" w:cs="Arial"/>
                <w:b/>
              </w:rPr>
            </w:pPr>
            <w:r w:rsidRPr="00D507CF">
              <w:rPr>
                <w:rFonts w:ascii="Arial" w:hAnsi="Arial" w:cs="Arial"/>
                <w:b/>
              </w:rPr>
              <w:t>We currently are active with the Cooperative Purchasing Program from the existing State of NJ contract. Will the state of NJ consider the same terms?</w:t>
            </w:r>
          </w:p>
          <w:p w14:paraId="40C37BD2" w14:textId="77777777" w:rsidR="00B07477" w:rsidRPr="00D507CF" w:rsidRDefault="00B07477" w:rsidP="0073391D">
            <w:pPr>
              <w:tabs>
                <w:tab w:val="left" w:pos="0"/>
              </w:tabs>
              <w:overflowPunct w:val="0"/>
              <w:autoSpaceDE w:val="0"/>
              <w:autoSpaceDN w:val="0"/>
              <w:adjustRightInd w:val="0"/>
              <w:jc w:val="both"/>
              <w:rPr>
                <w:rFonts w:ascii="Arial" w:hAnsi="Arial" w:cs="Arial"/>
                <w:b/>
              </w:rPr>
            </w:pPr>
          </w:p>
          <w:p w14:paraId="4AA0ACBC" w14:textId="77777777" w:rsidR="00B07477" w:rsidRDefault="00D507CF" w:rsidP="009C4F91">
            <w:pPr>
              <w:tabs>
                <w:tab w:val="left" w:pos="0"/>
              </w:tabs>
              <w:overflowPunct w:val="0"/>
              <w:autoSpaceDE w:val="0"/>
              <w:autoSpaceDN w:val="0"/>
              <w:adjustRightInd w:val="0"/>
              <w:jc w:val="both"/>
              <w:rPr>
                <w:rFonts w:ascii="Arial" w:hAnsi="Arial" w:cs="Arial"/>
              </w:rPr>
            </w:pPr>
            <w:r w:rsidRPr="00D507CF">
              <w:rPr>
                <w:rFonts w:ascii="Arial" w:hAnsi="Arial" w:cs="Arial"/>
              </w:rPr>
              <w:t xml:space="preserve">No, the State has updated the Cooperative Purchasing Program and cannot accept the same terms from the current contract. Please see the revised Bid </w:t>
            </w:r>
            <w:r w:rsidRPr="00D507CF">
              <w:rPr>
                <w:rFonts w:ascii="Arial" w:hAnsi="Arial" w:cs="Arial"/>
              </w:rPr>
              <w:lastRenderedPageBreak/>
              <w:t xml:space="preserve">Solicitation Sections 1.4.12, 4.4.6, and 5.19 in the revised Bid Solicitation dated </w:t>
            </w:r>
            <w:r w:rsidR="009C4F91">
              <w:rPr>
                <w:rFonts w:ascii="Arial" w:hAnsi="Arial" w:cs="Arial"/>
              </w:rPr>
              <w:t>April 6, 2023.</w:t>
            </w:r>
          </w:p>
          <w:p w14:paraId="36993C26" w14:textId="4AEB942F" w:rsidR="009C4F91" w:rsidRPr="00D507CF" w:rsidRDefault="009C4F91" w:rsidP="009C4F91">
            <w:pPr>
              <w:tabs>
                <w:tab w:val="left" w:pos="0"/>
              </w:tabs>
              <w:overflowPunct w:val="0"/>
              <w:autoSpaceDE w:val="0"/>
              <w:autoSpaceDN w:val="0"/>
              <w:adjustRightInd w:val="0"/>
              <w:jc w:val="both"/>
              <w:rPr>
                <w:rFonts w:ascii="Arial" w:hAnsi="Arial" w:cs="Arial"/>
                <w:b/>
              </w:rPr>
            </w:pPr>
          </w:p>
        </w:tc>
      </w:tr>
      <w:tr w:rsidR="00EC19D7" w:rsidRPr="00D912DE" w14:paraId="3903066E" w14:textId="77777777" w:rsidTr="00F946BC">
        <w:tc>
          <w:tcPr>
            <w:tcW w:w="1113" w:type="dxa"/>
            <w:tcBorders>
              <w:top w:val="single" w:sz="4" w:space="0" w:color="auto"/>
              <w:left w:val="single" w:sz="4" w:space="0" w:color="auto"/>
              <w:bottom w:val="single" w:sz="4" w:space="0" w:color="auto"/>
              <w:right w:val="single" w:sz="4" w:space="0" w:color="auto"/>
            </w:tcBorders>
          </w:tcPr>
          <w:p w14:paraId="73937875" w14:textId="77777777" w:rsidR="00EC19D7" w:rsidRPr="00007546"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B811983" w14:textId="77777777" w:rsidR="00EC19D7" w:rsidRPr="00007546" w:rsidRDefault="00EC19D7" w:rsidP="00EC19D7">
            <w:pPr>
              <w:tabs>
                <w:tab w:val="left" w:pos="0"/>
              </w:tabs>
              <w:overflowPunct w:val="0"/>
              <w:autoSpaceDE w:val="0"/>
              <w:autoSpaceDN w:val="0"/>
              <w:adjustRightInd w:val="0"/>
              <w:jc w:val="center"/>
              <w:rPr>
                <w:rFonts w:ascii="Arial" w:hAnsi="Arial" w:cs="Arial"/>
              </w:rPr>
            </w:pPr>
            <w:r w:rsidRPr="00007546">
              <w:rPr>
                <w:rFonts w:ascii="Arial" w:hAnsi="Arial" w:cs="Arial"/>
              </w:rPr>
              <w:t>Section 4.4.6 COOPERATIVE PURCHASING PROGRAM - The Vendor should complete the Cooperative Purchas</w:t>
            </w:r>
          </w:p>
        </w:tc>
        <w:tc>
          <w:tcPr>
            <w:tcW w:w="7200" w:type="dxa"/>
            <w:tcBorders>
              <w:top w:val="single" w:sz="4" w:space="0" w:color="auto"/>
              <w:left w:val="single" w:sz="4" w:space="0" w:color="auto"/>
              <w:bottom w:val="single" w:sz="4" w:space="0" w:color="auto"/>
              <w:right w:val="single" w:sz="4" w:space="0" w:color="auto"/>
            </w:tcBorders>
          </w:tcPr>
          <w:p w14:paraId="347F4512" w14:textId="77777777" w:rsidR="00EC19D7" w:rsidRPr="00007546" w:rsidRDefault="00EC19D7" w:rsidP="0073391D">
            <w:pPr>
              <w:tabs>
                <w:tab w:val="left" w:pos="0"/>
              </w:tabs>
              <w:overflowPunct w:val="0"/>
              <w:autoSpaceDE w:val="0"/>
              <w:autoSpaceDN w:val="0"/>
              <w:adjustRightInd w:val="0"/>
              <w:jc w:val="both"/>
              <w:rPr>
                <w:rFonts w:ascii="Arial" w:hAnsi="Arial" w:cs="Arial"/>
                <w:b/>
              </w:rPr>
            </w:pPr>
            <w:r w:rsidRPr="00007546">
              <w:rPr>
                <w:rFonts w:ascii="Arial" w:hAnsi="Arial" w:cs="Arial"/>
                <w:b/>
              </w:rPr>
              <w:t>Please provide the Form or the link to the Form as it seems to be absent from the Purchase Forms website.</w:t>
            </w:r>
          </w:p>
          <w:p w14:paraId="516E6A9A" w14:textId="77777777" w:rsidR="00007546" w:rsidRPr="00007546" w:rsidRDefault="00007546" w:rsidP="0073391D">
            <w:pPr>
              <w:tabs>
                <w:tab w:val="left" w:pos="0"/>
              </w:tabs>
              <w:overflowPunct w:val="0"/>
              <w:autoSpaceDE w:val="0"/>
              <w:autoSpaceDN w:val="0"/>
              <w:adjustRightInd w:val="0"/>
              <w:jc w:val="both"/>
              <w:rPr>
                <w:rFonts w:ascii="Arial" w:hAnsi="Arial" w:cs="Arial"/>
                <w:b/>
              </w:rPr>
            </w:pPr>
          </w:p>
          <w:p w14:paraId="22BC9DEB" w14:textId="17854646" w:rsidR="00007546" w:rsidRPr="00007546" w:rsidRDefault="00007546" w:rsidP="009C4F91">
            <w:pPr>
              <w:tabs>
                <w:tab w:val="left" w:pos="0"/>
              </w:tabs>
              <w:overflowPunct w:val="0"/>
              <w:autoSpaceDE w:val="0"/>
              <w:autoSpaceDN w:val="0"/>
              <w:adjustRightInd w:val="0"/>
              <w:jc w:val="both"/>
              <w:rPr>
                <w:rFonts w:ascii="Arial" w:hAnsi="Arial" w:cs="Arial"/>
              </w:rPr>
            </w:pPr>
            <w:r w:rsidRPr="00007546">
              <w:rPr>
                <w:rFonts w:ascii="Arial" w:hAnsi="Arial" w:cs="Arial"/>
              </w:rPr>
              <w:t xml:space="preserve">This requirement has been removed from the Bid Solicitation. Please see the revised Bid Solicitation Sections 1.4.12, 4.4.6, and 5.19 in the revised Bid Solicitation dated </w:t>
            </w:r>
            <w:r w:rsidR="009C4F91">
              <w:rPr>
                <w:rFonts w:ascii="Arial" w:hAnsi="Arial" w:cs="Arial"/>
              </w:rPr>
              <w:t>April 6, 2023.</w:t>
            </w:r>
          </w:p>
        </w:tc>
      </w:tr>
      <w:tr w:rsidR="00EC19D7" w:rsidRPr="00D912DE" w14:paraId="49B9E1B2" w14:textId="77777777" w:rsidTr="00F946BC">
        <w:tc>
          <w:tcPr>
            <w:tcW w:w="1113" w:type="dxa"/>
            <w:tcBorders>
              <w:top w:val="single" w:sz="4" w:space="0" w:color="auto"/>
              <w:left w:val="single" w:sz="4" w:space="0" w:color="auto"/>
              <w:bottom w:val="single" w:sz="4" w:space="0" w:color="auto"/>
              <w:right w:val="single" w:sz="4" w:space="0" w:color="auto"/>
            </w:tcBorders>
          </w:tcPr>
          <w:p w14:paraId="441A7D6E" w14:textId="77777777" w:rsidR="00EC19D7" w:rsidRPr="00007546"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74ACC23" w14:textId="77777777" w:rsidR="00EC19D7" w:rsidRPr="00007546" w:rsidRDefault="00EC19D7" w:rsidP="00EC19D7">
            <w:pPr>
              <w:tabs>
                <w:tab w:val="left" w:pos="0"/>
              </w:tabs>
              <w:overflowPunct w:val="0"/>
              <w:autoSpaceDE w:val="0"/>
              <w:autoSpaceDN w:val="0"/>
              <w:adjustRightInd w:val="0"/>
              <w:jc w:val="center"/>
              <w:rPr>
                <w:rFonts w:ascii="Arial" w:hAnsi="Arial" w:cs="Arial"/>
              </w:rPr>
            </w:pPr>
            <w:r w:rsidRPr="00007546">
              <w:rPr>
                <w:rFonts w:ascii="Arial" w:hAnsi="Arial" w:cs="Arial"/>
              </w:rPr>
              <w:t>Section 4.4.6 Missing Form</w:t>
            </w:r>
          </w:p>
        </w:tc>
        <w:tc>
          <w:tcPr>
            <w:tcW w:w="7200" w:type="dxa"/>
            <w:tcBorders>
              <w:top w:val="single" w:sz="4" w:space="0" w:color="auto"/>
              <w:left w:val="single" w:sz="4" w:space="0" w:color="auto"/>
              <w:bottom w:val="single" w:sz="4" w:space="0" w:color="auto"/>
              <w:right w:val="single" w:sz="4" w:space="0" w:color="auto"/>
            </w:tcBorders>
          </w:tcPr>
          <w:p w14:paraId="1B863921" w14:textId="55AD12CF" w:rsidR="00EC19D7" w:rsidRPr="00007546" w:rsidRDefault="00EC19D7" w:rsidP="0073391D">
            <w:pPr>
              <w:tabs>
                <w:tab w:val="left" w:pos="0"/>
              </w:tabs>
              <w:overflowPunct w:val="0"/>
              <w:autoSpaceDE w:val="0"/>
              <w:autoSpaceDN w:val="0"/>
              <w:adjustRightInd w:val="0"/>
              <w:jc w:val="both"/>
              <w:rPr>
                <w:rFonts w:ascii="Arial" w:hAnsi="Arial" w:cs="Arial"/>
                <w:b/>
              </w:rPr>
            </w:pPr>
            <w:r w:rsidRPr="00007546">
              <w:rPr>
                <w:rFonts w:ascii="Arial" w:hAnsi="Arial" w:cs="Arial"/>
                <w:b/>
              </w:rPr>
              <w:t>Page 77, Section 4.4.6: The RFP indicates that a Cooperative Purchasing Form must be submitted and is located on the Division's Website. It does not appear that this form is currently hosted on the website. Will the State please either provide the form for Bidders or amend the requirement?</w:t>
            </w:r>
          </w:p>
          <w:p w14:paraId="6BB76716" w14:textId="15FC3918" w:rsidR="00007546" w:rsidRPr="00007546" w:rsidRDefault="00007546" w:rsidP="0073391D">
            <w:pPr>
              <w:tabs>
                <w:tab w:val="left" w:pos="0"/>
              </w:tabs>
              <w:overflowPunct w:val="0"/>
              <w:autoSpaceDE w:val="0"/>
              <w:autoSpaceDN w:val="0"/>
              <w:adjustRightInd w:val="0"/>
              <w:jc w:val="both"/>
              <w:rPr>
                <w:rFonts w:ascii="Arial" w:hAnsi="Arial" w:cs="Arial"/>
                <w:b/>
              </w:rPr>
            </w:pPr>
          </w:p>
          <w:p w14:paraId="3910021D" w14:textId="77777777" w:rsidR="000C0900" w:rsidRDefault="00007546" w:rsidP="009C4F91">
            <w:pPr>
              <w:tabs>
                <w:tab w:val="left" w:pos="0"/>
              </w:tabs>
              <w:overflowPunct w:val="0"/>
              <w:autoSpaceDE w:val="0"/>
              <w:autoSpaceDN w:val="0"/>
              <w:adjustRightInd w:val="0"/>
              <w:jc w:val="both"/>
              <w:rPr>
                <w:rFonts w:ascii="Arial" w:hAnsi="Arial" w:cs="Arial"/>
              </w:rPr>
            </w:pPr>
            <w:r w:rsidRPr="00007546">
              <w:rPr>
                <w:rFonts w:ascii="Arial" w:hAnsi="Arial" w:cs="Arial"/>
              </w:rPr>
              <w:t xml:space="preserve">This requirement has been removed from the Bid Solicitation. Please see the revised Bid Solicitation Sections 1.4.12, 4.4.6, and 5.19 in the revised Bid Solicitation dated </w:t>
            </w:r>
            <w:r w:rsidR="009C4F91">
              <w:rPr>
                <w:rFonts w:ascii="Arial" w:hAnsi="Arial" w:cs="Arial"/>
              </w:rPr>
              <w:t>April 6, 2023.</w:t>
            </w:r>
          </w:p>
          <w:p w14:paraId="074A555F" w14:textId="7C07247E" w:rsidR="009C4F91" w:rsidRPr="00007546" w:rsidRDefault="009C4F91" w:rsidP="009C4F91">
            <w:pPr>
              <w:tabs>
                <w:tab w:val="left" w:pos="0"/>
              </w:tabs>
              <w:overflowPunct w:val="0"/>
              <w:autoSpaceDE w:val="0"/>
              <w:autoSpaceDN w:val="0"/>
              <w:adjustRightInd w:val="0"/>
              <w:jc w:val="both"/>
              <w:rPr>
                <w:rFonts w:ascii="Arial" w:hAnsi="Arial" w:cs="Arial"/>
                <w:b/>
              </w:rPr>
            </w:pPr>
          </w:p>
        </w:tc>
      </w:tr>
      <w:tr w:rsidR="00EC19D7" w:rsidRPr="00D912DE" w14:paraId="6DE68383" w14:textId="77777777" w:rsidTr="00F946BC">
        <w:tc>
          <w:tcPr>
            <w:tcW w:w="1113" w:type="dxa"/>
            <w:tcBorders>
              <w:top w:val="single" w:sz="4" w:space="0" w:color="auto"/>
              <w:left w:val="single" w:sz="4" w:space="0" w:color="auto"/>
              <w:bottom w:val="single" w:sz="4" w:space="0" w:color="auto"/>
              <w:right w:val="single" w:sz="4" w:space="0" w:color="auto"/>
            </w:tcBorders>
          </w:tcPr>
          <w:p w14:paraId="7B144EBD" w14:textId="77777777" w:rsidR="00EC19D7" w:rsidRPr="00007546"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51DAA23" w14:textId="77777777" w:rsidR="00EC19D7" w:rsidRPr="00007546" w:rsidRDefault="00EC19D7" w:rsidP="00EC19D7">
            <w:pPr>
              <w:tabs>
                <w:tab w:val="left" w:pos="0"/>
              </w:tabs>
              <w:overflowPunct w:val="0"/>
              <w:autoSpaceDE w:val="0"/>
              <w:autoSpaceDN w:val="0"/>
              <w:adjustRightInd w:val="0"/>
              <w:jc w:val="center"/>
              <w:rPr>
                <w:rFonts w:ascii="Arial" w:hAnsi="Arial" w:cs="Arial"/>
              </w:rPr>
            </w:pPr>
            <w:r w:rsidRPr="00007546">
              <w:rPr>
                <w:rFonts w:ascii="Arial" w:hAnsi="Arial" w:cs="Arial"/>
              </w:rPr>
              <w:t>Section 4.4.7 Solicitation Clarification</w:t>
            </w:r>
          </w:p>
        </w:tc>
        <w:tc>
          <w:tcPr>
            <w:tcW w:w="7200" w:type="dxa"/>
            <w:tcBorders>
              <w:top w:val="single" w:sz="4" w:space="0" w:color="auto"/>
              <w:left w:val="single" w:sz="4" w:space="0" w:color="auto"/>
              <w:bottom w:val="single" w:sz="4" w:space="0" w:color="auto"/>
              <w:right w:val="single" w:sz="4" w:space="0" w:color="auto"/>
            </w:tcBorders>
          </w:tcPr>
          <w:p w14:paraId="6E14D5C2" w14:textId="77777777" w:rsidR="00EC19D7" w:rsidRPr="00007546" w:rsidRDefault="00EC19D7" w:rsidP="0073391D">
            <w:pPr>
              <w:tabs>
                <w:tab w:val="left" w:pos="0"/>
              </w:tabs>
              <w:overflowPunct w:val="0"/>
              <w:autoSpaceDE w:val="0"/>
              <w:autoSpaceDN w:val="0"/>
              <w:adjustRightInd w:val="0"/>
              <w:jc w:val="both"/>
              <w:rPr>
                <w:rFonts w:ascii="Arial" w:hAnsi="Arial" w:cs="Arial"/>
                <w:b/>
              </w:rPr>
            </w:pPr>
            <w:r w:rsidRPr="00007546">
              <w:rPr>
                <w:rFonts w:ascii="Arial" w:hAnsi="Arial" w:cs="Arial"/>
                <w:b/>
              </w:rPr>
              <w:t>Page 77, Section 4.4.7: Will the State please confirm that Oral Presentations are not applicable to this procurement, as this conflicts with Section 6.6?</w:t>
            </w:r>
          </w:p>
          <w:p w14:paraId="375665C4" w14:textId="77777777" w:rsidR="000C0900" w:rsidRPr="00007546" w:rsidRDefault="000C0900" w:rsidP="0073391D">
            <w:pPr>
              <w:tabs>
                <w:tab w:val="left" w:pos="0"/>
              </w:tabs>
              <w:overflowPunct w:val="0"/>
              <w:autoSpaceDE w:val="0"/>
              <w:autoSpaceDN w:val="0"/>
              <w:adjustRightInd w:val="0"/>
              <w:jc w:val="both"/>
              <w:rPr>
                <w:rFonts w:ascii="Arial" w:hAnsi="Arial" w:cs="Arial"/>
                <w:b/>
              </w:rPr>
            </w:pPr>
          </w:p>
          <w:p w14:paraId="7398DCFE" w14:textId="77777777" w:rsidR="00052574" w:rsidRDefault="00CA53D2" w:rsidP="009C4F91">
            <w:pPr>
              <w:tabs>
                <w:tab w:val="left" w:pos="0"/>
              </w:tabs>
              <w:overflowPunct w:val="0"/>
              <w:autoSpaceDE w:val="0"/>
              <w:autoSpaceDN w:val="0"/>
              <w:adjustRightInd w:val="0"/>
              <w:jc w:val="both"/>
              <w:rPr>
                <w:rFonts w:ascii="Arial" w:hAnsi="Arial" w:cs="Arial"/>
              </w:rPr>
            </w:pPr>
            <w:r w:rsidRPr="00007546">
              <w:rPr>
                <w:rFonts w:ascii="Arial" w:hAnsi="Arial" w:cs="Arial"/>
              </w:rPr>
              <w:t>The State confirms that Oral Presentations are not applicable to this procurement.</w:t>
            </w:r>
            <w:r w:rsidR="00007546" w:rsidRPr="00007546">
              <w:rPr>
                <w:rFonts w:ascii="Arial" w:hAnsi="Arial" w:cs="Arial"/>
              </w:rPr>
              <w:t xml:space="preserve"> Please see the revised Bid Solicitation Section 6.6 in the revised Bid Solicitation dated </w:t>
            </w:r>
            <w:r w:rsidR="009C4F91">
              <w:rPr>
                <w:rFonts w:ascii="Arial" w:hAnsi="Arial" w:cs="Arial"/>
              </w:rPr>
              <w:t>April 6, 2023.</w:t>
            </w:r>
          </w:p>
          <w:p w14:paraId="30595389" w14:textId="3940520F" w:rsidR="009C4F91" w:rsidRPr="00007546" w:rsidRDefault="009C4F91" w:rsidP="009C4F91">
            <w:pPr>
              <w:tabs>
                <w:tab w:val="left" w:pos="0"/>
              </w:tabs>
              <w:overflowPunct w:val="0"/>
              <w:autoSpaceDE w:val="0"/>
              <w:autoSpaceDN w:val="0"/>
              <w:adjustRightInd w:val="0"/>
              <w:jc w:val="both"/>
              <w:rPr>
                <w:rFonts w:ascii="Arial" w:hAnsi="Arial" w:cs="Arial"/>
                <w:b/>
              </w:rPr>
            </w:pPr>
          </w:p>
        </w:tc>
      </w:tr>
      <w:tr w:rsidR="00EC19D7" w:rsidRPr="00D912DE" w14:paraId="50DE3936" w14:textId="77777777" w:rsidTr="00F946BC">
        <w:tc>
          <w:tcPr>
            <w:tcW w:w="1113" w:type="dxa"/>
            <w:tcBorders>
              <w:top w:val="single" w:sz="4" w:space="0" w:color="auto"/>
              <w:left w:val="single" w:sz="4" w:space="0" w:color="auto"/>
              <w:bottom w:val="single" w:sz="4" w:space="0" w:color="auto"/>
              <w:right w:val="single" w:sz="4" w:space="0" w:color="auto"/>
            </w:tcBorders>
          </w:tcPr>
          <w:p w14:paraId="3F50232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060DAF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 Precedence of Special Contractual Terms &amp; Conditions</w:t>
            </w:r>
          </w:p>
        </w:tc>
        <w:tc>
          <w:tcPr>
            <w:tcW w:w="7200" w:type="dxa"/>
            <w:tcBorders>
              <w:top w:val="single" w:sz="4" w:space="0" w:color="auto"/>
              <w:left w:val="single" w:sz="4" w:space="0" w:color="auto"/>
              <w:bottom w:val="single" w:sz="4" w:space="0" w:color="auto"/>
              <w:right w:val="single" w:sz="4" w:space="0" w:color="auto"/>
            </w:tcBorders>
          </w:tcPr>
          <w:p w14:paraId="1EBC389A" w14:textId="77777777" w:rsidR="00EC19D7" w:rsidRDefault="001657F6" w:rsidP="0073391D">
            <w:pPr>
              <w:tabs>
                <w:tab w:val="left" w:pos="0"/>
              </w:tabs>
              <w:overflowPunct w:val="0"/>
              <w:autoSpaceDE w:val="0"/>
              <w:autoSpaceDN w:val="0"/>
              <w:adjustRightInd w:val="0"/>
              <w:jc w:val="both"/>
              <w:rPr>
                <w:rFonts w:ascii="Arial" w:hAnsi="Arial" w:cs="Arial"/>
                <w:b/>
              </w:rPr>
            </w:pPr>
            <w:r>
              <w:rPr>
                <w:rFonts w:ascii="Arial" w:hAnsi="Arial" w:cs="Arial"/>
                <w:b/>
              </w:rPr>
              <w:t>Vendor {Bidder}</w:t>
            </w:r>
            <w:r w:rsidR="00EC19D7" w:rsidRPr="0028098B">
              <w:rPr>
                <w:rFonts w:ascii="Arial" w:hAnsi="Arial" w:cs="Arial"/>
                <w:b/>
              </w:rPr>
              <w:t xml:space="preserve"> has read and </w:t>
            </w:r>
            <w:r>
              <w:rPr>
                <w:rFonts w:ascii="Arial" w:hAnsi="Arial" w:cs="Arial"/>
                <w:b/>
              </w:rPr>
              <w:t>understands, however, Vendor {Bidder}</w:t>
            </w:r>
            <w:r w:rsidR="00EC19D7" w:rsidRPr="0028098B">
              <w:rPr>
                <w:rFonts w:ascii="Arial" w:hAnsi="Arial" w:cs="Arial"/>
                <w:b/>
              </w:rPr>
              <w:t xml:space="preserve"> would require the opportunity to fully negotiate these terms to incorporate any addit</w:t>
            </w:r>
            <w:r>
              <w:rPr>
                <w:rFonts w:ascii="Arial" w:hAnsi="Arial" w:cs="Arial"/>
                <w:b/>
              </w:rPr>
              <w:t>ional non-conflicting Vendor {Bidder}</w:t>
            </w:r>
            <w:r w:rsidR="00EC19D7" w:rsidRPr="0028098B">
              <w:rPr>
                <w:rFonts w:ascii="Arial" w:hAnsi="Arial" w:cs="Arial"/>
                <w:b/>
              </w:rPr>
              <w:t xml:space="preserve"> terms into the Ag</w:t>
            </w:r>
            <w:r>
              <w:rPr>
                <w:rFonts w:ascii="Arial" w:hAnsi="Arial" w:cs="Arial"/>
                <w:b/>
              </w:rPr>
              <w:t>reement. Except where Vendor {Bidder}</w:t>
            </w:r>
            <w:r w:rsidR="00EC19D7" w:rsidRPr="0028098B">
              <w:rPr>
                <w:rFonts w:ascii="Arial" w:hAnsi="Arial" w:cs="Arial"/>
                <w:b/>
              </w:rPr>
              <w:t xml:space="preserve"> has already stated an exception, to the extent there are any conflicts between the final negotiated Agreement and any additio</w:t>
            </w:r>
            <w:r>
              <w:rPr>
                <w:rFonts w:ascii="Arial" w:hAnsi="Arial" w:cs="Arial"/>
                <w:b/>
              </w:rPr>
              <w:t>nal terms provided by Vendor {Bidder}</w:t>
            </w:r>
            <w:r w:rsidR="00EC19D7" w:rsidRPr="0028098B">
              <w:rPr>
                <w:rFonts w:ascii="Arial" w:hAnsi="Arial" w:cs="Arial"/>
                <w:b/>
              </w:rPr>
              <w:t>, the fully negotiated Agreement shall govern.</w:t>
            </w:r>
          </w:p>
          <w:p w14:paraId="35D438C0" w14:textId="77777777" w:rsidR="000C0900" w:rsidRDefault="000C0900" w:rsidP="0073391D">
            <w:pPr>
              <w:tabs>
                <w:tab w:val="left" w:pos="0"/>
              </w:tabs>
              <w:overflowPunct w:val="0"/>
              <w:autoSpaceDE w:val="0"/>
              <w:autoSpaceDN w:val="0"/>
              <w:adjustRightInd w:val="0"/>
              <w:jc w:val="both"/>
              <w:rPr>
                <w:rFonts w:ascii="Arial" w:hAnsi="Arial" w:cs="Arial"/>
                <w:b/>
              </w:rPr>
            </w:pPr>
          </w:p>
          <w:p w14:paraId="2991E695" w14:textId="77777777" w:rsidR="00D565F9" w:rsidRDefault="00D565F9" w:rsidP="0073391D">
            <w:pPr>
              <w:tabs>
                <w:tab w:val="left" w:pos="0"/>
              </w:tabs>
              <w:overflowPunct w:val="0"/>
              <w:autoSpaceDE w:val="0"/>
              <w:autoSpaceDN w:val="0"/>
              <w:adjustRightInd w:val="0"/>
              <w:jc w:val="both"/>
              <w:rPr>
                <w:rFonts w:ascii="Arial" w:hAnsi="Arial" w:cs="Arial"/>
              </w:rPr>
            </w:pPr>
            <w:r>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5D47AAE2" w14:textId="77777777" w:rsidR="00D565F9" w:rsidRDefault="00D565F9" w:rsidP="0073391D">
            <w:pPr>
              <w:tabs>
                <w:tab w:val="left" w:pos="0"/>
              </w:tabs>
              <w:overflowPunct w:val="0"/>
              <w:autoSpaceDE w:val="0"/>
              <w:autoSpaceDN w:val="0"/>
              <w:adjustRightInd w:val="0"/>
              <w:jc w:val="both"/>
              <w:rPr>
                <w:rFonts w:ascii="Arial" w:hAnsi="Arial" w:cs="Arial"/>
              </w:rPr>
            </w:pPr>
          </w:p>
          <w:p w14:paraId="21738841" w14:textId="77777777" w:rsidR="00D565F9" w:rsidRPr="00E805C8" w:rsidRDefault="00D565F9" w:rsidP="0073391D">
            <w:pPr>
              <w:tabs>
                <w:tab w:val="left" w:pos="0"/>
              </w:tabs>
              <w:overflowPunct w:val="0"/>
              <w:autoSpaceDE w:val="0"/>
              <w:autoSpaceDN w:val="0"/>
              <w:adjustRightInd w:val="0"/>
              <w:jc w:val="both"/>
              <w:rPr>
                <w:rFonts w:ascii="Arial" w:hAnsi="Arial" w:cs="Arial"/>
              </w:rPr>
            </w:pPr>
            <w:r>
              <w:rPr>
                <w:rFonts w:ascii="Arial" w:hAnsi="Arial" w:cs="Arial"/>
              </w:rPr>
              <w:t>There will not be any post-Quote opening negotiations or discussions regarding the Blanket P.O. terms beyond those outlined in Bid Solicitation Section 6.8, Negotiation and Best and Final Offer (BAFO).</w:t>
            </w:r>
          </w:p>
          <w:p w14:paraId="683EEB85" w14:textId="77777777" w:rsidR="000C0900" w:rsidRPr="0028098B" w:rsidRDefault="000C0900" w:rsidP="0073391D">
            <w:pPr>
              <w:tabs>
                <w:tab w:val="left" w:pos="0"/>
              </w:tabs>
              <w:overflowPunct w:val="0"/>
              <w:autoSpaceDE w:val="0"/>
              <w:autoSpaceDN w:val="0"/>
              <w:adjustRightInd w:val="0"/>
              <w:jc w:val="both"/>
              <w:rPr>
                <w:rFonts w:ascii="Arial" w:hAnsi="Arial" w:cs="Arial"/>
                <w:b/>
              </w:rPr>
            </w:pPr>
          </w:p>
        </w:tc>
      </w:tr>
      <w:tr w:rsidR="00EC19D7" w:rsidRPr="00D912DE" w14:paraId="3D4514C4" w14:textId="77777777" w:rsidTr="00F946BC">
        <w:tc>
          <w:tcPr>
            <w:tcW w:w="1113" w:type="dxa"/>
            <w:tcBorders>
              <w:top w:val="single" w:sz="4" w:space="0" w:color="auto"/>
              <w:left w:val="single" w:sz="4" w:space="0" w:color="auto"/>
              <w:bottom w:val="single" w:sz="4" w:space="0" w:color="auto"/>
              <w:right w:val="single" w:sz="4" w:space="0" w:color="auto"/>
            </w:tcBorders>
          </w:tcPr>
          <w:p w14:paraId="7845BC0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64B82E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5.1 Precedence of </w:t>
            </w:r>
            <w:r w:rsidRPr="00D912DE">
              <w:rPr>
                <w:rFonts w:ascii="Arial" w:hAnsi="Arial" w:cs="Arial"/>
              </w:rPr>
              <w:lastRenderedPageBreak/>
              <w:t>Special Contractual Terms and Conditions - entire section</w:t>
            </w:r>
          </w:p>
        </w:tc>
        <w:tc>
          <w:tcPr>
            <w:tcW w:w="7200" w:type="dxa"/>
            <w:tcBorders>
              <w:top w:val="single" w:sz="4" w:space="0" w:color="auto"/>
              <w:left w:val="single" w:sz="4" w:space="0" w:color="auto"/>
              <w:bottom w:val="single" w:sz="4" w:space="0" w:color="auto"/>
              <w:right w:val="single" w:sz="4" w:space="0" w:color="auto"/>
            </w:tcBorders>
          </w:tcPr>
          <w:p w14:paraId="39EAC066"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lastRenderedPageBreak/>
              <w:t xml:space="preserve">Respondent takes exception to the order of precedence of contracting documents and proposes the negotiated contract between the parties </w:t>
            </w:r>
            <w:r w:rsidRPr="0028098B">
              <w:rPr>
                <w:rFonts w:ascii="Arial" w:hAnsi="Arial" w:cs="Arial"/>
                <w:b/>
              </w:rPr>
              <w:lastRenderedPageBreak/>
              <w:t>shall govern the order of priority of documents and come first in line unless otherwise required or prohibited by applicable law.</w:t>
            </w:r>
          </w:p>
          <w:p w14:paraId="7DE3DE05" w14:textId="77777777" w:rsidR="00D565F9" w:rsidRDefault="00D565F9" w:rsidP="0073391D">
            <w:pPr>
              <w:tabs>
                <w:tab w:val="left" w:pos="0"/>
              </w:tabs>
              <w:overflowPunct w:val="0"/>
              <w:autoSpaceDE w:val="0"/>
              <w:autoSpaceDN w:val="0"/>
              <w:adjustRightInd w:val="0"/>
              <w:jc w:val="both"/>
              <w:rPr>
                <w:rFonts w:ascii="Arial" w:hAnsi="Arial" w:cs="Arial"/>
                <w:b/>
              </w:rPr>
            </w:pPr>
          </w:p>
          <w:p w14:paraId="29C96545" w14:textId="77777777" w:rsidR="00D565F9" w:rsidRPr="00E805C8" w:rsidRDefault="00D565F9" w:rsidP="0073391D">
            <w:pPr>
              <w:tabs>
                <w:tab w:val="left" w:pos="0"/>
              </w:tabs>
              <w:overflowPunct w:val="0"/>
              <w:autoSpaceDE w:val="0"/>
              <w:autoSpaceDN w:val="0"/>
              <w:adjustRightInd w:val="0"/>
              <w:jc w:val="both"/>
              <w:rPr>
                <w:rFonts w:ascii="Arial" w:hAnsi="Arial" w:cs="Arial"/>
              </w:rPr>
            </w:pPr>
            <w:r>
              <w:rPr>
                <w:rFonts w:ascii="Arial" w:hAnsi="Arial" w:cs="Arial"/>
              </w:rPr>
              <w:t>The State declines to modify the order of precedence.</w:t>
            </w:r>
          </w:p>
          <w:p w14:paraId="2E3EE0DC" w14:textId="77777777" w:rsidR="00D565F9" w:rsidRPr="0028098B" w:rsidRDefault="00D565F9" w:rsidP="0073391D">
            <w:pPr>
              <w:tabs>
                <w:tab w:val="left" w:pos="0"/>
              </w:tabs>
              <w:overflowPunct w:val="0"/>
              <w:autoSpaceDE w:val="0"/>
              <w:autoSpaceDN w:val="0"/>
              <w:adjustRightInd w:val="0"/>
              <w:jc w:val="both"/>
              <w:rPr>
                <w:rFonts w:ascii="Arial" w:hAnsi="Arial" w:cs="Arial"/>
                <w:b/>
              </w:rPr>
            </w:pPr>
          </w:p>
        </w:tc>
      </w:tr>
      <w:tr w:rsidR="00EC19D7" w:rsidRPr="00D912DE" w14:paraId="5EC60629" w14:textId="77777777" w:rsidTr="00F946BC">
        <w:tc>
          <w:tcPr>
            <w:tcW w:w="1113" w:type="dxa"/>
            <w:tcBorders>
              <w:top w:val="single" w:sz="4" w:space="0" w:color="auto"/>
              <w:left w:val="single" w:sz="4" w:space="0" w:color="auto"/>
              <w:bottom w:val="single" w:sz="4" w:space="0" w:color="auto"/>
              <w:right w:val="single" w:sz="4" w:space="0" w:color="auto"/>
            </w:tcBorders>
          </w:tcPr>
          <w:p w14:paraId="1E3A699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1F0824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5.12 Exceptions</w:t>
            </w:r>
          </w:p>
        </w:tc>
        <w:tc>
          <w:tcPr>
            <w:tcW w:w="7200" w:type="dxa"/>
            <w:tcBorders>
              <w:top w:val="single" w:sz="4" w:space="0" w:color="auto"/>
              <w:left w:val="single" w:sz="4" w:space="0" w:color="auto"/>
              <w:bottom w:val="single" w:sz="4" w:space="0" w:color="auto"/>
              <w:right w:val="single" w:sz="4" w:space="0" w:color="auto"/>
            </w:tcBorders>
          </w:tcPr>
          <w:p w14:paraId="42C34DF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112, Sec. 5.12, DELIVERY REQUIRMENTS, sub-sec. D - Will the State delete the aforementioned section and replace it with the following? In the event delivery of goods or services is not made within the number of days stipulated or under the schedule defined in the contract, the using agency shall be authorized to obtain the material or servi</w:t>
            </w:r>
            <w:r w:rsidR="00681251" w:rsidRPr="0028098B">
              <w:rPr>
                <w:rFonts w:ascii="Arial" w:hAnsi="Arial" w:cs="Arial"/>
                <w:b/>
              </w:rPr>
              <w:t xml:space="preserve">ce from any available source. </w:t>
            </w:r>
            <w:r w:rsidRPr="0028098B">
              <w:rPr>
                <w:rFonts w:ascii="Arial" w:hAnsi="Arial" w:cs="Arial"/>
                <w:b/>
              </w:rPr>
              <w:t>Reasoning - Vendor is not liable for cost to cover.</w:t>
            </w:r>
          </w:p>
          <w:p w14:paraId="5991D018" w14:textId="77777777" w:rsidR="00D565F9" w:rsidRDefault="00D565F9" w:rsidP="0073391D">
            <w:pPr>
              <w:tabs>
                <w:tab w:val="left" w:pos="0"/>
              </w:tabs>
              <w:overflowPunct w:val="0"/>
              <w:autoSpaceDE w:val="0"/>
              <w:autoSpaceDN w:val="0"/>
              <w:adjustRightInd w:val="0"/>
              <w:jc w:val="both"/>
              <w:rPr>
                <w:rFonts w:ascii="Arial" w:hAnsi="Arial" w:cs="Arial"/>
                <w:b/>
              </w:rPr>
            </w:pPr>
          </w:p>
          <w:p w14:paraId="49E915BD" w14:textId="77777777" w:rsidR="00D565F9" w:rsidRPr="00E805C8" w:rsidRDefault="00D565F9" w:rsidP="0073391D">
            <w:pPr>
              <w:tabs>
                <w:tab w:val="left" w:pos="0"/>
              </w:tabs>
              <w:overflowPunct w:val="0"/>
              <w:autoSpaceDE w:val="0"/>
              <w:autoSpaceDN w:val="0"/>
              <w:adjustRightInd w:val="0"/>
              <w:jc w:val="both"/>
              <w:rPr>
                <w:rFonts w:ascii="Arial" w:hAnsi="Arial" w:cs="Arial"/>
              </w:rPr>
            </w:pPr>
            <w:r w:rsidRPr="00C50F92">
              <w:rPr>
                <w:rFonts w:ascii="Arial" w:hAnsi="Arial" w:cs="Arial"/>
              </w:rPr>
              <w:t xml:space="preserve">The State </w:t>
            </w:r>
            <w:r>
              <w:rPr>
                <w:rFonts w:ascii="Arial" w:hAnsi="Arial" w:cs="Arial"/>
              </w:rPr>
              <w:t xml:space="preserve">does not accept </w:t>
            </w:r>
            <w:r w:rsidRPr="00C50F92">
              <w:rPr>
                <w:rFonts w:ascii="Arial" w:hAnsi="Arial" w:cs="Arial"/>
              </w:rPr>
              <w:t>the proposed modification.</w:t>
            </w:r>
          </w:p>
          <w:p w14:paraId="0DF3D884" w14:textId="77777777" w:rsidR="000C0900" w:rsidRPr="0028098B" w:rsidRDefault="000C0900" w:rsidP="0073391D">
            <w:pPr>
              <w:tabs>
                <w:tab w:val="left" w:pos="0"/>
              </w:tabs>
              <w:overflowPunct w:val="0"/>
              <w:autoSpaceDE w:val="0"/>
              <w:autoSpaceDN w:val="0"/>
              <w:adjustRightInd w:val="0"/>
              <w:jc w:val="both"/>
              <w:rPr>
                <w:rFonts w:ascii="Arial" w:hAnsi="Arial" w:cs="Arial"/>
                <w:b/>
              </w:rPr>
            </w:pPr>
          </w:p>
        </w:tc>
      </w:tr>
      <w:tr w:rsidR="00EC19D7" w:rsidRPr="00D912DE" w14:paraId="5F3BCD93" w14:textId="77777777" w:rsidTr="00F946BC">
        <w:tc>
          <w:tcPr>
            <w:tcW w:w="1113" w:type="dxa"/>
            <w:tcBorders>
              <w:top w:val="single" w:sz="4" w:space="0" w:color="auto"/>
              <w:left w:val="single" w:sz="4" w:space="0" w:color="auto"/>
              <w:bottom w:val="single" w:sz="4" w:space="0" w:color="auto"/>
              <w:right w:val="single" w:sz="4" w:space="0" w:color="auto"/>
            </w:tcBorders>
          </w:tcPr>
          <w:p w14:paraId="6DE7344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9CE4CE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5.13.2-5.13.3 Remedies -Remedies for Failure to Comply With Material Blanket P.O. Require</w:t>
            </w:r>
          </w:p>
        </w:tc>
        <w:tc>
          <w:tcPr>
            <w:tcW w:w="7200" w:type="dxa"/>
            <w:tcBorders>
              <w:top w:val="single" w:sz="4" w:space="0" w:color="auto"/>
              <w:left w:val="single" w:sz="4" w:space="0" w:color="auto"/>
              <w:bottom w:val="single" w:sz="4" w:space="0" w:color="auto"/>
              <w:right w:val="single" w:sz="4" w:space="0" w:color="auto"/>
            </w:tcBorders>
          </w:tcPr>
          <w:p w14:paraId="5A693F8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Clarification: Respondent can agree to such a provision provided the parties discuss t</w:t>
            </w:r>
            <w:r w:rsidR="00681251" w:rsidRPr="0028098B">
              <w:rPr>
                <w:rFonts w:ascii="Arial" w:hAnsi="Arial" w:cs="Arial"/>
                <w:b/>
              </w:rPr>
              <w:t>he parameters for Respondent</w:t>
            </w:r>
            <w:r w:rsidRPr="0028098B">
              <w:rPr>
                <w:rFonts w:ascii="Arial" w:hAnsi="Arial" w:cs="Arial"/>
                <w:b/>
              </w:rPr>
              <w:t xml:space="preserve"> failure to provide the services on a significant scale. Respondent also wants the right to challenge the appropriateness of such relief.</w:t>
            </w:r>
          </w:p>
          <w:p w14:paraId="12B67FA0" w14:textId="77777777" w:rsidR="00D565F9" w:rsidRDefault="00D565F9" w:rsidP="0073391D">
            <w:pPr>
              <w:tabs>
                <w:tab w:val="left" w:pos="0"/>
              </w:tabs>
              <w:overflowPunct w:val="0"/>
              <w:autoSpaceDE w:val="0"/>
              <w:autoSpaceDN w:val="0"/>
              <w:adjustRightInd w:val="0"/>
              <w:jc w:val="both"/>
              <w:rPr>
                <w:rFonts w:ascii="Arial" w:hAnsi="Arial" w:cs="Arial"/>
                <w:b/>
              </w:rPr>
            </w:pPr>
          </w:p>
          <w:p w14:paraId="7E4ADA57" w14:textId="77777777" w:rsidR="00D565F9" w:rsidRPr="00E805C8" w:rsidRDefault="00D565F9" w:rsidP="0073391D">
            <w:pPr>
              <w:tabs>
                <w:tab w:val="left" w:pos="0"/>
              </w:tabs>
              <w:overflowPunct w:val="0"/>
              <w:autoSpaceDE w:val="0"/>
              <w:autoSpaceDN w:val="0"/>
              <w:adjustRightInd w:val="0"/>
              <w:jc w:val="both"/>
              <w:rPr>
                <w:rFonts w:ascii="Arial" w:hAnsi="Arial" w:cs="Arial"/>
              </w:rPr>
            </w:pPr>
            <w:r w:rsidRPr="00387199">
              <w:rPr>
                <w:rFonts w:ascii="Arial" w:hAnsi="Arial" w:cs="Arial"/>
              </w:rPr>
              <w:t>The State does not accept this proposed modification. Terms and conditions on publicly-bid procurements must be consistent for all potential Bidders</w:t>
            </w:r>
            <w:r>
              <w:rPr>
                <w:rFonts w:ascii="Arial" w:hAnsi="Arial" w:cs="Arial"/>
              </w:rPr>
              <w:t>, and cannot be based on a single vendor’s terms</w:t>
            </w:r>
            <w:r w:rsidRPr="00387199">
              <w:rPr>
                <w:rFonts w:ascii="Arial" w:hAnsi="Arial" w:cs="Arial"/>
              </w:rPr>
              <w:t>.</w:t>
            </w:r>
          </w:p>
          <w:p w14:paraId="18A724CF" w14:textId="77777777" w:rsidR="00D565F9" w:rsidRPr="0028098B" w:rsidRDefault="00D565F9" w:rsidP="0073391D">
            <w:pPr>
              <w:tabs>
                <w:tab w:val="left" w:pos="0"/>
              </w:tabs>
              <w:overflowPunct w:val="0"/>
              <w:autoSpaceDE w:val="0"/>
              <w:autoSpaceDN w:val="0"/>
              <w:adjustRightInd w:val="0"/>
              <w:jc w:val="both"/>
              <w:rPr>
                <w:rFonts w:ascii="Arial" w:hAnsi="Arial" w:cs="Arial"/>
                <w:b/>
              </w:rPr>
            </w:pPr>
          </w:p>
        </w:tc>
      </w:tr>
      <w:tr w:rsidR="00EC19D7" w:rsidRPr="00D912DE" w14:paraId="6CAE721B" w14:textId="77777777" w:rsidTr="00F946BC">
        <w:tc>
          <w:tcPr>
            <w:tcW w:w="1113" w:type="dxa"/>
            <w:tcBorders>
              <w:top w:val="single" w:sz="4" w:space="0" w:color="auto"/>
              <w:left w:val="single" w:sz="4" w:space="0" w:color="auto"/>
              <w:bottom w:val="single" w:sz="4" w:space="0" w:color="auto"/>
              <w:right w:val="single" w:sz="4" w:space="0" w:color="auto"/>
            </w:tcBorders>
          </w:tcPr>
          <w:p w14:paraId="144A58F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343F06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5.13.3 Exceptions</w:t>
            </w:r>
          </w:p>
        </w:tc>
        <w:tc>
          <w:tcPr>
            <w:tcW w:w="7200" w:type="dxa"/>
            <w:tcBorders>
              <w:top w:val="single" w:sz="4" w:space="0" w:color="auto"/>
              <w:left w:val="single" w:sz="4" w:space="0" w:color="auto"/>
              <w:bottom w:val="single" w:sz="4" w:space="0" w:color="auto"/>
              <w:right w:val="single" w:sz="4" w:space="0" w:color="auto"/>
            </w:tcBorders>
          </w:tcPr>
          <w:p w14:paraId="606A2569"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â?¢ Page 82; Sec. 5.13.3, REMEDIES FOR FAILURE TO COMPLY WITH MATERIAL BLANKET P.O. REQUIREMENTS - Will the State delete the aforementioned section and replace it with the following? In the event that the Vendor {Contractor} fails to comply with any material Blanket P.O. requirements, the Director may take steps to terminate this Blanket P.O. in accordance with the SSTC, authorize the delivery of Blanket P.O. items by any available means, or take any other action or seek any other remedies available at law o</w:t>
            </w:r>
            <w:r w:rsidR="001C6DE1">
              <w:rPr>
                <w:rFonts w:ascii="Arial" w:hAnsi="Arial" w:cs="Arial"/>
                <w:b/>
              </w:rPr>
              <w:t>r in equity.</w:t>
            </w:r>
            <w:r w:rsidRPr="0028098B">
              <w:rPr>
                <w:rFonts w:ascii="Arial" w:hAnsi="Arial" w:cs="Arial"/>
                <w:b/>
              </w:rPr>
              <w:t xml:space="preserve"> Reasoning - Vendor is not liable for cost to cover.</w:t>
            </w:r>
          </w:p>
          <w:p w14:paraId="632A1B5D" w14:textId="77777777" w:rsidR="00D565F9" w:rsidRDefault="00D565F9" w:rsidP="0073391D">
            <w:pPr>
              <w:tabs>
                <w:tab w:val="left" w:pos="0"/>
              </w:tabs>
              <w:overflowPunct w:val="0"/>
              <w:autoSpaceDE w:val="0"/>
              <w:autoSpaceDN w:val="0"/>
              <w:adjustRightInd w:val="0"/>
              <w:jc w:val="both"/>
              <w:rPr>
                <w:rFonts w:ascii="Arial" w:hAnsi="Arial" w:cs="Arial"/>
                <w:b/>
              </w:rPr>
            </w:pPr>
          </w:p>
          <w:p w14:paraId="6168B70B" w14:textId="379094CA" w:rsidR="00D565F9" w:rsidRPr="00E805C8" w:rsidRDefault="00D565F9"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One of the common law remedies for breach of contract is to seek alternate performance from a different Contractor and to recover the difference in price for this alternate performance from the breaching party.  The State is not willing to waive this remedy.</w:t>
            </w:r>
          </w:p>
          <w:p w14:paraId="09430F4B" w14:textId="77777777" w:rsidR="00717EA1" w:rsidRPr="0028098B" w:rsidRDefault="00717EA1" w:rsidP="0073391D">
            <w:pPr>
              <w:tabs>
                <w:tab w:val="left" w:pos="0"/>
              </w:tabs>
              <w:overflowPunct w:val="0"/>
              <w:autoSpaceDE w:val="0"/>
              <w:autoSpaceDN w:val="0"/>
              <w:adjustRightInd w:val="0"/>
              <w:jc w:val="both"/>
              <w:rPr>
                <w:rFonts w:ascii="Arial" w:hAnsi="Arial" w:cs="Arial"/>
                <w:b/>
              </w:rPr>
            </w:pPr>
          </w:p>
        </w:tc>
      </w:tr>
      <w:tr w:rsidR="00EC19D7" w:rsidRPr="00D912DE" w14:paraId="75B380FF" w14:textId="77777777" w:rsidTr="00F946BC">
        <w:tc>
          <w:tcPr>
            <w:tcW w:w="1113" w:type="dxa"/>
            <w:tcBorders>
              <w:top w:val="single" w:sz="4" w:space="0" w:color="auto"/>
              <w:left w:val="single" w:sz="4" w:space="0" w:color="auto"/>
              <w:bottom w:val="single" w:sz="4" w:space="0" w:color="auto"/>
              <w:right w:val="single" w:sz="4" w:space="0" w:color="auto"/>
            </w:tcBorders>
          </w:tcPr>
          <w:p w14:paraId="7B5C690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336D94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5.13.3 REMEDIES FOR FAILURE TO COMPLY WITH MATERIAL BLANKET P.O. REQUIREMENTS</w:t>
            </w:r>
          </w:p>
        </w:tc>
        <w:tc>
          <w:tcPr>
            <w:tcW w:w="7200" w:type="dxa"/>
            <w:tcBorders>
              <w:top w:val="single" w:sz="4" w:space="0" w:color="auto"/>
              <w:left w:val="single" w:sz="4" w:space="0" w:color="auto"/>
              <w:bottom w:val="single" w:sz="4" w:space="0" w:color="auto"/>
              <w:right w:val="single" w:sz="4" w:space="0" w:color="auto"/>
            </w:tcBorders>
          </w:tcPr>
          <w:p w14:paraId="0A3A9CF7" w14:textId="77777777" w:rsidR="00EC19D7" w:rsidRDefault="001657F6" w:rsidP="0073391D">
            <w:pPr>
              <w:tabs>
                <w:tab w:val="left" w:pos="0"/>
              </w:tabs>
              <w:overflowPunct w:val="0"/>
              <w:autoSpaceDE w:val="0"/>
              <w:autoSpaceDN w:val="0"/>
              <w:adjustRightInd w:val="0"/>
              <w:jc w:val="both"/>
              <w:rPr>
                <w:rFonts w:ascii="Arial" w:hAnsi="Arial" w:cs="Arial"/>
                <w:b/>
              </w:rPr>
            </w:pPr>
            <w:r>
              <w:rPr>
                <w:rFonts w:ascii="Arial" w:hAnsi="Arial" w:cs="Arial"/>
                <w:b/>
              </w:rPr>
              <w:t>Vendor {Bidder}</w:t>
            </w:r>
            <w:r w:rsidR="00EC19D7" w:rsidRPr="0028098B">
              <w:rPr>
                <w:rFonts w:ascii="Arial" w:hAnsi="Arial" w:cs="Arial"/>
                <w:b/>
              </w:rPr>
              <w:t xml:space="preserve"> takes exception to [Customers] right to withhold payment for any reason. All amounts payable by [Customer] shall be made without setoff or counterclaim and without deduction.</w:t>
            </w:r>
          </w:p>
          <w:p w14:paraId="05A4623C" w14:textId="77777777" w:rsidR="00D565F9" w:rsidRDefault="00D565F9" w:rsidP="0073391D">
            <w:pPr>
              <w:tabs>
                <w:tab w:val="left" w:pos="0"/>
              </w:tabs>
              <w:overflowPunct w:val="0"/>
              <w:autoSpaceDE w:val="0"/>
              <w:autoSpaceDN w:val="0"/>
              <w:adjustRightInd w:val="0"/>
              <w:jc w:val="both"/>
              <w:rPr>
                <w:rFonts w:ascii="Arial" w:hAnsi="Arial" w:cs="Arial"/>
                <w:b/>
              </w:rPr>
            </w:pPr>
          </w:p>
          <w:p w14:paraId="0E595B9C" w14:textId="462CBB87" w:rsidR="00D565F9" w:rsidRDefault="00D565F9" w:rsidP="0073391D">
            <w:pPr>
              <w:tabs>
                <w:tab w:val="left" w:pos="0"/>
              </w:tabs>
              <w:overflowPunct w:val="0"/>
              <w:autoSpaceDE w:val="0"/>
              <w:autoSpaceDN w:val="0"/>
              <w:adjustRightInd w:val="0"/>
              <w:jc w:val="both"/>
              <w:rPr>
                <w:rFonts w:ascii="Arial" w:hAnsi="Arial" w:cs="Arial"/>
              </w:rPr>
            </w:pPr>
            <w:r w:rsidRPr="00360886">
              <w:rPr>
                <w:rFonts w:ascii="Arial" w:hAnsi="Arial" w:cs="Arial"/>
              </w:rPr>
              <w:t xml:space="preserve">The State does not accept the proposed modification.  </w:t>
            </w:r>
            <w:r>
              <w:rPr>
                <w:rFonts w:ascii="Arial" w:hAnsi="Arial" w:cs="Arial"/>
              </w:rPr>
              <w:t>Bidders are bound by the terms of the Blanket P.O. in accordance with the order of precedence provided in Bid Solicitation Section 5.1.</w:t>
            </w:r>
          </w:p>
          <w:p w14:paraId="151C31E9" w14:textId="77777777" w:rsidR="00D565F9" w:rsidRPr="00E805C8" w:rsidRDefault="00D565F9" w:rsidP="0073391D">
            <w:pPr>
              <w:tabs>
                <w:tab w:val="left" w:pos="0"/>
              </w:tabs>
              <w:overflowPunct w:val="0"/>
              <w:autoSpaceDE w:val="0"/>
              <w:autoSpaceDN w:val="0"/>
              <w:adjustRightInd w:val="0"/>
              <w:jc w:val="both"/>
              <w:rPr>
                <w:rFonts w:ascii="Arial" w:hAnsi="Arial" w:cs="Arial"/>
              </w:rPr>
            </w:pPr>
          </w:p>
        </w:tc>
      </w:tr>
      <w:tr w:rsidR="00EC19D7" w:rsidRPr="00D912DE" w14:paraId="63E1F213" w14:textId="77777777" w:rsidTr="00F946BC">
        <w:tc>
          <w:tcPr>
            <w:tcW w:w="1113" w:type="dxa"/>
            <w:tcBorders>
              <w:top w:val="single" w:sz="4" w:space="0" w:color="auto"/>
              <w:left w:val="single" w:sz="4" w:space="0" w:color="auto"/>
              <w:bottom w:val="single" w:sz="4" w:space="0" w:color="auto"/>
              <w:right w:val="single" w:sz="4" w:space="0" w:color="auto"/>
            </w:tcBorders>
          </w:tcPr>
          <w:p w14:paraId="0268B02D"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53B5371"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 (C ) Liquidated Damages, Performance SLAs</w:t>
            </w:r>
          </w:p>
        </w:tc>
        <w:tc>
          <w:tcPr>
            <w:tcW w:w="7200" w:type="dxa"/>
            <w:tcBorders>
              <w:top w:val="single" w:sz="4" w:space="0" w:color="auto"/>
              <w:left w:val="single" w:sz="4" w:space="0" w:color="auto"/>
              <w:bottom w:val="single" w:sz="4" w:space="0" w:color="auto"/>
              <w:right w:val="single" w:sz="4" w:space="0" w:color="auto"/>
            </w:tcBorders>
          </w:tcPr>
          <w:p w14:paraId="4FFCC628" w14:textId="77777777" w:rsidR="00EC19D7" w:rsidRPr="00F01401" w:rsidRDefault="00D565F9"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 xml:space="preserve">Section 5.14(C), 83 &amp; 84 Vendor {Bidder} takes exception to 5.14(C) as it does not include appropriate carve-outs that excuse a failure to satisfy the network performance SLAs to the extent such failure is not caused by a vendor or its agents. Vendor {Bidder} requests that the following language be added to the end of 5.14(C). "Vendor </w:t>
            </w:r>
            <w:r w:rsidR="00EC19D7" w:rsidRPr="00F01401">
              <w:rPr>
                <w:rFonts w:ascii="Arial" w:hAnsi="Arial" w:cs="Arial"/>
                <w:b/>
              </w:rPr>
              <w:t xml:space="preserve">shall not be subject to the penalties specified in this Section 5.14(C) if a Network Performance SLA is not satisfied due to, associated with, or caused by: Customer actions or inactions; Customer-provided power or equipment; any third party not </w:t>
            </w:r>
            <w:r w:rsidR="00EC19D7" w:rsidRPr="00F01401">
              <w:rPr>
                <w:rFonts w:ascii="Arial" w:hAnsi="Arial" w:cs="Arial"/>
                <w:b/>
              </w:rPr>
              <w:lastRenderedPageBreak/>
              <w:t>contracted through Vendor, including, without limitation, Customer's users, third-party network providers, any power, equipment or services provided by third parties; or an event of force majeure"</w:t>
            </w:r>
          </w:p>
          <w:p w14:paraId="750CE62F" w14:textId="77777777" w:rsidR="00717EA1" w:rsidRPr="00F01401" w:rsidRDefault="00717EA1" w:rsidP="0073391D">
            <w:pPr>
              <w:tabs>
                <w:tab w:val="left" w:pos="0"/>
              </w:tabs>
              <w:overflowPunct w:val="0"/>
              <w:autoSpaceDE w:val="0"/>
              <w:autoSpaceDN w:val="0"/>
              <w:adjustRightInd w:val="0"/>
              <w:jc w:val="both"/>
              <w:rPr>
                <w:rFonts w:ascii="Arial" w:hAnsi="Arial" w:cs="Arial"/>
                <w:b/>
              </w:rPr>
            </w:pPr>
          </w:p>
          <w:p w14:paraId="2F9E8BD9" w14:textId="77777777" w:rsidR="002A55BE" w:rsidRPr="00F01401" w:rsidRDefault="002A55BE" w:rsidP="002A55BE">
            <w:pPr>
              <w:tabs>
                <w:tab w:val="left" w:pos="0"/>
              </w:tabs>
              <w:overflowPunct w:val="0"/>
              <w:autoSpaceDE w:val="0"/>
              <w:autoSpaceDN w:val="0"/>
              <w:adjustRightInd w:val="0"/>
              <w:jc w:val="both"/>
              <w:rPr>
                <w:rFonts w:ascii="Arial" w:hAnsi="Arial" w:cs="Arial"/>
              </w:rPr>
            </w:pPr>
            <w:r w:rsidRPr="00F01401">
              <w:rPr>
                <w:rFonts w:ascii="Arial" w:hAnsi="Arial" w:cs="Arial"/>
              </w:rPr>
              <w:t>The State does not accept this proposed modification.  Terms and conditions on publicly bid procurements must be consistent for all potential Bidders, and cannot be based on a single vendor’s terms.</w:t>
            </w:r>
          </w:p>
          <w:p w14:paraId="2F4ACE88" w14:textId="64A07935" w:rsidR="00CA53D2" w:rsidRPr="00F01401" w:rsidRDefault="00CA53D2" w:rsidP="0073391D">
            <w:pPr>
              <w:tabs>
                <w:tab w:val="left" w:pos="0"/>
              </w:tabs>
              <w:overflowPunct w:val="0"/>
              <w:autoSpaceDE w:val="0"/>
              <w:autoSpaceDN w:val="0"/>
              <w:adjustRightInd w:val="0"/>
              <w:jc w:val="both"/>
              <w:rPr>
                <w:rFonts w:ascii="Arial" w:hAnsi="Arial" w:cs="Arial"/>
                <w:b/>
              </w:rPr>
            </w:pPr>
          </w:p>
        </w:tc>
      </w:tr>
      <w:tr w:rsidR="00EC19D7" w:rsidRPr="00D912DE" w14:paraId="0AD9A281" w14:textId="77777777" w:rsidTr="00F946BC">
        <w:tc>
          <w:tcPr>
            <w:tcW w:w="1113" w:type="dxa"/>
            <w:tcBorders>
              <w:top w:val="single" w:sz="4" w:space="0" w:color="auto"/>
              <w:left w:val="single" w:sz="4" w:space="0" w:color="auto"/>
              <w:bottom w:val="single" w:sz="4" w:space="0" w:color="auto"/>
              <w:right w:val="single" w:sz="4" w:space="0" w:color="auto"/>
            </w:tcBorders>
          </w:tcPr>
          <w:p w14:paraId="6E10A55B"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FA487D3"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 and 5.14.1 Liquidated Damages; Notification of Liquidated Damages - entire section</w:t>
            </w:r>
          </w:p>
        </w:tc>
        <w:tc>
          <w:tcPr>
            <w:tcW w:w="7200" w:type="dxa"/>
            <w:tcBorders>
              <w:top w:val="single" w:sz="4" w:space="0" w:color="auto"/>
              <w:left w:val="single" w:sz="4" w:space="0" w:color="auto"/>
              <w:bottom w:val="single" w:sz="4" w:space="0" w:color="auto"/>
              <w:right w:val="single" w:sz="4" w:space="0" w:color="auto"/>
            </w:tcBorders>
          </w:tcPr>
          <w:p w14:paraId="19565E18" w14:textId="77777777" w:rsidR="00EC19D7" w:rsidRPr="00F01401" w:rsidRDefault="00EC19D7"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 xml:space="preserve">Respondent takes exception to the liquidated damage clause as it generally </w:t>
            </w:r>
            <w:r w:rsidR="00D565F9" w:rsidRPr="00F01401">
              <w:rPr>
                <w:rFonts w:ascii="Arial" w:hAnsi="Arial" w:cs="Arial"/>
                <w:b/>
              </w:rPr>
              <w:t xml:space="preserve">does not agree to such liquidated damages for such services. Respondent would like to discuss these </w:t>
            </w:r>
            <w:r w:rsidRPr="00F01401">
              <w:rPr>
                <w:rFonts w:ascii="Arial" w:hAnsi="Arial" w:cs="Arial"/>
                <w:b/>
              </w:rPr>
              <w:t>sections along with SLAs and service credits.</w:t>
            </w:r>
          </w:p>
          <w:p w14:paraId="413BC306" w14:textId="77777777" w:rsidR="00CA53D2" w:rsidRPr="00F01401" w:rsidRDefault="00CA53D2" w:rsidP="0073391D">
            <w:pPr>
              <w:tabs>
                <w:tab w:val="left" w:pos="0"/>
              </w:tabs>
              <w:overflowPunct w:val="0"/>
              <w:autoSpaceDE w:val="0"/>
              <w:autoSpaceDN w:val="0"/>
              <w:adjustRightInd w:val="0"/>
              <w:jc w:val="both"/>
              <w:rPr>
                <w:rFonts w:ascii="Arial" w:hAnsi="Arial" w:cs="Arial"/>
                <w:b/>
              </w:rPr>
            </w:pPr>
          </w:p>
          <w:p w14:paraId="4C6CC3D5" w14:textId="236531B5" w:rsidR="002A55BE" w:rsidRPr="00F01401" w:rsidRDefault="002A55BE" w:rsidP="002A55BE">
            <w:pPr>
              <w:tabs>
                <w:tab w:val="left" w:pos="0"/>
              </w:tabs>
              <w:overflowPunct w:val="0"/>
              <w:autoSpaceDE w:val="0"/>
              <w:autoSpaceDN w:val="0"/>
              <w:adjustRightInd w:val="0"/>
              <w:ind w:hanging="28"/>
              <w:rPr>
                <w:rFonts w:ascii="Arial" w:hAnsi="Arial" w:cs="Arial"/>
              </w:rPr>
            </w:pPr>
            <w:r w:rsidRPr="00F01401">
              <w:rPr>
                <w:rFonts w:ascii="Arial" w:hAnsi="Arial" w:cs="Arial"/>
              </w:rPr>
              <w:t>The State does not accept the proposed modification.  The State declines to waive any potential legal rights or to limit its potential risks beyond those outlined in the Bid Solicitation.</w:t>
            </w:r>
          </w:p>
          <w:p w14:paraId="35FB758E" w14:textId="3420887F" w:rsidR="00CA53D2" w:rsidRPr="00F01401" w:rsidRDefault="00CA53D2" w:rsidP="0073391D">
            <w:pPr>
              <w:tabs>
                <w:tab w:val="left" w:pos="0"/>
              </w:tabs>
              <w:overflowPunct w:val="0"/>
              <w:autoSpaceDE w:val="0"/>
              <w:autoSpaceDN w:val="0"/>
              <w:adjustRightInd w:val="0"/>
              <w:jc w:val="both"/>
              <w:rPr>
                <w:rFonts w:ascii="Arial" w:hAnsi="Arial" w:cs="Arial"/>
                <w:b/>
              </w:rPr>
            </w:pPr>
          </w:p>
        </w:tc>
      </w:tr>
      <w:tr w:rsidR="00EC19D7" w:rsidRPr="00D912DE" w14:paraId="179BA2D3" w14:textId="77777777" w:rsidTr="00F946BC">
        <w:tc>
          <w:tcPr>
            <w:tcW w:w="1113" w:type="dxa"/>
            <w:tcBorders>
              <w:top w:val="single" w:sz="4" w:space="0" w:color="auto"/>
              <w:left w:val="single" w:sz="4" w:space="0" w:color="auto"/>
              <w:bottom w:val="single" w:sz="4" w:space="0" w:color="auto"/>
              <w:right w:val="single" w:sz="4" w:space="0" w:color="auto"/>
            </w:tcBorders>
          </w:tcPr>
          <w:p w14:paraId="5A3BE124"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638F759"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 C Failure to Perform</w:t>
            </w:r>
          </w:p>
        </w:tc>
        <w:tc>
          <w:tcPr>
            <w:tcW w:w="7200" w:type="dxa"/>
            <w:tcBorders>
              <w:top w:val="single" w:sz="4" w:space="0" w:color="auto"/>
              <w:left w:val="single" w:sz="4" w:space="0" w:color="auto"/>
              <w:bottom w:val="single" w:sz="4" w:space="0" w:color="auto"/>
              <w:right w:val="single" w:sz="4" w:space="0" w:color="auto"/>
            </w:tcBorders>
          </w:tcPr>
          <w:p w14:paraId="1275DFEF" w14:textId="5981EFDE" w:rsidR="00EC19D7" w:rsidRPr="00F01401" w:rsidRDefault="001657F6"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Vendor {Bidder}</w:t>
            </w:r>
            <w:r w:rsidR="00EC19D7" w:rsidRPr="00F01401">
              <w:rPr>
                <w:rFonts w:ascii="Arial" w:hAnsi="Arial" w:cs="Arial"/>
                <w:b/>
              </w:rPr>
              <w:t xml:space="preserve"> takes exception to the inclusion of service-related issues in the definition of default. Service-related issues should not be considered a </w:t>
            </w:r>
            <w:r w:rsidR="00D565F9" w:rsidRPr="00F01401">
              <w:rPr>
                <w:rFonts w:ascii="Arial" w:hAnsi="Arial" w:cs="Arial"/>
                <w:b/>
              </w:rPr>
              <w:t>default of any resulting agreement between the parties, and in the event Customer experiences a service interruption or outage, Customers sole remedy is limited to a pro</w:t>
            </w:r>
            <w:r w:rsidR="00EC19D7" w:rsidRPr="00F01401">
              <w:rPr>
                <w:rFonts w:ascii="Arial" w:hAnsi="Arial" w:cs="Arial"/>
                <w:b/>
              </w:rPr>
              <w:t xml:space="preserve">-rata </w:t>
            </w:r>
            <w:r w:rsidRPr="00F01401">
              <w:rPr>
                <w:rFonts w:ascii="Arial" w:hAnsi="Arial" w:cs="Arial"/>
                <w:b/>
              </w:rPr>
              <w:t>credit as outlined in Vendor</w:t>
            </w:r>
            <w:r w:rsidR="00681251" w:rsidRPr="00F01401">
              <w:rPr>
                <w:rFonts w:ascii="Arial" w:hAnsi="Arial" w:cs="Arial"/>
                <w:b/>
              </w:rPr>
              <w:t>’</w:t>
            </w:r>
            <w:r w:rsidR="00EC19D7" w:rsidRPr="00F01401">
              <w:rPr>
                <w:rFonts w:ascii="Arial" w:hAnsi="Arial" w:cs="Arial"/>
                <w:b/>
              </w:rPr>
              <w:t>s</w:t>
            </w:r>
            <w:r w:rsidRPr="00F01401">
              <w:rPr>
                <w:rFonts w:ascii="Arial" w:hAnsi="Arial" w:cs="Arial"/>
                <w:b/>
              </w:rPr>
              <w:t xml:space="preserve"> {Bidder’s}</w:t>
            </w:r>
            <w:r w:rsidR="00EC19D7" w:rsidRPr="00F01401">
              <w:rPr>
                <w:rFonts w:ascii="Arial" w:hAnsi="Arial" w:cs="Arial"/>
                <w:b/>
              </w:rPr>
              <w:t xml:space="preserve"> Service Level Agreement, which is attached as Exhibit, Tab, etc. to this RFP response.</w:t>
            </w:r>
          </w:p>
          <w:p w14:paraId="68DBFC80" w14:textId="25AAAC56" w:rsidR="001348F0" w:rsidRPr="00F01401" w:rsidRDefault="001348F0" w:rsidP="0073391D">
            <w:pPr>
              <w:tabs>
                <w:tab w:val="left" w:pos="0"/>
              </w:tabs>
              <w:overflowPunct w:val="0"/>
              <w:autoSpaceDE w:val="0"/>
              <w:autoSpaceDN w:val="0"/>
              <w:adjustRightInd w:val="0"/>
              <w:jc w:val="both"/>
              <w:rPr>
                <w:rFonts w:ascii="Arial" w:hAnsi="Arial" w:cs="Arial"/>
                <w:b/>
              </w:rPr>
            </w:pPr>
          </w:p>
          <w:p w14:paraId="7C1CB11B" w14:textId="10922B99" w:rsidR="00717EA1" w:rsidRPr="00F01401" w:rsidRDefault="002A55BE" w:rsidP="0073391D">
            <w:pPr>
              <w:tabs>
                <w:tab w:val="left" w:pos="0"/>
              </w:tabs>
              <w:overflowPunct w:val="0"/>
              <w:autoSpaceDE w:val="0"/>
              <w:autoSpaceDN w:val="0"/>
              <w:adjustRightInd w:val="0"/>
              <w:jc w:val="both"/>
              <w:rPr>
                <w:rFonts w:ascii="Arial" w:hAnsi="Arial" w:cs="Arial"/>
                <w:b/>
              </w:rPr>
            </w:pPr>
            <w:r w:rsidRPr="00F01401">
              <w:rPr>
                <w:rFonts w:ascii="Arial" w:hAnsi="Arial" w:cs="Arial"/>
              </w:rPr>
              <w:t>The State does not accept this proposed modification.  Terms and conditions on publicly bid procurements must be consistent for all potential Bidders, and cannot be based on a single vendor’s terms.</w:t>
            </w:r>
          </w:p>
          <w:p w14:paraId="4F1C9C0E" w14:textId="0D511EF1" w:rsidR="002A55BE" w:rsidRPr="00F01401" w:rsidRDefault="002A55BE" w:rsidP="0073391D">
            <w:pPr>
              <w:tabs>
                <w:tab w:val="left" w:pos="0"/>
              </w:tabs>
              <w:overflowPunct w:val="0"/>
              <w:autoSpaceDE w:val="0"/>
              <w:autoSpaceDN w:val="0"/>
              <w:adjustRightInd w:val="0"/>
              <w:jc w:val="both"/>
              <w:rPr>
                <w:rFonts w:ascii="Arial" w:hAnsi="Arial" w:cs="Arial"/>
                <w:b/>
              </w:rPr>
            </w:pPr>
          </w:p>
        </w:tc>
      </w:tr>
      <w:tr w:rsidR="00EC19D7" w:rsidRPr="00D912DE" w14:paraId="67FFB98C" w14:textId="77777777" w:rsidTr="00F946BC">
        <w:tc>
          <w:tcPr>
            <w:tcW w:w="1113" w:type="dxa"/>
            <w:tcBorders>
              <w:top w:val="single" w:sz="4" w:space="0" w:color="auto"/>
              <w:left w:val="single" w:sz="4" w:space="0" w:color="auto"/>
              <w:bottom w:val="single" w:sz="4" w:space="0" w:color="auto"/>
              <w:right w:val="single" w:sz="4" w:space="0" w:color="auto"/>
            </w:tcBorders>
          </w:tcPr>
          <w:p w14:paraId="48C2350B"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D79D045"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 Exceptions</w:t>
            </w:r>
          </w:p>
        </w:tc>
        <w:tc>
          <w:tcPr>
            <w:tcW w:w="7200" w:type="dxa"/>
            <w:tcBorders>
              <w:top w:val="single" w:sz="4" w:space="0" w:color="auto"/>
              <w:left w:val="single" w:sz="4" w:space="0" w:color="auto"/>
              <w:bottom w:val="single" w:sz="4" w:space="0" w:color="auto"/>
              <w:right w:val="single" w:sz="4" w:space="0" w:color="auto"/>
            </w:tcBorders>
          </w:tcPr>
          <w:p w14:paraId="2537C8C6" w14:textId="11194311" w:rsidR="00EC19D7" w:rsidRPr="00F01401" w:rsidRDefault="00EC19D7"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Page 82; Sec. 5.</w:t>
            </w:r>
            <w:r w:rsidR="00D565F9" w:rsidRPr="00F01401">
              <w:rPr>
                <w:rFonts w:ascii="Arial" w:hAnsi="Arial" w:cs="Arial"/>
                <w:b/>
              </w:rPr>
              <w:t xml:space="preserve"> 14 LIQUIDATED DAMAGES- Will the State mark this section Reserved o Reasoning - Vendor does not agree to the payment of liquidated damages.</w:t>
            </w:r>
          </w:p>
          <w:p w14:paraId="112EAE1B" w14:textId="58F3A268" w:rsidR="001348F0" w:rsidRPr="00F01401" w:rsidRDefault="001348F0" w:rsidP="0073391D">
            <w:pPr>
              <w:tabs>
                <w:tab w:val="left" w:pos="0"/>
              </w:tabs>
              <w:overflowPunct w:val="0"/>
              <w:autoSpaceDE w:val="0"/>
              <w:autoSpaceDN w:val="0"/>
              <w:adjustRightInd w:val="0"/>
              <w:jc w:val="both"/>
              <w:rPr>
                <w:rFonts w:ascii="Arial" w:hAnsi="Arial" w:cs="Arial"/>
                <w:b/>
              </w:rPr>
            </w:pPr>
          </w:p>
          <w:p w14:paraId="7C58DD29" w14:textId="77777777" w:rsidR="002F28F5" w:rsidRPr="00F01401" w:rsidRDefault="002F28F5" w:rsidP="002F28F5">
            <w:pPr>
              <w:tabs>
                <w:tab w:val="left" w:pos="0"/>
              </w:tabs>
              <w:overflowPunct w:val="0"/>
              <w:autoSpaceDE w:val="0"/>
              <w:autoSpaceDN w:val="0"/>
              <w:adjustRightInd w:val="0"/>
              <w:ind w:hanging="28"/>
              <w:rPr>
                <w:rFonts w:ascii="Arial" w:hAnsi="Arial" w:cs="Arial"/>
              </w:rPr>
            </w:pPr>
            <w:r w:rsidRPr="00F01401">
              <w:rPr>
                <w:rFonts w:ascii="Arial" w:hAnsi="Arial" w:cs="Arial"/>
              </w:rPr>
              <w:t>The State does not accept the proposed modification.  The State declines to waive any potential legal rights or to limit its potential risks beyond those outlined in the Bid Solicitation.</w:t>
            </w:r>
          </w:p>
          <w:p w14:paraId="681E285F" w14:textId="71B8DA24" w:rsidR="002A55BE" w:rsidRPr="00F01401" w:rsidRDefault="002A55BE" w:rsidP="0073391D">
            <w:pPr>
              <w:tabs>
                <w:tab w:val="left" w:pos="0"/>
              </w:tabs>
              <w:overflowPunct w:val="0"/>
              <w:autoSpaceDE w:val="0"/>
              <w:autoSpaceDN w:val="0"/>
              <w:adjustRightInd w:val="0"/>
              <w:jc w:val="both"/>
              <w:rPr>
                <w:rFonts w:ascii="Arial" w:hAnsi="Arial" w:cs="Arial"/>
                <w:b/>
              </w:rPr>
            </w:pPr>
          </w:p>
        </w:tc>
      </w:tr>
      <w:tr w:rsidR="00EC19D7" w:rsidRPr="00D912DE" w14:paraId="017B6550" w14:textId="77777777" w:rsidTr="00F946BC">
        <w:tc>
          <w:tcPr>
            <w:tcW w:w="1113" w:type="dxa"/>
            <w:tcBorders>
              <w:top w:val="single" w:sz="4" w:space="0" w:color="auto"/>
              <w:left w:val="single" w:sz="4" w:space="0" w:color="auto"/>
              <w:bottom w:val="single" w:sz="4" w:space="0" w:color="auto"/>
              <w:right w:val="single" w:sz="4" w:space="0" w:color="auto"/>
            </w:tcBorders>
          </w:tcPr>
          <w:p w14:paraId="587E256C"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A6E79D8"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 LIQUIDATED DAMAGES</w:t>
            </w:r>
          </w:p>
        </w:tc>
        <w:tc>
          <w:tcPr>
            <w:tcW w:w="7200" w:type="dxa"/>
            <w:tcBorders>
              <w:top w:val="single" w:sz="4" w:space="0" w:color="auto"/>
              <w:left w:val="single" w:sz="4" w:space="0" w:color="auto"/>
              <w:bottom w:val="single" w:sz="4" w:space="0" w:color="auto"/>
              <w:right w:val="single" w:sz="4" w:space="0" w:color="auto"/>
            </w:tcBorders>
          </w:tcPr>
          <w:p w14:paraId="7B455CF5" w14:textId="0525C3AE" w:rsidR="00EC19D7" w:rsidRPr="00F01401" w:rsidRDefault="001657F6"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Vendor {Bidder}</w:t>
            </w:r>
            <w:r w:rsidR="00EC19D7" w:rsidRPr="00F01401">
              <w:rPr>
                <w:rFonts w:ascii="Arial" w:hAnsi="Arial" w:cs="Arial"/>
                <w:b/>
              </w:rPr>
              <w:t xml:space="preserve"> takes exception to the inclusion of service-related issues in the definition of default. Service-related issues should not be considered a default of any resulting agreement between the parties, and in the event Customer experiences a service inte</w:t>
            </w:r>
            <w:r w:rsidR="00681251" w:rsidRPr="00F01401">
              <w:rPr>
                <w:rFonts w:ascii="Arial" w:hAnsi="Arial" w:cs="Arial"/>
                <w:b/>
              </w:rPr>
              <w:t>rruption or outage, Customer</w:t>
            </w:r>
            <w:r w:rsidR="00EC19D7" w:rsidRPr="00F01401">
              <w:rPr>
                <w:rFonts w:ascii="Arial" w:hAnsi="Arial" w:cs="Arial"/>
                <w:b/>
              </w:rPr>
              <w:t xml:space="preserve"> sole </w:t>
            </w:r>
            <w:r w:rsidR="00A42491" w:rsidRPr="00F01401">
              <w:rPr>
                <w:rFonts w:ascii="Arial" w:hAnsi="Arial" w:cs="Arial"/>
                <w:b/>
              </w:rPr>
              <w:t xml:space="preserve">remedy is limited to a pro-rata credit as outlined in Vendor’s {Bidder’s} Service Level Agreement, which is attached as Exhibit, Tab, etc. to this RFP response. Vendor’s {Bidder’s} liability in the event of a breach is limited as provided in Section 12 of the Vendor {Bidder} Service Terms and Conditions, which is included with this RFP response. In no event will Vendor {Bidder} be liable for the cost of substitute service and other consequential damages associated therewith, including attorney's fees, and Customer does not have the right to reduce or withhold payment due for any reason, except in the event of a good faith dispute over charges owed, and only then to the </w:t>
            </w:r>
            <w:r w:rsidR="00EC19D7" w:rsidRPr="00F01401">
              <w:rPr>
                <w:rFonts w:ascii="Arial" w:hAnsi="Arial" w:cs="Arial"/>
                <w:b/>
              </w:rPr>
              <w:t xml:space="preserve">extent of the disputed amount. </w:t>
            </w:r>
            <w:r w:rsidRPr="00F01401">
              <w:rPr>
                <w:rFonts w:ascii="Arial" w:hAnsi="Arial" w:cs="Arial"/>
                <w:b/>
              </w:rPr>
              <w:t>Vendor {Bidder}</w:t>
            </w:r>
            <w:r w:rsidR="00EC19D7" w:rsidRPr="00F01401">
              <w:rPr>
                <w:rFonts w:ascii="Arial" w:hAnsi="Arial" w:cs="Arial"/>
                <w:b/>
              </w:rPr>
              <w:t xml:space="preserve"> takes exception to the inclusion of service-related issues in the definition of default. Service-related issues should not be considered a default of any resulting agreement between the </w:t>
            </w:r>
            <w:r w:rsidR="00EC19D7" w:rsidRPr="00F01401">
              <w:rPr>
                <w:rFonts w:ascii="Arial" w:hAnsi="Arial" w:cs="Arial"/>
                <w:b/>
              </w:rPr>
              <w:lastRenderedPageBreak/>
              <w:t xml:space="preserve">parties, and in the event Customer experiences a service interruption or outage, Customers sole remedy is limited to a pro-rata credit as outlined in </w:t>
            </w:r>
            <w:r w:rsidRPr="00F01401">
              <w:rPr>
                <w:rFonts w:ascii="Arial" w:hAnsi="Arial" w:cs="Arial"/>
                <w:b/>
              </w:rPr>
              <w:t>Vendor’s {Bidder’s}</w:t>
            </w:r>
            <w:r w:rsidR="00EC19D7" w:rsidRPr="00F01401">
              <w:rPr>
                <w:rFonts w:ascii="Arial" w:hAnsi="Arial" w:cs="Arial"/>
                <w:b/>
              </w:rPr>
              <w:t xml:space="preserve"> Service Level Agreement, which is attached as Exhibit, Tab, etc. to this RFP response.</w:t>
            </w:r>
          </w:p>
          <w:p w14:paraId="14D0967F" w14:textId="3158CED3" w:rsidR="001348F0" w:rsidRPr="00F01401" w:rsidRDefault="001348F0" w:rsidP="0073391D">
            <w:pPr>
              <w:tabs>
                <w:tab w:val="left" w:pos="0"/>
              </w:tabs>
              <w:overflowPunct w:val="0"/>
              <w:autoSpaceDE w:val="0"/>
              <w:autoSpaceDN w:val="0"/>
              <w:adjustRightInd w:val="0"/>
              <w:jc w:val="both"/>
              <w:rPr>
                <w:rFonts w:ascii="Arial" w:hAnsi="Arial" w:cs="Arial"/>
                <w:b/>
              </w:rPr>
            </w:pPr>
          </w:p>
          <w:p w14:paraId="370345BA" w14:textId="5A4122E6" w:rsidR="001348F0" w:rsidRPr="00F01401" w:rsidRDefault="002F28F5" w:rsidP="0073391D">
            <w:pPr>
              <w:tabs>
                <w:tab w:val="left" w:pos="0"/>
              </w:tabs>
              <w:overflowPunct w:val="0"/>
              <w:autoSpaceDE w:val="0"/>
              <w:autoSpaceDN w:val="0"/>
              <w:adjustRightInd w:val="0"/>
              <w:jc w:val="both"/>
              <w:rPr>
                <w:rFonts w:ascii="Arial" w:hAnsi="Arial" w:cs="Arial"/>
              </w:rPr>
            </w:pPr>
            <w:r w:rsidRPr="00F01401">
              <w:rPr>
                <w:rFonts w:ascii="Arial" w:hAnsi="Arial" w:cs="Arial"/>
              </w:rPr>
              <w:t>The State does not accept this proposed modification.  Terms and conditions on publicly bid procurements must be consistent for all potential Bidders, and cannot be based on a single vendor’s terms.</w:t>
            </w:r>
          </w:p>
          <w:p w14:paraId="2F0C2F32" w14:textId="77777777" w:rsidR="00717EA1" w:rsidRPr="00F01401" w:rsidRDefault="00717EA1" w:rsidP="0073391D">
            <w:pPr>
              <w:tabs>
                <w:tab w:val="left" w:pos="0"/>
              </w:tabs>
              <w:overflowPunct w:val="0"/>
              <w:autoSpaceDE w:val="0"/>
              <w:autoSpaceDN w:val="0"/>
              <w:adjustRightInd w:val="0"/>
              <w:jc w:val="both"/>
              <w:rPr>
                <w:rFonts w:ascii="Arial" w:hAnsi="Arial" w:cs="Arial"/>
                <w:b/>
              </w:rPr>
            </w:pPr>
          </w:p>
        </w:tc>
      </w:tr>
      <w:tr w:rsidR="00EC19D7" w:rsidRPr="00D912DE" w14:paraId="21270119" w14:textId="77777777" w:rsidTr="00F946BC">
        <w:tc>
          <w:tcPr>
            <w:tcW w:w="1113" w:type="dxa"/>
            <w:tcBorders>
              <w:top w:val="single" w:sz="4" w:space="0" w:color="auto"/>
              <w:left w:val="single" w:sz="4" w:space="0" w:color="auto"/>
              <w:bottom w:val="single" w:sz="4" w:space="0" w:color="auto"/>
              <w:right w:val="single" w:sz="4" w:space="0" w:color="auto"/>
            </w:tcBorders>
          </w:tcPr>
          <w:p w14:paraId="75EA60DC"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B92DDF8"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 Liquidated Damages - Generally</w:t>
            </w:r>
          </w:p>
        </w:tc>
        <w:tc>
          <w:tcPr>
            <w:tcW w:w="7200" w:type="dxa"/>
            <w:tcBorders>
              <w:top w:val="single" w:sz="4" w:space="0" w:color="auto"/>
              <w:left w:val="single" w:sz="4" w:space="0" w:color="auto"/>
              <w:bottom w:val="single" w:sz="4" w:space="0" w:color="auto"/>
              <w:right w:val="single" w:sz="4" w:space="0" w:color="auto"/>
            </w:tcBorders>
          </w:tcPr>
          <w:p w14:paraId="0C5A56D4" w14:textId="1D48E994" w:rsidR="00EC19D7" w:rsidRPr="00F01401" w:rsidRDefault="00A42491"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Section 5.14, Pages 82-85 Vendor {Bidder} takes exception to Section 5.14 generally and reserves the right to negotiate. The penalties and obligations of this section deviate from market norms. See following questions/exceptions for Vendor {Bidder</w:t>
            </w:r>
            <w:r w:rsidR="001657F6" w:rsidRPr="00F01401">
              <w:rPr>
                <w:rFonts w:ascii="Arial" w:hAnsi="Arial" w:cs="Arial"/>
                <w:b/>
              </w:rPr>
              <w:t>}</w:t>
            </w:r>
            <w:r w:rsidR="00EC19D7" w:rsidRPr="00F01401">
              <w:rPr>
                <w:rFonts w:ascii="Arial" w:hAnsi="Arial" w:cs="Arial"/>
                <w:b/>
              </w:rPr>
              <w:t xml:space="preserve"> specific exceptions and proposals.</w:t>
            </w:r>
          </w:p>
          <w:p w14:paraId="11358CD7" w14:textId="5FF464AD" w:rsidR="001348F0" w:rsidRPr="00F01401" w:rsidRDefault="001348F0" w:rsidP="0073391D">
            <w:pPr>
              <w:tabs>
                <w:tab w:val="left" w:pos="0"/>
              </w:tabs>
              <w:overflowPunct w:val="0"/>
              <w:autoSpaceDE w:val="0"/>
              <w:autoSpaceDN w:val="0"/>
              <w:adjustRightInd w:val="0"/>
              <w:jc w:val="both"/>
              <w:rPr>
                <w:rFonts w:ascii="Arial" w:hAnsi="Arial" w:cs="Arial"/>
                <w:b/>
              </w:rPr>
            </w:pPr>
          </w:p>
          <w:p w14:paraId="3AA8105F" w14:textId="43D704B2" w:rsidR="00717EA1" w:rsidRPr="00F01401" w:rsidRDefault="002F28F5" w:rsidP="0073391D">
            <w:pPr>
              <w:tabs>
                <w:tab w:val="left" w:pos="0"/>
              </w:tabs>
              <w:overflowPunct w:val="0"/>
              <w:autoSpaceDE w:val="0"/>
              <w:autoSpaceDN w:val="0"/>
              <w:adjustRightInd w:val="0"/>
              <w:jc w:val="both"/>
              <w:rPr>
                <w:rFonts w:ascii="Arial" w:hAnsi="Arial" w:cs="Arial"/>
                <w:b/>
              </w:rPr>
            </w:pPr>
            <w:r w:rsidRPr="00F01401">
              <w:rPr>
                <w:rFonts w:ascii="Arial" w:hAnsi="Arial" w:cs="Arial"/>
              </w:rPr>
              <w:t>The State does not accept the proposed modification.  The State declines to waive any potential legal rights or to limit its potential risks beyond those outlined in the Bid Solicitation.</w:t>
            </w:r>
          </w:p>
          <w:p w14:paraId="00C1AD6E" w14:textId="4CD24B85" w:rsidR="002F28F5" w:rsidRPr="00F01401" w:rsidRDefault="002F28F5" w:rsidP="0073391D">
            <w:pPr>
              <w:tabs>
                <w:tab w:val="left" w:pos="0"/>
              </w:tabs>
              <w:overflowPunct w:val="0"/>
              <w:autoSpaceDE w:val="0"/>
              <w:autoSpaceDN w:val="0"/>
              <w:adjustRightInd w:val="0"/>
              <w:jc w:val="both"/>
              <w:rPr>
                <w:rFonts w:ascii="Arial" w:hAnsi="Arial" w:cs="Arial"/>
                <w:b/>
              </w:rPr>
            </w:pPr>
          </w:p>
        </w:tc>
      </w:tr>
      <w:tr w:rsidR="00EC19D7" w:rsidRPr="00D912DE" w14:paraId="0D59FDC5" w14:textId="77777777" w:rsidTr="00F946BC">
        <w:tc>
          <w:tcPr>
            <w:tcW w:w="1113" w:type="dxa"/>
            <w:tcBorders>
              <w:top w:val="single" w:sz="4" w:space="0" w:color="auto"/>
              <w:left w:val="single" w:sz="4" w:space="0" w:color="auto"/>
              <w:bottom w:val="single" w:sz="4" w:space="0" w:color="auto"/>
              <w:right w:val="single" w:sz="4" w:space="0" w:color="auto"/>
            </w:tcBorders>
          </w:tcPr>
          <w:p w14:paraId="7061CF08"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3505F06"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 Liquidated Damages - Generally</w:t>
            </w:r>
          </w:p>
        </w:tc>
        <w:tc>
          <w:tcPr>
            <w:tcW w:w="7200" w:type="dxa"/>
            <w:tcBorders>
              <w:top w:val="single" w:sz="4" w:space="0" w:color="auto"/>
              <w:left w:val="single" w:sz="4" w:space="0" w:color="auto"/>
              <w:bottom w:val="single" w:sz="4" w:space="0" w:color="auto"/>
              <w:right w:val="single" w:sz="4" w:space="0" w:color="auto"/>
            </w:tcBorders>
          </w:tcPr>
          <w:p w14:paraId="6D5A6E2D" w14:textId="16506C75" w:rsidR="00EC19D7" w:rsidRPr="00F01401" w:rsidRDefault="00EC19D7"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 xml:space="preserve">Section 5.14, Pages 82-85 For these type of services, it is market to include an overall cap on credits/liquidated damages equal to the monthly recurring charge applicable to the impacted service. Section 5.14 does not include such a cap and </w:t>
            </w:r>
            <w:r w:rsidR="001657F6" w:rsidRPr="00F01401">
              <w:rPr>
                <w:rFonts w:ascii="Arial" w:hAnsi="Arial" w:cs="Arial"/>
                <w:b/>
              </w:rPr>
              <w:t>Vendor {Bidder}</w:t>
            </w:r>
            <w:r w:rsidRPr="00F01401">
              <w:rPr>
                <w:rFonts w:ascii="Arial" w:hAnsi="Arial" w:cs="Arial"/>
                <w:b/>
              </w:rPr>
              <w:t xml:space="preserve"> takes exception to its omission. </w:t>
            </w:r>
            <w:r w:rsidR="001657F6" w:rsidRPr="00F01401">
              <w:rPr>
                <w:rFonts w:ascii="Arial" w:hAnsi="Arial" w:cs="Arial"/>
                <w:b/>
              </w:rPr>
              <w:t>Vendor {</w:t>
            </w:r>
            <w:r w:rsidR="00A42491" w:rsidRPr="00F01401">
              <w:rPr>
                <w:rFonts w:ascii="Arial" w:hAnsi="Arial" w:cs="Arial"/>
                <w:b/>
              </w:rPr>
              <w:t xml:space="preserve">Bidder} request that a clause be added to Section 5.14 which provides that the damages that may be owed or assessed with respect to a given service in a month under Section </w:t>
            </w:r>
            <w:r w:rsidRPr="00F01401">
              <w:rPr>
                <w:rFonts w:ascii="Arial" w:hAnsi="Arial" w:cs="Arial"/>
                <w:b/>
              </w:rPr>
              <w:t>5.14 not exceed 100% of the monthly recurring charge applicable to that service.</w:t>
            </w:r>
          </w:p>
          <w:p w14:paraId="265D840C" w14:textId="3C6B9C3F" w:rsidR="001348F0" w:rsidRPr="00F01401" w:rsidRDefault="001348F0" w:rsidP="0073391D">
            <w:pPr>
              <w:tabs>
                <w:tab w:val="left" w:pos="0"/>
              </w:tabs>
              <w:overflowPunct w:val="0"/>
              <w:autoSpaceDE w:val="0"/>
              <w:autoSpaceDN w:val="0"/>
              <w:adjustRightInd w:val="0"/>
              <w:jc w:val="both"/>
              <w:rPr>
                <w:rFonts w:ascii="Arial" w:hAnsi="Arial" w:cs="Arial"/>
                <w:b/>
              </w:rPr>
            </w:pPr>
          </w:p>
          <w:p w14:paraId="0755F036" w14:textId="53677CB9" w:rsidR="001348F0" w:rsidRPr="00F01401" w:rsidRDefault="00100FB6" w:rsidP="0073391D">
            <w:pPr>
              <w:tabs>
                <w:tab w:val="left" w:pos="0"/>
              </w:tabs>
              <w:overflowPunct w:val="0"/>
              <w:autoSpaceDE w:val="0"/>
              <w:autoSpaceDN w:val="0"/>
              <w:adjustRightInd w:val="0"/>
              <w:jc w:val="both"/>
              <w:rPr>
                <w:rFonts w:ascii="Arial" w:hAnsi="Arial" w:cs="Arial"/>
              </w:rPr>
            </w:pPr>
            <w:r w:rsidRPr="00F01401">
              <w:rPr>
                <w:rFonts w:ascii="Arial" w:hAnsi="Arial" w:cs="Arial"/>
              </w:rPr>
              <w:t>The State does not accept the proposed modification.  The State declines to waive any potential legal rights or to limit its potential risks beyond those outlined in the Bid Solicitation.</w:t>
            </w:r>
          </w:p>
          <w:p w14:paraId="41419E12" w14:textId="77777777" w:rsidR="00717EA1" w:rsidRPr="00F01401" w:rsidRDefault="00717EA1" w:rsidP="0073391D">
            <w:pPr>
              <w:tabs>
                <w:tab w:val="left" w:pos="0"/>
              </w:tabs>
              <w:overflowPunct w:val="0"/>
              <w:autoSpaceDE w:val="0"/>
              <w:autoSpaceDN w:val="0"/>
              <w:adjustRightInd w:val="0"/>
              <w:jc w:val="both"/>
              <w:rPr>
                <w:rFonts w:ascii="Arial" w:hAnsi="Arial" w:cs="Arial"/>
                <w:b/>
              </w:rPr>
            </w:pPr>
          </w:p>
        </w:tc>
      </w:tr>
      <w:tr w:rsidR="00EC19D7" w:rsidRPr="00D912DE" w14:paraId="23464E96" w14:textId="77777777" w:rsidTr="00F946BC">
        <w:tc>
          <w:tcPr>
            <w:tcW w:w="1113" w:type="dxa"/>
            <w:tcBorders>
              <w:top w:val="single" w:sz="4" w:space="0" w:color="auto"/>
              <w:left w:val="single" w:sz="4" w:space="0" w:color="auto"/>
              <w:bottom w:val="single" w:sz="4" w:space="0" w:color="auto"/>
              <w:right w:val="single" w:sz="4" w:space="0" w:color="auto"/>
            </w:tcBorders>
          </w:tcPr>
          <w:p w14:paraId="50693140"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E93576A"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5.14(A) Liquidated Damages SLA, Provisioning Penalties</w:t>
            </w:r>
          </w:p>
        </w:tc>
        <w:tc>
          <w:tcPr>
            <w:tcW w:w="7200" w:type="dxa"/>
            <w:tcBorders>
              <w:top w:val="single" w:sz="4" w:space="0" w:color="auto"/>
              <w:left w:val="single" w:sz="4" w:space="0" w:color="auto"/>
              <w:bottom w:val="single" w:sz="4" w:space="0" w:color="auto"/>
              <w:right w:val="single" w:sz="4" w:space="0" w:color="auto"/>
            </w:tcBorders>
          </w:tcPr>
          <w:p w14:paraId="258D5E51" w14:textId="44C3FCBC" w:rsidR="00EC19D7" w:rsidRPr="00F01401" w:rsidRDefault="00EC19D7"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 xml:space="preserve">Section 5.14(A), Pages 82 &amp; 83 Without limitation to any other exception to Section 5.14(A) </w:t>
            </w:r>
            <w:r w:rsidR="00276438" w:rsidRPr="00F01401">
              <w:rPr>
                <w:rFonts w:ascii="Arial" w:hAnsi="Arial" w:cs="Arial"/>
                <w:b/>
              </w:rPr>
              <w:t xml:space="preserve">and to the extent 5.14(A) is retained, Vendor {Bidder} takes exception to the proposed penalties in Section 5.14(A). The penalties are punitive in nature and many factors could contribute to a delay that are beyond a vendor's control. Vendor {Bidder} proposes capping the penalties for failure to install by the specified interval at one (1) month of the monthly recurring service charge for the applicable </w:t>
            </w:r>
            <w:r w:rsidRPr="00F01401">
              <w:rPr>
                <w:rFonts w:ascii="Arial" w:hAnsi="Arial" w:cs="Arial"/>
                <w:b/>
              </w:rPr>
              <w:t>service.</w:t>
            </w:r>
          </w:p>
          <w:p w14:paraId="2DC38493" w14:textId="4D239CFC" w:rsidR="001348F0" w:rsidRPr="00F01401" w:rsidRDefault="001348F0" w:rsidP="0073391D">
            <w:pPr>
              <w:tabs>
                <w:tab w:val="left" w:pos="0"/>
              </w:tabs>
              <w:overflowPunct w:val="0"/>
              <w:autoSpaceDE w:val="0"/>
              <w:autoSpaceDN w:val="0"/>
              <w:adjustRightInd w:val="0"/>
              <w:jc w:val="both"/>
              <w:rPr>
                <w:rFonts w:ascii="Arial" w:hAnsi="Arial" w:cs="Arial"/>
                <w:b/>
              </w:rPr>
            </w:pPr>
          </w:p>
          <w:p w14:paraId="6A4A42B7" w14:textId="3BEDCEEC" w:rsidR="001348F0" w:rsidRPr="00F01401" w:rsidRDefault="00100FB6" w:rsidP="0073391D">
            <w:pPr>
              <w:tabs>
                <w:tab w:val="left" w:pos="0"/>
              </w:tabs>
              <w:overflowPunct w:val="0"/>
              <w:autoSpaceDE w:val="0"/>
              <w:autoSpaceDN w:val="0"/>
              <w:adjustRightInd w:val="0"/>
              <w:jc w:val="both"/>
              <w:rPr>
                <w:rFonts w:ascii="Arial" w:hAnsi="Arial" w:cs="Arial"/>
              </w:rPr>
            </w:pPr>
            <w:r w:rsidRPr="00F01401">
              <w:rPr>
                <w:rFonts w:ascii="Arial" w:hAnsi="Arial" w:cs="Arial"/>
              </w:rPr>
              <w:t>The State does not accept the proposed modification.  The State declines to waive any potential legal rights or to limit its potential risks beyond those outlined in the Bid Solicitation.</w:t>
            </w:r>
          </w:p>
          <w:p w14:paraId="3B6816FA" w14:textId="77777777" w:rsidR="00717EA1" w:rsidRPr="00F01401" w:rsidRDefault="00717EA1" w:rsidP="0073391D">
            <w:pPr>
              <w:tabs>
                <w:tab w:val="left" w:pos="0"/>
              </w:tabs>
              <w:overflowPunct w:val="0"/>
              <w:autoSpaceDE w:val="0"/>
              <w:autoSpaceDN w:val="0"/>
              <w:adjustRightInd w:val="0"/>
              <w:jc w:val="both"/>
              <w:rPr>
                <w:rFonts w:ascii="Arial" w:hAnsi="Arial" w:cs="Arial"/>
                <w:b/>
              </w:rPr>
            </w:pPr>
          </w:p>
        </w:tc>
      </w:tr>
      <w:tr w:rsidR="00EC19D7" w:rsidRPr="00D912DE" w14:paraId="3EB1806D" w14:textId="77777777" w:rsidTr="00F946BC">
        <w:tc>
          <w:tcPr>
            <w:tcW w:w="1113" w:type="dxa"/>
            <w:tcBorders>
              <w:top w:val="single" w:sz="4" w:space="0" w:color="auto"/>
              <w:left w:val="single" w:sz="4" w:space="0" w:color="auto"/>
              <w:bottom w:val="single" w:sz="4" w:space="0" w:color="auto"/>
              <w:right w:val="single" w:sz="4" w:space="0" w:color="auto"/>
            </w:tcBorders>
          </w:tcPr>
          <w:p w14:paraId="5B419B32"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EEBAAAC"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5.14(A) Liquidated Damages SLA, Provisioning Penalties</w:t>
            </w:r>
          </w:p>
        </w:tc>
        <w:tc>
          <w:tcPr>
            <w:tcW w:w="7200" w:type="dxa"/>
            <w:tcBorders>
              <w:top w:val="single" w:sz="4" w:space="0" w:color="auto"/>
              <w:left w:val="single" w:sz="4" w:space="0" w:color="auto"/>
              <w:bottom w:val="single" w:sz="4" w:space="0" w:color="auto"/>
              <w:right w:val="single" w:sz="4" w:space="0" w:color="auto"/>
            </w:tcBorders>
          </w:tcPr>
          <w:p w14:paraId="31FF7CB3" w14:textId="50A45A9F" w:rsidR="00EC19D7" w:rsidRPr="00F01401" w:rsidRDefault="00EC19D7"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 xml:space="preserve">Section 5.14(A), Pages 82 &amp; 83 Without limitation to any other exception Section 5.14(A), </w:t>
            </w:r>
            <w:r w:rsidR="001657F6" w:rsidRPr="00F01401">
              <w:rPr>
                <w:rFonts w:ascii="Arial" w:hAnsi="Arial" w:cs="Arial"/>
                <w:b/>
              </w:rPr>
              <w:t>Vendor {Bidder}</w:t>
            </w:r>
            <w:r w:rsidRPr="00F01401">
              <w:rPr>
                <w:rFonts w:ascii="Arial" w:hAnsi="Arial" w:cs="Arial"/>
                <w:b/>
              </w:rPr>
              <w:t xml:space="preserve"> takes exception to 5.14(A) as it does not include appropriate carve-</w:t>
            </w:r>
            <w:r w:rsidR="00276438" w:rsidRPr="00F01401">
              <w:rPr>
                <w:rFonts w:ascii="Arial" w:hAnsi="Arial" w:cs="Arial"/>
                <w:b/>
              </w:rPr>
              <w:t xml:space="preserve">outs that excuse delays not caused by a vendor or its agents. Vendor {Bidder} request that the following language be added to 5.14(A) to the extent 5.14 (A) is retained. "So long as a Vendor is using commercially reasonable efforts to install a service by the specified interval or an ICB-Provided interval, Vendor shall not be subject to the penalties specified in this Section 5.14 (A) if the delay is due </w:t>
            </w:r>
            <w:r w:rsidRPr="00F01401">
              <w:rPr>
                <w:rFonts w:ascii="Arial" w:hAnsi="Arial" w:cs="Arial"/>
                <w:b/>
              </w:rPr>
              <w:t xml:space="preserve">to, associated with, or caused by: Customer actions or inactions; Customer-provided power or equipment; any third party not contracted through Vendor, </w:t>
            </w:r>
            <w:r w:rsidRPr="00F01401">
              <w:rPr>
                <w:rFonts w:ascii="Arial" w:hAnsi="Arial" w:cs="Arial"/>
                <w:b/>
              </w:rPr>
              <w:lastRenderedPageBreak/>
              <w:t xml:space="preserve">including, </w:t>
            </w:r>
            <w:r w:rsidR="00681251" w:rsidRPr="00F01401">
              <w:rPr>
                <w:rFonts w:ascii="Arial" w:hAnsi="Arial" w:cs="Arial"/>
                <w:b/>
              </w:rPr>
              <w:t>without limitation, Customer</w:t>
            </w:r>
            <w:r w:rsidRPr="00F01401">
              <w:rPr>
                <w:rFonts w:ascii="Arial" w:hAnsi="Arial" w:cs="Arial"/>
                <w:b/>
              </w:rPr>
              <w:t xml:space="preserve"> users, third-party network providers, any power, equipment or services provided by third parties; or an event of force majeure"</w:t>
            </w:r>
          </w:p>
          <w:p w14:paraId="4C356EE3" w14:textId="402C72D2" w:rsidR="001348F0" w:rsidRPr="00F01401" w:rsidRDefault="001348F0" w:rsidP="0073391D">
            <w:pPr>
              <w:tabs>
                <w:tab w:val="left" w:pos="0"/>
              </w:tabs>
              <w:overflowPunct w:val="0"/>
              <w:autoSpaceDE w:val="0"/>
              <w:autoSpaceDN w:val="0"/>
              <w:adjustRightInd w:val="0"/>
              <w:jc w:val="both"/>
              <w:rPr>
                <w:rFonts w:ascii="Arial" w:hAnsi="Arial" w:cs="Arial"/>
                <w:b/>
              </w:rPr>
            </w:pPr>
          </w:p>
          <w:p w14:paraId="043DADBF" w14:textId="16D338ED" w:rsidR="001348F0" w:rsidRPr="00F01401" w:rsidRDefault="00100FB6" w:rsidP="0073391D">
            <w:pPr>
              <w:tabs>
                <w:tab w:val="left" w:pos="0"/>
              </w:tabs>
              <w:overflowPunct w:val="0"/>
              <w:autoSpaceDE w:val="0"/>
              <w:autoSpaceDN w:val="0"/>
              <w:adjustRightInd w:val="0"/>
              <w:jc w:val="both"/>
              <w:rPr>
                <w:rFonts w:ascii="Arial" w:hAnsi="Arial" w:cs="Arial"/>
              </w:rPr>
            </w:pPr>
            <w:r w:rsidRPr="00F01401">
              <w:rPr>
                <w:rFonts w:ascii="Arial" w:hAnsi="Arial" w:cs="Arial"/>
              </w:rPr>
              <w:t>The State does not accept the proposed modification.  The State declines to waive any potential legal rights or to limit its potential risks beyond those outlined in the Bid Solicitation.</w:t>
            </w:r>
          </w:p>
          <w:p w14:paraId="315FAE61" w14:textId="77777777" w:rsidR="00717EA1" w:rsidRPr="00F01401" w:rsidRDefault="00717EA1" w:rsidP="0073391D">
            <w:pPr>
              <w:tabs>
                <w:tab w:val="left" w:pos="0"/>
              </w:tabs>
              <w:overflowPunct w:val="0"/>
              <w:autoSpaceDE w:val="0"/>
              <w:autoSpaceDN w:val="0"/>
              <w:adjustRightInd w:val="0"/>
              <w:jc w:val="both"/>
              <w:rPr>
                <w:rFonts w:ascii="Arial" w:hAnsi="Arial" w:cs="Arial"/>
                <w:b/>
              </w:rPr>
            </w:pPr>
          </w:p>
        </w:tc>
      </w:tr>
      <w:tr w:rsidR="00EC19D7" w:rsidRPr="00D912DE" w14:paraId="685D604D" w14:textId="77777777" w:rsidTr="00F946BC">
        <w:tc>
          <w:tcPr>
            <w:tcW w:w="1113" w:type="dxa"/>
            <w:tcBorders>
              <w:top w:val="single" w:sz="4" w:space="0" w:color="auto"/>
              <w:left w:val="single" w:sz="4" w:space="0" w:color="auto"/>
              <w:bottom w:val="single" w:sz="4" w:space="0" w:color="auto"/>
              <w:right w:val="single" w:sz="4" w:space="0" w:color="auto"/>
            </w:tcBorders>
          </w:tcPr>
          <w:p w14:paraId="3A98B07D"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EB76B8D"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5.14(A) Liquidated Damages, Provisioning Penalties</w:t>
            </w:r>
          </w:p>
        </w:tc>
        <w:tc>
          <w:tcPr>
            <w:tcW w:w="7200" w:type="dxa"/>
            <w:tcBorders>
              <w:top w:val="single" w:sz="4" w:space="0" w:color="auto"/>
              <w:left w:val="single" w:sz="4" w:space="0" w:color="auto"/>
              <w:bottom w:val="single" w:sz="4" w:space="0" w:color="auto"/>
              <w:right w:val="single" w:sz="4" w:space="0" w:color="auto"/>
            </w:tcBorders>
          </w:tcPr>
          <w:p w14:paraId="2DA5C648" w14:textId="263A35B6" w:rsidR="00EC19D7" w:rsidRPr="00F01401" w:rsidRDefault="00276438"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 xml:space="preserve">Section 5.14 (A), Pages 82 &amp; 83 Vendor {Bidder} takes exception to Section 5.14 (A) in its entirety and reserves the right negotiate. Vendor {Bidder} proposes to provide the State/customer with an estimated availability date for service installation as soon as </w:t>
            </w:r>
            <w:r w:rsidR="00EC19D7" w:rsidRPr="00F01401">
              <w:rPr>
                <w:rFonts w:ascii="Arial" w:hAnsi="Arial" w:cs="Arial"/>
                <w:b/>
              </w:rPr>
              <w:t>reasonably possible following order acceptance and will use commercially reasonable efforts to install by that date and that failure to hit that date will be without penalty.</w:t>
            </w:r>
          </w:p>
          <w:p w14:paraId="222B5E7C" w14:textId="5458CC53" w:rsidR="001348F0" w:rsidRPr="00F01401" w:rsidRDefault="001348F0" w:rsidP="0073391D">
            <w:pPr>
              <w:tabs>
                <w:tab w:val="left" w:pos="0"/>
              </w:tabs>
              <w:overflowPunct w:val="0"/>
              <w:autoSpaceDE w:val="0"/>
              <w:autoSpaceDN w:val="0"/>
              <w:adjustRightInd w:val="0"/>
              <w:jc w:val="both"/>
              <w:rPr>
                <w:rFonts w:ascii="Arial" w:hAnsi="Arial" w:cs="Arial"/>
                <w:b/>
              </w:rPr>
            </w:pPr>
          </w:p>
          <w:p w14:paraId="6DA375CC" w14:textId="09E4D54D" w:rsidR="001348F0" w:rsidRPr="00F01401" w:rsidRDefault="00876B28" w:rsidP="0073391D">
            <w:pPr>
              <w:tabs>
                <w:tab w:val="left" w:pos="0"/>
              </w:tabs>
              <w:overflowPunct w:val="0"/>
              <w:autoSpaceDE w:val="0"/>
              <w:autoSpaceDN w:val="0"/>
              <w:adjustRightInd w:val="0"/>
              <w:jc w:val="both"/>
              <w:rPr>
                <w:rFonts w:ascii="Arial" w:hAnsi="Arial" w:cs="Arial"/>
              </w:rPr>
            </w:pPr>
            <w:r w:rsidRPr="00F01401">
              <w:rPr>
                <w:rFonts w:ascii="Arial" w:hAnsi="Arial" w:cs="Arial"/>
              </w:rPr>
              <w:t>The State does not accept the proposed modification.  The State declines to waive any potential legal rights or to limit its potential risks beyond those outlined in the Bid Solicitation. Additionally, there will not be any post-Quote opening negotiations or discussions regarding the Blanket P.O. terms beyond those outlined in Bid Solicitation Section 8.11, Negotiation, and Section 8.12, Best and Final Offer (BAFO).  As stated in Bid Solicitation Section 3.11, Bidder Additional Terms Submitted with the Quote, additional terms submitted by a Bidder that conflict with the SSTCs or Bid Solicitation could render a Bidder’s Quote non-responsive.  Further, any proposed conflicting terms must be submitted and approved during the electronic question and answer procedure.</w:t>
            </w:r>
          </w:p>
          <w:p w14:paraId="4BB48BA0" w14:textId="77777777" w:rsidR="00717EA1" w:rsidRPr="00F01401" w:rsidRDefault="00717EA1" w:rsidP="0073391D">
            <w:pPr>
              <w:tabs>
                <w:tab w:val="left" w:pos="0"/>
              </w:tabs>
              <w:overflowPunct w:val="0"/>
              <w:autoSpaceDE w:val="0"/>
              <w:autoSpaceDN w:val="0"/>
              <w:adjustRightInd w:val="0"/>
              <w:jc w:val="both"/>
              <w:rPr>
                <w:rFonts w:ascii="Arial" w:hAnsi="Arial" w:cs="Arial"/>
                <w:b/>
              </w:rPr>
            </w:pPr>
          </w:p>
        </w:tc>
      </w:tr>
      <w:tr w:rsidR="00EC19D7" w:rsidRPr="00D912DE" w14:paraId="76ABAD04" w14:textId="77777777" w:rsidTr="00F946BC">
        <w:tc>
          <w:tcPr>
            <w:tcW w:w="1113" w:type="dxa"/>
            <w:tcBorders>
              <w:top w:val="single" w:sz="4" w:space="0" w:color="auto"/>
              <w:left w:val="single" w:sz="4" w:space="0" w:color="auto"/>
              <w:bottom w:val="single" w:sz="4" w:space="0" w:color="auto"/>
              <w:right w:val="single" w:sz="4" w:space="0" w:color="auto"/>
            </w:tcBorders>
          </w:tcPr>
          <w:p w14:paraId="61444861"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399AC59"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5.14(B) Liquidated Damages SLA, MTTR</w:t>
            </w:r>
          </w:p>
        </w:tc>
        <w:tc>
          <w:tcPr>
            <w:tcW w:w="7200" w:type="dxa"/>
            <w:tcBorders>
              <w:top w:val="single" w:sz="4" w:space="0" w:color="auto"/>
              <w:left w:val="single" w:sz="4" w:space="0" w:color="auto"/>
              <w:bottom w:val="single" w:sz="4" w:space="0" w:color="auto"/>
              <w:right w:val="single" w:sz="4" w:space="0" w:color="auto"/>
            </w:tcBorders>
          </w:tcPr>
          <w:p w14:paraId="09759685" w14:textId="72524294" w:rsidR="00EC19D7" w:rsidRPr="00F01401" w:rsidRDefault="00EC19D7"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Section 5</w:t>
            </w:r>
            <w:r w:rsidR="00276438" w:rsidRPr="00F01401">
              <w:rPr>
                <w:rFonts w:ascii="Arial" w:hAnsi="Arial" w:cs="Arial"/>
                <w:b/>
              </w:rPr>
              <w:t xml:space="preserve">.14 (B), 83 Vendor {Bidder} takes exception to Section 5.14 (B) in its entirety and reserves the right negotiate. Vendor {Bidder} proposes to provide the State with MTTR objectives specified in its exception to Section 3.3.6.3 (5) above and requests </w:t>
            </w:r>
            <w:r w:rsidRPr="00F01401">
              <w:rPr>
                <w:rFonts w:ascii="Arial" w:hAnsi="Arial" w:cs="Arial"/>
                <w:b/>
              </w:rPr>
              <w:t xml:space="preserve">that there be no penalties for the failure to satisfy the same so long as </w:t>
            </w:r>
            <w:r w:rsidR="001657F6" w:rsidRPr="00F01401">
              <w:rPr>
                <w:rFonts w:ascii="Arial" w:hAnsi="Arial" w:cs="Arial"/>
                <w:b/>
              </w:rPr>
              <w:t>Vendor {Bidder}</w:t>
            </w:r>
            <w:r w:rsidRPr="00F01401">
              <w:rPr>
                <w:rFonts w:ascii="Arial" w:hAnsi="Arial" w:cs="Arial"/>
                <w:b/>
              </w:rPr>
              <w:t xml:space="preserve"> is using commercially reasonable efforts to repair a service.</w:t>
            </w:r>
          </w:p>
          <w:p w14:paraId="58D12B7D" w14:textId="416346AF" w:rsidR="001348F0" w:rsidRPr="00F01401" w:rsidRDefault="001348F0" w:rsidP="0073391D">
            <w:pPr>
              <w:tabs>
                <w:tab w:val="left" w:pos="0"/>
              </w:tabs>
              <w:overflowPunct w:val="0"/>
              <w:autoSpaceDE w:val="0"/>
              <w:autoSpaceDN w:val="0"/>
              <w:adjustRightInd w:val="0"/>
              <w:jc w:val="both"/>
              <w:rPr>
                <w:rFonts w:ascii="Arial" w:hAnsi="Arial" w:cs="Arial"/>
                <w:b/>
              </w:rPr>
            </w:pPr>
          </w:p>
          <w:p w14:paraId="189B76DA" w14:textId="6A73359B" w:rsidR="001348F0" w:rsidRPr="00F01401" w:rsidRDefault="00876B28" w:rsidP="0073391D">
            <w:pPr>
              <w:tabs>
                <w:tab w:val="left" w:pos="0"/>
              </w:tabs>
              <w:overflowPunct w:val="0"/>
              <w:autoSpaceDE w:val="0"/>
              <w:autoSpaceDN w:val="0"/>
              <w:adjustRightInd w:val="0"/>
              <w:jc w:val="both"/>
              <w:rPr>
                <w:rFonts w:ascii="Arial" w:hAnsi="Arial" w:cs="Arial"/>
              </w:rPr>
            </w:pPr>
            <w:r w:rsidRPr="00F01401">
              <w:rPr>
                <w:rFonts w:ascii="Arial" w:hAnsi="Arial" w:cs="Arial"/>
              </w:rPr>
              <w:t>The State does not accept the proposed modification.  The State declines to waive any potential legal rights or to limit its potential risks beyond those outlined in the Bid Solicitation. Additionally, there will not be any post-Quote opening negotiations or discussions regarding the Blanket P.O. terms beyond those outlined in Bid Solicitation Section 8.11, Negotiation, and Section 8.12, Best and Final Offer (BAFO).  As stated in Bid Solicitation Section 3.11, Bidder Additional Terms Submitted with the Quote, additional terms submitted by a Bidder that conflict with the SSTCs or Bid Solicitation could render a Bidder’s Quote non-responsive.  Further, any proposed conflicting terms must be submitted and approved during the electronic question and answer procedure.</w:t>
            </w:r>
          </w:p>
          <w:p w14:paraId="7F1C2B07" w14:textId="77777777" w:rsidR="00717EA1" w:rsidRPr="00F01401" w:rsidRDefault="00717EA1" w:rsidP="0073391D">
            <w:pPr>
              <w:tabs>
                <w:tab w:val="left" w:pos="0"/>
              </w:tabs>
              <w:overflowPunct w:val="0"/>
              <w:autoSpaceDE w:val="0"/>
              <w:autoSpaceDN w:val="0"/>
              <w:adjustRightInd w:val="0"/>
              <w:jc w:val="both"/>
              <w:rPr>
                <w:rFonts w:ascii="Arial" w:hAnsi="Arial" w:cs="Arial"/>
                <w:b/>
              </w:rPr>
            </w:pPr>
          </w:p>
        </w:tc>
      </w:tr>
      <w:tr w:rsidR="00EC19D7" w:rsidRPr="00D912DE" w14:paraId="5958BA2F" w14:textId="77777777" w:rsidTr="00F946BC">
        <w:tc>
          <w:tcPr>
            <w:tcW w:w="1113" w:type="dxa"/>
            <w:tcBorders>
              <w:top w:val="single" w:sz="4" w:space="0" w:color="auto"/>
              <w:left w:val="single" w:sz="4" w:space="0" w:color="auto"/>
              <w:bottom w:val="single" w:sz="4" w:space="0" w:color="auto"/>
              <w:right w:val="single" w:sz="4" w:space="0" w:color="auto"/>
            </w:tcBorders>
          </w:tcPr>
          <w:p w14:paraId="33196DDC"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198710D"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5.14(B) Liquidated Damages SLA, MTTR</w:t>
            </w:r>
          </w:p>
        </w:tc>
        <w:tc>
          <w:tcPr>
            <w:tcW w:w="7200" w:type="dxa"/>
            <w:tcBorders>
              <w:top w:val="single" w:sz="4" w:space="0" w:color="auto"/>
              <w:left w:val="single" w:sz="4" w:space="0" w:color="auto"/>
              <w:bottom w:val="single" w:sz="4" w:space="0" w:color="auto"/>
              <w:right w:val="single" w:sz="4" w:space="0" w:color="auto"/>
            </w:tcBorders>
          </w:tcPr>
          <w:p w14:paraId="003601A7" w14:textId="73C49725" w:rsidR="00EC19D7" w:rsidRPr="00F01401" w:rsidRDefault="00EC19D7"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Section 5.14</w:t>
            </w:r>
            <w:r w:rsidR="001C6DE1" w:rsidRPr="00F01401">
              <w:rPr>
                <w:rFonts w:ascii="Arial" w:hAnsi="Arial" w:cs="Arial"/>
                <w:b/>
              </w:rPr>
              <w:t xml:space="preserve"> </w:t>
            </w:r>
            <w:r w:rsidRPr="00F01401">
              <w:rPr>
                <w:rFonts w:ascii="Arial" w:hAnsi="Arial" w:cs="Arial"/>
                <w:b/>
              </w:rPr>
              <w:t>(B</w:t>
            </w:r>
            <w:r w:rsidR="00276438" w:rsidRPr="00F01401">
              <w:rPr>
                <w:rFonts w:ascii="Arial" w:hAnsi="Arial" w:cs="Arial"/>
                <w:b/>
              </w:rPr>
              <w:t xml:space="preserve">), 83 Without limitation to any other exception to Section 5.14 (B), Vendor {Bidder} takes exception to 5.14 (B) as it does not include appropriate carve-outs that excuse delays not caused by Vendor {Bidder} or its agents. Vendor {Bidder} requests that the following language be added to the end of 5.14 (B) to the extent it is retained. "So long as a Vendor is using commercially reasonable efforts to repair a service by the specified interval or an ICB-Provided interval, Vendor </w:t>
            </w:r>
            <w:r w:rsidRPr="00F01401">
              <w:rPr>
                <w:rFonts w:ascii="Arial" w:hAnsi="Arial" w:cs="Arial"/>
                <w:b/>
              </w:rPr>
              <w:t>shall not be subject to the penalties specified in this Section 5.14</w:t>
            </w:r>
            <w:r w:rsidR="001C6DE1" w:rsidRPr="00F01401">
              <w:rPr>
                <w:rFonts w:ascii="Arial" w:hAnsi="Arial" w:cs="Arial"/>
                <w:b/>
              </w:rPr>
              <w:t xml:space="preserve"> </w:t>
            </w:r>
            <w:r w:rsidRPr="00F01401">
              <w:rPr>
                <w:rFonts w:ascii="Arial" w:hAnsi="Arial" w:cs="Arial"/>
                <w:b/>
              </w:rPr>
              <w:t xml:space="preserve">(B) if the delay is due to, associated with, or caused by: Customer actions or inactions; Customer-provided power or equipment; any third party not contracted through </w:t>
            </w:r>
            <w:r w:rsidRPr="00F01401">
              <w:rPr>
                <w:rFonts w:ascii="Arial" w:hAnsi="Arial" w:cs="Arial"/>
                <w:b/>
              </w:rPr>
              <w:lastRenderedPageBreak/>
              <w:t xml:space="preserve">Vendor, including, without limitation, Customer's users, third-party network providers, any power, equipment or services provided by third parties; or an event of force majeure. </w:t>
            </w:r>
          </w:p>
          <w:p w14:paraId="57E75CFA" w14:textId="54AABD35" w:rsidR="001348F0" w:rsidRPr="00F01401" w:rsidRDefault="001348F0" w:rsidP="0073391D">
            <w:pPr>
              <w:tabs>
                <w:tab w:val="left" w:pos="0"/>
              </w:tabs>
              <w:overflowPunct w:val="0"/>
              <w:autoSpaceDE w:val="0"/>
              <w:autoSpaceDN w:val="0"/>
              <w:adjustRightInd w:val="0"/>
              <w:jc w:val="both"/>
              <w:rPr>
                <w:rFonts w:ascii="Arial" w:hAnsi="Arial" w:cs="Arial"/>
                <w:b/>
              </w:rPr>
            </w:pPr>
          </w:p>
          <w:p w14:paraId="1C698192" w14:textId="0DCC5E25" w:rsidR="00717EA1" w:rsidRPr="00F01401" w:rsidRDefault="00793931" w:rsidP="0073391D">
            <w:pPr>
              <w:tabs>
                <w:tab w:val="left" w:pos="0"/>
              </w:tabs>
              <w:overflowPunct w:val="0"/>
              <w:autoSpaceDE w:val="0"/>
              <w:autoSpaceDN w:val="0"/>
              <w:adjustRightInd w:val="0"/>
              <w:jc w:val="both"/>
              <w:rPr>
                <w:rFonts w:ascii="Arial" w:hAnsi="Arial" w:cs="Arial"/>
                <w:b/>
              </w:rPr>
            </w:pPr>
            <w:r w:rsidRPr="00F01401">
              <w:rPr>
                <w:rFonts w:ascii="Arial" w:hAnsi="Arial" w:cs="Arial"/>
              </w:rPr>
              <w:t xml:space="preserve">The State does not accept the proposed modification.  The State declines to waive any potential legal rights or to limit its potential risks beyond those outlined in the Bid Solicitation. </w:t>
            </w:r>
          </w:p>
          <w:p w14:paraId="32EA15F2" w14:textId="3B147F6E" w:rsidR="00793931" w:rsidRPr="00F01401" w:rsidRDefault="00793931" w:rsidP="0073391D">
            <w:pPr>
              <w:tabs>
                <w:tab w:val="left" w:pos="0"/>
              </w:tabs>
              <w:overflowPunct w:val="0"/>
              <w:autoSpaceDE w:val="0"/>
              <w:autoSpaceDN w:val="0"/>
              <w:adjustRightInd w:val="0"/>
              <w:jc w:val="both"/>
              <w:rPr>
                <w:rFonts w:ascii="Arial" w:hAnsi="Arial" w:cs="Arial"/>
                <w:b/>
              </w:rPr>
            </w:pPr>
          </w:p>
        </w:tc>
      </w:tr>
      <w:tr w:rsidR="00EC19D7" w:rsidRPr="00D912DE" w14:paraId="210BDF3D" w14:textId="77777777" w:rsidTr="00F946BC">
        <w:tc>
          <w:tcPr>
            <w:tcW w:w="1113" w:type="dxa"/>
            <w:tcBorders>
              <w:top w:val="single" w:sz="4" w:space="0" w:color="auto"/>
              <w:left w:val="single" w:sz="4" w:space="0" w:color="auto"/>
              <w:bottom w:val="single" w:sz="4" w:space="0" w:color="auto"/>
              <w:right w:val="single" w:sz="4" w:space="0" w:color="auto"/>
            </w:tcBorders>
          </w:tcPr>
          <w:p w14:paraId="3BEB7A10"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3B67B3F"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5.14.1 NOTIFICATION OF LIQUIDATED DAMAGES</w:t>
            </w:r>
          </w:p>
        </w:tc>
        <w:tc>
          <w:tcPr>
            <w:tcW w:w="7200" w:type="dxa"/>
            <w:tcBorders>
              <w:top w:val="single" w:sz="4" w:space="0" w:color="auto"/>
              <w:left w:val="single" w:sz="4" w:space="0" w:color="auto"/>
              <w:bottom w:val="single" w:sz="4" w:space="0" w:color="auto"/>
              <w:right w:val="single" w:sz="4" w:space="0" w:color="auto"/>
            </w:tcBorders>
          </w:tcPr>
          <w:p w14:paraId="1AA30C03" w14:textId="3A9EABF1" w:rsidR="00EC19D7" w:rsidRPr="00F01401" w:rsidRDefault="00276438"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Vendor {Bidder} takes exception to the Customer's right to determine the Agreement a reasonable time to cure. In the event Vendor {Bidder} breaches a material term or condition, or fails to perform any material obligation under the agreement, the Customer shall have the right to terminate the agreement in whole or in part if, after forty-five (45) days notice of a default, Vendor {Bidder} fails to cure the default. In the event Vendor {Bidder} fails to cure, the Customer may terminate the agreement with no liability other than for accrued charges owed under the agreement up to the date of termination.</w:t>
            </w:r>
          </w:p>
          <w:p w14:paraId="74371018" w14:textId="511EBFB7" w:rsidR="001348F0" w:rsidRPr="00F01401" w:rsidRDefault="001348F0" w:rsidP="0073391D">
            <w:pPr>
              <w:tabs>
                <w:tab w:val="left" w:pos="0"/>
              </w:tabs>
              <w:overflowPunct w:val="0"/>
              <w:autoSpaceDE w:val="0"/>
              <w:autoSpaceDN w:val="0"/>
              <w:adjustRightInd w:val="0"/>
              <w:jc w:val="both"/>
              <w:rPr>
                <w:rFonts w:ascii="Arial" w:hAnsi="Arial" w:cs="Arial"/>
                <w:b/>
              </w:rPr>
            </w:pPr>
          </w:p>
          <w:p w14:paraId="55DC959C" w14:textId="39E80666" w:rsidR="00717EA1" w:rsidRPr="00F01401" w:rsidRDefault="00793931" w:rsidP="0073391D">
            <w:pPr>
              <w:tabs>
                <w:tab w:val="left" w:pos="0"/>
              </w:tabs>
              <w:overflowPunct w:val="0"/>
              <w:autoSpaceDE w:val="0"/>
              <w:autoSpaceDN w:val="0"/>
              <w:adjustRightInd w:val="0"/>
              <w:jc w:val="both"/>
              <w:rPr>
                <w:rFonts w:ascii="Arial" w:hAnsi="Arial" w:cs="Arial"/>
                <w:b/>
              </w:rPr>
            </w:pPr>
            <w:r w:rsidRPr="00F01401">
              <w:rPr>
                <w:rFonts w:ascii="Arial" w:hAnsi="Arial" w:cs="Arial"/>
              </w:rPr>
              <w:t xml:space="preserve">The State does not accept the proposed modification.  The State declines to waive any potential legal rights or to limit its potential risks beyond those outlined in the Bid Solicitation. </w:t>
            </w:r>
          </w:p>
          <w:p w14:paraId="7C1086AF" w14:textId="2382394A" w:rsidR="00793931" w:rsidRPr="00F01401" w:rsidRDefault="00793931" w:rsidP="0073391D">
            <w:pPr>
              <w:tabs>
                <w:tab w:val="left" w:pos="0"/>
              </w:tabs>
              <w:overflowPunct w:val="0"/>
              <w:autoSpaceDE w:val="0"/>
              <w:autoSpaceDN w:val="0"/>
              <w:adjustRightInd w:val="0"/>
              <w:jc w:val="both"/>
              <w:rPr>
                <w:rFonts w:ascii="Arial" w:hAnsi="Arial" w:cs="Arial"/>
                <w:b/>
              </w:rPr>
            </w:pPr>
          </w:p>
        </w:tc>
      </w:tr>
      <w:tr w:rsidR="00EC19D7" w:rsidRPr="00D912DE" w14:paraId="0CF0B846" w14:textId="77777777" w:rsidTr="00F946BC">
        <w:tc>
          <w:tcPr>
            <w:tcW w:w="1113" w:type="dxa"/>
            <w:tcBorders>
              <w:top w:val="single" w:sz="4" w:space="0" w:color="auto"/>
              <w:left w:val="single" w:sz="4" w:space="0" w:color="auto"/>
              <w:bottom w:val="single" w:sz="4" w:space="0" w:color="auto"/>
              <w:right w:val="single" w:sz="4" w:space="0" w:color="auto"/>
            </w:tcBorders>
          </w:tcPr>
          <w:p w14:paraId="5F7FDDC8" w14:textId="77777777" w:rsidR="00EC19D7" w:rsidRPr="00F01401"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76C2B74" w14:textId="77777777" w:rsidR="00EC19D7" w:rsidRPr="00F01401" w:rsidRDefault="00EC19D7" w:rsidP="00EC19D7">
            <w:pPr>
              <w:tabs>
                <w:tab w:val="left" w:pos="0"/>
              </w:tabs>
              <w:overflowPunct w:val="0"/>
              <w:autoSpaceDE w:val="0"/>
              <w:autoSpaceDN w:val="0"/>
              <w:adjustRightInd w:val="0"/>
              <w:jc w:val="center"/>
              <w:rPr>
                <w:rFonts w:ascii="Arial" w:hAnsi="Arial" w:cs="Arial"/>
              </w:rPr>
            </w:pPr>
            <w:r w:rsidRPr="00F01401">
              <w:rPr>
                <w:rFonts w:ascii="Arial" w:hAnsi="Arial" w:cs="Arial"/>
              </w:rPr>
              <w:t>Section 5.14.2 thru 5.14.5</w:t>
            </w:r>
          </w:p>
        </w:tc>
        <w:tc>
          <w:tcPr>
            <w:tcW w:w="7200" w:type="dxa"/>
            <w:tcBorders>
              <w:top w:val="single" w:sz="4" w:space="0" w:color="auto"/>
              <w:left w:val="single" w:sz="4" w:space="0" w:color="auto"/>
              <w:bottom w:val="single" w:sz="4" w:space="0" w:color="auto"/>
              <w:right w:val="single" w:sz="4" w:space="0" w:color="auto"/>
            </w:tcBorders>
          </w:tcPr>
          <w:p w14:paraId="1BCBED44" w14:textId="77777777" w:rsidR="00EC19D7" w:rsidRPr="00F01401" w:rsidRDefault="00276438" w:rsidP="0073391D">
            <w:pPr>
              <w:tabs>
                <w:tab w:val="left" w:pos="0"/>
              </w:tabs>
              <w:overflowPunct w:val="0"/>
              <w:autoSpaceDE w:val="0"/>
              <w:autoSpaceDN w:val="0"/>
              <w:adjustRightInd w:val="0"/>
              <w:jc w:val="both"/>
              <w:rPr>
                <w:rFonts w:ascii="Arial" w:hAnsi="Arial" w:cs="Arial"/>
                <w:b/>
              </w:rPr>
            </w:pPr>
            <w:r w:rsidRPr="00F01401">
              <w:rPr>
                <w:rFonts w:ascii="Arial" w:hAnsi="Arial" w:cs="Arial"/>
                <w:b/>
              </w:rPr>
              <w:t>Vendor {Bidder} takes exception to the inclusion of service-related issues in the definition of default. Service-related issues should not be considered a default of any resulting agreement between the parties, and in the event Customer experiences a service interruption or outage, Customers sole remedy is limited to a pro-rata credit as outlined in Vendor’s {Bidder's} Service Level Agreement, which is attached as Exhibit, Tab, etc. to this RFP response. Vendor’s {Bidder's} liability in the event of a breach is limited as provided in Section 12 of the Vendor {Bidder} Service Terms and Conditions, which is included with this RFP response. In no event will Vendor {Bidder} be liable for the cost of substitute service and other consequential damages associated therewith, including attorney's fees, and Customer does not have the right to reduce or withhold payment due for any reason, except in the event of a good faith dispute over charges owed, and only then to the extent of the disputed amount. Vendor {Bidder} takes exception to the inclusion of service-related issues in the definition of default. Service-related issues should not be considered a default of any resulting agreement between the parties, and in the event Customer experiences a service interruption or outage, Customers sole remedy is limited to a pro-rata credit as outlined in Vendor’s {Bidder's} Service Level Agreement, which is attached as Exhibit, Tab, etc. to this RFP response.</w:t>
            </w:r>
          </w:p>
          <w:p w14:paraId="789FFAA1" w14:textId="77777777" w:rsidR="00717EA1" w:rsidRPr="00F01401" w:rsidRDefault="00717EA1" w:rsidP="0073391D">
            <w:pPr>
              <w:tabs>
                <w:tab w:val="left" w:pos="0"/>
              </w:tabs>
              <w:overflowPunct w:val="0"/>
              <w:autoSpaceDE w:val="0"/>
              <w:autoSpaceDN w:val="0"/>
              <w:adjustRightInd w:val="0"/>
              <w:jc w:val="both"/>
              <w:rPr>
                <w:rFonts w:ascii="Arial" w:hAnsi="Arial" w:cs="Arial"/>
                <w:b/>
              </w:rPr>
            </w:pPr>
          </w:p>
          <w:p w14:paraId="23B10E68" w14:textId="04F4F17D" w:rsidR="001348F0" w:rsidRPr="00F01401" w:rsidRDefault="00793931" w:rsidP="0073391D">
            <w:pPr>
              <w:tabs>
                <w:tab w:val="left" w:pos="0"/>
              </w:tabs>
              <w:overflowPunct w:val="0"/>
              <w:autoSpaceDE w:val="0"/>
              <w:autoSpaceDN w:val="0"/>
              <w:adjustRightInd w:val="0"/>
              <w:jc w:val="both"/>
              <w:rPr>
                <w:rFonts w:ascii="Arial" w:hAnsi="Arial" w:cs="Arial"/>
                <w:b/>
              </w:rPr>
            </w:pPr>
            <w:r w:rsidRPr="00F01401">
              <w:rPr>
                <w:rFonts w:ascii="Arial" w:hAnsi="Arial" w:cs="Arial"/>
              </w:rPr>
              <w:t xml:space="preserve">The State does not accept the proposed modification.  The State declines to waive any potential legal rights or to limit its potential risks beyond those outlined in the Bid Solicitation. </w:t>
            </w:r>
          </w:p>
          <w:p w14:paraId="795A014C" w14:textId="0EDF32EB" w:rsidR="00793931" w:rsidRPr="00F01401" w:rsidRDefault="00793931" w:rsidP="0073391D">
            <w:pPr>
              <w:tabs>
                <w:tab w:val="left" w:pos="0"/>
              </w:tabs>
              <w:overflowPunct w:val="0"/>
              <w:autoSpaceDE w:val="0"/>
              <w:autoSpaceDN w:val="0"/>
              <w:adjustRightInd w:val="0"/>
              <w:jc w:val="both"/>
              <w:rPr>
                <w:rFonts w:ascii="Arial" w:hAnsi="Arial" w:cs="Arial"/>
                <w:b/>
              </w:rPr>
            </w:pPr>
          </w:p>
        </w:tc>
      </w:tr>
      <w:tr w:rsidR="00EC19D7" w:rsidRPr="00D912DE" w14:paraId="7B49ED63" w14:textId="77777777" w:rsidTr="00F946BC">
        <w:tc>
          <w:tcPr>
            <w:tcW w:w="1113" w:type="dxa"/>
            <w:tcBorders>
              <w:top w:val="single" w:sz="4" w:space="0" w:color="auto"/>
              <w:left w:val="single" w:sz="4" w:space="0" w:color="auto"/>
              <w:bottom w:val="single" w:sz="4" w:space="0" w:color="auto"/>
              <w:right w:val="single" w:sz="4" w:space="0" w:color="auto"/>
            </w:tcBorders>
          </w:tcPr>
          <w:p w14:paraId="09DA0C0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D0D388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5.15 MAINTENANCE OF RECORDS</w:t>
            </w:r>
          </w:p>
        </w:tc>
        <w:tc>
          <w:tcPr>
            <w:tcW w:w="7200" w:type="dxa"/>
            <w:tcBorders>
              <w:top w:val="single" w:sz="4" w:space="0" w:color="auto"/>
              <w:left w:val="single" w:sz="4" w:space="0" w:color="auto"/>
              <w:bottom w:val="single" w:sz="4" w:space="0" w:color="auto"/>
              <w:right w:val="single" w:sz="4" w:space="0" w:color="auto"/>
            </w:tcBorders>
          </w:tcPr>
          <w:p w14:paraId="4F3E327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Clarification: Respondent proposes that any audit requeste</w:t>
            </w:r>
            <w:r w:rsidR="00681251" w:rsidRPr="0028098B">
              <w:rPr>
                <w:rFonts w:ascii="Arial" w:hAnsi="Arial" w:cs="Arial"/>
                <w:b/>
              </w:rPr>
              <w:t>d be conducted at Respondent</w:t>
            </w:r>
            <w:r w:rsidRPr="0028098B">
              <w:rPr>
                <w:rFonts w:ascii="Arial" w:hAnsi="Arial" w:cs="Arial"/>
                <w:b/>
              </w:rPr>
              <w:t xml:space="preserve"> place of business and during normal business hours.</w:t>
            </w:r>
          </w:p>
          <w:p w14:paraId="2021D0A6" w14:textId="77777777" w:rsidR="002F3891" w:rsidRDefault="002F3891" w:rsidP="0073391D">
            <w:pPr>
              <w:tabs>
                <w:tab w:val="left" w:pos="0"/>
              </w:tabs>
              <w:overflowPunct w:val="0"/>
              <w:autoSpaceDE w:val="0"/>
              <w:autoSpaceDN w:val="0"/>
              <w:adjustRightInd w:val="0"/>
              <w:jc w:val="both"/>
              <w:rPr>
                <w:rFonts w:ascii="Arial" w:hAnsi="Arial" w:cs="Arial"/>
                <w:b/>
              </w:rPr>
            </w:pPr>
          </w:p>
          <w:p w14:paraId="4C4E419A" w14:textId="77777777" w:rsidR="002F3891" w:rsidRPr="002F3891" w:rsidRDefault="002F3891" w:rsidP="0073391D">
            <w:pPr>
              <w:tabs>
                <w:tab w:val="left" w:pos="0"/>
              </w:tabs>
              <w:overflowPunct w:val="0"/>
              <w:autoSpaceDE w:val="0"/>
              <w:autoSpaceDN w:val="0"/>
              <w:adjustRightInd w:val="0"/>
              <w:jc w:val="both"/>
              <w:rPr>
                <w:rFonts w:ascii="Arial" w:hAnsi="Arial" w:cs="Arial"/>
              </w:rPr>
            </w:pPr>
            <w:r w:rsidRPr="0053096D">
              <w:rPr>
                <w:rFonts w:ascii="Arial" w:hAnsi="Arial" w:cs="Arial"/>
              </w:rPr>
              <w:t>The State declines to limit its rights under the Blanket P.O. for this term at this time.</w:t>
            </w:r>
          </w:p>
          <w:p w14:paraId="71378DDB" w14:textId="77777777" w:rsidR="00717EA1" w:rsidRPr="0028098B" w:rsidRDefault="00717EA1" w:rsidP="0073391D">
            <w:pPr>
              <w:tabs>
                <w:tab w:val="left" w:pos="0"/>
              </w:tabs>
              <w:overflowPunct w:val="0"/>
              <w:autoSpaceDE w:val="0"/>
              <w:autoSpaceDN w:val="0"/>
              <w:adjustRightInd w:val="0"/>
              <w:jc w:val="both"/>
              <w:rPr>
                <w:rFonts w:ascii="Arial" w:hAnsi="Arial" w:cs="Arial"/>
                <w:b/>
              </w:rPr>
            </w:pPr>
          </w:p>
        </w:tc>
      </w:tr>
      <w:tr w:rsidR="00EC19D7" w:rsidRPr="00D912DE" w14:paraId="2E95DF80" w14:textId="77777777" w:rsidTr="00F946BC">
        <w:tc>
          <w:tcPr>
            <w:tcW w:w="1113" w:type="dxa"/>
            <w:tcBorders>
              <w:top w:val="single" w:sz="4" w:space="0" w:color="auto"/>
              <w:left w:val="single" w:sz="4" w:space="0" w:color="auto"/>
              <w:bottom w:val="single" w:sz="4" w:space="0" w:color="auto"/>
              <w:right w:val="single" w:sz="4" w:space="0" w:color="auto"/>
            </w:tcBorders>
          </w:tcPr>
          <w:p w14:paraId="5E24DF4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796B1C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5.15 Solicitation Clarification</w:t>
            </w:r>
          </w:p>
        </w:tc>
        <w:tc>
          <w:tcPr>
            <w:tcW w:w="7200" w:type="dxa"/>
            <w:tcBorders>
              <w:top w:val="single" w:sz="4" w:space="0" w:color="auto"/>
              <w:left w:val="single" w:sz="4" w:space="0" w:color="auto"/>
              <w:bottom w:val="single" w:sz="4" w:space="0" w:color="auto"/>
              <w:right w:val="single" w:sz="4" w:space="0" w:color="auto"/>
            </w:tcBorders>
          </w:tcPr>
          <w:p w14:paraId="7B2F43AF"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112, Section 5.15: "The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 Can the State define "records" to mean "contractually required documents"?</w:t>
            </w:r>
          </w:p>
          <w:p w14:paraId="5F447E58" w14:textId="77777777" w:rsidR="002F3891" w:rsidRDefault="002F3891" w:rsidP="0073391D">
            <w:pPr>
              <w:tabs>
                <w:tab w:val="left" w:pos="0"/>
              </w:tabs>
              <w:overflowPunct w:val="0"/>
              <w:autoSpaceDE w:val="0"/>
              <w:autoSpaceDN w:val="0"/>
              <w:adjustRightInd w:val="0"/>
              <w:jc w:val="both"/>
              <w:rPr>
                <w:rFonts w:ascii="Arial" w:hAnsi="Arial" w:cs="Arial"/>
                <w:b/>
              </w:rPr>
            </w:pPr>
          </w:p>
          <w:p w14:paraId="61AFD3DA" w14:textId="77777777" w:rsidR="002F3891" w:rsidRPr="002F3891" w:rsidRDefault="002F3891" w:rsidP="0073391D">
            <w:pPr>
              <w:tabs>
                <w:tab w:val="left" w:pos="0"/>
              </w:tabs>
              <w:overflowPunct w:val="0"/>
              <w:autoSpaceDE w:val="0"/>
              <w:autoSpaceDN w:val="0"/>
              <w:adjustRightInd w:val="0"/>
              <w:jc w:val="both"/>
              <w:rPr>
                <w:rFonts w:ascii="Arial" w:hAnsi="Arial" w:cs="Arial"/>
              </w:rPr>
            </w:pPr>
            <w:r>
              <w:rPr>
                <w:rFonts w:ascii="Arial" w:hAnsi="Arial" w:cs="Arial"/>
              </w:rPr>
              <w:t xml:space="preserve">As defined in the Open Public Records Act, N.J.S.A. 47:1A-1.1, Definitions, “record” </w:t>
            </w:r>
            <w:r w:rsidRPr="0053096D">
              <w:rPr>
                <w:rFonts w:ascii="Arial" w:hAnsi="Arial" w:cs="Arial"/>
              </w:rPr>
              <w:t>means any paper, written or printed book, document, drawing, map, plan, photograph, microfilm, data processed or image processed document, information stored or maintained electronically or by sound-recording or in a similar device, or any copy thereof, that has been made, maintained or kept on file in the course of his or its official business by any officer, commission, agency or authority of the State or of any political subdivision thereof, including subordinate boards thereof, or that has been received in the course of his or its official business by any such officer, commission, agency, or authority of the State or of any political subdivision thereof, including subordinate boards thereof. The terms shall not include inter-agency or intra-agency advisory, consultative, or delibera</w:t>
            </w:r>
            <w:r>
              <w:rPr>
                <w:rFonts w:ascii="Arial" w:hAnsi="Arial" w:cs="Arial"/>
              </w:rPr>
              <w:t>tive material.</w:t>
            </w:r>
          </w:p>
          <w:p w14:paraId="315F42E4" w14:textId="77777777" w:rsidR="00717EA1" w:rsidRPr="0028098B" w:rsidRDefault="00717EA1" w:rsidP="0073391D">
            <w:pPr>
              <w:tabs>
                <w:tab w:val="left" w:pos="0"/>
              </w:tabs>
              <w:overflowPunct w:val="0"/>
              <w:autoSpaceDE w:val="0"/>
              <w:autoSpaceDN w:val="0"/>
              <w:adjustRightInd w:val="0"/>
              <w:jc w:val="both"/>
              <w:rPr>
                <w:rFonts w:ascii="Arial" w:hAnsi="Arial" w:cs="Arial"/>
                <w:b/>
              </w:rPr>
            </w:pPr>
          </w:p>
        </w:tc>
      </w:tr>
      <w:tr w:rsidR="00EC19D7" w:rsidRPr="00D912DE" w14:paraId="23252030" w14:textId="77777777" w:rsidTr="00F946BC">
        <w:tc>
          <w:tcPr>
            <w:tcW w:w="1113" w:type="dxa"/>
            <w:tcBorders>
              <w:top w:val="single" w:sz="4" w:space="0" w:color="auto"/>
              <w:left w:val="single" w:sz="4" w:space="0" w:color="auto"/>
              <w:bottom w:val="single" w:sz="4" w:space="0" w:color="auto"/>
              <w:right w:val="single" w:sz="4" w:space="0" w:color="auto"/>
            </w:tcBorders>
          </w:tcPr>
          <w:p w14:paraId="46ABED98" w14:textId="77777777" w:rsidR="00EC19D7" w:rsidRPr="00F134E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CC6AD9F" w14:textId="77777777" w:rsidR="00EC19D7" w:rsidRPr="00F134E9" w:rsidRDefault="00EC19D7" w:rsidP="00EC19D7">
            <w:pPr>
              <w:tabs>
                <w:tab w:val="left" w:pos="0"/>
              </w:tabs>
              <w:overflowPunct w:val="0"/>
              <w:autoSpaceDE w:val="0"/>
              <w:autoSpaceDN w:val="0"/>
              <w:adjustRightInd w:val="0"/>
              <w:jc w:val="center"/>
              <w:rPr>
                <w:rFonts w:ascii="Arial" w:hAnsi="Arial" w:cs="Arial"/>
              </w:rPr>
            </w:pPr>
            <w:r w:rsidRPr="00F134E9">
              <w:rPr>
                <w:rFonts w:ascii="Arial" w:hAnsi="Arial" w:cs="Arial"/>
              </w:rPr>
              <w:t>Section 5.17 Additional Questions/Exceptions Period</w:t>
            </w:r>
          </w:p>
        </w:tc>
        <w:tc>
          <w:tcPr>
            <w:tcW w:w="7200" w:type="dxa"/>
            <w:tcBorders>
              <w:top w:val="single" w:sz="4" w:space="0" w:color="auto"/>
              <w:left w:val="single" w:sz="4" w:space="0" w:color="auto"/>
              <w:bottom w:val="single" w:sz="4" w:space="0" w:color="auto"/>
              <w:right w:val="single" w:sz="4" w:space="0" w:color="auto"/>
            </w:tcBorders>
          </w:tcPr>
          <w:p w14:paraId="7CFF7896" w14:textId="77777777" w:rsidR="00EC19D7" w:rsidRPr="00F134E9" w:rsidRDefault="00EC19D7" w:rsidP="0073391D">
            <w:pPr>
              <w:tabs>
                <w:tab w:val="left" w:pos="0"/>
              </w:tabs>
              <w:overflowPunct w:val="0"/>
              <w:autoSpaceDE w:val="0"/>
              <w:autoSpaceDN w:val="0"/>
              <w:adjustRightInd w:val="0"/>
              <w:jc w:val="both"/>
              <w:rPr>
                <w:rFonts w:ascii="Arial" w:hAnsi="Arial" w:cs="Arial"/>
                <w:b/>
              </w:rPr>
            </w:pPr>
            <w:r w:rsidRPr="00F134E9">
              <w:rPr>
                <w:rFonts w:ascii="Arial" w:hAnsi="Arial" w:cs="Arial"/>
                <w:b/>
              </w:rPr>
              <w:t xml:space="preserve">Section 1.3.1.1 Pages 9 and 10 </w:t>
            </w:r>
            <w:r w:rsidR="001657F6" w:rsidRPr="00F134E9">
              <w:rPr>
                <w:rFonts w:ascii="Arial" w:hAnsi="Arial" w:cs="Arial"/>
                <w:b/>
              </w:rPr>
              <w:t>Vendor {Bidder}</w:t>
            </w:r>
            <w:r w:rsidRPr="00F134E9">
              <w:rPr>
                <w:rFonts w:ascii="Arial" w:hAnsi="Arial" w:cs="Arial"/>
                <w:b/>
              </w:rPr>
              <w:t xml:space="preserve"> respectfully requests that vendors have the opportunity to ask follow-up questions based on the State's responses to the initial questions submitted by vendors.</w:t>
            </w:r>
          </w:p>
          <w:p w14:paraId="6FC20BCC" w14:textId="77777777" w:rsidR="002F3891" w:rsidRPr="00F134E9" w:rsidRDefault="002F3891" w:rsidP="0073391D">
            <w:pPr>
              <w:tabs>
                <w:tab w:val="left" w:pos="0"/>
              </w:tabs>
              <w:overflowPunct w:val="0"/>
              <w:autoSpaceDE w:val="0"/>
              <w:autoSpaceDN w:val="0"/>
              <w:adjustRightInd w:val="0"/>
              <w:jc w:val="both"/>
              <w:rPr>
                <w:rFonts w:ascii="Arial" w:hAnsi="Arial" w:cs="Arial"/>
                <w:b/>
              </w:rPr>
            </w:pPr>
          </w:p>
          <w:p w14:paraId="2E6F9FE0" w14:textId="4FA4329E" w:rsidR="002F3891" w:rsidRDefault="002F3891" w:rsidP="00614918">
            <w:pPr>
              <w:tabs>
                <w:tab w:val="left" w:pos="0"/>
              </w:tabs>
              <w:overflowPunct w:val="0"/>
              <w:autoSpaceDE w:val="0"/>
              <w:autoSpaceDN w:val="0"/>
              <w:adjustRightInd w:val="0"/>
              <w:jc w:val="both"/>
              <w:rPr>
                <w:rFonts w:ascii="Arial" w:hAnsi="Arial" w:cs="Arial"/>
              </w:rPr>
            </w:pPr>
            <w:r w:rsidRPr="00F134E9">
              <w:rPr>
                <w:rFonts w:ascii="Arial" w:hAnsi="Arial" w:cs="Arial"/>
              </w:rPr>
              <w:t xml:space="preserve">The State has extended the Quote submission due date from </w:t>
            </w:r>
            <w:r w:rsidR="00614918">
              <w:rPr>
                <w:rFonts w:ascii="Arial" w:hAnsi="Arial" w:cs="Arial"/>
              </w:rPr>
              <w:t>Thursday, April 20, 2023, to Wednesday</w:t>
            </w:r>
            <w:r w:rsidRPr="00F134E9">
              <w:rPr>
                <w:rFonts w:ascii="Arial" w:hAnsi="Arial" w:cs="Arial"/>
              </w:rPr>
              <w:t xml:space="preserve">, </w:t>
            </w:r>
            <w:r w:rsidR="00614918">
              <w:rPr>
                <w:rFonts w:ascii="Arial" w:hAnsi="Arial" w:cs="Arial"/>
              </w:rPr>
              <w:t>May 31, 2023</w:t>
            </w:r>
            <w:r w:rsidRPr="00F134E9">
              <w:rPr>
                <w:rFonts w:ascii="Arial" w:hAnsi="Arial" w:cs="Arial"/>
              </w:rPr>
              <w:t xml:space="preserve">. A second round of electronic questions has been opened and questions for the second round are due on </w:t>
            </w:r>
            <w:r w:rsidR="00614918">
              <w:rPr>
                <w:rFonts w:ascii="Arial" w:hAnsi="Arial" w:cs="Arial"/>
              </w:rPr>
              <w:t>April 27, 2023.</w:t>
            </w:r>
          </w:p>
          <w:p w14:paraId="288576A3" w14:textId="49F3F0F4" w:rsidR="00614918" w:rsidRPr="00F134E9" w:rsidRDefault="00614918" w:rsidP="00614918">
            <w:pPr>
              <w:tabs>
                <w:tab w:val="left" w:pos="0"/>
              </w:tabs>
              <w:overflowPunct w:val="0"/>
              <w:autoSpaceDE w:val="0"/>
              <w:autoSpaceDN w:val="0"/>
              <w:adjustRightInd w:val="0"/>
              <w:jc w:val="both"/>
              <w:rPr>
                <w:rFonts w:ascii="Arial" w:hAnsi="Arial" w:cs="Arial"/>
              </w:rPr>
            </w:pPr>
          </w:p>
        </w:tc>
      </w:tr>
      <w:tr w:rsidR="00EC19D7" w:rsidRPr="00D912DE" w14:paraId="025327FA" w14:textId="77777777" w:rsidTr="00F946BC">
        <w:tc>
          <w:tcPr>
            <w:tcW w:w="1113" w:type="dxa"/>
            <w:tcBorders>
              <w:top w:val="single" w:sz="4" w:space="0" w:color="auto"/>
              <w:left w:val="single" w:sz="4" w:space="0" w:color="auto"/>
              <w:bottom w:val="single" w:sz="4" w:space="0" w:color="auto"/>
              <w:right w:val="single" w:sz="4" w:space="0" w:color="auto"/>
            </w:tcBorders>
          </w:tcPr>
          <w:p w14:paraId="62509B2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95D9045"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 Exceptions</w:t>
            </w:r>
          </w:p>
        </w:tc>
        <w:tc>
          <w:tcPr>
            <w:tcW w:w="7200" w:type="dxa"/>
            <w:tcBorders>
              <w:top w:val="single" w:sz="4" w:space="0" w:color="auto"/>
              <w:left w:val="single" w:sz="4" w:space="0" w:color="auto"/>
              <w:bottom w:val="single" w:sz="4" w:space="0" w:color="auto"/>
              <w:right w:val="single" w:sz="4" w:space="0" w:color="auto"/>
            </w:tcBorders>
          </w:tcPr>
          <w:p w14:paraId="25748421" w14:textId="4CCFC7B3"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15; Sec. 1.4.12, COOPERATIVE PURCHASING; sub-sec. E. Will the State delete the aforementioned section and replace it with the following? Retention and Inspection of Records and Audit - The Vendor shall keep records of sales made to Intrastate Cooperative Purchasing Participants in sufficient detail to enable the State to determine the Supplier Convenience Fee payable by the Vendor. The State and/or Periscope may examine and audit, at its own expense, and upon thirty (30) days written notice, Vendors sales records and Sales Reports for completeness and accuracy. If such examination reveals underpayment of the Supplier Convenience Fee, the Vendor shall, within thirty (30) days of notice, pay to Periscope the amount of deficiency. Audits may be conducted at a maximum of one time per calendar year of Reasonin</w:t>
            </w:r>
            <w:r w:rsidR="00F01401">
              <w:rPr>
                <w:rFonts w:ascii="Arial" w:hAnsi="Arial" w:cs="Arial"/>
                <w:b/>
              </w:rPr>
              <w:t xml:space="preserve">g - Vendor requests thirty days’ </w:t>
            </w:r>
            <w:r w:rsidRPr="0028098B">
              <w:rPr>
                <w:rFonts w:ascii="Arial" w:hAnsi="Arial" w:cs="Arial"/>
                <w:b/>
              </w:rPr>
              <w:t>notice prior to an audit. Vendor will reimburse any underpayments of the Supplier Convenience Fee within thirty days of notice. Audits may be conducted annually.</w:t>
            </w:r>
          </w:p>
          <w:p w14:paraId="01FDB065" w14:textId="77777777" w:rsidR="002F3891" w:rsidRDefault="002F3891" w:rsidP="0073391D">
            <w:pPr>
              <w:tabs>
                <w:tab w:val="left" w:pos="0"/>
              </w:tabs>
              <w:overflowPunct w:val="0"/>
              <w:autoSpaceDE w:val="0"/>
              <w:autoSpaceDN w:val="0"/>
              <w:adjustRightInd w:val="0"/>
              <w:jc w:val="both"/>
              <w:rPr>
                <w:rFonts w:ascii="Arial" w:hAnsi="Arial" w:cs="Arial"/>
                <w:b/>
              </w:rPr>
            </w:pPr>
          </w:p>
          <w:p w14:paraId="7C64D453" w14:textId="77777777" w:rsidR="002F3891" w:rsidRPr="002F3891" w:rsidRDefault="002F3891" w:rsidP="0073391D">
            <w:pPr>
              <w:tabs>
                <w:tab w:val="left" w:pos="0"/>
              </w:tabs>
              <w:overflowPunct w:val="0"/>
              <w:autoSpaceDE w:val="0"/>
              <w:autoSpaceDN w:val="0"/>
              <w:adjustRightInd w:val="0"/>
              <w:jc w:val="both"/>
              <w:rPr>
                <w:rFonts w:ascii="Arial" w:hAnsi="Arial" w:cs="Arial"/>
              </w:rPr>
            </w:pPr>
            <w:r w:rsidRPr="00F106BD">
              <w:rPr>
                <w:rFonts w:ascii="Arial" w:hAnsi="Arial" w:cs="Arial"/>
              </w:rPr>
              <w:t xml:space="preserve">The State </w:t>
            </w:r>
            <w:r>
              <w:rPr>
                <w:rFonts w:ascii="Arial" w:hAnsi="Arial" w:cs="Arial"/>
              </w:rPr>
              <w:t xml:space="preserve">does not accept </w:t>
            </w:r>
            <w:r w:rsidRPr="00F106BD">
              <w:rPr>
                <w:rFonts w:ascii="Arial" w:hAnsi="Arial" w:cs="Arial"/>
              </w:rPr>
              <w:t>the proposed modification</w:t>
            </w:r>
            <w:r>
              <w:rPr>
                <w:rFonts w:ascii="Arial" w:hAnsi="Arial" w:cs="Arial"/>
                <w:b/>
              </w:rPr>
              <w:t>.</w:t>
            </w:r>
          </w:p>
          <w:p w14:paraId="433278DA"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680A3B32" w14:textId="77777777" w:rsidTr="00F946BC">
        <w:tc>
          <w:tcPr>
            <w:tcW w:w="1113" w:type="dxa"/>
            <w:tcBorders>
              <w:top w:val="single" w:sz="4" w:space="0" w:color="auto"/>
              <w:left w:val="single" w:sz="4" w:space="0" w:color="auto"/>
              <w:bottom w:val="single" w:sz="4" w:space="0" w:color="auto"/>
              <w:right w:val="single" w:sz="4" w:space="0" w:color="auto"/>
            </w:tcBorders>
          </w:tcPr>
          <w:p w14:paraId="4B31610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06561F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 Exceptions</w:t>
            </w:r>
          </w:p>
        </w:tc>
        <w:tc>
          <w:tcPr>
            <w:tcW w:w="7200" w:type="dxa"/>
            <w:tcBorders>
              <w:top w:val="single" w:sz="4" w:space="0" w:color="auto"/>
              <w:left w:val="single" w:sz="4" w:space="0" w:color="auto"/>
              <w:bottom w:val="single" w:sz="4" w:space="0" w:color="auto"/>
              <w:right w:val="single" w:sz="4" w:space="0" w:color="auto"/>
            </w:tcBorders>
          </w:tcPr>
          <w:p w14:paraId="0C6CA963"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Will the State add the following language to the Blanket P.O.? Warranty Disclaimer: EXCEPT AS OTHERWISE EXPRESSLY PROVIDED IN THIS AGREEMENT, CONTRACTOR HEREBY EXPRESSLY DISCLAIMS ALL WARRANTIES EITHER EXPRESS OR IMPLIED, RELATED TO SERVICES OR DELIVERABLES TO BE PROVIDED BY CONTRACTOR HEREUNDER, INCLUDING, BUT NOT LIMITED TO, ANY WARRANTY OF MERCHANTABILITY OR FITNESS FOR A PARTICULAR PURPOSE, </w:t>
            </w:r>
            <w:r w:rsidRPr="0028098B">
              <w:rPr>
                <w:rFonts w:ascii="Arial" w:hAnsi="Arial" w:cs="Arial"/>
                <w:b/>
              </w:rPr>
              <w:lastRenderedPageBreak/>
              <w:t>WARRANTY OF NONINFRINGEMENT, OR ANY WARRANTY RELA</w:t>
            </w:r>
            <w:r w:rsidR="001C6DE1">
              <w:rPr>
                <w:rFonts w:ascii="Arial" w:hAnsi="Arial" w:cs="Arial"/>
                <w:b/>
              </w:rPr>
              <w:t xml:space="preserve">TING TO THIRD PARTY PRODUCTS. </w:t>
            </w:r>
            <w:r w:rsidRPr="0028098B">
              <w:rPr>
                <w:rFonts w:ascii="Arial" w:hAnsi="Arial" w:cs="Arial"/>
                <w:b/>
              </w:rPr>
              <w:t>Reasoning Vendor requires its Warranty Disclaimer be added to the final Blanket P.O.</w:t>
            </w:r>
          </w:p>
          <w:p w14:paraId="3FAAEE37" w14:textId="77777777" w:rsidR="002F3891" w:rsidRDefault="002F3891" w:rsidP="0073391D">
            <w:pPr>
              <w:tabs>
                <w:tab w:val="left" w:pos="0"/>
              </w:tabs>
              <w:overflowPunct w:val="0"/>
              <w:autoSpaceDE w:val="0"/>
              <w:autoSpaceDN w:val="0"/>
              <w:adjustRightInd w:val="0"/>
              <w:jc w:val="both"/>
              <w:rPr>
                <w:rFonts w:ascii="Arial" w:hAnsi="Arial" w:cs="Arial"/>
                <w:b/>
              </w:rPr>
            </w:pPr>
          </w:p>
          <w:p w14:paraId="1B81971D" w14:textId="77777777" w:rsidR="002F3891" w:rsidRPr="002F3891" w:rsidRDefault="002F3891" w:rsidP="0073391D">
            <w:pPr>
              <w:tabs>
                <w:tab w:val="left" w:pos="0"/>
              </w:tabs>
              <w:overflowPunct w:val="0"/>
              <w:autoSpaceDE w:val="0"/>
              <w:autoSpaceDN w:val="0"/>
              <w:adjustRightInd w:val="0"/>
              <w:jc w:val="both"/>
              <w:rPr>
                <w:rFonts w:ascii="Arial" w:hAnsi="Arial" w:cs="Arial"/>
              </w:rPr>
            </w:pPr>
            <w:r w:rsidRPr="00387199">
              <w:rPr>
                <w:rFonts w:ascii="Arial" w:hAnsi="Arial" w:cs="Arial"/>
              </w:rPr>
              <w:t>The State does not accept this proposed modification. Terms and conditions on publicly-bid procurements must be consistent for all potential Bidders</w:t>
            </w:r>
            <w:r>
              <w:rPr>
                <w:rFonts w:ascii="Arial" w:hAnsi="Arial" w:cs="Arial"/>
              </w:rPr>
              <w:t>, and cannot be based on a single vendor’s terms</w:t>
            </w:r>
            <w:r w:rsidRPr="00387199">
              <w:rPr>
                <w:rFonts w:ascii="Arial" w:hAnsi="Arial" w:cs="Arial"/>
              </w:rPr>
              <w:t>.</w:t>
            </w:r>
          </w:p>
          <w:p w14:paraId="558EF2EC"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25332689" w14:textId="77777777" w:rsidTr="00F946BC">
        <w:tc>
          <w:tcPr>
            <w:tcW w:w="1113" w:type="dxa"/>
            <w:tcBorders>
              <w:top w:val="single" w:sz="4" w:space="0" w:color="auto"/>
              <w:left w:val="single" w:sz="4" w:space="0" w:color="auto"/>
              <w:bottom w:val="single" w:sz="4" w:space="0" w:color="auto"/>
              <w:right w:val="single" w:sz="4" w:space="0" w:color="auto"/>
            </w:tcBorders>
          </w:tcPr>
          <w:p w14:paraId="6B8DE9D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E50E6E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 Question/Exception Submission Format</w:t>
            </w:r>
          </w:p>
        </w:tc>
        <w:tc>
          <w:tcPr>
            <w:tcW w:w="7200" w:type="dxa"/>
            <w:tcBorders>
              <w:top w:val="single" w:sz="4" w:space="0" w:color="auto"/>
              <w:left w:val="single" w:sz="4" w:space="0" w:color="auto"/>
              <w:bottom w:val="single" w:sz="4" w:space="0" w:color="auto"/>
              <w:right w:val="single" w:sz="4" w:space="0" w:color="auto"/>
            </w:tcBorders>
          </w:tcPr>
          <w:p w14:paraId="40B6E0E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1.3.1.1 Pages 9 and 10 Vendors are required to submit suggested changes if they are taking exception to the SSTC or the mandatory requirements in the RFP. The NJSTART question submittal tool does not allow for formatting or redlining of text. Given this, where </w:t>
            </w:r>
            <w:r w:rsidR="001657F6">
              <w:rPr>
                <w:rFonts w:ascii="Arial" w:hAnsi="Arial" w:cs="Arial"/>
                <w:b/>
              </w:rPr>
              <w:t>Vendor {Bidder}</w:t>
            </w:r>
            <w:r w:rsidRPr="0028098B">
              <w:rPr>
                <w:rFonts w:ascii="Arial" w:hAnsi="Arial" w:cs="Arial"/>
                <w:b/>
              </w:rPr>
              <w:t xml:space="preserve"> has proposed alternate language, it has included the language without track changes marking it against the original requirement. If the State would like redline versions of our requested changes, </w:t>
            </w:r>
            <w:r w:rsidR="001657F6">
              <w:rPr>
                <w:rFonts w:ascii="Arial" w:hAnsi="Arial" w:cs="Arial"/>
                <w:b/>
              </w:rPr>
              <w:t>Vendor {Bidder}</w:t>
            </w:r>
            <w:r w:rsidRPr="0028098B">
              <w:rPr>
                <w:rFonts w:ascii="Arial" w:hAnsi="Arial" w:cs="Arial"/>
                <w:b/>
              </w:rPr>
              <w:t xml:space="preserve"> is happy to provide them.</w:t>
            </w:r>
          </w:p>
          <w:p w14:paraId="42DE74C7" w14:textId="77777777" w:rsidR="002F3891" w:rsidRDefault="002F3891" w:rsidP="0073391D">
            <w:pPr>
              <w:tabs>
                <w:tab w:val="left" w:pos="0"/>
              </w:tabs>
              <w:overflowPunct w:val="0"/>
              <w:autoSpaceDE w:val="0"/>
              <w:autoSpaceDN w:val="0"/>
              <w:adjustRightInd w:val="0"/>
              <w:jc w:val="both"/>
              <w:rPr>
                <w:rFonts w:ascii="Arial" w:hAnsi="Arial" w:cs="Arial"/>
                <w:b/>
              </w:rPr>
            </w:pPr>
          </w:p>
          <w:p w14:paraId="6B32C9FC" w14:textId="77777777" w:rsidR="002F3891" w:rsidRPr="002F3891" w:rsidRDefault="002F3891" w:rsidP="0073391D">
            <w:pPr>
              <w:tabs>
                <w:tab w:val="left" w:pos="0"/>
              </w:tabs>
              <w:overflowPunct w:val="0"/>
              <w:autoSpaceDE w:val="0"/>
              <w:autoSpaceDN w:val="0"/>
              <w:adjustRightInd w:val="0"/>
              <w:jc w:val="both"/>
              <w:rPr>
                <w:rFonts w:ascii="Arial" w:hAnsi="Arial" w:cs="Arial"/>
              </w:rPr>
            </w:pPr>
            <w:r>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167BC4A2"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5210A64B" w14:textId="77777777" w:rsidTr="00F946BC">
        <w:tc>
          <w:tcPr>
            <w:tcW w:w="1113" w:type="dxa"/>
            <w:tcBorders>
              <w:top w:val="single" w:sz="4" w:space="0" w:color="auto"/>
              <w:left w:val="single" w:sz="4" w:space="0" w:color="auto"/>
              <w:bottom w:val="single" w:sz="4" w:space="0" w:color="auto"/>
              <w:right w:val="single" w:sz="4" w:space="0" w:color="auto"/>
            </w:tcBorders>
          </w:tcPr>
          <w:p w14:paraId="365A2BA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C48EC3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w:t>
            </w:r>
          </w:p>
        </w:tc>
        <w:tc>
          <w:tcPr>
            <w:tcW w:w="7200" w:type="dxa"/>
            <w:tcBorders>
              <w:top w:val="single" w:sz="4" w:space="0" w:color="auto"/>
              <w:left w:val="single" w:sz="4" w:space="0" w:color="auto"/>
              <w:bottom w:val="single" w:sz="4" w:space="0" w:color="auto"/>
              <w:right w:val="single" w:sz="4" w:space="0" w:color="auto"/>
            </w:tcBorders>
          </w:tcPr>
          <w:p w14:paraId="549A2E27"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Vendor proposes revision to Vendor Responsibilities under Section 5.17.1.A. a) Vendor's Obligations. Vendor agrees at its expense to defend and either to settle any third-party claim against Customer, its Affiliates and its and their respective employees and directors or to pay all damages that a court finally awards against such parties for a claim alleging that a Service provided to Customer under this Agreement infringes any patent, trademark, copyright or trade secret, but not where the claimed infringement arises out of or results from: (a)</w:t>
            </w:r>
            <w:r w:rsidR="00681251" w:rsidRPr="0028098B">
              <w:rPr>
                <w:rFonts w:ascii="Arial" w:hAnsi="Arial" w:cs="Arial"/>
                <w:b/>
              </w:rPr>
              <w:t xml:space="preserve"> Customers, its Affiliates or </w:t>
            </w:r>
            <w:r w:rsidR="001C6DE1" w:rsidRPr="0028098B">
              <w:rPr>
                <w:rFonts w:ascii="Arial" w:hAnsi="Arial" w:cs="Arial"/>
                <w:b/>
              </w:rPr>
              <w:t>a User’s</w:t>
            </w:r>
            <w:r w:rsidRPr="0028098B">
              <w:rPr>
                <w:rFonts w:ascii="Arial" w:hAnsi="Arial" w:cs="Arial"/>
                <w:b/>
              </w:rPr>
              <w:t xml:space="preserve"> content; (b) modifications to the Service by Customer, its Affiliate or a third party, or combinations of the Service with any non-VENDOR services or products by Customer or others; (c) VENDORs adherence to Customers or its Affiliates written requirements; or (d) use of a Service in violation of this Agreement. b) Infringing Services. Whenever VENDOR is liable under Section 5.17.1, VENDOR may at its option either procure the right for Customer to continue using, or may replace or modify, the Service so that it is non-infringing. c) VENDORs obligations under Section 5.17.1 shall not extend to actual or alleged infringement or misappropriation of intellectual property based on Purchased Equipment, Software, or Third-Party Services.</w:t>
            </w:r>
          </w:p>
          <w:p w14:paraId="39E96EE7" w14:textId="77777777" w:rsidR="002F3891" w:rsidRDefault="002F3891" w:rsidP="0073391D">
            <w:pPr>
              <w:tabs>
                <w:tab w:val="left" w:pos="0"/>
              </w:tabs>
              <w:overflowPunct w:val="0"/>
              <w:autoSpaceDE w:val="0"/>
              <w:autoSpaceDN w:val="0"/>
              <w:adjustRightInd w:val="0"/>
              <w:jc w:val="both"/>
              <w:rPr>
                <w:rFonts w:ascii="Arial" w:hAnsi="Arial" w:cs="Arial"/>
                <w:b/>
              </w:rPr>
            </w:pPr>
          </w:p>
          <w:p w14:paraId="4B505A80" w14:textId="77777777" w:rsidR="002F3891" w:rsidRPr="002F3891" w:rsidRDefault="002F3891"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p>
          <w:p w14:paraId="64ACBE62"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70BFB62A" w14:textId="77777777" w:rsidTr="00F946BC">
        <w:tc>
          <w:tcPr>
            <w:tcW w:w="1113" w:type="dxa"/>
            <w:tcBorders>
              <w:top w:val="single" w:sz="4" w:space="0" w:color="auto"/>
              <w:left w:val="single" w:sz="4" w:space="0" w:color="auto"/>
              <w:bottom w:val="single" w:sz="4" w:space="0" w:color="auto"/>
              <w:right w:val="single" w:sz="4" w:space="0" w:color="auto"/>
            </w:tcBorders>
          </w:tcPr>
          <w:p w14:paraId="63C86C4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AEEC24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w:t>
            </w:r>
          </w:p>
        </w:tc>
        <w:tc>
          <w:tcPr>
            <w:tcW w:w="7200" w:type="dxa"/>
            <w:tcBorders>
              <w:top w:val="single" w:sz="4" w:space="0" w:color="auto"/>
              <w:left w:val="single" w:sz="4" w:space="0" w:color="auto"/>
              <w:bottom w:val="single" w:sz="4" w:space="0" w:color="auto"/>
              <w:right w:val="single" w:sz="4" w:space="0" w:color="auto"/>
            </w:tcBorders>
          </w:tcPr>
          <w:p w14:paraId="549EDEA6" w14:textId="77777777" w:rsidR="00EC19D7" w:rsidRDefault="002F3891"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85; Section 5.17.1, INDEMNIFICATION; sub-sec. A. - Will the State delete the aforementioned section and replace it with the following? 3. Notwithstanding the foregoing, Vendor {Contractor} has no obligation or liability for any claim or suit concerning third-party Intellectual Property Rights arising from: (1) the States unauthorized combination, operation, or use of a product supplied under this contract with any product, device, or software not supplied by Vendor {Contractor}; (2) the States unauthorized alteration or modification of any product supplied under this contract; (3) the Vendors {Contractors} compliance with the States designs, specifications, requests, or instructions, provided that if the State provides Vendor {Contractor} with such designs, specifications, requests, or instructions, Vendor {Contractor} shall review same and advise if such designs, specifications, requests or instructions present potential issues of patent or copyright infringement and the State nonetheless directs the Vendor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Vendor {Contractor}.</w:t>
            </w:r>
          </w:p>
          <w:p w14:paraId="6DD0787E" w14:textId="77777777" w:rsidR="002F3891" w:rsidRDefault="002F3891" w:rsidP="0073391D">
            <w:pPr>
              <w:tabs>
                <w:tab w:val="left" w:pos="0"/>
              </w:tabs>
              <w:overflowPunct w:val="0"/>
              <w:autoSpaceDE w:val="0"/>
              <w:autoSpaceDN w:val="0"/>
              <w:adjustRightInd w:val="0"/>
              <w:jc w:val="both"/>
              <w:rPr>
                <w:rFonts w:ascii="Arial" w:hAnsi="Arial" w:cs="Arial"/>
                <w:b/>
              </w:rPr>
            </w:pPr>
          </w:p>
          <w:p w14:paraId="709186DD" w14:textId="77777777" w:rsidR="00614918" w:rsidRDefault="002F3891" w:rsidP="00614918">
            <w:pPr>
              <w:tabs>
                <w:tab w:val="left" w:pos="0"/>
              </w:tabs>
              <w:overflowPunct w:val="0"/>
              <w:autoSpaceDE w:val="0"/>
              <w:autoSpaceDN w:val="0"/>
              <w:adjustRightInd w:val="0"/>
              <w:jc w:val="both"/>
              <w:rPr>
                <w:rFonts w:ascii="Arial" w:hAnsi="Arial" w:cs="Arial"/>
              </w:rPr>
            </w:pPr>
            <w:r w:rsidRPr="00387199">
              <w:rPr>
                <w:rFonts w:ascii="Arial" w:hAnsi="Arial" w:cs="Arial"/>
              </w:rPr>
              <w:t>The State accept</w:t>
            </w:r>
            <w:r>
              <w:rPr>
                <w:rFonts w:ascii="Arial" w:hAnsi="Arial" w:cs="Arial"/>
              </w:rPr>
              <w:t>s</w:t>
            </w:r>
            <w:r w:rsidRPr="00387199">
              <w:rPr>
                <w:rFonts w:ascii="Arial" w:hAnsi="Arial" w:cs="Arial"/>
              </w:rPr>
              <w:t xml:space="preserve"> this proposed modification. </w:t>
            </w:r>
            <w:r>
              <w:rPr>
                <w:rFonts w:ascii="Arial" w:hAnsi="Arial" w:cs="Arial"/>
              </w:rPr>
              <w:t xml:space="preserve">Please see </w:t>
            </w:r>
            <w:r w:rsidR="00585254">
              <w:rPr>
                <w:rFonts w:ascii="Arial" w:hAnsi="Arial" w:cs="Arial"/>
              </w:rPr>
              <w:t xml:space="preserve">Revised </w:t>
            </w:r>
            <w:r>
              <w:rPr>
                <w:rFonts w:ascii="Arial" w:hAnsi="Arial" w:cs="Arial"/>
              </w:rPr>
              <w:t xml:space="preserve">Bid Solicitation Section </w:t>
            </w:r>
            <w:r w:rsidR="00614918">
              <w:rPr>
                <w:rFonts w:ascii="Arial" w:hAnsi="Arial" w:cs="Arial"/>
              </w:rPr>
              <w:t>5.17.1, dated April 6, 2023.</w:t>
            </w:r>
          </w:p>
          <w:p w14:paraId="596AC977" w14:textId="11FEA1CA" w:rsidR="00614918" w:rsidRPr="00614918" w:rsidRDefault="00614918" w:rsidP="00614918">
            <w:pPr>
              <w:tabs>
                <w:tab w:val="left" w:pos="0"/>
              </w:tabs>
              <w:overflowPunct w:val="0"/>
              <w:autoSpaceDE w:val="0"/>
              <w:autoSpaceDN w:val="0"/>
              <w:adjustRightInd w:val="0"/>
              <w:jc w:val="both"/>
              <w:rPr>
                <w:rFonts w:ascii="Arial" w:hAnsi="Arial" w:cs="Arial"/>
              </w:rPr>
            </w:pPr>
          </w:p>
        </w:tc>
      </w:tr>
      <w:tr w:rsidR="00EC19D7" w:rsidRPr="00D912DE" w14:paraId="62055A6E" w14:textId="77777777" w:rsidTr="00F946BC">
        <w:tc>
          <w:tcPr>
            <w:tcW w:w="1113" w:type="dxa"/>
            <w:tcBorders>
              <w:top w:val="single" w:sz="4" w:space="0" w:color="auto"/>
              <w:left w:val="single" w:sz="4" w:space="0" w:color="auto"/>
              <w:bottom w:val="single" w:sz="4" w:space="0" w:color="auto"/>
              <w:right w:val="single" w:sz="4" w:space="0" w:color="auto"/>
            </w:tcBorders>
          </w:tcPr>
          <w:p w14:paraId="05BC649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76BCE1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w:t>
            </w:r>
          </w:p>
        </w:tc>
        <w:tc>
          <w:tcPr>
            <w:tcW w:w="7200" w:type="dxa"/>
            <w:tcBorders>
              <w:top w:val="single" w:sz="4" w:space="0" w:color="auto"/>
              <w:left w:val="single" w:sz="4" w:space="0" w:color="auto"/>
              <w:bottom w:val="single" w:sz="4" w:space="0" w:color="auto"/>
              <w:right w:val="single" w:sz="4" w:space="0" w:color="auto"/>
            </w:tcBorders>
          </w:tcPr>
          <w:p w14:paraId="6DCE555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85; Section 5.17.1, INDEMNIFICATION; sub-sec. A. - Will the State delete the aforementioned section and replace it with the following? Vendor {Contractor} will be relieved of its responsibilities under Subsection 4.1(A)(1)(i), (ii), and (iii) for any claims made by an unaffiliated third party that arise from the actions or omissions of the State, its officers, employees or agents.</w:t>
            </w:r>
          </w:p>
          <w:p w14:paraId="1FADF182" w14:textId="77777777" w:rsidR="002F3891" w:rsidRDefault="002F3891" w:rsidP="0073391D">
            <w:pPr>
              <w:tabs>
                <w:tab w:val="left" w:pos="0"/>
              </w:tabs>
              <w:overflowPunct w:val="0"/>
              <w:autoSpaceDE w:val="0"/>
              <w:autoSpaceDN w:val="0"/>
              <w:adjustRightInd w:val="0"/>
              <w:jc w:val="both"/>
              <w:rPr>
                <w:rFonts w:ascii="Arial" w:hAnsi="Arial" w:cs="Arial"/>
                <w:b/>
              </w:rPr>
            </w:pPr>
          </w:p>
          <w:p w14:paraId="6F16D387" w14:textId="77777777" w:rsidR="002F3891" w:rsidRPr="002F3891"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p>
          <w:p w14:paraId="59BDD0F0"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56F308FF" w14:textId="77777777" w:rsidTr="00F946BC">
        <w:tc>
          <w:tcPr>
            <w:tcW w:w="1113" w:type="dxa"/>
            <w:tcBorders>
              <w:top w:val="single" w:sz="4" w:space="0" w:color="auto"/>
              <w:left w:val="single" w:sz="4" w:space="0" w:color="auto"/>
              <w:bottom w:val="single" w:sz="4" w:space="0" w:color="auto"/>
              <w:right w:val="single" w:sz="4" w:space="0" w:color="auto"/>
            </w:tcBorders>
          </w:tcPr>
          <w:p w14:paraId="026B2699"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3B47FF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5.17.1 </w:t>
            </w:r>
          </w:p>
        </w:tc>
        <w:tc>
          <w:tcPr>
            <w:tcW w:w="7200" w:type="dxa"/>
            <w:tcBorders>
              <w:top w:val="single" w:sz="4" w:space="0" w:color="auto"/>
              <w:left w:val="single" w:sz="4" w:space="0" w:color="auto"/>
              <w:bottom w:val="single" w:sz="4" w:space="0" w:color="auto"/>
              <w:right w:val="single" w:sz="4" w:space="0" w:color="auto"/>
            </w:tcBorders>
          </w:tcPr>
          <w:p w14:paraId="1E9F06E6"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85; Section 5.17.1, INDEMNIFICATION; sub-sec. A. - Will the State delete the aforementioned section and replace it with the following? 5. This section states the entire obligation of Vendor {Contractor}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 o Reasoning - Vendor will indemnify the State for any third party claim arising from its gross negligence, willful misconduct, or violation of law of Vendor under this Blanket P.O. Vendor can indemnify the State for IP infringement in product it has created. Vendor will not indemnify the customer fo</w:t>
            </w:r>
            <w:r w:rsidR="00681251" w:rsidRPr="0028098B">
              <w:rPr>
                <w:rFonts w:ascii="Arial" w:hAnsi="Arial" w:cs="Arial"/>
                <w:b/>
              </w:rPr>
              <w:t>r Breach of Security. Vendor</w:t>
            </w:r>
            <w:r w:rsidRPr="0028098B">
              <w:rPr>
                <w:rFonts w:ascii="Arial" w:hAnsi="Arial" w:cs="Arial"/>
                <w:b/>
              </w:rPr>
              <w:t xml:space="preserve"> indemnification obligations are separate from its insurance coverage. Vendor will provide indemnification for third party claims for items it develops. Vendor shall not be liable for the actions of the State.</w:t>
            </w:r>
          </w:p>
          <w:p w14:paraId="55D864F1" w14:textId="77777777" w:rsidR="00195CC6" w:rsidRDefault="00195CC6" w:rsidP="0073391D">
            <w:pPr>
              <w:tabs>
                <w:tab w:val="left" w:pos="0"/>
              </w:tabs>
              <w:overflowPunct w:val="0"/>
              <w:autoSpaceDE w:val="0"/>
              <w:autoSpaceDN w:val="0"/>
              <w:adjustRightInd w:val="0"/>
              <w:jc w:val="both"/>
              <w:rPr>
                <w:rFonts w:ascii="Arial" w:hAnsi="Arial" w:cs="Arial"/>
                <w:b/>
              </w:rPr>
            </w:pPr>
          </w:p>
          <w:p w14:paraId="69A56503" w14:textId="77777777" w:rsidR="00195CC6"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p>
          <w:p w14:paraId="092120C6"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5C86AF18" w14:textId="77777777" w:rsidTr="00F946BC">
        <w:tc>
          <w:tcPr>
            <w:tcW w:w="1113" w:type="dxa"/>
            <w:tcBorders>
              <w:top w:val="single" w:sz="4" w:space="0" w:color="auto"/>
              <w:left w:val="single" w:sz="4" w:space="0" w:color="auto"/>
              <w:bottom w:val="single" w:sz="4" w:space="0" w:color="auto"/>
              <w:right w:val="single" w:sz="4" w:space="0" w:color="auto"/>
            </w:tcBorders>
          </w:tcPr>
          <w:p w14:paraId="44ACF9E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AFBCF8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 A INDEMNIFICATION</w:t>
            </w:r>
          </w:p>
        </w:tc>
        <w:tc>
          <w:tcPr>
            <w:tcW w:w="7200" w:type="dxa"/>
            <w:tcBorders>
              <w:top w:val="single" w:sz="4" w:space="0" w:color="auto"/>
              <w:left w:val="single" w:sz="4" w:space="0" w:color="auto"/>
              <w:bottom w:val="single" w:sz="4" w:space="0" w:color="auto"/>
              <w:right w:val="single" w:sz="4" w:space="0" w:color="auto"/>
            </w:tcBorders>
          </w:tcPr>
          <w:p w14:paraId="69559295" w14:textId="77777777" w:rsidR="00EC19D7" w:rsidRDefault="001657F6" w:rsidP="0073391D">
            <w:pPr>
              <w:tabs>
                <w:tab w:val="left" w:pos="0"/>
              </w:tabs>
              <w:overflowPunct w:val="0"/>
              <w:autoSpaceDE w:val="0"/>
              <w:autoSpaceDN w:val="0"/>
              <w:adjustRightInd w:val="0"/>
              <w:jc w:val="both"/>
              <w:rPr>
                <w:rFonts w:ascii="Arial" w:hAnsi="Arial" w:cs="Arial"/>
                <w:b/>
              </w:rPr>
            </w:pPr>
            <w:r>
              <w:rPr>
                <w:rFonts w:ascii="Arial" w:hAnsi="Arial" w:cs="Arial"/>
                <w:b/>
              </w:rPr>
              <w:t>Vendor {Bidder}</w:t>
            </w:r>
            <w:r w:rsidR="00EC19D7" w:rsidRPr="0028098B">
              <w:rPr>
                <w:rFonts w:ascii="Arial" w:hAnsi="Arial" w:cs="Arial"/>
                <w:b/>
              </w:rPr>
              <w:t xml:space="preserve"> will indemnify the Customer for any third party damages or liabilities (excluding consequential and exemplary damages) finally awarded against the Customer and will defend any third party claim, suit or proceeding against the Customer insofar as such claim, suit or proceeding is based on an allegation that the use of </w:t>
            </w:r>
            <w:r>
              <w:rPr>
                <w:rFonts w:ascii="Arial" w:hAnsi="Arial" w:cs="Arial"/>
                <w:b/>
              </w:rPr>
              <w:t>Vendor’s {Bidder’s}</w:t>
            </w:r>
            <w:r w:rsidR="00EC19D7" w:rsidRPr="0028098B">
              <w:rPr>
                <w:rFonts w:ascii="Arial" w:hAnsi="Arial" w:cs="Arial"/>
                <w:b/>
              </w:rPr>
              <w:t xml:space="preserve"> Services as provided to the Customer by </w:t>
            </w:r>
            <w:r>
              <w:rPr>
                <w:rFonts w:ascii="Arial" w:hAnsi="Arial" w:cs="Arial"/>
                <w:b/>
              </w:rPr>
              <w:t>Vendor {Bidder}</w:t>
            </w:r>
            <w:r w:rsidR="00EC19D7" w:rsidRPr="0028098B">
              <w:rPr>
                <w:rFonts w:ascii="Arial" w:hAnsi="Arial" w:cs="Arial"/>
                <w:b/>
              </w:rPr>
              <w:t xml:space="preserve"> pursuant to this Agreement directly infringes a third party patent or patents held in the United States, and will pay those costs and damages (including settlement costs) finally awarded or agreed-upon, as applicable, as the result of any suit based on such claim provided (i) </w:t>
            </w:r>
            <w:r>
              <w:rPr>
                <w:rFonts w:ascii="Arial" w:hAnsi="Arial" w:cs="Arial"/>
                <w:b/>
              </w:rPr>
              <w:t>Vendor {Bidder}</w:t>
            </w:r>
            <w:r w:rsidR="00EC19D7" w:rsidRPr="0028098B">
              <w:rPr>
                <w:rFonts w:ascii="Arial" w:hAnsi="Arial" w:cs="Arial"/>
                <w:b/>
              </w:rPr>
              <w:t xml:space="preserve"> is promptly notified of such claim, suit or proceeding, (ii) the Customer cooperates with </w:t>
            </w:r>
            <w:r>
              <w:rPr>
                <w:rFonts w:ascii="Arial" w:hAnsi="Arial" w:cs="Arial"/>
                <w:b/>
              </w:rPr>
              <w:t>Vendor {Bidder}</w:t>
            </w:r>
            <w:r w:rsidR="00EC19D7" w:rsidRPr="0028098B">
              <w:rPr>
                <w:rFonts w:ascii="Arial" w:hAnsi="Arial" w:cs="Arial"/>
                <w:b/>
              </w:rPr>
              <w:t xml:space="preserve"> in the defense of any such claim, suit or proceeding, including providing, upon request from </w:t>
            </w:r>
            <w:r>
              <w:rPr>
                <w:rFonts w:ascii="Arial" w:hAnsi="Arial" w:cs="Arial"/>
                <w:b/>
              </w:rPr>
              <w:t>Vendor {Bidder}</w:t>
            </w:r>
            <w:r w:rsidR="00EC19D7" w:rsidRPr="0028098B">
              <w:rPr>
                <w:rFonts w:ascii="Arial" w:hAnsi="Arial" w:cs="Arial"/>
                <w:b/>
              </w:rPr>
              <w:t xml:space="preserve">, all applicable evidence in the Customers possession, custody or control, (iii) </w:t>
            </w:r>
            <w:r>
              <w:rPr>
                <w:rFonts w:ascii="Arial" w:hAnsi="Arial" w:cs="Arial"/>
                <w:b/>
              </w:rPr>
              <w:t>Vendor {Bidder}</w:t>
            </w:r>
            <w:r w:rsidR="00EC19D7" w:rsidRPr="0028098B">
              <w:rPr>
                <w:rFonts w:ascii="Arial" w:hAnsi="Arial" w:cs="Arial"/>
                <w:b/>
              </w:rPr>
              <w:t xml:space="preserve"> is given sole control of the defense thereof (including selection of outside counsel for defense of such claim) and all negotiations for its settlement or compromise, (iv) the Customer has paid all fees due to </w:t>
            </w:r>
            <w:r>
              <w:rPr>
                <w:rFonts w:ascii="Arial" w:hAnsi="Arial" w:cs="Arial"/>
                <w:b/>
              </w:rPr>
              <w:t>Vendor {Bidder}</w:t>
            </w:r>
            <w:r w:rsidR="00EC19D7" w:rsidRPr="0028098B">
              <w:rPr>
                <w:rFonts w:ascii="Arial" w:hAnsi="Arial" w:cs="Arial"/>
                <w:b/>
              </w:rPr>
              <w:t xml:space="preserve"> under this Agreement and continues to pay all such fees as such fees become due under this Agreement, and (v) if the Customer has a license under any patents that may be the subject of an infringement allegation hereunder, to the extent permitted by such license </w:t>
            </w:r>
            <w:r>
              <w:rPr>
                <w:rFonts w:ascii="Arial" w:hAnsi="Arial" w:cs="Arial"/>
                <w:b/>
              </w:rPr>
              <w:t>Vendor {Bidder}</w:t>
            </w:r>
            <w:r w:rsidR="00EC19D7" w:rsidRPr="0028098B">
              <w:rPr>
                <w:rFonts w:ascii="Arial" w:hAnsi="Arial" w:cs="Arial"/>
                <w:b/>
              </w:rPr>
              <w:t xml:space="preserve"> is allowed to use such patent license to assist in resolving any third party claim hereunder. Maximum liability for damages paid under this provision will not exceed the price paid for the affected services by the Customer.</w:t>
            </w:r>
          </w:p>
          <w:p w14:paraId="12E559D7" w14:textId="77777777" w:rsidR="00195CC6" w:rsidRDefault="00195CC6" w:rsidP="0073391D">
            <w:pPr>
              <w:tabs>
                <w:tab w:val="left" w:pos="0"/>
              </w:tabs>
              <w:overflowPunct w:val="0"/>
              <w:autoSpaceDE w:val="0"/>
              <w:autoSpaceDN w:val="0"/>
              <w:adjustRightInd w:val="0"/>
              <w:jc w:val="both"/>
              <w:rPr>
                <w:rFonts w:ascii="Arial" w:hAnsi="Arial" w:cs="Arial"/>
                <w:b/>
              </w:rPr>
            </w:pPr>
          </w:p>
          <w:p w14:paraId="03B43C50" w14:textId="77777777" w:rsidR="00195CC6"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r>
              <w:rPr>
                <w:rFonts w:ascii="Arial" w:hAnsi="Arial" w:cs="Arial"/>
              </w:rPr>
              <w:t xml:space="preserve">, or to limit its potential </w:t>
            </w:r>
            <w:r w:rsidRPr="0055490C">
              <w:rPr>
                <w:rFonts w:ascii="Arial" w:hAnsi="Arial" w:cs="Arial"/>
              </w:rPr>
              <w:t>recoveries, costs</w:t>
            </w:r>
            <w:r>
              <w:rPr>
                <w:rFonts w:ascii="Arial" w:hAnsi="Arial" w:cs="Arial"/>
              </w:rPr>
              <w:t>,</w:t>
            </w:r>
            <w:r w:rsidRPr="0055490C">
              <w:rPr>
                <w:rFonts w:ascii="Arial" w:hAnsi="Arial" w:cs="Arial"/>
              </w:rPr>
              <w:t xml:space="preserve"> and expenses</w:t>
            </w:r>
            <w:r w:rsidRPr="0055490C" w:rsidDel="0055490C">
              <w:rPr>
                <w:rFonts w:ascii="Arial" w:hAnsi="Arial" w:cs="Arial"/>
              </w:rPr>
              <w:t xml:space="preserve"> </w:t>
            </w:r>
            <w:r>
              <w:rPr>
                <w:rFonts w:ascii="Arial" w:hAnsi="Arial" w:cs="Arial"/>
              </w:rPr>
              <w:t>beyond those outlined in the Bid Solicitation</w:t>
            </w:r>
            <w:r w:rsidRPr="00131393">
              <w:rPr>
                <w:rFonts w:ascii="Arial" w:hAnsi="Arial" w:cs="Arial"/>
              </w:rPr>
              <w:t>.</w:t>
            </w:r>
          </w:p>
          <w:p w14:paraId="347A8D2C"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6AB0CE54" w14:textId="77777777" w:rsidTr="00F946BC">
        <w:tc>
          <w:tcPr>
            <w:tcW w:w="1113" w:type="dxa"/>
            <w:tcBorders>
              <w:top w:val="single" w:sz="4" w:space="0" w:color="auto"/>
              <w:left w:val="single" w:sz="4" w:space="0" w:color="auto"/>
              <w:bottom w:val="single" w:sz="4" w:space="0" w:color="auto"/>
              <w:right w:val="single" w:sz="4" w:space="0" w:color="auto"/>
            </w:tcBorders>
          </w:tcPr>
          <w:p w14:paraId="35F80AF4"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7C9075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 A INDEMNIFICATION (continued)</w:t>
            </w:r>
          </w:p>
        </w:tc>
        <w:tc>
          <w:tcPr>
            <w:tcW w:w="7200" w:type="dxa"/>
            <w:tcBorders>
              <w:top w:val="single" w:sz="4" w:space="0" w:color="auto"/>
              <w:left w:val="single" w:sz="4" w:space="0" w:color="auto"/>
              <w:bottom w:val="single" w:sz="4" w:space="0" w:color="auto"/>
              <w:right w:val="single" w:sz="4" w:space="0" w:color="auto"/>
            </w:tcBorders>
          </w:tcPr>
          <w:p w14:paraId="462A4547"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If such a claim occurs, or in the opinion of </w:t>
            </w:r>
            <w:r w:rsidR="001657F6">
              <w:rPr>
                <w:rFonts w:ascii="Arial" w:hAnsi="Arial" w:cs="Arial"/>
                <w:b/>
              </w:rPr>
              <w:t>Vendor {Bidder}</w:t>
            </w:r>
            <w:r w:rsidRPr="0028098B">
              <w:rPr>
                <w:rFonts w:ascii="Arial" w:hAnsi="Arial" w:cs="Arial"/>
                <w:b/>
              </w:rPr>
              <w:t xml:space="preserve">, is likely to occur, the Customer agrees to permit </w:t>
            </w:r>
            <w:r w:rsidR="001657F6">
              <w:rPr>
                <w:rFonts w:ascii="Arial" w:hAnsi="Arial" w:cs="Arial"/>
                <w:b/>
              </w:rPr>
              <w:t>Vendor {Bidder}</w:t>
            </w:r>
            <w:r w:rsidR="00681251" w:rsidRPr="0028098B">
              <w:rPr>
                <w:rFonts w:ascii="Arial" w:hAnsi="Arial" w:cs="Arial"/>
                <w:b/>
              </w:rPr>
              <w:t xml:space="preserve">, at </w:t>
            </w:r>
            <w:r w:rsidR="001657F6">
              <w:rPr>
                <w:rFonts w:ascii="Arial" w:hAnsi="Arial" w:cs="Arial"/>
                <w:b/>
              </w:rPr>
              <w:t>Vendor {Bidder}</w:t>
            </w:r>
            <w:r w:rsidRPr="0028098B">
              <w:rPr>
                <w:rFonts w:ascii="Arial" w:hAnsi="Arial" w:cs="Arial"/>
                <w:b/>
              </w:rPr>
              <w:t xml:space="preserve"> sole option and expense to (i) modify or replace the accused system and services such that the provided system and services are free of any infringement, (ii) procure the right for the Customer to continue to use the system or services without a claim of infringement, or (iii) if neither of the foregoing alternatives is rea</w:t>
            </w:r>
            <w:r w:rsidR="00681251" w:rsidRPr="0028098B">
              <w:rPr>
                <w:rFonts w:ascii="Arial" w:hAnsi="Arial" w:cs="Arial"/>
                <w:b/>
              </w:rPr>
              <w:t xml:space="preserve">sonably likely in </w:t>
            </w:r>
            <w:r w:rsidR="001657F6">
              <w:rPr>
                <w:rFonts w:ascii="Arial" w:hAnsi="Arial" w:cs="Arial"/>
                <w:b/>
              </w:rPr>
              <w:t>Vendor {Bidder}</w:t>
            </w:r>
            <w:r w:rsidRPr="0028098B">
              <w:rPr>
                <w:rFonts w:ascii="Arial" w:hAnsi="Arial" w:cs="Arial"/>
                <w:b/>
              </w:rPr>
              <w:t xml:space="preserve"> sole discretion, to remove the accused system and services and refund to the Customer a pro rata portion of the payments made by the Customer to reflect the actual use by the Customer of the system and services provided by </w:t>
            </w:r>
            <w:r w:rsidR="001657F6">
              <w:rPr>
                <w:rFonts w:ascii="Arial" w:hAnsi="Arial" w:cs="Arial"/>
                <w:b/>
              </w:rPr>
              <w:t>Vendor {Bidder}</w:t>
            </w:r>
            <w:r w:rsidRPr="0028098B">
              <w:rPr>
                <w:rFonts w:ascii="Arial" w:hAnsi="Arial" w:cs="Arial"/>
                <w:b/>
              </w:rPr>
              <w:t xml:space="preserve">. Notwithstanding the foregoing, </w:t>
            </w:r>
            <w:r w:rsidR="001657F6">
              <w:rPr>
                <w:rFonts w:ascii="Arial" w:hAnsi="Arial" w:cs="Arial"/>
                <w:b/>
              </w:rPr>
              <w:t>Vendor {Bidder}</w:t>
            </w:r>
            <w:r w:rsidRPr="0028098B">
              <w:rPr>
                <w:rFonts w:ascii="Arial" w:hAnsi="Arial" w:cs="Arial"/>
                <w:b/>
              </w:rPr>
              <w:t xml:space="preserve"> has no liability for any claim, action suit or proceeding based upon a third party patent infringement claim resulting from (a) use of the system or services by </w:t>
            </w:r>
            <w:r w:rsidR="00681251" w:rsidRPr="0028098B">
              <w:rPr>
                <w:rFonts w:ascii="Arial" w:hAnsi="Arial" w:cs="Arial"/>
                <w:b/>
              </w:rPr>
              <w:t>the Customer or the Customer</w:t>
            </w:r>
            <w:r w:rsidRPr="0028098B">
              <w:rPr>
                <w:rFonts w:ascii="Arial" w:hAnsi="Arial" w:cs="Arial"/>
                <w:b/>
              </w:rPr>
              <w:t xml:space="preserve"> end user in a manner not contemplated or prescribed by this Agreement, (b) the combination, op</w:t>
            </w:r>
            <w:r w:rsidR="00681251" w:rsidRPr="0028098B">
              <w:rPr>
                <w:rFonts w:ascii="Arial" w:hAnsi="Arial" w:cs="Arial"/>
                <w:b/>
              </w:rPr>
              <w:t xml:space="preserve">eration or use of </w:t>
            </w:r>
            <w:r w:rsidR="001657F6">
              <w:rPr>
                <w:rFonts w:ascii="Arial" w:hAnsi="Arial" w:cs="Arial"/>
                <w:b/>
              </w:rPr>
              <w:t>Vendor {Bidder}</w:t>
            </w:r>
            <w:r w:rsidRPr="0028098B">
              <w:rPr>
                <w:rFonts w:ascii="Arial" w:hAnsi="Arial" w:cs="Arial"/>
                <w:b/>
              </w:rPr>
              <w:t xml:space="preserve"> Services by the Customer with any software, hardware or third party equipment not furnished by </w:t>
            </w:r>
            <w:r w:rsidR="001657F6">
              <w:rPr>
                <w:rFonts w:ascii="Arial" w:hAnsi="Arial" w:cs="Arial"/>
                <w:b/>
              </w:rPr>
              <w:t>Vendor {Bidder}</w:t>
            </w:r>
            <w:r w:rsidRPr="0028098B">
              <w:rPr>
                <w:rFonts w:ascii="Arial" w:hAnsi="Arial" w:cs="Arial"/>
                <w:b/>
              </w:rPr>
              <w:t>, or (c) any alteration or modification to the</w:t>
            </w:r>
            <w:r w:rsidR="00681251" w:rsidRPr="0028098B">
              <w:rPr>
                <w:rFonts w:ascii="Arial" w:hAnsi="Arial" w:cs="Arial"/>
                <w:b/>
              </w:rPr>
              <w:t xml:space="preserve"> Services without </w:t>
            </w:r>
            <w:r w:rsidR="001657F6">
              <w:rPr>
                <w:rFonts w:ascii="Arial" w:hAnsi="Arial" w:cs="Arial"/>
                <w:b/>
              </w:rPr>
              <w:t>Vendor {Bidder}</w:t>
            </w:r>
            <w:r w:rsidRPr="0028098B">
              <w:rPr>
                <w:rFonts w:ascii="Arial" w:hAnsi="Arial" w:cs="Arial"/>
                <w:b/>
              </w:rPr>
              <w:t xml:space="preserve"> express written permission, where such claim would not have arisen but for such alteration or modification.</w:t>
            </w:r>
          </w:p>
          <w:p w14:paraId="5EB09DFE" w14:textId="77777777" w:rsidR="00195CC6" w:rsidRDefault="00195CC6" w:rsidP="0073391D">
            <w:pPr>
              <w:tabs>
                <w:tab w:val="left" w:pos="0"/>
              </w:tabs>
              <w:overflowPunct w:val="0"/>
              <w:autoSpaceDE w:val="0"/>
              <w:autoSpaceDN w:val="0"/>
              <w:adjustRightInd w:val="0"/>
              <w:jc w:val="both"/>
              <w:rPr>
                <w:rFonts w:ascii="Arial" w:hAnsi="Arial" w:cs="Arial"/>
                <w:b/>
              </w:rPr>
            </w:pPr>
          </w:p>
          <w:p w14:paraId="38A9F403" w14:textId="77777777" w:rsidR="00195CC6"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r>
              <w:rPr>
                <w:rFonts w:ascii="Arial" w:hAnsi="Arial" w:cs="Arial"/>
              </w:rPr>
              <w:t xml:space="preserve">, or to limit its potential </w:t>
            </w:r>
            <w:r w:rsidRPr="0055490C">
              <w:rPr>
                <w:rFonts w:ascii="Arial" w:hAnsi="Arial" w:cs="Arial"/>
              </w:rPr>
              <w:t>recoveries, costs</w:t>
            </w:r>
            <w:r>
              <w:rPr>
                <w:rFonts w:ascii="Arial" w:hAnsi="Arial" w:cs="Arial"/>
              </w:rPr>
              <w:t>,</w:t>
            </w:r>
            <w:r w:rsidRPr="0055490C">
              <w:rPr>
                <w:rFonts w:ascii="Arial" w:hAnsi="Arial" w:cs="Arial"/>
              </w:rPr>
              <w:t xml:space="preserve"> and expenses</w:t>
            </w:r>
            <w:r w:rsidRPr="0055490C" w:rsidDel="0055490C">
              <w:rPr>
                <w:rFonts w:ascii="Arial" w:hAnsi="Arial" w:cs="Arial"/>
              </w:rPr>
              <w:t xml:space="preserve"> </w:t>
            </w:r>
            <w:r>
              <w:rPr>
                <w:rFonts w:ascii="Arial" w:hAnsi="Arial" w:cs="Arial"/>
              </w:rPr>
              <w:t>beyond those outlined in the Bid Solicitation</w:t>
            </w:r>
            <w:r w:rsidRPr="00131393">
              <w:rPr>
                <w:rFonts w:ascii="Arial" w:hAnsi="Arial" w:cs="Arial"/>
              </w:rPr>
              <w:t>.</w:t>
            </w:r>
          </w:p>
          <w:p w14:paraId="6B02EFA7"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27D77791" w14:textId="77777777" w:rsidTr="00F946BC">
        <w:tc>
          <w:tcPr>
            <w:tcW w:w="1113" w:type="dxa"/>
            <w:tcBorders>
              <w:top w:val="single" w:sz="4" w:space="0" w:color="auto"/>
              <w:left w:val="single" w:sz="4" w:space="0" w:color="auto"/>
              <w:bottom w:val="single" w:sz="4" w:space="0" w:color="auto"/>
              <w:right w:val="single" w:sz="4" w:space="0" w:color="auto"/>
            </w:tcBorders>
          </w:tcPr>
          <w:p w14:paraId="1BE865A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D916CA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 Exceptions</w:t>
            </w:r>
          </w:p>
        </w:tc>
        <w:tc>
          <w:tcPr>
            <w:tcW w:w="7200" w:type="dxa"/>
            <w:tcBorders>
              <w:top w:val="single" w:sz="4" w:space="0" w:color="auto"/>
              <w:left w:val="single" w:sz="4" w:space="0" w:color="auto"/>
              <w:bottom w:val="single" w:sz="4" w:space="0" w:color="auto"/>
              <w:right w:val="single" w:sz="4" w:space="0" w:color="auto"/>
            </w:tcBorders>
          </w:tcPr>
          <w:p w14:paraId="0F02DFA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85; Section 5.17.1, INDEMNIFICATION; sub-sec. A. - Will the State delete the aforementioned section and replace it with the following? 1. The Vendor {Contractor} shall indemnify, defend, and save harmless the State and its officers, agents, servants and employees, from and against any and all third party claims, demands, suits, actions, recoveries, judgments and costs and expenses in connection therewith: i. For or on account of the loss of life, tangible property (not including lost or damaged data) or injury or damage to the person, body or property (not including lost or damaged data) of any person or persons whatsoever, which shall arise from the gross negligence, willful misconduct, or violation of law of Vendor under this Blanket P.O.; and ii. For or on account of the use of any patent, copyright, trademark, trade secret or other proprietary right of any copyrighted or un</w:t>
            </w:r>
            <w:r w:rsidR="00681251" w:rsidRPr="0028098B">
              <w:rPr>
                <w:rFonts w:ascii="Arial" w:hAnsi="Arial" w:cs="Arial"/>
                <w:b/>
              </w:rPr>
              <w:t>-</w:t>
            </w:r>
            <w:r w:rsidRPr="0028098B">
              <w:rPr>
                <w:rFonts w:ascii="Arial" w:hAnsi="Arial" w:cs="Arial"/>
                <w:b/>
              </w:rPr>
              <w:t>copyrighted composition, secret process, patented or unpatented invention, article or appliance (Intellectual Property Rights) created by Vendor for use of the State under this contract; and iii. The Vendors {Contractors} indemnification and liability under Section 4.1(A)</w:t>
            </w:r>
            <w:r w:rsidR="00681251" w:rsidRPr="0028098B">
              <w:rPr>
                <w:rFonts w:ascii="Arial" w:hAnsi="Arial" w:cs="Arial"/>
                <w:b/>
              </w:rPr>
              <w:t xml:space="preserve"> </w:t>
            </w:r>
            <w:r w:rsidRPr="0028098B">
              <w:rPr>
                <w:rFonts w:ascii="Arial" w:hAnsi="Arial" w:cs="Arial"/>
                <w:b/>
              </w:rPr>
              <w:t>(1) is not limited by the insurance obligations contained in Section 4.2 of the State Standard Terms and Conditions.</w:t>
            </w:r>
          </w:p>
          <w:p w14:paraId="7C49A821" w14:textId="77777777" w:rsidR="00195CC6" w:rsidRDefault="00195CC6" w:rsidP="0073391D">
            <w:pPr>
              <w:tabs>
                <w:tab w:val="left" w:pos="0"/>
              </w:tabs>
              <w:overflowPunct w:val="0"/>
              <w:autoSpaceDE w:val="0"/>
              <w:autoSpaceDN w:val="0"/>
              <w:adjustRightInd w:val="0"/>
              <w:jc w:val="both"/>
              <w:rPr>
                <w:rFonts w:ascii="Arial" w:hAnsi="Arial" w:cs="Arial"/>
                <w:b/>
              </w:rPr>
            </w:pPr>
          </w:p>
          <w:p w14:paraId="30C4043B" w14:textId="77777777" w:rsidR="00195CC6"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r>
              <w:rPr>
                <w:rFonts w:ascii="Arial" w:hAnsi="Arial" w:cs="Arial"/>
              </w:rPr>
              <w:t>.</w:t>
            </w:r>
          </w:p>
          <w:p w14:paraId="6AE32A37"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05A1841C" w14:textId="77777777" w:rsidTr="00F946BC">
        <w:tc>
          <w:tcPr>
            <w:tcW w:w="1113" w:type="dxa"/>
            <w:tcBorders>
              <w:top w:val="single" w:sz="4" w:space="0" w:color="auto"/>
              <w:left w:val="single" w:sz="4" w:space="0" w:color="auto"/>
              <w:bottom w:val="single" w:sz="4" w:space="0" w:color="auto"/>
              <w:right w:val="single" w:sz="4" w:space="0" w:color="auto"/>
            </w:tcBorders>
          </w:tcPr>
          <w:p w14:paraId="1012CB9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C1A535A"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 Exceptions</w:t>
            </w:r>
          </w:p>
        </w:tc>
        <w:tc>
          <w:tcPr>
            <w:tcW w:w="7200" w:type="dxa"/>
            <w:tcBorders>
              <w:top w:val="single" w:sz="4" w:space="0" w:color="auto"/>
              <w:left w:val="single" w:sz="4" w:space="0" w:color="auto"/>
              <w:bottom w:val="single" w:sz="4" w:space="0" w:color="auto"/>
              <w:right w:val="single" w:sz="4" w:space="0" w:color="auto"/>
            </w:tcBorders>
          </w:tcPr>
          <w:p w14:paraId="58FC6D33"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85; Section 5.17.1, INDEMNIFICATION; sub-sec. A. - Will the State delete the aforementioned section and replace it with the following? 2. In the event of a claim or suit involving third-party Intellectual Property Rights, the Vendor {Contractor}, at its option, may: (1) procure for the State the legal right to continue the use of the Contractor-created product; (2) replace or modify the Contractor-created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Vendor {Contractor} at the States expense. Furthermore, neither Vendor {Contractor} nor any attorney engaged by Vendor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 as long as the Vendor {Contractor} is released of its obligations under this clause.</w:t>
            </w:r>
          </w:p>
          <w:p w14:paraId="66F61EA2" w14:textId="77777777" w:rsidR="00195CC6" w:rsidRDefault="00195CC6" w:rsidP="0073391D">
            <w:pPr>
              <w:tabs>
                <w:tab w:val="left" w:pos="0"/>
              </w:tabs>
              <w:overflowPunct w:val="0"/>
              <w:autoSpaceDE w:val="0"/>
              <w:autoSpaceDN w:val="0"/>
              <w:adjustRightInd w:val="0"/>
              <w:jc w:val="both"/>
              <w:rPr>
                <w:rFonts w:ascii="Arial" w:hAnsi="Arial" w:cs="Arial"/>
                <w:b/>
              </w:rPr>
            </w:pPr>
          </w:p>
          <w:p w14:paraId="0B021647" w14:textId="77777777" w:rsidR="00195CC6"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r>
              <w:rPr>
                <w:rFonts w:ascii="Arial" w:hAnsi="Arial" w:cs="Arial"/>
              </w:rPr>
              <w:t xml:space="preserve">, or to limit its potential </w:t>
            </w:r>
            <w:r w:rsidRPr="0055490C">
              <w:rPr>
                <w:rFonts w:ascii="Arial" w:hAnsi="Arial" w:cs="Arial"/>
              </w:rPr>
              <w:t>recoveries, costs</w:t>
            </w:r>
            <w:r>
              <w:rPr>
                <w:rFonts w:ascii="Arial" w:hAnsi="Arial" w:cs="Arial"/>
              </w:rPr>
              <w:t>,</w:t>
            </w:r>
            <w:r w:rsidRPr="0055490C">
              <w:rPr>
                <w:rFonts w:ascii="Arial" w:hAnsi="Arial" w:cs="Arial"/>
              </w:rPr>
              <w:t xml:space="preserve"> and expenses</w:t>
            </w:r>
            <w:r w:rsidRPr="0055490C" w:rsidDel="0055490C">
              <w:rPr>
                <w:rFonts w:ascii="Arial" w:hAnsi="Arial" w:cs="Arial"/>
              </w:rPr>
              <w:t xml:space="preserve"> </w:t>
            </w:r>
            <w:r>
              <w:rPr>
                <w:rFonts w:ascii="Arial" w:hAnsi="Arial" w:cs="Arial"/>
              </w:rPr>
              <w:t>beyond those outlined in the Bid Solicitation</w:t>
            </w:r>
            <w:r w:rsidRPr="00131393">
              <w:rPr>
                <w:rFonts w:ascii="Arial" w:hAnsi="Arial" w:cs="Arial"/>
              </w:rPr>
              <w:t>.</w:t>
            </w:r>
          </w:p>
          <w:p w14:paraId="6A1D6B12"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1C05D3FD" w14:textId="77777777" w:rsidTr="00F946BC">
        <w:tc>
          <w:tcPr>
            <w:tcW w:w="1113" w:type="dxa"/>
            <w:tcBorders>
              <w:top w:val="single" w:sz="4" w:space="0" w:color="auto"/>
              <w:left w:val="single" w:sz="4" w:space="0" w:color="auto"/>
              <w:bottom w:val="single" w:sz="4" w:space="0" w:color="auto"/>
              <w:right w:val="single" w:sz="4" w:space="0" w:color="auto"/>
            </w:tcBorders>
          </w:tcPr>
          <w:p w14:paraId="2055CF3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6FBF8F5"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 Exceptions</w:t>
            </w:r>
          </w:p>
        </w:tc>
        <w:tc>
          <w:tcPr>
            <w:tcW w:w="7200" w:type="dxa"/>
            <w:tcBorders>
              <w:top w:val="single" w:sz="4" w:space="0" w:color="auto"/>
              <w:left w:val="single" w:sz="4" w:space="0" w:color="auto"/>
              <w:bottom w:val="single" w:sz="4" w:space="0" w:color="auto"/>
              <w:right w:val="single" w:sz="4" w:space="0" w:color="auto"/>
            </w:tcBorders>
          </w:tcPr>
          <w:p w14:paraId="5B8A7F6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87; Section 5.17.1, INDEMNIFICATION; sub-sec. B.2. - Will the State delete the aforementioned section and replace it with the following? a. The Vendors {Contractors} liability for actual, direct damages resulting from </w:t>
            </w:r>
            <w:r w:rsidRPr="0028098B">
              <w:rPr>
                <w:rFonts w:ascii="Arial" w:hAnsi="Arial" w:cs="Arial"/>
                <w:b/>
              </w:rPr>
              <w:lastRenderedPageBreak/>
              <w:t xml:space="preserve">the Vendors {Contractors} performance or non-performance of, or in any manner related to, the Blanket P.O. for any and all third party claims, shall be limited in the aggregate to two times (2X) the amount of the fees actually paid or payable by the State to Vendor {Contractor} during the previous twelve months to the incident which gave cause for such liability. This limitation of liability shall not apply to the following: i. The Vendors {Contractors} indemnification obligations as described in Section 4.1; and ii. The Vendor {Contractors} breach of its obligations of confidentiality described in Section 5.9 of this Bid Solicitation. b. The Vendor {Contractor} shall not be liable for punitive, special, indirect, incidental, or consequential damages including but not limited to, loss of or damage to data, loss of anticipated revenue or profits, work stoppage or impairment of other assets, whether or not </w:t>
            </w:r>
            <w:r w:rsidR="00681251" w:rsidRPr="0028098B">
              <w:rPr>
                <w:rFonts w:ascii="Arial" w:hAnsi="Arial" w:cs="Arial"/>
                <w:b/>
              </w:rPr>
              <w:t>foreseeable</w:t>
            </w:r>
            <w:r w:rsidRPr="0028098B">
              <w:rPr>
                <w:rFonts w:ascii="Arial" w:hAnsi="Arial" w:cs="Arial"/>
                <w:b/>
              </w:rPr>
              <w:t xml:space="preserve"> and whether or not the State has been advised of such damages. o Reasoning - Vendors dollar cap on direct damages shall be limited to two times the amount of the fees actually paid or payable by the State to Vendor during the previous twelve months to the incident which gave cause for such liability. Vendor is not liable for any loss or damage to data. Vendor requires its consequential damages waiver be added to the final Blanket P.O.</w:t>
            </w:r>
          </w:p>
          <w:p w14:paraId="6B469FA8" w14:textId="77777777" w:rsidR="00195CC6" w:rsidRDefault="00195CC6" w:rsidP="0073391D">
            <w:pPr>
              <w:tabs>
                <w:tab w:val="left" w:pos="0"/>
              </w:tabs>
              <w:overflowPunct w:val="0"/>
              <w:autoSpaceDE w:val="0"/>
              <w:autoSpaceDN w:val="0"/>
              <w:adjustRightInd w:val="0"/>
              <w:jc w:val="both"/>
              <w:rPr>
                <w:rFonts w:ascii="Arial" w:hAnsi="Arial" w:cs="Arial"/>
                <w:b/>
              </w:rPr>
            </w:pPr>
          </w:p>
          <w:p w14:paraId="0F67D8EF" w14:textId="77777777" w:rsidR="00E3794A"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r>
              <w:rPr>
                <w:rFonts w:ascii="Arial" w:hAnsi="Arial" w:cs="Arial"/>
              </w:rPr>
              <w:t>, or to limit its potential risks beyond those outlined in the Bid Solicitation</w:t>
            </w:r>
            <w:r w:rsidRPr="00131393">
              <w:rPr>
                <w:rFonts w:ascii="Arial" w:hAnsi="Arial" w:cs="Arial"/>
              </w:rPr>
              <w:t>.</w:t>
            </w:r>
          </w:p>
          <w:p w14:paraId="1DFA07B1"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3610DA1F" w14:textId="77777777" w:rsidTr="00F946BC">
        <w:tc>
          <w:tcPr>
            <w:tcW w:w="1113" w:type="dxa"/>
            <w:tcBorders>
              <w:top w:val="single" w:sz="4" w:space="0" w:color="auto"/>
              <w:left w:val="single" w:sz="4" w:space="0" w:color="auto"/>
              <w:bottom w:val="single" w:sz="4" w:space="0" w:color="auto"/>
              <w:right w:val="single" w:sz="4" w:space="0" w:color="auto"/>
            </w:tcBorders>
          </w:tcPr>
          <w:p w14:paraId="26A25DB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DF1EFE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 Indemnification</w:t>
            </w:r>
          </w:p>
        </w:tc>
        <w:tc>
          <w:tcPr>
            <w:tcW w:w="7200" w:type="dxa"/>
            <w:tcBorders>
              <w:top w:val="single" w:sz="4" w:space="0" w:color="auto"/>
              <w:left w:val="single" w:sz="4" w:space="0" w:color="auto"/>
              <w:bottom w:val="single" w:sz="4" w:space="0" w:color="auto"/>
              <w:right w:val="single" w:sz="4" w:space="0" w:color="auto"/>
            </w:tcBorders>
          </w:tcPr>
          <w:p w14:paraId="058E24A7"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Exception: Respondent would like to discuss the language in this section and proposes the following redline edits. Respondent proposes the following redlines to Section 5.17.1 A. 1. i: i. 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 Blanket P.O. or a Purchase Order; and Respondent takes exception and proposes the following redlines to Section 5.17.1 A 1. iii: iii. For or on account of a Breach of Security result</w:t>
            </w:r>
            <w:r w:rsidR="00681251" w:rsidRPr="0028098B">
              <w:rPr>
                <w:rFonts w:ascii="Arial" w:hAnsi="Arial" w:cs="Arial"/>
                <w:b/>
              </w:rPr>
              <w:t>ing from Vendor {Contractor</w:t>
            </w:r>
            <w:r w:rsidRPr="0028098B">
              <w:rPr>
                <w:rFonts w:ascii="Arial" w:hAnsi="Arial" w:cs="Arial"/>
                <w:b/>
              </w:rPr>
              <w:t>} breach of its obligation to encrypt Personal Data or otherwise prevent its release or misuse; and Respondent proposes the following redlines to Section 5.17.1 A. 4: 4. Vendor {Contractor} will be relieved of its responsibilities under Subsection 4.1(A)(1)(i) and, (ii), and (iii) for any claims made by an unaffiliated third party that arise solely from the actions or omissions of the State, its officers, employees or agents. Notwithstanding the foregoing, Respondent {Contractor} is not responsible for the proportional share of any claims to the extent caused by the negligence of the State and/or its employees, agents, representatives, contractors, assignees, officers, directors, successors and/or designees.</w:t>
            </w:r>
          </w:p>
          <w:p w14:paraId="3920CE12" w14:textId="77777777" w:rsidR="00195CC6" w:rsidRDefault="00195CC6" w:rsidP="0073391D">
            <w:pPr>
              <w:tabs>
                <w:tab w:val="left" w:pos="0"/>
              </w:tabs>
              <w:overflowPunct w:val="0"/>
              <w:autoSpaceDE w:val="0"/>
              <w:autoSpaceDN w:val="0"/>
              <w:adjustRightInd w:val="0"/>
              <w:jc w:val="both"/>
              <w:rPr>
                <w:rFonts w:ascii="Arial" w:hAnsi="Arial" w:cs="Arial"/>
                <w:b/>
              </w:rPr>
            </w:pPr>
          </w:p>
          <w:p w14:paraId="3A8E533E" w14:textId="77777777" w:rsidR="00195CC6"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r>
              <w:rPr>
                <w:rFonts w:ascii="Arial" w:hAnsi="Arial" w:cs="Arial"/>
              </w:rPr>
              <w:t>, or to limit its potential risks beyond those outlined in the Bid Solicitation</w:t>
            </w:r>
            <w:r w:rsidRPr="00131393">
              <w:rPr>
                <w:rFonts w:ascii="Arial" w:hAnsi="Arial" w:cs="Arial"/>
              </w:rPr>
              <w:t>.</w:t>
            </w:r>
          </w:p>
          <w:p w14:paraId="011C4F0A"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65A79AB1" w14:textId="77777777" w:rsidTr="00F946BC">
        <w:tc>
          <w:tcPr>
            <w:tcW w:w="1113" w:type="dxa"/>
            <w:tcBorders>
              <w:top w:val="single" w:sz="4" w:space="0" w:color="auto"/>
              <w:left w:val="single" w:sz="4" w:space="0" w:color="auto"/>
              <w:bottom w:val="single" w:sz="4" w:space="0" w:color="auto"/>
              <w:right w:val="single" w:sz="4" w:space="0" w:color="auto"/>
            </w:tcBorders>
          </w:tcPr>
          <w:p w14:paraId="3F8CA68A"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1DDC1D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 Indemnification</w:t>
            </w:r>
          </w:p>
        </w:tc>
        <w:tc>
          <w:tcPr>
            <w:tcW w:w="7200" w:type="dxa"/>
            <w:tcBorders>
              <w:top w:val="single" w:sz="4" w:space="0" w:color="auto"/>
              <w:left w:val="single" w:sz="4" w:space="0" w:color="auto"/>
              <w:bottom w:val="single" w:sz="4" w:space="0" w:color="auto"/>
              <w:right w:val="single" w:sz="4" w:space="0" w:color="auto"/>
            </w:tcBorders>
          </w:tcPr>
          <w:p w14:paraId="036145EC"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 85,</w:t>
            </w:r>
            <w:r w:rsidR="00681251" w:rsidRPr="0028098B">
              <w:rPr>
                <w:rFonts w:ascii="Arial" w:hAnsi="Arial" w:cs="Arial"/>
                <w:b/>
              </w:rPr>
              <w:t xml:space="preserve"> </w:t>
            </w:r>
            <w:r w:rsidRPr="0028098B">
              <w:rPr>
                <w:rFonts w:ascii="Arial" w:hAnsi="Arial" w:cs="Arial"/>
                <w:b/>
              </w:rPr>
              <w:t>86 Section 5.17.1 - Will the State accept adding the following phrase gross negl</w:t>
            </w:r>
            <w:r w:rsidR="00681251" w:rsidRPr="0028098B">
              <w:rPr>
                <w:rFonts w:ascii="Arial" w:hAnsi="Arial" w:cs="Arial"/>
                <w:b/>
              </w:rPr>
              <w:t>igence or willful misconduct of</w:t>
            </w:r>
            <w:r w:rsidRPr="0028098B">
              <w:rPr>
                <w:rFonts w:ascii="Arial" w:hAnsi="Arial" w:cs="Arial"/>
                <w:b/>
              </w:rPr>
              <w:t xml:space="preserve"> to section 1.i. below? See that phase added below in CAPS and quotes for full context. 1. The Vendor {Contractor} shall indemnify, defend, and save harmless the State and its officers, agents, servants and employees, from and against any and all </w:t>
            </w:r>
            <w:r w:rsidRPr="0028098B">
              <w:rPr>
                <w:rFonts w:ascii="Arial" w:hAnsi="Arial" w:cs="Arial"/>
                <w:b/>
              </w:rPr>
              <w:lastRenderedPageBreak/>
              <w:t>third party claims, demands, suits, actions, recoveries, judgments and costs and expenses in connection therewith: i. For or on account of the loss of life, tangible property (not including lost or damaged data) or injury or damage to the person, body or property (not including lost or damaged data) of any person or persons whatsoever, which shall arise from or result directly or indirectly from the GROSS NEGLINGENCE OR WILLFUL MISCONDUCT OF the work and/or products supplied under this Blanket P.O.;</w:t>
            </w:r>
          </w:p>
          <w:p w14:paraId="45C41DCA" w14:textId="77777777" w:rsidR="00195CC6" w:rsidRDefault="00195CC6" w:rsidP="0073391D">
            <w:pPr>
              <w:tabs>
                <w:tab w:val="left" w:pos="0"/>
              </w:tabs>
              <w:overflowPunct w:val="0"/>
              <w:autoSpaceDE w:val="0"/>
              <w:autoSpaceDN w:val="0"/>
              <w:adjustRightInd w:val="0"/>
              <w:jc w:val="both"/>
              <w:rPr>
                <w:rFonts w:ascii="Arial" w:hAnsi="Arial" w:cs="Arial"/>
                <w:b/>
              </w:rPr>
            </w:pPr>
          </w:p>
          <w:p w14:paraId="0FB7AAEC" w14:textId="77777777" w:rsidR="00195CC6"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p>
          <w:p w14:paraId="1424DFBA"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07C911A0" w14:textId="77777777" w:rsidTr="00F946BC">
        <w:tc>
          <w:tcPr>
            <w:tcW w:w="1113" w:type="dxa"/>
            <w:tcBorders>
              <w:top w:val="single" w:sz="4" w:space="0" w:color="auto"/>
              <w:left w:val="single" w:sz="4" w:space="0" w:color="auto"/>
              <w:bottom w:val="single" w:sz="4" w:space="0" w:color="auto"/>
              <w:right w:val="single" w:sz="4" w:space="0" w:color="auto"/>
            </w:tcBorders>
          </w:tcPr>
          <w:p w14:paraId="69E6540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431DD8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5.17.1(2)(a), Limitation of Liability</w:t>
            </w:r>
          </w:p>
        </w:tc>
        <w:tc>
          <w:tcPr>
            <w:tcW w:w="7200" w:type="dxa"/>
            <w:tcBorders>
              <w:top w:val="single" w:sz="4" w:space="0" w:color="auto"/>
              <w:left w:val="single" w:sz="4" w:space="0" w:color="auto"/>
              <w:bottom w:val="single" w:sz="4" w:space="0" w:color="auto"/>
              <w:right w:val="single" w:sz="4" w:space="0" w:color="auto"/>
            </w:tcBorders>
          </w:tcPr>
          <w:p w14:paraId="480BF66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5.17.1(2)</w:t>
            </w:r>
            <w:r w:rsidR="00681251" w:rsidRPr="0028098B">
              <w:rPr>
                <w:rFonts w:ascii="Arial" w:hAnsi="Arial" w:cs="Arial"/>
                <w:b/>
              </w:rPr>
              <w:t xml:space="preserve"> </w:t>
            </w:r>
            <w:r w:rsidRPr="0028098B">
              <w:rPr>
                <w:rFonts w:ascii="Arial" w:hAnsi="Arial" w:cs="Arial"/>
                <w:b/>
              </w:rPr>
              <w:t xml:space="preserve">(a), Page 87 </w:t>
            </w:r>
            <w:r w:rsidR="001657F6">
              <w:rPr>
                <w:rFonts w:ascii="Arial" w:hAnsi="Arial" w:cs="Arial"/>
                <w:b/>
              </w:rPr>
              <w:t>Vendor {Bidder}</w:t>
            </w:r>
            <w:r w:rsidRPr="0028098B">
              <w:rPr>
                <w:rFonts w:ascii="Arial" w:hAnsi="Arial" w:cs="Arial"/>
                <w:b/>
              </w:rPr>
              <w:t xml:space="preserve"> takes exception to this provision and requests that it be amended as provided below. Redlines can be provided upon request. The specific request is to cap damages at 100% (rather than 200%) of the fees paid in the past 12 months, while maintaining the $1,000,000 floor. This structure is mor</w:t>
            </w:r>
            <w:r w:rsidR="00681251" w:rsidRPr="0028098B">
              <w:rPr>
                <w:rFonts w:ascii="Arial" w:hAnsi="Arial" w:cs="Arial"/>
                <w:b/>
              </w:rPr>
              <w:t xml:space="preserve">e in-line with market terms. </w:t>
            </w:r>
            <w:r w:rsidRPr="0028098B">
              <w:rPr>
                <w:rFonts w:ascii="Arial" w:hAnsi="Arial" w:cs="Arial"/>
                <w:b/>
              </w:rPr>
              <w:t>The Vendor's {Contractor's} liability for actual, direct damages resulting from the Vendor's {Contractor's} performance or non-performance of, or in any manner related to, the Blanket P.O. for any and all third party claims, shall be limited in the aggregate to 100% of the fees paid by the State during the previous twelve months to Vendor {Contractor} for the products or services giving rise to such damages. Notwithstanding the preceding sentence, in no event shall the limit of liability be less than $1,000,000. This limitation of liability shall not apply to the following: i. The Vendor's {Contractor's} indemnification obligations as described in Section 4.1; and ii. The Vendor {Contractor's} breach of its obligations of confidentiality described in Section 5.9 of this Bid Solicitation.</w:t>
            </w:r>
          </w:p>
          <w:p w14:paraId="0DF8CB60" w14:textId="77777777" w:rsidR="00195CC6" w:rsidRDefault="00195CC6" w:rsidP="0073391D">
            <w:pPr>
              <w:tabs>
                <w:tab w:val="left" w:pos="0"/>
              </w:tabs>
              <w:overflowPunct w:val="0"/>
              <w:autoSpaceDE w:val="0"/>
              <w:autoSpaceDN w:val="0"/>
              <w:adjustRightInd w:val="0"/>
              <w:jc w:val="both"/>
              <w:rPr>
                <w:rFonts w:ascii="Arial" w:hAnsi="Arial" w:cs="Arial"/>
                <w:b/>
              </w:rPr>
            </w:pPr>
          </w:p>
          <w:p w14:paraId="1C9EE251" w14:textId="77777777" w:rsidR="00195CC6"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 xml:space="preserve">The State does not accept the proposed modification.  The State declines to </w:t>
            </w:r>
            <w:r>
              <w:rPr>
                <w:rFonts w:ascii="Arial" w:hAnsi="Arial" w:cs="Arial"/>
              </w:rPr>
              <w:t>limit its potential risks beyond those outlined in the Bid Solicitation.</w:t>
            </w:r>
          </w:p>
          <w:p w14:paraId="165CF8FF" w14:textId="77777777" w:rsidR="00E3794A" w:rsidRPr="0028098B" w:rsidRDefault="00E3794A" w:rsidP="0073391D">
            <w:pPr>
              <w:tabs>
                <w:tab w:val="left" w:pos="0"/>
              </w:tabs>
              <w:overflowPunct w:val="0"/>
              <w:autoSpaceDE w:val="0"/>
              <w:autoSpaceDN w:val="0"/>
              <w:adjustRightInd w:val="0"/>
              <w:jc w:val="both"/>
              <w:rPr>
                <w:rFonts w:ascii="Arial" w:hAnsi="Arial" w:cs="Arial"/>
                <w:b/>
              </w:rPr>
            </w:pPr>
          </w:p>
        </w:tc>
      </w:tr>
      <w:tr w:rsidR="00EC19D7" w:rsidRPr="00D912DE" w14:paraId="6A411FDD" w14:textId="77777777" w:rsidTr="00F946BC">
        <w:tc>
          <w:tcPr>
            <w:tcW w:w="1113" w:type="dxa"/>
            <w:tcBorders>
              <w:top w:val="single" w:sz="4" w:space="0" w:color="auto"/>
              <w:left w:val="single" w:sz="4" w:space="0" w:color="auto"/>
              <w:bottom w:val="single" w:sz="4" w:space="0" w:color="auto"/>
              <w:right w:val="single" w:sz="4" w:space="0" w:color="auto"/>
            </w:tcBorders>
          </w:tcPr>
          <w:p w14:paraId="47B5E97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8C93E0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5.17.1(2), Limitation of Liability</w:t>
            </w:r>
          </w:p>
        </w:tc>
        <w:tc>
          <w:tcPr>
            <w:tcW w:w="7200" w:type="dxa"/>
            <w:tcBorders>
              <w:top w:val="single" w:sz="4" w:space="0" w:color="auto"/>
              <w:left w:val="single" w:sz="4" w:space="0" w:color="auto"/>
              <w:bottom w:val="single" w:sz="4" w:space="0" w:color="auto"/>
              <w:right w:val="single" w:sz="4" w:space="0" w:color="auto"/>
            </w:tcBorders>
          </w:tcPr>
          <w:p w14:paraId="4B5CC82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5.17.1(2), Pages 87 &amp; 88 </w:t>
            </w:r>
            <w:r w:rsidR="001657F6">
              <w:rPr>
                <w:rFonts w:ascii="Arial" w:hAnsi="Arial" w:cs="Arial"/>
                <w:b/>
              </w:rPr>
              <w:t>Vendor {Bidder}</w:t>
            </w:r>
            <w:r w:rsidRPr="0028098B">
              <w:rPr>
                <w:rFonts w:ascii="Arial" w:hAnsi="Arial" w:cs="Arial"/>
                <w:b/>
              </w:rPr>
              <w:t xml:space="preserve"> request that the following provision be added to Section 5.17.1(2) as Section 5.17.1(2)</w:t>
            </w:r>
            <w:r w:rsidR="00681251" w:rsidRPr="0028098B">
              <w:rPr>
                <w:rFonts w:ascii="Arial" w:hAnsi="Arial" w:cs="Arial"/>
                <w:b/>
              </w:rPr>
              <w:t xml:space="preserve"> </w:t>
            </w:r>
            <w:r w:rsidRPr="0028098B">
              <w:rPr>
                <w:rFonts w:ascii="Arial" w:hAnsi="Arial" w:cs="Arial"/>
                <w:b/>
              </w:rPr>
              <w:t>(d). Caps of this nature are common for IP claims. "Notwithstanding anything to the contrary contained in the Agreement or this Section 4.1.1, in no event shall the aggregate liability of Vendor {Contractor} under the Blanket P.O for all indemnification claims under Section 4.1(A)(1)(ii) exceed the greater of (i) one (1) million dollars ($1,000,000) and (ii) the sum total of payments made by the State during the twelve (12) month period immediately preceding the date on which the claim under Section 4.1(A)(1)(ii) first arose."</w:t>
            </w:r>
          </w:p>
          <w:p w14:paraId="4176D8C2" w14:textId="77777777" w:rsidR="0028098B" w:rsidRDefault="0028098B" w:rsidP="0073391D">
            <w:pPr>
              <w:tabs>
                <w:tab w:val="left" w:pos="0"/>
              </w:tabs>
              <w:overflowPunct w:val="0"/>
              <w:autoSpaceDE w:val="0"/>
              <w:autoSpaceDN w:val="0"/>
              <w:adjustRightInd w:val="0"/>
              <w:jc w:val="both"/>
              <w:rPr>
                <w:rFonts w:ascii="Arial" w:hAnsi="Arial" w:cs="Arial"/>
                <w:b/>
              </w:rPr>
            </w:pPr>
          </w:p>
          <w:p w14:paraId="07664F7D" w14:textId="77777777" w:rsidR="00195CC6"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 xml:space="preserve">The State does not accept the proposed modification.  The State declines to </w:t>
            </w:r>
            <w:r>
              <w:rPr>
                <w:rFonts w:ascii="Arial" w:hAnsi="Arial" w:cs="Arial"/>
              </w:rPr>
              <w:t>limit its potential risks beyond those outlined in the Bid Solicitation.</w:t>
            </w:r>
          </w:p>
          <w:p w14:paraId="7B042D0C"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27DFD650" w14:textId="77777777" w:rsidTr="00F946BC">
        <w:tc>
          <w:tcPr>
            <w:tcW w:w="1113" w:type="dxa"/>
            <w:tcBorders>
              <w:top w:val="single" w:sz="4" w:space="0" w:color="auto"/>
              <w:left w:val="single" w:sz="4" w:space="0" w:color="auto"/>
              <w:bottom w:val="single" w:sz="4" w:space="0" w:color="auto"/>
              <w:right w:val="single" w:sz="4" w:space="0" w:color="auto"/>
            </w:tcBorders>
          </w:tcPr>
          <w:p w14:paraId="5F7060E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541CB1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5.17.1(2), Limitation of Liability</w:t>
            </w:r>
          </w:p>
        </w:tc>
        <w:tc>
          <w:tcPr>
            <w:tcW w:w="7200" w:type="dxa"/>
            <w:tcBorders>
              <w:top w:val="single" w:sz="4" w:space="0" w:color="auto"/>
              <w:left w:val="single" w:sz="4" w:space="0" w:color="auto"/>
              <w:bottom w:val="single" w:sz="4" w:space="0" w:color="auto"/>
              <w:right w:val="single" w:sz="4" w:space="0" w:color="auto"/>
            </w:tcBorders>
          </w:tcPr>
          <w:p w14:paraId="781A11E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5.17.1(2), Pages 87 &amp; 88 </w:t>
            </w:r>
            <w:r w:rsidR="001657F6">
              <w:rPr>
                <w:rFonts w:ascii="Arial" w:hAnsi="Arial" w:cs="Arial"/>
                <w:b/>
              </w:rPr>
              <w:t>Vendor {Bidder}</w:t>
            </w:r>
            <w:r w:rsidRPr="0028098B">
              <w:rPr>
                <w:rFonts w:ascii="Arial" w:hAnsi="Arial" w:cs="Arial"/>
                <w:b/>
              </w:rPr>
              <w:t xml:space="preserve"> request that the following provision be added to Section 5.17.1(2) as Section 5.17.1(2)(e). Caps of the nature are common for confidentiality breaches. "Notwithstanding anything to the contrary contained in the Agreement or this Section 4.1.1, in no event shall the aggregate liability of Vendor {Contractor} under the Blanket P.O for all damages arising from Vendor's {Contractor's} breach of its obligations of confidentially described in Section 5.9 of the Bid Solicitation exceed the greater of (i) one (1) million dollars ($1,000,000) and </w:t>
            </w:r>
            <w:r w:rsidRPr="0028098B">
              <w:rPr>
                <w:rFonts w:ascii="Arial" w:hAnsi="Arial" w:cs="Arial"/>
                <w:b/>
              </w:rPr>
              <w:lastRenderedPageBreak/>
              <w:t>(ii) the sum total of payments made by the State during the twelve (12) month period immediately preceding the date on which the breach claim first arose."</w:t>
            </w:r>
          </w:p>
          <w:p w14:paraId="1B2D497F" w14:textId="77777777" w:rsidR="0028098B" w:rsidRDefault="0028098B" w:rsidP="0073391D">
            <w:pPr>
              <w:tabs>
                <w:tab w:val="left" w:pos="0"/>
              </w:tabs>
              <w:overflowPunct w:val="0"/>
              <w:autoSpaceDE w:val="0"/>
              <w:autoSpaceDN w:val="0"/>
              <w:adjustRightInd w:val="0"/>
              <w:jc w:val="both"/>
              <w:rPr>
                <w:rFonts w:ascii="Arial" w:hAnsi="Arial" w:cs="Arial"/>
                <w:b/>
              </w:rPr>
            </w:pPr>
          </w:p>
          <w:p w14:paraId="336955BE" w14:textId="77777777" w:rsidR="00195CC6"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 xml:space="preserve">The State does not accept the proposed modification.  The State declines to </w:t>
            </w:r>
            <w:r>
              <w:rPr>
                <w:rFonts w:ascii="Arial" w:hAnsi="Arial" w:cs="Arial"/>
              </w:rPr>
              <w:t>limit its potential risks beyond those outlined in the Bid Solicitation.</w:t>
            </w:r>
          </w:p>
          <w:p w14:paraId="6B0B343C"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7395F76D" w14:textId="77777777" w:rsidTr="00F946BC">
        <w:tc>
          <w:tcPr>
            <w:tcW w:w="1113" w:type="dxa"/>
            <w:tcBorders>
              <w:top w:val="single" w:sz="4" w:space="0" w:color="auto"/>
              <w:left w:val="single" w:sz="4" w:space="0" w:color="auto"/>
              <w:bottom w:val="single" w:sz="4" w:space="0" w:color="auto"/>
              <w:right w:val="single" w:sz="4" w:space="0" w:color="auto"/>
            </w:tcBorders>
          </w:tcPr>
          <w:p w14:paraId="512D7FE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99157C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5.17.1(2), Limitation of Liability</w:t>
            </w:r>
          </w:p>
        </w:tc>
        <w:tc>
          <w:tcPr>
            <w:tcW w:w="7200" w:type="dxa"/>
            <w:tcBorders>
              <w:top w:val="single" w:sz="4" w:space="0" w:color="auto"/>
              <w:left w:val="single" w:sz="4" w:space="0" w:color="auto"/>
              <w:bottom w:val="single" w:sz="4" w:space="0" w:color="auto"/>
              <w:right w:val="single" w:sz="4" w:space="0" w:color="auto"/>
            </w:tcBorders>
          </w:tcPr>
          <w:p w14:paraId="37E22FDC"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5.17.1(2), Pages 87 &amp; 88 </w:t>
            </w:r>
            <w:r w:rsidR="001657F6">
              <w:rPr>
                <w:rFonts w:ascii="Arial" w:hAnsi="Arial" w:cs="Arial"/>
                <w:b/>
              </w:rPr>
              <w:t>Vendor {Bidder}</w:t>
            </w:r>
            <w:r w:rsidRPr="0028098B">
              <w:rPr>
                <w:rFonts w:ascii="Arial" w:hAnsi="Arial" w:cs="Arial"/>
                <w:b/>
              </w:rPr>
              <w:t xml:space="preserve"> request that the following provision be added to Section 5.17.1(2) as Section 5.17.1(2)(f). Caps of the nature are common for security breaches related to Personal Data. "Notwithstanding anything to the contrary contained in the Agreement or this Section 4.1.1, in no event shall the aggregate liability of Vendor {Contractor} under the Blanket P.O for all for all claims under Section 4.1(A)(1)(iii) and Section 4.1.1(b) exceed the greater of (i) one (1) million dollars ($1,000,000) and (ii) the sum total of payments made by the State during the twelve (12) month period immediately preceding the date on which the claim first arose."</w:t>
            </w:r>
          </w:p>
          <w:p w14:paraId="7B52E355" w14:textId="77777777" w:rsidR="0028098B" w:rsidRDefault="0028098B" w:rsidP="0073391D">
            <w:pPr>
              <w:tabs>
                <w:tab w:val="left" w:pos="0"/>
              </w:tabs>
              <w:overflowPunct w:val="0"/>
              <w:autoSpaceDE w:val="0"/>
              <w:autoSpaceDN w:val="0"/>
              <w:adjustRightInd w:val="0"/>
              <w:jc w:val="both"/>
              <w:rPr>
                <w:rFonts w:ascii="Arial" w:hAnsi="Arial" w:cs="Arial"/>
                <w:b/>
              </w:rPr>
            </w:pPr>
          </w:p>
          <w:p w14:paraId="35E840F8" w14:textId="77777777" w:rsidR="00195CC6"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 xml:space="preserve">The State does not accept the proposed modification.  The State declines to </w:t>
            </w:r>
            <w:r>
              <w:rPr>
                <w:rFonts w:ascii="Arial" w:hAnsi="Arial" w:cs="Arial"/>
              </w:rPr>
              <w:t>limit its potential risks beyond those outlined in the Bid Solicitation.</w:t>
            </w:r>
          </w:p>
          <w:p w14:paraId="2A114522"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5183C567" w14:textId="77777777" w:rsidTr="00F946BC">
        <w:tc>
          <w:tcPr>
            <w:tcW w:w="1113" w:type="dxa"/>
            <w:tcBorders>
              <w:top w:val="single" w:sz="4" w:space="0" w:color="auto"/>
              <w:left w:val="single" w:sz="4" w:space="0" w:color="auto"/>
              <w:bottom w:val="single" w:sz="4" w:space="0" w:color="auto"/>
              <w:right w:val="single" w:sz="4" w:space="0" w:color="auto"/>
            </w:tcBorders>
          </w:tcPr>
          <w:p w14:paraId="5B41F4C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C584A9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5.17.1(A)(1)(i) Indemnification</w:t>
            </w:r>
          </w:p>
        </w:tc>
        <w:tc>
          <w:tcPr>
            <w:tcW w:w="7200" w:type="dxa"/>
            <w:tcBorders>
              <w:top w:val="single" w:sz="4" w:space="0" w:color="auto"/>
              <w:left w:val="single" w:sz="4" w:space="0" w:color="auto"/>
              <w:bottom w:val="single" w:sz="4" w:space="0" w:color="auto"/>
              <w:right w:val="single" w:sz="4" w:space="0" w:color="auto"/>
            </w:tcBorders>
          </w:tcPr>
          <w:p w14:paraId="3232439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5.17.1(A)</w:t>
            </w:r>
            <w:r w:rsidR="00681251" w:rsidRPr="0028098B">
              <w:rPr>
                <w:rFonts w:ascii="Arial" w:hAnsi="Arial" w:cs="Arial"/>
                <w:b/>
              </w:rPr>
              <w:t xml:space="preserve"> </w:t>
            </w:r>
            <w:r w:rsidRPr="0028098B">
              <w:rPr>
                <w:rFonts w:ascii="Arial" w:hAnsi="Arial" w:cs="Arial"/>
                <w:b/>
              </w:rPr>
              <w:t>(1)</w:t>
            </w:r>
            <w:r w:rsidR="00681251" w:rsidRPr="0028098B">
              <w:rPr>
                <w:rFonts w:ascii="Arial" w:hAnsi="Arial" w:cs="Arial"/>
                <w:b/>
              </w:rPr>
              <w:t xml:space="preserve"> </w:t>
            </w:r>
            <w:r w:rsidRPr="0028098B">
              <w:rPr>
                <w:rFonts w:ascii="Arial" w:hAnsi="Arial" w:cs="Arial"/>
                <w:b/>
              </w:rPr>
              <w:t xml:space="preserve">(i), Page 86 </w:t>
            </w:r>
            <w:r w:rsidR="001657F6">
              <w:rPr>
                <w:rFonts w:ascii="Arial" w:hAnsi="Arial" w:cs="Arial"/>
                <w:b/>
              </w:rPr>
              <w:t>Vendor {Bidder}</w:t>
            </w:r>
            <w:r w:rsidRPr="0028098B">
              <w:rPr>
                <w:rFonts w:ascii="Arial" w:hAnsi="Arial" w:cs="Arial"/>
                <w:b/>
              </w:rPr>
              <w:t xml:space="preserve"> takes exception to Section 5.17.1(A)</w:t>
            </w:r>
            <w:r w:rsidR="00681251" w:rsidRPr="0028098B">
              <w:rPr>
                <w:rFonts w:ascii="Arial" w:hAnsi="Arial" w:cs="Arial"/>
                <w:b/>
              </w:rPr>
              <w:t xml:space="preserve"> </w:t>
            </w:r>
            <w:r w:rsidRPr="0028098B">
              <w:rPr>
                <w:rFonts w:ascii="Arial" w:hAnsi="Arial" w:cs="Arial"/>
                <w:b/>
              </w:rPr>
              <w:t>1</w:t>
            </w:r>
            <w:r w:rsidR="00681251" w:rsidRPr="0028098B">
              <w:rPr>
                <w:rFonts w:ascii="Arial" w:hAnsi="Arial" w:cs="Arial"/>
                <w:b/>
              </w:rPr>
              <w:t xml:space="preserve"> </w:t>
            </w:r>
            <w:r w:rsidRPr="0028098B">
              <w:rPr>
                <w:rFonts w:ascii="Arial" w:hAnsi="Arial" w:cs="Arial"/>
                <w:b/>
              </w:rPr>
              <w:t xml:space="preserve">(i). Specifically, </w:t>
            </w:r>
            <w:r w:rsidR="001657F6">
              <w:rPr>
                <w:rFonts w:ascii="Arial" w:hAnsi="Arial" w:cs="Arial"/>
                <w:b/>
              </w:rPr>
              <w:t>Vendor {Bidder}</w:t>
            </w:r>
            <w:r w:rsidRPr="0028098B">
              <w:rPr>
                <w:rFonts w:ascii="Arial" w:hAnsi="Arial" w:cs="Arial"/>
                <w:b/>
              </w:rPr>
              <w:t xml:space="preserve"> request that the word "indirectly" be removed from the provision.</w:t>
            </w:r>
          </w:p>
          <w:p w14:paraId="4D57F5A9" w14:textId="77777777" w:rsidR="0028098B" w:rsidRDefault="0028098B" w:rsidP="0073391D">
            <w:pPr>
              <w:tabs>
                <w:tab w:val="left" w:pos="0"/>
              </w:tabs>
              <w:overflowPunct w:val="0"/>
              <w:autoSpaceDE w:val="0"/>
              <w:autoSpaceDN w:val="0"/>
              <w:adjustRightInd w:val="0"/>
              <w:jc w:val="both"/>
              <w:rPr>
                <w:rFonts w:ascii="Arial" w:hAnsi="Arial" w:cs="Arial"/>
              </w:rPr>
            </w:pPr>
          </w:p>
          <w:p w14:paraId="42782D42" w14:textId="77777777" w:rsidR="00195CC6" w:rsidRPr="00195CC6" w:rsidRDefault="00195CC6"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p>
          <w:p w14:paraId="176D2727"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34F775FF" w14:textId="77777777" w:rsidTr="00F946BC">
        <w:tc>
          <w:tcPr>
            <w:tcW w:w="1113" w:type="dxa"/>
            <w:tcBorders>
              <w:top w:val="single" w:sz="4" w:space="0" w:color="auto"/>
              <w:left w:val="single" w:sz="4" w:space="0" w:color="auto"/>
              <w:bottom w:val="single" w:sz="4" w:space="0" w:color="auto"/>
              <w:right w:val="single" w:sz="4" w:space="0" w:color="auto"/>
            </w:tcBorders>
          </w:tcPr>
          <w:p w14:paraId="4738F02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E6141E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5.17.1(A)(1)(ii) Indemnification</w:t>
            </w:r>
          </w:p>
        </w:tc>
        <w:tc>
          <w:tcPr>
            <w:tcW w:w="7200" w:type="dxa"/>
            <w:tcBorders>
              <w:top w:val="single" w:sz="4" w:space="0" w:color="auto"/>
              <w:left w:val="single" w:sz="4" w:space="0" w:color="auto"/>
              <w:bottom w:val="single" w:sz="4" w:space="0" w:color="auto"/>
              <w:right w:val="single" w:sz="4" w:space="0" w:color="auto"/>
            </w:tcBorders>
          </w:tcPr>
          <w:p w14:paraId="24296CC5"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5.17.1(A)</w:t>
            </w:r>
            <w:r w:rsidR="00681251" w:rsidRPr="0028098B">
              <w:rPr>
                <w:rFonts w:ascii="Arial" w:hAnsi="Arial" w:cs="Arial"/>
                <w:b/>
              </w:rPr>
              <w:t xml:space="preserve"> </w:t>
            </w:r>
            <w:r w:rsidRPr="0028098B">
              <w:rPr>
                <w:rFonts w:ascii="Arial" w:hAnsi="Arial" w:cs="Arial"/>
                <w:b/>
              </w:rPr>
              <w:t>(1)</w:t>
            </w:r>
            <w:r w:rsidR="00681251" w:rsidRPr="0028098B">
              <w:rPr>
                <w:rFonts w:ascii="Arial" w:hAnsi="Arial" w:cs="Arial"/>
                <w:b/>
              </w:rPr>
              <w:t xml:space="preserve"> </w:t>
            </w:r>
            <w:r w:rsidRPr="0028098B">
              <w:rPr>
                <w:rFonts w:ascii="Arial" w:hAnsi="Arial" w:cs="Arial"/>
                <w:b/>
              </w:rPr>
              <w:t xml:space="preserve">(ii), Page 86 </w:t>
            </w:r>
            <w:r w:rsidR="001657F6">
              <w:rPr>
                <w:rFonts w:ascii="Arial" w:hAnsi="Arial" w:cs="Arial"/>
                <w:b/>
              </w:rPr>
              <w:t>Vendor {Bidder}</w:t>
            </w:r>
            <w:r w:rsidRPr="0028098B">
              <w:rPr>
                <w:rFonts w:ascii="Arial" w:hAnsi="Arial" w:cs="Arial"/>
                <w:b/>
              </w:rPr>
              <w:t xml:space="preserve"> takes exception to Section 5.17.1(A)</w:t>
            </w:r>
            <w:r w:rsidR="00681251" w:rsidRPr="0028098B">
              <w:rPr>
                <w:rFonts w:ascii="Arial" w:hAnsi="Arial" w:cs="Arial"/>
                <w:b/>
              </w:rPr>
              <w:t xml:space="preserve"> </w:t>
            </w:r>
            <w:r w:rsidRPr="0028098B">
              <w:rPr>
                <w:rFonts w:ascii="Arial" w:hAnsi="Arial" w:cs="Arial"/>
                <w:b/>
              </w:rPr>
              <w:t>1</w:t>
            </w:r>
            <w:r w:rsidR="00681251" w:rsidRPr="0028098B">
              <w:rPr>
                <w:rFonts w:ascii="Arial" w:hAnsi="Arial" w:cs="Arial"/>
                <w:b/>
              </w:rPr>
              <w:t xml:space="preserve"> </w:t>
            </w:r>
            <w:r w:rsidRPr="0028098B">
              <w:rPr>
                <w:rFonts w:ascii="Arial" w:hAnsi="Arial" w:cs="Arial"/>
                <w:b/>
              </w:rPr>
              <w:t xml:space="preserve">(ii). Specifically, </w:t>
            </w:r>
            <w:r w:rsidR="001657F6">
              <w:rPr>
                <w:rFonts w:ascii="Arial" w:hAnsi="Arial" w:cs="Arial"/>
                <w:b/>
              </w:rPr>
              <w:t>Vendor {Bidder}</w:t>
            </w:r>
            <w:r w:rsidRPr="0028098B">
              <w:rPr>
                <w:rFonts w:ascii="Arial" w:hAnsi="Arial" w:cs="Arial"/>
                <w:b/>
              </w:rPr>
              <w:t xml:space="preserve"> request that 5.17.1(A)</w:t>
            </w:r>
            <w:r w:rsidR="00681251" w:rsidRPr="0028098B">
              <w:rPr>
                <w:rFonts w:ascii="Arial" w:hAnsi="Arial" w:cs="Arial"/>
                <w:b/>
              </w:rPr>
              <w:t xml:space="preserve"> </w:t>
            </w:r>
            <w:r w:rsidRPr="0028098B">
              <w:rPr>
                <w:rFonts w:ascii="Arial" w:hAnsi="Arial" w:cs="Arial"/>
                <w:b/>
              </w:rPr>
              <w:t>1(ii) be revised as provided below. Redlines can be provided upon request. The obligation should be limited to third party IP claims related to products furnished by a vendor under the contract. "For or on account of the State's use of a product furnished by Vendor {Contractor} in the performance of the contract infringing or misappropriating any patent, copyright, trademark, trade secret or other proprietary right of any copyrighted or un</w:t>
            </w:r>
            <w:r w:rsidR="00681251" w:rsidRPr="0028098B">
              <w:rPr>
                <w:rFonts w:ascii="Arial" w:hAnsi="Arial" w:cs="Arial"/>
                <w:b/>
              </w:rPr>
              <w:t>-</w:t>
            </w:r>
            <w:r w:rsidRPr="0028098B">
              <w:rPr>
                <w:rFonts w:ascii="Arial" w:hAnsi="Arial" w:cs="Arial"/>
                <w:b/>
              </w:rPr>
              <w:t>copyrighted composition, secret process, patented or unpatented invention, article or appliance ("Intellectual Property Rights") owned by a third party"</w:t>
            </w:r>
          </w:p>
          <w:p w14:paraId="643E8A2C" w14:textId="77777777" w:rsidR="0028098B" w:rsidRDefault="0028098B" w:rsidP="0073391D">
            <w:pPr>
              <w:tabs>
                <w:tab w:val="left" w:pos="0"/>
              </w:tabs>
              <w:overflowPunct w:val="0"/>
              <w:autoSpaceDE w:val="0"/>
              <w:autoSpaceDN w:val="0"/>
              <w:adjustRightInd w:val="0"/>
              <w:jc w:val="both"/>
              <w:rPr>
                <w:rFonts w:ascii="Arial" w:hAnsi="Arial" w:cs="Arial"/>
              </w:rPr>
            </w:pPr>
          </w:p>
          <w:p w14:paraId="4E479433" w14:textId="77777777" w:rsidR="00195CC6" w:rsidRPr="00195CC6" w:rsidRDefault="00195CC6" w:rsidP="0073391D">
            <w:pPr>
              <w:tabs>
                <w:tab w:val="left" w:pos="0"/>
              </w:tabs>
              <w:overflowPunct w:val="0"/>
              <w:autoSpaceDE w:val="0"/>
              <w:autoSpaceDN w:val="0"/>
              <w:adjustRightInd w:val="0"/>
              <w:ind w:hanging="28"/>
              <w:jc w:val="both"/>
              <w:rPr>
                <w:rFonts w:ascii="Arial" w:hAnsi="Arial" w:cs="Arial"/>
              </w:rPr>
            </w:pPr>
            <w:r w:rsidRPr="00131393">
              <w:rPr>
                <w:rFonts w:ascii="Arial" w:hAnsi="Arial" w:cs="Arial"/>
              </w:rPr>
              <w:t>The State does not accept the proposed modification.  The State declines to waive any potential legal rights.</w:t>
            </w:r>
          </w:p>
          <w:p w14:paraId="2B0D36AE" w14:textId="77777777" w:rsidR="0028098B" w:rsidRPr="002172D6" w:rsidRDefault="0028098B" w:rsidP="0073391D">
            <w:pPr>
              <w:tabs>
                <w:tab w:val="left" w:pos="0"/>
              </w:tabs>
              <w:overflowPunct w:val="0"/>
              <w:autoSpaceDE w:val="0"/>
              <w:autoSpaceDN w:val="0"/>
              <w:adjustRightInd w:val="0"/>
              <w:jc w:val="both"/>
            </w:pPr>
          </w:p>
        </w:tc>
      </w:tr>
      <w:tr w:rsidR="00EC19D7" w:rsidRPr="00D912DE" w14:paraId="4D72C914" w14:textId="77777777" w:rsidTr="00F946BC">
        <w:tc>
          <w:tcPr>
            <w:tcW w:w="1113" w:type="dxa"/>
            <w:tcBorders>
              <w:top w:val="single" w:sz="4" w:space="0" w:color="auto"/>
              <w:left w:val="single" w:sz="4" w:space="0" w:color="auto"/>
              <w:bottom w:val="single" w:sz="4" w:space="0" w:color="auto"/>
              <w:right w:val="single" w:sz="4" w:space="0" w:color="auto"/>
            </w:tcBorders>
          </w:tcPr>
          <w:p w14:paraId="147687B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24217C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5.17.1(A)(2) Indemnification</w:t>
            </w:r>
          </w:p>
        </w:tc>
        <w:tc>
          <w:tcPr>
            <w:tcW w:w="7200" w:type="dxa"/>
            <w:tcBorders>
              <w:top w:val="single" w:sz="4" w:space="0" w:color="auto"/>
              <w:left w:val="single" w:sz="4" w:space="0" w:color="auto"/>
              <w:bottom w:val="single" w:sz="4" w:space="0" w:color="auto"/>
              <w:right w:val="single" w:sz="4" w:space="0" w:color="auto"/>
            </w:tcBorders>
          </w:tcPr>
          <w:p w14:paraId="5C9811E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5.17.1(A)(2), Page 86: </w:t>
            </w:r>
            <w:r w:rsidR="001657F6">
              <w:rPr>
                <w:rFonts w:ascii="Arial" w:hAnsi="Arial" w:cs="Arial"/>
                <w:b/>
              </w:rPr>
              <w:t>Vendor {Bidder}</w:t>
            </w:r>
            <w:r w:rsidRPr="0028098B">
              <w:rPr>
                <w:rFonts w:ascii="Arial" w:hAnsi="Arial" w:cs="Arial"/>
                <w:b/>
              </w:rPr>
              <w:t xml:space="preserve"> takes exception to the first sentence of this provision and requests that it be amended as provided below to align with more market terms. Redlines can be provided upon request. "In the event of a claim or suit involving the infringement of third-party Intellectual Property Rights, the Vendor {Contractor}, at its option, may: (1) procure for the State the legal right to continue the use of the product; (2) replace or modify the product to provide a non-infringing product that is materially functionally equivalent; or (3) terminate this contract with respect to the allegedly infringing product and refund any prepaid fees for such allegedly infringing product on a pro-rata basis."</w:t>
            </w:r>
          </w:p>
          <w:p w14:paraId="50F2A89F" w14:textId="77777777" w:rsidR="0028098B" w:rsidRDefault="0028098B" w:rsidP="0073391D">
            <w:pPr>
              <w:tabs>
                <w:tab w:val="left" w:pos="0"/>
              </w:tabs>
              <w:overflowPunct w:val="0"/>
              <w:autoSpaceDE w:val="0"/>
              <w:autoSpaceDN w:val="0"/>
              <w:adjustRightInd w:val="0"/>
              <w:jc w:val="both"/>
              <w:rPr>
                <w:rFonts w:ascii="Arial" w:hAnsi="Arial" w:cs="Arial"/>
                <w:b/>
              </w:rPr>
            </w:pPr>
          </w:p>
          <w:p w14:paraId="083BCB55" w14:textId="77777777" w:rsidR="0028098B" w:rsidRPr="00195CC6" w:rsidRDefault="00195CC6" w:rsidP="0073391D">
            <w:pPr>
              <w:tabs>
                <w:tab w:val="left" w:pos="0"/>
              </w:tabs>
              <w:overflowPunct w:val="0"/>
              <w:autoSpaceDE w:val="0"/>
              <w:autoSpaceDN w:val="0"/>
              <w:adjustRightInd w:val="0"/>
              <w:ind w:hanging="28"/>
              <w:jc w:val="both"/>
              <w:rPr>
                <w:rFonts w:ascii="Arial" w:hAnsi="Arial" w:cs="Arial"/>
              </w:rPr>
            </w:pPr>
            <w:r w:rsidRPr="00131393">
              <w:rPr>
                <w:rFonts w:ascii="Arial" w:hAnsi="Arial" w:cs="Arial"/>
              </w:rPr>
              <w:lastRenderedPageBreak/>
              <w:t>The State does not accept the proposed modification.  The State declines to waive any potential legal rights.</w:t>
            </w:r>
          </w:p>
          <w:p w14:paraId="78F4411C"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0C4CB2D8" w14:textId="77777777" w:rsidTr="00F946BC">
        <w:tc>
          <w:tcPr>
            <w:tcW w:w="1113" w:type="dxa"/>
            <w:tcBorders>
              <w:top w:val="single" w:sz="4" w:space="0" w:color="auto"/>
              <w:left w:val="single" w:sz="4" w:space="0" w:color="auto"/>
              <w:bottom w:val="single" w:sz="4" w:space="0" w:color="auto"/>
              <w:right w:val="single" w:sz="4" w:space="0" w:color="auto"/>
            </w:tcBorders>
          </w:tcPr>
          <w:p w14:paraId="4798F27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19B604E"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5.17.1(A)(2) Indemnification</w:t>
            </w:r>
          </w:p>
        </w:tc>
        <w:tc>
          <w:tcPr>
            <w:tcW w:w="7200" w:type="dxa"/>
            <w:tcBorders>
              <w:top w:val="single" w:sz="4" w:space="0" w:color="auto"/>
              <w:left w:val="single" w:sz="4" w:space="0" w:color="auto"/>
              <w:bottom w:val="single" w:sz="4" w:space="0" w:color="auto"/>
              <w:right w:val="single" w:sz="4" w:space="0" w:color="auto"/>
            </w:tcBorders>
          </w:tcPr>
          <w:p w14:paraId="50CA6155"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5.17.1(A)(2), Page 86: </w:t>
            </w:r>
            <w:r w:rsidR="001657F6">
              <w:rPr>
                <w:rFonts w:ascii="Arial" w:hAnsi="Arial" w:cs="Arial"/>
                <w:b/>
              </w:rPr>
              <w:t>Vendor {Bidder}</w:t>
            </w:r>
            <w:r w:rsidRPr="0028098B">
              <w:rPr>
                <w:rFonts w:ascii="Arial" w:hAnsi="Arial" w:cs="Arial"/>
                <w:b/>
              </w:rPr>
              <w:t xml:space="preserve"> takes exception to the second sentence of this provision and requests that it be amended as provided below to align with more market terms. Redlines can be provided upon request. "The State will (1) promptly notify Vendor {Contractor} in writing of the claim or suit; (2) Vendor {Contractor} shall have control of the defense and settlement of any claim that is subject to Section 4.1(A)(1); provided, however, that Vendor {Contractor} shall not enter into a settlement of any claim or suit that imposes any liability or material obligation on the State or materially prejudices or diminishes any right, activity or conduct of</w:t>
            </w:r>
            <w:r w:rsidR="00681251" w:rsidRPr="0028098B">
              <w:rPr>
                <w:rFonts w:ascii="Arial" w:hAnsi="Arial" w:cs="Arial"/>
                <w:b/>
              </w:rPr>
              <w:t xml:space="preserve"> the State without the State</w:t>
            </w:r>
            <w:r w:rsidRPr="0028098B">
              <w:rPr>
                <w:rFonts w:ascii="Arial" w:hAnsi="Arial" w:cs="Arial"/>
                <w:b/>
              </w:rPr>
              <w:t xml:space="preserve"> prior written consent, which shall not be unreasonably withheld."</w:t>
            </w:r>
          </w:p>
          <w:p w14:paraId="7F04E147" w14:textId="77777777" w:rsidR="0028098B" w:rsidRDefault="0028098B" w:rsidP="0073391D">
            <w:pPr>
              <w:tabs>
                <w:tab w:val="left" w:pos="0"/>
              </w:tabs>
              <w:overflowPunct w:val="0"/>
              <w:autoSpaceDE w:val="0"/>
              <w:autoSpaceDN w:val="0"/>
              <w:adjustRightInd w:val="0"/>
              <w:jc w:val="both"/>
              <w:rPr>
                <w:rFonts w:ascii="Arial" w:hAnsi="Arial" w:cs="Arial"/>
              </w:rPr>
            </w:pPr>
          </w:p>
          <w:p w14:paraId="7943541B" w14:textId="77777777" w:rsidR="00195CC6" w:rsidRPr="00195CC6" w:rsidRDefault="00195CC6" w:rsidP="0073391D">
            <w:pPr>
              <w:tabs>
                <w:tab w:val="left" w:pos="0"/>
              </w:tabs>
              <w:overflowPunct w:val="0"/>
              <w:autoSpaceDE w:val="0"/>
              <w:autoSpaceDN w:val="0"/>
              <w:adjustRightInd w:val="0"/>
              <w:ind w:hanging="28"/>
              <w:jc w:val="both"/>
              <w:rPr>
                <w:rFonts w:ascii="Arial" w:hAnsi="Arial" w:cs="Arial"/>
              </w:rPr>
            </w:pPr>
            <w:r w:rsidRPr="00131393">
              <w:rPr>
                <w:rFonts w:ascii="Arial" w:hAnsi="Arial" w:cs="Arial"/>
              </w:rPr>
              <w:t>The State does not accept the proposed modification.  The State declines to waive any potential legal rights.</w:t>
            </w:r>
          </w:p>
          <w:p w14:paraId="26FE7EA1"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69340160" w14:textId="77777777" w:rsidTr="00F946BC">
        <w:tc>
          <w:tcPr>
            <w:tcW w:w="1113" w:type="dxa"/>
            <w:tcBorders>
              <w:top w:val="single" w:sz="4" w:space="0" w:color="auto"/>
              <w:left w:val="single" w:sz="4" w:space="0" w:color="auto"/>
              <w:bottom w:val="single" w:sz="4" w:space="0" w:color="auto"/>
              <w:right w:val="single" w:sz="4" w:space="0" w:color="auto"/>
            </w:tcBorders>
          </w:tcPr>
          <w:p w14:paraId="7575BF7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13F1E8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5.17.1(A)(2), Indemnification</w:t>
            </w:r>
          </w:p>
        </w:tc>
        <w:tc>
          <w:tcPr>
            <w:tcW w:w="7200" w:type="dxa"/>
            <w:tcBorders>
              <w:top w:val="single" w:sz="4" w:space="0" w:color="auto"/>
              <w:left w:val="single" w:sz="4" w:space="0" w:color="auto"/>
              <w:bottom w:val="single" w:sz="4" w:space="0" w:color="auto"/>
              <w:right w:val="single" w:sz="4" w:space="0" w:color="auto"/>
            </w:tcBorders>
          </w:tcPr>
          <w:p w14:paraId="2D8238D2"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5.17.1(A)(2), Page 86: </w:t>
            </w:r>
            <w:r w:rsidR="001657F6">
              <w:rPr>
                <w:rFonts w:ascii="Arial" w:hAnsi="Arial" w:cs="Arial"/>
                <w:b/>
              </w:rPr>
              <w:t>Vendor {Bidder}</w:t>
            </w:r>
            <w:r w:rsidRPr="0028098B">
              <w:rPr>
                <w:rFonts w:ascii="Arial" w:hAnsi="Arial" w:cs="Arial"/>
                <w:b/>
              </w:rPr>
              <w:t xml:space="preserve"> takes exception to the third, fourth and fifth sentences of this provision and requests that they be amended as provided below to align with more market terms. Redlines can be provided upon request. "The State may observe the proceedings relating to the alleged claim and confer with the Vendor {Contractor} at the State's expense. Furthermore, neither Vendor {Contractor} nor any attorney engaged by Vendor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 provided, however, that the State shall not enter into a settlement of any claim or suit that imposes any liability or material obligation on Vendor {Contractor} or materially prejudices or diminishes any right, activity or conduct of Vendor {Contractor} without Vendor {Contractor}'s prior written consent, which shall not be unreasonably withheld."</w:t>
            </w:r>
          </w:p>
          <w:p w14:paraId="77CA90B9" w14:textId="77777777" w:rsidR="0028098B" w:rsidRDefault="0028098B" w:rsidP="0073391D">
            <w:pPr>
              <w:tabs>
                <w:tab w:val="left" w:pos="0"/>
              </w:tabs>
              <w:overflowPunct w:val="0"/>
              <w:autoSpaceDE w:val="0"/>
              <w:autoSpaceDN w:val="0"/>
              <w:adjustRightInd w:val="0"/>
              <w:jc w:val="both"/>
              <w:rPr>
                <w:rFonts w:ascii="Arial" w:hAnsi="Arial" w:cs="Arial"/>
                <w:b/>
              </w:rPr>
            </w:pPr>
          </w:p>
          <w:p w14:paraId="311F1181" w14:textId="77777777" w:rsidR="0028098B" w:rsidRPr="00195CC6" w:rsidRDefault="00195CC6" w:rsidP="0073391D">
            <w:pPr>
              <w:tabs>
                <w:tab w:val="left" w:pos="0"/>
              </w:tabs>
              <w:overflowPunct w:val="0"/>
              <w:autoSpaceDE w:val="0"/>
              <w:autoSpaceDN w:val="0"/>
              <w:adjustRightInd w:val="0"/>
              <w:ind w:hanging="28"/>
              <w:jc w:val="both"/>
              <w:rPr>
                <w:rFonts w:ascii="Arial" w:hAnsi="Arial" w:cs="Arial"/>
              </w:rPr>
            </w:pPr>
            <w:r w:rsidRPr="00131393">
              <w:rPr>
                <w:rFonts w:ascii="Arial" w:hAnsi="Arial" w:cs="Arial"/>
              </w:rPr>
              <w:t>The State does not accept the proposed modification.  The State declines to waive any potential legal rights.</w:t>
            </w:r>
          </w:p>
          <w:p w14:paraId="0FEF44ED"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28394DF6" w14:textId="77777777" w:rsidTr="00F946BC">
        <w:tc>
          <w:tcPr>
            <w:tcW w:w="1113" w:type="dxa"/>
            <w:tcBorders>
              <w:top w:val="single" w:sz="4" w:space="0" w:color="auto"/>
              <w:left w:val="single" w:sz="4" w:space="0" w:color="auto"/>
              <w:bottom w:val="single" w:sz="4" w:space="0" w:color="auto"/>
              <w:right w:val="single" w:sz="4" w:space="0" w:color="auto"/>
            </w:tcBorders>
          </w:tcPr>
          <w:p w14:paraId="0B25B272"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03B687A"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5.17.1(A)(3) Indemnification</w:t>
            </w:r>
          </w:p>
        </w:tc>
        <w:tc>
          <w:tcPr>
            <w:tcW w:w="7200" w:type="dxa"/>
            <w:tcBorders>
              <w:top w:val="single" w:sz="4" w:space="0" w:color="auto"/>
              <w:left w:val="single" w:sz="4" w:space="0" w:color="auto"/>
              <w:bottom w:val="single" w:sz="4" w:space="0" w:color="auto"/>
              <w:right w:val="single" w:sz="4" w:space="0" w:color="auto"/>
            </w:tcBorders>
          </w:tcPr>
          <w:p w14:paraId="4223D87A"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5.17.1(A)</w:t>
            </w:r>
            <w:r w:rsidR="00681251" w:rsidRPr="0028098B">
              <w:rPr>
                <w:rFonts w:ascii="Arial" w:hAnsi="Arial" w:cs="Arial"/>
                <w:b/>
              </w:rPr>
              <w:t xml:space="preserve"> </w:t>
            </w:r>
            <w:r w:rsidRPr="0028098B">
              <w:rPr>
                <w:rFonts w:ascii="Arial" w:hAnsi="Arial" w:cs="Arial"/>
                <w:b/>
              </w:rPr>
              <w:t xml:space="preserve">(3), Pages 86 &amp; 87: </w:t>
            </w:r>
            <w:r w:rsidR="001657F6">
              <w:rPr>
                <w:rFonts w:ascii="Arial" w:hAnsi="Arial" w:cs="Arial"/>
                <w:b/>
              </w:rPr>
              <w:t>Vendor {Bidder}</w:t>
            </w:r>
            <w:r w:rsidRPr="0028098B">
              <w:rPr>
                <w:rFonts w:ascii="Arial" w:hAnsi="Arial" w:cs="Arial"/>
                <w:b/>
              </w:rPr>
              <w:t xml:space="preserve"> takes exception to this provision and requests that it be amended as provided below. Redlines can be provided upon request. A vendor should not be responsible for reviewing State provided designs, specifications, requests, or instructions and advising whether the same present any potential IP issues. This would amount to providing legal advice and </w:t>
            </w:r>
            <w:r w:rsidR="001657F6">
              <w:rPr>
                <w:rFonts w:ascii="Arial" w:hAnsi="Arial" w:cs="Arial"/>
                <w:b/>
              </w:rPr>
              <w:t>Vendor {Bidder}</w:t>
            </w:r>
            <w:r w:rsidRPr="0028098B">
              <w:rPr>
                <w:rFonts w:ascii="Arial" w:hAnsi="Arial" w:cs="Arial"/>
                <w:b/>
              </w:rPr>
              <w:t xml:space="preserve"> cannot provide legal advice to a customer or any third party. "Notwithstanding the foregoing, Vendor {Contractor} has no obligation or liability for any claim or suit concerning third-party Intellectual Property Rights arising from: (1) the State's unauthorized combination, operation, or use of a product supplied under this contract with any product, device, or software not supplied by Vendor {Contractor}; (2) the State's unauthorized alteration or modification of any product supplied under this contract; (3) the Vendor's {Contractor's} compliance with the State's designs, specifications, requests, or instructions; or (4) </w:t>
            </w:r>
            <w:r w:rsidRPr="0028098B">
              <w:rPr>
                <w:rFonts w:ascii="Arial" w:hAnsi="Arial" w:cs="Arial"/>
                <w:b/>
              </w:rPr>
              <w:lastRenderedPageBreak/>
              <w:t>the State's failure to promptly implement a required update, use a new version of the product, or to make a change or modification to the product if requested in w</w:t>
            </w:r>
            <w:r w:rsidR="0028098B">
              <w:rPr>
                <w:rFonts w:ascii="Arial" w:hAnsi="Arial" w:cs="Arial"/>
                <w:b/>
              </w:rPr>
              <w:t>riting by Vendor {Contractor}.</w:t>
            </w:r>
          </w:p>
          <w:p w14:paraId="74349716" w14:textId="77777777" w:rsidR="0028098B" w:rsidRDefault="0028098B" w:rsidP="0073391D">
            <w:pPr>
              <w:tabs>
                <w:tab w:val="left" w:pos="0"/>
              </w:tabs>
              <w:overflowPunct w:val="0"/>
              <w:autoSpaceDE w:val="0"/>
              <w:autoSpaceDN w:val="0"/>
              <w:adjustRightInd w:val="0"/>
              <w:jc w:val="both"/>
              <w:rPr>
                <w:rFonts w:ascii="Arial" w:hAnsi="Arial" w:cs="Arial"/>
                <w:b/>
              </w:rPr>
            </w:pPr>
          </w:p>
          <w:p w14:paraId="20950DDF" w14:textId="77777777" w:rsidR="00195CC6" w:rsidRPr="00195CC6" w:rsidRDefault="00195CC6" w:rsidP="0073391D">
            <w:pPr>
              <w:tabs>
                <w:tab w:val="left" w:pos="0"/>
              </w:tabs>
              <w:overflowPunct w:val="0"/>
              <w:autoSpaceDE w:val="0"/>
              <w:autoSpaceDN w:val="0"/>
              <w:adjustRightInd w:val="0"/>
              <w:ind w:hanging="28"/>
              <w:jc w:val="both"/>
              <w:rPr>
                <w:rFonts w:ascii="Arial" w:hAnsi="Arial" w:cs="Arial"/>
              </w:rPr>
            </w:pPr>
            <w:r w:rsidRPr="00131393">
              <w:rPr>
                <w:rFonts w:ascii="Arial" w:hAnsi="Arial" w:cs="Arial"/>
              </w:rPr>
              <w:t xml:space="preserve">The State does not accept the proposed modification.  </w:t>
            </w:r>
            <w:r w:rsidRPr="005950BB">
              <w:rPr>
                <w:rFonts w:ascii="Arial" w:hAnsi="Arial" w:cs="Arial"/>
              </w:rPr>
              <w:t>Terms and conditions on publicly bid procurements must be consistent for all potential Bidders</w:t>
            </w:r>
            <w:r>
              <w:rPr>
                <w:rFonts w:ascii="Arial" w:hAnsi="Arial" w:cs="Arial"/>
              </w:rPr>
              <w:t>, and cannot be based on a single vendor’s terms. Additionally, t</w:t>
            </w:r>
            <w:r w:rsidRPr="00131393">
              <w:rPr>
                <w:rFonts w:ascii="Arial" w:hAnsi="Arial" w:cs="Arial"/>
              </w:rPr>
              <w:t>he State declines to waive any potential legal rights.</w:t>
            </w:r>
          </w:p>
          <w:p w14:paraId="1141E6A0"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1D071534" w14:textId="77777777" w:rsidTr="00F946BC">
        <w:tc>
          <w:tcPr>
            <w:tcW w:w="1113" w:type="dxa"/>
            <w:tcBorders>
              <w:top w:val="single" w:sz="4" w:space="0" w:color="auto"/>
              <w:left w:val="single" w:sz="4" w:space="0" w:color="auto"/>
              <w:bottom w:val="single" w:sz="4" w:space="0" w:color="auto"/>
              <w:right w:val="single" w:sz="4" w:space="0" w:color="auto"/>
            </w:tcBorders>
          </w:tcPr>
          <w:p w14:paraId="397094E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F0E620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5.17.1(A)(6), Indemnification</w:t>
            </w:r>
          </w:p>
        </w:tc>
        <w:tc>
          <w:tcPr>
            <w:tcW w:w="7200" w:type="dxa"/>
            <w:tcBorders>
              <w:top w:val="single" w:sz="4" w:space="0" w:color="auto"/>
              <w:left w:val="single" w:sz="4" w:space="0" w:color="auto"/>
              <w:bottom w:val="single" w:sz="4" w:space="0" w:color="auto"/>
              <w:right w:val="single" w:sz="4" w:space="0" w:color="auto"/>
            </w:tcBorders>
          </w:tcPr>
          <w:p w14:paraId="55D27749"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5.17.1(A)</w:t>
            </w:r>
            <w:r w:rsidR="00681251" w:rsidRPr="0028098B">
              <w:rPr>
                <w:rFonts w:ascii="Arial" w:hAnsi="Arial" w:cs="Arial"/>
                <w:b/>
              </w:rPr>
              <w:t xml:space="preserve"> </w:t>
            </w:r>
            <w:r w:rsidRPr="0028098B">
              <w:rPr>
                <w:rFonts w:ascii="Arial" w:hAnsi="Arial" w:cs="Arial"/>
                <w:b/>
              </w:rPr>
              <w:t xml:space="preserve">(6), Page 87: </w:t>
            </w:r>
            <w:r w:rsidR="001657F6">
              <w:rPr>
                <w:rFonts w:ascii="Arial" w:hAnsi="Arial" w:cs="Arial"/>
                <w:b/>
              </w:rPr>
              <w:t>Vendor {Bidder}</w:t>
            </w:r>
            <w:r w:rsidRPr="0028098B">
              <w:rPr>
                <w:rFonts w:ascii="Arial" w:hAnsi="Arial" w:cs="Arial"/>
                <w:b/>
              </w:rPr>
              <w:t xml:space="preserve"> takes exception to this provision and requests that it be amended as provided below. Redlines can be provided upon request. As proposed in the RFP, Section 5.17.1(A)</w:t>
            </w:r>
            <w:r w:rsidR="00681251" w:rsidRPr="0028098B">
              <w:rPr>
                <w:rFonts w:ascii="Arial" w:hAnsi="Arial" w:cs="Arial"/>
                <w:b/>
              </w:rPr>
              <w:t xml:space="preserve"> </w:t>
            </w:r>
            <w:r w:rsidRPr="0028098B">
              <w:rPr>
                <w:rFonts w:ascii="Arial" w:hAnsi="Arial" w:cs="Arial"/>
                <w:b/>
              </w:rPr>
              <w:t>(6) conflicts with the immediately preceding subsection 5 in that 5.17.1(A)(5) provides that the entire obligation of Vendor {Contractor} are the exclusive remedy of the State in respect of any infringement or alleged infringement of any Intellectual Property Rights. "Subject to 5.17.1(A)</w:t>
            </w:r>
            <w:r w:rsidR="00681251" w:rsidRPr="0028098B">
              <w:rPr>
                <w:rFonts w:ascii="Arial" w:hAnsi="Arial" w:cs="Arial"/>
                <w:b/>
              </w:rPr>
              <w:t xml:space="preserve"> </w:t>
            </w:r>
            <w:r w:rsidRPr="0028098B">
              <w:rPr>
                <w:rFonts w:ascii="Arial" w:hAnsi="Arial" w:cs="Arial"/>
                <w:b/>
              </w:rPr>
              <w:t>(5), the provisions of this indemnification clause shall in no way li</w:t>
            </w:r>
            <w:r w:rsidR="00681251" w:rsidRPr="0028098B">
              <w:rPr>
                <w:rFonts w:ascii="Arial" w:hAnsi="Arial" w:cs="Arial"/>
                <w:b/>
              </w:rPr>
              <w:t>mit the Vendor's {Contractor</w:t>
            </w:r>
            <w:r w:rsidRPr="0028098B">
              <w:rPr>
                <w:rFonts w:ascii="Arial" w:hAnsi="Arial" w:cs="Arial"/>
                <w:b/>
              </w:rPr>
              <w:t>} obligations assumed in the Blanket P.O., nor shall they be construed to relieve the Vendor {Contractor} from any liability, nor preclude the State from taking any other actions available to it under any other provisions of the contract or otherwise at law or equity."</w:t>
            </w:r>
          </w:p>
          <w:p w14:paraId="06370AD5" w14:textId="77777777" w:rsidR="0028098B" w:rsidRDefault="0028098B" w:rsidP="0073391D">
            <w:pPr>
              <w:tabs>
                <w:tab w:val="left" w:pos="0"/>
              </w:tabs>
              <w:overflowPunct w:val="0"/>
              <w:autoSpaceDE w:val="0"/>
              <w:autoSpaceDN w:val="0"/>
              <w:adjustRightInd w:val="0"/>
              <w:jc w:val="both"/>
              <w:rPr>
                <w:rFonts w:ascii="Arial" w:hAnsi="Arial" w:cs="Arial"/>
              </w:rPr>
            </w:pPr>
          </w:p>
          <w:p w14:paraId="08A742A8" w14:textId="77777777" w:rsidR="00195CC6" w:rsidRPr="00195CC6" w:rsidRDefault="00142855" w:rsidP="0073391D">
            <w:pPr>
              <w:tabs>
                <w:tab w:val="left" w:pos="0"/>
              </w:tabs>
              <w:overflowPunct w:val="0"/>
              <w:autoSpaceDE w:val="0"/>
              <w:autoSpaceDN w:val="0"/>
              <w:adjustRightInd w:val="0"/>
              <w:jc w:val="both"/>
              <w:rPr>
                <w:rFonts w:ascii="Arial" w:hAnsi="Arial" w:cs="Arial"/>
              </w:rPr>
            </w:pPr>
            <w:r w:rsidRPr="00131393">
              <w:rPr>
                <w:rFonts w:ascii="Arial" w:hAnsi="Arial" w:cs="Arial"/>
              </w:rPr>
              <w:t xml:space="preserve">The State does not accept the proposed modification.  </w:t>
            </w:r>
            <w:r>
              <w:rPr>
                <w:rFonts w:ascii="Arial" w:hAnsi="Arial" w:cs="Arial"/>
              </w:rPr>
              <w:t>The applicability of any independent section must be based on the relevant facts of any specific situation, with the terms and conditions read to operate in a consistent manner.</w:t>
            </w:r>
          </w:p>
          <w:p w14:paraId="13B4E021"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438F3305" w14:textId="77777777" w:rsidTr="00F946BC">
        <w:tc>
          <w:tcPr>
            <w:tcW w:w="1113" w:type="dxa"/>
            <w:tcBorders>
              <w:top w:val="single" w:sz="4" w:space="0" w:color="auto"/>
              <w:left w:val="single" w:sz="4" w:space="0" w:color="auto"/>
              <w:bottom w:val="single" w:sz="4" w:space="0" w:color="auto"/>
              <w:right w:val="single" w:sz="4" w:space="0" w:color="auto"/>
            </w:tcBorders>
          </w:tcPr>
          <w:p w14:paraId="33C51CB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BEC8F5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5.17.1.2 (State Addition of Section 4.1.1 Limitation of Liability)</w:t>
            </w:r>
          </w:p>
        </w:tc>
        <w:tc>
          <w:tcPr>
            <w:tcW w:w="7200" w:type="dxa"/>
            <w:tcBorders>
              <w:top w:val="single" w:sz="4" w:space="0" w:color="auto"/>
              <w:left w:val="single" w:sz="4" w:space="0" w:color="auto"/>
              <w:bottom w:val="single" w:sz="4" w:space="0" w:color="auto"/>
              <w:right w:val="single" w:sz="4" w:space="0" w:color="auto"/>
            </w:tcBorders>
          </w:tcPr>
          <w:p w14:paraId="2D441982"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Vendor proposes the following Disclaimer of Liability. VENDOR WILL NOT BE LIABLE FOR ANY DAMAGES ARISING OUT OF OR RELATING TO: INTEROPERABILITY, ACCESS OR INTERCONNECTION OF THE SERVICES WITH APPLICATIONS, DATA, EQUIPMENT, SERVICES, CONTENT OR NETWORKS PROVIDED BY CUSTOMER OR THIRD PARTIES; SERVICE DEFECTS, SERVICE LEVELS, DELAYS OR ANY SERVICE ERROR OR INTERRUPTION, INCLUDING INTERRUPTIONS OR ERRORS IN ROUTING OR COMPLETING ANY 911 OR OTHER EMERGENCY RESPONSE CALLS OR ANY OTHER CALLS OR TRANSMISSIONS (EXCEPT FOR CREDITS EXPLICITLY SET FORTH IN THIS AGREEMENT); LOST OR ALTERED MESSAGES OR TRANSMISSIONS; OR UNAUTHORIZED ACCESS TO OR THEFT, ALTERATION, LOSS OR DESTRUCTION OF CUSTOMERS (OR ITS AFFILIATES, USERS OR THIRD PARTIES) APPLICATIONS, CONTENT, DATA, PROGRAMS, INFORMATION, NETWORKS OR SYSTEMS.</w:t>
            </w:r>
          </w:p>
          <w:p w14:paraId="28935157" w14:textId="77777777" w:rsidR="0028098B" w:rsidRDefault="0028098B" w:rsidP="0073391D">
            <w:pPr>
              <w:tabs>
                <w:tab w:val="left" w:pos="0"/>
              </w:tabs>
              <w:overflowPunct w:val="0"/>
              <w:autoSpaceDE w:val="0"/>
              <w:autoSpaceDN w:val="0"/>
              <w:adjustRightInd w:val="0"/>
              <w:jc w:val="both"/>
              <w:rPr>
                <w:rFonts w:ascii="Arial" w:hAnsi="Arial" w:cs="Arial"/>
                <w:b/>
              </w:rPr>
            </w:pPr>
          </w:p>
          <w:p w14:paraId="36A44A87" w14:textId="77777777" w:rsidR="0028098B" w:rsidRPr="00195CC6" w:rsidRDefault="00142855"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p>
          <w:p w14:paraId="57CBE14D"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07AF32C9" w14:textId="77777777" w:rsidTr="00F946BC">
        <w:tc>
          <w:tcPr>
            <w:tcW w:w="1113" w:type="dxa"/>
            <w:tcBorders>
              <w:top w:val="single" w:sz="4" w:space="0" w:color="auto"/>
              <w:left w:val="single" w:sz="4" w:space="0" w:color="auto"/>
              <w:bottom w:val="single" w:sz="4" w:space="0" w:color="auto"/>
              <w:right w:val="single" w:sz="4" w:space="0" w:color="auto"/>
            </w:tcBorders>
          </w:tcPr>
          <w:p w14:paraId="67A51DC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475639E"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5.17.1.2 (State Addition of Section 4.1.1 Limitation of Liability</w:t>
            </w:r>
          </w:p>
        </w:tc>
        <w:tc>
          <w:tcPr>
            <w:tcW w:w="7200" w:type="dxa"/>
            <w:tcBorders>
              <w:top w:val="single" w:sz="4" w:space="0" w:color="auto"/>
              <w:left w:val="single" w:sz="4" w:space="0" w:color="auto"/>
              <w:bottom w:val="single" w:sz="4" w:space="0" w:color="auto"/>
              <w:right w:val="single" w:sz="4" w:space="0" w:color="auto"/>
            </w:tcBorders>
          </w:tcPr>
          <w:p w14:paraId="667B80EF"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Vendor proposes the following Purchased Equipment and Vendor Software Warranty. VENDOR shall pass through to Customer any warranties for Purchased Equipment and Vendor Software available from the manufacturer or licensor. The manufacturer or licensor, and not VENDOR, is responsible for any such warranty terms and commitments. ALL SOFTWARE AND PURCHASED EQUIPMENT IS OTHERWISE PROVIDED TO CUSTOMER ON AN AS IS BASIS.</w:t>
            </w:r>
          </w:p>
          <w:p w14:paraId="2B0E372E" w14:textId="77777777" w:rsidR="0028098B" w:rsidRDefault="0028098B" w:rsidP="0073391D">
            <w:pPr>
              <w:tabs>
                <w:tab w:val="left" w:pos="0"/>
              </w:tabs>
              <w:overflowPunct w:val="0"/>
              <w:autoSpaceDE w:val="0"/>
              <w:autoSpaceDN w:val="0"/>
              <w:adjustRightInd w:val="0"/>
              <w:jc w:val="both"/>
              <w:rPr>
                <w:rFonts w:ascii="Arial" w:hAnsi="Arial" w:cs="Arial"/>
                <w:b/>
              </w:rPr>
            </w:pPr>
          </w:p>
          <w:p w14:paraId="5B6797D5" w14:textId="77777777" w:rsidR="0028098B" w:rsidRDefault="00142855" w:rsidP="0073391D">
            <w:pPr>
              <w:tabs>
                <w:tab w:val="left" w:pos="0"/>
              </w:tabs>
              <w:overflowPunct w:val="0"/>
              <w:autoSpaceDE w:val="0"/>
              <w:autoSpaceDN w:val="0"/>
              <w:adjustRightInd w:val="0"/>
              <w:jc w:val="both"/>
              <w:rPr>
                <w:rFonts w:ascii="Arial" w:hAnsi="Arial" w:cs="Arial"/>
              </w:rPr>
            </w:pPr>
            <w:r w:rsidRPr="00131393">
              <w:rPr>
                <w:rFonts w:ascii="Arial" w:hAnsi="Arial" w:cs="Arial"/>
              </w:rPr>
              <w:lastRenderedPageBreak/>
              <w:t>The State does not accept the proposed modification.  The State declines to waive any potential legal rights.</w:t>
            </w:r>
          </w:p>
          <w:p w14:paraId="3038A218" w14:textId="77777777" w:rsidR="00195CC6" w:rsidRPr="00195CC6" w:rsidRDefault="00195CC6" w:rsidP="0073391D">
            <w:pPr>
              <w:tabs>
                <w:tab w:val="left" w:pos="0"/>
              </w:tabs>
              <w:overflowPunct w:val="0"/>
              <w:autoSpaceDE w:val="0"/>
              <w:autoSpaceDN w:val="0"/>
              <w:adjustRightInd w:val="0"/>
              <w:jc w:val="both"/>
              <w:rPr>
                <w:rFonts w:ascii="Arial" w:hAnsi="Arial" w:cs="Arial"/>
              </w:rPr>
            </w:pPr>
          </w:p>
        </w:tc>
      </w:tr>
      <w:tr w:rsidR="00EC19D7" w:rsidRPr="00D912DE" w14:paraId="65613896" w14:textId="77777777" w:rsidTr="00F946BC">
        <w:tc>
          <w:tcPr>
            <w:tcW w:w="1113" w:type="dxa"/>
            <w:tcBorders>
              <w:top w:val="single" w:sz="4" w:space="0" w:color="auto"/>
              <w:left w:val="single" w:sz="4" w:space="0" w:color="auto"/>
              <w:bottom w:val="single" w:sz="4" w:space="0" w:color="auto"/>
              <w:right w:val="single" w:sz="4" w:space="0" w:color="auto"/>
            </w:tcBorders>
          </w:tcPr>
          <w:p w14:paraId="673C081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50FF1C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5.17.1.2 (State Addition of Section 4.1.1 Limitation of Liability)</w:t>
            </w:r>
          </w:p>
        </w:tc>
        <w:tc>
          <w:tcPr>
            <w:tcW w:w="7200" w:type="dxa"/>
            <w:tcBorders>
              <w:top w:val="single" w:sz="4" w:space="0" w:color="auto"/>
              <w:left w:val="single" w:sz="4" w:space="0" w:color="auto"/>
              <w:bottom w:val="single" w:sz="4" w:space="0" w:color="auto"/>
              <w:right w:val="single" w:sz="4" w:space="0" w:color="auto"/>
            </w:tcBorders>
          </w:tcPr>
          <w:p w14:paraId="4FBAACA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Vendor proposes the following Disclaimer of Warranties. VENDOR MAKES NO REPRESENTATIONS OR WARRANTIES, EXPRESS OR IMPLIED, SPECIFICALLY DISCLAIMS ANY REPRESENTATION OR WARRANTY OF MERCHANTABILITY, FITNESS FOR A PARTICULAR PURPOSE, TITLE OR NON-INFRINGEMENT AND SPECIFICALLY DISCLAIMS ANY WARRANTY ARISING BY USAGE OF TRADE OR BY COURSE OF DEALING. FURTHER, VENDOR MAKES NO REPRESENTATION OR WARRANTY THAT TELEPHONE CALLS OR OTHER TRANSMISSIONS WILL BE ROUTED OR COMPLETED WITHOUT ERROR OR INTERRUPTION (INCLUDING CALLS TO 911 OR ANY SIMILAR EMERGENCY RESPONSE NUMBER) AND MAKES NO GUARANTEE REGARDING NETWORK SECURITY, THE ENCRYPTION EMPLOYED BY ANY SERVICE, THE INTEGRITY OF ANY DATA THAT IS SENT, BACKED UP, STORED OR SUBJECT TO LOAD BALANCING OR THAT VENDORS SECURITY PROCEDURES WILL PREVENT THE LOSS OR ALTERATION OF OR IMPROPER ACCESS TO CUSTOMERS DATA AND INFORMATION.</w:t>
            </w:r>
          </w:p>
          <w:p w14:paraId="477DF182" w14:textId="77777777" w:rsidR="0028098B" w:rsidRDefault="0028098B" w:rsidP="0073391D">
            <w:pPr>
              <w:tabs>
                <w:tab w:val="left" w:pos="0"/>
              </w:tabs>
              <w:overflowPunct w:val="0"/>
              <w:autoSpaceDE w:val="0"/>
              <w:autoSpaceDN w:val="0"/>
              <w:adjustRightInd w:val="0"/>
              <w:jc w:val="both"/>
              <w:rPr>
                <w:rFonts w:ascii="Arial" w:hAnsi="Arial" w:cs="Arial"/>
                <w:b/>
              </w:rPr>
            </w:pPr>
          </w:p>
          <w:p w14:paraId="45A6F193" w14:textId="77777777" w:rsidR="0028098B" w:rsidRDefault="00142855" w:rsidP="0073391D">
            <w:pPr>
              <w:tabs>
                <w:tab w:val="left" w:pos="0"/>
              </w:tabs>
              <w:overflowPunct w:val="0"/>
              <w:autoSpaceDE w:val="0"/>
              <w:autoSpaceDN w:val="0"/>
              <w:adjustRightInd w:val="0"/>
              <w:jc w:val="both"/>
              <w:rPr>
                <w:rFonts w:ascii="Arial" w:hAnsi="Arial" w:cs="Arial"/>
                <w:b/>
              </w:rPr>
            </w:pPr>
            <w:r w:rsidRPr="00131393">
              <w:rPr>
                <w:rFonts w:ascii="Arial" w:hAnsi="Arial" w:cs="Arial"/>
              </w:rPr>
              <w:t>The State does not accept the proposed modification.  The State declines to waive any potential legal rights.</w:t>
            </w:r>
          </w:p>
          <w:p w14:paraId="308E7D14"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520A2563" w14:textId="77777777" w:rsidTr="00F946BC">
        <w:tc>
          <w:tcPr>
            <w:tcW w:w="1113" w:type="dxa"/>
            <w:tcBorders>
              <w:top w:val="single" w:sz="4" w:space="0" w:color="auto"/>
              <w:left w:val="single" w:sz="4" w:space="0" w:color="auto"/>
              <w:bottom w:val="single" w:sz="4" w:space="0" w:color="auto"/>
              <w:right w:val="single" w:sz="4" w:space="0" w:color="auto"/>
            </w:tcBorders>
          </w:tcPr>
          <w:p w14:paraId="5DC4C7E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135DAF5"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5.17.1.2 (State Addition of Section 4.1.1 Limitation of Liability)</w:t>
            </w:r>
          </w:p>
        </w:tc>
        <w:tc>
          <w:tcPr>
            <w:tcW w:w="7200" w:type="dxa"/>
            <w:tcBorders>
              <w:top w:val="single" w:sz="4" w:space="0" w:color="auto"/>
              <w:left w:val="single" w:sz="4" w:space="0" w:color="auto"/>
              <w:bottom w:val="single" w:sz="4" w:space="0" w:color="auto"/>
              <w:right w:val="single" w:sz="4" w:space="0" w:color="auto"/>
            </w:tcBorders>
          </w:tcPr>
          <w:p w14:paraId="6A1DD46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Vendor proposes the following Application and Survival. The disclaimer of warranties and limitations of liability set forth in this Agreement will apply regardless of the form of action, whether in contract, equity, tort, strict liability or otherwise, of whether damages were foreseeable and of whether a party was advised of the possibility of such damages and will apply so as to limit the liability of each party and its Affiliates and their respective employees, directors, subcontractors and suppliers. The limitations of liability and disclaimers set out in this Section 4.1.1 will survive failure of any exclusive remedies provided in this Agreement.</w:t>
            </w:r>
          </w:p>
          <w:p w14:paraId="15694BE2" w14:textId="77777777" w:rsidR="0028098B" w:rsidRDefault="0028098B" w:rsidP="0073391D">
            <w:pPr>
              <w:tabs>
                <w:tab w:val="left" w:pos="0"/>
              </w:tabs>
              <w:overflowPunct w:val="0"/>
              <w:autoSpaceDE w:val="0"/>
              <w:autoSpaceDN w:val="0"/>
              <w:adjustRightInd w:val="0"/>
              <w:jc w:val="both"/>
              <w:rPr>
                <w:rFonts w:ascii="Arial" w:hAnsi="Arial" w:cs="Arial"/>
              </w:rPr>
            </w:pPr>
          </w:p>
          <w:p w14:paraId="0390CAE3" w14:textId="77777777" w:rsidR="00142855" w:rsidRPr="00E805C8" w:rsidRDefault="00142855"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p>
          <w:p w14:paraId="64C41944"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1BC758D0" w14:textId="77777777" w:rsidTr="00F946BC">
        <w:tc>
          <w:tcPr>
            <w:tcW w:w="1113" w:type="dxa"/>
            <w:tcBorders>
              <w:top w:val="single" w:sz="4" w:space="0" w:color="auto"/>
              <w:left w:val="single" w:sz="4" w:space="0" w:color="auto"/>
              <w:bottom w:val="single" w:sz="4" w:space="0" w:color="auto"/>
              <w:right w:val="single" w:sz="4" w:space="0" w:color="auto"/>
            </w:tcBorders>
          </w:tcPr>
          <w:p w14:paraId="6A491F14"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23A337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5.17.1.2. (State Addition of Section 4.1.1 Limitation of Liability)</w:t>
            </w:r>
          </w:p>
        </w:tc>
        <w:tc>
          <w:tcPr>
            <w:tcW w:w="7200" w:type="dxa"/>
            <w:tcBorders>
              <w:top w:val="single" w:sz="4" w:space="0" w:color="auto"/>
              <w:left w:val="single" w:sz="4" w:space="0" w:color="auto"/>
              <w:bottom w:val="single" w:sz="4" w:space="0" w:color="auto"/>
              <w:right w:val="single" w:sz="4" w:space="0" w:color="auto"/>
            </w:tcBorders>
          </w:tcPr>
          <w:p w14:paraId="5DD5E121"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Vendor proposes to revise from The Vendors {Contractors} liability for actual, direct damages resulting from the Vendors {Contractors} performance or non-performance of, or in any manner related to, the Blanket P.O. for any and all third party claims, shall be limited in the aggregate to 200% of the fees paid by the State during the previous twelve months to Vendor {Contractor} for the products or services giving rise to such damages. Notwithstanding the preceding sentence, in no event shall the limit of liability be less than $1,000,000. to The Vendors {Contractors} liability for proven direct damages resulting from the Vendors {Contractors} performance or non-performance of, or in any manner related to, the Blanket P.O., shall be limited to, ON A PER CLAIM OR AGGREGATE BASIS DURING ANY TWELVE (12) MONTH PERIOD, AN AMOUNT EQUAL TO THE TOTAL NET CHARGES INCURRED BY CUSTOMER FOR THE AFFECTED SERVICE IN THE RELEVANT COUNTRY DURING THE THREE (3) MONTHS PRECEDING THE MONTH IN WHICH THE CLAIM AROSE.</w:t>
            </w:r>
          </w:p>
          <w:p w14:paraId="712A9AF5" w14:textId="77777777" w:rsidR="00142855" w:rsidRDefault="00142855" w:rsidP="0073391D">
            <w:pPr>
              <w:tabs>
                <w:tab w:val="left" w:pos="0"/>
              </w:tabs>
              <w:overflowPunct w:val="0"/>
              <w:autoSpaceDE w:val="0"/>
              <w:autoSpaceDN w:val="0"/>
              <w:adjustRightInd w:val="0"/>
              <w:jc w:val="both"/>
              <w:rPr>
                <w:rFonts w:ascii="Arial" w:hAnsi="Arial" w:cs="Arial"/>
              </w:rPr>
            </w:pPr>
          </w:p>
          <w:p w14:paraId="0A879F65" w14:textId="77777777" w:rsidR="0028098B" w:rsidRPr="00E805C8" w:rsidRDefault="00142855" w:rsidP="0073391D">
            <w:pPr>
              <w:tabs>
                <w:tab w:val="left" w:pos="0"/>
              </w:tabs>
              <w:overflowPunct w:val="0"/>
              <w:autoSpaceDE w:val="0"/>
              <w:autoSpaceDN w:val="0"/>
              <w:adjustRightInd w:val="0"/>
              <w:jc w:val="both"/>
              <w:rPr>
                <w:rFonts w:ascii="Arial" w:hAnsi="Arial" w:cs="Arial"/>
              </w:rPr>
            </w:pPr>
            <w:r w:rsidRPr="00131393">
              <w:rPr>
                <w:rFonts w:ascii="Arial" w:hAnsi="Arial" w:cs="Arial"/>
              </w:rPr>
              <w:lastRenderedPageBreak/>
              <w:t>The State does not accept the proposed modification.  The State declines to waive any potential legal rights.</w:t>
            </w:r>
          </w:p>
          <w:p w14:paraId="0FFA98DF"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7F60C946" w14:textId="77777777" w:rsidTr="00F946BC">
        <w:tc>
          <w:tcPr>
            <w:tcW w:w="1113" w:type="dxa"/>
            <w:tcBorders>
              <w:top w:val="single" w:sz="4" w:space="0" w:color="auto"/>
              <w:left w:val="single" w:sz="4" w:space="0" w:color="auto"/>
              <w:bottom w:val="single" w:sz="4" w:space="0" w:color="auto"/>
              <w:right w:val="single" w:sz="4" w:space="0" w:color="auto"/>
            </w:tcBorders>
          </w:tcPr>
          <w:p w14:paraId="49A6E713"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2FB90A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5.17.2 and Section 5.17.3 Suggested Solicitation Amendment</w:t>
            </w:r>
          </w:p>
        </w:tc>
        <w:tc>
          <w:tcPr>
            <w:tcW w:w="7200" w:type="dxa"/>
            <w:tcBorders>
              <w:top w:val="single" w:sz="4" w:space="0" w:color="auto"/>
              <w:left w:val="single" w:sz="4" w:space="0" w:color="auto"/>
              <w:bottom w:val="single" w:sz="4" w:space="0" w:color="auto"/>
              <w:right w:val="single" w:sz="4" w:space="0" w:color="auto"/>
            </w:tcBorders>
          </w:tcPr>
          <w:p w14:paraId="27E84A5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88, Sections 5.17.2 and 5.17.3: Will the State accept the following modification to Insurance provision: RFP PROVISIONS: 5.17.2 INSURANCE - PROFESSIONAL LIABILITY INSURANCE Section 4.2 of the SSTC regarding insurance is modified with the addition of the following section regarding Professional Liability Insurance. 5.17.3 INSURANCE TELECOMMUNICATIONS, MEDIA &amp; TECHNOLGY ERRORS &amp; OMISSIONS INSURANCE INCLUDING NETWORK SECURYT AND CYBER LIABILITY Section 4.2 of the SSTC regarding insurance is modified with the addition of the following section regarding Cyber Breach Insurance. A. Telecommunications, Media &amp; Technology Errors &amp; Omissions Insurance: The Vendor {Contractor} shall carry Telecommunications, Media &amp; Technology Errors &amp; Omissions insurance including Network Security and Cyber Liability sufficient to protect the Vendor {Contractor} from any liability arising out of its performance of professional services pursuant to the requirements of this Blanket P.O. The insurance shall be in an amount of $2,000,000 per claim aggregate. The insurance shall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w:t>
            </w:r>
          </w:p>
          <w:p w14:paraId="15784A31" w14:textId="77777777" w:rsidR="0028098B" w:rsidRDefault="0028098B" w:rsidP="0073391D">
            <w:pPr>
              <w:tabs>
                <w:tab w:val="left" w:pos="0"/>
              </w:tabs>
              <w:overflowPunct w:val="0"/>
              <w:autoSpaceDE w:val="0"/>
              <w:autoSpaceDN w:val="0"/>
              <w:adjustRightInd w:val="0"/>
              <w:jc w:val="both"/>
              <w:rPr>
                <w:rFonts w:ascii="Arial" w:hAnsi="Arial" w:cs="Arial"/>
              </w:rPr>
            </w:pPr>
          </w:p>
          <w:p w14:paraId="42C2ECD4" w14:textId="77777777" w:rsidR="00142855" w:rsidRPr="00E805C8" w:rsidRDefault="00142855"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4B044F3E"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22677D32" w14:textId="77777777" w:rsidTr="00F946BC">
        <w:tc>
          <w:tcPr>
            <w:tcW w:w="1113" w:type="dxa"/>
            <w:tcBorders>
              <w:top w:val="single" w:sz="4" w:space="0" w:color="auto"/>
              <w:left w:val="single" w:sz="4" w:space="0" w:color="auto"/>
              <w:bottom w:val="single" w:sz="4" w:space="0" w:color="auto"/>
              <w:right w:val="single" w:sz="4" w:space="0" w:color="auto"/>
            </w:tcBorders>
          </w:tcPr>
          <w:p w14:paraId="3F1674C5"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B8A8A9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5.17.2 Indemnification</w:t>
            </w:r>
          </w:p>
        </w:tc>
        <w:tc>
          <w:tcPr>
            <w:tcW w:w="7200" w:type="dxa"/>
            <w:tcBorders>
              <w:top w:val="single" w:sz="4" w:space="0" w:color="auto"/>
              <w:left w:val="single" w:sz="4" w:space="0" w:color="auto"/>
              <w:bottom w:val="single" w:sz="4" w:space="0" w:color="auto"/>
              <w:right w:val="single" w:sz="4" w:space="0" w:color="auto"/>
            </w:tcBorders>
          </w:tcPr>
          <w:p w14:paraId="6CF3F209"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Will the State accept adding the following phrase 'gross negligence or willful misconduct of' to section 1.i. below? See that phase added below in CAPS and quotes for full context. 1. The Vendor {Contractor} shall indemnify, defend, and save harmless the State and its officers, agents, servants and employees, from and against any and all third party claims, demands, suits, actions, recoveries, judgments and costs and expenses in connection therewith: i. For or on account of the loss of life, tangible property (not including lost or damaged data) or injury or damage to the person, body or property (not including lost or damaged data) of any person or persons whatsoever, which shall arise from or result directly or indirectly from the 'GROSS NEGLINGENCE OR WILLFUL MISCONDUCT OF' the work and/or products supplied under this Blanket P.O.;</w:t>
            </w:r>
          </w:p>
          <w:p w14:paraId="65993708" w14:textId="77777777" w:rsidR="0028098B" w:rsidRDefault="0028098B" w:rsidP="0073391D">
            <w:pPr>
              <w:tabs>
                <w:tab w:val="left" w:pos="0"/>
              </w:tabs>
              <w:overflowPunct w:val="0"/>
              <w:autoSpaceDE w:val="0"/>
              <w:autoSpaceDN w:val="0"/>
              <w:adjustRightInd w:val="0"/>
              <w:jc w:val="both"/>
              <w:rPr>
                <w:rFonts w:ascii="Arial" w:hAnsi="Arial" w:cs="Arial"/>
                <w:b/>
              </w:rPr>
            </w:pPr>
          </w:p>
          <w:p w14:paraId="41E1202C" w14:textId="77777777" w:rsidR="00142855" w:rsidRPr="00E805C8" w:rsidRDefault="00142855"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p>
          <w:p w14:paraId="749C11E5"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2FDA0A78" w14:textId="77777777" w:rsidTr="00F946BC">
        <w:tc>
          <w:tcPr>
            <w:tcW w:w="1113" w:type="dxa"/>
            <w:tcBorders>
              <w:top w:val="single" w:sz="4" w:space="0" w:color="auto"/>
              <w:left w:val="single" w:sz="4" w:space="0" w:color="auto"/>
              <w:bottom w:val="single" w:sz="4" w:space="0" w:color="auto"/>
              <w:right w:val="single" w:sz="4" w:space="0" w:color="auto"/>
            </w:tcBorders>
          </w:tcPr>
          <w:p w14:paraId="773ABC81"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35E9CC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5.17.2 Indemnification</w:t>
            </w:r>
          </w:p>
        </w:tc>
        <w:tc>
          <w:tcPr>
            <w:tcW w:w="7200" w:type="dxa"/>
            <w:tcBorders>
              <w:top w:val="single" w:sz="4" w:space="0" w:color="auto"/>
              <w:left w:val="single" w:sz="4" w:space="0" w:color="auto"/>
              <w:bottom w:val="single" w:sz="4" w:space="0" w:color="auto"/>
              <w:right w:val="single" w:sz="4" w:space="0" w:color="auto"/>
            </w:tcBorders>
          </w:tcPr>
          <w:p w14:paraId="7FB2025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p.108 Section 4.1 - Will the State accept adding the language in quotes and CAPS below to section 4.1 Item 1 of the State Standard Terms and Conditions? 9.0 STATE OF NEW JERSEY STANDARD TERMS AND CONDITIONS 4.1 INDEMNIFICATION The contractors liability to the State and its employees in third party suits shall be as follows: 1. </w:t>
            </w:r>
            <w:r w:rsidRPr="0028098B">
              <w:rPr>
                <w:rFonts w:ascii="Arial" w:hAnsi="Arial" w:cs="Arial"/>
                <w:b/>
              </w:rPr>
              <w:lastRenderedPageBreak/>
              <w:t>Indemnification for Third Party Claims - The contractor shall assume all risk of and responsibility for, and agrees to indemnify, defend, and save harmless the State of New Jersey and its employees from and against any and all 'THIRD PARTY' claims, demands, suits, actions, recoveries, judgments and costs and expenses in connection therewith which shall arise from or result directly or indirectly from 'THE GROSS NEGLIGENCE OR WILLFUL MISCONDUCT OF' the work and/or materials supplied under this contract, including liability of any nature or kind for or on account of the use of any copyrighted or un</w:t>
            </w:r>
            <w:r w:rsidR="00681251" w:rsidRPr="0028098B">
              <w:rPr>
                <w:rFonts w:ascii="Arial" w:hAnsi="Arial" w:cs="Arial"/>
                <w:b/>
              </w:rPr>
              <w:t>-</w:t>
            </w:r>
            <w:r w:rsidRPr="0028098B">
              <w:rPr>
                <w:rFonts w:ascii="Arial" w:hAnsi="Arial" w:cs="Arial"/>
                <w:b/>
              </w:rPr>
              <w:t>copyrighted composition, secret process, patented or unpatented invention, article or appliance furnished or used in the performance of this contract;</w:t>
            </w:r>
          </w:p>
          <w:p w14:paraId="6B11BC31" w14:textId="77777777" w:rsidR="0028098B" w:rsidRDefault="0028098B" w:rsidP="0073391D">
            <w:pPr>
              <w:tabs>
                <w:tab w:val="left" w:pos="0"/>
              </w:tabs>
              <w:overflowPunct w:val="0"/>
              <w:autoSpaceDE w:val="0"/>
              <w:autoSpaceDN w:val="0"/>
              <w:adjustRightInd w:val="0"/>
              <w:jc w:val="both"/>
              <w:rPr>
                <w:rFonts w:ascii="Arial" w:hAnsi="Arial" w:cs="Arial"/>
                <w:b/>
              </w:rPr>
            </w:pPr>
          </w:p>
          <w:p w14:paraId="226DA14F" w14:textId="77777777" w:rsidR="00142855" w:rsidRPr="00E805C8" w:rsidRDefault="00142855" w:rsidP="0073391D">
            <w:pPr>
              <w:tabs>
                <w:tab w:val="left" w:pos="0"/>
              </w:tabs>
              <w:overflowPunct w:val="0"/>
              <w:autoSpaceDE w:val="0"/>
              <w:autoSpaceDN w:val="0"/>
              <w:adjustRightInd w:val="0"/>
              <w:jc w:val="both"/>
              <w:rPr>
                <w:rFonts w:ascii="Arial" w:hAnsi="Arial" w:cs="Arial"/>
              </w:rPr>
            </w:pPr>
            <w:r w:rsidRPr="00131393">
              <w:rPr>
                <w:rFonts w:ascii="Arial" w:hAnsi="Arial" w:cs="Arial"/>
              </w:rPr>
              <w:t>The State does not accept the proposed modification.  The State declines to waive any potential legal rights.</w:t>
            </w:r>
          </w:p>
          <w:p w14:paraId="62D210C4"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6A4725D8" w14:textId="77777777" w:rsidTr="00F946BC">
        <w:tc>
          <w:tcPr>
            <w:tcW w:w="1113" w:type="dxa"/>
            <w:tcBorders>
              <w:top w:val="single" w:sz="4" w:space="0" w:color="auto"/>
              <w:left w:val="single" w:sz="4" w:space="0" w:color="auto"/>
              <w:bottom w:val="single" w:sz="4" w:space="0" w:color="auto"/>
              <w:right w:val="single" w:sz="4" w:space="0" w:color="auto"/>
            </w:tcBorders>
          </w:tcPr>
          <w:p w14:paraId="5AD05A3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621A17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5.17.2, Insurance, Professional Liability Insurance</w:t>
            </w:r>
          </w:p>
        </w:tc>
        <w:tc>
          <w:tcPr>
            <w:tcW w:w="7200" w:type="dxa"/>
            <w:tcBorders>
              <w:top w:val="single" w:sz="4" w:space="0" w:color="auto"/>
              <w:left w:val="single" w:sz="4" w:space="0" w:color="auto"/>
              <w:bottom w:val="single" w:sz="4" w:space="0" w:color="auto"/>
              <w:right w:val="single" w:sz="4" w:space="0" w:color="auto"/>
            </w:tcBorders>
          </w:tcPr>
          <w:p w14:paraId="533AF4AB"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5.17.2, Page 88 </w:t>
            </w:r>
            <w:r w:rsidR="001657F6">
              <w:rPr>
                <w:rFonts w:ascii="Arial" w:hAnsi="Arial" w:cs="Arial"/>
                <w:b/>
              </w:rPr>
              <w:t>Vendor {Bidder}</w:t>
            </w:r>
            <w:r w:rsidRPr="0028098B">
              <w:rPr>
                <w:rFonts w:ascii="Arial" w:hAnsi="Arial" w:cs="Arial"/>
                <w:b/>
              </w:rPr>
              <w:t xml:space="preserve"> takes exception this section and request that it be amended as provided below. Redlines can be provided upon request. Tech E&amp;O, Professional Liability, Errors &amp; Omissions, and Cyber are all related policy types written on an E&amp;O/Professional Liability form and edits have been made to more closely reflect how such policy will appear on a COI. Professional Liability Malpractice Insurance has been removed as it is not applicable to the services to be provided under the Blanket PO. "D. Professional Liability Insurance: The Vendor {Contractor} shall carry Errors and Omissions, Technology Errors &amp; Omissions Liability Insurance, sufficient to protect the Vendor {Contractor} from liability arising out the professional obligations performed pursuant to the requirements of this Blanket P.O. The insurance shall be in the amount of not less than $3,000,000 per claim.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 for a period commencing not later than the start of this agreement."</w:t>
            </w:r>
          </w:p>
          <w:p w14:paraId="17C919B1" w14:textId="77777777" w:rsidR="0028098B" w:rsidRDefault="0028098B" w:rsidP="0073391D">
            <w:pPr>
              <w:tabs>
                <w:tab w:val="left" w:pos="0"/>
              </w:tabs>
              <w:overflowPunct w:val="0"/>
              <w:autoSpaceDE w:val="0"/>
              <w:autoSpaceDN w:val="0"/>
              <w:adjustRightInd w:val="0"/>
              <w:jc w:val="both"/>
              <w:rPr>
                <w:rFonts w:ascii="Arial" w:hAnsi="Arial" w:cs="Arial"/>
                <w:b/>
              </w:rPr>
            </w:pPr>
          </w:p>
          <w:p w14:paraId="18EB5F6A" w14:textId="77777777" w:rsidR="00142855" w:rsidRPr="00E805C8" w:rsidRDefault="00142855"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18B81D42"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6F324562" w14:textId="77777777" w:rsidTr="00F946BC">
        <w:tc>
          <w:tcPr>
            <w:tcW w:w="1113" w:type="dxa"/>
            <w:tcBorders>
              <w:top w:val="single" w:sz="4" w:space="0" w:color="auto"/>
              <w:left w:val="single" w:sz="4" w:space="0" w:color="auto"/>
              <w:bottom w:val="single" w:sz="4" w:space="0" w:color="auto"/>
              <w:right w:val="single" w:sz="4" w:space="0" w:color="auto"/>
            </w:tcBorders>
          </w:tcPr>
          <w:p w14:paraId="4683CA8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8FC7414" w14:textId="77777777" w:rsidR="00EC19D7" w:rsidRPr="00D912DE" w:rsidRDefault="00EC19D7" w:rsidP="00883459">
            <w:pPr>
              <w:tabs>
                <w:tab w:val="left" w:pos="0"/>
              </w:tabs>
              <w:overflowPunct w:val="0"/>
              <w:autoSpaceDE w:val="0"/>
              <w:autoSpaceDN w:val="0"/>
              <w:adjustRightInd w:val="0"/>
              <w:jc w:val="center"/>
              <w:rPr>
                <w:rFonts w:ascii="Arial" w:hAnsi="Arial" w:cs="Arial"/>
              </w:rPr>
            </w:pPr>
            <w:r w:rsidRPr="00D912DE">
              <w:rPr>
                <w:rFonts w:ascii="Arial" w:hAnsi="Arial" w:cs="Arial"/>
              </w:rPr>
              <w:t xml:space="preserve">Section 5.17.3 </w:t>
            </w:r>
            <w:r w:rsidR="00883459">
              <w:rPr>
                <w:rFonts w:ascii="Arial" w:hAnsi="Arial" w:cs="Arial"/>
              </w:rPr>
              <w:t>Insurance</w:t>
            </w:r>
            <w:r w:rsidR="00931047">
              <w:rPr>
                <w:rFonts w:ascii="Arial" w:hAnsi="Arial" w:cs="Arial"/>
              </w:rPr>
              <w:t>,</w:t>
            </w:r>
            <w:r w:rsidR="00883459">
              <w:rPr>
                <w:rFonts w:ascii="Arial" w:hAnsi="Arial" w:cs="Arial"/>
              </w:rPr>
              <w:t xml:space="preserve"> Cyber Breach</w:t>
            </w:r>
            <w:r w:rsidR="00931047">
              <w:rPr>
                <w:rFonts w:ascii="Arial" w:hAnsi="Arial" w:cs="Arial"/>
              </w:rPr>
              <w:t xml:space="preserve"> Insurance</w:t>
            </w:r>
            <w:r w:rsidRPr="00D912DE">
              <w:rPr>
                <w:rFonts w:ascii="Arial" w:hAnsi="Arial" w:cs="Arial"/>
              </w:rPr>
              <w:t xml:space="preserve"> - entire section</w:t>
            </w:r>
          </w:p>
        </w:tc>
        <w:tc>
          <w:tcPr>
            <w:tcW w:w="7200" w:type="dxa"/>
            <w:tcBorders>
              <w:top w:val="single" w:sz="4" w:space="0" w:color="auto"/>
              <w:left w:val="single" w:sz="4" w:space="0" w:color="auto"/>
              <w:bottom w:val="single" w:sz="4" w:space="0" w:color="auto"/>
              <w:right w:val="single" w:sz="4" w:space="0" w:color="auto"/>
            </w:tcBorders>
          </w:tcPr>
          <w:p w14:paraId="17FE0C7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Exception: Respondent would like to take exception to the language redlined below and ask that it be removed from this provision. E. Cyber Breach Insurance: The Respondent {Contractor} shall carry Cyber Breach Insurance in sufficient to protect the Respondent {Contractor} from any liability arising out of its performance pursuant to the requirements of this Blanket P.O. The insurance shall be in an amount of not less than $2,000,000 and in such policy, forms as shall be approved by the State. The insurance shall 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w:t>
            </w:r>
            <w:r w:rsidRPr="0028098B">
              <w:rPr>
                <w:rFonts w:ascii="Arial" w:hAnsi="Arial" w:cs="Arial"/>
                <w:b/>
              </w:rPr>
              <w:lastRenderedPageBreak/>
              <w:t>settling regulatory claims. Explanation: The respondent has insurance that comes in various forms and from various vendors as detailed on our Memorandum of Insurance (MOI). We are not in the position to allow the State's review and approval.</w:t>
            </w:r>
          </w:p>
          <w:p w14:paraId="08310BF9" w14:textId="77777777" w:rsidR="0028098B" w:rsidRDefault="0028098B" w:rsidP="0073391D">
            <w:pPr>
              <w:tabs>
                <w:tab w:val="left" w:pos="0"/>
              </w:tabs>
              <w:overflowPunct w:val="0"/>
              <w:autoSpaceDE w:val="0"/>
              <w:autoSpaceDN w:val="0"/>
              <w:adjustRightInd w:val="0"/>
              <w:jc w:val="both"/>
              <w:rPr>
                <w:rFonts w:ascii="Arial" w:hAnsi="Arial" w:cs="Arial"/>
                <w:b/>
              </w:rPr>
            </w:pPr>
          </w:p>
          <w:p w14:paraId="5CA501A8" w14:textId="77777777" w:rsidR="00142855" w:rsidRPr="00E805C8" w:rsidRDefault="00142855"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r>
              <w:rPr>
                <w:rFonts w:ascii="Arial" w:hAnsi="Arial" w:cs="Arial"/>
              </w:rPr>
              <w:t xml:space="preserve">  Any insurance requirements must be reviewable by the State.</w:t>
            </w:r>
          </w:p>
          <w:p w14:paraId="413D7EB2"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3C6A93A2" w14:textId="77777777" w:rsidTr="00F946BC">
        <w:tc>
          <w:tcPr>
            <w:tcW w:w="1113" w:type="dxa"/>
            <w:tcBorders>
              <w:top w:val="single" w:sz="4" w:space="0" w:color="auto"/>
              <w:left w:val="single" w:sz="4" w:space="0" w:color="auto"/>
              <w:bottom w:val="single" w:sz="4" w:space="0" w:color="auto"/>
              <w:right w:val="single" w:sz="4" w:space="0" w:color="auto"/>
            </w:tcBorders>
          </w:tcPr>
          <w:p w14:paraId="769CAED1" w14:textId="77777777" w:rsidR="00EC19D7" w:rsidRPr="00585254"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3EB8F9E" w14:textId="77777777" w:rsidR="00EC19D7" w:rsidRPr="00585254" w:rsidRDefault="00EC19D7" w:rsidP="00EC19D7">
            <w:pPr>
              <w:tabs>
                <w:tab w:val="left" w:pos="0"/>
              </w:tabs>
              <w:overflowPunct w:val="0"/>
              <w:autoSpaceDE w:val="0"/>
              <w:autoSpaceDN w:val="0"/>
              <w:adjustRightInd w:val="0"/>
              <w:jc w:val="center"/>
              <w:rPr>
                <w:rFonts w:ascii="Arial" w:hAnsi="Arial" w:cs="Arial"/>
              </w:rPr>
            </w:pPr>
            <w:r w:rsidRPr="00585254">
              <w:rPr>
                <w:rFonts w:ascii="Arial" w:hAnsi="Arial" w:cs="Arial"/>
              </w:rPr>
              <w:t>Section 5.17.3, Insurance, Cyber Breach Insurance</w:t>
            </w:r>
          </w:p>
        </w:tc>
        <w:tc>
          <w:tcPr>
            <w:tcW w:w="7200" w:type="dxa"/>
            <w:tcBorders>
              <w:top w:val="single" w:sz="4" w:space="0" w:color="auto"/>
              <w:left w:val="single" w:sz="4" w:space="0" w:color="auto"/>
              <w:bottom w:val="single" w:sz="4" w:space="0" w:color="auto"/>
              <w:right w:val="single" w:sz="4" w:space="0" w:color="auto"/>
            </w:tcBorders>
          </w:tcPr>
          <w:p w14:paraId="2EF19ECE" w14:textId="77777777" w:rsidR="00EC19D7" w:rsidRPr="00585254" w:rsidRDefault="00142855" w:rsidP="0073391D">
            <w:pPr>
              <w:tabs>
                <w:tab w:val="left" w:pos="0"/>
              </w:tabs>
              <w:overflowPunct w:val="0"/>
              <w:autoSpaceDE w:val="0"/>
              <w:autoSpaceDN w:val="0"/>
              <w:adjustRightInd w:val="0"/>
              <w:jc w:val="both"/>
              <w:rPr>
                <w:rFonts w:ascii="Arial" w:hAnsi="Arial" w:cs="Arial"/>
                <w:b/>
              </w:rPr>
            </w:pPr>
            <w:r w:rsidRPr="00585254">
              <w:rPr>
                <w:rFonts w:ascii="Arial" w:hAnsi="Arial" w:cs="Arial"/>
                <w:b/>
              </w:rPr>
              <w:t>Section 5.17.3, Page 88 Vendor {Bidder} takes exception this section and request that it be amended as provided below. Redlines can be provided upon request. Primary edit is to acknowledge that Cyber and Professional liability insurance can be covered under a single policy of Technology Errors &amp; Omissions Liability Insurance. While some companies may write these as separate policies, Vendor {Bidder} writes them as a single policy providing both coverages. "D. Cyber Breach Insurance: The Vendor {Contractor} shall carry Cyber Breach Insurance in sufficient to protect the Vendor {Contractor} from any liability arising out of its performance pursuant to the requirements of this Blanket P.O. The insurance shall be in an amount of not less than $2,000,000. The insurance shall at a minimum cover the following: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The Vendor may meet the requirements of Sections 5.17.1 and this 5.17.2 under a single policy of Technology Errors &amp; Omissions Liability insurance.</w:t>
            </w:r>
          </w:p>
          <w:p w14:paraId="066608CD" w14:textId="77777777" w:rsidR="0028098B" w:rsidRPr="00585254" w:rsidRDefault="0028098B" w:rsidP="0073391D">
            <w:pPr>
              <w:tabs>
                <w:tab w:val="left" w:pos="0"/>
              </w:tabs>
              <w:overflowPunct w:val="0"/>
              <w:autoSpaceDE w:val="0"/>
              <w:autoSpaceDN w:val="0"/>
              <w:adjustRightInd w:val="0"/>
              <w:jc w:val="both"/>
              <w:rPr>
                <w:rFonts w:ascii="Arial" w:hAnsi="Arial" w:cs="Arial"/>
                <w:b/>
              </w:rPr>
            </w:pPr>
          </w:p>
          <w:p w14:paraId="3837832C" w14:textId="77777777" w:rsidR="006B53B6" w:rsidRDefault="006B53B6" w:rsidP="00614918">
            <w:pPr>
              <w:tabs>
                <w:tab w:val="left" w:pos="0"/>
              </w:tabs>
              <w:overflowPunct w:val="0"/>
              <w:autoSpaceDE w:val="0"/>
              <w:autoSpaceDN w:val="0"/>
              <w:adjustRightInd w:val="0"/>
              <w:jc w:val="both"/>
              <w:rPr>
                <w:rFonts w:ascii="Arial" w:hAnsi="Arial" w:cs="Arial"/>
              </w:rPr>
            </w:pPr>
            <w:r w:rsidRPr="00585254">
              <w:rPr>
                <w:rFonts w:ascii="Arial" w:hAnsi="Arial" w:cs="Arial"/>
              </w:rPr>
              <w:t>The State accepts this proposed modification. Please see revised Sections 5.17.2 and 5.17.3 in the Revised Bid Solicitation</w:t>
            </w:r>
            <w:r w:rsidR="00614918">
              <w:rPr>
                <w:rFonts w:ascii="Arial" w:hAnsi="Arial" w:cs="Arial"/>
              </w:rPr>
              <w:t xml:space="preserve"> dated April 6, 2023.</w:t>
            </w:r>
          </w:p>
          <w:p w14:paraId="136C4A49" w14:textId="294E3442" w:rsidR="00614918" w:rsidRPr="00585254" w:rsidRDefault="00614918" w:rsidP="00614918">
            <w:pPr>
              <w:tabs>
                <w:tab w:val="left" w:pos="0"/>
              </w:tabs>
              <w:overflowPunct w:val="0"/>
              <w:autoSpaceDE w:val="0"/>
              <w:autoSpaceDN w:val="0"/>
              <w:adjustRightInd w:val="0"/>
              <w:jc w:val="both"/>
              <w:rPr>
                <w:rFonts w:ascii="Arial" w:hAnsi="Arial" w:cs="Arial"/>
                <w:b/>
              </w:rPr>
            </w:pPr>
          </w:p>
        </w:tc>
      </w:tr>
      <w:tr w:rsidR="00EC19D7" w:rsidRPr="00D912DE" w14:paraId="4FF23638" w14:textId="77777777" w:rsidTr="00F946BC">
        <w:tc>
          <w:tcPr>
            <w:tcW w:w="1113" w:type="dxa"/>
            <w:tcBorders>
              <w:top w:val="single" w:sz="4" w:space="0" w:color="auto"/>
              <w:left w:val="single" w:sz="4" w:space="0" w:color="auto"/>
              <w:bottom w:val="single" w:sz="4" w:space="0" w:color="auto"/>
              <w:right w:val="single" w:sz="4" w:space="0" w:color="auto"/>
            </w:tcBorders>
          </w:tcPr>
          <w:p w14:paraId="5FAE81C5"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4B54D3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5.17.4 (5.11)</w:t>
            </w:r>
          </w:p>
        </w:tc>
        <w:tc>
          <w:tcPr>
            <w:tcW w:w="7200" w:type="dxa"/>
            <w:tcBorders>
              <w:top w:val="single" w:sz="4" w:space="0" w:color="auto"/>
              <w:left w:val="single" w:sz="4" w:space="0" w:color="auto"/>
              <w:bottom w:val="single" w:sz="4" w:space="0" w:color="auto"/>
              <w:right w:val="single" w:sz="4" w:space="0" w:color="auto"/>
            </w:tcBorders>
          </w:tcPr>
          <w:p w14:paraId="7A5F167B"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With regards to equipment, all assignable </w:t>
            </w:r>
            <w:r w:rsidR="009E747C" w:rsidRPr="0028098B">
              <w:rPr>
                <w:rFonts w:ascii="Arial" w:hAnsi="Arial" w:cs="Arial"/>
                <w:b/>
              </w:rPr>
              <w:t>manufacturers’</w:t>
            </w:r>
            <w:r w:rsidRPr="0028098B">
              <w:rPr>
                <w:rFonts w:ascii="Arial" w:hAnsi="Arial" w:cs="Arial"/>
                <w:b/>
              </w:rPr>
              <w:t xml:space="preserve"> warranties applicable to equipment will be assigned to [Customer] and will begin upon [Customers] signature on the Certificate of Delivery and Acceptance. All equipment warranties are subject to, and limited by, the terms and conditions imposed by the written warranties extended by the respective manufacturers of the equipment. Any extended warranty available from the manufacturer of such equipment may be made available to the [Customer]. All maintenance performed by </w:t>
            </w:r>
            <w:r w:rsidR="001657F6">
              <w:rPr>
                <w:rFonts w:ascii="Arial" w:hAnsi="Arial" w:cs="Arial"/>
                <w:b/>
              </w:rPr>
              <w:t>Vendor {Bidder}</w:t>
            </w:r>
            <w:r w:rsidRPr="0028098B">
              <w:rPr>
                <w:rFonts w:ascii="Arial" w:hAnsi="Arial" w:cs="Arial"/>
                <w:b/>
              </w:rPr>
              <w:t xml:space="preserve">, as described in this RFP, is warranted to be free of defects under normal use (Defects) for ninety (90) days from the date such maintenance is provided. [Customers] remedy for any Defects is limited to re-performance. </w:t>
            </w:r>
            <w:r w:rsidR="001657F6">
              <w:rPr>
                <w:rFonts w:ascii="Arial" w:hAnsi="Arial" w:cs="Arial"/>
                <w:b/>
              </w:rPr>
              <w:t>Vendor {Bidder}</w:t>
            </w:r>
            <w:r w:rsidRPr="0028098B">
              <w:rPr>
                <w:rFonts w:ascii="Arial" w:hAnsi="Arial" w:cs="Arial"/>
                <w:b/>
              </w:rPr>
              <w:t xml:space="preserve"> shall be relieved of all obligations and liability if [Customer] fails to provide notice of the Defect to </w:t>
            </w:r>
            <w:r w:rsidR="001657F6">
              <w:rPr>
                <w:rFonts w:ascii="Arial" w:hAnsi="Arial" w:cs="Arial"/>
                <w:b/>
              </w:rPr>
              <w:t>Vendor {Bidder}</w:t>
            </w:r>
            <w:r w:rsidRPr="0028098B">
              <w:rPr>
                <w:rFonts w:ascii="Arial" w:hAnsi="Arial" w:cs="Arial"/>
                <w:b/>
              </w:rPr>
              <w:t xml:space="preserve"> within thirty (30) days after the Defect becomes reasonably apparent. No action, including, without limitation, contract and/or tort actions, relating to the maintenance may be brought by [Customer] more than one (1) year after the cause of action or same accrues. THE WARRANTIES SET FORTH ABOVE, INCLUDING ANY TIME PERIOD BY WHICH THE WARRANTIES ARE </w:t>
            </w:r>
            <w:r w:rsidRPr="0028098B">
              <w:rPr>
                <w:rFonts w:ascii="Arial" w:hAnsi="Arial" w:cs="Arial"/>
                <w:b/>
              </w:rPr>
              <w:lastRenderedPageBreak/>
              <w:t>EXTENDED BY AN EXTENDED WARRANTY PLAN, ARE EXCLUSIVE OF, IN LIEU OF, AND CUSTOMER HEREBY WAIVES, ANY AND ALL OTHER WARRANTIES, GUARANTEES, REMEDIES, OR LIABILITIES, EXPRESS OR IMPLIED, ARISING BY LAW OR OTHERWISE, INCLUDING, WITHOUT LIMITATION, ANY WARRANTY OF MERCHANTABILITY OR FITNESS FOR A PARTICULAR USE. THE WARRANTIES ARE ONLY EFFECTIVE UPON [</w:t>
            </w:r>
            <w:r w:rsidR="00681251" w:rsidRPr="0028098B">
              <w:rPr>
                <w:rFonts w:ascii="Arial" w:hAnsi="Arial" w:cs="Arial"/>
                <w:b/>
              </w:rPr>
              <w:t>CUSTOMER</w:t>
            </w:r>
            <w:r w:rsidRPr="0028098B">
              <w:rPr>
                <w:rFonts w:ascii="Arial" w:hAnsi="Arial" w:cs="Arial"/>
                <w:b/>
              </w:rPr>
              <w:t xml:space="preserve">] PAYMENT IN FULL OF ALL SUMS DUE TO </w:t>
            </w:r>
            <w:r w:rsidR="001657F6">
              <w:rPr>
                <w:rFonts w:ascii="Arial" w:hAnsi="Arial" w:cs="Arial"/>
                <w:b/>
              </w:rPr>
              <w:t>Vendor {Bidder}</w:t>
            </w:r>
            <w:r w:rsidRPr="0028098B">
              <w:rPr>
                <w:rFonts w:ascii="Arial" w:hAnsi="Arial" w:cs="Arial"/>
                <w:b/>
              </w:rPr>
              <w:t xml:space="preserve"> PURSUANT TO THE SCHEDULE AND CANNOT BE EXTENDED, ALTERED, OR VOIDED, EXCEPT BY A WRITTEN SCHEDULE SIGNED BY AN AUTHORIZED DESIGNEE OF </w:t>
            </w:r>
            <w:r w:rsidR="001657F6">
              <w:rPr>
                <w:rFonts w:ascii="Arial" w:hAnsi="Arial" w:cs="Arial"/>
                <w:b/>
              </w:rPr>
              <w:t>Vendor {Bidder}</w:t>
            </w:r>
            <w:r w:rsidRPr="0028098B">
              <w:rPr>
                <w:rFonts w:ascii="Arial" w:hAnsi="Arial" w:cs="Arial"/>
                <w:b/>
              </w:rPr>
              <w:t xml:space="preserve"> AND [CUSTOMER].</w:t>
            </w:r>
          </w:p>
          <w:p w14:paraId="2CEE6A0A" w14:textId="77777777" w:rsidR="0028098B" w:rsidRDefault="0028098B" w:rsidP="0073391D">
            <w:pPr>
              <w:tabs>
                <w:tab w:val="left" w:pos="0"/>
              </w:tabs>
              <w:overflowPunct w:val="0"/>
              <w:autoSpaceDE w:val="0"/>
              <w:autoSpaceDN w:val="0"/>
              <w:adjustRightInd w:val="0"/>
              <w:jc w:val="both"/>
              <w:rPr>
                <w:rFonts w:ascii="Arial" w:hAnsi="Arial" w:cs="Arial"/>
                <w:b/>
              </w:rPr>
            </w:pPr>
          </w:p>
          <w:p w14:paraId="5166D720" w14:textId="77777777" w:rsidR="00142855" w:rsidRPr="00E805C8" w:rsidRDefault="00142855"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7157CA21"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1E9D3325" w14:textId="77777777" w:rsidTr="00F946BC">
        <w:tc>
          <w:tcPr>
            <w:tcW w:w="1113" w:type="dxa"/>
            <w:tcBorders>
              <w:top w:val="single" w:sz="4" w:space="0" w:color="auto"/>
              <w:left w:val="single" w:sz="4" w:space="0" w:color="auto"/>
              <w:bottom w:val="single" w:sz="4" w:space="0" w:color="auto"/>
              <w:right w:val="single" w:sz="4" w:space="0" w:color="auto"/>
            </w:tcBorders>
          </w:tcPr>
          <w:p w14:paraId="1A16E14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ACD3FF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5.17.4 Performance Guarantee of Vendor - entire section</w:t>
            </w:r>
          </w:p>
        </w:tc>
        <w:tc>
          <w:tcPr>
            <w:tcW w:w="7200" w:type="dxa"/>
            <w:tcBorders>
              <w:top w:val="single" w:sz="4" w:space="0" w:color="auto"/>
              <w:left w:val="single" w:sz="4" w:space="0" w:color="auto"/>
              <w:bottom w:val="single" w:sz="4" w:space="0" w:color="auto"/>
              <w:right w:val="single" w:sz="4" w:space="0" w:color="auto"/>
            </w:tcBorders>
          </w:tcPr>
          <w:p w14:paraId="2F1B415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Exception/Clarification. Respondent would like to negotiate the language in these sections. Respondent can agree to general warranties, including it will provide the Services in a professional and workmanlike manner with the same skill, care and diligence to be expected of a telecommunications provider rendering the same or similar services, and (ii) it has all rights necessary for its execution and delivery of the Contract and its performance of its obligations under the Contract. Generally, Respondent does not provide essential purposes warranties. In addition to any supplemental disclaimers of warranties that may apply directly to a service as set forth in Respondent's attached Service Schedules, Respondent proposes to add the following language to any contract between the parties: "Disclaimer of Warranties. RESPONDENT MAKES NO WARRANTIES OR REPRESENTATIONS, EXPRESS OR IMPLIED, EITHER IN FACT OR BY OPERATION OF LAW, STATUTORY OR OTHERWISE, INCLUDING BUT NOT LIMITED TO WARRANTIES OF MERCHANTABILITY, FITNESS FOR A PARTICULAR USE OR NON-INFRINGEMENT, EXCEPT THOSE EXPRESSLY SET FORTH IN THIS AGREEMENT OR ANY APPLICABLE SERVICE ATTACHMENT, THE STATE ASSUMES TOTAL RESPONSIBILITY FOR USE OF THE SERVICE. IF RESPONDENT INTEGRATES ANY RECORDS PROVIDED TO RESPONDENT BY ANY OTHER DATA PROVIDER</w:t>
            </w:r>
            <w:r w:rsidR="00681251" w:rsidRPr="0028098B">
              <w:rPr>
                <w:rFonts w:ascii="Arial" w:hAnsi="Arial" w:cs="Arial"/>
                <w:b/>
              </w:rPr>
              <w:t xml:space="preserve">, FOR INCLUSION IN THE STATE </w:t>
            </w:r>
            <w:r w:rsidRPr="0028098B">
              <w:rPr>
                <w:rFonts w:ascii="Arial" w:hAnsi="Arial" w:cs="Arial"/>
                <w:b/>
              </w:rPr>
              <w:t>9-1-1 DATA, RESPONDENT MAKES NO REPRESENTATION OR WARRANTY AND ASSUMES NO LIABILITY REGARDING THE ACCURACY OF THE DATA PROVIDED BY ANY OTHER DATA PROVIDER. IN ADDITION TO ANY OTHER DISCLAIMERS OF WARRANTY STATED IN THE AGREEMENT, RESPONDENT MAKES NO WARRANTY, GUARANTEE, OR REPRESENTATION, EXPRESS OR IMPLIED, THAT ALL SECURITY THREATS AND VULNERABILITIES WILL BE DETECTED OR THAT THE PERFORMANCE OF THE SERVICES WILL RENDE</w:t>
            </w:r>
            <w:r w:rsidR="00681251" w:rsidRPr="0028098B">
              <w:rPr>
                <w:rFonts w:ascii="Arial" w:hAnsi="Arial" w:cs="Arial"/>
                <w:b/>
              </w:rPr>
              <w:t xml:space="preserve">R THE STATE?? </w:t>
            </w:r>
            <w:r w:rsidRPr="0028098B">
              <w:rPr>
                <w:rFonts w:ascii="Arial" w:hAnsi="Arial" w:cs="Arial"/>
                <w:b/>
              </w:rPr>
              <w:t>SYSTEMS INVULNERABLE TO SECURITY BREACHES, OR THAT THE SERVICES WILL BE PROVIDED ERROR-FREE."</w:t>
            </w:r>
          </w:p>
          <w:p w14:paraId="43A68E62" w14:textId="77777777" w:rsidR="0028098B" w:rsidRDefault="0028098B" w:rsidP="0073391D">
            <w:pPr>
              <w:tabs>
                <w:tab w:val="left" w:pos="0"/>
              </w:tabs>
              <w:overflowPunct w:val="0"/>
              <w:autoSpaceDE w:val="0"/>
              <w:autoSpaceDN w:val="0"/>
              <w:adjustRightInd w:val="0"/>
              <w:jc w:val="both"/>
              <w:rPr>
                <w:rFonts w:ascii="Arial" w:hAnsi="Arial" w:cs="Arial"/>
                <w:b/>
              </w:rPr>
            </w:pPr>
          </w:p>
          <w:p w14:paraId="67B10F07" w14:textId="77777777" w:rsidR="00142855" w:rsidRDefault="00142855" w:rsidP="0073391D">
            <w:pPr>
              <w:tabs>
                <w:tab w:val="left" w:pos="0"/>
              </w:tabs>
              <w:overflowPunct w:val="0"/>
              <w:autoSpaceDE w:val="0"/>
              <w:autoSpaceDN w:val="0"/>
              <w:adjustRightInd w:val="0"/>
              <w:jc w:val="both"/>
              <w:rPr>
                <w:rFonts w:ascii="Arial" w:hAnsi="Arial" w:cs="Arial"/>
              </w:rPr>
            </w:pPr>
            <w:r>
              <w:rPr>
                <w:rFonts w:ascii="Arial" w:hAnsi="Arial" w:cs="Arial"/>
              </w:rPr>
              <w:t xml:space="preserve">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w:t>
            </w:r>
            <w:r>
              <w:rPr>
                <w:rFonts w:ascii="Arial" w:hAnsi="Arial" w:cs="Arial"/>
              </w:rPr>
              <w:lastRenderedPageBreak/>
              <w:t>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0E9A800C" w14:textId="77777777" w:rsidR="00142855" w:rsidRDefault="00142855" w:rsidP="0073391D">
            <w:pPr>
              <w:tabs>
                <w:tab w:val="left" w:pos="0"/>
              </w:tabs>
              <w:overflowPunct w:val="0"/>
              <w:autoSpaceDE w:val="0"/>
              <w:autoSpaceDN w:val="0"/>
              <w:adjustRightInd w:val="0"/>
              <w:ind w:hanging="28"/>
              <w:jc w:val="both"/>
              <w:rPr>
                <w:rFonts w:ascii="Arial" w:hAnsi="Arial" w:cs="Arial"/>
              </w:rPr>
            </w:pPr>
          </w:p>
          <w:p w14:paraId="582F138A" w14:textId="77777777" w:rsidR="00142855" w:rsidRPr="00E805C8" w:rsidRDefault="00142855" w:rsidP="0073391D">
            <w:pPr>
              <w:tabs>
                <w:tab w:val="left" w:pos="0"/>
              </w:tabs>
              <w:overflowPunct w:val="0"/>
              <w:autoSpaceDE w:val="0"/>
              <w:autoSpaceDN w:val="0"/>
              <w:adjustRightInd w:val="0"/>
              <w:jc w:val="both"/>
              <w:rPr>
                <w:rFonts w:ascii="Arial" w:hAnsi="Arial" w:cs="Arial"/>
              </w:rPr>
            </w:pPr>
            <w:r>
              <w:rPr>
                <w:rFonts w:ascii="Arial" w:hAnsi="Arial" w:cs="Arial"/>
              </w:rPr>
              <w:t>There will not be any post-Quote opening negotiations or discussions regarding the Blanket P.O. terms beyond those outlined in Bid Solicitation Section 6.8, Negotiation and Best and Final Offer (BAFO).</w:t>
            </w:r>
          </w:p>
          <w:p w14:paraId="210D8467"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00796135" w14:textId="77777777" w:rsidTr="00F946BC">
        <w:tc>
          <w:tcPr>
            <w:tcW w:w="1113" w:type="dxa"/>
            <w:tcBorders>
              <w:top w:val="single" w:sz="4" w:space="0" w:color="auto"/>
              <w:left w:val="single" w:sz="4" w:space="0" w:color="auto"/>
              <w:bottom w:val="single" w:sz="4" w:space="0" w:color="auto"/>
              <w:right w:val="single" w:sz="4" w:space="0" w:color="auto"/>
            </w:tcBorders>
          </w:tcPr>
          <w:p w14:paraId="0FBFD01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C9F8874"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5.17.4(5.11)(4) Hardware Manufactured Discontinued States</w:t>
            </w:r>
          </w:p>
        </w:tc>
        <w:tc>
          <w:tcPr>
            <w:tcW w:w="7200" w:type="dxa"/>
            <w:tcBorders>
              <w:top w:val="single" w:sz="4" w:space="0" w:color="auto"/>
              <w:left w:val="single" w:sz="4" w:space="0" w:color="auto"/>
              <w:bottom w:val="single" w:sz="4" w:space="0" w:color="auto"/>
              <w:right w:val="single" w:sz="4" w:space="0" w:color="auto"/>
            </w:tcBorders>
          </w:tcPr>
          <w:p w14:paraId="1F42B285" w14:textId="77777777" w:rsidR="00EC19D7" w:rsidRDefault="00F52C01" w:rsidP="0073391D">
            <w:pPr>
              <w:tabs>
                <w:tab w:val="left" w:pos="0"/>
              </w:tabs>
              <w:overflowPunct w:val="0"/>
              <w:autoSpaceDE w:val="0"/>
              <w:autoSpaceDN w:val="0"/>
              <w:adjustRightInd w:val="0"/>
              <w:jc w:val="both"/>
              <w:rPr>
                <w:rFonts w:ascii="Arial" w:hAnsi="Arial" w:cs="Arial"/>
                <w:b/>
              </w:rPr>
            </w:pPr>
            <w:r>
              <w:rPr>
                <w:rFonts w:ascii="Arial" w:hAnsi="Arial" w:cs="Arial"/>
                <w:b/>
              </w:rPr>
              <w:t>Section 5.17.4(5.11)(4)</w:t>
            </w:r>
            <w:r w:rsidR="00EC19D7" w:rsidRPr="0028098B">
              <w:rPr>
                <w:rFonts w:ascii="Arial" w:hAnsi="Arial" w:cs="Arial"/>
                <w:b/>
              </w:rPr>
              <w:t xml:space="preserve"> Pages 90 &amp; 91, </w:t>
            </w:r>
            <w:r w:rsidR="001657F6">
              <w:rPr>
                <w:rFonts w:ascii="Arial" w:hAnsi="Arial" w:cs="Arial"/>
                <w:b/>
              </w:rPr>
              <w:t>Vendor {Bidder}</w:t>
            </w:r>
            <w:r w:rsidR="00EC19D7" w:rsidRPr="0028098B">
              <w:rPr>
                <w:rFonts w:ascii="Arial" w:hAnsi="Arial" w:cs="Arial"/>
                <w:b/>
              </w:rPr>
              <w:t xml:space="preserve"> takes exception to the notification requirements in this section with respect to manufactured discontinued status of equipment and request that the obligations be removed. When </w:t>
            </w:r>
            <w:r w:rsidR="001657F6">
              <w:rPr>
                <w:rFonts w:ascii="Arial" w:hAnsi="Arial" w:cs="Arial"/>
                <w:b/>
              </w:rPr>
              <w:t>Vendor {Bidder}</w:t>
            </w:r>
            <w:r w:rsidR="00EC19D7" w:rsidRPr="0028098B">
              <w:rPr>
                <w:rFonts w:ascii="Arial" w:hAnsi="Arial" w:cs="Arial"/>
                <w:b/>
              </w:rPr>
              <w:t xml:space="preserve"> becomes aware that a piece of equipment is MD, it will make efforts to source a new piece of equipment that will replace the MD equipment. However, </w:t>
            </w:r>
            <w:r w:rsidR="001657F6">
              <w:rPr>
                <w:rFonts w:ascii="Arial" w:hAnsi="Arial" w:cs="Arial"/>
                <w:b/>
              </w:rPr>
              <w:t>Vendor {Bidder}</w:t>
            </w:r>
            <w:r w:rsidR="00EC19D7" w:rsidRPr="0028098B">
              <w:rPr>
                <w:rFonts w:ascii="Arial" w:hAnsi="Arial" w:cs="Arial"/>
                <w:b/>
              </w:rPr>
              <w:t xml:space="preserve"> does not have a way to notify a customer every time a part is MD.</w:t>
            </w:r>
          </w:p>
          <w:p w14:paraId="5CC74CC4" w14:textId="77777777" w:rsidR="0028098B" w:rsidRDefault="0028098B" w:rsidP="0073391D">
            <w:pPr>
              <w:tabs>
                <w:tab w:val="left" w:pos="0"/>
              </w:tabs>
              <w:overflowPunct w:val="0"/>
              <w:autoSpaceDE w:val="0"/>
              <w:autoSpaceDN w:val="0"/>
              <w:adjustRightInd w:val="0"/>
              <w:jc w:val="both"/>
              <w:rPr>
                <w:rFonts w:ascii="Arial" w:hAnsi="Arial" w:cs="Arial"/>
                <w:b/>
              </w:rPr>
            </w:pPr>
          </w:p>
          <w:p w14:paraId="64D8DABC" w14:textId="77777777" w:rsidR="00142855" w:rsidRPr="00E805C8" w:rsidRDefault="00142855"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6E4C4ED6"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11F278AF" w14:textId="77777777" w:rsidTr="00F946BC">
        <w:tc>
          <w:tcPr>
            <w:tcW w:w="1113" w:type="dxa"/>
            <w:tcBorders>
              <w:top w:val="single" w:sz="4" w:space="0" w:color="auto"/>
              <w:left w:val="single" w:sz="4" w:space="0" w:color="auto"/>
              <w:bottom w:val="single" w:sz="4" w:space="0" w:color="auto"/>
              <w:right w:val="single" w:sz="4" w:space="0" w:color="auto"/>
            </w:tcBorders>
          </w:tcPr>
          <w:p w14:paraId="4B92CC4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9B4799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5.18 Accessibility Compliance - In addition, Vendor shall defend any claims a</w:t>
            </w:r>
          </w:p>
        </w:tc>
        <w:tc>
          <w:tcPr>
            <w:tcW w:w="7200" w:type="dxa"/>
            <w:tcBorders>
              <w:top w:val="single" w:sz="4" w:space="0" w:color="auto"/>
              <w:left w:val="single" w:sz="4" w:space="0" w:color="auto"/>
              <w:bottom w:val="single" w:sz="4" w:space="0" w:color="auto"/>
              <w:right w:val="single" w:sz="4" w:space="0" w:color="auto"/>
            </w:tcBorders>
          </w:tcPr>
          <w:p w14:paraId="7BA9966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Respondent can agree to an indemnity provided such indemnity is subject to</w:t>
            </w:r>
            <w:r w:rsidR="00681251" w:rsidRPr="0028098B">
              <w:rPr>
                <w:rFonts w:ascii="Arial" w:hAnsi="Arial" w:cs="Arial"/>
                <w:b/>
              </w:rPr>
              <w:t xml:space="preserve"> a damage cap (see Respondent</w:t>
            </w:r>
            <w:r w:rsidRPr="0028098B">
              <w:rPr>
                <w:rFonts w:ascii="Arial" w:hAnsi="Arial" w:cs="Arial"/>
                <w:b/>
              </w:rPr>
              <w:t>s exception to section 4.1.1 above).</w:t>
            </w:r>
          </w:p>
          <w:p w14:paraId="33FCEE7A" w14:textId="77777777" w:rsidR="00142855" w:rsidRDefault="00142855" w:rsidP="0073391D">
            <w:pPr>
              <w:tabs>
                <w:tab w:val="left" w:pos="0"/>
              </w:tabs>
              <w:overflowPunct w:val="0"/>
              <w:autoSpaceDE w:val="0"/>
              <w:autoSpaceDN w:val="0"/>
              <w:adjustRightInd w:val="0"/>
              <w:jc w:val="both"/>
              <w:rPr>
                <w:rFonts w:ascii="Arial" w:hAnsi="Arial" w:cs="Arial"/>
                <w:b/>
              </w:rPr>
            </w:pPr>
          </w:p>
          <w:p w14:paraId="0955832F" w14:textId="77777777" w:rsidR="00142855" w:rsidRDefault="00142855"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309652C7" w14:textId="77777777" w:rsidR="00AE7E7B" w:rsidRPr="00E805C8" w:rsidRDefault="00AE7E7B" w:rsidP="0073391D">
            <w:pPr>
              <w:tabs>
                <w:tab w:val="left" w:pos="0"/>
              </w:tabs>
              <w:overflowPunct w:val="0"/>
              <w:autoSpaceDE w:val="0"/>
              <w:autoSpaceDN w:val="0"/>
              <w:adjustRightInd w:val="0"/>
              <w:jc w:val="both"/>
              <w:rPr>
                <w:rFonts w:ascii="Arial" w:hAnsi="Arial" w:cs="Arial"/>
              </w:rPr>
            </w:pPr>
          </w:p>
        </w:tc>
      </w:tr>
      <w:tr w:rsidR="00EC19D7" w:rsidRPr="00D912DE" w14:paraId="23CFCBE1" w14:textId="77777777" w:rsidTr="00F946BC">
        <w:tc>
          <w:tcPr>
            <w:tcW w:w="1113" w:type="dxa"/>
            <w:tcBorders>
              <w:top w:val="single" w:sz="4" w:space="0" w:color="auto"/>
              <w:left w:val="single" w:sz="4" w:space="0" w:color="auto"/>
              <w:bottom w:val="single" w:sz="4" w:space="0" w:color="auto"/>
              <w:right w:val="single" w:sz="4" w:space="0" w:color="auto"/>
            </w:tcBorders>
          </w:tcPr>
          <w:p w14:paraId="1E0C83A1"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12277DA"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5.18 Exceptions</w:t>
            </w:r>
          </w:p>
        </w:tc>
        <w:tc>
          <w:tcPr>
            <w:tcW w:w="7200" w:type="dxa"/>
            <w:tcBorders>
              <w:top w:val="single" w:sz="4" w:space="0" w:color="auto"/>
              <w:left w:val="single" w:sz="4" w:space="0" w:color="auto"/>
              <w:bottom w:val="single" w:sz="4" w:space="0" w:color="auto"/>
              <w:right w:val="single" w:sz="4" w:space="0" w:color="auto"/>
            </w:tcBorders>
          </w:tcPr>
          <w:p w14:paraId="025CC12A"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91, Sec 5.18, ACCESSIBILITY COMPLIANCE - Will the State mark this section Reserved o Reasoning - This section is not applicable to Vendor. Vendor will not be manufacturing Software under this Blanket P.O.</w:t>
            </w:r>
          </w:p>
          <w:p w14:paraId="3B6B0901" w14:textId="77777777" w:rsidR="0028098B" w:rsidRDefault="0028098B" w:rsidP="0073391D">
            <w:pPr>
              <w:tabs>
                <w:tab w:val="left" w:pos="0"/>
              </w:tabs>
              <w:overflowPunct w:val="0"/>
              <w:autoSpaceDE w:val="0"/>
              <w:autoSpaceDN w:val="0"/>
              <w:adjustRightInd w:val="0"/>
              <w:jc w:val="both"/>
              <w:rPr>
                <w:rFonts w:ascii="Arial" w:hAnsi="Arial" w:cs="Arial"/>
                <w:b/>
              </w:rPr>
            </w:pPr>
          </w:p>
          <w:p w14:paraId="14452D4E" w14:textId="77777777" w:rsidR="00142855" w:rsidRPr="00E805C8" w:rsidRDefault="00142855"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3CE7CDD2"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14F5727F" w14:textId="77777777" w:rsidTr="00F946BC">
        <w:tc>
          <w:tcPr>
            <w:tcW w:w="1113" w:type="dxa"/>
            <w:tcBorders>
              <w:top w:val="single" w:sz="4" w:space="0" w:color="auto"/>
              <w:left w:val="single" w:sz="4" w:space="0" w:color="auto"/>
              <w:bottom w:val="single" w:sz="4" w:space="0" w:color="auto"/>
              <w:right w:val="single" w:sz="4" w:space="0" w:color="auto"/>
            </w:tcBorders>
          </w:tcPr>
          <w:p w14:paraId="75CD415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E5189B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5.19 Blanket P.O Activity Report</w:t>
            </w:r>
          </w:p>
        </w:tc>
        <w:tc>
          <w:tcPr>
            <w:tcW w:w="7200" w:type="dxa"/>
            <w:tcBorders>
              <w:top w:val="single" w:sz="4" w:space="0" w:color="auto"/>
              <w:left w:val="single" w:sz="4" w:space="0" w:color="auto"/>
              <w:bottom w:val="single" w:sz="4" w:space="0" w:color="auto"/>
              <w:right w:val="single" w:sz="4" w:space="0" w:color="auto"/>
            </w:tcBorders>
          </w:tcPr>
          <w:p w14:paraId="791C1D5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5.19, Pages 91 &amp; 92 </w:t>
            </w:r>
            <w:r w:rsidR="001657F6">
              <w:rPr>
                <w:rFonts w:ascii="Arial" w:hAnsi="Arial" w:cs="Arial"/>
                <w:b/>
              </w:rPr>
              <w:t>Vendor {Bidder}</w:t>
            </w:r>
            <w:r w:rsidRPr="0028098B">
              <w:rPr>
                <w:rFonts w:ascii="Arial" w:hAnsi="Arial" w:cs="Arial"/>
                <w:b/>
              </w:rPr>
              <w:t xml:space="preserve"> takes exception to the requirement to provide a report on total dollars paid to Subcontractors and requests that it be removed. As pricing will be fixed price, this information should not be relevant and/or needed with respect to all Subcontractors. Reporting with respect to small and women-owned business Subcontractors is addressed by Section 6.3 of the STATE OF NEW JERSEY STANDARD TERMS AND CONDITIONS.</w:t>
            </w:r>
          </w:p>
          <w:p w14:paraId="469EB533" w14:textId="77777777" w:rsidR="0028098B" w:rsidRDefault="0028098B" w:rsidP="0073391D">
            <w:pPr>
              <w:tabs>
                <w:tab w:val="left" w:pos="0"/>
              </w:tabs>
              <w:overflowPunct w:val="0"/>
              <w:autoSpaceDE w:val="0"/>
              <w:autoSpaceDN w:val="0"/>
              <w:adjustRightInd w:val="0"/>
              <w:jc w:val="both"/>
              <w:rPr>
                <w:rFonts w:ascii="Arial" w:hAnsi="Arial" w:cs="Arial"/>
                <w:b/>
              </w:rPr>
            </w:pPr>
          </w:p>
          <w:p w14:paraId="519A45A9" w14:textId="77777777" w:rsidR="00142855" w:rsidRPr="00E805C8" w:rsidRDefault="00142855"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266F3FF5"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4DAD558F" w14:textId="77777777" w:rsidTr="00F946BC">
        <w:tc>
          <w:tcPr>
            <w:tcW w:w="1113" w:type="dxa"/>
            <w:tcBorders>
              <w:top w:val="single" w:sz="4" w:space="0" w:color="auto"/>
              <w:left w:val="single" w:sz="4" w:space="0" w:color="auto"/>
              <w:bottom w:val="single" w:sz="4" w:space="0" w:color="auto"/>
              <w:right w:val="single" w:sz="4" w:space="0" w:color="auto"/>
            </w:tcBorders>
          </w:tcPr>
          <w:p w14:paraId="27363978" w14:textId="77777777" w:rsidR="00EC19D7" w:rsidRPr="00007546"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647876F" w14:textId="77777777" w:rsidR="00EC19D7" w:rsidRPr="00007546" w:rsidRDefault="00EC19D7" w:rsidP="00EC19D7">
            <w:pPr>
              <w:tabs>
                <w:tab w:val="left" w:pos="0"/>
              </w:tabs>
              <w:overflowPunct w:val="0"/>
              <w:autoSpaceDE w:val="0"/>
              <w:autoSpaceDN w:val="0"/>
              <w:adjustRightInd w:val="0"/>
              <w:jc w:val="center"/>
              <w:rPr>
                <w:rFonts w:ascii="Arial" w:hAnsi="Arial" w:cs="Arial"/>
              </w:rPr>
            </w:pPr>
            <w:r w:rsidRPr="00007546">
              <w:rPr>
                <w:rFonts w:ascii="Arial" w:hAnsi="Arial" w:cs="Arial"/>
              </w:rPr>
              <w:t>Section 5.21, Program Efficiency Assessment for State Using Agencies</w:t>
            </w:r>
          </w:p>
        </w:tc>
        <w:tc>
          <w:tcPr>
            <w:tcW w:w="7200" w:type="dxa"/>
            <w:tcBorders>
              <w:top w:val="single" w:sz="4" w:space="0" w:color="auto"/>
              <w:left w:val="single" w:sz="4" w:space="0" w:color="auto"/>
              <w:bottom w:val="single" w:sz="4" w:space="0" w:color="auto"/>
              <w:right w:val="single" w:sz="4" w:space="0" w:color="auto"/>
            </w:tcBorders>
          </w:tcPr>
          <w:p w14:paraId="61239B2B" w14:textId="51E78155" w:rsidR="00EC19D7" w:rsidRPr="00007546" w:rsidRDefault="00142855" w:rsidP="0073391D">
            <w:pPr>
              <w:tabs>
                <w:tab w:val="left" w:pos="0"/>
              </w:tabs>
              <w:overflowPunct w:val="0"/>
              <w:autoSpaceDE w:val="0"/>
              <w:autoSpaceDN w:val="0"/>
              <w:adjustRightInd w:val="0"/>
              <w:jc w:val="both"/>
              <w:rPr>
                <w:rFonts w:ascii="Arial" w:hAnsi="Arial" w:cs="Arial"/>
                <w:b/>
              </w:rPr>
            </w:pPr>
            <w:r w:rsidRPr="00007546">
              <w:rPr>
                <w:rFonts w:ascii="Arial" w:hAnsi="Arial" w:cs="Arial"/>
                <w:b/>
              </w:rPr>
              <w:t>Section 5.21, Page 92 Please advise whether the program efficiency assessment (i) will be charged by the State directly to the State Using Agencies or (ii) if Vendors are expected to charge the fee to Using Agencies and remit the payment to the State. If the latter, should the .25% fee be reflected as a separate line item in the pricing sheets?</w:t>
            </w:r>
          </w:p>
          <w:p w14:paraId="39596EC6" w14:textId="4E621562" w:rsidR="00007546" w:rsidRPr="00007546" w:rsidRDefault="00007546" w:rsidP="0073391D">
            <w:pPr>
              <w:tabs>
                <w:tab w:val="left" w:pos="0"/>
              </w:tabs>
              <w:overflowPunct w:val="0"/>
              <w:autoSpaceDE w:val="0"/>
              <w:autoSpaceDN w:val="0"/>
              <w:adjustRightInd w:val="0"/>
              <w:jc w:val="both"/>
              <w:rPr>
                <w:rFonts w:ascii="Arial" w:hAnsi="Arial" w:cs="Arial"/>
                <w:b/>
              </w:rPr>
            </w:pPr>
          </w:p>
          <w:p w14:paraId="2E91D124" w14:textId="77777777" w:rsidR="00007546" w:rsidRDefault="00007546" w:rsidP="00614918">
            <w:pPr>
              <w:tabs>
                <w:tab w:val="left" w:pos="0"/>
              </w:tabs>
              <w:overflowPunct w:val="0"/>
              <w:autoSpaceDE w:val="0"/>
              <w:autoSpaceDN w:val="0"/>
              <w:adjustRightInd w:val="0"/>
              <w:jc w:val="both"/>
              <w:rPr>
                <w:rFonts w:ascii="Arial" w:hAnsi="Arial" w:cs="Arial"/>
              </w:rPr>
            </w:pPr>
            <w:r w:rsidRPr="00007546">
              <w:rPr>
                <w:rFonts w:ascii="Arial" w:hAnsi="Arial" w:cs="Arial"/>
              </w:rPr>
              <w:t xml:space="preserve">This requirement has been removed from the Bid Solicitation. Please see the revised Bid Solicitation Sections 1.4.12, 4.4.6, 5.19, and 5.21 in the revised Bid Solicitation dated </w:t>
            </w:r>
            <w:r w:rsidR="00614918">
              <w:rPr>
                <w:rFonts w:ascii="Arial" w:hAnsi="Arial" w:cs="Arial"/>
              </w:rPr>
              <w:t>April 6, 2023.</w:t>
            </w:r>
          </w:p>
          <w:p w14:paraId="034A1FA9" w14:textId="51EA8F8C" w:rsidR="00614918" w:rsidRPr="00007546" w:rsidRDefault="00614918" w:rsidP="00614918">
            <w:pPr>
              <w:tabs>
                <w:tab w:val="left" w:pos="0"/>
              </w:tabs>
              <w:overflowPunct w:val="0"/>
              <w:autoSpaceDE w:val="0"/>
              <w:autoSpaceDN w:val="0"/>
              <w:adjustRightInd w:val="0"/>
              <w:jc w:val="both"/>
              <w:rPr>
                <w:rFonts w:ascii="Arial" w:hAnsi="Arial" w:cs="Arial"/>
                <w:b/>
              </w:rPr>
            </w:pPr>
          </w:p>
        </w:tc>
      </w:tr>
      <w:tr w:rsidR="00EC19D7" w:rsidRPr="00D912DE" w14:paraId="6CEEFA41" w14:textId="77777777" w:rsidTr="00F946BC">
        <w:tc>
          <w:tcPr>
            <w:tcW w:w="1113" w:type="dxa"/>
            <w:tcBorders>
              <w:top w:val="single" w:sz="4" w:space="0" w:color="auto"/>
              <w:left w:val="single" w:sz="4" w:space="0" w:color="auto"/>
              <w:bottom w:val="single" w:sz="4" w:space="0" w:color="auto"/>
              <w:right w:val="single" w:sz="4" w:space="0" w:color="auto"/>
            </w:tcBorders>
          </w:tcPr>
          <w:p w14:paraId="0DB82D84"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DB6CDE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5.22 Force Majeure - entire section</w:t>
            </w:r>
          </w:p>
        </w:tc>
        <w:tc>
          <w:tcPr>
            <w:tcW w:w="7200" w:type="dxa"/>
            <w:tcBorders>
              <w:top w:val="single" w:sz="4" w:space="0" w:color="auto"/>
              <w:left w:val="single" w:sz="4" w:space="0" w:color="auto"/>
              <w:bottom w:val="single" w:sz="4" w:space="0" w:color="auto"/>
              <w:right w:val="single" w:sz="4" w:space="0" w:color="auto"/>
            </w:tcBorders>
          </w:tcPr>
          <w:p w14:paraId="19063CE3"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Respondent requests that cable cuts caused by third </w:t>
            </w:r>
            <w:r w:rsidR="00681251" w:rsidRPr="0028098B">
              <w:rPr>
                <w:rFonts w:ascii="Arial" w:hAnsi="Arial" w:cs="Arial"/>
                <w:b/>
              </w:rPr>
              <w:t>parties not under Respondent</w:t>
            </w:r>
            <w:r w:rsidRPr="0028098B">
              <w:rPr>
                <w:rFonts w:ascii="Arial" w:hAnsi="Arial" w:cs="Arial"/>
                <w:b/>
              </w:rPr>
              <w:t xml:space="preserve"> direction or control or inability to obtain parts or equipment from third party suppliers due to global shortages be added as force majeure events to this section 5.22.</w:t>
            </w:r>
          </w:p>
          <w:p w14:paraId="1F5A90D5" w14:textId="77777777" w:rsidR="0028098B" w:rsidRDefault="0028098B" w:rsidP="0073391D">
            <w:pPr>
              <w:tabs>
                <w:tab w:val="left" w:pos="0"/>
              </w:tabs>
              <w:overflowPunct w:val="0"/>
              <w:autoSpaceDE w:val="0"/>
              <w:autoSpaceDN w:val="0"/>
              <w:adjustRightInd w:val="0"/>
              <w:jc w:val="both"/>
              <w:rPr>
                <w:rFonts w:ascii="Arial" w:hAnsi="Arial" w:cs="Arial"/>
                <w:b/>
              </w:rPr>
            </w:pPr>
          </w:p>
          <w:p w14:paraId="7072EFFA"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347D99">
              <w:rPr>
                <w:rFonts w:ascii="Arial" w:hAnsi="Arial" w:cs="Arial"/>
              </w:rPr>
              <w:t>The State does not accept this proposed modification.</w:t>
            </w:r>
          </w:p>
          <w:p w14:paraId="046D374B"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63A8A5A9" w14:textId="77777777" w:rsidTr="00F946BC">
        <w:tc>
          <w:tcPr>
            <w:tcW w:w="1113" w:type="dxa"/>
            <w:tcBorders>
              <w:top w:val="single" w:sz="4" w:space="0" w:color="auto"/>
              <w:left w:val="single" w:sz="4" w:space="0" w:color="auto"/>
              <w:bottom w:val="single" w:sz="4" w:space="0" w:color="auto"/>
              <w:right w:val="single" w:sz="4" w:space="0" w:color="auto"/>
            </w:tcBorders>
          </w:tcPr>
          <w:p w14:paraId="270390C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ED674EA"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5.22 Solicitation Clarification/Suggested Amendment</w:t>
            </w:r>
          </w:p>
        </w:tc>
        <w:tc>
          <w:tcPr>
            <w:tcW w:w="7200" w:type="dxa"/>
            <w:tcBorders>
              <w:top w:val="single" w:sz="4" w:space="0" w:color="auto"/>
              <w:left w:val="single" w:sz="4" w:space="0" w:color="auto"/>
              <w:bottom w:val="single" w:sz="4" w:space="0" w:color="auto"/>
              <w:right w:val="single" w:sz="4" w:space="0" w:color="auto"/>
            </w:tcBorders>
          </w:tcPr>
          <w:p w14:paraId="1450258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92, Section 5.22: Would the state consider modifying the Force Majeure provision to include strikes?</w:t>
            </w:r>
          </w:p>
          <w:p w14:paraId="61BD6551" w14:textId="77777777" w:rsidR="003E4F80" w:rsidRDefault="003E4F80" w:rsidP="0073391D">
            <w:pPr>
              <w:tabs>
                <w:tab w:val="left" w:pos="0"/>
              </w:tabs>
              <w:overflowPunct w:val="0"/>
              <w:autoSpaceDE w:val="0"/>
              <w:autoSpaceDN w:val="0"/>
              <w:adjustRightInd w:val="0"/>
              <w:jc w:val="both"/>
              <w:rPr>
                <w:rFonts w:ascii="Arial" w:hAnsi="Arial" w:cs="Arial"/>
                <w:b/>
              </w:rPr>
            </w:pPr>
          </w:p>
          <w:p w14:paraId="39E4BF20" w14:textId="77777777" w:rsidR="003E4F80" w:rsidRDefault="003E4F80" w:rsidP="0073391D">
            <w:pPr>
              <w:tabs>
                <w:tab w:val="left" w:pos="0"/>
              </w:tabs>
              <w:overflowPunct w:val="0"/>
              <w:autoSpaceDE w:val="0"/>
              <w:autoSpaceDN w:val="0"/>
              <w:adjustRightInd w:val="0"/>
              <w:jc w:val="both"/>
              <w:rPr>
                <w:rFonts w:ascii="Arial" w:hAnsi="Arial" w:cs="Arial"/>
              </w:rPr>
            </w:pPr>
            <w:r w:rsidRPr="00347D99">
              <w:rPr>
                <w:rFonts w:ascii="Arial" w:hAnsi="Arial" w:cs="Arial"/>
              </w:rPr>
              <w:t>The State does not accept this proposed modification.</w:t>
            </w:r>
          </w:p>
          <w:p w14:paraId="1784FB48" w14:textId="77777777" w:rsidR="003E4F80" w:rsidRPr="00E805C8" w:rsidRDefault="003E4F80" w:rsidP="0073391D">
            <w:pPr>
              <w:tabs>
                <w:tab w:val="left" w:pos="0"/>
              </w:tabs>
              <w:overflowPunct w:val="0"/>
              <w:autoSpaceDE w:val="0"/>
              <w:autoSpaceDN w:val="0"/>
              <w:adjustRightInd w:val="0"/>
              <w:jc w:val="both"/>
              <w:rPr>
                <w:rFonts w:ascii="Arial" w:hAnsi="Arial" w:cs="Arial"/>
              </w:rPr>
            </w:pPr>
          </w:p>
        </w:tc>
      </w:tr>
      <w:tr w:rsidR="00EC19D7" w:rsidRPr="00D912DE" w14:paraId="125A82D9" w14:textId="77777777" w:rsidTr="00F946BC">
        <w:tc>
          <w:tcPr>
            <w:tcW w:w="1113" w:type="dxa"/>
            <w:tcBorders>
              <w:top w:val="single" w:sz="4" w:space="0" w:color="auto"/>
              <w:left w:val="single" w:sz="4" w:space="0" w:color="auto"/>
              <w:bottom w:val="single" w:sz="4" w:space="0" w:color="auto"/>
              <w:right w:val="single" w:sz="4" w:space="0" w:color="auto"/>
            </w:tcBorders>
          </w:tcPr>
          <w:p w14:paraId="57E8408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4013A3E"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5.3 Contract Term and Extension Option</w:t>
            </w:r>
          </w:p>
        </w:tc>
        <w:tc>
          <w:tcPr>
            <w:tcW w:w="7200" w:type="dxa"/>
            <w:tcBorders>
              <w:top w:val="single" w:sz="4" w:space="0" w:color="auto"/>
              <w:left w:val="single" w:sz="4" w:space="0" w:color="auto"/>
              <w:bottom w:val="single" w:sz="4" w:space="0" w:color="auto"/>
              <w:right w:val="single" w:sz="4" w:space="0" w:color="auto"/>
            </w:tcBorders>
          </w:tcPr>
          <w:p w14:paraId="3E2407E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While Respondent could agree to this section as written, our preference would be language that states any renewal or extension would be mutually agreeable.</w:t>
            </w:r>
          </w:p>
          <w:p w14:paraId="07502FA5" w14:textId="77777777" w:rsidR="0028098B" w:rsidRDefault="0028098B" w:rsidP="0073391D">
            <w:pPr>
              <w:tabs>
                <w:tab w:val="left" w:pos="0"/>
              </w:tabs>
              <w:overflowPunct w:val="0"/>
              <w:autoSpaceDE w:val="0"/>
              <w:autoSpaceDN w:val="0"/>
              <w:adjustRightInd w:val="0"/>
              <w:jc w:val="both"/>
              <w:rPr>
                <w:rFonts w:ascii="Arial" w:hAnsi="Arial" w:cs="Arial"/>
                <w:b/>
              </w:rPr>
            </w:pPr>
          </w:p>
          <w:p w14:paraId="2A4070AF"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052FB5B5"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5967D529" w14:textId="77777777" w:rsidTr="00F946BC">
        <w:tc>
          <w:tcPr>
            <w:tcW w:w="1113" w:type="dxa"/>
            <w:tcBorders>
              <w:top w:val="single" w:sz="4" w:space="0" w:color="auto"/>
              <w:left w:val="single" w:sz="4" w:space="0" w:color="auto"/>
              <w:bottom w:val="single" w:sz="4" w:space="0" w:color="auto"/>
              <w:right w:val="single" w:sz="4" w:space="0" w:color="auto"/>
            </w:tcBorders>
          </w:tcPr>
          <w:p w14:paraId="355A8B1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D97879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5.5 Change in Law</w:t>
            </w:r>
          </w:p>
        </w:tc>
        <w:tc>
          <w:tcPr>
            <w:tcW w:w="7200" w:type="dxa"/>
            <w:tcBorders>
              <w:top w:val="single" w:sz="4" w:space="0" w:color="auto"/>
              <w:left w:val="single" w:sz="4" w:space="0" w:color="auto"/>
              <w:bottom w:val="single" w:sz="4" w:space="0" w:color="auto"/>
              <w:right w:val="single" w:sz="4" w:space="0" w:color="auto"/>
            </w:tcBorders>
          </w:tcPr>
          <w:p w14:paraId="693889B5" w14:textId="68B6994F"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Respondent would like to discuss the language in this section and proposes the following language as a replac</w:t>
            </w:r>
            <w:r w:rsidR="002E6AB6">
              <w:rPr>
                <w:rFonts w:ascii="Arial" w:hAnsi="Arial" w:cs="Arial"/>
                <w:b/>
              </w:rPr>
              <w:t xml:space="preserve">ement for your consideration </w:t>
            </w:r>
            <w:r w:rsidRPr="0028098B">
              <w:rPr>
                <w:rFonts w:ascii="Arial" w:hAnsi="Arial" w:cs="Arial"/>
                <w:b/>
              </w:rPr>
              <w:t>If changes in applicable law, regulation, rule or order materially affect delivery of Service the parties will negotiate appropriate changes to this Contract. If the parties cannot reach agreement within 30 days after Contractor notice requesting renegotiation, Contractor may, on a prospective basis after such 30-day period, pass any increased delivery costs on to the State. If Contractor does so, the State may terminate the affected Service on notice to Contractor delivered within 30 days of the cost increase taking effect.</w:t>
            </w:r>
          </w:p>
          <w:p w14:paraId="3907E242" w14:textId="77777777" w:rsidR="00E3794A" w:rsidRDefault="00E3794A" w:rsidP="0073391D">
            <w:pPr>
              <w:tabs>
                <w:tab w:val="left" w:pos="0"/>
              </w:tabs>
              <w:overflowPunct w:val="0"/>
              <w:autoSpaceDE w:val="0"/>
              <w:autoSpaceDN w:val="0"/>
              <w:adjustRightInd w:val="0"/>
              <w:jc w:val="both"/>
              <w:rPr>
                <w:rFonts w:ascii="Arial" w:hAnsi="Arial" w:cs="Arial"/>
                <w:b/>
              </w:rPr>
            </w:pPr>
          </w:p>
          <w:p w14:paraId="7E7FE154"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0AF44E2D" w14:textId="77777777" w:rsidR="003E4F80" w:rsidRPr="0028098B" w:rsidRDefault="003E4F80" w:rsidP="0073391D">
            <w:pPr>
              <w:tabs>
                <w:tab w:val="left" w:pos="0"/>
              </w:tabs>
              <w:overflowPunct w:val="0"/>
              <w:autoSpaceDE w:val="0"/>
              <w:autoSpaceDN w:val="0"/>
              <w:adjustRightInd w:val="0"/>
              <w:jc w:val="both"/>
              <w:rPr>
                <w:rFonts w:ascii="Arial" w:hAnsi="Arial" w:cs="Arial"/>
                <w:b/>
              </w:rPr>
            </w:pPr>
          </w:p>
        </w:tc>
      </w:tr>
      <w:tr w:rsidR="00EC19D7" w:rsidRPr="00D912DE" w14:paraId="2224C266" w14:textId="77777777" w:rsidTr="00F946BC">
        <w:tc>
          <w:tcPr>
            <w:tcW w:w="1113" w:type="dxa"/>
            <w:tcBorders>
              <w:top w:val="single" w:sz="4" w:space="0" w:color="auto"/>
              <w:left w:val="single" w:sz="4" w:space="0" w:color="auto"/>
              <w:bottom w:val="single" w:sz="4" w:space="0" w:color="auto"/>
              <w:right w:val="single" w:sz="4" w:space="0" w:color="auto"/>
            </w:tcBorders>
          </w:tcPr>
          <w:p w14:paraId="7F69644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939D915"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5.6 Substitution of Staff - entire section</w:t>
            </w:r>
          </w:p>
        </w:tc>
        <w:tc>
          <w:tcPr>
            <w:tcW w:w="7200" w:type="dxa"/>
            <w:tcBorders>
              <w:top w:val="single" w:sz="4" w:space="0" w:color="auto"/>
              <w:left w:val="single" w:sz="4" w:space="0" w:color="auto"/>
              <w:bottom w:val="single" w:sz="4" w:space="0" w:color="auto"/>
              <w:right w:val="single" w:sz="4" w:space="0" w:color="auto"/>
            </w:tcBorders>
          </w:tcPr>
          <w:p w14:paraId="0B49BEE4" w14:textId="3CFAD8D4"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Clarification: Respondent would like to negotiate the language in this section to get a clearer understanding of the parameters for the approving a substitution in Respondent's staff. Respondent proposes the following alternate</w:t>
            </w:r>
            <w:r w:rsidR="002E6AB6">
              <w:rPr>
                <w:rFonts w:ascii="Arial" w:hAnsi="Arial" w:cs="Arial"/>
                <w:b/>
              </w:rPr>
              <w:t xml:space="preserve"> language for consideration: </w:t>
            </w:r>
            <w:r w:rsidRPr="0028098B">
              <w:rPr>
                <w:rFonts w:ascii="Arial" w:hAnsi="Arial" w:cs="Arial"/>
                <w:b/>
              </w:rPr>
              <w:t>The State may request, and Respondent will consider in good faith, replacement of an account team member based on specific, reasonable and lawful objections or concerns as to the account team member's performance or performance failures. If the State is not satisfied that its account team meets the State's needs, the State must provide Respondent with written notice of the State's concerns, and Respondent will use commercially reasonable efforts to address the State's concerns within thirty (30) d</w:t>
            </w:r>
            <w:r w:rsidR="0028098B">
              <w:rPr>
                <w:rFonts w:ascii="Arial" w:hAnsi="Arial" w:cs="Arial"/>
                <w:b/>
              </w:rPr>
              <w:t>ays of receipt of such notice.</w:t>
            </w:r>
          </w:p>
          <w:p w14:paraId="272CF683" w14:textId="77777777" w:rsidR="0028098B" w:rsidRDefault="0028098B" w:rsidP="0073391D">
            <w:pPr>
              <w:tabs>
                <w:tab w:val="left" w:pos="0"/>
              </w:tabs>
              <w:overflowPunct w:val="0"/>
              <w:autoSpaceDE w:val="0"/>
              <w:autoSpaceDN w:val="0"/>
              <w:adjustRightInd w:val="0"/>
              <w:jc w:val="both"/>
              <w:rPr>
                <w:rFonts w:ascii="Arial" w:hAnsi="Arial" w:cs="Arial"/>
                <w:b/>
              </w:rPr>
            </w:pPr>
          </w:p>
          <w:p w14:paraId="02F9D696"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lastRenderedPageBreak/>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45A9E78C"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2AB2E4BE" w14:textId="77777777" w:rsidTr="00F946BC">
        <w:tc>
          <w:tcPr>
            <w:tcW w:w="1113" w:type="dxa"/>
            <w:tcBorders>
              <w:top w:val="single" w:sz="4" w:space="0" w:color="auto"/>
              <w:left w:val="single" w:sz="4" w:space="0" w:color="auto"/>
              <w:bottom w:val="single" w:sz="4" w:space="0" w:color="auto"/>
              <w:right w:val="single" w:sz="4" w:space="0" w:color="auto"/>
            </w:tcBorders>
          </w:tcPr>
          <w:p w14:paraId="77429A0B"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11C93C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5.7 (A) Termination of Contract</w:t>
            </w:r>
          </w:p>
        </w:tc>
        <w:tc>
          <w:tcPr>
            <w:tcW w:w="7200" w:type="dxa"/>
            <w:tcBorders>
              <w:top w:val="single" w:sz="4" w:space="0" w:color="auto"/>
              <w:left w:val="single" w:sz="4" w:space="0" w:color="auto"/>
              <w:bottom w:val="single" w:sz="4" w:space="0" w:color="auto"/>
              <w:right w:val="single" w:sz="4" w:space="0" w:color="auto"/>
            </w:tcBorders>
          </w:tcPr>
          <w:p w14:paraId="505E15D4"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For Convenience: Respondent would respectfully ask that the language be modified to allow Respondent cost recovery of any third-party or special construction cost that was incurred to deliver services.</w:t>
            </w:r>
          </w:p>
          <w:p w14:paraId="44784C5E" w14:textId="77777777" w:rsidR="0028098B" w:rsidRDefault="0028098B" w:rsidP="0073391D">
            <w:pPr>
              <w:tabs>
                <w:tab w:val="left" w:pos="0"/>
              </w:tabs>
              <w:overflowPunct w:val="0"/>
              <w:autoSpaceDE w:val="0"/>
              <w:autoSpaceDN w:val="0"/>
              <w:adjustRightInd w:val="0"/>
              <w:jc w:val="both"/>
              <w:rPr>
                <w:rFonts w:ascii="Arial" w:hAnsi="Arial" w:cs="Arial"/>
                <w:b/>
              </w:rPr>
            </w:pPr>
          </w:p>
          <w:p w14:paraId="561690A2"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3AB77290"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20196CB0" w14:textId="77777777" w:rsidTr="00F946BC">
        <w:tc>
          <w:tcPr>
            <w:tcW w:w="1113" w:type="dxa"/>
            <w:tcBorders>
              <w:top w:val="single" w:sz="4" w:space="0" w:color="auto"/>
              <w:left w:val="single" w:sz="4" w:space="0" w:color="auto"/>
              <w:bottom w:val="single" w:sz="4" w:space="0" w:color="auto"/>
              <w:right w:val="single" w:sz="4" w:space="0" w:color="auto"/>
            </w:tcBorders>
          </w:tcPr>
          <w:p w14:paraId="2BFE0C1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C238C2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5.7 (C) Termination of Contract</w:t>
            </w:r>
          </w:p>
        </w:tc>
        <w:tc>
          <w:tcPr>
            <w:tcW w:w="7200" w:type="dxa"/>
            <w:tcBorders>
              <w:top w:val="single" w:sz="4" w:space="0" w:color="auto"/>
              <w:left w:val="single" w:sz="4" w:space="0" w:color="auto"/>
              <w:bottom w:val="single" w:sz="4" w:space="0" w:color="auto"/>
              <w:right w:val="single" w:sz="4" w:space="0" w:color="auto"/>
            </w:tcBorders>
          </w:tcPr>
          <w:p w14:paraId="0AC38E6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In Emergency - Respondent would respectfully take exception to this sentence and request the emergency situation be documented and provided in writing and Respondent be provided an opportunity to remedy or mutually agree to the termination.</w:t>
            </w:r>
            <w:r w:rsidR="0028098B">
              <w:rPr>
                <w:rFonts w:ascii="Arial" w:hAnsi="Arial" w:cs="Arial"/>
                <w:b/>
              </w:rPr>
              <w:t xml:space="preserve"> </w:t>
            </w:r>
          </w:p>
          <w:p w14:paraId="0B3BCD88" w14:textId="77777777" w:rsidR="0028098B" w:rsidRDefault="0028098B" w:rsidP="0073391D">
            <w:pPr>
              <w:tabs>
                <w:tab w:val="left" w:pos="0"/>
              </w:tabs>
              <w:overflowPunct w:val="0"/>
              <w:autoSpaceDE w:val="0"/>
              <w:autoSpaceDN w:val="0"/>
              <w:adjustRightInd w:val="0"/>
              <w:jc w:val="both"/>
              <w:rPr>
                <w:rFonts w:ascii="Arial" w:hAnsi="Arial" w:cs="Arial"/>
                <w:b/>
              </w:rPr>
            </w:pPr>
          </w:p>
          <w:p w14:paraId="10489D65"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4CCAEE01"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08BA2271" w14:textId="77777777" w:rsidTr="00F946BC">
        <w:tc>
          <w:tcPr>
            <w:tcW w:w="1113" w:type="dxa"/>
            <w:tcBorders>
              <w:top w:val="single" w:sz="4" w:space="0" w:color="auto"/>
              <w:left w:val="single" w:sz="4" w:space="0" w:color="auto"/>
              <w:bottom w:val="single" w:sz="4" w:space="0" w:color="auto"/>
              <w:right w:val="single" w:sz="4" w:space="0" w:color="auto"/>
            </w:tcBorders>
          </w:tcPr>
          <w:p w14:paraId="0A6B6AF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5F4379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5.7 (D) Termination of Contract</w:t>
            </w:r>
          </w:p>
        </w:tc>
        <w:tc>
          <w:tcPr>
            <w:tcW w:w="7200" w:type="dxa"/>
            <w:tcBorders>
              <w:top w:val="single" w:sz="4" w:space="0" w:color="auto"/>
              <w:left w:val="single" w:sz="4" w:space="0" w:color="auto"/>
              <w:bottom w:val="single" w:sz="4" w:space="0" w:color="auto"/>
              <w:right w:val="single" w:sz="4" w:space="0" w:color="auto"/>
            </w:tcBorders>
          </w:tcPr>
          <w:p w14:paraId="150560DE"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Respondent takes exception to this section as written and would respectfully ask that</w:t>
            </w:r>
            <w:r w:rsidR="0028098B">
              <w:rPr>
                <w:rFonts w:ascii="Arial" w:hAnsi="Arial" w:cs="Arial"/>
                <w:b/>
              </w:rPr>
              <w:t xml:space="preserve"> the language be modified to </w:t>
            </w:r>
            <w:r w:rsidRPr="0028098B">
              <w:rPr>
                <w:rFonts w:ascii="Arial" w:hAnsi="Arial" w:cs="Arial"/>
                <w:b/>
              </w:rPr>
              <w:t xml:space="preserve">work up to date of </w:t>
            </w:r>
            <w:r w:rsidR="0028098B">
              <w:rPr>
                <w:rFonts w:ascii="Arial" w:hAnsi="Arial" w:cs="Arial"/>
                <w:b/>
              </w:rPr>
              <w:t xml:space="preserve">termination </w:t>
            </w:r>
            <w:r w:rsidRPr="0028098B">
              <w:rPr>
                <w:rFonts w:ascii="Arial" w:hAnsi="Arial" w:cs="Arial"/>
                <w:b/>
              </w:rPr>
              <w:t>as well as to allow Respondent cost recovery of any third-party or special construction cost that was incurred to deliver services.</w:t>
            </w:r>
          </w:p>
          <w:p w14:paraId="0A61E34B" w14:textId="77777777" w:rsidR="0028098B" w:rsidRDefault="0028098B" w:rsidP="0073391D">
            <w:pPr>
              <w:tabs>
                <w:tab w:val="left" w:pos="0"/>
              </w:tabs>
              <w:overflowPunct w:val="0"/>
              <w:autoSpaceDE w:val="0"/>
              <w:autoSpaceDN w:val="0"/>
              <w:adjustRightInd w:val="0"/>
              <w:jc w:val="both"/>
              <w:rPr>
                <w:rFonts w:ascii="Arial" w:hAnsi="Arial" w:cs="Arial"/>
                <w:b/>
              </w:rPr>
            </w:pPr>
          </w:p>
          <w:p w14:paraId="68596206"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48127FB5"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0966BE49" w14:textId="77777777" w:rsidTr="00F946BC">
        <w:tc>
          <w:tcPr>
            <w:tcW w:w="1113" w:type="dxa"/>
            <w:tcBorders>
              <w:top w:val="single" w:sz="4" w:space="0" w:color="auto"/>
              <w:left w:val="single" w:sz="4" w:space="0" w:color="auto"/>
              <w:bottom w:val="single" w:sz="4" w:space="0" w:color="auto"/>
              <w:right w:val="single" w:sz="4" w:space="0" w:color="auto"/>
            </w:tcBorders>
          </w:tcPr>
          <w:p w14:paraId="67C7FAC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DED7BB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5.7 Subcontractors</w:t>
            </w:r>
          </w:p>
        </w:tc>
        <w:tc>
          <w:tcPr>
            <w:tcW w:w="7200" w:type="dxa"/>
            <w:tcBorders>
              <w:top w:val="single" w:sz="4" w:space="0" w:color="auto"/>
              <w:left w:val="single" w:sz="4" w:space="0" w:color="auto"/>
              <w:bottom w:val="single" w:sz="4" w:space="0" w:color="auto"/>
              <w:right w:val="single" w:sz="4" w:space="0" w:color="auto"/>
            </w:tcBorders>
          </w:tcPr>
          <w:p w14:paraId="1AAEFA63"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5.7, Page 79 &amp; 80 </w:t>
            </w:r>
            <w:r w:rsidR="001657F6">
              <w:rPr>
                <w:rFonts w:ascii="Arial" w:hAnsi="Arial" w:cs="Arial"/>
                <w:b/>
              </w:rPr>
              <w:t>Vendor {Bidder}</w:t>
            </w:r>
            <w:r w:rsidRPr="0028098B">
              <w:rPr>
                <w:rFonts w:ascii="Arial" w:hAnsi="Arial" w:cs="Arial"/>
                <w:b/>
              </w:rPr>
              <w:t xml:space="preserve"> takes exception to this section in its entirety and requests that it be removed. Due to the nature of the services and the installation timeframes requested by the State, not all subcontractors can be identified ahead of time and approved by the State. Certain subcontractors (e.g., installation/construction subs) are identified and assigned only after order acceptance and the scope of work (including location) is known. </w:t>
            </w:r>
            <w:r w:rsidR="001657F6">
              <w:rPr>
                <w:rFonts w:ascii="Arial" w:hAnsi="Arial" w:cs="Arial"/>
                <w:b/>
              </w:rPr>
              <w:t>Vendor {Bidder}</w:t>
            </w:r>
            <w:r w:rsidRPr="0028098B">
              <w:rPr>
                <w:rFonts w:ascii="Arial" w:hAnsi="Arial" w:cs="Arial"/>
                <w:b/>
              </w:rPr>
              <w:t xml:space="preserve"> agrees to be responsible for the actions of its subcontractors to the extent it would be responsible for the same under the contract.</w:t>
            </w:r>
          </w:p>
          <w:p w14:paraId="45C86DB9" w14:textId="77777777" w:rsidR="0028098B" w:rsidRDefault="0028098B" w:rsidP="0073391D">
            <w:pPr>
              <w:tabs>
                <w:tab w:val="left" w:pos="0"/>
              </w:tabs>
              <w:overflowPunct w:val="0"/>
              <w:autoSpaceDE w:val="0"/>
              <w:autoSpaceDN w:val="0"/>
              <w:adjustRightInd w:val="0"/>
              <w:jc w:val="both"/>
              <w:rPr>
                <w:rFonts w:ascii="Arial" w:hAnsi="Arial" w:cs="Arial"/>
                <w:b/>
              </w:rPr>
            </w:pPr>
          </w:p>
          <w:p w14:paraId="3526302B"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1512B2EC"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1CF234E3" w14:textId="77777777" w:rsidTr="00F946BC">
        <w:tc>
          <w:tcPr>
            <w:tcW w:w="1113" w:type="dxa"/>
            <w:tcBorders>
              <w:top w:val="single" w:sz="4" w:space="0" w:color="auto"/>
              <w:left w:val="single" w:sz="4" w:space="0" w:color="auto"/>
              <w:bottom w:val="single" w:sz="4" w:space="0" w:color="auto"/>
              <w:right w:val="single" w:sz="4" w:space="0" w:color="auto"/>
            </w:tcBorders>
          </w:tcPr>
          <w:p w14:paraId="459EB2F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4455DC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5.7 SUBSTITUTION OR ADDITION OF SUBCONTRACTOR(S)</w:t>
            </w:r>
          </w:p>
        </w:tc>
        <w:tc>
          <w:tcPr>
            <w:tcW w:w="7200" w:type="dxa"/>
            <w:tcBorders>
              <w:top w:val="single" w:sz="4" w:space="0" w:color="auto"/>
              <w:left w:val="single" w:sz="4" w:space="0" w:color="auto"/>
              <w:bottom w:val="single" w:sz="4" w:space="0" w:color="auto"/>
              <w:right w:val="single" w:sz="4" w:space="0" w:color="auto"/>
            </w:tcBorders>
          </w:tcPr>
          <w:p w14:paraId="242BEBF8" w14:textId="77777777" w:rsidR="00EC19D7" w:rsidRDefault="001657F6" w:rsidP="0073391D">
            <w:pPr>
              <w:tabs>
                <w:tab w:val="left" w:pos="0"/>
              </w:tabs>
              <w:overflowPunct w:val="0"/>
              <w:autoSpaceDE w:val="0"/>
              <w:autoSpaceDN w:val="0"/>
              <w:adjustRightInd w:val="0"/>
              <w:jc w:val="both"/>
              <w:rPr>
                <w:rFonts w:ascii="Arial" w:hAnsi="Arial" w:cs="Arial"/>
                <w:b/>
              </w:rPr>
            </w:pPr>
            <w:r>
              <w:rPr>
                <w:rFonts w:ascii="Arial" w:hAnsi="Arial" w:cs="Arial"/>
                <w:b/>
              </w:rPr>
              <w:t>Vendor {Bidder}</w:t>
            </w:r>
            <w:r w:rsidR="00EC19D7" w:rsidRPr="0028098B">
              <w:rPr>
                <w:rFonts w:ascii="Arial" w:hAnsi="Arial" w:cs="Arial"/>
                <w:b/>
              </w:rPr>
              <w:t xml:space="preserve"> shall provide the Customer with a team of adequately experienced personnel with a commitment to provide the required support and services. </w:t>
            </w:r>
            <w:r>
              <w:rPr>
                <w:rFonts w:ascii="Arial" w:hAnsi="Arial" w:cs="Arial"/>
                <w:b/>
              </w:rPr>
              <w:t>Vendor {Bidder}</w:t>
            </w:r>
            <w:r w:rsidR="00EC19D7" w:rsidRPr="0028098B">
              <w:rPr>
                <w:rFonts w:ascii="Arial" w:hAnsi="Arial" w:cs="Arial"/>
                <w:b/>
              </w:rPr>
              <w:t xml:space="preserve"> cannot agree to obtain the Customers consent prior to making internal personnel decisions; however, </w:t>
            </w:r>
            <w:r>
              <w:rPr>
                <w:rFonts w:ascii="Arial" w:hAnsi="Arial" w:cs="Arial"/>
                <w:b/>
              </w:rPr>
              <w:t>Vendor {Bidder}</w:t>
            </w:r>
            <w:r w:rsidR="00EC19D7" w:rsidRPr="0028098B">
              <w:rPr>
                <w:rFonts w:ascii="Arial" w:hAnsi="Arial" w:cs="Arial"/>
                <w:b/>
              </w:rPr>
              <w:t xml:space="preserve"> shall use commercially reasonable efforts to minimize any disruption to the Customer in the event an account change is required. If Customer has a lawful objection to personnel assigned to their account, notification should be sent to the VP of account development through Customers dedicated </w:t>
            </w:r>
            <w:r>
              <w:rPr>
                <w:rFonts w:ascii="Arial" w:hAnsi="Arial" w:cs="Arial"/>
                <w:b/>
              </w:rPr>
              <w:t>Vendor {Bidder}</w:t>
            </w:r>
            <w:r w:rsidR="00EC19D7" w:rsidRPr="0028098B">
              <w:rPr>
                <w:rFonts w:ascii="Arial" w:hAnsi="Arial" w:cs="Arial"/>
                <w:b/>
              </w:rPr>
              <w:t xml:space="preserve"> contact, and </w:t>
            </w:r>
            <w:r>
              <w:rPr>
                <w:rFonts w:ascii="Arial" w:hAnsi="Arial" w:cs="Arial"/>
                <w:b/>
              </w:rPr>
              <w:t>Vendor {Bidder}</w:t>
            </w:r>
            <w:r w:rsidR="00EC19D7" w:rsidRPr="0028098B">
              <w:rPr>
                <w:rFonts w:ascii="Arial" w:hAnsi="Arial" w:cs="Arial"/>
                <w:b/>
              </w:rPr>
              <w:t xml:space="preserve"> agrees to then work in good faith with the Customer to resolve the issue.</w:t>
            </w:r>
          </w:p>
          <w:p w14:paraId="44085DFD" w14:textId="77777777" w:rsidR="0028098B" w:rsidRDefault="0028098B" w:rsidP="0073391D">
            <w:pPr>
              <w:tabs>
                <w:tab w:val="left" w:pos="0"/>
              </w:tabs>
              <w:overflowPunct w:val="0"/>
              <w:autoSpaceDE w:val="0"/>
              <w:autoSpaceDN w:val="0"/>
              <w:adjustRightInd w:val="0"/>
              <w:jc w:val="both"/>
              <w:rPr>
                <w:rFonts w:ascii="Arial" w:hAnsi="Arial" w:cs="Arial"/>
                <w:b/>
              </w:rPr>
            </w:pPr>
          </w:p>
          <w:p w14:paraId="100A8509"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r>
              <w:rPr>
                <w:rFonts w:ascii="Arial" w:hAnsi="Arial" w:cs="Arial"/>
              </w:rPr>
              <w:t xml:space="preserve">  Additionally, the State will not waive its right to approve the personnel working on the Blanket P.O. when a previously identified employee is being replaced.</w:t>
            </w:r>
          </w:p>
          <w:p w14:paraId="7E9E60BD"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2BD429A4" w14:textId="77777777" w:rsidTr="00F946BC">
        <w:tc>
          <w:tcPr>
            <w:tcW w:w="1113" w:type="dxa"/>
            <w:tcBorders>
              <w:top w:val="single" w:sz="4" w:space="0" w:color="auto"/>
              <w:left w:val="single" w:sz="4" w:space="0" w:color="auto"/>
              <w:bottom w:val="single" w:sz="4" w:space="0" w:color="auto"/>
              <w:right w:val="single" w:sz="4" w:space="0" w:color="auto"/>
            </w:tcBorders>
          </w:tcPr>
          <w:p w14:paraId="12E3B69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4E1902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5.8 Exceptions</w:t>
            </w:r>
          </w:p>
        </w:tc>
        <w:tc>
          <w:tcPr>
            <w:tcW w:w="7200" w:type="dxa"/>
            <w:tcBorders>
              <w:top w:val="single" w:sz="4" w:space="0" w:color="auto"/>
              <w:left w:val="single" w:sz="4" w:space="0" w:color="auto"/>
              <w:bottom w:val="single" w:sz="4" w:space="0" w:color="auto"/>
              <w:right w:val="single" w:sz="4" w:space="0" w:color="auto"/>
            </w:tcBorders>
          </w:tcPr>
          <w:p w14:paraId="1C652B2D"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(Part 1 of 2) Page 80, Sec 5.8, OWNERSHIP OF MATERIAL - Will the State delete the aforementioned section and replace it with the following? 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by Contractor, for or are a result of the services required under this Blanket P.O. shall be and remain the property of the State of New Jersey and shall be delivered to the State of New Jersey upon thirty (30) day notice by the State, unless otherwise stated on the order or quote . With respect to software computer programs and/or source codes developed for the State by the Contractor,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developed by Contractor,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7036177D" w14:textId="77777777" w:rsidR="0028098B" w:rsidRDefault="0028098B" w:rsidP="0073391D">
            <w:pPr>
              <w:tabs>
                <w:tab w:val="left" w:pos="0"/>
              </w:tabs>
              <w:overflowPunct w:val="0"/>
              <w:autoSpaceDE w:val="0"/>
              <w:autoSpaceDN w:val="0"/>
              <w:adjustRightInd w:val="0"/>
              <w:jc w:val="both"/>
              <w:rPr>
                <w:rFonts w:ascii="Arial" w:hAnsi="Arial" w:cs="Arial"/>
                <w:b/>
              </w:rPr>
            </w:pPr>
          </w:p>
          <w:p w14:paraId="663014D0"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Pr>
                <w:rFonts w:ascii="Arial" w:hAnsi="Arial" w:cs="Arial"/>
              </w:rPr>
              <w:t xml:space="preserve">The State does not accept the proposed modification. Vendor’s {Bidder’s} ability to protect its pre-existing intellectual property is addressed in </w:t>
            </w:r>
            <w:r w:rsidRPr="0025465D">
              <w:rPr>
                <w:rFonts w:ascii="Arial" w:hAnsi="Arial" w:cs="Arial"/>
              </w:rPr>
              <w:t>Bid Solicitation Section 5.8, Ownership of Material.  Pursuant to Bid Solicitation Section 5.8, a Vendor {Bidder} should identify in its Quote any pre-existing intellectual property that it anticipates using in the project.</w:t>
            </w:r>
            <w:r>
              <w:rPr>
                <w:rFonts w:ascii="Arial" w:hAnsi="Arial" w:cs="Arial"/>
              </w:rPr>
              <w:t xml:space="preserve">  Please review that section for more detail.</w:t>
            </w:r>
          </w:p>
          <w:p w14:paraId="5D9B59E2"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404751B9" w14:textId="77777777" w:rsidTr="00F946BC">
        <w:tc>
          <w:tcPr>
            <w:tcW w:w="1113" w:type="dxa"/>
            <w:tcBorders>
              <w:top w:val="single" w:sz="4" w:space="0" w:color="auto"/>
              <w:left w:val="single" w:sz="4" w:space="0" w:color="auto"/>
              <w:bottom w:val="single" w:sz="4" w:space="0" w:color="auto"/>
              <w:right w:val="single" w:sz="4" w:space="0" w:color="auto"/>
            </w:tcBorders>
          </w:tcPr>
          <w:p w14:paraId="054E39B2"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5080F3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5.8 Exceptions</w:t>
            </w:r>
          </w:p>
        </w:tc>
        <w:tc>
          <w:tcPr>
            <w:tcW w:w="7200" w:type="dxa"/>
            <w:tcBorders>
              <w:top w:val="single" w:sz="4" w:space="0" w:color="auto"/>
              <w:left w:val="single" w:sz="4" w:space="0" w:color="auto"/>
              <w:bottom w:val="single" w:sz="4" w:space="0" w:color="auto"/>
              <w:right w:val="single" w:sz="4" w:space="0" w:color="auto"/>
            </w:tcBorders>
          </w:tcPr>
          <w:p w14:paraId="413CC1F8"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(Part 2 of 2) Page 80, Sec 5.8, OWNERSHIP OF MATERIAL - Will the State delete the aforementioned section and replace it with the following? ...Should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developed Background IP delivered to the State for the purposes contemplated by this Blanket P.O. Notwithstanding the foregoing, Contractor shall retain ownership rights to </w:t>
            </w:r>
            <w:r w:rsidRPr="0028098B">
              <w:rPr>
                <w:rFonts w:ascii="Arial" w:hAnsi="Arial" w:cs="Arial"/>
                <w:b/>
              </w:rPr>
              <w:lastRenderedPageBreak/>
              <w:t>(1) all of its previously existing intellectual property, including any derivatives, modifications and enhancements thereto, (2) Confidential Information of Contractor, and (3) any tools or scripting applications used, developed or created by Contractor or its third party licensors during the performance of this Agreement. Reasoning - Vendor will provide rights to all work it develops as specified in the quote/order document. Vendor cannot provide ownership rights to third party products/materials it does not manufacture or develop. Should Vendor develop tools to fulfill its performance obligations herein, Vendor will retain ownership rights to such tools.</w:t>
            </w:r>
          </w:p>
          <w:p w14:paraId="52EA0CC7" w14:textId="77777777" w:rsidR="0028098B" w:rsidRDefault="0028098B" w:rsidP="0073391D">
            <w:pPr>
              <w:tabs>
                <w:tab w:val="left" w:pos="0"/>
              </w:tabs>
              <w:overflowPunct w:val="0"/>
              <w:autoSpaceDE w:val="0"/>
              <w:autoSpaceDN w:val="0"/>
              <w:adjustRightInd w:val="0"/>
              <w:jc w:val="both"/>
              <w:rPr>
                <w:rFonts w:ascii="Arial" w:hAnsi="Arial" w:cs="Arial"/>
                <w:b/>
              </w:rPr>
            </w:pPr>
          </w:p>
          <w:p w14:paraId="77F90548"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274C96F1"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51E12336" w14:textId="77777777" w:rsidTr="00F946BC">
        <w:tc>
          <w:tcPr>
            <w:tcW w:w="1113" w:type="dxa"/>
            <w:tcBorders>
              <w:top w:val="single" w:sz="4" w:space="0" w:color="auto"/>
              <w:left w:val="single" w:sz="4" w:space="0" w:color="auto"/>
              <w:bottom w:val="single" w:sz="4" w:space="0" w:color="auto"/>
              <w:right w:val="single" w:sz="4" w:space="0" w:color="auto"/>
            </w:tcBorders>
          </w:tcPr>
          <w:p w14:paraId="0B170C9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E49A87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5.8 OWNERSHIP OF MATERIAL</w:t>
            </w:r>
          </w:p>
        </w:tc>
        <w:tc>
          <w:tcPr>
            <w:tcW w:w="7200" w:type="dxa"/>
            <w:tcBorders>
              <w:top w:val="single" w:sz="4" w:space="0" w:color="auto"/>
              <w:left w:val="single" w:sz="4" w:space="0" w:color="auto"/>
              <w:bottom w:val="single" w:sz="4" w:space="0" w:color="auto"/>
              <w:right w:val="single" w:sz="4" w:space="0" w:color="auto"/>
            </w:tcBorders>
          </w:tcPr>
          <w:p w14:paraId="3ACF8609" w14:textId="77777777" w:rsidR="00EC19D7" w:rsidRDefault="001657F6" w:rsidP="0073391D">
            <w:pPr>
              <w:tabs>
                <w:tab w:val="left" w:pos="0"/>
              </w:tabs>
              <w:overflowPunct w:val="0"/>
              <w:autoSpaceDE w:val="0"/>
              <w:autoSpaceDN w:val="0"/>
              <w:adjustRightInd w:val="0"/>
              <w:jc w:val="both"/>
              <w:rPr>
                <w:rFonts w:ascii="Arial" w:hAnsi="Arial" w:cs="Arial"/>
                <w:b/>
              </w:rPr>
            </w:pPr>
            <w:r>
              <w:rPr>
                <w:rFonts w:ascii="Arial" w:hAnsi="Arial" w:cs="Arial"/>
                <w:b/>
              </w:rPr>
              <w:t>Vendor {Bidder}</w:t>
            </w:r>
            <w:r w:rsidR="00EC19D7" w:rsidRPr="0028098B">
              <w:rPr>
                <w:rFonts w:ascii="Arial" w:hAnsi="Arial" w:cs="Arial"/>
                <w:b/>
              </w:rPr>
              <w:t xml:space="preserve"> shall provide the Customer with a team of adequately experienced personnel with a commitment to provide the required support and services. </w:t>
            </w:r>
            <w:r>
              <w:rPr>
                <w:rFonts w:ascii="Arial" w:hAnsi="Arial" w:cs="Arial"/>
                <w:b/>
              </w:rPr>
              <w:t>Vendor {Bidder}</w:t>
            </w:r>
            <w:r w:rsidR="00EC19D7" w:rsidRPr="0028098B">
              <w:rPr>
                <w:rFonts w:ascii="Arial" w:hAnsi="Arial" w:cs="Arial"/>
                <w:b/>
              </w:rPr>
              <w:t xml:space="preserve"> cannot agree to obtain the Customers consent prior to making internal personnel decisions; however, </w:t>
            </w:r>
            <w:r>
              <w:rPr>
                <w:rFonts w:ascii="Arial" w:hAnsi="Arial" w:cs="Arial"/>
                <w:b/>
              </w:rPr>
              <w:t>Vendor {Bidder}</w:t>
            </w:r>
            <w:r w:rsidR="00EC19D7" w:rsidRPr="0028098B">
              <w:rPr>
                <w:rFonts w:ascii="Arial" w:hAnsi="Arial" w:cs="Arial"/>
                <w:b/>
              </w:rPr>
              <w:t xml:space="preserve"> shall use commercially reasonable efforts to minimize any disruption to the Customer in the event an account change is required. If Customer has a lawful objection to personnel assigned to their account, notification should be sent to the VP of account development through Customers dedicated </w:t>
            </w:r>
            <w:r>
              <w:rPr>
                <w:rFonts w:ascii="Arial" w:hAnsi="Arial" w:cs="Arial"/>
                <w:b/>
              </w:rPr>
              <w:t>Vendor {Bidder}</w:t>
            </w:r>
            <w:r w:rsidR="00EC19D7" w:rsidRPr="0028098B">
              <w:rPr>
                <w:rFonts w:ascii="Arial" w:hAnsi="Arial" w:cs="Arial"/>
                <w:b/>
              </w:rPr>
              <w:t xml:space="preserve"> contact, and </w:t>
            </w:r>
            <w:r>
              <w:rPr>
                <w:rFonts w:ascii="Arial" w:hAnsi="Arial" w:cs="Arial"/>
                <w:b/>
              </w:rPr>
              <w:t>Vendor {Bidder}</w:t>
            </w:r>
            <w:r w:rsidR="00EC19D7" w:rsidRPr="0028098B">
              <w:rPr>
                <w:rFonts w:ascii="Arial" w:hAnsi="Arial" w:cs="Arial"/>
                <w:b/>
              </w:rPr>
              <w:t xml:space="preserve"> agrees to then work in good faith with the Customer to resolve the issue.</w:t>
            </w:r>
          </w:p>
          <w:p w14:paraId="4655EDB2" w14:textId="77777777" w:rsidR="0028098B" w:rsidRDefault="0028098B" w:rsidP="0073391D">
            <w:pPr>
              <w:tabs>
                <w:tab w:val="left" w:pos="0"/>
              </w:tabs>
              <w:overflowPunct w:val="0"/>
              <w:autoSpaceDE w:val="0"/>
              <w:autoSpaceDN w:val="0"/>
              <w:adjustRightInd w:val="0"/>
              <w:jc w:val="both"/>
              <w:rPr>
                <w:rFonts w:ascii="Arial" w:hAnsi="Arial" w:cs="Arial"/>
                <w:b/>
              </w:rPr>
            </w:pPr>
          </w:p>
          <w:p w14:paraId="698CAB1D"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r>
              <w:rPr>
                <w:rFonts w:ascii="Arial" w:hAnsi="Arial" w:cs="Arial"/>
              </w:rPr>
              <w:t xml:space="preserve">  Additionally, the State will not waive its right to approve the personnel working on the Blanket P.O. when a previously identified employee is being replaced.</w:t>
            </w:r>
          </w:p>
          <w:p w14:paraId="548D757D"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20DF7C3A" w14:textId="77777777" w:rsidTr="00F946BC">
        <w:tc>
          <w:tcPr>
            <w:tcW w:w="1113" w:type="dxa"/>
            <w:tcBorders>
              <w:top w:val="single" w:sz="4" w:space="0" w:color="auto"/>
              <w:left w:val="single" w:sz="4" w:space="0" w:color="auto"/>
              <w:bottom w:val="single" w:sz="4" w:space="0" w:color="auto"/>
              <w:right w:val="single" w:sz="4" w:space="0" w:color="auto"/>
            </w:tcBorders>
          </w:tcPr>
          <w:p w14:paraId="4510B08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C51D436"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5.8 Suggested Solicitation Amendment</w:t>
            </w:r>
          </w:p>
        </w:tc>
        <w:tc>
          <w:tcPr>
            <w:tcW w:w="7200" w:type="dxa"/>
            <w:tcBorders>
              <w:top w:val="single" w:sz="4" w:space="0" w:color="auto"/>
              <w:left w:val="single" w:sz="4" w:space="0" w:color="auto"/>
              <w:bottom w:val="single" w:sz="4" w:space="0" w:color="auto"/>
              <w:right w:val="single" w:sz="4" w:space="0" w:color="auto"/>
            </w:tcBorders>
          </w:tcPr>
          <w:p w14:paraId="5A46DDED"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80, Section 5.8: Due to the fact that professional services and managed services will be done on a mini-bid basis, </w:t>
            </w:r>
            <w:r w:rsidR="001657F6">
              <w:rPr>
                <w:rFonts w:ascii="Arial" w:hAnsi="Arial" w:cs="Arial"/>
                <w:b/>
              </w:rPr>
              <w:t>Vendor {Bidder}</w:t>
            </w:r>
            <w:r w:rsidRPr="0028098B">
              <w:rPr>
                <w:rFonts w:ascii="Arial" w:hAnsi="Arial" w:cs="Arial"/>
                <w:b/>
              </w:rPr>
              <w:t xml:space="preserve"> proposes the following modification to the first sentence of the second paragraph of 5.8 (Ownership Of Materials). "Should the Vendor (Bidder) anticipate bringing pre-existing intellectual property into the project, the intellectual property must be identified in the Quote or the mini bid."</w:t>
            </w:r>
          </w:p>
          <w:p w14:paraId="6BBCC3C8" w14:textId="77777777" w:rsidR="0028098B" w:rsidRDefault="0028098B" w:rsidP="0073391D">
            <w:pPr>
              <w:tabs>
                <w:tab w:val="left" w:pos="0"/>
              </w:tabs>
              <w:overflowPunct w:val="0"/>
              <w:autoSpaceDE w:val="0"/>
              <w:autoSpaceDN w:val="0"/>
              <w:adjustRightInd w:val="0"/>
              <w:jc w:val="both"/>
              <w:rPr>
                <w:rFonts w:ascii="Arial" w:hAnsi="Arial" w:cs="Arial"/>
                <w:b/>
              </w:rPr>
            </w:pPr>
          </w:p>
          <w:p w14:paraId="43AFC512"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49280F4B"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5DE16461" w14:textId="77777777" w:rsidTr="00F946BC">
        <w:tc>
          <w:tcPr>
            <w:tcW w:w="1113" w:type="dxa"/>
            <w:tcBorders>
              <w:top w:val="single" w:sz="4" w:space="0" w:color="auto"/>
              <w:left w:val="single" w:sz="4" w:space="0" w:color="auto"/>
              <w:bottom w:val="single" w:sz="4" w:space="0" w:color="auto"/>
              <w:right w:val="single" w:sz="4" w:space="0" w:color="auto"/>
            </w:tcBorders>
          </w:tcPr>
          <w:p w14:paraId="38AD7797"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1D1B05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5.8(A), Subcontracting</w:t>
            </w:r>
          </w:p>
        </w:tc>
        <w:tc>
          <w:tcPr>
            <w:tcW w:w="7200" w:type="dxa"/>
            <w:tcBorders>
              <w:top w:val="single" w:sz="4" w:space="0" w:color="auto"/>
              <w:left w:val="single" w:sz="4" w:space="0" w:color="auto"/>
              <w:bottom w:val="single" w:sz="4" w:space="0" w:color="auto"/>
              <w:right w:val="single" w:sz="4" w:space="0" w:color="auto"/>
            </w:tcBorders>
          </w:tcPr>
          <w:p w14:paraId="14682885"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Section 5.8(A) of STATE OF NEW JERSEY STANDARD TERMS AND CONDITIONS, Page 111 </w:t>
            </w:r>
            <w:r w:rsidR="001657F6">
              <w:rPr>
                <w:rFonts w:ascii="Arial" w:hAnsi="Arial" w:cs="Arial"/>
                <w:b/>
              </w:rPr>
              <w:t>Vendor {Bidder}</w:t>
            </w:r>
            <w:r w:rsidRPr="0028098B">
              <w:rPr>
                <w:rFonts w:ascii="Arial" w:hAnsi="Arial" w:cs="Arial"/>
                <w:b/>
              </w:rPr>
              <w:t xml:space="preserve"> takes exception to the requirement that Subcontractors must be identified and approved in advance and request that the requirement be removed. Due to the nature of the services, not all subcontractors can be identified ahead of time and approved by the State. Certain subcontractors (e.g., installation/construction subs and type II providers) are identified and assigned only after order acceptance and the scope of work (including location) is known. </w:t>
            </w:r>
            <w:r w:rsidR="001657F6">
              <w:rPr>
                <w:rFonts w:ascii="Arial" w:hAnsi="Arial" w:cs="Arial"/>
                <w:b/>
              </w:rPr>
              <w:t>Vendor {Bidder}</w:t>
            </w:r>
            <w:r w:rsidRPr="0028098B">
              <w:rPr>
                <w:rFonts w:ascii="Arial" w:hAnsi="Arial" w:cs="Arial"/>
                <w:b/>
              </w:rPr>
              <w:t xml:space="preserve"> agrees to be responsible for the actions of its subcontractors to the extent it would be responsible for the same under the contract.</w:t>
            </w:r>
          </w:p>
          <w:p w14:paraId="7AE74177" w14:textId="77777777" w:rsidR="0028098B" w:rsidRDefault="0028098B" w:rsidP="0073391D">
            <w:pPr>
              <w:tabs>
                <w:tab w:val="left" w:pos="0"/>
              </w:tabs>
              <w:overflowPunct w:val="0"/>
              <w:autoSpaceDE w:val="0"/>
              <w:autoSpaceDN w:val="0"/>
              <w:adjustRightInd w:val="0"/>
              <w:jc w:val="both"/>
              <w:rPr>
                <w:rFonts w:ascii="Arial" w:hAnsi="Arial" w:cs="Arial"/>
                <w:b/>
              </w:rPr>
            </w:pPr>
          </w:p>
          <w:p w14:paraId="14C7798E"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11087F">
              <w:rPr>
                <w:rFonts w:ascii="Arial" w:hAnsi="Arial" w:cs="Arial"/>
              </w:rPr>
              <w:t xml:space="preserve">The State rejects the proposed modification.  </w:t>
            </w:r>
            <w:r>
              <w:rPr>
                <w:rFonts w:ascii="Arial" w:hAnsi="Arial" w:cs="Arial"/>
              </w:rPr>
              <w:t xml:space="preserve">Vendors {Bidders} are not required to utilize subcontractors.  To the extent a Vendor Bidder knows prior to submitting its Quote that it will be utilizing a subcontractor, then a Subcontractor Utilization Form should be provided with the subcontractor’s information.  If the awarded Vendor {Contractor} intends to utilize a subcontractor that was not identified prior to award, pursuant to Bid Solicitation Section 4.4.1.3 </w:t>
            </w:r>
            <w:r w:rsidRPr="007568E0">
              <w:rPr>
                <w:rFonts w:ascii="Arial" w:hAnsi="Arial" w:cs="Arial"/>
              </w:rPr>
              <w:t>the Vendor {Bidder} shall submit a Subcontractor Utilization Plan form for approval to the Division in advance of any such engagement of Subcontractors.</w:t>
            </w:r>
          </w:p>
          <w:p w14:paraId="438EF1DC"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104F9D6B" w14:textId="77777777" w:rsidTr="00F946BC">
        <w:tc>
          <w:tcPr>
            <w:tcW w:w="1113" w:type="dxa"/>
            <w:tcBorders>
              <w:top w:val="single" w:sz="4" w:space="0" w:color="auto"/>
              <w:left w:val="single" w:sz="4" w:space="0" w:color="auto"/>
              <w:bottom w:val="single" w:sz="4" w:space="0" w:color="auto"/>
              <w:right w:val="single" w:sz="4" w:space="0" w:color="auto"/>
            </w:tcBorders>
          </w:tcPr>
          <w:p w14:paraId="2AD4C6D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FDBF0C8"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5.8(B) Assignment</w:t>
            </w:r>
          </w:p>
        </w:tc>
        <w:tc>
          <w:tcPr>
            <w:tcW w:w="7200" w:type="dxa"/>
            <w:tcBorders>
              <w:top w:val="single" w:sz="4" w:space="0" w:color="auto"/>
              <w:left w:val="single" w:sz="4" w:space="0" w:color="auto"/>
              <w:bottom w:val="single" w:sz="4" w:space="0" w:color="auto"/>
              <w:right w:val="single" w:sz="4" w:space="0" w:color="auto"/>
            </w:tcBorders>
          </w:tcPr>
          <w:p w14:paraId="73B0EC9D"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Exception: Respondent would like the right to freely assign without the customer's consent to its affiliates and/or in the case of a merger or sale of substantially all its assets. As such, Respondent would like to replace the language in this section of the RFP as follows: â??Neither party may assign its rights or obligations under this Contract or any Service Attachment without the prior written consent of the other party, which will not be unreasonably withheld. However, either party may assign its rights and obligations under this Contract or any order without the consent of the other party: (1) to any subsidiary, parent, or affiliate that controls, is controlled by, or is under common control with that party; (2) pursuant to the sale or transfer of substantially all of the business or relevant assets of that party; or (3) pursuant to any financing, merger, or reorganization of that party."</w:t>
            </w:r>
          </w:p>
          <w:p w14:paraId="65723992" w14:textId="77777777" w:rsidR="0028098B" w:rsidRDefault="0028098B" w:rsidP="0073391D">
            <w:pPr>
              <w:tabs>
                <w:tab w:val="left" w:pos="0"/>
              </w:tabs>
              <w:overflowPunct w:val="0"/>
              <w:autoSpaceDE w:val="0"/>
              <w:autoSpaceDN w:val="0"/>
              <w:adjustRightInd w:val="0"/>
              <w:jc w:val="both"/>
              <w:rPr>
                <w:rFonts w:ascii="Arial" w:hAnsi="Arial" w:cs="Arial"/>
                <w:b/>
              </w:rPr>
            </w:pPr>
          </w:p>
          <w:p w14:paraId="6A177DAA"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1C7291">
              <w:rPr>
                <w:rFonts w:ascii="Arial" w:hAnsi="Arial" w:cs="Arial"/>
              </w:rPr>
              <w:t>The State does not accept this proposed modification.  The State will not waive its rights to approve the Vendor {Contractor} performing services for the State.</w:t>
            </w:r>
          </w:p>
          <w:p w14:paraId="223CC49E"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70B9030C" w14:textId="77777777" w:rsidTr="00F946BC">
        <w:tc>
          <w:tcPr>
            <w:tcW w:w="1113" w:type="dxa"/>
            <w:tcBorders>
              <w:top w:val="single" w:sz="4" w:space="0" w:color="auto"/>
              <w:left w:val="single" w:sz="4" w:space="0" w:color="auto"/>
              <w:bottom w:val="single" w:sz="4" w:space="0" w:color="auto"/>
              <w:right w:val="single" w:sz="4" w:space="0" w:color="auto"/>
            </w:tcBorders>
          </w:tcPr>
          <w:p w14:paraId="5956D84D" w14:textId="77777777" w:rsidR="00EC19D7" w:rsidRPr="00BC12D9"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3B4F848" w14:textId="77777777" w:rsidR="00EC19D7" w:rsidRPr="00BC12D9" w:rsidRDefault="00EC19D7" w:rsidP="00EC19D7">
            <w:pPr>
              <w:tabs>
                <w:tab w:val="left" w:pos="0"/>
              </w:tabs>
              <w:overflowPunct w:val="0"/>
              <w:autoSpaceDE w:val="0"/>
              <w:autoSpaceDN w:val="0"/>
              <w:adjustRightInd w:val="0"/>
              <w:jc w:val="center"/>
              <w:rPr>
                <w:rFonts w:ascii="Arial" w:hAnsi="Arial" w:cs="Arial"/>
              </w:rPr>
            </w:pPr>
            <w:r w:rsidRPr="00BC12D9">
              <w:rPr>
                <w:rFonts w:ascii="Arial" w:hAnsi="Arial" w:cs="Arial"/>
              </w:rPr>
              <w:t>Section- 6.2 Directors Right of Final Quote Acceptance - The Director shall have authority to</w:t>
            </w:r>
          </w:p>
        </w:tc>
        <w:tc>
          <w:tcPr>
            <w:tcW w:w="7200" w:type="dxa"/>
            <w:tcBorders>
              <w:top w:val="single" w:sz="4" w:space="0" w:color="auto"/>
              <w:left w:val="single" w:sz="4" w:space="0" w:color="auto"/>
              <w:bottom w:val="single" w:sz="4" w:space="0" w:color="auto"/>
              <w:right w:val="single" w:sz="4" w:space="0" w:color="auto"/>
            </w:tcBorders>
          </w:tcPr>
          <w:p w14:paraId="00A5DB18" w14:textId="77777777" w:rsidR="00EC19D7" w:rsidRPr="00BC12D9" w:rsidRDefault="00EC19D7" w:rsidP="0073391D">
            <w:pPr>
              <w:tabs>
                <w:tab w:val="left" w:pos="0"/>
              </w:tabs>
              <w:overflowPunct w:val="0"/>
              <w:autoSpaceDE w:val="0"/>
              <w:autoSpaceDN w:val="0"/>
              <w:adjustRightInd w:val="0"/>
              <w:jc w:val="both"/>
              <w:rPr>
                <w:rFonts w:ascii="Arial" w:hAnsi="Arial" w:cs="Arial"/>
                <w:b/>
              </w:rPr>
            </w:pPr>
            <w:r w:rsidRPr="00BC12D9">
              <w:rPr>
                <w:rFonts w:ascii="Arial" w:hAnsi="Arial" w:cs="Arial"/>
                <w:b/>
              </w:rPr>
              <w:t>Can the State please clarify the process for purchase orders or scopes of work issued under the Blanket P.O? Are purchase orders or scopes of work binding on Respondent? Will Respondent have the right to reject purchase orders associated with the Blanket P.O.</w:t>
            </w:r>
          </w:p>
          <w:p w14:paraId="57EFA93C" w14:textId="529B0849" w:rsidR="00793931" w:rsidRDefault="00793931" w:rsidP="0073391D">
            <w:pPr>
              <w:tabs>
                <w:tab w:val="left" w:pos="0"/>
              </w:tabs>
              <w:overflowPunct w:val="0"/>
              <w:autoSpaceDE w:val="0"/>
              <w:autoSpaceDN w:val="0"/>
              <w:adjustRightInd w:val="0"/>
              <w:jc w:val="both"/>
              <w:rPr>
                <w:rFonts w:ascii="Arial" w:hAnsi="Arial" w:cs="Arial"/>
              </w:rPr>
            </w:pPr>
          </w:p>
          <w:p w14:paraId="118210DF" w14:textId="59492B48" w:rsidR="00793931" w:rsidRDefault="00793931" w:rsidP="0073391D">
            <w:pPr>
              <w:tabs>
                <w:tab w:val="left" w:pos="0"/>
              </w:tabs>
              <w:overflowPunct w:val="0"/>
              <w:autoSpaceDE w:val="0"/>
              <w:autoSpaceDN w:val="0"/>
              <w:adjustRightInd w:val="0"/>
              <w:jc w:val="both"/>
              <w:rPr>
                <w:rFonts w:ascii="Arial" w:hAnsi="Arial" w:cs="Arial"/>
              </w:rPr>
            </w:pPr>
            <w:r>
              <w:rPr>
                <w:rFonts w:ascii="Arial" w:hAnsi="Arial" w:cs="Arial"/>
              </w:rPr>
              <w:t>Bid Solicitation Section 6.2 addresses the Director’s authority to accept or reject a Quote submitted in response to this Bid Solicitation.  All other rights are as outlined in the Bid Solicitation or any Bid Amendments.</w:t>
            </w:r>
          </w:p>
          <w:p w14:paraId="362CD375" w14:textId="4554E107" w:rsidR="0028098B" w:rsidRPr="00BC12D9" w:rsidRDefault="0028098B" w:rsidP="00F01401">
            <w:pPr>
              <w:tabs>
                <w:tab w:val="left" w:pos="0"/>
              </w:tabs>
              <w:overflowPunct w:val="0"/>
              <w:autoSpaceDE w:val="0"/>
              <w:autoSpaceDN w:val="0"/>
              <w:adjustRightInd w:val="0"/>
              <w:jc w:val="both"/>
              <w:rPr>
                <w:rFonts w:ascii="Arial" w:hAnsi="Arial" w:cs="Arial"/>
                <w:b/>
              </w:rPr>
            </w:pPr>
          </w:p>
        </w:tc>
      </w:tr>
      <w:tr w:rsidR="00EC19D7" w:rsidRPr="00D912DE" w14:paraId="6D40824D" w14:textId="77777777" w:rsidTr="00F946BC">
        <w:tc>
          <w:tcPr>
            <w:tcW w:w="1113" w:type="dxa"/>
            <w:tcBorders>
              <w:top w:val="single" w:sz="4" w:space="0" w:color="auto"/>
              <w:left w:val="single" w:sz="4" w:space="0" w:color="auto"/>
              <w:bottom w:val="single" w:sz="4" w:space="0" w:color="auto"/>
              <w:right w:val="single" w:sz="4" w:space="0" w:color="auto"/>
            </w:tcBorders>
          </w:tcPr>
          <w:p w14:paraId="04B6D182"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4901C4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6.3 6.3 STATE'S RIGHT TO INSPECT VENDOR (BIDDER) FACILITIES</w:t>
            </w:r>
          </w:p>
        </w:tc>
        <w:tc>
          <w:tcPr>
            <w:tcW w:w="7200" w:type="dxa"/>
            <w:tcBorders>
              <w:top w:val="single" w:sz="4" w:space="0" w:color="auto"/>
              <w:left w:val="single" w:sz="4" w:space="0" w:color="auto"/>
              <w:bottom w:val="single" w:sz="4" w:space="0" w:color="auto"/>
              <w:right w:val="single" w:sz="4" w:space="0" w:color="auto"/>
            </w:tcBorders>
          </w:tcPr>
          <w:p w14:paraId="579A9907"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Due to the nature of certain </w:t>
            </w:r>
            <w:r w:rsidR="001657F6">
              <w:rPr>
                <w:rFonts w:ascii="Arial" w:hAnsi="Arial" w:cs="Arial"/>
                <w:b/>
              </w:rPr>
              <w:t>Vendor {Bidder}</w:t>
            </w:r>
            <w:r w:rsidRPr="0028098B">
              <w:rPr>
                <w:rFonts w:ascii="Arial" w:hAnsi="Arial" w:cs="Arial"/>
                <w:b/>
              </w:rPr>
              <w:t xml:space="preserve"> facilities, such as central office locations, </w:t>
            </w:r>
            <w:r w:rsidR="001657F6">
              <w:rPr>
                <w:rFonts w:ascii="Arial" w:hAnsi="Arial" w:cs="Arial"/>
                <w:b/>
              </w:rPr>
              <w:t>Vendor {Bidder}</w:t>
            </w:r>
            <w:r w:rsidRPr="0028098B">
              <w:rPr>
                <w:rFonts w:ascii="Arial" w:hAnsi="Arial" w:cs="Arial"/>
                <w:b/>
              </w:rPr>
              <w:t xml:space="preserve"> does not allow Customer site visits to these locations. </w:t>
            </w:r>
            <w:r w:rsidR="001657F6">
              <w:rPr>
                <w:rFonts w:ascii="Arial" w:hAnsi="Arial" w:cs="Arial"/>
                <w:b/>
              </w:rPr>
              <w:t>Vendor {Bidder}</w:t>
            </w:r>
            <w:r w:rsidRPr="0028098B">
              <w:rPr>
                <w:rFonts w:ascii="Arial" w:hAnsi="Arial" w:cs="Arial"/>
                <w:b/>
              </w:rPr>
              <w:t>, however, will allow a mutually agreed to third-party assessor to inspect such facilities as required by Customer.</w:t>
            </w:r>
          </w:p>
          <w:p w14:paraId="60ED807A" w14:textId="77777777" w:rsidR="0028098B" w:rsidRDefault="0028098B" w:rsidP="0073391D">
            <w:pPr>
              <w:tabs>
                <w:tab w:val="left" w:pos="0"/>
              </w:tabs>
              <w:overflowPunct w:val="0"/>
              <w:autoSpaceDE w:val="0"/>
              <w:autoSpaceDN w:val="0"/>
              <w:adjustRightInd w:val="0"/>
              <w:jc w:val="both"/>
              <w:rPr>
                <w:rFonts w:ascii="Arial" w:hAnsi="Arial" w:cs="Arial"/>
                <w:b/>
              </w:rPr>
            </w:pPr>
          </w:p>
          <w:p w14:paraId="1266A77B"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0733E763"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0141DDA9" w14:textId="77777777" w:rsidTr="00F946BC">
        <w:tc>
          <w:tcPr>
            <w:tcW w:w="1113" w:type="dxa"/>
            <w:tcBorders>
              <w:top w:val="single" w:sz="4" w:space="0" w:color="auto"/>
              <w:left w:val="single" w:sz="4" w:space="0" w:color="auto"/>
              <w:bottom w:val="single" w:sz="4" w:space="0" w:color="auto"/>
              <w:right w:val="single" w:sz="4" w:space="0" w:color="auto"/>
            </w:tcBorders>
          </w:tcPr>
          <w:p w14:paraId="5ED3ACC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998EC71"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6.3 Exceptions</w:t>
            </w:r>
          </w:p>
        </w:tc>
        <w:tc>
          <w:tcPr>
            <w:tcW w:w="7200" w:type="dxa"/>
            <w:tcBorders>
              <w:top w:val="single" w:sz="4" w:space="0" w:color="auto"/>
              <w:left w:val="single" w:sz="4" w:space="0" w:color="auto"/>
              <w:bottom w:val="single" w:sz="4" w:space="0" w:color="auto"/>
              <w:right w:val="single" w:sz="4" w:space="0" w:color="auto"/>
            </w:tcBorders>
          </w:tcPr>
          <w:p w14:paraId="7AB39F30"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93, Sec 6.3, STATE'S RIGHT TO INSPECT VENDOR (BIDDER) FACILITIES - Will the State delete the aforementioned section and replace it with the following? The State reserves the right to inspect the Vendors {Bidders} establishment before making an award, upon reasonable written notice, during normal business hours, for the purposes of ascertaining whether the Vendor {Bidder} has the necessary facilities for performing the Blanket P.O. o Reasoning - Vendor requires notice of inspection.</w:t>
            </w:r>
          </w:p>
          <w:p w14:paraId="57EEE341" w14:textId="77777777" w:rsidR="0028098B" w:rsidRDefault="0028098B" w:rsidP="0073391D">
            <w:pPr>
              <w:tabs>
                <w:tab w:val="left" w:pos="0"/>
              </w:tabs>
              <w:overflowPunct w:val="0"/>
              <w:autoSpaceDE w:val="0"/>
              <w:autoSpaceDN w:val="0"/>
              <w:adjustRightInd w:val="0"/>
              <w:jc w:val="both"/>
              <w:rPr>
                <w:rFonts w:ascii="Arial" w:hAnsi="Arial" w:cs="Arial"/>
                <w:b/>
              </w:rPr>
            </w:pPr>
          </w:p>
          <w:p w14:paraId="02912755"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5950BB">
              <w:rPr>
                <w:rFonts w:ascii="Arial" w:hAnsi="Arial" w:cs="Arial"/>
              </w:rPr>
              <w:lastRenderedPageBreak/>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159E9EE1"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6A939806" w14:textId="77777777" w:rsidTr="00F946BC">
        <w:tc>
          <w:tcPr>
            <w:tcW w:w="1113" w:type="dxa"/>
            <w:tcBorders>
              <w:top w:val="single" w:sz="4" w:space="0" w:color="auto"/>
              <w:left w:val="single" w:sz="4" w:space="0" w:color="auto"/>
              <w:bottom w:val="single" w:sz="4" w:space="0" w:color="auto"/>
              <w:right w:val="single" w:sz="4" w:space="0" w:color="auto"/>
            </w:tcBorders>
          </w:tcPr>
          <w:p w14:paraId="56E13E3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A1B8E35"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6.3(D), Payment to Vendors</w:t>
            </w:r>
          </w:p>
        </w:tc>
        <w:tc>
          <w:tcPr>
            <w:tcW w:w="7200" w:type="dxa"/>
            <w:tcBorders>
              <w:top w:val="single" w:sz="4" w:space="0" w:color="auto"/>
              <w:left w:val="single" w:sz="4" w:space="0" w:color="auto"/>
              <w:bottom w:val="single" w:sz="4" w:space="0" w:color="auto"/>
              <w:right w:val="single" w:sz="4" w:space="0" w:color="auto"/>
            </w:tcBorders>
          </w:tcPr>
          <w:p w14:paraId="2E2B533C"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Section 6.3(D) of STATE OF NEW JERSEY STANDARD TERMS AND CONDITIONS, Page 114 Please confirm that the reporting requirement with respect to monies paid to small businesses and woman-owned subcontractors applies only to small businesses and woman-owned subcontractors that a vendor uses to support the Blanket P.O.</w:t>
            </w:r>
          </w:p>
          <w:p w14:paraId="4F24DF51" w14:textId="77777777" w:rsidR="0028098B" w:rsidRDefault="0028098B" w:rsidP="0073391D">
            <w:pPr>
              <w:tabs>
                <w:tab w:val="left" w:pos="0"/>
              </w:tabs>
              <w:overflowPunct w:val="0"/>
              <w:autoSpaceDE w:val="0"/>
              <w:autoSpaceDN w:val="0"/>
              <w:adjustRightInd w:val="0"/>
              <w:jc w:val="both"/>
              <w:rPr>
                <w:rFonts w:ascii="Arial" w:hAnsi="Arial" w:cs="Arial"/>
                <w:b/>
              </w:rPr>
            </w:pPr>
          </w:p>
          <w:p w14:paraId="5497FAF2"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970856">
              <w:rPr>
                <w:rFonts w:ascii="Arial" w:hAnsi="Arial" w:cs="Arial"/>
              </w:rPr>
              <w:t>That is a correct interpretation.</w:t>
            </w:r>
          </w:p>
          <w:p w14:paraId="6582EB8E"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7E5856CA" w14:textId="77777777" w:rsidTr="00F946BC">
        <w:tc>
          <w:tcPr>
            <w:tcW w:w="1113" w:type="dxa"/>
            <w:tcBorders>
              <w:top w:val="single" w:sz="4" w:space="0" w:color="auto"/>
              <w:left w:val="single" w:sz="4" w:space="0" w:color="auto"/>
              <w:bottom w:val="single" w:sz="4" w:space="0" w:color="auto"/>
              <w:right w:val="single" w:sz="4" w:space="0" w:color="auto"/>
            </w:tcBorders>
          </w:tcPr>
          <w:p w14:paraId="24752020"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C5E435E"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6.6 AVAILABILITY OF FUNDS</w:t>
            </w:r>
          </w:p>
        </w:tc>
        <w:tc>
          <w:tcPr>
            <w:tcW w:w="7200" w:type="dxa"/>
            <w:tcBorders>
              <w:top w:val="single" w:sz="4" w:space="0" w:color="auto"/>
              <w:left w:val="single" w:sz="4" w:space="0" w:color="auto"/>
              <w:bottom w:val="single" w:sz="4" w:space="0" w:color="auto"/>
              <w:right w:val="single" w:sz="4" w:space="0" w:color="auto"/>
            </w:tcBorders>
          </w:tcPr>
          <w:p w14:paraId="074B3B87"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Respondent takes exception to this section and asks that the following language be included: Customer intends to satisfy its obligations under this Agreement for its entire Term. For each fiscal period for Customer: (a) Customer agrees to include in its budget request appropriations sufficient to cover Customer's obligations under this Agreement; (b) Customer agrees to use all reasonable and lawful means to secure these appropriations; (c) Customer agrees it will not use non-appropriations as a means of terminating this Agreement in order to acquire functionally equivalent products or services from a third party. Customer may terminate this Agreement without incurring any termination charges by giving Respondent not less than 30 days prior written notice.</w:t>
            </w:r>
          </w:p>
          <w:p w14:paraId="6C375D5E" w14:textId="77777777" w:rsidR="0028098B" w:rsidRDefault="0028098B" w:rsidP="0073391D">
            <w:pPr>
              <w:tabs>
                <w:tab w:val="left" w:pos="0"/>
              </w:tabs>
              <w:overflowPunct w:val="0"/>
              <w:autoSpaceDE w:val="0"/>
              <w:autoSpaceDN w:val="0"/>
              <w:adjustRightInd w:val="0"/>
              <w:jc w:val="both"/>
              <w:rPr>
                <w:rFonts w:ascii="Arial" w:hAnsi="Arial" w:cs="Arial"/>
                <w:b/>
              </w:rPr>
            </w:pPr>
          </w:p>
          <w:p w14:paraId="2305C940" w14:textId="77777777" w:rsidR="003E4F80" w:rsidRPr="00E805C8" w:rsidRDefault="003E4F80" w:rsidP="0073391D">
            <w:pPr>
              <w:tabs>
                <w:tab w:val="left" w:pos="0"/>
              </w:tabs>
              <w:overflowPunct w:val="0"/>
              <w:autoSpaceDE w:val="0"/>
              <w:autoSpaceDN w:val="0"/>
              <w:adjustRightInd w:val="0"/>
              <w:jc w:val="both"/>
              <w:rPr>
                <w:rFonts w:ascii="Arial" w:hAnsi="Arial" w:cs="Arial"/>
              </w:rPr>
            </w:pPr>
            <w:r w:rsidRPr="006B60E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6B60EB">
              <w:rPr>
                <w:rFonts w:ascii="Arial" w:hAnsi="Arial" w:cs="Arial"/>
              </w:rPr>
              <w:t>.</w:t>
            </w:r>
          </w:p>
          <w:p w14:paraId="30065785"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690E3509" w14:textId="77777777" w:rsidTr="00F946BC">
        <w:tc>
          <w:tcPr>
            <w:tcW w:w="1113" w:type="dxa"/>
            <w:tcBorders>
              <w:top w:val="single" w:sz="4" w:space="0" w:color="auto"/>
              <w:left w:val="single" w:sz="4" w:space="0" w:color="auto"/>
              <w:bottom w:val="single" w:sz="4" w:space="0" w:color="auto"/>
              <w:right w:val="single" w:sz="4" w:space="0" w:color="auto"/>
            </w:tcBorders>
          </w:tcPr>
          <w:p w14:paraId="1E067C8B" w14:textId="77777777" w:rsidR="00EC19D7" w:rsidRPr="00F91B90"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9E4AF64" w14:textId="77777777" w:rsidR="00EC19D7" w:rsidRPr="00F91B90" w:rsidRDefault="00EC19D7" w:rsidP="00EC19D7">
            <w:pPr>
              <w:tabs>
                <w:tab w:val="left" w:pos="0"/>
              </w:tabs>
              <w:overflowPunct w:val="0"/>
              <w:autoSpaceDE w:val="0"/>
              <w:autoSpaceDN w:val="0"/>
              <w:adjustRightInd w:val="0"/>
              <w:jc w:val="center"/>
              <w:rPr>
                <w:rFonts w:ascii="Arial" w:hAnsi="Arial" w:cs="Arial"/>
              </w:rPr>
            </w:pPr>
            <w:r w:rsidRPr="00F91B90">
              <w:rPr>
                <w:rFonts w:ascii="Arial" w:hAnsi="Arial" w:cs="Arial"/>
              </w:rPr>
              <w:t>Section 6.7 Solicitation Clarification</w:t>
            </w:r>
          </w:p>
        </w:tc>
        <w:tc>
          <w:tcPr>
            <w:tcW w:w="7200" w:type="dxa"/>
            <w:tcBorders>
              <w:top w:val="single" w:sz="4" w:space="0" w:color="auto"/>
              <w:left w:val="single" w:sz="4" w:space="0" w:color="auto"/>
              <w:bottom w:val="single" w:sz="4" w:space="0" w:color="auto"/>
              <w:right w:val="single" w:sz="4" w:space="0" w:color="auto"/>
            </w:tcBorders>
          </w:tcPr>
          <w:p w14:paraId="3931258C" w14:textId="09B0F0BA" w:rsidR="00F91B90" w:rsidRPr="00F91B90" w:rsidRDefault="003E4F80" w:rsidP="0073391D">
            <w:pPr>
              <w:tabs>
                <w:tab w:val="left" w:pos="0"/>
              </w:tabs>
              <w:overflowPunct w:val="0"/>
              <w:autoSpaceDE w:val="0"/>
              <w:autoSpaceDN w:val="0"/>
              <w:adjustRightInd w:val="0"/>
              <w:jc w:val="both"/>
              <w:rPr>
                <w:rFonts w:ascii="Arial" w:hAnsi="Arial" w:cs="Arial"/>
                <w:b/>
              </w:rPr>
            </w:pPr>
            <w:r w:rsidRPr="00F91B90">
              <w:rPr>
                <w:rFonts w:ascii="Arial" w:hAnsi="Arial" w:cs="Arial"/>
                <w:b/>
              </w:rPr>
              <w:t>Page 94, Section 6.7: Is the State using a weighted, point scale, or other type of evaluation that will be used for the awarding of blanket purchase orders/? Would the State please share it's evaluation metrics?</w:t>
            </w:r>
          </w:p>
          <w:p w14:paraId="37FDF45C" w14:textId="1630B8C2" w:rsidR="0028098B" w:rsidRPr="00F91B90" w:rsidRDefault="0028098B" w:rsidP="0073391D">
            <w:pPr>
              <w:tabs>
                <w:tab w:val="left" w:pos="0"/>
              </w:tabs>
              <w:overflowPunct w:val="0"/>
              <w:autoSpaceDE w:val="0"/>
              <w:autoSpaceDN w:val="0"/>
              <w:adjustRightInd w:val="0"/>
              <w:jc w:val="both"/>
              <w:rPr>
                <w:rFonts w:ascii="Arial" w:hAnsi="Arial" w:cs="Arial"/>
                <w:b/>
              </w:rPr>
            </w:pPr>
          </w:p>
          <w:p w14:paraId="662C9555" w14:textId="2D8A7185" w:rsidR="00F91B90" w:rsidRPr="00F91B90" w:rsidRDefault="00F91B90" w:rsidP="0073391D">
            <w:pPr>
              <w:tabs>
                <w:tab w:val="left" w:pos="0"/>
              </w:tabs>
              <w:overflowPunct w:val="0"/>
              <w:autoSpaceDE w:val="0"/>
              <w:autoSpaceDN w:val="0"/>
              <w:adjustRightInd w:val="0"/>
              <w:jc w:val="both"/>
              <w:rPr>
                <w:rFonts w:ascii="Arial" w:hAnsi="Arial" w:cs="Arial"/>
              </w:rPr>
            </w:pPr>
            <w:r w:rsidRPr="00F91B90">
              <w:rPr>
                <w:rFonts w:ascii="Arial" w:hAnsi="Arial" w:cs="Arial"/>
              </w:rPr>
              <w:t xml:space="preserve">Pursuant to Bid Solicitation Section 6.7.1, each criterion (Personnel, Experience of Firm, and Ability of Firm to Complete the Scope of Work based on its Technical Quote) will be scored and each score multiplied by a predetermined weight to develop the technical evaluation score. </w:t>
            </w:r>
          </w:p>
          <w:p w14:paraId="3331D1ED" w14:textId="242B2877" w:rsidR="00F91B90" w:rsidRPr="00F91B90" w:rsidRDefault="00F91B90" w:rsidP="0073391D">
            <w:pPr>
              <w:tabs>
                <w:tab w:val="left" w:pos="0"/>
              </w:tabs>
              <w:overflowPunct w:val="0"/>
              <w:autoSpaceDE w:val="0"/>
              <w:autoSpaceDN w:val="0"/>
              <w:adjustRightInd w:val="0"/>
              <w:jc w:val="both"/>
              <w:rPr>
                <w:rFonts w:ascii="Arial" w:hAnsi="Arial" w:cs="Arial"/>
              </w:rPr>
            </w:pPr>
          </w:p>
          <w:p w14:paraId="26BC1D4C" w14:textId="0D7FFAD2" w:rsidR="00F91B90" w:rsidRPr="00F91B90" w:rsidRDefault="00F91B90" w:rsidP="0073391D">
            <w:pPr>
              <w:tabs>
                <w:tab w:val="left" w:pos="0"/>
              </w:tabs>
              <w:overflowPunct w:val="0"/>
              <w:autoSpaceDE w:val="0"/>
              <w:autoSpaceDN w:val="0"/>
              <w:adjustRightInd w:val="0"/>
              <w:jc w:val="both"/>
              <w:rPr>
                <w:rFonts w:ascii="Arial" w:hAnsi="Arial" w:cs="Arial"/>
              </w:rPr>
            </w:pPr>
            <w:r w:rsidRPr="00F91B90">
              <w:rPr>
                <w:rFonts w:ascii="Arial" w:hAnsi="Arial" w:cs="Arial"/>
              </w:rPr>
              <w:t xml:space="preserve">Pursuant to Bid Solicitation Section 6.7.2, the Bureau will utilize a weighted consumption model to evaluate pricing. </w:t>
            </w:r>
          </w:p>
          <w:p w14:paraId="01C612F9" w14:textId="524C8A7C" w:rsidR="00F91B90" w:rsidRPr="00F91B90" w:rsidRDefault="00F91B90" w:rsidP="0073391D">
            <w:pPr>
              <w:tabs>
                <w:tab w:val="left" w:pos="0"/>
              </w:tabs>
              <w:overflowPunct w:val="0"/>
              <w:autoSpaceDE w:val="0"/>
              <w:autoSpaceDN w:val="0"/>
              <w:adjustRightInd w:val="0"/>
              <w:jc w:val="both"/>
              <w:rPr>
                <w:rFonts w:ascii="Arial" w:hAnsi="Arial" w:cs="Arial"/>
              </w:rPr>
            </w:pPr>
          </w:p>
          <w:p w14:paraId="5D69905C" w14:textId="7353E27C" w:rsidR="00F91B90" w:rsidRPr="00F91B90" w:rsidRDefault="00F91B90" w:rsidP="0073391D">
            <w:pPr>
              <w:tabs>
                <w:tab w:val="left" w:pos="0"/>
              </w:tabs>
              <w:overflowPunct w:val="0"/>
              <w:autoSpaceDE w:val="0"/>
              <w:autoSpaceDN w:val="0"/>
              <w:adjustRightInd w:val="0"/>
              <w:jc w:val="both"/>
              <w:rPr>
                <w:rFonts w:ascii="Arial" w:hAnsi="Arial" w:cs="Arial"/>
              </w:rPr>
            </w:pPr>
            <w:r w:rsidRPr="00F91B90">
              <w:rPr>
                <w:rFonts w:ascii="Arial" w:hAnsi="Arial" w:cs="Arial"/>
              </w:rPr>
              <w:t>The weighted score sheet and consumption model are both time-stamped and will be made available in the Bid Award File during the protest period.</w:t>
            </w:r>
          </w:p>
          <w:p w14:paraId="249451AE" w14:textId="77777777" w:rsidR="0028098B" w:rsidRPr="00F91B90"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3A1A9737" w14:textId="77777777" w:rsidTr="00F946BC">
        <w:tc>
          <w:tcPr>
            <w:tcW w:w="1113" w:type="dxa"/>
            <w:tcBorders>
              <w:top w:val="single" w:sz="4" w:space="0" w:color="auto"/>
              <w:left w:val="single" w:sz="4" w:space="0" w:color="auto"/>
              <w:bottom w:val="single" w:sz="4" w:space="0" w:color="auto"/>
              <w:right w:val="single" w:sz="4" w:space="0" w:color="auto"/>
            </w:tcBorders>
          </w:tcPr>
          <w:p w14:paraId="61157648" w14:textId="77777777" w:rsidR="00EC19D7" w:rsidRPr="003841FD"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F678419" w14:textId="77777777" w:rsidR="00EC19D7" w:rsidRPr="003841FD" w:rsidRDefault="00EC19D7" w:rsidP="00EC19D7">
            <w:pPr>
              <w:tabs>
                <w:tab w:val="left" w:pos="0"/>
              </w:tabs>
              <w:overflowPunct w:val="0"/>
              <w:autoSpaceDE w:val="0"/>
              <w:autoSpaceDN w:val="0"/>
              <w:adjustRightInd w:val="0"/>
              <w:jc w:val="center"/>
              <w:rPr>
                <w:rFonts w:ascii="Arial" w:hAnsi="Arial" w:cs="Arial"/>
              </w:rPr>
            </w:pPr>
            <w:r w:rsidRPr="003841FD">
              <w:rPr>
                <w:rFonts w:ascii="Arial" w:hAnsi="Arial" w:cs="Arial"/>
              </w:rPr>
              <w:t>Section 7, Terms Related to Federally Funded Contracts</w:t>
            </w:r>
          </w:p>
        </w:tc>
        <w:tc>
          <w:tcPr>
            <w:tcW w:w="7200" w:type="dxa"/>
            <w:tcBorders>
              <w:top w:val="single" w:sz="4" w:space="0" w:color="auto"/>
              <w:left w:val="single" w:sz="4" w:space="0" w:color="auto"/>
              <w:bottom w:val="single" w:sz="4" w:space="0" w:color="auto"/>
              <w:right w:val="single" w:sz="4" w:space="0" w:color="auto"/>
            </w:tcBorders>
          </w:tcPr>
          <w:p w14:paraId="114361B1" w14:textId="77777777" w:rsidR="00EC19D7" w:rsidRPr="003841FD" w:rsidRDefault="0035440F" w:rsidP="0073391D">
            <w:pPr>
              <w:tabs>
                <w:tab w:val="left" w:pos="0"/>
              </w:tabs>
              <w:overflowPunct w:val="0"/>
              <w:autoSpaceDE w:val="0"/>
              <w:autoSpaceDN w:val="0"/>
              <w:adjustRightInd w:val="0"/>
              <w:jc w:val="both"/>
              <w:rPr>
                <w:rFonts w:ascii="Arial" w:hAnsi="Arial" w:cs="Arial"/>
                <w:b/>
              </w:rPr>
            </w:pPr>
            <w:r w:rsidRPr="003841FD">
              <w:rPr>
                <w:rFonts w:ascii="Arial" w:hAnsi="Arial" w:cs="Arial"/>
                <w:b/>
              </w:rPr>
              <w:t>Section 7 of STATE OF NEW JERSEY STANDARD TERMS AND CONDITIONS, Pages 115-120 Will any portion of the awarded contract be funded by federal funds? If yes, which portions will be federally funded?</w:t>
            </w:r>
          </w:p>
          <w:p w14:paraId="61077607" w14:textId="2ADB4753" w:rsidR="0028098B" w:rsidRPr="003841FD" w:rsidRDefault="0028098B" w:rsidP="0073391D">
            <w:pPr>
              <w:tabs>
                <w:tab w:val="left" w:pos="0"/>
              </w:tabs>
              <w:overflowPunct w:val="0"/>
              <w:autoSpaceDE w:val="0"/>
              <w:autoSpaceDN w:val="0"/>
              <w:adjustRightInd w:val="0"/>
              <w:jc w:val="both"/>
              <w:rPr>
                <w:rFonts w:ascii="Arial" w:hAnsi="Arial" w:cs="Arial"/>
                <w:b/>
              </w:rPr>
            </w:pPr>
          </w:p>
          <w:p w14:paraId="394BF55F" w14:textId="79D93D58" w:rsidR="003841FD" w:rsidRPr="003841FD" w:rsidRDefault="003841FD" w:rsidP="0073391D">
            <w:pPr>
              <w:tabs>
                <w:tab w:val="left" w:pos="0"/>
              </w:tabs>
              <w:overflowPunct w:val="0"/>
              <w:autoSpaceDE w:val="0"/>
              <w:autoSpaceDN w:val="0"/>
              <w:adjustRightInd w:val="0"/>
              <w:jc w:val="both"/>
              <w:rPr>
                <w:rFonts w:ascii="Arial" w:hAnsi="Arial" w:cs="Arial"/>
              </w:rPr>
            </w:pPr>
            <w:r w:rsidRPr="003841FD">
              <w:rPr>
                <w:rFonts w:ascii="Arial" w:hAnsi="Arial" w:cs="Arial"/>
              </w:rPr>
              <w:t>This procurement is 100% State funded.</w:t>
            </w:r>
          </w:p>
          <w:p w14:paraId="7647C341" w14:textId="77777777" w:rsidR="0028098B" w:rsidRPr="003841FD"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13E18F86" w14:textId="77777777" w:rsidTr="00F946BC">
        <w:tc>
          <w:tcPr>
            <w:tcW w:w="1113" w:type="dxa"/>
            <w:tcBorders>
              <w:top w:val="single" w:sz="4" w:space="0" w:color="auto"/>
              <w:left w:val="single" w:sz="4" w:space="0" w:color="auto"/>
              <w:bottom w:val="single" w:sz="4" w:space="0" w:color="auto"/>
              <w:right w:val="single" w:sz="4" w:space="0" w:color="auto"/>
            </w:tcBorders>
          </w:tcPr>
          <w:p w14:paraId="2927E389"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A50CE5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7.1.2.1 Solicitation Clarification</w:t>
            </w:r>
          </w:p>
        </w:tc>
        <w:tc>
          <w:tcPr>
            <w:tcW w:w="7200" w:type="dxa"/>
            <w:tcBorders>
              <w:top w:val="single" w:sz="4" w:space="0" w:color="auto"/>
              <w:left w:val="single" w:sz="4" w:space="0" w:color="auto"/>
              <w:bottom w:val="single" w:sz="4" w:space="0" w:color="auto"/>
              <w:right w:val="single" w:sz="4" w:space="0" w:color="auto"/>
            </w:tcBorders>
          </w:tcPr>
          <w:p w14:paraId="0908DC11"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98, Section 7.1.2.1: "If, during the term of the Blanket P.O., or any extension thereof, the Vendor {Contractor} or Subcontractor, who had upon Blanket P.O. award declared that services would be performed in the United States, proceeds to shift the performance of any of the services outside the United States, the Vendor {Contractor} shall be deemed to be </w:t>
            </w:r>
            <w:r w:rsidRPr="0028098B">
              <w:rPr>
                <w:rFonts w:ascii="Arial" w:hAnsi="Arial" w:cs="Arial"/>
                <w:b/>
              </w:rPr>
              <w:lastRenderedPageBreak/>
              <w:t>in breach of its Blanket P.O." Can the State utilize the defined term "Services" rather than the term "the services"?</w:t>
            </w:r>
          </w:p>
          <w:p w14:paraId="33EF206A" w14:textId="77777777" w:rsidR="0028098B" w:rsidRDefault="0028098B" w:rsidP="0073391D">
            <w:pPr>
              <w:tabs>
                <w:tab w:val="left" w:pos="0"/>
              </w:tabs>
              <w:overflowPunct w:val="0"/>
              <w:autoSpaceDE w:val="0"/>
              <w:autoSpaceDN w:val="0"/>
              <w:adjustRightInd w:val="0"/>
              <w:jc w:val="both"/>
              <w:rPr>
                <w:rFonts w:ascii="Arial" w:hAnsi="Arial" w:cs="Arial"/>
                <w:b/>
              </w:rPr>
            </w:pPr>
          </w:p>
          <w:p w14:paraId="77BB4ABC" w14:textId="77777777" w:rsidR="0035440F" w:rsidRPr="00E805C8" w:rsidRDefault="0035440F" w:rsidP="0073391D">
            <w:pPr>
              <w:tabs>
                <w:tab w:val="left" w:pos="0"/>
              </w:tabs>
              <w:overflowPunct w:val="0"/>
              <w:autoSpaceDE w:val="0"/>
              <w:autoSpaceDN w:val="0"/>
              <w:adjustRightInd w:val="0"/>
              <w:jc w:val="both"/>
              <w:rPr>
                <w:rFonts w:ascii="Arial" w:hAnsi="Arial" w:cs="Arial"/>
              </w:rPr>
            </w:pPr>
            <w:r w:rsidRPr="006B60EB">
              <w:rPr>
                <w:rFonts w:ascii="Arial" w:hAnsi="Arial" w:cs="Arial"/>
              </w:rPr>
              <w:t>The State does not accept the proposed modification.</w:t>
            </w:r>
          </w:p>
          <w:p w14:paraId="672F1265"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4F4D3D55" w14:textId="77777777" w:rsidTr="00F946BC">
        <w:tc>
          <w:tcPr>
            <w:tcW w:w="1113" w:type="dxa"/>
            <w:tcBorders>
              <w:top w:val="single" w:sz="4" w:space="0" w:color="auto"/>
              <w:left w:val="single" w:sz="4" w:space="0" w:color="auto"/>
              <w:bottom w:val="single" w:sz="4" w:space="0" w:color="auto"/>
              <w:right w:val="single" w:sz="4" w:space="0" w:color="auto"/>
            </w:tcBorders>
          </w:tcPr>
          <w:p w14:paraId="4F4BD18F"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AB33889"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7.3 INSURANCE CERTIFICATES - The Vendor shall provide the State with current</w:t>
            </w:r>
          </w:p>
        </w:tc>
        <w:tc>
          <w:tcPr>
            <w:tcW w:w="7200" w:type="dxa"/>
            <w:tcBorders>
              <w:top w:val="single" w:sz="4" w:space="0" w:color="auto"/>
              <w:left w:val="single" w:sz="4" w:space="0" w:color="auto"/>
              <w:bottom w:val="single" w:sz="4" w:space="0" w:color="auto"/>
              <w:right w:val="single" w:sz="4" w:space="0" w:color="auto"/>
            </w:tcBorders>
          </w:tcPr>
          <w:p w14:paraId="388CB497"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Respondent would like to clarify that the respondent has insurance that comes in various forms and from various vendors as detailed on our Memorandum of Insurance (MOI). We are not in the position to allow the State's review and approval.</w:t>
            </w:r>
          </w:p>
          <w:p w14:paraId="08F8D003" w14:textId="77777777" w:rsidR="0035440F" w:rsidRDefault="0035440F" w:rsidP="0073391D">
            <w:pPr>
              <w:tabs>
                <w:tab w:val="left" w:pos="0"/>
              </w:tabs>
              <w:overflowPunct w:val="0"/>
              <w:autoSpaceDE w:val="0"/>
              <w:autoSpaceDN w:val="0"/>
              <w:adjustRightInd w:val="0"/>
              <w:jc w:val="both"/>
              <w:rPr>
                <w:rFonts w:ascii="Arial" w:hAnsi="Arial" w:cs="Arial"/>
                <w:b/>
              </w:rPr>
            </w:pPr>
          </w:p>
          <w:p w14:paraId="4C50BDAF" w14:textId="77777777" w:rsidR="0035440F" w:rsidRDefault="0035440F" w:rsidP="0073391D">
            <w:pPr>
              <w:tabs>
                <w:tab w:val="left" w:pos="0"/>
              </w:tabs>
              <w:overflowPunct w:val="0"/>
              <w:autoSpaceDE w:val="0"/>
              <w:autoSpaceDN w:val="0"/>
              <w:adjustRightInd w:val="0"/>
              <w:jc w:val="both"/>
              <w:rPr>
                <w:rFonts w:ascii="Arial" w:hAnsi="Arial" w:cs="Arial"/>
              </w:rPr>
            </w:pPr>
            <w:r>
              <w:rPr>
                <w:rFonts w:ascii="Arial" w:hAnsi="Arial" w:cs="Arial"/>
              </w:rPr>
              <w:t xml:space="preserve">This is not a question.  </w:t>
            </w:r>
            <w:r w:rsidRPr="00565C3B">
              <w:rPr>
                <w:rFonts w:ascii="Arial" w:hAnsi="Arial" w:cs="Arial"/>
              </w:rPr>
              <w:t xml:space="preserve">The State does not accept </w:t>
            </w:r>
            <w:r>
              <w:rPr>
                <w:rFonts w:ascii="Arial" w:hAnsi="Arial" w:cs="Arial"/>
              </w:rPr>
              <w:t xml:space="preserve">any </w:t>
            </w:r>
            <w:r w:rsidRPr="00565C3B">
              <w:rPr>
                <w:rFonts w:ascii="Arial" w:hAnsi="Arial" w:cs="Arial"/>
              </w:rPr>
              <w:t>proposed modification.  A</w:t>
            </w:r>
            <w:r>
              <w:rPr>
                <w:rFonts w:ascii="Arial" w:hAnsi="Arial" w:cs="Arial"/>
              </w:rPr>
              <w:t xml:space="preserve">n awarded </w:t>
            </w:r>
            <w:r w:rsidRPr="00565C3B">
              <w:rPr>
                <w:rFonts w:ascii="Arial" w:hAnsi="Arial" w:cs="Arial"/>
              </w:rPr>
              <w:t>Vendor {</w:t>
            </w:r>
            <w:r>
              <w:rPr>
                <w:rFonts w:ascii="Arial" w:hAnsi="Arial" w:cs="Arial"/>
              </w:rPr>
              <w:t>Bidder</w:t>
            </w:r>
            <w:r w:rsidRPr="00565C3B">
              <w:rPr>
                <w:rFonts w:ascii="Arial" w:hAnsi="Arial" w:cs="Arial"/>
              </w:rPr>
              <w:t xml:space="preserve">} who does not </w:t>
            </w:r>
            <w:r>
              <w:rPr>
                <w:rFonts w:ascii="Arial" w:hAnsi="Arial" w:cs="Arial"/>
              </w:rPr>
              <w:t xml:space="preserve">provide information required pursuant to the Bid Solicitation </w:t>
            </w:r>
            <w:r w:rsidRPr="00565C3B">
              <w:rPr>
                <w:rFonts w:ascii="Arial" w:hAnsi="Arial" w:cs="Arial"/>
              </w:rPr>
              <w:t xml:space="preserve">is not </w:t>
            </w:r>
            <w:r>
              <w:rPr>
                <w:rFonts w:ascii="Arial" w:hAnsi="Arial" w:cs="Arial"/>
              </w:rPr>
              <w:t>eligible to enter into a Blanket P.O.</w:t>
            </w:r>
          </w:p>
          <w:p w14:paraId="5089BE10" w14:textId="77777777" w:rsidR="0035440F" w:rsidRPr="00E805C8" w:rsidRDefault="0035440F" w:rsidP="0073391D">
            <w:pPr>
              <w:tabs>
                <w:tab w:val="left" w:pos="0"/>
              </w:tabs>
              <w:overflowPunct w:val="0"/>
              <w:autoSpaceDE w:val="0"/>
              <w:autoSpaceDN w:val="0"/>
              <w:adjustRightInd w:val="0"/>
              <w:jc w:val="both"/>
              <w:rPr>
                <w:rFonts w:ascii="Arial" w:hAnsi="Arial" w:cs="Arial"/>
              </w:rPr>
            </w:pPr>
          </w:p>
        </w:tc>
      </w:tr>
      <w:tr w:rsidR="00EC19D7" w:rsidRPr="00D912DE" w14:paraId="3A7972A4" w14:textId="77777777" w:rsidTr="00F946BC">
        <w:tc>
          <w:tcPr>
            <w:tcW w:w="1113" w:type="dxa"/>
            <w:tcBorders>
              <w:top w:val="single" w:sz="4" w:space="0" w:color="auto"/>
              <w:left w:val="single" w:sz="4" w:space="0" w:color="auto"/>
              <w:bottom w:val="single" w:sz="4" w:space="0" w:color="auto"/>
              <w:right w:val="single" w:sz="4" w:space="0" w:color="auto"/>
            </w:tcBorders>
          </w:tcPr>
          <w:p w14:paraId="6136D7B1"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FFD9E22"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7.3 Solicitation Amendment</w:t>
            </w:r>
          </w:p>
        </w:tc>
        <w:tc>
          <w:tcPr>
            <w:tcW w:w="7200" w:type="dxa"/>
            <w:tcBorders>
              <w:top w:val="single" w:sz="4" w:space="0" w:color="auto"/>
              <w:left w:val="single" w:sz="4" w:space="0" w:color="auto"/>
              <w:bottom w:val="single" w:sz="4" w:space="0" w:color="auto"/>
              <w:right w:val="single" w:sz="4" w:space="0" w:color="auto"/>
            </w:tcBorders>
          </w:tcPr>
          <w:p w14:paraId="0FA8495C" w14:textId="77777777" w:rsidR="00EC19D7" w:rsidRDefault="0035440F"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"Page 99, Section 7.3: Will the State accept the following modification to Insurance provision: 7.3 INSURANCE CERTIFICATES The Vendor {Contractor} shall provide the State with current certificates of insurance for all coverages required by the terms of this Blanket P.O. See Section 4.2 of the SSTC accompanying this Bid Solicitation. Vendors {Bidders} should verify its Insurance Certification Compliance status on the Maintain Terms and Categories Tab within its profile in NJSTART. In the event of an issue with a Vendors {Bidders} Insurance Certification Compliance status, contact the Division Procurement Specialist.</w:t>
            </w:r>
          </w:p>
          <w:p w14:paraId="4612FB14" w14:textId="77777777" w:rsidR="0028098B" w:rsidRDefault="0028098B" w:rsidP="0073391D">
            <w:pPr>
              <w:tabs>
                <w:tab w:val="left" w:pos="0"/>
              </w:tabs>
              <w:overflowPunct w:val="0"/>
              <w:autoSpaceDE w:val="0"/>
              <w:autoSpaceDN w:val="0"/>
              <w:adjustRightInd w:val="0"/>
              <w:jc w:val="both"/>
              <w:rPr>
                <w:rFonts w:ascii="Arial" w:hAnsi="Arial" w:cs="Arial"/>
                <w:b/>
              </w:rPr>
            </w:pPr>
          </w:p>
          <w:p w14:paraId="613711FE" w14:textId="77777777" w:rsidR="0035440F" w:rsidRPr="00E805C8" w:rsidRDefault="0035440F" w:rsidP="0073391D">
            <w:pPr>
              <w:tabs>
                <w:tab w:val="left" w:pos="0"/>
              </w:tabs>
              <w:overflowPunct w:val="0"/>
              <w:autoSpaceDE w:val="0"/>
              <w:autoSpaceDN w:val="0"/>
              <w:adjustRightInd w:val="0"/>
              <w:jc w:val="both"/>
              <w:rPr>
                <w:rFonts w:ascii="Arial" w:hAnsi="Arial" w:cs="Arial"/>
              </w:rPr>
            </w:pPr>
            <w:r w:rsidRPr="00EC3102">
              <w:rPr>
                <w:rFonts w:ascii="Arial" w:hAnsi="Arial" w:cs="Arial"/>
              </w:rPr>
              <w:t>The State does not accept the proposed revision.</w:t>
            </w:r>
          </w:p>
          <w:p w14:paraId="18BA346A"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2ED22A81" w14:textId="77777777" w:rsidTr="00F946BC">
        <w:tc>
          <w:tcPr>
            <w:tcW w:w="1113" w:type="dxa"/>
            <w:tcBorders>
              <w:top w:val="single" w:sz="4" w:space="0" w:color="auto"/>
              <w:left w:val="single" w:sz="4" w:space="0" w:color="auto"/>
              <w:bottom w:val="single" w:sz="4" w:space="0" w:color="auto"/>
              <w:right w:val="single" w:sz="4" w:space="0" w:color="auto"/>
            </w:tcBorders>
          </w:tcPr>
          <w:p w14:paraId="602FD6E4"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653D67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9 - Standard Terms and Conditions Applicable to The Contract</w:t>
            </w:r>
          </w:p>
        </w:tc>
        <w:tc>
          <w:tcPr>
            <w:tcW w:w="7200" w:type="dxa"/>
            <w:tcBorders>
              <w:top w:val="single" w:sz="4" w:space="0" w:color="auto"/>
              <w:left w:val="single" w:sz="4" w:space="0" w:color="auto"/>
              <w:bottom w:val="single" w:sz="4" w:space="0" w:color="auto"/>
              <w:right w:val="single" w:sz="4" w:space="0" w:color="auto"/>
            </w:tcBorders>
          </w:tcPr>
          <w:p w14:paraId="7956C9A6"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Please see Respondent's clarification statements to RFP paragraphs sections 1.1, 4.1 and 5.1 above regarding contract exceptions and the order of precedence for contract terms.</w:t>
            </w:r>
          </w:p>
          <w:p w14:paraId="1182D746" w14:textId="77777777" w:rsidR="0028098B" w:rsidRDefault="0028098B" w:rsidP="0073391D">
            <w:pPr>
              <w:tabs>
                <w:tab w:val="left" w:pos="0"/>
              </w:tabs>
              <w:overflowPunct w:val="0"/>
              <w:autoSpaceDE w:val="0"/>
              <w:autoSpaceDN w:val="0"/>
              <w:adjustRightInd w:val="0"/>
              <w:jc w:val="both"/>
              <w:rPr>
                <w:rFonts w:ascii="Arial" w:hAnsi="Arial" w:cs="Arial"/>
                <w:b/>
              </w:rPr>
            </w:pPr>
          </w:p>
          <w:p w14:paraId="6389568B" w14:textId="77777777" w:rsidR="0035440F" w:rsidRPr="00E805C8" w:rsidRDefault="0035440F" w:rsidP="0073391D">
            <w:pPr>
              <w:tabs>
                <w:tab w:val="left" w:pos="0"/>
              </w:tabs>
              <w:overflowPunct w:val="0"/>
              <w:autoSpaceDE w:val="0"/>
              <w:autoSpaceDN w:val="0"/>
              <w:adjustRightInd w:val="0"/>
              <w:jc w:val="both"/>
              <w:rPr>
                <w:rFonts w:ascii="Arial" w:hAnsi="Arial" w:cs="Arial"/>
              </w:rPr>
            </w:pPr>
            <w:r w:rsidRPr="003A4EC2">
              <w:rPr>
                <w:rFonts w:ascii="Arial" w:hAnsi="Arial" w:cs="Arial"/>
              </w:rPr>
              <w:t>This is not a question and cannot be answered as posed.</w:t>
            </w:r>
          </w:p>
          <w:p w14:paraId="26CA0297"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7863FA5A" w14:textId="77777777" w:rsidTr="00F946BC">
        <w:tc>
          <w:tcPr>
            <w:tcW w:w="1113" w:type="dxa"/>
            <w:tcBorders>
              <w:top w:val="single" w:sz="4" w:space="0" w:color="auto"/>
              <w:left w:val="single" w:sz="4" w:space="0" w:color="auto"/>
              <w:bottom w:val="single" w:sz="4" w:space="0" w:color="auto"/>
              <w:right w:val="single" w:sz="4" w:space="0" w:color="auto"/>
            </w:tcBorders>
          </w:tcPr>
          <w:p w14:paraId="4FB573EC"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F2D157F"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9 (2.10) Compliance</w:t>
            </w:r>
            <w:r w:rsidR="00E805C8">
              <w:rPr>
                <w:rFonts w:ascii="Arial" w:hAnsi="Arial" w:cs="Arial"/>
              </w:rPr>
              <w:t xml:space="preserve"> </w:t>
            </w:r>
            <w:r w:rsidRPr="00D912DE">
              <w:rPr>
                <w:rFonts w:ascii="Arial" w:hAnsi="Arial" w:cs="Arial"/>
              </w:rPr>
              <w:t>Laws</w:t>
            </w:r>
          </w:p>
        </w:tc>
        <w:tc>
          <w:tcPr>
            <w:tcW w:w="7200" w:type="dxa"/>
            <w:tcBorders>
              <w:top w:val="single" w:sz="4" w:space="0" w:color="auto"/>
              <w:left w:val="single" w:sz="4" w:space="0" w:color="auto"/>
              <w:bottom w:val="single" w:sz="4" w:space="0" w:color="auto"/>
              <w:right w:val="single" w:sz="4" w:space="0" w:color="auto"/>
            </w:tcBorders>
          </w:tcPr>
          <w:p w14:paraId="7F9EB77F"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Respondent would like to clarify that it can comply with all applicable federal, state, and local laws that apply to its provision of the services provided in the RFP.</w:t>
            </w:r>
          </w:p>
          <w:p w14:paraId="06F287D7" w14:textId="77777777" w:rsidR="0028098B" w:rsidRDefault="0028098B" w:rsidP="0073391D">
            <w:pPr>
              <w:tabs>
                <w:tab w:val="left" w:pos="0"/>
              </w:tabs>
              <w:overflowPunct w:val="0"/>
              <w:autoSpaceDE w:val="0"/>
              <w:autoSpaceDN w:val="0"/>
              <w:adjustRightInd w:val="0"/>
              <w:jc w:val="both"/>
              <w:rPr>
                <w:rFonts w:ascii="Arial" w:hAnsi="Arial" w:cs="Arial"/>
                <w:b/>
              </w:rPr>
            </w:pPr>
          </w:p>
          <w:p w14:paraId="2151EA98" w14:textId="77777777" w:rsidR="0035440F" w:rsidRPr="00E805C8" w:rsidRDefault="0035440F" w:rsidP="0073391D">
            <w:pPr>
              <w:tabs>
                <w:tab w:val="left" w:pos="0"/>
              </w:tabs>
              <w:overflowPunct w:val="0"/>
              <w:autoSpaceDE w:val="0"/>
              <w:autoSpaceDN w:val="0"/>
              <w:adjustRightInd w:val="0"/>
              <w:jc w:val="both"/>
              <w:rPr>
                <w:rFonts w:ascii="Arial" w:hAnsi="Arial" w:cs="Arial"/>
              </w:rPr>
            </w:pPr>
            <w:r w:rsidRPr="003A4EC2">
              <w:rPr>
                <w:rFonts w:ascii="Arial" w:hAnsi="Arial" w:cs="Arial"/>
              </w:rPr>
              <w:t>This is not a question and cannot be answered as posed.</w:t>
            </w:r>
          </w:p>
          <w:p w14:paraId="5EA1987E"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6953675D" w14:textId="77777777" w:rsidTr="00F946BC">
        <w:tc>
          <w:tcPr>
            <w:tcW w:w="1113" w:type="dxa"/>
            <w:tcBorders>
              <w:top w:val="single" w:sz="4" w:space="0" w:color="auto"/>
              <w:left w:val="single" w:sz="4" w:space="0" w:color="auto"/>
              <w:bottom w:val="single" w:sz="4" w:space="0" w:color="auto"/>
              <w:right w:val="single" w:sz="4" w:space="0" w:color="auto"/>
            </w:tcBorders>
          </w:tcPr>
          <w:p w14:paraId="2E885412"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3F0DF64E"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9 (4.1) 3 INDEMNIFICATION</w:t>
            </w:r>
          </w:p>
        </w:tc>
        <w:tc>
          <w:tcPr>
            <w:tcW w:w="7200" w:type="dxa"/>
            <w:tcBorders>
              <w:top w:val="single" w:sz="4" w:space="0" w:color="auto"/>
              <w:left w:val="single" w:sz="4" w:space="0" w:color="auto"/>
              <w:bottom w:val="single" w:sz="4" w:space="0" w:color="auto"/>
              <w:right w:val="single" w:sz="4" w:space="0" w:color="auto"/>
            </w:tcBorders>
          </w:tcPr>
          <w:p w14:paraId="15AED7EB" w14:textId="77777777" w:rsidR="00EC19D7" w:rsidRDefault="001657F6" w:rsidP="0073391D">
            <w:pPr>
              <w:tabs>
                <w:tab w:val="left" w:pos="0"/>
              </w:tabs>
              <w:overflowPunct w:val="0"/>
              <w:autoSpaceDE w:val="0"/>
              <w:autoSpaceDN w:val="0"/>
              <w:adjustRightInd w:val="0"/>
              <w:jc w:val="both"/>
              <w:rPr>
                <w:rFonts w:ascii="Arial" w:hAnsi="Arial" w:cs="Arial"/>
                <w:b/>
              </w:rPr>
            </w:pPr>
            <w:r>
              <w:rPr>
                <w:rFonts w:ascii="Arial" w:hAnsi="Arial" w:cs="Arial"/>
                <w:b/>
              </w:rPr>
              <w:t>Vendor {Bidder}</w:t>
            </w:r>
            <w:r w:rsidR="00EC19D7" w:rsidRPr="0028098B">
              <w:rPr>
                <w:rFonts w:ascii="Arial" w:hAnsi="Arial" w:cs="Arial"/>
                <w:b/>
              </w:rPr>
              <w:t xml:space="preserve"> will indemnify the Customer for any third party damages or liabilities (excluding consequential and exemplary damages) finally awarded against the Customer and will defend any third party claim, suit or proceeding against the Customer insofar as such claim, suit or proceeding is based on an allegation that the use of </w:t>
            </w:r>
            <w:r>
              <w:rPr>
                <w:rFonts w:ascii="Arial" w:hAnsi="Arial" w:cs="Arial"/>
                <w:b/>
              </w:rPr>
              <w:t>Vendor’s {Bidder’s}</w:t>
            </w:r>
            <w:r w:rsidR="00EC19D7" w:rsidRPr="0028098B">
              <w:rPr>
                <w:rFonts w:ascii="Arial" w:hAnsi="Arial" w:cs="Arial"/>
                <w:b/>
              </w:rPr>
              <w:t xml:space="preserve"> Services as provided to the Customer by </w:t>
            </w:r>
            <w:r>
              <w:rPr>
                <w:rFonts w:ascii="Arial" w:hAnsi="Arial" w:cs="Arial"/>
                <w:b/>
              </w:rPr>
              <w:t>Vendor {Bidder}</w:t>
            </w:r>
            <w:r w:rsidR="00EC19D7" w:rsidRPr="0028098B">
              <w:rPr>
                <w:rFonts w:ascii="Arial" w:hAnsi="Arial" w:cs="Arial"/>
                <w:b/>
              </w:rPr>
              <w:t xml:space="preserve"> pursuant to this Agreement directly infringes a third party patent or patents held in the United States, and will pay those costs and damages (including settlement costs) finally awarded or agreed-upon, as applicable, as the result of any suit based on such claim provided (i) </w:t>
            </w:r>
            <w:r>
              <w:rPr>
                <w:rFonts w:ascii="Arial" w:hAnsi="Arial" w:cs="Arial"/>
                <w:b/>
              </w:rPr>
              <w:t>Vendor {Bidder}</w:t>
            </w:r>
            <w:r w:rsidR="00EC19D7" w:rsidRPr="0028098B">
              <w:rPr>
                <w:rFonts w:ascii="Arial" w:hAnsi="Arial" w:cs="Arial"/>
                <w:b/>
              </w:rPr>
              <w:t xml:space="preserve"> is promptly notified of such claim, suit or proceeding, (ii) the Customer cooperates with </w:t>
            </w:r>
            <w:r>
              <w:rPr>
                <w:rFonts w:ascii="Arial" w:hAnsi="Arial" w:cs="Arial"/>
                <w:b/>
              </w:rPr>
              <w:t>Vendor {Bidder}</w:t>
            </w:r>
            <w:r w:rsidR="00EC19D7" w:rsidRPr="0028098B">
              <w:rPr>
                <w:rFonts w:ascii="Arial" w:hAnsi="Arial" w:cs="Arial"/>
                <w:b/>
              </w:rPr>
              <w:t xml:space="preserve"> in the defense of any such claim, suit or proceeding, including providing, upon request from </w:t>
            </w:r>
            <w:r>
              <w:rPr>
                <w:rFonts w:ascii="Arial" w:hAnsi="Arial" w:cs="Arial"/>
                <w:b/>
              </w:rPr>
              <w:t>Vendor {Bidder}</w:t>
            </w:r>
            <w:r w:rsidR="00EC19D7" w:rsidRPr="0028098B">
              <w:rPr>
                <w:rFonts w:ascii="Arial" w:hAnsi="Arial" w:cs="Arial"/>
                <w:b/>
              </w:rPr>
              <w:t xml:space="preserve">, all applicable evidence in the Customers possession, custody or control, (iii) </w:t>
            </w:r>
            <w:r>
              <w:rPr>
                <w:rFonts w:ascii="Arial" w:hAnsi="Arial" w:cs="Arial"/>
                <w:b/>
              </w:rPr>
              <w:t>Vendor {Bidder}</w:t>
            </w:r>
            <w:r w:rsidR="00EC19D7" w:rsidRPr="0028098B">
              <w:rPr>
                <w:rFonts w:ascii="Arial" w:hAnsi="Arial" w:cs="Arial"/>
                <w:b/>
              </w:rPr>
              <w:t xml:space="preserve"> is given sole control of the defense thereof (including selection of outside counsel for defense of such claim) and all negotiations for its </w:t>
            </w:r>
            <w:r w:rsidR="00EC19D7" w:rsidRPr="0028098B">
              <w:rPr>
                <w:rFonts w:ascii="Arial" w:hAnsi="Arial" w:cs="Arial"/>
                <w:b/>
              </w:rPr>
              <w:lastRenderedPageBreak/>
              <w:t xml:space="preserve">settlement or compromise, (iv) the Customer has paid all fees due to </w:t>
            </w:r>
            <w:r>
              <w:rPr>
                <w:rFonts w:ascii="Arial" w:hAnsi="Arial" w:cs="Arial"/>
                <w:b/>
              </w:rPr>
              <w:t>Vendor {Bidder}</w:t>
            </w:r>
            <w:r w:rsidR="00EC19D7" w:rsidRPr="0028098B">
              <w:rPr>
                <w:rFonts w:ascii="Arial" w:hAnsi="Arial" w:cs="Arial"/>
                <w:b/>
              </w:rPr>
              <w:t xml:space="preserve"> under this Agreement and continues to pay all such fees as such fees become due under this Agreement, and (v) if the Customer has a license under any patents that may be the subject of an infringement allegation hereunder, to the extent permitted by such license </w:t>
            </w:r>
            <w:r>
              <w:rPr>
                <w:rFonts w:ascii="Arial" w:hAnsi="Arial" w:cs="Arial"/>
                <w:b/>
              </w:rPr>
              <w:t>Vendor {Bidder}</w:t>
            </w:r>
            <w:r w:rsidR="00EC19D7" w:rsidRPr="0028098B">
              <w:rPr>
                <w:rFonts w:ascii="Arial" w:hAnsi="Arial" w:cs="Arial"/>
                <w:b/>
              </w:rPr>
              <w:t xml:space="preserve"> is allowed to use such patent license to assist in resolving any third party claim hereunder. Maximum liability for damages paid under this provision will not exceed the price paid for the affected services by the Customer.</w:t>
            </w:r>
          </w:p>
          <w:p w14:paraId="6F9E1415" w14:textId="77777777" w:rsidR="0028098B" w:rsidRDefault="0028098B" w:rsidP="0073391D">
            <w:pPr>
              <w:tabs>
                <w:tab w:val="left" w:pos="0"/>
              </w:tabs>
              <w:overflowPunct w:val="0"/>
              <w:autoSpaceDE w:val="0"/>
              <w:autoSpaceDN w:val="0"/>
              <w:adjustRightInd w:val="0"/>
              <w:jc w:val="both"/>
              <w:rPr>
                <w:rFonts w:ascii="Arial" w:hAnsi="Arial" w:cs="Arial"/>
                <w:b/>
              </w:rPr>
            </w:pPr>
          </w:p>
          <w:p w14:paraId="1E754EEF" w14:textId="77777777" w:rsidR="0035440F" w:rsidRPr="00E805C8" w:rsidRDefault="0035440F" w:rsidP="0073391D">
            <w:pPr>
              <w:tabs>
                <w:tab w:val="left" w:pos="0"/>
              </w:tabs>
              <w:overflowPunct w:val="0"/>
              <w:autoSpaceDE w:val="0"/>
              <w:autoSpaceDN w:val="0"/>
              <w:adjustRightInd w:val="0"/>
              <w:jc w:val="both"/>
              <w:rPr>
                <w:rFonts w:ascii="Arial" w:hAnsi="Arial" w:cs="Arial"/>
              </w:rPr>
            </w:pPr>
            <w:r w:rsidRPr="009628A6">
              <w:rPr>
                <w:rFonts w:ascii="Arial" w:hAnsi="Arial" w:cs="Arial"/>
              </w:rPr>
              <w:t>This is not a question and cannot be answered as posed.</w:t>
            </w:r>
            <w:r>
              <w:rPr>
                <w:rFonts w:ascii="Arial" w:hAnsi="Arial" w:cs="Arial"/>
              </w:rPr>
              <w:t xml:space="preserve">  However, the State does not accept any proposed revision to the identified section.</w:t>
            </w:r>
          </w:p>
          <w:p w14:paraId="1561F07B"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53F4BB02" w14:textId="77777777" w:rsidTr="00F946BC">
        <w:tc>
          <w:tcPr>
            <w:tcW w:w="1113" w:type="dxa"/>
            <w:tcBorders>
              <w:top w:val="single" w:sz="4" w:space="0" w:color="auto"/>
              <w:left w:val="single" w:sz="4" w:space="0" w:color="auto"/>
              <w:bottom w:val="single" w:sz="4" w:space="0" w:color="auto"/>
              <w:right w:val="single" w:sz="4" w:space="0" w:color="auto"/>
            </w:tcBorders>
          </w:tcPr>
          <w:p w14:paraId="3FB13BF8"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D566320"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9 (4.1) 3 INDEMNIFICATION (continued)</w:t>
            </w:r>
          </w:p>
        </w:tc>
        <w:tc>
          <w:tcPr>
            <w:tcW w:w="7200" w:type="dxa"/>
            <w:tcBorders>
              <w:top w:val="single" w:sz="4" w:space="0" w:color="auto"/>
              <w:left w:val="single" w:sz="4" w:space="0" w:color="auto"/>
              <w:bottom w:val="single" w:sz="4" w:space="0" w:color="auto"/>
              <w:right w:val="single" w:sz="4" w:space="0" w:color="auto"/>
            </w:tcBorders>
          </w:tcPr>
          <w:p w14:paraId="462587C9"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If such a claim occurs, or in the opinion of </w:t>
            </w:r>
            <w:r w:rsidR="001657F6">
              <w:rPr>
                <w:rFonts w:ascii="Arial" w:hAnsi="Arial" w:cs="Arial"/>
                <w:b/>
              </w:rPr>
              <w:t>Vendor {Bidder}</w:t>
            </w:r>
            <w:r w:rsidRPr="0028098B">
              <w:rPr>
                <w:rFonts w:ascii="Arial" w:hAnsi="Arial" w:cs="Arial"/>
                <w:b/>
              </w:rPr>
              <w:t xml:space="preserve">, is likely to occur, the Customer agrees to permit </w:t>
            </w:r>
            <w:r w:rsidR="001657F6">
              <w:rPr>
                <w:rFonts w:ascii="Arial" w:hAnsi="Arial" w:cs="Arial"/>
                <w:b/>
              </w:rPr>
              <w:t>Vendor {Bidder}</w:t>
            </w:r>
            <w:r w:rsidRPr="0028098B">
              <w:rPr>
                <w:rFonts w:ascii="Arial" w:hAnsi="Arial" w:cs="Arial"/>
                <w:b/>
              </w:rPr>
              <w:t xml:space="preserve">, at </w:t>
            </w:r>
            <w:r w:rsidR="001657F6">
              <w:rPr>
                <w:rFonts w:ascii="Arial" w:hAnsi="Arial" w:cs="Arial"/>
                <w:b/>
              </w:rPr>
              <w:t>Vendor’s {Bidder’s}</w:t>
            </w:r>
            <w:r w:rsidRPr="0028098B">
              <w:rPr>
                <w:rFonts w:ascii="Arial" w:hAnsi="Arial" w:cs="Arial"/>
                <w:b/>
              </w:rPr>
              <w:t xml:space="preserve"> sole option and expense to (i) modify or replace the accused system and services such that the provided system and services are free of any infringement, (ii) procure the right for the Customer to continue to use the system or services without a claim of infringement, or (iii) if neither of the foregoing alternatives is reasonably likely in </w:t>
            </w:r>
            <w:r w:rsidR="001657F6">
              <w:rPr>
                <w:rFonts w:ascii="Arial" w:hAnsi="Arial" w:cs="Arial"/>
                <w:b/>
              </w:rPr>
              <w:t>Vendor’s {Bidder’s}</w:t>
            </w:r>
            <w:r w:rsidRPr="0028098B">
              <w:rPr>
                <w:rFonts w:ascii="Arial" w:hAnsi="Arial" w:cs="Arial"/>
                <w:b/>
              </w:rPr>
              <w:t xml:space="preserve"> sole discretion, to remove the accused system and services and refund to the Customer a pro rata portion of the payments made by the Customer to reflect the actual use by the Customer of the system and services provided by </w:t>
            </w:r>
            <w:r w:rsidR="001657F6">
              <w:rPr>
                <w:rFonts w:ascii="Arial" w:hAnsi="Arial" w:cs="Arial"/>
                <w:b/>
              </w:rPr>
              <w:t>Vendor {Bidder}</w:t>
            </w:r>
            <w:r w:rsidRPr="0028098B">
              <w:rPr>
                <w:rFonts w:ascii="Arial" w:hAnsi="Arial" w:cs="Arial"/>
                <w:b/>
              </w:rPr>
              <w:t xml:space="preserve">. Notwithstanding the foregoing, </w:t>
            </w:r>
            <w:r w:rsidR="001657F6">
              <w:rPr>
                <w:rFonts w:ascii="Arial" w:hAnsi="Arial" w:cs="Arial"/>
                <w:b/>
              </w:rPr>
              <w:t>Vendor {Bidder}</w:t>
            </w:r>
            <w:r w:rsidRPr="0028098B">
              <w:rPr>
                <w:rFonts w:ascii="Arial" w:hAnsi="Arial" w:cs="Arial"/>
                <w:b/>
              </w:rPr>
              <w:t xml:space="preserve"> has no liability for any claim, action suit or proceeding based upon a third party patent infringement claim resulting from (a) use of the system or services by the Customer or the Customers end user in a manner not contemplated or prescribed by this Agreement, (b) the combination, operation or use of </w:t>
            </w:r>
            <w:r w:rsidR="001657F6">
              <w:rPr>
                <w:rFonts w:ascii="Arial" w:hAnsi="Arial" w:cs="Arial"/>
                <w:b/>
              </w:rPr>
              <w:t>Vendor’s {Bidder’s}</w:t>
            </w:r>
            <w:r w:rsidRPr="0028098B">
              <w:rPr>
                <w:rFonts w:ascii="Arial" w:hAnsi="Arial" w:cs="Arial"/>
                <w:b/>
              </w:rPr>
              <w:t xml:space="preserve"> Services by the Customer with any software, hardware or third party equipment not furnished by </w:t>
            </w:r>
            <w:r w:rsidR="001657F6">
              <w:rPr>
                <w:rFonts w:ascii="Arial" w:hAnsi="Arial" w:cs="Arial"/>
                <w:b/>
              </w:rPr>
              <w:t>Vendor {Bidder}</w:t>
            </w:r>
            <w:r w:rsidRPr="0028098B">
              <w:rPr>
                <w:rFonts w:ascii="Arial" w:hAnsi="Arial" w:cs="Arial"/>
                <w:b/>
              </w:rPr>
              <w:t xml:space="preserve">, or (c) any alteration or modification to the Services without </w:t>
            </w:r>
            <w:r w:rsidR="001657F6">
              <w:rPr>
                <w:rFonts w:ascii="Arial" w:hAnsi="Arial" w:cs="Arial"/>
                <w:b/>
              </w:rPr>
              <w:t>Vendor’s {Bidder’s}</w:t>
            </w:r>
            <w:r w:rsidRPr="0028098B">
              <w:rPr>
                <w:rFonts w:ascii="Arial" w:hAnsi="Arial" w:cs="Arial"/>
                <w:b/>
              </w:rPr>
              <w:t xml:space="preserve"> express written permission, where such claim would not have arisen but for such alteration or modification.</w:t>
            </w:r>
          </w:p>
          <w:p w14:paraId="28D6F699" w14:textId="77777777" w:rsidR="0028098B" w:rsidRDefault="0028098B" w:rsidP="0073391D">
            <w:pPr>
              <w:tabs>
                <w:tab w:val="left" w:pos="0"/>
              </w:tabs>
              <w:overflowPunct w:val="0"/>
              <w:autoSpaceDE w:val="0"/>
              <w:autoSpaceDN w:val="0"/>
              <w:adjustRightInd w:val="0"/>
              <w:jc w:val="both"/>
              <w:rPr>
                <w:rFonts w:ascii="Arial" w:hAnsi="Arial" w:cs="Arial"/>
                <w:b/>
              </w:rPr>
            </w:pPr>
          </w:p>
          <w:p w14:paraId="59BF177C" w14:textId="77777777" w:rsidR="0035440F" w:rsidRPr="00E805C8" w:rsidRDefault="0035440F" w:rsidP="0073391D">
            <w:pPr>
              <w:tabs>
                <w:tab w:val="left" w:pos="0"/>
              </w:tabs>
              <w:overflowPunct w:val="0"/>
              <w:autoSpaceDE w:val="0"/>
              <w:autoSpaceDN w:val="0"/>
              <w:adjustRightInd w:val="0"/>
              <w:jc w:val="both"/>
              <w:rPr>
                <w:rFonts w:ascii="Arial" w:hAnsi="Arial" w:cs="Arial"/>
              </w:rPr>
            </w:pPr>
            <w:r w:rsidRPr="009628A6">
              <w:rPr>
                <w:rFonts w:ascii="Arial" w:hAnsi="Arial" w:cs="Arial"/>
              </w:rPr>
              <w:t>This is not a question and cannot be answered as posed.</w:t>
            </w:r>
            <w:r>
              <w:rPr>
                <w:rFonts w:ascii="Arial" w:hAnsi="Arial" w:cs="Arial"/>
              </w:rPr>
              <w:t xml:space="preserve">  However, the State does not accept any proposed revision to the identified section.</w:t>
            </w:r>
          </w:p>
          <w:p w14:paraId="12F4C9F7"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31DE2BF6" w14:textId="77777777" w:rsidTr="00F946BC">
        <w:tc>
          <w:tcPr>
            <w:tcW w:w="1113" w:type="dxa"/>
            <w:tcBorders>
              <w:top w:val="single" w:sz="4" w:space="0" w:color="auto"/>
              <w:left w:val="single" w:sz="4" w:space="0" w:color="auto"/>
              <w:bottom w:val="single" w:sz="4" w:space="0" w:color="auto"/>
              <w:right w:val="single" w:sz="4" w:space="0" w:color="auto"/>
            </w:tcBorders>
          </w:tcPr>
          <w:p w14:paraId="6EB710F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013D53E"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9 (4.1) INDEMNIFICATION</w:t>
            </w:r>
          </w:p>
        </w:tc>
        <w:tc>
          <w:tcPr>
            <w:tcW w:w="7200" w:type="dxa"/>
            <w:tcBorders>
              <w:top w:val="single" w:sz="4" w:space="0" w:color="auto"/>
              <w:left w:val="single" w:sz="4" w:space="0" w:color="auto"/>
              <w:bottom w:val="single" w:sz="4" w:space="0" w:color="auto"/>
              <w:right w:val="single" w:sz="4" w:space="0" w:color="auto"/>
            </w:tcBorders>
          </w:tcPr>
          <w:p w14:paraId="13E84D78" w14:textId="77777777" w:rsidR="00EC19D7" w:rsidRDefault="001657F6" w:rsidP="0073391D">
            <w:pPr>
              <w:tabs>
                <w:tab w:val="left" w:pos="0"/>
              </w:tabs>
              <w:overflowPunct w:val="0"/>
              <w:autoSpaceDE w:val="0"/>
              <w:autoSpaceDN w:val="0"/>
              <w:adjustRightInd w:val="0"/>
              <w:jc w:val="both"/>
              <w:rPr>
                <w:rFonts w:ascii="Arial" w:hAnsi="Arial" w:cs="Arial"/>
                <w:b/>
              </w:rPr>
            </w:pPr>
            <w:r>
              <w:rPr>
                <w:rFonts w:ascii="Arial" w:hAnsi="Arial" w:cs="Arial"/>
                <w:b/>
              </w:rPr>
              <w:t>Vendor {Bidder}</w:t>
            </w:r>
            <w:r w:rsidR="00EC19D7" w:rsidRPr="0028098B">
              <w:rPr>
                <w:rFonts w:ascii="Arial" w:hAnsi="Arial" w:cs="Arial"/>
                <w:b/>
              </w:rPr>
              <w:t xml:space="preserve"> has read and understands its obligation to indemnify Customer, but would like to clarify that such indemnification extends only to third </w:t>
            </w:r>
            <w:r w:rsidR="0028098B">
              <w:rPr>
                <w:rFonts w:ascii="Arial" w:hAnsi="Arial" w:cs="Arial"/>
                <w:b/>
              </w:rPr>
              <w:t xml:space="preserve">party claims arising from </w:t>
            </w:r>
            <w:r>
              <w:rPr>
                <w:rFonts w:ascii="Arial" w:hAnsi="Arial" w:cs="Arial"/>
                <w:b/>
              </w:rPr>
              <w:t>Vendor’s {Bidder’s}</w:t>
            </w:r>
            <w:r w:rsidR="00EC19D7" w:rsidRPr="0028098B">
              <w:rPr>
                <w:rFonts w:ascii="Arial" w:hAnsi="Arial" w:cs="Arial"/>
                <w:b/>
              </w:rPr>
              <w:t xml:space="preserve"> gross negligence or willful misconduct with respect to its obligations under the final contract between the parties.</w:t>
            </w:r>
          </w:p>
          <w:p w14:paraId="51F0B2EF" w14:textId="77777777" w:rsidR="0028098B" w:rsidRDefault="0028098B" w:rsidP="0073391D">
            <w:pPr>
              <w:tabs>
                <w:tab w:val="left" w:pos="0"/>
              </w:tabs>
              <w:overflowPunct w:val="0"/>
              <w:autoSpaceDE w:val="0"/>
              <w:autoSpaceDN w:val="0"/>
              <w:adjustRightInd w:val="0"/>
              <w:jc w:val="both"/>
              <w:rPr>
                <w:rFonts w:ascii="Arial" w:hAnsi="Arial" w:cs="Arial"/>
                <w:b/>
              </w:rPr>
            </w:pPr>
          </w:p>
          <w:p w14:paraId="1A0D671E" w14:textId="77777777" w:rsidR="0035440F" w:rsidRPr="00E805C8" w:rsidRDefault="0035440F" w:rsidP="0073391D">
            <w:pPr>
              <w:tabs>
                <w:tab w:val="left" w:pos="0"/>
              </w:tabs>
              <w:overflowPunct w:val="0"/>
              <w:autoSpaceDE w:val="0"/>
              <w:autoSpaceDN w:val="0"/>
              <w:adjustRightInd w:val="0"/>
              <w:jc w:val="both"/>
              <w:rPr>
                <w:rFonts w:ascii="Arial" w:hAnsi="Arial" w:cs="Arial"/>
              </w:rPr>
            </w:pPr>
            <w:r w:rsidRPr="0084011C">
              <w:rPr>
                <w:rFonts w:ascii="Arial" w:hAnsi="Arial" w:cs="Arial"/>
              </w:rPr>
              <w:t>The State disagrees with Vendor’s {Bidder’s} interpretation of the identified section.  The State declines to speculate on the obligations of a hypothetical situation.</w:t>
            </w:r>
          </w:p>
          <w:p w14:paraId="0F39A791"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65C9D24D" w14:textId="77777777" w:rsidTr="00F946BC">
        <w:tc>
          <w:tcPr>
            <w:tcW w:w="1113" w:type="dxa"/>
            <w:tcBorders>
              <w:top w:val="single" w:sz="4" w:space="0" w:color="auto"/>
              <w:left w:val="single" w:sz="4" w:space="0" w:color="auto"/>
              <w:bottom w:val="single" w:sz="4" w:space="0" w:color="auto"/>
              <w:right w:val="single" w:sz="4" w:space="0" w:color="auto"/>
            </w:tcBorders>
          </w:tcPr>
          <w:p w14:paraId="33493E61"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1BEAEA0E"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9 (4.2) IINSRANCE</w:t>
            </w:r>
          </w:p>
        </w:tc>
        <w:tc>
          <w:tcPr>
            <w:tcW w:w="7200" w:type="dxa"/>
            <w:tcBorders>
              <w:top w:val="single" w:sz="4" w:space="0" w:color="auto"/>
              <w:left w:val="single" w:sz="4" w:space="0" w:color="auto"/>
              <w:bottom w:val="single" w:sz="4" w:space="0" w:color="auto"/>
              <w:right w:val="single" w:sz="4" w:space="0" w:color="auto"/>
            </w:tcBorders>
          </w:tcPr>
          <w:p w14:paraId="1E21D442"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Upon receipt of notice from its insurer(s), Contractor shall use commercially reasonable efforts to provide Owner with thirty (30) days prior written notice of cancellation of any coverage unless such coverage is immediately replaced without interruption.</w:t>
            </w:r>
          </w:p>
          <w:p w14:paraId="12D8B229" w14:textId="77777777" w:rsidR="0035440F" w:rsidRDefault="0035440F" w:rsidP="0073391D">
            <w:pPr>
              <w:tabs>
                <w:tab w:val="left" w:pos="0"/>
              </w:tabs>
              <w:overflowPunct w:val="0"/>
              <w:autoSpaceDE w:val="0"/>
              <w:autoSpaceDN w:val="0"/>
              <w:adjustRightInd w:val="0"/>
              <w:jc w:val="both"/>
              <w:rPr>
                <w:rFonts w:ascii="Arial" w:hAnsi="Arial" w:cs="Arial"/>
                <w:b/>
              </w:rPr>
            </w:pPr>
          </w:p>
          <w:p w14:paraId="1E377BA1" w14:textId="77777777" w:rsidR="0035440F" w:rsidRPr="00E805C8" w:rsidRDefault="0035440F" w:rsidP="0073391D">
            <w:pPr>
              <w:tabs>
                <w:tab w:val="left" w:pos="0"/>
              </w:tabs>
              <w:overflowPunct w:val="0"/>
              <w:autoSpaceDE w:val="0"/>
              <w:autoSpaceDN w:val="0"/>
              <w:adjustRightInd w:val="0"/>
              <w:jc w:val="both"/>
              <w:rPr>
                <w:rFonts w:ascii="Arial" w:hAnsi="Arial" w:cs="Arial"/>
              </w:rPr>
            </w:pPr>
            <w:r w:rsidRPr="009628A6">
              <w:rPr>
                <w:rFonts w:ascii="Arial" w:hAnsi="Arial" w:cs="Arial"/>
              </w:rPr>
              <w:t>This is not a question and cannot be answered as posed.</w:t>
            </w:r>
            <w:r>
              <w:rPr>
                <w:rFonts w:ascii="Arial" w:hAnsi="Arial" w:cs="Arial"/>
              </w:rPr>
              <w:t xml:space="preserve">  However, the State does not accept any proposed revision to the identified section.</w:t>
            </w:r>
          </w:p>
          <w:p w14:paraId="518E93D2"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51B0825A" w14:textId="77777777" w:rsidTr="00F946BC">
        <w:tc>
          <w:tcPr>
            <w:tcW w:w="1113" w:type="dxa"/>
            <w:tcBorders>
              <w:top w:val="single" w:sz="4" w:space="0" w:color="auto"/>
              <w:left w:val="single" w:sz="4" w:space="0" w:color="auto"/>
              <w:bottom w:val="single" w:sz="4" w:space="0" w:color="auto"/>
              <w:right w:val="single" w:sz="4" w:space="0" w:color="auto"/>
            </w:tcBorders>
          </w:tcPr>
          <w:p w14:paraId="0A95CD36"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FEE400C"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9 (5.2) A TERMINATION OF CONTRACT - For Convenience</w:t>
            </w:r>
          </w:p>
        </w:tc>
        <w:tc>
          <w:tcPr>
            <w:tcW w:w="7200" w:type="dxa"/>
            <w:tcBorders>
              <w:top w:val="single" w:sz="4" w:space="0" w:color="auto"/>
              <w:left w:val="single" w:sz="4" w:space="0" w:color="auto"/>
              <w:bottom w:val="single" w:sz="4" w:space="0" w:color="auto"/>
              <w:right w:val="single" w:sz="4" w:space="0" w:color="auto"/>
            </w:tcBorders>
          </w:tcPr>
          <w:p w14:paraId="621BE55F" w14:textId="77777777" w:rsidR="00EC19D7" w:rsidRDefault="001657F6" w:rsidP="0073391D">
            <w:pPr>
              <w:tabs>
                <w:tab w:val="left" w:pos="0"/>
              </w:tabs>
              <w:overflowPunct w:val="0"/>
              <w:autoSpaceDE w:val="0"/>
              <w:autoSpaceDN w:val="0"/>
              <w:adjustRightInd w:val="0"/>
              <w:jc w:val="both"/>
              <w:rPr>
                <w:rFonts w:ascii="Arial" w:hAnsi="Arial" w:cs="Arial"/>
                <w:b/>
              </w:rPr>
            </w:pPr>
            <w:r>
              <w:rPr>
                <w:rFonts w:ascii="Arial" w:hAnsi="Arial" w:cs="Arial"/>
                <w:b/>
              </w:rPr>
              <w:t>Vendor {Bidder}</w:t>
            </w:r>
            <w:r w:rsidR="00EC19D7" w:rsidRPr="0028098B">
              <w:rPr>
                <w:rFonts w:ascii="Arial" w:hAnsi="Arial" w:cs="Arial"/>
                <w:b/>
              </w:rPr>
              <w:t xml:space="preserve"> takes exception to this requirement as written. Customer may terminate a service in accordance with the termination for default provisions set forth in Section 10 of the </w:t>
            </w:r>
            <w:r>
              <w:rPr>
                <w:rFonts w:ascii="Arial" w:hAnsi="Arial" w:cs="Arial"/>
                <w:b/>
              </w:rPr>
              <w:t>Vendor {Bidder}</w:t>
            </w:r>
            <w:r w:rsidR="00EC19D7" w:rsidRPr="0028098B">
              <w:rPr>
                <w:rFonts w:ascii="Arial" w:hAnsi="Arial" w:cs="Arial"/>
                <w:b/>
              </w:rPr>
              <w:t xml:space="preserve"> Service Terms and Conditions, attached as part of this RFP response in Tab XX. Any termination without cause would be subject to the Cancellation Charges and/or Liquidated Damages set forth in Section 11 of the </w:t>
            </w:r>
            <w:r>
              <w:rPr>
                <w:rFonts w:ascii="Arial" w:hAnsi="Arial" w:cs="Arial"/>
                <w:b/>
              </w:rPr>
              <w:t>Vendor {Bidder}</w:t>
            </w:r>
            <w:r w:rsidR="00EC19D7" w:rsidRPr="0028098B">
              <w:rPr>
                <w:rFonts w:ascii="Arial" w:hAnsi="Arial" w:cs="Arial"/>
                <w:b/>
              </w:rPr>
              <w:t xml:space="preserve"> Service Terms and Conditions included as part of this Response in Tab XX.</w:t>
            </w:r>
          </w:p>
          <w:p w14:paraId="633B659F" w14:textId="77777777" w:rsidR="0028098B" w:rsidRDefault="0028098B" w:rsidP="0073391D">
            <w:pPr>
              <w:tabs>
                <w:tab w:val="left" w:pos="0"/>
              </w:tabs>
              <w:overflowPunct w:val="0"/>
              <w:autoSpaceDE w:val="0"/>
              <w:autoSpaceDN w:val="0"/>
              <w:adjustRightInd w:val="0"/>
              <w:jc w:val="both"/>
              <w:rPr>
                <w:rFonts w:ascii="Arial" w:hAnsi="Arial" w:cs="Arial"/>
                <w:b/>
              </w:rPr>
            </w:pPr>
          </w:p>
          <w:p w14:paraId="78B6651E" w14:textId="77777777" w:rsidR="0035440F" w:rsidRPr="00E805C8" w:rsidRDefault="0035440F" w:rsidP="0073391D">
            <w:pPr>
              <w:tabs>
                <w:tab w:val="left" w:pos="0"/>
              </w:tabs>
              <w:overflowPunct w:val="0"/>
              <w:autoSpaceDE w:val="0"/>
              <w:autoSpaceDN w:val="0"/>
              <w:adjustRightInd w:val="0"/>
              <w:jc w:val="both"/>
              <w:rPr>
                <w:rFonts w:ascii="Arial" w:hAnsi="Arial" w:cs="Arial"/>
              </w:rPr>
            </w:pPr>
            <w:r w:rsidRPr="000B4F2A">
              <w:rPr>
                <w:rFonts w:ascii="Arial" w:hAnsi="Arial" w:cs="Arial"/>
                <w:bCs/>
              </w:rPr>
              <w:t xml:space="preserve">The State does not accept this proposed modification. </w:t>
            </w:r>
            <w:r>
              <w:rPr>
                <w:rFonts w:ascii="Arial" w:hAnsi="Arial" w:cs="Arial"/>
                <w:bCs/>
              </w:rPr>
              <w:t>The State will not agree to allow the Vendor {Contractor} to terminate the contract or to impose relief beyond those outlined in the Bid Solicitation and SSTCs.</w:t>
            </w:r>
          </w:p>
          <w:p w14:paraId="0852205F"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36D6F786" w14:textId="77777777" w:rsidTr="00F946BC">
        <w:tc>
          <w:tcPr>
            <w:tcW w:w="1113" w:type="dxa"/>
            <w:tcBorders>
              <w:top w:val="single" w:sz="4" w:space="0" w:color="auto"/>
              <w:left w:val="single" w:sz="4" w:space="0" w:color="auto"/>
              <w:bottom w:val="single" w:sz="4" w:space="0" w:color="auto"/>
              <w:right w:val="single" w:sz="4" w:space="0" w:color="auto"/>
            </w:tcBorders>
          </w:tcPr>
          <w:p w14:paraId="7B85861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4C771B6B"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9 (5.2) B TERMINATION OF CONTRACT - For Cause</w:t>
            </w:r>
          </w:p>
        </w:tc>
        <w:tc>
          <w:tcPr>
            <w:tcW w:w="7200" w:type="dxa"/>
            <w:tcBorders>
              <w:top w:val="single" w:sz="4" w:space="0" w:color="auto"/>
              <w:left w:val="single" w:sz="4" w:space="0" w:color="auto"/>
              <w:bottom w:val="single" w:sz="4" w:space="0" w:color="auto"/>
              <w:right w:val="single" w:sz="4" w:space="0" w:color="auto"/>
            </w:tcBorders>
          </w:tcPr>
          <w:p w14:paraId="1063AEB7" w14:textId="77777777" w:rsidR="00EC19D7" w:rsidRDefault="001657F6" w:rsidP="0073391D">
            <w:pPr>
              <w:tabs>
                <w:tab w:val="left" w:pos="0"/>
              </w:tabs>
              <w:overflowPunct w:val="0"/>
              <w:autoSpaceDE w:val="0"/>
              <w:autoSpaceDN w:val="0"/>
              <w:adjustRightInd w:val="0"/>
              <w:jc w:val="both"/>
              <w:rPr>
                <w:rFonts w:ascii="Arial" w:hAnsi="Arial" w:cs="Arial"/>
                <w:b/>
              </w:rPr>
            </w:pPr>
            <w:r>
              <w:rPr>
                <w:rFonts w:ascii="Arial" w:hAnsi="Arial" w:cs="Arial"/>
                <w:b/>
              </w:rPr>
              <w:t>Vendor {Bidder}</w:t>
            </w:r>
            <w:r w:rsidR="00EC19D7" w:rsidRPr="0028098B">
              <w:rPr>
                <w:rFonts w:ascii="Arial" w:hAnsi="Arial" w:cs="Arial"/>
                <w:b/>
              </w:rPr>
              <w:t xml:space="preserve"> takes exception to the Customer's right to immediately terminate the Agreement for default without giving </w:t>
            </w:r>
            <w:r>
              <w:rPr>
                <w:rFonts w:ascii="Arial" w:hAnsi="Arial" w:cs="Arial"/>
                <w:b/>
              </w:rPr>
              <w:t>Vendor {Bidder}</w:t>
            </w:r>
            <w:r w:rsidR="00EC19D7" w:rsidRPr="0028098B">
              <w:rPr>
                <w:rFonts w:ascii="Arial" w:hAnsi="Arial" w:cs="Arial"/>
                <w:b/>
              </w:rPr>
              <w:t xml:space="preserve"> a reasonable time to cure. In the event </w:t>
            </w:r>
            <w:r>
              <w:rPr>
                <w:rFonts w:ascii="Arial" w:hAnsi="Arial" w:cs="Arial"/>
                <w:b/>
              </w:rPr>
              <w:t>Vendor {Bidder}</w:t>
            </w:r>
            <w:r w:rsidR="00EC19D7" w:rsidRPr="0028098B">
              <w:rPr>
                <w:rFonts w:ascii="Arial" w:hAnsi="Arial" w:cs="Arial"/>
                <w:b/>
              </w:rPr>
              <w:t xml:space="preserve"> breaches a material term or condition, or fails to perform any material obligation under the agreement, the Customer shall have the right to terminate the agreement in whole or in part</w:t>
            </w:r>
            <w:r w:rsidR="00E274FE">
              <w:rPr>
                <w:rFonts w:ascii="Arial" w:hAnsi="Arial" w:cs="Arial"/>
                <w:b/>
              </w:rPr>
              <w:t xml:space="preserve"> if, after forty-five (45) days </w:t>
            </w:r>
            <w:r w:rsidR="00EC19D7" w:rsidRPr="0028098B">
              <w:rPr>
                <w:rFonts w:ascii="Arial" w:hAnsi="Arial" w:cs="Arial"/>
                <w:b/>
              </w:rPr>
              <w:t xml:space="preserve">notice of a default, </w:t>
            </w:r>
            <w:r>
              <w:rPr>
                <w:rFonts w:ascii="Arial" w:hAnsi="Arial" w:cs="Arial"/>
                <w:b/>
              </w:rPr>
              <w:t>Vendor {Bidder}</w:t>
            </w:r>
            <w:r w:rsidR="00EC19D7" w:rsidRPr="0028098B">
              <w:rPr>
                <w:rFonts w:ascii="Arial" w:hAnsi="Arial" w:cs="Arial"/>
                <w:b/>
              </w:rPr>
              <w:t xml:space="preserve"> fails to cure the default. In the event </w:t>
            </w:r>
            <w:r>
              <w:rPr>
                <w:rFonts w:ascii="Arial" w:hAnsi="Arial" w:cs="Arial"/>
                <w:b/>
              </w:rPr>
              <w:t>Vendor {Bidder}</w:t>
            </w:r>
            <w:r w:rsidR="00EC19D7" w:rsidRPr="0028098B">
              <w:rPr>
                <w:rFonts w:ascii="Arial" w:hAnsi="Arial" w:cs="Arial"/>
                <w:b/>
              </w:rPr>
              <w:t xml:space="preserve"> fails to cure, the Customer may terminate the agreement with no liability other than for accrued charges owed under the agreement up to the date of termination. </w:t>
            </w:r>
            <w:r>
              <w:rPr>
                <w:rFonts w:ascii="Arial" w:hAnsi="Arial" w:cs="Arial"/>
                <w:b/>
              </w:rPr>
              <w:t>Vendor {Bidder}</w:t>
            </w:r>
            <w:r w:rsidR="00EC19D7" w:rsidRPr="0028098B">
              <w:rPr>
                <w:rFonts w:ascii="Arial" w:hAnsi="Arial" w:cs="Arial"/>
                <w:b/>
              </w:rPr>
              <w:t xml:space="preserve"> takes exception to the inclusion of service-related issues in the definition of default. Service-related issues should not be considered a default of any resulting agreement between the parties, and in the event Customer experiences a service interruption or outage, Customers sole remedy is limited to a pro-rata credit as outlined in </w:t>
            </w:r>
            <w:r>
              <w:rPr>
                <w:rFonts w:ascii="Arial" w:hAnsi="Arial" w:cs="Arial"/>
                <w:b/>
              </w:rPr>
              <w:t>Vendor’s {Bidder’s}</w:t>
            </w:r>
            <w:r w:rsidR="00EC19D7" w:rsidRPr="0028098B">
              <w:rPr>
                <w:rFonts w:ascii="Arial" w:hAnsi="Arial" w:cs="Arial"/>
                <w:b/>
              </w:rPr>
              <w:t xml:space="preserve"> Service Level Agreement, which is attached as Exhibit, Tab, etc. to this RFP response.</w:t>
            </w:r>
          </w:p>
          <w:p w14:paraId="5B3269F6" w14:textId="77777777" w:rsidR="0028098B" w:rsidRDefault="0028098B" w:rsidP="0073391D">
            <w:pPr>
              <w:tabs>
                <w:tab w:val="left" w:pos="0"/>
              </w:tabs>
              <w:overflowPunct w:val="0"/>
              <w:autoSpaceDE w:val="0"/>
              <w:autoSpaceDN w:val="0"/>
              <w:adjustRightInd w:val="0"/>
              <w:jc w:val="both"/>
              <w:rPr>
                <w:rFonts w:ascii="Arial" w:hAnsi="Arial" w:cs="Arial"/>
                <w:b/>
              </w:rPr>
            </w:pPr>
          </w:p>
          <w:p w14:paraId="3817E726" w14:textId="77777777" w:rsidR="0035440F" w:rsidRPr="00997C53" w:rsidRDefault="0035440F" w:rsidP="0073391D">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080B5C0C"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2186C756" w14:textId="77777777" w:rsidTr="00F946BC">
        <w:tc>
          <w:tcPr>
            <w:tcW w:w="1113" w:type="dxa"/>
            <w:tcBorders>
              <w:top w:val="single" w:sz="4" w:space="0" w:color="auto"/>
              <w:left w:val="single" w:sz="4" w:space="0" w:color="auto"/>
              <w:bottom w:val="single" w:sz="4" w:space="0" w:color="auto"/>
              <w:right w:val="single" w:sz="4" w:space="0" w:color="auto"/>
            </w:tcBorders>
          </w:tcPr>
          <w:p w14:paraId="6FE2AE3D"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66433CD7"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9 (5.7) C TERMINATION OF CONTRACT</w:t>
            </w:r>
          </w:p>
        </w:tc>
        <w:tc>
          <w:tcPr>
            <w:tcW w:w="7200" w:type="dxa"/>
            <w:tcBorders>
              <w:top w:val="single" w:sz="4" w:space="0" w:color="auto"/>
              <w:left w:val="single" w:sz="4" w:space="0" w:color="auto"/>
              <w:bottom w:val="single" w:sz="4" w:space="0" w:color="auto"/>
              <w:right w:val="single" w:sz="4" w:space="0" w:color="auto"/>
            </w:tcBorders>
          </w:tcPr>
          <w:p w14:paraId="3C81E67D" w14:textId="77777777" w:rsidR="00EC19D7" w:rsidRDefault="001657F6" w:rsidP="0073391D">
            <w:pPr>
              <w:tabs>
                <w:tab w:val="left" w:pos="0"/>
              </w:tabs>
              <w:overflowPunct w:val="0"/>
              <w:autoSpaceDE w:val="0"/>
              <w:autoSpaceDN w:val="0"/>
              <w:adjustRightInd w:val="0"/>
              <w:jc w:val="both"/>
              <w:rPr>
                <w:rFonts w:ascii="Arial" w:hAnsi="Arial" w:cs="Arial"/>
                <w:b/>
              </w:rPr>
            </w:pPr>
            <w:r>
              <w:rPr>
                <w:rFonts w:ascii="Arial" w:hAnsi="Arial" w:cs="Arial"/>
                <w:b/>
              </w:rPr>
              <w:t>Vendor {Bidder}</w:t>
            </w:r>
            <w:r w:rsidR="00EC19D7" w:rsidRPr="0028098B">
              <w:rPr>
                <w:rFonts w:ascii="Arial" w:hAnsi="Arial" w:cs="Arial"/>
                <w:b/>
              </w:rPr>
              <w:t xml:space="preserve"> takes exception to this as notification periods and response times need to be clear and not subject to change.</w:t>
            </w:r>
          </w:p>
          <w:p w14:paraId="5E740FD7" w14:textId="77777777" w:rsidR="0028098B" w:rsidRDefault="0028098B" w:rsidP="0073391D">
            <w:pPr>
              <w:tabs>
                <w:tab w:val="left" w:pos="0"/>
              </w:tabs>
              <w:overflowPunct w:val="0"/>
              <w:autoSpaceDE w:val="0"/>
              <w:autoSpaceDN w:val="0"/>
              <w:adjustRightInd w:val="0"/>
              <w:jc w:val="both"/>
              <w:rPr>
                <w:rFonts w:ascii="Arial" w:hAnsi="Arial" w:cs="Arial"/>
                <w:b/>
              </w:rPr>
            </w:pPr>
          </w:p>
          <w:p w14:paraId="2590A16B" w14:textId="77777777" w:rsidR="0035440F" w:rsidRPr="00997C53" w:rsidRDefault="0035440F" w:rsidP="0073391D">
            <w:pPr>
              <w:tabs>
                <w:tab w:val="left" w:pos="0"/>
              </w:tabs>
              <w:overflowPunct w:val="0"/>
              <w:autoSpaceDE w:val="0"/>
              <w:autoSpaceDN w:val="0"/>
              <w:adjustRightInd w:val="0"/>
              <w:jc w:val="both"/>
              <w:rPr>
                <w:rFonts w:ascii="Arial" w:hAnsi="Arial" w:cs="Arial"/>
              </w:rPr>
            </w:pPr>
            <w:r w:rsidRPr="006B60EB">
              <w:rPr>
                <w:rFonts w:ascii="Arial" w:hAnsi="Arial" w:cs="Arial"/>
              </w:rPr>
              <w:t xml:space="preserve">The State does not accept this proposed modification.  </w:t>
            </w:r>
            <w:r>
              <w:rPr>
                <w:rFonts w:ascii="Arial" w:hAnsi="Arial" w:cs="Arial"/>
              </w:rPr>
              <w:t>The State will not limit its rights in cases of emergency.</w:t>
            </w:r>
          </w:p>
          <w:p w14:paraId="388D5871"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5CC8737F" w14:textId="77777777" w:rsidTr="00F946BC">
        <w:tc>
          <w:tcPr>
            <w:tcW w:w="1113" w:type="dxa"/>
            <w:tcBorders>
              <w:top w:val="single" w:sz="4" w:space="0" w:color="auto"/>
              <w:left w:val="single" w:sz="4" w:space="0" w:color="auto"/>
              <w:bottom w:val="single" w:sz="4" w:space="0" w:color="auto"/>
              <w:right w:val="single" w:sz="4" w:space="0" w:color="auto"/>
            </w:tcBorders>
          </w:tcPr>
          <w:p w14:paraId="4A99F161"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ECDE67D"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9 (5.7) D TERMINATION OF CONTRACT</w:t>
            </w:r>
          </w:p>
        </w:tc>
        <w:tc>
          <w:tcPr>
            <w:tcW w:w="7200" w:type="dxa"/>
            <w:tcBorders>
              <w:top w:val="single" w:sz="4" w:space="0" w:color="auto"/>
              <w:left w:val="single" w:sz="4" w:space="0" w:color="auto"/>
              <w:bottom w:val="single" w:sz="4" w:space="0" w:color="auto"/>
              <w:right w:val="single" w:sz="4" w:space="0" w:color="auto"/>
            </w:tcBorders>
          </w:tcPr>
          <w:p w14:paraId="0C10117F" w14:textId="77777777" w:rsidR="00EC19D7" w:rsidRDefault="001657F6" w:rsidP="0073391D">
            <w:pPr>
              <w:tabs>
                <w:tab w:val="left" w:pos="0"/>
              </w:tabs>
              <w:overflowPunct w:val="0"/>
              <w:autoSpaceDE w:val="0"/>
              <w:autoSpaceDN w:val="0"/>
              <w:adjustRightInd w:val="0"/>
              <w:jc w:val="both"/>
              <w:rPr>
                <w:rFonts w:ascii="Arial" w:hAnsi="Arial" w:cs="Arial"/>
                <w:b/>
              </w:rPr>
            </w:pPr>
            <w:r>
              <w:rPr>
                <w:rFonts w:ascii="Arial" w:hAnsi="Arial" w:cs="Arial"/>
                <w:b/>
              </w:rPr>
              <w:t>Vendor {Bidder}</w:t>
            </w:r>
            <w:r w:rsidR="00EC19D7" w:rsidRPr="0028098B">
              <w:rPr>
                <w:rFonts w:ascii="Arial" w:hAnsi="Arial" w:cs="Arial"/>
                <w:b/>
              </w:rPr>
              <w:t xml:space="preserve"> takes exception to [Customers] right to withhold payment for any reason. All amounts payable by [Customer] shall be made without setoff or counterclaim and without deduction.</w:t>
            </w:r>
          </w:p>
          <w:p w14:paraId="5F7BDE92" w14:textId="77777777" w:rsidR="0028098B" w:rsidRDefault="0028098B" w:rsidP="0073391D">
            <w:pPr>
              <w:tabs>
                <w:tab w:val="left" w:pos="0"/>
              </w:tabs>
              <w:overflowPunct w:val="0"/>
              <w:autoSpaceDE w:val="0"/>
              <w:autoSpaceDN w:val="0"/>
              <w:adjustRightInd w:val="0"/>
              <w:jc w:val="both"/>
              <w:rPr>
                <w:rFonts w:ascii="Arial" w:hAnsi="Arial" w:cs="Arial"/>
                <w:b/>
              </w:rPr>
            </w:pPr>
          </w:p>
          <w:p w14:paraId="2E16720A" w14:textId="77777777" w:rsidR="0035440F" w:rsidRPr="00997C53" w:rsidRDefault="0035440F" w:rsidP="0073391D">
            <w:pPr>
              <w:tabs>
                <w:tab w:val="left" w:pos="0"/>
              </w:tabs>
              <w:overflowPunct w:val="0"/>
              <w:autoSpaceDE w:val="0"/>
              <w:autoSpaceDN w:val="0"/>
              <w:adjustRightInd w:val="0"/>
              <w:jc w:val="both"/>
              <w:rPr>
                <w:rFonts w:ascii="Arial" w:hAnsi="Arial" w:cs="Arial"/>
              </w:rPr>
            </w:pPr>
            <w:r w:rsidRPr="006B60EB">
              <w:rPr>
                <w:rFonts w:ascii="Arial" w:hAnsi="Arial" w:cs="Arial"/>
              </w:rPr>
              <w:t xml:space="preserve">The State does not accept this proposed modification.  </w:t>
            </w:r>
            <w:r>
              <w:rPr>
                <w:rFonts w:ascii="Arial" w:hAnsi="Arial" w:cs="Arial"/>
              </w:rPr>
              <w:t xml:space="preserve">Vendors {Contractors} are entitled to payment for work performed under the Blanket P.O., but are not entitled to compensation when adjustments are required for </w:t>
            </w:r>
            <w:r w:rsidRPr="001C7291">
              <w:rPr>
                <w:rFonts w:ascii="Arial" w:hAnsi="Arial" w:cs="Arial"/>
              </w:rPr>
              <w:t>damages that are the result of the Vendor’s {Contractor’s} actions or omissions</w:t>
            </w:r>
            <w:r>
              <w:rPr>
                <w:rFonts w:ascii="Arial" w:hAnsi="Arial" w:cs="Arial"/>
              </w:rPr>
              <w:t>.</w:t>
            </w:r>
          </w:p>
          <w:p w14:paraId="2E21ABCC"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EC19D7" w:rsidRPr="00D912DE" w14:paraId="779A2368" w14:textId="77777777" w:rsidTr="00F946BC">
        <w:tc>
          <w:tcPr>
            <w:tcW w:w="1113" w:type="dxa"/>
            <w:tcBorders>
              <w:top w:val="single" w:sz="4" w:space="0" w:color="auto"/>
              <w:left w:val="single" w:sz="4" w:space="0" w:color="auto"/>
              <w:bottom w:val="single" w:sz="4" w:space="0" w:color="auto"/>
              <w:right w:val="single" w:sz="4" w:space="0" w:color="auto"/>
            </w:tcBorders>
          </w:tcPr>
          <w:p w14:paraId="1103A66E" w14:textId="77777777" w:rsidR="00EC19D7" w:rsidRPr="00266645" w:rsidRDefault="00EC19D7" w:rsidP="00266645">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41494E3" w14:textId="77777777" w:rsidR="00EC19D7" w:rsidRPr="00D912DE" w:rsidRDefault="00EC19D7" w:rsidP="00EC19D7">
            <w:pPr>
              <w:tabs>
                <w:tab w:val="left" w:pos="0"/>
              </w:tabs>
              <w:overflowPunct w:val="0"/>
              <w:autoSpaceDE w:val="0"/>
              <w:autoSpaceDN w:val="0"/>
              <w:adjustRightInd w:val="0"/>
              <w:jc w:val="center"/>
              <w:rPr>
                <w:rFonts w:ascii="Arial" w:hAnsi="Arial" w:cs="Arial"/>
              </w:rPr>
            </w:pPr>
            <w:r w:rsidRPr="00D912DE">
              <w:rPr>
                <w:rFonts w:ascii="Arial" w:hAnsi="Arial" w:cs="Arial"/>
              </w:rPr>
              <w:t>Section 9 (5.8) B SUBCONTRACTING OR ASSIGNMENT</w:t>
            </w:r>
          </w:p>
        </w:tc>
        <w:tc>
          <w:tcPr>
            <w:tcW w:w="7200" w:type="dxa"/>
            <w:tcBorders>
              <w:top w:val="single" w:sz="4" w:space="0" w:color="auto"/>
              <w:left w:val="single" w:sz="4" w:space="0" w:color="auto"/>
              <w:bottom w:val="single" w:sz="4" w:space="0" w:color="auto"/>
              <w:right w:val="single" w:sz="4" w:space="0" w:color="auto"/>
            </w:tcBorders>
          </w:tcPr>
          <w:p w14:paraId="34A0BAE2" w14:textId="77777777" w:rsidR="00EC19D7" w:rsidRDefault="00EC19D7" w:rsidP="0073391D">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As a nationwide telecommunications services provider, it is imperative that </w:t>
            </w:r>
            <w:r w:rsidR="001657F6">
              <w:rPr>
                <w:rFonts w:ascii="Arial" w:hAnsi="Arial" w:cs="Arial"/>
                <w:b/>
              </w:rPr>
              <w:t>Vendor {Bidder}</w:t>
            </w:r>
            <w:r w:rsidRPr="0028098B">
              <w:rPr>
                <w:rFonts w:ascii="Arial" w:hAnsi="Arial" w:cs="Arial"/>
                <w:b/>
              </w:rPr>
              <w:t xml:space="preserve"> have the ability to assign the contract without the prior written consent of Customer to an affiliate or purchaser of all or substantially all of its assets. </w:t>
            </w:r>
            <w:r w:rsidR="001657F6">
              <w:rPr>
                <w:rFonts w:ascii="Arial" w:hAnsi="Arial" w:cs="Arial"/>
                <w:b/>
              </w:rPr>
              <w:t>Vendor {Bidder}</w:t>
            </w:r>
            <w:r w:rsidRPr="0028098B">
              <w:rPr>
                <w:rFonts w:ascii="Arial" w:hAnsi="Arial" w:cs="Arial"/>
                <w:b/>
              </w:rPr>
              <w:t xml:space="preserve"> proposes the following: </w:t>
            </w:r>
            <w:r w:rsidRPr="0028098B">
              <w:rPr>
                <w:rFonts w:ascii="Arial" w:hAnsi="Arial" w:cs="Arial"/>
                <w:b/>
              </w:rPr>
              <w:lastRenderedPageBreak/>
              <w:t>Neither party shall assign or transfer its rights and obligations under the agreement between the parties without the prior written consent of the other, which consent shall not be unreasonably withheld or delayed, except each party shall have the right to assign, convey or otherwise transfer its rights, title, interest and obligations under the contract, in whole or in part, to any entity controlled by, controlling or under common control of said party, or any entity into which said party may be merged or consolidated or which purchases all or substantially all of the assets of said party. Any attempted assignment in violation of this provision shall be void.</w:t>
            </w:r>
          </w:p>
          <w:p w14:paraId="152E3198" w14:textId="77777777" w:rsidR="0028098B" w:rsidRDefault="0028098B" w:rsidP="0073391D">
            <w:pPr>
              <w:tabs>
                <w:tab w:val="left" w:pos="0"/>
              </w:tabs>
              <w:overflowPunct w:val="0"/>
              <w:autoSpaceDE w:val="0"/>
              <w:autoSpaceDN w:val="0"/>
              <w:adjustRightInd w:val="0"/>
              <w:jc w:val="both"/>
              <w:rPr>
                <w:rFonts w:ascii="Arial" w:hAnsi="Arial" w:cs="Arial"/>
                <w:b/>
              </w:rPr>
            </w:pPr>
          </w:p>
          <w:p w14:paraId="28313E41" w14:textId="77777777" w:rsidR="0035440F" w:rsidRPr="00997C53" w:rsidRDefault="0035440F" w:rsidP="0073391D">
            <w:pPr>
              <w:tabs>
                <w:tab w:val="left" w:pos="0"/>
              </w:tabs>
              <w:overflowPunct w:val="0"/>
              <w:autoSpaceDE w:val="0"/>
              <w:autoSpaceDN w:val="0"/>
              <w:adjustRightInd w:val="0"/>
              <w:jc w:val="both"/>
              <w:rPr>
                <w:rFonts w:ascii="Arial" w:hAnsi="Arial" w:cs="Arial"/>
              </w:rPr>
            </w:pPr>
            <w:r w:rsidRPr="001C7291">
              <w:rPr>
                <w:rFonts w:ascii="Arial" w:hAnsi="Arial" w:cs="Arial"/>
              </w:rPr>
              <w:t>The State does not accept this proposed modification.  The State will not waive its rights to approve the Vendor {Contractor} performing services for the State.</w:t>
            </w:r>
          </w:p>
          <w:p w14:paraId="042E19A3" w14:textId="77777777" w:rsidR="0028098B" w:rsidRPr="0028098B" w:rsidRDefault="0028098B" w:rsidP="0073391D">
            <w:pPr>
              <w:tabs>
                <w:tab w:val="left" w:pos="0"/>
              </w:tabs>
              <w:overflowPunct w:val="0"/>
              <w:autoSpaceDE w:val="0"/>
              <w:autoSpaceDN w:val="0"/>
              <w:adjustRightInd w:val="0"/>
              <w:jc w:val="both"/>
              <w:rPr>
                <w:rFonts w:ascii="Arial" w:hAnsi="Arial" w:cs="Arial"/>
                <w:b/>
              </w:rPr>
            </w:pPr>
          </w:p>
        </w:tc>
      </w:tr>
      <w:tr w:rsidR="00BC12D9" w:rsidRPr="00D912DE" w14:paraId="03E8A4E1" w14:textId="77777777" w:rsidTr="00F946BC">
        <w:tc>
          <w:tcPr>
            <w:tcW w:w="1113" w:type="dxa"/>
            <w:tcBorders>
              <w:top w:val="single" w:sz="4" w:space="0" w:color="auto"/>
              <w:left w:val="single" w:sz="4" w:space="0" w:color="auto"/>
              <w:bottom w:val="single" w:sz="4" w:space="0" w:color="auto"/>
              <w:right w:val="single" w:sz="4" w:space="0" w:color="auto"/>
            </w:tcBorders>
          </w:tcPr>
          <w:p w14:paraId="67063C71" w14:textId="77777777" w:rsidR="00BC12D9" w:rsidRPr="00266645" w:rsidRDefault="00BC12D9" w:rsidP="00BC12D9">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549B51B" w14:textId="51E58FC0" w:rsidR="00BC12D9" w:rsidRPr="00F01401" w:rsidRDefault="00BC12D9" w:rsidP="00BC12D9">
            <w:pPr>
              <w:tabs>
                <w:tab w:val="left" w:pos="0"/>
              </w:tabs>
              <w:overflowPunct w:val="0"/>
              <w:autoSpaceDE w:val="0"/>
              <w:autoSpaceDN w:val="0"/>
              <w:adjustRightInd w:val="0"/>
              <w:jc w:val="center"/>
              <w:rPr>
                <w:rFonts w:ascii="Arial" w:hAnsi="Arial" w:cs="Arial"/>
              </w:rPr>
            </w:pPr>
            <w:r w:rsidRPr="00F01401">
              <w:rPr>
                <w:rFonts w:ascii="Arial" w:hAnsi="Arial" w:cs="Arial"/>
              </w:rPr>
              <w:t>Section 9</w:t>
            </w:r>
            <w:r w:rsidR="008277AF" w:rsidRPr="00F01401">
              <w:rPr>
                <w:rFonts w:ascii="Arial" w:hAnsi="Arial" w:cs="Arial"/>
              </w:rPr>
              <w:t xml:space="preserve"> </w:t>
            </w:r>
            <w:r w:rsidRPr="00F01401">
              <w:rPr>
                <w:rFonts w:ascii="Arial" w:hAnsi="Arial" w:cs="Arial"/>
              </w:rPr>
              <w:t>(6.4) OPTIONAL PAYMENT METHOD: P-CARD</w:t>
            </w:r>
          </w:p>
        </w:tc>
        <w:tc>
          <w:tcPr>
            <w:tcW w:w="7200" w:type="dxa"/>
            <w:tcBorders>
              <w:top w:val="single" w:sz="4" w:space="0" w:color="auto"/>
              <w:left w:val="single" w:sz="4" w:space="0" w:color="auto"/>
              <w:bottom w:val="single" w:sz="4" w:space="0" w:color="auto"/>
              <w:right w:val="single" w:sz="4" w:space="0" w:color="auto"/>
            </w:tcBorders>
          </w:tcPr>
          <w:p w14:paraId="0880E5C2" w14:textId="77777777" w:rsidR="00BC12D9" w:rsidRPr="00F01401" w:rsidRDefault="00BC12D9" w:rsidP="00BC12D9">
            <w:pPr>
              <w:tabs>
                <w:tab w:val="left" w:pos="0"/>
              </w:tabs>
              <w:overflowPunct w:val="0"/>
              <w:autoSpaceDE w:val="0"/>
              <w:autoSpaceDN w:val="0"/>
              <w:adjustRightInd w:val="0"/>
              <w:jc w:val="both"/>
              <w:rPr>
                <w:rFonts w:ascii="Arial" w:hAnsi="Arial" w:cs="Arial"/>
                <w:b/>
              </w:rPr>
            </w:pPr>
            <w:r w:rsidRPr="00F01401">
              <w:rPr>
                <w:rFonts w:ascii="Arial" w:hAnsi="Arial" w:cs="Arial"/>
                <w:b/>
              </w:rPr>
              <w:t>Respondent would like to clarify that credit cards are accepted, but transaction fees apply. Respondent would like to propose that the State uses ACH via CTX formatting for payment as it is a free service to the customer that is fast and efficient for all parties.</w:t>
            </w:r>
          </w:p>
          <w:p w14:paraId="53FAF89A" w14:textId="77777777" w:rsidR="00BC12D9" w:rsidRPr="00F01401" w:rsidRDefault="00BC12D9" w:rsidP="00BC12D9">
            <w:pPr>
              <w:tabs>
                <w:tab w:val="left" w:pos="0"/>
              </w:tabs>
              <w:overflowPunct w:val="0"/>
              <w:autoSpaceDE w:val="0"/>
              <w:autoSpaceDN w:val="0"/>
              <w:adjustRightInd w:val="0"/>
              <w:jc w:val="both"/>
              <w:rPr>
                <w:rFonts w:ascii="Arial" w:hAnsi="Arial" w:cs="Arial"/>
                <w:b/>
              </w:rPr>
            </w:pPr>
          </w:p>
          <w:p w14:paraId="4C8D7A00" w14:textId="77777777" w:rsidR="00BC12D9" w:rsidRPr="00F01401" w:rsidRDefault="003B4647" w:rsidP="00BC12D9">
            <w:pPr>
              <w:tabs>
                <w:tab w:val="left" w:pos="0"/>
              </w:tabs>
              <w:overflowPunct w:val="0"/>
              <w:autoSpaceDE w:val="0"/>
              <w:autoSpaceDN w:val="0"/>
              <w:adjustRightInd w:val="0"/>
              <w:jc w:val="both"/>
              <w:rPr>
                <w:rFonts w:ascii="Arial" w:hAnsi="Arial" w:cs="Arial"/>
              </w:rPr>
            </w:pPr>
            <w:r w:rsidRPr="00F01401">
              <w:rPr>
                <w:rFonts w:ascii="Arial" w:hAnsi="Arial" w:cs="Arial"/>
              </w:rPr>
              <w:t>The State does not accept this proposed modification.  Terms and conditions on publicly bid procurements must be consistent for all potential Bidders, and cannot be based on a single vendor’s terms.</w:t>
            </w:r>
          </w:p>
          <w:p w14:paraId="27B5C8E4" w14:textId="3A077E85" w:rsidR="003B4647" w:rsidRPr="00F01401" w:rsidRDefault="003B4647" w:rsidP="00BC12D9">
            <w:pPr>
              <w:tabs>
                <w:tab w:val="left" w:pos="0"/>
              </w:tabs>
              <w:overflowPunct w:val="0"/>
              <w:autoSpaceDE w:val="0"/>
              <w:autoSpaceDN w:val="0"/>
              <w:adjustRightInd w:val="0"/>
              <w:jc w:val="both"/>
              <w:rPr>
                <w:rFonts w:ascii="Arial" w:hAnsi="Arial" w:cs="Arial"/>
                <w:b/>
              </w:rPr>
            </w:pPr>
          </w:p>
        </w:tc>
      </w:tr>
      <w:tr w:rsidR="00BC12D9" w:rsidRPr="00D912DE" w14:paraId="1D5D550E" w14:textId="77777777" w:rsidTr="00F946BC">
        <w:tc>
          <w:tcPr>
            <w:tcW w:w="1113" w:type="dxa"/>
            <w:tcBorders>
              <w:top w:val="single" w:sz="4" w:space="0" w:color="auto"/>
              <w:left w:val="single" w:sz="4" w:space="0" w:color="auto"/>
              <w:bottom w:val="single" w:sz="4" w:space="0" w:color="auto"/>
              <w:right w:val="single" w:sz="4" w:space="0" w:color="auto"/>
            </w:tcBorders>
          </w:tcPr>
          <w:p w14:paraId="6F4D3887" w14:textId="77777777" w:rsidR="00BC12D9" w:rsidRPr="00266645" w:rsidRDefault="00BC12D9" w:rsidP="00BC12D9">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07E74AE" w14:textId="77777777" w:rsidR="00BC12D9" w:rsidRPr="00D912DE" w:rsidRDefault="00BC12D9" w:rsidP="00BC12D9">
            <w:pPr>
              <w:tabs>
                <w:tab w:val="left" w:pos="0"/>
              </w:tabs>
              <w:overflowPunct w:val="0"/>
              <w:autoSpaceDE w:val="0"/>
              <w:autoSpaceDN w:val="0"/>
              <w:adjustRightInd w:val="0"/>
              <w:jc w:val="center"/>
              <w:rPr>
                <w:rFonts w:ascii="Arial" w:hAnsi="Arial" w:cs="Arial"/>
              </w:rPr>
            </w:pPr>
            <w:r w:rsidRPr="00D912DE">
              <w:rPr>
                <w:rFonts w:ascii="Arial" w:hAnsi="Arial" w:cs="Arial"/>
              </w:rPr>
              <w:t>Section 9 (6.6) AVAILABILITY OF FUNDS</w:t>
            </w:r>
          </w:p>
        </w:tc>
        <w:tc>
          <w:tcPr>
            <w:tcW w:w="7200" w:type="dxa"/>
            <w:tcBorders>
              <w:top w:val="single" w:sz="4" w:space="0" w:color="auto"/>
              <w:left w:val="single" w:sz="4" w:space="0" w:color="auto"/>
              <w:bottom w:val="single" w:sz="4" w:space="0" w:color="auto"/>
              <w:right w:val="single" w:sz="4" w:space="0" w:color="auto"/>
            </w:tcBorders>
          </w:tcPr>
          <w:p w14:paraId="0E4EDE67" w14:textId="77777777" w:rsidR="00BC12D9" w:rsidRDefault="00BC12D9" w:rsidP="00BC12D9">
            <w:pPr>
              <w:tabs>
                <w:tab w:val="left" w:pos="0"/>
              </w:tabs>
              <w:overflowPunct w:val="0"/>
              <w:autoSpaceDE w:val="0"/>
              <w:autoSpaceDN w:val="0"/>
              <w:adjustRightInd w:val="0"/>
              <w:jc w:val="both"/>
              <w:rPr>
                <w:rFonts w:ascii="Arial" w:hAnsi="Arial" w:cs="Arial"/>
                <w:b/>
              </w:rPr>
            </w:pPr>
            <w:r>
              <w:rPr>
                <w:rFonts w:ascii="Arial" w:hAnsi="Arial" w:cs="Arial"/>
                <w:b/>
              </w:rPr>
              <w:t>Vendor {Bidder}</w:t>
            </w:r>
            <w:r w:rsidRPr="0028098B">
              <w:rPr>
                <w:rFonts w:ascii="Arial" w:hAnsi="Arial" w:cs="Arial"/>
                <w:b/>
              </w:rPr>
              <w:t xml:space="preserve"> and Customer hereby agree that Customer shall have the right to terminate the Agreement between the parties without imposition of an early termination fee if funding is not appropriated, in whole or in part. Customer must provide </w:t>
            </w:r>
            <w:r>
              <w:rPr>
                <w:rFonts w:ascii="Arial" w:hAnsi="Arial" w:cs="Arial"/>
                <w:b/>
              </w:rPr>
              <w:t>Vendor {Bidder}</w:t>
            </w:r>
            <w:r w:rsidRPr="0028098B">
              <w:rPr>
                <w:rFonts w:ascii="Arial" w:hAnsi="Arial" w:cs="Arial"/>
                <w:b/>
              </w:rPr>
              <w:t xml:space="preserve"> with at least thirty (30) business days' written notice of termination and Customer shall pay </w:t>
            </w:r>
            <w:r>
              <w:rPr>
                <w:rFonts w:ascii="Arial" w:hAnsi="Arial" w:cs="Arial"/>
                <w:b/>
              </w:rPr>
              <w:t>Vendor {Bidder}</w:t>
            </w:r>
            <w:r w:rsidRPr="0028098B">
              <w:rPr>
                <w:rFonts w:ascii="Arial" w:hAnsi="Arial" w:cs="Arial"/>
                <w:b/>
              </w:rPr>
              <w:t xml:space="preserve"> for services rendered by </w:t>
            </w:r>
            <w:r>
              <w:rPr>
                <w:rFonts w:ascii="Arial" w:hAnsi="Arial" w:cs="Arial"/>
                <w:b/>
              </w:rPr>
              <w:t>Vendor {Bidder}</w:t>
            </w:r>
            <w:r w:rsidRPr="0028098B">
              <w:rPr>
                <w:rFonts w:ascii="Arial" w:hAnsi="Arial" w:cs="Arial"/>
                <w:b/>
              </w:rPr>
              <w:t xml:space="preserve"> prior to the date of termination. Note, this waiver of early termination fees shall not apply should Customer choose to terminate the Agreement early but was appropriated funding for the contract.</w:t>
            </w:r>
          </w:p>
          <w:p w14:paraId="02B6C8D3" w14:textId="77777777" w:rsidR="00BC12D9" w:rsidRDefault="00BC12D9" w:rsidP="00BC12D9">
            <w:pPr>
              <w:tabs>
                <w:tab w:val="left" w:pos="0"/>
              </w:tabs>
              <w:overflowPunct w:val="0"/>
              <w:autoSpaceDE w:val="0"/>
              <w:autoSpaceDN w:val="0"/>
              <w:adjustRightInd w:val="0"/>
              <w:jc w:val="both"/>
              <w:rPr>
                <w:rFonts w:ascii="Arial" w:hAnsi="Arial" w:cs="Arial"/>
                <w:b/>
              </w:rPr>
            </w:pPr>
          </w:p>
          <w:p w14:paraId="3942F67F" w14:textId="77777777" w:rsidR="00BC12D9" w:rsidRPr="00997C53" w:rsidRDefault="00BC12D9" w:rsidP="00BC12D9">
            <w:pPr>
              <w:tabs>
                <w:tab w:val="left" w:pos="0"/>
              </w:tabs>
              <w:overflowPunct w:val="0"/>
              <w:autoSpaceDE w:val="0"/>
              <w:autoSpaceDN w:val="0"/>
              <w:adjustRightInd w:val="0"/>
              <w:jc w:val="both"/>
              <w:rPr>
                <w:rFonts w:ascii="Arial" w:hAnsi="Arial" w:cs="Arial"/>
              </w:rPr>
            </w:pPr>
            <w:r w:rsidRPr="000B4F2A">
              <w:rPr>
                <w:rFonts w:ascii="Arial" w:hAnsi="Arial" w:cs="Arial"/>
                <w:bCs/>
              </w:rPr>
              <w:t xml:space="preserve">The State does not accept this proposed modification. </w:t>
            </w:r>
            <w:r>
              <w:rPr>
                <w:rFonts w:ascii="Arial" w:hAnsi="Arial" w:cs="Arial"/>
                <w:bCs/>
              </w:rPr>
              <w:t>The State will not agree to allow the Vendor {Contractor} to terminate the contract.</w:t>
            </w:r>
          </w:p>
          <w:p w14:paraId="58F72BEF" w14:textId="77777777" w:rsidR="00BC12D9" w:rsidRPr="0028098B" w:rsidRDefault="00BC12D9" w:rsidP="00BC12D9">
            <w:pPr>
              <w:tabs>
                <w:tab w:val="left" w:pos="0"/>
              </w:tabs>
              <w:overflowPunct w:val="0"/>
              <w:autoSpaceDE w:val="0"/>
              <w:autoSpaceDN w:val="0"/>
              <w:adjustRightInd w:val="0"/>
              <w:jc w:val="both"/>
              <w:rPr>
                <w:rFonts w:ascii="Arial" w:hAnsi="Arial" w:cs="Arial"/>
                <w:b/>
              </w:rPr>
            </w:pPr>
          </w:p>
        </w:tc>
      </w:tr>
      <w:tr w:rsidR="00BC12D9" w:rsidRPr="00D912DE" w14:paraId="1AE7C48E" w14:textId="77777777" w:rsidTr="00F946BC">
        <w:tc>
          <w:tcPr>
            <w:tcW w:w="1113" w:type="dxa"/>
            <w:tcBorders>
              <w:top w:val="single" w:sz="4" w:space="0" w:color="auto"/>
              <w:left w:val="single" w:sz="4" w:space="0" w:color="auto"/>
              <w:bottom w:val="single" w:sz="4" w:space="0" w:color="auto"/>
              <w:right w:val="single" w:sz="4" w:space="0" w:color="auto"/>
            </w:tcBorders>
          </w:tcPr>
          <w:p w14:paraId="2094BCC6" w14:textId="77777777" w:rsidR="00BC12D9" w:rsidRPr="00266645" w:rsidRDefault="00BC12D9" w:rsidP="00BC12D9">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51AC4BC" w14:textId="77777777" w:rsidR="00BC12D9" w:rsidRPr="00D912DE" w:rsidRDefault="00BC12D9" w:rsidP="00BC12D9">
            <w:pPr>
              <w:tabs>
                <w:tab w:val="left" w:pos="0"/>
              </w:tabs>
              <w:overflowPunct w:val="0"/>
              <w:autoSpaceDE w:val="0"/>
              <w:autoSpaceDN w:val="0"/>
              <w:adjustRightInd w:val="0"/>
              <w:jc w:val="center"/>
              <w:rPr>
                <w:rFonts w:ascii="Arial" w:hAnsi="Arial" w:cs="Arial"/>
              </w:rPr>
            </w:pPr>
            <w:r w:rsidRPr="00D912DE">
              <w:rPr>
                <w:rFonts w:ascii="Arial" w:hAnsi="Arial" w:cs="Arial"/>
              </w:rPr>
              <w:t>Section 9 SSTC 6.5</w:t>
            </w:r>
          </w:p>
        </w:tc>
        <w:tc>
          <w:tcPr>
            <w:tcW w:w="7200" w:type="dxa"/>
            <w:tcBorders>
              <w:top w:val="single" w:sz="4" w:space="0" w:color="auto"/>
              <w:left w:val="single" w:sz="4" w:space="0" w:color="auto"/>
              <w:bottom w:val="single" w:sz="4" w:space="0" w:color="auto"/>
              <w:right w:val="single" w:sz="4" w:space="0" w:color="auto"/>
            </w:tcBorders>
          </w:tcPr>
          <w:p w14:paraId="6EFA1ABD" w14:textId="77777777" w:rsidR="00BC12D9" w:rsidRDefault="00BC12D9" w:rsidP="00BC12D9">
            <w:pPr>
              <w:tabs>
                <w:tab w:val="left" w:pos="0"/>
              </w:tabs>
              <w:overflowPunct w:val="0"/>
              <w:autoSpaceDE w:val="0"/>
              <w:autoSpaceDN w:val="0"/>
              <w:adjustRightInd w:val="0"/>
              <w:jc w:val="both"/>
              <w:rPr>
                <w:rFonts w:ascii="Arial" w:hAnsi="Arial" w:cs="Arial"/>
                <w:b/>
              </w:rPr>
            </w:pPr>
            <w:r w:rsidRPr="0028098B">
              <w:rPr>
                <w:rFonts w:ascii="Arial" w:hAnsi="Arial" w:cs="Arial"/>
                <w:b/>
              </w:rPr>
              <w:t>What is the applicable interest rate for delinquent accounts? Where is this published and is it fixed for the duration of the Contract?</w:t>
            </w:r>
          </w:p>
          <w:p w14:paraId="0BE0B894" w14:textId="77777777" w:rsidR="00BC12D9" w:rsidRDefault="00BC12D9" w:rsidP="00BC12D9">
            <w:pPr>
              <w:tabs>
                <w:tab w:val="left" w:pos="0"/>
              </w:tabs>
              <w:overflowPunct w:val="0"/>
              <w:autoSpaceDE w:val="0"/>
              <w:autoSpaceDN w:val="0"/>
              <w:adjustRightInd w:val="0"/>
              <w:jc w:val="both"/>
              <w:rPr>
                <w:rFonts w:ascii="Arial" w:hAnsi="Arial" w:cs="Arial"/>
                <w:b/>
              </w:rPr>
            </w:pPr>
          </w:p>
          <w:p w14:paraId="4715B93E" w14:textId="2DDBCA33" w:rsidR="00BC12D9" w:rsidRPr="00997C53" w:rsidRDefault="00AC6BC7" w:rsidP="00BC12D9">
            <w:pPr>
              <w:tabs>
                <w:tab w:val="left" w:pos="0"/>
              </w:tabs>
              <w:overflowPunct w:val="0"/>
              <w:autoSpaceDE w:val="0"/>
              <w:autoSpaceDN w:val="0"/>
              <w:adjustRightInd w:val="0"/>
              <w:jc w:val="both"/>
              <w:rPr>
                <w:rFonts w:ascii="Arial" w:hAnsi="Arial" w:cs="Arial"/>
              </w:rPr>
            </w:pPr>
            <w:r>
              <w:rPr>
                <w:rFonts w:ascii="Arial" w:hAnsi="Arial" w:cs="Arial"/>
              </w:rPr>
              <w:t xml:space="preserve">The rate is established by the Office of Management and Budget. </w:t>
            </w:r>
            <w:r w:rsidR="00523665">
              <w:rPr>
                <w:rFonts w:ascii="Arial" w:hAnsi="Arial" w:cs="Arial"/>
              </w:rPr>
              <w:t xml:space="preserve">The current </w:t>
            </w:r>
            <w:r w:rsidRPr="00AC6BC7">
              <w:rPr>
                <w:rFonts w:ascii="Arial" w:hAnsi="Arial" w:cs="Arial"/>
              </w:rPr>
              <w:t xml:space="preserve">interest rate for non-construction business concerns for Fiscal Year 2023 is 1.75%, </w:t>
            </w:r>
            <w:r w:rsidR="00523665">
              <w:rPr>
                <w:rFonts w:ascii="Arial" w:hAnsi="Arial" w:cs="Arial"/>
              </w:rPr>
              <w:t xml:space="preserve">with </w:t>
            </w:r>
            <w:r w:rsidRPr="00AC6BC7">
              <w:rPr>
                <w:rFonts w:ascii="Arial" w:hAnsi="Arial" w:cs="Arial"/>
              </w:rPr>
              <w:t xml:space="preserve">no interest charge required </w:t>
            </w:r>
            <w:r w:rsidR="00523665">
              <w:rPr>
                <w:rFonts w:ascii="Arial" w:hAnsi="Arial" w:cs="Arial"/>
              </w:rPr>
              <w:t xml:space="preserve">to be paid </w:t>
            </w:r>
            <w:r w:rsidRPr="00AC6BC7">
              <w:rPr>
                <w:rFonts w:ascii="Arial" w:hAnsi="Arial" w:cs="Arial"/>
              </w:rPr>
              <w:t>by the Prompt Payment Act unless it exceeds $5.</w:t>
            </w:r>
          </w:p>
          <w:p w14:paraId="27705132" w14:textId="77777777" w:rsidR="00BC12D9" w:rsidRPr="0028098B" w:rsidRDefault="00BC12D9" w:rsidP="00BC12D9">
            <w:pPr>
              <w:tabs>
                <w:tab w:val="left" w:pos="0"/>
              </w:tabs>
              <w:overflowPunct w:val="0"/>
              <w:autoSpaceDE w:val="0"/>
              <w:autoSpaceDN w:val="0"/>
              <w:adjustRightInd w:val="0"/>
              <w:jc w:val="both"/>
              <w:rPr>
                <w:rFonts w:ascii="Arial" w:hAnsi="Arial" w:cs="Arial"/>
                <w:b/>
              </w:rPr>
            </w:pPr>
          </w:p>
        </w:tc>
      </w:tr>
      <w:tr w:rsidR="00BC12D9" w:rsidRPr="00D912DE" w14:paraId="0279386F" w14:textId="77777777" w:rsidTr="00F946BC">
        <w:tc>
          <w:tcPr>
            <w:tcW w:w="1113" w:type="dxa"/>
            <w:tcBorders>
              <w:top w:val="single" w:sz="4" w:space="0" w:color="auto"/>
              <w:left w:val="single" w:sz="4" w:space="0" w:color="auto"/>
              <w:bottom w:val="single" w:sz="4" w:space="0" w:color="auto"/>
              <w:right w:val="single" w:sz="4" w:space="0" w:color="auto"/>
            </w:tcBorders>
          </w:tcPr>
          <w:p w14:paraId="486C49D0" w14:textId="77777777" w:rsidR="00BC12D9" w:rsidRPr="00266645" w:rsidRDefault="00BC12D9" w:rsidP="00BC12D9">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7D587C50" w14:textId="77777777" w:rsidR="00BC12D9" w:rsidRPr="00D912DE" w:rsidRDefault="00BC12D9" w:rsidP="00BC12D9">
            <w:pPr>
              <w:tabs>
                <w:tab w:val="left" w:pos="0"/>
              </w:tabs>
              <w:overflowPunct w:val="0"/>
              <w:autoSpaceDE w:val="0"/>
              <w:autoSpaceDN w:val="0"/>
              <w:adjustRightInd w:val="0"/>
              <w:jc w:val="center"/>
              <w:rPr>
                <w:rFonts w:ascii="Arial" w:hAnsi="Arial" w:cs="Arial"/>
              </w:rPr>
            </w:pPr>
            <w:r w:rsidRPr="00D912DE">
              <w:rPr>
                <w:rFonts w:ascii="Arial" w:hAnsi="Arial" w:cs="Arial"/>
              </w:rPr>
              <w:t>Section 9. 4.1 - Indemnification and Insurance</w:t>
            </w:r>
          </w:p>
        </w:tc>
        <w:tc>
          <w:tcPr>
            <w:tcW w:w="7200" w:type="dxa"/>
            <w:tcBorders>
              <w:top w:val="single" w:sz="4" w:space="0" w:color="auto"/>
              <w:left w:val="single" w:sz="4" w:space="0" w:color="auto"/>
              <w:bottom w:val="single" w:sz="4" w:space="0" w:color="auto"/>
              <w:right w:val="single" w:sz="4" w:space="0" w:color="auto"/>
            </w:tcBorders>
          </w:tcPr>
          <w:p w14:paraId="46A5FB67" w14:textId="77777777" w:rsidR="00BC12D9" w:rsidRDefault="00BC12D9" w:rsidP="00BC12D9">
            <w:pPr>
              <w:tabs>
                <w:tab w:val="left" w:pos="0"/>
              </w:tabs>
              <w:overflowPunct w:val="0"/>
              <w:autoSpaceDE w:val="0"/>
              <w:autoSpaceDN w:val="0"/>
              <w:adjustRightInd w:val="0"/>
              <w:jc w:val="both"/>
              <w:rPr>
                <w:rFonts w:ascii="Arial" w:hAnsi="Arial" w:cs="Arial"/>
                <w:b/>
              </w:rPr>
            </w:pPr>
            <w:r w:rsidRPr="0028098B">
              <w:rPr>
                <w:rFonts w:ascii="Arial" w:hAnsi="Arial" w:cs="Arial"/>
                <w:b/>
              </w:rPr>
              <w:t>Exception - Please see Respondent's response to RFP Paragraph 5.17.1 above regarding indemnification.</w:t>
            </w:r>
          </w:p>
          <w:p w14:paraId="68AA7F73" w14:textId="77777777" w:rsidR="00BC12D9" w:rsidRDefault="00BC12D9" w:rsidP="00BC12D9">
            <w:pPr>
              <w:tabs>
                <w:tab w:val="left" w:pos="0"/>
              </w:tabs>
              <w:overflowPunct w:val="0"/>
              <w:autoSpaceDE w:val="0"/>
              <w:autoSpaceDN w:val="0"/>
              <w:adjustRightInd w:val="0"/>
              <w:jc w:val="both"/>
              <w:rPr>
                <w:rFonts w:ascii="Arial" w:hAnsi="Arial" w:cs="Arial"/>
                <w:b/>
              </w:rPr>
            </w:pPr>
          </w:p>
          <w:p w14:paraId="6FE8413B" w14:textId="77777777" w:rsidR="00BC12D9" w:rsidRPr="00997C53" w:rsidRDefault="00BC12D9" w:rsidP="00BC12D9">
            <w:pPr>
              <w:tabs>
                <w:tab w:val="left" w:pos="0"/>
              </w:tabs>
              <w:overflowPunct w:val="0"/>
              <w:autoSpaceDE w:val="0"/>
              <w:autoSpaceDN w:val="0"/>
              <w:adjustRightInd w:val="0"/>
              <w:jc w:val="both"/>
              <w:rPr>
                <w:rFonts w:ascii="Arial" w:hAnsi="Arial" w:cs="Arial"/>
              </w:rPr>
            </w:pPr>
            <w:r w:rsidRPr="009628A6">
              <w:rPr>
                <w:rFonts w:ascii="Arial" w:hAnsi="Arial" w:cs="Arial"/>
              </w:rPr>
              <w:t>This is not a question and cannot be answered as posed.</w:t>
            </w:r>
            <w:r>
              <w:rPr>
                <w:rFonts w:ascii="Arial" w:hAnsi="Arial" w:cs="Arial"/>
              </w:rPr>
              <w:t xml:space="preserve">  However, the State does not accept any proposed revision to the identified section.</w:t>
            </w:r>
          </w:p>
          <w:p w14:paraId="3C1B6833" w14:textId="77777777" w:rsidR="00BC12D9" w:rsidRPr="0028098B" w:rsidRDefault="00BC12D9" w:rsidP="00BC12D9">
            <w:pPr>
              <w:tabs>
                <w:tab w:val="left" w:pos="0"/>
              </w:tabs>
              <w:overflowPunct w:val="0"/>
              <w:autoSpaceDE w:val="0"/>
              <w:autoSpaceDN w:val="0"/>
              <w:adjustRightInd w:val="0"/>
              <w:jc w:val="both"/>
              <w:rPr>
                <w:rFonts w:ascii="Arial" w:hAnsi="Arial" w:cs="Arial"/>
                <w:b/>
              </w:rPr>
            </w:pPr>
          </w:p>
        </w:tc>
      </w:tr>
      <w:tr w:rsidR="00BC12D9" w:rsidRPr="00D912DE" w14:paraId="211B7793" w14:textId="77777777" w:rsidTr="00F946BC">
        <w:tc>
          <w:tcPr>
            <w:tcW w:w="1113" w:type="dxa"/>
            <w:tcBorders>
              <w:top w:val="single" w:sz="4" w:space="0" w:color="auto"/>
              <w:left w:val="single" w:sz="4" w:space="0" w:color="auto"/>
              <w:bottom w:val="single" w:sz="4" w:space="0" w:color="auto"/>
              <w:right w:val="single" w:sz="4" w:space="0" w:color="auto"/>
            </w:tcBorders>
          </w:tcPr>
          <w:p w14:paraId="7F76ADDF" w14:textId="77777777" w:rsidR="00BC12D9" w:rsidRPr="00266645" w:rsidRDefault="00BC12D9" w:rsidP="00BC12D9">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06F94305" w14:textId="77777777" w:rsidR="00BC12D9" w:rsidRPr="00D912DE" w:rsidRDefault="00BC12D9" w:rsidP="00BC12D9">
            <w:pPr>
              <w:tabs>
                <w:tab w:val="left" w:pos="0"/>
              </w:tabs>
              <w:overflowPunct w:val="0"/>
              <w:autoSpaceDE w:val="0"/>
              <w:autoSpaceDN w:val="0"/>
              <w:adjustRightInd w:val="0"/>
              <w:jc w:val="center"/>
              <w:rPr>
                <w:rFonts w:ascii="Arial" w:hAnsi="Arial" w:cs="Arial"/>
              </w:rPr>
            </w:pPr>
            <w:r w:rsidRPr="00D912DE">
              <w:rPr>
                <w:rFonts w:ascii="Arial" w:hAnsi="Arial" w:cs="Arial"/>
              </w:rPr>
              <w:t>Section 9.4.2 Solicitation Clarification/Suggested Amendment</w:t>
            </w:r>
          </w:p>
        </w:tc>
        <w:tc>
          <w:tcPr>
            <w:tcW w:w="7200" w:type="dxa"/>
            <w:tcBorders>
              <w:top w:val="single" w:sz="4" w:space="0" w:color="auto"/>
              <w:left w:val="single" w:sz="4" w:space="0" w:color="auto"/>
              <w:bottom w:val="single" w:sz="4" w:space="0" w:color="auto"/>
              <w:right w:val="single" w:sz="4" w:space="0" w:color="auto"/>
            </w:tcBorders>
          </w:tcPr>
          <w:p w14:paraId="238CDCBA" w14:textId="77777777" w:rsidR="00BC12D9" w:rsidRDefault="00BC12D9" w:rsidP="00BC12D9">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108, Section 9.4.2: Continued from previous question: The insurance to be provided by the contractor shall be as follows: A. Occurrence Form Commercial General Liability Insurance or its equivalent: The limit of liability shall be $1,000,000 per occurrence as a </w:t>
            </w:r>
            <w:r w:rsidRPr="0028098B">
              <w:rPr>
                <w:rFonts w:ascii="Arial" w:hAnsi="Arial" w:cs="Arial"/>
                <w:b/>
              </w:rPr>
              <w:lastRenderedPageBreak/>
              <w:t>combined single limit for bodily injury and property damage. The above required Commercial General Liability Insurance policy or its equivalent shall name the State, its officers, and employ</w:t>
            </w:r>
            <w:r>
              <w:rPr>
                <w:rFonts w:ascii="Arial" w:hAnsi="Arial" w:cs="Arial"/>
                <w:b/>
              </w:rPr>
              <w:t>ees as â??Additional Insureds</w:t>
            </w:r>
            <w:r w:rsidRPr="0028098B">
              <w:rPr>
                <w:rFonts w:ascii="Arial" w:hAnsi="Arial" w:cs="Arial"/>
                <w:b/>
              </w:rPr>
              <w:t xml:space="preserve">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B. Automobile Liability Insurance which shall be written to cover any automobile used by the insured. Limits of liability for bodily injury and property damage shall be $1,000,000 per occurrence as a combined single limit. The State must be name</w:t>
            </w:r>
            <w:r>
              <w:rPr>
                <w:rFonts w:ascii="Arial" w:hAnsi="Arial" w:cs="Arial"/>
                <w:b/>
              </w:rPr>
              <w:t>d as an Additional Insured</w:t>
            </w:r>
            <w:r w:rsidRPr="0028098B">
              <w:rPr>
                <w:rFonts w:ascii="Arial" w:hAnsi="Arial" w:cs="Arial"/>
                <w:b/>
              </w:rPr>
              <w:t xml:space="preserve"> and a blanket additional insured endorsement or its equivalent must be provided when the services being procured inv</w:t>
            </w:r>
            <w:r>
              <w:rPr>
                <w:rFonts w:ascii="Arial" w:hAnsi="Arial" w:cs="Arial"/>
                <w:b/>
              </w:rPr>
              <w:t>olve vehicle use on the State’</w:t>
            </w:r>
            <w:r w:rsidRPr="0028098B">
              <w:rPr>
                <w:rFonts w:ascii="Arial" w:hAnsi="Arial" w:cs="Arial"/>
                <w:b/>
              </w:rPr>
              <w:t>s behalf or on State c</w:t>
            </w:r>
            <w:r>
              <w:rPr>
                <w:rFonts w:ascii="Arial" w:hAnsi="Arial" w:cs="Arial"/>
                <w:b/>
              </w:rPr>
              <w:t>ontrolled property; C. Worker’</w:t>
            </w:r>
            <w:r w:rsidRPr="0028098B">
              <w:rPr>
                <w:rFonts w:ascii="Arial" w:hAnsi="Arial" w:cs="Arial"/>
                <w:b/>
              </w:rPr>
              <w:t>s Compensation Insurance applicable to the laws of the State of New Jersey and Employers Liability Insurance with limits of: 1. $1,000,000 BODILY INJURY, EACH ACCIDENT; 2. $1,000,000 DISEASE EACH EMPLOYEE; and 3. $1,000,000 DISEASE AGGREGATE LIMIT. o In the case of a contract entered into pursuant to N.J.S.A. 52:32-17 et seq., (small business set asides) the amount of insurance coverage in subsections a., b., and c. above may have been lowered in the RFP for certain commodities when deemed in the best interests of the State by the Director.</w:t>
            </w:r>
          </w:p>
          <w:p w14:paraId="6DFC911A" w14:textId="77777777" w:rsidR="00BC12D9" w:rsidRDefault="00BC12D9" w:rsidP="00BC12D9">
            <w:pPr>
              <w:tabs>
                <w:tab w:val="left" w:pos="0"/>
              </w:tabs>
              <w:overflowPunct w:val="0"/>
              <w:autoSpaceDE w:val="0"/>
              <w:autoSpaceDN w:val="0"/>
              <w:adjustRightInd w:val="0"/>
              <w:jc w:val="both"/>
              <w:rPr>
                <w:rFonts w:ascii="Arial" w:hAnsi="Arial" w:cs="Arial"/>
                <w:b/>
              </w:rPr>
            </w:pPr>
          </w:p>
          <w:p w14:paraId="0D5781DE" w14:textId="77777777" w:rsidR="00BC12D9" w:rsidRPr="00997C53" w:rsidRDefault="00BC12D9" w:rsidP="00BC12D9">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711DD905" w14:textId="77777777" w:rsidR="00BC12D9" w:rsidRPr="0028098B" w:rsidRDefault="00BC12D9" w:rsidP="00BC12D9">
            <w:pPr>
              <w:tabs>
                <w:tab w:val="left" w:pos="0"/>
              </w:tabs>
              <w:overflowPunct w:val="0"/>
              <w:autoSpaceDE w:val="0"/>
              <w:autoSpaceDN w:val="0"/>
              <w:adjustRightInd w:val="0"/>
              <w:jc w:val="both"/>
              <w:rPr>
                <w:rFonts w:ascii="Arial" w:hAnsi="Arial" w:cs="Arial"/>
                <w:b/>
              </w:rPr>
            </w:pPr>
          </w:p>
        </w:tc>
      </w:tr>
      <w:tr w:rsidR="00BC12D9" w:rsidRPr="00D912DE" w14:paraId="1EC8FB59" w14:textId="77777777" w:rsidTr="00F946BC">
        <w:tc>
          <w:tcPr>
            <w:tcW w:w="1113" w:type="dxa"/>
            <w:tcBorders>
              <w:top w:val="single" w:sz="4" w:space="0" w:color="auto"/>
              <w:left w:val="single" w:sz="4" w:space="0" w:color="auto"/>
              <w:bottom w:val="single" w:sz="4" w:space="0" w:color="auto"/>
              <w:right w:val="single" w:sz="4" w:space="0" w:color="auto"/>
            </w:tcBorders>
          </w:tcPr>
          <w:p w14:paraId="35C70577" w14:textId="77777777" w:rsidR="00BC12D9" w:rsidRPr="00266645" w:rsidRDefault="00BC12D9" w:rsidP="00BC12D9">
            <w:pPr>
              <w:pStyle w:val="ListParagraph"/>
              <w:numPr>
                <w:ilvl w:val="0"/>
                <w:numId w:val="3"/>
              </w:num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F296F83" w14:textId="77777777" w:rsidR="00BC12D9" w:rsidRPr="00D912DE" w:rsidRDefault="00BC12D9" w:rsidP="00BC12D9">
            <w:pPr>
              <w:tabs>
                <w:tab w:val="left" w:pos="0"/>
              </w:tabs>
              <w:overflowPunct w:val="0"/>
              <w:autoSpaceDE w:val="0"/>
              <w:autoSpaceDN w:val="0"/>
              <w:adjustRightInd w:val="0"/>
              <w:jc w:val="center"/>
              <w:rPr>
                <w:rFonts w:ascii="Arial" w:hAnsi="Arial" w:cs="Arial"/>
              </w:rPr>
            </w:pPr>
            <w:r w:rsidRPr="00D912DE">
              <w:rPr>
                <w:rFonts w:ascii="Arial" w:hAnsi="Arial" w:cs="Arial"/>
              </w:rPr>
              <w:t>Section 9.4.2 Suggested Solicitation Amendment</w:t>
            </w:r>
          </w:p>
        </w:tc>
        <w:tc>
          <w:tcPr>
            <w:tcW w:w="7200" w:type="dxa"/>
            <w:tcBorders>
              <w:top w:val="single" w:sz="4" w:space="0" w:color="auto"/>
              <w:left w:val="single" w:sz="4" w:space="0" w:color="auto"/>
              <w:bottom w:val="single" w:sz="4" w:space="0" w:color="auto"/>
              <w:right w:val="single" w:sz="4" w:space="0" w:color="auto"/>
            </w:tcBorders>
          </w:tcPr>
          <w:p w14:paraId="63A7C0CA" w14:textId="77777777" w:rsidR="00BC12D9" w:rsidRDefault="00BC12D9" w:rsidP="00BC12D9">
            <w:pPr>
              <w:tabs>
                <w:tab w:val="left" w:pos="0"/>
              </w:tabs>
              <w:overflowPunct w:val="0"/>
              <w:autoSpaceDE w:val="0"/>
              <w:autoSpaceDN w:val="0"/>
              <w:adjustRightInd w:val="0"/>
              <w:jc w:val="both"/>
              <w:rPr>
                <w:rFonts w:ascii="Arial" w:hAnsi="Arial" w:cs="Arial"/>
                <w:b/>
              </w:rPr>
            </w:pPr>
            <w:r w:rsidRPr="0028098B">
              <w:rPr>
                <w:rFonts w:ascii="Arial" w:hAnsi="Arial" w:cs="Arial"/>
                <w:b/>
              </w:rPr>
              <w:t xml:space="preserve">"Page 108, Section 9.4.2: Will the State accept the following modification to Insurance provision: RFP Section 9 (Standard Terms) Sec 4.2. Insurance. The contractor shall secure and maintain in force for the term of the contract insurance as provided herein. All required insurance shall be provided by insurance companies with an A-VIII or better rating by A.M. Best &amp; Company. Upon receipt of notice from its insurer(s0 Contractor shall provide the State of New Jersey, at the address shown below, with thirty (30) days prior written notice of cancellation of any required coverage.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hyperlink r:id="rId15" w:history="1">
              <w:r w:rsidRPr="00125838">
                <w:rPr>
                  <w:rStyle w:val="Hyperlink"/>
                  <w:rFonts w:ascii="Arial" w:hAnsi="Arial" w:cs="Arial"/>
                  <w:b/>
                </w:rPr>
                <w:t>ccau.certificate@treas.nj.gov</w:t>
              </w:r>
            </w:hyperlink>
          </w:p>
          <w:p w14:paraId="359BFB2C" w14:textId="77777777" w:rsidR="00BC12D9" w:rsidRDefault="00BC12D9" w:rsidP="00BC12D9">
            <w:pPr>
              <w:tabs>
                <w:tab w:val="left" w:pos="0"/>
              </w:tabs>
              <w:overflowPunct w:val="0"/>
              <w:autoSpaceDE w:val="0"/>
              <w:autoSpaceDN w:val="0"/>
              <w:adjustRightInd w:val="0"/>
              <w:jc w:val="both"/>
              <w:rPr>
                <w:rFonts w:ascii="Arial" w:hAnsi="Arial" w:cs="Arial"/>
                <w:b/>
              </w:rPr>
            </w:pPr>
          </w:p>
          <w:p w14:paraId="3BFF8F24" w14:textId="77777777" w:rsidR="00BC12D9" w:rsidRPr="0035440F" w:rsidRDefault="00BC12D9" w:rsidP="00BC12D9">
            <w:pPr>
              <w:tabs>
                <w:tab w:val="left" w:pos="0"/>
              </w:tabs>
              <w:overflowPunct w:val="0"/>
              <w:autoSpaceDE w:val="0"/>
              <w:autoSpaceDN w:val="0"/>
              <w:adjustRightInd w:val="0"/>
              <w:jc w:val="both"/>
              <w:rPr>
                <w:rFonts w:ascii="Arial" w:hAnsi="Arial" w:cs="Arial"/>
              </w:rPr>
            </w:pPr>
            <w:r w:rsidRPr="005950BB">
              <w:rPr>
                <w:rFonts w:ascii="Arial" w:hAnsi="Arial" w:cs="Arial"/>
              </w:rPr>
              <w:t>The State does not accept this proposed modification.  Terms and conditions on publicly bid procurements must be consistent for all potential Bidders</w:t>
            </w:r>
            <w:r>
              <w:rPr>
                <w:rFonts w:ascii="Arial" w:hAnsi="Arial" w:cs="Arial"/>
              </w:rPr>
              <w:t>, and cannot be based on a single vendor’s terms</w:t>
            </w:r>
            <w:r w:rsidRPr="005950BB">
              <w:rPr>
                <w:rFonts w:ascii="Arial" w:hAnsi="Arial" w:cs="Arial"/>
              </w:rPr>
              <w:t>.</w:t>
            </w:r>
          </w:p>
          <w:p w14:paraId="56232ED8" w14:textId="77777777" w:rsidR="00BC12D9" w:rsidRPr="0028098B" w:rsidRDefault="00BC12D9" w:rsidP="00BC12D9">
            <w:pPr>
              <w:tabs>
                <w:tab w:val="left" w:pos="0"/>
              </w:tabs>
              <w:overflowPunct w:val="0"/>
              <w:autoSpaceDE w:val="0"/>
              <w:autoSpaceDN w:val="0"/>
              <w:adjustRightInd w:val="0"/>
              <w:jc w:val="both"/>
              <w:rPr>
                <w:rFonts w:ascii="Arial" w:hAnsi="Arial" w:cs="Arial"/>
                <w:b/>
              </w:rPr>
            </w:pPr>
          </w:p>
        </w:tc>
      </w:tr>
      <w:tr w:rsidR="00BC12D9" w:rsidRPr="00D912DE" w14:paraId="351DA382" w14:textId="77777777" w:rsidTr="00F946BC">
        <w:tc>
          <w:tcPr>
            <w:tcW w:w="1113" w:type="dxa"/>
            <w:tcBorders>
              <w:top w:val="single" w:sz="4" w:space="0" w:color="auto"/>
              <w:left w:val="single" w:sz="4" w:space="0" w:color="auto"/>
              <w:bottom w:val="single" w:sz="4" w:space="0" w:color="auto"/>
              <w:right w:val="single" w:sz="4" w:space="0" w:color="auto"/>
            </w:tcBorders>
            <w:vAlign w:val="center"/>
          </w:tcPr>
          <w:p w14:paraId="1F5F47DF" w14:textId="77777777" w:rsidR="00BC12D9" w:rsidRPr="00266645" w:rsidRDefault="00BC12D9" w:rsidP="00BC12D9">
            <w:pPr>
              <w:pStyle w:val="ListParagraph"/>
              <w:numPr>
                <w:ilvl w:val="0"/>
                <w:numId w:val="3"/>
              </w:numPr>
              <w:tabs>
                <w:tab w:val="left" w:pos="0"/>
              </w:tabs>
              <w:autoSpaceDN w:val="0"/>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2554F4E1" w14:textId="77777777" w:rsidR="00BC12D9" w:rsidRPr="00D912DE" w:rsidRDefault="00BC12D9" w:rsidP="00BC12D9">
            <w:pPr>
              <w:tabs>
                <w:tab w:val="left" w:pos="0"/>
              </w:tabs>
              <w:overflowPunct w:val="0"/>
              <w:autoSpaceDE w:val="0"/>
              <w:autoSpaceDN w:val="0"/>
              <w:adjustRightInd w:val="0"/>
              <w:jc w:val="center"/>
              <w:rPr>
                <w:rFonts w:ascii="Arial" w:hAnsi="Arial" w:cs="Arial"/>
              </w:rPr>
            </w:pPr>
            <w:r w:rsidRPr="00D912DE">
              <w:rPr>
                <w:rFonts w:ascii="Arial" w:hAnsi="Arial" w:cs="Arial"/>
              </w:rPr>
              <w:t>Section 9.6.1 Solicitation Clarification</w:t>
            </w:r>
          </w:p>
        </w:tc>
        <w:tc>
          <w:tcPr>
            <w:tcW w:w="7200" w:type="dxa"/>
            <w:tcBorders>
              <w:top w:val="single" w:sz="4" w:space="0" w:color="auto"/>
              <w:left w:val="single" w:sz="4" w:space="0" w:color="auto"/>
              <w:bottom w:val="single" w:sz="4" w:space="0" w:color="auto"/>
              <w:right w:val="single" w:sz="4" w:space="0" w:color="auto"/>
            </w:tcBorders>
          </w:tcPr>
          <w:p w14:paraId="47431E6D" w14:textId="77777777" w:rsidR="00BC12D9" w:rsidRDefault="00BC12D9" w:rsidP="00BC12D9">
            <w:pPr>
              <w:tabs>
                <w:tab w:val="left" w:pos="0"/>
              </w:tabs>
              <w:overflowPunct w:val="0"/>
              <w:autoSpaceDE w:val="0"/>
              <w:autoSpaceDN w:val="0"/>
              <w:adjustRightInd w:val="0"/>
              <w:jc w:val="both"/>
              <w:rPr>
                <w:rFonts w:ascii="Arial" w:hAnsi="Arial" w:cs="Arial"/>
                <w:b/>
              </w:rPr>
            </w:pPr>
            <w:r w:rsidRPr="0028098B">
              <w:rPr>
                <w:rFonts w:ascii="Arial" w:hAnsi="Arial" w:cs="Arial"/>
                <w:b/>
              </w:rPr>
              <w:t>Page 113, Section 9.6.1: Bidder interprets the references to price decrease and price reduction in this section to mean reductions in the standard published prices that Vendor makes available to customers generally for the applicable services at the applicable term/volume commitment as set forth in Vendors tariffs, Guide, or other publicly available pricing list documents. Will the State please confirm that bidders understanding is correct?</w:t>
            </w:r>
          </w:p>
          <w:p w14:paraId="74F30865" w14:textId="77777777" w:rsidR="00BC12D9" w:rsidRDefault="00BC12D9" w:rsidP="00BC12D9">
            <w:pPr>
              <w:tabs>
                <w:tab w:val="left" w:pos="0"/>
              </w:tabs>
              <w:overflowPunct w:val="0"/>
              <w:autoSpaceDE w:val="0"/>
              <w:autoSpaceDN w:val="0"/>
              <w:adjustRightInd w:val="0"/>
              <w:jc w:val="both"/>
              <w:rPr>
                <w:rFonts w:ascii="Arial" w:hAnsi="Arial" w:cs="Arial"/>
                <w:b/>
              </w:rPr>
            </w:pPr>
          </w:p>
          <w:p w14:paraId="2A9611DD" w14:textId="77777777" w:rsidR="00BC12D9" w:rsidRPr="0035440F" w:rsidRDefault="00BC12D9" w:rsidP="00BC12D9">
            <w:pPr>
              <w:tabs>
                <w:tab w:val="left" w:pos="0"/>
              </w:tabs>
              <w:overflowPunct w:val="0"/>
              <w:autoSpaceDE w:val="0"/>
              <w:autoSpaceDN w:val="0"/>
              <w:adjustRightInd w:val="0"/>
              <w:jc w:val="both"/>
              <w:rPr>
                <w:rFonts w:ascii="Arial" w:hAnsi="Arial" w:cs="Arial"/>
              </w:rPr>
            </w:pPr>
            <w:r w:rsidRPr="001D395E">
              <w:rPr>
                <w:rFonts w:ascii="Arial" w:hAnsi="Arial" w:cs="Arial"/>
              </w:rPr>
              <w:t>This is a correct interpretation.</w:t>
            </w:r>
          </w:p>
          <w:p w14:paraId="5A3818D6" w14:textId="77777777" w:rsidR="00BC12D9" w:rsidRPr="0028098B" w:rsidRDefault="00BC12D9" w:rsidP="00BC12D9">
            <w:pPr>
              <w:tabs>
                <w:tab w:val="left" w:pos="0"/>
              </w:tabs>
              <w:overflowPunct w:val="0"/>
              <w:autoSpaceDE w:val="0"/>
              <w:autoSpaceDN w:val="0"/>
              <w:adjustRightInd w:val="0"/>
              <w:jc w:val="both"/>
              <w:rPr>
                <w:rFonts w:ascii="Arial" w:hAnsi="Arial" w:cs="Arial"/>
                <w:b/>
              </w:rPr>
            </w:pPr>
          </w:p>
        </w:tc>
      </w:tr>
    </w:tbl>
    <w:p w14:paraId="4D167CEE" w14:textId="77777777" w:rsidR="00721BC8" w:rsidRPr="00D912DE" w:rsidRDefault="00721BC8" w:rsidP="00364A22">
      <w:pPr>
        <w:tabs>
          <w:tab w:val="left" w:pos="0"/>
        </w:tabs>
        <w:rPr>
          <w:rFonts w:ascii="Arial" w:hAnsi="Arial" w:cs="Arial"/>
        </w:rPr>
      </w:pPr>
    </w:p>
    <w:sectPr w:rsidR="00721BC8" w:rsidRPr="00D912DE"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E7FC0" w16cex:dateUtc="2023-03-29T13:13:00Z"/>
  <w16cex:commentExtensible w16cex:durableId="27CE7FDC" w16cex:dateUtc="2023-03-29T13:14:00Z"/>
  <w16cex:commentExtensible w16cex:durableId="27CD8A0F" w16cex:dateUtc="2023-03-28T19:45:00Z"/>
  <w16cex:commentExtensible w16cex:durableId="27CE7116" w16cex:dateUtc="2023-03-29T12:11:00Z"/>
  <w16cex:commentExtensible w16cex:durableId="27D00B4D" w16cex:dateUtc="2023-03-30T17:21:00Z"/>
  <w16cex:commentExtensible w16cex:durableId="27CD8ACE" w16cex:dateUtc="2023-03-28T19:48:00Z"/>
  <w16cex:commentExtensible w16cex:durableId="27CE8145" w16cex:dateUtc="2023-03-29T13:19:00Z"/>
  <w16cex:commentExtensible w16cex:durableId="27D00C1A" w16cex:dateUtc="2023-03-30T17:24:00Z"/>
  <w16cex:commentExtensible w16cex:durableId="27CD93E7" w16cex:dateUtc="2023-03-28T20:27:00Z"/>
  <w16cex:commentExtensible w16cex:durableId="27CE7210" w16cex:dateUtc="2023-03-29T12:15:00Z"/>
  <w16cex:commentExtensible w16cex:durableId="27D00C93" w16cex:dateUtc="2023-03-30T17:26:00Z"/>
  <w16cex:commentExtensible w16cex:durableId="27CE73C2" w16cex:dateUtc="2023-03-29T12:22:00Z"/>
  <w16cex:commentExtensible w16cex:durableId="27CE7429" w16cex:dateUtc="2023-03-29T12:24:00Z"/>
  <w16cex:commentExtensible w16cex:durableId="27D0112B" w16cex:dateUtc="2023-03-30T17:46:00Z"/>
  <w16cex:commentExtensible w16cex:durableId="27D01181" w16cex:dateUtc="2023-03-30T17:47:00Z"/>
  <w16cex:commentExtensible w16cex:durableId="27CE74F7" w16cex:dateUtc="2023-03-29T12:27:00Z"/>
  <w16cex:commentExtensible w16cex:durableId="27CE7532" w16cex:dateUtc="2023-03-29T12:28:00Z"/>
  <w16cex:commentExtensible w16cex:durableId="27CE7618" w16cex:dateUtc="2023-03-29T12:32:00Z"/>
  <w16cex:commentExtensible w16cex:durableId="27CE77D7" w16cex:dateUtc="2023-03-29T12:39:00Z"/>
  <w16cex:commentExtensible w16cex:durableId="27CE77EB" w16cex:dateUtc="2023-03-29T12:40:00Z"/>
  <w16cex:commentExtensible w16cex:durableId="27CE7B54" w16cex:dateUtc="2023-03-29T12: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82678F" w16cid:durableId="27C2E97E"/>
  <w16cid:commentId w16cid:paraId="1C3BBB89" w16cid:durableId="27C2E97F"/>
  <w16cid:commentId w16cid:paraId="3A9636E9" w16cid:durableId="27C2E980"/>
  <w16cid:commentId w16cid:paraId="2FC54EB4" w16cid:durableId="27C2E981"/>
  <w16cid:commentId w16cid:paraId="15A41436" w16cid:durableId="27C2E982"/>
  <w16cid:commentId w16cid:paraId="3F6922DC" w16cid:durableId="27C2E983"/>
  <w16cid:commentId w16cid:paraId="1CA44AC2" w16cid:durableId="27C2E984"/>
  <w16cid:commentId w16cid:paraId="70D0866F" w16cid:durableId="27C2E985"/>
  <w16cid:commentId w16cid:paraId="00A3A5FD" w16cid:durableId="27CE7FC0"/>
  <w16cid:commentId w16cid:paraId="4E3E3280" w16cid:durableId="27C2E986"/>
  <w16cid:commentId w16cid:paraId="5D0C7E69" w16cid:durableId="27C2E987"/>
  <w16cid:commentId w16cid:paraId="081427DE" w16cid:durableId="27C2E988"/>
  <w16cid:commentId w16cid:paraId="1AEF4189" w16cid:durableId="27C2E989"/>
  <w16cid:commentId w16cid:paraId="2FA69277" w16cid:durableId="27C2E98A"/>
  <w16cid:commentId w16cid:paraId="43C478CF" w16cid:durableId="27C2E98B"/>
  <w16cid:commentId w16cid:paraId="7E04FC2E" w16cid:durableId="27C2E98C"/>
  <w16cid:commentId w16cid:paraId="18ECC60F" w16cid:durableId="27C2E98D"/>
  <w16cid:commentId w16cid:paraId="6502FC3C" w16cid:durableId="27C2E98E"/>
  <w16cid:commentId w16cid:paraId="4E920091" w16cid:durableId="27CE7FDC"/>
  <w16cid:commentId w16cid:paraId="18D180EC" w16cid:durableId="27C2E98F"/>
  <w16cid:commentId w16cid:paraId="121A116A" w16cid:durableId="27C2E990"/>
  <w16cid:commentId w16cid:paraId="05C86A05" w16cid:durableId="27CD8A0F"/>
  <w16cid:commentId w16cid:paraId="6FBBADD0" w16cid:durableId="27CE7116"/>
  <w16cid:commentId w16cid:paraId="7CF33510" w16cid:durableId="27D009DB"/>
  <w16cid:commentId w16cid:paraId="5EAC717B" w16cid:durableId="27D009DC"/>
  <w16cid:commentId w16cid:paraId="14CD42E3" w16cid:durableId="27D00B4D"/>
  <w16cid:commentId w16cid:paraId="1430B59F" w16cid:durableId="27C2E999"/>
  <w16cid:commentId w16cid:paraId="205234D5" w16cid:durableId="27CD8ACE"/>
  <w16cid:commentId w16cid:paraId="3C5B27CC" w16cid:durableId="27C2E9A1"/>
  <w16cid:commentId w16cid:paraId="6392EF33" w16cid:durableId="27CE8145"/>
  <w16cid:commentId w16cid:paraId="087788F0" w16cid:durableId="27D009E1"/>
  <w16cid:commentId w16cid:paraId="02B290D5" w16cid:durableId="27D009E2"/>
  <w16cid:commentId w16cid:paraId="516CD47B" w16cid:durableId="27D00C1A"/>
  <w16cid:commentId w16cid:paraId="5EC2A97F" w16cid:durableId="27C2E9A2"/>
  <w16cid:commentId w16cid:paraId="7C1C56F4" w16cid:durableId="27C2E9A3"/>
  <w16cid:commentId w16cid:paraId="750C7DEC" w16cid:durableId="27C2E9A4"/>
  <w16cid:commentId w16cid:paraId="44AC8C32" w16cid:durableId="27C2E9A5"/>
  <w16cid:commentId w16cid:paraId="52DD0DE9" w16cid:durableId="27C2E9A6"/>
  <w16cid:commentId w16cid:paraId="54882049" w16cid:durableId="27CD93E7"/>
  <w16cid:commentId w16cid:paraId="71E385E1" w16cid:durableId="27D009E9"/>
  <w16cid:commentId w16cid:paraId="7D1514A6" w16cid:durableId="27C2E9A7"/>
  <w16cid:commentId w16cid:paraId="15E34DB4" w16cid:durableId="27C2E9A8"/>
  <w16cid:commentId w16cid:paraId="7C765A35" w16cid:durableId="27C2E9A9"/>
  <w16cid:commentId w16cid:paraId="74287C7C" w16cid:durableId="27CE7210"/>
  <w16cid:commentId w16cid:paraId="0C1750B8" w16cid:durableId="27D009EE"/>
  <w16cid:commentId w16cid:paraId="7345BABB" w16cid:durableId="27D00C93"/>
  <w16cid:commentId w16cid:paraId="16905209" w16cid:durableId="27C2E9AD"/>
  <w16cid:commentId w16cid:paraId="3A0A5B85" w16cid:durableId="27C2E9AE"/>
  <w16cid:commentId w16cid:paraId="1894E89B" w16cid:durableId="27C2E9AF"/>
  <w16cid:commentId w16cid:paraId="25BCEC22" w16cid:durableId="27C2E9B0"/>
  <w16cid:commentId w16cid:paraId="25F819EE" w16cid:durableId="27CE73C2"/>
  <w16cid:commentId w16cid:paraId="5EB785E9" w16cid:durableId="27CE7429"/>
  <w16cid:commentId w16cid:paraId="3795879E" w16cid:durableId="27D009F5"/>
  <w16cid:commentId w16cid:paraId="7F30A42A" w16cid:durableId="27D0112B"/>
  <w16cid:commentId w16cid:paraId="3CD4504D" w16cid:durableId="27D01181"/>
  <w16cid:commentId w16cid:paraId="176B8C0A" w16cid:durableId="27C2E9B8"/>
  <w16cid:commentId w16cid:paraId="3803A205" w16cid:durableId="27C2E9BB"/>
  <w16cid:commentId w16cid:paraId="12B30A5B" w16cid:durableId="27CE74F7"/>
  <w16cid:commentId w16cid:paraId="6480D26B" w16cid:durableId="27D009F9"/>
  <w16cid:commentId w16cid:paraId="6EF85314" w16cid:durableId="27D009FA"/>
  <w16cid:commentId w16cid:paraId="1646FD1D" w16cid:durableId="27CE7532"/>
  <w16cid:commentId w16cid:paraId="0E1B3009" w16cid:durableId="27D009FC"/>
  <w16cid:commentId w16cid:paraId="69E78149" w16cid:durableId="27C2E9BF"/>
  <w16cid:commentId w16cid:paraId="54EBB489" w16cid:durableId="27C2E9C0"/>
  <w16cid:commentId w16cid:paraId="2BB55B33" w16cid:durableId="27C2E9C1"/>
  <w16cid:commentId w16cid:paraId="0ED43013" w16cid:durableId="27CE7618"/>
  <w16cid:commentId w16cid:paraId="02F4119C" w16cid:durableId="27D00A01"/>
  <w16cid:commentId w16cid:paraId="36150182" w16cid:durableId="27C2E9C2"/>
  <w16cid:commentId w16cid:paraId="32A7D9F4" w16cid:durableId="27C2E9C4"/>
  <w16cid:commentId w16cid:paraId="3111BFC2" w16cid:durableId="27C2E9C5"/>
  <w16cid:commentId w16cid:paraId="1E1E0D76" w16cid:durableId="27CE77D7"/>
  <w16cid:commentId w16cid:paraId="675EAE7A" w16cid:durableId="27CE77EB"/>
  <w16cid:commentId w16cid:paraId="27BFC247" w16cid:durableId="27C2E9C8"/>
  <w16cid:commentId w16cid:paraId="424D8886" w16cid:durableId="27C2E9CB"/>
  <w16cid:commentId w16cid:paraId="0EFB668F" w16cid:durableId="27C2E9CC"/>
  <w16cid:commentId w16cid:paraId="350B225E" w16cid:durableId="27C2E9CD"/>
  <w16cid:commentId w16cid:paraId="70C8572B" w16cid:durableId="27C2E9CE"/>
  <w16cid:commentId w16cid:paraId="466C95B6" w16cid:durableId="27CE7B54"/>
  <w16cid:commentId w16cid:paraId="7CD4A5C7" w16cid:durableId="27D00A0D"/>
  <w16cid:commentId w16cid:paraId="05D02BA7" w16cid:durableId="27C2E9CF"/>
  <w16cid:commentId w16cid:paraId="64F343E1" w16cid:durableId="27C2E9D0"/>
  <w16cid:commentId w16cid:paraId="2596C484" w16cid:durableId="27C2E9D1"/>
  <w16cid:commentId w16cid:paraId="6CF2F2B7" w16cid:durableId="27C2E9D2"/>
  <w16cid:commentId w16cid:paraId="2F979527" w16cid:durableId="27C2E9D3"/>
  <w16cid:commentId w16cid:paraId="78B9CE42" w16cid:durableId="27C2E9D4"/>
  <w16cid:commentId w16cid:paraId="2FEE32E2" w16cid:durableId="27C2E9D5"/>
  <w16cid:commentId w16cid:paraId="4E220966" w16cid:durableId="27C2E9D6"/>
  <w16cid:commentId w16cid:paraId="4434731B" w16cid:durableId="27C2E9D7"/>
  <w16cid:commentId w16cid:paraId="1C931497" w16cid:durableId="27C2E9D8"/>
  <w16cid:commentId w16cid:paraId="73D9FD47" w16cid:durableId="27C2E9D9"/>
  <w16cid:commentId w16cid:paraId="3DB8402B" w16cid:durableId="27C2E9DA"/>
  <w16cid:commentId w16cid:paraId="41DCB4EA" w16cid:durableId="27C2E9DB"/>
  <w16cid:commentId w16cid:paraId="656DA20A" w16cid:durableId="27C2E9DC"/>
  <w16cid:commentId w16cid:paraId="7E8A5A3F" w16cid:durableId="27C2E9DD"/>
  <w16cid:commentId w16cid:paraId="589F1C7D" w16cid:durableId="27C2E9DE"/>
  <w16cid:commentId w16cid:paraId="59AB4818" w16cid:durableId="27C2E9DF"/>
  <w16cid:commentId w16cid:paraId="25648674" w16cid:durableId="27C2E9E0"/>
  <w16cid:commentId w16cid:paraId="7F6DAE6B" w16cid:durableId="27C2E9E1"/>
  <w16cid:commentId w16cid:paraId="2A31137F" w16cid:durableId="27C2E9E2"/>
  <w16cid:commentId w16cid:paraId="22279B37" w16cid:durableId="27C2E9E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D2A46" w14:textId="77777777" w:rsidR="009A6221" w:rsidRDefault="009A6221">
      <w:r>
        <w:separator/>
      </w:r>
    </w:p>
  </w:endnote>
  <w:endnote w:type="continuationSeparator" w:id="0">
    <w:p w14:paraId="15800638" w14:textId="77777777" w:rsidR="009A6221" w:rsidRDefault="009A6221">
      <w:r>
        <w:continuationSeparator/>
      </w:r>
    </w:p>
  </w:endnote>
  <w:endnote w:type="continuationNotice" w:id="1">
    <w:p w14:paraId="76B6127B" w14:textId="77777777" w:rsidR="009A6221" w:rsidRDefault="009A62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1F8D80D5" w14:textId="71F0EB92" w:rsidR="009A6221" w:rsidRDefault="009A6221">
        <w:pPr>
          <w:pStyle w:val="Footer"/>
          <w:jc w:val="center"/>
        </w:pPr>
        <w:r>
          <w:fldChar w:fldCharType="begin"/>
        </w:r>
        <w:r>
          <w:instrText xml:space="preserve"> PAGE   \* MERGEFORMAT </w:instrText>
        </w:r>
        <w:r>
          <w:fldChar w:fldCharType="separate"/>
        </w:r>
        <w:r w:rsidR="00623A69">
          <w:rPr>
            <w:noProof/>
          </w:rPr>
          <w:t>3</w:t>
        </w:r>
        <w:r>
          <w:rPr>
            <w:noProof/>
          </w:rPr>
          <w:fldChar w:fldCharType="end"/>
        </w:r>
      </w:p>
    </w:sdtContent>
  </w:sdt>
  <w:p w14:paraId="12943EDA" w14:textId="77777777" w:rsidR="009A6221" w:rsidRDefault="009A62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0918BE" w14:textId="77777777" w:rsidR="009A6221" w:rsidRDefault="009A6221">
    <w:pPr>
      <w:pStyle w:val="Footer"/>
    </w:pPr>
    <w:r>
      <w:rPr>
        <w:noProof/>
      </w:rPr>
      <mc:AlternateContent>
        <mc:Choice Requires="wps">
          <w:drawing>
            <wp:anchor distT="0" distB="0" distL="114300" distR="114300" simplePos="0" relativeHeight="251658240" behindDoc="1" locked="0" layoutInCell="1" allowOverlap="1" wp14:anchorId="6B5D4081" wp14:editId="73809596">
              <wp:simplePos x="0" y="0"/>
              <wp:positionH relativeFrom="margin">
                <wp:align>center</wp:align>
              </wp:positionH>
              <wp:positionV relativeFrom="page">
                <wp:posOffset>9564370</wp:posOffset>
              </wp:positionV>
              <wp:extent cx="3919220" cy="20828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wps:spPr>
                    <wps:txbx>
                      <w:txbxContent>
                        <w:p w14:paraId="26F79E18" w14:textId="77777777" w:rsidR="009A6221" w:rsidRPr="003048CF" w:rsidRDefault="009A622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B5D4081" id="_x0000_t202" coordsize="21600,21600" o:spt="202" path="m,l,21600r21600,l21600,xe">
              <v:stroke joinstyle="miter"/>
              <v:path gradientshapeok="t" o:connecttype="rect"/>
            </v:shapetype>
            <v:shape id="Text Box 2" o:spid="_x0000_s1026" type="#_x0000_t202"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26F79E18" w14:textId="77777777" w:rsidR="00FC679F" w:rsidRPr="003048CF" w:rsidRDefault="00FC679F"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40C0E0" w14:textId="77777777" w:rsidR="009A6221" w:rsidRDefault="009A6221">
      <w:r>
        <w:separator/>
      </w:r>
    </w:p>
  </w:footnote>
  <w:footnote w:type="continuationSeparator" w:id="0">
    <w:p w14:paraId="2C03B5D7" w14:textId="77777777" w:rsidR="009A6221" w:rsidRDefault="009A6221">
      <w:r>
        <w:continuationSeparator/>
      </w:r>
    </w:p>
  </w:footnote>
  <w:footnote w:type="continuationNotice" w:id="1">
    <w:p w14:paraId="7EF71E3C" w14:textId="77777777" w:rsidR="009A6221" w:rsidRDefault="009A622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A6221" w14:paraId="2D9109CE" w14:textId="77777777" w:rsidTr="00EC19D7">
      <w:trPr>
        <w:trHeight w:val="1080"/>
        <w:jc w:val="center"/>
      </w:trPr>
      <w:tc>
        <w:tcPr>
          <w:tcW w:w="2880" w:type="dxa"/>
        </w:tcPr>
        <w:p w14:paraId="02C01524" w14:textId="77777777" w:rsidR="009A6221" w:rsidRDefault="009A6221" w:rsidP="00E242AB"/>
      </w:tc>
      <w:tc>
        <w:tcPr>
          <w:tcW w:w="5760" w:type="dxa"/>
          <w:vAlign w:val="center"/>
        </w:tcPr>
        <w:p w14:paraId="1DF7B476" w14:textId="77777777" w:rsidR="009A6221" w:rsidRDefault="009A6221" w:rsidP="00E242AB">
          <w:pPr>
            <w:jc w:val="center"/>
          </w:pPr>
          <w:r>
            <w:rPr>
              <w:noProof/>
            </w:rPr>
            <w:drawing>
              <wp:inline distT="0" distB="0" distL="0" distR="0" wp14:anchorId="4EA9C464" wp14:editId="61E00CF0">
                <wp:extent cx="647700" cy="638175"/>
                <wp:effectExtent l="19050" t="0" r="0" b="0"/>
                <wp:docPr id="2"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2D2D70E" w14:textId="77777777" w:rsidR="009A6221" w:rsidRDefault="009A6221" w:rsidP="00E242AB"/>
      </w:tc>
    </w:tr>
    <w:tr w:rsidR="009A6221" w14:paraId="22F47B5D" w14:textId="77777777" w:rsidTr="00EC19D7">
      <w:trPr>
        <w:trHeight w:val="893"/>
        <w:jc w:val="center"/>
      </w:trPr>
      <w:tc>
        <w:tcPr>
          <w:tcW w:w="2880" w:type="dxa"/>
          <w:vAlign w:val="bottom"/>
        </w:tcPr>
        <w:p w14:paraId="3031F5E2" w14:textId="77777777" w:rsidR="009A6221" w:rsidRPr="00DE79FE" w:rsidRDefault="009A6221" w:rsidP="00E242AB">
          <w:pPr>
            <w:jc w:val="center"/>
            <w:rPr>
              <w:smallCaps/>
              <w:color w:val="000080"/>
            </w:rPr>
          </w:pPr>
          <w:r w:rsidRPr="00DE79FE">
            <w:rPr>
              <w:smallCaps/>
              <w:color w:val="000080"/>
            </w:rPr>
            <w:t>Philip D. Murphy</w:t>
          </w:r>
        </w:p>
        <w:p w14:paraId="07B2B4F9" w14:textId="77777777" w:rsidR="009A6221" w:rsidRPr="006359DD" w:rsidRDefault="009A6221" w:rsidP="00E242AB">
          <w:pPr>
            <w:jc w:val="center"/>
          </w:pPr>
          <w:r w:rsidRPr="00DE79FE">
            <w:rPr>
              <w:i/>
              <w:color w:val="000080"/>
            </w:rPr>
            <w:t>Governor</w:t>
          </w:r>
        </w:p>
      </w:tc>
      <w:tc>
        <w:tcPr>
          <w:tcW w:w="5760" w:type="dxa"/>
          <w:vMerge w:val="restart"/>
          <w:vAlign w:val="center"/>
        </w:tcPr>
        <w:p w14:paraId="6DD56E13" w14:textId="77777777" w:rsidR="009A6221" w:rsidRPr="00952B78" w:rsidRDefault="009A6221"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2FECC2E5" w14:textId="77777777" w:rsidR="009A6221" w:rsidRPr="00CD2155" w:rsidRDefault="009A6221"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28FD8590" w14:textId="77777777" w:rsidR="009A6221" w:rsidRPr="00CD2155" w:rsidRDefault="009A6221" w:rsidP="00E242AB">
          <w:pPr>
            <w:jc w:val="center"/>
            <w:rPr>
              <w:smallCaps/>
              <w:color w:val="000080"/>
            </w:rPr>
          </w:pPr>
          <w:r w:rsidRPr="00CD2155">
            <w:rPr>
              <w:smallCaps/>
              <w:color w:val="000080"/>
            </w:rPr>
            <w:t>Division of Purchase and Property</w:t>
          </w:r>
        </w:p>
        <w:p w14:paraId="20F9ABE6" w14:textId="77777777" w:rsidR="009A6221" w:rsidRPr="00CD2155" w:rsidRDefault="009A6221"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5444E14" w14:textId="77777777" w:rsidR="009A6221" w:rsidRPr="00CD2155" w:rsidRDefault="009A6221"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8741F98" w14:textId="77777777" w:rsidR="009A6221" w:rsidRPr="00CD2155" w:rsidRDefault="009A6221" w:rsidP="00E242AB">
          <w:pPr>
            <w:jc w:val="center"/>
            <w:rPr>
              <w:smallCaps/>
              <w:color w:val="000080"/>
            </w:rPr>
          </w:pPr>
          <w:r>
            <w:rPr>
              <w:smallCaps/>
              <w:color w:val="000080"/>
            </w:rPr>
            <w:t>P. O. Box 230</w:t>
          </w:r>
        </w:p>
        <w:p w14:paraId="29ECEB41" w14:textId="77777777" w:rsidR="009A6221" w:rsidRPr="006359DD" w:rsidRDefault="009A6221" w:rsidP="00E242AB">
          <w:pPr>
            <w:jc w:val="center"/>
            <w:rPr>
              <w:noProof/>
            </w:rPr>
          </w:pPr>
          <w:r>
            <w:rPr>
              <w:smallCaps/>
              <w:color w:val="000080"/>
            </w:rPr>
            <w:t>Trenton, New Jersey 08625-0230</w:t>
          </w:r>
        </w:p>
      </w:tc>
      <w:tc>
        <w:tcPr>
          <w:tcW w:w="2880" w:type="dxa"/>
          <w:vAlign w:val="bottom"/>
        </w:tcPr>
        <w:p w14:paraId="0109D8B6" w14:textId="77777777" w:rsidR="009A6221" w:rsidRPr="006359DD" w:rsidRDefault="009A6221" w:rsidP="00E242AB">
          <w:pPr>
            <w:jc w:val="center"/>
            <w:rPr>
              <w:smallCaps/>
              <w:color w:val="000080"/>
            </w:rPr>
          </w:pPr>
          <w:r>
            <w:rPr>
              <w:smallCaps/>
              <w:color w:val="000080"/>
            </w:rPr>
            <w:t>Elizabeth Maher Muoio</w:t>
          </w:r>
        </w:p>
        <w:p w14:paraId="71CB6527" w14:textId="77777777" w:rsidR="009A6221" w:rsidRPr="006359DD" w:rsidRDefault="009A6221" w:rsidP="00E242AB">
          <w:pPr>
            <w:jc w:val="center"/>
          </w:pPr>
          <w:r w:rsidRPr="006359DD">
            <w:rPr>
              <w:i/>
              <w:color w:val="000080"/>
            </w:rPr>
            <w:t>State Treasurer</w:t>
          </w:r>
        </w:p>
      </w:tc>
    </w:tr>
    <w:tr w:rsidR="009A6221" w14:paraId="7D08854E" w14:textId="77777777" w:rsidTr="00EC19D7">
      <w:trPr>
        <w:trHeight w:val="892"/>
        <w:jc w:val="center"/>
      </w:trPr>
      <w:tc>
        <w:tcPr>
          <w:tcW w:w="2880" w:type="dxa"/>
          <w:vAlign w:val="bottom"/>
        </w:tcPr>
        <w:p w14:paraId="182D56E9" w14:textId="77777777" w:rsidR="009A6221" w:rsidRPr="006359DD" w:rsidRDefault="009A6221"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1E6BDDFF" w14:textId="77777777" w:rsidR="009A6221" w:rsidRPr="006359DD" w:rsidRDefault="009A6221" w:rsidP="00E242AB">
          <w:pPr>
            <w:jc w:val="center"/>
          </w:pPr>
          <w:r w:rsidRPr="006359DD">
            <w:rPr>
              <w:i/>
              <w:color w:val="000080"/>
            </w:rPr>
            <w:t>Lt. Governor</w:t>
          </w:r>
        </w:p>
      </w:tc>
      <w:tc>
        <w:tcPr>
          <w:tcW w:w="5760" w:type="dxa"/>
          <w:vMerge/>
        </w:tcPr>
        <w:p w14:paraId="2B303FB4" w14:textId="77777777" w:rsidR="009A6221" w:rsidRPr="006359DD" w:rsidRDefault="009A6221" w:rsidP="00E242AB">
          <w:pPr>
            <w:tabs>
              <w:tab w:val="center" w:pos="360"/>
              <w:tab w:val="center" w:pos="4680"/>
              <w:tab w:val="center" w:pos="10800"/>
            </w:tabs>
            <w:ind w:left="-1080" w:right="-1080"/>
            <w:jc w:val="center"/>
            <w:rPr>
              <w:smallCaps/>
              <w:color w:val="000080"/>
            </w:rPr>
          </w:pPr>
        </w:p>
      </w:tc>
      <w:tc>
        <w:tcPr>
          <w:tcW w:w="2880" w:type="dxa"/>
          <w:vAlign w:val="bottom"/>
        </w:tcPr>
        <w:p w14:paraId="75089B7A" w14:textId="48BFEEB2" w:rsidR="009A6221" w:rsidRPr="006359DD" w:rsidRDefault="009A6221" w:rsidP="00E242AB">
          <w:pPr>
            <w:jc w:val="center"/>
            <w:rPr>
              <w:smallCaps/>
              <w:color w:val="000080"/>
            </w:rPr>
          </w:pPr>
          <w:r>
            <w:rPr>
              <w:smallCaps/>
              <w:color w:val="000080"/>
            </w:rPr>
            <w:t>Amy F. Davis, Esq.</w:t>
          </w:r>
        </w:p>
        <w:p w14:paraId="66419546" w14:textId="77777777" w:rsidR="009A6221" w:rsidRPr="006359DD" w:rsidRDefault="009A6221" w:rsidP="00E242AB">
          <w:pPr>
            <w:jc w:val="center"/>
          </w:pPr>
          <w:r w:rsidRPr="006359DD">
            <w:rPr>
              <w:i/>
              <w:color w:val="000080"/>
            </w:rPr>
            <w:t>Acting Director</w:t>
          </w:r>
        </w:p>
      </w:tc>
    </w:tr>
    <w:tr w:rsidR="009A6221" w14:paraId="4FED729B" w14:textId="77777777" w:rsidTr="00EC19D7">
      <w:trPr>
        <w:jc w:val="center"/>
      </w:trPr>
      <w:tc>
        <w:tcPr>
          <w:tcW w:w="2880" w:type="dxa"/>
        </w:tcPr>
        <w:p w14:paraId="4AEEEA3C" w14:textId="77777777" w:rsidR="009A6221" w:rsidRPr="006359DD" w:rsidRDefault="009A6221" w:rsidP="00E242AB"/>
      </w:tc>
      <w:tc>
        <w:tcPr>
          <w:tcW w:w="5760" w:type="dxa"/>
        </w:tcPr>
        <w:p w14:paraId="4A9CE506" w14:textId="77777777" w:rsidR="009A6221" w:rsidRPr="00CD2155" w:rsidRDefault="009A6221" w:rsidP="00E242AB">
          <w:pPr>
            <w:tabs>
              <w:tab w:val="center" w:pos="360"/>
              <w:tab w:val="center" w:pos="4680"/>
              <w:tab w:val="center" w:pos="10800"/>
            </w:tabs>
            <w:ind w:left="-1080" w:right="-1080"/>
            <w:jc w:val="center"/>
            <w:rPr>
              <w:i/>
              <w:color w:val="000080"/>
            </w:rPr>
          </w:pPr>
          <w:r w:rsidRPr="00CD2155">
            <w:rPr>
              <w:i/>
              <w:color w:val="000080"/>
            </w:rPr>
            <w:t>https://www.njstart.gov</w:t>
          </w:r>
        </w:p>
        <w:p w14:paraId="000B003C" w14:textId="77777777" w:rsidR="009A6221" w:rsidRPr="006359DD" w:rsidRDefault="009A6221"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114A43C" w14:textId="77777777" w:rsidR="009A6221" w:rsidRPr="006359DD" w:rsidRDefault="009A6221" w:rsidP="00E242AB"/>
      </w:tc>
    </w:tr>
  </w:tbl>
  <w:p w14:paraId="63527F7F" w14:textId="77777777" w:rsidR="009A6221" w:rsidRDefault="009A6221"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11F9D"/>
    <w:multiLevelType w:val="hybridMultilevel"/>
    <w:tmpl w:val="3C920C78"/>
    <w:lvl w:ilvl="0" w:tplc="C186BA3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3F5BA2"/>
    <w:multiLevelType w:val="hybridMultilevel"/>
    <w:tmpl w:val="54781854"/>
    <w:lvl w:ilvl="0" w:tplc="43FECA3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CB3D52"/>
    <w:multiLevelType w:val="multilevel"/>
    <w:tmpl w:val="E95888D0"/>
    <w:lvl w:ilvl="0">
      <w:start w:val="1"/>
      <w:numFmt w:val="decimal"/>
      <w:lvlText w:val="%1."/>
      <w:lvlJc w:val="left"/>
      <w:pPr>
        <w:ind w:left="1080" w:hanging="360"/>
      </w:pPr>
      <w:rPr>
        <w:rFonts w:ascii="Arial" w:eastAsia="Times New Roman" w:hAnsi="Arial" w:cs="Arial"/>
      </w:rPr>
    </w:lvl>
    <w:lvl w:ilvl="1">
      <w:start w:val="3"/>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 w15:restartNumberingAfterBreak="0">
    <w:nsid w:val="496E404F"/>
    <w:multiLevelType w:val="multilevel"/>
    <w:tmpl w:val="BAEC78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61B16DB"/>
    <w:multiLevelType w:val="hybridMultilevel"/>
    <w:tmpl w:val="1AE655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5D72FB6"/>
    <w:multiLevelType w:val="hybridMultilevel"/>
    <w:tmpl w:val="3CF847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EB10F2"/>
    <w:multiLevelType w:val="hybridMultilevel"/>
    <w:tmpl w:val="B8AE9E3A"/>
    <w:lvl w:ilvl="0" w:tplc="C400D1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61E36D0"/>
    <w:multiLevelType w:val="hybridMultilevel"/>
    <w:tmpl w:val="630C6256"/>
    <w:lvl w:ilvl="0" w:tplc="62E8E5D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C6F0A15"/>
    <w:multiLevelType w:val="hybridMultilevel"/>
    <w:tmpl w:val="02C6DBB6"/>
    <w:lvl w:ilvl="0" w:tplc="8DFA32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7"/>
  </w:num>
  <w:num w:numId="5">
    <w:abstractNumId w:val="9"/>
  </w:num>
  <w:num w:numId="6">
    <w:abstractNumId w:val="1"/>
  </w:num>
  <w:num w:numId="7">
    <w:abstractNumId w:val="0"/>
  </w:num>
  <w:num w:numId="8">
    <w:abstractNumId w:val="3"/>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hdrShapeDefaults>
    <o:shapedefaults v:ext="edit" spidmax="245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157"/>
    <w:rsid w:val="000019B0"/>
    <w:rsid w:val="00001F07"/>
    <w:rsid w:val="000025DD"/>
    <w:rsid w:val="00003240"/>
    <w:rsid w:val="000038DA"/>
    <w:rsid w:val="00003C1A"/>
    <w:rsid w:val="00006890"/>
    <w:rsid w:val="00007546"/>
    <w:rsid w:val="00011089"/>
    <w:rsid w:val="00011AB6"/>
    <w:rsid w:val="0001260A"/>
    <w:rsid w:val="000162D2"/>
    <w:rsid w:val="000178AC"/>
    <w:rsid w:val="00017E0E"/>
    <w:rsid w:val="0002054D"/>
    <w:rsid w:val="000243E0"/>
    <w:rsid w:val="00025442"/>
    <w:rsid w:val="0002781F"/>
    <w:rsid w:val="00027FE6"/>
    <w:rsid w:val="0003061C"/>
    <w:rsid w:val="00030F1D"/>
    <w:rsid w:val="00031C64"/>
    <w:rsid w:val="00033D01"/>
    <w:rsid w:val="00035DBB"/>
    <w:rsid w:val="000360C0"/>
    <w:rsid w:val="00036A73"/>
    <w:rsid w:val="000406F7"/>
    <w:rsid w:val="00040F8C"/>
    <w:rsid w:val="00041547"/>
    <w:rsid w:val="00042AD1"/>
    <w:rsid w:val="0004425F"/>
    <w:rsid w:val="000442BF"/>
    <w:rsid w:val="0004455E"/>
    <w:rsid w:val="00047D91"/>
    <w:rsid w:val="000505CD"/>
    <w:rsid w:val="00052193"/>
    <w:rsid w:val="00052433"/>
    <w:rsid w:val="00052574"/>
    <w:rsid w:val="00053952"/>
    <w:rsid w:val="00053A8F"/>
    <w:rsid w:val="000542FC"/>
    <w:rsid w:val="00054B2E"/>
    <w:rsid w:val="000555F2"/>
    <w:rsid w:val="00060732"/>
    <w:rsid w:val="000607B5"/>
    <w:rsid w:val="00060DCC"/>
    <w:rsid w:val="0006149B"/>
    <w:rsid w:val="00063DA2"/>
    <w:rsid w:val="00064D63"/>
    <w:rsid w:val="000660F5"/>
    <w:rsid w:val="00066385"/>
    <w:rsid w:val="000667B9"/>
    <w:rsid w:val="00071633"/>
    <w:rsid w:val="00072385"/>
    <w:rsid w:val="00072798"/>
    <w:rsid w:val="00077A10"/>
    <w:rsid w:val="00077A78"/>
    <w:rsid w:val="00080562"/>
    <w:rsid w:val="00081B0A"/>
    <w:rsid w:val="0008351D"/>
    <w:rsid w:val="00085D61"/>
    <w:rsid w:val="00086294"/>
    <w:rsid w:val="0008790A"/>
    <w:rsid w:val="00087AC7"/>
    <w:rsid w:val="00090156"/>
    <w:rsid w:val="00090BFD"/>
    <w:rsid w:val="00090C2E"/>
    <w:rsid w:val="0009203C"/>
    <w:rsid w:val="00092B43"/>
    <w:rsid w:val="000935CA"/>
    <w:rsid w:val="00094F4D"/>
    <w:rsid w:val="00096A48"/>
    <w:rsid w:val="0009703E"/>
    <w:rsid w:val="000979A2"/>
    <w:rsid w:val="00097EA0"/>
    <w:rsid w:val="000A0F08"/>
    <w:rsid w:val="000A11CF"/>
    <w:rsid w:val="000A157F"/>
    <w:rsid w:val="000A1BD9"/>
    <w:rsid w:val="000A2207"/>
    <w:rsid w:val="000A231D"/>
    <w:rsid w:val="000A2353"/>
    <w:rsid w:val="000A2509"/>
    <w:rsid w:val="000A32EC"/>
    <w:rsid w:val="000A39DD"/>
    <w:rsid w:val="000A4E51"/>
    <w:rsid w:val="000A58C8"/>
    <w:rsid w:val="000A73BE"/>
    <w:rsid w:val="000B0A05"/>
    <w:rsid w:val="000B0AE0"/>
    <w:rsid w:val="000B0CA4"/>
    <w:rsid w:val="000B1DCA"/>
    <w:rsid w:val="000B2DF0"/>
    <w:rsid w:val="000B3D74"/>
    <w:rsid w:val="000B55F7"/>
    <w:rsid w:val="000B6B55"/>
    <w:rsid w:val="000B6EF2"/>
    <w:rsid w:val="000B7D02"/>
    <w:rsid w:val="000C0900"/>
    <w:rsid w:val="000C1C2E"/>
    <w:rsid w:val="000C20C6"/>
    <w:rsid w:val="000C213A"/>
    <w:rsid w:val="000C3964"/>
    <w:rsid w:val="000C3AB8"/>
    <w:rsid w:val="000C4E7D"/>
    <w:rsid w:val="000C5417"/>
    <w:rsid w:val="000C5497"/>
    <w:rsid w:val="000C55B9"/>
    <w:rsid w:val="000C55F7"/>
    <w:rsid w:val="000C628A"/>
    <w:rsid w:val="000C7991"/>
    <w:rsid w:val="000D0811"/>
    <w:rsid w:val="000D1D6D"/>
    <w:rsid w:val="000D28D1"/>
    <w:rsid w:val="000D298D"/>
    <w:rsid w:val="000D55E8"/>
    <w:rsid w:val="000E103D"/>
    <w:rsid w:val="000E670D"/>
    <w:rsid w:val="000E75E3"/>
    <w:rsid w:val="000F21AF"/>
    <w:rsid w:val="000F3485"/>
    <w:rsid w:val="000F3AF3"/>
    <w:rsid w:val="000F3DB5"/>
    <w:rsid w:val="000F5098"/>
    <w:rsid w:val="000F5219"/>
    <w:rsid w:val="000F5556"/>
    <w:rsid w:val="000F6B92"/>
    <w:rsid w:val="000F7076"/>
    <w:rsid w:val="000F7A0D"/>
    <w:rsid w:val="00100FB6"/>
    <w:rsid w:val="00101252"/>
    <w:rsid w:val="00102D33"/>
    <w:rsid w:val="0010358C"/>
    <w:rsid w:val="001036B6"/>
    <w:rsid w:val="00103D62"/>
    <w:rsid w:val="001059E3"/>
    <w:rsid w:val="00105FC9"/>
    <w:rsid w:val="00106D01"/>
    <w:rsid w:val="00112EF6"/>
    <w:rsid w:val="001130EC"/>
    <w:rsid w:val="0011444E"/>
    <w:rsid w:val="00116467"/>
    <w:rsid w:val="00116744"/>
    <w:rsid w:val="00117F99"/>
    <w:rsid w:val="0012069D"/>
    <w:rsid w:val="001220E8"/>
    <w:rsid w:val="001236A1"/>
    <w:rsid w:val="001236B4"/>
    <w:rsid w:val="001257F5"/>
    <w:rsid w:val="001258F2"/>
    <w:rsid w:val="00125A57"/>
    <w:rsid w:val="00125E14"/>
    <w:rsid w:val="001260FE"/>
    <w:rsid w:val="001265C6"/>
    <w:rsid w:val="0013066C"/>
    <w:rsid w:val="00131255"/>
    <w:rsid w:val="00131BFE"/>
    <w:rsid w:val="0013214C"/>
    <w:rsid w:val="00133DF1"/>
    <w:rsid w:val="001346FD"/>
    <w:rsid w:val="001348F0"/>
    <w:rsid w:val="00140F45"/>
    <w:rsid w:val="00140F94"/>
    <w:rsid w:val="001413FB"/>
    <w:rsid w:val="00142081"/>
    <w:rsid w:val="00142855"/>
    <w:rsid w:val="00143669"/>
    <w:rsid w:val="00145429"/>
    <w:rsid w:val="00146A48"/>
    <w:rsid w:val="00147E42"/>
    <w:rsid w:val="0015025B"/>
    <w:rsid w:val="00150905"/>
    <w:rsid w:val="00151700"/>
    <w:rsid w:val="00151F64"/>
    <w:rsid w:val="001529E7"/>
    <w:rsid w:val="00154403"/>
    <w:rsid w:val="001551C8"/>
    <w:rsid w:val="00155FB8"/>
    <w:rsid w:val="00156D8A"/>
    <w:rsid w:val="001573FB"/>
    <w:rsid w:val="00157A65"/>
    <w:rsid w:val="00160E56"/>
    <w:rsid w:val="001619FF"/>
    <w:rsid w:val="0016395A"/>
    <w:rsid w:val="001657F6"/>
    <w:rsid w:val="00165F85"/>
    <w:rsid w:val="001662F9"/>
    <w:rsid w:val="00170178"/>
    <w:rsid w:val="0017087F"/>
    <w:rsid w:val="00171FBA"/>
    <w:rsid w:val="00172288"/>
    <w:rsid w:val="0017276A"/>
    <w:rsid w:val="00175A9E"/>
    <w:rsid w:val="00176986"/>
    <w:rsid w:val="001776F4"/>
    <w:rsid w:val="001778C0"/>
    <w:rsid w:val="00177E10"/>
    <w:rsid w:val="00180E25"/>
    <w:rsid w:val="001812D6"/>
    <w:rsid w:val="001815A5"/>
    <w:rsid w:val="00182FB5"/>
    <w:rsid w:val="0018413B"/>
    <w:rsid w:val="00185229"/>
    <w:rsid w:val="00187A86"/>
    <w:rsid w:val="00187B23"/>
    <w:rsid w:val="00191480"/>
    <w:rsid w:val="0019251B"/>
    <w:rsid w:val="00194DDF"/>
    <w:rsid w:val="00195CC6"/>
    <w:rsid w:val="001962A8"/>
    <w:rsid w:val="00197808"/>
    <w:rsid w:val="00197989"/>
    <w:rsid w:val="001A19EA"/>
    <w:rsid w:val="001A2C05"/>
    <w:rsid w:val="001A44F9"/>
    <w:rsid w:val="001A5FAC"/>
    <w:rsid w:val="001B1C1F"/>
    <w:rsid w:val="001B3673"/>
    <w:rsid w:val="001B3D6E"/>
    <w:rsid w:val="001B440A"/>
    <w:rsid w:val="001B69AD"/>
    <w:rsid w:val="001C0BFB"/>
    <w:rsid w:val="001C1438"/>
    <w:rsid w:val="001C20E6"/>
    <w:rsid w:val="001C2722"/>
    <w:rsid w:val="001C2E01"/>
    <w:rsid w:val="001C5AB6"/>
    <w:rsid w:val="001C6AED"/>
    <w:rsid w:val="001C6DE1"/>
    <w:rsid w:val="001C7308"/>
    <w:rsid w:val="001C756E"/>
    <w:rsid w:val="001D088B"/>
    <w:rsid w:val="001D1ABC"/>
    <w:rsid w:val="001D35B8"/>
    <w:rsid w:val="001D5D50"/>
    <w:rsid w:val="001D5F59"/>
    <w:rsid w:val="001D63B8"/>
    <w:rsid w:val="001E3E95"/>
    <w:rsid w:val="001E524B"/>
    <w:rsid w:val="001E55A5"/>
    <w:rsid w:val="001E6281"/>
    <w:rsid w:val="001E6D92"/>
    <w:rsid w:val="001E6E5A"/>
    <w:rsid w:val="001E7481"/>
    <w:rsid w:val="001F02C2"/>
    <w:rsid w:val="001F2B31"/>
    <w:rsid w:val="001F34F3"/>
    <w:rsid w:val="001F36AC"/>
    <w:rsid w:val="001F4B77"/>
    <w:rsid w:val="001F5CE0"/>
    <w:rsid w:val="0020175D"/>
    <w:rsid w:val="00202F19"/>
    <w:rsid w:val="0020546E"/>
    <w:rsid w:val="00205D91"/>
    <w:rsid w:val="00206E8A"/>
    <w:rsid w:val="0021061F"/>
    <w:rsid w:val="002109EF"/>
    <w:rsid w:val="002120D8"/>
    <w:rsid w:val="002126DA"/>
    <w:rsid w:val="0021376C"/>
    <w:rsid w:val="00213C78"/>
    <w:rsid w:val="00213E95"/>
    <w:rsid w:val="00214CCF"/>
    <w:rsid w:val="002172D6"/>
    <w:rsid w:val="00220CAD"/>
    <w:rsid w:val="00220D04"/>
    <w:rsid w:val="0022113D"/>
    <w:rsid w:val="00221E04"/>
    <w:rsid w:val="00222C4C"/>
    <w:rsid w:val="002234A3"/>
    <w:rsid w:val="00224338"/>
    <w:rsid w:val="002260AC"/>
    <w:rsid w:val="00226423"/>
    <w:rsid w:val="00227339"/>
    <w:rsid w:val="002321CE"/>
    <w:rsid w:val="00232975"/>
    <w:rsid w:val="00233079"/>
    <w:rsid w:val="00234541"/>
    <w:rsid w:val="002348DC"/>
    <w:rsid w:val="00236AE4"/>
    <w:rsid w:val="00237884"/>
    <w:rsid w:val="00240B8E"/>
    <w:rsid w:val="0024184D"/>
    <w:rsid w:val="00241A4E"/>
    <w:rsid w:val="002420F8"/>
    <w:rsid w:val="00247741"/>
    <w:rsid w:val="002504EC"/>
    <w:rsid w:val="00251825"/>
    <w:rsid w:val="00253118"/>
    <w:rsid w:val="002535F3"/>
    <w:rsid w:val="002545E1"/>
    <w:rsid w:val="002549F8"/>
    <w:rsid w:val="00254AD0"/>
    <w:rsid w:val="002559C3"/>
    <w:rsid w:val="00257D6E"/>
    <w:rsid w:val="00260851"/>
    <w:rsid w:val="00260E16"/>
    <w:rsid w:val="002622EF"/>
    <w:rsid w:val="0026266B"/>
    <w:rsid w:val="00262BF9"/>
    <w:rsid w:val="00265820"/>
    <w:rsid w:val="002663B9"/>
    <w:rsid w:val="00266645"/>
    <w:rsid w:val="002669A6"/>
    <w:rsid w:val="00270DE6"/>
    <w:rsid w:val="00271544"/>
    <w:rsid w:val="00272078"/>
    <w:rsid w:val="002745C5"/>
    <w:rsid w:val="0027583A"/>
    <w:rsid w:val="00276438"/>
    <w:rsid w:val="00276C8B"/>
    <w:rsid w:val="00277BB9"/>
    <w:rsid w:val="00277FB3"/>
    <w:rsid w:val="00280213"/>
    <w:rsid w:val="0028079E"/>
    <w:rsid w:val="0028098B"/>
    <w:rsid w:val="00280A3B"/>
    <w:rsid w:val="00281027"/>
    <w:rsid w:val="002840E4"/>
    <w:rsid w:val="0028537E"/>
    <w:rsid w:val="00285BF3"/>
    <w:rsid w:val="00286C56"/>
    <w:rsid w:val="00287583"/>
    <w:rsid w:val="00293EEF"/>
    <w:rsid w:val="00294A07"/>
    <w:rsid w:val="002952CB"/>
    <w:rsid w:val="002956C1"/>
    <w:rsid w:val="0029572E"/>
    <w:rsid w:val="00295A63"/>
    <w:rsid w:val="00296550"/>
    <w:rsid w:val="002A3044"/>
    <w:rsid w:val="002A324D"/>
    <w:rsid w:val="002A3DFC"/>
    <w:rsid w:val="002A457D"/>
    <w:rsid w:val="002A4664"/>
    <w:rsid w:val="002A55BE"/>
    <w:rsid w:val="002A594A"/>
    <w:rsid w:val="002A6469"/>
    <w:rsid w:val="002B0ADF"/>
    <w:rsid w:val="002B0D26"/>
    <w:rsid w:val="002B1929"/>
    <w:rsid w:val="002B193B"/>
    <w:rsid w:val="002B30C4"/>
    <w:rsid w:val="002B33F4"/>
    <w:rsid w:val="002B3FF9"/>
    <w:rsid w:val="002C03AD"/>
    <w:rsid w:val="002C1484"/>
    <w:rsid w:val="002C3EB0"/>
    <w:rsid w:val="002C54B7"/>
    <w:rsid w:val="002C5AF1"/>
    <w:rsid w:val="002C6D5C"/>
    <w:rsid w:val="002C7B04"/>
    <w:rsid w:val="002D054D"/>
    <w:rsid w:val="002D09AF"/>
    <w:rsid w:val="002D0CC6"/>
    <w:rsid w:val="002D12AB"/>
    <w:rsid w:val="002D30A7"/>
    <w:rsid w:val="002D3510"/>
    <w:rsid w:val="002D43CB"/>
    <w:rsid w:val="002D46C8"/>
    <w:rsid w:val="002D7FD0"/>
    <w:rsid w:val="002E40E0"/>
    <w:rsid w:val="002E45A0"/>
    <w:rsid w:val="002E5266"/>
    <w:rsid w:val="002E68DB"/>
    <w:rsid w:val="002E6AB6"/>
    <w:rsid w:val="002F1449"/>
    <w:rsid w:val="002F1D19"/>
    <w:rsid w:val="002F203C"/>
    <w:rsid w:val="002F28F5"/>
    <w:rsid w:val="002F2B39"/>
    <w:rsid w:val="002F2FFD"/>
    <w:rsid w:val="002F3891"/>
    <w:rsid w:val="002F3FD0"/>
    <w:rsid w:val="002F53E5"/>
    <w:rsid w:val="002F6F54"/>
    <w:rsid w:val="002F6FCC"/>
    <w:rsid w:val="002F743A"/>
    <w:rsid w:val="00301185"/>
    <w:rsid w:val="00301466"/>
    <w:rsid w:val="00301586"/>
    <w:rsid w:val="003028CF"/>
    <w:rsid w:val="0030322E"/>
    <w:rsid w:val="003041BE"/>
    <w:rsid w:val="003048CF"/>
    <w:rsid w:val="00305030"/>
    <w:rsid w:val="00305B6D"/>
    <w:rsid w:val="003069D9"/>
    <w:rsid w:val="0030783A"/>
    <w:rsid w:val="00307EF0"/>
    <w:rsid w:val="0031274E"/>
    <w:rsid w:val="00312D7D"/>
    <w:rsid w:val="0031482A"/>
    <w:rsid w:val="00315DE5"/>
    <w:rsid w:val="0031601D"/>
    <w:rsid w:val="003205F6"/>
    <w:rsid w:val="003212B8"/>
    <w:rsid w:val="00322697"/>
    <w:rsid w:val="003236AD"/>
    <w:rsid w:val="00324C49"/>
    <w:rsid w:val="00325527"/>
    <w:rsid w:val="00325DC5"/>
    <w:rsid w:val="0032645D"/>
    <w:rsid w:val="00326D28"/>
    <w:rsid w:val="00326DC4"/>
    <w:rsid w:val="0032707C"/>
    <w:rsid w:val="00327271"/>
    <w:rsid w:val="00327CB2"/>
    <w:rsid w:val="00330F75"/>
    <w:rsid w:val="00331E81"/>
    <w:rsid w:val="00332349"/>
    <w:rsid w:val="003323CD"/>
    <w:rsid w:val="00334570"/>
    <w:rsid w:val="003359E1"/>
    <w:rsid w:val="003365B7"/>
    <w:rsid w:val="003415B3"/>
    <w:rsid w:val="00341725"/>
    <w:rsid w:val="0034222F"/>
    <w:rsid w:val="0034268A"/>
    <w:rsid w:val="00343890"/>
    <w:rsid w:val="003458D8"/>
    <w:rsid w:val="003458FF"/>
    <w:rsid w:val="003469CF"/>
    <w:rsid w:val="00346B97"/>
    <w:rsid w:val="00346F29"/>
    <w:rsid w:val="0034776F"/>
    <w:rsid w:val="00347C29"/>
    <w:rsid w:val="00352FDE"/>
    <w:rsid w:val="0035440F"/>
    <w:rsid w:val="00362E4B"/>
    <w:rsid w:val="00364468"/>
    <w:rsid w:val="00364A22"/>
    <w:rsid w:val="003652E4"/>
    <w:rsid w:val="003665B9"/>
    <w:rsid w:val="003676B3"/>
    <w:rsid w:val="00370BCC"/>
    <w:rsid w:val="00370DA5"/>
    <w:rsid w:val="00372C16"/>
    <w:rsid w:val="003746FE"/>
    <w:rsid w:val="00374D1D"/>
    <w:rsid w:val="0037523C"/>
    <w:rsid w:val="00375393"/>
    <w:rsid w:val="0037646A"/>
    <w:rsid w:val="0037684E"/>
    <w:rsid w:val="0037761C"/>
    <w:rsid w:val="00377A76"/>
    <w:rsid w:val="00377C31"/>
    <w:rsid w:val="0038082E"/>
    <w:rsid w:val="003809BA"/>
    <w:rsid w:val="00382291"/>
    <w:rsid w:val="00382D7F"/>
    <w:rsid w:val="003841FD"/>
    <w:rsid w:val="0038442E"/>
    <w:rsid w:val="00385269"/>
    <w:rsid w:val="00385928"/>
    <w:rsid w:val="00385940"/>
    <w:rsid w:val="00387BFA"/>
    <w:rsid w:val="00391DE8"/>
    <w:rsid w:val="00393779"/>
    <w:rsid w:val="0039648D"/>
    <w:rsid w:val="00396AE7"/>
    <w:rsid w:val="003A0A5E"/>
    <w:rsid w:val="003A1795"/>
    <w:rsid w:val="003A1979"/>
    <w:rsid w:val="003A264A"/>
    <w:rsid w:val="003A2A70"/>
    <w:rsid w:val="003A2BF3"/>
    <w:rsid w:val="003A4875"/>
    <w:rsid w:val="003A489E"/>
    <w:rsid w:val="003A5E32"/>
    <w:rsid w:val="003A6C7B"/>
    <w:rsid w:val="003A76EC"/>
    <w:rsid w:val="003A7D95"/>
    <w:rsid w:val="003B0F48"/>
    <w:rsid w:val="003B0F54"/>
    <w:rsid w:val="003B1D63"/>
    <w:rsid w:val="003B2A35"/>
    <w:rsid w:val="003B4647"/>
    <w:rsid w:val="003B728C"/>
    <w:rsid w:val="003C416E"/>
    <w:rsid w:val="003C4869"/>
    <w:rsid w:val="003C5028"/>
    <w:rsid w:val="003C6323"/>
    <w:rsid w:val="003D02FC"/>
    <w:rsid w:val="003D179B"/>
    <w:rsid w:val="003D1CE3"/>
    <w:rsid w:val="003D1EC8"/>
    <w:rsid w:val="003D2B98"/>
    <w:rsid w:val="003D35E5"/>
    <w:rsid w:val="003D539F"/>
    <w:rsid w:val="003D5C44"/>
    <w:rsid w:val="003D747D"/>
    <w:rsid w:val="003D74BD"/>
    <w:rsid w:val="003D7B7A"/>
    <w:rsid w:val="003D7BBB"/>
    <w:rsid w:val="003E0DE9"/>
    <w:rsid w:val="003E270A"/>
    <w:rsid w:val="003E3D63"/>
    <w:rsid w:val="003E3EE0"/>
    <w:rsid w:val="003E4627"/>
    <w:rsid w:val="003E4F80"/>
    <w:rsid w:val="003E504D"/>
    <w:rsid w:val="003E5E27"/>
    <w:rsid w:val="003E71D1"/>
    <w:rsid w:val="003E73CE"/>
    <w:rsid w:val="003E7B7A"/>
    <w:rsid w:val="003F0A28"/>
    <w:rsid w:val="003F1016"/>
    <w:rsid w:val="003F1961"/>
    <w:rsid w:val="003F1985"/>
    <w:rsid w:val="003F2A90"/>
    <w:rsid w:val="003F48E3"/>
    <w:rsid w:val="003F5D6D"/>
    <w:rsid w:val="003F6412"/>
    <w:rsid w:val="003F7837"/>
    <w:rsid w:val="0040236B"/>
    <w:rsid w:val="0040391E"/>
    <w:rsid w:val="00403F75"/>
    <w:rsid w:val="0040503C"/>
    <w:rsid w:val="004068AE"/>
    <w:rsid w:val="00406D46"/>
    <w:rsid w:val="00413CF5"/>
    <w:rsid w:val="0041483A"/>
    <w:rsid w:val="00414C33"/>
    <w:rsid w:val="0041594F"/>
    <w:rsid w:val="00416866"/>
    <w:rsid w:val="004173A6"/>
    <w:rsid w:val="004173C3"/>
    <w:rsid w:val="00417A2E"/>
    <w:rsid w:val="00417E63"/>
    <w:rsid w:val="00420834"/>
    <w:rsid w:val="00420EC0"/>
    <w:rsid w:val="004213CB"/>
    <w:rsid w:val="004227F8"/>
    <w:rsid w:val="00422909"/>
    <w:rsid w:val="004229C1"/>
    <w:rsid w:val="0042308F"/>
    <w:rsid w:val="004230AF"/>
    <w:rsid w:val="004240F9"/>
    <w:rsid w:val="0042503C"/>
    <w:rsid w:val="004253F7"/>
    <w:rsid w:val="004264D6"/>
    <w:rsid w:val="00426573"/>
    <w:rsid w:val="004272EC"/>
    <w:rsid w:val="004315E8"/>
    <w:rsid w:val="0043257B"/>
    <w:rsid w:val="00433D13"/>
    <w:rsid w:val="00433EB9"/>
    <w:rsid w:val="004355EF"/>
    <w:rsid w:val="00435F8C"/>
    <w:rsid w:val="0043667E"/>
    <w:rsid w:val="00436D34"/>
    <w:rsid w:val="00437030"/>
    <w:rsid w:val="004379B7"/>
    <w:rsid w:val="00440F3A"/>
    <w:rsid w:val="004415F2"/>
    <w:rsid w:val="004417C1"/>
    <w:rsid w:val="00442939"/>
    <w:rsid w:val="00442EAD"/>
    <w:rsid w:val="00443D6D"/>
    <w:rsid w:val="004442FE"/>
    <w:rsid w:val="004445EB"/>
    <w:rsid w:val="00445A33"/>
    <w:rsid w:val="0044636C"/>
    <w:rsid w:val="00446F52"/>
    <w:rsid w:val="00447132"/>
    <w:rsid w:val="00447758"/>
    <w:rsid w:val="00447A83"/>
    <w:rsid w:val="00447C02"/>
    <w:rsid w:val="004502E8"/>
    <w:rsid w:val="004509DC"/>
    <w:rsid w:val="00453029"/>
    <w:rsid w:val="0045326C"/>
    <w:rsid w:val="004554AA"/>
    <w:rsid w:val="00455888"/>
    <w:rsid w:val="00460EEC"/>
    <w:rsid w:val="00462617"/>
    <w:rsid w:val="0046369A"/>
    <w:rsid w:val="00463EF8"/>
    <w:rsid w:val="00464624"/>
    <w:rsid w:val="00464B33"/>
    <w:rsid w:val="0046512F"/>
    <w:rsid w:val="0046517D"/>
    <w:rsid w:val="004659A6"/>
    <w:rsid w:val="0046754B"/>
    <w:rsid w:val="004676AC"/>
    <w:rsid w:val="0047219D"/>
    <w:rsid w:val="00472EFC"/>
    <w:rsid w:val="004745DB"/>
    <w:rsid w:val="004752FF"/>
    <w:rsid w:val="00476106"/>
    <w:rsid w:val="00476640"/>
    <w:rsid w:val="00477984"/>
    <w:rsid w:val="00477BB6"/>
    <w:rsid w:val="00480A94"/>
    <w:rsid w:val="004816D6"/>
    <w:rsid w:val="00482113"/>
    <w:rsid w:val="00482CA0"/>
    <w:rsid w:val="0048353A"/>
    <w:rsid w:val="00484C8F"/>
    <w:rsid w:val="004853EE"/>
    <w:rsid w:val="0048664B"/>
    <w:rsid w:val="004869DD"/>
    <w:rsid w:val="0049098D"/>
    <w:rsid w:val="00490B0F"/>
    <w:rsid w:val="00490F8B"/>
    <w:rsid w:val="004924BE"/>
    <w:rsid w:val="00495FE1"/>
    <w:rsid w:val="00496650"/>
    <w:rsid w:val="004A0576"/>
    <w:rsid w:val="004A10FC"/>
    <w:rsid w:val="004A121D"/>
    <w:rsid w:val="004A3A44"/>
    <w:rsid w:val="004A3C6D"/>
    <w:rsid w:val="004A44B9"/>
    <w:rsid w:val="004A4E88"/>
    <w:rsid w:val="004A55FB"/>
    <w:rsid w:val="004A6B2F"/>
    <w:rsid w:val="004A7D58"/>
    <w:rsid w:val="004A7DA7"/>
    <w:rsid w:val="004B084C"/>
    <w:rsid w:val="004B0FDD"/>
    <w:rsid w:val="004B120F"/>
    <w:rsid w:val="004B13C4"/>
    <w:rsid w:val="004B315C"/>
    <w:rsid w:val="004B3D30"/>
    <w:rsid w:val="004B68C2"/>
    <w:rsid w:val="004B787E"/>
    <w:rsid w:val="004B7F6B"/>
    <w:rsid w:val="004C0B90"/>
    <w:rsid w:val="004C0BA6"/>
    <w:rsid w:val="004C0F7F"/>
    <w:rsid w:val="004C13A5"/>
    <w:rsid w:val="004C417C"/>
    <w:rsid w:val="004C51AF"/>
    <w:rsid w:val="004C5D8E"/>
    <w:rsid w:val="004C5F23"/>
    <w:rsid w:val="004C69E8"/>
    <w:rsid w:val="004C6B2C"/>
    <w:rsid w:val="004C75A3"/>
    <w:rsid w:val="004C7601"/>
    <w:rsid w:val="004D0014"/>
    <w:rsid w:val="004D255A"/>
    <w:rsid w:val="004D39D7"/>
    <w:rsid w:val="004D4C56"/>
    <w:rsid w:val="004D5A19"/>
    <w:rsid w:val="004D6362"/>
    <w:rsid w:val="004E32C5"/>
    <w:rsid w:val="004E4596"/>
    <w:rsid w:val="004E468D"/>
    <w:rsid w:val="004E4A91"/>
    <w:rsid w:val="004E502F"/>
    <w:rsid w:val="004E5426"/>
    <w:rsid w:val="004E5584"/>
    <w:rsid w:val="004E6C94"/>
    <w:rsid w:val="004E725B"/>
    <w:rsid w:val="004E7460"/>
    <w:rsid w:val="004F2F87"/>
    <w:rsid w:val="004F3B48"/>
    <w:rsid w:val="004F3C89"/>
    <w:rsid w:val="004F542C"/>
    <w:rsid w:val="004F7016"/>
    <w:rsid w:val="004F7CBC"/>
    <w:rsid w:val="004F7F4A"/>
    <w:rsid w:val="00500262"/>
    <w:rsid w:val="005012E2"/>
    <w:rsid w:val="00501575"/>
    <w:rsid w:val="00502120"/>
    <w:rsid w:val="005102C0"/>
    <w:rsid w:val="00510C16"/>
    <w:rsid w:val="00515832"/>
    <w:rsid w:val="005175DC"/>
    <w:rsid w:val="00517903"/>
    <w:rsid w:val="0052027C"/>
    <w:rsid w:val="00520A38"/>
    <w:rsid w:val="00522B49"/>
    <w:rsid w:val="00523508"/>
    <w:rsid w:val="00523665"/>
    <w:rsid w:val="00523BD2"/>
    <w:rsid w:val="00525601"/>
    <w:rsid w:val="005271D3"/>
    <w:rsid w:val="00530672"/>
    <w:rsid w:val="005307E0"/>
    <w:rsid w:val="0053372D"/>
    <w:rsid w:val="005339FD"/>
    <w:rsid w:val="0053685F"/>
    <w:rsid w:val="005374EB"/>
    <w:rsid w:val="005408FD"/>
    <w:rsid w:val="0054383F"/>
    <w:rsid w:val="0054490A"/>
    <w:rsid w:val="00545E95"/>
    <w:rsid w:val="0054600F"/>
    <w:rsid w:val="005460D9"/>
    <w:rsid w:val="00546425"/>
    <w:rsid w:val="00546880"/>
    <w:rsid w:val="00547536"/>
    <w:rsid w:val="005476C1"/>
    <w:rsid w:val="0054794A"/>
    <w:rsid w:val="00550BB8"/>
    <w:rsid w:val="00551787"/>
    <w:rsid w:val="00553141"/>
    <w:rsid w:val="00554584"/>
    <w:rsid w:val="00555FF7"/>
    <w:rsid w:val="00560578"/>
    <w:rsid w:val="00561B73"/>
    <w:rsid w:val="00562A98"/>
    <w:rsid w:val="00563EF4"/>
    <w:rsid w:val="005654E0"/>
    <w:rsid w:val="0056565D"/>
    <w:rsid w:val="005663AD"/>
    <w:rsid w:val="00567E22"/>
    <w:rsid w:val="00567F16"/>
    <w:rsid w:val="00570FB4"/>
    <w:rsid w:val="005710C7"/>
    <w:rsid w:val="00572501"/>
    <w:rsid w:val="00572F24"/>
    <w:rsid w:val="005748C4"/>
    <w:rsid w:val="00577B0D"/>
    <w:rsid w:val="005802F4"/>
    <w:rsid w:val="0058187A"/>
    <w:rsid w:val="00582728"/>
    <w:rsid w:val="00583653"/>
    <w:rsid w:val="005840EA"/>
    <w:rsid w:val="00585254"/>
    <w:rsid w:val="005853E4"/>
    <w:rsid w:val="0058635F"/>
    <w:rsid w:val="005912A8"/>
    <w:rsid w:val="00591EAF"/>
    <w:rsid w:val="0059243A"/>
    <w:rsid w:val="005926C7"/>
    <w:rsid w:val="00593737"/>
    <w:rsid w:val="0059435E"/>
    <w:rsid w:val="00594418"/>
    <w:rsid w:val="00594CA6"/>
    <w:rsid w:val="005975E7"/>
    <w:rsid w:val="005A0C84"/>
    <w:rsid w:val="005A2488"/>
    <w:rsid w:val="005A2CB3"/>
    <w:rsid w:val="005A2E5D"/>
    <w:rsid w:val="005A5C90"/>
    <w:rsid w:val="005A77CB"/>
    <w:rsid w:val="005A7842"/>
    <w:rsid w:val="005B29C5"/>
    <w:rsid w:val="005B3CA7"/>
    <w:rsid w:val="005B482C"/>
    <w:rsid w:val="005B5346"/>
    <w:rsid w:val="005B5876"/>
    <w:rsid w:val="005B68C3"/>
    <w:rsid w:val="005B69BC"/>
    <w:rsid w:val="005B7086"/>
    <w:rsid w:val="005B7B28"/>
    <w:rsid w:val="005C0E9C"/>
    <w:rsid w:val="005C3B8F"/>
    <w:rsid w:val="005C3D71"/>
    <w:rsid w:val="005C3F04"/>
    <w:rsid w:val="005C4297"/>
    <w:rsid w:val="005C5161"/>
    <w:rsid w:val="005C5F35"/>
    <w:rsid w:val="005C7655"/>
    <w:rsid w:val="005C7715"/>
    <w:rsid w:val="005D00F3"/>
    <w:rsid w:val="005D0DDC"/>
    <w:rsid w:val="005D1F14"/>
    <w:rsid w:val="005D1FD3"/>
    <w:rsid w:val="005D2E5E"/>
    <w:rsid w:val="005D31C9"/>
    <w:rsid w:val="005D42BB"/>
    <w:rsid w:val="005D58CB"/>
    <w:rsid w:val="005D5F8B"/>
    <w:rsid w:val="005D65C1"/>
    <w:rsid w:val="005D6A48"/>
    <w:rsid w:val="005D6E41"/>
    <w:rsid w:val="005D7210"/>
    <w:rsid w:val="005E03BF"/>
    <w:rsid w:val="005E195A"/>
    <w:rsid w:val="005E2484"/>
    <w:rsid w:val="005E2644"/>
    <w:rsid w:val="005E3AEA"/>
    <w:rsid w:val="005E6FEB"/>
    <w:rsid w:val="005E7D9D"/>
    <w:rsid w:val="005F17DB"/>
    <w:rsid w:val="005F1E41"/>
    <w:rsid w:val="005F2526"/>
    <w:rsid w:val="005F2964"/>
    <w:rsid w:val="005F3629"/>
    <w:rsid w:val="005F3A74"/>
    <w:rsid w:val="005F4275"/>
    <w:rsid w:val="005F5CAB"/>
    <w:rsid w:val="005F7F1F"/>
    <w:rsid w:val="006007B3"/>
    <w:rsid w:val="00601020"/>
    <w:rsid w:val="00602536"/>
    <w:rsid w:val="00602709"/>
    <w:rsid w:val="006030BB"/>
    <w:rsid w:val="0060341F"/>
    <w:rsid w:val="0060357F"/>
    <w:rsid w:val="00604980"/>
    <w:rsid w:val="006066AF"/>
    <w:rsid w:val="00606982"/>
    <w:rsid w:val="00606BD1"/>
    <w:rsid w:val="00607642"/>
    <w:rsid w:val="0061052E"/>
    <w:rsid w:val="00610AAA"/>
    <w:rsid w:val="00610ADE"/>
    <w:rsid w:val="00612158"/>
    <w:rsid w:val="00612853"/>
    <w:rsid w:val="00614918"/>
    <w:rsid w:val="00622DDE"/>
    <w:rsid w:val="00623143"/>
    <w:rsid w:val="006234CF"/>
    <w:rsid w:val="00623A69"/>
    <w:rsid w:val="00625C01"/>
    <w:rsid w:val="00626044"/>
    <w:rsid w:val="00626D8A"/>
    <w:rsid w:val="00627024"/>
    <w:rsid w:val="00627F3E"/>
    <w:rsid w:val="00630E94"/>
    <w:rsid w:val="006319D2"/>
    <w:rsid w:val="006330AB"/>
    <w:rsid w:val="006353A9"/>
    <w:rsid w:val="006355FF"/>
    <w:rsid w:val="00637D45"/>
    <w:rsid w:val="006425B1"/>
    <w:rsid w:val="00642A9E"/>
    <w:rsid w:val="006447EF"/>
    <w:rsid w:val="00646784"/>
    <w:rsid w:val="00646A98"/>
    <w:rsid w:val="00646BD4"/>
    <w:rsid w:val="00647364"/>
    <w:rsid w:val="006503EF"/>
    <w:rsid w:val="00651C46"/>
    <w:rsid w:val="00652531"/>
    <w:rsid w:val="006530C3"/>
    <w:rsid w:val="006530C6"/>
    <w:rsid w:val="00656CEB"/>
    <w:rsid w:val="00657078"/>
    <w:rsid w:val="00660B7A"/>
    <w:rsid w:val="0066122C"/>
    <w:rsid w:val="00661BFE"/>
    <w:rsid w:val="00662091"/>
    <w:rsid w:val="00663299"/>
    <w:rsid w:val="006647CC"/>
    <w:rsid w:val="00665E0E"/>
    <w:rsid w:val="00666781"/>
    <w:rsid w:val="00666CD9"/>
    <w:rsid w:val="006670A2"/>
    <w:rsid w:val="00667EE1"/>
    <w:rsid w:val="00670FCB"/>
    <w:rsid w:val="00671D49"/>
    <w:rsid w:val="00673903"/>
    <w:rsid w:val="00676986"/>
    <w:rsid w:val="00677EF4"/>
    <w:rsid w:val="00680595"/>
    <w:rsid w:val="00681251"/>
    <w:rsid w:val="006815DE"/>
    <w:rsid w:val="00684406"/>
    <w:rsid w:val="006848B7"/>
    <w:rsid w:val="00690123"/>
    <w:rsid w:val="0069051E"/>
    <w:rsid w:val="006958DC"/>
    <w:rsid w:val="00696558"/>
    <w:rsid w:val="006A0331"/>
    <w:rsid w:val="006A0AFF"/>
    <w:rsid w:val="006A14ED"/>
    <w:rsid w:val="006A1771"/>
    <w:rsid w:val="006A23E4"/>
    <w:rsid w:val="006A35CF"/>
    <w:rsid w:val="006A3DE5"/>
    <w:rsid w:val="006A4809"/>
    <w:rsid w:val="006A5038"/>
    <w:rsid w:val="006A513C"/>
    <w:rsid w:val="006A5CAE"/>
    <w:rsid w:val="006A728B"/>
    <w:rsid w:val="006B155A"/>
    <w:rsid w:val="006B27FA"/>
    <w:rsid w:val="006B2E0F"/>
    <w:rsid w:val="006B3833"/>
    <w:rsid w:val="006B3A5C"/>
    <w:rsid w:val="006B3C6F"/>
    <w:rsid w:val="006B4280"/>
    <w:rsid w:val="006B53B6"/>
    <w:rsid w:val="006B5BCE"/>
    <w:rsid w:val="006C068A"/>
    <w:rsid w:val="006C2995"/>
    <w:rsid w:val="006C3236"/>
    <w:rsid w:val="006C34CD"/>
    <w:rsid w:val="006C37AB"/>
    <w:rsid w:val="006C3A3C"/>
    <w:rsid w:val="006C4879"/>
    <w:rsid w:val="006C5427"/>
    <w:rsid w:val="006C6879"/>
    <w:rsid w:val="006D070C"/>
    <w:rsid w:val="006D0921"/>
    <w:rsid w:val="006D2967"/>
    <w:rsid w:val="006D3C54"/>
    <w:rsid w:val="006D3F80"/>
    <w:rsid w:val="006D464D"/>
    <w:rsid w:val="006D4ACB"/>
    <w:rsid w:val="006D4E25"/>
    <w:rsid w:val="006D6EE7"/>
    <w:rsid w:val="006D79B6"/>
    <w:rsid w:val="006E0389"/>
    <w:rsid w:val="006E38F3"/>
    <w:rsid w:val="006E41E0"/>
    <w:rsid w:val="006E4AE7"/>
    <w:rsid w:val="006E5F9D"/>
    <w:rsid w:val="006E6254"/>
    <w:rsid w:val="006E6310"/>
    <w:rsid w:val="006E6FF8"/>
    <w:rsid w:val="006E75DC"/>
    <w:rsid w:val="006F3EBB"/>
    <w:rsid w:val="006F4099"/>
    <w:rsid w:val="006F6C08"/>
    <w:rsid w:val="0070057A"/>
    <w:rsid w:val="007008AB"/>
    <w:rsid w:val="0070297C"/>
    <w:rsid w:val="00702DA7"/>
    <w:rsid w:val="00703777"/>
    <w:rsid w:val="007063F0"/>
    <w:rsid w:val="007074A1"/>
    <w:rsid w:val="00707559"/>
    <w:rsid w:val="00710B91"/>
    <w:rsid w:val="0071124B"/>
    <w:rsid w:val="00711E14"/>
    <w:rsid w:val="00712725"/>
    <w:rsid w:val="00712DE6"/>
    <w:rsid w:val="0071384F"/>
    <w:rsid w:val="0071423C"/>
    <w:rsid w:val="00715634"/>
    <w:rsid w:val="00715925"/>
    <w:rsid w:val="00715CBF"/>
    <w:rsid w:val="00717EA1"/>
    <w:rsid w:val="00720CE1"/>
    <w:rsid w:val="007216F7"/>
    <w:rsid w:val="00721BC8"/>
    <w:rsid w:val="0072256E"/>
    <w:rsid w:val="00723E4E"/>
    <w:rsid w:val="00724931"/>
    <w:rsid w:val="0072541B"/>
    <w:rsid w:val="00726061"/>
    <w:rsid w:val="00726C6F"/>
    <w:rsid w:val="0072705E"/>
    <w:rsid w:val="00727A3E"/>
    <w:rsid w:val="0073391D"/>
    <w:rsid w:val="00735742"/>
    <w:rsid w:val="007357FF"/>
    <w:rsid w:val="00735BE9"/>
    <w:rsid w:val="007360FA"/>
    <w:rsid w:val="007365CF"/>
    <w:rsid w:val="007374ED"/>
    <w:rsid w:val="00741455"/>
    <w:rsid w:val="007417DE"/>
    <w:rsid w:val="0074402D"/>
    <w:rsid w:val="00745193"/>
    <w:rsid w:val="00746D91"/>
    <w:rsid w:val="00747903"/>
    <w:rsid w:val="007500D2"/>
    <w:rsid w:val="00752FD7"/>
    <w:rsid w:val="007553E6"/>
    <w:rsid w:val="00755A8D"/>
    <w:rsid w:val="00760249"/>
    <w:rsid w:val="0076048A"/>
    <w:rsid w:val="00760867"/>
    <w:rsid w:val="00761A25"/>
    <w:rsid w:val="00761C28"/>
    <w:rsid w:val="00762420"/>
    <w:rsid w:val="00764823"/>
    <w:rsid w:val="0076505F"/>
    <w:rsid w:val="007651AE"/>
    <w:rsid w:val="007655B4"/>
    <w:rsid w:val="00766F49"/>
    <w:rsid w:val="007677A8"/>
    <w:rsid w:val="0077087E"/>
    <w:rsid w:val="00771652"/>
    <w:rsid w:val="00773F8E"/>
    <w:rsid w:val="00774242"/>
    <w:rsid w:val="00776521"/>
    <w:rsid w:val="00776D84"/>
    <w:rsid w:val="00777197"/>
    <w:rsid w:val="007771FE"/>
    <w:rsid w:val="00777BA1"/>
    <w:rsid w:val="00780679"/>
    <w:rsid w:val="007826CD"/>
    <w:rsid w:val="00783017"/>
    <w:rsid w:val="007844A3"/>
    <w:rsid w:val="00785AF8"/>
    <w:rsid w:val="00785AFC"/>
    <w:rsid w:val="00785F26"/>
    <w:rsid w:val="00787CAA"/>
    <w:rsid w:val="00790275"/>
    <w:rsid w:val="007913AD"/>
    <w:rsid w:val="0079256B"/>
    <w:rsid w:val="007929F5"/>
    <w:rsid w:val="00793931"/>
    <w:rsid w:val="00793998"/>
    <w:rsid w:val="00793D95"/>
    <w:rsid w:val="007955C3"/>
    <w:rsid w:val="00795C69"/>
    <w:rsid w:val="0079702C"/>
    <w:rsid w:val="007A173B"/>
    <w:rsid w:val="007A1DA0"/>
    <w:rsid w:val="007A1F13"/>
    <w:rsid w:val="007A2B69"/>
    <w:rsid w:val="007A399A"/>
    <w:rsid w:val="007A45EE"/>
    <w:rsid w:val="007A5014"/>
    <w:rsid w:val="007A5B0A"/>
    <w:rsid w:val="007A5BC4"/>
    <w:rsid w:val="007A5F35"/>
    <w:rsid w:val="007A697C"/>
    <w:rsid w:val="007A6C26"/>
    <w:rsid w:val="007A6CF8"/>
    <w:rsid w:val="007A7474"/>
    <w:rsid w:val="007B1DBE"/>
    <w:rsid w:val="007B2867"/>
    <w:rsid w:val="007B3F36"/>
    <w:rsid w:val="007B4020"/>
    <w:rsid w:val="007B5A06"/>
    <w:rsid w:val="007B7C0E"/>
    <w:rsid w:val="007C06FF"/>
    <w:rsid w:val="007C0C6B"/>
    <w:rsid w:val="007C2585"/>
    <w:rsid w:val="007C31B3"/>
    <w:rsid w:val="007C3B8D"/>
    <w:rsid w:val="007C419A"/>
    <w:rsid w:val="007C56C0"/>
    <w:rsid w:val="007C699B"/>
    <w:rsid w:val="007C7D12"/>
    <w:rsid w:val="007C7EF8"/>
    <w:rsid w:val="007D17FD"/>
    <w:rsid w:val="007D186C"/>
    <w:rsid w:val="007D18AD"/>
    <w:rsid w:val="007D1D98"/>
    <w:rsid w:val="007D29E3"/>
    <w:rsid w:val="007D2B02"/>
    <w:rsid w:val="007D34DF"/>
    <w:rsid w:val="007D6BA7"/>
    <w:rsid w:val="007D6DEF"/>
    <w:rsid w:val="007D7B1C"/>
    <w:rsid w:val="007E03D3"/>
    <w:rsid w:val="007E15E3"/>
    <w:rsid w:val="007E2425"/>
    <w:rsid w:val="007E2ABF"/>
    <w:rsid w:val="007E2D30"/>
    <w:rsid w:val="007E2F4A"/>
    <w:rsid w:val="007E35DE"/>
    <w:rsid w:val="007E4511"/>
    <w:rsid w:val="007E496D"/>
    <w:rsid w:val="007E56C8"/>
    <w:rsid w:val="007E6D8A"/>
    <w:rsid w:val="007F481E"/>
    <w:rsid w:val="007F689C"/>
    <w:rsid w:val="007F6E28"/>
    <w:rsid w:val="007F7A9A"/>
    <w:rsid w:val="007F7F30"/>
    <w:rsid w:val="00801351"/>
    <w:rsid w:val="008015F2"/>
    <w:rsid w:val="00802F2E"/>
    <w:rsid w:val="00803CFE"/>
    <w:rsid w:val="008049AC"/>
    <w:rsid w:val="00804A53"/>
    <w:rsid w:val="008062EE"/>
    <w:rsid w:val="00807BA8"/>
    <w:rsid w:val="008107A1"/>
    <w:rsid w:val="00812951"/>
    <w:rsid w:val="008129B3"/>
    <w:rsid w:val="008129F9"/>
    <w:rsid w:val="008137DB"/>
    <w:rsid w:val="008139BA"/>
    <w:rsid w:val="00813C4E"/>
    <w:rsid w:val="00814766"/>
    <w:rsid w:val="00814B02"/>
    <w:rsid w:val="00815E39"/>
    <w:rsid w:val="008164DD"/>
    <w:rsid w:val="0081688F"/>
    <w:rsid w:val="00816D93"/>
    <w:rsid w:val="00816EA4"/>
    <w:rsid w:val="00817FD5"/>
    <w:rsid w:val="0082019A"/>
    <w:rsid w:val="008222AF"/>
    <w:rsid w:val="008225C1"/>
    <w:rsid w:val="008240FE"/>
    <w:rsid w:val="008244AB"/>
    <w:rsid w:val="00826674"/>
    <w:rsid w:val="00826677"/>
    <w:rsid w:val="0082750E"/>
    <w:rsid w:val="008277AF"/>
    <w:rsid w:val="00827DAB"/>
    <w:rsid w:val="008301C7"/>
    <w:rsid w:val="00830805"/>
    <w:rsid w:val="008315DE"/>
    <w:rsid w:val="008329F7"/>
    <w:rsid w:val="00832E8B"/>
    <w:rsid w:val="008335FB"/>
    <w:rsid w:val="008341AA"/>
    <w:rsid w:val="00835357"/>
    <w:rsid w:val="00840F39"/>
    <w:rsid w:val="00841B28"/>
    <w:rsid w:val="00842198"/>
    <w:rsid w:val="00844147"/>
    <w:rsid w:val="008452E2"/>
    <w:rsid w:val="00845537"/>
    <w:rsid w:val="00845DF0"/>
    <w:rsid w:val="00845E82"/>
    <w:rsid w:val="00850604"/>
    <w:rsid w:val="00851569"/>
    <w:rsid w:val="00851991"/>
    <w:rsid w:val="0085219A"/>
    <w:rsid w:val="008534C4"/>
    <w:rsid w:val="00853E4C"/>
    <w:rsid w:val="00854A50"/>
    <w:rsid w:val="008554D6"/>
    <w:rsid w:val="008573A2"/>
    <w:rsid w:val="0086360F"/>
    <w:rsid w:val="008639E3"/>
    <w:rsid w:val="00864D3E"/>
    <w:rsid w:val="00865124"/>
    <w:rsid w:val="00867333"/>
    <w:rsid w:val="00870AE7"/>
    <w:rsid w:val="008716A5"/>
    <w:rsid w:val="00876B28"/>
    <w:rsid w:val="00876D84"/>
    <w:rsid w:val="00877FB6"/>
    <w:rsid w:val="00880E26"/>
    <w:rsid w:val="00881801"/>
    <w:rsid w:val="00883459"/>
    <w:rsid w:val="00883737"/>
    <w:rsid w:val="008848EF"/>
    <w:rsid w:val="00884C9E"/>
    <w:rsid w:val="008864D5"/>
    <w:rsid w:val="008905B1"/>
    <w:rsid w:val="008907E2"/>
    <w:rsid w:val="008918DF"/>
    <w:rsid w:val="0089244F"/>
    <w:rsid w:val="00892C31"/>
    <w:rsid w:val="00893161"/>
    <w:rsid w:val="008961FD"/>
    <w:rsid w:val="008A06E6"/>
    <w:rsid w:val="008A1E2A"/>
    <w:rsid w:val="008A22AA"/>
    <w:rsid w:val="008A2EA0"/>
    <w:rsid w:val="008A35FD"/>
    <w:rsid w:val="008A59DB"/>
    <w:rsid w:val="008A5C93"/>
    <w:rsid w:val="008A5E85"/>
    <w:rsid w:val="008A622E"/>
    <w:rsid w:val="008A74B8"/>
    <w:rsid w:val="008B0134"/>
    <w:rsid w:val="008B28CB"/>
    <w:rsid w:val="008B3A23"/>
    <w:rsid w:val="008B56C5"/>
    <w:rsid w:val="008B5928"/>
    <w:rsid w:val="008B5C18"/>
    <w:rsid w:val="008B639F"/>
    <w:rsid w:val="008C1532"/>
    <w:rsid w:val="008C15B1"/>
    <w:rsid w:val="008C4BEB"/>
    <w:rsid w:val="008C5993"/>
    <w:rsid w:val="008C60B7"/>
    <w:rsid w:val="008C76E5"/>
    <w:rsid w:val="008D033C"/>
    <w:rsid w:val="008D0846"/>
    <w:rsid w:val="008D0D79"/>
    <w:rsid w:val="008D3A86"/>
    <w:rsid w:val="008D555F"/>
    <w:rsid w:val="008E01FF"/>
    <w:rsid w:val="008E1506"/>
    <w:rsid w:val="008E1C6E"/>
    <w:rsid w:val="008E2BEE"/>
    <w:rsid w:val="008E50C7"/>
    <w:rsid w:val="008E630C"/>
    <w:rsid w:val="008E705E"/>
    <w:rsid w:val="008F1BF7"/>
    <w:rsid w:val="008F38D5"/>
    <w:rsid w:val="008F50B8"/>
    <w:rsid w:val="008F57F7"/>
    <w:rsid w:val="008F5E5B"/>
    <w:rsid w:val="008F6030"/>
    <w:rsid w:val="008F6333"/>
    <w:rsid w:val="008F75E9"/>
    <w:rsid w:val="00900059"/>
    <w:rsid w:val="009007DC"/>
    <w:rsid w:val="00901C3D"/>
    <w:rsid w:val="00903597"/>
    <w:rsid w:val="00904429"/>
    <w:rsid w:val="00904E02"/>
    <w:rsid w:val="00904F51"/>
    <w:rsid w:val="0090562F"/>
    <w:rsid w:val="009062D7"/>
    <w:rsid w:val="00906A2F"/>
    <w:rsid w:val="0091092B"/>
    <w:rsid w:val="00911E8D"/>
    <w:rsid w:val="00911FFD"/>
    <w:rsid w:val="00912538"/>
    <w:rsid w:val="00912AB9"/>
    <w:rsid w:val="00912AE1"/>
    <w:rsid w:val="00912DC7"/>
    <w:rsid w:val="00915062"/>
    <w:rsid w:val="0091517F"/>
    <w:rsid w:val="009167DA"/>
    <w:rsid w:val="00917304"/>
    <w:rsid w:val="00917A01"/>
    <w:rsid w:val="00917F93"/>
    <w:rsid w:val="00921F89"/>
    <w:rsid w:val="00922546"/>
    <w:rsid w:val="009225CB"/>
    <w:rsid w:val="00922819"/>
    <w:rsid w:val="00922FB1"/>
    <w:rsid w:val="00923970"/>
    <w:rsid w:val="00924B8A"/>
    <w:rsid w:val="009253C8"/>
    <w:rsid w:val="00925BB5"/>
    <w:rsid w:val="00926BE3"/>
    <w:rsid w:val="00927828"/>
    <w:rsid w:val="0093048A"/>
    <w:rsid w:val="00931047"/>
    <w:rsid w:val="00931551"/>
    <w:rsid w:val="00932788"/>
    <w:rsid w:val="00934725"/>
    <w:rsid w:val="00937057"/>
    <w:rsid w:val="00937EC2"/>
    <w:rsid w:val="00937EF0"/>
    <w:rsid w:val="009433FB"/>
    <w:rsid w:val="009440EE"/>
    <w:rsid w:val="009445BA"/>
    <w:rsid w:val="009445FE"/>
    <w:rsid w:val="00944F51"/>
    <w:rsid w:val="00945912"/>
    <w:rsid w:val="00950820"/>
    <w:rsid w:val="0095349F"/>
    <w:rsid w:val="00953A48"/>
    <w:rsid w:val="00954320"/>
    <w:rsid w:val="00954529"/>
    <w:rsid w:val="009559B7"/>
    <w:rsid w:val="00955F5E"/>
    <w:rsid w:val="00957031"/>
    <w:rsid w:val="00960077"/>
    <w:rsid w:val="0096109B"/>
    <w:rsid w:val="009620E0"/>
    <w:rsid w:val="0096248A"/>
    <w:rsid w:val="00963B9C"/>
    <w:rsid w:val="00964DDF"/>
    <w:rsid w:val="00964E60"/>
    <w:rsid w:val="009671E6"/>
    <w:rsid w:val="00970C58"/>
    <w:rsid w:val="009721EA"/>
    <w:rsid w:val="00972364"/>
    <w:rsid w:val="00972797"/>
    <w:rsid w:val="009738CD"/>
    <w:rsid w:val="0097428F"/>
    <w:rsid w:val="009742A9"/>
    <w:rsid w:val="0097508F"/>
    <w:rsid w:val="00975567"/>
    <w:rsid w:val="00975BF1"/>
    <w:rsid w:val="00980AC4"/>
    <w:rsid w:val="00980AD6"/>
    <w:rsid w:val="00980EA7"/>
    <w:rsid w:val="00980FFE"/>
    <w:rsid w:val="009812DA"/>
    <w:rsid w:val="009819D9"/>
    <w:rsid w:val="00985067"/>
    <w:rsid w:val="009862D9"/>
    <w:rsid w:val="00987381"/>
    <w:rsid w:val="0099031D"/>
    <w:rsid w:val="00990CED"/>
    <w:rsid w:val="009923D8"/>
    <w:rsid w:val="0099292D"/>
    <w:rsid w:val="00992DB4"/>
    <w:rsid w:val="00993884"/>
    <w:rsid w:val="00993CA9"/>
    <w:rsid w:val="00993EA2"/>
    <w:rsid w:val="00994EBB"/>
    <w:rsid w:val="00995105"/>
    <w:rsid w:val="0099542D"/>
    <w:rsid w:val="00997C53"/>
    <w:rsid w:val="009A094E"/>
    <w:rsid w:val="009A0CA2"/>
    <w:rsid w:val="009A1227"/>
    <w:rsid w:val="009A18F2"/>
    <w:rsid w:val="009A2533"/>
    <w:rsid w:val="009A26D6"/>
    <w:rsid w:val="009A3A51"/>
    <w:rsid w:val="009A4F96"/>
    <w:rsid w:val="009A5C43"/>
    <w:rsid w:val="009A620B"/>
    <w:rsid w:val="009A6221"/>
    <w:rsid w:val="009A7DA1"/>
    <w:rsid w:val="009B63E6"/>
    <w:rsid w:val="009B6874"/>
    <w:rsid w:val="009B7E64"/>
    <w:rsid w:val="009C0858"/>
    <w:rsid w:val="009C0FAE"/>
    <w:rsid w:val="009C2019"/>
    <w:rsid w:val="009C229B"/>
    <w:rsid w:val="009C2586"/>
    <w:rsid w:val="009C39B4"/>
    <w:rsid w:val="009C39DA"/>
    <w:rsid w:val="009C4E02"/>
    <w:rsid w:val="009C4F91"/>
    <w:rsid w:val="009C76AA"/>
    <w:rsid w:val="009D1881"/>
    <w:rsid w:val="009D198D"/>
    <w:rsid w:val="009D2175"/>
    <w:rsid w:val="009D41F2"/>
    <w:rsid w:val="009D5372"/>
    <w:rsid w:val="009D666E"/>
    <w:rsid w:val="009D676C"/>
    <w:rsid w:val="009D69AE"/>
    <w:rsid w:val="009D6E2A"/>
    <w:rsid w:val="009E2088"/>
    <w:rsid w:val="009E2BB9"/>
    <w:rsid w:val="009E3E4A"/>
    <w:rsid w:val="009E428E"/>
    <w:rsid w:val="009E4A53"/>
    <w:rsid w:val="009E4F1E"/>
    <w:rsid w:val="009E747C"/>
    <w:rsid w:val="009F1316"/>
    <w:rsid w:val="009F1A91"/>
    <w:rsid w:val="009F34BB"/>
    <w:rsid w:val="009F3898"/>
    <w:rsid w:val="009F3DD3"/>
    <w:rsid w:val="009F42DE"/>
    <w:rsid w:val="009F527D"/>
    <w:rsid w:val="009F538D"/>
    <w:rsid w:val="009F6E7D"/>
    <w:rsid w:val="00A007C4"/>
    <w:rsid w:val="00A01967"/>
    <w:rsid w:val="00A019B9"/>
    <w:rsid w:val="00A0222F"/>
    <w:rsid w:val="00A02297"/>
    <w:rsid w:val="00A02BDC"/>
    <w:rsid w:val="00A02CA6"/>
    <w:rsid w:val="00A02FF3"/>
    <w:rsid w:val="00A03034"/>
    <w:rsid w:val="00A03060"/>
    <w:rsid w:val="00A03141"/>
    <w:rsid w:val="00A03F22"/>
    <w:rsid w:val="00A04F0A"/>
    <w:rsid w:val="00A05809"/>
    <w:rsid w:val="00A05C54"/>
    <w:rsid w:val="00A14750"/>
    <w:rsid w:val="00A15EBF"/>
    <w:rsid w:val="00A1618B"/>
    <w:rsid w:val="00A20797"/>
    <w:rsid w:val="00A214E9"/>
    <w:rsid w:val="00A233DA"/>
    <w:rsid w:val="00A23F62"/>
    <w:rsid w:val="00A24B0A"/>
    <w:rsid w:val="00A26E91"/>
    <w:rsid w:val="00A27B16"/>
    <w:rsid w:val="00A30216"/>
    <w:rsid w:val="00A32230"/>
    <w:rsid w:val="00A332C4"/>
    <w:rsid w:val="00A35692"/>
    <w:rsid w:val="00A377CB"/>
    <w:rsid w:val="00A404FA"/>
    <w:rsid w:val="00A40774"/>
    <w:rsid w:val="00A40CB6"/>
    <w:rsid w:val="00A40EFC"/>
    <w:rsid w:val="00A42491"/>
    <w:rsid w:val="00A42DB9"/>
    <w:rsid w:val="00A50299"/>
    <w:rsid w:val="00A50616"/>
    <w:rsid w:val="00A50D79"/>
    <w:rsid w:val="00A51AAF"/>
    <w:rsid w:val="00A51E71"/>
    <w:rsid w:val="00A527F9"/>
    <w:rsid w:val="00A53F54"/>
    <w:rsid w:val="00A54A7D"/>
    <w:rsid w:val="00A564D7"/>
    <w:rsid w:val="00A607DF"/>
    <w:rsid w:val="00A6113F"/>
    <w:rsid w:val="00A62B57"/>
    <w:rsid w:val="00A63090"/>
    <w:rsid w:val="00A63655"/>
    <w:rsid w:val="00A6544F"/>
    <w:rsid w:val="00A65C4F"/>
    <w:rsid w:val="00A6700D"/>
    <w:rsid w:val="00A67072"/>
    <w:rsid w:val="00A67455"/>
    <w:rsid w:val="00A67F14"/>
    <w:rsid w:val="00A71564"/>
    <w:rsid w:val="00A72A69"/>
    <w:rsid w:val="00A7336D"/>
    <w:rsid w:val="00A73508"/>
    <w:rsid w:val="00A73876"/>
    <w:rsid w:val="00A758D6"/>
    <w:rsid w:val="00A76AD2"/>
    <w:rsid w:val="00A7730B"/>
    <w:rsid w:val="00A7769F"/>
    <w:rsid w:val="00A8091E"/>
    <w:rsid w:val="00A80998"/>
    <w:rsid w:val="00A81B03"/>
    <w:rsid w:val="00A81B7C"/>
    <w:rsid w:val="00A828AA"/>
    <w:rsid w:val="00A8323E"/>
    <w:rsid w:val="00A84B37"/>
    <w:rsid w:val="00A8549A"/>
    <w:rsid w:val="00A85ADD"/>
    <w:rsid w:val="00A85F7D"/>
    <w:rsid w:val="00A85FFF"/>
    <w:rsid w:val="00A90205"/>
    <w:rsid w:val="00A9116D"/>
    <w:rsid w:val="00A92783"/>
    <w:rsid w:val="00A92CE5"/>
    <w:rsid w:val="00A935DB"/>
    <w:rsid w:val="00A94F20"/>
    <w:rsid w:val="00AA03D4"/>
    <w:rsid w:val="00AA055C"/>
    <w:rsid w:val="00AA0669"/>
    <w:rsid w:val="00AA0DB5"/>
    <w:rsid w:val="00AA0EAB"/>
    <w:rsid w:val="00AA1832"/>
    <w:rsid w:val="00AA25E3"/>
    <w:rsid w:val="00AA293C"/>
    <w:rsid w:val="00AA2C37"/>
    <w:rsid w:val="00AA3920"/>
    <w:rsid w:val="00AA40F5"/>
    <w:rsid w:val="00AA49AA"/>
    <w:rsid w:val="00AA59AD"/>
    <w:rsid w:val="00AA7817"/>
    <w:rsid w:val="00AA7A48"/>
    <w:rsid w:val="00AA7CB1"/>
    <w:rsid w:val="00AA7FCA"/>
    <w:rsid w:val="00AB1739"/>
    <w:rsid w:val="00AB4CB5"/>
    <w:rsid w:val="00AB4DBC"/>
    <w:rsid w:val="00AB56B0"/>
    <w:rsid w:val="00AB6077"/>
    <w:rsid w:val="00AB72B8"/>
    <w:rsid w:val="00AB7330"/>
    <w:rsid w:val="00AB7440"/>
    <w:rsid w:val="00AB759A"/>
    <w:rsid w:val="00AC0518"/>
    <w:rsid w:val="00AC1B99"/>
    <w:rsid w:val="00AC36F8"/>
    <w:rsid w:val="00AC4AB0"/>
    <w:rsid w:val="00AC52A1"/>
    <w:rsid w:val="00AC5C1F"/>
    <w:rsid w:val="00AC64CC"/>
    <w:rsid w:val="00AC6BC7"/>
    <w:rsid w:val="00AC7314"/>
    <w:rsid w:val="00AD0E72"/>
    <w:rsid w:val="00AD2020"/>
    <w:rsid w:val="00AD27D2"/>
    <w:rsid w:val="00AD3247"/>
    <w:rsid w:val="00AD3B38"/>
    <w:rsid w:val="00AD3D3C"/>
    <w:rsid w:val="00AD4459"/>
    <w:rsid w:val="00AD5461"/>
    <w:rsid w:val="00AD6401"/>
    <w:rsid w:val="00AD6591"/>
    <w:rsid w:val="00AD6BB9"/>
    <w:rsid w:val="00AD6F2C"/>
    <w:rsid w:val="00AD73C9"/>
    <w:rsid w:val="00AE1D04"/>
    <w:rsid w:val="00AE233A"/>
    <w:rsid w:val="00AE364C"/>
    <w:rsid w:val="00AE3A6C"/>
    <w:rsid w:val="00AE5DAC"/>
    <w:rsid w:val="00AE6600"/>
    <w:rsid w:val="00AE7E7B"/>
    <w:rsid w:val="00AF03E5"/>
    <w:rsid w:val="00AF04B9"/>
    <w:rsid w:val="00AF12A4"/>
    <w:rsid w:val="00AF1FB9"/>
    <w:rsid w:val="00AF3F0B"/>
    <w:rsid w:val="00AF4254"/>
    <w:rsid w:val="00AF6F2E"/>
    <w:rsid w:val="00AF7F50"/>
    <w:rsid w:val="00B00A4D"/>
    <w:rsid w:val="00B00DFD"/>
    <w:rsid w:val="00B00E27"/>
    <w:rsid w:val="00B038B7"/>
    <w:rsid w:val="00B039FA"/>
    <w:rsid w:val="00B04966"/>
    <w:rsid w:val="00B07477"/>
    <w:rsid w:val="00B078B6"/>
    <w:rsid w:val="00B07CB8"/>
    <w:rsid w:val="00B10051"/>
    <w:rsid w:val="00B10DA5"/>
    <w:rsid w:val="00B10E78"/>
    <w:rsid w:val="00B1392F"/>
    <w:rsid w:val="00B14858"/>
    <w:rsid w:val="00B1545D"/>
    <w:rsid w:val="00B15824"/>
    <w:rsid w:val="00B15F6D"/>
    <w:rsid w:val="00B16951"/>
    <w:rsid w:val="00B21AAC"/>
    <w:rsid w:val="00B222DB"/>
    <w:rsid w:val="00B235A3"/>
    <w:rsid w:val="00B24727"/>
    <w:rsid w:val="00B24C21"/>
    <w:rsid w:val="00B24E3B"/>
    <w:rsid w:val="00B25FBA"/>
    <w:rsid w:val="00B25FEF"/>
    <w:rsid w:val="00B26575"/>
    <w:rsid w:val="00B2669F"/>
    <w:rsid w:val="00B2752E"/>
    <w:rsid w:val="00B3158C"/>
    <w:rsid w:val="00B32EF2"/>
    <w:rsid w:val="00B33C87"/>
    <w:rsid w:val="00B3501F"/>
    <w:rsid w:val="00B3763D"/>
    <w:rsid w:val="00B409AA"/>
    <w:rsid w:val="00B41CE7"/>
    <w:rsid w:val="00B432C3"/>
    <w:rsid w:val="00B45814"/>
    <w:rsid w:val="00B466D0"/>
    <w:rsid w:val="00B50361"/>
    <w:rsid w:val="00B50986"/>
    <w:rsid w:val="00B53E18"/>
    <w:rsid w:val="00B54579"/>
    <w:rsid w:val="00B54DC5"/>
    <w:rsid w:val="00B54F50"/>
    <w:rsid w:val="00B555FD"/>
    <w:rsid w:val="00B55897"/>
    <w:rsid w:val="00B56351"/>
    <w:rsid w:val="00B56F4F"/>
    <w:rsid w:val="00B602D2"/>
    <w:rsid w:val="00B60727"/>
    <w:rsid w:val="00B613B3"/>
    <w:rsid w:val="00B6470C"/>
    <w:rsid w:val="00B64849"/>
    <w:rsid w:val="00B6596E"/>
    <w:rsid w:val="00B664C5"/>
    <w:rsid w:val="00B67229"/>
    <w:rsid w:val="00B6738C"/>
    <w:rsid w:val="00B705C8"/>
    <w:rsid w:val="00B70A92"/>
    <w:rsid w:val="00B710B1"/>
    <w:rsid w:val="00B71269"/>
    <w:rsid w:val="00B7179C"/>
    <w:rsid w:val="00B7192C"/>
    <w:rsid w:val="00B720D5"/>
    <w:rsid w:val="00B7450D"/>
    <w:rsid w:val="00B765F8"/>
    <w:rsid w:val="00B77CC3"/>
    <w:rsid w:val="00B80649"/>
    <w:rsid w:val="00B82136"/>
    <w:rsid w:val="00B82F57"/>
    <w:rsid w:val="00B842BD"/>
    <w:rsid w:val="00B84BA8"/>
    <w:rsid w:val="00B84D6E"/>
    <w:rsid w:val="00B867B2"/>
    <w:rsid w:val="00B91D77"/>
    <w:rsid w:val="00B92AC8"/>
    <w:rsid w:val="00B9391C"/>
    <w:rsid w:val="00B9449E"/>
    <w:rsid w:val="00B945E7"/>
    <w:rsid w:val="00B94666"/>
    <w:rsid w:val="00B9466D"/>
    <w:rsid w:val="00B95C71"/>
    <w:rsid w:val="00B95D90"/>
    <w:rsid w:val="00B96096"/>
    <w:rsid w:val="00BA09A8"/>
    <w:rsid w:val="00BA1E57"/>
    <w:rsid w:val="00BA588A"/>
    <w:rsid w:val="00BA59F5"/>
    <w:rsid w:val="00BA7949"/>
    <w:rsid w:val="00BA7B17"/>
    <w:rsid w:val="00BB0637"/>
    <w:rsid w:val="00BB3086"/>
    <w:rsid w:val="00BB36A5"/>
    <w:rsid w:val="00BB382A"/>
    <w:rsid w:val="00BB5A60"/>
    <w:rsid w:val="00BB5D88"/>
    <w:rsid w:val="00BB62B8"/>
    <w:rsid w:val="00BB74C8"/>
    <w:rsid w:val="00BC0050"/>
    <w:rsid w:val="00BC0C26"/>
    <w:rsid w:val="00BC12D9"/>
    <w:rsid w:val="00BC21C1"/>
    <w:rsid w:val="00BC2C6D"/>
    <w:rsid w:val="00BC343C"/>
    <w:rsid w:val="00BC4B4C"/>
    <w:rsid w:val="00BC4D19"/>
    <w:rsid w:val="00BC4F10"/>
    <w:rsid w:val="00BC62F2"/>
    <w:rsid w:val="00BC7B0C"/>
    <w:rsid w:val="00BC7C61"/>
    <w:rsid w:val="00BD0FD6"/>
    <w:rsid w:val="00BD3152"/>
    <w:rsid w:val="00BD35CA"/>
    <w:rsid w:val="00BD378C"/>
    <w:rsid w:val="00BD4BBB"/>
    <w:rsid w:val="00BD50BF"/>
    <w:rsid w:val="00BD5481"/>
    <w:rsid w:val="00BD6665"/>
    <w:rsid w:val="00BD6726"/>
    <w:rsid w:val="00BD693F"/>
    <w:rsid w:val="00BE1794"/>
    <w:rsid w:val="00BE3175"/>
    <w:rsid w:val="00BE32E8"/>
    <w:rsid w:val="00BE3CF8"/>
    <w:rsid w:val="00BE6928"/>
    <w:rsid w:val="00BE763F"/>
    <w:rsid w:val="00BF127E"/>
    <w:rsid w:val="00BF3D38"/>
    <w:rsid w:val="00BF5170"/>
    <w:rsid w:val="00BF5D0E"/>
    <w:rsid w:val="00BF6B76"/>
    <w:rsid w:val="00BF727E"/>
    <w:rsid w:val="00BF7AFD"/>
    <w:rsid w:val="00C01430"/>
    <w:rsid w:val="00C01433"/>
    <w:rsid w:val="00C021F8"/>
    <w:rsid w:val="00C02336"/>
    <w:rsid w:val="00C04C53"/>
    <w:rsid w:val="00C050E1"/>
    <w:rsid w:val="00C053B0"/>
    <w:rsid w:val="00C06423"/>
    <w:rsid w:val="00C06692"/>
    <w:rsid w:val="00C069B5"/>
    <w:rsid w:val="00C07895"/>
    <w:rsid w:val="00C10A1D"/>
    <w:rsid w:val="00C115DD"/>
    <w:rsid w:val="00C11956"/>
    <w:rsid w:val="00C12179"/>
    <w:rsid w:val="00C12204"/>
    <w:rsid w:val="00C12A48"/>
    <w:rsid w:val="00C1301A"/>
    <w:rsid w:val="00C13C08"/>
    <w:rsid w:val="00C13D8F"/>
    <w:rsid w:val="00C150F3"/>
    <w:rsid w:val="00C151AB"/>
    <w:rsid w:val="00C15E75"/>
    <w:rsid w:val="00C16006"/>
    <w:rsid w:val="00C1604A"/>
    <w:rsid w:val="00C162F6"/>
    <w:rsid w:val="00C16A2B"/>
    <w:rsid w:val="00C2051A"/>
    <w:rsid w:val="00C23683"/>
    <w:rsid w:val="00C24829"/>
    <w:rsid w:val="00C2677A"/>
    <w:rsid w:val="00C31EA5"/>
    <w:rsid w:val="00C33C75"/>
    <w:rsid w:val="00C34732"/>
    <w:rsid w:val="00C36F1D"/>
    <w:rsid w:val="00C37881"/>
    <w:rsid w:val="00C410A8"/>
    <w:rsid w:val="00C41BF3"/>
    <w:rsid w:val="00C41CB6"/>
    <w:rsid w:val="00C444A6"/>
    <w:rsid w:val="00C44DDB"/>
    <w:rsid w:val="00C45AB4"/>
    <w:rsid w:val="00C45D5B"/>
    <w:rsid w:val="00C466D7"/>
    <w:rsid w:val="00C55FB1"/>
    <w:rsid w:val="00C56198"/>
    <w:rsid w:val="00C564E7"/>
    <w:rsid w:val="00C60DC5"/>
    <w:rsid w:val="00C61D65"/>
    <w:rsid w:val="00C71602"/>
    <w:rsid w:val="00C71F6F"/>
    <w:rsid w:val="00C72D8B"/>
    <w:rsid w:val="00C72F49"/>
    <w:rsid w:val="00C7320D"/>
    <w:rsid w:val="00C744E9"/>
    <w:rsid w:val="00C75D6C"/>
    <w:rsid w:val="00C80797"/>
    <w:rsid w:val="00C807C2"/>
    <w:rsid w:val="00C81FD3"/>
    <w:rsid w:val="00C8218C"/>
    <w:rsid w:val="00C82FCE"/>
    <w:rsid w:val="00C830B1"/>
    <w:rsid w:val="00C83402"/>
    <w:rsid w:val="00C8364D"/>
    <w:rsid w:val="00C836BA"/>
    <w:rsid w:val="00C83931"/>
    <w:rsid w:val="00C83977"/>
    <w:rsid w:val="00C86414"/>
    <w:rsid w:val="00C86BFA"/>
    <w:rsid w:val="00C86D5C"/>
    <w:rsid w:val="00C86D8E"/>
    <w:rsid w:val="00C93CEB"/>
    <w:rsid w:val="00C94538"/>
    <w:rsid w:val="00C94A4F"/>
    <w:rsid w:val="00C9561F"/>
    <w:rsid w:val="00C96C1A"/>
    <w:rsid w:val="00CA0B5A"/>
    <w:rsid w:val="00CA21DC"/>
    <w:rsid w:val="00CA23D6"/>
    <w:rsid w:val="00CA3334"/>
    <w:rsid w:val="00CA3E1E"/>
    <w:rsid w:val="00CA53D2"/>
    <w:rsid w:val="00CA5E7F"/>
    <w:rsid w:val="00CA6507"/>
    <w:rsid w:val="00CB2FAF"/>
    <w:rsid w:val="00CB3398"/>
    <w:rsid w:val="00CB501F"/>
    <w:rsid w:val="00CB71A0"/>
    <w:rsid w:val="00CC1B40"/>
    <w:rsid w:val="00CC2C7F"/>
    <w:rsid w:val="00CC2CBB"/>
    <w:rsid w:val="00CC4509"/>
    <w:rsid w:val="00CC6151"/>
    <w:rsid w:val="00CD0458"/>
    <w:rsid w:val="00CD06D4"/>
    <w:rsid w:val="00CD1905"/>
    <w:rsid w:val="00CD3094"/>
    <w:rsid w:val="00CD40FC"/>
    <w:rsid w:val="00CD568D"/>
    <w:rsid w:val="00CD5B1E"/>
    <w:rsid w:val="00CD63E6"/>
    <w:rsid w:val="00CD6466"/>
    <w:rsid w:val="00CD7665"/>
    <w:rsid w:val="00CE06B7"/>
    <w:rsid w:val="00CE0BBA"/>
    <w:rsid w:val="00CE15FD"/>
    <w:rsid w:val="00CE1914"/>
    <w:rsid w:val="00CE22E1"/>
    <w:rsid w:val="00CE2D49"/>
    <w:rsid w:val="00CE6738"/>
    <w:rsid w:val="00CF0330"/>
    <w:rsid w:val="00CF1ED6"/>
    <w:rsid w:val="00CF2218"/>
    <w:rsid w:val="00CF270F"/>
    <w:rsid w:val="00CF3A81"/>
    <w:rsid w:val="00CF3C09"/>
    <w:rsid w:val="00CF3D21"/>
    <w:rsid w:val="00CF4F98"/>
    <w:rsid w:val="00CF5027"/>
    <w:rsid w:val="00CF64AD"/>
    <w:rsid w:val="00CF6DC8"/>
    <w:rsid w:val="00CF7C56"/>
    <w:rsid w:val="00D00948"/>
    <w:rsid w:val="00D019AE"/>
    <w:rsid w:val="00D0371A"/>
    <w:rsid w:val="00D04118"/>
    <w:rsid w:val="00D057E9"/>
    <w:rsid w:val="00D061C9"/>
    <w:rsid w:val="00D07290"/>
    <w:rsid w:val="00D07BFC"/>
    <w:rsid w:val="00D07F61"/>
    <w:rsid w:val="00D10243"/>
    <w:rsid w:val="00D1241C"/>
    <w:rsid w:val="00D12640"/>
    <w:rsid w:val="00D126B1"/>
    <w:rsid w:val="00D12B8A"/>
    <w:rsid w:val="00D12DA2"/>
    <w:rsid w:val="00D12FC7"/>
    <w:rsid w:val="00D15233"/>
    <w:rsid w:val="00D15429"/>
    <w:rsid w:val="00D15AA0"/>
    <w:rsid w:val="00D1623B"/>
    <w:rsid w:val="00D165BF"/>
    <w:rsid w:val="00D172B2"/>
    <w:rsid w:val="00D2037F"/>
    <w:rsid w:val="00D21FDE"/>
    <w:rsid w:val="00D22AFC"/>
    <w:rsid w:val="00D22E92"/>
    <w:rsid w:val="00D22F03"/>
    <w:rsid w:val="00D23055"/>
    <w:rsid w:val="00D23A50"/>
    <w:rsid w:val="00D2406F"/>
    <w:rsid w:val="00D24522"/>
    <w:rsid w:val="00D24CB2"/>
    <w:rsid w:val="00D25849"/>
    <w:rsid w:val="00D27505"/>
    <w:rsid w:val="00D27C8D"/>
    <w:rsid w:val="00D30FAD"/>
    <w:rsid w:val="00D31619"/>
    <w:rsid w:val="00D33B5E"/>
    <w:rsid w:val="00D33C18"/>
    <w:rsid w:val="00D353AD"/>
    <w:rsid w:val="00D356A4"/>
    <w:rsid w:val="00D356ED"/>
    <w:rsid w:val="00D35A08"/>
    <w:rsid w:val="00D369BE"/>
    <w:rsid w:val="00D37740"/>
    <w:rsid w:val="00D3791B"/>
    <w:rsid w:val="00D40519"/>
    <w:rsid w:val="00D41A28"/>
    <w:rsid w:val="00D42E2F"/>
    <w:rsid w:val="00D44906"/>
    <w:rsid w:val="00D44EBE"/>
    <w:rsid w:val="00D4554E"/>
    <w:rsid w:val="00D45B37"/>
    <w:rsid w:val="00D466E6"/>
    <w:rsid w:val="00D46DD7"/>
    <w:rsid w:val="00D47717"/>
    <w:rsid w:val="00D507CF"/>
    <w:rsid w:val="00D520F7"/>
    <w:rsid w:val="00D55DDC"/>
    <w:rsid w:val="00D565F9"/>
    <w:rsid w:val="00D56885"/>
    <w:rsid w:val="00D609B8"/>
    <w:rsid w:val="00D6232A"/>
    <w:rsid w:val="00D63CEF"/>
    <w:rsid w:val="00D6440A"/>
    <w:rsid w:val="00D6458F"/>
    <w:rsid w:val="00D64E36"/>
    <w:rsid w:val="00D65A2E"/>
    <w:rsid w:val="00D66562"/>
    <w:rsid w:val="00D705AB"/>
    <w:rsid w:val="00D72048"/>
    <w:rsid w:val="00D7489F"/>
    <w:rsid w:val="00D74EE5"/>
    <w:rsid w:val="00D751ED"/>
    <w:rsid w:val="00D75306"/>
    <w:rsid w:val="00D75AB3"/>
    <w:rsid w:val="00D75FDF"/>
    <w:rsid w:val="00D76141"/>
    <w:rsid w:val="00D765F2"/>
    <w:rsid w:val="00D776E0"/>
    <w:rsid w:val="00D77A18"/>
    <w:rsid w:val="00D80C13"/>
    <w:rsid w:val="00D82EE3"/>
    <w:rsid w:val="00D86854"/>
    <w:rsid w:val="00D904D4"/>
    <w:rsid w:val="00D9091D"/>
    <w:rsid w:val="00D90F2F"/>
    <w:rsid w:val="00D91263"/>
    <w:rsid w:val="00D912DE"/>
    <w:rsid w:val="00D91B32"/>
    <w:rsid w:val="00D9283D"/>
    <w:rsid w:val="00D93510"/>
    <w:rsid w:val="00D93809"/>
    <w:rsid w:val="00D945D4"/>
    <w:rsid w:val="00D947AC"/>
    <w:rsid w:val="00DA0307"/>
    <w:rsid w:val="00DA1863"/>
    <w:rsid w:val="00DA1BC5"/>
    <w:rsid w:val="00DA25BF"/>
    <w:rsid w:val="00DA506F"/>
    <w:rsid w:val="00DA731C"/>
    <w:rsid w:val="00DA7991"/>
    <w:rsid w:val="00DA7A79"/>
    <w:rsid w:val="00DA7C63"/>
    <w:rsid w:val="00DB13D2"/>
    <w:rsid w:val="00DB2762"/>
    <w:rsid w:val="00DB3CD1"/>
    <w:rsid w:val="00DC0334"/>
    <w:rsid w:val="00DC2476"/>
    <w:rsid w:val="00DC2563"/>
    <w:rsid w:val="00DC4E21"/>
    <w:rsid w:val="00DC522C"/>
    <w:rsid w:val="00DC5B32"/>
    <w:rsid w:val="00DC72EC"/>
    <w:rsid w:val="00DC7EF4"/>
    <w:rsid w:val="00DD02F4"/>
    <w:rsid w:val="00DD1F22"/>
    <w:rsid w:val="00DD29AD"/>
    <w:rsid w:val="00DD2D5B"/>
    <w:rsid w:val="00DD55E7"/>
    <w:rsid w:val="00DD6116"/>
    <w:rsid w:val="00DD7529"/>
    <w:rsid w:val="00DE024A"/>
    <w:rsid w:val="00DE05ED"/>
    <w:rsid w:val="00DE0E76"/>
    <w:rsid w:val="00DE3437"/>
    <w:rsid w:val="00DE3569"/>
    <w:rsid w:val="00DE55BF"/>
    <w:rsid w:val="00DE5F91"/>
    <w:rsid w:val="00DE6197"/>
    <w:rsid w:val="00DE7292"/>
    <w:rsid w:val="00DF2BB7"/>
    <w:rsid w:val="00DF2C73"/>
    <w:rsid w:val="00DF4E98"/>
    <w:rsid w:val="00DF6688"/>
    <w:rsid w:val="00DF6C57"/>
    <w:rsid w:val="00DF6EA7"/>
    <w:rsid w:val="00DF760B"/>
    <w:rsid w:val="00E0004A"/>
    <w:rsid w:val="00E001C4"/>
    <w:rsid w:val="00E00592"/>
    <w:rsid w:val="00E00CFF"/>
    <w:rsid w:val="00E01B61"/>
    <w:rsid w:val="00E02D77"/>
    <w:rsid w:val="00E03F54"/>
    <w:rsid w:val="00E045BA"/>
    <w:rsid w:val="00E1072B"/>
    <w:rsid w:val="00E10994"/>
    <w:rsid w:val="00E1253F"/>
    <w:rsid w:val="00E1337F"/>
    <w:rsid w:val="00E1362E"/>
    <w:rsid w:val="00E14372"/>
    <w:rsid w:val="00E14B7B"/>
    <w:rsid w:val="00E16D73"/>
    <w:rsid w:val="00E17EE3"/>
    <w:rsid w:val="00E20DB8"/>
    <w:rsid w:val="00E21579"/>
    <w:rsid w:val="00E2254F"/>
    <w:rsid w:val="00E242AB"/>
    <w:rsid w:val="00E24867"/>
    <w:rsid w:val="00E24DD6"/>
    <w:rsid w:val="00E25F4F"/>
    <w:rsid w:val="00E26BD0"/>
    <w:rsid w:val="00E274FE"/>
    <w:rsid w:val="00E321D1"/>
    <w:rsid w:val="00E3251C"/>
    <w:rsid w:val="00E33C22"/>
    <w:rsid w:val="00E3476F"/>
    <w:rsid w:val="00E35406"/>
    <w:rsid w:val="00E35E58"/>
    <w:rsid w:val="00E3794A"/>
    <w:rsid w:val="00E4275B"/>
    <w:rsid w:val="00E428AC"/>
    <w:rsid w:val="00E42BA9"/>
    <w:rsid w:val="00E44DC4"/>
    <w:rsid w:val="00E46171"/>
    <w:rsid w:val="00E4652C"/>
    <w:rsid w:val="00E51787"/>
    <w:rsid w:val="00E51B39"/>
    <w:rsid w:val="00E549B3"/>
    <w:rsid w:val="00E56146"/>
    <w:rsid w:val="00E57A9A"/>
    <w:rsid w:val="00E603EB"/>
    <w:rsid w:val="00E60448"/>
    <w:rsid w:val="00E60E37"/>
    <w:rsid w:val="00E6181B"/>
    <w:rsid w:val="00E61B19"/>
    <w:rsid w:val="00E61D3A"/>
    <w:rsid w:val="00E62491"/>
    <w:rsid w:val="00E6292A"/>
    <w:rsid w:val="00E64C53"/>
    <w:rsid w:val="00E65809"/>
    <w:rsid w:val="00E6694C"/>
    <w:rsid w:val="00E67791"/>
    <w:rsid w:val="00E703A4"/>
    <w:rsid w:val="00E70968"/>
    <w:rsid w:val="00E70F48"/>
    <w:rsid w:val="00E725EA"/>
    <w:rsid w:val="00E72FC9"/>
    <w:rsid w:val="00E741FD"/>
    <w:rsid w:val="00E74644"/>
    <w:rsid w:val="00E750AE"/>
    <w:rsid w:val="00E75AD5"/>
    <w:rsid w:val="00E76F39"/>
    <w:rsid w:val="00E80164"/>
    <w:rsid w:val="00E80243"/>
    <w:rsid w:val="00E805C8"/>
    <w:rsid w:val="00E807AD"/>
    <w:rsid w:val="00E82BB9"/>
    <w:rsid w:val="00E8378A"/>
    <w:rsid w:val="00E847A3"/>
    <w:rsid w:val="00E87EB8"/>
    <w:rsid w:val="00E90D91"/>
    <w:rsid w:val="00E91496"/>
    <w:rsid w:val="00E9155D"/>
    <w:rsid w:val="00E92ADD"/>
    <w:rsid w:val="00E9379E"/>
    <w:rsid w:val="00E93896"/>
    <w:rsid w:val="00E94305"/>
    <w:rsid w:val="00E945C1"/>
    <w:rsid w:val="00E96728"/>
    <w:rsid w:val="00E97321"/>
    <w:rsid w:val="00E973DE"/>
    <w:rsid w:val="00E97B08"/>
    <w:rsid w:val="00E97E7B"/>
    <w:rsid w:val="00EA22AB"/>
    <w:rsid w:val="00EA330C"/>
    <w:rsid w:val="00EA6A28"/>
    <w:rsid w:val="00EA7726"/>
    <w:rsid w:val="00EB19E0"/>
    <w:rsid w:val="00EB1C94"/>
    <w:rsid w:val="00EB29D4"/>
    <w:rsid w:val="00EB2E36"/>
    <w:rsid w:val="00EB2F03"/>
    <w:rsid w:val="00EB3E79"/>
    <w:rsid w:val="00EB4E1E"/>
    <w:rsid w:val="00EB5212"/>
    <w:rsid w:val="00EB557F"/>
    <w:rsid w:val="00EB5EAF"/>
    <w:rsid w:val="00EB7F83"/>
    <w:rsid w:val="00EC04BD"/>
    <w:rsid w:val="00EC19B1"/>
    <w:rsid w:val="00EC19D7"/>
    <w:rsid w:val="00EC48AD"/>
    <w:rsid w:val="00EC5F59"/>
    <w:rsid w:val="00EC5F73"/>
    <w:rsid w:val="00ED1F62"/>
    <w:rsid w:val="00ED3B68"/>
    <w:rsid w:val="00EE28EF"/>
    <w:rsid w:val="00EE31B0"/>
    <w:rsid w:val="00EE3DF0"/>
    <w:rsid w:val="00EE48C6"/>
    <w:rsid w:val="00EE4FC9"/>
    <w:rsid w:val="00EE57B1"/>
    <w:rsid w:val="00EE6200"/>
    <w:rsid w:val="00EE67A2"/>
    <w:rsid w:val="00EF39FF"/>
    <w:rsid w:val="00EF3B4D"/>
    <w:rsid w:val="00EF4A9B"/>
    <w:rsid w:val="00EF4FB9"/>
    <w:rsid w:val="00EF59DC"/>
    <w:rsid w:val="00EF7D4E"/>
    <w:rsid w:val="00F00C9D"/>
    <w:rsid w:val="00F01401"/>
    <w:rsid w:val="00F021CE"/>
    <w:rsid w:val="00F03A02"/>
    <w:rsid w:val="00F043D3"/>
    <w:rsid w:val="00F05826"/>
    <w:rsid w:val="00F05D01"/>
    <w:rsid w:val="00F07363"/>
    <w:rsid w:val="00F07C45"/>
    <w:rsid w:val="00F106A4"/>
    <w:rsid w:val="00F11C1E"/>
    <w:rsid w:val="00F11D5A"/>
    <w:rsid w:val="00F12CC0"/>
    <w:rsid w:val="00F134E9"/>
    <w:rsid w:val="00F139D8"/>
    <w:rsid w:val="00F14D46"/>
    <w:rsid w:val="00F1501B"/>
    <w:rsid w:val="00F1663F"/>
    <w:rsid w:val="00F179BB"/>
    <w:rsid w:val="00F17DAD"/>
    <w:rsid w:val="00F2225A"/>
    <w:rsid w:val="00F22355"/>
    <w:rsid w:val="00F2291A"/>
    <w:rsid w:val="00F24A0E"/>
    <w:rsid w:val="00F24F3B"/>
    <w:rsid w:val="00F250F9"/>
    <w:rsid w:val="00F26A3F"/>
    <w:rsid w:val="00F27110"/>
    <w:rsid w:val="00F33D1B"/>
    <w:rsid w:val="00F3434F"/>
    <w:rsid w:val="00F34973"/>
    <w:rsid w:val="00F350D0"/>
    <w:rsid w:val="00F35797"/>
    <w:rsid w:val="00F35BCA"/>
    <w:rsid w:val="00F35FE0"/>
    <w:rsid w:val="00F37441"/>
    <w:rsid w:val="00F401B4"/>
    <w:rsid w:val="00F406A0"/>
    <w:rsid w:val="00F40A08"/>
    <w:rsid w:val="00F416B8"/>
    <w:rsid w:val="00F451D9"/>
    <w:rsid w:val="00F460FB"/>
    <w:rsid w:val="00F47276"/>
    <w:rsid w:val="00F476CB"/>
    <w:rsid w:val="00F512CA"/>
    <w:rsid w:val="00F51818"/>
    <w:rsid w:val="00F51A02"/>
    <w:rsid w:val="00F52B2F"/>
    <w:rsid w:val="00F52C01"/>
    <w:rsid w:val="00F52E4E"/>
    <w:rsid w:val="00F53856"/>
    <w:rsid w:val="00F54BFB"/>
    <w:rsid w:val="00F61568"/>
    <w:rsid w:val="00F6330D"/>
    <w:rsid w:val="00F646B5"/>
    <w:rsid w:val="00F650E9"/>
    <w:rsid w:val="00F65410"/>
    <w:rsid w:val="00F65AE2"/>
    <w:rsid w:val="00F66B17"/>
    <w:rsid w:val="00F66EF1"/>
    <w:rsid w:val="00F702BE"/>
    <w:rsid w:val="00F70669"/>
    <w:rsid w:val="00F7229E"/>
    <w:rsid w:val="00F72594"/>
    <w:rsid w:val="00F739B2"/>
    <w:rsid w:val="00F73E8E"/>
    <w:rsid w:val="00F7411C"/>
    <w:rsid w:val="00F75EFF"/>
    <w:rsid w:val="00F76EE6"/>
    <w:rsid w:val="00F809AD"/>
    <w:rsid w:val="00F8190F"/>
    <w:rsid w:val="00F85AF9"/>
    <w:rsid w:val="00F86424"/>
    <w:rsid w:val="00F86F49"/>
    <w:rsid w:val="00F87E6B"/>
    <w:rsid w:val="00F91B90"/>
    <w:rsid w:val="00F939DB"/>
    <w:rsid w:val="00F946BC"/>
    <w:rsid w:val="00F94CAE"/>
    <w:rsid w:val="00F95A59"/>
    <w:rsid w:val="00F976E2"/>
    <w:rsid w:val="00F97AFD"/>
    <w:rsid w:val="00FA0A5A"/>
    <w:rsid w:val="00FA0B58"/>
    <w:rsid w:val="00FA1383"/>
    <w:rsid w:val="00FA24E8"/>
    <w:rsid w:val="00FA59AD"/>
    <w:rsid w:val="00FA7242"/>
    <w:rsid w:val="00FA7926"/>
    <w:rsid w:val="00FA797D"/>
    <w:rsid w:val="00FB0938"/>
    <w:rsid w:val="00FB0BAD"/>
    <w:rsid w:val="00FB1A62"/>
    <w:rsid w:val="00FB2462"/>
    <w:rsid w:val="00FB3C0B"/>
    <w:rsid w:val="00FB4B58"/>
    <w:rsid w:val="00FB50B4"/>
    <w:rsid w:val="00FB69D6"/>
    <w:rsid w:val="00FB6B05"/>
    <w:rsid w:val="00FB7F76"/>
    <w:rsid w:val="00FC08D6"/>
    <w:rsid w:val="00FC1108"/>
    <w:rsid w:val="00FC296E"/>
    <w:rsid w:val="00FC38B5"/>
    <w:rsid w:val="00FC3C2D"/>
    <w:rsid w:val="00FC529C"/>
    <w:rsid w:val="00FC58C2"/>
    <w:rsid w:val="00FC679F"/>
    <w:rsid w:val="00FC7555"/>
    <w:rsid w:val="00FD131A"/>
    <w:rsid w:val="00FD149C"/>
    <w:rsid w:val="00FD28AD"/>
    <w:rsid w:val="00FD3515"/>
    <w:rsid w:val="00FD38F7"/>
    <w:rsid w:val="00FD5EF0"/>
    <w:rsid w:val="00FD64A3"/>
    <w:rsid w:val="00FD6C6F"/>
    <w:rsid w:val="00FD7136"/>
    <w:rsid w:val="00FD763C"/>
    <w:rsid w:val="00FD79C5"/>
    <w:rsid w:val="00FE06AF"/>
    <w:rsid w:val="00FE1012"/>
    <w:rsid w:val="00FE1365"/>
    <w:rsid w:val="00FE1C45"/>
    <w:rsid w:val="00FE22CD"/>
    <w:rsid w:val="00FE31BF"/>
    <w:rsid w:val="00FE3703"/>
    <w:rsid w:val="00FE6ADA"/>
    <w:rsid w:val="00FE70CB"/>
    <w:rsid w:val="00FE7E5B"/>
    <w:rsid w:val="00FF2315"/>
    <w:rsid w:val="00FF30CE"/>
    <w:rsid w:val="00FF7E27"/>
    <w:rsid w:val="00FF7F88"/>
    <w:rsid w:val="0190CDE3"/>
    <w:rsid w:val="01CB970D"/>
    <w:rsid w:val="01E4BF6A"/>
    <w:rsid w:val="029D9775"/>
    <w:rsid w:val="02AF8A87"/>
    <w:rsid w:val="04284DC2"/>
    <w:rsid w:val="046AE592"/>
    <w:rsid w:val="04CA12DF"/>
    <w:rsid w:val="05B12F09"/>
    <w:rsid w:val="07A405FA"/>
    <w:rsid w:val="07EBB36D"/>
    <w:rsid w:val="083D847D"/>
    <w:rsid w:val="0BF3EDC6"/>
    <w:rsid w:val="0C10F004"/>
    <w:rsid w:val="0C49CB88"/>
    <w:rsid w:val="0C663C46"/>
    <w:rsid w:val="0D0C1E35"/>
    <w:rsid w:val="0E3A0B95"/>
    <w:rsid w:val="0ED09765"/>
    <w:rsid w:val="0EF8A751"/>
    <w:rsid w:val="10BB2A42"/>
    <w:rsid w:val="10CEF165"/>
    <w:rsid w:val="10EA8758"/>
    <w:rsid w:val="12D59905"/>
    <w:rsid w:val="1442C7AA"/>
    <w:rsid w:val="150E3C4D"/>
    <w:rsid w:val="1517301A"/>
    <w:rsid w:val="155E091C"/>
    <w:rsid w:val="15618FE1"/>
    <w:rsid w:val="15FDCBD6"/>
    <w:rsid w:val="16053C99"/>
    <w:rsid w:val="1698946E"/>
    <w:rsid w:val="17710F88"/>
    <w:rsid w:val="17A10167"/>
    <w:rsid w:val="17C5B84F"/>
    <w:rsid w:val="19882D3E"/>
    <w:rsid w:val="19D8DAF1"/>
    <w:rsid w:val="1A3094BB"/>
    <w:rsid w:val="1AF1ADE0"/>
    <w:rsid w:val="1B42A99F"/>
    <w:rsid w:val="1BFA4822"/>
    <w:rsid w:val="1C3C4AB4"/>
    <w:rsid w:val="1C94D44F"/>
    <w:rsid w:val="1E6E8975"/>
    <w:rsid w:val="1EDE739A"/>
    <w:rsid w:val="1F3F8743"/>
    <w:rsid w:val="1FA80CA5"/>
    <w:rsid w:val="1FD8D460"/>
    <w:rsid w:val="20F26595"/>
    <w:rsid w:val="20F45DD3"/>
    <w:rsid w:val="218F1BD6"/>
    <w:rsid w:val="21C90250"/>
    <w:rsid w:val="221CC85A"/>
    <w:rsid w:val="22439426"/>
    <w:rsid w:val="224751D1"/>
    <w:rsid w:val="227AB3DA"/>
    <w:rsid w:val="229A40BE"/>
    <w:rsid w:val="23D54B82"/>
    <w:rsid w:val="240B7082"/>
    <w:rsid w:val="24109B81"/>
    <w:rsid w:val="2416843B"/>
    <w:rsid w:val="24383B33"/>
    <w:rsid w:val="246C1E19"/>
    <w:rsid w:val="25142B87"/>
    <w:rsid w:val="255D2A88"/>
    <w:rsid w:val="25A7FB2D"/>
    <w:rsid w:val="25D07FBF"/>
    <w:rsid w:val="25F80A41"/>
    <w:rsid w:val="2663D88F"/>
    <w:rsid w:val="26F8FAE9"/>
    <w:rsid w:val="27FFA8F0"/>
    <w:rsid w:val="2857624A"/>
    <w:rsid w:val="287AF645"/>
    <w:rsid w:val="293F8F3C"/>
    <w:rsid w:val="298582BA"/>
    <w:rsid w:val="2A544049"/>
    <w:rsid w:val="2B1ECC53"/>
    <w:rsid w:val="2BE18798"/>
    <w:rsid w:val="2CBAE1D2"/>
    <w:rsid w:val="2E2C28BC"/>
    <w:rsid w:val="2E763F17"/>
    <w:rsid w:val="30F245B7"/>
    <w:rsid w:val="31982816"/>
    <w:rsid w:val="31CE73E4"/>
    <w:rsid w:val="3226BA8E"/>
    <w:rsid w:val="32E6AF5B"/>
    <w:rsid w:val="341508A7"/>
    <w:rsid w:val="351AC4B7"/>
    <w:rsid w:val="36ADD294"/>
    <w:rsid w:val="37A09475"/>
    <w:rsid w:val="37BC8F01"/>
    <w:rsid w:val="37DDD0AF"/>
    <w:rsid w:val="37FFD623"/>
    <w:rsid w:val="38C8F974"/>
    <w:rsid w:val="393C5943"/>
    <w:rsid w:val="3964F59F"/>
    <w:rsid w:val="398A6BAD"/>
    <w:rsid w:val="3B3776E5"/>
    <w:rsid w:val="3B8A063B"/>
    <w:rsid w:val="3CF552AC"/>
    <w:rsid w:val="3D233643"/>
    <w:rsid w:val="3E61B7AC"/>
    <w:rsid w:val="3EA4E228"/>
    <w:rsid w:val="3F0DE25C"/>
    <w:rsid w:val="3F851E72"/>
    <w:rsid w:val="3F8EF833"/>
    <w:rsid w:val="3FC01902"/>
    <w:rsid w:val="3FF0F782"/>
    <w:rsid w:val="3FFC5312"/>
    <w:rsid w:val="3FFCB7B9"/>
    <w:rsid w:val="40C68E2D"/>
    <w:rsid w:val="413CFF8A"/>
    <w:rsid w:val="41BD8E79"/>
    <w:rsid w:val="41EC4660"/>
    <w:rsid w:val="4254C5B7"/>
    <w:rsid w:val="42EA16C5"/>
    <w:rsid w:val="44AE674C"/>
    <w:rsid w:val="45DF3338"/>
    <w:rsid w:val="46466269"/>
    <w:rsid w:val="4653A134"/>
    <w:rsid w:val="46F748DC"/>
    <w:rsid w:val="476ABAB9"/>
    <w:rsid w:val="48421786"/>
    <w:rsid w:val="48B630FB"/>
    <w:rsid w:val="48FF5BDA"/>
    <w:rsid w:val="495A6A93"/>
    <w:rsid w:val="49C12312"/>
    <w:rsid w:val="49F91DB2"/>
    <w:rsid w:val="49FB3E29"/>
    <w:rsid w:val="4AF63AF4"/>
    <w:rsid w:val="4BD83630"/>
    <w:rsid w:val="4BF482EF"/>
    <w:rsid w:val="4C920B55"/>
    <w:rsid w:val="4D0A1B51"/>
    <w:rsid w:val="4E2FEF2F"/>
    <w:rsid w:val="4E54EF83"/>
    <w:rsid w:val="4EB1A10B"/>
    <w:rsid w:val="4F82196F"/>
    <w:rsid w:val="500FD0FB"/>
    <w:rsid w:val="5028453A"/>
    <w:rsid w:val="50B168CF"/>
    <w:rsid w:val="5165ADDE"/>
    <w:rsid w:val="51842363"/>
    <w:rsid w:val="524E0379"/>
    <w:rsid w:val="52BB4EE2"/>
    <w:rsid w:val="530F9258"/>
    <w:rsid w:val="53663EF0"/>
    <w:rsid w:val="53E802DA"/>
    <w:rsid w:val="541E5424"/>
    <w:rsid w:val="54EB2FA4"/>
    <w:rsid w:val="54EE1F0F"/>
    <w:rsid w:val="56BFA8B8"/>
    <w:rsid w:val="57E5074C"/>
    <w:rsid w:val="5822D066"/>
    <w:rsid w:val="592D686E"/>
    <w:rsid w:val="5AD693CD"/>
    <w:rsid w:val="5AF33661"/>
    <w:rsid w:val="5B9319DB"/>
    <w:rsid w:val="5D08D28E"/>
    <w:rsid w:val="5ECABA9D"/>
    <w:rsid w:val="5F1A0D01"/>
    <w:rsid w:val="5FBF6DAC"/>
    <w:rsid w:val="5FF602E6"/>
    <w:rsid w:val="601C7F3B"/>
    <w:rsid w:val="61944657"/>
    <w:rsid w:val="627893E0"/>
    <w:rsid w:val="63393233"/>
    <w:rsid w:val="6365830D"/>
    <w:rsid w:val="63B0ABB2"/>
    <w:rsid w:val="63D8BB9E"/>
    <w:rsid w:val="6449A958"/>
    <w:rsid w:val="644E26B4"/>
    <w:rsid w:val="6461AD5D"/>
    <w:rsid w:val="65A601B9"/>
    <w:rsid w:val="65A7355D"/>
    <w:rsid w:val="65BC5688"/>
    <w:rsid w:val="65F63853"/>
    <w:rsid w:val="664D5595"/>
    <w:rsid w:val="667B0735"/>
    <w:rsid w:val="669D23CF"/>
    <w:rsid w:val="670EC8C9"/>
    <w:rsid w:val="69D4C491"/>
    <w:rsid w:val="6B6987E0"/>
    <w:rsid w:val="6B7094F2"/>
    <w:rsid w:val="6B8E3335"/>
    <w:rsid w:val="6C65375E"/>
    <w:rsid w:val="6DB140FB"/>
    <w:rsid w:val="6E572DF2"/>
    <w:rsid w:val="6EB9F950"/>
    <w:rsid w:val="6F4D115C"/>
    <w:rsid w:val="6F78B745"/>
    <w:rsid w:val="70A7CA37"/>
    <w:rsid w:val="7169427B"/>
    <w:rsid w:val="71C71E53"/>
    <w:rsid w:val="71D0999F"/>
    <w:rsid w:val="721DCD39"/>
    <w:rsid w:val="72650C78"/>
    <w:rsid w:val="739A7A15"/>
    <w:rsid w:val="73C50914"/>
    <w:rsid w:val="73D61CAD"/>
    <w:rsid w:val="743D1910"/>
    <w:rsid w:val="74CD7C18"/>
    <w:rsid w:val="7591746A"/>
    <w:rsid w:val="75AC1E50"/>
    <w:rsid w:val="75BA3269"/>
    <w:rsid w:val="75D8E971"/>
    <w:rsid w:val="75DEC59D"/>
    <w:rsid w:val="7711ADEB"/>
    <w:rsid w:val="784CC5AD"/>
    <w:rsid w:val="7929B290"/>
    <w:rsid w:val="7A751E3A"/>
    <w:rsid w:val="7B53BAEA"/>
    <w:rsid w:val="7B63835D"/>
    <w:rsid w:val="7B677F6C"/>
    <w:rsid w:val="7C2DE036"/>
    <w:rsid w:val="7C5F32DB"/>
    <w:rsid w:val="7CEE0CE4"/>
    <w:rsid w:val="7D085A09"/>
    <w:rsid w:val="7D114E46"/>
    <w:rsid w:val="7DAB2B65"/>
    <w:rsid w:val="7DE3FB56"/>
    <w:rsid w:val="7F0B3C88"/>
    <w:rsid w:val="7F6114A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EFA247B"/>
  <w15:docId w15:val="{A83C5EC2-AF80-4BD7-934C-226E5BAB8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9D7"/>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28098B"/>
    <w:rPr>
      <w:color w:val="0000FF" w:themeColor="hyperlink"/>
      <w:u w:val="single"/>
    </w:rPr>
  </w:style>
  <w:style w:type="character" w:customStyle="1" w:styleId="UnresolvedMention1">
    <w:name w:val="Unresolved Mention1"/>
    <w:basedOn w:val="DefaultParagraphFont"/>
    <w:uiPriority w:val="99"/>
    <w:semiHidden/>
    <w:unhideWhenUsed/>
    <w:rsid w:val="00E4275B"/>
    <w:rPr>
      <w:color w:val="605E5C"/>
      <w:shd w:val="clear" w:color="auto" w:fill="E1DFDD"/>
    </w:rPr>
  </w:style>
  <w:style w:type="paragraph" w:styleId="Revision">
    <w:name w:val="Revision"/>
    <w:hidden/>
    <w:uiPriority w:val="99"/>
    <w:semiHidden/>
    <w:rsid w:val="00EF3B4D"/>
  </w:style>
  <w:style w:type="character" w:customStyle="1" w:styleId="UnresolvedMention2">
    <w:name w:val="Unresolved Mention2"/>
    <w:basedOn w:val="DefaultParagraphFont"/>
    <w:uiPriority w:val="99"/>
    <w:semiHidden/>
    <w:unhideWhenUsed/>
    <w:rPr>
      <w:color w:val="605E5C"/>
      <w:shd w:val="clear" w:color="auto" w:fill="E1DFDD"/>
    </w:rPr>
  </w:style>
  <w:style w:type="paragraph" w:customStyle="1" w:styleId="pf0">
    <w:name w:val="pf0"/>
    <w:basedOn w:val="Normal"/>
    <w:rsid w:val="00FE06AF"/>
    <w:pPr>
      <w:spacing w:before="100" w:beforeAutospacing="1" w:after="100" w:afterAutospacing="1"/>
    </w:pPr>
    <w:rPr>
      <w:sz w:val="24"/>
      <w:szCs w:val="24"/>
    </w:rPr>
  </w:style>
  <w:style w:type="character" w:customStyle="1" w:styleId="cf01">
    <w:name w:val="cf01"/>
    <w:basedOn w:val="DefaultParagraphFont"/>
    <w:rsid w:val="00FE06AF"/>
    <w:rPr>
      <w:rFonts w:ascii="Segoe UI" w:hAnsi="Segoe UI" w:cs="Segoe UI" w:hint="default"/>
      <w:sz w:val="18"/>
      <w:szCs w:val="18"/>
    </w:rPr>
  </w:style>
  <w:style w:type="paragraph" w:customStyle="1" w:styleId="pf1">
    <w:name w:val="pf1"/>
    <w:basedOn w:val="Normal"/>
    <w:rsid w:val="00937057"/>
    <w:pPr>
      <w:spacing w:before="100" w:beforeAutospacing="1" w:after="100" w:afterAutospacing="1"/>
    </w:pPr>
    <w:rPr>
      <w:sz w:val="24"/>
      <w:szCs w:val="24"/>
    </w:rPr>
  </w:style>
  <w:style w:type="character" w:styleId="FollowedHyperlink">
    <w:name w:val="FollowedHyperlink"/>
    <w:basedOn w:val="DefaultParagraphFont"/>
    <w:semiHidden/>
    <w:unhideWhenUsed/>
    <w:rsid w:val="006D4E2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254386">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67007088">
      <w:bodyDiv w:val="1"/>
      <w:marLeft w:val="0"/>
      <w:marRight w:val="0"/>
      <w:marTop w:val="0"/>
      <w:marBottom w:val="0"/>
      <w:divBdr>
        <w:top w:val="none" w:sz="0" w:space="0" w:color="auto"/>
        <w:left w:val="none" w:sz="0" w:space="0" w:color="auto"/>
        <w:bottom w:val="none" w:sz="0" w:space="0" w:color="auto"/>
        <w:right w:val="none" w:sz="0" w:space="0" w:color="auto"/>
      </w:divBdr>
    </w:div>
    <w:div w:id="280066825">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2659636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14214784">
      <w:bodyDiv w:val="1"/>
      <w:marLeft w:val="0"/>
      <w:marRight w:val="0"/>
      <w:marTop w:val="0"/>
      <w:marBottom w:val="0"/>
      <w:divBdr>
        <w:top w:val="none" w:sz="0" w:space="0" w:color="auto"/>
        <w:left w:val="none" w:sz="0" w:space="0" w:color="auto"/>
        <w:bottom w:val="none" w:sz="0" w:space="0" w:color="auto"/>
        <w:right w:val="none" w:sz="0" w:space="0" w:color="auto"/>
      </w:divBdr>
    </w:div>
    <w:div w:id="678657191">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39448763">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80693143">
      <w:bodyDiv w:val="1"/>
      <w:marLeft w:val="0"/>
      <w:marRight w:val="0"/>
      <w:marTop w:val="0"/>
      <w:marBottom w:val="0"/>
      <w:divBdr>
        <w:top w:val="none" w:sz="0" w:space="0" w:color="auto"/>
        <w:left w:val="none" w:sz="0" w:space="0" w:color="auto"/>
        <w:bottom w:val="none" w:sz="0" w:space="0" w:color="auto"/>
        <w:right w:val="none" w:sz="0" w:space="0" w:color="auto"/>
      </w:divBdr>
    </w:div>
    <w:div w:id="1150950053">
      <w:bodyDiv w:val="1"/>
      <w:marLeft w:val="0"/>
      <w:marRight w:val="0"/>
      <w:marTop w:val="0"/>
      <w:marBottom w:val="0"/>
      <w:divBdr>
        <w:top w:val="none" w:sz="0" w:space="0" w:color="auto"/>
        <w:left w:val="none" w:sz="0" w:space="0" w:color="auto"/>
        <w:bottom w:val="none" w:sz="0" w:space="0" w:color="auto"/>
        <w:right w:val="none" w:sz="0" w:space="0" w:color="auto"/>
      </w:divBdr>
    </w:div>
    <w:div w:id="1155103633">
      <w:bodyDiv w:val="1"/>
      <w:marLeft w:val="0"/>
      <w:marRight w:val="0"/>
      <w:marTop w:val="0"/>
      <w:marBottom w:val="0"/>
      <w:divBdr>
        <w:top w:val="none" w:sz="0" w:space="0" w:color="auto"/>
        <w:left w:val="none" w:sz="0" w:space="0" w:color="auto"/>
        <w:bottom w:val="none" w:sz="0" w:space="0" w:color="auto"/>
        <w:right w:val="none" w:sz="0" w:space="0" w:color="auto"/>
      </w:divBdr>
    </w:div>
    <w:div w:id="1396007218">
      <w:bodyDiv w:val="1"/>
      <w:marLeft w:val="0"/>
      <w:marRight w:val="0"/>
      <w:marTop w:val="0"/>
      <w:marBottom w:val="0"/>
      <w:divBdr>
        <w:top w:val="none" w:sz="0" w:space="0" w:color="auto"/>
        <w:left w:val="none" w:sz="0" w:space="0" w:color="auto"/>
        <w:bottom w:val="none" w:sz="0" w:space="0" w:color="auto"/>
        <w:right w:val="none" w:sz="0" w:space="0" w:color="auto"/>
      </w:divBdr>
    </w:div>
    <w:div w:id="1577545595">
      <w:bodyDiv w:val="1"/>
      <w:marLeft w:val="0"/>
      <w:marRight w:val="0"/>
      <w:marTop w:val="0"/>
      <w:marBottom w:val="0"/>
      <w:divBdr>
        <w:top w:val="none" w:sz="0" w:space="0" w:color="auto"/>
        <w:left w:val="none" w:sz="0" w:space="0" w:color="auto"/>
        <w:bottom w:val="none" w:sz="0" w:space="0" w:color="auto"/>
        <w:right w:val="none" w:sz="0" w:space="0" w:color="auto"/>
      </w:divBdr>
    </w:div>
    <w:div w:id="166731756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12653800">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281555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state.nj.us/treasury/purchase/njstart/pdf/CompanyInformation-andUserAccess.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5"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yperlink" Target="mailto:ccau.certificate@treas.nj.gov"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cau.certificate@treas.nj.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www.w3.org/XML/1998/namespace"/>
    <ds:schemaRef ds:uri="http://purl.org/dc/dcmityp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FF18A14-E3AE-450D-A819-92F492E0A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91</Pages>
  <Words>40562</Words>
  <Characters>231204</Characters>
  <Application>Microsoft Office Word</Application>
  <DocSecurity>0</DocSecurity>
  <Lines>1926</Lines>
  <Paragraphs>542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271224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Manna, Kenneth</dc:creator>
  <cp:keywords/>
  <dc:description/>
  <cp:lastModifiedBy>Pastuzyn, Juliana [TREAS]</cp:lastModifiedBy>
  <cp:revision>2</cp:revision>
  <cp:lastPrinted>2016-08-03T12:29:00Z</cp:lastPrinted>
  <dcterms:created xsi:type="dcterms:W3CDTF">2023-04-06T14:19:00Z</dcterms:created>
  <dcterms:modified xsi:type="dcterms:W3CDTF">2023-04-06T14:19:00Z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