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53B66" w14:textId="7EDF1A3F" w:rsidR="00364A22" w:rsidRPr="002420F8" w:rsidRDefault="00B2433A" w:rsidP="004F542C">
      <w:pPr>
        <w:pStyle w:val="Heading3"/>
        <w:keepNext w:val="0"/>
        <w:jc w:val="center"/>
        <w:rPr>
          <w:rFonts w:ascii="Arial" w:hAnsi="Arial" w:cs="Arial"/>
          <w:b/>
          <w:sz w:val="20"/>
        </w:rPr>
      </w:pPr>
      <w:r>
        <w:rPr>
          <w:rFonts w:ascii="Arial" w:hAnsi="Arial" w:cs="Arial"/>
          <w:b/>
          <w:sz w:val="20"/>
        </w:rPr>
        <w:t>June 1, 2023</w:t>
      </w:r>
      <w:bookmarkStart w:id="0" w:name="_GoBack"/>
      <w:bookmarkEnd w:id="0"/>
    </w:p>
    <w:p w14:paraId="684498A3" w14:textId="46390F06" w:rsidR="00364A22" w:rsidRDefault="00364A22" w:rsidP="00364A22">
      <w:pPr>
        <w:rPr>
          <w:rFonts w:ascii="Arial" w:hAnsi="Arial" w:cs="Arial"/>
        </w:rPr>
      </w:pPr>
    </w:p>
    <w:p w14:paraId="16022216" w14:textId="6AE275B7" w:rsidR="00793EAC" w:rsidRDefault="00793EAC" w:rsidP="00364A22">
      <w:pPr>
        <w:rPr>
          <w:rFonts w:ascii="Arial" w:hAnsi="Arial" w:cs="Arial"/>
        </w:rPr>
      </w:pPr>
    </w:p>
    <w:p w14:paraId="0CCAD183" w14:textId="77777777" w:rsidR="00793EAC" w:rsidRPr="008918DF" w:rsidRDefault="00793EAC" w:rsidP="00364A22">
      <w:pPr>
        <w:rPr>
          <w:rFonts w:ascii="Arial" w:hAnsi="Arial" w:cs="Arial"/>
        </w:rPr>
      </w:pPr>
    </w:p>
    <w:p w14:paraId="2AA0843A" w14:textId="77777777" w:rsidR="00364A22" w:rsidRPr="008918DF" w:rsidRDefault="00364A22" w:rsidP="00364A22">
      <w:pPr>
        <w:rPr>
          <w:rFonts w:ascii="Arial" w:hAnsi="Arial" w:cs="Arial"/>
        </w:rPr>
      </w:pPr>
    </w:p>
    <w:p w14:paraId="6AFD64D5" w14:textId="5A61BE08" w:rsidR="007D1D98" w:rsidRPr="009812DA" w:rsidRDefault="007D1D98" w:rsidP="007D1D98">
      <w:pPr>
        <w:tabs>
          <w:tab w:val="left" w:pos="0"/>
        </w:tabs>
        <w:outlineLvl w:val="0"/>
        <w:rPr>
          <w:rFonts w:ascii="Arial" w:hAnsi="Arial" w:cs="Arial"/>
          <w:b/>
          <w:sz w:val="22"/>
        </w:rPr>
      </w:pPr>
      <w:r w:rsidRPr="009812DA">
        <w:rPr>
          <w:rFonts w:ascii="Arial" w:hAnsi="Arial" w:cs="Arial"/>
          <w:b/>
          <w:sz w:val="22"/>
        </w:rPr>
        <w:t>To:</w:t>
      </w:r>
      <w:r w:rsidR="008918DF" w:rsidRPr="009812DA">
        <w:rPr>
          <w:rFonts w:ascii="Arial" w:hAnsi="Arial" w:cs="Arial"/>
          <w:b/>
          <w:sz w:val="22"/>
        </w:rPr>
        <w:tab/>
      </w:r>
      <w:r w:rsidRPr="009812DA">
        <w:rPr>
          <w:rFonts w:ascii="Arial" w:hAnsi="Arial" w:cs="Arial"/>
          <w:b/>
          <w:sz w:val="22"/>
        </w:rPr>
        <w:t xml:space="preserve">All Interested Bidders </w:t>
      </w:r>
    </w:p>
    <w:p w14:paraId="16122F53" w14:textId="77777777" w:rsidR="007D1D98" w:rsidRPr="009812DA" w:rsidRDefault="007D1D98" w:rsidP="007D1D98">
      <w:pPr>
        <w:rPr>
          <w:rFonts w:ascii="Arial" w:hAnsi="Arial" w:cs="Arial"/>
          <w:sz w:val="22"/>
        </w:rPr>
      </w:pPr>
    </w:p>
    <w:p w14:paraId="52AE4503" w14:textId="77777777" w:rsidR="007D1D98" w:rsidRPr="009812DA" w:rsidRDefault="007D1D98" w:rsidP="007D1D98">
      <w:pPr>
        <w:tabs>
          <w:tab w:val="left" w:pos="0"/>
        </w:tabs>
        <w:rPr>
          <w:rFonts w:ascii="Arial" w:hAnsi="Arial" w:cs="Arial"/>
          <w:sz w:val="22"/>
        </w:rPr>
      </w:pPr>
    </w:p>
    <w:p w14:paraId="029A7755" w14:textId="77777777" w:rsidR="007D1D98" w:rsidRPr="009812DA" w:rsidRDefault="00721BC8" w:rsidP="007D1D98">
      <w:pPr>
        <w:pStyle w:val="Heading2"/>
        <w:keepNext w:val="0"/>
        <w:widowControl w:val="0"/>
        <w:tabs>
          <w:tab w:val="left" w:pos="0"/>
        </w:tabs>
        <w:rPr>
          <w:rFonts w:ascii="Arial" w:hAnsi="Arial" w:cs="Arial"/>
          <w:sz w:val="22"/>
        </w:rPr>
      </w:pPr>
      <w:r w:rsidRPr="009812DA">
        <w:rPr>
          <w:rFonts w:ascii="Arial" w:hAnsi="Arial" w:cs="Arial"/>
          <w:sz w:val="22"/>
        </w:rPr>
        <w:t>Re:</w:t>
      </w:r>
      <w:r w:rsidR="008918DF" w:rsidRPr="009812DA">
        <w:rPr>
          <w:rFonts w:ascii="Arial" w:hAnsi="Arial" w:cs="Arial"/>
          <w:sz w:val="22"/>
        </w:rPr>
        <w:tab/>
      </w:r>
      <w:r w:rsidRPr="009812DA">
        <w:rPr>
          <w:rFonts w:ascii="Arial" w:hAnsi="Arial" w:cs="Arial"/>
          <w:sz w:val="22"/>
        </w:rPr>
        <w:t xml:space="preserve">Bid Solicitation # </w:t>
      </w:r>
      <w:r w:rsidR="00063DA2" w:rsidRPr="009812DA">
        <w:rPr>
          <w:rFonts w:ascii="Arial" w:hAnsi="Arial" w:cs="Arial"/>
          <w:sz w:val="22"/>
        </w:rPr>
        <w:t>21DPP00639</w:t>
      </w:r>
    </w:p>
    <w:p w14:paraId="7AE0B94A" w14:textId="77777777" w:rsidR="008918DF" w:rsidRPr="009812DA" w:rsidRDefault="00063DA2" w:rsidP="008918DF">
      <w:pPr>
        <w:ind w:firstLine="720"/>
        <w:rPr>
          <w:rFonts w:ascii="Arial" w:hAnsi="Arial" w:cs="Arial"/>
          <w:b/>
          <w:sz w:val="22"/>
        </w:rPr>
      </w:pPr>
      <w:r w:rsidRPr="009812DA">
        <w:rPr>
          <w:rFonts w:ascii="Arial" w:hAnsi="Arial" w:cs="Arial"/>
          <w:b/>
          <w:sz w:val="22"/>
        </w:rPr>
        <w:t xml:space="preserve">Bid Solicitation T1776 Data Communications Network Services </w:t>
      </w:r>
    </w:p>
    <w:p w14:paraId="1A313BAE" w14:textId="77777777" w:rsidR="007D1D98" w:rsidRDefault="007D1D98" w:rsidP="008918DF">
      <w:pPr>
        <w:ind w:firstLine="720"/>
        <w:rPr>
          <w:rFonts w:ascii="Arial" w:hAnsi="Arial" w:cs="Arial"/>
          <w:b/>
        </w:rPr>
      </w:pPr>
    </w:p>
    <w:p w14:paraId="6DCB4D10" w14:textId="77777777" w:rsidR="003069D9" w:rsidRPr="008918DF" w:rsidRDefault="003069D9" w:rsidP="008918DF">
      <w:pPr>
        <w:ind w:firstLine="720"/>
        <w:rPr>
          <w:rFonts w:ascii="Arial" w:hAnsi="Arial" w:cs="Arial"/>
          <w:b/>
        </w:rPr>
      </w:pPr>
    </w:p>
    <w:p w14:paraId="7E9726AF" w14:textId="19F524AA" w:rsidR="00793EAC" w:rsidRPr="00793EAC" w:rsidRDefault="008918DF" w:rsidP="007D1D98">
      <w:pPr>
        <w:tabs>
          <w:tab w:val="left" w:pos="0"/>
        </w:tabs>
        <w:outlineLvl w:val="0"/>
        <w:rPr>
          <w:rFonts w:ascii="Arial" w:hAnsi="Arial" w:cs="Arial"/>
          <w:b/>
          <w:color w:val="FF0000"/>
          <w:sz w:val="22"/>
        </w:rPr>
      </w:pPr>
      <w:r w:rsidRPr="008918DF">
        <w:rPr>
          <w:rFonts w:ascii="Arial" w:hAnsi="Arial" w:cs="Arial"/>
          <w:b/>
        </w:rPr>
        <w:tab/>
      </w:r>
      <w:r w:rsidR="009812DA" w:rsidRPr="009812DA">
        <w:rPr>
          <w:rFonts w:ascii="Arial" w:hAnsi="Arial" w:cs="Arial"/>
          <w:b/>
          <w:sz w:val="22"/>
        </w:rPr>
        <w:t xml:space="preserve">Current </w:t>
      </w:r>
      <w:r w:rsidR="002420F8" w:rsidRPr="009812DA">
        <w:rPr>
          <w:rFonts w:ascii="Arial" w:hAnsi="Arial" w:cs="Arial"/>
          <w:b/>
          <w:sz w:val="22"/>
        </w:rPr>
        <w:t xml:space="preserve">Quote </w:t>
      </w:r>
      <w:r w:rsidR="007D1D98" w:rsidRPr="009812DA">
        <w:rPr>
          <w:rFonts w:ascii="Arial" w:hAnsi="Arial" w:cs="Arial"/>
          <w:b/>
          <w:sz w:val="22"/>
        </w:rPr>
        <w:t xml:space="preserve">Submission Due Date: </w:t>
      </w:r>
      <w:r w:rsidR="009B7D85">
        <w:rPr>
          <w:rFonts w:ascii="Arial" w:hAnsi="Arial" w:cs="Arial"/>
          <w:b/>
          <w:sz w:val="22"/>
        </w:rPr>
        <w:t xml:space="preserve">June </w:t>
      </w:r>
      <w:r w:rsidR="002F36BA">
        <w:rPr>
          <w:rFonts w:ascii="Arial" w:hAnsi="Arial" w:cs="Arial"/>
          <w:b/>
          <w:sz w:val="22"/>
        </w:rPr>
        <w:t>2</w:t>
      </w:r>
      <w:r w:rsidR="009B7D85">
        <w:rPr>
          <w:rFonts w:ascii="Arial" w:hAnsi="Arial" w:cs="Arial"/>
          <w:b/>
          <w:sz w:val="22"/>
        </w:rPr>
        <w:t>1, 2023 (2:00 p.m. Eastern Time)</w:t>
      </w:r>
    </w:p>
    <w:p w14:paraId="422E470B" w14:textId="21FC1C41" w:rsidR="00A40CB6" w:rsidRPr="008918DF" w:rsidRDefault="009812DA" w:rsidP="00BA082B">
      <w:r>
        <w:tab/>
      </w:r>
    </w:p>
    <w:p w14:paraId="04684272" w14:textId="77777777" w:rsidR="00364A22" w:rsidRDefault="00364A22" w:rsidP="002420F8"/>
    <w:p w14:paraId="2EC9D3E6" w14:textId="77777777" w:rsidR="003069D9" w:rsidRPr="008918DF" w:rsidRDefault="003069D9" w:rsidP="002420F8"/>
    <w:p w14:paraId="0FD2F925" w14:textId="2D541366" w:rsidR="007D1D98" w:rsidRPr="00293EEF" w:rsidRDefault="007D1D98" w:rsidP="007D1D98">
      <w:pPr>
        <w:pStyle w:val="Heading1"/>
        <w:keepNext w:val="0"/>
        <w:tabs>
          <w:tab w:val="left" w:pos="0"/>
        </w:tabs>
        <w:rPr>
          <w:rFonts w:ascii="Arial" w:hAnsi="Arial" w:cs="Arial"/>
          <w:i w:val="0"/>
          <w:sz w:val="20"/>
        </w:rPr>
      </w:pPr>
      <w:r w:rsidRPr="00293EEF">
        <w:rPr>
          <w:rFonts w:ascii="Arial" w:hAnsi="Arial" w:cs="Arial"/>
          <w:i w:val="0"/>
          <w:sz w:val="20"/>
        </w:rPr>
        <w:t>Bid Amendment #</w:t>
      </w:r>
      <w:r w:rsidR="009B7D85">
        <w:rPr>
          <w:rFonts w:ascii="Arial" w:hAnsi="Arial" w:cs="Arial"/>
          <w:i w:val="0"/>
          <w:sz w:val="20"/>
        </w:rPr>
        <w:t>8</w:t>
      </w:r>
    </w:p>
    <w:p w14:paraId="2BACCB12" w14:textId="77777777" w:rsidR="00364A22" w:rsidRPr="00293EEF" w:rsidRDefault="00364A22" w:rsidP="00364A22">
      <w:pPr>
        <w:tabs>
          <w:tab w:val="left" w:pos="0"/>
        </w:tabs>
        <w:rPr>
          <w:rFonts w:ascii="Arial" w:hAnsi="Arial" w:cs="Arial"/>
        </w:rPr>
      </w:pPr>
    </w:p>
    <w:p w14:paraId="1EF74815" w14:textId="77777777" w:rsidR="00364A22" w:rsidRPr="00293EEF" w:rsidRDefault="00364A22" w:rsidP="00364A22">
      <w:pPr>
        <w:tabs>
          <w:tab w:val="left" w:pos="0"/>
        </w:tabs>
        <w:rPr>
          <w:rFonts w:ascii="Arial" w:hAnsi="Arial" w:cs="Arial"/>
        </w:rPr>
      </w:pPr>
    </w:p>
    <w:p w14:paraId="0F951F9B" w14:textId="313336E0" w:rsidR="00A233DA" w:rsidRPr="00293EEF" w:rsidRDefault="007D1D98" w:rsidP="008918DF">
      <w:pPr>
        <w:tabs>
          <w:tab w:val="left" w:pos="0"/>
        </w:tabs>
        <w:jc w:val="both"/>
        <w:rPr>
          <w:rFonts w:ascii="Arial" w:hAnsi="Arial" w:cs="Arial"/>
        </w:rPr>
      </w:pPr>
      <w:r w:rsidRPr="00293EEF">
        <w:rPr>
          <w:rFonts w:ascii="Arial" w:hAnsi="Arial" w:cs="Arial"/>
        </w:rPr>
        <w:t>The following constitutes Bid Amendment #</w:t>
      </w:r>
      <w:r w:rsidR="009B7D85">
        <w:rPr>
          <w:rFonts w:ascii="Arial" w:hAnsi="Arial" w:cs="Arial"/>
        </w:rPr>
        <w:t>8</w:t>
      </w:r>
      <w:r w:rsidRPr="00293EEF">
        <w:rPr>
          <w:rFonts w:ascii="Arial" w:hAnsi="Arial" w:cs="Arial"/>
        </w:rPr>
        <w:t xml:space="preserve"> to the above referenced </w:t>
      </w:r>
      <w:r w:rsidR="00502120" w:rsidRPr="00293EEF">
        <w:rPr>
          <w:rFonts w:ascii="Arial" w:hAnsi="Arial" w:cs="Arial"/>
        </w:rPr>
        <w:t>Bid S</w:t>
      </w:r>
      <w:r w:rsidR="002420F8" w:rsidRPr="00293EEF">
        <w:rPr>
          <w:rFonts w:ascii="Arial" w:hAnsi="Arial" w:cs="Arial"/>
        </w:rPr>
        <w:t>olicitation</w:t>
      </w:r>
      <w:r w:rsidR="00260851" w:rsidRPr="00293EEF">
        <w:rPr>
          <w:rFonts w:ascii="Arial" w:hAnsi="Arial" w:cs="Arial"/>
        </w:rPr>
        <w:t>:</w:t>
      </w:r>
    </w:p>
    <w:p w14:paraId="66EA25D8" w14:textId="77777777" w:rsidR="00A233DA" w:rsidRPr="00293EEF" w:rsidRDefault="007D1D98" w:rsidP="008918DF">
      <w:pPr>
        <w:tabs>
          <w:tab w:val="left" w:pos="0"/>
        </w:tabs>
        <w:jc w:val="both"/>
        <w:rPr>
          <w:rFonts w:ascii="Arial" w:hAnsi="Arial" w:cs="Arial"/>
        </w:rPr>
      </w:pPr>
      <w:r w:rsidRPr="00293EEF">
        <w:rPr>
          <w:rFonts w:ascii="Arial" w:hAnsi="Arial" w:cs="Arial"/>
        </w:rPr>
        <w:t xml:space="preserve">  </w:t>
      </w:r>
    </w:p>
    <w:p w14:paraId="52715485" w14:textId="78210AC4" w:rsidR="009A276E" w:rsidRDefault="00A40CB6" w:rsidP="008918DF">
      <w:pPr>
        <w:pStyle w:val="ListParagraph"/>
        <w:numPr>
          <w:ilvl w:val="0"/>
          <w:numId w:val="1"/>
        </w:numPr>
        <w:tabs>
          <w:tab w:val="left" w:pos="0"/>
        </w:tabs>
        <w:jc w:val="both"/>
        <w:rPr>
          <w:rFonts w:ascii="Arial" w:hAnsi="Arial" w:cs="Arial"/>
        </w:rPr>
      </w:pPr>
      <w:r w:rsidRPr="00293EEF">
        <w:rPr>
          <w:rFonts w:ascii="Arial" w:hAnsi="Arial" w:cs="Arial"/>
        </w:rPr>
        <w:t xml:space="preserve">Answers to electronic questions submitted during the </w:t>
      </w:r>
      <w:r w:rsidR="007C1005">
        <w:rPr>
          <w:rFonts w:ascii="Arial" w:hAnsi="Arial" w:cs="Arial"/>
        </w:rPr>
        <w:t>second</w:t>
      </w:r>
      <w:r w:rsidRPr="00293EEF">
        <w:rPr>
          <w:rFonts w:ascii="Arial" w:hAnsi="Arial" w:cs="Arial"/>
        </w:rPr>
        <w:t xml:space="preserve"> electronic Question and Answer period;</w:t>
      </w:r>
      <w:r w:rsidR="00B403D7">
        <w:rPr>
          <w:rFonts w:ascii="Arial" w:hAnsi="Arial" w:cs="Arial"/>
        </w:rPr>
        <w:t xml:space="preserve"> and</w:t>
      </w:r>
    </w:p>
    <w:p w14:paraId="26A6EADB" w14:textId="77777777" w:rsidR="009A276E" w:rsidRDefault="009A276E" w:rsidP="009A276E">
      <w:pPr>
        <w:pStyle w:val="ListParagraph"/>
        <w:tabs>
          <w:tab w:val="left" w:pos="0"/>
        </w:tabs>
        <w:jc w:val="both"/>
        <w:rPr>
          <w:rFonts w:ascii="Arial" w:hAnsi="Arial" w:cs="Arial"/>
        </w:rPr>
      </w:pPr>
    </w:p>
    <w:p w14:paraId="2D7A846E" w14:textId="5EC603B4" w:rsidR="007D1D98" w:rsidRPr="009A276E" w:rsidRDefault="00B403D7" w:rsidP="008918DF">
      <w:pPr>
        <w:pStyle w:val="ListParagraph"/>
        <w:numPr>
          <w:ilvl w:val="0"/>
          <w:numId w:val="1"/>
        </w:numPr>
        <w:tabs>
          <w:tab w:val="left" w:pos="0"/>
        </w:tabs>
        <w:jc w:val="both"/>
        <w:rPr>
          <w:rFonts w:ascii="Arial" w:hAnsi="Arial" w:cs="Arial"/>
        </w:rPr>
      </w:pPr>
      <w:r w:rsidRPr="009A276E">
        <w:rPr>
          <w:rFonts w:ascii="Arial" w:hAnsi="Arial" w:cs="Arial"/>
          <w:color w:val="000000"/>
        </w:rPr>
        <w:t>Please be advised that all Quotes shall be submitted electronically through NJSTART.</w:t>
      </w:r>
    </w:p>
    <w:p w14:paraId="6D890726" w14:textId="70541B55" w:rsidR="009A276E" w:rsidRPr="009A276E" w:rsidRDefault="009A276E" w:rsidP="009A276E">
      <w:pPr>
        <w:tabs>
          <w:tab w:val="left" w:pos="0"/>
        </w:tabs>
        <w:jc w:val="both"/>
        <w:rPr>
          <w:rFonts w:ascii="Arial" w:hAnsi="Arial" w:cs="Arial"/>
        </w:rPr>
      </w:pPr>
    </w:p>
    <w:p w14:paraId="50373ABD" w14:textId="32C20A38"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 xml:space="preserve">ions, and </w:t>
      </w:r>
      <w:proofErr w:type="gramStart"/>
      <w:r w:rsidR="00502120" w:rsidRPr="008918DF">
        <w:rPr>
          <w:rFonts w:ascii="Arial" w:hAnsi="Arial" w:cs="Arial"/>
        </w:rPr>
        <w:t>modifications</w:t>
      </w:r>
      <w:proofErr w:type="gramEnd"/>
      <w:r w:rsidR="00502120" w:rsidRPr="008918DF">
        <w:rPr>
          <w:rFonts w:ascii="Arial" w:hAnsi="Arial" w:cs="Arial"/>
        </w:rPr>
        <w:t xml:space="preserve">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1D54923" w14:textId="77777777" w:rsidR="007D1D98" w:rsidRPr="008918DF" w:rsidRDefault="007D1D98" w:rsidP="008918DF">
      <w:pPr>
        <w:tabs>
          <w:tab w:val="left" w:pos="0"/>
        </w:tabs>
        <w:jc w:val="both"/>
        <w:rPr>
          <w:rFonts w:ascii="Arial" w:hAnsi="Arial" w:cs="Arial"/>
        </w:rPr>
      </w:pPr>
    </w:p>
    <w:p w14:paraId="1E63B3CF" w14:textId="77777777" w:rsidR="00B91D77" w:rsidRDefault="007D1D98" w:rsidP="00A40CB6">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00A40CB6">
        <w:rPr>
          <w:rFonts w:ascii="Arial" w:hAnsi="Arial" w:cs="Arial"/>
        </w:rPr>
        <w:t>shall remain the same.</w:t>
      </w:r>
    </w:p>
    <w:p w14:paraId="71F5DBD8" w14:textId="77777777" w:rsidR="00B91D77" w:rsidRDefault="00B91D77">
      <w:pPr>
        <w:rPr>
          <w:rFonts w:ascii="Arial" w:hAnsi="Arial" w:cs="Arial"/>
        </w:rPr>
      </w:pPr>
      <w:r>
        <w:rPr>
          <w:rFonts w:ascii="Arial" w:hAnsi="Arial" w:cs="Arial"/>
        </w:rPr>
        <w:br w:type="page"/>
      </w:r>
    </w:p>
    <w:p w14:paraId="7FFFF0E4" w14:textId="77777777" w:rsidR="00E603EB" w:rsidRPr="00E603EB" w:rsidRDefault="00E603EB" w:rsidP="00B91D77">
      <w:pPr>
        <w:tabs>
          <w:tab w:val="left" w:pos="0"/>
        </w:tabs>
        <w:jc w:val="center"/>
        <w:outlineLvl w:val="0"/>
        <w:rPr>
          <w:rFonts w:ascii="Arial" w:hAnsi="Arial" w:cs="Arial"/>
          <w:b/>
        </w:rPr>
      </w:pPr>
      <w:r w:rsidRPr="00E603EB">
        <w:rPr>
          <w:rFonts w:ascii="Arial" w:hAnsi="Arial" w:cs="Arial"/>
          <w:b/>
        </w:rPr>
        <w:lastRenderedPageBreak/>
        <w:t>Bid Solicitation #21DPP00639</w:t>
      </w:r>
    </w:p>
    <w:p w14:paraId="18C94BBF" w14:textId="77777777" w:rsidR="00364A22" w:rsidRDefault="00E603EB" w:rsidP="00E603EB">
      <w:pPr>
        <w:tabs>
          <w:tab w:val="left" w:pos="0"/>
        </w:tabs>
        <w:jc w:val="center"/>
        <w:outlineLvl w:val="0"/>
        <w:rPr>
          <w:rFonts w:ascii="Arial" w:hAnsi="Arial" w:cs="Arial"/>
          <w:b/>
        </w:rPr>
      </w:pPr>
      <w:r w:rsidRPr="00E603EB">
        <w:rPr>
          <w:rFonts w:ascii="Arial" w:hAnsi="Arial" w:cs="Arial"/>
          <w:b/>
        </w:rPr>
        <w:t>T1776 Data Communications Network Services</w:t>
      </w:r>
    </w:p>
    <w:p w14:paraId="7D6BAE08"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27006C55" w14:textId="77777777" w:rsidR="00364A22" w:rsidRDefault="00364A22" w:rsidP="00364A22">
      <w:pPr>
        <w:tabs>
          <w:tab w:val="left" w:pos="0"/>
        </w:tabs>
        <w:rPr>
          <w:rFonts w:ascii="Arial" w:hAnsi="Arial" w:cs="Arial"/>
        </w:rPr>
      </w:pPr>
    </w:p>
    <w:p w14:paraId="5648C36E"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407E48E6" w14:textId="77777777" w:rsidR="007E56C8" w:rsidRDefault="007E56C8" w:rsidP="00ED3B68">
      <w:pPr>
        <w:tabs>
          <w:tab w:val="left" w:pos="0"/>
        </w:tabs>
        <w:jc w:val="both"/>
        <w:rPr>
          <w:rFonts w:ascii="Arial" w:hAnsi="Arial" w:cs="Arial"/>
        </w:rPr>
      </w:pPr>
    </w:p>
    <w:p w14:paraId="47BF75A6" w14:textId="1D9FF852" w:rsidR="007E56C8" w:rsidRPr="00FD5E3B" w:rsidRDefault="007E56C8" w:rsidP="00ED3B68">
      <w:pPr>
        <w:tabs>
          <w:tab w:val="left" w:pos="0"/>
        </w:tabs>
        <w:jc w:val="both"/>
        <w:rPr>
          <w:rFonts w:ascii="Arial" w:hAnsi="Arial" w:cs="Arial"/>
        </w:rPr>
      </w:pPr>
      <w:r>
        <w:rPr>
          <w:rFonts w:ascii="Arial" w:hAnsi="Arial" w:cs="Arial"/>
        </w:rPr>
        <w:t xml:space="preserve">Note: </w:t>
      </w:r>
      <w:r w:rsidR="009812DA">
        <w:rPr>
          <w:rFonts w:ascii="Arial" w:hAnsi="Arial" w:cs="Arial"/>
        </w:rPr>
        <w:t>Some</w:t>
      </w:r>
      <w:r>
        <w:rPr>
          <w:rFonts w:ascii="Arial" w:hAnsi="Arial" w:cs="Arial"/>
        </w:rPr>
        <w:t xml:space="preserve"> question</w:t>
      </w:r>
      <w:r w:rsidR="009812DA">
        <w:rPr>
          <w:rFonts w:ascii="Arial" w:hAnsi="Arial" w:cs="Arial"/>
        </w:rPr>
        <w:t xml:space="preserve">s </w:t>
      </w:r>
      <w:r w:rsidR="00F06738">
        <w:rPr>
          <w:rFonts w:ascii="Arial" w:hAnsi="Arial" w:cs="Arial"/>
        </w:rPr>
        <w:t xml:space="preserve">may </w:t>
      </w:r>
      <w:r w:rsidR="009812DA">
        <w:rPr>
          <w:rFonts w:ascii="Arial" w:hAnsi="Arial" w:cs="Arial"/>
        </w:rPr>
        <w:t>have</w:t>
      </w:r>
      <w:r>
        <w:rPr>
          <w:rFonts w:ascii="Arial" w:hAnsi="Arial" w:cs="Arial"/>
        </w:rPr>
        <w:t xml:space="preserve"> been paraphrased in the interest of readability and clarity.</w:t>
      </w:r>
    </w:p>
    <w:p w14:paraId="17112FD5" w14:textId="77777777" w:rsidR="00721BC8" w:rsidRDefault="00721BC8" w:rsidP="00721BC8">
      <w:pPr>
        <w:tabs>
          <w:tab w:val="left" w:pos="0"/>
        </w:tabs>
        <w:rPr>
          <w:rFonts w:ascii="Arial" w:hAnsi="Arial" w:cs="Arial"/>
        </w:rPr>
      </w:pPr>
    </w:p>
    <w:tbl>
      <w:tblPr>
        <w:tblW w:w="1047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3"/>
        <w:gridCol w:w="2160"/>
        <w:gridCol w:w="7200"/>
      </w:tblGrid>
      <w:tr w:rsidR="008918DF" w14:paraId="43964B42" w14:textId="77777777" w:rsidTr="00F946BC">
        <w:trPr>
          <w:tblHeader/>
        </w:trPr>
        <w:tc>
          <w:tcPr>
            <w:tcW w:w="1113"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964BFA5"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918D86E"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4933FCB4"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A727242"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314E12" w:rsidRPr="00D912DE" w14:paraId="11C2ADB3"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571C4D49" w14:textId="77777777" w:rsidR="00314E12" w:rsidRPr="00266645" w:rsidRDefault="00314E12" w:rsidP="00314E12">
            <w:pPr>
              <w:pStyle w:val="ListParagraph"/>
              <w:numPr>
                <w:ilvl w:val="0"/>
                <w:numId w:val="3"/>
              </w:numPr>
              <w:tabs>
                <w:tab w:val="left" w:pos="0"/>
              </w:tabs>
              <w:autoSpaceDN w:val="0"/>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3CDC7DA" w14:textId="43F53E71"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Proposal Submission Date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26957E2" w14:textId="77777777" w:rsidR="00314E12" w:rsidRPr="000F7A50" w:rsidRDefault="00314E12" w:rsidP="000F7A50">
            <w:pPr>
              <w:contextualSpacing/>
              <w:jc w:val="both"/>
              <w:rPr>
                <w:rFonts w:ascii="Arial" w:hAnsi="Arial" w:cs="Arial"/>
                <w:b/>
                <w:color w:val="000000"/>
              </w:rPr>
            </w:pPr>
            <w:r w:rsidRPr="000F7A50">
              <w:rPr>
                <w:rFonts w:ascii="Arial" w:hAnsi="Arial" w:cs="Arial"/>
                <w:b/>
                <w:color w:val="000000"/>
              </w:rPr>
              <w:t>Vendor requests extension of current due date from May 31, 2023, to allow receipt and consideration of answers to this second round of questions and potential absence of key proposal staff around the Memorial Day holiday.</w:t>
            </w:r>
          </w:p>
          <w:p w14:paraId="3A287139" w14:textId="77777777" w:rsidR="000F7A50" w:rsidRDefault="000F7A50" w:rsidP="000F7A50">
            <w:pPr>
              <w:tabs>
                <w:tab w:val="left" w:pos="0"/>
              </w:tabs>
              <w:overflowPunct w:val="0"/>
              <w:autoSpaceDE w:val="0"/>
              <w:autoSpaceDN w:val="0"/>
              <w:adjustRightInd w:val="0"/>
              <w:contextualSpacing/>
              <w:jc w:val="both"/>
              <w:rPr>
                <w:rFonts w:ascii="Arial" w:hAnsi="Arial" w:cs="Arial"/>
                <w:color w:val="000000"/>
              </w:rPr>
            </w:pPr>
          </w:p>
          <w:p w14:paraId="209EA4FF" w14:textId="3454530C" w:rsidR="00314E12" w:rsidRDefault="00314E12" w:rsidP="000F7A50">
            <w:pPr>
              <w:tabs>
                <w:tab w:val="left" w:pos="0"/>
              </w:tabs>
              <w:overflowPunct w:val="0"/>
              <w:autoSpaceDE w:val="0"/>
              <w:autoSpaceDN w:val="0"/>
              <w:adjustRightInd w:val="0"/>
              <w:contextualSpacing/>
              <w:jc w:val="both"/>
              <w:rPr>
                <w:rFonts w:ascii="Arial" w:hAnsi="Arial" w:cs="Arial"/>
                <w:color w:val="000000"/>
              </w:rPr>
            </w:pPr>
            <w:r w:rsidRPr="000F7A50">
              <w:rPr>
                <w:rFonts w:ascii="Arial" w:hAnsi="Arial" w:cs="Arial"/>
                <w:color w:val="000000"/>
              </w:rPr>
              <w:t xml:space="preserve">The </w:t>
            </w:r>
            <w:r w:rsidR="000A4D56" w:rsidRPr="000F7A50">
              <w:rPr>
                <w:rFonts w:ascii="Arial" w:hAnsi="Arial" w:cs="Arial"/>
                <w:color w:val="000000"/>
              </w:rPr>
              <w:t xml:space="preserve">current </w:t>
            </w:r>
            <w:r w:rsidRPr="000F7A50">
              <w:rPr>
                <w:rFonts w:ascii="Arial" w:hAnsi="Arial" w:cs="Arial"/>
                <w:color w:val="000000"/>
              </w:rPr>
              <w:t xml:space="preserve">Quote opening Date is </w:t>
            </w:r>
            <w:r w:rsidR="00F65FBC">
              <w:rPr>
                <w:rFonts w:ascii="Arial" w:hAnsi="Arial" w:cs="Arial"/>
                <w:color w:val="000000"/>
              </w:rPr>
              <w:t>June 21, 2023</w:t>
            </w:r>
            <w:r w:rsidRPr="000F7A50">
              <w:rPr>
                <w:rFonts w:ascii="Arial" w:hAnsi="Arial" w:cs="Arial"/>
                <w:color w:val="000000"/>
              </w:rPr>
              <w:t xml:space="preserve">. However, this date is subject to change through a </w:t>
            </w:r>
            <w:r w:rsidR="000A4D56" w:rsidRPr="000F7A50">
              <w:rPr>
                <w:rFonts w:ascii="Arial" w:hAnsi="Arial" w:cs="Arial"/>
                <w:color w:val="000000"/>
              </w:rPr>
              <w:t xml:space="preserve">future </w:t>
            </w:r>
            <w:r w:rsidRPr="000F7A50">
              <w:rPr>
                <w:rFonts w:ascii="Arial" w:hAnsi="Arial" w:cs="Arial"/>
                <w:color w:val="000000"/>
              </w:rPr>
              <w:t>Bid Amendment</w:t>
            </w:r>
            <w:r w:rsidR="00F65FBC">
              <w:rPr>
                <w:rFonts w:ascii="Arial" w:hAnsi="Arial" w:cs="Arial"/>
                <w:color w:val="000000"/>
              </w:rPr>
              <w:t>.</w:t>
            </w:r>
          </w:p>
          <w:p w14:paraId="3878EA56" w14:textId="6FBF8001" w:rsidR="000F7A50" w:rsidRPr="000F7A50" w:rsidRDefault="000F7A50" w:rsidP="000F7A50">
            <w:pPr>
              <w:tabs>
                <w:tab w:val="left" w:pos="0"/>
              </w:tabs>
              <w:overflowPunct w:val="0"/>
              <w:autoSpaceDE w:val="0"/>
              <w:autoSpaceDN w:val="0"/>
              <w:adjustRightInd w:val="0"/>
              <w:contextualSpacing/>
              <w:jc w:val="both"/>
              <w:rPr>
                <w:rFonts w:ascii="Arial" w:hAnsi="Arial" w:cs="Arial"/>
                <w:b/>
                <w:color w:val="000000"/>
                <w:shd w:val="clear" w:color="auto" w:fill="F0F0F0"/>
              </w:rPr>
            </w:pPr>
          </w:p>
        </w:tc>
      </w:tr>
      <w:tr w:rsidR="00314E12" w:rsidRPr="00D912DE" w14:paraId="2927C954"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27230E4E" w14:textId="77777777" w:rsidR="00314E12" w:rsidRPr="00266645" w:rsidRDefault="00314E12" w:rsidP="00314E12">
            <w:pPr>
              <w:pStyle w:val="ListParagraph"/>
              <w:numPr>
                <w:ilvl w:val="0"/>
                <w:numId w:val="3"/>
              </w:numPr>
              <w:tabs>
                <w:tab w:val="left" w:pos="0"/>
              </w:tabs>
              <w:autoSpaceDN w:val="0"/>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6E87B17" w14:textId="703BF8E2"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Billing</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7C7DAA8" w14:textId="3EA1837A" w:rsidR="00314E12" w:rsidRDefault="00314E12"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r w:rsidRPr="000F7A50">
              <w:rPr>
                <w:rFonts w:ascii="Arial" w:hAnsi="Arial" w:cs="Arial"/>
                <w:b/>
                <w:color w:val="000000"/>
                <w:shd w:val="clear" w:color="auto" w:fill="FFFFFF"/>
              </w:rPr>
              <w:t>Section 3.1.1 STATEWIDE VENDOR {CONTRACTOR}: You state that the provisioning, billing and maintenance provided by Subcontractors shall be managed by the Vendor {Contractor} and be transparent to the end user and that the Vendor {Contractor} shall provide a single bi</w:t>
            </w:r>
            <w:r w:rsidR="0041367E">
              <w:rPr>
                <w:rFonts w:ascii="Arial" w:hAnsi="Arial" w:cs="Arial"/>
                <w:b/>
                <w:color w:val="000000"/>
                <w:shd w:val="clear" w:color="auto" w:fill="FFFFFF"/>
              </w:rPr>
              <w:t>ll inclusive of Subcontractor’</w:t>
            </w:r>
            <w:r w:rsidRPr="000F7A50">
              <w:rPr>
                <w:rFonts w:ascii="Arial" w:hAnsi="Arial" w:cs="Arial"/>
                <w:b/>
                <w:color w:val="000000"/>
                <w:shd w:val="clear" w:color="auto" w:fill="FFFFFF"/>
              </w:rPr>
              <w:t>s services. If our Subcontractor would be providing one of the services directly, would be a</w:t>
            </w:r>
            <w:r w:rsidR="0041367E">
              <w:rPr>
                <w:rFonts w:ascii="Arial" w:hAnsi="Arial" w:cs="Arial"/>
                <w:b/>
                <w:color w:val="000000"/>
                <w:shd w:val="clear" w:color="auto" w:fill="FFFFFF"/>
              </w:rPr>
              <w:t>ble to provide alternative PO</w:t>
            </w:r>
            <w:r w:rsidRPr="000F7A50">
              <w:rPr>
                <w:rFonts w:ascii="Arial" w:hAnsi="Arial" w:cs="Arial"/>
                <w:b/>
                <w:color w:val="000000"/>
                <w:shd w:val="clear" w:color="auto" w:fill="FFFFFF"/>
              </w:rPr>
              <w:t>s/invoicing for these services only?</w:t>
            </w:r>
          </w:p>
          <w:p w14:paraId="34D1C40E" w14:textId="2BD7ED75" w:rsidR="000F7A50" w:rsidRDefault="000F7A50"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p>
          <w:p w14:paraId="15BD635E" w14:textId="1B120067" w:rsidR="000F7A50" w:rsidRPr="000F7A50" w:rsidRDefault="000F7A50" w:rsidP="000F7A50">
            <w:pPr>
              <w:tabs>
                <w:tab w:val="left" w:pos="0"/>
              </w:tabs>
              <w:overflowPunct w:val="0"/>
              <w:autoSpaceDE w:val="0"/>
              <w:autoSpaceDN w:val="0"/>
              <w:adjustRightInd w:val="0"/>
              <w:contextualSpacing/>
              <w:jc w:val="both"/>
              <w:rPr>
                <w:rFonts w:ascii="Arial" w:hAnsi="Arial" w:cs="Arial"/>
                <w:color w:val="000000"/>
                <w:shd w:val="clear" w:color="auto" w:fill="FFFFFF"/>
              </w:rPr>
            </w:pPr>
            <w:r>
              <w:rPr>
                <w:rFonts w:ascii="Arial" w:hAnsi="Arial" w:cs="Arial"/>
                <w:color w:val="000000"/>
                <w:shd w:val="clear" w:color="auto" w:fill="FFFFFF"/>
              </w:rPr>
              <w:t xml:space="preserve">Pursuant to Page 2 of Bid Amendment #6, only questions related to the revisions made in response to the first round of Q&amp;A can be addressed at this time. Please be advised that this question is unrelated to any first round Q&amp;A revision, and is ineligible to be answered at this time. </w:t>
            </w:r>
          </w:p>
          <w:p w14:paraId="1FC6D00A" w14:textId="66B950DE" w:rsidR="00314E12" w:rsidRPr="00F65FBC" w:rsidRDefault="00314E12" w:rsidP="00F65FBC">
            <w:pPr>
              <w:tabs>
                <w:tab w:val="left" w:pos="0"/>
              </w:tabs>
              <w:overflowPunct w:val="0"/>
              <w:autoSpaceDE w:val="0"/>
              <w:autoSpaceDN w:val="0"/>
              <w:adjustRightInd w:val="0"/>
              <w:contextualSpacing/>
              <w:jc w:val="both"/>
              <w:rPr>
                <w:rFonts w:ascii="Arial" w:hAnsi="Arial" w:cs="Arial"/>
                <w:color w:val="000000"/>
                <w:shd w:val="clear" w:color="auto" w:fill="F0F0F0"/>
              </w:rPr>
            </w:pPr>
          </w:p>
        </w:tc>
      </w:tr>
      <w:tr w:rsidR="00314E12" w:rsidRPr="00D912DE" w14:paraId="058DCD0D"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22C5F87E" w14:textId="77777777" w:rsidR="00314E12" w:rsidRPr="00266645" w:rsidRDefault="00314E12" w:rsidP="00314E12">
            <w:pPr>
              <w:pStyle w:val="ListParagraph"/>
              <w:numPr>
                <w:ilvl w:val="0"/>
                <w:numId w:val="3"/>
              </w:numPr>
              <w:tabs>
                <w:tab w:val="left" w:pos="0"/>
              </w:tabs>
              <w:autoSpaceDN w:val="0"/>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FDACAC6" w14:textId="2A9845A0"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Cover page quote submission date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EB3E424" w14:textId="39CA66E2" w:rsidR="00314E12" w:rsidRDefault="00314E12" w:rsidP="000F7A50">
            <w:pPr>
              <w:contextualSpacing/>
              <w:jc w:val="both"/>
              <w:rPr>
                <w:rFonts w:ascii="Arial" w:hAnsi="Arial" w:cs="Arial"/>
                <w:b/>
                <w:color w:val="000000"/>
              </w:rPr>
            </w:pPr>
            <w:r w:rsidRPr="000F7A50">
              <w:rPr>
                <w:rFonts w:ascii="Arial" w:hAnsi="Arial" w:cs="Arial"/>
                <w:b/>
                <w:color w:val="000000"/>
              </w:rPr>
              <w:t>In light of the new information provided in response to bidder questions, we respectfully request a 1 month extension to June 30, 2023 to allow sufficient time to complete a thorough response.</w:t>
            </w:r>
          </w:p>
          <w:p w14:paraId="24D9C292" w14:textId="77777777" w:rsidR="00F65FBC" w:rsidRPr="000F7A50" w:rsidRDefault="00F65FBC" w:rsidP="000F7A50">
            <w:pPr>
              <w:contextualSpacing/>
              <w:jc w:val="both"/>
              <w:rPr>
                <w:rFonts w:ascii="Arial" w:hAnsi="Arial" w:cs="Arial"/>
                <w:b/>
                <w:color w:val="000000"/>
              </w:rPr>
            </w:pPr>
          </w:p>
          <w:p w14:paraId="3430326D" w14:textId="2995295D" w:rsidR="00F65FBC" w:rsidRDefault="00314E12" w:rsidP="000F7A50">
            <w:pPr>
              <w:contextualSpacing/>
              <w:jc w:val="both"/>
              <w:rPr>
                <w:rFonts w:ascii="Arial" w:hAnsi="Arial" w:cs="Arial"/>
                <w:color w:val="000000"/>
              </w:rPr>
            </w:pPr>
            <w:r w:rsidRPr="000F7A50">
              <w:rPr>
                <w:rFonts w:ascii="Arial" w:hAnsi="Arial" w:cs="Arial"/>
                <w:color w:val="000000"/>
              </w:rPr>
              <w:t xml:space="preserve">The </w:t>
            </w:r>
            <w:r w:rsidR="0003184F" w:rsidRPr="000F7A50">
              <w:rPr>
                <w:rFonts w:ascii="Arial" w:hAnsi="Arial" w:cs="Arial"/>
                <w:color w:val="000000"/>
              </w:rPr>
              <w:t xml:space="preserve">current </w:t>
            </w:r>
            <w:r w:rsidRPr="000F7A50">
              <w:rPr>
                <w:rFonts w:ascii="Arial" w:hAnsi="Arial" w:cs="Arial"/>
                <w:color w:val="000000"/>
              </w:rPr>
              <w:t xml:space="preserve">Quote opening Date is </w:t>
            </w:r>
            <w:r w:rsidR="00C623BB" w:rsidRPr="000F7A50">
              <w:rPr>
                <w:rFonts w:ascii="Arial" w:hAnsi="Arial" w:cs="Arial"/>
                <w:color w:val="000000"/>
              </w:rPr>
              <w:t>June 21, 2023</w:t>
            </w:r>
            <w:r w:rsidRPr="000F7A50">
              <w:rPr>
                <w:rFonts w:ascii="Arial" w:hAnsi="Arial" w:cs="Arial"/>
                <w:color w:val="000000"/>
              </w:rPr>
              <w:t>. However, this date is subject to change through a</w:t>
            </w:r>
            <w:r w:rsidR="0003184F" w:rsidRPr="000F7A50">
              <w:rPr>
                <w:rFonts w:ascii="Arial" w:hAnsi="Arial" w:cs="Arial"/>
                <w:color w:val="000000"/>
              </w:rPr>
              <w:t xml:space="preserve"> future</w:t>
            </w:r>
            <w:r w:rsidRPr="000F7A50">
              <w:rPr>
                <w:rFonts w:ascii="Arial" w:hAnsi="Arial" w:cs="Arial"/>
                <w:color w:val="000000"/>
              </w:rPr>
              <w:t xml:space="preserve"> Bid Amendment.</w:t>
            </w:r>
          </w:p>
          <w:p w14:paraId="27A1CEF8" w14:textId="2972CD06" w:rsidR="00314E12" w:rsidRPr="000F7A50" w:rsidDel="00475B88" w:rsidRDefault="00314E12" w:rsidP="000F7A50">
            <w:pPr>
              <w:contextualSpacing/>
              <w:jc w:val="both"/>
              <w:rPr>
                <w:rFonts w:ascii="Arial" w:hAnsi="Arial" w:cs="Arial"/>
                <w:b/>
                <w:color w:val="000000"/>
                <w:shd w:val="clear" w:color="auto" w:fill="FFFFFF"/>
              </w:rPr>
            </w:pPr>
          </w:p>
        </w:tc>
      </w:tr>
      <w:tr w:rsidR="00314E12" w:rsidRPr="00D912DE" w14:paraId="6E22789B"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3AE24CFB" w14:textId="77777777" w:rsidR="00314E12" w:rsidRPr="00266645" w:rsidRDefault="00314E12" w:rsidP="00314E12">
            <w:pPr>
              <w:pStyle w:val="ListParagraph"/>
              <w:numPr>
                <w:ilvl w:val="0"/>
                <w:numId w:val="3"/>
              </w:numPr>
              <w:tabs>
                <w:tab w:val="left" w:pos="0"/>
              </w:tabs>
              <w:autoSpaceDN w:val="0"/>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6B00131" w14:textId="17322029"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Location Listing</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9087392" w14:textId="047E191D" w:rsidR="00314E12" w:rsidRDefault="00314E12" w:rsidP="000F7A50">
            <w:pPr>
              <w:tabs>
                <w:tab w:val="left" w:pos="0"/>
              </w:tabs>
              <w:overflowPunct w:val="0"/>
              <w:autoSpaceDE w:val="0"/>
              <w:autoSpaceDN w:val="0"/>
              <w:adjustRightInd w:val="0"/>
              <w:contextualSpacing/>
              <w:jc w:val="both"/>
              <w:rPr>
                <w:rFonts w:ascii="Arial" w:hAnsi="Arial" w:cs="Arial"/>
                <w:b/>
              </w:rPr>
            </w:pPr>
            <w:r w:rsidRPr="000F7A50">
              <w:rPr>
                <w:rFonts w:ascii="Arial" w:hAnsi="Arial" w:cs="Arial"/>
                <w:b/>
              </w:rPr>
              <w:t>Is there a list of locations that this RFP covers in every county?</w:t>
            </w:r>
          </w:p>
          <w:p w14:paraId="74962401" w14:textId="47DE8801" w:rsidR="00F65FBC" w:rsidRDefault="00F65FBC" w:rsidP="000F7A50">
            <w:pPr>
              <w:tabs>
                <w:tab w:val="left" w:pos="0"/>
              </w:tabs>
              <w:overflowPunct w:val="0"/>
              <w:autoSpaceDE w:val="0"/>
              <w:autoSpaceDN w:val="0"/>
              <w:adjustRightInd w:val="0"/>
              <w:contextualSpacing/>
              <w:jc w:val="both"/>
              <w:rPr>
                <w:rFonts w:ascii="Arial" w:hAnsi="Arial" w:cs="Arial"/>
                <w:b/>
              </w:rPr>
            </w:pPr>
          </w:p>
          <w:p w14:paraId="3F1461E9" w14:textId="3B6AD6A2" w:rsidR="00F65FBC" w:rsidRPr="00F65FBC" w:rsidRDefault="00F65FBC" w:rsidP="000F7A50">
            <w:pPr>
              <w:tabs>
                <w:tab w:val="left" w:pos="0"/>
              </w:tabs>
              <w:overflowPunct w:val="0"/>
              <w:autoSpaceDE w:val="0"/>
              <w:autoSpaceDN w:val="0"/>
              <w:adjustRightInd w:val="0"/>
              <w:contextualSpacing/>
              <w:jc w:val="both"/>
              <w:rPr>
                <w:rFonts w:ascii="Arial" w:hAnsi="Arial" w:cs="Arial"/>
              </w:rPr>
            </w:pPr>
            <w:r>
              <w:rPr>
                <w:rFonts w:ascii="Arial" w:hAnsi="Arial" w:cs="Arial"/>
              </w:rPr>
              <w:t xml:space="preserve">Pursuant to Page 2 of Bid Amendment #6, only questions related to the revisions made in response to the first round of Q&amp;A can be addressed at this time. Please be advised that this question is unrelated to any first round Q&amp;A revision, and is ineligible to be answered at this time. </w:t>
            </w:r>
          </w:p>
          <w:p w14:paraId="792A7DA1" w14:textId="36BF4F05" w:rsidR="00314E12" w:rsidRPr="000F7A50" w:rsidRDefault="00314E12" w:rsidP="000F7A50">
            <w:pPr>
              <w:contextualSpacing/>
              <w:jc w:val="both"/>
              <w:rPr>
                <w:rFonts w:ascii="Arial" w:hAnsi="Arial" w:cs="Arial"/>
                <w:b/>
                <w:color w:val="000000"/>
              </w:rPr>
            </w:pPr>
          </w:p>
        </w:tc>
      </w:tr>
      <w:tr w:rsidR="00314E12" w:rsidRPr="00D912DE" w14:paraId="3BB6E264"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5BC5B6B5" w14:textId="77777777" w:rsidR="00314E12" w:rsidRPr="00266645" w:rsidRDefault="00314E12" w:rsidP="00314E12">
            <w:pPr>
              <w:pStyle w:val="ListParagraph"/>
              <w:numPr>
                <w:ilvl w:val="0"/>
                <w:numId w:val="3"/>
              </w:numPr>
              <w:tabs>
                <w:tab w:val="left" w:pos="0"/>
              </w:tabs>
              <w:autoSpaceDN w:val="0"/>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AFF3650" w14:textId="5ADCC3D0"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Service Side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2A2D2E9" w14:textId="6012AF40" w:rsidR="00314E12" w:rsidRPr="000F7A50" w:rsidRDefault="00314E12"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r w:rsidRPr="000F7A50">
              <w:rPr>
                <w:rFonts w:ascii="Arial" w:hAnsi="Arial" w:cs="Arial"/>
                <w:b/>
                <w:color w:val="000000"/>
                <w:shd w:val="clear" w:color="auto" w:fill="FFFFFF"/>
              </w:rPr>
              <w:t>Can you please confirm the services side of this bid is being rebid? Is there an opportunity to bid on material needed for the project only?</w:t>
            </w:r>
          </w:p>
          <w:p w14:paraId="13B19B66" w14:textId="21A05DA9" w:rsidR="006A6A1B" w:rsidRPr="000F7A50" w:rsidRDefault="006A6A1B" w:rsidP="000F7A50">
            <w:pPr>
              <w:tabs>
                <w:tab w:val="left" w:pos="0"/>
              </w:tabs>
              <w:overflowPunct w:val="0"/>
              <w:autoSpaceDE w:val="0"/>
              <w:autoSpaceDN w:val="0"/>
              <w:adjustRightInd w:val="0"/>
              <w:contextualSpacing/>
              <w:jc w:val="both"/>
              <w:rPr>
                <w:rFonts w:ascii="Arial" w:hAnsi="Arial" w:cs="Arial"/>
                <w:color w:val="000000"/>
                <w:shd w:val="clear" w:color="auto" w:fill="FFFFFF"/>
              </w:rPr>
            </w:pPr>
          </w:p>
          <w:p w14:paraId="566CE87C" w14:textId="6EBA1A63" w:rsidR="00314E12" w:rsidRDefault="006A6A1B" w:rsidP="000F7A50">
            <w:pPr>
              <w:tabs>
                <w:tab w:val="left" w:pos="0"/>
              </w:tabs>
              <w:overflowPunct w:val="0"/>
              <w:autoSpaceDE w:val="0"/>
              <w:autoSpaceDN w:val="0"/>
              <w:adjustRightInd w:val="0"/>
              <w:contextualSpacing/>
              <w:jc w:val="both"/>
              <w:rPr>
                <w:rFonts w:ascii="Arial" w:hAnsi="Arial" w:cs="Arial"/>
              </w:rPr>
            </w:pPr>
            <w:r w:rsidRPr="00D00D3B">
              <w:rPr>
                <w:rFonts w:ascii="Arial" w:hAnsi="Arial" w:cs="Arial"/>
              </w:rPr>
              <w:t>The State intends to make a minimum of two (2) awards of each of the individual services listed in the Bid Solicitation. Accordingly, materials-only bids will not be responsive to this Bid Solicitation</w:t>
            </w:r>
            <w:r w:rsidR="00F65FBC">
              <w:rPr>
                <w:rFonts w:ascii="Arial" w:hAnsi="Arial" w:cs="Arial"/>
              </w:rPr>
              <w:t>.</w:t>
            </w:r>
          </w:p>
          <w:p w14:paraId="3BD37EDE" w14:textId="77777777" w:rsidR="00314E12" w:rsidRPr="000F7A50" w:rsidRDefault="00314E12" w:rsidP="000F7A50">
            <w:pPr>
              <w:tabs>
                <w:tab w:val="left" w:pos="0"/>
              </w:tabs>
              <w:overflowPunct w:val="0"/>
              <w:autoSpaceDE w:val="0"/>
              <w:autoSpaceDN w:val="0"/>
              <w:adjustRightInd w:val="0"/>
              <w:contextualSpacing/>
              <w:jc w:val="both"/>
              <w:rPr>
                <w:rFonts w:ascii="Arial" w:hAnsi="Arial" w:cs="Arial"/>
                <w:b/>
              </w:rPr>
            </w:pPr>
          </w:p>
        </w:tc>
      </w:tr>
      <w:tr w:rsidR="00314E12" w:rsidRPr="00D912DE" w14:paraId="4C637D06"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427CD21D" w14:textId="77777777" w:rsidR="00314E12" w:rsidRPr="00266645" w:rsidRDefault="00314E12" w:rsidP="00314E12">
            <w:pPr>
              <w:pStyle w:val="ListParagraph"/>
              <w:numPr>
                <w:ilvl w:val="0"/>
                <w:numId w:val="3"/>
              </w:numPr>
              <w:tabs>
                <w:tab w:val="left" w:pos="0"/>
              </w:tabs>
              <w:autoSpaceDN w:val="0"/>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9956E23" w14:textId="12D945F2"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 xml:space="preserve">Insurance </w:t>
            </w:r>
            <w:r w:rsidR="00001C43">
              <w:rPr>
                <w:rFonts w:ascii="Arial" w:hAnsi="Arial" w:cs="Arial"/>
              </w:rPr>
              <w:t>– Section 4.2 of the NJSSTCs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FC78682" w14:textId="40C75E7F" w:rsidR="00F65FBC" w:rsidRDefault="00314E12" w:rsidP="000F7A50">
            <w:pPr>
              <w:contextualSpacing/>
              <w:jc w:val="both"/>
              <w:rPr>
                <w:rFonts w:ascii="Arial" w:hAnsi="Arial" w:cs="Arial"/>
                <w:b/>
                <w:color w:val="000000"/>
              </w:rPr>
            </w:pPr>
            <w:r w:rsidRPr="000F7A50">
              <w:rPr>
                <w:rFonts w:ascii="Arial" w:hAnsi="Arial" w:cs="Arial"/>
                <w:b/>
                <w:color w:val="000000"/>
              </w:rPr>
              <w:t>Bidder is unable to comply with the insurance requirements as written and unable to change its policies to meet the State's requirements. Bidder respectfully requests the State review the following redlines provided below. Are these redlines acceptable to the State? If not, please address how Bidder shall deal with this area of non-compliance. CONTRACTOR EXCEPTION: All policies must b</w:t>
            </w:r>
            <w:r w:rsidR="0041367E">
              <w:rPr>
                <w:rFonts w:ascii="Arial" w:hAnsi="Arial" w:cs="Arial"/>
                <w:b/>
                <w:color w:val="000000"/>
              </w:rPr>
              <w:t>e endorsed to provide 30 days’</w:t>
            </w:r>
            <w:r w:rsidRPr="000F7A50">
              <w:rPr>
                <w:rFonts w:ascii="Arial" w:hAnsi="Arial" w:cs="Arial"/>
                <w:b/>
                <w:color w:val="000000"/>
              </w:rPr>
              <w:t xml:space="preserve"> written notice of cancellation or material change to the State of New Jersey at the address s</w:t>
            </w:r>
            <w:r w:rsidR="0041367E">
              <w:rPr>
                <w:rFonts w:ascii="Arial" w:hAnsi="Arial" w:cs="Arial"/>
                <w:b/>
                <w:color w:val="000000"/>
              </w:rPr>
              <w:t>hown below. If the contractor’</w:t>
            </w:r>
            <w:r w:rsidRPr="000F7A50">
              <w:rPr>
                <w:rFonts w:ascii="Arial" w:hAnsi="Arial" w:cs="Arial"/>
                <w:b/>
                <w:color w:val="000000"/>
              </w:rPr>
              <w:t>s insurer cannot provide 30 days written notice, then it will become the obligation of the contractor to provide the same. CONTRACTOR EXCEPTION: Renewal Certificates shall be provided within 30 days. CONTRACTOR CLARIFICATIONS: Notice of Cancellation is only provided to the first named insured (Contractor). Contractor can provide notice to third parties. Sometimes it can be within days of expiration before Contractor will have a new policy in place due to the size of the Contractor</w:t>
            </w:r>
          </w:p>
          <w:p w14:paraId="5882E04F" w14:textId="4611B131" w:rsidR="00314E12" w:rsidRPr="000F7A50" w:rsidRDefault="00314E12" w:rsidP="000F7A50">
            <w:pPr>
              <w:contextualSpacing/>
              <w:jc w:val="both"/>
              <w:rPr>
                <w:rFonts w:ascii="Arial" w:hAnsi="Arial" w:cs="Arial"/>
                <w:b/>
                <w:color w:val="000000"/>
              </w:rPr>
            </w:pPr>
          </w:p>
          <w:p w14:paraId="497B8560" w14:textId="77777777" w:rsidR="008824AA" w:rsidRDefault="00B403D7" w:rsidP="000F7A50">
            <w:pPr>
              <w:tabs>
                <w:tab w:val="left" w:pos="0"/>
              </w:tabs>
              <w:overflowPunct w:val="0"/>
              <w:autoSpaceDE w:val="0"/>
              <w:autoSpaceDN w:val="0"/>
              <w:adjustRightInd w:val="0"/>
              <w:contextualSpacing/>
              <w:jc w:val="both"/>
              <w:rPr>
                <w:rFonts w:ascii="Arial" w:hAnsi="Arial" w:cs="Arial"/>
                <w:color w:val="000000"/>
                <w:shd w:val="clear" w:color="auto" w:fill="FFFFFF"/>
              </w:rPr>
            </w:pPr>
            <w:r w:rsidRPr="00B403D7">
              <w:rPr>
                <w:rFonts w:ascii="Arial" w:hAnsi="Arial" w:cs="Arial"/>
                <w:color w:val="000000"/>
                <w:shd w:val="clear" w:color="auto" w:fill="FFFFFF"/>
              </w:rPr>
              <w:t>This is not a question and cannot be answered as posed. However, the State does not accept any proposed revision to the identified section. Terms and conditions on publicly bid procurements must be consistent for all potential Bidders, and cannot be based on a single vendor’s terms.</w:t>
            </w:r>
          </w:p>
          <w:p w14:paraId="04AF191F" w14:textId="15C88AA4" w:rsidR="00E75945" w:rsidRPr="000F7A50" w:rsidRDefault="00E75945"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p>
        </w:tc>
      </w:tr>
      <w:tr w:rsidR="005F0257" w:rsidRPr="00D912DE" w14:paraId="5AA09247"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43383FFB" w14:textId="77777777" w:rsidR="005F0257" w:rsidRPr="00266645" w:rsidRDefault="005F0257" w:rsidP="00314E12">
            <w:pPr>
              <w:pStyle w:val="ListParagraph"/>
              <w:numPr>
                <w:ilvl w:val="0"/>
                <w:numId w:val="3"/>
              </w:numPr>
              <w:tabs>
                <w:tab w:val="left" w:pos="0"/>
              </w:tabs>
              <w:autoSpaceDN w:val="0"/>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FFB6483" w14:textId="437D9E62" w:rsidR="005F0257" w:rsidRDefault="005950FF" w:rsidP="00314E12">
            <w:pPr>
              <w:tabs>
                <w:tab w:val="left" w:pos="0"/>
              </w:tabs>
              <w:overflowPunct w:val="0"/>
              <w:autoSpaceDE w:val="0"/>
              <w:autoSpaceDN w:val="0"/>
              <w:adjustRightInd w:val="0"/>
              <w:jc w:val="center"/>
              <w:rPr>
                <w:rFonts w:ascii="Arial" w:hAnsi="Arial" w:cs="Arial"/>
              </w:rPr>
            </w:pPr>
            <w:r>
              <w:rPr>
                <w:rFonts w:ascii="Arial" w:hAnsi="Arial" w:cs="Arial"/>
              </w:rPr>
              <w:t>State of NJ Standard Terms and Conditions – Payment to Vendors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D29F43C" w14:textId="77777777" w:rsidR="005950FF" w:rsidRPr="005950FF" w:rsidRDefault="005950FF" w:rsidP="005950FF">
            <w:pPr>
              <w:contextualSpacing/>
              <w:jc w:val="both"/>
              <w:rPr>
                <w:rFonts w:ascii="Arial" w:hAnsi="Arial" w:cs="Arial"/>
                <w:b/>
                <w:color w:val="000000"/>
              </w:rPr>
            </w:pPr>
            <w:r w:rsidRPr="005950FF">
              <w:rPr>
                <w:rFonts w:ascii="Arial" w:hAnsi="Arial" w:cs="Arial"/>
                <w:b/>
                <w:color w:val="000000"/>
              </w:rPr>
              <w:t>Exception - Vendor does not offer firm fixed pricing. Our pricing for MRC and NRC is exclusive of all applicable taxes, fees, and surcharges. Contact Tax Team to include the Tax Addendum as part of the bid response. Invoices will not reference the appropriate task or subtask or price line number from the contractor’s proposal. Will the State accept?</w:t>
            </w:r>
          </w:p>
          <w:p w14:paraId="1D8B6B74" w14:textId="77777777" w:rsidR="005950FF" w:rsidRPr="005950FF" w:rsidRDefault="005950FF" w:rsidP="005950FF">
            <w:pPr>
              <w:contextualSpacing/>
              <w:jc w:val="both"/>
              <w:rPr>
                <w:rFonts w:ascii="Arial" w:hAnsi="Arial" w:cs="Arial"/>
                <w:b/>
                <w:color w:val="000000"/>
              </w:rPr>
            </w:pPr>
          </w:p>
          <w:p w14:paraId="08A609D3" w14:textId="358F06F4" w:rsidR="005950FF" w:rsidRPr="005950FF" w:rsidRDefault="005950FF" w:rsidP="005950FF">
            <w:pPr>
              <w:contextualSpacing/>
              <w:jc w:val="both"/>
              <w:rPr>
                <w:rFonts w:ascii="Arial" w:hAnsi="Arial" w:cs="Arial"/>
                <w:color w:val="000000"/>
              </w:rPr>
            </w:pPr>
            <w:r w:rsidRPr="005950FF">
              <w:rPr>
                <w:rFonts w:ascii="Arial" w:hAnsi="Arial" w:cs="Arial"/>
                <w:color w:val="000000"/>
              </w:rPr>
              <w:t xml:space="preserve">No, the pricing submitted by the Bidder </w:t>
            </w:r>
            <w:r w:rsidR="00D00D3B">
              <w:rPr>
                <w:rFonts w:ascii="Arial" w:hAnsi="Arial" w:cs="Arial"/>
                <w:color w:val="000000"/>
              </w:rPr>
              <w:t xml:space="preserve">shall </w:t>
            </w:r>
            <w:r w:rsidRPr="005950FF">
              <w:rPr>
                <w:rFonts w:ascii="Arial" w:hAnsi="Arial" w:cs="Arial"/>
                <w:color w:val="000000"/>
              </w:rPr>
              <w:t xml:space="preserve">exclude applicable non-exempt taxes, </w:t>
            </w:r>
            <w:r w:rsidR="00D00D3B">
              <w:rPr>
                <w:rFonts w:ascii="Arial" w:hAnsi="Arial" w:cs="Arial"/>
                <w:color w:val="000000"/>
              </w:rPr>
              <w:t>surcharges</w:t>
            </w:r>
            <w:r w:rsidR="00D94A30">
              <w:rPr>
                <w:rFonts w:ascii="Arial" w:hAnsi="Arial" w:cs="Arial"/>
                <w:color w:val="000000"/>
              </w:rPr>
              <w:t>,</w:t>
            </w:r>
            <w:r w:rsidRPr="005950FF">
              <w:rPr>
                <w:rFonts w:ascii="Arial" w:hAnsi="Arial" w:cs="Arial"/>
                <w:color w:val="000000"/>
              </w:rPr>
              <w:t xml:space="preserve"> and fees, and those shall be calculated at time of billing and included in the detailed billing required.  Please see Sections 3.3.5 and 4.4.</w:t>
            </w:r>
            <w:r w:rsidR="00D00D3B">
              <w:rPr>
                <w:rFonts w:ascii="Arial" w:hAnsi="Arial" w:cs="Arial"/>
                <w:color w:val="000000"/>
              </w:rPr>
              <w:t>5</w:t>
            </w:r>
            <w:r w:rsidRPr="005950FF">
              <w:rPr>
                <w:rFonts w:ascii="Arial" w:hAnsi="Arial" w:cs="Arial"/>
                <w:color w:val="000000"/>
              </w:rPr>
              <w:t xml:space="preserve"> in the Revised Bid Solicitation dated </w:t>
            </w:r>
            <w:r w:rsidR="00EA1FAA">
              <w:rPr>
                <w:rFonts w:ascii="Arial" w:hAnsi="Arial" w:cs="Arial"/>
                <w:color w:val="000000"/>
              </w:rPr>
              <w:t>4/6/2023</w:t>
            </w:r>
            <w:r w:rsidRPr="005950FF">
              <w:rPr>
                <w:rFonts w:ascii="Arial" w:hAnsi="Arial" w:cs="Arial"/>
                <w:color w:val="000000"/>
              </w:rPr>
              <w:t xml:space="preserve"> and Section 6.3 of the New Jersey Standard Terms and Conditions for more information. </w:t>
            </w:r>
          </w:p>
          <w:p w14:paraId="4A4BD7BF" w14:textId="77777777" w:rsidR="005F0257" w:rsidRPr="000F7A50" w:rsidRDefault="005F0257" w:rsidP="000F7A50">
            <w:pPr>
              <w:contextualSpacing/>
              <w:jc w:val="both"/>
              <w:rPr>
                <w:rFonts w:ascii="Arial" w:hAnsi="Arial" w:cs="Arial"/>
                <w:b/>
                <w:color w:val="000000"/>
              </w:rPr>
            </w:pPr>
          </w:p>
        </w:tc>
      </w:tr>
      <w:tr w:rsidR="005950FF" w:rsidRPr="00D912DE" w14:paraId="3BED6C16"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2D78A11D" w14:textId="77777777" w:rsidR="005950FF" w:rsidRPr="00266645" w:rsidRDefault="005950FF" w:rsidP="00314E12">
            <w:pPr>
              <w:pStyle w:val="ListParagraph"/>
              <w:numPr>
                <w:ilvl w:val="0"/>
                <w:numId w:val="3"/>
              </w:numPr>
              <w:tabs>
                <w:tab w:val="left" w:pos="0"/>
              </w:tabs>
              <w:autoSpaceDN w:val="0"/>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7C9A3D7" w14:textId="6C1E8C5A" w:rsidR="005950FF" w:rsidRDefault="005950FF" w:rsidP="00314E12">
            <w:pPr>
              <w:tabs>
                <w:tab w:val="left" w:pos="0"/>
              </w:tabs>
              <w:overflowPunct w:val="0"/>
              <w:autoSpaceDE w:val="0"/>
              <w:autoSpaceDN w:val="0"/>
              <w:adjustRightInd w:val="0"/>
              <w:jc w:val="center"/>
              <w:rPr>
                <w:rFonts w:ascii="Arial" w:hAnsi="Arial" w:cs="Arial"/>
              </w:rPr>
            </w:pPr>
            <w:r>
              <w:rPr>
                <w:rFonts w:ascii="Arial" w:hAnsi="Arial" w:cs="Arial"/>
              </w:rPr>
              <w:t>Section 1.3.1.1 Exceptions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9CBD4ED" w14:textId="77777777" w:rsidR="005950FF" w:rsidRPr="005950FF" w:rsidRDefault="005950FF" w:rsidP="005950FF">
            <w:pPr>
              <w:contextualSpacing/>
              <w:jc w:val="both"/>
              <w:rPr>
                <w:rFonts w:ascii="Arial" w:hAnsi="Arial" w:cs="Arial"/>
                <w:b/>
                <w:color w:val="000000"/>
              </w:rPr>
            </w:pPr>
            <w:r w:rsidRPr="005950FF">
              <w:rPr>
                <w:rFonts w:ascii="Arial" w:hAnsi="Arial" w:cs="Arial"/>
                <w:b/>
                <w:color w:val="000000"/>
              </w:rPr>
              <w:t>The State rejected several exceptions on requests to revise service level agreements (SLA), performance metrics, and insurance requirements during the first round of Q/A, resulting in new area of potential non-compliance for the Bidder. If the State is unwilling to change the terms, a Bidder may be out of compliance on these terms if Bidder submits a solicitation response without including exception items. Is it the State’s position that Bidders who are unable to comply with these terms should not submit a bid response to the Solicitation? Will the State allow Bidders to provide exceptions with a bid response to the Solicitation?</w:t>
            </w:r>
          </w:p>
          <w:p w14:paraId="3BB43A9A" w14:textId="77777777" w:rsidR="005950FF" w:rsidRPr="005950FF" w:rsidRDefault="005950FF" w:rsidP="005950FF">
            <w:pPr>
              <w:contextualSpacing/>
              <w:jc w:val="both"/>
              <w:rPr>
                <w:rFonts w:ascii="Arial" w:hAnsi="Arial" w:cs="Arial"/>
                <w:b/>
                <w:color w:val="000000"/>
              </w:rPr>
            </w:pPr>
          </w:p>
          <w:p w14:paraId="0C38E9C2" w14:textId="77777777" w:rsidR="005950FF" w:rsidRPr="005950FF" w:rsidRDefault="005950FF" w:rsidP="005950FF">
            <w:pPr>
              <w:contextualSpacing/>
              <w:jc w:val="both"/>
              <w:rPr>
                <w:rFonts w:ascii="Arial" w:hAnsi="Arial" w:cs="Arial"/>
                <w:color w:val="000000"/>
              </w:rPr>
            </w:pPr>
            <w:r w:rsidRPr="005950FF">
              <w:rPr>
                <w:rFonts w:ascii="Arial" w:hAnsi="Arial" w:cs="Arial"/>
                <w:color w:val="000000"/>
              </w:rPr>
              <w:t xml:space="preserve">Pursuant to Page 2 of Bid Amendment #6, only questions related to the revisions made in response to the first round of Q&amp;A can be addressed at this time. Please be advised that this question is unrelated to any first round Q&amp;A revision, and is ineligible to be answered at this time. </w:t>
            </w:r>
          </w:p>
          <w:p w14:paraId="5D9F1B76" w14:textId="77777777" w:rsidR="005950FF" w:rsidRPr="005950FF" w:rsidRDefault="005950FF" w:rsidP="005950FF">
            <w:pPr>
              <w:contextualSpacing/>
              <w:jc w:val="both"/>
              <w:rPr>
                <w:rFonts w:ascii="Arial" w:hAnsi="Arial" w:cs="Arial"/>
                <w:b/>
                <w:color w:val="000000"/>
              </w:rPr>
            </w:pPr>
          </w:p>
        </w:tc>
      </w:tr>
      <w:tr w:rsidR="005950FF" w:rsidRPr="00D912DE" w14:paraId="70C8F98A"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23EDA601" w14:textId="77777777" w:rsidR="005950FF" w:rsidRPr="00266645" w:rsidRDefault="005950FF" w:rsidP="00314E12">
            <w:pPr>
              <w:pStyle w:val="ListParagraph"/>
              <w:numPr>
                <w:ilvl w:val="0"/>
                <w:numId w:val="3"/>
              </w:numPr>
              <w:tabs>
                <w:tab w:val="left" w:pos="0"/>
              </w:tabs>
              <w:autoSpaceDN w:val="0"/>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F0648E1" w14:textId="1FD4B78C" w:rsidR="005950FF" w:rsidRDefault="005950FF" w:rsidP="00314E12">
            <w:pPr>
              <w:tabs>
                <w:tab w:val="left" w:pos="0"/>
              </w:tabs>
              <w:overflowPunct w:val="0"/>
              <w:autoSpaceDE w:val="0"/>
              <w:autoSpaceDN w:val="0"/>
              <w:adjustRightInd w:val="0"/>
              <w:jc w:val="center"/>
              <w:rPr>
                <w:rFonts w:ascii="Arial" w:hAnsi="Arial" w:cs="Arial"/>
              </w:rPr>
            </w:pPr>
            <w:r>
              <w:rPr>
                <w:rFonts w:ascii="Arial" w:hAnsi="Arial" w:cs="Arial"/>
              </w:rPr>
              <w:t>Section 3.3.3. Migration and Support of Existing Inventory Circuits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2C6566F" w14:textId="77777777" w:rsidR="005950FF" w:rsidRPr="005950FF" w:rsidRDefault="005950FF" w:rsidP="005950FF">
            <w:pPr>
              <w:contextualSpacing/>
              <w:jc w:val="both"/>
              <w:rPr>
                <w:rFonts w:ascii="Arial" w:hAnsi="Arial" w:cs="Arial"/>
                <w:b/>
                <w:color w:val="000000"/>
              </w:rPr>
            </w:pPr>
            <w:r w:rsidRPr="005950FF">
              <w:rPr>
                <w:rFonts w:ascii="Arial" w:hAnsi="Arial" w:cs="Arial"/>
                <w:b/>
                <w:color w:val="000000"/>
              </w:rPr>
              <w:t>"Will the State add the following language to RFP Section 3.3.3 (Migration and Support of Existing Inventory Circuits) to enable incumbent Vendors to seamlessly transition services in the event of award: All existing customers (including State, state agencies, quasi- and non-State agencies) under the State of New Jersey T1776 Data Communications Network Services Contract with a current Contractor holding a re-compete T1776 contract (“</w:t>
            </w:r>
            <w:proofErr w:type="spellStart"/>
            <w:r w:rsidRPr="005950FF">
              <w:rPr>
                <w:rFonts w:ascii="Arial" w:hAnsi="Arial" w:cs="Arial"/>
                <w:b/>
                <w:color w:val="000000"/>
              </w:rPr>
              <w:t>Recompete</w:t>
            </w:r>
            <w:proofErr w:type="spellEnd"/>
            <w:r w:rsidRPr="005950FF">
              <w:rPr>
                <w:rFonts w:ascii="Arial" w:hAnsi="Arial" w:cs="Arial"/>
                <w:b/>
                <w:color w:val="000000"/>
              </w:rPr>
              <w:t xml:space="preserve"> T1776 Contract”) for the same Service shall be migrated to the Contractor’s </w:t>
            </w:r>
            <w:proofErr w:type="spellStart"/>
            <w:r w:rsidRPr="005950FF">
              <w:rPr>
                <w:rFonts w:ascii="Arial" w:hAnsi="Arial" w:cs="Arial"/>
                <w:b/>
                <w:color w:val="000000"/>
              </w:rPr>
              <w:t>Recompete</w:t>
            </w:r>
            <w:proofErr w:type="spellEnd"/>
            <w:r w:rsidRPr="005950FF">
              <w:rPr>
                <w:rFonts w:ascii="Arial" w:hAnsi="Arial" w:cs="Arial"/>
                <w:b/>
                <w:color w:val="000000"/>
              </w:rPr>
              <w:t xml:space="preserve"> T1776 Contract for the balance of the existing customer’s order (“Order”) unless Customer elects to cancel their service. This migration shall be completed as soon as </w:t>
            </w:r>
            <w:proofErr w:type="gramStart"/>
            <w:r w:rsidRPr="005950FF">
              <w:rPr>
                <w:rFonts w:ascii="Arial" w:hAnsi="Arial" w:cs="Arial"/>
                <w:b/>
                <w:color w:val="000000"/>
              </w:rPr>
              <w:t>practicable but</w:t>
            </w:r>
            <w:proofErr w:type="gramEnd"/>
            <w:r w:rsidRPr="005950FF">
              <w:rPr>
                <w:rFonts w:ascii="Arial" w:hAnsi="Arial" w:cs="Arial"/>
                <w:b/>
                <w:color w:val="000000"/>
              </w:rPr>
              <w:t xml:space="preserve"> no later than 12 months from the date that the Contractor’s </w:t>
            </w:r>
            <w:proofErr w:type="spellStart"/>
            <w:r w:rsidRPr="005950FF">
              <w:rPr>
                <w:rFonts w:ascii="Arial" w:hAnsi="Arial" w:cs="Arial"/>
                <w:b/>
                <w:color w:val="000000"/>
              </w:rPr>
              <w:t>Recompete</w:t>
            </w:r>
            <w:proofErr w:type="spellEnd"/>
            <w:r w:rsidRPr="005950FF">
              <w:rPr>
                <w:rFonts w:ascii="Arial" w:hAnsi="Arial" w:cs="Arial"/>
                <w:b/>
                <w:color w:val="000000"/>
              </w:rPr>
              <w:t xml:space="preserve"> T1776 Contract is signed by both parties. "</w:t>
            </w:r>
          </w:p>
          <w:p w14:paraId="7DEEA601" w14:textId="77777777" w:rsidR="005950FF" w:rsidRPr="005950FF" w:rsidRDefault="005950FF" w:rsidP="005950FF">
            <w:pPr>
              <w:contextualSpacing/>
              <w:jc w:val="both"/>
              <w:rPr>
                <w:rFonts w:ascii="Arial" w:hAnsi="Arial" w:cs="Arial"/>
                <w:b/>
                <w:color w:val="000000"/>
              </w:rPr>
            </w:pPr>
          </w:p>
          <w:p w14:paraId="24E44AA8" w14:textId="77777777" w:rsidR="005950FF" w:rsidRDefault="005950FF" w:rsidP="005950FF">
            <w:pPr>
              <w:contextualSpacing/>
              <w:jc w:val="both"/>
              <w:rPr>
                <w:rFonts w:ascii="Arial" w:hAnsi="Arial" w:cs="Arial"/>
                <w:color w:val="000000"/>
              </w:rPr>
            </w:pPr>
            <w:r w:rsidRPr="005950FF">
              <w:rPr>
                <w:rFonts w:ascii="Arial" w:hAnsi="Arial" w:cs="Arial"/>
                <w:color w:val="000000"/>
              </w:rPr>
              <w:t>Pursuant to Page 2 of Bid Amendment #6, only questions related to the revisions made in response to the first round of Q&amp;A can be addressed at this time. Please be advised that this question is unrelated to any first round Q&amp;A revision, and is ineligible to be answered at this time.</w:t>
            </w:r>
          </w:p>
          <w:p w14:paraId="5F26DBBE" w14:textId="22D01C8E" w:rsidR="005950FF" w:rsidRPr="005950FF" w:rsidRDefault="005950FF" w:rsidP="005950FF">
            <w:pPr>
              <w:contextualSpacing/>
              <w:jc w:val="both"/>
              <w:rPr>
                <w:rFonts w:ascii="Arial" w:hAnsi="Arial" w:cs="Arial"/>
                <w:color w:val="000000"/>
              </w:rPr>
            </w:pPr>
          </w:p>
        </w:tc>
      </w:tr>
      <w:tr w:rsidR="005950FF" w:rsidRPr="00D912DE" w14:paraId="1706BA27"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4764F16D" w14:textId="77777777" w:rsidR="005950FF" w:rsidRPr="00266645" w:rsidRDefault="005950FF" w:rsidP="00314E12">
            <w:pPr>
              <w:pStyle w:val="ListParagraph"/>
              <w:numPr>
                <w:ilvl w:val="0"/>
                <w:numId w:val="3"/>
              </w:numPr>
              <w:tabs>
                <w:tab w:val="left" w:pos="0"/>
              </w:tabs>
              <w:autoSpaceDN w:val="0"/>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68EB34D" w14:textId="6BACFAFC" w:rsidR="005950FF" w:rsidRDefault="005950FF" w:rsidP="00314E12">
            <w:pPr>
              <w:tabs>
                <w:tab w:val="left" w:pos="0"/>
              </w:tabs>
              <w:overflowPunct w:val="0"/>
              <w:autoSpaceDE w:val="0"/>
              <w:autoSpaceDN w:val="0"/>
              <w:adjustRightInd w:val="0"/>
              <w:jc w:val="center"/>
              <w:rPr>
                <w:rFonts w:ascii="Arial" w:hAnsi="Arial" w:cs="Arial"/>
              </w:rPr>
            </w:pPr>
            <w:r>
              <w:rPr>
                <w:rFonts w:ascii="Arial" w:hAnsi="Arial" w:cs="Arial"/>
              </w:rPr>
              <w:t>3.3.5 Billing Requirements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CABCC64" w14:textId="77777777" w:rsidR="005950FF" w:rsidRPr="005950FF" w:rsidRDefault="005950FF" w:rsidP="005950FF">
            <w:pPr>
              <w:contextualSpacing/>
              <w:jc w:val="both"/>
              <w:rPr>
                <w:rFonts w:ascii="Arial" w:hAnsi="Arial" w:cs="Arial"/>
                <w:b/>
                <w:color w:val="000000"/>
              </w:rPr>
            </w:pPr>
            <w:r w:rsidRPr="005950FF">
              <w:rPr>
                <w:rFonts w:ascii="Arial" w:hAnsi="Arial" w:cs="Arial"/>
                <w:b/>
                <w:color w:val="000000"/>
              </w:rPr>
              <w:t>Will the State continue to accept the current invoice format and terms surrounding disputes/billing errors? The State may in good faith dispute charges set forth in an invoice, provided the State notifies Vendor of such dispute in writing no later than sixty (60) days after the date of the invoice</w:t>
            </w:r>
          </w:p>
          <w:p w14:paraId="55CCF610" w14:textId="77777777" w:rsidR="005950FF" w:rsidRPr="005950FF" w:rsidRDefault="005950FF" w:rsidP="005950FF">
            <w:pPr>
              <w:contextualSpacing/>
              <w:jc w:val="both"/>
              <w:rPr>
                <w:rFonts w:ascii="Arial" w:hAnsi="Arial" w:cs="Arial"/>
                <w:b/>
                <w:color w:val="000000"/>
              </w:rPr>
            </w:pPr>
          </w:p>
          <w:p w14:paraId="3308A692" w14:textId="3F7403CE" w:rsidR="005950FF" w:rsidRPr="005950FF" w:rsidRDefault="005950FF" w:rsidP="005950FF">
            <w:pPr>
              <w:contextualSpacing/>
              <w:jc w:val="both"/>
              <w:rPr>
                <w:rFonts w:ascii="Arial" w:hAnsi="Arial" w:cs="Arial"/>
                <w:color w:val="000000"/>
              </w:rPr>
            </w:pPr>
            <w:r w:rsidRPr="005950FF">
              <w:rPr>
                <w:rFonts w:ascii="Arial" w:hAnsi="Arial" w:cs="Arial"/>
                <w:color w:val="000000"/>
              </w:rPr>
              <w:t>The State</w:t>
            </w:r>
            <w:r w:rsidR="00782A98">
              <w:rPr>
                <w:rFonts w:ascii="Arial" w:hAnsi="Arial" w:cs="Arial"/>
                <w:color w:val="000000"/>
              </w:rPr>
              <w:t xml:space="preserve"> declines to amend the </w:t>
            </w:r>
            <w:r w:rsidRPr="005950FF">
              <w:rPr>
                <w:rFonts w:ascii="Arial" w:hAnsi="Arial" w:cs="Arial"/>
                <w:color w:val="000000"/>
              </w:rPr>
              <w:t xml:space="preserve">requirements </w:t>
            </w:r>
            <w:r w:rsidR="00782A98">
              <w:rPr>
                <w:rFonts w:ascii="Arial" w:hAnsi="Arial" w:cs="Arial"/>
                <w:color w:val="000000"/>
              </w:rPr>
              <w:t>in the Revised Bid Solicitation</w:t>
            </w:r>
            <w:r>
              <w:rPr>
                <w:rFonts w:ascii="Arial" w:hAnsi="Arial" w:cs="Arial"/>
                <w:color w:val="000000"/>
              </w:rPr>
              <w:t>.</w:t>
            </w:r>
          </w:p>
          <w:p w14:paraId="2B813623" w14:textId="77777777" w:rsidR="005950FF" w:rsidRPr="005950FF" w:rsidRDefault="005950FF" w:rsidP="005950FF">
            <w:pPr>
              <w:contextualSpacing/>
              <w:jc w:val="both"/>
              <w:rPr>
                <w:rFonts w:ascii="Arial" w:hAnsi="Arial" w:cs="Arial"/>
                <w:b/>
                <w:color w:val="000000"/>
              </w:rPr>
            </w:pPr>
          </w:p>
        </w:tc>
      </w:tr>
      <w:tr w:rsidR="00314E12" w:rsidRPr="00D912DE" w14:paraId="4959993E"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0FF5BA76" w14:textId="77777777" w:rsidR="00314E12" w:rsidRPr="00266645" w:rsidRDefault="00314E12" w:rsidP="00314E12">
            <w:pPr>
              <w:pStyle w:val="ListParagraph"/>
              <w:numPr>
                <w:ilvl w:val="0"/>
                <w:numId w:val="3"/>
              </w:numPr>
              <w:tabs>
                <w:tab w:val="left" w:pos="0"/>
              </w:tabs>
              <w:autoSpaceDN w:val="0"/>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0FF0965" w14:textId="644BA219"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 xml:space="preserve">3.3.5 Billing Requirements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10697D5" w14:textId="4E2690F8" w:rsidR="00314E12" w:rsidRDefault="00314E12" w:rsidP="000F7A50">
            <w:pPr>
              <w:contextualSpacing/>
              <w:jc w:val="both"/>
              <w:rPr>
                <w:rFonts w:ascii="Arial" w:hAnsi="Arial" w:cs="Arial"/>
                <w:b/>
                <w:color w:val="000000"/>
                <w:shd w:val="clear" w:color="auto" w:fill="FFFFFF"/>
              </w:rPr>
            </w:pPr>
            <w:r w:rsidRPr="000F7A50">
              <w:rPr>
                <w:rFonts w:ascii="Arial" w:hAnsi="Arial" w:cs="Arial"/>
                <w:b/>
                <w:color w:val="000000"/>
                <w:shd w:val="clear" w:color="auto" w:fill="FFFFFF"/>
              </w:rPr>
              <w:t>Exception to AS2 or Secure File transfer - Vendor can mail or email PDF invoices (we can email invoices up to 3 email addresses). We can also provide access to our Customer Portal where a PDF copy of the invoice can be downloaded. Will the State accept as electronic transfer?</w:t>
            </w:r>
          </w:p>
          <w:p w14:paraId="3894500A" w14:textId="3056C905" w:rsidR="005950FF" w:rsidRDefault="005950FF" w:rsidP="000F7A50">
            <w:pPr>
              <w:contextualSpacing/>
              <w:jc w:val="both"/>
              <w:rPr>
                <w:rFonts w:ascii="Arial" w:hAnsi="Arial" w:cs="Arial"/>
                <w:b/>
                <w:color w:val="000000"/>
                <w:shd w:val="clear" w:color="auto" w:fill="FFFFFF"/>
              </w:rPr>
            </w:pPr>
          </w:p>
          <w:p w14:paraId="0C6A97D7" w14:textId="550DBE6B" w:rsidR="005950FF" w:rsidRPr="005950FF" w:rsidRDefault="005950FF" w:rsidP="000F7A50">
            <w:pPr>
              <w:contextualSpacing/>
              <w:jc w:val="both"/>
              <w:rPr>
                <w:rFonts w:ascii="Arial" w:hAnsi="Arial" w:cs="Arial"/>
                <w:color w:val="000000"/>
                <w:shd w:val="clear" w:color="auto" w:fill="FFFFFF"/>
              </w:rPr>
            </w:pPr>
            <w:r>
              <w:rPr>
                <w:rFonts w:ascii="Arial" w:hAnsi="Arial" w:cs="Arial"/>
                <w:color w:val="000000"/>
                <w:shd w:val="clear" w:color="auto" w:fill="FFFFFF"/>
              </w:rPr>
              <w:t>This requirement is for the transfer of billing data (carrier files), not invoices.</w:t>
            </w:r>
          </w:p>
          <w:p w14:paraId="3318614D" w14:textId="778A66A4" w:rsidR="00F65FBC" w:rsidRPr="000F7A50" w:rsidRDefault="00F65FBC" w:rsidP="005950FF">
            <w:pPr>
              <w:contextualSpacing/>
              <w:jc w:val="both"/>
              <w:rPr>
                <w:rFonts w:ascii="Arial" w:hAnsi="Arial" w:cs="Arial"/>
                <w:color w:val="000000"/>
                <w:shd w:val="clear" w:color="auto" w:fill="F0F0F0"/>
              </w:rPr>
            </w:pPr>
          </w:p>
        </w:tc>
      </w:tr>
      <w:tr w:rsidR="00314E12" w:rsidRPr="00D912DE" w14:paraId="385B7A03"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23C0DA8C" w14:textId="77777777" w:rsidR="00314E12" w:rsidRPr="00266645" w:rsidRDefault="00314E12" w:rsidP="00314E12">
            <w:pPr>
              <w:pStyle w:val="ListParagraph"/>
              <w:numPr>
                <w:ilvl w:val="0"/>
                <w:numId w:val="3"/>
              </w:numPr>
              <w:tabs>
                <w:tab w:val="left" w:pos="0"/>
              </w:tabs>
              <w:autoSpaceDN w:val="0"/>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88CE774" w14:textId="78F0F6F7"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 xml:space="preserve">3.3.5.1 Billing Technical Requirements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69CCDEC" w14:textId="5FD6765E" w:rsidR="00314E12" w:rsidRDefault="00314E12" w:rsidP="000F7A50">
            <w:pPr>
              <w:contextualSpacing/>
              <w:jc w:val="both"/>
              <w:rPr>
                <w:rFonts w:ascii="Arial" w:hAnsi="Arial" w:cs="Arial"/>
                <w:b/>
                <w:color w:val="000000"/>
                <w:shd w:val="clear" w:color="auto" w:fill="FFFFFF"/>
              </w:rPr>
            </w:pPr>
            <w:proofErr w:type="gramStart"/>
            <w:r w:rsidRPr="000F7A50">
              <w:rPr>
                <w:rFonts w:ascii="Arial" w:hAnsi="Arial" w:cs="Arial"/>
                <w:b/>
                <w:color w:val="000000"/>
                <w:shd w:val="clear" w:color="auto" w:fill="FFFFFF"/>
              </w:rPr>
              <w:t>does</w:t>
            </w:r>
            <w:proofErr w:type="gramEnd"/>
            <w:r w:rsidRPr="000F7A50">
              <w:rPr>
                <w:rFonts w:ascii="Arial" w:hAnsi="Arial" w:cs="Arial"/>
                <w:b/>
                <w:color w:val="000000"/>
                <w:shd w:val="clear" w:color="auto" w:fill="FFFFFF"/>
              </w:rPr>
              <w:t xml:space="preserve"> this include all entities using the NJ State contract or only the NJ State Account?</w:t>
            </w:r>
          </w:p>
          <w:p w14:paraId="4187EA63" w14:textId="77777777" w:rsidR="00F65FBC" w:rsidRPr="000F7A50" w:rsidRDefault="00F65FBC" w:rsidP="000F7A50">
            <w:pPr>
              <w:contextualSpacing/>
              <w:jc w:val="both"/>
              <w:rPr>
                <w:rFonts w:ascii="Arial" w:hAnsi="Arial" w:cs="Arial"/>
                <w:b/>
                <w:color w:val="000000"/>
                <w:shd w:val="clear" w:color="auto" w:fill="FFFFFF"/>
              </w:rPr>
            </w:pPr>
          </w:p>
          <w:p w14:paraId="2E0F2093" w14:textId="3CD381D5" w:rsidR="00314E12" w:rsidRDefault="00314E12" w:rsidP="000F7A50">
            <w:pPr>
              <w:contextualSpacing/>
              <w:jc w:val="both"/>
              <w:rPr>
                <w:rFonts w:ascii="Arial" w:hAnsi="Arial" w:cs="Arial"/>
                <w:color w:val="000000"/>
                <w:shd w:val="clear" w:color="auto" w:fill="FFFFFF"/>
              </w:rPr>
            </w:pPr>
            <w:r w:rsidRPr="000F7A50">
              <w:rPr>
                <w:rFonts w:ascii="Arial" w:hAnsi="Arial" w:cs="Arial"/>
                <w:color w:val="000000"/>
                <w:shd w:val="clear" w:color="auto" w:fill="FFFFFF"/>
              </w:rPr>
              <w:t>These requirements apply to the State.  As per Section 1.4.12 of the Revised Bid Solicitation, although the State is making the use of any Contract resulting from this Bid Solicitation available to Intrastate Cooperative Purchasing Participants, the State makes no representation as to the acceptability of the Bid Solicitation’s terms and conditions to any Intrastate Cooperative Purchasing Participants</w:t>
            </w:r>
            <w:r w:rsidR="00782A98">
              <w:rPr>
                <w:rFonts w:ascii="Arial" w:hAnsi="Arial" w:cs="Arial"/>
                <w:color w:val="000000"/>
                <w:shd w:val="clear" w:color="auto" w:fill="FFFFFF"/>
              </w:rPr>
              <w:t>.</w:t>
            </w:r>
            <w:r w:rsidRPr="000F7A50">
              <w:rPr>
                <w:rFonts w:ascii="Arial" w:hAnsi="Arial" w:cs="Arial"/>
                <w:color w:val="000000"/>
                <w:shd w:val="clear" w:color="auto" w:fill="FFFFFF"/>
              </w:rPr>
              <w:t xml:space="preserve">  </w:t>
            </w:r>
          </w:p>
          <w:p w14:paraId="109828A2" w14:textId="74AD0E6B" w:rsidR="00F65FBC" w:rsidRPr="000F7A50" w:rsidRDefault="00F65FBC" w:rsidP="000F7A50">
            <w:pPr>
              <w:contextualSpacing/>
              <w:jc w:val="both"/>
              <w:rPr>
                <w:rFonts w:ascii="Arial" w:hAnsi="Arial" w:cs="Arial"/>
                <w:color w:val="000000"/>
                <w:shd w:val="clear" w:color="auto" w:fill="FFFFFF"/>
              </w:rPr>
            </w:pPr>
          </w:p>
        </w:tc>
      </w:tr>
      <w:tr w:rsidR="00314E12" w:rsidRPr="00D912DE" w14:paraId="3CECC886"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084FDB3B" w14:textId="77777777" w:rsidR="00314E12" w:rsidRPr="00266645" w:rsidRDefault="00314E12" w:rsidP="00314E12">
            <w:pPr>
              <w:pStyle w:val="ListParagraph"/>
              <w:numPr>
                <w:ilvl w:val="0"/>
                <w:numId w:val="3"/>
              </w:numPr>
              <w:tabs>
                <w:tab w:val="left" w:pos="0"/>
              </w:tabs>
              <w:autoSpaceDN w:val="0"/>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A9A2A2B" w14:textId="17E72A64"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 xml:space="preserve">3.3.5.1 D Billing Requirements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4213EC7" w14:textId="7FF6580F" w:rsidR="00314E12" w:rsidRDefault="00314E12" w:rsidP="000F7A50">
            <w:pPr>
              <w:contextualSpacing/>
              <w:jc w:val="both"/>
              <w:rPr>
                <w:rFonts w:ascii="Arial" w:hAnsi="Arial" w:cs="Arial"/>
                <w:b/>
                <w:color w:val="000000"/>
                <w:shd w:val="clear" w:color="auto" w:fill="FFFFFF"/>
              </w:rPr>
            </w:pPr>
            <w:r w:rsidRPr="000F7A50">
              <w:rPr>
                <w:rFonts w:ascii="Arial" w:hAnsi="Arial" w:cs="Arial"/>
                <w:b/>
                <w:color w:val="000000"/>
                <w:shd w:val="clear" w:color="auto" w:fill="FFFFFF"/>
              </w:rPr>
              <w:t>Exception - to summary type invoice comprised of multiple individual account numbers. Vendor agrees to billings provided by unique identifiable account number, however cannot provide summary type/consolidated invoices. The State can use secure Portal to access multiple records. Will the State accept this?</w:t>
            </w:r>
          </w:p>
          <w:p w14:paraId="289D3FAC" w14:textId="77777777" w:rsidR="00F65FBC" w:rsidRPr="000F7A50" w:rsidRDefault="00F65FBC" w:rsidP="000F7A50">
            <w:pPr>
              <w:contextualSpacing/>
              <w:jc w:val="both"/>
              <w:rPr>
                <w:rFonts w:ascii="Arial" w:hAnsi="Arial" w:cs="Arial"/>
                <w:b/>
                <w:color w:val="000000"/>
                <w:shd w:val="clear" w:color="auto" w:fill="FFFFFF"/>
              </w:rPr>
            </w:pPr>
          </w:p>
          <w:p w14:paraId="22E52629" w14:textId="5E60FEA0" w:rsidR="00314E12" w:rsidRDefault="00314E12" w:rsidP="000F7A50">
            <w:pPr>
              <w:contextualSpacing/>
              <w:jc w:val="both"/>
              <w:rPr>
                <w:rFonts w:ascii="Arial" w:hAnsi="Arial" w:cs="Arial"/>
                <w:color w:val="000000"/>
                <w:shd w:val="clear" w:color="auto" w:fill="FFFFFF"/>
              </w:rPr>
            </w:pPr>
            <w:r w:rsidRPr="000F7A50">
              <w:rPr>
                <w:rFonts w:ascii="Arial" w:hAnsi="Arial" w:cs="Arial"/>
                <w:color w:val="000000"/>
                <w:shd w:val="clear" w:color="auto" w:fill="FFFFFF"/>
              </w:rPr>
              <w:t>N</w:t>
            </w:r>
            <w:r w:rsidR="00AE6874" w:rsidRPr="000F7A50">
              <w:rPr>
                <w:rFonts w:ascii="Arial" w:hAnsi="Arial" w:cs="Arial"/>
                <w:color w:val="000000"/>
                <w:shd w:val="clear" w:color="auto" w:fill="FFFFFF"/>
              </w:rPr>
              <w:t>o,</w:t>
            </w:r>
            <w:r w:rsidRPr="000F7A50">
              <w:rPr>
                <w:rFonts w:ascii="Arial" w:hAnsi="Arial" w:cs="Arial"/>
                <w:color w:val="000000"/>
                <w:shd w:val="clear" w:color="auto" w:fill="FFFFFF"/>
              </w:rPr>
              <w:t xml:space="preserve"> </w:t>
            </w:r>
            <w:r w:rsidR="00782A98">
              <w:rPr>
                <w:rFonts w:ascii="Arial" w:hAnsi="Arial" w:cs="Arial"/>
                <w:color w:val="000000"/>
                <w:shd w:val="clear" w:color="auto" w:fill="FFFFFF"/>
              </w:rPr>
              <w:t xml:space="preserve">the State declines to amend </w:t>
            </w:r>
            <w:r w:rsidRPr="000F7A50">
              <w:rPr>
                <w:rFonts w:ascii="Arial" w:hAnsi="Arial" w:cs="Arial"/>
                <w:color w:val="000000"/>
                <w:shd w:val="clear" w:color="auto" w:fill="FFFFFF"/>
              </w:rPr>
              <w:t>Bid Solicitation requirements.</w:t>
            </w:r>
          </w:p>
          <w:p w14:paraId="0750AC40" w14:textId="2E197D35" w:rsidR="00F65FBC" w:rsidRPr="000F7A50" w:rsidRDefault="00F65FBC" w:rsidP="000F7A50">
            <w:pPr>
              <w:contextualSpacing/>
              <w:jc w:val="both"/>
              <w:rPr>
                <w:rFonts w:ascii="Arial" w:hAnsi="Arial" w:cs="Arial"/>
                <w:color w:val="000000"/>
                <w:shd w:val="clear" w:color="auto" w:fill="FFFFFF"/>
              </w:rPr>
            </w:pPr>
          </w:p>
        </w:tc>
      </w:tr>
      <w:tr w:rsidR="00314E12" w:rsidRPr="00D912DE" w14:paraId="0B05B9A3"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0C234E93" w14:textId="77777777" w:rsidR="00314E12" w:rsidRPr="00266645" w:rsidRDefault="00314E12" w:rsidP="00314E12">
            <w:pPr>
              <w:pStyle w:val="ListParagraph"/>
              <w:numPr>
                <w:ilvl w:val="0"/>
                <w:numId w:val="3"/>
              </w:numPr>
              <w:tabs>
                <w:tab w:val="left" w:pos="0"/>
              </w:tabs>
              <w:autoSpaceDN w:val="0"/>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18A19B8" w14:textId="57A82EC9"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 xml:space="preserve">3.3.5.1 F Billing Requirements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395BD84" w14:textId="1BECA9EC" w:rsidR="00314E12" w:rsidRDefault="00314E12" w:rsidP="000F7A50">
            <w:pPr>
              <w:contextualSpacing/>
              <w:jc w:val="both"/>
              <w:rPr>
                <w:rFonts w:ascii="Arial" w:hAnsi="Arial" w:cs="Arial"/>
                <w:b/>
                <w:color w:val="000000"/>
                <w:shd w:val="clear" w:color="auto" w:fill="FFFFFF"/>
              </w:rPr>
            </w:pPr>
            <w:r w:rsidRPr="000F7A50">
              <w:rPr>
                <w:rFonts w:ascii="Arial" w:hAnsi="Arial" w:cs="Arial"/>
                <w:b/>
                <w:color w:val="000000"/>
                <w:shd w:val="clear" w:color="auto" w:fill="FFFFFF"/>
              </w:rPr>
              <w:t>Customer has ability to view utilization in the portal and ID ZERO usage CIDs. Is this acceptable</w:t>
            </w:r>
          </w:p>
          <w:p w14:paraId="613F72C3" w14:textId="77777777" w:rsidR="00F65FBC" w:rsidRPr="000F7A50" w:rsidRDefault="00F65FBC" w:rsidP="000F7A50">
            <w:pPr>
              <w:contextualSpacing/>
              <w:jc w:val="both"/>
              <w:rPr>
                <w:rFonts w:ascii="Arial" w:hAnsi="Arial" w:cs="Arial"/>
                <w:b/>
                <w:color w:val="000000"/>
                <w:shd w:val="clear" w:color="auto" w:fill="FFFFFF"/>
              </w:rPr>
            </w:pPr>
          </w:p>
          <w:p w14:paraId="1BAA7938" w14:textId="3A7A1680" w:rsidR="00314E12" w:rsidRDefault="00314E12" w:rsidP="000F7A50">
            <w:pPr>
              <w:contextualSpacing/>
              <w:jc w:val="both"/>
              <w:rPr>
                <w:rFonts w:ascii="Arial" w:hAnsi="Arial" w:cs="Arial"/>
                <w:color w:val="000000"/>
                <w:shd w:val="clear" w:color="auto" w:fill="FFFFFF"/>
              </w:rPr>
            </w:pPr>
            <w:r w:rsidRPr="000F7A50">
              <w:rPr>
                <w:rFonts w:ascii="Arial" w:hAnsi="Arial" w:cs="Arial"/>
                <w:color w:val="000000"/>
                <w:shd w:val="clear" w:color="auto" w:fill="FFFFFF"/>
              </w:rPr>
              <w:t>N</w:t>
            </w:r>
            <w:r w:rsidR="00AE6874" w:rsidRPr="000F7A50">
              <w:rPr>
                <w:rFonts w:ascii="Arial" w:hAnsi="Arial" w:cs="Arial"/>
                <w:color w:val="000000"/>
                <w:shd w:val="clear" w:color="auto" w:fill="FFFFFF"/>
              </w:rPr>
              <w:t>o,</w:t>
            </w:r>
            <w:r w:rsidR="000F07D0">
              <w:rPr>
                <w:rFonts w:ascii="Arial" w:hAnsi="Arial" w:cs="Arial"/>
                <w:color w:val="000000"/>
                <w:shd w:val="clear" w:color="auto" w:fill="FFFFFF"/>
              </w:rPr>
              <w:t xml:space="preserve"> </w:t>
            </w:r>
            <w:r w:rsidR="00782A98">
              <w:rPr>
                <w:rFonts w:ascii="Arial" w:hAnsi="Arial" w:cs="Arial"/>
                <w:color w:val="000000"/>
                <w:shd w:val="clear" w:color="auto" w:fill="FFFFFF"/>
              </w:rPr>
              <w:t xml:space="preserve">the State declines to amend </w:t>
            </w:r>
            <w:r w:rsidRPr="000F7A50">
              <w:rPr>
                <w:rFonts w:ascii="Arial" w:hAnsi="Arial" w:cs="Arial"/>
                <w:color w:val="000000"/>
                <w:shd w:val="clear" w:color="auto" w:fill="FFFFFF"/>
              </w:rPr>
              <w:t>Bid Solicitation requirements.</w:t>
            </w:r>
          </w:p>
          <w:p w14:paraId="6A098A26" w14:textId="6AA3741D" w:rsidR="00F65FBC" w:rsidRPr="000F7A50" w:rsidRDefault="00F65FBC" w:rsidP="000F7A50">
            <w:pPr>
              <w:contextualSpacing/>
              <w:jc w:val="both"/>
              <w:rPr>
                <w:rFonts w:ascii="Arial" w:hAnsi="Arial" w:cs="Arial"/>
                <w:color w:val="000000"/>
                <w:shd w:val="clear" w:color="auto" w:fill="FFFFFF"/>
              </w:rPr>
            </w:pPr>
          </w:p>
        </w:tc>
      </w:tr>
      <w:tr w:rsidR="00314E12" w:rsidRPr="00D912DE" w14:paraId="657AD2A6"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2D030A4C" w14:textId="77777777" w:rsidR="00314E12" w:rsidRPr="00266645" w:rsidRDefault="00314E12" w:rsidP="00314E12">
            <w:pPr>
              <w:pStyle w:val="ListParagraph"/>
              <w:numPr>
                <w:ilvl w:val="0"/>
                <w:numId w:val="3"/>
              </w:numPr>
              <w:tabs>
                <w:tab w:val="left" w:pos="0"/>
              </w:tabs>
              <w:autoSpaceDN w:val="0"/>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8AEC047" w14:textId="52FF56E2"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 xml:space="preserve">3.3.5.1 F Billing Requirements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44A4E77" w14:textId="77777777" w:rsidR="00314E12" w:rsidRPr="000F7A50" w:rsidRDefault="00314E12" w:rsidP="000F7A50">
            <w:pPr>
              <w:contextualSpacing/>
              <w:jc w:val="both"/>
              <w:rPr>
                <w:rFonts w:ascii="Arial" w:hAnsi="Arial" w:cs="Arial"/>
                <w:b/>
                <w:color w:val="000000"/>
                <w:shd w:val="clear" w:color="auto" w:fill="FFFFFF"/>
              </w:rPr>
            </w:pPr>
            <w:r w:rsidRPr="000F7A50">
              <w:rPr>
                <w:rFonts w:ascii="Arial" w:hAnsi="Arial" w:cs="Arial"/>
                <w:b/>
                <w:color w:val="000000"/>
                <w:shd w:val="clear" w:color="auto" w:fill="FFFFFF"/>
              </w:rPr>
              <w:t>Customer has ability to view utilization in the portal and ID ZERO usage CIDs. Is this acceptable</w:t>
            </w:r>
          </w:p>
          <w:p w14:paraId="1EA2FA9F" w14:textId="77777777" w:rsidR="00314E12" w:rsidRPr="000F7A50" w:rsidRDefault="00314E12" w:rsidP="000F7A50">
            <w:pPr>
              <w:contextualSpacing/>
              <w:jc w:val="both"/>
              <w:rPr>
                <w:rFonts w:ascii="Arial" w:hAnsi="Arial" w:cs="Arial"/>
                <w:color w:val="000000"/>
                <w:shd w:val="clear" w:color="auto" w:fill="FFFFFF"/>
              </w:rPr>
            </w:pPr>
          </w:p>
          <w:p w14:paraId="281EEF43" w14:textId="42476CA7" w:rsidR="00314E12" w:rsidRDefault="00314E12" w:rsidP="000F7A50">
            <w:pPr>
              <w:contextualSpacing/>
              <w:jc w:val="both"/>
              <w:rPr>
                <w:rFonts w:ascii="Arial" w:hAnsi="Arial" w:cs="Arial"/>
                <w:color w:val="000000"/>
                <w:shd w:val="clear" w:color="auto" w:fill="FFFFFF"/>
              </w:rPr>
            </w:pPr>
            <w:r w:rsidRPr="000F7A50">
              <w:rPr>
                <w:rFonts w:ascii="Arial" w:hAnsi="Arial" w:cs="Arial"/>
                <w:color w:val="000000"/>
                <w:shd w:val="clear" w:color="auto" w:fill="FFFFFF"/>
              </w:rPr>
              <w:t>N</w:t>
            </w:r>
            <w:r w:rsidR="00AE6874" w:rsidRPr="000F7A50">
              <w:rPr>
                <w:rFonts w:ascii="Arial" w:hAnsi="Arial" w:cs="Arial"/>
                <w:color w:val="000000"/>
                <w:shd w:val="clear" w:color="auto" w:fill="FFFFFF"/>
              </w:rPr>
              <w:t>o,</w:t>
            </w:r>
            <w:r w:rsidRPr="000F7A50">
              <w:rPr>
                <w:rFonts w:ascii="Arial" w:hAnsi="Arial" w:cs="Arial"/>
                <w:color w:val="000000"/>
                <w:shd w:val="clear" w:color="auto" w:fill="FFFFFF"/>
              </w:rPr>
              <w:t xml:space="preserve"> </w:t>
            </w:r>
            <w:r w:rsidR="00782A98">
              <w:rPr>
                <w:rFonts w:ascii="Arial" w:hAnsi="Arial" w:cs="Arial"/>
                <w:color w:val="000000"/>
                <w:shd w:val="clear" w:color="auto" w:fill="FFFFFF"/>
              </w:rPr>
              <w:t xml:space="preserve">the State declines to amend </w:t>
            </w:r>
            <w:r w:rsidRPr="000F7A50">
              <w:rPr>
                <w:rFonts w:ascii="Arial" w:hAnsi="Arial" w:cs="Arial"/>
                <w:color w:val="000000"/>
                <w:shd w:val="clear" w:color="auto" w:fill="FFFFFF"/>
              </w:rPr>
              <w:t>Bid Solicitation requirements.</w:t>
            </w:r>
          </w:p>
          <w:p w14:paraId="13134640" w14:textId="7261AC61" w:rsidR="00F65FBC" w:rsidRPr="000F7A50" w:rsidRDefault="00F65FBC" w:rsidP="000F7A50">
            <w:pPr>
              <w:contextualSpacing/>
              <w:jc w:val="both"/>
              <w:rPr>
                <w:rFonts w:ascii="Arial" w:hAnsi="Arial" w:cs="Arial"/>
                <w:b/>
                <w:color w:val="000000"/>
                <w:shd w:val="clear" w:color="auto" w:fill="FFFFFF"/>
              </w:rPr>
            </w:pPr>
          </w:p>
        </w:tc>
      </w:tr>
      <w:tr w:rsidR="000F07D0" w:rsidRPr="00D912DE" w14:paraId="2AA357F8"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76681489" w14:textId="77777777" w:rsidR="000F07D0" w:rsidRPr="00266645" w:rsidRDefault="000F07D0" w:rsidP="00314E12">
            <w:pPr>
              <w:pStyle w:val="ListParagraph"/>
              <w:numPr>
                <w:ilvl w:val="0"/>
                <w:numId w:val="3"/>
              </w:numPr>
              <w:tabs>
                <w:tab w:val="left" w:pos="0"/>
              </w:tabs>
              <w:autoSpaceDN w:val="0"/>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1E8C96D" w14:textId="03230234" w:rsidR="000F07D0" w:rsidRDefault="000F07D0" w:rsidP="00314E12">
            <w:pPr>
              <w:tabs>
                <w:tab w:val="left" w:pos="0"/>
              </w:tabs>
              <w:overflowPunct w:val="0"/>
              <w:autoSpaceDE w:val="0"/>
              <w:autoSpaceDN w:val="0"/>
              <w:adjustRightInd w:val="0"/>
              <w:jc w:val="center"/>
              <w:rPr>
                <w:rFonts w:ascii="Arial" w:hAnsi="Arial" w:cs="Arial"/>
              </w:rPr>
            </w:pPr>
            <w:r>
              <w:rPr>
                <w:rFonts w:ascii="Arial" w:hAnsi="Arial" w:cs="Arial"/>
              </w:rPr>
              <w:t>Section 3.3.5.2 Billing and payment Instructions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551BC9E" w14:textId="0746042C" w:rsidR="000F07D0" w:rsidRPr="000F07D0" w:rsidRDefault="000F07D0" w:rsidP="000F07D0">
            <w:pPr>
              <w:contextualSpacing/>
              <w:jc w:val="both"/>
              <w:rPr>
                <w:rFonts w:ascii="Arial" w:hAnsi="Arial" w:cs="Arial"/>
                <w:b/>
                <w:color w:val="000000"/>
                <w:shd w:val="clear" w:color="auto" w:fill="FFFFFF"/>
              </w:rPr>
            </w:pPr>
            <w:r w:rsidRPr="000F07D0">
              <w:rPr>
                <w:rFonts w:ascii="Arial" w:hAnsi="Arial" w:cs="Arial"/>
                <w:b/>
                <w:color w:val="000000"/>
                <w:shd w:val="clear" w:color="auto" w:fill="FFFFFF"/>
              </w:rPr>
              <w:t>Exception - Will the State accept listed changes for ... A. The State may in good faith dispute charges set forth in an invoice, provided the State notifies VENDOR of such dispute in writing no later than sixty (60) days after the date of the invoice. B. The mon</w:t>
            </w:r>
            <w:r>
              <w:rPr>
                <w:rFonts w:ascii="Arial" w:hAnsi="Arial" w:cs="Arial"/>
                <w:b/>
                <w:color w:val="000000"/>
                <w:shd w:val="clear" w:color="auto" w:fill="FFFFFF"/>
              </w:rPr>
              <w:t>thly-recurring charge (“MRC”</w:t>
            </w:r>
            <w:r w:rsidRPr="000F07D0">
              <w:rPr>
                <w:rFonts w:ascii="Arial" w:hAnsi="Arial" w:cs="Arial"/>
                <w:b/>
                <w:color w:val="000000"/>
                <w:shd w:val="clear" w:color="auto" w:fill="FFFFFF"/>
              </w:rPr>
              <w:t>) associated with the Product shall begin to accrue on the Acceptance Date of such Product. Crown Castle will invoice the State the MRC associated with the Product in advance. An MRC for a partial month will be pro-rated. The State shall be responsible for payment of the MRC for the entire Product Term specified in the applicable Order Form. VENDOR will invoice the State for any</w:t>
            </w:r>
            <w:r>
              <w:rPr>
                <w:rFonts w:ascii="Arial" w:hAnsi="Arial" w:cs="Arial"/>
                <w:b/>
                <w:color w:val="000000"/>
                <w:shd w:val="clear" w:color="auto" w:fill="FFFFFF"/>
              </w:rPr>
              <w:t xml:space="preserve"> non-recurring charge (“NRC”</w:t>
            </w:r>
            <w:r w:rsidRPr="000F07D0">
              <w:rPr>
                <w:rFonts w:ascii="Arial" w:hAnsi="Arial" w:cs="Arial"/>
                <w:b/>
                <w:color w:val="000000"/>
                <w:shd w:val="clear" w:color="auto" w:fill="FFFFFF"/>
              </w:rPr>
              <w:t>) associated with the Product upon or after execution of the applicable Order Form. NRCs are automatically billed after acceptance. NRC would become due and payable on the "Acceptance Date".</w:t>
            </w:r>
          </w:p>
          <w:p w14:paraId="0BBDF02A" w14:textId="77777777" w:rsidR="000F07D0" w:rsidRPr="000F07D0" w:rsidRDefault="000F07D0" w:rsidP="000F07D0">
            <w:pPr>
              <w:contextualSpacing/>
              <w:jc w:val="both"/>
              <w:rPr>
                <w:rFonts w:ascii="Arial" w:hAnsi="Arial" w:cs="Arial"/>
                <w:b/>
                <w:color w:val="000000"/>
                <w:shd w:val="clear" w:color="auto" w:fill="FFFFFF"/>
              </w:rPr>
            </w:pPr>
          </w:p>
          <w:p w14:paraId="6BA66BB8" w14:textId="6E7BC7BF" w:rsidR="000F07D0" w:rsidRDefault="000F07D0" w:rsidP="000F07D0">
            <w:pPr>
              <w:contextualSpacing/>
              <w:jc w:val="both"/>
              <w:rPr>
                <w:rFonts w:ascii="Arial" w:hAnsi="Arial" w:cs="Arial"/>
                <w:color w:val="000000"/>
                <w:shd w:val="clear" w:color="auto" w:fill="FFFFFF"/>
              </w:rPr>
            </w:pPr>
            <w:r w:rsidRPr="000F07D0">
              <w:rPr>
                <w:rFonts w:ascii="Arial" w:hAnsi="Arial" w:cs="Arial"/>
                <w:color w:val="000000"/>
                <w:shd w:val="clear" w:color="auto" w:fill="FFFFFF"/>
              </w:rPr>
              <w:t xml:space="preserve">No. </w:t>
            </w:r>
            <w:r w:rsidR="00782A98">
              <w:rPr>
                <w:rFonts w:ascii="Arial" w:hAnsi="Arial" w:cs="Arial"/>
                <w:color w:val="000000"/>
                <w:shd w:val="clear" w:color="auto" w:fill="FFFFFF"/>
              </w:rPr>
              <w:t xml:space="preserve">The State declines to amend </w:t>
            </w:r>
            <w:r w:rsidRPr="000F07D0">
              <w:rPr>
                <w:rFonts w:ascii="Arial" w:hAnsi="Arial" w:cs="Arial"/>
                <w:color w:val="000000"/>
                <w:shd w:val="clear" w:color="auto" w:fill="FFFFFF"/>
              </w:rPr>
              <w:t>Bid Solicitation requirements</w:t>
            </w:r>
            <w:r>
              <w:rPr>
                <w:rFonts w:ascii="Arial" w:hAnsi="Arial" w:cs="Arial"/>
                <w:color w:val="000000"/>
                <w:shd w:val="clear" w:color="auto" w:fill="FFFFFF"/>
              </w:rPr>
              <w:t>.</w:t>
            </w:r>
          </w:p>
          <w:p w14:paraId="2A84259A" w14:textId="7F90A8BE" w:rsidR="000F07D0" w:rsidRPr="000F07D0" w:rsidRDefault="000F07D0" w:rsidP="000F07D0">
            <w:pPr>
              <w:contextualSpacing/>
              <w:jc w:val="both"/>
              <w:rPr>
                <w:rFonts w:ascii="Arial" w:hAnsi="Arial" w:cs="Arial"/>
                <w:color w:val="000000"/>
                <w:shd w:val="clear" w:color="auto" w:fill="FFFFFF"/>
              </w:rPr>
            </w:pPr>
          </w:p>
        </w:tc>
      </w:tr>
      <w:tr w:rsidR="00314E12" w:rsidRPr="00D912DE" w14:paraId="488A1B9C"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542611F5" w14:textId="77777777" w:rsidR="00314E12" w:rsidRPr="00266645" w:rsidRDefault="00314E12" w:rsidP="00314E12">
            <w:pPr>
              <w:pStyle w:val="ListParagraph"/>
              <w:numPr>
                <w:ilvl w:val="0"/>
                <w:numId w:val="3"/>
              </w:numPr>
              <w:tabs>
                <w:tab w:val="left" w:pos="0"/>
              </w:tabs>
              <w:autoSpaceDN w:val="0"/>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38BBF1E" w14:textId="480E711E"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3.3.6.3.1 H Maintenance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8A33F91" w14:textId="2FD3271F" w:rsidR="00314E12" w:rsidRDefault="00314E12" w:rsidP="000F7A50">
            <w:pPr>
              <w:contextualSpacing/>
              <w:jc w:val="both"/>
              <w:rPr>
                <w:rFonts w:ascii="Arial" w:hAnsi="Arial" w:cs="Arial"/>
                <w:b/>
                <w:color w:val="000000"/>
                <w:shd w:val="clear" w:color="auto" w:fill="FFFFFF"/>
              </w:rPr>
            </w:pPr>
            <w:r w:rsidRPr="000F7A50">
              <w:rPr>
                <w:rFonts w:ascii="Arial" w:hAnsi="Arial" w:cs="Arial"/>
                <w:b/>
                <w:color w:val="000000"/>
                <w:shd w:val="clear" w:color="auto" w:fill="FFFFFF"/>
              </w:rPr>
              <w:t xml:space="preserve">Exception - Due to the inherent nature of the product/service rendered. Would the state please inject the following language </w:t>
            </w:r>
            <w:r w:rsidR="000F07D0">
              <w:rPr>
                <w:rFonts w:ascii="Arial" w:hAnsi="Arial" w:cs="Arial"/>
                <w:b/>
                <w:color w:val="000000"/>
                <w:shd w:val="clear" w:color="auto" w:fill="FFFFFF"/>
              </w:rPr>
              <w:t>“</w:t>
            </w:r>
            <w:r w:rsidRPr="000F7A50">
              <w:rPr>
                <w:rFonts w:ascii="Arial" w:hAnsi="Arial" w:cs="Arial"/>
                <w:b/>
                <w:color w:val="000000"/>
                <w:shd w:val="clear" w:color="auto" w:fill="FFFFFF"/>
              </w:rPr>
              <w:t>D</w:t>
            </w:r>
            <w:r w:rsidR="000F07D0">
              <w:rPr>
                <w:rFonts w:ascii="Arial" w:hAnsi="Arial" w:cs="Arial"/>
                <w:b/>
                <w:color w:val="000000"/>
                <w:shd w:val="clear" w:color="auto" w:fill="FFFFFF"/>
              </w:rPr>
              <w:t>ARK FIBER”</w:t>
            </w:r>
            <w:r w:rsidRPr="000F7A50">
              <w:rPr>
                <w:rFonts w:ascii="Arial" w:hAnsi="Arial" w:cs="Arial"/>
                <w:b/>
                <w:color w:val="000000"/>
                <w:shd w:val="clear" w:color="auto" w:fill="FFFFFF"/>
              </w:rPr>
              <w:t xml:space="preserve"> to this </w:t>
            </w:r>
            <w:proofErr w:type="gramStart"/>
            <w:r w:rsidRPr="000F7A50">
              <w:rPr>
                <w:rFonts w:ascii="Arial" w:hAnsi="Arial" w:cs="Arial"/>
                <w:b/>
                <w:color w:val="000000"/>
                <w:shd w:val="clear" w:color="auto" w:fill="FFFFFF"/>
              </w:rPr>
              <w:t>exception.</w:t>
            </w:r>
            <w:proofErr w:type="gramEnd"/>
            <w:r w:rsidRPr="000F7A50">
              <w:rPr>
                <w:rFonts w:ascii="Arial" w:hAnsi="Arial" w:cs="Arial"/>
                <w:b/>
                <w:color w:val="000000"/>
                <w:shd w:val="clear" w:color="auto" w:fill="FFFFFF"/>
              </w:rPr>
              <w:t xml:space="preserve"> Will the State agree?</w:t>
            </w:r>
          </w:p>
          <w:p w14:paraId="64305095" w14:textId="77777777" w:rsidR="00F65FBC" w:rsidRPr="000F7A50" w:rsidRDefault="00F65FBC" w:rsidP="000F7A50">
            <w:pPr>
              <w:contextualSpacing/>
              <w:jc w:val="both"/>
              <w:rPr>
                <w:rFonts w:ascii="Arial" w:hAnsi="Arial" w:cs="Arial"/>
                <w:b/>
                <w:color w:val="000000"/>
                <w:shd w:val="clear" w:color="auto" w:fill="FFFFFF"/>
              </w:rPr>
            </w:pPr>
          </w:p>
          <w:p w14:paraId="32AA326A" w14:textId="49E11454" w:rsidR="00314E12" w:rsidRDefault="00314E12" w:rsidP="000F7A50">
            <w:pPr>
              <w:contextualSpacing/>
              <w:jc w:val="both"/>
              <w:rPr>
                <w:rFonts w:ascii="Arial" w:hAnsi="Arial" w:cs="Arial"/>
                <w:color w:val="000000"/>
                <w:shd w:val="clear" w:color="auto" w:fill="FFFFFF"/>
              </w:rPr>
            </w:pPr>
            <w:r w:rsidRPr="000F7A50">
              <w:rPr>
                <w:rFonts w:ascii="Arial" w:hAnsi="Arial" w:cs="Arial"/>
                <w:color w:val="000000"/>
                <w:shd w:val="clear" w:color="auto" w:fill="FFFFFF"/>
              </w:rPr>
              <w:t>Requirements for Dark Fiber will be detailed in associated Mini Bids for the application in question</w:t>
            </w:r>
            <w:r w:rsidR="00782A98">
              <w:rPr>
                <w:rFonts w:ascii="Arial" w:hAnsi="Arial" w:cs="Arial"/>
                <w:color w:val="000000"/>
                <w:shd w:val="clear" w:color="auto" w:fill="FFFFFF"/>
              </w:rPr>
              <w:t>.</w:t>
            </w:r>
          </w:p>
          <w:p w14:paraId="332FB6F1" w14:textId="3A7842DF" w:rsidR="00F65FBC" w:rsidRPr="000F7A50" w:rsidRDefault="00F65FBC" w:rsidP="000F7A50">
            <w:pPr>
              <w:contextualSpacing/>
              <w:jc w:val="both"/>
              <w:rPr>
                <w:rFonts w:ascii="Arial" w:hAnsi="Arial" w:cs="Arial"/>
                <w:color w:val="000000"/>
              </w:rPr>
            </w:pPr>
          </w:p>
        </w:tc>
      </w:tr>
      <w:tr w:rsidR="00314E12" w:rsidRPr="00D912DE" w14:paraId="61B774D6"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585CB533" w14:textId="77777777" w:rsidR="00314E12" w:rsidRPr="00266645" w:rsidRDefault="00314E12" w:rsidP="00314E12">
            <w:pPr>
              <w:pStyle w:val="ListParagraph"/>
              <w:numPr>
                <w:ilvl w:val="0"/>
                <w:numId w:val="3"/>
              </w:numPr>
              <w:tabs>
                <w:tab w:val="left" w:pos="0"/>
              </w:tabs>
              <w:autoSpaceDN w:val="0"/>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7A04150" w14:textId="610082FC"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 xml:space="preserve">3.3.6.3.2.E Maintenance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8D368E3" w14:textId="259B444E" w:rsidR="00F65FBC" w:rsidRDefault="00314E12" w:rsidP="000F7A50">
            <w:pPr>
              <w:contextualSpacing/>
              <w:jc w:val="both"/>
              <w:rPr>
                <w:rFonts w:ascii="Arial" w:hAnsi="Arial" w:cs="Arial"/>
                <w:b/>
                <w:color w:val="000000"/>
              </w:rPr>
            </w:pPr>
            <w:r w:rsidRPr="000F7A50">
              <w:rPr>
                <w:rFonts w:ascii="Arial" w:hAnsi="Arial" w:cs="Arial"/>
                <w:b/>
                <w:color w:val="000000"/>
              </w:rPr>
              <w:t xml:space="preserve">Exception - Vendor requests language to add </w:t>
            </w:r>
            <w:r w:rsidR="000F07D0">
              <w:rPr>
                <w:rFonts w:ascii="Arial" w:hAnsi="Arial" w:cs="Arial"/>
                <w:b/>
                <w:color w:val="000000"/>
              </w:rPr>
              <w:t>“</w:t>
            </w:r>
            <w:r w:rsidRPr="000F7A50">
              <w:rPr>
                <w:rFonts w:ascii="Arial" w:hAnsi="Arial" w:cs="Arial"/>
                <w:b/>
                <w:color w:val="000000"/>
              </w:rPr>
              <w:t>will take commercially reasonable steps to cure trouble</w:t>
            </w:r>
            <w:r w:rsidR="000F07D0">
              <w:rPr>
                <w:rFonts w:ascii="Arial" w:hAnsi="Arial" w:cs="Arial"/>
                <w:b/>
                <w:color w:val="000000"/>
              </w:rPr>
              <w:t>”</w:t>
            </w:r>
            <w:r w:rsidRPr="000F7A50">
              <w:rPr>
                <w:rFonts w:ascii="Arial" w:hAnsi="Arial" w:cs="Arial"/>
                <w:b/>
                <w:color w:val="000000"/>
              </w:rPr>
              <w:t xml:space="preserve"> To all Priority levels. Vendor will make every effort to be onsite 2hours after 2hours of remote trou</w:t>
            </w:r>
            <w:r w:rsidR="000F07D0">
              <w:rPr>
                <w:rFonts w:ascii="Arial" w:hAnsi="Arial" w:cs="Arial"/>
                <w:b/>
                <w:color w:val="000000"/>
              </w:rPr>
              <w:t>bleshooting however, MTTR SLR</w:t>
            </w:r>
            <w:r w:rsidRPr="000F7A50">
              <w:rPr>
                <w:rFonts w:ascii="Arial" w:hAnsi="Arial" w:cs="Arial"/>
                <w:b/>
                <w:color w:val="000000"/>
              </w:rPr>
              <w:t>s cannot be assessed in travel delays resulting from excessive traffic, vehicular accidents, breakdowns or similar force majeure events</w:t>
            </w:r>
          </w:p>
          <w:p w14:paraId="6BADF7D4" w14:textId="669AB9B6" w:rsidR="00314E12" w:rsidRPr="000F7A50" w:rsidRDefault="00314E12" w:rsidP="000F7A50">
            <w:pPr>
              <w:contextualSpacing/>
              <w:jc w:val="both"/>
              <w:rPr>
                <w:rFonts w:ascii="Arial" w:hAnsi="Arial" w:cs="Arial"/>
                <w:b/>
                <w:color w:val="000000"/>
              </w:rPr>
            </w:pPr>
          </w:p>
          <w:p w14:paraId="5345611F" w14:textId="06185606" w:rsidR="00314E12" w:rsidRPr="000F7A50" w:rsidRDefault="00314E12" w:rsidP="000F7A50">
            <w:pPr>
              <w:tabs>
                <w:tab w:val="left" w:pos="0"/>
              </w:tabs>
              <w:overflowPunct w:val="0"/>
              <w:autoSpaceDE w:val="0"/>
              <w:autoSpaceDN w:val="0"/>
              <w:adjustRightInd w:val="0"/>
              <w:contextualSpacing/>
              <w:jc w:val="both"/>
              <w:rPr>
                <w:rFonts w:ascii="Arial" w:hAnsi="Arial" w:cs="Arial"/>
              </w:rPr>
            </w:pPr>
            <w:r w:rsidRPr="000F7A50">
              <w:rPr>
                <w:rFonts w:ascii="Arial" w:hAnsi="Arial" w:cs="Arial"/>
              </w:rPr>
              <w:t xml:space="preserve">Please refer to Section 5.22 </w:t>
            </w:r>
            <w:r w:rsidR="00B24B24" w:rsidRPr="000F7A50">
              <w:rPr>
                <w:rFonts w:ascii="Arial" w:hAnsi="Arial" w:cs="Arial"/>
              </w:rPr>
              <w:t xml:space="preserve">of the Revised Bid Solicitation dated </w:t>
            </w:r>
            <w:r w:rsidR="00EA1FAA">
              <w:rPr>
                <w:rFonts w:ascii="Arial" w:hAnsi="Arial" w:cs="Arial"/>
              </w:rPr>
              <w:t>4/6/2023</w:t>
            </w:r>
            <w:r w:rsidR="00B24B24" w:rsidRPr="000F7A50">
              <w:rPr>
                <w:rFonts w:ascii="Arial" w:hAnsi="Arial" w:cs="Arial"/>
              </w:rPr>
              <w:t xml:space="preserve"> </w:t>
            </w:r>
            <w:r w:rsidRPr="000F7A50">
              <w:rPr>
                <w:rFonts w:ascii="Arial" w:hAnsi="Arial" w:cs="Arial"/>
              </w:rPr>
              <w:t>for information regarding Force Majeure.</w:t>
            </w:r>
          </w:p>
          <w:p w14:paraId="59F68775" w14:textId="15A41850" w:rsidR="00314E12" w:rsidRPr="000F7A50" w:rsidRDefault="00314E12" w:rsidP="000F7A50">
            <w:pPr>
              <w:tabs>
                <w:tab w:val="left" w:pos="0"/>
              </w:tabs>
              <w:overflowPunct w:val="0"/>
              <w:autoSpaceDE w:val="0"/>
              <w:autoSpaceDN w:val="0"/>
              <w:adjustRightInd w:val="0"/>
              <w:contextualSpacing/>
              <w:jc w:val="both"/>
              <w:rPr>
                <w:rFonts w:ascii="Arial" w:hAnsi="Arial" w:cs="Arial"/>
                <w:b/>
              </w:rPr>
            </w:pPr>
          </w:p>
        </w:tc>
      </w:tr>
      <w:tr w:rsidR="00314E12" w:rsidRPr="00D912DE" w14:paraId="00669D2F"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43117AFD" w14:textId="77777777" w:rsidR="00314E12" w:rsidRPr="00266645" w:rsidRDefault="00314E12" w:rsidP="00314E12">
            <w:pPr>
              <w:pStyle w:val="ListParagraph"/>
              <w:numPr>
                <w:ilvl w:val="0"/>
                <w:numId w:val="3"/>
              </w:numPr>
              <w:tabs>
                <w:tab w:val="left" w:pos="0"/>
              </w:tabs>
              <w:autoSpaceDN w:val="0"/>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0A807AA" w14:textId="178BF829"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3.3.6.4 Service Level Requirements (SLR)</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FBC0473" w14:textId="1E4E4172" w:rsidR="00314E12" w:rsidRDefault="00314E12" w:rsidP="000F7A50">
            <w:pPr>
              <w:contextualSpacing/>
              <w:jc w:val="both"/>
              <w:rPr>
                <w:rFonts w:ascii="Arial" w:hAnsi="Arial" w:cs="Arial"/>
                <w:b/>
                <w:color w:val="000000"/>
              </w:rPr>
            </w:pPr>
            <w:r w:rsidRPr="000F7A50">
              <w:rPr>
                <w:rFonts w:ascii="Arial" w:hAnsi="Arial" w:cs="Arial"/>
                <w:b/>
                <w:color w:val="000000"/>
              </w:rPr>
              <w:t xml:space="preserve">Exception - Will State of NJ accept existing SLA </w:t>
            </w:r>
            <w:proofErr w:type="gramStart"/>
            <w:r w:rsidRPr="000F7A50">
              <w:rPr>
                <w:rFonts w:ascii="Arial" w:hAnsi="Arial" w:cs="Arial"/>
                <w:b/>
                <w:color w:val="000000"/>
              </w:rPr>
              <w:t>Terms.</w:t>
            </w:r>
            <w:proofErr w:type="gramEnd"/>
            <w:r w:rsidRPr="000F7A50">
              <w:rPr>
                <w:rFonts w:ascii="Arial" w:hAnsi="Arial" w:cs="Arial"/>
                <w:b/>
                <w:color w:val="000000"/>
              </w:rPr>
              <w:t xml:space="preserve"> Specific to access requirements </w:t>
            </w:r>
            <w:proofErr w:type="gramStart"/>
            <w:r w:rsidRPr="000F7A50">
              <w:rPr>
                <w:rFonts w:ascii="Arial" w:hAnsi="Arial" w:cs="Arial"/>
                <w:b/>
                <w:color w:val="000000"/>
              </w:rPr>
              <w:t>the their</w:t>
            </w:r>
            <w:proofErr w:type="gramEnd"/>
            <w:r w:rsidRPr="000F7A50">
              <w:rPr>
                <w:rFonts w:ascii="Arial" w:hAnsi="Arial" w:cs="Arial"/>
                <w:b/>
                <w:color w:val="000000"/>
              </w:rPr>
              <w:t xml:space="preserve"> applicable Measured Mo</w:t>
            </w:r>
            <w:r w:rsidR="000F07D0">
              <w:rPr>
                <w:rFonts w:ascii="Arial" w:hAnsi="Arial" w:cs="Arial"/>
                <w:b/>
                <w:color w:val="000000"/>
              </w:rPr>
              <w:t>nthly Availability? the State’</w:t>
            </w:r>
            <w:r w:rsidRPr="000F7A50">
              <w:rPr>
                <w:rFonts w:ascii="Arial" w:hAnsi="Arial" w:cs="Arial"/>
                <w:b/>
                <w:color w:val="000000"/>
              </w:rPr>
              <w:t xml:space="preserve">s Network Performance Service Level Requirements: Service Availability Latency Round Trip Jitter </w:t>
            </w:r>
            <w:proofErr w:type="spellStart"/>
            <w:r w:rsidRPr="000F7A50">
              <w:rPr>
                <w:rFonts w:ascii="Arial" w:hAnsi="Arial" w:cs="Arial"/>
                <w:b/>
                <w:color w:val="000000"/>
              </w:rPr>
              <w:t>Pkt</w:t>
            </w:r>
            <w:proofErr w:type="spellEnd"/>
            <w:r w:rsidRPr="000F7A50">
              <w:rPr>
                <w:rFonts w:ascii="Arial" w:hAnsi="Arial" w:cs="Arial"/>
                <w:b/>
                <w:color w:val="000000"/>
              </w:rPr>
              <w:t xml:space="preserve"> Delivery Ethernet EVC Data 99.990% â?¤ 50 </w:t>
            </w:r>
            <w:proofErr w:type="spellStart"/>
            <w:r w:rsidRPr="000F7A50">
              <w:rPr>
                <w:rFonts w:ascii="Arial" w:hAnsi="Arial" w:cs="Arial"/>
                <w:b/>
                <w:color w:val="000000"/>
              </w:rPr>
              <w:t>ms</w:t>
            </w:r>
            <w:proofErr w:type="spellEnd"/>
            <w:r w:rsidRPr="000F7A50">
              <w:rPr>
                <w:rFonts w:ascii="Arial" w:hAnsi="Arial" w:cs="Arial"/>
                <w:b/>
                <w:color w:val="000000"/>
              </w:rPr>
              <w:t xml:space="preserve"> â?¤99% Ethernet EVC RT 99.990% â?¤ 20 </w:t>
            </w:r>
            <w:proofErr w:type="spellStart"/>
            <w:r w:rsidRPr="000F7A50">
              <w:rPr>
                <w:rFonts w:ascii="Arial" w:hAnsi="Arial" w:cs="Arial"/>
                <w:b/>
                <w:color w:val="000000"/>
              </w:rPr>
              <w:t>ms</w:t>
            </w:r>
            <w:proofErr w:type="spellEnd"/>
            <w:r w:rsidRPr="000F7A50">
              <w:rPr>
                <w:rFonts w:ascii="Arial" w:hAnsi="Arial" w:cs="Arial"/>
                <w:b/>
                <w:color w:val="000000"/>
              </w:rPr>
              <w:t xml:space="preserve"> â?¤ 5 </w:t>
            </w:r>
            <w:proofErr w:type="spellStart"/>
            <w:r w:rsidRPr="000F7A50">
              <w:rPr>
                <w:rFonts w:ascii="Arial" w:hAnsi="Arial" w:cs="Arial"/>
                <w:b/>
                <w:color w:val="000000"/>
              </w:rPr>
              <w:t>ms</w:t>
            </w:r>
            <w:proofErr w:type="spellEnd"/>
            <w:r w:rsidRPr="000F7A50">
              <w:rPr>
                <w:rFonts w:ascii="Arial" w:hAnsi="Arial" w:cs="Arial"/>
                <w:b/>
                <w:color w:val="000000"/>
              </w:rPr>
              <w:t xml:space="preserve"> â?¤99% Internet 99.999% â?¤ 50 </w:t>
            </w:r>
            <w:proofErr w:type="spellStart"/>
            <w:r w:rsidRPr="000F7A50">
              <w:rPr>
                <w:rFonts w:ascii="Arial" w:hAnsi="Arial" w:cs="Arial"/>
                <w:b/>
                <w:color w:val="000000"/>
              </w:rPr>
              <w:t>ms</w:t>
            </w:r>
            <w:proofErr w:type="spellEnd"/>
            <w:r w:rsidRPr="000F7A50">
              <w:rPr>
                <w:rFonts w:ascii="Arial" w:hAnsi="Arial" w:cs="Arial"/>
                <w:b/>
                <w:color w:val="000000"/>
              </w:rPr>
              <w:t xml:space="preserve"> â?¤ 1 </w:t>
            </w:r>
            <w:proofErr w:type="spellStart"/>
            <w:r w:rsidRPr="000F7A50">
              <w:rPr>
                <w:rFonts w:ascii="Arial" w:hAnsi="Arial" w:cs="Arial"/>
                <w:b/>
                <w:color w:val="000000"/>
              </w:rPr>
              <w:t>ms</w:t>
            </w:r>
            <w:proofErr w:type="spellEnd"/>
            <w:r w:rsidRPr="000F7A50">
              <w:rPr>
                <w:rFonts w:ascii="Arial" w:hAnsi="Arial" w:cs="Arial"/>
                <w:b/>
                <w:color w:val="000000"/>
              </w:rPr>
              <w:t xml:space="preserve"> â?¤99% 99.990% availability assumes the following conditions are met: â?? Customer purchases two circuits for network redundancy. </w:t>
            </w:r>
            <w:proofErr w:type="gramStart"/>
            <w:r w:rsidRPr="000F7A50">
              <w:rPr>
                <w:rFonts w:ascii="Arial" w:hAnsi="Arial" w:cs="Arial"/>
                <w:b/>
                <w:color w:val="000000"/>
              </w:rPr>
              <w:t>â</w:t>
            </w:r>
            <w:proofErr w:type="gramEnd"/>
            <w:r w:rsidRPr="000F7A50">
              <w:rPr>
                <w:rFonts w:ascii="Arial" w:hAnsi="Arial" w:cs="Arial"/>
                <w:b/>
                <w:color w:val="000000"/>
              </w:rPr>
              <w:t xml:space="preserve">?? Minimum Customer premise facility requirements for 99.990% circuit reliability are: â?? Access - Secure, Provider-controlled equipment location with unencumbered 24x7x365 access. </w:t>
            </w:r>
            <w:proofErr w:type="gramStart"/>
            <w:r w:rsidRPr="000F7A50">
              <w:rPr>
                <w:rFonts w:ascii="Arial" w:hAnsi="Arial" w:cs="Arial"/>
                <w:b/>
                <w:color w:val="000000"/>
              </w:rPr>
              <w:t>â</w:t>
            </w:r>
            <w:proofErr w:type="gramEnd"/>
            <w:r w:rsidRPr="000F7A50">
              <w:rPr>
                <w:rFonts w:ascii="Arial" w:hAnsi="Arial" w:cs="Arial"/>
                <w:b/>
                <w:color w:val="000000"/>
              </w:rPr>
              <w:t xml:space="preserve">?? Power - Separate/dedicated electrical circuit from the facility public utility. </w:t>
            </w:r>
            <w:proofErr w:type="gramStart"/>
            <w:r w:rsidRPr="000F7A50">
              <w:rPr>
                <w:rFonts w:ascii="Arial" w:hAnsi="Arial" w:cs="Arial"/>
                <w:b/>
                <w:color w:val="000000"/>
              </w:rPr>
              <w:t>â</w:t>
            </w:r>
            <w:proofErr w:type="gramEnd"/>
            <w:r w:rsidRPr="000F7A50">
              <w:rPr>
                <w:rFonts w:ascii="Arial" w:hAnsi="Arial" w:cs="Arial"/>
                <w:b/>
                <w:color w:val="000000"/>
              </w:rPr>
              <w:t xml:space="preserve">?? Backup power â?? Provider or Customer to install and maintain a minimum of four hours of standby power. </w:t>
            </w:r>
            <w:proofErr w:type="gramStart"/>
            <w:r w:rsidRPr="000F7A50">
              <w:rPr>
                <w:rFonts w:ascii="Arial" w:hAnsi="Arial" w:cs="Arial"/>
                <w:b/>
                <w:color w:val="000000"/>
              </w:rPr>
              <w:t>â</w:t>
            </w:r>
            <w:proofErr w:type="gramEnd"/>
            <w:r w:rsidRPr="000F7A50">
              <w:rPr>
                <w:rFonts w:ascii="Arial" w:hAnsi="Arial" w:cs="Arial"/>
                <w:b/>
                <w:color w:val="000000"/>
              </w:rPr>
              <w:t>?? Environmental control â??HVAC</w:t>
            </w:r>
            <w:proofErr w:type="gramStart"/>
            <w:r w:rsidRPr="000F7A50">
              <w:rPr>
                <w:rFonts w:ascii="Arial" w:hAnsi="Arial" w:cs="Arial"/>
                <w:b/>
                <w:color w:val="000000"/>
              </w:rPr>
              <w:t>,dust</w:t>
            </w:r>
            <w:proofErr w:type="gramEnd"/>
            <w:r w:rsidRPr="000F7A50">
              <w:rPr>
                <w:rFonts w:ascii="Arial" w:hAnsi="Arial" w:cs="Arial"/>
                <w:b/>
                <w:color w:val="000000"/>
              </w:rPr>
              <w:t>-free,72-degF with less than 10% variance,</w:t>
            </w:r>
            <w:r w:rsidR="000F07D0">
              <w:rPr>
                <w:rFonts w:ascii="Arial" w:hAnsi="Arial" w:cs="Arial"/>
                <w:b/>
                <w:color w:val="000000"/>
              </w:rPr>
              <w:t xml:space="preserve"> </w:t>
            </w:r>
            <w:r w:rsidRPr="000F7A50">
              <w:rPr>
                <w:rFonts w:ascii="Arial" w:hAnsi="Arial" w:cs="Arial"/>
                <w:b/>
                <w:color w:val="000000"/>
              </w:rPr>
              <w:t xml:space="preserve">and controlled humidity. 99.999% availability assumes the following conditions are met: â?? Customer purchases divergent path redundant circuits for the greatest network reliability. This level provides for specific physical, electrical, and optical redundancy or diversity with a primary path and a protection path that enables Provider to automatically restore and reroute the service. </w:t>
            </w:r>
            <w:proofErr w:type="gramStart"/>
            <w:r w:rsidRPr="000F7A50">
              <w:rPr>
                <w:rFonts w:ascii="Arial" w:hAnsi="Arial" w:cs="Arial"/>
                <w:b/>
                <w:color w:val="000000"/>
              </w:rPr>
              <w:t>â</w:t>
            </w:r>
            <w:proofErr w:type="gramEnd"/>
            <w:r w:rsidRPr="000F7A50">
              <w:rPr>
                <w:rFonts w:ascii="Arial" w:hAnsi="Arial" w:cs="Arial"/>
                <w:b/>
                <w:color w:val="000000"/>
              </w:rPr>
              <w:t xml:space="preserve">?? Minimum Customer premise facility requirements for 99.999% circuit reliability are: o Access - Secure, Provider-controlled equipment location with unencumbered 24x7x365 access. </w:t>
            </w:r>
            <w:proofErr w:type="gramStart"/>
            <w:r w:rsidRPr="000F7A50">
              <w:rPr>
                <w:rFonts w:ascii="Arial" w:hAnsi="Arial" w:cs="Arial"/>
                <w:b/>
                <w:color w:val="000000"/>
              </w:rPr>
              <w:t>o</w:t>
            </w:r>
            <w:proofErr w:type="gramEnd"/>
            <w:r w:rsidRPr="000F7A50">
              <w:rPr>
                <w:rFonts w:ascii="Arial" w:hAnsi="Arial" w:cs="Arial"/>
                <w:b/>
                <w:color w:val="000000"/>
              </w:rPr>
              <w:t xml:space="preserve"> Power - Redundant, Separate/dedicated electrical circuit from the facility public utility. </w:t>
            </w:r>
            <w:proofErr w:type="gramStart"/>
            <w:r w:rsidRPr="000F7A50">
              <w:rPr>
                <w:rFonts w:ascii="Arial" w:hAnsi="Arial" w:cs="Arial"/>
                <w:b/>
                <w:color w:val="000000"/>
              </w:rPr>
              <w:t>o</w:t>
            </w:r>
            <w:proofErr w:type="gramEnd"/>
            <w:r w:rsidRPr="000F7A50">
              <w:rPr>
                <w:rFonts w:ascii="Arial" w:hAnsi="Arial" w:cs="Arial"/>
                <w:b/>
                <w:color w:val="000000"/>
              </w:rPr>
              <w:t xml:space="preserve"> Backup Power â?? Provider or Customer to install and maintain a minimum of eight hours of standby power and emergency power generation. </w:t>
            </w:r>
            <w:proofErr w:type="gramStart"/>
            <w:r w:rsidRPr="000F7A50">
              <w:rPr>
                <w:rFonts w:ascii="Arial" w:hAnsi="Arial" w:cs="Arial"/>
                <w:b/>
                <w:color w:val="000000"/>
              </w:rPr>
              <w:t>o</w:t>
            </w:r>
            <w:proofErr w:type="gramEnd"/>
            <w:r w:rsidRPr="000F7A50">
              <w:rPr>
                <w:rFonts w:ascii="Arial" w:hAnsi="Arial" w:cs="Arial"/>
                <w:b/>
                <w:color w:val="000000"/>
              </w:rPr>
              <w:t xml:space="preserve"> Customer equipment has dual-card and drop redundancy for o</w:t>
            </w:r>
            <w:r w:rsidR="000F07D0">
              <w:rPr>
                <w:rFonts w:ascii="Arial" w:hAnsi="Arial" w:cs="Arial"/>
                <w:b/>
                <w:color w:val="000000"/>
              </w:rPr>
              <w:t>ptical interfaces to Provider’</w:t>
            </w:r>
            <w:r w:rsidRPr="000F7A50">
              <w:rPr>
                <w:rFonts w:ascii="Arial" w:hAnsi="Arial" w:cs="Arial"/>
                <w:b/>
                <w:color w:val="000000"/>
              </w:rPr>
              <w:t>s network.</w:t>
            </w:r>
          </w:p>
          <w:p w14:paraId="343531A1" w14:textId="77777777" w:rsidR="000F07D0" w:rsidRPr="000F7A50" w:rsidRDefault="000F07D0" w:rsidP="000F7A50">
            <w:pPr>
              <w:contextualSpacing/>
              <w:jc w:val="both"/>
              <w:rPr>
                <w:rFonts w:ascii="Arial" w:hAnsi="Arial" w:cs="Arial"/>
                <w:b/>
                <w:color w:val="000000"/>
              </w:rPr>
            </w:pPr>
          </w:p>
          <w:p w14:paraId="59C08295" w14:textId="1739D080" w:rsidR="00314E12" w:rsidRDefault="00B078FA" w:rsidP="000F7A50">
            <w:pPr>
              <w:contextualSpacing/>
              <w:jc w:val="both"/>
              <w:rPr>
                <w:rFonts w:ascii="Arial" w:hAnsi="Arial" w:cs="Arial"/>
                <w:color w:val="000000"/>
              </w:rPr>
            </w:pPr>
            <w:r>
              <w:rPr>
                <w:rFonts w:ascii="Arial" w:hAnsi="Arial" w:cs="Arial"/>
                <w:color w:val="000000"/>
              </w:rPr>
              <w:t xml:space="preserve">The State declines to amend this requirement. </w:t>
            </w:r>
          </w:p>
          <w:p w14:paraId="193AD0BD" w14:textId="09353860" w:rsidR="00F65FBC" w:rsidRPr="000F7A50" w:rsidRDefault="00F65FBC" w:rsidP="000F7A50">
            <w:pPr>
              <w:contextualSpacing/>
              <w:jc w:val="both"/>
              <w:rPr>
                <w:rFonts w:ascii="Arial" w:hAnsi="Arial" w:cs="Arial"/>
                <w:color w:val="000000"/>
              </w:rPr>
            </w:pPr>
          </w:p>
        </w:tc>
      </w:tr>
      <w:tr w:rsidR="00314E12" w:rsidRPr="00823E2D" w14:paraId="78F2656E"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5E281E2D" w14:textId="77777777" w:rsidR="00314E12" w:rsidRPr="00823E2D" w:rsidRDefault="00314E12" w:rsidP="00314E12">
            <w:pPr>
              <w:pStyle w:val="ListParagraph"/>
              <w:numPr>
                <w:ilvl w:val="0"/>
                <w:numId w:val="3"/>
              </w:numPr>
              <w:tabs>
                <w:tab w:val="left" w:pos="0"/>
              </w:tabs>
              <w:autoSpaceDN w:val="0"/>
              <w:rPr>
                <w:rFonts w:ascii="Arial" w:hAnsi="Arial" w:cs="Arial"/>
                <w:b/>
              </w:rPr>
            </w:pPr>
          </w:p>
        </w:tc>
        <w:tc>
          <w:tcPr>
            <w:tcW w:w="2160" w:type="dxa"/>
            <w:tcBorders>
              <w:top w:val="single" w:sz="4" w:space="0" w:color="auto"/>
              <w:left w:val="single" w:sz="4" w:space="0" w:color="auto"/>
              <w:bottom w:val="single" w:sz="4" w:space="0" w:color="auto"/>
              <w:right w:val="single" w:sz="4" w:space="0" w:color="auto"/>
            </w:tcBorders>
          </w:tcPr>
          <w:p w14:paraId="441A94E4" w14:textId="61B10E06"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Section 3.3.6.4 SLAS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180EE80" w14:textId="77777777" w:rsidR="00314E12" w:rsidRPr="000F7A50" w:rsidRDefault="00314E12"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r w:rsidRPr="000F7A50">
              <w:rPr>
                <w:rFonts w:ascii="Arial" w:hAnsi="Arial" w:cs="Arial"/>
                <w:b/>
                <w:color w:val="000000"/>
                <w:shd w:val="clear" w:color="auto" w:fill="FFFFFF"/>
              </w:rPr>
              <w:t xml:space="preserve">Would the State consider revising Wavelength Service Agreements into Unprotected and Protected Sub-categories with 99.9% and 99.99% SLA respectively? </w:t>
            </w:r>
          </w:p>
          <w:p w14:paraId="2F7CBEF4" w14:textId="77777777" w:rsidR="00314E12" w:rsidRPr="000F7A50" w:rsidRDefault="00314E12" w:rsidP="000F7A50">
            <w:pPr>
              <w:tabs>
                <w:tab w:val="left" w:pos="0"/>
              </w:tabs>
              <w:overflowPunct w:val="0"/>
              <w:autoSpaceDE w:val="0"/>
              <w:autoSpaceDN w:val="0"/>
              <w:adjustRightInd w:val="0"/>
              <w:contextualSpacing/>
              <w:jc w:val="both"/>
              <w:rPr>
                <w:rFonts w:ascii="Arial" w:hAnsi="Arial" w:cs="Arial"/>
                <w:color w:val="000000"/>
                <w:shd w:val="clear" w:color="auto" w:fill="FFFFFF"/>
              </w:rPr>
            </w:pPr>
          </w:p>
          <w:p w14:paraId="17B543F2" w14:textId="6CA4F800" w:rsidR="00314E12" w:rsidRDefault="00314E12" w:rsidP="000F7A50">
            <w:pPr>
              <w:tabs>
                <w:tab w:val="left" w:pos="0"/>
              </w:tabs>
              <w:overflowPunct w:val="0"/>
              <w:autoSpaceDE w:val="0"/>
              <w:autoSpaceDN w:val="0"/>
              <w:adjustRightInd w:val="0"/>
              <w:contextualSpacing/>
              <w:jc w:val="both"/>
              <w:rPr>
                <w:rFonts w:ascii="Arial" w:hAnsi="Arial" w:cs="Arial"/>
                <w:color w:val="000000"/>
                <w:shd w:val="clear" w:color="auto" w:fill="FFFFFF"/>
              </w:rPr>
            </w:pPr>
            <w:r w:rsidRPr="000F7A50">
              <w:rPr>
                <w:rFonts w:ascii="Arial" w:hAnsi="Arial" w:cs="Arial"/>
                <w:color w:val="000000"/>
                <w:shd w:val="clear" w:color="auto" w:fill="FFFFFF"/>
              </w:rPr>
              <w:t>No, the State</w:t>
            </w:r>
            <w:r w:rsidR="00B078FA">
              <w:rPr>
                <w:rFonts w:ascii="Arial" w:hAnsi="Arial" w:cs="Arial"/>
                <w:color w:val="000000"/>
                <w:shd w:val="clear" w:color="auto" w:fill="FFFFFF"/>
              </w:rPr>
              <w:t xml:space="preserve"> declines to amend this requirement</w:t>
            </w:r>
            <w:r w:rsidRPr="000F7A50">
              <w:rPr>
                <w:rFonts w:ascii="Arial" w:hAnsi="Arial" w:cs="Arial"/>
                <w:color w:val="000000"/>
                <w:shd w:val="clear" w:color="auto" w:fill="FFFFFF"/>
              </w:rPr>
              <w:t>.</w:t>
            </w:r>
          </w:p>
          <w:p w14:paraId="4ACEC1EC" w14:textId="70416464" w:rsidR="00F65FBC" w:rsidRPr="000F7A50" w:rsidRDefault="00F65FBC"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p>
        </w:tc>
      </w:tr>
      <w:tr w:rsidR="00314E12" w:rsidRPr="00823E2D" w14:paraId="6FF7D00A"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12C9E455" w14:textId="77777777" w:rsidR="00314E12" w:rsidRPr="00823E2D" w:rsidRDefault="00314E12" w:rsidP="00314E12">
            <w:pPr>
              <w:pStyle w:val="ListParagraph"/>
              <w:numPr>
                <w:ilvl w:val="0"/>
                <w:numId w:val="3"/>
              </w:numPr>
              <w:tabs>
                <w:tab w:val="left" w:pos="0"/>
              </w:tabs>
              <w:autoSpaceDN w:val="0"/>
              <w:rPr>
                <w:rFonts w:ascii="Arial" w:hAnsi="Arial" w:cs="Arial"/>
                <w:b/>
              </w:rPr>
            </w:pPr>
          </w:p>
        </w:tc>
        <w:tc>
          <w:tcPr>
            <w:tcW w:w="2160" w:type="dxa"/>
            <w:tcBorders>
              <w:top w:val="single" w:sz="4" w:space="0" w:color="auto"/>
              <w:left w:val="single" w:sz="4" w:space="0" w:color="auto"/>
              <w:bottom w:val="single" w:sz="4" w:space="0" w:color="auto"/>
              <w:right w:val="single" w:sz="4" w:space="0" w:color="auto"/>
            </w:tcBorders>
          </w:tcPr>
          <w:p w14:paraId="6649469A" w14:textId="6A875222"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Section 3.3.6.4 SLAS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CEB2638" w14:textId="77777777" w:rsidR="00314E12" w:rsidRPr="000F7A50" w:rsidRDefault="00314E12"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r w:rsidRPr="000F7A50">
              <w:rPr>
                <w:rFonts w:ascii="Arial" w:hAnsi="Arial" w:cs="Arial"/>
                <w:b/>
                <w:color w:val="000000"/>
                <w:shd w:val="clear" w:color="auto" w:fill="FFFFFF"/>
              </w:rPr>
              <w:t>As Internet based flows often terminate to or from a specific provider's endpoint, a specific Jitter SLA for Internet Services Dedicated and Broadband based services does not provide end to end performance output. Would the State be willing to accept backbone statistics to support overall performance metric standards?</w:t>
            </w:r>
          </w:p>
          <w:p w14:paraId="648F665D" w14:textId="77777777" w:rsidR="00314E12" w:rsidRPr="000F7A50" w:rsidRDefault="00314E12"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p>
          <w:p w14:paraId="30407963" w14:textId="296AED40" w:rsidR="00314E12" w:rsidRPr="000F7A50" w:rsidRDefault="00314E12" w:rsidP="000F7A50">
            <w:pPr>
              <w:tabs>
                <w:tab w:val="left" w:pos="0"/>
              </w:tabs>
              <w:overflowPunct w:val="0"/>
              <w:autoSpaceDE w:val="0"/>
              <w:autoSpaceDN w:val="0"/>
              <w:adjustRightInd w:val="0"/>
              <w:contextualSpacing/>
              <w:jc w:val="both"/>
              <w:rPr>
                <w:rFonts w:ascii="Arial" w:hAnsi="Arial" w:cs="Arial"/>
                <w:color w:val="000000"/>
                <w:shd w:val="clear" w:color="auto" w:fill="FFFFFF"/>
              </w:rPr>
            </w:pPr>
            <w:r w:rsidRPr="000F7A50">
              <w:rPr>
                <w:rFonts w:ascii="Arial" w:hAnsi="Arial" w:cs="Arial"/>
                <w:color w:val="000000"/>
                <w:shd w:val="clear" w:color="auto" w:fill="FFFFFF"/>
              </w:rPr>
              <w:t>No. As per Revised Bid Solicitation, Section 3.3.6.4 does not apply to Cable-based Broadband Internet, and for Dedicated Internet Jitter is a required metric, and measured between PE and CE routers</w:t>
            </w:r>
            <w:r w:rsidR="00B078FA">
              <w:rPr>
                <w:rFonts w:ascii="Arial" w:hAnsi="Arial" w:cs="Arial"/>
                <w:color w:val="000000"/>
                <w:shd w:val="clear" w:color="auto" w:fill="FFFFFF"/>
              </w:rPr>
              <w:t>.</w:t>
            </w:r>
            <w:r w:rsidRPr="000F7A50">
              <w:rPr>
                <w:rFonts w:ascii="Arial" w:hAnsi="Arial" w:cs="Arial"/>
                <w:color w:val="000000"/>
                <w:shd w:val="clear" w:color="auto" w:fill="FFFFFF"/>
              </w:rPr>
              <w:t xml:space="preserve"> </w:t>
            </w:r>
          </w:p>
          <w:p w14:paraId="242664DA" w14:textId="2D8707BC" w:rsidR="00314E12" w:rsidRPr="000F7A50" w:rsidRDefault="00314E12"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p>
        </w:tc>
      </w:tr>
      <w:tr w:rsidR="00314E12" w:rsidRPr="00823E2D" w14:paraId="2E7FC525"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3BCAA9B8" w14:textId="77777777" w:rsidR="00314E12" w:rsidRPr="00823E2D" w:rsidRDefault="00314E12" w:rsidP="00314E12">
            <w:pPr>
              <w:pStyle w:val="ListParagraph"/>
              <w:numPr>
                <w:ilvl w:val="0"/>
                <w:numId w:val="3"/>
              </w:numPr>
              <w:tabs>
                <w:tab w:val="left" w:pos="0"/>
              </w:tabs>
              <w:autoSpaceDN w:val="0"/>
              <w:rPr>
                <w:rFonts w:ascii="Arial" w:hAnsi="Arial" w:cs="Arial"/>
                <w:b/>
              </w:rPr>
            </w:pPr>
          </w:p>
        </w:tc>
        <w:tc>
          <w:tcPr>
            <w:tcW w:w="2160" w:type="dxa"/>
            <w:tcBorders>
              <w:top w:val="single" w:sz="4" w:space="0" w:color="auto"/>
              <w:left w:val="single" w:sz="4" w:space="0" w:color="auto"/>
              <w:bottom w:val="single" w:sz="4" w:space="0" w:color="auto"/>
              <w:right w:val="single" w:sz="4" w:space="0" w:color="auto"/>
            </w:tcBorders>
          </w:tcPr>
          <w:p w14:paraId="68DDDECB" w14:textId="03D8AE6A"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Section 4. 1 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AA7DA99" w14:textId="77777777" w:rsidR="00314E12" w:rsidRPr="000F7A50" w:rsidRDefault="00314E12" w:rsidP="000F7A50">
            <w:pPr>
              <w:tabs>
                <w:tab w:val="left" w:pos="0"/>
              </w:tabs>
              <w:overflowPunct w:val="0"/>
              <w:autoSpaceDE w:val="0"/>
              <w:autoSpaceDN w:val="0"/>
              <w:adjustRightInd w:val="0"/>
              <w:contextualSpacing/>
              <w:jc w:val="both"/>
              <w:rPr>
                <w:rFonts w:ascii="Arial" w:hAnsi="Arial" w:cs="Arial"/>
                <w:b/>
              </w:rPr>
            </w:pPr>
            <w:r w:rsidRPr="000F7A50">
              <w:rPr>
                <w:rFonts w:ascii="Arial" w:hAnsi="Arial" w:cs="Arial"/>
                <w:b/>
              </w:rPr>
              <w:t>Vendor would like to know if the State has set a deadline for responses to the 2</w:t>
            </w:r>
            <w:r w:rsidRPr="000F7A50">
              <w:rPr>
                <w:rFonts w:ascii="Arial" w:hAnsi="Arial" w:cs="Arial"/>
                <w:b/>
                <w:vertAlign w:val="superscript"/>
              </w:rPr>
              <w:t>nd</w:t>
            </w:r>
            <w:r w:rsidRPr="000F7A50">
              <w:rPr>
                <w:rFonts w:ascii="Arial" w:hAnsi="Arial" w:cs="Arial"/>
                <w:b/>
              </w:rPr>
              <w:t xml:space="preserve"> round of Q&amp;</w:t>
            </w:r>
            <w:proofErr w:type="gramStart"/>
            <w:r w:rsidRPr="000F7A50">
              <w:rPr>
                <w:rFonts w:ascii="Arial" w:hAnsi="Arial" w:cs="Arial"/>
                <w:b/>
              </w:rPr>
              <w:t>A?</w:t>
            </w:r>
            <w:proofErr w:type="gramEnd"/>
          </w:p>
          <w:p w14:paraId="0479DB01" w14:textId="77777777" w:rsidR="00314E12" w:rsidRPr="000F7A50" w:rsidRDefault="00314E12" w:rsidP="000F7A50">
            <w:pPr>
              <w:tabs>
                <w:tab w:val="left" w:pos="0"/>
              </w:tabs>
              <w:overflowPunct w:val="0"/>
              <w:autoSpaceDE w:val="0"/>
              <w:autoSpaceDN w:val="0"/>
              <w:adjustRightInd w:val="0"/>
              <w:contextualSpacing/>
              <w:jc w:val="both"/>
              <w:rPr>
                <w:rFonts w:ascii="Arial" w:hAnsi="Arial" w:cs="Arial"/>
                <w:b/>
              </w:rPr>
            </w:pPr>
          </w:p>
          <w:p w14:paraId="51D36A69" w14:textId="02A4B9E6" w:rsidR="00314E12" w:rsidRDefault="004632AD" w:rsidP="000F7A50">
            <w:pPr>
              <w:tabs>
                <w:tab w:val="left" w:pos="0"/>
              </w:tabs>
              <w:overflowPunct w:val="0"/>
              <w:autoSpaceDE w:val="0"/>
              <w:autoSpaceDN w:val="0"/>
              <w:adjustRightInd w:val="0"/>
              <w:contextualSpacing/>
              <w:jc w:val="both"/>
              <w:rPr>
                <w:rFonts w:ascii="Arial" w:hAnsi="Arial" w:cs="Arial"/>
              </w:rPr>
            </w:pPr>
            <w:r w:rsidRPr="000F7A50">
              <w:rPr>
                <w:rFonts w:ascii="Arial" w:hAnsi="Arial" w:cs="Arial"/>
              </w:rPr>
              <w:t>Responses to the 2</w:t>
            </w:r>
            <w:r w:rsidRPr="000F7A50">
              <w:rPr>
                <w:rFonts w:ascii="Arial" w:hAnsi="Arial" w:cs="Arial"/>
                <w:vertAlign w:val="superscript"/>
              </w:rPr>
              <w:t>nd</w:t>
            </w:r>
            <w:r w:rsidRPr="000F7A50">
              <w:rPr>
                <w:rFonts w:ascii="Arial" w:hAnsi="Arial" w:cs="Arial"/>
              </w:rPr>
              <w:t xml:space="preserve"> round of Q&amp;A are provided in this Amendment. </w:t>
            </w:r>
            <w:r w:rsidR="00314E12" w:rsidRPr="000F7A50">
              <w:rPr>
                <w:rFonts w:ascii="Arial" w:hAnsi="Arial" w:cs="Arial"/>
              </w:rPr>
              <w:t>Please</w:t>
            </w:r>
            <w:r w:rsidRPr="000F7A50">
              <w:rPr>
                <w:rFonts w:ascii="Arial" w:hAnsi="Arial" w:cs="Arial"/>
              </w:rPr>
              <w:t xml:space="preserve"> continue to</w:t>
            </w:r>
            <w:r w:rsidR="00314E12" w:rsidRPr="000F7A50">
              <w:rPr>
                <w:rFonts w:ascii="Arial" w:hAnsi="Arial" w:cs="Arial"/>
              </w:rPr>
              <w:t xml:space="preserve"> check the amendment tab in NJSTART for any future updates to T1776.</w:t>
            </w:r>
          </w:p>
          <w:p w14:paraId="22B9019E" w14:textId="77777777" w:rsidR="00314E12" w:rsidRPr="000F7A50" w:rsidRDefault="00314E12"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p>
        </w:tc>
      </w:tr>
      <w:tr w:rsidR="00314E12" w:rsidRPr="00823E2D" w14:paraId="4A7637E5"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00148B68" w14:textId="77777777" w:rsidR="00314E12" w:rsidRPr="00823E2D" w:rsidRDefault="00314E12" w:rsidP="00314E12">
            <w:pPr>
              <w:pStyle w:val="ListParagraph"/>
              <w:numPr>
                <w:ilvl w:val="0"/>
                <w:numId w:val="3"/>
              </w:numPr>
              <w:tabs>
                <w:tab w:val="left" w:pos="0"/>
              </w:tabs>
              <w:autoSpaceDN w:val="0"/>
              <w:rPr>
                <w:rFonts w:ascii="Arial" w:hAnsi="Arial" w:cs="Arial"/>
                <w:b/>
              </w:rPr>
            </w:pPr>
          </w:p>
        </w:tc>
        <w:tc>
          <w:tcPr>
            <w:tcW w:w="2160" w:type="dxa"/>
            <w:tcBorders>
              <w:top w:val="single" w:sz="4" w:space="0" w:color="auto"/>
              <w:left w:val="single" w:sz="4" w:space="0" w:color="auto"/>
              <w:bottom w:val="single" w:sz="4" w:space="0" w:color="auto"/>
              <w:right w:val="single" w:sz="4" w:space="0" w:color="auto"/>
            </w:tcBorders>
          </w:tcPr>
          <w:p w14:paraId="2F34C88F" w14:textId="2C97086E"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Section 4.1 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92B2BF8" w14:textId="0B5177A2" w:rsidR="00314E12" w:rsidRPr="000F7A50" w:rsidRDefault="00314E12" w:rsidP="000F7A50">
            <w:pPr>
              <w:tabs>
                <w:tab w:val="left" w:pos="0"/>
              </w:tabs>
              <w:overflowPunct w:val="0"/>
              <w:autoSpaceDE w:val="0"/>
              <w:autoSpaceDN w:val="0"/>
              <w:adjustRightInd w:val="0"/>
              <w:contextualSpacing/>
              <w:jc w:val="both"/>
              <w:rPr>
                <w:rFonts w:ascii="Arial" w:hAnsi="Arial" w:cs="Arial"/>
                <w:b/>
              </w:rPr>
            </w:pPr>
            <w:r w:rsidRPr="000F7A50">
              <w:rPr>
                <w:rFonts w:ascii="Arial" w:hAnsi="Arial" w:cs="Arial"/>
                <w:b/>
              </w:rPr>
              <w:t>Vendor would like to know if the State intends to respond to the 2</w:t>
            </w:r>
            <w:r w:rsidRPr="000F7A50">
              <w:rPr>
                <w:rFonts w:ascii="Arial" w:hAnsi="Arial" w:cs="Arial"/>
                <w:b/>
                <w:vertAlign w:val="superscript"/>
              </w:rPr>
              <w:t>nd</w:t>
            </w:r>
            <w:r w:rsidRPr="000F7A50">
              <w:rPr>
                <w:rFonts w:ascii="Arial" w:hAnsi="Arial" w:cs="Arial"/>
                <w:b/>
              </w:rPr>
              <w:t xml:space="preserve"> round of Q&amp;A via one mass amendment or if questions will be answered as received?</w:t>
            </w:r>
          </w:p>
          <w:p w14:paraId="4F673FD1" w14:textId="63E1B91B" w:rsidR="00E3295D" w:rsidRPr="000F7A50" w:rsidRDefault="00E3295D" w:rsidP="000F7A50">
            <w:pPr>
              <w:tabs>
                <w:tab w:val="left" w:pos="0"/>
              </w:tabs>
              <w:overflowPunct w:val="0"/>
              <w:autoSpaceDE w:val="0"/>
              <w:autoSpaceDN w:val="0"/>
              <w:adjustRightInd w:val="0"/>
              <w:contextualSpacing/>
              <w:jc w:val="both"/>
              <w:rPr>
                <w:rFonts w:ascii="Arial" w:hAnsi="Arial" w:cs="Arial"/>
                <w:b/>
              </w:rPr>
            </w:pPr>
          </w:p>
          <w:p w14:paraId="00C5FA85" w14:textId="0E225CDA" w:rsidR="00314E12" w:rsidRPr="00B078FA" w:rsidRDefault="00E3295D" w:rsidP="000F7A50">
            <w:pPr>
              <w:tabs>
                <w:tab w:val="left" w:pos="0"/>
              </w:tabs>
              <w:overflowPunct w:val="0"/>
              <w:autoSpaceDE w:val="0"/>
              <w:autoSpaceDN w:val="0"/>
              <w:adjustRightInd w:val="0"/>
              <w:contextualSpacing/>
              <w:jc w:val="both"/>
              <w:rPr>
                <w:rFonts w:ascii="Arial" w:hAnsi="Arial" w:cs="Arial"/>
                <w:b/>
              </w:rPr>
            </w:pPr>
            <w:r w:rsidRPr="000F7A50">
              <w:rPr>
                <w:rFonts w:ascii="Arial" w:hAnsi="Arial" w:cs="Arial"/>
              </w:rPr>
              <w:t>Responses to the 2</w:t>
            </w:r>
            <w:r w:rsidRPr="000F7A50">
              <w:rPr>
                <w:rFonts w:ascii="Arial" w:hAnsi="Arial" w:cs="Arial"/>
                <w:vertAlign w:val="superscript"/>
              </w:rPr>
              <w:t>nd</w:t>
            </w:r>
            <w:r w:rsidRPr="000F7A50">
              <w:rPr>
                <w:rFonts w:ascii="Arial" w:hAnsi="Arial" w:cs="Arial"/>
              </w:rPr>
              <w:t xml:space="preserve"> round of Q&amp;A are provided in this Amendment. Please continue to check the amendment tab in NJSTART for any future updates to T1776.</w:t>
            </w:r>
          </w:p>
          <w:p w14:paraId="16FEDD23" w14:textId="6D79B6F3" w:rsidR="00314E12" w:rsidRPr="000F7A50" w:rsidRDefault="00314E12" w:rsidP="000F7A50">
            <w:pPr>
              <w:tabs>
                <w:tab w:val="left" w:pos="0"/>
              </w:tabs>
              <w:overflowPunct w:val="0"/>
              <w:autoSpaceDE w:val="0"/>
              <w:autoSpaceDN w:val="0"/>
              <w:adjustRightInd w:val="0"/>
              <w:contextualSpacing/>
              <w:jc w:val="both"/>
              <w:rPr>
                <w:rFonts w:ascii="Arial" w:hAnsi="Arial" w:cs="Arial"/>
                <w:b/>
              </w:rPr>
            </w:pPr>
          </w:p>
        </w:tc>
      </w:tr>
      <w:tr w:rsidR="00314E12" w:rsidRPr="00823E2D" w14:paraId="67B1FF01"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7C9BA35B" w14:textId="77777777" w:rsidR="00314E12" w:rsidRPr="00823E2D" w:rsidRDefault="00314E12" w:rsidP="00314E12">
            <w:pPr>
              <w:pStyle w:val="ListParagraph"/>
              <w:numPr>
                <w:ilvl w:val="0"/>
                <w:numId w:val="3"/>
              </w:numPr>
              <w:tabs>
                <w:tab w:val="left" w:pos="0"/>
              </w:tabs>
              <w:autoSpaceDN w:val="0"/>
              <w:rPr>
                <w:rFonts w:ascii="Arial" w:hAnsi="Arial" w:cs="Arial"/>
                <w:b/>
              </w:rPr>
            </w:pPr>
          </w:p>
        </w:tc>
        <w:tc>
          <w:tcPr>
            <w:tcW w:w="2160" w:type="dxa"/>
            <w:tcBorders>
              <w:top w:val="single" w:sz="4" w:space="0" w:color="auto"/>
              <w:left w:val="single" w:sz="4" w:space="0" w:color="auto"/>
              <w:bottom w:val="single" w:sz="4" w:space="0" w:color="auto"/>
              <w:right w:val="single" w:sz="4" w:space="0" w:color="auto"/>
            </w:tcBorders>
          </w:tcPr>
          <w:p w14:paraId="79D6C3EE" w14:textId="64E9970E"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Section 4.1 General</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0578E80" w14:textId="7F87C33E" w:rsidR="00314E12" w:rsidRDefault="00314E12"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r w:rsidRPr="000F7A50">
              <w:rPr>
                <w:rFonts w:ascii="Arial" w:hAnsi="Arial" w:cs="Arial"/>
                <w:b/>
                <w:color w:val="000000"/>
                <w:shd w:val="clear" w:color="auto" w:fill="FFFFFF"/>
              </w:rPr>
              <w:t>What is the exception process for technologies such as Secure Access Secure Edge (SASE) and Secure Services Edge (SSE) in which overlay technologies can provide aggregate performance metrics of underlay transport? Will the State reposition SLAs in these cases to the overlay technologies?</w:t>
            </w:r>
          </w:p>
          <w:p w14:paraId="165A2939" w14:textId="77777777" w:rsidR="00F65FBC" w:rsidRPr="000F7A50" w:rsidRDefault="00F65FBC"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p>
          <w:p w14:paraId="408C064C" w14:textId="77777777" w:rsidR="00F65FBC" w:rsidRPr="00F65FBC" w:rsidRDefault="00F65FBC" w:rsidP="00F65FBC">
            <w:pPr>
              <w:tabs>
                <w:tab w:val="left" w:pos="0"/>
              </w:tabs>
              <w:overflowPunct w:val="0"/>
              <w:autoSpaceDE w:val="0"/>
              <w:autoSpaceDN w:val="0"/>
              <w:adjustRightInd w:val="0"/>
              <w:contextualSpacing/>
              <w:jc w:val="both"/>
              <w:rPr>
                <w:rFonts w:ascii="Arial" w:hAnsi="Arial" w:cs="Arial"/>
              </w:rPr>
            </w:pPr>
            <w:r>
              <w:rPr>
                <w:rFonts w:ascii="Arial" w:hAnsi="Arial" w:cs="Arial"/>
              </w:rPr>
              <w:t xml:space="preserve">Pursuant to Page 2 of Bid Amendment #6, only questions related to the revisions made in response to the first round of Q&amp;A can be addressed at this time. Please be advised that this question is unrelated to any first round Q&amp;A revision, and is ineligible to be answered at this time. </w:t>
            </w:r>
          </w:p>
          <w:p w14:paraId="3F2774A0" w14:textId="6FEAE448" w:rsidR="00314E12" w:rsidRPr="000F7A50" w:rsidRDefault="00314E12" w:rsidP="000F7A50">
            <w:pPr>
              <w:tabs>
                <w:tab w:val="left" w:pos="0"/>
              </w:tabs>
              <w:overflowPunct w:val="0"/>
              <w:autoSpaceDE w:val="0"/>
              <w:autoSpaceDN w:val="0"/>
              <w:adjustRightInd w:val="0"/>
              <w:contextualSpacing/>
              <w:jc w:val="both"/>
              <w:rPr>
                <w:rFonts w:ascii="Arial" w:hAnsi="Arial" w:cs="Arial"/>
              </w:rPr>
            </w:pPr>
          </w:p>
        </w:tc>
      </w:tr>
      <w:tr w:rsidR="00314E12" w:rsidRPr="00823E2D" w14:paraId="7F99C73F"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3B240DA5" w14:textId="77777777" w:rsidR="00314E12" w:rsidRPr="00823E2D" w:rsidRDefault="00314E12" w:rsidP="00314E12">
            <w:pPr>
              <w:pStyle w:val="ListParagraph"/>
              <w:numPr>
                <w:ilvl w:val="0"/>
                <w:numId w:val="3"/>
              </w:numPr>
              <w:tabs>
                <w:tab w:val="left" w:pos="0"/>
              </w:tabs>
              <w:autoSpaceDN w:val="0"/>
              <w:rPr>
                <w:rFonts w:ascii="Arial" w:hAnsi="Arial" w:cs="Arial"/>
                <w:b/>
              </w:rPr>
            </w:pPr>
          </w:p>
        </w:tc>
        <w:tc>
          <w:tcPr>
            <w:tcW w:w="2160" w:type="dxa"/>
            <w:tcBorders>
              <w:top w:val="single" w:sz="4" w:space="0" w:color="auto"/>
              <w:left w:val="single" w:sz="4" w:space="0" w:color="auto"/>
              <w:bottom w:val="single" w:sz="4" w:space="0" w:color="auto"/>
              <w:right w:val="single" w:sz="4" w:space="0" w:color="auto"/>
            </w:tcBorders>
          </w:tcPr>
          <w:p w14:paraId="712C583E" w14:textId="2B8CC974"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Section 4.4.1.3</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77B875D" w14:textId="77777777" w:rsidR="00314E12" w:rsidRPr="000F7A50" w:rsidRDefault="00314E12" w:rsidP="000F7A50">
            <w:pPr>
              <w:tabs>
                <w:tab w:val="left" w:pos="0"/>
              </w:tabs>
              <w:overflowPunct w:val="0"/>
              <w:autoSpaceDE w:val="0"/>
              <w:autoSpaceDN w:val="0"/>
              <w:adjustRightInd w:val="0"/>
              <w:contextualSpacing/>
              <w:jc w:val="both"/>
              <w:rPr>
                <w:rFonts w:ascii="Arial" w:hAnsi="Arial" w:cs="Arial"/>
                <w:b/>
                <w:color w:val="000000"/>
              </w:rPr>
            </w:pPr>
            <w:r w:rsidRPr="000F7A50">
              <w:rPr>
                <w:rFonts w:ascii="Arial" w:hAnsi="Arial" w:cs="Arial"/>
                <w:b/>
                <w:color w:val="000000"/>
              </w:rPr>
              <w:t>Exception - Vendor utilizes multiple known, reputable subcontractors specific to talent, job at hand and WMBE, VBE requirements which continually evolves And proposes to Replace 4.4.13 language Vendor will submit intended subcontractor utilization depending upon individual build circumstances to the State Contract Manager for approval upon request. Will the State accept this?</w:t>
            </w:r>
          </w:p>
          <w:p w14:paraId="4F71F7BF" w14:textId="30AB5DF0" w:rsidR="00314E12" w:rsidRPr="000F7A50" w:rsidRDefault="00314E12" w:rsidP="000F7A50">
            <w:pPr>
              <w:tabs>
                <w:tab w:val="left" w:pos="0"/>
              </w:tabs>
              <w:overflowPunct w:val="0"/>
              <w:autoSpaceDE w:val="0"/>
              <w:autoSpaceDN w:val="0"/>
              <w:adjustRightInd w:val="0"/>
              <w:contextualSpacing/>
              <w:jc w:val="both"/>
              <w:rPr>
                <w:rFonts w:ascii="Arial" w:hAnsi="Arial" w:cs="Arial"/>
                <w:b/>
                <w:color w:val="000000"/>
              </w:rPr>
            </w:pPr>
          </w:p>
          <w:p w14:paraId="239FE76C" w14:textId="77777777" w:rsidR="00F65FBC" w:rsidRPr="00F65FBC" w:rsidRDefault="00F65FBC" w:rsidP="00F65FBC">
            <w:pPr>
              <w:tabs>
                <w:tab w:val="left" w:pos="0"/>
              </w:tabs>
              <w:overflowPunct w:val="0"/>
              <w:autoSpaceDE w:val="0"/>
              <w:autoSpaceDN w:val="0"/>
              <w:adjustRightInd w:val="0"/>
              <w:contextualSpacing/>
              <w:jc w:val="both"/>
              <w:rPr>
                <w:rFonts w:ascii="Arial" w:hAnsi="Arial" w:cs="Arial"/>
              </w:rPr>
            </w:pPr>
            <w:r>
              <w:rPr>
                <w:rFonts w:ascii="Arial" w:hAnsi="Arial" w:cs="Arial"/>
              </w:rPr>
              <w:t xml:space="preserve">Pursuant to Page 2 of Bid Amendment #6, only questions related to the revisions made in response to the first round of Q&amp;A can be addressed at this time. Please be advised that this question is unrelated to any first round Q&amp;A revision, and is ineligible to be answered at this time. </w:t>
            </w:r>
          </w:p>
          <w:p w14:paraId="4D42328A" w14:textId="16246547" w:rsidR="00314E12" w:rsidRPr="00B078FA" w:rsidRDefault="00314E12" w:rsidP="000F7A50">
            <w:pPr>
              <w:tabs>
                <w:tab w:val="left" w:pos="0"/>
              </w:tabs>
              <w:overflowPunct w:val="0"/>
              <w:autoSpaceDE w:val="0"/>
              <w:autoSpaceDN w:val="0"/>
              <w:adjustRightInd w:val="0"/>
              <w:contextualSpacing/>
              <w:jc w:val="both"/>
              <w:rPr>
                <w:rFonts w:ascii="Arial" w:hAnsi="Arial" w:cs="Arial"/>
                <w:color w:val="000000"/>
                <w:shd w:val="clear" w:color="auto" w:fill="F0F0F0"/>
              </w:rPr>
            </w:pPr>
          </w:p>
        </w:tc>
      </w:tr>
      <w:tr w:rsidR="00314E12" w:rsidRPr="00823E2D" w14:paraId="40071BFD"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429B30BC" w14:textId="77777777" w:rsidR="00314E12" w:rsidRPr="00823E2D" w:rsidRDefault="00314E12" w:rsidP="00314E12">
            <w:pPr>
              <w:pStyle w:val="ListParagraph"/>
              <w:numPr>
                <w:ilvl w:val="0"/>
                <w:numId w:val="3"/>
              </w:numPr>
              <w:tabs>
                <w:tab w:val="left" w:pos="0"/>
              </w:tabs>
              <w:autoSpaceDN w:val="0"/>
              <w:rPr>
                <w:rFonts w:ascii="Arial" w:hAnsi="Arial" w:cs="Arial"/>
                <w:b/>
              </w:rPr>
            </w:pPr>
          </w:p>
        </w:tc>
        <w:tc>
          <w:tcPr>
            <w:tcW w:w="2160" w:type="dxa"/>
            <w:tcBorders>
              <w:top w:val="single" w:sz="4" w:space="0" w:color="auto"/>
              <w:left w:val="single" w:sz="4" w:space="0" w:color="auto"/>
              <w:bottom w:val="single" w:sz="4" w:space="0" w:color="auto"/>
              <w:right w:val="single" w:sz="4" w:space="0" w:color="auto"/>
            </w:tcBorders>
          </w:tcPr>
          <w:p w14:paraId="56A98785" w14:textId="6BF36BCC"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Section 4.4.3.3.5 Security Questionnaire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47B5D27" w14:textId="1B86162F" w:rsidR="00314E12" w:rsidRDefault="00314E12" w:rsidP="000F7A50">
            <w:pPr>
              <w:contextualSpacing/>
              <w:jc w:val="both"/>
              <w:rPr>
                <w:rFonts w:ascii="Arial" w:hAnsi="Arial" w:cs="Arial"/>
                <w:b/>
                <w:color w:val="000000"/>
                <w:shd w:val="clear" w:color="auto" w:fill="FFFFFF"/>
              </w:rPr>
            </w:pPr>
            <w:r w:rsidRPr="000F7A50">
              <w:rPr>
                <w:rFonts w:ascii="Arial" w:hAnsi="Arial" w:cs="Arial"/>
                <w:b/>
                <w:color w:val="000000"/>
                <w:shd w:val="clear" w:color="auto" w:fill="FFFFFF"/>
              </w:rPr>
              <w:t>Can the State please verify the February 2, 2021 edition of the Statewide Information Security Manual is the most up-to-date?</w:t>
            </w:r>
          </w:p>
          <w:p w14:paraId="020DCA31" w14:textId="77777777" w:rsidR="00F65FBC" w:rsidRPr="000F7A50" w:rsidRDefault="00F65FBC" w:rsidP="000F7A50">
            <w:pPr>
              <w:contextualSpacing/>
              <w:jc w:val="both"/>
              <w:rPr>
                <w:rFonts w:ascii="Arial" w:hAnsi="Arial" w:cs="Arial"/>
                <w:b/>
                <w:color w:val="000000"/>
                <w:shd w:val="clear" w:color="auto" w:fill="FFFFFF"/>
              </w:rPr>
            </w:pPr>
          </w:p>
          <w:p w14:paraId="5C2A2EDB" w14:textId="77777777" w:rsidR="00A46D18" w:rsidRPr="00F65FBC" w:rsidRDefault="00A46D18" w:rsidP="00A46D18">
            <w:pPr>
              <w:tabs>
                <w:tab w:val="left" w:pos="0"/>
              </w:tabs>
              <w:overflowPunct w:val="0"/>
              <w:autoSpaceDE w:val="0"/>
              <w:autoSpaceDN w:val="0"/>
              <w:adjustRightInd w:val="0"/>
              <w:contextualSpacing/>
              <w:jc w:val="both"/>
              <w:rPr>
                <w:rFonts w:ascii="Arial" w:hAnsi="Arial" w:cs="Arial"/>
              </w:rPr>
            </w:pPr>
            <w:r>
              <w:rPr>
                <w:rFonts w:ascii="Arial" w:hAnsi="Arial" w:cs="Arial"/>
              </w:rPr>
              <w:t xml:space="preserve">Pursuant to Page 2 of Bid Amendment #6, only questions related to the revisions made in response to the first round of Q&amp;A can be addressed at this time. Please be advised that this question is unrelated to any first round Q&amp;A revision, and is ineligible to be answered at this time. </w:t>
            </w:r>
          </w:p>
          <w:p w14:paraId="5F267229" w14:textId="4D18EC76" w:rsidR="00314E12" w:rsidRDefault="00314E12" w:rsidP="000F7A50">
            <w:pPr>
              <w:contextualSpacing/>
              <w:jc w:val="both"/>
              <w:rPr>
                <w:rFonts w:ascii="Arial" w:hAnsi="Arial" w:cs="Arial"/>
                <w:color w:val="000000"/>
                <w:shd w:val="clear" w:color="auto" w:fill="FFFFFF"/>
              </w:rPr>
            </w:pPr>
            <w:r w:rsidRPr="000F7A50">
              <w:rPr>
                <w:rFonts w:ascii="Arial" w:hAnsi="Arial" w:cs="Arial"/>
                <w:color w:val="000000"/>
                <w:shd w:val="clear" w:color="auto" w:fill="FFFFFF"/>
              </w:rPr>
              <w:t xml:space="preserve"> </w:t>
            </w:r>
          </w:p>
          <w:p w14:paraId="40C0D062" w14:textId="3D50C871" w:rsidR="00F65FBC" w:rsidRPr="000F7A50" w:rsidRDefault="00F65FBC" w:rsidP="000F7A50">
            <w:pPr>
              <w:contextualSpacing/>
              <w:jc w:val="both"/>
              <w:rPr>
                <w:rFonts w:ascii="Arial" w:hAnsi="Arial" w:cs="Arial"/>
                <w:b/>
                <w:color w:val="000000"/>
              </w:rPr>
            </w:pPr>
          </w:p>
        </w:tc>
      </w:tr>
      <w:tr w:rsidR="00314E12" w:rsidRPr="00823E2D" w14:paraId="647E2BD5"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5C344BDB" w14:textId="77777777" w:rsidR="00314E12" w:rsidRPr="00823E2D" w:rsidRDefault="00314E12" w:rsidP="00314E12">
            <w:pPr>
              <w:pStyle w:val="ListParagraph"/>
              <w:numPr>
                <w:ilvl w:val="0"/>
                <w:numId w:val="3"/>
              </w:numPr>
              <w:tabs>
                <w:tab w:val="left" w:pos="0"/>
              </w:tabs>
              <w:autoSpaceDN w:val="0"/>
              <w:rPr>
                <w:rFonts w:ascii="Arial" w:hAnsi="Arial" w:cs="Arial"/>
                <w:b/>
              </w:rPr>
            </w:pPr>
          </w:p>
        </w:tc>
        <w:tc>
          <w:tcPr>
            <w:tcW w:w="2160" w:type="dxa"/>
            <w:tcBorders>
              <w:top w:val="single" w:sz="4" w:space="0" w:color="auto"/>
              <w:left w:val="single" w:sz="4" w:space="0" w:color="auto"/>
              <w:bottom w:val="single" w:sz="4" w:space="0" w:color="auto"/>
              <w:right w:val="single" w:sz="4" w:space="0" w:color="auto"/>
            </w:tcBorders>
          </w:tcPr>
          <w:p w14:paraId="5D4F0AB1" w14:textId="03B196AA"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Section 4.4.5 Solicitation Clarification – Pricing Configurations Spreadsheet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374110E" w14:textId="3C609A00" w:rsidR="00314E12" w:rsidRDefault="00314E12" w:rsidP="000F7A50">
            <w:pPr>
              <w:contextualSpacing/>
              <w:jc w:val="both"/>
              <w:rPr>
                <w:rFonts w:ascii="Arial" w:hAnsi="Arial" w:cs="Arial"/>
                <w:b/>
                <w:color w:val="000000"/>
                <w:shd w:val="clear" w:color="auto" w:fill="FFFFFF"/>
              </w:rPr>
            </w:pPr>
            <w:r w:rsidRPr="000F7A50">
              <w:rPr>
                <w:rFonts w:ascii="Arial" w:hAnsi="Arial" w:cs="Arial"/>
                <w:b/>
                <w:color w:val="000000"/>
                <w:shd w:val="clear" w:color="auto" w:fill="FFFFFF"/>
              </w:rPr>
              <w:t>Original question and response: T1776 Pricing Configurations 01.27.2022.xlsx: Regarding Configurations 1 &amp; 2. Two UNI's are required for end-to-end EVC connectivity. Please clarify if we should include the cost of one or two UNI's in each configuration? The Bidder should provide the cost based on its proposed solution. Additionally, the Bidder must provide a thorough description of the proposed rate structure in the Price List as required by Revised Bid Solicitation Section 4.4.5.2, dated April 6, 2023. Follow up question: Clarification requested: On Section 3.4.2 Ethernet Services of the Pricing Configurations spreadsheet, is the State requesting 2 UNIs for each EVC such that if one UNI port fails the service would continue to work on the other UNI?</w:t>
            </w:r>
          </w:p>
          <w:p w14:paraId="6100BFB3" w14:textId="77777777" w:rsidR="00F65FBC" w:rsidRPr="000F7A50" w:rsidRDefault="00F65FBC" w:rsidP="000F7A50">
            <w:pPr>
              <w:contextualSpacing/>
              <w:jc w:val="both"/>
              <w:rPr>
                <w:rFonts w:ascii="Arial" w:hAnsi="Arial" w:cs="Arial"/>
                <w:b/>
                <w:color w:val="000000"/>
                <w:shd w:val="clear" w:color="auto" w:fill="FFFFFF"/>
              </w:rPr>
            </w:pPr>
          </w:p>
          <w:p w14:paraId="504EA3F8" w14:textId="42C8CEAE" w:rsidR="00314E12" w:rsidRDefault="00314E12" w:rsidP="000F7A50">
            <w:pPr>
              <w:contextualSpacing/>
              <w:jc w:val="both"/>
              <w:rPr>
                <w:rFonts w:ascii="Arial" w:hAnsi="Arial" w:cs="Arial"/>
                <w:color w:val="000000"/>
                <w:shd w:val="clear" w:color="auto" w:fill="FFFFFF"/>
              </w:rPr>
            </w:pPr>
            <w:r w:rsidRPr="000F7A50">
              <w:rPr>
                <w:rFonts w:ascii="Arial" w:hAnsi="Arial" w:cs="Arial"/>
                <w:color w:val="000000"/>
                <w:shd w:val="clear" w:color="auto" w:fill="FFFFFF"/>
              </w:rPr>
              <w:t>No, not for the Pricing Configuration provided.  The State may, however, request high availability configurations during the term of the contract</w:t>
            </w:r>
            <w:r w:rsidR="0024164F" w:rsidRPr="000F7A50">
              <w:rPr>
                <w:rFonts w:ascii="Arial" w:hAnsi="Arial" w:cs="Arial"/>
                <w:color w:val="000000"/>
                <w:shd w:val="clear" w:color="auto" w:fill="FFFFFF"/>
              </w:rPr>
              <w:t>.</w:t>
            </w:r>
            <w:r w:rsidRPr="000F7A50">
              <w:rPr>
                <w:rFonts w:ascii="Arial" w:hAnsi="Arial" w:cs="Arial"/>
                <w:color w:val="000000"/>
                <w:shd w:val="clear" w:color="auto" w:fill="FFFFFF"/>
              </w:rPr>
              <w:t xml:space="preserve">  </w:t>
            </w:r>
          </w:p>
          <w:p w14:paraId="3C5A04FD" w14:textId="6D46CDB6" w:rsidR="00F65FBC" w:rsidRPr="000F7A50" w:rsidRDefault="00F65FBC" w:rsidP="000F7A50">
            <w:pPr>
              <w:contextualSpacing/>
              <w:jc w:val="both"/>
              <w:rPr>
                <w:rFonts w:ascii="Arial" w:hAnsi="Arial" w:cs="Arial"/>
                <w:color w:val="000000"/>
                <w:shd w:val="clear" w:color="auto" w:fill="FFFFFF"/>
              </w:rPr>
            </w:pPr>
          </w:p>
        </w:tc>
      </w:tr>
      <w:tr w:rsidR="00314E12" w:rsidRPr="00823E2D" w14:paraId="37843366"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764535F1" w14:textId="77777777" w:rsidR="00314E12" w:rsidRPr="00823E2D" w:rsidRDefault="00314E12" w:rsidP="00314E12">
            <w:pPr>
              <w:pStyle w:val="ListParagraph"/>
              <w:numPr>
                <w:ilvl w:val="0"/>
                <w:numId w:val="3"/>
              </w:numPr>
              <w:tabs>
                <w:tab w:val="left" w:pos="0"/>
              </w:tabs>
              <w:autoSpaceDN w:val="0"/>
              <w:rPr>
                <w:rFonts w:ascii="Arial" w:hAnsi="Arial" w:cs="Arial"/>
                <w:b/>
              </w:rPr>
            </w:pPr>
          </w:p>
        </w:tc>
        <w:tc>
          <w:tcPr>
            <w:tcW w:w="2160" w:type="dxa"/>
            <w:tcBorders>
              <w:top w:val="single" w:sz="4" w:space="0" w:color="auto"/>
              <w:left w:val="single" w:sz="4" w:space="0" w:color="auto"/>
              <w:bottom w:val="single" w:sz="4" w:space="0" w:color="auto"/>
              <w:right w:val="single" w:sz="4" w:space="0" w:color="auto"/>
            </w:tcBorders>
          </w:tcPr>
          <w:p w14:paraId="583350F7" w14:textId="4300ED71"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Section 4.4.5.2</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5A1E9AF" w14:textId="2104FD43" w:rsidR="00314E12" w:rsidRDefault="00314E12" w:rsidP="000F7A50">
            <w:pPr>
              <w:contextualSpacing/>
              <w:jc w:val="both"/>
              <w:rPr>
                <w:rFonts w:ascii="Arial" w:hAnsi="Arial" w:cs="Arial"/>
                <w:b/>
                <w:color w:val="000000"/>
              </w:rPr>
            </w:pPr>
            <w:r w:rsidRPr="000F7A50">
              <w:rPr>
                <w:rFonts w:ascii="Arial" w:hAnsi="Arial" w:cs="Arial"/>
                <w:b/>
                <w:color w:val="000000"/>
              </w:rPr>
              <w:t>Vendor's costs may vary based on the service level objectives required for a given connection. Those costs may include spares, staffing, engineering or other elements. Should Vendor assume a certain severity level classification in its pricing</w:t>
            </w:r>
          </w:p>
          <w:p w14:paraId="5774A757" w14:textId="77777777" w:rsidR="00F65FBC" w:rsidRPr="000F7A50" w:rsidRDefault="00F65FBC" w:rsidP="000F7A50">
            <w:pPr>
              <w:contextualSpacing/>
              <w:jc w:val="both"/>
              <w:rPr>
                <w:rFonts w:ascii="Arial" w:hAnsi="Arial" w:cs="Arial"/>
                <w:b/>
                <w:color w:val="000000"/>
              </w:rPr>
            </w:pPr>
          </w:p>
          <w:p w14:paraId="46B51FFE" w14:textId="5EAC7D27" w:rsidR="00314E12" w:rsidRDefault="00B078FA" w:rsidP="000F7A50">
            <w:pPr>
              <w:contextualSpacing/>
              <w:jc w:val="both"/>
              <w:rPr>
                <w:rFonts w:ascii="Arial" w:hAnsi="Arial" w:cs="Arial"/>
                <w:color w:val="000000"/>
                <w:shd w:val="clear" w:color="auto" w:fill="FFFFFF"/>
              </w:rPr>
            </w:pPr>
            <w:r>
              <w:rPr>
                <w:rFonts w:ascii="Arial" w:hAnsi="Arial" w:cs="Arial"/>
                <w:color w:val="000000"/>
                <w:shd w:val="clear" w:color="auto" w:fill="FFFFFF"/>
              </w:rPr>
              <w:t>Bidders</w:t>
            </w:r>
            <w:r w:rsidR="00314E12" w:rsidRPr="000F7A50">
              <w:rPr>
                <w:rFonts w:ascii="Arial" w:hAnsi="Arial" w:cs="Arial"/>
                <w:color w:val="000000"/>
                <w:shd w:val="clear" w:color="auto" w:fill="FFFFFF"/>
              </w:rPr>
              <w:t xml:space="preserve"> shall price their proposed services </w:t>
            </w:r>
            <w:r w:rsidR="0024164F" w:rsidRPr="000F7A50">
              <w:rPr>
                <w:rFonts w:ascii="Arial" w:hAnsi="Arial" w:cs="Arial"/>
                <w:color w:val="000000"/>
                <w:shd w:val="clear" w:color="auto" w:fill="FFFFFF"/>
              </w:rPr>
              <w:t>based on</w:t>
            </w:r>
            <w:r w:rsidR="00314E12" w:rsidRPr="000F7A50">
              <w:rPr>
                <w:rFonts w:ascii="Arial" w:hAnsi="Arial" w:cs="Arial"/>
                <w:color w:val="000000"/>
                <w:shd w:val="clear" w:color="auto" w:fill="FFFFFF"/>
              </w:rPr>
              <w:t xml:space="preserve"> the State’s </w:t>
            </w:r>
            <w:r w:rsidR="0024164F" w:rsidRPr="000F7A50">
              <w:rPr>
                <w:rFonts w:ascii="Arial" w:hAnsi="Arial" w:cs="Arial"/>
                <w:color w:val="000000"/>
                <w:shd w:val="clear" w:color="auto" w:fill="FFFFFF"/>
              </w:rPr>
              <w:t xml:space="preserve">stated </w:t>
            </w:r>
            <w:r w:rsidR="00314E12" w:rsidRPr="000F7A50">
              <w:rPr>
                <w:rFonts w:ascii="Arial" w:hAnsi="Arial" w:cs="Arial"/>
                <w:color w:val="000000"/>
                <w:shd w:val="clear" w:color="auto" w:fill="FFFFFF"/>
              </w:rPr>
              <w:t xml:space="preserve">requirements for those services, </w:t>
            </w:r>
            <w:r w:rsidR="0024164F" w:rsidRPr="000F7A50">
              <w:rPr>
                <w:rFonts w:ascii="Arial" w:hAnsi="Arial" w:cs="Arial"/>
                <w:color w:val="000000"/>
                <w:shd w:val="clear" w:color="auto" w:fill="FFFFFF"/>
              </w:rPr>
              <w:t xml:space="preserve">without assuming any </w:t>
            </w:r>
            <w:r w:rsidR="00314E12" w:rsidRPr="000F7A50">
              <w:rPr>
                <w:rFonts w:ascii="Arial" w:hAnsi="Arial" w:cs="Arial"/>
                <w:color w:val="000000"/>
                <w:shd w:val="clear" w:color="auto" w:fill="FFFFFF"/>
              </w:rPr>
              <w:t>particular severity level classification</w:t>
            </w:r>
            <w:r w:rsidR="0024164F" w:rsidRPr="000F7A50">
              <w:rPr>
                <w:rFonts w:ascii="Arial" w:hAnsi="Arial" w:cs="Arial"/>
                <w:color w:val="000000"/>
                <w:shd w:val="clear" w:color="auto" w:fill="FFFFFF"/>
              </w:rPr>
              <w:t>.</w:t>
            </w:r>
          </w:p>
          <w:p w14:paraId="43B5FBA8" w14:textId="17703530" w:rsidR="00F65FBC" w:rsidRPr="000F7A50" w:rsidRDefault="00F65FBC" w:rsidP="000F7A50">
            <w:pPr>
              <w:contextualSpacing/>
              <w:jc w:val="both"/>
              <w:rPr>
                <w:rFonts w:ascii="Arial" w:hAnsi="Arial" w:cs="Arial"/>
                <w:color w:val="000000"/>
                <w:shd w:val="clear" w:color="auto" w:fill="FFFFFF"/>
              </w:rPr>
            </w:pPr>
          </w:p>
        </w:tc>
      </w:tr>
      <w:tr w:rsidR="00314E12" w:rsidRPr="00823E2D" w14:paraId="3D676119"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6039706E" w14:textId="77777777" w:rsidR="00314E12" w:rsidRPr="00823E2D" w:rsidRDefault="00314E12" w:rsidP="00314E12">
            <w:pPr>
              <w:pStyle w:val="ListParagraph"/>
              <w:numPr>
                <w:ilvl w:val="0"/>
                <w:numId w:val="3"/>
              </w:numPr>
              <w:tabs>
                <w:tab w:val="left" w:pos="0"/>
              </w:tabs>
              <w:autoSpaceDN w:val="0"/>
              <w:rPr>
                <w:rFonts w:ascii="Arial" w:hAnsi="Arial" w:cs="Arial"/>
                <w:b/>
              </w:rPr>
            </w:pPr>
          </w:p>
        </w:tc>
        <w:tc>
          <w:tcPr>
            <w:tcW w:w="2160" w:type="dxa"/>
            <w:tcBorders>
              <w:top w:val="single" w:sz="4" w:space="0" w:color="auto"/>
              <w:left w:val="single" w:sz="4" w:space="0" w:color="auto"/>
              <w:bottom w:val="single" w:sz="4" w:space="0" w:color="auto"/>
              <w:right w:val="single" w:sz="4" w:space="0" w:color="auto"/>
            </w:tcBorders>
          </w:tcPr>
          <w:p w14:paraId="169B2892" w14:textId="4D82DFBD"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Section 4.4.5.2</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498AE14" w14:textId="6200CB08" w:rsidR="00314E12" w:rsidRDefault="00314E12" w:rsidP="000F7A50">
            <w:pPr>
              <w:contextualSpacing/>
              <w:jc w:val="both"/>
              <w:rPr>
                <w:rFonts w:ascii="Arial" w:hAnsi="Arial" w:cs="Arial"/>
                <w:b/>
                <w:color w:val="000000"/>
                <w:shd w:val="clear" w:color="auto" w:fill="FFFFFF"/>
              </w:rPr>
            </w:pPr>
            <w:r w:rsidRPr="000F7A50">
              <w:rPr>
                <w:rFonts w:ascii="Arial" w:hAnsi="Arial" w:cs="Arial"/>
                <w:b/>
                <w:color w:val="000000"/>
                <w:shd w:val="clear" w:color="auto" w:fill="FFFFFF"/>
              </w:rPr>
              <w:t>Vendor's staffing costs will vary depending on the breadth of the Vendor's awarded services. In the absence of defined thresholds or quantity/revenue commitments, can Vendor quote based on its standard support model which may include designated, shared or pooled resources to perform the functions listed in Section 3.3.1?</w:t>
            </w:r>
          </w:p>
          <w:p w14:paraId="5379DDF4" w14:textId="77777777" w:rsidR="00F65FBC" w:rsidRPr="000F7A50" w:rsidRDefault="00F65FBC" w:rsidP="000F7A50">
            <w:pPr>
              <w:contextualSpacing/>
              <w:jc w:val="both"/>
              <w:rPr>
                <w:rFonts w:ascii="Arial" w:hAnsi="Arial" w:cs="Arial"/>
                <w:b/>
                <w:color w:val="000000"/>
                <w:shd w:val="clear" w:color="auto" w:fill="FFFFFF"/>
              </w:rPr>
            </w:pPr>
          </w:p>
          <w:p w14:paraId="62EE5EE5" w14:textId="6ABC0D61" w:rsidR="00F65FBC" w:rsidRDefault="00314E12" w:rsidP="000F7A50">
            <w:pPr>
              <w:contextualSpacing/>
              <w:jc w:val="both"/>
              <w:rPr>
                <w:rFonts w:ascii="Arial" w:hAnsi="Arial" w:cs="Arial"/>
                <w:color w:val="000000"/>
                <w:shd w:val="clear" w:color="auto" w:fill="FFFFFF"/>
              </w:rPr>
            </w:pPr>
            <w:r w:rsidRPr="000F7A50">
              <w:rPr>
                <w:rFonts w:ascii="Arial" w:hAnsi="Arial" w:cs="Arial"/>
                <w:color w:val="000000"/>
                <w:shd w:val="clear" w:color="auto" w:fill="FFFFFF"/>
              </w:rPr>
              <w:t xml:space="preserve">Dedicated representatives for the support functions listed in Section 3.3.1 will be required, and the number of each will be jointly determined by the State Contract Manager (SCM) and the </w:t>
            </w:r>
            <w:r w:rsidR="001F4156">
              <w:rPr>
                <w:rFonts w:ascii="Arial" w:hAnsi="Arial" w:cs="Arial"/>
                <w:color w:val="000000"/>
                <w:shd w:val="clear" w:color="auto" w:fill="FFFFFF"/>
              </w:rPr>
              <w:t>Contractor</w:t>
            </w:r>
            <w:r w:rsidR="001F4156" w:rsidRPr="000F7A50">
              <w:rPr>
                <w:rFonts w:ascii="Arial" w:hAnsi="Arial" w:cs="Arial"/>
                <w:color w:val="000000"/>
                <w:shd w:val="clear" w:color="auto" w:fill="FFFFFF"/>
              </w:rPr>
              <w:t xml:space="preserve"> </w:t>
            </w:r>
            <w:r w:rsidRPr="000F7A50">
              <w:rPr>
                <w:rFonts w:ascii="Arial" w:hAnsi="Arial" w:cs="Arial"/>
                <w:color w:val="000000"/>
                <w:shd w:val="clear" w:color="auto" w:fill="FFFFFF"/>
              </w:rPr>
              <w:t xml:space="preserve">based upon the level of engagement the State has with the </w:t>
            </w:r>
            <w:r w:rsidR="001F4156">
              <w:rPr>
                <w:rFonts w:ascii="Arial" w:hAnsi="Arial" w:cs="Arial"/>
                <w:color w:val="000000"/>
                <w:shd w:val="clear" w:color="auto" w:fill="FFFFFF"/>
              </w:rPr>
              <w:t>Contractor</w:t>
            </w:r>
            <w:r w:rsidRPr="000F7A50">
              <w:rPr>
                <w:rFonts w:ascii="Arial" w:hAnsi="Arial" w:cs="Arial"/>
                <w:color w:val="000000"/>
                <w:shd w:val="clear" w:color="auto" w:fill="FFFFFF"/>
              </w:rPr>
              <w:t xml:space="preserve">.   </w:t>
            </w:r>
          </w:p>
          <w:p w14:paraId="59701F23" w14:textId="3EDA9762" w:rsidR="00314E12" w:rsidRPr="000F7A50" w:rsidRDefault="00314E12" w:rsidP="000F7A50">
            <w:pPr>
              <w:contextualSpacing/>
              <w:jc w:val="both"/>
              <w:rPr>
                <w:rFonts w:ascii="Arial" w:hAnsi="Arial" w:cs="Arial"/>
                <w:color w:val="000000"/>
              </w:rPr>
            </w:pPr>
            <w:r w:rsidRPr="000F7A50">
              <w:rPr>
                <w:rFonts w:ascii="Arial" w:hAnsi="Arial" w:cs="Arial"/>
                <w:color w:val="000000"/>
                <w:shd w:val="clear" w:color="auto" w:fill="FFFFFF"/>
              </w:rPr>
              <w:t xml:space="preserve">   </w:t>
            </w:r>
          </w:p>
        </w:tc>
      </w:tr>
      <w:tr w:rsidR="000F07D0" w:rsidRPr="00823E2D" w14:paraId="4CB1F0B0"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59149FEC" w14:textId="77777777" w:rsidR="000F07D0" w:rsidRPr="00823E2D" w:rsidRDefault="000F07D0" w:rsidP="00314E12">
            <w:pPr>
              <w:pStyle w:val="ListParagraph"/>
              <w:numPr>
                <w:ilvl w:val="0"/>
                <w:numId w:val="3"/>
              </w:numPr>
              <w:tabs>
                <w:tab w:val="left" w:pos="0"/>
              </w:tabs>
              <w:autoSpaceDN w:val="0"/>
              <w:rPr>
                <w:rFonts w:ascii="Arial" w:hAnsi="Arial" w:cs="Arial"/>
                <w:b/>
              </w:rPr>
            </w:pPr>
          </w:p>
        </w:tc>
        <w:tc>
          <w:tcPr>
            <w:tcW w:w="2160" w:type="dxa"/>
            <w:tcBorders>
              <w:top w:val="single" w:sz="4" w:space="0" w:color="auto"/>
              <w:left w:val="single" w:sz="4" w:space="0" w:color="auto"/>
              <w:bottom w:val="single" w:sz="4" w:space="0" w:color="auto"/>
              <w:right w:val="single" w:sz="4" w:space="0" w:color="auto"/>
            </w:tcBorders>
          </w:tcPr>
          <w:p w14:paraId="074801D8" w14:textId="4D9BE5C4" w:rsidR="000F07D0" w:rsidRDefault="000F07D0" w:rsidP="00314E12">
            <w:pPr>
              <w:tabs>
                <w:tab w:val="left" w:pos="0"/>
              </w:tabs>
              <w:overflowPunct w:val="0"/>
              <w:autoSpaceDE w:val="0"/>
              <w:autoSpaceDN w:val="0"/>
              <w:adjustRightInd w:val="0"/>
              <w:jc w:val="center"/>
              <w:rPr>
                <w:rFonts w:ascii="Arial" w:hAnsi="Arial" w:cs="Arial"/>
              </w:rPr>
            </w:pPr>
            <w:r>
              <w:rPr>
                <w:rFonts w:ascii="Arial" w:hAnsi="Arial" w:cs="Arial"/>
              </w:rPr>
              <w:t>Section 4.4.5.2</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25EE5BD" w14:textId="77777777" w:rsidR="000F07D0" w:rsidRDefault="000F07D0" w:rsidP="000F7A50">
            <w:pPr>
              <w:contextualSpacing/>
              <w:jc w:val="both"/>
              <w:rPr>
                <w:rFonts w:ascii="Arial" w:hAnsi="Arial" w:cs="Arial"/>
                <w:color w:val="000000"/>
                <w:shd w:val="clear" w:color="auto" w:fill="FFFFFF"/>
              </w:rPr>
            </w:pPr>
            <w:r>
              <w:rPr>
                <w:rFonts w:ascii="Arial" w:hAnsi="Arial" w:cs="Arial"/>
                <w:b/>
                <w:color w:val="000000"/>
                <w:shd w:val="clear" w:color="auto" w:fill="FFFFFF"/>
              </w:rPr>
              <w:t xml:space="preserve">Since the number of staff needed to support the contract is not clearly defined, should vendors include pricing for certain roles and functions as a separate line item? If so, can the price sheet be revised or other guidance given on where such pricing could be listed? </w:t>
            </w:r>
          </w:p>
          <w:p w14:paraId="6A33F780" w14:textId="77777777" w:rsidR="000F07D0" w:rsidRDefault="000F07D0" w:rsidP="000F7A50">
            <w:pPr>
              <w:contextualSpacing/>
              <w:jc w:val="both"/>
              <w:rPr>
                <w:rFonts w:ascii="Arial" w:hAnsi="Arial" w:cs="Arial"/>
                <w:color w:val="000000"/>
                <w:shd w:val="clear" w:color="auto" w:fill="FFFFFF"/>
              </w:rPr>
            </w:pPr>
          </w:p>
          <w:p w14:paraId="52132CBA" w14:textId="77777777" w:rsidR="000F07D0" w:rsidRDefault="000F07D0" w:rsidP="000F7A50">
            <w:pPr>
              <w:contextualSpacing/>
              <w:jc w:val="both"/>
              <w:rPr>
                <w:rFonts w:ascii="Arial" w:hAnsi="Arial" w:cs="Arial"/>
                <w:color w:val="000000"/>
                <w:shd w:val="clear" w:color="auto" w:fill="FFFFFF"/>
              </w:rPr>
            </w:pPr>
            <w:r>
              <w:rPr>
                <w:rFonts w:ascii="Arial" w:hAnsi="Arial" w:cs="Arial"/>
                <w:color w:val="000000"/>
                <w:shd w:val="clear" w:color="auto" w:fill="FFFFFF"/>
              </w:rPr>
              <w:t xml:space="preserve">No. The support functions listed in Section 3.3.1 are not to be separately quoted. </w:t>
            </w:r>
          </w:p>
          <w:p w14:paraId="707B7E87" w14:textId="736057BF" w:rsidR="000F07D0" w:rsidRPr="000F07D0" w:rsidRDefault="000F07D0" w:rsidP="000F7A50">
            <w:pPr>
              <w:contextualSpacing/>
              <w:jc w:val="both"/>
              <w:rPr>
                <w:rFonts w:ascii="Arial" w:hAnsi="Arial" w:cs="Arial"/>
                <w:color w:val="000000"/>
                <w:shd w:val="clear" w:color="auto" w:fill="FFFFFF"/>
              </w:rPr>
            </w:pPr>
          </w:p>
        </w:tc>
      </w:tr>
      <w:tr w:rsidR="00FF3721" w:rsidRPr="00823E2D" w14:paraId="593D3051"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508D9A8E" w14:textId="77777777" w:rsidR="00FF3721" w:rsidRPr="00823E2D" w:rsidRDefault="00FF3721" w:rsidP="00314E12">
            <w:pPr>
              <w:pStyle w:val="ListParagraph"/>
              <w:numPr>
                <w:ilvl w:val="0"/>
                <w:numId w:val="3"/>
              </w:numPr>
              <w:tabs>
                <w:tab w:val="left" w:pos="0"/>
              </w:tabs>
              <w:autoSpaceDN w:val="0"/>
              <w:rPr>
                <w:rFonts w:ascii="Arial" w:hAnsi="Arial" w:cs="Arial"/>
                <w:b/>
              </w:rPr>
            </w:pPr>
          </w:p>
        </w:tc>
        <w:tc>
          <w:tcPr>
            <w:tcW w:w="2160" w:type="dxa"/>
            <w:tcBorders>
              <w:top w:val="single" w:sz="4" w:space="0" w:color="auto"/>
              <w:left w:val="single" w:sz="4" w:space="0" w:color="auto"/>
              <w:bottom w:val="single" w:sz="4" w:space="0" w:color="auto"/>
              <w:right w:val="single" w:sz="4" w:space="0" w:color="auto"/>
            </w:tcBorders>
          </w:tcPr>
          <w:p w14:paraId="636F1BBD" w14:textId="68B0E972" w:rsidR="00FF3721" w:rsidRDefault="00FF3721" w:rsidP="00314E12">
            <w:pPr>
              <w:tabs>
                <w:tab w:val="left" w:pos="0"/>
              </w:tabs>
              <w:overflowPunct w:val="0"/>
              <w:autoSpaceDE w:val="0"/>
              <w:autoSpaceDN w:val="0"/>
              <w:adjustRightInd w:val="0"/>
              <w:jc w:val="center"/>
              <w:rPr>
                <w:rFonts w:ascii="Arial" w:hAnsi="Arial" w:cs="Arial"/>
              </w:rPr>
            </w:pPr>
            <w:r>
              <w:rPr>
                <w:rFonts w:ascii="Arial" w:hAnsi="Arial" w:cs="Arial"/>
              </w:rPr>
              <w:t>5.14 Liquidated Damages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216C42A" w14:textId="399586B9" w:rsidR="00FF3721" w:rsidRPr="00FF3721" w:rsidRDefault="00FF3721" w:rsidP="00FF3721">
            <w:pPr>
              <w:contextualSpacing/>
              <w:jc w:val="both"/>
              <w:rPr>
                <w:rFonts w:ascii="Arial" w:hAnsi="Arial" w:cs="Arial"/>
                <w:b/>
                <w:color w:val="000000"/>
                <w:shd w:val="clear" w:color="auto" w:fill="FFFFFF"/>
              </w:rPr>
            </w:pPr>
            <w:r w:rsidRPr="00FF3721">
              <w:rPr>
                <w:rFonts w:ascii="Arial" w:hAnsi="Arial" w:cs="Arial"/>
                <w:b/>
                <w:color w:val="000000"/>
                <w:shd w:val="clear" w:color="auto" w:fill="FFFFFF"/>
              </w:rPr>
              <w:t>Exception - Will the State agree to the following in place of? Notwithstanding anything in this Service Level Agreement to the contrary, Provider shall not be deemed to have missed the applicable response time objective, TTR, MTTR and/or SLR, and credits shall not apply, where any such failure to meet response time objectives, TTR, MTTR and/or SLR is due to any one or more of the events set forth below. In no event shall Provider be liable for any indirect, consequential, incidental, special or punitive damages arising out of its performance under the Contract. a. Cust</w:t>
            </w:r>
            <w:r>
              <w:rPr>
                <w:rFonts w:ascii="Arial" w:hAnsi="Arial" w:cs="Arial"/>
                <w:b/>
                <w:color w:val="000000"/>
                <w:shd w:val="clear" w:color="auto" w:fill="FFFFFF"/>
              </w:rPr>
              <w:t>omer’</w:t>
            </w:r>
            <w:r w:rsidRPr="00FF3721">
              <w:rPr>
                <w:rFonts w:ascii="Arial" w:hAnsi="Arial" w:cs="Arial"/>
                <w:b/>
                <w:color w:val="000000"/>
                <w:shd w:val="clear" w:color="auto" w:fill="FFFFFF"/>
              </w:rPr>
              <w:t>s negligence, intentional act, omission, default and/or failure to cooperate with Provider in addressing any reported Service problems; b. Fa</w:t>
            </w:r>
            <w:r>
              <w:rPr>
                <w:rFonts w:ascii="Arial" w:hAnsi="Arial" w:cs="Arial"/>
                <w:b/>
                <w:color w:val="000000"/>
                <w:shd w:val="clear" w:color="auto" w:fill="FFFFFF"/>
              </w:rPr>
              <w:t>ilure on the part of Customer’</w:t>
            </w:r>
            <w:r w:rsidRPr="00FF3721">
              <w:rPr>
                <w:rFonts w:ascii="Arial" w:hAnsi="Arial" w:cs="Arial"/>
                <w:b/>
                <w:color w:val="000000"/>
                <w:shd w:val="clear" w:color="auto" w:fill="FFFFFF"/>
              </w:rPr>
              <w:t>s equipment, not caused by Provider; c.</w:t>
            </w:r>
            <w:r>
              <w:rPr>
                <w:rFonts w:ascii="Arial" w:hAnsi="Arial" w:cs="Arial"/>
                <w:b/>
                <w:color w:val="000000"/>
                <w:shd w:val="clear" w:color="auto" w:fill="FFFFFF"/>
              </w:rPr>
              <w:t xml:space="preserve"> A State-created “no access”</w:t>
            </w:r>
            <w:r w:rsidRPr="00FF3721">
              <w:rPr>
                <w:rFonts w:ascii="Arial" w:hAnsi="Arial" w:cs="Arial"/>
                <w:b/>
                <w:color w:val="000000"/>
                <w:shd w:val="clear" w:color="auto" w:fill="FFFFFF"/>
              </w:rPr>
              <w:t xml:space="preserve"> condition, where the window for access had been clearly requested by the State on the initial trouble report or any subsequent revision; d. Scheduled maintenance, provided that Provider notifies Customer in advance of such maintenance and/or Force Majeure Event (a cause beyond the reasonable control of Provider, including but not limited to, acts of God, fire, explosion, terrorism, national emergency, vandalism, labor strikes, change in applicable law, or any order, regulation, action, inaction or request of any governmental authority or agency).</w:t>
            </w:r>
          </w:p>
          <w:p w14:paraId="7E704FCD" w14:textId="77777777" w:rsidR="00FF3721" w:rsidRPr="00FF3721" w:rsidRDefault="00FF3721" w:rsidP="00FF3721">
            <w:pPr>
              <w:contextualSpacing/>
              <w:jc w:val="both"/>
              <w:rPr>
                <w:rFonts w:ascii="Arial" w:hAnsi="Arial" w:cs="Arial"/>
                <w:b/>
                <w:color w:val="000000"/>
                <w:shd w:val="clear" w:color="auto" w:fill="FFFFFF"/>
              </w:rPr>
            </w:pPr>
          </w:p>
          <w:p w14:paraId="35B275CB" w14:textId="77777777" w:rsidR="00FF3721" w:rsidRPr="00FF3721" w:rsidRDefault="00FF3721" w:rsidP="00FF3721">
            <w:pPr>
              <w:contextualSpacing/>
              <w:jc w:val="both"/>
              <w:rPr>
                <w:rFonts w:ascii="Arial" w:hAnsi="Arial" w:cs="Arial"/>
                <w:color w:val="000000"/>
                <w:shd w:val="clear" w:color="auto" w:fill="FFFFFF"/>
              </w:rPr>
            </w:pPr>
            <w:r w:rsidRPr="00FF3721">
              <w:rPr>
                <w:rFonts w:ascii="Arial" w:hAnsi="Arial" w:cs="Arial"/>
                <w:color w:val="000000"/>
                <w:shd w:val="clear" w:color="auto" w:fill="FFFFFF"/>
              </w:rPr>
              <w:t>Pursuant to page 2 of Bid Amendment #6, only questions related to the revisions made in response to the first round of Q&amp;A can be addressed at this time.  Please be advised that this question is unrelated to any first round Q&amp;A revision, and is ineligible to be answered at this time.</w:t>
            </w:r>
          </w:p>
          <w:p w14:paraId="38881FEA" w14:textId="77777777" w:rsidR="00FF3721" w:rsidRDefault="00FF3721" w:rsidP="000F7A50">
            <w:pPr>
              <w:contextualSpacing/>
              <w:jc w:val="both"/>
              <w:rPr>
                <w:rFonts w:ascii="Arial" w:hAnsi="Arial" w:cs="Arial"/>
                <w:b/>
                <w:color w:val="000000"/>
                <w:shd w:val="clear" w:color="auto" w:fill="FFFFFF"/>
              </w:rPr>
            </w:pPr>
          </w:p>
        </w:tc>
      </w:tr>
      <w:tr w:rsidR="00314E12" w:rsidRPr="00823E2D" w14:paraId="603A816E"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4A6A512E" w14:textId="77777777" w:rsidR="00314E12" w:rsidRPr="00823E2D" w:rsidRDefault="00314E12" w:rsidP="00314E12">
            <w:pPr>
              <w:pStyle w:val="ListParagraph"/>
              <w:numPr>
                <w:ilvl w:val="0"/>
                <w:numId w:val="3"/>
              </w:numPr>
              <w:tabs>
                <w:tab w:val="left" w:pos="0"/>
              </w:tabs>
              <w:autoSpaceDN w:val="0"/>
              <w:rPr>
                <w:rFonts w:ascii="Arial" w:hAnsi="Arial" w:cs="Arial"/>
                <w:b/>
              </w:rPr>
            </w:pPr>
          </w:p>
        </w:tc>
        <w:tc>
          <w:tcPr>
            <w:tcW w:w="2160" w:type="dxa"/>
            <w:tcBorders>
              <w:top w:val="single" w:sz="4" w:space="0" w:color="auto"/>
              <w:left w:val="single" w:sz="4" w:space="0" w:color="auto"/>
              <w:bottom w:val="single" w:sz="4" w:space="0" w:color="auto"/>
              <w:right w:val="single" w:sz="4" w:space="0" w:color="auto"/>
            </w:tcBorders>
          </w:tcPr>
          <w:p w14:paraId="6BB937FC" w14:textId="10E6F65F"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Section 5.17.</w:t>
            </w:r>
            <w:r w:rsidR="00692B7D">
              <w:rPr>
                <w:rFonts w:ascii="Arial" w:hAnsi="Arial" w:cs="Arial"/>
              </w:rPr>
              <w:t>2</w:t>
            </w:r>
            <w:r>
              <w:rPr>
                <w:rFonts w:ascii="Arial" w:hAnsi="Arial" w:cs="Arial"/>
              </w:rPr>
              <w:t xml:space="preserve"> Insurance Professional Liability Insurance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641D388" w14:textId="1C17E7A9" w:rsidR="008824AA" w:rsidRDefault="00314E12" w:rsidP="000F7A50">
            <w:pPr>
              <w:contextualSpacing/>
              <w:jc w:val="both"/>
              <w:rPr>
                <w:rFonts w:ascii="Arial" w:hAnsi="Arial" w:cs="Arial"/>
                <w:b/>
                <w:color w:val="000000"/>
                <w:shd w:val="clear" w:color="auto" w:fill="FFFFFF"/>
              </w:rPr>
            </w:pPr>
            <w:r w:rsidRPr="000F7A50">
              <w:rPr>
                <w:rFonts w:ascii="Arial" w:hAnsi="Arial" w:cs="Arial"/>
                <w:b/>
                <w:color w:val="000000"/>
                <w:shd w:val="clear" w:color="auto" w:fill="FFFFFF"/>
              </w:rPr>
              <w:t xml:space="preserve">Bidder is unable to comply with the insurance requirements as written and unable to change its policies to meet the State's requirements. Bidder respectfully requests the State review the following redlines provided below. Are these redlines acceptable to the State? If not, please address how Bidder shall deal with this area of non-compliance. CONTRACTOR EXCEPTION: The insurance shall be in the amount of no less than $3,000,000 </w:t>
            </w:r>
            <w:r w:rsidR="00F06738">
              <w:rPr>
                <w:rFonts w:ascii="Arial" w:hAnsi="Arial" w:cs="Arial"/>
                <w:b/>
                <w:color w:val="000000"/>
                <w:shd w:val="clear" w:color="auto" w:fill="FFFFFF"/>
              </w:rPr>
              <w:t>“</w:t>
            </w:r>
            <w:r w:rsidRPr="000F7A50">
              <w:rPr>
                <w:rFonts w:ascii="Arial" w:hAnsi="Arial" w:cs="Arial"/>
                <w:b/>
                <w:color w:val="000000"/>
                <w:shd w:val="clear" w:color="auto" w:fill="FFFFFF"/>
              </w:rPr>
              <w:t>and in such policy forms as sh</w:t>
            </w:r>
            <w:r w:rsidR="00F06738">
              <w:rPr>
                <w:rFonts w:ascii="Arial" w:hAnsi="Arial" w:cs="Arial"/>
                <w:b/>
                <w:color w:val="000000"/>
                <w:shd w:val="clear" w:color="auto" w:fill="FFFFFF"/>
              </w:rPr>
              <w:t>all be approved by the State.”</w:t>
            </w:r>
            <w:r w:rsidRPr="000F7A50">
              <w:rPr>
                <w:rFonts w:ascii="Arial" w:hAnsi="Arial" w:cs="Arial"/>
                <w:b/>
                <w:color w:val="000000"/>
                <w:shd w:val="clear" w:color="auto" w:fill="FFFFFF"/>
              </w:rPr>
              <w:t xml:space="preserve"> CONTRACTOR CLARIFICATION: Policy forms are in place and cannot be changed for one customer. Contractor does have one policy for both coverages with a $10M limit</w:t>
            </w:r>
          </w:p>
          <w:p w14:paraId="67407018" w14:textId="77777777" w:rsidR="00F65FBC" w:rsidRPr="000F7A50" w:rsidRDefault="00F65FBC" w:rsidP="000F7A50">
            <w:pPr>
              <w:contextualSpacing/>
              <w:jc w:val="both"/>
              <w:rPr>
                <w:rFonts w:ascii="Arial" w:hAnsi="Arial" w:cs="Arial"/>
                <w:b/>
                <w:color w:val="000000"/>
                <w:shd w:val="clear" w:color="auto" w:fill="FFFFFF"/>
              </w:rPr>
            </w:pPr>
          </w:p>
          <w:p w14:paraId="0EE2C88F" w14:textId="6BB9F0C0" w:rsidR="006E3925" w:rsidRDefault="00692B7D">
            <w:pPr>
              <w:contextualSpacing/>
              <w:jc w:val="both"/>
              <w:rPr>
                <w:rFonts w:ascii="Arial" w:hAnsi="Arial" w:cs="Arial"/>
                <w:color w:val="000000"/>
                <w:shd w:val="clear" w:color="auto" w:fill="FFFFFF"/>
              </w:rPr>
            </w:pPr>
            <w:r>
              <w:rPr>
                <w:rFonts w:ascii="Arial" w:hAnsi="Arial" w:cs="Arial"/>
                <w:color w:val="000000"/>
                <w:shd w:val="clear" w:color="auto" w:fill="FFFFFF"/>
              </w:rPr>
              <w:t xml:space="preserve">The State will accept one (1) policy for both Professional Liability Insurance and Cyber Breach Insurance as stated in Bid Solicitation Section 5.17.2 and 5.17.3. The State declines to amend the insurance amounts required, as they are considered minimum limits. </w:t>
            </w:r>
            <w:r w:rsidR="00543A44">
              <w:rPr>
                <w:rFonts w:ascii="Arial" w:hAnsi="Arial" w:cs="Arial"/>
                <w:color w:val="000000"/>
                <w:shd w:val="clear" w:color="auto" w:fill="FFFFFF"/>
              </w:rPr>
              <w:t>As stated in Section 5.17.2, “the insurance shall be in the amount of not less than $3,000,000.” As stated in Section 5.17.3, “the insurance shall be in the amount of not less than $2,000,000.” Insurance amounts provided by the Contractor may exceed these amounts</w:t>
            </w:r>
            <w:r w:rsidR="00060819">
              <w:rPr>
                <w:rFonts w:ascii="Arial" w:hAnsi="Arial" w:cs="Arial"/>
                <w:color w:val="000000"/>
                <w:shd w:val="clear" w:color="auto" w:fill="FFFFFF"/>
              </w:rPr>
              <w:t xml:space="preserve"> but shall not be less than the sum of the minimum coverage levels required for each insurance category, or $5,000,000</w:t>
            </w:r>
            <w:r w:rsidR="00543A44">
              <w:rPr>
                <w:rFonts w:ascii="Arial" w:hAnsi="Arial" w:cs="Arial"/>
                <w:color w:val="000000"/>
                <w:shd w:val="clear" w:color="auto" w:fill="FFFFFF"/>
              </w:rPr>
              <w:t xml:space="preserve">. </w:t>
            </w:r>
            <w:r w:rsidR="006E3925">
              <w:rPr>
                <w:rFonts w:ascii="Arial" w:hAnsi="Arial" w:cs="Arial"/>
                <w:color w:val="000000"/>
                <w:shd w:val="clear" w:color="auto" w:fill="FFFFFF"/>
              </w:rPr>
              <w:t xml:space="preserve"> </w:t>
            </w:r>
            <w:r w:rsidR="006E3925" w:rsidRPr="000F7A50" w:rsidDel="006E3925">
              <w:rPr>
                <w:rFonts w:ascii="Arial" w:hAnsi="Arial" w:cs="Arial"/>
                <w:color w:val="000000"/>
                <w:shd w:val="clear" w:color="auto" w:fill="FFFFFF"/>
              </w:rPr>
              <w:t xml:space="preserve"> </w:t>
            </w:r>
          </w:p>
          <w:p w14:paraId="3BA5BC6D" w14:textId="15B4FFF0" w:rsidR="00314E12" w:rsidRPr="000F7A50" w:rsidRDefault="00314E12">
            <w:pPr>
              <w:contextualSpacing/>
              <w:jc w:val="both"/>
              <w:rPr>
                <w:rFonts w:ascii="Arial" w:hAnsi="Arial" w:cs="Arial"/>
                <w:color w:val="000000"/>
              </w:rPr>
            </w:pPr>
          </w:p>
        </w:tc>
      </w:tr>
      <w:tr w:rsidR="00FF3721" w:rsidRPr="00823E2D" w14:paraId="7F1071E3"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54231CAC" w14:textId="77777777" w:rsidR="00FF3721" w:rsidRPr="00823E2D" w:rsidRDefault="00FF3721" w:rsidP="00314E12">
            <w:pPr>
              <w:pStyle w:val="ListParagraph"/>
              <w:numPr>
                <w:ilvl w:val="0"/>
                <w:numId w:val="3"/>
              </w:numPr>
              <w:tabs>
                <w:tab w:val="left" w:pos="0"/>
              </w:tabs>
              <w:autoSpaceDN w:val="0"/>
              <w:rPr>
                <w:rFonts w:ascii="Arial" w:hAnsi="Arial" w:cs="Arial"/>
                <w:b/>
              </w:rPr>
            </w:pPr>
          </w:p>
        </w:tc>
        <w:tc>
          <w:tcPr>
            <w:tcW w:w="2160" w:type="dxa"/>
            <w:tcBorders>
              <w:top w:val="single" w:sz="4" w:space="0" w:color="auto"/>
              <w:left w:val="single" w:sz="4" w:space="0" w:color="auto"/>
              <w:bottom w:val="single" w:sz="4" w:space="0" w:color="auto"/>
              <w:right w:val="single" w:sz="4" w:space="0" w:color="auto"/>
            </w:tcBorders>
          </w:tcPr>
          <w:p w14:paraId="620FD3F7" w14:textId="5950655E" w:rsidR="00FF3721" w:rsidRDefault="00FF3721" w:rsidP="00314E12">
            <w:pPr>
              <w:tabs>
                <w:tab w:val="left" w:pos="0"/>
              </w:tabs>
              <w:overflowPunct w:val="0"/>
              <w:autoSpaceDE w:val="0"/>
              <w:autoSpaceDN w:val="0"/>
              <w:adjustRightInd w:val="0"/>
              <w:jc w:val="center"/>
              <w:rPr>
                <w:rFonts w:ascii="Arial" w:hAnsi="Arial" w:cs="Arial"/>
              </w:rPr>
            </w:pPr>
            <w:r>
              <w:rPr>
                <w:rFonts w:ascii="Arial" w:hAnsi="Arial" w:cs="Arial"/>
              </w:rPr>
              <w:t>Section 5.17.</w:t>
            </w:r>
            <w:r w:rsidR="00692B7D">
              <w:rPr>
                <w:rFonts w:ascii="Arial" w:hAnsi="Arial" w:cs="Arial"/>
              </w:rPr>
              <w:t>3</w:t>
            </w:r>
            <w:r>
              <w:rPr>
                <w:rFonts w:ascii="Arial" w:hAnsi="Arial" w:cs="Arial"/>
              </w:rPr>
              <w:t xml:space="preserve"> Insurance Cyber Breach Insurance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393891C" w14:textId="493A1334" w:rsidR="00FF3721" w:rsidRDefault="00FF3721" w:rsidP="00FF3721">
            <w:pPr>
              <w:contextualSpacing/>
              <w:jc w:val="both"/>
              <w:rPr>
                <w:rFonts w:ascii="Arial" w:hAnsi="Arial" w:cs="Arial"/>
                <w:b/>
                <w:color w:val="000000"/>
                <w:shd w:val="clear" w:color="auto" w:fill="FFFFFF"/>
              </w:rPr>
            </w:pPr>
            <w:r w:rsidRPr="00FF3721">
              <w:rPr>
                <w:rFonts w:ascii="Arial" w:hAnsi="Arial" w:cs="Arial"/>
                <w:b/>
                <w:color w:val="000000"/>
                <w:shd w:val="clear" w:color="auto" w:fill="FFFFFF"/>
              </w:rPr>
              <w:t xml:space="preserve">Bidder is unable to comply with the insurance requirements as written and unable to change its policies to meet the State's requirements. Bidder respectfully requests the State review the following redlines provided below. Are these redlines acceptable to the State? If not, please address how Bidder shall deal with this area of non-compliance. CONTRACTOR EXCEPTION: The insurance shall be in the amount of no less than $2,000,000 </w:t>
            </w:r>
            <w:r w:rsidR="00F06738">
              <w:rPr>
                <w:rFonts w:ascii="Arial" w:hAnsi="Arial" w:cs="Arial"/>
                <w:b/>
                <w:color w:val="000000"/>
                <w:shd w:val="clear" w:color="auto" w:fill="FFFFFF"/>
              </w:rPr>
              <w:t>“</w:t>
            </w:r>
            <w:r w:rsidRPr="00FF3721">
              <w:rPr>
                <w:rFonts w:ascii="Arial" w:hAnsi="Arial" w:cs="Arial"/>
                <w:b/>
                <w:color w:val="000000"/>
                <w:shd w:val="clear" w:color="auto" w:fill="FFFFFF"/>
              </w:rPr>
              <w:t>and in such policy forms as sh</w:t>
            </w:r>
            <w:r w:rsidR="00F06738">
              <w:rPr>
                <w:rFonts w:ascii="Arial" w:hAnsi="Arial" w:cs="Arial"/>
                <w:b/>
                <w:color w:val="000000"/>
                <w:shd w:val="clear" w:color="auto" w:fill="FFFFFF"/>
              </w:rPr>
              <w:t>all be approved by the State.”</w:t>
            </w:r>
            <w:r w:rsidRPr="00FF3721">
              <w:rPr>
                <w:rFonts w:ascii="Arial" w:hAnsi="Arial" w:cs="Arial"/>
                <w:b/>
                <w:color w:val="000000"/>
                <w:shd w:val="clear" w:color="auto" w:fill="FFFFFF"/>
              </w:rPr>
              <w:t xml:space="preserve"> CONTRACTOR CLARIFICATION: Policy forms are in place and cannot be changed for one customer. Contractor does have one policy for both coverages with a $10M limit</w:t>
            </w:r>
          </w:p>
          <w:p w14:paraId="53FF8CDA" w14:textId="77777777" w:rsidR="00EA1FAA" w:rsidRPr="00FF3721" w:rsidRDefault="00EA1FAA" w:rsidP="00FF3721">
            <w:pPr>
              <w:contextualSpacing/>
              <w:jc w:val="both"/>
              <w:rPr>
                <w:rFonts w:ascii="Arial" w:hAnsi="Arial" w:cs="Arial"/>
                <w:b/>
                <w:color w:val="000000"/>
                <w:shd w:val="clear" w:color="auto" w:fill="FFFFFF"/>
              </w:rPr>
            </w:pPr>
          </w:p>
          <w:p w14:paraId="5F15AF5B" w14:textId="18C9004F" w:rsidR="006E3925" w:rsidRDefault="00543A44">
            <w:pPr>
              <w:contextualSpacing/>
              <w:jc w:val="both"/>
              <w:rPr>
                <w:rFonts w:ascii="Arial" w:hAnsi="Arial" w:cs="Arial"/>
                <w:color w:val="000000"/>
                <w:shd w:val="clear" w:color="auto" w:fill="FFFFFF"/>
              </w:rPr>
            </w:pPr>
            <w:r w:rsidRPr="00543A44">
              <w:rPr>
                <w:rFonts w:ascii="Arial" w:hAnsi="Arial" w:cs="Arial"/>
                <w:color w:val="000000"/>
                <w:shd w:val="clear" w:color="auto" w:fill="FFFFFF"/>
              </w:rPr>
              <w:t>Please see the answer to Question #32</w:t>
            </w:r>
            <w:r w:rsidR="00EA1FAA">
              <w:rPr>
                <w:rFonts w:ascii="Arial" w:hAnsi="Arial" w:cs="Arial"/>
                <w:color w:val="000000"/>
                <w:shd w:val="clear" w:color="auto" w:fill="FFFFFF"/>
              </w:rPr>
              <w:t>.</w:t>
            </w:r>
          </w:p>
          <w:p w14:paraId="144390A3" w14:textId="60A000E4" w:rsidR="00FF3721" w:rsidRPr="000F7A50" w:rsidRDefault="006E3925">
            <w:pPr>
              <w:contextualSpacing/>
              <w:jc w:val="both"/>
              <w:rPr>
                <w:rFonts w:ascii="Arial" w:hAnsi="Arial" w:cs="Arial"/>
                <w:b/>
                <w:color w:val="000000"/>
                <w:shd w:val="clear" w:color="auto" w:fill="FFFFFF"/>
              </w:rPr>
            </w:pPr>
            <w:r w:rsidRPr="00FF3721" w:rsidDel="006E3925">
              <w:rPr>
                <w:rFonts w:ascii="Arial" w:hAnsi="Arial" w:cs="Arial"/>
                <w:color w:val="000000"/>
                <w:shd w:val="clear" w:color="auto" w:fill="FFFFFF"/>
              </w:rPr>
              <w:t xml:space="preserve"> </w:t>
            </w:r>
          </w:p>
        </w:tc>
      </w:tr>
      <w:tr w:rsidR="00314E12" w:rsidRPr="00823E2D" w14:paraId="478ECA42"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5B980552" w14:textId="77777777" w:rsidR="00314E12" w:rsidRPr="00823E2D" w:rsidRDefault="00314E12" w:rsidP="00314E12">
            <w:pPr>
              <w:pStyle w:val="ListParagraph"/>
              <w:numPr>
                <w:ilvl w:val="0"/>
                <w:numId w:val="3"/>
              </w:numPr>
              <w:tabs>
                <w:tab w:val="left" w:pos="0"/>
              </w:tabs>
              <w:autoSpaceDN w:val="0"/>
              <w:rPr>
                <w:rFonts w:ascii="Arial" w:hAnsi="Arial" w:cs="Arial"/>
                <w:b/>
              </w:rPr>
            </w:pPr>
          </w:p>
        </w:tc>
        <w:tc>
          <w:tcPr>
            <w:tcW w:w="2160" w:type="dxa"/>
            <w:tcBorders>
              <w:top w:val="single" w:sz="4" w:space="0" w:color="auto"/>
              <w:left w:val="single" w:sz="4" w:space="0" w:color="auto"/>
              <w:bottom w:val="single" w:sz="4" w:space="0" w:color="auto"/>
              <w:right w:val="single" w:sz="4" w:space="0" w:color="auto"/>
            </w:tcBorders>
          </w:tcPr>
          <w:p w14:paraId="3467DD3A" w14:textId="77777777"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Section 5.19</w:t>
            </w:r>
          </w:p>
          <w:p w14:paraId="721107E2" w14:textId="0F9EDAE2"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Convenience Fee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C3FB74A" w14:textId="66BB2331" w:rsidR="00314E12" w:rsidRDefault="00314E12"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r w:rsidRPr="000F7A50">
              <w:rPr>
                <w:rFonts w:ascii="Arial" w:hAnsi="Arial" w:cs="Arial"/>
                <w:b/>
                <w:color w:val="000000"/>
                <w:shd w:val="clear" w:color="auto" w:fill="FFFFFF"/>
              </w:rPr>
              <w:t>It is our understanding if a sale is made for circuit that bills $1000 per month, the supplier convenience fee would be a one-time payment of $10.  Will the State please confirm?  If this is not the case, can the State please define a “sale” and outline how this work for MCRs?</w:t>
            </w:r>
          </w:p>
          <w:p w14:paraId="3441EEA3" w14:textId="77777777" w:rsidR="00F65FBC" w:rsidRPr="000F7A50" w:rsidRDefault="00F65FBC"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p>
          <w:p w14:paraId="619960AA" w14:textId="1934ACD1" w:rsidR="00314E12" w:rsidRDefault="00A86598" w:rsidP="000F7A50">
            <w:pPr>
              <w:contextualSpacing/>
              <w:jc w:val="both"/>
              <w:rPr>
                <w:rFonts w:ascii="Arial" w:hAnsi="Arial" w:cs="Arial"/>
                <w:color w:val="000000"/>
                <w:shd w:val="clear" w:color="auto" w:fill="FFFFFF"/>
              </w:rPr>
            </w:pPr>
            <w:r w:rsidRPr="000F7A50">
              <w:rPr>
                <w:rFonts w:ascii="Arial" w:hAnsi="Arial" w:cs="Arial"/>
                <w:color w:val="000000"/>
                <w:shd w:val="clear" w:color="auto" w:fill="FFFFFF"/>
              </w:rPr>
              <w:t>This understanding is incorrect.</w:t>
            </w:r>
            <w:r w:rsidR="00FF033B" w:rsidRPr="000F7A50">
              <w:rPr>
                <w:rFonts w:ascii="Arial" w:hAnsi="Arial" w:cs="Arial"/>
                <w:color w:val="000000"/>
                <w:shd w:val="clear" w:color="auto" w:fill="FFFFFF"/>
              </w:rPr>
              <w:t xml:space="preserve"> Each billing constitutes a sale for purposes of the Sales Report and Supplier Convenience Fee as detailed at Section 5.19 of the Revised Bid Solicitation.</w:t>
            </w:r>
            <w:r w:rsidRPr="000F7A50">
              <w:rPr>
                <w:rFonts w:ascii="Arial" w:hAnsi="Arial" w:cs="Arial"/>
                <w:color w:val="000000"/>
                <w:shd w:val="clear" w:color="auto" w:fill="FFFFFF"/>
              </w:rPr>
              <w:t xml:space="preserve"> Using this example in the Question, the Supplier Convenience Fee would be $10 monthly</w:t>
            </w:r>
            <w:r w:rsidR="00314E12" w:rsidRPr="000F7A50">
              <w:rPr>
                <w:rFonts w:ascii="Arial" w:hAnsi="Arial" w:cs="Arial"/>
                <w:color w:val="000000"/>
                <w:shd w:val="clear" w:color="auto" w:fill="FFFFFF"/>
              </w:rPr>
              <w:t xml:space="preserve">.  </w:t>
            </w:r>
            <w:r w:rsidR="00FF033B" w:rsidRPr="000F7A50">
              <w:rPr>
                <w:rFonts w:ascii="Arial" w:hAnsi="Arial" w:cs="Arial"/>
                <w:color w:val="000000"/>
                <w:shd w:val="clear" w:color="auto" w:fill="FFFFFF"/>
              </w:rPr>
              <w:t>T</w:t>
            </w:r>
            <w:r w:rsidR="00314E12" w:rsidRPr="000F7A50">
              <w:rPr>
                <w:rFonts w:ascii="Arial" w:hAnsi="Arial" w:cs="Arial"/>
                <w:color w:val="000000"/>
                <w:shd w:val="clear" w:color="auto" w:fill="FFFFFF"/>
              </w:rPr>
              <w:t xml:space="preserve">he Supplier Convenience Fee </w:t>
            </w:r>
            <w:r w:rsidR="00FF033B" w:rsidRPr="000F7A50">
              <w:rPr>
                <w:rFonts w:ascii="Arial" w:hAnsi="Arial" w:cs="Arial"/>
                <w:color w:val="000000"/>
                <w:shd w:val="clear" w:color="auto" w:fill="FFFFFF"/>
              </w:rPr>
              <w:t>applies to all purchases made under the Contract, including</w:t>
            </w:r>
            <w:r w:rsidR="00314E12" w:rsidRPr="000F7A50">
              <w:rPr>
                <w:rFonts w:ascii="Arial" w:hAnsi="Arial" w:cs="Arial"/>
                <w:color w:val="000000"/>
                <w:shd w:val="clear" w:color="auto" w:fill="FFFFFF"/>
              </w:rPr>
              <w:t xml:space="preserve"> Cooperative Purchasing Program sales.</w:t>
            </w:r>
          </w:p>
          <w:p w14:paraId="126854ED" w14:textId="01D849F1" w:rsidR="00F65FBC" w:rsidRPr="000F7A50" w:rsidRDefault="00F65FBC" w:rsidP="000F7A50">
            <w:pPr>
              <w:contextualSpacing/>
              <w:jc w:val="both"/>
              <w:rPr>
                <w:rFonts w:ascii="Arial" w:hAnsi="Arial" w:cs="Arial"/>
                <w:b/>
                <w:color w:val="000000"/>
                <w:shd w:val="clear" w:color="auto" w:fill="F0F0F0"/>
              </w:rPr>
            </w:pPr>
          </w:p>
        </w:tc>
      </w:tr>
      <w:tr w:rsidR="00314E12" w:rsidRPr="00823E2D" w14:paraId="473170C4"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653510B9" w14:textId="77777777" w:rsidR="00314E12" w:rsidRPr="00823E2D" w:rsidRDefault="00314E12" w:rsidP="00314E12">
            <w:pPr>
              <w:pStyle w:val="ListParagraph"/>
              <w:numPr>
                <w:ilvl w:val="0"/>
                <w:numId w:val="3"/>
              </w:numPr>
              <w:tabs>
                <w:tab w:val="left" w:pos="0"/>
              </w:tabs>
              <w:autoSpaceDN w:val="0"/>
              <w:rPr>
                <w:rFonts w:ascii="Arial" w:hAnsi="Arial" w:cs="Arial"/>
                <w:b/>
              </w:rPr>
            </w:pPr>
          </w:p>
        </w:tc>
        <w:tc>
          <w:tcPr>
            <w:tcW w:w="2160" w:type="dxa"/>
            <w:tcBorders>
              <w:top w:val="single" w:sz="4" w:space="0" w:color="auto"/>
              <w:left w:val="single" w:sz="4" w:space="0" w:color="auto"/>
              <w:bottom w:val="single" w:sz="4" w:space="0" w:color="auto"/>
              <w:right w:val="single" w:sz="4" w:space="0" w:color="auto"/>
            </w:tcBorders>
          </w:tcPr>
          <w:p w14:paraId="1DAF5D29" w14:textId="4AB174D4"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Section 5.19</w:t>
            </w:r>
          </w:p>
          <w:p w14:paraId="3FCF68E4" w14:textId="50E28905"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Convenience Fee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9318D6D" w14:textId="77777777" w:rsidR="00314E12" w:rsidRPr="000F7A50" w:rsidRDefault="00314E12"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r w:rsidRPr="000F7A50">
              <w:rPr>
                <w:rFonts w:ascii="Arial" w:hAnsi="Arial" w:cs="Arial"/>
                <w:b/>
                <w:color w:val="000000"/>
                <w:shd w:val="clear" w:color="auto" w:fill="FFFFFF"/>
              </w:rPr>
              <w:t xml:space="preserve">In spite of attending the </w:t>
            </w:r>
            <w:proofErr w:type="spellStart"/>
            <w:r w:rsidRPr="000F7A50">
              <w:rPr>
                <w:rFonts w:ascii="Arial" w:hAnsi="Arial" w:cs="Arial"/>
                <w:b/>
                <w:color w:val="000000"/>
                <w:shd w:val="clear" w:color="auto" w:fill="FFFFFF"/>
              </w:rPr>
              <w:t>NJStart</w:t>
            </w:r>
            <w:proofErr w:type="spellEnd"/>
            <w:r w:rsidRPr="000F7A50">
              <w:rPr>
                <w:rFonts w:ascii="Arial" w:hAnsi="Arial" w:cs="Arial"/>
                <w:b/>
                <w:color w:val="000000"/>
                <w:shd w:val="clear" w:color="auto" w:fill="FFFFFF"/>
              </w:rPr>
              <w:t xml:space="preserve"> conferences, reviewing the provided materials, and closely examining RFP Section 5.19.B, there is still confusion as to how the Convenience Fee is being applied to MRCs and specifically this procurement. Would the State be willing to host a Vendor conference specific to the Convenience Fee and detail how it will work with regards to this contract?</w:t>
            </w:r>
          </w:p>
          <w:p w14:paraId="7D0B9265" w14:textId="77777777" w:rsidR="00314E12" w:rsidRPr="000F7A50" w:rsidRDefault="00314E12"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p>
          <w:p w14:paraId="3FFC1A03" w14:textId="30B680CE" w:rsidR="00314E12" w:rsidRPr="000F7A50" w:rsidRDefault="00314E12" w:rsidP="000F7A50">
            <w:pPr>
              <w:tabs>
                <w:tab w:val="left" w:pos="0"/>
              </w:tabs>
              <w:overflowPunct w:val="0"/>
              <w:autoSpaceDE w:val="0"/>
              <w:autoSpaceDN w:val="0"/>
              <w:adjustRightInd w:val="0"/>
              <w:contextualSpacing/>
              <w:jc w:val="both"/>
              <w:rPr>
                <w:rFonts w:ascii="Arial" w:hAnsi="Arial" w:cs="Arial"/>
                <w:color w:val="000000"/>
                <w:shd w:val="clear" w:color="auto" w:fill="FFFFFF"/>
              </w:rPr>
            </w:pPr>
            <w:r w:rsidRPr="000F7A50">
              <w:rPr>
                <w:rFonts w:ascii="Arial" w:hAnsi="Arial" w:cs="Arial"/>
                <w:color w:val="000000"/>
                <w:shd w:val="clear" w:color="auto" w:fill="FFFFFF"/>
              </w:rPr>
              <w:t>Please see the below PDF link for additional details on the Supplier Convenience Fee.</w:t>
            </w:r>
          </w:p>
          <w:p w14:paraId="457EBF87" w14:textId="77777777" w:rsidR="00314E12" w:rsidRPr="000F7A50" w:rsidRDefault="00314E12"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p>
          <w:p w14:paraId="2A86811A" w14:textId="155D81B4" w:rsidR="00314E12" w:rsidRPr="000F7A50" w:rsidRDefault="00362AD8"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r w:rsidRPr="000F7A50">
              <w:rPr>
                <w:rFonts w:ascii="Arial" w:hAnsi="Arial" w:cs="Arial"/>
              </w:rPr>
              <w:object w:dxaOrig="1814" w:dyaOrig="1174" w14:anchorId="2598FD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0.6pt;height:58.8pt" o:ole="">
                  <v:imagedata r:id="rId12" o:title=""/>
                </v:shape>
                <o:OLEObject Type="Embed" ProgID="Acrobat.Document.DC" ShapeID="_x0000_i1025" DrawAspect="Icon" ObjectID="_1746604391" r:id="rId13"/>
              </w:object>
            </w:r>
          </w:p>
          <w:p w14:paraId="12F7CAF2" w14:textId="77777777" w:rsidR="00314E12" w:rsidRPr="000F7A50" w:rsidRDefault="00314E12"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p>
        </w:tc>
      </w:tr>
      <w:tr w:rsidR="00314E12" w:rsidRPr="00823E2D" w14:paraId="302166C9"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2CC4502B" w14:textId="77777777" w:rsidR="00314E12" w:rsidRPr="00823E2D" w:rsidRDefault="00314E12" w:rsidP="00314E12">
            <w:pPr>
              <w:pStyle w:val="ListParagraph"/>
              <w:numPr>
                <w:ilvl w:val="0"/>
                <w:numId w:val="3"/>
              </w:numPr>
              <w:tabs>
                <w:tab w:val="left" w:pos="0"/>
              </w:tabs>
              <w:autoSpaceDN w:val="0"/>
              <w:rPr>
                <w:rFonts w:ascii="Arial" w:hAnsi="Arial" w:cs="Arial"/>
                <w:b/>
              </w:rPr>
            </w:pPr>
          </w:p>
        </w:tc>
        <w:tc>
          <w:tcPr>
            <w:tcW w:w="2160" w:type="dxa"/>
            <w:tcBorders>
              <w:top w:val="single" w:sz="4" w:space="0" w:color="auto"/>
              <w:left w:val="single" w:sz="4" w:space="0" w:color="auto"/>
              <w:bottom w:val="single" w:sz="4" w:space="0" w:color="auto"/>
              <w:right w:val="single" w:sz="4" w:space="0" w:color="auto"/>
            </w:tcBorders>
          </w:tcPr>
          <w:p w14:paraId="0C84A3A4" w14:textId="6072395A"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Section 5.19</w:t>
            </w:r>
          </w:p>
          <w:p w14:paraId="02444EF4" w14:textId="1749FD3C"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Convenience Fee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DFD27A6" w14:textId="77777777" w:rsidR="00314E12" w:rsidRPr="000F7A50" w:rsidRDefault="00314E12"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r w:rsidRPr="000F7A50">
              <w:rPr>
                <w:rFonts w:ascii="Arial" w:hAnsi="Arial" w:cs="Arial"/>
                <w:b/>
                <w:color w:val="000000"/>
                <w:shd w:val="clear" w:color="auto" w:fill="FFFFFF"/>
              </w:rPr>
              <w:t xml:space="preserve">Is a sale considered made when a Purchase Order is received or when the service is installed? </w:t>
            </w:r>
          </w:p>
          <w:p w14:paraId="0E785707" w14:textId="77777777" w:rsidR="00127418" w:rsidRDefault="00127418" w:rsidP="000F7A50">
            <w:pPr>
              <w:tabs>
                <w:tab w:val="left" w:pos="0"/>
              </w:tabs>
              <w:overflowPunct w:val="0"/>
              <w:autoSpaceDE w:val="0"/>
              <w:autoSpaceDN w:val="0"/>
              <w:adjustRightInd w:val="0"/>
              <w:contextualSpacing/>
              <w:jc w:val="both"/>
              <w:rPr>
                <w:rFonts w:ascii="Arial" w:hAnsi="Arial" w:cs="Arial"/>
                <w:color w:val="000000"/>
                <w:shd w:val="clear" w:color="auto" w:fill="FFFFFF"/>
              </w:rPr>
            </w:pPr>
          </w:p>
          <w:p w14:paraId="3C840301" w14:textId="2CBDF54D" w:rsidR="001B7AC9" w:rsidRPr="000F7A50" w:rsidRDefault="001B7AC9"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r w:rsidRPr="001B7AC9">
              <w:rPr>
                <w:rFonts w:ascii="Arial" w:hAnsi="Arial" w:cs="Arial"/>
                <w:color w:val="000000"/>
                <w:shd w:val="clear" w:color="auto" w:fill="FFFFFF"/>
              </w:rPr>
              <w:t xml:space="preserve">The </w:t>
            </w:r>
            <w:r w:rsidR="00127418">
              <w:rPr>
                <w:rFonts w:ascii="Arial" w:hAnsi="Arial" w:cs="Arial"/>
                <w:color w:val="000000"/>
                <w:shd w:val="clear" w:color="auto" w:fill="FFFFFF"/>
              </w:rPr>
              <w:t>sale is considered made when the Purchase Order is invoiced and paid.</w:t>
            </w:r>
          </w:p>
          <w:p w14:paraId="11958524" w14:textId="77777777" w:rsidR="00314E12" w:rsidRPr="000F7A50" w:rsidRDefault="00314E12">
            <w:pPr>
              <w:tabs>
                <w:tab w:val="left" w:pos="0"/>
              </w:tabs>
              <w:overflowPunct w:val="0"/>
              <w:autoSpaceDE w:val="0"/>
              <w:autoSpaceDN w:val="0"/>
              <w:adjustRightInd w:val="0"/>
              <w:contextualSpacing/>
              <w:jc w:val="both"/>
              <w:rPr>
                <w:rFonts w:ascii="Arial" w:hAnsi="Arial" w:cs="Arial"/>
                <w:b/>
                <w:color w:val="000000"/>
                <w:shd w:val="clear" w:color="auto" w:fill="FFFFFF"/>
              </w:rPr>
            </w:pPr>
          </w:p>
        </w:tc>
      </w:tr>
      <w:tr w:rsidR="00314E12" w:rsidRPr="00823E2D" w14:paraId="1B91BDB3"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6DC64312" w14:textId="77777777" w:rsidR="00314E12" w:rsidRPr="00823E2D" w:rsidRDefault="00314E12" w:rsidP="00314E12">
            <w:pPr>
              <w:pStyle w:val="ListParagraph"/>
              <w:numPr>
                <w:ilvl w:val="0"/>
                <w:numId w:val="3"/>
              </w:numPr>
              <w:tabs>
                <w:tab w:val="left" w:pos="0"/>
              </w:tabs>
              <w:autoSpaceDN w:val="0"/>
              <w:rPr>
                <w:rFonts w:ascii="Arial" w:hAnsi="Arial" w:cs="Arial"/>
                <w:b/>
              </w:rPr>
            </w:pPr>
          </w:p>
        </w:tc>
        <w:tc>
          <w:tcPr>
            <w:tcW w:w="2160" w:type="dxa"/>
            <w:tcBorders>
              <w:top w:val="single" w:sz="4" w:space="0" w:color="auto"/>
              <w:left w:val="single" w:sz="4" w:space="0" w:color="auto"/>
              <w:bottom w:val="single" w:sz="4" w:space="0" w:color="auto"/>
              <w:right w:val="single" w:sz="4" w:space="0" w:color="auto"/>
            </w:tcBorders>
          </w:tcPr>
          <w:p w14:paraId="567DB5F5" w14:textId="06502A57"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Section 5.19</w:t>
            </w:r>
          </w:p>
          <w:p w14:paraId="6A080D69" w14:textId="13A906FC"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Convenience Fee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70573DB" w14:textId="77777777" w:rsidR="00314E12" w:rsidRPr="000F7A50" w:rsidRDefault="00314E12"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r w:rsidRPr="000F7A50">
              <w:rPr>
                <w:rFonts w:ascii="Arial" w:hAnsi="Arial" w:cs="Arial"/>
                <w:b/>
                <w:color w:val="000000"/>
                <w:shd w:val="clear" w:color="auto" w:fill="FFFFFF"/>
              </w:rPr>
              <w:t>Are the services awarded to vendors under the existing contract exempt from the supplier convenience fee when transitioning to the new contract?</w:t>
            </w:r>
          </w:p>
          <w:p w14:paraId="273A9398" w14:textId="77777777" w:rsidR="00314E12" w:rsidRPr="000F7A50" w:rsidRDefault="00314E12"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p>
          <w:p w14:paraId="0D3CEB97" w14:textId="1917323E" w:rsidR="00314E12" w:rsidRPr="000F7A50" w:rsidRDefault="00314E12" w:rsidP="000F7A50">
            <w:pPr>
              <w:tabs>
                <w:tab w:val="left" w:pos="0"/>
              </w:tabs>
              <w:overflowPunct w:val="0"/>
              <w:autoSpaceDE w:val="0"/>
              <w:autoSpaceDN w:val="0"/>
              <w:adjustRightInd w:val="0"/>
              <w:contextualSpacing/>
              <w:jc w:val="both"/>
              <w:rPr>
                <w:rFonts w:ascii="Arial" w:hAnsi="Arial" w:cs="Arial"/>
                <w:color w:val="000000"/>
                <w:shd w:val="clear" w:color="auto" w:fill="FFFFFF"/>
              </w:rPr>
            </w:pPr>
            <w:r w:rsidRPr="000F7A50">
              <w:rPr>
                <w:rFonts w:ascii="Arial" w:hAnsi="Arial" w:cs="Arial"/>
                <w:color w:val="000000"/>
                <w:shd w:val="clear" w:color="auto" w:fill="FFFFFF"/>
              </w:rPr>
              <w:t xml:space="preserve">No, </w:t>
            </w:r>
            <w:r w:rsidR="006019B3" w:rsidRPr="000F7A50">
              <w:rPr>
                <w:rFonts w:ascii="Arial" w:hAnsi="Arial" w:cs="Arial"/>
                <w:color w:val="000000"/>
                <w:shd w:val="clear" w:color="auto" w:fill="FFFFFF"/>
              </w:rPr>
              <w:t>there is no such exemption</w:t>
            </w:r>
            <w:r w:rsidRPr="000F7A50">
              <w:rPr>
                <w:rFonts w:ascii="Arial" w:hAnsi="Arial" w:cs="Arial"/>
                <w:color w:val="000000"/>
                <w:shd w:val="clear" w:color="auto" w:fill="FFFFFF"/>
              </w:rPr>
              <w:t xml:space="preserve">. </w:t>
            </w:r>
          </w:p>
          <w:p w14:paraId="51F7695C" w14:textId="77777777" w:rsidR="00314E12" w:rsidRPr="000F7A50" w:rsidRDefault="00314E12"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p>
        </w:tc>
      </w:tr>
      <w:tr w:rsidR="00314E12" w:rsidRPr="00823E2D" w14:paraId="17197EB5"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243554B2" w14:textId="77777777" w:rsidR="00314E12" w:rsidRPr="00823E2D" w:rsidRDefault="00314E12" w:rsidP="00314E12">
            <w:pPr>
              <w:pStyle w:val="ListParagraph"/>
              <w:numPr>
                <w:ilvl w:val="0"/>
                <w:numId w:val="3"/>
              </w:numPr>
              <w:tabs>
                <w:tab w:val="left" w:pos="0"/>
              </w:tabs>
              <w:autoSpaceDN w:val="0"/>
              <w:rPr>
                <w:rFonts w:ascii="Arial" w:hAnsi="Arial" w:cs="Arial"/>
                <w:b/>
              </w:rPr>
            </w:pPr>
          </w:p>
        </w:tc>
        <w:tc>
          <w:tcPr>
            <w:tcW w:w="2160" w:type="dxa"/>
            <w:tcBorders>
              <w:top w:val="single" w:sz="4" w:space="0" w:color="auto"/>
              <w:left w:val="single" w:sz="4" w:space="0" w:color="auto"/>
              <w:bottom w:val="single" w:sz="4" w:space="0" w:color="auto"/>
              <w:right w:val="single" w:sz="4" w:space="0" w:color="auto"/>
            </w:tcBorders>
          </w:tcPr>
          <w:p w14:paraId="6C06A45E" w14:textId="41D8051A"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Section 5.19</w:t>
            </w:r>
          </w:p>
          <w:p w14:paraId="2CFF0556" w14:textId="7B9DB3C6"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Convenience Fee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3EBFDC8" w14:textId="77777777" w:rsidR="00314E12" w:rsidRPr="000F7A50" w:rsidRDefault="00314E12"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r w:rsidRPr="000F7A50">
              <w:rPr>
                <w:rFonts w:ascii="Arial" w:hAnsi="Arial" w:cs="Arial"/>
                <w:b/>
                <w:color w:val="000000"/>
                <w:shd w:val="clear" w:color="auto" w:fill="FFFFFF"/>
              </w:rPr>
              <w:t xml:space="preserve">“Purchases” is used in both upper case and lower case, implying that there should be a definition of what a purchase entails. Would the State please define “Purchase?” Is the same definition of “Purchase” the same as “Sale”? </w:t>
            </w:r>
          </w:p>
          <w:p w14:paraId="5F739B6A" w14:textId="77777777" w:rsidR="00314E12" w:rsidRPr="000F7A50" w:rsidRDefault="00314E12"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p>
          <w:p w14:paraId="711E242F" w14:textId="34285D24" w:rsidR="00314E12" w:rsidRPr="000F7A50" w:rsidRDefault="006019B3" w:rsidP="000F7A50">
            <w:pPr>
              <w:tabs>
                <w:tab w:val="left" w:pos="0"/>
              </w:tabs>
              <w:overflowPunct w:val="0"/>
              <w:autoSpaceDE w:val="0"/>
              <w:autoSpaceDN w:val="0"/>
              <w:adjustRightInd w:val="0"/>
              <w:contextualSpacing/>
              <w:jc w:val="both"/>
              <w:rPr>
                <w:rFonts w:ascii="Arial" w:hAnsi="Arial" w:cs="Arial"/>
                <w:color w:val="000000"/>
                <w:shd w:val="clear" w:color="auto" w:fill="FFFFFF"/>
              </w:rPr>
            </w:pPr>
            <w:r w:rsidRPr="000F7A50">
              <w:rPr>
                <w:rFonts w:ascii="Arial" w:hAnsi="Arial" w:cs="Arial"/>
                <w:color w:val="000000"/>
                <w:shd w:val="clear" w:color="auto" w:fill="FFFFFF"/>
              </w:rPr>
              <w:t>For purposes of the Sales Report and Supplier Convenience Fee, “Sale(s)</w:t>
            </w:r>
            <w:r w:rsidR="001F4156">
              <w:rPr>
                <w:rFonts w:ascii="Arial" w:hAnsi="Arial" w:cs="Arial"/>
                <w:color w:val="000000"/>
                <w:shd w:val="clear" w:color="auto" w:fill="FFFFFF"/>
              </w:rPr>
              <w:t>,</w:t>
            </w:r>
            <w:r w:rsidRPr="000F7A50">
              <w:rPr>
                <w:rFonts w:ascii="Arial" w:hAnsi="Arial" w:cs="Arial"/>
                <w:color w:val="000000"/>
                <w:shd w:val="clear" w:color="auto" w:fill="FFFFFF"/>
              </w:rPr>
              <w:t>” “sale(s)</w:t>
            </w:r>
            <w:r w:rsidR="001F4156">
              <w:rPr>
                <w:rFonts w:ascii="Arial" w:hAnsi="Arial" w:cs="Arial"/>
                <w:color w:val="000000"/>
                <w:shd w:val="clear" w:color="auto" w:fill="FFFFFF"/>
              </w:rPr>
              <w:t>,</w:t>
            </w:r>
            <w:r w:rsidRPr="000F7A50">
              <w:rPr>
                <w:rFonts w:ascii="Arial" w:hAnsi="Arial" w:cs="Arial"/>
                <w:color w:val="000000"/>
                <w:shd w:val="clear" w:color="auto" w:fill="FFFFFF"/>
              </w:rPr>
              <w:t>” “Purchase(s)</w:t>
            </w:r>
            <w:r w:rsidR="001F4156">
              <w:rPr>
                <w:rFonts w:ascii="Arial" w:hAnsi="Arial" w:cs="Arial"/>
                <w:color w:val="000000"/>
                <w:shd w:val="clear" w:color="auto" w:fill="FFFFFF"/>
              </w:rPr>
              <w:t>,</w:t>
            </w:r>
            <w:r w:rsidRPr="000F7A50">
              <w:rPr>
                <w:rFonts w:ascii="Arial" w:hAnsi="Arial" w:cs="Arial"/>
                <w:color w:val="000000"/>
                <w:shd w:val="clear" w:color="auto" w:fill="FFFFFF"/>
              </w:rPr>
              <w:t xml:space="preserve">” and “purchase(s)” all have the same meaning. </w:t>
            </w:r>
          </w:p>
          <w:p w14:paraId="4E7C7175" w14:textId="77777777" w:rsidR="00314E12" w:rsidRPr="000F7A50" w:rsidRDefault="00314E12"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p>
        </w:tc>
      </w:tr>
      <w:tr w:rsidR="00314E12" w:rsidRPr="00823E2D" w14:paraId="1BFB9E7A"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65CC9AA3" w14:textId="77777777" w:rsidR="00314E12" w:rsidRPr="00823E2D" w:rsidRDefault="00314E12" w:rsidP="00314E12">
            <w:pPr>
              <w:pStyle w:val="ListParagraph"/>
              <w:numPr>
                <w:ilvl w:val="0"/>
                <w:numId w:val="3"/>
              </w:numPr>
              <w:tabs>
                <w:tab w:val="left" w:pos="0"/>
              </w:tabs>
              <w:autoSpaceDN w:val="0"/>
              <w:rPr>
                <w:rFonts w:ascii="Arial" w:hAnsi="Arial" w:cs="Arial"/>
                <w:b/>
              </w:rPr>
            </w:pPr>
          </w:p>
        </w:tc>
        <w:tc>
          <w:tcPr>
            <w:tcW w:w="2160" w:type="dxa"/>
            <w:tcBorders>
              <w:top w:val="single" w:sz="4" w:space="0" w:color="auto"/>
              <w:left w:val="single" w:sz="4" w:space="0" w:color="auto"/>
              <w:bottom w:val="single" w:sz="4" w:space="0" w:color="auto"/>
              <w:right w:val="single" w:sz="4" w:space="0" w:color="auto"/>
            </w:tcBorders>
          </w:tcPr>
          <w:p w14:paraId="57925BC1" w14:textId="77777777"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Section 5.19</w:t>
            </w:r>
          </w:p>
          <w:p w14:paraId="75555779" w14:textId="5B3B2644"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Reporting and Supplier Convenience Fee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B566027" w14:textId="2EBE5B13" w:rsidR="00314E12" w:rsidRDefault="00314E12" w:rsidP="000F7A50">
            <w:pPr>
              <w:contextualSpacing/>
              <w:jc w:val="both"/>
              <w:rPr>
                <w:rFonts w:ascii="Arial" w:hAnsi="Arial" w:cs="Arial"/>
                <w:b/>
                <w:color w:val="000000"/>
              </w:rPr>
            </w:pPr>
            <w:r w:rsidRPr="000F7A50">
              <w:rPr>
                <w:rFonts w:ascii="Arial" w:hAnsi="Arial" w:cs="Arial"/>
                <w:b/>
                <w:color w:val="000000"/>
              </w:rPr>
              <w:t>Section 5.19 states "For all purchases made under the Contract, the Contractor shall remit the Supplier Convenience Fee in the amount of one percent (1%) of all Purchases to Periscope Holdings, Inc. (Periscope)." Does this exclude existing business that may potentially be retained following award?</w:t>
            </w:r>
          </w:p>
          <w:p w14:paraId="57B8A3B2" w14:textId="77777777" w:rsidR="00F06738" w:rsidRPr="000F7A50" w:rsidRDefault="00F06738" w:rsidP="000F7A50">
            <w:pPr>
              <w:contextualSpacing/>
              <w:jc w:val="both"/>
              <w:rPr>
                <w:rFonts w:ascii="Arial" w:hAnsi="Arial" w:cs="Arial"/>
                <w:b/>
                <w:color w:val="000000"/>
              </w:rPr>
            </w:pPr>
          </w:p>
          <w:p w14:paraId="5D6E8AF6" w14:textId="202C940B" w:rsidR="00F06738" w:rsidRDefault="00777235" w:rsidP="000F7A50">
            <w:pPr>
              <w:contextualSpacing/>
              <w:jc w:val="both"/>
              <w:rPr>
                <w:rFonts w:ascii="Arial" w:hAnsi="Arial" w:cs="Arial"/>
                <w:color w:val="000000"/>
              </w:rPr>
            </w:pPr>
            <w:r w:rsidRPr="000F7A50">
              <w:rPr>
                <w:rFonts w:ascii="Arial" w:hAnsi="Arial" w:cs="Arial"/>
                <w:color w:val="000000"/>
              </w:rPr>
              <w:t xml:space="preserve">There is no such exclusion. </w:t>
            </w:r>
            <w:r w:rsidR="00314E12" w:rsidRPr="000F7A50">
              <w:rPr>
                <w:rFonts w:ascii="Arial" w:hAnsi="Arial" w:cs="Arial"/>
                <w:color w:val="000000"/>
              </w:rPr>
              <w:t xml:space="preserve">All awarded Contractors shall pay the 1% </w:t>
            </w:r>
            <w:r w:rsidR="001F4156">
              <w:rPr>
                <w:rFonts w:ascii="Arial" w:hAnsi="Arial" w:cs="Arial"/>
                <w:color w:val="000000"/>
              </w:rPr>
              <w:t>S</w:t>
            </w:r>
            <w:r w:rsidR="00314E12" w:rsidRPr="000F7A50">
              <w:rPr>
                <w:rFonts w:ascii="Arial" w:hAnsi="Arial" w:cs="Arial"/>
                <w:color w:val="000000"/>
              </w:rPr>
              <w:t>upplier</w:t>
            </w:r>
            <w:r w:rsidR="001F4156">
              <w:rPr>
                <w:rFonts w:ascii="Arial" w:hAnsi="Arial" w:cs="Arial"/>
                <w:color w:val="000000"/>
              </w:rPr>
              <w:t xml:space="preserve"> Convenience</w:t>
            </w:r>
            <w:r w:rsidR="00314E12" w:rsidRPr="000F7A50">
              <w:rPr>
                <w:rFonts w:ascii="Arial" w:hAnsi="Arial" w:cs="Arial"/>
                <w:color w:val="000000"/>
              </w:rPr>
              <w:t xml:space="preserve"> </w:t>
            </w:r>
            <w:r w:rsidR="001F4156">
              <w:rPr>
                <w:rFonts w:ascii="Arial" w:hAnsi="Arial" w:cs="Arial"/>
                <w:color w:val="000000"/>
              </w:rPr>
              <w:t>F</w:t>
            </w:r>
            <w:r w:rsidR="00314E12" w:rsidRPr="000F7A50">
              <w:rPr>
                <w:rFonts w:ascii="Arial" w:hAnsi="Arial" w:cs="Arial"/>
                <w:color w:val="000000"/>
              </w:rPr>
              <w:t xml:space="preserve">ee as stated in Bid Solicitation Section 5.19.  </w:t>
            </w:r>
          </w:p>
          <w:p w14:paraId="6609AB40" w14:textId="27DF513C" w:rsidR="00314E12" w:rsidRPr="000F7A50" w:rsidRDefault="00314E12" w:rsidP="000F7A50">
            <w:pPr>
              <w:contextualSpacing/>
              <w:jc w:val="both"/>
              <w:rPr>
                <w:rFonts w:ascii="Arial" w:hAnsi="Arial" w:cs="Arial"/>
                <w:color w:val="000000"/>
              </w:rPr>
            </w:pPr>
          </w:p>
        </w:tc>
      </w:tr>
      <w:tr w:rsidR="00F06738" w:rsidRPr="00823E2D" w14:paraId="6CDFB581"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3FFBCFAD" w14:textId="77777777" w:rsidR="00F06738" w:rsidRPr="00823E2D" w:rsidRDefault="00F06738" w:rsidP="00314E12">
            <w:pPr>
              <w:pStyle w:val="ListParagraph"/>
              <w:numPr>
                <w:ilvl w:val="0"/>
                <w:numId w:val="3"/>
              </w:numPr>
              <w:tabs>
                <w:tab w:val="left" w:pos="0"/>
              </w:tabs>
              <w:autoSpaceDN w:val="0"/>
              <w:rPr>
                <w:rFonts w:ascii="Arial" w:hAnsi="Arial" w:cs="Arial"/>
                <w:b/>
              </w:rPr>
            </w:pPr>
          </w:p>
        </w:tc>
        <w:tc>
          <w:tcPr>
            <w:tcW w:w="2160" w:type="dxa"/>
            <w:tcBorders>
              <w:top w:val="single" w:sz="4" w:space="0" w:color="auto"/>
              <w:left w:val="single" w:sz="4" w:space="0" w:color="auto"/>
              <w:bottom w:val="single" w:sz="4" w:space="0" w:color="auto"/>
              <w:right w:val="single" w:sz="4" w:space="0" w:color="auto"/>
            </w:tcBorders>
          </w:tcPr>
          <w:p w14:paraId="0DC56740" w14:textId="77777777" w:rsidR="00F06738" w:rsidRDefault="00F06738" w:rsidP="00F06738">
            <w:pPr>
              <w:tabs>
                <w:tab w:val="left" w:pos="0"/>
              </w:tabs>
              <w:overflowPunct w:val="0"/>
              <w:autoSpaceDE w:val="0"/>
              <w:autoSpaceDN w:val="0"/>
              <w:adjustRightInd w:val="0"/>
              <w:jc w:val="center"/>
              <w:rPr>
                <w:rFonts w:ascii="Arial" w:hAnsi="Arial" w:cs="Arial"/>
              </w:rPr>
            </w:pPr>
            <w:r>
              <w:rPr>
                <w:rFonts w:ascii="Arial" w:hAnsi="Arial" w:cs="Arial"/>
              </w:rPr>
              <w:t>Section 5.19</w:t>
            </w:r>
          </w:p>
          <w:p w14:paraId="3A5AE6E1" w14:textId="6916C4B6" w:rsidR="00F06738" w:rsidRDefault="00F06738" w:rsidP="00F06738">
            <w:pPr>
              <w:tabs>
                <w:tab w:val="left" w:pos="0"/>
              </w:tabs>
              <w:overflowPunct w:val="0"/>
              <w:autoSpaceDE w:val="0"/>
              <w:autoSpaceDN w:val="0"/>
              <w:adjustRightInd w:val="0"/>
              <w:jc w:val="center"/>
              <w:rPr>
                <w:rFonts w:ascii="Arial" w:hAnsi="Arial" w:cs="Arial"/>
              </w:rPr>
            </w:pPr>
            <w:r>
              <w:rPr>
                <w:rFonts w:ascii="Arial" w:hAnsi="Arial" w:cs="Arial"/>
              </w:rPr>
              <w:t>Reporting and Supplier Convenience Fee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71CB621" w14:textId="77777777" w:rsidR="00F06738" w:rsidRPr="00F06738" w:rsidRDefault="00F06738" w:rsidP="00F06738">
            <w:pPr>
              <w:contextualSpacing/>
              <w:jc w:val="both"/>
              <w:rPr>
                <w:rFonts w:ascii="Arial" w:hAnsi="Arial" w:cs="Arial"/>
                <w:b/>
                <w:color w:val="000000"/>
              </w:rPr>
            </w:pPr>
            <w:r w:rsidRPr="00F06738">
              <w:rPr>
                <w:rFonts w:ascii="Arial" w:hAnsi="Arial" w:cs="Arial"/>
                <w:b/>
                <w:color w:val="000000"/>
              </w:rPr>
              <w:t>Vendor has no contractual agreement with Periscope Holdings. Will the State accept payments made directly to the State instead?</w:t>
            </w:r>
          </w:p>
          <w:p w14:paraId="53840387" w14:textId="77777777" w:rsidR="00F06738" w:rsidRPr="00F06738" w:rsidRDefault="00F06738" w:rsidP="00F06738">
            <w:pPr>
              <w:contextualSpacing/>
              <w:jc w:val="both"/>
              <w:rPr>
                <w:rFonts w:ascii="Arial" w:hAnsi="Arial" w:cs="Arial"/>
                <w:b/>
                <w:color w:val="000000"/>
              </w:rPr>
            </w:pPr>
          </w:p>
          <w:p w14:paraId="0A882F55" w14:textId="2F6D1F0B" w:rsidR="00F06738" w:rsidRPr="00F06738" w:rsidRDefault="00F06738" w:rsidP="00F06738">
            <w:pPr>
              <w:contextualSpacing/>
              <w:jc w:val="both"/>
              <w:rPr>
                <w:rFonts w:ascii="Arial" w:hAnsi="Arial" w:cs="Arial"/>
                <w:color w:val="000000"/>
              </w:rPr>
            </w:pPr>
            <w:r w:rsidRPr="00F06738">
              <w:rPr>
                <w:rFonts w:ascii="Arial" w:hAnsi="Arial" w:cs="Arial"/>
                <w:color w:val="000000"/>
              </w:rPr>
              <w:t xml:space="preserve">No, the Supplier Convenience </w:t>
            </w:r>
            <w:r w:rsidR="001F4156">
              <w:rPr>
                <w:rFonts w:ascii="Arial" w:hAnsi="Arial" w:cs="Arial"/>
                <w:color w:val="000000"/>
              </w:rPr>
              <w:t>F</w:t>
            </w:r>
            <w:r w:rsidRPr="00F06738">
              <w:rPr>
                <w:rFonts w:ascii="Arial" w:hAnsi="Arial" w:cs="Arial"/>
                <w:color w:val="000000"/>
              </w:rPr>
              <w:t xml:space="preserve">ee pertains to Periscope. Please reach out to </w:t>
            </w:r>
            <w:hyperlink r:id="rId14" w:history="1">
              <w:r w:rsidRPr="00F06738">
                <w:rPr>
                  <w:rStyle w:val="Hyperlink"/>
                  <w:rFonts w:ascii="Arial" w:hAnsi="Arial" w:cs="Arial"/>
                </w:rPr>
                <w:t>suppliers-njstart@mdfcommerece.com</w:t>
              </w:r>
            </w:hyperlink>
            <w:r w:rsidRPr="00F06738">
              <w:rPr>
                <w:rFonts w:ascii="Arial" w:hAnsi="Arial" w:cs="Arial"/>
                <w:color w:val="000000"/>
              </w:rPr>
              <w:t xml:space="preserve"> for additional information.</w:t>
            </w:r>
          </w:p>
          <w:p w14:paraId="4C582712" w14:textId="77777777" w:rsidR="00F06738" w:rsidRPr="000F7A50" w:rsidRDefault="00F06738" w:rsidP="000F7A50">
            <w:pPr>
              <w:contextualSpacing/>
              <w:jc w:val="both"/>
              <w:rPr>
                <w:rFonts w:ascii="Arial" w:hAnsi="Arial" w:cs="Arial"/>
                <w:b/>
                <w:color w:val="000000"/>
              </w:rPr>
            </w:pPr>
          </w:p>
        </w:tc>
      </w:tr>
      <w:tr w:rsidR="00314E12" w:rsidRPr="00823E2D" w14:paraId="6CD2155C"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07F7AAAA" w14:textId="77777777" w:rsidR="00314E12" w:rsidRPr="00823E2D" w:rsidRDefault="00314E12" w:rsidP="00314E12">
            <w:pPr>
              <w:pStyle w:val="ListParagraph"/>
              <w:numPr>
                <w:ilvl w:val="0"/>
                <w:numId w:val="3"/>
              </w:numPr>
              <w:tabs>
                <w:tab w:val="left" w:pos="0"/>
              </w:tabs>
              <w:autoSpaceDN w:val="0"/>
              <w:rPr>
                <w:rFonts w:ascii="Arial" w:hAnsi="Arial" w:cs="Arial"/>
                <w:b/>
              </w:rPr>
            </w:pPr>
          </w:p>
        </w:tc>
        <w:tc>
          <w:tcPr>
            <w:tcW w:w="2160" w:type="dxa"/>
            <w:tcBorders>
              <w:top w:val="single" w:sz="4" w:space="0" w:color="auto"/>
              <w:left w:val="single" w:sz="4" w:space="0" w:color="auto"/>
              <w:bottom w:val="single" w:sz="4" w:space="0" w:color="auto"/>
              <w:right w:val="single" w:sz="4" w:space="0" w:color="auto"/>
            </w:tcBorders>
          </w:tcPr>
          <w:p w14:paraId="6A963D56" w14:textId="77777777"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Section 5.19</w:t>
            </w:r>
          </w:p>
          <w:p w14:paraId="435AF5D4" w14:textId="6EFF4691"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Reporting and Supplier Convenience Fee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C4FADB7" w14:textId="6ED64158" w:rsidR="00314E12" w:rsidRDefault="00314E12" w:rsidP="000F7A50">
            <w:pPr>
              <w:tabs>
                <w:tab w:val="left" w:pos="1440"/>
              </w:tabs>
              <w:contextualSpacing/>
              <w:jc w:val="both"/>
              <w:rPr>
                <w:rFonts w:ascii="Arial" w:hAnsi="Arial" w:cs="Arial"/>
                <w:b/>
                <w:color w:val="000000"/>
                <w:shd w:val="clear" w:color="auto" w:fill="FFFFFF"/>
              </w:rPr>
            </w:pPr>
            <w:r w:rsidRPr="000F7A50">
              <w:rPr>
                <w:rFonts w:ascii="Arial" w:hAnsi="Arial" w:cs="Arial"/>
                <w:b/>
                <w:color w:val="000000"/>
                <w:shd w:val="clear" w:color="auto" w:fill="FFFFFF"/>
              </w:rPr>
              <w:t>What terms and conditions would govern the business relationship between Vendor and Periscope Holdings?</w:t>
            </w:r>
          </w:p>
          <w:p w14:paraId="2C95CC93" w14:textId="77777777" w:rsidR="0041367E" w:rsidRPr="000F7A50" w:rsidRDefault="0041367E" w:rsidP="000F7A50">
            <w:pPr>
              <w:tabs>
                <w:tab w:val="left" w:pos="1440"/>
              </w:tabs>
              <w:contextualSpacing/>
              <w:jc w:val="both"/>
              <w:rPr>
                <w:rFonts w:ascii="Arial" w:hAnsi="Arial" w:cs="Arial"/>
                <w:b/>
                <w:color w:val="000000"/>
                <w:shd w:val="clear" w:color="auto" w:fill="FFFFFF"/>
              </w:rPr>
            </w:pPr>
          </w:p>
          <w:p w14:paraId="243D0232" w14:textId="416B5305" w:rsidR="0041367E" w:rsidRDefault="00D814EF" w:rsidP="000F7A50">
            <w:pPr>
              <w:tabs>
                <w:tab w:val="left" w:pos="1440"/>
              </w:tabs>
              <w:contextualSpacing/>
              <w:jc w:val="both"/>
              <w:rPr>
                <w:rFonts w:ascii="Arial" w:hAnsi="Arial" w:cs="Arial"/>
                <w:color w:val="000000"/>
                <w:shd w:val="clear" w:color="auto" w:fill="FFFFFF"/>
              </w:rPr>
            </w:pPr>
            <w:r w:rsidRPr="000F7A50">
              <w:rPr>
                <w:rFonts w:ascii="Arial" w:hAnsi="Arial" w:cs="Arial"/>
                <w:color w:val="000000"/>
                <w:shd w:val="clear" w:color="auto" w:fill="FFFFFF"/>
              </w:rPr>
              <w:t>Periscope Holdings acts as the Division of Purchase and Property’s contractor for the Division</w:t>
            </w:r>
            <w:r w:rsidR="00C5160A">
              <w:rPr>
                <w:rFonts w:ascii="Arial" w:hAnsi="Arial" w:cs="Arial"/>
                <w:color w:val="000000"/>
                <w:shd w:val="clear" w:color="auto" w:fill="FFFFFF"/>
              </w:rPr>
              <w:t>’</w:t>
            </w:r>
            <w:r w:rsidRPr="000F7A50">
              <w:rPr>
                <w:rFonts w:ascii="Arial" w:hAnsi="Arial" w:cs="Arial"/>
                <w:color w:val="000000"/>
                <w:shd w:val="clear" w:color="auto" w:fill="FFFFFF"/>
              </w:rPr>
              <w:t xml:space="preserve">s eProcurement services. Pursuant to </w:t>
            </w:r>
            <w:r w:rsidR="00314E12" w:rsidRPr="000F7A50">
              <w:rPr>
                <w:rFonts w:ascii="Arial" w:hAnsi="Arial" w:cs="Arial"/>
                <w:color w:val="000000"/>
                <w:shd w:val="clear" w:color="auto" w:fill="FFFFFF"/>
              </w:rPr>
              <w:t>N.J.A.C. 17:12, subsection 1.5</w:t>
            </w:r>
            <w:r w:rsidR="001F4156">
              <w:rPr>
                <w:rFonts w:ascii="Arial" w:hAnsi="Arial" w:cs="Arial"/>
                <w:color w:val="000000"/>
                <w:shd w:val="clear" w:color="auto" w:fill="FFFFFF"/>
              </w:rPr>
              <w:t>,</w:t>
            </w:r>
            <w:r w:rsidR="00314E12" w:rsidRPr="000F7A50">
              <w:rPr>
                <w:rFonts w:ascii="Arial" w:hAnsi="Arial" w:cs="Arial"/>
                <w:color w:val="000000"/>
                <w:shd w:val="clear" w:color="auto" w:fill="FFFFFF"/>
              </w:rPr>
              <w:t xml:space="preserve"> amended</w:t>
            </w:r>
            <w:r w:rsidRPr="000F7A50">
              <w:rPr>
                <w:rFonts w:ascii="Arial" w:hAnsi="Arial" w:cs="Arial"/>
                <w:color w:val="000000"/>
                <w:shd w:val="clear" w:color="auto" w:fill="FFFFFF"/>
              </w:rPr>
              <w:t xml:space="preserve"> on September 6, 2022,</w:t>
            </w:r>
            <w:r w:rsidR="001F4156">
              <w:rPr>
                <w:rFonts w:ascii="Arial" w:hAnsi="Arial" w:cs="Arial"/>
                <w:color w:val="000000"/>
                <w:shd w:val="clear" w:color="auto" w:fill="FFFFFF"/>
              </w:rPr>
              <w:t xml:space="preserve"> </w:t>
            </w:r>
            <w:r w:rsidRPr="000F7A50">
              <w:rPr>
                <w:rFonts w:ascii="Arial" w:hAnsi="Arial" w:cs="Arial"/>
                <w:color w:val="000000"/>
                <w:shd w:val="clear" w:color="auto" w:fill="FFFFFF"/>
              </w:rPr>
              <w:t>t</w:t>
            </w:r>
            <w:r w:rsidR="00314E12" w:rsidRPr="000F7A50">
              <w:rPr>
                <w:rFonts w:ascii="Arial" w:hAnsi="Arial" w:cs="Arial"/>
                <w:color w:val="000000"/>
                <w:shd w:val="clear" w:color="auto" w:fill="FFFFFF"/>
              </w:rPr>
              <w:t>he Procurement efficiency program was updated to assess a percentage fee to suppliers from the value of all transactions on each contract, including Cooperative</w:t>
            </w:r>
            <w:r w:rsidRPr="000F7A50">
              <w:rPr>
                <w:rFonts w:ascii="Arial" w:hAnsi="Arial" w:cs="Arial"/>
                <w:color w:val="000000"/>
                <w:shd w:val="clear" w:color="auto" w:fill="FFFFFF"/>
              </w:rPr>
              <w:t xml:space="preserve"> </w:t>
            </w:r>
            <w:r w:rsidR="00314E12" w:rsidRPr="000F7A50">
              <w:rPr>
                <w:rFonts w:ascii="Arial" w:hAnsi="Arial" w:cs="Arial"/>
                <w:color w:val="000000"/>
                <w:shd w:val="clear" w:color="auto" w:fill="FFFFFF"/>
              </w:rPr>
              <w:t xml:space="preserve">Purchasing Participant’s. </w:t>
            </w:r>
            <w:r w:rsidRPr="000F7A50">
              <w:rPr>
                <w:rFonts w:ascii="Arial" w:hAnsi="Arial" w:cs="Arial"/>
                <w:color w:val="000000"/>
                <w:shd w:val="clear" w:color="auto" w:fill="FFFFFF"/>
              </w:rPr>
              <w:t>Periscope will act as the Divisions agent with respect to collecting data and the percentage fee on behalf of the State.</w:t>
            </w:r>
          </w:p>
          <w:p w14:paraId="13959717" w14:textId="60AB3C81" w:rsidR="00314E12" w:rsidRPr="000F7A50" w:rsidRDefault="00314E12" w:rsidP="000F7A50">
            <w:pPr>
              <w:tabs>
                <w:tab w:val="left" w:pos="1440"/>
              </w:tabs>
              <w:contextualSpacing/>
              <w:jc w:val="both"/>
              <w:rPr>
                <w:rFonts w:ascii="Arial" w:hAnsi="Arial" w:cs="Arial"/>
                <w:color w:val="000000"/>
                <w:shd w:val="clear" w:color="auto" w:fill="F0F0F0"/>
              </w:rPr>
            </w:pPr>
          </w:p>
        </w:tc>
      </w:tr>
      <w:tr w:rsidR="00314E12" w:rsidRPr="00823E2D" w14:paraId="13A0E853"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5DAA0B10" w14:textId="77777777" w:rsidR="00314E12" w:rsidRPr="00823E2D" w:rsidRDefault="00314E12" w:rsidP="00314E12">
            <w:pPr>
              <w:pStyle w:val="ListParagraph"/>
              <w:numPr>
                <w:ilvl w:val="0"/>
                <w:numId w:val="3"/>
              </w:numPr>
              <w:tabs>
                <w:tab w:val="left" w:pos="0"/>
              </w:tabs>
              <w:autoSpaceDN w:val="0"/>
              <w:rPr>
                <w:rFonts w:ascii="Arial" w:hAnsi="Arial" w:cs="Arial"/>
                <w:b/>
              </w:rPr>
            </w:pPr>
          </w:p>
        </w:tc>
        <w:tc>
          <w:tcPr>
            <w:tcW w:w="2160" w:type="dxa"/>
            <w:tcBorders>
              <w:top w:val="single" w:sz="4" w:space="0" w:color="auto"/>
              <w:left w:val="single" w:sz="4" w:space="0" w:color="auto"/>
              <w:bottom w:val="single" w:sz="4" w:space="0" w:color="auto"/>
              <w:right w:val="single" w:sz="4" w:space="0" w:color="auto"/>
            </w:tcBorders>
          </w:tcPr>
          <w:p w14:paraId="5F775A86" w14:textId="4CA97B92"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Section 5.19 Reporting and Supplier Convenience Fee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D39E6B4" w14:textId="790A74DE" w:rsidR="00314E12" w:rsidRDefault="00314E12" w:rsidP="000F7A50">
            <w:pPr>
              <w:tabs>
                <w:tab w:val="left" w:pos="1935"/>
              </w:tabs>
              <w:contextualSpacing/>
              <w:jc w:val="both"/>
              <w:rPr>
                <w:rFonts w:ascii="Arial" w:hAnsi="Arial" w:cs="Arial"/>
                <w:b/>
                <w:color w:val="000000"/>
                <w:shd w:val="clear" w:color="auto" w:fill="FFFFFF"/>
              </w:rPr>
            </w:pPr>
            <w:r w:rsidRPr="000F7A50">
              <w:rPr>
                <w:rFonts w:ascii="Arial" w:hAnsi="Arial" w:cs="Arial"/>
                <w:b/>
                <w:color w:val="000000"/>
                <w:shd w:val="clear" w:color="auto" w:fill="FFFFFF"/>
              </w:rPr>
              <w:t>What reporting would be provided to Periscope Holdings under the Supplier Convenience Fee payment arrangement?</w:t>
            </w:r>
          </w:p>
          <w:p w14:paraId="21325F7D" w14:textId="77777777" w:rsidR="0041367E" w:rsidRPr="000F7A50" w:rsidRDefault="0041367E" w:rsidP="000F7A50">
            <w:pPr>
              <w:tabs>
                <w:tab w:val="left" w:pos="1935"/>
              </w:tabs>
              <w:contextualSpacing/>
              <w:jc w:val="both"/>
              <w:rPr>
                <w:rFonts w:ascii="Arial" w:hAnsi="Arial" w:cs="Arial"/>
                <w:b/>
                <w:color w:val="000000"/>
                <w:shd w:val="clear" w:color="auto" w:fill="FFFFFF"/>
              </w:rPr>
            </w:pPr>
          </w:p>
          <w:p w14:paraId="6E48C380" w14:textId="447DE928" w:rsidR="00314E12" w:rsidRPr="000F7A50" w:rsidRDefault="00314E12" w:rsidP="000F7A50">
            <w:pPr>
              <w:tabs>
                <w:tab w:val="left" w:pos="1935"/>
              </w:tabs>
              <w:contextualSpacing/>
              <w:jc w:val="both"/>
              <w:rPr>
                <w:rFonts w:ascii="Arial" w:hAnsi="Arial" w:cs="Arial"/>
                <w:color w:val="000000"/>
                <w:shd w:val="clear" w:color="auto" w:fill="FFFFFF"/>
              </w:rPr>
            </w:pPr>
            <w:r w:rsidRPr="000F7A50">
              <w:rPr>
                <w:rFonts w:ascii="Arial" w:hAnsi="Arial" w:cs="Arial"/>
                <w:color w:val="000000"/>
                <w:shd w:val="clear" w:color="auto" w:fill="FFFFFF"/>
              </w:rPr>
              <w:t>The reporting done is a Quarterly Sales reports that are due no later than thirty (30) calendar days after the end of each calendar quarter.  The calendar quarter ends March 31, June 30, September 30, and December 31.  The Contractor will need to include a complete and accurate details of the following</w:t>
            </w:r>
            <w:r w:rsidR="001F4156">
              <w:rPr>
                <w:rFonts w:ascii="Arial" w:hAnsi="Arial" w:cs="Arial"/>
                <w:color w:val="000000"/>
                <w:shd w:val="clear" w:color="auto" w:fill="FFFFFF"/>
              </w:rPr>
              <w:t>:</w:t>
            </w:r>
            <w:r w:rsidRPr="000F7A50">
              <w:rPr>
                <w:rFonts w:ascii="Arial" w:hAnsi="Arial" w:cs="Arial"/>
                <w:color w:val="000000"/>
                <w:shd w:val="clear" w:color="auto" w:fill="FFFFFF"/>
              </w:rPr>
              <w:t xml:space="preserve"> </w:t>
            </w:r>
          </w:p>
          <w:p w14:paraId="2CE7D6A3" w14:textId="02C0E398" w:rsidR="00314E12" w:rsidRPr="000F7A50" w:rsidRDefault="001F4156" w:rsidP="000F7A50">
            <w:pPr>
              <w:pStyle w:val="ListParagraph"/>
              <w:numPr>
                <w:ilvl w:val="0"/>
                <w:numId w:val="11"/>
              </w:numPr>
              <w:tabs>
                <w:tab w:val="left" w:pos="1935"/>
              </w:tabs>
              <w:ind w:left="0"/>
              <w:jc w:val="both"/>
              <w:rPr>
                <w:rFonts w:ascii="Arial" w:hAnsi="Arial" w:cs="Arial"/>
                <w:color w:val="000000"/>
              </w:rPr>
            </w:pPr>
            <w:r>
              <w:rPr>
                <w:rFonts w:ascii="Arial" w:hAnsi="Arial" w:cs="Arial"/>
                <w:color w:val="000000"/>
                <w:shd w:val="clear" w:color="auto" w:fill="FFFFFF"/>
              </w:rPr>
              <w:t xml:space="preserve">- </w:t>
            </w:r>
            <w:r w:rsidR="00314E12" w:rsidRPr="000F7A50">
              <w:rPr>
                <w:rFonts w:ascii="Arial" w:hAnsi="Arial" w:cs="Arial"/>
                <w:color w:val="000000"/>
                <w:shd w:val="clear" w:color="auto" w:fill="FFFFFF"/>
              </w:rPr>
              <w:t xml:space="preserve">All sales, credits, returns, refunds, and the like for the reporting quarter; </w:t>
            </w:r>
          </w:p>
          <w:p w14:paraId="710D88B2" w14:textId="701180A8" w:rsidR="00314E12" w:rsidRPr="000F7A50" w:rsidRDefault="001F4156" w:rsidP="000F7A50">
            <w:pPr>
              <w:pStyle w:val="ListParagraph"/>
              <w:numPr>
                <w:ilvl w:val="0"/>
                <w:numId w:val="11"/>
              </w:numPr>
              <w:tabs>
                <w:tab w:val="left" w:pos="1935"/>
              </w:tabs>
              <w:ind w:left="0"/>
              <w:jc w:val="both"/>
              <w:rPr>
                <w:rFonts w:ascii="Arial" w:hAnsi="Arial" w:cs="Arial"/>
                <w:color w:val="000000"/>
              </w:rPr>
            </w:pPr>
            <w:r>
              <w:rPr>
                <w:rFonts w:ascii="Arial" w:hAnsi="Arial" w:cs="Arial"/>
                <w:color w:val="000000"/>
                <w:shd w:val="clear" w:color="auto" w:fill="FFFFFF"/>
              </w:rPr>
              <w:t xml:space="preserve">- </w:t>
            </w:r>
            <w:r w:rsidR="00314E12" w:rsidRPr="000F7A50">
              <w:rPr>
                <w:rFonts w:ascii="Arial" w:hAnsi="Arial" w:cs="Arial"/>
                <w:color w:val="000000"/>
                <w:shd w:val="clear" w:color="auto" w:fill="FFFFFF"/>
              </w:rPr>
              <w:t>Purchasing entity;</w:t>
            </w:r>
          </w:p>
          <w:p w14:paraId="78F7EF8C" w14:textId="0C053B00" w:rsidR="00314E12" w:rsidRPr="000F7A50" w:rsidRDefault="001F4156" w:rsidP="000F7A50">
            <w:pPr>
              <w:pStyle w:val="ListParagraph"/>
              <w:numPr>
                <w:ilvl w:val="0"/>
                <w:numId w:val="11"/>
              </w:numPr>
              <w:tabs>
                <w:tab w:val="left" w:pos="1935"/>
              </w:tabs>
              <w:ind w:left="0"/>
              <w:jc w:val="both"/>
              <w:rPr>
                <w:rFonts w:ascii="Arial" w:hAnsi="Arial" w:cs="Arial"/>
                <w:color w:val="000000"/>
              </w:rPr>
            </w:pPr>
            <w:r>
              <w:rPr>
                <w:rFonts w:ascii="Arial" w:hAnsi="Arial" w:cs="Arial"/>
                <w:color w:val="000000"/>
                <w:shd w:val="clear" w:color="auto" w:fill="FFFFFF"/>
              </w:rPr>
              <w:t xml:space="preserve">- </w:t>
            </w:r>
            <w:r w:rsidR="00314E12" w:rsidRPr="000F7A50">
              <w:rPr>
                <w:rFonts w:ascii="Arial" w:hAnsi="Arial" w:cs="Arial"/>
                <w:color w:val="000000"/>
                <w:shd w:val="clear" w:color="auto" w:fill="FFFFFF"/>
              </w:rPr>
              <w:t>Total of Supplier Convenience Fee amount due for the reporting quarter;</w:t>
            </w:r>
          </w:p>
          <w:p w14:paraId="49D7589D" w14:textId="37E5D5B0" w:rsidR="00314E12" w:rsidRPr="000F7A50" w:rsidRDefault="001F4156" w:rsidP="000F7A50">
            <w:pPr>
              <w:pStyle w:val="ListParagraph"/>
              <w:numPr>
                <w:ilvl w:val="0"/>
                <w:numId w:val="11"/>
              </w:numPr>
              <w:tabs>
                <w:tab w:val="left" w:pos="1935"/>
              </w:tabs>
              <w:ind w:left="0"/>
              <w:jc w:val="both"/>
              <w:rPr>
                <w:rFonts w:ascii="Arial" w:hAnsi="Arial" w:cs="Arial"/>
                <w:color w:val="000000"/>
              </w:rPr>
            </w:pPr>
            <w:r>
              <w:rPr>
                <w:rFonts w:ascii="Arial" w:hAnsi="Arial" w:cs="Arial"/>
                <w:color w:val="000000"/>
                <w:shd w:val="clear" w:color="auto" w:fill="FFFFFF"/>
              </w:rPr>
              <w:t xml:space="preserve">- </w:t>
            </w:r>
            <w:r w:rsidR="00314E12" w:rsidRPr="000F7A50">
              <w:rPr>
                <w:rFonts w:ascii="Arial" w:hAnsi="Arial" w:cs="Arial"/>
                <w:color w:val="000000"/>
                <w:shd w:val="clear" w:color="auto" w:fill="FFFFFF"/>
              </w:rPr>
              <w:t>Such other information as the State may reasonably request; and</w:t>
            </w:r>
          </w:p>
          <w:p w14:paraId="4087069B" w14:textId="3AA7BE44" w:rsidR="00314E12" w:rsidRPr="0041367E" w:rsidRDefault="001F4156" w:rsidP="000F7A50">
            <w:pPr>
              <w:pStyle w:val="ListParagraph"/>
              <w:numPr>
                <w:ilvl w:val="0"/>
                <w:numId w:val="11"/>
              </w:numPr>
              <w:tabs>
                <w:tab w:val="left" w:pos="1935"/>
              </w:tabs>
              <w:ind w:left="0"/>
              <w:jc w:val="both"/>
              <w:rPr>
                <w:rFonts w:ascii="Arial" w:hAnsi="Arial" w:cs="Arial"/>
                <w:b/>
                <w:color w:val="000000"/>
              </w:rPr>
            </w:pPr>
            <w:r>
              <w:rPr>
                <w:rFonts w:ascii="Arial" w:hAnsi="Arial" w:cs="Arial"/>
                <w:color w:val="000000"/>
                <w:shd w:val="clear" w:color="auto" w:fill="FFFFFF"/>
              </w:rPr>
              <w:t xml:space="preserve">- </w:t>
            </w:r>
            <w:r w:rsidR="00314E12" w:rsidRPr="000F7A50">
              <w:rPr>
                <w:rFonts w:ascii="Arial" w:hAnsi="Arial" w:cs="Arial"/>
                <w:color w:val="000000"/>
                <w:shd w:val="clear" w:color="auto" w:fill="FFFFFF"/>
              </w:rPr>
              <w:t>If no sales were made during the reporting quarter, then a report shall be submitted showing zero sales and zero Supplier Convenience Fee due.</w:t>
            </w:r>
            <w:r w:rsidR="00314E12" w:rsidRPr="000F7A50">
              <w:rPr>
                <w:rFonts w:ascii="Arial" w:hAnsi="Arial" w:cs="Arial"/>
                <w:b/>
                <w:color w:val="000000"/>
                <w:shd w:val="clear" w:color="auto" w:fill="FFFFFF"/>
              </w:rPr>
              <w:t xml:space="preserve"> </w:t>
            </w:r>
          </w:p>
          <w:p w14:paraId="00D8AE3C" w14:textId="47AC856A" w:rsidR="0041367E" w:rsidRPr="000F7A50" w:rsidRDefault="0041367E" w:rsidP="000F7A50">
            <w:pPr>
              <w:pStyle w:val="ListParagraph"/>
              <w:numPr>
                <w:ilvl w:val="0"/>
                <w:numId w:val="11"/>
              </w:numPr>
              <w:tabs>
                <w:tab w:val="left" w:pos="1935"/>
              </w:tabs>
              <w:ind w:left="0"/>
              <w:jc w:val="both"/>
              <w:rPr>
                <w:rFonts w:ascii="Arial" w:hAnsi="Arial" w:cs="Arial"/>
                <w:b/>
                <w:color w:val="000000"/>
              </w:rPr>
            </w:pPr>
          </w:p>
        </w:tc>
      </w:tr>
      <w:tr w:rsidR="00314E12" w:rsidRPr="00823E2D" w14:paraId="1E73556E"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1A59CEA4" w14:textId="77777777" w:rsidR="00314E12" w:rsidRPr="00823E2D" w:rsidRDefault="00314E12" w:rsidP="00314E12">
            <w:pPr>
              <w:pStyle w:val="ListParagraph"/>
              <w:numPr>
                <w:ilvl w:val="0"/>
                <w:numId w:val="3"/>
              </w:numPr>
              <w:tabs>
                <w:tab w:val="left" w:pos="0"/>
              </w:tabs>
              <w:autoSpaceDN w:val="0"/>
              <w:rPr>
                <w:rFonts w:ascii="Arial" w:hAnsi="Arial" w:cs="Arial"/>
                <w:b/>
              </w:rPr>
            </w:pPr>
          </w:p>
        </w:tc>
        <w:tc>
          <w:tcPr>
            <w:tcW w:w="2160" w:type="dxa"/>
            <w:tcBorders>
              <w:top w:val="single" w:sz="4" w:space="0" w:color="auto"/>
              <w:left w:val="single" w:sz="4" w:space="0" w:color="auto"/>
              <w:bottom w:val="single" w:sz="4" w:space="0" w:color="auto"/>
              <w:right w:val="single" w:sz="4" w:space="0" w:color="auto"/>
            </w:tcBorders>
          </w:tcPr>
          <w:p w14:paraId="50E04E5C" w14:textId="77777777"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Section 5.19</w:t>
            </w:r>
          </w:p>
          <w:p w14:paraId="02592ED6" w14:textId="2EF24B55"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Reporting and Supplier Convenience Fee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71652BD" w14:textId="6CC5D9C5" w:rsidR="00314E12" w:rsidRDefault="00314E12" w:rsidP="000F7A50">
            <w:pPr>
              <w:tabs>
                <w:tab w:val="left" w:pos="1935"/>
              </w:tabs>
              <w:contextualSpacing/>
              <w:jc w:val="both"/>
              <w:rPr>
                <w:rFonts w:ascii="Arial" w:hAnsi="Arial" w:cs="Arial"/>
                <w:b/>
                <w:color w:val="000000"/>
                <w:shd w:val="clear" w:color="auto" w:fill="FFFFFF"/>
              </w:rPr>
            </w:pPr>
            <w:r w:rsidRPr="000F7A50">
              <w:rPr>
                <w:rFonts w:ascii="Arial" w:hAnsi="Arial" w:cs="Arial"/>
                <w:b/>
                <w:color w:val="000000"/>
                <w:shd w:val="clear" w:color="auto" w:fill="FFFFFF"/>
              </w:rPr>
              <w:t>Please provide contact information for Periscope for the discussion and establishment of the supplier convenience fee payment arrangements.</w:t>
            </w:r>
          </w:p>
          <w:p w14:paraId="7D4043C3" w14:textId="77777777" w:rsidR="0041367E" w:rsidRPr="000F7A50" w:rsidRDefault="0041367E" w:rsidP="000F7A50">
            <w:pPr>
              <w:tabs>
                <w:tab w:val="left" w:pos="1935"/>
              </w:tabs>
              <w:contextualSpacing/>
              <w:jc w:val="both"/>
              <w:rPr>
                <w:rFonts w:ascii="Arial" w:hAnsi="Arial" w:cs="Arial"/>
                <w:b/>
                <w:color w:val="000000"/>
                <w:shd w:val="clear" w:color="auto" w:fill="FFFFFF"/>
              </w:rPr>
            </w:pPr>
          </w:p>
          <w:p w14:paraId="65014F4E" w14:textId="3F596579" w:rsidR="00314E12" w:rsidRDefault="00314E12" w:rsidP="000F7A50">
            <w:pPr>
              <w:tabs>
                <w:tab w:val="left" w:pos="1935"/>
              </w:tabs>
              <w:contextualSpacing/>
              <w:jc w:val="both"/>
              <w:rPr>
                <w:rFonts w:ascii="Arial" w:hAnsi="Arial" w:cs="Arial"/>
                <w:color w:val="000000"/>
                <w:shd w:val="clear" w:color="auto" w:fill="FFFFFF"/>
              </w:rPr>
            </w:pPr>
            <w:r w:rsidRPr="000F7A50">
              <w:rPr>
                <w:rFonts w:ascii="Arial" w:hAnsi="Arial" w:cs="Arial"/>
                <w:color w:val="000000"/>
                <w:shd w:val="clear" w:color="auto" w:fill="FFFFFF"/>
              </w:rPr>
              <w:t>A point of contact</w:t>
            </w:r>
            <w:r w:rsidR="0041367E">
              <w:rPr>
                <w:rFonts w:ascii="Arial" w:hAnsi="Arial" w:cs="Arial"/>
                <w:color w:val="000000"/>
                <w:shd w:val="clear" w:color="auto" w:fill="FFFFFF"/>
              </w:rPr>
              <w:t xml:space="preserve"> at Periscope for the discussion and establishment of the supplier convenience fee payment arrangements </w:t>
            </w:r>
            <w:r w:rsidRPr="000F7A50">
              <w:rPr>
                <w:rFonts w:ascii="Arial" w:hAnsi="Arial" w:cs="Arial"/>
                <w:color w:val="000000"/>
                <w:shd w:val="clear" w:color="auto" w:fill="FFFFFF"/>
              </w:rPr>
              <w:t xml:space="preserve">would be </w:t>
            </w:r>
            <w:hyperlink r:id="rId15" w:history="1">
              <w:r w:rsidR="0041367E" w:rsidRPr="0002695C">
                <w:rPr>
                  <w:rStyle w:val="Hyperlink"/>
                  <w:rFonts w:ascii="Arial" w:hAnsi="Arial" w:cs="Arial"/>
                  <w:shd w:val="clear" w:color="auto" w:fill="FFFFFF"/>
                </w:rPr>
                <w:t>suppliers-njstart@mdfcommerce.com</w:t>
              </w:r>
            </w:hyperlink>
            <w:r w:rsidR="0041367E">
              <w:rPr>
                <w:rFonts w:ascii="Arial" w:hAnsi="Arial" w:cs="Arial"/>
                <w:color w:val="000000"/>
                <w:shd w:val="clear" w:color="auto" w:fill="FFFFFF"/>
              </w:rPr>
              <w:t>.</w:t>
            </w:r>
          </w:p>
          <w:p w14:paraId="32666D14" w14:textId="03DA33C9" w:rsidR="0041367E" w:rsidRPr="000F7A50" w:rsidRDefault="0041367E" w:rsidP="000F7A50">
            <w:pPr>
              <w:tabs>
                <w:tab w:val="left" w:pos="1935"/>
              </w:tabs>
              <w:contextualSpacing/>
              <w:jc w:val="both"/>
              <w:rPr>
                <w:rFonts w:ascii="Arial" w:hAnsi="Arial" w:cs="Arial"/>
                <w:color w:val="000000"/>
                <w:shd w:val="clear" w:color="auto" w:fill="F0F0F0"/>
              </w:rPr>
            </w:pPr>
          </w:p>
        </w:tc>
      </w:tr>
      <w:tr w:rsidR="00314E12" w:rsidRPr="00823E2D" w14:paraId="57A4E215"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55F9D296" w14:textId="77777777" w:rsidR="00314E12" w:rsidRPr="00823E2D" w:rsidRDefault="00314E12" w:rsidP="00314E12">
            <w:pPr>
              <w:pStyle w:val="ListParagraph"/>
              <w:numPr>
                <w:ilvl w:val="0"/>
                <w:numId w:val="3"/>
              </w:numPr>
              <w:tabs>
                <w:tab w:val="left" w:pos="0"/>
              </w:tabs>
              <w:autoSpaceDN w:val="0"/>
              <w:rPr>
                <w:rFonts w:ascii="Arial" w:hAnsi="Arial" w:cs="Arial"/>
                <w:b/>
              </w:rPr>
            </w:pPr>
          </w:p>
        </w:tc>
        <w:tc>
          <w:tcPr>
            <w:tcW w:w="2160" w:type="dxa"/>
            <w:tcBorders>
              <w:top w:val="single" w:sz="4" w:space="0" w:color="auto"/>
              <w:left w:val="single" w:sz="4" w:space="0" w:color="auto"/>
              <w:bottom w:val="single" w:sz="4" w:space="0" w:color="auto"/>
              <w:right w:val="single" w:sz="4" w:space="0" w:color="auto"/>
            </w:tcBorders>
          </w:tcPr>
          <w:p w14:paraId="6C10A42C" w14:textId="693BAC25" w:rsidR="00314E12"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 xml:space="preserve">Section 5.8 Suggested Solicitation Amendment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147F48A" w14:textId="77777777" w:rsidR="00314E12" w:rsidRPr="000F7A50" w:rsidRDefault="00314E12"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r w:rsidRPr="000F7A50">
              <w:rPr>
                <w:rFonts w:ascii="Arial" w:hAnsi="Arial" w:cs="Arial"/>
                <w:b/>
                <w:color w:val="000000"/>
                <w:shd w:val="clear" w:color="auto" w:fill="FFFFFF"/>
              </w:rPr>
              <w:t>Does the issuing agency have the right to include additional terms and conditions beyond the terms set forth in the Blanket P.O. during a mini bid solicitation?</w:t>
            </w:r>
          </w:p>
          <w:p w14:paraId="7A2DCD63" w14:textId="777F65DD" w:rsidR="00314E12" w:rsidRPr="000F7A50" w:rsidRDefault="00314E12"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p>
          <w:p w14:paraId="7D2267D6" w14:textId="77777777" w:rsidR="0041367E" w:rsidRDefault="0041367E" w:rsidP="0041367E">
            <w:pPr>
              <w:tabs>
                <w:tab w:val="left" w:pos="0"/>
              </w:tabs>
              <w:overflowPunct w:val="0"/>
              <w:autoSpaceDE w:val="0"/>
              <w:autoSpaceDN w:val="0"/>
              <w:adjustRightInd w:val="0"/>
              <w:contextualSpacing/>
              <w:jc w:val="both"/>
              <w:rPr>
                <w:rFonts w:ascii="Arial" w:hAnsi="Arial" w:cs="Arial"/>
              </w:rPr>
            </w:pPr>
            <w:r>
              <w:rPr>
                <w:rFonts w:ascii="Arial" w:hAnsi="Arial" w:cs="Arial"/>
              </w:rPr>
              <w:t>Pursuant to Page 2 of Bid Amendment #6, only questions related to the revisions made in response to the first round of Q&amp;A can be addressed at this time. Please be advised that this question is unrelated to any first round Q&amp;A revision, and is ineligible to be answered at this time.</w:t>
            </w:r>
          </w:p>
          <w:p w14:paraId="4735EBBE" w14:textId="77777777" w:rsidR="0041367E" w:rsidRDefault="0041367E" w:rsidP="0041367E">
            <w:pPr>
              <w:tabs>
                <w:tab w:val="left" w:pos="0"/>
              </w:tabs>
              <w:overflowPunct w:val="0"/>
              <w:autoSpaceDE w:val="0"/>
              <w:autoSpaceDN w:val="0"/>
              <w:adjustRightInd w:val="0"/>
              <w:contextualSpacing/>
              <w:jc w:val="both"/>
              <w:rPr>
                <w:rFonts w:ascii="Arial" w:hAnsi="Arial" w:cs="Arial"/>
              </w:rPr>
            </w:pPr>
          </w:p>
          <w:p w14:paraId="3B0B309D" w14:textId="2778F7B1" w:rsidR="0041367E" w:rsidRPr="00F65FBC" w:rsidRDefault="00952DAD" w:rsidP="0041367E">
            <w:pPr>
              <w:tabs>
                <w:tab w:val="left" w:pos="0"/>
              </w:tabs>
              <w:overflowPunct w:val="0"/>
              <w:autoSpaceDE w:val="0"/>
              <w:autoSpaceDN w:val="0"/>
              <w:adjustRightInd w:val="0"/>
              <w:contextualSpacing/>
              <w:jc w:val="both"/>
              <w:rPr>
                <w:rFonts w:ascii="Arial" w:hAnsi="Arial" w:cs="Arial"/>
              </w:rPr>
            </w:pPr>
            <w:r>
              <w:rPr>
                <w:rFonts w:ascii="Arial" w:hAnsi="Arial" w:cs="Arial"/>
              </w:rPr>
              <w:t>Additionally, p</w:t>
            </w:r>
            <w:r w:rsidR="0041367E">
              <w:rPr>
                <w:rFonts w:ascii="Arial" w:hAnsi="Arial" w:cs="Arial"/>
              </w:rPr>
              <w:t xml:space="preserve">lease </w:t>
            </w:r>
            <w:r>
              <w:rPr>
                <w:rFonts w:ascii="Arial" w:hAnsi="Arial" w:cs="Arial"/>
              </w:rPr>
              <w:t xml:space="preserve">refer to </w:t>
            </w:r>
            <w:r w:rsidR="0041367E">
              <w:rPr>
                <w:rFonts w:ascii="Arial" w:hAnsi="Arial" w:cs="Arial"/>
              </w:rPr>
              <w:t xml:space="preserve">Section 1.1 </w:t>
            </w:r>
            <w:r>
              <w:rPr>
                <w:rFonts w:ascii="Arial" w:hAnsi="Arial" w:cs="Arial"/>
              </w:rPr>
              <w:t xml:space="preserve">and Section 3.9 </w:t>
            </w:r>
            <w:r w:rsidR="0041367E">
              <w:rPr>
                <w:rFonts w:ascii="Arial" w:hAnsi="Arial" w:cs="Arial"/>
              </w:rPr>
              <w:t>for additional information</w:t>
            </w:r>
            <w:r>
              <w:rPr>
                <w:rFonts w:ascii="Arial" w:hAnsi="Arial" w:cs="Arial"/>
              </w:rPr>
              <w:t xml:space="preserve"> on the addition of new services during the Contract term</w:t>
            </w:r>
            <w:r w:rsidR="0041367E">
              <w:rPr>
                <w:rFonts w:ascii="Arial" w:hAnsi="Arial" w:cs="Arial"/>
              </w:rPr>
              <w:t xml:space="preserve">.  </w:t>
            </w:r>
          </w:p>
          <w:p w14:paraId="55772A76" w14:textId="77777777" w:rsidR="00314E12" w:rsidRPr="000F7A50" w:rsidRDefault="00314E12"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p>
        </w:tc>
      </w:tr>
      <w:tr w:rsidR="00314E12" w:rsidRPr="00823E2D" w14:paraId="35A44DB7"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01E63582" w14:textId="77777777" w:rsidR="00314E12" w:rsidRPr="00823E2D" w:rsidRDefault="00314E12" w:rsidP="00314E12">
            <w:pPr>
              <w:pStyle w:val="ListParagraph"/>
              <w:numPr>
                <w:ilvl w:val="0"/>
                <w:numId w:val="3"/>
              </w:numPr>
              <w:tabs>
                <w:tab w:val="left" w:pos="0"/>
              </w:tabs>
              <w:autoSpaceDN w:val="0"/>
              <w:rPr>
                <w:rFonts w:ascii="Arial" w:hAnsi="Arial" w:cs="Arial"/>
                <w:b/>
              </w:rPr>
            </w:pPr>
          </w:p>
        </w:tc>
        <w:tc>
          <w:tcPr>
            <w:tcW w:w="2160" w:type="dxa"/>
            <w:tcBorders>
              <w:top w:val="single" w:sz="4" w:space="0" w:color="auto"/>
              <w:left w:val="single" w:sz="4" w:space="0" w:color="auto"/>
              <w:bottom w:val="single" w:sz="4" w:space="0" w:color="auto"/>
              <w:right w:val="single" w:sz="4" w:space="0" w:color="auto"/>
            </w:tcBorders>
          </w:tcPr>
          <w:p w14:paraId="779F5F97" w14:textId="30FBD860" w:rsidR="00314E12" w:rsidRPr="00823E2D" w:rsidRDefault="00314E12" w:rsidP="00314E12">
            <w:pPr>
              <w:tabs>
                <w:tab w:val="left" w:pos="0"/>
              </w:tabs>
              <w:overflowPunct w:val="0"/>
              <w:autoSpaceDE w:val="0"/>
              <w:autoSpaceDN w:val="0"/>
              <w:adjustRightInd w:val="0"/>
              <w:jc w:val="center"/>
              <w:rPr>
                <w:rFonts w:ascii="Arial" w:hAnsi="Arial" w:cs="Arial"/>
              </w:rPr>
            </w:pPr>
            <w:r>
              <w:rPr>
                <w:rFonts w:ascii="Arial" w:hAnsi="Arial" w:cs="Arial"/>
              </w:rPr>
              <w:t xml:space="preserve">Section 5.8 Suggested Solicitation Amendment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CFD1B46" w14:textId="77777777" w:rsidR="00314E12" w:rsidRPr="000F7A50" w:rsidRDefault="00314E12"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r w:rsidRPr="000F7A50">
              <w:rPr>
                <w:rFonts w:ascii="Arial" w:hAnsi="Arial" w:cs="Arial"/>
                <w:b/>
                <w:color w:val="000000"/>
                <w:shd w:val="clear" w:color="auto" w:fill="FFFFFF"/>
              </w:rPr>
              <w:t xml:space="preserve">Does Contractor have the right to negotiate terms or add additional product or alter product specific terms during a mini bid solicitation and response? </w:t>
            </w:r>
          </w:p>
          <w:p w14:paraId="2385866C" w14:textId="77777777" w:rsidR="00314E12" w:rsidRPr="000F7A50" w:rsidRDefault="00314E12"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p>
          <w:p w14:paraId="694EBBBC" w14:textId="1BFF2D69" w:rsidR="0041367E" w:rsidRDefault="0041367E" w:rsidP="0041367E">
            <w:pPr>
              <w:tabs>
                <w:tab w:val="left" w:pos="0"/>
              </w:tabs>
              <w:overflowPunct w:val="0"/>
              <w:autoSpaceDE w:val="0"/>
              <w:autoSpaceDN w:val="0"/>
              <w:adjustRightInd w:val="0"/>
              <w:contextualSpacing/>
              <w:jc w:val="both"/>
              <w:rPr>
                <w:rFonts w:ascii="Arial" w:hAnsi="Arial" w:cs="Arial"/>
              </w:rPr>
            </w:pPr>
            <w:r>
              <w:rPr>
                <w:rFonts w:ascii="Arial" w:hAnsi="Arial" w:cs="Arial"/>
              </w:rPr>
              <w:t xml:space="preserve">Pursuant to Page 2 of Bid Amendment #6, only questions related to the revisions made in response to the first round of Q&amp;A can be addressed at this time. Please be advised that this question is unrelated to any first round Q&amp;A revision, and is ineligible to be answered at this time. </w:t>
            </w:r>
          </w:p>
          <w:p w14:paraId="277DC686" w14:textId="50328C36" w:rsidR="00E45DE8" w:rsidRDefault="00E45DE8" w:rsidP="0041367E">
            <w:pPr>
              <w:tabs>
                <w:tab w:val="left" w:pos="0"/>
              </w:tabs>
              <w:overflowPunct w:val="0"/>
              <w:autoSpaceDE w:val="0"/>
              <w:autoSpaceDN w:val="0"/>
              <w:adjustRightInd w:val="0"/>
              <w:contextualSpacing/>
              <w:jc w:val="both"/>
              <w:rPr>
                <w:rFonts w:ascii="Arial" w:hAnsi="Arial" w:cs="Arial"/>
              </w:rPr>
            </w:pPr>
          </w:p>
          <w:p w14:paraId="3E39C178" w14:textId="7456FBE1" w:rsidR="00E45DE8" w:rsidRPr="00F65FBC" w:rsidRDefault="00E45DE8" w:rsidP="0041367E">
            <w:pPr>
              <w:tabs>
                <w:tab w:val="left" w:pos="0"/>
              </w:tabs>
              <w:overflowPunct w:val="0"/>
              <w:autoSpaceDE w:val="0"/>
              <w:autoSpaceDN w:val="0"/>
              <w:adjustRightInd w:val="0"/>
              <w:contextualSpacing/>
              <w:jc w:val="both"/>
              <w:rPr>
                <w:rFonts w:ascii="Arial" w:hAnsi="Arial" w:cs="Arial"/>
              </w:rPr>
            </w:pPr>
            <w:r>
              <w:rPr>
                <w:rFonts w:ascii="Arial" w:hAnsi="Arial" w:cs="Arial"/>
              </w:rPr>
              <w:t>Additionally, please refer to Section 1.1 and Section 3.9 for additional information on the addition of new services</w:t>
            </w:r>
            <w:r w:rsidR="00952DAD">
              <w:rPr>
                <w:rFonts w:ascii="Arial" w:hAnsi="Arial" w:cs="Arial"/>
              </w:rPr>
              <w:t xml:space="preserve"> during the Contract term</w:t>
            </w:r>
            <w:r>
              <w:rPr>
                <w:rFonts w:ascii="Arial" w:hAnsi="Arial" w:cs="Arial"/>
              </w:rPr>
              <w:t xml:space="preserve">. </w:t>
            </w:r>
          </w:p>
          <w:p w14:paraId="382319DF" w14:textId="44FC70F0" w:rsidR="00314E12" w:rsidRPr="000F7A50" w:rsidRDefault="00314E12"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p>
        </w:tc>
      </w:tr>
      <w:tr w:rsidR="00314E12" w:rsidRPr="00823E2D" w14:paraId="1D43BD25" w14:textId="77777777" w:rsidTr="000F7A50">
        <w:tc>
          <w:tcPr>
            <w:tcW w:w="1113" w:type="dxa"/>
            <w:tcBorders>
              <w:top w:val="single" w:sz="4" w:space="0" w:color="auto"/>
              <w:left w:val="single" w:sz="4" w:space="0" w:color="auto"/>
              <w:bottom w:val="single" w:sz="4" w:space="0" w:color="auto"/>
              <w:right w:val="single" w:sz="4" w:space="0" w:color="auto"/>
            </w:tcBorders>
            <w:vAlign w:val="center"/>
          </w:tcPr>
          <w:p w14:paraId="20DB5FB8" w14:textId="77777777" w:rsidR="00314E12" w:rsidRPr="00823E2D" w:rsidRDefault="00314E12" w:rsidP="00314E12">
            <w:pPr>
              <w:pStyle w:val="ListParagraph"/>
              <w:numPr>
                <w:ilvl w:val="0"/>
                <w:numId w:val="3"/>
              </w:numPr>
              <w:tabs>
                <w:tab w:val="left" w:pos="0"/>
              </w:tabs>
              <w:autoSpaceDN w:val="0"/>
              <w:rPr>
                <w:rFonts w:ascii="Arial" w:hAnsi="Arial" w:cs="Arial"/>
                <w:b/>
              </w:rPr>
            </w:pPr>
          </w:p>
        </w:tc>
        <w:tc>
          <w:tcPr>
            <w:tcW w:w="2160" w:type="dxa"/>
            <w:tcBorders>
              <w:top w:val="single" w:sz="4" w:space="0" w:color="auto"/>
              <w:left w:val="single" w:sz="4" w:space="0" w:color="auto"/>
              <w:bottom w:val="single" w:sz="4" w:space="0" w:color="auto"/>
              <w:right w:val="single" w:sz="4" w:space="0" w:color="auto"/>
            </w:tcBorders>
          </w:tcPr>
          <w:p w14:paraId="1AF3DBE7" w14:textId="7F346A70" w:rsidR="00314E12" w:rsidRDefault="00314E12" w:rsidP="00314E12">
            <w:pPr>
              <w:tabs>
                <w:tab w:val="left" w:pos="0"/>
              </w:tabs>
              <w:overflowPunct w:val="0"/>
              <w:autoSpaceDE w:val="0"/>
              <w:autoSpaceDN w:val="0"/>
              <w:adjustRightInd w:val="0"/>
              <w:jc w:val="center"/>
              <w:rPr>
                <w:rFonts w:ascii="Arial" w:hAnsi="Arial" w:cs="Arial"/>
              </w:rPr>
            </w:pPr>
            <w:r w:rsidRPr="00823E2D">
              <w:rPr>
                <w:rFonts w:ascii="Arial" w:hAnsi="Arial" w:cs="Arial"/>
              </w:rPr>
              <w:t xml:space="preserve">Section 6.2 Directors Right of Final Quote Acceptance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514EE16" w14:textId="086B3AE5" w:rsidR="00314E12" w:rsidRPr="000F7A50" w:rsidRDefault="00314E12"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r w:rsidRPr="000F7A50">
              <w:rPr>
                <w:rFonts w:ascii="Arial" w:hAnsi="Arial" w:cs="Arial"/>
                <w:b/>
                <w:color w:val="000000"/>
                <w:shd w:val="clear" w:color="auto" w:fill="FFFFFF"/>
              </w:rPr>
              <w:t>Bidder does not believe the State answered the question posted in line 375 during the first round of Q/A. Contractor would like to know if an individual Quote or Purchase Order that is issued under the Blanket P.O. to Contractor can be rejected by Contractor? Are individual purchase orders binding on Bidder</w:t>
            </w:r>
          </w:p>
          <w:p w14:paraId="14BF1E03" w14:textId="6B7395A9" w:rsidR="00314E12" w:rsidRPr="000F7A50" w:rsidRDefault="00314E12"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p>
          <w:p w14:paraId="06582C51" w14:textId="3F08364E" w:rsidR="005C7793" w:rsidRPr="000F7A50" w:rsidRDefault="005C7793"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r w:rsidRPr="000F7A50">
              <w:rPr>
                <w:rFonts w:ascii="Arial" w:hAnsi="Arial" w:cs="Arial"/>
                <w:color w:val="000000"/>
                <w:shd w:val="clear" w:color="auto" w:fill="FFFFFF"/>
              </w:rPr>
              <w:t xml:space="preserve">No, the </w:t>
            </w:r>
            <w:r w:rsidR="00E45DE8">
              <w:rPr>
                <w:rFonts w:ascii="Arial" w:hAnsi="Arial" w:cs="Arial"/>
                <w:color w:val="000000"/>
                <w:shd w:val="clear" w:color="auto" w:fill="FFFFFF"/>
              </w:rPr>
              <w:t>Contractor</w:t>
            </w:r>
            <w:r w:rsidRPr="000F7A50">
              <w:rPr>
                <w:rFonts w:ascii="Arial" w:hAnsi="Arial" w:cs="Arial"/>
                <w:color w:val="000000"/>
                <w:shd w:val="clear" w:color="auto" w:fill="FFFFFF"/>
              </w:rPr>
              <w:t xml:space="preserve"> cannot reject any Purchase Orders.  Please refer to Section 3.1 General Requirements and Section 3.3.6 Service Level Requirements – Provisioning, Maintenance, Performance, for additional information</w:t>
            </w:r>
            <w:r w:rsidRPr="000F7A50">
              <w:rPr>
                <w:rFonts w:ascii="Arial" w:hAnsi="Arial" w:cs="Arial"/>
                <w:b/>
                <w:color w:val="000000"/>
                <w:shd w:val="clear" w:color="auto" w:fill="FFFFFF"/>
              </w:rPr>
              <w:t xml:space="preserve">. </w:t>
            </w:r>
          </w:p>
          <w:p w14:paraId="18480064" w14:textId="72C24DE3" w:rsidR="00314E12" w:rsidRPr="000F7A50" w:rsidRDefault="00314E12" w:rsidP="000F7A50">
            <w:pPr>
              <w:tabs>
                <w:tab w:val="left" w:pos="0"/>
              </w:tabs>
              <w:overflowPunct w:val="0"/>
              <w:autoSpaceDE w:val="0"/>
              <w:autoSpaceDN w:val="0"/>
              <w:adjustRightInd w:val="0"/>
              <w:contextualSpacing/>
              <w:jc w:val="both"/>
              <w:rPr>
                <w:rFonts w:ascii="Arial" w:hAnsi="Arial" w:cs="Arial"/>
                <w:b/>
                <w:color w:val="000000"/>
                <w:shd w:val="clear" w:color="auto" w:fill="FFFFFF"/>
              </w:rPr>
            </w:pPr>
          </w:p>
        </w:tc>
      </w:tr>
    </w:tbl>
    <w:p w14:paraId="4D167CEE" w14:textId="77777777" w:rsidR="00721BC8" w:rsidRPr="00823E2D" w:rsidRDefault="00721BC8" w:rsidP="00364A22">
      <w:pPr>
        <w:tabs>
          <w:tab w:val="left" w:pos="0"/>
        </w:tabs>
        <w:rPr>
          <w:rFonts w:ascii="Arial" w:hAnsi="Arial" w:cs="Arial"/>
          <w:b/>
        </w:rPr>
      </w:pPr>
    </w:p>
    <w:sectPr w:rsidR="00721BC8" w:rsidRPr="00823E2D" w:rsidSect="00364A22">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19DFFF" w16cex:dateUtc="2023-05-25T17:24:00Z"/>
  <w16cex:commentExtensible w16cex:durableId="2819E189" w16cex:dateUtc="2023-05-25T17:30:00Z"/>
  <w16cex:commentExtensible w16cex:durableId="2819E642" w16cex:dateUtc="2023-05-25T17:50:00Z"/>
  <w16cex:commentExtensible w16cex:durableId="2819EF41" w16cex:dateUtc="2023-05-25T18:29:00Z"/>
  <w16cex:commentExtensible w16cex:durableId="2819EFE2" w16cex:dateUtc="2023-05-25T18:32:00Z"/>
  <w16cex:commentExtensible w16cex:durableId="2819F000" w16cex:dateUtc="2023-05-25T18: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640042" w16cid:durableId="2819DFFF"/>
  <w16cid:commentId w16cid:paraId="699C0EFF" w16cid:durableId="2819E189"/>
  <w16cid:commentId w16cid:paraId="35C62E49" w16cid:durableId="2819E642"/>
  <w16cid:commentId w16cid:paraId="0A3C9E6D" w16cid:durableId="2819EF41"/>
  <w16cid:commentId w16cid:paraId="3D519D15" w16cid:durableId="2819EFE2"/>
  <w16cid:commentId w16cid:paraId="6715D10C" w16cid:durableId="2819F00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DA107" w14:textId="77777777" w:rsidR="003529C0" w:rsidRDefault="003529C0">
      <w:r>
        <w:separator/>
      </w:r>
    </w:p>
  </w:endnote>
  <w:endnote w:type="continuationSeparator" w:id="0">
    <w:p w14:paraId="1F8F4798" w14:textId="77777777" w:rsidR="003529C0" w:rsidRDefault="003529C0">
      <w:r>
        <w:continuationSeparator/>
      </w:r>
    </w:p>
  </w:endnote>
  <w:endnote w:type="continuationNotice" w:id="1">
    <w:p w14:paraId="43D126AC" w14:textId="77777777" w:rsidR="003529C0" w:rsidRDefault="003529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1F8D80D5" w14:textId="26FC14D2" w:rsidR="001F4156" w:rsidRDefault="001F4156">
        <w:pPr>
          <w:pStyle w:val="Footer"/>
          <w:jc w:val="center"/>
        </w:pPr>
        <w:r>
          <w:fldChar w:fldCharType="begin"/>
        </w:r>
        <w:r>
          <w:instrText xml:space="preserve"> PAGE   \* MERGEFORMAT </w:instrText>
        </w:r>
        <w:r>
          <w:fldChar w:fldCharType="separate"/>
        </w:r>
        <w:r w:rsidR="00BF6820">
          <w:rPr>
            <w:noProof/>
          </w:rPr>
          <w:t>11</w:t>
        </w:r>
        <w:r>
          <w:rPr>
            <w:noProof/>
          </w:rPr>
          <w:fldChar w:fldCharType="end"/>
        </w:r>
      </w:p>
    </w:sdtContent>
  </w:sdt>
  <w:p w14:paraId="12943EDA" w14:textId="77777777" w:rsidR="001F4156" w:rsidRDefault="001F41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918BE" w14:textId="77777777" w:rsidR="001F4156" w:rsidRDefault="001F4156">
    <w:pPr>
      <w:pStyle w:val="Footer"/>
    </w:pPr>
    <w:r>
      <w:rPr>
        <w:noProof/>
      </w:rPr>
      <mc:AlternateContent>
        <mc:Choice Requires="wps">
          <w:drawing>
            <wp:anchor distT="0" distB="0" distL="114300" distR="114300" simplePos="0" relativeHeight="251658240" behindDoc="1" locked="0" layoutInCell="1" allowOverlap="1" wp14:anchorId="6B5D4081" wp14:editId="73809596">
              <wp:simplePos x="0" y="0"/>
              <wp:positionH relativeFrom="margin">
                <wp:align>center</wp:align>
              </wp:positionH>
              <wp:positionV relativeFrom="page">
                <wp:posOffset>9564370</wp:posOffset>
              </wp:positionV>
              <wp:extent cx="3919220" cy="20828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wps:spPr>
                    <wps:txbx>
                      <w:txbxContent>
                        <w:p w14:paraId="26F79E18" w14:textId="77777777" w:rsidR="001F4156" w:rsidRPr="003048CF" w:rsidRDefault="001F415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shapetype w14:anchorId="6B5D4081" id="_x0000_t202" coordsize="21600,21600" o:spt="202" path="m,l,21600r21600,l21600,xe">
              <v:stroke joinstyle="miter"/>
              <v:path gradientshapeok="t" o:connecttype="rect"/>
            </v:shapetype>
            <v:shape id="Text Box 2" o:spid="_x0000_s1026" type="#_x0000_t202" style="position:absolute;margin-left:0;margin-top:753.1pt;width:308.6pt;height:16.4pt;z-index:-251658240;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26F79E18" w14:textId="77777777" w:rsidR="001F4156" w:rsidRPr="003048CF" w:rsidRDefault="001F415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692DD8" w14:textId="77777777" w:rsidR="003529C0" w:rsidRDefault="003529C0">
      <w:r>
        <w:separator/>
      </w:r>
    </w:p>
  </w:footnote>
  <w:footnote w:type="continuationSeparator" w:id="0">
    <w:p w14:paraId="0D605EE0" w14:textId="77777777" w:rsidR="003529C0" w:rsidRDefault="003529C0">
      <w:r>
        <w:continuationSeparator/>
      </w:r>
    </w:p>
  </w:footnote>
  <w:footnote w:type="continuationNotice" w:id="1">
    <w:p w14:paraId="2035699A" w14:textId="77777777" w:rsidR="003529C0" w:rsidRDefault="003529C0"/>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1F4156" w14:paraId="2D9109CE" w14:textId="77777777" w:rsidTr="00EC19D7">
      <w:trPr>
        <w:trHeight w:val="1080"/>
        <w:jc w:val="center"/>
      </w:trPr>
      <w:tc>
        <w:tcPr>
          <w:tcW w:w="2880" w:type="dxa"/>
        </w:tcPr>
        <w:p w14:paraId="02C01524" w14:textId="77777777" w:rsidR="001F4156" w:rsidRDefault="001F4156" w:rsidP="00E242AB"/>
      </w:tc>
      <w:tc>
        <w:tcPr>
          <w:tcW w:w="5760" w:type="dxa"/>
          <w:vAlign w:val="center"/>
        </w:tcPr>
        <w:p w14:paraId="1DF7B476" w14:textId="77777777" w:rsidR="001F4156" w:rsidRDefault="001F4156" w:rsidP="00E242AB">
          <w:pPr>
            <w:jc w:val="center"/>
          </w:pPr>
          <w:r>
            <w:rPr>
              <w:noProof/>
            </w:rPr>
            <w:drawing>
              <wp:inline distT="0" distB="0" distL="0" distR="0" wp14:anchorId="4EA9C464" wp14:editId="61E00CF0">
                <wp:extent cx="647700" cy="638175"/>
                <wp:effectExtent l="19050" t="0" r="0" b="0"/>
                <wp:docPr id="2"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2D2D70E" w14:textId="77777777" w:rsidR="001F4156" w:rsidRDefault="001F4156" w:rsidP="00E242AB"/>
      </w:tc>
    </w:tr>
    <w:tr w:rsidR="001F4156" w14:paraId="22F47B5D" w14:textId="77777777" w:rsidTr="00EC19D7">
      <w:trPr>
        <w:trHeight w:val="893"/>
        <w:jc w:val="center"/>
      </w:trPr>
      <w:tc>
        <w:tcPr>
          <w:tcW w:w="2880" w:type="dxa"/>
          <w:vAlign w:val="bottom"/>
        </w:tcPr>
        <w:p w14:paraId="3031F5E2" w14:textId="77777777" w:rsidR="001F4156" w:rsidRPr="00DE79FE" w:rsidRDefault="001F4156" w:rsidP="00E242AB">
          <w:pPr>
            <w:jc w:val="center"/>
            <w:rPr>
              <w:smallCaps/>
              <w:color w:val="000080"/>
            </w:rPr>
          </w:pPr>
          <w:r w:rsidRPr="00DE79FE">
            <w:rPr>
              <w:smallCaps/>
              <w:color w:val="000080"/>
            </w:rPr>
            <w:t>Philip D. Murphy</w:t>
          </w:r>
        </w:p>
        <w:p w14:paraId="07B2B4F9" w14:textId="77777777" w:rsidR="001F4156" w:rsidRPr="006359DD" w:rsidRDefault="001F4156" w:rsidP="00E242AB">
          <w:pPr>
            <w:jc w:val="center"/>
          </w:pPr>
          <w:r w:rsidRPr="00DE79FE">
            <w:rPr>
              <w:i/>
              <w:color w:val="000080"/>
            </w:rPr>
            <w:t>Governor</w:t>
          </w:r>
        </w:p>
      </w:tc>
      <w:tc>
        <w:tcPr>
          <w:tcW w:w="5760" w:type="dxa"/>
          <w:vMerge w:val="restart"/>
          <w:vAlign w:val="center"/>
        </w:tcPr>
        <w:p w14:paraId="6DD56E13" w14:textId="77777777" w:rsidR="001F4156" w:rsidRPr="00952B78" w:rsidRDefault="001F4156"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2FECC2E5" w14:textId="77777777" w:rsidR="001F4156" w:rsidRPr="00CD2155" w:rsidRDefault="001F4156"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28FD8590" w14:textId="77777777" w:rsidR="001F4156" w:rsidRPr="00CD2155" w:rsidRDefault="001F4156" w:rsidP="00E242AB">
          <w:pPr>
            <w:jc w:val="center"/>
            <w:rPr>
              <w:smallCaps/>
              <w:color w:val="000080"/>
            </w:rPr>
          </w:pPr>
          <w:r w:rsidRPr="00CD2155">
            <w:rPr>
              <w:smallCaps/>
              <w:color w:val="000080"/>
            </w:rPr>
            <w:t>Division of Purchase and Property</w:t>
          </w:r>
        </w:p>
        <w:p w14:paraId="20F9ABE6" w14:textId="77777777" w:rsidR="001F4156" w:rsidRPr="00CD2155" w:rsidRDefault="001F4156"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5444E14" w14:textId="77777777" w:rsidR="001F4156" w:rsidRPr="00CD2155" w:rsidRDefault="001F4156"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8741F98" w14:textId="77777777" w:rsidR="001F4156" w:rsidRPr="00CD2155" w:rsidRDefault="001F4156" w:rsidP="00E242AB">
          <w:pPr>
            <w:jc w:val="center"/>
            <w:rPr>
              <w:smallCaps/>
              <w:color w:val="000080"/>
            </w:rPr>
          </w:pPr>
          <w:r>
            <w:rPr>
              <w:smallCaps/>
              <w:color w:val="000080"/>
            </w:rPr>
            <w:t>P. O. Box 230</w:t>
          </w:r>
        </w:p>
        <w:p w14:paraId="29ECEB41" w14:textId="77777777" w:rsidR="001F4156" w:rsidRPr="006359DD" w:rsidRDefault="001F4156" w:rsidP="00E242AB">
          <w:pPr>
            <w:jc w:val="center"/>
            <w:rPr>
              <w:noProof/>
            </w:rPr>
          </w:pPr>
          <w:r>
            <w:rPr>
              <w:smallCaps/>
              <w:color w:val="000080"/>
            </w:rPr>
            <w:t>Trenton, New Jersey 08625-0230</w:t>
          </w:r>
        </w:p>
      </w:tc>
      <w:tc>
        <w:tcPr>
          <w:tcW w:w="2880" w:type="dxa"/>
          <w:vAlign w:val="bottom"/>
        </w:tcPr>
        <w:p w14:paraId="0109D8B6" w14:textId="77777777" w:rsidR="001F4156" w:rsidRPr="006359DD" w:rsidRDefault="001F4156"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71CB6527" w14:textId="77777777" w:rsidR="001F4156" w:rsidRPr="006359DD" w:rsidRDefault="001F4156" w:rsidP="00E242AB">
          <w:pPr>
            <w:jc w:val="center"/>
          </w:pPr>
          <w:r w:rsidRPr="006359DD">
            <w:rPr>
              <w:i/>
              <w:color w:val="000080"/>
            </w:rPr>
            <w:t>State Treasurer</w:t>
          </w:r>
        </w:p>
      </w:tc>
    </w:tr>
    <w:tr w:rsidR="001F4156" w14:paraId="7D08854E" w14:textId="77777777" w:rsidTr="00EC19D7">
      <w:trPr>
        <w:trHeight w:val="892"/>
        <w:jc w:val="center"/>
      </w:trPr>
      <w:tc>
        <w:tcPr>
          <w:tcW w:w="2880" w:type="dxa"/>
          <w:vAlign w:val="bottom"/>
        </w:tcPr>
        <w:p w14:paraId="182D56E9" w14:textId="77777777" w:rsidR="001F4156" w:rsidRPr="006359DD" w:rsidRDefault="001F4156"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1E6BDDFF" w14:textId="77777777" w:rsidR="001F4156" w:rsidRPr="006359DD" w:rsidRDefault="001F4156" w:rsidP="00E242AB">
          <w:pPr>
            <w:jc w:val="center"/>
          </w:pPr>
          <w:r w:rsidRPr="006359DD">
            <w:rPr>
              <w:i/>
              <w:color w:val="000080"/>
            </w:rPr>
            <w:t>Lt. Governor</w:t>
          </w:r>
        </w:p>
      </w:tc>
      <w:tc>
        <w:tcPr>
          <w:tcW w:w="5760" w:type="dxa"/>
          <w:vMerge/>
        </w:tcPr>
        <w:p w14:paraId="2B303FB4" w14:textId="77777777" w:rsidR="001F4156" w:rsidRPr="006359DD" w:rsidRDefault="001F4156" w:rsidP="00E242AB">
          <w:pPr>
            <w:tabs>
              <w:tab w:val="center" w:pos="360"/>
              <w:tab w:val="center" w:pos="4680"/>
              <w:tab w:val="center" w:pos="10800"/>
            </w:tabs>
            <w:ind w:left="-1080" w:right="-1080"/>
            <w:jc w:val="center"/>
            <w:rPr>
              <w:smallCaps/>
              <w:color w:val="000080"/>
            </w:rPr>
          </w:pPr>
        </w:p>
      </w:tc>
      <w:tc>
        <w:tcPr>
          <w:tcW w:w="2880" w:type="dxa"/>
          <w:vAlign w:val="bottom"/>
        </w:tcPr>
        <w:p w14:paraId="75089B7A" w14:textId="48BFEEB2" w:rsidR="001F4156" w:rsidRPr="006359DD" w:rsidRDefault="001F4156" w:rsidP="00E242AB">
          <w:pPr>
            <w:jc w:val="center"/>
            <w:rPr>
              <w:smallCaps/>
              <w:color w:val="000080"/>
            </w:rPr>
          </w:pPr>
          <w:r>
            <w:rPr>
              <w:smallCaps/>
              <w:color w:val="000080"/>
            </w:rPr>
            <w:t>Amy F. Davis, Esq.</w:t>
          </w:r>
        </w:p>
        <w:p w14:paraId="66419546" w14:textId="77777777" w:rsidR="001F4156" w:rsidRPr="006359DD" w:rsidRDefault="001F4156" w:rsidP="00E242AB">
          <w:pPr>
            <w:jc w:val="center"/>
          </w:pPr>
          <w:r w:rsidRPr="006359DD">
            <w:rPr>
              <w:i/>
              <w:color w:val="000080"/>
            </w:rPr>
            <w:t>Acting Director</w:t>
          </w:r>
        </w:p>
      </w:tc>
    </w:tr>
    <w:tr w:rsidR="001F4156" w14:paraId="4FED729B" w14:textId="77777777" w:rsidTr="00EC19D7">
      <w:trPr>
        <w:jc w:val="center"/>
      </w:trPr>
      <w:tc>
        <w:tcPr>
          <w:tcW w:w="2880" w:type="dxa"/>
        </w:tcPr>
        <w:p w14:paraId="4AEEEA3C" w14:textId="77777777" w:rsidR="001F4156" w:rsidRPr="006359DD" w:rsidRDefault="001F4156" w:rsidP="00E242AB"/>
      </w:tc>
      <w:tc>
        <w:tcPr>
          <w:tcW w:w="5760" w:type="dxa"/>
        </w:tcPr>
        <w:p w14:paraId="4A9CE506" w14:textId="77777777" w:rsidR="001F4156" w:rsidRPr="00CD2155" w:rsidRDefault="001F4156" w:rsidP="00E242AB">
          <w:pPr>
            <w:tabs>
              <w:tab w:val="center" w:pos="360"/>
              <w:tab w:val="center" w:pos="4680"/>
              <w:tab w:val="center" w:pos="10800"/>
            </w:tabs>
            <w:ind w:left="-1080" w:right="-1080"/>
            <w:jc w:val="center"/>
            <w:rPr>
              <w:i/>
              <w:color w:val="000080"/>
            </w:rPr>
          </w:pPr>
          <w:r w:rsidRPr="00CD2155">
            <w:rPr>
              <w:i/>
              <w:color w:val="000080"/>
            </w:rPr>
            <w:t>https://www.njstart.gov</w:t>
          </w:r>
        </w:p>
        <w:p w14:paraId="000B003C" w14:textId="77777777" w:rsidR="001F4156" w:rsidRPr="006359DD" w:rsidRDefault="001F4156"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4114A43C" w14:textId="77777777" w:rsidR="001F4156" w:rsidRPr="006359DD" w:rsidRDefault="001F4156" w:rsidP="00E242AB"/>
      </w:tc>
    </w:tr>
  </w:tbl>
  <w:p w14:paraId="63527F7F" w14:textId="77777777" w:rsidR="001F4156" w:rsidRDefault="001F415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11F9D"/>
    <w:multiLevelType w:val="hybridMultilevel"/>
    <w:tmpl w:val="3C920C78"/>
    <w:lvl w:ilvl="0" w:tplc="C186BA3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3F5BA2"/>
    <w:multiLevelType w:val="hybridMultilevel"/>
    <w:tmpl w:val="54781854"/>
    <w:lvl w:ilvl="0" w:tplc="43FECA3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CB3D52"/>
    <w:multiLevelType w:val="multilevel"/>
    <w:tmpl w:val="E95888D0"/>
    <w:lvl w:ilvl="0">
      <w:start w:val="1"/>
      <w:numFmt w:val="decimal"/>
      <w:lvlText w:val="%1."/>
      <w:lvlJc w:val="left"/>
      <w:pPr>
        <w:ind w:left="1080" w:hanging="360"/>
      </w:pPr>
      <w:rPr>
        <w:rFonts w:ascii="Arial" w:eastAsia="Times New Roman" w:hAnsi="Arial" w:cs="Arial"/>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4" w15:restartNumberingAfterBreak="0">
    <w:nsid w:val="496E404F"/>
    <w:multiLevelType w:val="multilevel"/>
    <w:tmpl w:val="BAEC7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61B16DB"/>
    <w:multiLevelType w:val="hybridMultilevel"/>
    <w:tmpl w:val="1AE655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D72FB6"/>
    <w:multiLevelType w:val="hybridMultilevel"/>
    <w:tmpl w:val="74F8AE86"/>
    <w:lvl w:ilvl="0" w:tplc="F84E8CD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6EB10F2"/>
    <w:multiLevelType w:val="hybridMultilevel"/>
    <w:tmpl w:val="B8AE9E3A"/>
    <w:lvl w:ilvl="0" w:tplc="C400D1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3F96919"/>
    <w:multiLevelType w:val="hybridMultilevel"/>
    <w:tmpl w:val="3EF220D2"/>
    <w:lvl w:ilvl="0" w:tplc="9D680EE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1E36D0"/>
    <w:multiLevelType w:val="hybridMultilevel"/>
    <w:tmpl w:val="630C6256"/>
    <w:lvl w:ilvl="0" w:tplc="62E8E5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C6F0A15"/>
    <w:multiLevelType w:val="hybridMultilevel"/>
    <w:tmpl w:val="02C6DBB6"/>
    <w:lvl w:ilvl="0" w:tplc="8DFA32C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F7E52EE"/>
    <w:multiLevelType w:val="hybridMultilevel"/>
    <w:tmpl w:val="AA0630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6"/>
  </w:num>
  <w:num w:numId="4">
    <w:abstractNumId w:val="7"/>
  </w:num>
  <w:num w:numId="5">
    <w:abstractNumId w:val="10"/>
  </w:num>
  <w:num w:numId="6">
    <w:abstractNumId w:val="1"/>
  </w:num>
  <w:num w:numId="7">
    <w:abstractNumId w:val="0"/>
  </w:num>
  <w:num w:numId="8">
    <w:abstractNumId w:val="3"/>
  </w:num>
  <w:num w:numId="9">
    <w:abstractNumId w:val="9"/>
  </w:num>
  <w:num w:numId="10">
    <w:abstractNumId w:val="4"/>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157"/>
    <w:rsid w:val="0000059A"/>
    <w:rsid w:val="000019B0"/>
    <w:rsid w:val="00001C43"/>
    <w:rsid w:val="00001F07"/>
    <w:rsid w:val="000025DD"/>
    <w:rsid w:val="00003240"/>
    <w:rsid w:val="000038DA"/>
    <w:rsid w:val="00003C1A"/>
    <w:rsid w:val="00006890"/>
    <w:rsid w:val="00007546"/>
    <w:rsid w:val="00011089"/>
    <w:rsid w:val="00011AB6"/>
    <w:rsid w:val="0001260A"/>
    <w:rsid w:val="000162D2"/>
    <w:rsid w:val="000178AC"/>
    <w:rsid w:val="00017E0E"/>
    <w:rsid w:val="0002054D"/>
    <w:rsid w:val="000243E0"/>
    <w:rsid w:val="00025442"/>
    <w:rsid w:val="00025C18"/>
    <w:rsid w:val="00026582"/>
    <w:rsid w:val="0002781F"/>
    <w:rsid w:val="00027FE6"/>
    <w:rsid w:val="0003061C"/>
    <w:rsid w:val="00030F1D"/>
    <w:rsid w:val="0003184F"/>
    <w:rsid w:val="00031C64"/>
    <w:rsid w:val="00033D01"/>
    <w:rsid w:val="00035DBB"/>
    <w:rsid w:val="000360C0"/>
    <w:rsid w:val="00036A73"/>
    <w:rsid w:val="000406F7"/>
    <w:rsid w:val="00040F8C"/>
    <w:rsid w:val="00041547"/>
    <w:rsid w:val="00042AD1"/>
    <w:rsid w:val="0004425F"/>
    <w:rsid w:val="000442BF"/>
    <w:rsid w:val="0004455E"/>
    <w:rsid w:val="00044E03"/>
    <w:rsid w:val="00045D7F"/>
    <w:rsid w:val="00047D91"/>
    <w:rsid w:val="000505CD"/>
    <w:rsid w:val="00052193"/>
    <w:rsid w:val="00052433"/>
    <w:rsid w:val="00052574"/>
    <w:rsid w:val="00053952"/>
    <w:rsid w:val="00053A8F"/>
    <w:rsid w:val="000542FC"/>
    <w:rsid w:val="00054B2E"/>
    <w:rsid w:val="000555F2"/>
    <w:rsid w:val="00057BAB"/>
    <w:rsid w:val="00060732"/>
    <w:rsid w:val="000607B5"/>
    <w:rsid w:val="00060819"/>
    <w:rsid w:val="00060DCC"/>
    <w:rsid w:val="0006149B"/>
    <w:rsid w:val="00063DA2"/>
    <w:rsid w:val="00064D63"/>
    <w:rsid w:val="00065059"/>
    <w:rsid w:val="000660F5"/>
    <w:rsid w:val="00066385"/>
    <w:rsid w:val="000667B9"/>
    <w:rsid w:val="00071633"/>
    <w:rsid w:val="00072385"/>
    <w:rsid w:val="00072798"/>
    <w:rsid w:val="00077A10"/>
    <w:rsid w:val="00077A78"/>
    <w:rsid w:val="00080562"/>
    <w:rsid w:val="00081B0A"/>
    <w:rsid w:val="0008351D"/>
    <w:rsid w:val="00085D61"/>
    <w:rsid w:val="00086294"/>
    <w:rsid w:val="0008790A"/>
    <w:rsid w:val="00087AC7"/>
    <w:rsid w:val="00090156"/>
    <w:rsid w:val="00090BFD"/>
    <w:rsid w:val="00090C2E"/>
    <w:rsid w:val="00091539"/>
    <w:rsid w:val="0009203C"/>
    <w:rsid w:val="00092B43"/>
    <w:rsid w:val="000935CA"/>
    <w:rsid w:val="00093C95"/>
    <w:rsid w:val="00094F4D"/>
    <w:rsid w:val="00096A48"/>
    <w:rsid w:val="0009703E"/>
    <w:rsid w:val="000979A2"/>
    <w:rsid w:val="00097EA0"/>
    <w:rsid w:val="000A0F08"/>
    <w:rsid w:val="000A11CF"/>
    <w:rsid w:val="000A157F"/>
    <w:rsid w:val="000A1BD9"/>
    <w:rsid w:val="000A2207"/>
    <w:rsid w:val="000A231D"/>
    <w:rsid w:val="000A2353"/>
    <w:rsid w:val="000A2509"/>
    <w:rsid w:val="000A2E04"/>
    <w:rsid w:val="000A32EC"/>
    <w:rsid w:val="000A39DD"/>
    <w:rsid w:val="000A4D56"/>
    <w:rsid w:val="000A4E51"/>
    <w:rsid w:val="000A58C8"/>
    <w:rsid w:val="000A73BE"/>
    <w:rsid w:val="000B0A05"/>
    <w:rsid w:val="000B0AE0"/>
    <w:rsid w:val="000B0CA4"/>
    <w:rsid w:val="000B159F"/>
    <w:rsid w:val="000B1DCA"/>
    <w:rsid w:val="000B2DF0"/>
    <w:rsid w:val="000B3D74"/>
    <w:rsid w:val="000B55F7"/>
    <w:rsid w:val="000B6B55"/>
    <w:rsid w:val="000B6EF2"/>
    <w:rsid w:val="000B7D02"/>
    <w:rsid w:val="000C0900"/>
    <w:rsid w:val="000C1C2E"/>
    <w:rsid w:val="000C20C6"/>
    <w:rsid w:val="000C213A"/>
    <w:rsid w:val="000C3964"/>
    <w:rsid w:val="000C3AB8"/>
    <w:rsid w:val="000C4E7D"/>
    <w:rsid w:val="000C5417"/>
    <w:rsid w:val="000C5497"/>
    <w:rsid w:val="000C55B9"/>
    <w:rsid w:val="000C55F7"/>
    <w:rsid w:val="000C628A"/>
    <w:rsid w:val="000C7991"/>
    <w:rsid w:val="000D0811"/>
    <w:rsid w:val="000D1D6D"/>
    <w:rsid w:val="000D28D1"/>
    <w:rsid w:val="000D298D"/>
    <w:rsid w:val="000D55E8"/>
    <w:rsid w:val="000D633D"/>
    <w:rsid w:val="000E103D"/>
    <w:rsid w:val="000E5C69"/>
    <w:rsid w:val="000E670D"/>
    <w:rsid w:val="000E75E3"/>
    <w:rsid w:val="000F07D0"/>
    <w:rsid w:val="000F21AF"/>
    <w:rsid w:val="000F3485"/>
    <w:rsid w:val="000F3A2E"/>
    <w:rsid w:val="000F3AF3"/>
    <w:rsid w:val="000F3DB5"/>
    <w:rsid w:val="000F5098"/>
    <w:rsid w:val="000F5219"/>
    <w:rsid w:val="000F5556"/>
    <w:rsid w:val="000F6B92"/>
    <w:rsid w:val="000F7076"/>
    <w:rsid w:val="000F7A0D"/>
    <w:rsid w:val="000F7A50"/>
    <w:rsid w:val="00100FB6"/>
    <w:rsid w:val="00101252"/>
    <w:rsid w:val="00102D33"/>
    <w:rsid w:val="0010358C"/>
    <w:rsid w:val="001036B6"/>
    <w:rsid w:val="00103D62"/>
    <w:rsid w:val="00105223"/>
    <w:rsid w:val="001059E3"/>
    <w:rsid w:val="00105FC9"/>
    <w:rsid w:val="00106D01"/>
    <w:rsid w:val="00112EF6"/>
    <w:rsid w:val="001130EC"/>
    <w:rsid w:val="0011444E"/>
    <w:rsid w:val="001145E7"/>
    <w:rsid w:val="00116467"/>
    <w:rsid w:val="00116744"/>
    <w:rsid w:val="0011714F"/>
    <w:rsid w:val="00117F99"/>
    <w:rsid w:val="0012069D"/>
    <w:rsid w:val="001220E8"/>
    <w:rsid w:val="001236A1"/>
    <w:rsid w:val="001236B4"/>
    <w:rsid w:val="001257F5"/>
    <w:rsid w:val="001258F2"/>
    <w:rsid w:val="00125A57"/>
    <w:rsid w:val="00125E14"/>
    <w:rsid w:val="001260FE"/>
    <w:rsid w:val="001265C6"/>
    <w:rsid w:val="00127418"/>
    <w:rsid w:val="0013066C"/>
    <w:rsid w:val="00131255"/>
    <w:rsid w:val="00131BFE"/>
    <w:rsid w:val="0013214C"/>
    <w:rsid w:val="00133DF1"/>
    <w:rsid w:val="001346FD"/>
    <w:rsid w:val="001348F0"/>
    <w:rsid w:val="00140F45"/>
    <w:rsid w:val="00140F94"/>
    <w:rsid w:val="001413FB"/>
    <w:rsid w:val="00142081"/>
    <w:rsid w:val="00142855"/>
    <w:rsid w:val="00143669"/>
    <w:rsid w:val="001451D4"/>
    <w:rsid w:val="00145429"/>
    <w:rsid w:val="00146277"/>
    <w:rsid w:val="00146A48"/>
    <w:rsid w:val="00146E78"/>
    <w:rsid w:val="00147E42"/>
    <w:rsid w:val="0015025B"/>
    <w:rsid w:val="00150905"/>
    <w:rsid w:val="00151700"/>
    <w:rsid w:val="00151F64"/>
    <w:rsid w:val="001529E7"/>
    <w:rsid w:val="00154403"/>
    <w:rsid w:val="001551C8"/>
    <w:rsid w:val="00155FB8"/>
    <w:rsid w:val="00156D8A"/>
    <w:rsid w:val="001573FB"/>
    <w:rsid w:val="00157A65"/>
    <w:rsid w:val="00160C5B"/>
    <w:rsid w:val="00160E56"/>
    <w:rsid w:val="001619FF"/>
    <w:rsid w:val="0016395A"/>
    <w:rsid w:val="001657F6"/>
    <w:rsid w:val="00165F85"/>
    <w:rsid w:val="001662F9"/>
    <w:rsid w:val="00170178"/>
    <w:rsid w:val="0017087F"/>
    <w:rsid w:val="00171FBA"/>
    <w:rsid w:val="00172288"/>
    <w:rsid w:val="0017276A"/>
    <w:rsid w:val="00175A9E"/>
    <w:rsid w:val="0017678F"/>
    <w:rsid w:val="00176986"/>
    <w:rsid w:val="001776F4"/>
    <w:rsid w:val="001778C0"/>
    <w:rsid w:val="00177E10"/>
    <w:rsid w:val="00180E25"/>
    <w:rsid w:val="001812D6"/>
    <w:rsid w:val="001815A5"/>
    <w:rsid w:val="00182FB5"/>
    <w:rsid w:val="0018413B"/>
    <w:rsid w:val="00185229"/>
    <w:rsid w:val="00187A86"/>
    <w:rsid w:val="00187B23"/>
    <w:rsid w:val="00191480"/>
    <w:rsid w:val="0019251B"/>
    <w:rsid w:val="00194DDF"/>
    <w:rsid w:val="00195CC6"/>
    <w:rsid w:val="001962A8"/>
    <w:rsid w:val="00197808"/>
    <w:rsid w:val="00197989"/>
    <w:rsid w:val="001A19EA"/>
    <w:rsid w:val="001A2C05"/>
    <w:rsid w:val="001A44F9"/>
    <w:rsid w:val="001A5FAC"/>
    <w:rsid w:val="001B1C1F"/>
    <w:rsid w:val="001B3673"/>
    <w:rsid w:val="001B3D6E"/>
    <w:rsid w:val="001B440A"/>
    <w:rsid w:val="001B69AD"/>
    <w:rsid w:val="001B7AC9"/>
    <w:rsid w:val="001C0BFB"/>
    <w:rsid w:val="001C1438"/>
    <w:rsid w:val="001C20E6"/>
    <w:rsid w:val="001C2722"/>
    <w:rsid w:val="001C2E01"/>
    <w:rsid w:val="001C4C66"/>
    <w:rsid w:val="001C5AB6"/>
    <w:rsid w:val="001C6AED"/>
    <w:rsid w:val="001C6DE1"/>
    <w:rsid w:val="001C7308"/>
    <w:rsid w:val="001C756E"/>
    <w:rsid w:val="001D088B"/>
    <w:rsid w:val="001D1ABC"/>
    <w:rsid w:val="001D2F37"/>
    <w:rsid w:val="001D35B8"/>
    <w:rsid w:val="001D5D50"/>
    <w:rsid w:val="001D5F59"/>
    <w:rsid w:val="001D63B8"/>
    <w:rsid w:val="001E2ADF"/>
    <w:rsid w:val="001E3E95"/>
    <w:rsid w:val="001E524B"/>
    <w:rsid w:val="001E55A5"/>
    <w:rsid w:val="001E6281"/>
    <w:rsid w:val="001E6D92"/>
    <w:rsid w:val="001E6E5A"/>
    <w:rsid w:val="001E7481"/>
    <w:rsid w:val="001F02C2"/>
    <w:rsid w:val="001F2B31"/>
    <w:rsid w:val="001F34F3"/>
    <w:rsid w:val="001F36AC"/>
    <w:rsid w:val="001F4156"/>
    <w:rsid w:val="001F4B77"/>
    <w:rsid w:val="001F5CE0"/>
    <w:rsid w:val="0020175D"/>
    <w:rsid w:val="00202F19"/>
    <w:rsid w:val="0020546E"/>
    <w:rsid w:val="00205D91"/>
    <w:rsid w:val="00206E8A"/>
    <w:rsid w:val="0021061F"/>
    <w:rsid w:val="002109EF"/>
    <w:rsid w:val="00210CB1"/>
    <w:rsid w:val="00211152"/>
    <w:rsid w:val="002120D8"/>
    <w:rsid w:val="002126DA"/>
    <w:rsid w:val="0021376C"/>
    <w:rsid w:val="00213C78"/>
    <w:rsid w:val="00213E95"/>
    <w:rsid w:val="00214CCF"/>
    <w:rsid w:val="002172D6"/>
    <w:rsid w:val="00220CAD"/>
    <w:rsid w:val="00220D04"/>
    <w:rsid w:val="0022113D"/>
    <w:rsid w:val="00221E04"/>
    <w:rsid w:val="00222C4C"/>
    <w:rsid w:val="002234A3"/>
    <w:rsid w:val="00224338"/>
    <w:rsid w:val="002260AC"/>
    <w:rsid w:val="00226423"/>
    <w:rsid w:val="00227339"/>
    <w:rsid w:val="00231707"/>
    <w:rsid w:val="002321CE"/>
    <w:rsid w:val="00232975"/>
    <w:rsid w:val="00233079"/>
    <w:rsid w:val="00234541"/>
    <w:rsid w:val="002348DC"/>
    <w:rsid w:val="00236AE4"/>
    <w:rsid w:val="00237884"/>
    <w:rsid w:val="00240B8E"/>
    <w:rsid w:val="00240D52"/>
    <w:rsid w:val="0024164F"/>
    <w:rsid w:val="0024184D"/>
    <w:rsid w:val="00241A4E"/>
    <w:rsid w:val="002420F8"/>
    <w:rsid w:val="0024645F"/>
    <w:rsid w:val="00247741"/>
    <w:rsid w:val="002504EC"/>
    <w:rsid w:val="00251825"/>
    <w:rsid w:val="00252E43"/>
    <w:rsid w:val="00253118"/>
    <w:rsid w:val="002535F3"/>
    <w:rsid w:val="002545E1"/>
    <w:rsid w:val="002549F8"/>
    <w:rsid w:val="00254AD0"/>
    <w:rsid w:val="002559C3"/>
    <w:rsid w:val="00257D6E"/>
    <w:rsid w:val="00260851"/>
    <w:rsid w:val="00260E16"/>
    <w:rsid w:val="002622EF"/>
    <w:rsid w:val="0026266B"/>
    <w:rsid w:val="00262BF9"/>
    <w:rsid w:val="00265820"/>
    <w:rsid w:val="002663B9"/>
    <w:rsid w:val="00266645"/>
    <w:rsid w:val="002669A6"/>
    <w:rsid w:val="00270DE6"/>
    <w:rsid w:val="00271544"/>
    <w:rsid w:val="00272078"/>
    <w:rsid w:val="0027230C"/>
    <w:rsid w:val="002745C5"/>
    <w:rsid w:val="0027583A"/>
    <w:rsid w:val="00276438"/>
    <w:rsid w:val="00276C8B"/>
    <w:rsid w:val="0027727C"/>
    <w:rsid w:val="00277BB9"/>
    <w:rsid w:val="00277FB3"/>
    <w:rsid w:val="00280076"/>
    <w:rsid w:val="00280213"/>
    <w:rsid w:val="0028075E"/>
    <w:rsid w:val="0028079E"/>
    <w:rsid w:val="0028098B"/>
    <w:rsid w:val="00280A3B"/>
    <w:rsid w:val="00281027"/>
    <w:rsid w:val="002840E4"/>
    <w:rsid w:val="0028537E"/>
    <w:rsid w:val="00285BF3"/>
    <w:rsid w:val="00286C56"/>
    <w:rsid w:val="00287583"/>
    <w:rsid w:val="00292F65"/>
    <w:rsid w:val="00293EEF"/>
    <w:rsid w:val="002945EB"/>
    <w:rsid w:val="00294A07"/>
    <w:rsid w:val="002952CB"/>
    <w:rsid w:val="002956C1"/>
    <w:rsid w:val="0029572E"/>
    <w:rsid w:val="00295A63"/>
    <w:rsid w:val="00296550"/>
    <w:rsid w:val="002A3044"/>
    <w:rsid w:val="002A324D"/>
    <w:rsid w:val="002A3932"/>
    <w:rsid w:val="002A3DFC"/>
    <w:rsid w:val="002A457D"/>
    <w:rsid w:val="002A4664"/>
    <w:rsid w:val="002A55BE"/>
    <w:rsid w:val="002A594A"/>
    <w:rsid w:val="002A6469"/>
    <w:rsid w:val="002B0ADF"/>
    <w:rsid w:val="002B0D26"/>
    <w:rsid w:val="002B1929"/>
    <w:rsid w:val="002B193B"/>
    <w:rsid w:val="002B30C4"/>
    <w:rsid w:val="002B33F4"/>
    <w:rsid w:val="002B3FF9"/>
    <w:rsid w:val="002C03AD"/>
    <w:rsid w:val="002C1484"/>
    <w:rsid w:val="002C2347"/>
    <w:rsid w:val="002C3EB0"/>
    <w:rsid w:val="002C54B7"/>
    <w:rsid w:val="002C5AF1"/>
    <w:rsid w:val="002C6D5C"/>
    <w:rsid w:val="002C79EC"/>
    <w:rsid w:val="002C7B04"/>
    <w:rsid w:val="002D054D"/>
    <w:rsid w:val="002D09AF"/>
    <w:rsid w:val="002D0CC6"/>
    <w:rsid w:val="002D12AB"/>
    <w:rsid w:val="002D30A7"/>
    <w:rsid w:val="002D3510"/>
    <w:rsid w:val="002D43CB"/>
    <w:rsid w:val="002D46C8"/>
    <w:rsid w:val="002D6958"/>
    <w:rsid w:val="002D7FD0"/>
    <w:rsid w:val="002E2339"/>
    <w:rsid w:val="002E40E0"/>
    <w:rsid w:val="002E45A0"/>
    <w:rsid w:val="002E5266"/>
    <w:rsid w:val="002E68DB"/>
    <w:rsid w:val="002E6AB6"/>
    <w:rsid w:val="002F1449"/>
    <w:rsid w:val="002F1D19"/>
    <w:rsid w:val="002F203C"/>
    <w:rsid w:val="002F28F5"/>
    <w:rsid w:val="002F2B39"/>
    <w:rsid w:val="002F2FFD"/>
    <w:rsid w:val="002F36BA"/>
    <w:rsid w:val="002F3891"/>
    <w:rsid w:val="002F3FD0"/>
    <w:rsid w:val="002F53E5"/>
    <w:rsid w:val="002F6F54"/>
    <w:rsid w:val="002F6FCC"/>
    <w:rsid w:val="002F743A"/>
    <w:rsid w:val="00301185"/>
    <w:rsid w:val="00301466"/>
    <w:rsid w:val="00301586"/>
    <w:rsid w:val="003028CF"/>
    <w:rsid w:val="0030322E"/>
    <w:rsid w:val="003041BE"/>
    <w:rsid w:val="003048CF"/>
    <w:rsid w:val="00305030"/>
    <w:rsid w:val="00305290"/>
    <w:rsid w:val="00305B6D"/>
    <w:rsid w:val="003069D9"/>
    <w:rsid w:val="0030783A"/>
    <w:rsid w:val="00307EF0"/>
    <w:rsid w:val="00311984"/>
    <w:rsid w:val="0031274E"/>
    <w:rsid w:val="00312D7D"/>
    <w:rsid w:val="00312F31"/>
    <w:rsid w:val="0031482A"/>
    <w:rsid w:val="00314E12"/>
    <w:rsid w:val="00315172"/>
    <w:rsid w:val="00315DE5"/>
    <w:rsid w:val="0031601D"/>
    <w:rsid w:val="003205F6"/>
    <w:rsid w:val="003212B8"/>
    <w:rsid w:val="00322697"/>
    <w:rsid w:val="003236AD"/>
    <w:rsid w:val="00324C49"/>
    <w:rsid w:val="00324C86"/>
    <w:rsid w:val="00325527"/>
    <w:rsid w:val="00325DC5"/>
    <w:rsid w:val="0032645D"/>
    <w:rsid w:val="00326D28"/>
    <w:rsid w:val="00326DC4"/>
    <w:rsid w:val="0032707C"/>
    <w:rsid w:val="00327271"/>
    <w:rsid w:val="00327CB2"/>
    <w:rsid w:val="00330F75"/>
    <w:rsid w:val="00331E81"/>
    <w:rsid w:val="00332349"/>
    <w:rsid w:val="003323CD"/>
    <w:rsid w:val="00334570"/>
    <w:rsid w:val="003359C3"/>
    <w:rsid w:val="003359E1"/>
    <w:rsid w:val="003365B7"/>
    <w:rsid w:val="003415B3"/>
    <w:rsid w:val="00341725"/>
    <w:rsid w:val="00341D4F"/>
    <w:rsid w:val="0034222F"/>
    <w:rsid w:val="0034268A"/>
    <w:rsid w:val="00343890"/>
    <w:rsid w:val="003458D8"/>
    <w:rsid w:val="003458FF"/>
    <w:rsid w:val="00345D26"/>
    <w:rsid w:val="003469CF"/>
    <w:rsid w:val="00346B97"/>
    <w:rsid w:val="00346F29"/>
    <w:rsid w:val="0034776F"/>
    <w:rsid w:val="00347C29"/>
    <w:rsid w:val="003529C0"/>
    <w:rsid w:val="003529F6"/>
    <w:rsid w:val="00352FDE"/>
    <w:rsid w:val="0035440F"/>
    <w:rsid w:val="003603DE"/>
    <w:rsid w:val="00362AD8"/>
    <w:rsid w:val="00362E4B"/>
    <w:rsid w:val="00364216"/>
    <w:rsid w:val="00364468"/>
    <w:rsid w:val="00364A22"/>
    <w:rsid w:val="003652E4"/>
    <w:rsid w:val="003665B9"/>
    <w:rsid w:val="003676B3"/>
    <w:rsid w:val="00370BCC"/>
    <w:rsid w:val="00370DA5"/>
    <w:rsid w:val="00372B8A"/>
    <w:rsid w:val="00372C16"/>
    <w:rsid w:val="003746FE"/>
    <w:rsid w:val="00374D1D"/>
    <w:rsid w:val="0037523C"/>
    <w:rsid w:val="00375393"/>
    <w:rsid w:val="0037646A"/>
    <w:rsid w:val="0037684E"/>
    <w:rsid w:val="0037761C"/>
    <w:rsid w:val="00377A76"/>
    <w:rsid w:val="00377C31"/>
    <w:rsid w:val="0038082E"/>
    <w:rsid w:val="003809BA"/>
    <w:rsid w:val="00382291"/>
    <w:rsid w:val="00382D7F"/>
    <w:rsid w:val="003841FD"/>
    <w:rsid w:val="0038442E"/>
    <w:rsid w:val="00385269"/>
    <w:rsid w:val="00385928"/>
    <w:rsid w:val="00385940"/>
    <w:rsid w:val="00387BFA"/>
    <w:rsid w:val="00391DE8"/>
    <w:rsid w:val="00393779"/>
    <w:rsid w:val="0039648D"/>
    <w:rsid w:val="00396AE7"/>
    <w:rsid w:val="003A0A5E"/>
    <w:rsid w:val="003A1795"/>
    <w:rsid w:val="003A1979"/>
    <w:rsid w:val="003A264A"/>
    <w:rsid w:val="003A2A70"/>
    <w:rsid w:val="003A2BF3"/>
    <w:rsid w:val="003A4875"/>
    <w:rsid w:val="003A489E"/>
    <w:rsid w:val="003A5E32"/>
    <w:rsid w:val="003A6C7B"/>
    <w:rsid w:val="003A76EC"/>
    <w:rsid w:val="003A7D95"/>
    <w:rsid w:val="003B0F48"/>
    <w:rsid w:val="003B0F54"/>
    <w:rsid w:val="003B1D63"/>
    <w:rsid w:val="003B2A35"/>
    <w:rsid w:val="003B4647"/>
    <w:rsid w:val="003B728C"/>
    <w:rsid w:val="003C0B5C"/>
    <w:rsid w:val="003C3702"/>
    <w:rsid w:val="003C416E"/>
    <w:rsid w:val="003C4869"/>
    <w:rsid w:val="003C5028"/>
    <w:rsid w:val="003C6323"/>
    <w:rsid w:val="003D02FC"/>
    <w:rsid w:val="003D179B"/>
    <w:rsid w:val="003D1CE3"/>
    <w:rsid w:val="003D1EC8"/>
    <w:rsid w:val="003D2B98"/>
    <w:rsid w:val="003D35E5"/>
    <w:rsid w:val="003D539F"/>
    <w:rsid w:val="003D5C44"/>
    <w:rsid w:val="003D747D"/>
    <w:rsid w:val="003D74BD"/>
    <w:rsid w:val="003D7B7A"/>
    <w:rsid w:val="003D7BBB"/>
    <w:rsid w:val="003E0124"/>
    <w:rsid w:val="003E0DE9"/>
    <w:rsid w:val="003E270A"/>
    <w:rsid w:val="003E3D63"/>
    <w:rsid w:val="003E3EE0"/>
    <w:rsid w:val="003E4627"/>
    <w:rsid w:val="003E4F80"/>
    <w:rsid w:val="003E504D"/>
    <w:rsid w:val="003E5E27"/>
    <w:rsid w:val="003E71D1"/>
    <w:rsid w:val="003E73CE"/>
    <w:rsid w:val="003E7B7A"/>
    <w:rsid w:val="003F0A28"/>
    <w:rsid w:val="003F1016"/>
    <w:rsid w:val="003F1961"/>
    <w:rsid w:val="003F1985"/>
    <w:rsid w:val="003F2A90"/>
    <w:rsid w:val="003F48E3"/>
    <w:rsid w:val="003F5D6D"/>
    <w:rsid w:val="003F6412"/>
    <w:rsid w:val="003F7837"/>
    <w:rsid w:val="004003B5"/>
    <w:rsid w:val="0040236B"/>
    <w:rsid w:val="0040391E"/>
    <w:rsid w:val="00403F75"/>
    <w:rsid w:val="0040503C"/>
    <w:rsid w:val="004068AE"/>
    <w:rsid w:val="00406D46"/>
    <w:rsid w:val="0041367E"/>
    <w:rsid w:val="00413CF5"/>
    <w:rsid w:val="00413F96"/>
    <w:rsid w:val="0041483A"/>
    <w:rsid w:val="00414C33"/>
    <w:rsid w:val="0041594F"/>
    <w:rsid w:val="00416866"/>
    <w:rsid w:val="004173A6"/>
    <w:rsid w:val="004173C3"/>
    <w:rsid w:val="00417A2E"/>
    <w:rsid w:val="00417E63"/>
    <w:rsid w:val="00420834"/>
    <w:rsid w:val="00420EC0"/>
    <w:rsid w:val="004213CB"/>
    <w:rsid w:val="004215EA"/>
    <w:rsid w:val="004227F8"/>
    <w:rsid w:val="00422909"/>
    <w:rsid w:val="004229C1"/>
    <w:rsid w:val="0042308F"/>
    <w:rsid w:val="004230AF"/>
    <w:rsid w:val="004240F9"/>
    <w:rsid w:val="0042471E"/>
    <w:rsid w:val="0042503C"/>
    <w:rsid w:val="004253F7"/>
    <w:rsid w:val="004264D6"/>
    <w:rsid w:val="00426573"/>
    <w:rsid w:val="004272EC"/>
    <w:rsid w:val="004315E8"/>
    <w:rsid w:val="0043257B"/>
    <w:rsid w:val="004331B4"/>
    <w:rsid w:val="00433D13"/>
    <w:rsid w:val="00433EB9"/>
    <w:rsid w:val="004355EF"/>
    <w:rsid w:val="00435F8C"/>
    <w:rsid w:val="0043667E"/>
    <w:rsid w:val="00436D34"/>
    <w:rsid w:val="00437030"/>
    <w:rsid w:val="004379B7"/>
    <w:rsid w:val="00440F3A"/>
    <w:rsid w:val="004415F2"/>
    <w:rsid w:val="0044160C"/>
    <w:rsid w:val="004417C1"/>
    <w:rsid w:val="00442939"/>
    <w:rsid w:val="00442EAD"/>
    <w:rsid w:val="00443D6D"/>
    <w:rsid w:val="004442FE"/>
    <w:rsid w:val="004445EB"/>
    <w:rsid w:val="00445A33"/>
    <w:rsid w:val="0044636C"/>
    <w:rsid w:val="00446E64"/>
    <w:rsid w:val="00446F52"/>
    <w:rsid w:val="00447132"/>
    <w:rsid w:val="00447758"/>
    <w:rsid w:val="00447A83"/>
    <w:rsid w:val="00447C02"/>
    <w:rsid w:val="004502E8"/>
    <w:rsid w:val="004509DC"/>
    <w:rsid w:val="00453029"/>
    <w:rsid w:val="0045326C"/>
    <w:rsid w:val="004554AA"/>
    <w:rsid w:val="00455888"/>
    <w:rsid w:val="00460EEC"/>
    <w:rsid w:val="00462617"/>
    <w:rsid w:val="004632AD"/>
    <w:rsid w:val="0046369A"/>
    <w:rsid w:val="00463EF8"/>
    <w:rsid w:val="00464624"/>
    <w:rsid w:val="00464B33"/>
    <w:rsid w:val="0046512F"/>
    <w:rsid w:val="0046517D"/>
    <w:rsid w:val="004659A6"/>
    <w:rsid w:val="0046754B"/>
    <w:rsid w:val="004676AC"/>
    <w:rsid w:val="0047219D"/>
    <w:rsid w:val="00472EFC"/>
    <w:rsid w:val="004745DB"/>
    <w:rsid w:val="004752FF"/>
    <w:rsid w:val="00475B88"/>
    <w:rsid w:val="00476106"/>
    <w:rsid w:val="00476640"/>
    <w:rsid w:val="0047749D"/>
    <w:rsid w:val="00477984"/>
    <w:rsid w:val="00477BB6"/>
    <w:rsid w:val="00480A94"/>
    <w:rsid w:val="004816D6"/>
    <w:rsid w:val="00482113"/>
    <w:rsid w:val="00482CA0"/>
    <w:rsid w:val="0048353A"/>
    <w:rsid w:val="00484C8F"/>
    <w:rsid w:val="004853EE"/>
    <w:rsid w:val="0048664B"/>
    <w:rsid w:val="004869DD"/>
    <w:rsid w:val="0049098D"/>
    <w:rsid w:val="00490B0F"/>
    <w:rsid w:val="00490F8B"/>
    <w:rsid w:val="004924BE"/>
    <w:rsid w:val="00492CCB"/>
    <w:rsid w:val="00495FE1"/>
    <w:rsid w:val="00496650"/>
    <w:rsid w:val="004A0576"/>
    <w:rsid w:val="004A10FC"/>
    <w:rsid w:val="004A121D"/>
    <w:rsid w:val="004A3A44"/>
    <w:rsid w:val="004A3C6D"/>
    <w:rsid w:val="004A44B9"/>
    <w:rsid w:val="004A4E88"/>
    <w:rsid w:val="004A55FB"/>
    <w:rsid w:val="004A6B2F"/>
    <w:rsid w:val="004A7D58"/>
    <w:rsid w:val="004A7DA7"/>
    <w:rsid w:val="004B084C"/>
    <w:rsid w:val="004B0FDD"/>
    <w:rsid w:val="004B120F"/>
    <w:rsid w:val="004B13C4"/>
    <w:rsid w:val="004B2E09"/>
    <w:rsid w:val="004B315C"/>
    <w:rsid w:val="004B3D30"/>
    <w:rsid w:val="004B68C2"/>
    <w:rsid w:val="004B787E"/>
    <w:rsid w:val="004B7F6B"/>
    <w:rsid w:val="004C09A0"/>
    <w:rsid w:val="004C0B90"/>
    <w:rsid w:val="004C0BA6"/>
    <w:rsid w:val="004C0F7F"/>
    <w:rsid w:val="004C13A5"/>
    <w:rsid w:val="004C417C"/>
    <w:rsid w:val="004C51AF"/>
    <w:rsid w:val="004C5D8E"/>
    <w:rsid w:val="004C5F23"/>
    <w:rsid w:val="004C69E8"/>
    <w:rsid w:val="004C6B2C"/>
    <w:rsid w:val="004C75A3"/>
    <w:rsid w:val="004C7601"/>
    <w:rsid w:val="004D0014"/>
    <w:rsid w:val="004D255A"/>
    <w:rsid w:val="004D39D7"/>
    <w:rsid w:val="004D4C56"/>
    <w:rsid w:val="004D5A19"/>
    <w:rsid w:val="004D6362"/>
    <w:rsid w:val="004E1282"/>
    <w:rsid w:val="004E32C5"/>
    <w:rsid w:val="004E4596"/>
    <w:rsid w:val="004E468D"/>
    <w:rsid w:val="004E4A91"/>
    <w:rsid w:val="004E502F"/>
    <w:rsid w:val="004E5426"/>
    <w:rsid w:val="004E5584"/>
    <w:rsid w:val="004E6C94"/>
    <w:rsid w:val="004E725B"/>
    <w:rsid w:val="004E7460"/>
    <w:rsid w:val="004F2F87"/>
    <w:rsid w:val="004F3B48"/>
    <w:rsid w:val="004F3C89"/>
    <w:rsid w:val="004F542C"/>
    <w:rsid w:val="004F7016"/>
    <w:rsid w:val="004F7C1C"/>
    <w:rsid w:val="004F7CBC"/>
    <w:rsid w:val="004F7F4A"/>
    <w:rsid w:val="00500262"/>
    <w:rsid w:val="005012E2"/>
    <w:rsid w:val="00501575"/>
    <w:rsid w:val="00502120"/>
    <w:rsid w:val="00505F54"/>
    <w:rsid w:val="00507180"/>
    <w:rsid w:val="005102C0"/>
    <w:rsid w:val="00510C16"/>
    <w:rsid w:val="00515832"/>
    <w:rsid w:val="005175DC"/>
    <w:rsid w:val="00517903"/>
    <w:rsid w:val="0052027C"/>
    <w:rsid w:val="00520A38"/>
    <w:rsid w:val="00522B49"/>
    <w:rsid w:val="00523508"/>
    <w:rsid w:val="00523665"/>
    <w:rsid w:val="00523BD2"/>
    <w:rsid w:val="00525601"/>
    <w:rsid w:val="005271D3"/>
    <w:rsid w:val="00530672"/>
    <w:rsid w:val="005307E0"/>
    <w:rsid w:val="0053372D"/>
    <w:rsid w:val="005339FD"/>
    <w:rsid w:val="0053685F"/>
    <w:rsid w:val="0053745F"/>
    <w:rsid w:val="005374EB"/>
    <w:rsid w:val="005379AB"/>
    <w:rsid w:val="00537DA4"/>
    <w:rsid w:val="005408FD"/>
    <w:rsid w:val="0054383F"/>
    <w:rsid w:val="00543A44"/>
    <w:rsid w:val="0054490A"/>
    <w:rsid w:val="00545E95"/>
    <w:rsid w:val="0054600F"/>
    <w:rsid w:val="005460D9"/>
    <w:rsid w:val="00546425"/>
    <w:rsid w:val="00546880"/>
    <w:rsid w:val="00547536"/>
    <w:rsid w:val="005476C1"/>
    <w:rsid w:val="0054794A"/>
    <w:rsid w:val="00550BB8"/>
    <w:rsid w:val="00551787"/>
    <w:rsid w:val="00553141"/>
    <w:rsid w:val="00554584"/>
    <w:rsid w:val="005556BD"/>
    <w:rsid w:val="00555FF7"/>
    <w:rsid w:val="00560578"/>
    <w:rsid w:val="00561B73"/>
    <w:rsid w:val="00562A98"/>
    <w:rsid w:val="00563EF4"/>
    <w:rsid w:val="005654E0"/>
    <w:rsid w:val="0056565D"/>
    <w:rsid w:val="005663AD"/>
    <w:rsid w:val="00567E22"/>
    <w:rsid w:val="00567F16"/>
    <w:rsid w:val="00570FB4"/>
    <w:rsid w:val="005710C7"/>
    <w:rsid w:val="00572501"/>
    <w:rsid w:val="00572F24"/>
    <w:rsid w:val="005730FA"/>
    <w:rsid w:val="005748C4"/>
    <w:rsid w:val="00577B0D"/>
    <w:rsid w:val="005802F4"/>
    <w:rsid w:val="0058187A"/>
    <w:rsid w:val="00582728"/>
    <w:rsid w:val="00582EF3"/>
    <w:rsid w:val="00583653"/>
    <w:rsid w:val="005840EA"/>
    <w:rsid w:val="00585254"/>
    <w:rsid w:val="005853E4"/>
    <w:rsid w:val="0058635F"/>
    <w:rsid w:val="005912A8"/>
    <w:rsid w:val="00591EAF"/>
    <w:rsid w:val="0059243A"/>
    <w:rsid w:val="005926C7"/>
    <w:rsid w:val="00592EA0"/>
    <w:rsid w:val="00593737"/>
    <w:rsid w:val="0059435E"/>
    <w:rsid w:val="00594418"/>
    <w:rsid w:val="00594CA6"/>
    <w:rsid w:val="005950FF"/>
    <w:rsid w:val="005975E7"/>
    <w:rsid w:val="005A0C84"/>
    <w:rsid w:val="005A0F95"/>
    <w:rsid w:val="005A2488"/>
    <w:rsid w:val="005A2CB3"/>
    <w:rsid w:val="005A2E5D"/>
    <w:rsid w:val="005A5C90"/>
    <w:rsid w:val="005A77CB"/>
    <w:rsid w:val="005A7842"/>
    <w:rsid w:val="005B29C5"/>
    <w:rsid w:val="005B3CA7"/>
    <w:rsid w:val="005B482C"/>
    <w:rsid w:val="005B5346"/>
    <w:rsid w:val="005B5876"/>
    <w:rsid w:val="005B68C3"/>
    <w:rsid w:val="005B69BC"/>
    <w:rsid w:val="005B7086"/>
    <w:rsid w:val="005B7B28"/>
    <w:rsid w:val="005C0E9C"/>
    <w:rsid w:val="005C1893"/>
    <w:rsid w:val="005C3B8F"/>
    <w:rsid w:val="005C3D71"/>
    <w:rsid w:val="005C3F04"/>
    <w:rsid w:val="005C4297"/>
    <w:rsid w:val="005C5161"/>
    <w:rsid w:val="005C5F35"/>
    <w:rsid w:val="005C7655"/>
    <w:rsid w:val="005C7715"/>
    <w:rsid w:val="005C7793"/>
    <w:rsid w:val="005D00F3"/>
    <w:rsid w:val="005D0DDC"/>
    <w:rsid w:val="005D1F14"/>
    <w:rsid w:val="005D1FD3"/>
    <w:rsid w:val="005D2E5E"/>
    <w:rsid w:val="005D31C9"/>
    <w:rsid w:val="005D42BB"/>
    <w:rsid w:val="005D58CB"/>
    <w:rsid w:val="005D5F8B"/>
    <w:rsid w:val="005D65C1"/>
    <w:rsid w:val="005D68D0"/>
    <w:rsid w:val="005D6A48"/>
    <w:rsid w:val="005D6E41"/>
    <w:rsid w:val="005D7210"/>
    <w:rsid w:val="005E03BF"/>
    <w:rsid w:val="005E195A"/>
    <w:rsid w:val="005E2484"/>
    <w:rsid w:val="005E2644"/>
    <w:rsid w:val="005E386E"/>
    <w:rsid w:val="005E3AEA"/>
    <w:rsid w:val="005E6FEB"/>
    <w:rsid w:val="005E7D9D"/>
    <w:rsid w:val="005F0257"/>
    <w:rsid w:val="005F17DB"/>
    <w:rsid w:val="005F1E41"/>
    <w:rsid w:val="005F2526"/>
    <w:rsid w:val="005F2964"/>
    <w:rsid w:val="005F3629"/>
    <w:rsid w:val="005F3A74"/>
    <w:rsid w:val="005F4275"/>
    <w:rsid w:val="005F5258"/>
    <w:rsid w:val="005F5CAB"/>
    <w:rsid w:val="005F7F1F"/>
    <w:rsid w:val="006007B3"/>
    <w:rsid w:val="00601020"/>
    <w:rsid w:val="006019B3"/>
    <w:rsid w:val="00602536"/>
    <w:rsid w:val="00602709"/>
    <w:rsid w:val="006030BB"/>
    <w:rsid w:val="0060341F"/>
    <w:rsid w:val="0060357F"/>
    <w:rsid w:val="00604980"/>
    <w:rsid w:val="006066AF"/>
    <w:rsid w:val="00606982"/>
    <w:rsid w:val="00606BD1"/>
    <w:rsid w:val="00607642"/>
    <w:rsid w:val="0061052E"/>
    <w:rsid w:val="00610AAA"/>
    <w:rsid w:val="00610ADE"/>
    <w:rsid w:val="00612158"/>
    <w:rsid w:val="00612853"/>
    <w:rsid w:val="00614918"/>
    <w:rsid w:val="0061526B"/>
    <w:rsid w:val="006179D2"/>
    <w:rsid w:val="00622DDE"/>
    <w:rsid w:val="00623143"/>
    <w:rsid w:val="006234CF"/>
    <w:rsid w:val="00623A69"/>
    <w:rsid w:val="00625C01"/>
    <w:rsid w:val="00626044"/>
    <w:rsid w:val="00626D8A"/>
    <w:rsid w:val="00627024"/>
    <w:rsid w:val="00627F3E"/>
    <w:rsid w:val="00630E94"/>
    <w:rsid w:val="006319D2"/>
    <w:rsid w:val="006330AB"/>
    <w:rsid w:val="00633EC6"/>
    <w:rsid w:val="006353A9"/>
    <w:rsid w:val="006355FF"/>
    <w:rsid w:val="00636BAB"/>
    <w:rsid w:val="006374B7"/>
    <w:rsid w:val="00637D45"/>
    <w:rsid w:val="006425B1"/>
    <w:rsid w:val="00642A9E"/>
    <w:rsid w:val="006447EF"/>
    <w:rsid w:val="00646784"/>
    <w:rsid w:val="00646A98"/>
    <w:rsid w:val="00646BD4"/>
    <w:rsid w:val="00647364"/>
    <w:rsid w:val="006503EF"/>
    <w:rsid w:val="006507EC"/>
    <w:rsid w:val="00651C46"/>
    <w:rsid w:val="00652531"/>
    <w:rsid w:val="006530C3"/>
    <w:rsid w:val="006530C6"/>
    <w:rsid w:val="00656219"/>
    <w:rsid w:val="00656CEB"/>
    <w:rsid w:val="00657078"/>
    <w:rsid w:val="006574DB"/>
    <w:rsid w:val="00660B7A"/>
    <w:rsid w:val="00660C14"/>
    <w:rsid w:val="0066122C"/>
    <w:rsid w:val="00661BFE"/>
    <w:rsid w:val="00662091"/>
    <w:rsid w:val="00663299"/>
    <w:rsid w:val="006647CC"/>
    <w:rsid w:val="00665E0E"/>
    <w:rsid w:val="00666781"/>
    <w:rsid w:val="00666CD9"/>
    <w:rsid w:val="006670A2"/>
    <w:rsid w:val="00667EE1"/>
    <w:rsid w:val="00670FCB"/>
    <w:rsid w:val="00671D49"/>
    <w:rsid w:val="00673903"/>
    <w:rsid w:val="00676986"/>
    <w:rsid w:val="00677EF4"/>
    <w:rsid w:val="00680595"/>
    <w:rsid w:val="00680EC9"/>
    <w:rsid w:val="00681251"/>
    <w:rsid w:val="006815DE"/>
    <w:rsid w:val="0068344B"/>
    <w:rsid w:val="00684406"/>
    <w:rsid w:val="006848B7"/>
    <w:rsid w:val="00690123"/>
    <w:rsid w:val="0069051E"/>
    <w:rsid w:val="00692B7D"/>
    <w:rsid w:val="006958DC"/>
    <w:rsid w:val="00696558"/>
    <w:rsid w:val="00696F68"/>
    <w:rsid w:val="006A0331"/>
    <w:rsid w:val="006A0AFF"/>
    <w:rsid w:val="006A14ED"/>
    <w:rsid w:val="006A1771"/>
    <w:rsid w:val="006A23E4"/>
    <w:rsid w:val="006A35CF"/>
    <w:rsid w:val="006A3DE5"/>
    <w:rsid w:val="006A4809"/>
    <w:rsid w:val="006A5038"/>
    <w:rsid w:val="006A513C"/>
    <w:rsid w:val="006A5CAE"/>
    <w:rsid w:val="006A6A1B"/>
    <w:rsid w:val="006A728B"/>
    <w:rsid w:val="006B155A"/>
    <w:rsid w:val="006B27FA"/>
    <w:rsid w:val="006B2E0F"/>
    <w:rsid w:val="006B3833"/>
    <w:rsid w:val="006B3A5C"/>
    <w:rsid w:val="006B3C6F"/>
    <w:rsid w:val="006B4280"/>
    <w:rsid w:val="006B53B6"/>
    <w:rsid w:val="006B5BCE"/>
    <w:rsid w:val="006C068A"/>
    <w:rsid w:val="006C11C4"/>
    <w:rsid w:val="006C2995"/>
    <w:rsid w:val="006C3236"/>
    <w:rsid w:val="006C34CD"/>
    <w:rsid w:val="006C37AB"/>
    <w:rsid w:val="006C3A3C"/>
    <w:rsid w:val="006C4879"/>
    <w:rsid w:val="006C5427"/>
    <w:rsid w:val="006C6879"/>
    <w:rsid w:val="006D070C"/>
    <w:rsid w:val="006D0921"/>
    <w:rsid w:val="006D11F2"/>
    <w:rsid w:val="006D2967"/>
    <w:rsid w:val="006D3C54"/>
    <w:rsid w:val="006D3F80"/>
    <w:rsid w:val="006D4621"/>
    <w:rsid w:val="006D464D"/>
    <w:rsid w:val="006D4ACB"/>
    <w:rsid w:val="006D4E25"/>
    <w:rsid w:val="006D6EE7"/>
    <w:rsid w:val="006D79B6"/>
    <w:rsid w:val="006E0389"/>
    <w:rsid w:val="006E1814"/>
    <w:rsid w:val="006E38F3"/>
    <w:rsid w:val="006E3925"/>
    <w:rsid w:val="006E41E0"/>
    <w:rsid w:val="006E4AE7"/>
    <w:rsid w:val="006E5F9D"/>
    <w:rsid w:val="006E6254"/>
    <w:rsid w:val="006E6310"/>
    <w:rsid w:val="006E6FF8"/>
    <w:rsid w:val="006E75DC"/>
    <w:rsid w:val="006F1495"/>
    <w:rsid w:val="006F3EBB"/>
    <w:rsid w:val="006F4099"/>
    <w:rsid w:val="006F6191"/>
    <w:rsid w:val="006F6C08"/>
    <w:rsid w:val="0070057A"/>
    <w:rsid w:val="007008AB"/>
    <w:rsid w:val="0070297C"/>
    <w:rsid w:val="00702DA7"/>
    <w:rsid w:val="00703777"/>
    <w:rsid w:val="007063F0"/>
    <w:rsid w:val="007074A1"/>
    <w:rsid w:val="00707559"/>
    <w:rsid w:val="00710B91"/>
    <w:rsid w:val="0071124B"/>
    <w:rsid w:val="00711932"/>
    <w:rsid w:val="00711E14"/>
    <w:rsid w:val="00712725"/>
    <w:rsid w:val="00712DE6"/>
    <w:rsid w:val="0071384F"/>
    <w:rsid w:val="0071423C"/>
    <w:rsid w:val="00715634"/>
    <w:rsid w:val="00715925"/>
    <w:rsid w:val="00715CBF"/>
    <w:rsid w:val="00717EA1"/>
    <w:rsid w:val="00720CE1"/>
    <w:rsid w:val="007216F7"/>
    <w:rsid w:val="00721BC8"/>
    <w:rsid w:val="0072256E"/>
    <w:rsid w:val="00723E4E"/>
    <w:rsid w:val="00724931"/>
    <w:rsid w:val="0072541B"/>
    <w:rsid w:val="00726061"/>
    <w:rsid w:val="00726C6F"/>
    <w:rsid w:val="0072705E"/>
    <w:rsid w:val="00727A3E"/>
    <w:rsid w:val="00731340"/>
    <w:rsid w:val="0073391D"/>
    <w:rsid w:val="00735742"/>
    <w:rsid w:val="007357FF"/>
    <w:rsid w:val="00735BE9"/>
    <w:rsid w:val="00735DE0"/>
    <w:rsid w:val="007360FA"/>
    <w:rsid w:val="007365CF"/>
    <w:rsid w:val="007374ED"/>
    <w:rsid w:val="00741455"/>
    <w:rsid w:val="007417DE"/>
    <w:rsid w:val="0074402D"/>
    <w:rsid w:val="00745193"/>
    <w:rsid w:val="00746D91"/>
    <w:rsid w:val="00747903"/>
    <w:rsid w:val="007500D2"/>
    <w:rsid w:val="00752FD7"/>
    <w:rsid w:val="007553E6"/>
    <w:rsid w:val="00755A8D"/>
    <w:rsid w:val="00757BB1"/>
    <w:rsid w:val="00760249"/>
    <w:rsid w:val="0076048A"/>
    <w:rsid w:val="00760867"/>
    <w:rsid w:val="00761A25"/>
    <w:rsid w:val="00761BCB"/>
    <w:rsid w:val="00761C28"/>
    <w:rsid w:val="00762420"/>
    <w:rsid w:val="00764823"/>
    <w:rsid w:val="00764E75"/>
    <w:rsid w:val="0076505F"/>
    <w:rsid w:val="007651AE"/>
    <w:rsid w:val="007655B4"/>
    <w:rsid w:val="00766F49"/>
    <w:rsid w:val="007677A8"/>
    <w:rsid w:val="0077087E"/>
    <w:rsid w:val="00771652"/>
    <w:rsid w:val="00771E0E"/>
    <w:rsid w:val="00773F8E"/>
    <w:rsid w:val="00774242"/>
    <w:rsid w:val="00776521"/>
    <w:rsid w:val="00776D84"/>
    <w:rsid w:val="00777197"/>
    <w:rsid w:val="007771FE"/>
    <w:rsid w:val="00777235"/>
    <w:rsid w:val="00777BA1"/>
    <w:rsid w:val="00780679"/>
    <w:rsid w:val="007826CD"/>
    <w:rsid w:val="00782A98"/>
    <w:rsid w:val="00783017"/>
    <w:rsid w:val="007844A3"/>
    <w:rsid w:val="00785AF8"/>
    <w:rsid w:val="00785AFC"/>
    <w:rsid w:val="00785F26"/>
    <w:rsid w:val="00786F24"/>
    <w:rsid w:val="00787CAA"/>
    <w:rsid w:val="00790275"/>
    <w:rsid w:val="007913AD"/>
    <w:rsid w:val="0079256B"/>
    <w:rsid w:val="007929F5"/>
    <w:rsid w:val="00793931"/>
    <w:rsid w:val="00793998"/>
    <w:rsid w:val="00793D95"/>
    <w:rsid w:val="00793EAC"/>
    <w:rsid w:val="007955C3"/>
    <w:rsid w:val="00795C69"/>
    <w:rsid w:val="0079702C"/>
    <w:rsid w:val="00797ABB"/>
    <w:rsid w:val="007A173B"/>
    <w:rsid w:val="007A1DA0"/>
    <w:rsid w:val="007A1F13"/>
    <w:rsid w:val="007A2B69"/>
    <w:rsid w:val="007A399A"/>
    <w:rsid w:val="007A45EE"/>
    <w:rsid w:val="007A5014"/>
    <w:rsid w:val="007A5B0A"/>
    <w:rsid w:val="007A5BC4"/>
    <w:rsid w:val="007A5F35"/>
    <w:rsid w:val="007A697C"/>
    <w:rsid w:val="007A6C26"/>
    <w:rsid w:val="007A6CF8"/>
    <w:rsid w:val="007A7474"/>
    <w:rsid w:val="007A7BD1"/>
    <w:rsid w:val="007B1DBE"/>
    <w:rsid w:val="007B23ED"/>
    <w:rsid w:val="007B2867"/>
    <w:rsid w:val="007B3F36"/>
    <w:rsid w:val="007B4020"/>
    <w:rsid w:val="007B5A06"/>
    <w:rsid w:val="007B7C0E"/>
    <w:rsid w:val="007C0691"/>
    <w:rsid w:val="007C06FF"/>
    <w:rsid w:val="007C0C6B"/>
    <w:rsid w:val="007C1005"/>
    <w:rsid w:val="007C2585"/>
    <w:rsid w:val="007C31B3"/>
    <w:rsid w:val="007C3B8D"/>
    <w:rsid w:val="007C419A"/>
    <w:rsid w:val="007C56C0"/>
    <w:rsid w:val="007C699B"/>
    <w:rsid w:val="007C7D12"/>
    <w:rsid w:val="007C7EF8"/>
    <w:rsid w:val="007D1595"/>
    <w:rsid w:val="007D17FD"/>
    <w:rsid w:val="007D186C"/>
    <w:rsid w:val="007D18AD"/>
    <w:rsid w:val="007D1D98"/>
    <w:rsid w:val="007D29E3"/>
    <w:rsid w:val="007D2B02"/>
    <w:rsid w:val="007D34DF"/>
    <w:rsid w:val="007D6BA7"/>
    <w:rsid w:val="007D6DEF"/>
    <w:rsid w:val="007D7B1C"/>
    <w:rsid w:val="007E03D3"/>
    <w:rsid w:val="007E15E3"/>
    <w:rsid w:val="007E2425"/>
    <w:rsid w:val="007E2ABF"/>
    <w:rsid w:val="007E2D30"/>
    <w:rsid w:val="007E2F4A"/>
    <w:rsid w:val="007E35DE"/>
    <w:rsid w:val="007E3AE7"/>
    <w:rsid w:val="007E4511"/>
    <w:rsid w:val="007E496D"/>
    <w:rsid w:val="007E56C8"/>
    <w:rsid w:val="007E6D8A"/>
    <w:rsid w:val="007F08F0"/>
    <w:rsid w:val="007F481E"/>
    <w:rsid w:val="007F689C"/>
    <w:rsid w:val="007F6E28"/>
    <w:rsid w:val="007F7A9A"/>
    <w:rsid w:val="007F7F30"/>
    <w:rsid w:val="00801351"/>
    <w:rsid w:val="008015F2"/>
    <w:rsid w:val="00802F2E"/>
    <w:rsid w:val="00803CFE"/>
    <w:rsid w:val="008049AC"/>
    <w:rsid w:val="00804A53"/>
    <w:rsid w:val="00804B91"/>
    <w:rsid w:val="008062EE"/>
    <w:rsid w:val="00807BA8"/>
    <w:rsid w:val="008107A1"/>
    <w:rsid w:val="00812951"/>
    <w:rsid w:val="008129B3"/>
    <w:rsid w:val="008129F9"/>
    <w:rsid w:val="008137DB"/>
    <w:rsid w:val="008139BA"/>
    <w:rsid w:val="00813C4E"/>
    <w:rsid w:val="00814766"/>
    <w:rsid w:val="00814B02"/>
    <w:rsid w:val="00815E39"/>
    <w:rsid w:val="008164DD"/>
    <w:rsid w:val="0081688F"/>
    <w:rsid w:val="00816D93"/>
    <w:rsid w:val="00816EA4"/>
    <w:rsid w:val="00817FD5"/>
    <w:rsid w:val="0082019A"/>
    <w:rsid w:val="008222AF"/>
    <w:rsid w:val="008225C1"/>
    <w:rsid w:val="00823E2D"/>
    <w:rsid w:val="008240FE"/>
    <w:rsid w:val="008244AB"/>
    <w:rsid w:val="00826674"/>
    <w:rsid w:val="00826677"/>
    <w:rsid w:val="0082750E"/>
    <w:rsid w:val="008277AF"/>
    <w:rsid w:val="00827DAB"/>
    <w:rsid w:val="008301C7"/>
    <w:rsid w:val="00830805"/>
    <w:rsid w:val="008315DE"/>
    <w:rsid w:val="008329F7"/>
    <w:rsid w:val="00832E8B"/>
    <w:rsid w:val="008335FB"/>
    <w:rsid w:val="008341AA"/>
    <w:rsid w:val="00835357"/>
    <w:rsid w:val="00840F39"/>
    <w:rsid w:val="00841B28"/>
    <w:rsid w:val="00842198"/>
    <w:rsid w:val="00844147"/>
    <w:rsid w:val="008452E2"/>
    <w:rsid w:val="00845537"/>
    <w:rsid w:val="00845DF0"/>
    <w:rsid w:val="00845E82"/>
    <w:rsid w:val="00850604"/>
    <w:rsid w:val="00851569"/>
    <w:rsid w:val="00851991"/>
    <w:rsid w:val="0085219A"/>
    <w:rsid w:val="00852FC3"/>
    <w:rsid w:val="008534C4"/>
    <w:rsid w:val="00853E4C"/>
    <w:rsid w:val="00854A50"/>
    <w:rsid w:val="008554D6"/>
    <w:rsid w:val="008573A2"/>
    <w:rsid w:val="00862BB8"/>
    <w:rsid w:val="0086360F"/>
    <w:rsid w:val="008639E3"/>
    <w:rsid w:val="00864D3E"/>
    <w:rsid w:val="00865124"/>
    <w:rsid w:val="00867333"/>
    <w:rsid w:val="00870AE7"/>
    <w:rsid w:val="008716A5"/>
    <w:rsid w:val="00876B28"/>
    <w:rsid w:val="00876D84"/>
    <w:rsid w:val="00877FB6"/>
    <w:rsid w:val="00880E26"/>
    <w:rsid w:val="00881801"/>
    <w:rsid w:val="008824AA"/>
    <w:rsid w:val="00883459"/>
    <w:rsid w:val="00883737"/>
    <w:rsid w:val="008848EF"/>
    <w:rsid w:val="00884C9E"/>
    <w:rsid w:val="008864D5"/>
    <w:rsid w:val="008905B1"/>
    <w:rsid w:val="008907E2"/>
    <w:rsid w:val="008918DF"/>
    <w:rsid w:val="0089244F"/>
    <w:rsid w:val="00892C31"/>
    <w:rsid w:val="00893161"/>
    <w:rsid w:val="008961FD"/>
    <w:rsid w:val="008A06E6"/>
    <w:rsid w:val="008A1E2A"/>
    <w:rsid w:val="008A22AA"/>
    <w:rsid w:val="008A2EA0"/>
    <w:rsid w:val="008A35FD"/>
    <w:rsid w:val="008A4FDD"/>
    <w:rsid w:val="008A59DB"/>
    <w:rsid w:val="008A5BC2"/>
    <w:rsid w:val="008A5C93"/>
    <w:rsid w:val="008A5E85"/>
    <w:rsid w:val="008A622E"/>
    <w:rsid w:val="008A74B8"/>
    <w:rsid w:val="008B0134"/>
    <w:rsid w:val="008B28CB"/>
    <w:rsid w:val="008B3A23"/>
    <w:rsid w:val="008B56C5"/>
    <w:rsid w:val="008B5928"/>
    <w:rsid w:val="008B5C18"/>
    <w:rsid w:val="008B639F"/>
    <w:rsid w:val="008C1532"/>
    <w:rsid w:val="008C15B1"/>
    <w:rsid w:val="008C471E"/>
    <w:rsid w:val="008C4BEB"/>
    <w:rsid w:val="008C5993"/>
    <w:rsid w:val="008C60B7"/>
    <w:rsid w:val="008C76E5"/>
    <w:rsid w:val="008D033C"/>
    <w:rsid w:val="008D0846"/>
    <w:rsid w:val="008D0D79"/>
    <w:rsid w:val="008D2724"/>
    <w:rsid w:val="008D3A86"/>
    <w:rsid w:val="008D555F"/>
    <w:rsid w:val="008E01FF"/>
    <w:rsid w:val="008E1506"/>
    <w:rsid w:val="008E17C0"/>
    <w:rsid w:val="008E1C6E"/>
    <w:rsid w:val="008E2BEE"/>
    <w:rsid w:val="008E50C7"/>
    <w:rsid w:val="008E630C"/>
    <w:rsid w:val="008E705E"/>
    <w:rsid w:val="008E7707"/>
    <w:rsid w:val="008F0D05"/>
    <w:rsid w:val="008F1BF7"/>
    <w:rsid w:val="008F38D5"/>
    <w:rsid w:val="008F50B8"/>
    <w:rsid w:val="008F57F7"/>
    <w:rsid w:val="008F5E5B"/>
    <w:rsid w:val="008F6030"/>
    <w:rsid w:val="008F6333"/>
    <w:rsid w:val="008F75E9"/>
    <w:rsid w:val="00900059"/>
    <w:rsid w:val="009007DC"/>
    <w:rsid w:val="00901C3D"/>
    <w:rsid w:val="00903597"/>
    <w:rsid w:val="00904429"/>
    <w:rsid w:val="00904E02"/>
    <w:rsid w:val="00904F51"/>
    <w:rsid w:val="0090562F"/>
    <w:rsid w:val="009062D7"/>
    <w:rsid w:val="00906A2F"/>
    <w:rsid w:val="0091092B"/>
    <w:rsid w:val="00911160"/>
    <w:rsid w:val="00911E8D"/>
    <w:rsid w:val="00911FFD"/>
    <w:rsid w:val="00912538"/>
    <w:rsid w:val="00912AB9"/>
    <w:rsid w:val="00912AE1"/>
    <w:rsid w:val="00912DC7"/>
    <w:rsid w:val="00915062"/>
    <w:rsid w:val="0091517F"/>
    <w:rsid w:val="009167DA"/>
    <w:rsid w:val="00917304"/>
    <w:rsid w:val="00917A01"/>
    <w:rsid w:val="00917F93"/>
    <w:rsid w:val="00921F89"/>
    <w:rsid w:val="00922546"/>
    <w:rsid w:val="009225CB"/>
    <w:rsid w:val="00922819"/>
    <w:rsid w:val="00922FB1"/>
    <w:rsid w:val="00923970"/>
    <w:rsid w:val="00924B8A"/>
    <w:rsid w:val="009253C8"/>
    <w:rsid w:val="00925BB5"/>
    <w:rsid w:val="00926BE3"/>
    <w:rsid w:val="00926C59"/>
    <w:rsid w:val="00927828"/>
    <w:rsid w:val="0093048A"/>
    <w:rsid w:val="00931047"/>
    <w:rsid w:val="00931551"/>
    <w:rsid w:val="00932788"/>
    <w:rsid w:val="00934725"/>
    <w:rsid w:val="00937057"/>
    <w:rsid w:val="00937EC2"/>
    <w:rsid w:val="00937EF0"/>
    <w:rsid w:val="009433FB"/>
    <w:rsid w:val="009440EE"/>
    <w:rsid w:val="009445BA"/>
    <w:rsid w:val="009445FE"/>
    <w:rsid w:val="00944F51"/>
    <w:rsid w:val="00945103"/>
    <w:rsid w:val="00945912"/>
    <w:rsid w:val="00950820"/>
    <w:rsid w:val="009509D2"/>
    <w:rsid w:val="00952DAD"/>
    <w:rsid w:val="0095349F"/>
    <w:rsid w:val="00953A48"/>
    <w:rsid w:val="00954320"/>
    <w:rsid w:val="00954529"/>
    <w:rsid w:val="009559B7"/>
    <w:rsid w:val="00955F5E"/>
    <w:rsid w:val="00957031"/>
    <w:rsid w:val="00960077"/>
    <w:rsid w:val="0096109B"/>
    <w:rsid w:val="009620E0"/>
    <w:rsid w:val="0096248A"/>
    <w:rsid w:val="00963B9C"/>
    <w:rsid w:val="00964DDF"/>
    <w:rsid w:val="00964E60"/>
    <w:rsid w:val="009671E6"/>
    <w:rsid w:val="00970C58"/>
    <w:rsid w:val="009721EA"/>
    <w:rsid w:val="00972364"/>
    <w:rsid w:val="00972797"/>
    <w:rsid w:val="009738CD"/>
    <w:rsid w:val="0097428F"/>
    <w:rsid w:val="009742A9"/>
    <w:rsid w:val="0097508F"/>
    <w:rsid w:val="00975567"/>
    <w:rsid w:val="00975BF1"/>
    <w:rsid w:val="00976F5A"/>
    <w:rsid w:val="00980AC4"/>
    <w:rsid w:val="00980AD6"/>
    <w:rsid w:val="00980EA7"/>
    <w:rsid w:val="00980FFE"/>
    <w:rsid w:val="009812DA"/>
    <w:rsid w:val="009819D9"/>
    <w:rsid w:val="00983129"/>
    <w:rsid w:val="0098341E"/>
    <w:rsid w:val="00985067"/>
    <w:rsid w:val="009862D9"/>
    <w:rsid w:val="00987381"/>
    <w:rsid w:val="0099031D"/>
    <w:rsid w:val="00990CED"/>
    <w:rsid w:val="009923D8"/>
    <w:rsid w:val="0099292D"/>
    <w:rsid w:val="00992DB4"/>
    <w:rsid w:val="00993884"/>
    <w:rsid w:val="00993CA9"/>
    <w:rsid w:val="00993EA2"/>
    <w:rsid w:val="00994EBB"/>
    <w:rsid w:val="00995105"/>
    <w:rsid w:val="0099542D"/>
    <w:rsid w:val="00995AA6"/>
    <w:rsid w:val="00997C53"/>
    <w:rsid w:val="009A094E"/>
    <w:rsid w:val="009A0CA2"/>
    <w:rsid w:val="009A1227"/>
    <w:rsid w:val="009A18F2"/>
    <w:rsid w:val="009A2533"/>
    <w:rsid w:val="009A26D6"/>
    <w:rsid w:val="009A276E"/>
    <w:rsid w:val="009A3A51"/>
    <w:rsid w:val="009A4F96"/>
    <w:rsid w:val="009A5C43"/>
    <w:rsid w:val="009A620B"/>
    <w:rsid w:val="009A6221"/>
    <w:rsid w:val="009A7DA1"/>
    <w:rsid w:val="009B4936"/>
    <w:rsid w:val="009B63E6"/>
    <w:rsid w:val="009B6874"/>
    <w:rsid w:val="009B7D85"/>
    <w:rsid w:val="009B7E64"/>
    <w:rsid w:val="009C0858"/>
    <w:rsid w:val="009C0FAE"/>
    <w:rsid w:val="009C2019"/>
    <w:rsid w:val="009C229B"/>
    <w:rsid w:val="009C2586"/>
    <w:rsid w:val="009C39B4"/>
    <w:rsid w:val="009C39DA"/>
    <w:rsid w:val="009C4E02"/>
    <w:rsid w:val="009C4F91"/>
    <w:rsid w:val="009C76AA"/>
    <w:rsid w:val="009C7D6D"/>
    <w:rsid w:val="009D1881"/>
    <w:rsid w:val="009D198D"/>
    <w:rsid w:val="009D2175"/>
    <w:rsid w:val="009D41F2"/>
    <w:rsid w:val="009D5372"/>
    <w:rsid w:val="009D666E"/>
    <w:rsid w:val="009D676C"/>
    <w:rsid w:val="009D69AE"/>
    <w:rsid w:val="009D6E2A"/>
    <w:rsid w:val="009E2088"/>
    <w:rsid w:val="009E2B67"/>
    <w:rsid w:val="009E2BB9"/>
    <w:rsid w:val="009E3E4A"/>
    <w:rsid w:val="009E428E"/>
    <w:rsid w:val="009E4A53"/>
    <w:rsid w:val="009E4F1E"/>
    <w:rsid w:val="009E6FE2"/>
    <w:rsid w:val="009E747C"/>
    <w:rsid w:val="009F1316"/>
    <w:rsid w:val="009F1A91"/>
    <w:rsid w:val="009F34BB"/>
    <w:rsid w:val="009F3898"/>
    <w:rsid w:val="009F3DD3"/>
    <w:rsid w:val="009F42DE"/>
    <w:rsid w:val="009F527D"/>
    <w:rsid w:val="009F538D"/>
    <w:rsid w:val="009F6E7D"/>
    <w:rsid w:val="00A007C4"/>
    <w:rsid w:val="00A01967"/>
    <w:rsid w:val="00A019B9"/>
    <w:rsid w:val="00A0222F"/>
    <w:rsid w:val="00A02297"/>
    <w:rsid w:val="00A02BDC"/>
    <w:rsid w:val="00A02CA6"/>
    <w:rsid w:val="00A02FF3"/>
    <w:rsid w:val="00A03034"/>
    <w:rsid w:val="00A03060"/>
    <w:rsid w:val="00A03141"/>
    <w:rsid w:val="00A03F22"/>
    <w:rsid w:val="00A04F0A"/>
    <w:rsid w:val="00A05809"/>
    <w:rsid w:val="00A05C54"/>
    <w:rsid w:val="00A14750"/>
    <w:rsid w:val="00A15EBF"/>
    <w:rsid w:val="00A1618B"/>
    <w:rsid w:val="00A20797"/>
    <w:rsid w:val="00A214E9"/>
    <w:rsid w:val="00A232CD"/>
    <w:rsid w:val="00A233DA"/>
    <w:rsid w:val="00A23F62"/>
    <w:rsid w:val="00A24B0A"/>
    <w:rsid w:val="00A26E91"/>
    <w:rsid w:val="00A27B16"/>
    <w:rsid w:val="00A30216"/>
    <w:rsid w:val="00A32230"/>
    <w:rsid w:val="00A32234"/>
    <w:rsid w:val="00A332C4"/>
    <w:rsid w:val="00A35692"/>
    <w:rsid w:val="00A377CB"/>
    <w:rsid w:val="00A404FA"/>
    <w:rsid w:val="00A40774"/>
    <w:rsid w:val="00A40CB6"/>
    <w:rsid w:val="00A40EFC"/>
    <w:rsid w:val="00A42491"/>
    <w:rsid w:val="00A42DB9"/>
    <w:rsid w:val="00A4412C"/>
    <w:rsid w:val="00A4689E"/>
    <w:rsid w:val="00A46D18"/>
    <w:rsid w:val="00A46FC0"/>
    <w:rsid w:val="00A50299"/>
    <w:rsid w:val="00A50616"/>
    <w:rsid w:val="00A50756"/>
    <w:rsid w:val="00A50BE5"/>
    <w:rsid w:val="00A50D79"/>
    <w:rsid w:val="00A51AAF"/>
    <w:rsid w:val="00A51E71"/>
    <w:rsid w:val="00A527F9"/>
    <w:rsid w:val="00A52C23"/>
    <w:rsid w:val="00A53F54"/>
    <w:rsid w:val="00A54A7D"/>
    <w:rsid w:val="00A55873"/>
    <w:rsid w:val="00A564D7"/>
    <w:rsid w:val="00A607DF"/>
    <w:rsid w:val="00A6113F"/>
    <w:rsid w:val="00A62A5F"/>
    <w:rsid w:val="00A62B57"/>
    <w:rsid w:val="00A63090"/>
    <w:rsid w:val="00A63655"/>
    <w:rsid w:val="00A6544F"/>
    <w:rsid w:val="00A65C4F"/>
    <w:rsid w:val="00A6700D"/>
    <w:rsid w:val="00A67072"/>
    <w:rsid w:val="00A67455"/>
    <w:rsid w:val="00A67F14"/>
    <w:rsid w:val="00A71564"/>
    <w:rsid w:val="00A72400"/>
    <w:rsid w:val="00A72A69"/>
    <w:rsid w:val="00A7336D"/>
    <w:rsid w:val="00A73508"/>
    <w:rsid w:val="00A73876"/>
    <w:rsid w:val="00A758D6"/>
    <w:rsid w:val="00A76AD2"/>
    <w:rsid w:val="00A7730B"/>
    <w:rsid w:val="00A7769F"/>
    <w:rsid w:val="00A8091E"/>
    <w:rsid w:val="00A80998"/>
    <w:rsid w:val="00A81B03"/>
    <w:rsid w:val="00A81B7C"/>
    <w:rsid w:val="00A828AA"/>
    <w:rsid w:val="00A8323E"/>
    <w:rsid w:val="00A84B37"/>
    <w:rsid w:val="00A8549A"/>
    <w:rsid w:val="00A85ADD"/>
    <w:rsid w:val="00A85F7D"/>
    <w:rsid w:val="00A85FFF"/>
    <w:rsid w:val="00A86598"/>
    <w:rsid w:val="00A90205"/>
    <w:rsid w:val="00A9116D"/>
    <w:rsid w:val="00A92717"/>
    <w:rsid w:val="00A92783"/>
    <w:rsid w:val="00A92CE5"/>
    <w:rsid w:val="00A935DB"/>
    <w:rsid w:val="00A94F20"/>
    <w:rsid w:val="00AA03D4"/>
    <w:rsid w:val="00AA055C"/>
    <w:rsid w:val="00AA0669"/>
    <w:rsid w:val="00AA0DB5"/>
    <w:rsid w:val="00AA0EAB"/>
    <w:rsid w:val="00AA1832"/>
    <w:rsid w:val="00AA25E3"/>
    <w:rsid w:val="00AA293C"/>
    <w:rsid w:val="00AA2C37"/>
    <w:rsid w:val="00AA3920"/>
    <w:rsid w:val="00AA40F5"/>
    <w:rsid w:val="00AA49AA"/>
    <w:rsid w:val="00AA59AD"/>
    <w:rsid w:val="00AA7817"/>
    <w:rsid w:val="00AA7A48"/>
    <w:rsid w:val="00AA7CB1"/>
    <w:rsid w:val="00AA7FCA"/>
    <w:rsid w:val="00AB1739"/>
    <w:rsid w:val="00AB4CB5"/>
    <w:rsid w:val="00AB4DBC"/>
    <w:rsid w:val="00AB56B0"/>
    <w:rsid w:val="00AB5F24"/>
    <w:rsid w:val="00AB6077"/>
    <w:rsid w:val="00AB6E10"/>
    <w:rsid w:val="00AB72B8"/>
    <w:rsid w:val="00AB7330"/>
    <w:rsid w:val="00AB7440"/>
    <w:rsid w:val="00AB759A"/>
    <w:rsid w:val="00AC0518"/>
    <w:rsid w:val="00AC0CD4"/>
    <w:rsid w:val="00AC1B99"/>
    <w:rsid w:val="00AC36F8"/>
    <w:rsid w:val="00AC4AB0"/>
    <w:rsid w:val="00AC52A1"/>
    <w:rsid w:val="00AC5C1F"/>
    <w:rsid w:val="00AC64CC"/>
    <w:rsid w:val="00AC6BC7"/>
    <w:rsid w:val="00AC7314"/>
    <w:rsid w:val="00AD0E72"/>
    <w:rsid w:val="00AD2020"/>
    <w:rsid w:val="00AD27D2"/>
    <w:rsid w:val="00AD3247"/>
    <w:rsid w:val="00AD3B38"/>
    <w:rsid w:val="00AD3D3C"/>
    <w:rsid w:val="00AD4459"/>
    <w:rsid w:val="00AD4D4A"/>
    <w:rsid w:val="00AD5461"/>
    <w:rsid w:val="00AD6401"/>
    <w:rsid w:val="00AD6591"/>
    <w:rsid w:val="00AD68E1"/>
    <w:rsid w:val="00AD6BB9"/>
    <w:rsid w:val="00AD6F2C"/>
    <w:rsid w:val="00AD73C9"/>
    <w:rsid w:val="00AE1D04"/>
    <w:rsid w:val="00AE233A"/>
    <w:rsid w:val="00AE364C"/>
    <w:rsid w:val="00AE3A6C"/>
    <w:rsid w:val="00AE5DAC"/>
    <w:rsid w:val="00AE6600"/>
    <w:rsid w:val="00AE6874"/>
    <w:rsid w:val="00AE7E7B"/>
    <w:rsid w:val="00AF03E5"/>
    <w:rsid w:val="00AF04B9"/>
    <w:rsid w:val="00AF12A4"/>
    <w:rsid w:val="00AF1FB9"/>
    <w:rsid w:val="00AF3F0B"/>
    <w:rsid w:val="00AF4254"/>
    <w:rsid w:val="00AF6F2E"/>
    <w:rsid w:val="00AF7F50"/>
    <w:rsid w:val="00B00A4D"/>
    <w:rsid w:val="00B00DFD"/>
    <w:rsid w:val="00B00E27"/>
    <w:rsid w:val="00B038B7"/>
    <w:rsid w:val="00B039FA"/>
    <w:rsid w:val="00B04966"/>
    <w:rsid w:val="00B07477"/>
    <w:rsid w:val="00B078B6"/>
    <w:rsid w:val="00B078FA"/>
    <w:rsid w:val="00B07CB8"/>
    <w:rsid w:val="00B10051"/>
    <w:rsid w:val="00B10DA5"/>
    <w:rsid w:val="00B10E78"/>
    <w:rsid w:val="00B10FEA"/>
    <w:rsid w:val="00B1392F"/>
    <w:rsid w:val="00B14858"/>
    <w:rsid w:val="00B1545D"/>
    <w:rsid w:val="00B15824"/>
    <w:rsid w:val="00B15F6D"/>
    <w:rsid w:val="00B16951"/>
    <w:rsid w:val="00B21AAC"/>
    <w:rsid w:val="00B222DB"/>
    <w:rsid w:val="00B235A3"/>
    <w:rsid w:val="00B2433A"/>
    <w:rsid w:val="00B24727"/>
    <w:rsid w:val="00B24AFA"/>
    <w:rsid w:val="00B24B24"/>
    <w:rsid w:val="00B24C21"/>
    <w:rsid w:val="00B24E3B"/>
    <w:rsid w:val="00B25FBA"/>
    <w:rsid w:val="00B25FEF"/>
    <w:rsid w:val="00B26575"/>
    <w:rsid w:val="00B2669F"/>
    <w:rsid w:val="00B2752E"/>
    <w:rsid w:val="00B3158C"/>
    <w:rsid w:val="00B32EF2"/>
    <w:rsid w:val="00B33C87"/>
    <w:rsid w:val="00B3501F"/>
    <w:rsid w:val="00B35025"/>
    <w:rsid w:val="00B3763D"/>
    <w:rsid w:val="00B403D7"/>
    <w:rsid w:val="00B409AA"/>
    <w:rsid w:val="00B41CE7"/>
    <w:rsid w:val="00B432C3"/>
    <w:rsid w:val="00B45814"/>
    <w:rsid w:val="00B4646A"/>
    <w:rsid w:val="00B466D0"/>
    <w:rsid w:val="00B50361"/>
    <w:rsid w:val="00B50986"/>
    <w:rsid w:val="00B53E18"/>
    <w:rsid w:val="00B54579"/>
    <w:rsid w:val="00B54DC5"/>
    <w:rsid w:val="00B54F50"/>
    <w:rsid w:val="00B555FD"/>
    <w:rsid w:val="00B55897"/>
    <w:rsid w:val="00B56351"/>
    <w:rsid w:val="00B56D3B"/>
    <w:rsid w:val="00B56F4F"/>
    <w:rsid w:val="00B57588"/>
    <w:rsid w:val="00B602D2"/>
    <w:rsid w:val="00B60727"/>
    <w:rsid w:val="00B613B3"/>
    <w:rsid w:val="00B6470C"/>
    <w:rsid w:val="00B64849"/>
    <w:rsid w:val="00B6596E"/>
    <w:rsid w:val="00B664C5"/>
    <w:rsid w:val="00B67229"/>
    <w:rsid w:val="00B6738C"/>
    <w:rsid w:val="00B705C8"/>
    <w:rsid w:val="00B70A92"/>
    <w:rsid w:val="00B710B1"/>
    <w:rsid w:val="00B71269"/>
    <w:rsid w:val="00B7179C"/>
    <w:rsid w:val="00B7192C"/>
    <w:rsid w:val="00B720D5"/>
    <w:rsid w:val="00B7450D"/>
    <w:rsid w:val="00B765F8"/>
    <w:rsid w:val="00B77CC3"/>
    <w:rsid w:val="00B77FF9"/>
    <w:rsid w:val="00B80649"/>
    <w:rsid w:val="00B82136"/>
    <w:rsid w:val="00B82F57"/>
    <w:rsid w:val="00B840D8"/>
    <w:rsid w:val="00B842BD"/>
    <w:rsid w:val="00B84BA8"/>
    <w:rsid w:val="00B84D6E"/>
    <w:rsid w:val="00B8649D"/>
    <w:rsid w:val="00B867B2"/>
    <w:rsid w:val="00B87320"/>
    <w:rsid w:val="00B91D77"/>
    <w:rsid w:val="00B92AC8"/>
    <w:rsid w:val="00B9391C"/>
    <w:rsid w:val="00B94043"/>
    <w:rsid w:val="00B9449E"/>
    <w:rsid w:val="00B945E7"/>
    <w:rsid w:val="00B94666"/>
    <w:rsid w:val="00B9466D"/>
    <w:rsid w:val="00B95C71"/>
    <w:rsid w:val="00B95D90"/>
    <w:rsid w:val="00B96096"/>
    <w:rsid w:val="00BA082B"/>
    <w:rsid w:val="00BA09A8"/>
    <w:rsid w:val="00BA1E57"/>
    <w:rsid w:val="00BA4E09"/>
    <w:rsid w:val="00BA588A"/>
    <w:rsid w:val="00BA59F5"/>
    <w:rsid w:val="00BA7949"/>
    <w:rsid w:val="00BA7B17"/>
    <w:rsid w:val="00BB0637"/>
    <w:rsid w:val="00BB3086"/>
    <w:rsid w:val="00BB36A5"/>
    <w:rsid w:val="00BB382A"/>
    <w:rsid w:val="00BB5A60"/>
    <w:rsid w:val="00BB5D88"/>
    <w:rsid w:val="00BB62B8"/>
    <w:rsid w:val="00BB74C8"/>
    <w:rsid w:val="00BC0050"/>
    <w:rsid w:val="00BC0C26"/>
    <w:rsid w:val="00BC12D9"/>
    <w:rsid w:val="00BC21C1"/>
    <w:rsid w:val="00BC2C6D"/>
    <w:rsid w:val="00BC343C"/>
    <w:rsid w:val="00BC3ADA"/>
    <w:rsid w:val="00BC4B4C"/>
    <w:rsid w:val="00BC4D19"/>
    <w:rsid w:val="00BC4F10"/>
    <w:rsid w:val="00BC50E9"/>
    <w:rsid w:val="00BC62F2"/>
    <w:rsid w:val="00BC7B0C"/>
    <w:rsid w:val="00BC7C61"/>
    <w:rsid w:val="00BD0FD6"/>
    <w:rsid w:val="00BD3152"/>
    <w:rsid w:val="00BD35CA"/>
    <w:rsid w:val="00BD378C"/>
    <w:rsid w:val="00BD4BBB"/>
    <w:rsid w:val="00BD50BF"/>
    <w:rsid w:val="00BD5481"/>
    <w:rsid w:val="00BD6665"/>
    <w:rsid w:val="00BD6726"/>
    <w:rsid w:val="00BD693F"/>
    <w:rsid w:val="00BE1794"/>
    <w:rsid w:val="00BE3175"/>
    <w:rsid w:val="00BE32E8"/>
    <w:rsid w:val="00BE35C2"/>
    <w:rsid w:val="00BE3CF8"/>
    <w:rsid w:val="00BE6928"/>
    <w:rsid w:val="00BE763F"/>
    <w:rsid w:val="00BF127E"/>
    <w:rsid w:val="00BF1C02"/>
    <w:rsid w:val="00BF3D38"/>
    <w:rsid w:val="00BF5170"/>
    <w:rsid w:val="00BF5D0E"/>
    <w:rsid w:val="00BF6820"/>
    <w:rsid w:val="00BF6B76"/>
    <w:rsid w:val="00BF727E"/>
    <w:rsid w:val="00BF7AFD"/>
    <w:rsid w:val="00C01430"/>
    <w:rsid w:val="00C01433"/>
    <w:rsid w:val="00C021F8"/>
    <w:rsid w:val="00C02336"/>
    <w:rsid w:val="00C04C53"/>
    <w:rsid w:val="00C050E1"/>
    <w:rsid w:val="00C053B0"/>
    <w:rsid w:val="00C06423"/>
    <w:rsid w:val="00C06692"/>
    <w:rsid w:val="00C069B5"/>
    <w:rsid w:val="00C07895"/>
    <w:rsid w:val="00C10A1D"/>
    <w:rsid w:val="00C115DD"/>
    <w:rsid w:val="00C11956"/>
    <w:rsid w:val="00C12179"/>
    <w:rsid w:val="00C12204"/>
    <w:rsid w:val="00C12A48"/>
    <w:rsid w:val="00C1301A"/>
    <w:rsid w:val="00C13C08"/>
    <w:rsid w:val="00C13D8F"/>
    <w:rsid w:val="00C150F3"/>
    <w:rsid w:val="00C151AB"/>
    <w:rsid w:val="00C15E75"/>
    <w:rsid w:val="00C16006"/>
    <w:rsid w:val="00C1604A"/>
    <w:rsid w:val="00C162F6"/>
    <w:rsid w:val="00C16A2B"/>
    <w:rsid w:val="00C2051A"/>
    <w:rsid w:val="00C23683"/>
    <w:rsid w:val="00C24829"/>
    <w:rsid w:val="00C2677A"/>
    <w:rsid w:val="00C31EA5"/>
    <w:rsid w:val="00C33C75"/>
    <w:rsid w:val="00C34732"/>
    <w:rsid w:val="00C36F1D"/>
    <w:rsid w:val="00C37881"/>
    <w:rsid w:val="00C410A8"/>
    <w:rsid w:val="00C41BF3"/>
    <w:rsid w:val="00C41CB6"/>
    <w:rsid w:val="00C444A6"/>
    <w:rsid w:val="00C44DDB"/>
    <w:rsid w:val="00C45AB4"/>
    <w:rsid w:val="00C45D5B"/>
    <w:rsid w:val="00C466D7"/>
    <w:rsid w:val="00C4711E"/>
    <w:rsid w:val="00C5160A"/>
    <w:rsid w:val="00C541FC"/>
    <w:rsid w:val="00C55FB1"/>
    <w:rsid w:val="00C56198"/>
    <w:rsid w:val="00C564E7"/>
    <w:rsid w:val="00C60DC5"/>
    <w:rsid w:val="00C61D65"/>
    <w:rsid w:val="00C623BB"/>
    <w:rsid w:val="00C64C7E"/>
    <w:rsid w:val="00C71602"/>
    <w:rsid w:val="00C71F6F"/>
    <w:rsid w:val="00C72D8B"/>
    <w:rsid w:val="00C72F49"/>
    <w:rsid w:val="00C7320D"/>
    <w:rsid w:val="00C744E9"/>
    <w:rsid w:val="00C75D6C"/>
    <w:rsid w:val="00C80797"/>
    <w:rsid w:val="00C807C2"/>
    <w:rsid w:val="00C81924"/>
    <w:rsid w:val="00C81FD3"/>
    <w:rsid w:val="00C8218C"/>
    <w:rsid w:val="00C82FCE"/>
    <w:rsid w:val="00C830B1"/>
    <w:rsid w:val="00C83402"/>
    <w:rsid w:val="00C8364D"/>
    <w:rsid w:val="00C836BA"/>
    <w:rsid w:val="00C83931"/>
    <w:rsid w:val="00C83977"/>
    <w:rsid w:val="00C84996"/>
    <w:rsid w:val="00C86414"/>
    <w:rsid w:val="00C86BFA"/>
    <w:rsid w:val="00C86D5C"/>
    <w:rsid w:val="00C86D8E"/>
    <w:rsid w:val="00C93CEB"/>
    <w:rsid w:val="00C94030"/>
    <w:rsid w:val="00C94538"/>
    <w:rsid w:val="00C94A4F"/>
    <w:rsid w:val="00C9561F"/>
    <w:rsid w:val="00C96C1A"/>
    <w:rsid w:val="00CA0B5A"/>
    <w:rsid w:val="00CA21DC"/>
    <w:rsid w:val="00CA23D6"/>
    <w:rsid w:val="00CA3334"/>
    <w:rsid w:val="00CA3E1E"/>
    <w:rsid w:val="00CA53D2"/>
    <w:rsid w:val="00CA5E7F"/>
    <w:rsid w:val="00CA6507"/>
    <w:rsid w:val="00CB2FAF"/>
    <w:rsid w:val="00CB3398"/>
    <w:rsid w:val="00CB501F"/>
    <w:rsid w:val="00CB71A0"/>
    <w:rsid w:val="00CC1B40"/>
    <w:rsid w:val="00CC2C7F"/>
    <w:rsid w:val="00CC2CBB"/>
    <w:rsid w:val="00CC4509"/>
    <w:rsid w:val="00CC4C07"/>
    <w:rsid w:val="00CC6151"/>
    <w:rsid w:val="00CC7A49"/>
    <w:rsid w:val="00CD0458"/>
    <w:rsid w:val="00CD06D4"/>
    <w:rsid w:val="00CD1905"/>
    <w:rsid w:val="00CD3094"/>
    <w:rsid w:val="00CD40FC"/>
    <w:rsid w:val="00CD568D"/>
    <w:rsid w:val="00CD5B1E"/>
    <w:rsid w:val="00CD63E6"/>
    <w:rsid w:val="00CD6466"/>
    <w:rsid w:val="00CD72DF"/>
    <w:rsid w:val="00CD7665"/>
    <w:rsid w:val="00CE06B7"/>
    <w:rsid w:val="00CE0BBA"/>
    <w:rsid w:val="00CE15FD"/>
    <w:rsid w:val="00CE1914"/>
    <w:rsid w:val="00CE22E1"/>
    <w:rsid w:val="00CE2D49"/>
    <w:rsid w:val="00CE6738"/>
    <w:rsid w:val="00CE7DDF"/>
    <w:rsid w:val="00CF0330"/>
    <w:rsid w:val="00CF1ED6"/>
    <w:rsid w:val="00CF2218"/>
    <w:rsid w:val="00CF270F"/>
    <w:rsid w:val="00CF3A81"/>
    <w:rsid w:val="00CF3C09"/>
    <w:rsid w:val="00CF3D21"/>
    <w:rsid w:val="00CF4C1A"/>
    <w:rsid w:val="00CF4F98"/>
    <w:rsid w:val="00CF5027"/>
    <w:rsid w:val="00CF64AD"/>
    <w:rsid w:val="00CF6DC8"/>
    <w:rsid w:val="00CF7C56"/>
    <w:rsid w:val="00D00948"/>
    <w:rsid w:val="00D00D3B"/>
    <w:rsid w:val="00D00E8E"/>
    <w:rsid w:val="00D017D5"/>
    <w:rsid w:val="00D019AE"/>
    <w:rsid w:val="00D0371A"/>
    <w:rsid w:val="00D04118"/>
    <w:rsid w:val="00D057E9"/>
    <w:rsid w:val="00D061C9"/>
    <w:rsid w:val="00D07235"/>
    <w:rsid w:val="00D07290"/>
    <w:rsid w:val="00D07BFC"/>
    <w:rsid w:val="00D07F61"/>
    <w:rsid w:val="00D10243"/>
    <w:rsid w:val="00D1241C"/>
    <w:rsid w:val="00D12640"/>
    <w:rsid w:val="00D126B1"/>
    <w:rsid w:val="00D12B8A"/>
    <w:rsid w:val="00D12DA2"/>
    <w:rsid w:val="00D12FC7"/>
    <w:rsid w:val="00D13808"/>
    <w:rsid w:val="00D15233"/>
    <w:rsid w:val="00D15429"/>
    <w:rsid w:val="00D15AA0"/>
    <w:rsid w:val="00D1623B"/>
    <w:rsid w:val="00D165BF"/>
    <w:rsid w:val="00D172B2"/>
    <w:rsid w:val="00D2037F"/>
    <w:rsid w:val="00D21FDE"/>
    <w:rsid w:val="00D22AFC"/>
    <w:rsid w:val="00D22E92"/>
    <w:rsid w:val="00D22F03"/>
    <w:rsid w:val="00D23055"/>
    <w:rsid w:val="00D23A50"/>
    <w:rsid w:val="00D2406F"/>
    <w:rsid w:val="00D24522"/>
    <w:rsid w:val="00D24CB2"/>
    <w:rsid w:val="00D25849"/>
    <w:rsid w:val="00D27505"/>
    <w:rsid w:val="00D27C8D"/>
    <w:rsid w:val="00D30FAD"/>
    <w:rsid w:val="00D31619"/>
    <w:rsid w:val="00D33210"/>
    <w:rsid w:val="00D33B5E"/>
    <w:rsid w:val="00D33C18"/>
    <w:rsid w:val="00D345A3"/>
    <w:rsid w:val="00D353AD"/>
    <w:rsid w:val="00D356A4"/>
    <w:rsid w:val="00D356ED"/>
    <w:rsid w:val="00D35A08"/>
    <w:rsid w:val="00D369BE"/>
    <w:rsid w:val="00D37740"/>
    <w:rsid w:val="00D3791B"/>
    <w:rsid w:val="00D40519"/>
    <w:rsid w:val="00D41A28"/>
    <w:rsid w:val="00D42E2F"/>
    <w:rsid w:val="00D44906"/>
    <w:rsid w:val="00D44EBE"/>
    <w:rsid w:val="00D4554E"/>
    <w:rsid w:val="00D45B37"/>
    <w:rsid w:val="00D466E6"/>
    <w:rsid w:val="00D46DD7"/>
    <w:rsid w:val="00D47717"/>
    <w:rsid w:val="00D507CF"/>
    <w:rsid w:val="00D520F7"/>
    <w:rsid w:val="00D5384C"/>
    <w:rsid w:val="00D55DDC"/>
    <w:rsid w:val="00D565F9"/>
    <w:rsid w:val="00D56885"/>
    <w:rsid w:val="00D609B8"/>
    <w:rsid w:val="00D6232A"/>
    <w:rsid w:val="00D63BA7"/>
    <w:rsid w:val="00D63CEF"/>
    <w:rsid w:val="00D64145"/>
    <w:rsid w:val="00D6440A"/>
    <w:rsid w:val="00D6458F"/>
    <w:rsid w:val="00D64E36"/>
    <w:rsid w:val="00D65A2E"/>
    <w:rsid w:val="00D66562"/>
    <w:rsid w:val="00D705AB"/>
    <w:rsid w:val="00D72048"/>
    <w:rsid w:val="00D7489F"/>
    <w:rsid w:val="00D74EE5"/>
    <w:rsid w:val="00D75177"/>
    <w:rsid w:val="00D751ED"/>
    <w:rsid w:val="00D75306"/>
    <w:rsid w:val="00D75AB3"/>
    <w:rsid w:val="00D75FDF"/>
    <w:rsid w:val="00D76141"/>
    <w:rsid w:val="00D765F2"/>
    <w:rsid w:val="00D776E0"/>
    <w:rsid w:val="00D77A18"/>
    <w:rsid w:val="00D80C13"/>
    <w:rsid w:val="00D812E8"/>
    <w:rsid w:val="00D814EF"/>
    <w:rsid w:val="00D82EE3"/>
    <w:rsid w:val="00D86854"/>
    <w:rsid w:val="00D904D4"/>
    <w:rsid w:val="00D9091D"/>
    <w:rsid w:val="00D90F2F"/>
    <w:rsid w:val="00D91263"/>
    <w:rsid w:val="00D912DE"/>
    <w:rsid w:val="00D91B32"/>
    <w:rsid w:val="00D9283D"/>
    <w:rsid w:val="00D93510"/>
    <w:rsid w:val="00D93809"/>
    <w:rsid w:val="00D945D4"/>
    <w:rsid w:val="00D947AC"/>
    <w:rsid w:val="00D94A30"/>
    <w:rsid w:val="00DA0307"/>
    <w:rsid w:val="00DA13AD"/>
    <w:rsid w:val="00DA1863"/>
    <w:rsid w:val="00DA1BC5"/>
    <w:rsid w:val="00DA25BF"/>
    <w:rsid w:val="00DA506F"/>
    <w:rsid w:val="00DA731C"/>
    <w:rsid w:val="00DA7991"/>
    <w:rsid w:val="00DA7A79"/>
    <w:rsid w:val="00DA7C63"/>
    <w:rsid w:val="00DB13D2"/>
    <w:rsid w:val="00DB2762"/>
    <w:rsid w:val="00DB3CD1"/>
    <w:rsid w:val="00DC0334"/>
    <w:rsid w:val="00DC2476"/>
    <w:rsid w:val="00DC2563"/>
    <w:rsid w:val="00DC4E21"/>
    <w:rsid w:val="00DC522C"/>
    <w:rsid w:val="00DC5B32"/>
    <w:rsid w:val="00DC72EC"/>
    <w:rsid w:val="00DC7EF4"/>
    <w:rsid w:val="00DD02F4"/>
    <w:rsid w:val="00DD1F22"/>
    <w:rsid w:val="00DD29AD"/>
    <w:rsid w:val="00DD2D5B"/>
    <w:rsid w:val="00DD55E7"/>
    <w:rsid w:val="00DD6116"/>
    <w:rsid w:val="00DD6C04"/>
    <w:rsid w:val="00DD7529"/>
    <w:rsid w:val="00DE024A"/>
    <w:rsid w:val="00DE05A5"/>
    <w:rsid w:val="00DE05ED"/>
    <w:rsid w:val="00DE0E76"/>
    <w:rsid w:val="00DE3437"/>
    <w:rsid w:val="00DE3569"/>
    <w:rsid w:val="00DE55BF"/>
    <w:rsid w:val="00DE5F91"/>
    <w:rsid w:val="00DE6197"/>
    <w:rsid w:val="00DE7292"/>
    <w:rsid w:val="00DF2BB7"/>
    <w:rsid w:val="00DF2C73"/>
    <w:rsid w:val="00DF4E98"/>
    <w:rsid w:val="00DF6688"/>
    <w:rsid w:val="00DF6C57"/>
    <w:rsid w:val="00DF6EA7"/>
    <w:rsid w:val="00DF760B"/>
    <w:rsid w:val="00E0004A"/>
    <w:rsid w:val="00E001C4"/>
    <w:rsid w:val="00E00592"/>
    <w:rsid w:val="00E00C0D"/>
    <w:rsid w:val="00E00CFF"/>
    <w:rsid w:val="00E01B61"/>
    <w:rsid w:val="00E01EC6"/>
    <w:rsid w:val="00E02D77"/>
    <w:rsid w:val="00E03F54"/>
    <w:rsid w:val="00E045BA"/>
    <w:rsid w:val="00E1072B"/>
    <w:rsid w:val="00E10994"/>
    <w:rsid w:val="00E1253F"/>
    <w:rsid w:val="00E1337F"/>
    <w:rsid w:val="00E1362E"/>
    <w:rsid w:val="00E14372"/>
    <w:rsid w:val="00E14B7B"/>
    <w:rsid w:val="00E16D73"/>
    <w:rsid w:val="00E17EE3"/>
    <w:rsid w:val="00E20DB8"/>
    <w:rsid w:val="00E21579"/>
    <w:rsid w:val="00E2254F"/>
    <w:rsid w:val="00E242AB"/>
    <w:rsid w:val="00E24867"/>
    <w:rsid w:val="00E24DD6"/>
    <w:rsid w:val="00E25F4F"/>
    <w:rsid w:val="00E26BD0"/>
    <w:rsid w:val="00E274FE"/>
    <w:rsid w:val="00E321D1"/>
    <w:rsid w:val="00E3251C"/>
    <w:rsid w:val="00E3295D"/>
    <w:rsid w:val="00E33C22"/>
    <w:rsid w:val="00E3476F"/>
    <w:rsid w:val="00E35406"/>
    <w:rsid w:val="00E35E58"/>
    <w:rsid w:val="00E3794A"/>
    <w:rsid w:val="00E3796C"/>
    <w:rsid w:val="00E379FA"/>
    <w:rsid w:val="00E4275B"/>
    <w:rsid w:val="00E428AC"/>
    <w:rsid w:val="00E429EC"/>
    <w:rsid w:val="00E42BA9"/>
    <w:rsid w:val="00E44DC4"/>
    <w:rsid w:val="00E45DE8"/>
    <w:rsid w:val="00E46171"/>
    <w:rsid w:val="00E464DC"/>
    <w:rsid w:val="00E4652C"/>
    <w:rsid w:val="00E51787"/>
    <w:rsid w:val="00E51B39"/>
    <w:rsid w:val="00E549B3"/>
    <w:rsid w:val="00E56146"/>
    <w:rsid w:val="00E57A9A"/>
    <w:rsid w:val="00E603EB"/>
    <w:rsid w:val="00E60448"/>
    <w:rsid w:val="00E60E37"/>
    <w:rsid w:val="00E6181B"/>
    <w:rsid w:val="00E61B19"/>
    <w:rsid w:val="00E61D3A"/>
    <w:rsid w:val="00E62491"/>
    <w:rsid w:val="00E6292A"/>
    <w:rsid w:val="00E64C53"/>
    <w:rsid w:val="00E65809"/>
    <w:rsid w:val="00E6694C"/>
    <w:rsid w:val="00E67791"/>
    <w:rsid w:val="00E703A4"/>
    <w:rsid w:val="00E70968"/>
    <w:rsid w:val="00E70F48"/>
    <w:rsid w:val="00E725EA"/>
    <w:rsid w:val="00E72FC9"/>
    <w:rsid w:val="00E741FD"/>
    <w:rsid w:val="00E74644"/>
    <w:rsid w:val="00E750AE"/>
    <w:rsid w:val="00E75945"/>
    <w:rsid w:val="00E75AD5"/>
    <w:rsid w:val="00E76F39"/>
    <w:rsid w:val="00E77799"/>
    <w:rsid w:val="00E80164"/>
    <w:rsid w:val="00E80243"/>
    <w:rsid w:val="00E805C8"/>
    <w:rsid w:val="00E807AD"/>
    <w:rsid w:val="00E82BB9"/>
    <w:rsid w:val="00E8378A"/>
    <w:rsid w:val="00E847A3"/>
    <w:rsid w:val="00E86F98"/>
    <w:rsid w:val="00E87EB8"/>
    <w:rsid w:val="00E90D91"/>
    <w:rsid w:val="00E91496"/>
    <w:rsid w:val="00E9155D"/>
    <w:rsid w:val="00E92ADD"/>
    <w:rsid w:val="00E9379E"/>
    <w:rsid w:val="00E93896"/>
    <w:rsid w:val="00E94305"/>
    <w:rsid w:val="00E945C1"/>
    <w:rsid w:val="00E96728"/>
    <w:rsid w:val="00E97321"/>
    <w:rsid w:val="00E973DE"/>
    <w:rsid w:val="00E97B08"/>
    <w:rsid w:val="00E97E7B"/>
    <w:rsid w:val="00EA1FAA"/>
    <w:rsid w:val="00EA22AB"/>
    <w:rsid w:val="00EA2992"/>
    <w:rsid w:val="00EA330C"/>
    <w:rsid w:val="00EA6A28"/>
    <w:rsid w:val="00EA7726"/>
    <w:rsid w:val="00EB19E0"/>
    <w:rsid w:val="00EB1C94"/>
    <w:rsid w:val="00EB29D4"/>
    <w:rsid w:val="00EB2E36"/>
    <w:rsid w:val="00EB2F03"/>
    <w:rsid w:val="00EB3E79"/>
    <w:rsid w:val="00EB4E1E"/>
    <w:rsid w:val="00EB5212"/>
    <w:rsid w:val="00EB557F"/>
    <w:rsid w:val="00EB5EAF"/>
    <w:rsid w:val="00EB7F83"/>
    <w:rsid w:val="00EC0370"/>
    <w:rsid w:val="00EC04BD"/>
    <w:rsid w:val="00EC19B1"/>
    <w:rsid w:val="00EC19D7"/>
    <w:rsid w:val="00EC48AD"/>
    <w:rsid w:val="00EC5F59"/>
    <w:rsid w:val="00EC5F73"/>
    <w:rsid w:val="00EC7C4F"/>
    <w:rsid w:val="00ED1F62"/>
    <w:rsid w:val="00ED3B68"/>
    <w:rsid w:val="00ED3DBE"/>
    <w:rsid w:val="00EE28EF"/>
    <w:rsid w:val="00EE31B0"/>
    <w:rsid w:val="00EE3DF0"/>
    <w:rsid w:val="00EE48C6"/>
    <w:rsid w:val="00EE4FC9"/>
    <w:rsid w:val="00EE57B1"/>
    <w:rsid w:val="00EE6200"/>
    <w:rsid w:val="00EE67A2"/>
    <w:rsid w:val="00EF1D1B"/>
    <w:rsid w:val="00EF39FF"/>
    <w:rsid w:val="00EF3B4D"/>
    <w:rsid w:val="00EF4A9B"/>
    <w:rsid w:val="00EF4FB9"/>
    <w:rsid w:val="00EF59DC"/>
    <w:rsid w:val="00EF7D4E"/>
    <w:rsid w:val="00F00C9D"/>
    <w:rsid w:val="00F01401"/>
    <w:rsid w:val="00F021CE"/>
    <w:rsid w:val="00F03A02"/>
    <w:rsid w:val="00F043D3"/>
    <w:rsid w:val="00F05826"/>
    <w:rsid w:val="00F05D01"/>
    <w:rsid w:val="00F06738"/>
    <w:rsid w:val="00F07363"/>
    <w:rsid w:val="00F07C45"/>
    <w:rsid w:val="00F106A4"/>
    <w:rsid w:val="00F11C1E"/>
    <w:rsid w:val="00F11D5A"/>
    <w:rsid w:val="00F12CC0"/>
    <w:rsid w:val="00F134E9"/>
    <w:rsid w:val="00F139D8"/>
    <w:rsid w:val="00F14D46"/>
    <w:rsid w:val="00F1501B"/>
    <w:rsid w:val="00F1663F"/>
    <w:rsid w:val="00F179BB"/>
    <w:rsid w:val="00F17DAD"/>
    <w:rsid w:val="00F2225A"/>
    <w:rsid w:val="00F22355"/>
    <w:rsid w:val="00F2291A"/>
    <w:rsid w:val="00F24A0E"/>
    <w:rsid w:val="00F24F3B"/>
    <w:rsid w:val="00F250F9"/>
    <w:rsid w:val="00F26A3F"/>
    <w:rsid w:val="00F27110"/>
    <w:rsid w:val="00F27F25"/>
    <w:rsid w:val="00F33D1B"/>
    <w:rsid w:val="00F3434F"/>
    <w:rsid w:val="00F34973"/>
    <w:rsid w:val="00F350D0"/>
    <w:rsid w:val="00F35797"/>
    <w:rsid w:val="00F35BCA"/>
    <w:rsid w:val="00F35FE0"/>
    <w:rsid w:val="00F37441"/>
    <w:rsid w:val="00F401B4"/>
    <w:rsid w:val="00F406A0"/>
    <w:rsid w:val="00F40A08"/>
    <w:rsid w:val="00F416B8"/>
    <w:rsid w:val="00F451D9"/>
    <w:rsid w:val="00F460FB"/>
    <w:rsid w:val="00F47276"/>
    <w:rsid w:val="00F476CB"/>
    <w:rsid w:val="00F512CA"/>
    <w:rsid w:val="00F51818"/>
    <w:rsid w:val="00F51A02"/>
    <w:rsid w:val="00F52B2F"/>
    <w:rsid w:val="00F52C01"/>
    <w:rsid w:val="00F52E4E"/>
    <w:rsid w:val="00F53856"/>
    <w:rsid w:val="00F54BFB"/>
    <w:rsid w:val="00F61568"/>
    <w:rsid w:val="00F6330D"/>
    <w:rsid w:val="00F646B5"/>
    <w:rsid w:val="00F650E9"/>
    <w:rsid w:val="00F65410"/>
    <w:rsid w:val="00F65AE2"/>
    <w:rsid w:val="00F65FBC"/>
    <w:rsid w:val="00F66B17"/>
    <w:rsid w:val="00F66EF1"/>
    <w:rsid w:val="00F702BE"/>
    <w:rsid w:val="00F70669"/>
    <w:rsid w:val="00F70DE9"/>
    <w:rsid w:val="00F7229E"/>
    <w:rsid w:val="00F72594"/>
    <w:rsid w:val="00F739B2"/>
    <w:rsid w:val="00F73E8E"/>
    <w:rsid w:val="00F7411C"/>
    <w:rsid w:val="00F75EFF"/>
    <w:rsid w:val="00F76EE6"/>
    <w:rsid w:val="00F809AD"/>
    <w:rsid w:val="00F8190F"/>
    <w:rsid w:val="00F81F2F"/>
    <w:rsid w:val="00F85AF9"/>
    <w:rsid w:val="00F86424"/>
    <w:rsid w:val="00F86F49"/>
    <w:rsid w:val="00F87E6B"/>
    <w:rsid w:val="00F91B90"/>
    <w:rsid w:val="00F939DB"/>
    <w:rsid w:val="00F946BC"/>
    <w:rsid w:val="00F94CAE"/>
    <w:rsid w:val="00F95A59"/>
    <w:rsid w:val="00F976E2"/>
    <w:rsid w:val="00F978DF"/>
    <w:rsid w:val="00F97AFD"/>
    <w:rsid w:val="00FA0A5A"/>
    <w:rsid w:val="00FA0B58"/>
    <w:rsid w:val="00FA1383"/>
    <w:rsid w:val="00FA24E8"/>
    <w:rsid w:val="00FA59AD"/>
    <w:rsid w:val="00FA7242"/>
    <w:rsid w:val="00FA7926"/>
    <w:rsid w:val="00FA797D"/>
    <w:rsid w:val="00FB0938"/>
    <w:rsid w:val="00FB0BAD"/>
    <w:rsid w:val="00FB1A62"/>
    <w:rsid w:val="00FB2462"/>
    <w:rsid w:val="00FB3C0B"/>
    <w:rsid w:val="00FB4B58"/>
    <w:rsid w:val="00FB4F76"/>
    <w:rsid w:val="00FB50B4"/>
    <w:rsid w:val="00FB5B13"/>
    <w:rsid w:val="00FB69D6"/>
    <w:rsid w:val="00FB6B05"/>
    <w:rsid w:val="00FB7F76"/>
    <w:rsid w:val="00FC08D6"/>
    <w:rsid w:val="00FC1108"/>
    <w:rsid w:val="00FC296E"/>
    <w:rsid w:val="00FC38B5"/>
    <w:rsid w:val="00FC3C2D"/>
    <w:rsid w:val="00FC529C"/>
    <w:rsid w:val="00FC58C2"/>
    <w:rsid w:val="00FC679F"/>
    <w:rsid w:val="00FC6935"/>
    <w:rsid w:val="00FC7555"/>
    <w:rsid w:val="00FD131A"/>
    <w:rsid w:val="00FD149C"/>
    <w:rsid w:val="00FD28AD"/>
    <w:rsid w:val="00FD3515"/>
    <w:rsid w:val="00FD38F7"/>
    <w:rsid w:val="00FD5EF0"/>
    <w:rsid w:val="00FD64A3"/>
    <w:rsid w:val="00FD6C6F"/>
    <w:rsid w:val="00FD7136"/>
    <w:rsid w:val="00FD763C"/>
    <w:rsid w:val="00FD79C5"/>
    <w:rsid w:val="00FE06AF"/>
    <w:rsid w:val="00FE1012"/>
    <w:rsid w:val="00FE1365"/>
    <w:rsid w:val="00FE1C45"/>
    <w:rsid w:val="00FE22CD"/>
    <w:rsid w:val="00FE31BF"/>
    <w:rsid w:val="00FE3703"/>
    <w:rsid w:val="00FE6ADA"/>
    <w:rsid w:val="00FE70CB"/>
    <w:rsid w:val="00FE799B"/>
    <w:rsid w:val="00FE7E5B"/>
    <w:rsid w:val="00FF033B"/>
    <w:rsid w:val="00FF2315"/>
    <w:rsid w:val="00FF30CE"/>
    <w:rsid w:val="00FF3721"/>
    <w:rsid w:val="00FF7E27"/>
    <w:rsid w:val="00FF7F88"/>
    <w:rsid w:val="0190CDE3"/>
    <w:rsid w:val="01CB970D"/>
    <w:rsid w:val="01E4BF6A"/>
    <w:rsid w:val="029D9775"/>
    <w:rsid w:val="02AF8A87"/>
    <w:rsid w:val="04284DC2"/>
    <w:rsid w:val="046AE592"/>
    <w:rsid w:val="04CA12DF"/>
    <w:rsid w:val="05B12F09"/>
    <w:rsid w:val="07A405FA"/>
    <w:rsid w:val="07EBB36D"/>
    <w:rsid w:val="083D847D"/>
    <w:rsid w:val="0BF3EDC6"/>
    <w:rsid w:val="0C10F004"/>
    <w:rsid w:val="0C49CB88"/>
    <w:rsid w:val="0C663C46"/>
    <w:rsid w:val="0D0C1E35"/>
    <w:rsid w:val="0E3A0B95"/>
    <w:rsid w:val="0ED09765"/>
    <w:rsid w:val="0EF8A751"/>
    <w:rsid w:val="10BB2A42"/>
    <w:rsid w:val="10CEF165"/>
    <w:rsid w:val="10EA8758"/>
    <w:rsid w:val="12D59905"/>
    <w:rsid w:val="1442C7AA"/>
    <w:rsid w:val="150E3C4D"/>
    <w:rsid w:val="1517301A"/>
    <w:rsid w:val="155E091C"/>
    <w:rsid w:val="15618FE1"/>
    <w:rsid w:val="15FDCBD6"/>
    <w:rsid w:val="16053C99"/>
    <w:rsid w:val="1698946E"/>
    <w:rsid w:val="17710F88"/>
    <w:rsid w:val="17A10167"/>
    <w:rsid w:val="17C5B84F"/>
    <w:rsid w:val="19882D3E"/>
    <w:rsid w:val="19D8DAF1"/>
    <w:rsid w:val="1A3094BB"/>
    <w:rsid w:val="1AF1ADE0"/>
    <w:rsid w:val="1B42A99F"/>
    <w:rsid w:val="1BFA4822"/>
    <w:rsid w:val="1C3C4AB4"/>
    <w:rsid w:val="1C94D44F"/>
    <w:rsid w:val="1E6E8975"/>
    <w:rsid w:val="1EDE739A"/>
    <w:rsid w:val="1F3F8743"/>
    <w:rsid w:val="1FA80CA5"/>
    <w:rsid w:val="1FD8D460"/>
    <w:rsid w:val="20F26595"/>
    <w:rsid w:val="20F45DD3"/>
    <w:rsid w:val="218F1BD6"/>
    <w:rsid w:val="21C90250"/>
    <w:rsid w:val="221CC85A"/>
    <w:rsid w:val="22439426"/>
    <w:rsid w:val="224751D1"/>
    <w:rsid w:val="227AB3DA"/>
    <w:rsid w:val="229A40BE"/>
    <w:rsid w:val="23D54B82"/>
    <w:rsid w:val="240B7082"/>
    <w:rsid w:val="24109B81"/>
    <w:rsid w:val="2416843B"/>
    <w:rsid w:val="24383B33"/>
    <w:rsid w:val="246C1E19"/>
    <w:rsid w:val="25142B87"/>
    <w:rsid w:val="255D2A88"/>
    <w:rsid w:val="25A7FB2D"/>
    <w:rsid w:val="25D07FBF"/>
    <w:rsid w:val="25F80A41"/>
    <w:rsid w:val="2663D88F"/>
    <w:rsid w:val="26F8FAE9"/>
    <w:rsid w:val="27FFA8F0"/>
    <w:rsid w:val="2857624A"/>
    <w:rsid w:val="287AF645"/>
    <w:rsid w:val="293F8F3C"/>
    <w:rsid w:val="298582BA"/>
    <w:rsid w:val="2A544049"/>
    <w:rsid w:val="2B1ECC53"/>
    <w:rsid w:val="2BE18798"/>
    <w:rsid w:val="2CBAE1D2"/>
    <w:rsid w:val="2E2C28BC"/>
    <w:rsid w:val="2E763F17"/>
    <w:rsid w:val="30F245B7"/>
    <w:rsid w:val="31982816"/>
    <w:rsid w:val="31CE73E4"/>
    <w:rsid w:val="3226BA8E"/>
    <w:rsid w:val="32E6AF5B"/>
    <w:rsid w:val="341508A7"/>
    <w:rsid w:val="351AC4B7"/>
    <w:rsid w:val="36ADD294"/>
    <w:rsid w:val="37A09475"/>
    <w:rsid w:val="37BC8F01"/>
    <w:rsid w:val="37DDD0AF"/>
    <w:rsid w:val="37FFD623"/>
    <w:rsid w:val="38C8F974"/>
    <w:rsid w:val="393C5943"/>
    <w:rsid w:val="3964F59F"/>
    <w:rsid w:val="398A6BAD"/>
    <w:rsid w:val="3B3776E5"/>
    <w:rsid w:val="3B8A063B"/>
    <w:rsid w:val="3CF552AC"/>
    <w:rsid w:val="3D233643"/>
    <w:rsid w:val="3E61B7AC"/>
    <w:rsid w:val="3EA4E228"/>
    <w:rsid w:val="3F0DE25C"/>
    <w:rsid w:val="3F851E72"/>
    <w:rsid w:val="3F8EF833"/>
    <w:rsid w:val="3FC01902"/>
    <w:rsid w:val="3FF0F782"/>
    <w:rsid w:val="3FFC5312"/>
    <w:rsid w:val="3FFCB7B9"/>
    <w:rsid w:val="40C68E2D"/>
    <w:rsid w:val="413CFF8A"/>
    <w:rsid w:val="41BD8E79"/>
    <w:rsid w:val="41EC4660"/>
    <w:rsid w:val="4254C5B7"/>
    <w:rsid w:val="42EA16C5"/>
    <w:rsid w:val="44AE674C"/>
    <w:rsid w:val="45DF3338"/>
    <w:rsid w:val="46466269"/>
    <w:rsid w:val="4653A134"/>
    <w:rsid w:val="46F748DC"/>
    <w:rsid w:val="476ABAB9"/>
    <w:rsid w:val="48421786"/>
    <w:rsid w:val="48B630FB"/>
    <w:rsid w:val="48FF5BDA"/>
    <w:rsid w:val="495A6A93"/>
    <w:rsid w:val="49C12312"/>
    <w:rsid w:val="49F91DB2"/>
    <w:rsid w:val="49FB3E29"/>
    <w:rsid w:val="4AF63AF4"/>
    <w:rsid w:val="4BD83630"/>
    <w:rsid w:val="4BF482EF"/>
    <w:rsid w:val="4C920B55"/>
    <w:rsid w:val="4D0A1B51"/>
    <w:rsid w:val="4E2FEF2F"/>
    <w:rsid w:val="4E54EF83"/>
    <w:rsid w:val="4EB1A10B"/>
    <w:rsid w:val="4F82196F"/>
    <w:rsid w:val="500FD0FB"/>
    <w:rsid w:val="5028453A"/>
    <w:rsid w:val="50B168CF"/>
    <w:rsid w:val="5165ADDE"/>
    <w:rsid w:val="51842363"/>
    <w:rsid w:val="524E0379"/>
    <w:rsid w:val="52BB4EE2"/>
    <w:rsid w:val="530F9258"/>
    <w:rsid w:val="53663EF0"/>
    <w:rsid w:val="53E802DA"/>
    <w:rsid w:val="541E5424"/>
    <w:rsid w:val="54EB2FA4"/>
    <w:rsid w:val="54EE1F0F"/>
    <w:rsid w:val="56BFA8B8"/>
    <w:rsid w:val="57E5074C"/>
    <w:rsid w:val="5822D066"/>
    <w:rsid w:val="592D686E"/>
    <w:rsid w:val="5AD693CD"/>
    <w:rsid w:val="5AF33661"/>
    <w:rsid w:val="5B9319DB"/>
    <w:rsid w:val="5D08D28E"/>
    <w:rsid w:val="5ECABA9D"/>
    <w:rsid w:val="5F1A0D01"/>
    <w:rsid w:val="5FBF6DAC"/>
    <w:rsid w:val="5FF602E6"/>
    <w:rsid w:val="601C7F3B"/>
    <w:rsid w:val="61944657"/>
    <w:rsid w:val="627893E0"/>
    <w:rsid w:val="63393233"/>
    <w:rsid w:val="6365830D"/>
    <w:rsid w:val="63B0ABB2"/>
    <w:rsid w:val="63D8BB9E"/>
    <w:rsid w:val="6449A958"/>
    <w:rsid w:val="644E26B4"/>
    <w:rsid w:val="6461AD5D"/>
    <w:rsid w:val="65A601B9"/>
    <w:rsid w:val="65A7355D"/>
    <w:rsid w:val="65BC5688"/>
    <w:rsid w:val="65F63853"/>
    <w:rsid w:val="664D5595"/>
    <w:rsid w:val="667B0735"/>
    <w:rsid w:val="669D23CF"/>
    <w:rsid w:val="670EC8C9"/>
    <w:rsid w:val="69D4C491"/>
    <w:rsid w:val="6B6987E0"/>
    <w:rsid w:val="6B7094F2"/>
    <w:rsid w:val="6B8E3335"/>
    <w:rsid w:val="6C65375E"/>
    <w:rsid w:val="6DB140FB"/>
    <w:rsid w:val="6E572DF2"/>
    <w:rsid w:val="6EB9F950"/>
    <w:rsid w:val="6F4D115C"/>
    <w:rsid w:val="6F78B745"/>
    <w:rsid w:val="70A7CA37"/>
    <w:rsid w:val="7169427B"/>
    <w:rsid w:val="71C71E53"/>
    <w:rsid w:val="71D0999F"/>
    <w:rsid w:val="721DCD39"/>
    <w:rsid w:val="72650C78"/>
    <w:rsid w:val="739A7A15"/>
    <w:rsid w:val="73C50914"/>
    <w:rsid w:val="73D61CAD"/>
    <w:rsid w:val="743D1910"/>
    <w:rsid w:val="74CD7C18"/>
    <w:rsid w:val="7591746A"/>
    <w:rsid w:val="75AC1E50"/>
    <w:rsid w:val="75BA3269"/>
    <w:rsid w:val="75D8E971"/>
    <w:rsid w:val="75DEC59D"/>
    <w:rsid w:val="7711ADEB"/>
    <w:rsid w:val="784CC5AD"/>
    <w:rsid w:val="7929B290"/>
    <w:rsid w:val="7A751E3A"/>
    <w:rsid w:val="7B53BAEA"/>
    <w:rsid w:val="7B63835D"/>
    <w:rsid w:val="7B677F6C"/>
    <w:rsid w:val="7C2DE036"/>
    <w:rsid w:val="7C5F32DB"/>
    <w:rsid w:val="7CEE0CE4"/>
    <w:rsid w:val="7D085A09"/>
    <w:rsid w:val="7D114E46"/>
    <w:rsid w:val="7DAB2B65"/>
    <w:rsid w:val="7DE3FB56"/>
    <w:rsid w:val="7F0B3C88"/>
    <w:rsid w:val="7F6114A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EFA247B"/>
  <w15:docId w15:val="{A83C5EC2-AF80-4BD7-934C-226E5BAB8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4D56"/>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28098B"/>
    <w:rPr>
      <w:color w:val="0000FF" w:themeColor="hyperlink"/>
      <w:u w:val="single"/>
    </w:rPr>
  </w:style>
  <w:style w:type="character" w:customStyle="1" w:styleId="UnresolvedMention1">
    <w:name w:val="Unresolved Mention1"/>
    <w:basedOn w:val="DefaultParagraphFont"/>
    <w:uiPriority w:val="99"/>
    <w:semiHidden/>
    <w:unhideWhenUsed/>
    <w:rsid w:val="00E4275B"/>
    <w:rPr>
      <w:color w:val="605E5C"/>
      <w:shd w:val="clear" w:color="auto" w:fill="E1DFDD"/>
    </w:rPr>
  </w:style>
  <w:style w:type="paragraph" w:styleId="Revision">
    <w:name w:val="Revision"/>
    <w:hidden/>
    <w:uiPriority w:val="99"/>
    <w:semiHidden/>
    <w:rsid w:val="00EF3B4D"/>
  </w:style>
  <w:style w:type="character" w:customStyle="1" w:styleId="UnresolvedMention2">
    <w:name w:val="Unresolved Mention2"/>
    <w:basedOn w:val="DefaultParagraphFont"/>
    <w:uiPriority w:val="99"/>
    <w:semiHidden/>
    <w:unhideWhenUsed/>
    <w:rPr>
      <w:color w:val="605E5C"/>
      <w:shd w:val="clear" w:color="auto" w:fill="E1DFDD"/>
    </w:rPr>
  </w:style>
  <w:style w:type="paragraph" w:customStyle="1" w:styleId="pf0">
    <w:name w:val="pf0"/>
    <w:basedOn w:val="Normal"/>
    <w:rsid w:val="00FE06AF"/>
    <w:pPr>
      <w:spacing w:before="100" w:beforeAutospacing="1" w:after="100" w:afterAutospacing="1"/>
    </w:pPr>
    <w:rPr>
      <w:sz w:val="24"/>
      <w:szCs w:val="24"/>
    </w:rPr>
  </w:style>
  <w:style w:type="character" w:customStyle="1" w:styleId="cf01">
    <w:name w:val="cf01"/>
    <w:basedOn w:val="DefaultParagraphFont"/>
    <w:rsid w:val="00FE06AF"/>
    <w:rPr>
      <w:rFonts w:ascii="Segoe UI" w:hAnsi="Segoe UI" w:cs="Segoe UI" w:hint="default"/>
      <w:sz w:val="18"/>
      <w:szCs w:val="18"/>
    </w:rPr>
  </w:style>
  <w:style w:type="paragraph" w:customStyle="1" w:styleId="pf1">
    <w:name w:val="pf1"/>
    <w:basedOn w:val="Normal"/>
    <w:rsid w:val="00937057"/>
    <w:pPr>
      <w:spacing w:before="100" w:beforeAutospacing="1" w:after="100" w:afterAutospacing="1"/>
    </w:pPr>
    <w:rPr>
      <w:sz w:val="24"/>
      <w:szCs w:val="24"/>
    </w:rPr>
  </w:style>
  <w:style w:type="character" w:styleId="FollowedHyperlink">
    <w:name w:val="FollowedHyperlink"/>
    <w:basedOn w:val="DefaultParagraphFont"/>
    <w:semiHidden/>
    <w:unhideWhenUsed/>
    <w:rsid w:val="006D4E2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54386">
      <w:bodyDiv w:val="1"/>
      <w:marLeft w:val="0"/>
      <w:marRight w:val="0"/>
      <w:marTop w:val="0"/>
      <w:marBottom w:val="0"/>
      <w:divBdr>
        <w:top w:val="none" w:sz="0" w:space="0" w:color="auto"/>
        <w:left w:val="none" w:sz="0" w:space="0" w:color="auto"/>
        <w:bottom w:val="none" w:sz="0" w:space="0" w:color="auto"/>
        <w:right w:val="none" w:sz="0" w:space="0" w:color="auto"/>
      </w:divBdr>
    </w:div>
    <w:div w:id="183326964">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67007088">
      <w:bodyDiv w:val="1"/>
      <w:marLeft w:val="0"/>
      <w:marRight w:val="0"/>
      <w:marTop w:val="0"/>
      <w:marBottom w:val="0"/>
      <w:divBdr>
        <w:top w:val="none" w:sz="0" w:space="0" w:color="auto"/>
        <w:left w:val="none" w:sz="0" w:space="0" w:color="auto"/>
        <w:bottom w:val="none" w:sz="0" w:space="0" w:color="auto"/>
        <w:right w:val="none" w:sz="0" w:space="0" w:color="auto"/>
      </w:divBdr>
    </w:div>
    <w:div w:id="280066825">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26596363">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395324531">
      <w:bodyDiv w:val="1"/>
      <w:marLeft w:val="0"/>
      <w:marRight w:val="0"/>
      <w:marTop w:val="0"/>
      <w:marBottom w:val="0"/>
      <w:divBdr>
        <w:top w:val="none" w:sz="0" w:space="0" w:color="auto"/>
        <w:left w:val="none" w:sz="0" w:space="0" w:color="auto"/>
        <w:bottom w:val="none" w:sz="0" w:space="0" w:color="auto"/>
        <w:right w:val="none" w:sz="0" w:space="0" w:color="auto"/>
      </w:divBdr>
    </w:div>
    <w:div w:id="410125782">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14214784">
      <w:bodyDiv w:val="1"/>
      <w:marLeft w:val="0"/>
      <w:marRight w:val="0"/>
      <w:marTop w:val="0"/>
      <w:marBottom w:val="0"/>
      <w:divBdr>
        <w:top w:val="none" w:sz="0" w:space="0" w:color="auto"/>
        <w:left w:val="none" w:sz="0" w:space="0" w:color="auto"/>
        <w:bottom w:val="none" w:sz="0" w:space="0" w:color="auto"/>
        <w:right w:val="none" w:sz="0" w:space="0" w:color="auto"/>
      </w:divBdr>
    </w:div>
    <w:div w:id="678657191">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39448763">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76752854">
      <w:bodyDiv w:val="1"/>
      <w:marLeft w:val="0"/>
      <w:marRight w:val="0"/>
      <w:marTop w:val="0"/>
      <w:marBottom w:val="0"/>
      <w:divBdr>
        <w:top w:val="none" w:sz="0" w:space="0" w:color="auto"/>
        <w:left w:val="none" w:sz="0" w:space="0" w:color="auto"/>
        <w:bottom w:val="none" w:sz="0" w:space="0" w:color="auto"/>
        <w:right w:val="none" w:sz="0" w:space="0" w:color="auto"/>
      </w:divBdr>
    </w:div>
    <w:div w:id="908730446">
      <w:bodyDiv w:val="1"/>
      <w:marLeft w:val="0"/>
      <w:marRight w:val="0"/>
      <w:marTop w:val="0"/>
      <w:marBottom w:val="0"/>
      <w:divBdr>
        <w:top w:val="none" w:sz="0" w:space="0" w:color="auto"/>
        <w:left w:val="none" w:sz="0" w:space="0" w:color="auto"/>
        <w:bottom w:val="none" w:sz="0" w:space="0" w:color="auto"/>
        <w:right w:val="none" w:sz="0" w:space="0" w:color="auto"/>
      </w:divBdr>
    </w:div>
    <w:div w:id="980693143">
      <w:bodyDiv w:val="1"/>
      <w:marLeft w:val="0"/>
      <w:marRight w:val="0"/>
      <w:marTop w:val="0"/>
      <w:marBottom w:val="0"/>
      <w:divBdr>
        <w:top w:val="none" w:sz="0" w:space="0" w:color="auto"/>
        <w:left w:val="none" w:sz="0" w:space="0" w:color="auto"/>
        <w:bottom w:val="none" w:sz="0" w:space="0" w:color="auto"/>
        <w:right w:val="none" w:sz="0" w:space="0" w:color="auto"/>
      </w:divBdr>
    </w:div>
    <w:div w:id="1150950053">
      <w:bodyDiv w:val="1"/>
      <w:marLeft w:val="0"/>
      <w:marRight w:val="0"/>
      <w:marTop w:val="0"/>
      <w:marBottom w:val="0"/>
      <w:divBdr>
        <w:top w:val="none" w:sz="0" w:space="0" w:color="auto"/>
        <w:left w:val="none" w:sz="0" w:space="0" w:color="auto"/>
        <w:bottom w:val="none" w:sz="0" w:space="0" w:color="auto"/>
        <w:right w:val="none" w:sz="0" w:space="0" w:color="auto"/>
      </w:divBdr>
    </w:div>
    <w:div w:id="1155103633">
      <w:bodyDiv w:val="1"/>
      <w:marLeft w:val="0"/>
      <w:marRight w:val="0"/>
      <w:marTop w:val="0"/>
      <w:marBottom w:val="0"/>
      <w:divBdr>
        <w:top w:val="none" w:sz="0" w:space="0" w:color="auto"/>
        <w:left w:val="none" w:sz="0" w:space="0" w:color="auto"/>
        <w:bottom w:val="none" w:sz="0" w:space="0" w:color="auto"/>
        <w:right w:val="none" w:sz="0" w:space="0" w:color="auto"/>
      </w:divBdr>
    </w:div>
    <w:div w:id="1190144807">
      <w:bodyDiv w:val="1"/>
      <w:marLeft w:val="0"/>
      <w:marRight w:val="0"/>
      <w:marTop w:val="0"/>
      <w:marBottom w:val="0"/>
      <w:divBdr>
        <w:top w:val="none" w:sz="0" w:space="0" w:color="auto"/>
        <w:left w:val="none" w:sz="0" w:space="0" w:color="auto"/>
        <w:bottom w:val="none" w:sz="0" w:space="0" w:color="auto"/>
        <w:right w:val="none" w:sz="0" w:space="0" w:color="auto"/>
      </w:divBdr>
    </w:div>
    <w:div w:id="1396007218">
      <w:bodyDiv w:val="1"/>
      <w:marLeft w:val="0"/>
      <w:marRight w:val="0"/>
      <w:marTop w:val="0"/>
      <w:marBottom w:val="0"/>
      <w:divBdr>
        <w:top w:val="none" w:sz="0" w:space="0" w:color="auto"/>
        <w:left w:val="none" w:sz="0" w:space="0" w:color="auto"/>
        <w:bottom w:val="none" w:sz="0" w:space="0" w:color="auto"/>
        <w:right w:val="none" w:sz="0" w:space="0" w:color="auto"/>
      </w:divBdr>
    </w:div>
    <w:div w:id="1577545595">
      <w:bodyDiv w:val="1"/>
      <w:marLeft w:val="0"/>
      <w:marRight w:val="0"/>
      <w:marTop w:val="0"/>
      <w:marBottom w:val="0"/>
      <w:divBdr>
        <w:top w:val="none" w:sz="0" w:space="0" w:color="auto"/>
        <w:left w:val="none" w:sz="0" w:space="0" w:color="auto"/>
        <w:bottom w:val="none" w:sz="0" w:space="0" w:color="auto"/>
        <w:right w:val="none" w:sz="0" w:space="0" w:color="auto"/>
      </w:divBdr>
    </w:div>
    <w:div w:id="1667317566">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12653800">
      <w:bodyDiv w:val="1"/>
      <w:marLeft w:val="0"/>
      <w:marRight w:val="0"/>
      <w:marTop w:val="0"/>
      <w:marBottom w:val="0"/>
      <w:divBdr>
        <w:top w:val="none" w:sz="0" w:space="0" w:color="auto"/>
        <w:left w:val="none" w:sz="0" w:space="0" w:color="auto"/>
        <w:bottom w:val="none" w:sz="0" w:space="0" w:color="auto"/>
        <w:right w:val="none" w:sz="0" w:space="0" w:color="auto"/>
      </w:divBdr>
    </w:div>
    <w:div w:id="171515421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030138977">
      <w:bodyDiv w:val="1"/>
      <w:marLeft w:val="0"/>
      <w:marRight w:val="0"/>
      <w:marTop w:val="0"/>
      <w:marBottom w:val="0"/>
      <w:divBdr>
        <w:top w:val="none" w:sz="0" w:space="0" w:color="auto"/>
        <w:left w:val="none" w:sz="0" w:space="0" w:color="auto"/>
        <w:bottom w:val="none" w:sz="0" w:space="0" w:color="auto"/>
        <w:right w:val="none" w:sz="0" w:space="0" w:color="auto"/>
      </w:divBdr>
    </w:div>
    <w:div w:id="2038658749">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28155520">
      <w:bodyDiv w:val="1"/>
      <w:marLeft w:val="0"/>
      <w:marRight w:val="0"/>
      <w:marTop w:val="0"/>
      <w:marBottom w:val="0"/>
      <w:divBdr>
        <w:top w:val="none" w:sz="0" w:space="0" w:color="auto"/>
        <w:left w:val="none" w:sz="0" w:space="0" w:color="auto"/>
        <w:bottom w:val="none" w:sz="0" w:space="0" w:color="auto"/>
        <w:right w:val="none" w:sz="0" w:space="0" w:color="auto"/>
      </w:divBdr>
    </w:div>
    <w:div w:id="21438800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oleObject" Target="embeddings/oleObject1.bin"/><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header" Target="header1.xml"/><Relationship Id="rId25"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microsoft.com/office/2018/08/relationships/commentsExtensible" Target="commentsExtensible.xml"/><Relationship Id="rId5" Type="http://schemas.openxmlformats.org/officeDocument/2006/relationships/customXml" Target="../customXml/item5.xml"/><Relationship Id="rId15" Type="http://schemas.openxmlformats.org/officeDocument/2006/relationships/hyperlink" Target="mailto:suppliers-njstart@mdfcommerce.com"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suppliers-njstart@mdfcommerece.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activity xmlns="5777b096-a70f-4a3a-8ffd-d36abe84e00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10" ma:contentTypeDescription="Create a new document." ma:contentTypeScope="" ma:versionID="44b8a9f4b74a1ad17cbb9ccb8862df6d">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5ca0874b5a18eb9cc23c9ff530972833"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openxmlformats.org/package/2006/metadata/core-properties"/>
    <ds:schemaRef ds:uri="http://purl.org/dc/dcmitype/"/>
    <ds:schemaRef ds:uri="5777b096-a70f-4a3a-8ffd-d36abe84e00f"/>
    <ds:schemaRef ds:uri="http://purl.org/dc/elements/1.1/"/>
    <ds:schemaRef ds:uri="http://schemas.microsoft.com/office/2006/metadata/properties"/>
    <ds:schemaRef ds:uri="http://schemas.microsoft.com/office/2006/documentManagement/types"/>
    <ds:schemaRef ds:uri="http://purl.org/dc/terms/"/>
    <ds:schemaRef ds:uri="http://schemas.microsoft.com/office/infopath/2007/PartnerControls"/>
    <ds:schemaRef ds:uri="ce7e4698-9fae-424d-adc9-82aeb5fa7812"/>
    <ds:schemaRef ds:uri="http://www.w3.org/XML/1998/namespac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1FB01CD1-4A74-46D5-B827-7AF9BD6531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133E8B5-4BD4-41DB-922D-88E3118F2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4440</Words>
  <Characters>25310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29691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Manna, Kenneth</dc:creator>
  <cp:keywords/>
  <dc:description/>
  <cp:lastModifiedBy>Manna, Kenneth [TREAS]</cp:lastModifiedBy>
  <cp:revision>4</cp:revision>
  <cp:lastPrinted>2016-08-03T12:29:00Z</cp:lastPrinted>
  <dcterms:created xsi:type="dcterms:W3CDTF">2023-05-26T14:53:00Z</dcterms:created>
  <dcterms:modified xsi:type="dcterms:W3CDTF">2023-05-26T15:07:00Z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0x010100EED9B2282AF06745A41841822B09A405</vt:lpwstr>
  </property>
  <property fmtid="{D5CDD505-2E9C-101B-9397-08002B2CF9AE}" pid="4" name="_dlc_DocIdItemGuid">
    <vt:lpwstr>9036b283-51f3-4caa-969a-34ea8a86326f</vt:lpwstr>
  </property>
</Properties>
</file>